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6E" w:rsidRDefault="00A11D6E">
      <w:pPr>
        <w:spacing w:line="480" w:lineRule="auto"/>
        <w:ind w:rightChars="-152" w:right="-319"/>
        <w:jc w:val="center"/>
        <w:rPr>
          <w:rFonts w:ascii="宋体" w:hAnsi="宋体" w:cs="宋体"/>
          <w:b/>
          <w:bCs/>
          <w:sz w:val="56"/>
          <w:szCs w:val="56"/>
        </w:rPr>
      </w:pPr>
      <w:bookmarkStart w:id="0" w:name="_Toc298240402"/>
      <w:bookmarkStart w:id="1" w:name="_Toc349573118"/>
      <w:bookmarkStart w:id="2" w:name="_Toc7566"/>
      <w:bookmarkStart w:id="3" w:name="_Toc349637917"/>
      <w:bookmarkStart w:id="4" w:name="_Toc32566"/>
    </w:p>
    <w:p w:rsidR="00A11D6E" w:rsidRDefault="005E44DC">
      <w:pPr>
        <w:spacing w:line="480" w:lineRule="auto"/>
        <w:ind w:rightChars="-152" w:right="-319"/>
        <w:jc w:val="center"/>
        <w:rPr>
          <w:rFonts w:ascii="宋体" w:hAnsi="宋体" w:cs="宋体"/>
          <w:b/>
          <w:bCs/>
          <w:sz w:val="40"/>
          <w:szCs w:val="40"/>
        </w:rPr>
      </w:pPr>
      <w:r w:rsidRPr="005E44DC">
        <w:rPr>
          <w:rFonts w:ascii="宋体" w:hAnsi="宋体" w:cs="宋体" w:hint="eastAsia"/>
          <w:b/>
          <w:bCs/>
          <w:sz w:val="40"/>
          <w:szCs w:val="40"/>
        </w:rPr>
        <w:t>2023年中央专项彩票公益金支持地方社会公益事业发展资金（新疆现代农业科普教育实践基地建设二期）标项一</w:t>
      </w:r>
    </w:p>
    <w:p w:rsidR="00A11D6E" w:rsidRDefault="00A11D6E">
      <w:pPr>
        <w:spacing w:line="480" w:lineRule="auto"/>
        <w:rPr>
          <w:rFonts w:ascii="宋体" w:hAnsi="宋体" w:cs="宋体"/>
        </w:rPr>
      </w:pPr>
    </w:p>
    <w:p w:rsidR="00A11D6E" w:rsidRDefault="00A11D6E">
      <w:pPr>
        <w:pStyle w:val="ad"/>
        <w:spacing w:line="480" w:lineRule="auto"/>
        <w:rPr>
          <w:rFonts w:ascii="宋体" w:hAnsi="宋体" w:cs="宋体"/>
        </w:rPr>
      </w:pPr>
    </w:p>
    <w:p w:rsidR="00A11D6E" w:rsidRDefault="008765B8">
      <w:pPr>
        <w:jc w:val="center"/>
        <w:rPr>
          <w:b/>
          <w:bCs/>
          <w:sz w:val="52"/>
          <w:szCs w:val="48"/>
        </w:rPr>
      </w:pPr>
      <w:r>
        <w:rPr>
          <w:rFonts w:hint="eastAsia"/>
          <w:b/>
          <w:bCs/>
          <w:sz w:val="52"/>
          <w:szCs w:val="48"/>
        </w:rPr>
        <w:t>竞争性磋商文件</w:t>
      </w:r>
    </w:p>
    <w:p w:rsidR="00A11D6E" w:rsidRPr="0074618C" w:rsidRDefault="00A11D6E">
      <w:pPr>
        <w:jc w:val="center"/>
        <w:rPr>
          <w:b/>
          <w:bCs/>
          <w:sz w:val="52"/>
          <w:szCs w:val="48"/>
        </w:rPr>
      </w:pPr>
    </w:p>
    <w:p w:rsidR="00A11D6E" w:rsidRDefault="008765B8">
      <w:pPr>
        <w:jc w:val="center"/>
        <w:rPr>
          <w:rFonts w:ascii="宋体" w:hAnsi="宋体" w:cs="宋体"/>
          <w:b/>
          <w:sz w:val="28"/>
          <w:szCs w:val="28"/>
        </w:rPr>
      </w:pPr>
      <w:r>
        <w:rPr>
          <w:rFonts w:ascii="宋体" w:hAnsi="宋体" w:cs="宋体" w:hint="eastAsia"/>
          <w:b/>
          <w:sz w:val="28"/>
          <w:szCs w:val="28"/>
        </w:rPr>
        <w:t>项目编号：</w:t>
      </w:r>
      <w:r w:rsidR="0072578F">
        <w:rPr>
          <w:rFonts w:ascii="宋体" w:hAnsi="宋体" w:cs="宋体"/>
          <w:b/>
          <w:sz w:val="28"/>
          <w:szCs w:val="28"/>
        </w:rPr>
        <w:t>CJ2023-066</w:t>
      </w: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8765B8">
      <w:pPr>
        <w:spacing w:line="480" w:lineRule="auto"/>
        <w:ind w:firstLineChars="450" w:firstLine="1265"/>
        <w:jc w:val="left"/>
        <w:rPr>
          <w:rFonts w:ascii="宋体" w:hAnsi="宋体" w:cs="宋体"/>
          <w:b/>
          <w:sz w:val="28"/>
          <w:szCs w:val="28"/>
        </w:rPr>
      </w:pPr>
      <w:r>
        <w:rPr>
          <w:rFonts w:ascii="宋体" w:hAnsi="宋体" w:cs="宋体" w:hint="eastAsia"/>
          <w:b/>
          <w:sz w:val="28"/>
          <w:szCs w:val="28"/>
        </w:rPr>
        <w:t xml:space="preserve">采购人：新疆农业科学院综合试验场   </w:t>
      </w:r>
    </w:p>
    <w:p w:rsidR="00A11D6E" w:rsidRDefault="008765B8">
      <w:pPr>
        <w:spacing w:line="480" w:lineRule="auto"/>
        <w:ind w:firstLineChars="450" w:firstLine="1265"/>
        <w:jc w:val="left"/>
        <w:rPr>
          <w:rFonts w:ascii="宋体" w:hAnsi="宋体" w:cs="宋体"/>
          <w:b/>
          <w:sz w:val="28"/>
          <w:szCs w:val="28"/>
        </w:rPr>
      </w:pPr>
      <w:r>
        <w:rPr>
          <w:rFonts w:ascii="宋体" w:hAnsi="宋体" w:cs="宋体" w:hint="eastAsia"/>
          <w:b/>
          <w:sz w:val="28"/>
          <w:szCs w:val="28"/>
        </w:rPr>
        <w:t>采购代理机构：</w:t>
      </w:r>
      <w:r w:rsidR="000A1EB0" w:rsidRPr="000A1EB0">
        <w:rPr>
          <w:rFonts w:ascii="宋体" w:hAnsi="宋体" w:cs="宋体" w:hint="eastAsia"/>
          <w:b/>
          <w:sz w:val="28"/>
          <w:szCs w:val="28"/>
        </w:rPr>
        <w:t>新疆城基宏业工程管理咨询有限公司</w:t>
      </w:r>
    </w:p>
    <w:p w:rsidR="00A11D6E" w:rsidRDefault="000A1EB0">
      <w:pPr>
        <w:spacing w:line="480" w:lineRule="auto"/>
        <w:ind w:firstLineChars="450" w:firstLine="1265"/>
        <w:jc w:val="left"/>
        <w:rPr>
          <w:rFonts w:ascii="宋体" w:hAnsi="宋体" w:cs="宋体"/>
          <w:b/>
          <w:sz w:val="28"/>
          <w:szCs w:val="28"/>
        </w:rPr>
      </w:pPr>
      <w:r>
        <w:rPr>
          <w:rFonts w:ascii="宋体" w:hAnsi="宋体" w:cs="宋体" w:hint="eastAsia"/>
          <w:b/>
          <w:sz w:val="28"/>
          <w:szCs w:val="28"/>
        </w:rPr>
        <w:t>编制日期：二零二三</w:t>
      </w:r>
      <w:r w:rsidR="008765B8">
        <w:rPr>
          <w:rFonts w:ascii="宋体" w:hAnsi="宋体" w:cs="宋体" w:hint="eastAsia"/>
          <w:b/>
          <w:sz w:val="28"/>
          <w:szCs w:val="28"/>
        </w:rPr>
        <w:t>年</w:t>
      </w:r>
      <w:r>
        <w:rPr>
          <w:rFonts w:ascii="宋体" w:hAnsi="宋体" w:cs="宋体" w:hint="eastAsia"/>
          <w:b/>
          <w:sz w:val="28"/>
          <w:szCs w:val="28"/>
        </w:rPr>
        <w:t>六</w:t>
      </w:r>
      <w:r w:rsidR="008765B8">
        <w:rPr>
          <w:rFonts w:ascii="宋体" w:hAnsi="宋体" w:cs="宋体" w:hint="eastAsia"/>
          <w:b/>
          <w:sz w:val="28"/>
          <w:szCs w:val="28"/>
        </w:rPr>
        <w:t>月</w:t>
      </w:r>
    </w:p>
    <w:p w:rsidR="0074618C" w:rsidRDefault="0074618C" w:rsidP="0074618C">
      <w:pPr>
        <w:pStyle w:val="a0"/>
      </w:pPr>
    </w:p>
    <w:p w:rsidR="0074618C" w:rsidRDefault="0074618C" w:rsidP="0074618C">
      <w:pPr>
        <w:pStyle w:val="a0"/>
      </w:pPr>
    </w:p>
    <w:p w:rsidR="0074618C" w:rsidRDefault="0074618C" w:rsidP="0074618C">
      <w:pPr>
        <w:pStyle w:val="a0"/>
      </w:pPr>
    </w:p>
    <w:p w:rsidR="0074618C" w:rsidRDefault="0074618C" w:rsidP="0074618C">
      <w:pPr>
        <w:pStyle w:val="a0"/>
      </w:pPr>
    </w:p>
    <w:p w:rsidR="0074618C" w:rsidRDefault="0074618C" w:rsidP="0074618C">
      <w:pPr>
        <w:pStyle w:val="a0"/>
      </w:pPr>
    </w:p>
    <w:p w:rsidR="0074618C" w:rsidRDefault="0074618C" w:rsidP="0074618C">
      <w:pPr>
        <w:pStyle w:val="a0"/>
      </w:pPr>
    </w:p>
    <w:p w:rsidR="0074618C" w:rsidRDefault="0074618C" w:rsidP="0074618C">
      <w:pPr>
        <w:pStyle w:val="a0"/>
      </w:pPr>
    </w:p>
    <w:p w:rsidR="0074618C" w:rsidRPr="0074618C" w:rsidRDefault="0074618C" w:rsidP="0074618C">
      <w:pPr>
        <w:pStyle w:val="a0"/>
        <w:sectPr w:rsidR="0074618C" w:rsidRPr="0074618C">
          <w:headerReference w:type="default" r:id="rId8"/>
          <w:footerReference w:type="even" r:id="rId9"/>
          <w:headerReference w:type="first" r:id="rId10"/>
          <w:pgSz w:w="11907" w:h="16840"/>
          <w:pgMar w:top="1417" w:right="1417" w:bottom="1417" w:left="1417" w:header="680" w:footer="799" w:gutter="0"/>
          <w:pgNumType w:start="1"/>
          <w:cols w:space="720"/>
          <w:titlePg/>
          <w:docGrid w:type="lines" w:linePitch="409"/>
        </w:sectPr>
      </w:pPr>
    </w:p>
    <w:sdt>
      <w:sdtPr>
        <w:rPr>
          <w:rFonts w:ascii="宋体" w:hAnsi="宋体"/>
        </w:rPr>
        <w:id w:val="147481677"/>
        <w15:color w:val="DBDBDB"/>
        <w:docPartObj>
          <w:docPartGallery w:val="Table of Contents"/>
          <w:docPartUnique/>
        </w:docPartObj>
      </w:sdtPr>
      <w:sdtEndPr>
        <w:rPr>
          <w:rFonts w:cs="宋体" w:hint="eastAsia"/>
          <w:bCs/>
          <w:szCs w:val="30"/>
        </w:rPr>
      </w:sdtEndPr>
      <w:sdtContent>
        <w:p w:rsidR="00A11D6E" w:rsidRDefault="008765B8">
          <w:pPr>
            <w:spacing w:line="400" w:lineRule="exact"/>
            <w:jc w:val="center"/>
          </w:pPr>
          <w:r>
            <w:rPr>
              <w:rFonts w:ascii="宋体" w:hAnsi="宋体"/>
            </w:rPr>
            <w:t>目录</w:t>
          </w:r>
        </w:p>
        <w:p w:rsidR="0074618C" w:rsidRDefault="008765B8">
          <w:pPr>
            <w:pStyle w:val="12"/>
            <w:tabs>
              <w:tab w:val="right" w:leader="dot" w:pos="8838"/>
            </w:tabs>
            <w:rPr>
              <w:rFonts w:asciiTheme="minorHAnsi" w:eastAsiaTheme="minorEastAsia" w:hAnsiTheme="minorHAnsi" w:cstheme="minorBidi"/>
              <w:noProof/>
              <w:szCs w:val="22"/>
            </w:rPr>
          </w:pPr>
          <w:r>
            <w:rPr>
              <w:rFonts w:ascii="宋体" w:hAnsi="宋体" w:cs="宋体" w:hint="eastAsia"/>
              <w:sz w:val="22"/>
              <w:szCs w:val="21"/>
            </w:rPr>
            <w:fldChar w:fldCharType="begin"/>
          </w:r>
          <w:r>
            <w:rPr>
              <w:rFonts w:ascii="宋体" w:hAnsi="宋体" w:cs="宋体" w:hint="eastAsia"/>
              <w:sz w:val="22"/>
              <w:szCs w:val="21"/>
            </w:rPr>
            <w:instrText xml:space="preserve">TOC \o "1-4" \h \u </w:instrText>
          </w:r>
          <w:r>
            <w:rPr>
              <w:rFonts w:ascii="宋体" w:hAnsi="宋体" w:cs="宋体" w:hint="eastAsia"/>
              <w:sz w:val="22"/>
              <w:szCs w:val="21"/>
            </w:rPr>
            <w:fldChar w:fldCharType="separate"/>
          </w:r>
          <w:hyperlink w:anchor="_Toc138068721" w:history="1">
            <w:r w:rsidR="0074618C" w:rsidRPr="00051622">
              <w:rPr>
                <w:rStyle w:val="affa"/>
                <w:rFonts w:ascii="宋体" w:hAnsi="宋体" w:cs="宋体"/>
                <w:b/>
                <w:bCs/>
                <w:noProof/>
              </w:rPr>
              <w:t>第一部分 竞争性磋商公告</w:t>
            </w:r>
            <w:r w:rsidR="0074618C">
              <w:rPr>
                <w:noProof/>
              </w:rPr>
              <w:tab/>
            </w:r>
            <w:r w:rsidR="0074618C">
              <w:rPr>
                <w:noProof/>
              </w:rPr>
              <w:fldChar w:fldCharType="begin"/>
            </w:r>
            <w:r w:rsidR="0074618C">
              <w:rPr>
                <w:noProof/>
              </w:rPr>
              <w:instrText xml:space="preserve"> PAGEREF _Toc138068721 \h </w:instrText>
            </w:r>
            <w:r w:rsidR="0074618C">
              <w:rPr>
                <w:noProof/>
              </w:rPr>
            </w:r>
            <w:r w:rsidR="0074618C">
              <w:rPr>
                <w:noProof/>
              </w:rPr>
              <w:fldChar w:fldCharType="separate"/>
            </w:r>
            <w:r w:rsidR="0074618C">
              <w:rPr>
                <w:noProof/>
              </w:rPr>
              <w:t>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2" w:history="1">
            <w:r w:rsidR="0074618C" w:rsidRPr="00051622">
              <w:rPr>
                <w:rStyle w:val="affa"/>
                <w:rFonts w:ascii="宋体" w:hAnsi="宋体" w:cs="宋体"/>
                <w:b/>
                <w:bCs/>
                <w:noProof/>
              </w:rPr>
              <w:t>一、项目基本情况</w:t>
            </w:r>
            <w:r w:rsidR="0074618C">
              <w:rPr>
                <w:noProof/>
              </w:rPr>
              <w:tab/>
            </w:r>
            <w:r w:rsidR="0074618C">
              <w:rPr>
                <w:noProof/>
              </w:rPr>
              <w:fldChar w:fldCharType="begin"/>
            </w:r>
            <w:r w:rsidR="0074618C">
              <w:rPr>
                <w:noProof/>
              </w:rPr>
              <w:instrText xml:space="preserve"> PAGEREF _Toc138068722 \h </w:instrText>
            </w:r>
            <w:r w:rsidR="0074618C">
              <w:rPr>
                <w:noProof/>
              </w:rPr>
            </w:r>
            <w:r w:rsidR="0074618C">
              <w:rPr>
                <w:noProof/>
              </w:rPr>
              <w:fldChar w:fldCharType="separate"/>
            </w:r>
            <w:r w:rsidR="0074618C">
              <w:rPr>
                <w:noProof/>
              </w:rPr>
              <w:t>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3" w:history="1">
            <w:r w:rsidR="0074618C" w:rsidRPr="00051622">
              <w:rPr>
                <w:rStyle w:val="affa"/>
                <w:rFonts w:ascii="宋体" w:hAnsi="宋体" w:cs="宋体"/>
                <w:b/>
                <w:bCs/>
                <w:noProof/>
              </w:rPr>
              <w:t>二、申请人的资格要求：</w:t>
            </w:r>
            <w:r w:rsidR="0074618C">
              <w:rPr>
                <w:noProof/>
              </w:rPr>
              <w:tab/>
            </w:r>
            <w:r w:rsidR="0074618C">
              <w:rPr>
                <w:noProof/>
              </w:rPr>
              <w:fldChar w:fldCharType="begin"/>
            </w:r>
            <w:r w:rsidR="0074618C">
              <w:rPr>
                <w:noProof/>
              </w:rPr>
              <w:instrText xml:space="preserve"> PAGEREF _Toc138068723 \h </w:instrText>
            </w:r>
            <w:r w:rsidR="0074618C">
              <w:rPr>
                <w:noProof/>
              </w:rPr>
            </w:r>
            <w:r w:rsidR="0074618C">
              <w:rPr>
                <w:noProof/>
              </w:rPr>
              <w:fldChar w:fldCharType="separate"/>
            </w:r>
            <w:r w:rsidR="0074618C">
              <w:rPr>
                <w:noProof/>
              </w:rPr>
              <w:t>5</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4" w:history="1">
            <w:r w:rsidR="0074618C" w:rsidRPr="00051622">
              <w:rPr>
                <w:rStyle w:val="affa"/>
                <w:rFonts w:ascii="宋体" w:hAnsi="宋体" w:cs="宋体"/>
                <w:b/>
                <w:bCs/>
                <w:noProof/>
              </w:rPr>
              <w:t>四、响应文件提交</w:t>
            </w:r>
            <w:r w:rsidR="0074618C">
              <w:rPr>
                <w:noProof/>
              </w:rPr>
              <w:tab/>
            </w:r>
            <w:r w:rsidR="0074618C">
              <w:rPr>
                <w:noProof/>
              </w:rPr>
              <w:fldChar w:fldCharType="begin"/>
            </w:r>
            <w:r w:rsidR="0074618C">
              <w:rPr>
                <w:noProof/>
              </w:rPr>
              <w:instrText xml:space="preserve"> PAGEREF _Toc138068724 \h </w:instrText>
            </w:r>
            <w:r w:rsidR="0074618C">
              <w:rPr>
                <w:noProof/>
              </w:rPr>
            </w:r>
            <w:r w:rsidR="0074618C">
              <w:rPr>
                <w:noProof/>
              </w:rPr>
              <w:fldChar w:fldCharType="separate"/>
            </w:r>
            <w:r w:rsidR="0074618C">
              <w:rPr>
                <w:noProof/>
              </w:rPr>
              <w:t>5</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5" w:history="1">
            <w:r w:rsidR="0074618C" w:rsidRPr="00051622">
              <w:rPr>
                <w:rStyle w:val="affa"/>
                <w:rFonts w:ascii="宋体" w:hAnsi="宋体" w:cs="宋体"/>
                <w:b/>
                <w:bCs/>
                <w:noProof/>
              </w:rPr>
              <w:t>五、开启</w:t>
            </w:r>
            <w:r w:rsidR="0074618C">
              <w:rPr>
                <w:noProof/>
              </w:rPr>
              <w:tab/>
            </w:r>
            <w:r w:rsidR="0074618C">
              <w:rPr>
                <w:noProof/>
              </w:rPr>
              <w:fldChar w:fldCharType="begin"/>
            </w:r>
            <w:r w:rsidR="0074618C">
              <w:rPr>
                <w:noProof/>
              </w:rPr>
              <w:instrText xml:space="preserve"> PAGEREF _Toc138068725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6" w:history="1">
            <w:r w:rsidR="0074618C" w:rsidRPr="00051622">
              <w:rPr>
                <w:rStyle w:val="affa"/>
                <w:rFonts w:ascii="宋体" w:hAnsi="宋体" w:cs="宋体"/>
                <w:b/>
                <w:bCs/>
                <w:noProof/>
              </w:rPr>
              <w:t>六、公告期限</w:t>
            </w:r>
            <w:r w:rsidR="0074618C">
              <w:rPr>
                <w:noProof/>
              </w:rPr>
              <w:tab/>
            </w:r>
            <w:r w:rsidR="0074618C">
              <w:rPr>
                <w:noProof/>
              </w:rPr>
              <w:fldChar w:fldCharType="begin"/>
            </w:r>
            <w:r w:rsidR="0074618C">
              <w:rPr>
                <w:noProof/>
              </w:rPr>
              <w:instrText xml:space="preserve"> PAGEREF _Toc138068726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7" w:history="1">
            <w:r w:rsidR="0074618C" w:rsidRPr="00051622">
              <w:rPr>
                <w:rStyle w:val="affa"/>
                <w:rFonts w:ascii="宋体" w:hAnsi="宋体" w:cs="宋体"/>
                <w:b/>
                <w:bCs/>
                <w:noProof/>
              </w:rPr>
              <w:t>七、 其他补充事宜</w:t>
            </w:r>
            <w:r w:rsidR="0074618C">
              <w:rPr>
                <w:noProof/>
              </w:rPr>
              <w:tab/>
            </w:r>
            <w:r w:rsidR="0074618C">
              <w:rPr>
                <w:noProof/>
              </w:rPr>
              <w:fldChar w:fldCharType="begin"/>
            </w:r>
            <w:r w:rsidR="0074618C">
              <w:rPr>
                <w:noProof/>
              </w:rPr>
              <w:instrText xml:space="preserve"> PAGEREF _Toc138068727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8" w:history="1">
            <w:r w:rsidR="0074618C" w:rsidRPr="00051622">
              <w:rPr>
                <w:rStyle w:val="affa"/>
                <w:rFonts w:ascii="宋体" w:hAnsi="宋体" w:cs="宋体"/>
                <w:b/>
                <w:bCs/>
                <w:noProof/>
              </w:rPr>
              <w:t>无</w:t>
            </w:r>
            <w:r w:rsidR="0074618C">
              <w:rPr>
                <w:noProof/>
              </w:rPr>
              <w:tab/>
            </w:r>
            <w:r w:rsidR="0074618C">
              <w:rPr>
                <w:noProof/>
              </w:rPr>
              <w:fldChar w:fldCharType="begin"/>
            </w:r>
            <w:r w:rsidR="0074618C">
              <w:rPr>
                <w:noProof/>
              </w:rPr>
              <w:instrText xml:space="preserve"> PAGEREF _Toc138068728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29" w:history="1">
            <w:r w:rsidR="0074618C" w:rsidRPr="00051622">
              <w:rPr>
                <w:rStyle w:val="affa"/>
                <w:rFonts w:ascii="宋体" w:hAnsi="宋体" w:cs="宋体"/>
                <w:b/>
                <w:bCs/>
                <w:noProof/>
              </w:rPr>
              <w:t>八、凡对本次采购提出询问，请按以下方式联系</w:t>
            </w:r>
            <w:r w:rsidR="0074618C">
              <w:rPr>
                <w:noProof/>
              </w:rPr>
              <w:tab/>
            </w:r>
            <w:r w:rsidR="0074618C">
              <w:rPr>
                <w:noProof/>
              </w:rPr>
              <w:fldChar w:fldCharType="begin"/>
            </w:r>
            <w:r w:rsidR="0074618C">
              <w:rPr>
                <w:noProof/>
              </w:rPr>
              <w:instrText xml:space="preserve"> PAGEREF _Toc138068729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30" w:history="1">
            <w:r w:rsidR="0074618C" w:rsidRPr="00051622">
              <w:rPr>
                <w:rStyle w:val="affa"/>
                <w:rFonts w:ascii="宋体" w:hAnsi="宋体" w:cs="宋体"/>
                <w:noProof/>
              </w:rPr>
              <w:t>1.采购人信息</w:t>
            </w:r>
            <w:r w:rsidR="0074618C">
              <w:rPr>
                <w:noProof/>
              </w:rPr>
              <w:tab/>
            </w:r>
            <w:r w:rsidR="0074618C">
              <w:rPr>
                <w:noProof/>
              </w:rPr>
              <w:fldChar w:fldCharType="begin"/>
            </w:r>
            <w:r w:rsidR="0074618C">
              <w:rPr>
                <w:noProof/>
              </w:rPr>
              <w:instrText xml:space="preserve"> PAGEREF _Toc138068730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31" w:history="1">
            <w:r w:rsidR="0074618C" w:rsidRPr="00051622">
              <w:rPr>
                <w:rStyle w:val="affa"/>
                <w:rFonts w:ascii="宋体" w:hAnsi="宋体" w:cs="宋体"/>
                <w:noProof/>
              </w:rPr>
              <w:t>2.采购代理机构信息</w:t>
            </w:r>
            <w:r w:rsidR="0074618C">
              <w:rPr>
                <w:noProof/>
              </w:rPr>
              <w:tab/>
            </w:r>
            <w:r w:rsidR="0074618C">
              <w:rPr>
                <w:noProof/>
              </w:rPr>
              <w:fldChar w:fldCharType="begin"/>
            </w:r>
            <w:r w:rsidR="0074618C">
              <w:rPr>
                <w:noProof/>
              </w:rPr>
              <w:instrText xml:space="preserve"> PAGEREF _Toc138068731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32" w:history="1">
            <w:r w:rsidR="0074618C" w:rsidRPr="00051622">
              <w:rPr>
                <w:rStyle w:val="affa"/>
                <w:rFonts w:ascii="宋体" w:hAnsi="宋体" w:cs="宋体"/>
                <w:noProof/>
              </w:rPr>
              <w:t>3.项目联系方式</w:t>
            </w:r>
            <w:r w:rsidR="0074618C">
              <w:rPr>
                <w:noProof/>
              </w:rPr>
              <w:tab/>
            </w:r>
            <w:r w:rsidR="0074618C">
              <w:rPr>
                <w:noProof/>
              </w:rPr>
              <w:fldChar w:fldCharType="begin"/>
            </w:r>
            <w:r w:rsidR="0074618C">
              <w:rPr>
                <w:noProof/>
              </w:rPr>
              <w:instrText xml:space="preserve"> PAGEREF _Toc138068732 \h </w:instrText>
            </w:r>
            <w:r w:rsidR="0074618C">
              <w:rPr>
                <w:noProof/>
              </w:rPr>
            </w:r>
            <w:r w:rsidR="0074618C">
              <w:rPr>
                <w:noProof/>
              </w:rPr>
              <w:fldChar w:fldCharType="separate"/>
            </w:r>
            <w:r w:rsidR="0074618C">
              <w:rPr>
                <w:noProof/>
              </w:rPr>
              <w:t>6</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733" w:history="1">
            <w:r w:rsidR="0074618C" w:rsidRPr="00051622">
              <w:rPr>
                <w:rStyle w:val="affa"/>
                <w:rFonts w:ascii="宋体" w:hAnsi="宋体" w:cs="宋体"/>
                <w:noProof/>
              </w:rPr>
              <w:t>第二部分  供应商须知</w:t>
            </w:r>
            <w:r w:rsidR="0074618C">
              <w:rPr>
                <w:noProof/>
              </w:rPr>
              <w:tab/>
            </w:r>
            <w:r w:rsidR="0074618C">
              <w:rPr>
                <w:noProof/>
              </w:rPr>
              <w:fldChar w:fldCharType="begin"/>
            </w:r>
            <w:r w:rsidR="0074618C">
              <w:rPr>
                <w:noProof/>
              </w:rPr>
              <w:instrText xml:space="preserve"> PAGEREF _Toc138068733 \h </w:instrText>
            </w:r>
            <w:r w:rsidR="0074618C">
              <w:rPr>
                <w:noProof/>
              </w:rPr>
            </w:r>
            <w:r w:rsidR="0074618C">
              <w:rPr>
                <w:noProof/>
              </w:rPr>
              <w:fldChar w:fldCharType="separate"/>
            </w:r>
            <w:r w:rsidR="0074618C">
              <w:rPr>
                <w:noProof/>
              </w:rPr>
              <w:t>7</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34" w:history="1">
            <w:r w:rsidR="0074618C" w:rsidRPr="00051622">
              <w:rPr>
                <w:rStyle w:val="affa"/>
                <w:noProof/>
              </w:rPr>
              <w:t>（一）供应商须知前附表</w:t>
            </w:r>
            <w:r w:rsidR="0074618C">
              <w:rPr>
                <w:noProof/>
              </w:rPr>
              <w:tab/>
            </w:r>
            <w:r w:rsidR="0074618C">
              <w:rPr>
                <w:noProof/>
              </w:rPr>
              <w:fldChar w:fldCharType="begin"/>
            </w:r>
            <w:r w:rsidR="0074618C">
              <w:rPr>
                <w:noProof/>
              </w:rPr>
              <w:instrText xml:space="preserve"> PAGEREF _Toc138068734 \h </w:instrText>
            </w:r>
            <w:r w:rsidR="0074618C">
              <w:rPr>
                <w:noProof/>
              </w:rPr>
            </w:r>
            <w:r w:rsidR="0074618C">
              <w:rPr>
                <w:noProof/>
              </w:rPr>
              <w:fldChar w:fldCharType="separate"/>
            </w:r>
            <w:r w:rsidR="0074618C">
              <w:rPr>
                <w:noProof/>
              </w:rPr>
              <w:t>7</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35" w:history="1">
            <w:r w:rsidR="0074618C" w:rsidRPr="00051622">
              <w:rPr>
                <w:rStyle w:val="affa"/>
                <w:noProof/>
              </w:rPr>
              <w:t>（二）磋商须知</w:t>
            </w:r>
            <w:r w:rsidR="0074618C">
              <w:rPr>
                <w:noProof/>
              </w:rPr>
              <w:tab/>
            </w:r>
            <w:r w:rsidR="0074618C">
              <w:rPr>
                <w:noProof/>
              </w:rPr>
              <w:fldChar w:fldCharType="begin"/>
            </w:r>
            <w:r w:rsidR="0074618C">
              <w:rPr>
                <w:noProof/>
              </w:rPr>
              <w:instrText xml:space="preserve"> PAGEREF _Toc138068735 \h </w:instrText>
            </w:r>
            <w:r w:rsidR="0074618C">
              <w:rPr>
                <w:noProof/>
              </w:rPr>
            </w:r>
            <w:r w:rsidR="0074618C">
              <w:rPr>
                <w:noProof/>
              </w:rPr>
              <w:fldChar w:fldCharType="separate"/>
            </w:r>
            <w:r w:rsidR="0074618C">
              <w:rPr>
                <w:noProof/>
              </w:rPr>
              <w:t>14</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36" w:history="1">
            <w:r w:rsidR="0074618C" w:rsidRPr="00051622">
              <w:rPr>
                <w:rStyle w:val="affa"/>
                <w:rFonts w:ascii="宋体" w:hAnsi="宋体" w:cs="宋体"/>
                <w:noProof/>
              </w:rPr>
              <w:t>一、说　明</w:t>
            </w:r>
            <w:r w:rsidR="0074618C">
              <w:rPr>
                <w:noProof/>
              </w:rPr>
              <w:tab/>
            </w:r>
            <w:r w:rsidR="0074618C">
              <w:rPr>
                <w:noProof/>
              </w:rPr>
              <w:fldChar w:fldCharType="begin"/>
            </w:r>
            <w:r w:rsidR="0074618C">
              <w:rPr>
                <w:noProof/>
              </w:rPr>
              <w:instrText xml:space="preserve"> PAGEREF _Toc138068736 \h </w:instrText>
            </w:r>
            <w:r w:rsidR="0074618C">
              <w:rPr>
                <w:noProof/>
              </w:rPr>
            </w:r>
            <w:r w:rsidR="0074618C">
              <w:rPr>
                <w:noProof/>
              </w:rPr>
              <w:fldChar w:fldCharType="separate"/>
            </w:r>
            <w:r w:rsidR="0074618C">
              <w:rPr>
                <w:noProof/>
              </w:rPr>
              <w:t>14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37" w:history="1">
            <w:r w:rsidR="0074618C" w:rsidRPr="00051622">
              <w:rPr>
                <w:rStyle w:val="affa"/>
                <w:noProof/>
              </w:rPr>
              <w:t xml:space="preserve">1. </w:t>
            </w:r>
            <w:r w:rsidR="0074618C" w:rsidRPr="00051622">
              <w:rPr>
                <w:rStyle w:val="affa"/>
                <w:noProof/>
              </w:rPr>
              <w:t>适用范围</w:t>
            </w:r>
            <w:r w:rsidR="0074618C">
              <w:rPr>
                <w:noProof/>
              </w:rPr>
              <w:tab/>
            </w:r>
            <w:r w:rsidR="0074618C">
              <w:rPr>
                <w:noProof/>
              </w:rPr>
              <w:fldChar w:fldCharType="begin"/>
            </w:r>
            <w:r w:rsidR="0074618C">
              <w:rPr>
                <w:noProof/>
              </w:rPr>
              <w:instrText xml:space="preserve"> PAGEREF _Toc138068737 \h </w:instrText>
            </w:r>
            <w:r w:rsidR="0074618C">
              <w:rPr>
                <w:noProof/>
              </w:rPr>
            </w:r>
            <w:r w:rsidR="0074618C">
              <w:rPr>
                <w:noProof/>
              </w:rPr>
              <w:fldChar w:fldCharType="separate"/>
            </w:r>
            <w:r w:rsidR="0074618C">
              <w:rPr>
                <w:noProof/>
              </w:rPr>
              <w:t>14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38" w:history="1">
            <w:r w:rsidR="0074618C" w:rsidRPr="00051622">
              <w:rPr>
                <w:rStyle w:val="affa"/>
                <w:noProof/>
              </w:rPr>
              <w:t>2</w:t>
            </w:r>
            <w:r w:rsidR="0074618C" w:rsidRPr="00051622">
              <w:rPr>
                <w:rStyle w:val="affa"/>
                <w:noProof/>
              </w:rPr>
              <w:t>．定义</w:t>
            </w:r>
            <w:r w:rsidR="0074618C">
              <w:rPr>
                <w:noProof/>
              </w:rPr>
              <w:tab/>
            </w:r>
            <w:r w:rsidR="0074618C">
              <w:rPr>
                <w:noProof/>
              </w:rPr>
              <w:fldChar w:fldCharType="begin"/>
            </w:r>
            <w:r w:rsidR="0074618C">
              <w:rPr>
                <w:noProof/>
              </w:rPr>
              <w:instrText xml:space="preserve"> PAGEREF _Toc138068738 \h </w:instrText>
            </w:r>
            <w:r w:rsidR="0074618C">
              <w:rPr>
                <w:noProof/>
              </w:rPr>
            </w:r>
            <w:r w:rsidR="0074618C">
              <w:rPr>
                <w:noProof/>
              </w:rPr>
              <w:fldChar w:fldCharType="separate"/>
            </w:r>
            <w:r w:rsidR="0074618C">
              <w:rPr>
                <w:noProof/>
              </w:rPr>
              <w:t>14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39" w:history="1">
            <w:r w:rsidR="0074618C" w:rsidRPr="00051622">
              <w:rPr>
                <w:rStyle w:val="affa"/>
                <w:noProof/>
              </w:rPr>
              <w:t>3</w:t>
            </w:r>
            <w:r w:rsidR="0074618C" w:rsidRPr="00051622">
              <w:rPr>
                <w:rStyle w:val="affa"/>
                <w:noProof/>
              </w:rPr>
              <w:t>．合格的供应商</w:t>
            </w:r>
            <w:r w:rsidR="0074618C">
              <w:rPr>
                <w:noProof/>
              </w:rPr>
              <w:tab/>
            </w:r>
            <w:r w:rsidR="0074618C">
              <w:rPr>
                <w:noProof/>
              </w:rPr>
              <w:fldChar w:fldCharType="begin"/>
            </w:r>
            <w:r w:rsidR="0074618C">
              <w:rPr>
                <w:noProof/>
              </w:rPr>
              <w:instrText xml:space="preserve"> PAGEREF _Toc138068739 \h </w:instrText>
            </w:r>
            <w:r w:rsidR="0074618C">
              <w:rPr>
                <w:noProof/>
              </w:rPr>
            </w:r>
            <w:r w:rsidR="0074618C">
              <w:rPr>
                <w:noProof/>
              </w:rPr>
              <w:fldChar w:fldCharType="separate"/>
            </w:r>
            <w:r w:rsidR="0074618C">
              <w:rPr>
                <w:noProof/>
              </w:rPr>
              <w:t>15</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0" w:history="1">
            <w:r w:rsidR="0074618C" w:rsidRPr="00051622">
              <w:rPr>
                <w:rStyle w:val="affa"/>
                <w:noProof/>
              </w:rPr>
              <w:t>4</w:t>
            </w:r>
            <w:r w:rsidR="0074618C" w:rsidRPr="00051622">
              <w:rPr>
                <w:rStyle w:val="affa"/>
                <w:noProof/>
              </w:rPr>
              <w:t>．供应商资格</w:t>
            </w:r>
            <w:r w:rsidR="0074618C" w:rsidRPr="00051622">
              <w:rPr>
                <w:rStyle w:val="affa"/>
                <w:noProof/>
              </w:rPr>
              <w:t>(</w:t>
            </w:r>
            <w:r w:rsidR="0074618C" w:rsidRPr="00051622">
              <w:rPr>
                <w:rStyle w:val="affa"/>
                <w:noProof/>
              </w:rPr>
              <w:t>废标因素</w:t>
            </w:r>
            <w:r w:rsidR="0074618C" w:rsidRPr="00051622">
              <w:rPr>
                <w:rStyle w:val="affa"/>
                <w:noProof/>
              </w:rPr>
              <w:t>)</w:t>
            </w:r>
            <w:r w:rsidR="0074618C">
              <w:rPr>
                <w:noProof/>
              </w:rPr>
              <w:tab/>
            </w:r>
            <w:r w:rsidR="0074618C">
              <w:rPr>
                <w:noProof/>
              </w:rPr>
              <w:fldChar w:fldCharType="begin"/>
            </w:r>
            <w:r w:rsidR="0074618C">
              <w:rPr>
                <w:noProof/>
              </w:rPr>
              <w:instrText xml:space="preserve"> PAGEREF _Toc138068740 \h </w:instrText>
            </w:r>
            <w:r w:rsidR="0074618C">
              <w:rPr>
                <w:noProof/>
              </w:rPr>
            </w:r>
            <w:r w:rsidR="0074618C">
              <w:rPr>
                <w:noProof/>
              </w:rPr>
              <w:fldChar w:fldCharType="separate"/>
            </w:r>
            <w:r w:rsidR="0074618C">
              <w:rPr>
                <w:noProof/>
              </w:rPr>
              <w:t>16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1" w:history="1">
            <w:r w:rsidR="0074618C" w:rsidRPr="00051622">
              <w:rPr>
                <w:rStyle w:val="affa"/>
                <w:noProof/>
              </w:rPr>
              <w:t>5</w:t>
            </w:r>
            <w:r w:rsidR="0074618C" w:rsidRPr="00051622">
              <w:rPr>
                <w:rStyle w:val="affa"/>
                <w:noProof/>
              </w:rPr>
              <w:t>．投标费用</w:t>
            </w:r>
            <w:r w:rsidR="0074618C">
              <w:rPr>
                <w:noProof/>
              </w:rPr>
              <w:tab/>
            </w:r>
            <w:r w:rsidR="0074618C">
              <w:rPr>
                <w:noProof/>
              </w:rPr>
              <w:fldChar w:fldCharType="begin"/>
            </w:r>
            <w:r w:rsidR="0074618C">
              <w:rPr>
                <w:noProof/>
              </w:rPr>
              <w:instrText xml:space="preserve"> PAGEREF _Toc138068741 \h </w:instrText>
            </w:r>
            <w:r w:rsidR="0074618C">
              <w:rPr>
                <w:noProof/>
              </w:rPr>
            </w:r>
            <w:r w:rsidR="0074618C">
              <w:rPr>
                <w:noProof/>
              </w:rPr>
              <w:fldChar w:fldCharType="separate"/>
            </w:r>
            <w:r w:rsidR="0074618C">
              <w:rPr>
                <w:noProof/>
              </w:rPr>
              <w:t>17</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42" w:history="1">
            <w:r w:rsidR="0074618C" w:rsidRPr="00051622">
              <w:rPr>
                <w:rStyle w:val="affa"/>
                <w:rFonts w:ascii="宋体" w:hAnsi="宋体" w:cs="宋体"/>
                <w:noProof/>
              </w:rPr>
              <w:t>二、磋商文件</w:t>
            </w:r>
            <w:r w:rsidR="0074618C">
              <w:rPr>
                <w:noProof/>
              </w:rPr>
              <w:tab/>
            </w:r>
            <w:r w:rsidR="0074618C">
              <w:rPr>
                <w:noProof/>
              </w:rPr>
              <w:fldChar w:fldCharType="begin"/>
            </w:r>
            <w:r w:rsidR="0074618C">
              <w:rPr>
                <w:noProof/>
              </w:rPr>
              <w:instrText xml:space="preserve"> PAGEREF _Toc138068742 \h </w:instrText>
            </w:r>
            <w:r w:rsidR="0074618C">
              <w:rPr>
                <w:noProof/>
              </w:rPr>
            </w:r>
            <w:r w:rsidR="0074618C">
              <w:rPr>
                <w:noProof/>
              </w:rPr>
              <w:fldChar w:fldCharType="separate"/>
            </w:r>
            <w:r w:rsidR="0074618C">
              <w:rPr>
                <w:noProof/>
              </w:rPr>
              <w:t>17</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3" w:history="1">
            <w:r w:rsidR="0074618C" w:rsidRPr="00051622">
              <w:rPr>
                <w:rStyle w:val="affa"/>
                <w:noProof/>
              </w:rPr>
              <w:t xml:space="preserve">6.  </w:t>
            </w:r>
            <w:r w:rsidR="0074618C" w:rsidRPr="00051622">
              <w:rPr>
                <w:rStyle w:val="affa"/>
                <w:noProof/>
              </w:rPr>
              <w:t>磋商文件的编制依据与构成</w:t>
            </w:r>
            <w:r w:rsidR="0074618C">
              <w:rPr>
                <w:noProof/>
              </w:rPr>
              <w:tab/>
            </w:r>
            <w:r w:rsidR="0074618C">
              <w:rPr>
                <w:noProof/>
              </w:rPr>
              <w:fldChar w:fldCharType="begin"/>
            </w:r>
            <w:r w:rsidR="0074618C">
              <w:rPr>
                <w:noProof/>
              </w:rPr>
              <w:instrText xml:space="preserve"> PAGEREF _Toc138068743 \h </w:instrText>
            </w:r>
            <w:r w:rsidR="0074618C">
              <w:rPr>
                <w:noProof/>
              </w:rPr>
            </w:r>
            <w:r w:rsidR="0074618C">
              <w:rPr>
                <w:noProof/>
              </w:rPr>
              <w:fldChar w:fldCharType="separate"/>
            </w:r>
            <w:r w:rsidR="0074618C">
              <w:rPr>
                <w:noProof/>
              </w:rPr>
              <w:t>17</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4" w:history="1">
            <w:r w:rsidR="0074618C" w:rsidRPr="00051622">
              <w:rPr>
                <w:rStyle w:val="affa"/>
                <w:noProof/>
              </w:rPr>
              <w:t>7</w:t>
            </w:r>
            <w:r w:rsidR="0074618C" w:rsidRPr="00051622">
              <w:rPr>
                <w:rStyle w:val="affa"/>
                <w:noProof/>
              </w:rPr>
              <w:t>．磋商文件澄清</w:t>
            </w:r>
            <w:r w:rsidR="0074618C">
              <w:rPr>
                <w:noProof/>
              </w:rPr>
              <w:tab/>
            </w:r>
            <w:r w:rsidR="0074618C">
              <w:rPr>
                <w:noProof/>
              </w:rPr>
              <w:fldChar w:fldCharType="begin"/>
            </w:r>
            <w:r w:rsidR="0074618C">
              <w:rPr>
                <w:noProof/>
              </w:rPr>
              <w:instrText xml:space="preserve"> PAGEREF _Toc138068744 \h </w:instrText>
            </w:r>
            <w:r w:rsidR="0074618C">
              <w:rPr>
                <w:noProof/>
              </w:rPr>
            </w:r>
            <w:r w:rsidR="0074618C">
              <w:rPr>
                <w:noProof/>
              </w:rPr>
              <w:fldChar w:fldCharType="separate"/>
            </w:r>
            <w:r w:rsidR="0074618C">
              <w:rPr>
                <w:noProof/>
              </w:rPr>
              <w:t>18</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5" w:history="1">
            <w:r w:rsidR="0074618C" w:rsidRPr="00051622">
              <w:rPr>
                <w:rStyle w:val="affa"/>
                <w:noProof/>
              </w:rPr>
              <w:t xml:space="preserve">8.  </w:t>
            </w:r>
            <w:r w:rsidR="0074618C" w:rsidRPr="00051622">
              <w:rPr>
                <w:rStyle w:val="affa"/>
                <w:noProof/>
              </w:rPr>
              <w:t>磋商文件的修改</w:t>
            </w:r>
            <w:r w:rsidR="0074618C">
              <w:rPr>
                <w:noProof/>
              </w:rPr>
              <w:tab/>
            </w:r>
            <w:r w:rsidR="0074618C">
              <w:rPr>
                <w:noProof/>
              </w:rPr>
              <w:fldChar w:fldCharType="begin"/>
            </w:r>
            <w:r w:rsidR="0074618C">
              <w:rPr>
                <w:noProof/>
              </w:rPr>
              <w:instrText xml:space="preserve"> PAGEREF _Toc138068745 \h </w:instrText>
            </w:r>
            <w:r w:rsidR="0074618C">
              <w:rPr>
                <w:noProof/>
              </w:rPr>
            </w:r>
            <w:r w:rsidR="0074618C">
              <w:rPr>
                <w:noProof/>
              </w:rPr>
              <w:fldChar w:fldCharType="separate"/>
            </w:r>
            <w:r w:rsidR="0074618C">
              <w:rPr>
                <w:noProof/>
              </w:rPr>
              <w:t>19</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46" w:history="1">
            <w:r w:rsidR="0074618C" w:rsidRPr="00051622">
              <w:rPr>
                <w:rStyle w:val="affa"/>
                <w:rFonts w:ascii="宋体" w:hAnsi="宋体" w:cs="宋体"/>
                <w:noProof/>
              </w:rPr>
              <w:t>三、磋商响应文件的编写</w:t>
            </w:r>
            <w:r w:rsidR="0074618C">
              <w:rPr>
                <w:noProof/>
              </w:rPr>
              <w:tab/>
            </w:r>
            <w:r w:rsidR="0074618C">
              <w:rPr>
                <w:noProof/>
              </w:rPr>
              <w:fldChar w:fldCharType="begin"/>
            </w:r>
            <w:r w:rsidR="0074618C">
              <w:rPr>
                <w:noProof/>
              </w:rPr>
              <w:instrText xml:space="preserve"> PAGEREF _Toc138068746 \h </w:instrText>
            </w:r>
            <w:r w:rsidR="0074618C">
              <w:rPr>
                <w:noProof/>
              </w:rPr>
            </w:r>
            <w:r w:rsidR="0074618C">
              <w:rPr>
                <w:noProof/>
              </w:rPr>
              <w:fldChar w:fldCharType="separate"/>
            </w:r>
            <w:r w:rsidR="0074618C">
              <w:rPr>
                <w:noProof/>
              </w:rPr>
              <w:t>20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7" w:history="1">
            <w:r w:rsidR="0074618C" w:rsidRPr="00051622">
              <w:rPr>
                <w:rStyle w:val="affa"/>
                <w:noProof/>
              </w:rPr>
              <w:t>9</w:t>
            </w:r>
            <w:r w:rsidR="0074618C" w:rsidRPr="00051622">
              <w:rPr>
                <w:rStyle w:val="affa"/>
                <w:noProof/>
              </w:rPr>
              <w:t>．要求</w:t>
            </w:r>
            <w:r w:rsidR="0074618C">
              <w:rPr>
                <w:noProof/>
              </w:rPr>
              <w:tab/>
            </w:r>
            <w:r w:rsidR="0074618C">
              <w:rPr>
                <w:noProof/>
              </w:rPr>
              <w:fldChar w:fldCharType="begin"/>
            </w:r>
            <w:r w:rsidR="0074618C">
              <w:rPr>
                <w:noProof/>
              </w:rPr>
              <w:instrText xml:space="preserve"> PAGEREF _Toc138068747 \h </w:instrText>
            </w:r>
            <w:r w:rsidR="0074618C">
              <w:rPr>
                <w:noProof/>
              </w:rPr>
            </w:r>
            <w:r w:rsidR="0074618C">
              <w:rPr>
                <w:noProof/>
              </w:rPr>
              <w:fldChar w:fldCharType="separate"/>
            </w:r>
            <w:r w:rsidR="0074618C">
              <w:rPr>
                <w:noProof/>
              </w:rPr>
              <w:t>20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8" w:history="1">
            <w:r w:rsidR="0074618C" w:rsidRPr="00051622">
              <w:rPr>
                <w:rStyle w:val="affa"/>
                <w:noProof/>
              </w:rPr>
              <w:t>10</w:t>
            </w:r>
            <w:r w:rsidR="0074618C" w:rsidRPr="00051622">
              <w:rPr>
                <w:rStyle w:val="affa"/>
                <w:noProof/>
              </w:rPr>
              <w:t>．投标语言及编写原则</w:t>
            </w:r>
            <w:r w:rsidR="0074618C">
              <w:rPr>
                <w:noProof/>
              </w:rPr>
              <w:tab/>
            </w:r>
            <w:r w:rsidR="0074618C">
              <w:rPr>
                <w:noProof/>
              </w:rPr>
              <w:fldChar w:fldCharType="begin"/>
            </w:r>
            <w:r w:rsidR="0074618C">
              <w:rPr>
                <w:noProof/>
              </w:rPr>
              <w:instrText xml:space="preserve"> PAGEREF _Toc138068748 \h </w:instrText>
            </w:r>
            <w:r w:rsidR="0074618C">
              <w:rPr>
                <w:noProof/>
              </w:rPr>
            </w:r>
            <w:r w:rsidR="0074618C">
              <w:rPr>
                <w:noProof/>
              </w:rPr>
              <w:fldChar w:fldCharType="separate"/>
            </w:r>
            <w:r w:rsidR="0074618C">
              <w:rPr>
                <w:noProof/>
              </w:rPr>
              <w:t>20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49" w:history="1">
            <w:r w:rsidR="0074618C" w:rsidRPr="00051622">
              <w:rPr>
                <w:rStyle w:val="affa"/>
                <w:noProof/>
              </w:rPr>
              <w:t xml:space="preserve">11. </w:t>
            </w:r>
            <w:r w:rsidR="0074618C" w:rsidRPr="00051622">
              <w:rPr>
                <w:rStyle w:val="affa"/>
                <w:noProof/>
              </w:rPr>
              <w:t>磋商响应文件的构成</w:t>
            </w:r>
            <w:r w:rsidR="0074618C">
              <w:rPr>
                <w:noProof/>
              </w:rPr>
              <w:tab/>
            </w:r>
            <w:r w:rsidR="0074618C">
              <w:rPr>
                <w:noProof/>
              </w:rPr>
              <w:fldChar w:fldCharType="begin"/>
            </w:r>
            <w:r w:rsidR="0074618C">
              <w:rPr>
                <w:noProof/>
              </w:rPr>
              <w:instrText xml:space="preserve"> PAGEREF _Toc138068749 \h </w:instrText>
            </w:r>
            <w:r w:rsidR="0074618C">
              <w:rPr>
                <w:noProof/>
              </w:rPr>
            </w:r>
            <w:r w:rsidR="0074618C">
              <w:rPr>
                <w:noProof/>
              </w:rPr>
              <w:fldChar w:fldCharType="separate"/>
            </w:r>
            <w:r w:rsidR="0074618C">
              <w:rPr>
                <w:noProof/>
              </w:rPr>
              <w:t>21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0" w:history="1">
            <w:r w:rsidR="0074618C" w:rsidRPr="00051622">
              <w:rPr>
                <w:rStyle w:val="affa"/>
                <w:noProof/>
              </w:rPr>
              <w:t>12</w:t>
            </w:r>
            <w:r w:rsidR="0074618C" w:rsidRPr="00051622">
              <w:rPr>
                <w:rStyle w:val="affa"/>
                <w:noProof/>
              </w:rPr>
              <w:t>．磋商响应文件格式</w:t>
            </w:r>
            <w:r w:rsidR="0074618C">
              <w:rPr>
                <w:noProof/>
              </w:rPr>
              <w:tab/>
            </w:r>
            <w:r w:rsidR="0074618C">
              <w:rPr>
                <w:noProof/>
              </w:rPr>
              <w:fldChar w:fldCharType="begin"/>
            </w:r>
            <w:r w:rsidR="0074618C">
              <w:rPr>
                <w:noProof/>
              </w:rPr>
              <w:instrText xml:space="preserve"> PAGEREF _Toc138068750 \h </w:instrText>
            </w:r>
            <w:r w:rsidR="0074618C">
              <w:rPr>
                <w:noProof/>
              </w:rPr>
            </w:r>
            <w:r w:rsidR="0074618C">
              <w:rPr>
                <w:noProof/>
              </w:rPr>
              <w:fldChar w:fldCharType="separate"/>
            </w:r>
            <w:r w:rsidR="0074618C">
              <w:rPr>
                <w:noProof/>
              </w:rPr>
              <w:t>26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1" w:history="1">
            <w:r w:rsidR="0074618C" w:rsidRPr="00051622">
              <w:rPr>
                <w:rStyle w:val="affa"/>
                <w:rFonts w:ascii="宋体" w:hAnsi="宋体" w:cs="宋体"/>
                <w:b/>
                <w:bCs/>
                <w:noProof/>
              </w:rPr>
              <w:t>13．投标报价</w:t>
            </w:r>
            <w:r w:rsidR="0074618C">
              <w:rPr>
                <w:noProof/>
              </w:rPr>
              <w:tab/>
            </w:r>
            <w:r w:rsidR="0074618C">
              <w:rPr>
                <w:noProof/>
              </w:rPr>
              <w:fldChar w:fldCharType="begin"/>
            </w:r>
            <w:r w:rsidR="0074618C">
              <w:rPr>
                <w:noProof/>
              </w:rPr>
              <w:instrText xml:space="preserve"> PAGEREF _Toc138068751 \h </w:instrText>
            </w:r>
            <w:r w:rsidR="0074618C">
              <w:rPr>
                <w:noProof/>
              </w:rPr>
            </w:r>
            <w:r w:rsidR="0074618C">
              <w:rPr>
                <w:noProof/>
              </w:rPr>
              <w:fldChar w:fldCharType="separate"/>
            </w:r>
            <w:r w:rsidR="0074618C">
              <w:rPr>
                <w:noProof/>
              </w:rPr>
              <w:t>26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2" w:history="1">
            <w:r w:rsidR="0074618C" w:rsidRPr="00051622">
              <w:rPr>
                <w:rStyle w:val="affa"/>
                <w:rFonts w:ascii="宋体" w:hAnsi="宋体" w:cs="宋体"/>
                <w:b/>
                <w:bCs/>
                <w:noProof/>
              </w:rPr>
              <w:t>14．报价错误的修正</w:t>
            </w:r>
            <w:r w:rsidR="0074618C">
              <w:rPr>
                <w:noProof/>
              </w:rPr>
              <w:tab/>
            </w:r>
            <w:r w:rsidR="0074618C">
              <w:rPr>
                <w:noProof/>
              </w:rPr>
              <w:fldChar w:fldCharType="begin"/>
            </w:r>
            <w:r w:rsidR="0074618C">
              <w:rPr>
                <w:noProof/>
              </w:rPr>
              <w:instrText xml:space="preserve"> PAGEREF _Toc138068752 \h </w:instrText>
            </w:r>
            <w:r w:rsidR="0074618C">
              <w:rPr>
                <w:noProof/>
              </w:rPr>
            </w:r>
            <w:r w:rsidR="0074618C">
              <w:rPr>
                <w:noProof/>
              </w:rPr>
              <w:fldChar w:fldCharType="separate"/>
            </w:r>
            <w:r w:rsidR="0074618C">
              <w:rPr>
                <w:noProof/>
              </w:rPr>
              <w:t>29</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3" w:history="1">
            <w:r w:rsidR="0074618C" w:rsidRPr="00051622">
              <w:rPr>
                <w:rStyle w:val="affa"/>
                <w:rFonts w:ascii="宋体" w:hAnsi="宋体" w:cs="宋体"/>
                <w:b/>
                <w:bCs/>
                <w:noProof/>
              </w:rPr>
              <w:t>15.证明供应商合格的资格文件</w:t>
            </w:r>
            <w:r w:rsidR="0074618C">
              <w:rPr>
                <w:noProof/>
              </w:rPr>
              <w:tab/>
            </w:r>
            <w:r w:rsidR="0074618C">
              <w:rPr>
                <w:noProof/>
              </w:rPr>
              <w:fldChar w:fldCharType="begin"/>
            </w:r>
            <w:r w:rsidR="0074618C">
              <w:rPr>
                <w:noProof/>
              </w:rPr>
              <w:instrText xml:space="preserve"> PAGEREF _Toc138068753 \h </w:instrText>
            </w:r>
            <w:r w:rsidR="0074618C">
              <w:rPr>
                <w:noProof/>
              </w:rPr>
            </w:r>
            <w:r w:rsidR="0074618C">
              <w:rPr>
                <w:noProof/>
              </w:rPr>
              <w:fldChar w:fldCharType="separate"/>
            </w:r>
            <w:r w:rsidR="0074618C">
              <w:rPr>
                <w:noProof/>
              </w:rPr>
              <w:t>29</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4" w:history="1">
            <w:r w:rsidR="0074618C" w:rsidRPr="00051622">
              <w:rPr>
                <w:rStyle w:val="affa"/>
                <w:rFonts w:ascii="宋体" w:hAnsi="宋体" w:cs="宋体"/>
                <w:b/>
                <w:bCs/>
                <w:noProof/>
              </w:rPr>
              <w:t>16. 投标服务符合磋商文件规定的技术响应文件</w:t>
            </w:r>
            <w:r w:rsidR="0074618C">
              <w:rPr>
                <w:noProof/>
              </w:rPr>
              <w:tab/>
            </w:r>
            <w:r w:rsidR="0074618C">
              <w:rPr>
                <w:noProof/>
              </w:rPr>
              <w:fldChar w:fldCharType="begin"/>
            </w:r>
            <w:r w:rsidR="0074618C">
              <w:rPr>
                <w:noProof/>
              </w:rPr>
              <w:instrText xml:space="preserve"> PAGEREF _Toc138068754 \h </w:instrText>
            </w:r>
            <w:r w:rsidR="0074618C">
              <w:rPr>
                <w:noProof/>
              </w:rPr>
            </w:r>
            <w:r w:rsidR="0074618C">
              <w:rPr>
                <w:noProof/>
              </w:rPr>
              <w:fldChar w:fldCharType="separate"/>
            </w:r>
            <w:r w:rsidR="0074618C">
              <w:rPr>
                <w:noProof/>
              </w:rPr>
              <w:t>29</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5" w:history="1">
            <w:r w:rsidR="0074618C" w:rsidRPr="00051622">
              <w:rPr>
                <w:rStyle w:val="affa"/>
                <w:rFonts w:ascii="宋体" w:hAnsi="宋体" w:cs="宋体"/>
                <w:noProof/>
              </w:rPr>
              <w:t>17． 投标的有效期</w:t>
            </w:r>
            <w:r w:rsidR="0074618C">
              <w:rPr>
                <w:noProof/>
              </w:rPr>
              <w:tab/>
            </w:r>
            <w:r w:rsidR="0074618C">
              <w:rPr>
                <w:noProof/>
              </w:rPr>
              <w:fldChar w:fldCharType="begin"/>
            </w:r>
            <w:r w:rsidR="0074618C">
              <w:rPr>
                <w:noProof/>
              </w:rPr>
              <w:instrText xml:space="preserve"> PAGEREF _Toc138068755 \h </w:instrText>
            </w:r>
            <w:r w:rsidR="0074618C">
              <w:rPr>
                <w:noProof/>
              </w:rPr>
            </w:r>
            <w:r w:rsidR="0074618C">
              <w:rPr>
                <w:noProof/>
              </w:rPr>
              <w:fldChar w:fldCharType="separate"/>
            </w:r>
            <w:r w:rsidR="0074618C">
              <w:rPr>
                <w:noProof/>
              </w:rPr>
              <w:t>30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6" w:history="1">
            <w:r w:rsidR="0074618C" w:rsidRPr="00051622">
              <w:rPr>
                <w:rStyle w:val="affa"/>
                <w:rFonts w:ascii="宋体" w:hAnsi="宋体" w:cs="宋体"/>
                <w:b/>
                <w:bCs/>
                <w:noProof/>
              </w:rPr>
              <w:t>18．响应文件的式样和签署</w:t>
            </w:r>
            <w:r w:rsidR="0074618C">
              <w:rPr>
                <w:noProof/>
              </w:rPr>
              <w:tab/>
            </w:r>
            <w:r w:rsidR="0074618C">
              <w:rPr>
                <w:noProof/>
              </w:rPr>
              <w:fldChar w:fldCharType="begin"/>
            </w:r>
            <w:r w:rsidR="0074618C">
              <w:rPr>
                <w:noProof/>
              </w:rPr>
              <w:instrText xml:space="preserve"> PAGEREF _Toc138068756 \h </w:instrText>
            </w:r>
            <w:r w:rsidR="0074618C">
              <w:rPr>
                <w:noProof/>
              </w:rPr>
            </w:r>
            <w:r w:rsidR="0074618C">
              <w:rPr>
                <w:noProof/>
              </w:rPr>
              <w:fldChar w:fldCharType="separate"/>
            </w:r>
            <w:r w:rsidR="0074618C">
              <w:rPr>
                <w:noProof/>
              </w:rPr>
              <w:t>30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57" w:history="1">
            <w:r w:rsidR="0074618C" w:rsidRPr="00051622">
              <w:rPr>
                <w:rStyle w:val="affa"/>
                <w:rFonts w:ascii="宋体" w:hAnsi="宋体" w:cs="宋体"/>
                <w:b/>
                <w:bCs/>
                <w:noProof/>
              </w:rPr>
              <w:t>19. 投标保证金</w:t>
            </w:r>
            <w:r w:rsidR="0074618C">
              <w:rPr>
                <w:noProof/>
              </w:rPr>
              <w:tab/>
            </w:r>
            <w:r w:rsidR="0074618C">
              <w:rPr>
                <w:noProof/>
              </w:rPr>
              <w:fldChar w:fldCharType="begin"/>
            </w:r>
            <w:r w:rsidR="0074618C">
              <w:rPr>
                <w:noProof/>
              </w:rPr>
              <w:instrText xml:space="preserve"> PAGEREF _Toc138068757 \h </w:instrText>
            </w:r>
            <w:r w:rsidR="0074618C">
              <w:rPr>
                <w:noProof/>
              </w:rPr>
            </w:r>
            <w:r w:rsidR="0074618C">
              <w:rPr>
                <w:noProof/>
              </w:rPr>
              <w:fldChar w:fldCharType="separate"/>
            </w:r>
            <w:r w:rsidR="0074618C">
              <w:rPr>
                <w:noProof/>
              </w:rPr>
              <w:t>31</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58" w:history="1">
            <w:r w:rsidR="0074618C" w:rsidRPr="00051622">
              <w:rPr>
                <w:rStyle w:val="affa"/>
                <w:rFonts w:ascii="宋体" w:hAnsi="宋体" w:cs="宋体"/>
                <w:noProof/>
              </w:rPr>
              <w:t>四、磋商响应文件的递交</w:t>
            </w:r>
            <w:r w:rsidR="0074618C">
              <w:rPr>
                <w:noProof/>
              </w:rPr>
              <w:tab/>
            </w:r>
            <w:r w:rsidR="0074618C">
              <w:rPr>
                <w:noProof/>
              </w:rPr>
              <w:fldChar w:fldCharType="begin"/>
            </w:r>
            <w:r w:rsidR="0074618C">
              <w:rPr>
                <w:noProof/>
              </w:rPr>
              <w:instrText xml:space="preserve"> PAGEREF _Toc138068758 \h </w:instrText>
            </w:r>
            <w:r w:rsidR="0074618C">
              <w:rPr>
                <w:noProof/>
              </w:rPr>
            </w:r>
            <w:r w:rsidR="0074618C">
              <w:rPr>
                <w:noProof/>
              </w:rPr>
              <w:fldChar w:fldCharType="separate"/>
            </w:r>
            <w:r w:rsidR="0074618C">
              <w:rPr>
                <w:noProof/>
              </w:rPr>
              <w:t>32</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59" w:history="1">
            <w:r w:rsidR="0074618C" w:rsidRPr="00051622">
              <w:rPr>
                <w:rStyle w:val="affa"/>
                <w:rFonts w:ascii="宋体" w:hAnsi="宋体" w:cs="宋体"/>
                <w:noProof/>
              </w:rPr>
              <w:t>五、磋商程序</w:t>
            </w:r>
            <w:r w:rsidR="0074618C">
              <w:rPr>
                <w:noProof/>
              </w:rPr>
              <w:tab/>
            </w:r>
            <w:r w:rsidR="0074618C">
              <w:rPr>
                <w:noProof/>
              </w:rPr>
              <w:fldChar w:fldCharType="begin"/>
            </w:r>
            <w:r w:rsidR="0074618C">
              <w:rPr>
                <w:noProof/>
              </w:rPr>
              <w:instrText xml:space="preserve"> PAGEREF _Toc138068759 \h </w:instrText>
            </w:r>
            <w:r w:rsidR="0074618C">
              <w:rPr>
                <w:noProof/>
              </w:rPr>
            </w:r>
            <w:r w:rsidR="0074618C">
              <w:rPr>
                <w:noProof/>
              </w:rPr>
              <w:fldChar w:fldCharType="separate"/>
            </w:r>
            <w:r w:rsidR="0074618C">
              <w:rPr>
                <w:noProof/>
              </w:rPr>
              <w:t>34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0" w:history="1">
            <w:r w:rsidR="0074618C" w:rsidRPr="00051622">
              <w:rPr>
                <w:rStyle w:val="affa"/>
                <w:rFonts w:ascii="宋体" w:hAnsi="宋体" w:cs="宋体"/>
                <w:b/>
                <w:bCs/>
                <w:noProof/>
              </w:rPr>
              <w:t>23 磋商开启会议</w:t>
            </w:r>
            <w:r w:rsidR="0074618C">
              <w:rPr>
                <w:noProof/>
              </w:rPr>
              <w:tab/>
            </w:r>
            <w:r w:rsidR="0074618C">
              <w:rPr>
                <w:noProof/>
              </w:rPr>
              <w:fldChar w:fldCharType="begin"/>
            </w:r>
            <w:r w:rsidR="0074618C">
              <w:rPr>
                <w:noProof/>
              </w:rPr>
              <w:instrText xml:space="preserve"> PAGEREF _Toc138068760 \h </w:instrText>
            </w:r>
            <w:r w:rsidR="0074618C">
              <w:rPr>
                <w:noProof/>
              </w:rPr>
            </w:r>
            <w:r w:rsidR="0074618C">
              <w:rPr>
                <w:noProof/>
              </w:rPr>
              <w:fldChar w:fldCharType="separate"/>
            </w:r>
            <w:r w:rsidR="0074618C">
              <w:rPr>
                <w:noProof/>
              </w:rPr>
              <w:t>34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1" w:history="1">
            <w:r w:rsidR="0074618C" w:rsidRPr="00051622">
              <w:rPr>
                <w:rStyle w:val="affa"/>
                <w:rFonts w:ascii="宋体" w:hAnsi="宋体" w:cs="宋体"/>
                <w:b/>
                <w:bCs/>
                <w:noProof/>
              </w:rPr>
              <w:t>2</w:t>
            </w:r>
            <w:r w:rsidR="0074618C" w:rsidRPr="00051622">
              <w:rPr>
                <w:rStyle w:val="affa"/>
                <w:rFonts w:cs="宋体"/>
                <w:b/>
                <w:bCs/>
                <w:noProof/>
              </w:rPr>
              <w:t xml:space="preserve">4. </w:t>
            </w:r>
            <w:r w:rsidR="0074618C" w:rsidRPr="00051622">
              <w:rPr>
                <w:rStyle w:val="affa"/>
                <w:rFonts w:ascii="宋体" w:hAnsi="宋体" w:cs="宋体"/>
                <w:b/>
                <w:bCs/>
                <w:noProof/>
              </w:rPr>
              <w:t>磋商纪律要求</w:t>
            </w:r>
            <w:r w:rsidR="0074618C">
              <w:rPr>
                <w:noProof/>
              </w:rPr>
              <w:tab/>
            </w:r>
            <w:r w:rsidR="0074618C">
              <w:rPr>
                <w:noProof/>
              </w:rPr>
              <w:fldChar w:fldCharType="begin"/>
            </w:r>
            <w:r w:rsidR="0074618C">
              <w:rPr>
                <w:noProof/>
              </w:rPr>
              <w:instrText xml:space="preserve"> PAGEREF _Toc138068761 \h </w:instrText>
            </w:r>
            <w:r w:rsidR="0074618C">
              <w:rPr>
                <w:noProof/>
              </w:rPr>
            </w:r>
            <w:r w:rsidR="0074618C">
              <w:rPr>
                <w:noProof/>
              </w:rPr>
              <w:fldChar w:fldCharType="separate"/>
            </w:r>
            <w:r w:rsidR="0074618C">
              <w:rPr>
                <w:noProof/>
              </w:rPr>
              <w:t>35</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2" w:history="1">
            <w:r w:rsidR="0074618C" w:rsidRPr="00051622">
              <w:rPr>
                <w:rStyle w:val="affa"/>
                <w:rFonts w:ascii="宋体" w:hAnsi="宋体" w:cs="宋体"/>
                <w:b/>
                <w:bCs/>
                <w:noProof/>
              </w:rPr>
              <w:t>25．磋商小组</w:t>
            </w:r>
            <w:r w:rsidR="0074618C">
              <w:rPr>
                <w:noProof/>
              </w:rPr>
              <w:tab/>
            </w:r>
            <w:r w:rsidR="0074618C">
              <w:rPr>
                <w:noProof/>
              </w:rPr>
              <w:fldChar w:fldCharType="begin"/>
            </w:r>
            <w:r w:rsidR="0074618C">
              <w:rPr>
                <w:noProof/>
              </w:rPr>
              <w:instrText xml:space="preserve"> PAGEREF _Toc138068762 \h </w:instrText>
            </w:r>
            <w:r w:rsidR="0074618C">
              <w:rPr>
                <w:noProof/>
              </w:rPr>
            </w:r>
            <w:r w:rsidR="0074618C">
              <w:rPr>
                <w:noProof/>
              </w:rPr>
              <w:fldChar w:fldCharType="separate"/>
            </w:r>
            <w:r w:rsidR="0074618C">
              <w:rPr>
                <w:noProof/>
              </w:rPr>
              <w:t>36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3" w:history="1">
            <w:r w:rsidR="0074618C" w:rsidRPr="00051622">
              <w:rPr>
                <w:rStyle w:val="affa"/>
                <w:rFonts w:ascii="宋体" w:hAnsi="宋体" w:cs="宋体"/>
                <w:b/>
                <w:bCs/>
                <w:noProof/>
              </w:rPr>
              <w:t>26 磋商过程</w:t>
            </w:r>
            <w:r w:rsidR="0074618C">
              <w:rPr>
                <w:noProof/>
              </w:rPr>
              <w:tab/>
            </w:r>
            <w:r w:rsidR="0074618C">
              <w:rPr>
                <w:noProof/>
              </w:rPr>
              <w:fldChar w:fldCharType="begin"/>
            </w:r>
            <w:r w:rsidR="0074618C">
              <w:rPr>
                <w:noProof/>
              </w:rPr>
              <w:instrText xml:space="preserve"> PAGEREF _Toc138068763 \h </w:instrText>
            </w:r>
            <w:r w:rsidR="0074618C">
              <w:rPr>
                <w:noProof/>
              </w:rPr>
            </w:r>
            <w:r w:rsidR="0074618C">
              <w:rPr>
                <w:noProof/>
              </w:rPr>
              <w:fldChar w:fldCharType="separate"/>
            </w:r>
            <w:r w:rsidR="0074618C">
              <w:rPr>
                <w:noProof/>
              </w:rPr>
              <w:t>38</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4" w:history="1">
            <w:r w:rsidR="0074618C" w:rsidRPr="00051622">
              <w:rPr>
                <w:rStyle w:val="affa"/>
                <w:rFonts w:ascii="宋体" w:hAnsi="宋体" w:cs="宋体"/>
                <w:b/>
                <w:bCs/>
                <w:noProof/>
              </w:rPr>
              <w:t>27．磋商响应文件的澄清</w:t>
            </w:r>
            <w:r w:rsidR="0074618C">
              <w:rPr>
                <w:noProof/>
              </w:rPr>
              <w:tab/>
            </w:r>
            <w:r w:rsidR="0074618C">
              <w:rPr>
                <w:noProof/>
              </w:rPr>
              <w:fldChar w:fldCharType="begin"/>
            </w:r>
            <w:r w:rsidR="0074618C">
              <w:rPr>
                <w:noProof/>
              </w:rPr>
              <w:instrText xml:space="preserve"> PAGEREF _Toc138068764 \h </w:instrText>
            </w:r>
            <w:r w:rsidR="0074618C">
              <w:rPr>
                <w:noProof/>
              </w:rPr>
            </w:r>
            <w:r w:rsidR="0074618C">
              <w:rPr>
                <w:noProof/>
              </w:rPr>
              <w:fldChar w:fldCharType="separate"/>
            </w:r>
            <w:r w:rsidR="0074618C">
              <w:rPr>
                <w:noProof/>
              </w:rPr>
              <w:t>41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5" w:history="1">
            <w:r w:rsidR="0074618C" w:rsidRPr="00051622">
              <w:rPr>
                <w:rStyle w:val="affa"/>
                <w:rFonts w:ascii="宋体" w:hAnsi="宋体" w:cs="宋体"/>
                <w:b/>
                <w:bCs/>
                <w:noProof/>
              </w:rPr>
              <w:t>28.最后报价</w:t>
            </w:r>
            <w:r w:rsidR="0074618C">
              <w:rPr>
                <w:noProof/>
              </w:rPr>
              <w:tab/>
            </w:r>
            <w:r w:rsidR="0074618C">
              <w:rPr>
                <w:noProof/>
              </w:rPr>
              <w:fldChar w:fldCharType="begin"/>
            </w:r>
            <w:r w:rsidR="0074618C">
              <w:rPr>
                <w:noProof/>
              </w:rPr>
              <w:instrText xml:space="preserve"> PAGEREF _Toc138068765 \h </w:instrText>
            </w:r>
            <w:r w:rsidR="0074618C">
              <w:rPr>
                <w:noProof/>
              </w:rPr>
            </w:r>
            <w:r w:rsidR="0074618C">
              <w:rPr>
                <w:noProof/>
              </w:rPr>
              <w:fldChar w:fldCharType="separate"/>
            </w:r>
            <w:r w:rsidR="0074618C">
              <w:rPr>
                <w:noProof/>
              </w:rPr>
              <w:t>42</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6" w:history="1">
            <w:r w:rsidR="0074618C" w:rsidRPr="00051622">
              <w:rPr>
                <w:rStyle w:val="affa"/>
                <w:rFonts w:ascii="宋体" w:hAnsi="宋体" w:cs="宋体"/>
                <w:b/>
                <w:bCs/>
                <w:noProof/>
              </w:rPr>
              <w:t>29.评标方法</w:t>
            </w:r>
            <w:r w:rsidR="0074618C">
              <w:rPr>
                <w:noProof/>
              </w:rPr>
              <w:tab/>
            </w:r>
            <w:r w:rsidR="0074618C">
              <w:rPr>
                <w:noProof/>
              </w:rPr>
              <w:fldChar w:fldCharType="begin"/>
            </w:r>
            <w:r w:rsidR="0074618C">
              <w:rPr>
                <w:noProof/>
              </w:rPr>
              <w:instrText xml:space="preserve"> PAGEREF _Toc138068766 \h </w:instrText>
            </w:r>
            <w:r w:rsidR="0074618C">
              <w:rPr>
                <w:noProof/>
              </w:rPr>
            </w:r>
            <w:r w:rsidR="0074618C">
              <w:rPr>
                <w:noProof/>
              </w:rPr>
              <w:fldChar w:fldCharType="separate"/>
            </w:r>
            <w:r w:rsidR="0074618C">
              <w:rPr>
                <w:noProof/>
              </w:rPr>
              <w:t>42</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7" w:history="1">
            <w:r w:rsidR="0074618C" w:rsidRPr="00051622">
              <w:rPr>
                <w:rStyle w:val="affa"/>
                <w:rFonts w:ascii="宋体" w:hAnsi="宋体" w:cs="宋体"/>
                <w:b/>
                <w:bCs/>
                <w:noProof/>
              </w:rPr>
              <w:t>30 授标与定标原则</w:t>
            </w:r>
            <w:r w:rsidR="0074618C">
              <w:rPr>
                <w:noProof/>
              </w:rPr>
              <w:tab/>
            </w:r>
            <w:r w:rsidR="0074618C">
              <w:rPr>
                <w:noProof/>
              </w:rPr>
              <w:fldChar w:fldCharType="begin"/>
            </w:r>
            <w:r w:rsidR="0074618C">
              <w:rPr>
                <w:noProof/>
              </w:rPr>
              <w:instrText xml:space="preserve"> PAGEREF _Toc138068767 \h </w:instrText>
            </w:r>
            <w:r w:rsidR="0074618C">
              <w:rPr>
                <w:noProof/>
              </w:rPr>
            </w:r>
            <w:r w:rsidR="0074618C">
              <w:rPr>
                <w:noProof/>
              </w:rPr>
              <w:fldChar w:fldCharType="separate"/>
            </w:r>
            <w:r w:rsidR="0074618C">
              <w:rPr>
                <w:noProof/>
              </w:rPr>
              <w:t>45</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8" w:history="1">
            <w:r w:rsidR="0074618C" w:rsidRPr="00051622">
              <w:rPr>
                <w:rStyle w:val="affa"/>
                <w:rFonts w:ascii="宋体" w:hAnsi="宋体" w:cs="宋体"/>
                <w:b/>
                <w:bCs/>
                <w:noProof/>
              </w:rPr>
              <w:t>31.成交通知书</w:t>
            </w:r>
            <w:r w:rsidR="0074618C">
              <w:rPr>
                <w:noProof/>
              </w:rPr>
              <w:tab/>
            </w:r>
            <w:r w:rsidR="0074618C">
              <w:rPr>
                <w:noProof/>
              </w:rPr>
              <w:fldChar w:fldCharType="begin"/>
            </w:r>
            <w:r w:rsidR="0074618C">
              <w:rPr>
                <w:noProof/>
              </w:rPr>
              <w:instrText xml:space="preserve"> PAGEREF _Toc138068768 \h </w:instrText>
            </w:r>
            <w:r w:rsidR="0074618C">
              <w:rPr>
                <w:noProof/>
              </w:rPr>
            </w:r>
            <w:r w:rsidR="0074618C">
              <w:rPr>
                <w:noProof/>
              </w:rPr>
              <w:fldChar w:fldCharType="separate"/>
            </w:r>
            <w:r w:rsidR="0074618C">
              <w:rPr>
                <w:noProof/>
              </w:rPr>
              <w:t>46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69" w:history="1">
            <w:r w:rsidR="0074618C" w:rsidRPr="00051622">
              <w:rPr>
                <w:rStyle w:val="affa"/>
                <w:rFonts w:ascii="宋体" w:hAnsi="宋体" w:cs="宋体"/>
                <w:b/>
                <w:bCs/>
                <w:noProof/>
              </w:rPr>
              <w:t>32. 废标</w:t>
            </w:r>
            <w:r w:rsidR="0074618C">
              <w:rPr>
                <w:noProof/>
              </w:rPr>
              <w:tab/>
            </w:r>
            <w:r w:rsidR="0074618C">
              <w:rPr>
                <w:noProof/>
              </w:rPr>
              <w:fldChar w:fldCharType="begin"/>
            </w:r>
            <w:r w:rsidR="0074618C">
              <w:rPr>
                <w:noProof/>
              </w:rPr>
              <w:instrText xml:space="preserve"> PAGEREF _Toc138068769 \h </w:instrText>
            </w:r>
            <w:r w:rsidR="0074618C">
              <w:rPr>
                <w:noProof/>
              </w:rPr>
            </w:r>
            <w:r w:rsidR="0074618C">
              <w:rPr>
                <w:noProof/>
              </w:rPr>
              <w:fldChar w:fldCharType="separate"/>
            </w:r>
            <w:r w:rsidR="0074618C">
              <w:rPr>
                <w:noProof/>
              </w:rPr>
              <w:t>47</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0" w:history="1">
            <w:r w:rsidR="0074618C" w:rsidRPr="00051622">
              <w:rPr>
                <w:rStyle w:val="affa"/>
                <w:rFonts w:ascii="宋体" w:hAnsi="宋体" w:cs="宋体"/>
                <w:b/>
                <w:bCs/>
                <w:noProof/>
              </w:rPr>
              <w:t>33. 询问、质疑、投诉</w:t>
            </w:r>
            <w:r w:rsidR="0074618C">
              <w:rPr>
                <w:noProof/>
              </w:rPr>
              <w:tab/>
            </w:r>
            <w:r w:rsidR="0074618C">
              <w:rPr>
                <w:noProof/>
              </w:rPr>
              <w:fldChar w:fldCharType="begin"/>
            </w:r>
            <w:r w:rsidR="0074618C">
              <w:rPr>
                <w:noProof/>
              </w:rPr>
              <w:instrText xml:space="preserve"> PAGEREF _Toc138068770 \h </w:instrText>
            </w:r>
            <w:r w:rsidR="0074618C">
              <w:rPr>
                <w:noProof/>
              </w:rPr>
            </w:r>
            <w:r w:rsidR="0074618C">
              <w:rPr>
                <w:noProof/>
              </w:rPr>
              <w:fldChar w:fldCharType="separate"/>
            </w:r>
            <w:r w:rsidR="0074618C">
              <w:rPr>
                <w:noProof/>
              </w:rPr>
              <w:t>47</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1" w:history="1">
            <w:r w:rsidR="0074618C" w:rsidRPr="00051622">
              <w:rPr>
                <w:rStyle w:val="affa"/>
                <w:rFonts w:ascii="宋体" w:hAnsi="宋体" w:cs="宋体"/>
                <w:b/>
                <w:bCs/>
                <w:noProof/>
              </w:rPr>
              <w:t>34 特别说明</w:t>
            </w:r>
            <w:r w:rsidR="0074618C">
              <w:rPr>
                <w:noProof/>
              </w:rPr>
              <w:tab/>
            </w:r>
            <w:r w:rsidR="0074618C">
              <w:rPr>
                <w:noProof/>
              </w:rPr>
              <w:fldChar w:fldCharType="begin"/>
            </w:r>
            <w:r w:rsidR="0074618C">
              <w:rPr>
                <w:noProof/>
              </w:rPr>
              <w:instrText xml:space="preserve"> PAGEREF _Toc138068771 \h </w:instrText>
            </w:r>
            <w:r w:rsidR="0074618C">
              <w:rPr>
                <w:noProof/>
              </w:rPr>
            </w:r>
            <w:r w:rsidR="0074618C">
              <w:rPr>
                <w:noProof/>
              </w:rPr>
              <w:fldChar w:fldCharType="separate"/>
            </w:r>
            <w:r w:rsidR="0074618C">
              <w:rPr>
                <w:noProof/>
              </w:rPr>
              <w:t>50</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72" w:history="1">
            <w:r w:rsidR="0074618C" w:rsidRPr="00051622">
              <w:rPr>
                <w:rStyle w:val="affa"/>
                <w:rFonts w:ascii="宋体" w:hAnsi="宋体" w:cs="宋体"/>
                <w:noProof/>
              </w:rPr>
              <w:t>六、授予合同</w:t>
            </w:r>
            <w:r w:rsidR="0074618C">
              <w:rPr>
                <w:noProof/>
              </w:rPr>
              <w:tab/>
            </w:r>
            <w:r w:rsidR="0074618C">
              <w:rPr>
                <w:noProof/>
              </w:rPr>
              <w:fldChar w:fldCharType="begin"/>
            </w:r>
            <w:r w:rsidR="0074618C">
              <w:rPr>
                <w:noProof/>
              </w:rPr>
              <w:instrText xml:space="preserve"> PAGEREF _Toc138068772 \h </w:instrText>
            </w:r>
            <w:r w:rsidR="0074618C">
              <w:rPr>
                <w:noProof/>
              </w:rPr>
            </w:r>
            <w:r w:rsidR="0074618C">
              <w:rPr>
                <w:noProof/>
              </w:rPr>
              <w:fldChar w:fldCharType="separate"/>
            </w:r>
            <w:r w:rsidR="0074618C">
              <w:rPr>
                <w:noProof/>
              </w:rPr>
              <w:t>51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3" w:history="1">
            <w:r w:rsidR="0074618C" w:rsidRPr="00051622">
              <w:rPr>
                <w:rStyle w:val="affa"/>
                <w:rFonts w:ascii="宋体" w:hAnsi="宋体" w:cs="宋体"/>
                <w:b/>
                <w:bCs/>
                <w:noProof/>
              </w:rPr>
              <w:t>35．合同授予标准</w:t>
            </w:r>
            <w:r w:rsidR="0074618C">
              <w:rPr>
                <w:noProof/>
              </w:rPr>
              <w:tab/>
            </w:r>
            <w:r w:rsidR="0074618C">
              <w:rPr>
                <w:noProof/>
              </w:rPr>
              <w:fldChar w:fldCharType="begin"/>
            </w:r>
            <w:r w:rsidR="0074618C">
              <w:rPr>
                <w:noProof/>
              </w:rPr>
              <w:instrText xml:space="preserve"> PAGEREF _Toc138068773 \h </w:instrText>
            </w:r>
            <w:r w:rsidR="0074618C">
              <w:rPr>
                <w:noProof/>
              </w:rPr>
            </w:r>
            <w:r w:rsidR="0074618C">
              <w:rPr>
                <w:noProof/>
              </w:rPr>
              <w:fldChar w:fldCharType="separate"/>
            </w:r>
            <w:r w:rsidR="0074618C">
              <w:rPr>
                <w:noProof/>
              </w:rPr>
              <w:t>51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4" w:history="1">
            <w:r w:rsidR="0074618C" w:rsidRPr="00051622">
              <w:rPr>
                <w:rStyle w:val="affa"/>
                <w:rFonts w:ascii="宋体" w:hAnsi="宋体" w:cs="宋体"/>
                <w:noProof/>
              </w:rPr>
              <w:t>36.</w:t>
            </w:r>
            <w:r w:rsidR="0074618C" w:rsidRPr="00051622">
              <w:rPr>
                <w:rStyle w:val="affa"/>
                <w:rFonts w:ascii="宋体" w:hAnsi="宋体" w:cs="宋体"/>
                <w:b/>
                <w:bCs/>
                <w:noProof/>
              </w:rPr>
              <w:t xml:space="preserve"> 合同的订立</w:t>
            </w:r>
            <w:r w:rsidR="0074618C">
              <w:rPr>
                <w:noProof/>
              </w:rPr>
              <w:tab/>
            </w:r>
            <w:r w:rsidR="0074618C">
              <w:rPr>
                <w:noProof/>
              </w:rPr>
              <w:fldChar w:fldCharType="begin"/>
            </w:r>
            <w:r w:rsidR="0074618C">
              <w:rPr>
                <w:noProof/>
              </w:rPr>
              <w:instrText xml:space="preserve"> PAGEREF _Toc138068774 \h </w:instrText>
            </w:r>
            <w:r w:rsidR="0074618C">
              <w:rPr>
                <w:noProof/>
              </w:rPr>
            </w:r>
            <w:r w:rsidR="0074618C">
              <w:rPr>
                <w:noProof/>
              </w:rPr>
              <w:fldChar w:fldCharType="separate"/>
            </w:r>
            <w:r w:rsidR="0074618C">
              <w:rPr>
                <w:noProof/>
              </w:rPr>
              <w:t>51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5" w:history="1">
            <w:r w:rsidR="0074618C" w:rsidRPr="00051622">
              <w:rPr>
                <w:rStyle w:val="affa"/>
                <w:rFonts w:ascii="宋体" w:hAnsi="宋体" w:cs="宋体"/>
                <w:b/>
                <w:bCs/>
                <w:noProof/>
              </w:rPr>
              <w:t>37.合同的履行</w:t>
            </w:r>
            <w:r w:rsidR="0074618C">
              <w:rPr>
                <w:noProof/>
              </w:rPr>
              <w:tab/>
            </w:r>
            <w:r w:rsidR="0074618C">
              <w:rPr>
                <w:noProof/>
              </w:rPr>
              <w:fldChar w:fldCharType="begin"/>
            </w:r>
            <w:r w:rsidR="0074618C">
              <w:rPr>
                <w:noProof/>
              </w:rPr>
              <w:instrText xml:space="preserve"> PAGEREF _Toc138068775 \h </w:instrText>
            </w:r>
            <w:r w:rsidR="0074618C">
              <w:rPr>
                <w:noProof/>
              </w:rPr>
            </w:r>
            <w:r w:rsidR="0074618C">
              <w:rPr>
                <w:noProof/>
              </w:rPr>
              <w:fldChar w:fldCharType="separate"/>
            </w:r>
            <w:r w:rsidR="0074618C">
              <w:rPr>
                <w:noProof/>
              </w:rPr>
              <w:t>52</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6" w:history="1">
            <w:r w:rsidR="0074618C" w:rsidRPr="00051622">
              <w:rPr>
                <w:rStyle w:val="affa"/>
                <w:rFonts w:ascii="宋体" w:hAnsi="宋体" w:cs="宋体"/>
                <w:b/>
                <w:bCs/>
                <w:noProof/>
              </w:rPr>
              <w:t>38. 验收</w:t>
            </w:r>
            <w:r w:rsidR="0074618C">
              <w:rPr>
                <w:noProof/>
              </w:rPr>
              <w:tab/>
            </w:r>
            <w:r w:rsidR="0074618C">
              <w:rPr>
                <w:noProof/>
              </w:rPr>
              <w:fldChar w:fldCharType="begin"/>
            </w:r>
            <w:r w:rsidR="0074618C">
              <w:rPr>
                <w:noProof/>
              </w:rPr>
              <w:instrText xml:space="preserve"> PAGEREF _Toc138068776 \h </w:instrText>
            </w:r>
            <w:r w:rsidR="0074618C">
              <w:rPr>
                <w:noProof/>
              </w:rPr>
            </w:r>
            <w:r w:rsidR="0074618C">
              <w:rPr>
                <w:noProof/>
              </w:rPr>
              <w:fldChar w:fldCharType="separate"/>
            </w:r>
            <w:r w:rsidR="0074618C">
              <w:rPr>
                <w:noProof/>
              </w:rPr>
              <w:t>52</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777" w:history="1">
            <w:r w:rsidR="0074618C" w:rsidRPr="00051622">
              <w:rPr>
                <w:rStyle w:val="affa"/>
                <w:rFonts w:ascii="宋体" w:hAnsi="宋体" w:cs="宋体"/>
                <w:noProof/>
              </w:rPr>
              <w:t>七、评审标准</w:t>
            </w:r>
            <w:r w:rsidR="0074618C">
              <w:rPr>
                <w:noProof/>
              </w:rPr>
              <w:tab/>
            </w:r>
            <w:r w:rsidR="0074618C">
              <w:rPr>
                <w:noProof/>
              </w:rPr>
              <w:fldChar w:fldCharType="begin"/>
            </w:r>
            <w:r w:rsidR="0074618C">
              <w:rPr>
                <w:noProof/>
              </w:rPr>
              <w:instrText xml:space="preserve"> PAGEREF _Toc138068777 \h </w:instrText>
            </w:r>
            <w:r w:rsidR="0074618C">
              <w:rPr>
                <w:noProof/>
              </w:rPr>
            </w:r>
            <w:r w:rsidR="0074618C">
              <w:rPr>
                <w:noProof/>
              </w:rPr>
              <w:fldChar w:fldCharType="separate"/>
            </w:r>
            <w:r w:rsidR="0074618C">
              <w:rPr>
                <w:noProof/>
              </w:rPr>
              <w:t>53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8" w:history="1">
            <w:r w:rsidR="0074618C" w:rsidRPr="00051622">
              <w:rPr>
                <w:rStyle w:val="affa"/>
                <w:rFonts w:ascii="宋体" w:hAnsi="宋体" w:cs="宋体"/>
                <w:b/>
                <w:bCs/>
                <w:noProof/>
              </w:rPr>
              <w:t>39、资格</w:t>
            </w:r>
            <w:r w:rsidR="0074618C" w:rsidRPr="00051622">
              <w:rPr>
                <w:rStyle w:val="affa"/>
                <w:rFonts w:cs="宋体"/>
                <w:b/>
                <w:bCs/>
                <w:noProof/>
              </w:rPr>
              <w:t>性</w:t>
            </w:r>
            <w:r w:rsidR="0074618C" w:rsidRPr="00051622">
              <w:rPr>
                <w:rStyle w:val="affa"/>
                <w:rFonts w:ascii="宋体" w:hAnsi="宋体" w:cs="宋体"/>
                <w:b/>
                <w:bCs/>
                <w:noProof/>
              </w:rPr>
              <w:t>审查表</w:t>
            </w:r>
            <w:r w:rsidR="0074618C">
              <w:rPr>
                <w:noProof/>
              </w:rPr>
              <w:tab/>
            </w:r>
            <w:r w:rsidR="0074618C">
              <w:rPr>
                <w:noProof/>
              </w:rPr>
              <w:fldChar w:fldCharType="begin"/>
            </w:r>
            <w:r w:rsidR="0074618C">
              <w:rPr>
                <w:noProof/>
              </w:rPr>
              <w:instrText xml:space="preserve"> PAGEREF _Toc138068778 \h </w:instrText>
            </w:r>
            <w:r w:rsidR="0074618C">
              <w:rPr>
                <w:noProof/>
              </w:rPr>
            </w:r>
            <w:r w:rsidR="0074618C">
              <w:rPr>
                <w:noProof/>
              </w:rPr>
              <w:fldChar w:fldCharType="separate"/>
            </w:r>
            <w:r w:rsidR="0074618C">
              <w:rPr>
                <w:noProof/>
              </w:rPr>
              <w:t>53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79" w:history="1">
            <w:r w:rsidR="0074618C" w:rsidRPr="00051622">
              <w:rPr>
                <w:rStyle w:val="affa"/>
                <w:rFonts w:ascii="宋体" w:hAnsi="宋体" w:cs="宋体"/>
                <w:b/>
                <w:bCs/>
                <w:noProof/>
              </w:rPr>
              <w:t>41、 评分标准</w:t>
            </w:r>
            <w:r w:rsidR="0074618C">
              <w:rPr>
                <w:noProof/>
              </w:rPr>
              <w:tab/>
            </w:r>
            <w:r w:rsidR="0074618C">
              <w:rPr>
                <w:noProof/>
              </w:rPr>
              <w:fldChar w:fldCharType="begin"/>
            </w:r>
            <w:r w:rsidR="0074618C">
              <w:rPr>
                <w:noProof/>
              </w:rPr>
              <w:instrText xml:space="preserve"> PAGEREF _Toc138068779 \h </w:instrText>
            </w:r>
            <w:r w:rsidR="0074618C">
              <w:rPr>
                <w:noProof/>
              </w:rPr>
            </w:r>
            <w:r w:rsidR="0074618C">
              <w:rPr>
                <w:noProof/>
              </w:rPr>
              <w:fldChar w:fldCharType="separate"/>
            </w:r>
            <w:r w:rsidR="0074618C">
              <w:rPr>
                <w:noProof/>
              </w:rPr>
              <w:t>55</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780" w:history="1">
            <w:r w:rsidR="0074618C" w:rsidRPr="00051622">
              <w:rPr>
                <w:rStyle w:val="affa"/>
                <w:rFonts w:ascii="宋体" w:hAnsi="宋体" w:cs="宋体"/>
                <w:noProof/>
                <w:lang w:val="zh-CN"/>
              </w:rPr>
              <w:t>第三</w:t>
            </w:r>
            <w:r w:rsidR="0074618C" w:rsidRPr="00051622">
              <w:rPr>
                <w:rStyle w:val="affa"/>
                <w:rFonts w:ascii="宋体" w:hAnsi="宋体" w:cs="宋体"/>
                <w:noProof/>
              </w:rPr>
              <w:t>部分</w:t>
            </w:r>
            <w:r w:rsidR="0074618C" w:rsidRPr="00051622">
              <w:rPr>
                <w:rStyle w:val="affa"/>
                <w:rFonts w:ascii="宋体" w:hAnsi="宋体" w:cs="宋体"/>
                <w:noProof/>
                <w:lang w:val="zh-CN"/>
              </w:rPr>
              <w:t xml:space="preserve">  技术规范</w:t>
            </w:r>
            <w:r w:rsidR="0074618C" w:rsidRPr="00051622">
              <w:rPr>
                <w:rStyle w:val="affa"/>
                <w:rFonts w:ascii="宋体" w:hAnsi="宋体" w:cs="宋体"/>
                <w:noProof/>
              </w:rPr>
              <w:t>及项目需求</w:t>
            </w:r>
            <w:r w:rsidR="0074618C">
              <w:rPr>
                <w:noProof/>
              </w:rPr>
              <w:tab/>
            </w:r>
            <w:r w:rsidR="0074618C">
              <w:rPr>
                <w:noProof/>
              </w:rPr>
              <w:fldChar w:fldCharType="begin"/>
            </w:r>
            <w:r w:rsidR="0074618C">
              <w:rPr>
                <w:noProof/>
              </w:rPr>
              <w:instrText xml:space="preserve"> PAGEREF _Toc138068780 \h </w:instrText>
            </w:r>
            <w:r w:rsidR="0074618C">
              <w:rPr>
                <w:noProof/>
              </w:rPr>
            </w:r>
            <w:r w:rsidR="0074618C">
              <w:rPr>
                <w:noProof/>
              </w:rPr>
              <w:fldChar w:fldCharType="separate"/>
            </w:r>
            <w:r w:rsidR="0074618C">
              <w:rPr>
                <w:noProof/>
              </w:rPr>
              <w:t>61</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1" w:history="1">
            <w:r w:rsidR="0074618C" w:rsidRPr="00051622">
              <w:rPr>
                <w:rStyle w:val="affa"/>
                <w:rFonts w:ascii="宋体" w:hAnsi="宋体" w:cs="宋体"/>
                <w:b/>
                <w:bCs/>
                <w:noProof/>
              </w:rPr>
              <w:t>一、 工程量清单</w:t>
            </w:r>
            <w:r w:rsidR="0074618C">
              <w:rPr>
                <w:noProof/>
              </w:rPr>
              <w:tab/>
            </w:r>
            <w:r w:rsidR="0074618C">
              <w:rPr>
                <w:noProof/>
              </w:rPr>
              <w:fldChar w:fldCharType="begin"/>
            </w:r>
            <w:r w:rsidR="0074618C">
              <w:rPr>
                <w:noProof/>
              </w:rPr>
              <w:instrText xml:space="preserve"> PAGEREF _Toc138068781 \h </w:instrText>
            </w:r>
            <w:r w:rsidR="0074618C">
              <w:rPr>
                <w:noProof/>
              </w:rPr>
            </w:r>
            <w:r w:rsidR="0074618C">
              <w:rPr>
                <w:noProof/>
              </w:rPr>
              <w:fldChar w:fldCharType="separate"/>
            </w:r>
            <w:r w:rsidR="0074618C">
              <w:rPr>
                <w:noProof/>
              </w:rPr>
              <w:t>64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2" w:history="1">
            <w:r w:rsidR="0074618C" w:rsidRPr="00051622">
              <w:rPr>
                <w:rStyle w:val="affa"/>
                <w:noProof/>
              </w:rPr>
              <w:t xml:space="preserve">1. </w:t>
            </w:r>
            <w:r w:rsidR="0074618C" w:rsidRPr="00051622">
              <w:rPr>
                <w:rStyle w:val="affa"/>
                <w:noProof/>
              </w:rPr>
              <w:t>工程量清单说明</w:t>
            </w:r>
            <w:r w:rsidR="0074618C">
              <w:rPr>
                <w:noProof/>
              </w:rPr>
              <w:tab/>
            </w:r>
            <w:r w:rsidR="0074618C">
              <w:rPr>
                <w:noProof/>
              </w:rPr>
              <w:fldChar w:fldCharType="begin"/>
            </w:r>
            <w:r w:rsidR="0074618C">
              <w:rPr>
                <w:noProof/>
              </w:rPr>
              <w:instrText xml:space="preserve"> PAGEREF _Toc138068782 \h </w:instrText>
            </w:r>
            <w:r w:rsidR="0074618C">
              <w:rPr>
                <w:noProof/>
              </w:rPr>
            </w:r>
            <w:r w:rsidR="0074618C">
              <w:rPr>
                <w:noProof/>
              </w:rPr>
              <w:fldChar w:fldCharType="separate"/>
            </w:r>
            <w:r w:rsidR="0074618C">
              <w:rPr>
                <w:noProof/>
              </w:rPr>
              <w:t>64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3" w:history="1">
            <w:r w:rsidR="0074618C" w:rsidRPr="00051622">
              <w:rPr>
                <w:rStyle w:val="affa"/>
                <w:noProof/>
              </w:rPr>
              <w:t xml:space="preserve">2. </w:t>
            </w:r>
            <w:r w:rsidR="0074618C" w:rsidRPr="00051622">
              <w:rPr>
                <w:rStyle w:val="affa"/>
                <w:noProof/>
              </w:rPr>
              <w:t>投标报价说明</w:t>
            </w:r>
            <w:r w:rsidR="0074618C">
              <w:rPr>
                <w:noProof/>
              </w:rPr>
              <w:tab/>
            </w:r>
            <w:r w:rsidR="0074618C">
              <w:rPr>
                <w:noProof/>
              </w:rPr>
              <w:fldChar w:fldCharType="begin"/>
            </w:r>
            <w:r w:rsidR="0074618C">
              <w:rPr>
                <w:noProof/>
              </w:rPr>
              <w:instrText xml:space="preserve"> PAGEREF _Toc138068783 \h </w:instrText>
            </w:r>
            <w:r w:rsidR="0074618C">
              <w:rPr>
                <w:noProof/>
              </w:rPr>
            </w:r>
            <w:r w:rsidR="0074618C">
              <w:rPr>
                <w:noProof/>
              </w:rPr>
              <w:fldChar w:fldCharType="separate"/>
            </w:r>
            <w:r w:rsidR="0074618C">
              <w:rPr>
                <w:noProof/>
              </w:rPr>
              <w:t>64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4" w:history="1">
            <w:r w:rsidR="0074618C" w:rsidRPr="00051622">
              <w:rPr>
                <w:rStyle w:val="affa"/>
                <w:noProof/>
              </w:rPr>
              <w:t xml:space="preserve">3. </w:t>
            </w:r>
            <w:r w:rsidR="0074618C" w:rsidRPr="00051622">
              <w:rPr>
                <w:rStyle w:val="affa"/>
                <w:noProof/>
              </w:rPr>
              <w:t>其他说明</w:t>
            </w:r>
            <w:r w:rsidR="0074618C">
              <w:rPr>
                <w:noProof/>
              </w:rPr>
              <w:tab/>
            </w:r>
            <w:r w:rsidR="0074618C">
              <w:rPr>
                <w:noProof/>
              </w:rPr>
              <w:fldChar w:fldCharType="begin"/>
            </w:r>
            <w:r w:rsidR="0074618C">
              <w:rPr>
                <w:noProof/>
              </w:rPr>
              <w:instrText xml:space="preserve"> PAGEREF _Toc138068784 \h </w:instrText>
            </w:r>
            <w:r w:rsidR="0074618C">
              <w:rPr>
                <w:noProof/>
              </w:rPr>
            </w:r>
            <w:r w:rsidR="0074618C">
              <w:rPr>
                <w:noProof/>
              </w:rPr>
              <w:fldChar w:fldCharType="separate"/>
            </w:r>
            <w:r w:rsidR="0074618C">
              <w:rPr>
                <w:noProof/>
              </w:rPr>
              <w:t>64</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785" w:history="1">
            <w:r w:rsidR="0074618C" w:rsidRPr="00051622">
              <w:rPr>
                <w:rStyle w:val="affa"/>
                <w:rFonts w:ascii="宋体" w:hAnsi="宋体" w:cs="宋体"/>
                <w:b/>
                <w:noProof/>
                <w:lang w:val="zh-CN"/>
              </w:rPr>
              <w:t>第四</w:t>
            </w:r>
            <w:r w:rsidR="0074618C" w:rsidRPr="00051622">
              <w:rPr>
                <w:rStyle w:val="affa"/>
                <w:rFonts w:ascii="宋体" w:hAnsi="宋体" w:cs="宋体"/>
                <w:b/>
                <w:noProof/>
              </w:rPr>
              <w:t>部分</w:t>
            </w:r>
            <w:r w:rsidR="0074618C" w:rsidRPr="00051622">
              <w:rPr>
                <w:rStyle w:val="affa"/>
                <w:rFonts w:ascii="宋体" w:hAnsi="宋体" w:cs="宋体"/>
                <w:b/>
                <w:noProof/>
                <w:lang w:val="zh-CN"/>
              </w:rPr>
              <w:t xml:space="preserve">  图纸和技术资料</w:t>
            </w:r>
            <w:r w:rsidR="0074618C">
              <w:rPr>
                <w:noProof/>
              </w:rPr>
              <w:tab/>
            </w:r>
            <w:r w:rsidR="0074618C">
              <w:rPr>
                <w:noProof/>
              </w:rPr>
              <w:fldChar w:fldCharType="begin"/>
            </w:r>
            <w:r w:rsidR="0074618C">
              <w:rPr>
                <w:noProof/>
              </w:rPr>
              <w:instrText xml:space="preserve"> PAGEREF _Toc138068785 \h </w:instrText>
            </w:r>
            <w:r w:rsidR="0074618C">
              <w:rPr>
                <w:noProof/>
              </w:rPr>
            </w:r>
            <w:r w:rsidR="0074618C">
              <w:rPr>
                <w:noProof/>
              </w:rPr>
              <w:fldChar w:fldCharType="separate"/>
            </w:r>
            <w:r w:rsidR="0074618C">
              <w:rPr>
                <w:noProof/>
              </w:rPr>
              <w:t>65</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786" w:history="1">
            <w:r w:rsidR="0074618C" w:rsidRPr="00051622">
              <w:rPr>
                <w:rStyle w:val="affa"/>
                <w:rFonts w:ascii="宋体" w:hAnsi="宋体" w:cs="宋体"/>
                <w:b/>
                <w:noProof/>
                <w:lang w:val="zh-CN"/>
              </w:rPr>
              <w:t>第五</w:t>
            </w:r>
            <w:r w:rsidR="0074618C" w:rsidRPr="00051622">
              <w:rPr>
                <w:rStyle w:val="affa"/>
                <w:rFonts w:ascii="宋体" w:hAnsi="宋体" w:cs="宋体"/>
                <w:b/>
                <w:noProof/>
              </w:rPr>
              <w:t>部分</w:t>
            </w:r>
            <w:r w:rsidR="0074618C" w:rsidRPr="00051622">
              <w:rPr>
                <w:rStyle w:val="affa"/>
                <w:rFonts w:ascii="宋体" w:hAnsi="宋体" w:cs="宋体"/>
                <w:b/>
                <w:noProof/>
                <w:lang w:val="zh-CN"/>
              </w:rPr>
              <w:t xml:space="preserve">  工程量清单</w:t>
            </w:r>
            <w:r w:rsidR="0074618C">
              <w:rPr>
                <w:noProof/>
              </w:rPr>
              <w:tab/>
            </w:r>
            <w:r w:rsidR="0074618C">
              <w:rPr>
                <w:noProof/>
              </w:rPr>
              <w:fldChar w:fldCharType="begin"/>
            </w:r>
            <w:r w:rsidR="0074618C">
              <w:rPr>
                <w:noProof/>
              </w:rPr>
              <w:instrText xml:space="preserve"> PAGEREF _Toc138068786 \h </w:instrText>
            </w:r>
            <w:r w:rsidR="0074618C">
              <w:rPr>
                <w:noProof/>
              </w:rPr>
            </w:r>
            <w:r w:rsidR="0074618C">
              <w:rPr>
                <w:noProof/>
              </w:rPr>
              <w:fldChar w:fldCharType="separate"/>
            </w:r>
            <w:r w:rsidR="0074618C">
              <w:rPr>
                <w:noProof/>
              </w:rPr>
              <w:t>65</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787" w:history="1">
            <w:r w:rsidR="0074618C" w:rsidRPr="00051622">
              <w:rPr>
                <w:rStyle w:val="affa"/>
                <w:rFonts w:ascii="宋体" w:hAnsi="宋体" w:cs="宋体"/>
                <w:noProof/>
              </w:rPr>
              <w:t>第六部分  合同格式</w:t>
            </w:r>
            <w:r w:rsidR="0074618C">
              <w:rPr>
                <w:noProof/>
              </w:rPr>
              <w:tab/>
            </w:r>
            <w:r w:rsidR="0074618C">
              <w:rPr>
                <w:noProof/>
              </w:rPr>
              <w:fldChar w:fldCharType="begin"/>
            </w:r>
            <w:r w:rsidR="0074618C">
              <w:rPr>
                <w:noProof/>
              </w:rPr>
              <w:instrText xml:space="preserve"> PAGEREF _Toc138068787 \h </w:instrText>
            </w:r>
            <w:r w:rsidR="0074618C">
              <w:rPr>
                <w:noProof/>
              </w:rPr>
            </w:r>
            <w:r w:rsidR="0074618C">
              <w:rPr>
                <w:noProof/>
              </w:rPr>
              <w:fldChar w:fldCharType="separate"/>
            </w:r>
            <w:r w:rsidR="0074618C">
              <w:rPr>
                <w:noProof/>
              </w:rPr>
              <w:t>66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8" w:history="1">
            <w:r w:rsidR="0074618C" w:rsidRPr="00051622">
              <w:rPr>
                <w:rStyle w:val="affa"/>
                <w:rFonts w:ascii="宋体" w:hAnsi="宋体" w:cs="宋体"/>
                <w:noProof/>
              </w:rPr>
              <w:t>第一节  合同条款</w:t>
            </w:r>
            <w:r w:rsidR="0074618C">
              <w:rPr>
                <w:noProof/>
              </w:rPr>
              <w:tab/>
            </w:r>
            <w:r w:rsidR="0074618C">
              <w:rPr>
                <w:noProof/>
              </w:rPr>
              <w:fldChar w:fldCharType="begin"/>
            </w:r>
            <w:r w:rsidR="0074618C">
              <w:rPr>
                <w:noProof/>
              </w:rPr>
              <w:instrText xml:space="preserve"> PAGEREF _Toc138068788 \h </w:instrText>
            </w:r>
            <w:r w:rsidR="0074618C">
              <w:rPr>
                <w:noProof/>
              </w:rPr>
            </w:r>
            <w:r w:rsidR="0074618C">
              <w:rPr>
                <w:noProof/>
              </w:rPr>
              <w:fldChar w:fldCharType="separate"/>
            </w:r>
            <w:r w:rsidR="0074618C">
              <w:rPr>
                <w:noProof/>
              </w:rPr>
              <w:t>66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789" w:history="1">
            <w:r w:rsidR="0074618C" w:rsidRPr="00051622">
              <w:rPr>
                <w:rStyle w:val="affa"/>
                <w:rFonts w:ascii="宋体" w:hAnsi="宋体" w:cs="宋体"/>
                <w:noProof/>
              </w:rPr>
              <w:t>第二节  专用合同条款</w:t>
            </w:r>
            <w:r w:rsidR="0074618C">
              <w:rPr>
                <w:noProof/>
              </w:rPr>
              <w:tab/>
            </w:r>
            <w:r w:rsidR="0074618C">
              <w:rPr>
                <w:noProof/>
              </w:rPr>
              <w:fldChar w:fldCharType="begin"/>
            </w:r>
            <w:r w:rsidR="0074618C">
              <w:rPr>
                <w:noProof/>
              </w:rPr>
              <w:instrText xml:space="preserve"> PAGEREF _Toc138068789 \h </w:instrText>
            </w:r>
            <w:r w:rsidR="0074618C">
              <w:rPr>
                <w:noProof/>
              </w:rPr>
            </w:r>
            <w:r w:rsidR="0074618C">
              <w:rPr>
                <w:noProof/>
              </w:rPr>
              <w:fldChar w:fldCharType="separate"/>
            </w:r>
            <w:r w:rsidR="0074618C">
              <w:rPr>
                <w:noProof/>
              </w:rPr>
              <w:t>66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0" w:history="1">
            <w:r w:rsidR="0074618C" w:rsidRPr="00051622">
              <w:rPr>
                <w:rStyle w:val="affa"/>
                <w:rFonts w:ascii="宋体" w:hAnsi="宋体" w:cs="宋体"/>
                <w:noProof/>
              </w:rPr>
              <w:t>1. 一般约定</w:t>
            </w:r>
            <w:r w:rsidR="0074618C">
              <w:rPr>
                <w:noProof/>
              </w:rPr>
              <w:tab/>
            </w:r>
            <w:r w:rsidR="0074618C">
              <w:rPr>
                <w:noProof/>
              </w:rPr>
              <w:fldChar w:fldCharType="begin"/>
            </w:r>
            <w:r w:rsidR="0074618C">
              <w:rPr>
                <w:noProof/>
              </w:rPr>
              <w:instrText xml:space="preserve"> PAGEREF _Toc138068790 \h </w:instrText>
            </w:r>
            <w:r w:rsidR="0074618C">
              <w:rPr>
                <w:noProof/>
              </w:rPr>
            </w:r>
            <w:r w:rsidR="0074618C">
              <w:rPr>
                <w:noProof/>
              </w:rPr>
              <w:fldChar w:fldCharType="separate"/>
            </w:r>
            <w:r w:rsidR="0074618C">
              <w:rPr>
                <w:noProof/>
              </w:rPr>
              <w:t>66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1" w:history="1">
            <w:r w:rsidR="0074618C" w:rsidRPr="00051622">
              <w:rPr>
                <w:rStyle w:val="affa"/>
                <w:rFonts w:ascii="宋体" w:hAnsi="宋体" w:cs="宋体"/>
                <w:noProof/>
              </w:rPr>
              <w:t>2. 发包人</w:t>
            </w:r>
            <w:r w:rsidR="0074618C">
              <w:rPr>
                <w:noProof/>
              </w:rPr>
              <w:tab/>
            </w:r>
            <w:r w:rsidR="0074618C">
              <w:rPr>
                <w:noProof/>
              </w:rPr>
              <w:fldChar w:fldCharType="begin"/>
            </w:r>
            <w:r w:rsidR="0074618C">
              <w:rPr>
                <w:noProof/>
              </w:rPr>
              <w:instrText xml:space="preserve"> PAGEREF _Toc138068791 \h </w:instrText>
            </w:r>
            <w:r w:rsidR="0074618C">
              <w:rPr>
                <w:noProof/>
              </w:rPr>
            </w:r>
            <w:r w:rsidR="0074618C">
              <w:rPr>
                <w:noProof/>
              </w:rPr>
              <w:fldChar w:fldCharType="separate"/>
            </w:r>
            <w:r w:rsidR="0074618C">
              <w:rPr>
                <w:noProof/>
              </w:rPr>
              <w:t>69</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2" w:history="1">
            <w:r w:rsidR="0074618C" w:rsidRPr="00051622">
              <w:rPr>
                <w:rStyle w:val="affa"/>
                <w:rFonts w:ascii="宋体" w:hAnsi="宋体" w:cs="宋体"/>
                <w:noProof/>
              </w:rPr>
              <w:t>3. 承包人</w:t>
            </w:r>
            <w:r w:rsidR="0074618C">
              <w:rPr>
                <w:noProof/>
              </w:rPr>
              <w:tab/>
            </w:r>
            <w:r w:rsidR="0074618C">
              <w:rPr>
                <w:noProof/>
              </w:rPr>
              <w:fldChar w:fldCharType="begin"/>
            </w:r>
            <w:r w:rsidR="0074618C">
              <w:rPr>
                <w:noProof/>
              </w:rPr>
              <w:instrText xml:space="preserve"> PAGEREF _Toc138068792 \h </w:instrText>
            </w:r>
            <w:r w:rsidR="0074618C">
              <w:rPr>
                <w:noProof/>
              </w:rPr>
            </w:r>
            <w:r w:rsidR="0074618C">
              <w:rPr>
                <w:noProof/>
              </w:rPr>
              <w:fldChar w:fldCharType="separate"/>
            </w:r>
            <w:r w:rsidR="0074618C">
              <w:rPr>
                <w:noProof/>
              </w:rPr>
              <w:t>70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3" w:history="1">
            <w:r w:rsidR="0074618C" w:rsidRPr="00051622">
              <w:rPr>
                <w:rStyle w:val="affa"/>
                <w:rFonts w:ascii="宋体" w:hAnsi="宋体" w:cs="宋体"/>
                <w:noProof/>
              </w:rPr>
              <w:t>4. 监理人</w:t>
            </w:r>
            <w:r w:rsidR="0074618C">
              <w:rPr>
                <w:noProof/>
              </w:rPr>
              <w:tab/>
            </w:r>
            <w:r w:rsidR="0074618C">
              <w:rPr>
                <w:noProof/>
              </w:rPr>
              <w:fldChar w:fldCharType="begin"/>
            </w:r>
            <w:r w:rsidR="0074618C">
              <w:rPr>
                <w:noProof/>
              </w:rPr>
              <w:instrText xml:space="preserve"> PAGEREF _Toc138068793 \h </w:instrText>
            </w:r>
            <w:r w:rsidR="0074618C">
              <w:rPr>
                <w:noProof/>
              </w:rPr>
            </w:r>
            <w:r w:rsidR="0074618C">
              <w:rPr>
                <w:noProof/>
              </w:rPr>
              <w:fldChar w:fldCharType="separate"/>
            </w:r>
            <w:r w:rsidR="0074618C">
              <w:rPr>
                <w:noProof/>
              </w:rPr>
              <w:t>72</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4" w:history="1">
            <w:r w:rsidR="0074618C" w:rsidRPr="00051622">
              <w:rPr>
                <w:rStyle w:val="affa"/>
                <w:rFonts w:ascii="宋体" w:hAnsi="宋体" w:cs="宋体"/>
                <w:noProof/>
              </w:rPr>
              <w:t>5. 工程质量</w:t>
            </w:r>
            <w:r w:rsidR="0074618C">
              <w:rPr>
                <w:noProof/>
              </w:rPr>
              <w:tab/>
            </w:r>
            <w:r w:rsidR="0074618C">
              <w:rPr>
                <w:noProof/>
              </w:rPr>
              <w:fldChar w:fldCharType="begin"/>
            </w:r>
            <w:r w:rsidR="0074618C">
              <w:rPr>
                <w:noProof/>
              </w:rPr>
              <w:instrText xml:space="preserve"> PAGEREF _Toc138068794 \h </w:instrText>
            </w:r>
            <w:r w:rsidR="0074618C">
              <w:rPr>
                <w:noProof/>
              </w:rPr>
            </w:r>
            <w:r w:rsidR="0074618C">
              <w:rPr>
                <w:noProof/>
              </w:rPr>
              <w:fldChar w:fldCharType="separate"/>
            </w:r>
            <w:r w:rsidR="0074618C">
              <w:rPr>
                <w:noProof/>
              </w:rPr>
              <w:t>73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5" w:history="1">
            <w:r w:rsidR="0074618C" w:rsidRPr="00051622">
              <w:rPr>
                <w:rStyle w:val="affa"/>
                <w:rFonts w:ascii="宋体" w:hAnsi="宋体" w:cs="宋体"/>
                <w:noProof/>
              </w:rPr>
              <w:t>6. 安全文明施工与环境保护</w:t>
            </w:r>
            <w:r w:rsidR="0074618C">
              <w:rPr>
                <w:noProof/>
              </w:rPr>
              <w:tab/>
            </w:r>
            <w:r w:rsidR="0074618C">
              <w:rPr>
                <w:noProof/>
              </w:rPr>
              <w:fldChar w:fldCharType="begin"/>
            </w:r>
            <w:r w:rsidR="0074618C">
              <w:rPr>
                <w:noProof/>
              </w:rPr>
              <w:instrText xml:space="preserve"> PAGEREF _Toc138068795 \h </w:instrText>
            </w:r>
            <w:r w:rsidR="0074618C">
              <w:rPr>
                <w:noProof/>
              </w:rPr>
            </w:r>
            <w:r w:rsidR="0074618C">
              <w:rPr>
                <w:noProof/>
              </w:rPr>
              <w:fldChar w:fldCharType="separate"/>
            </w:r>
            <w:r w:rsidR="0074618C">
              <w:rPr>
                <w:noProof/>
              </w:rPr>
              <w:t>73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6" w:history="1">
            <w:r w:rsidR="0074618C" w:rsidRPr="00051622">
              <w:rPr>
                <w:rStyle w:val="affa"/>
                <w:rFonts w:ascii="宋体" w:hAnsi="宋体" w:cs="宋体"/>
                <w:noProof/>
              </w:rPr>
              <w:t>7. 工期和进度</w:t>
            </w:r>
            <w:r w:rsidR="0074618C">
              <w:rPr>
                <w:noProof/>
              </w:rPr>
              <w:tab/>
            </w:r>
            <w:r w:rsidR="0074618C">
              <w:rPr>
                <w:noProof/>
              </w:rPr>
              <w:fldChar w:fldCharType="begin"/>
            </w:r>
            <w:r w:rsidR="0074618C">
              <w:rPr>
                <w:noProof/>
              </w:rPr>
              <w:instrText xml:space="preserve"> PAGEREF _Toc138068796 \h </w:instrText>
            </w:r>
            <w:r w:rsidR="0074618C">
              <w:rPr>
                <w:noProof/>
              </w:rPr>
            </w:r>
            <w:r w:rsidR="0074618C">
              <w:rPr>
                <w:noProof/>
              </w:rPr>
              <w:fldChar w:fldCharType="separate"/>
            </w:r>
            <w:r w:rsidR="0074618C">
              <w:rPr>
                <w:noProof/>
              </w:rPr>
              <w:t>74</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7" w:history="1">
            <w:r w:rsidR="0074618C" w:rsidRPr="00051622">
              <w:rPr>
                <w:rStyle w:val="affa"/>
                <w:rFonts w:ascii="宋体" w:hAnsi="宋体" w:cs="宋体"/>
                <w:noProof/>
              </w:rPr>
              <w:t>8. 材料与设备</w:t>
            </w:r>
            <w:r w:rsidR="0074618C">
              <w:rPr>
                <w:noProof/>
              </w:rPr>
              <w:tab/>
            </w:r>
            <w:r w:rsidR="0074618C">
              <w:rPr>
                <w:noProof/>
              </w:rPr>
              <w:fldChar w:fldCharType="begin"/>
            </w:r>
            <w:r w:rsidR="0074618C">
              <w:rPr>
                <w:noProof/>
              </w:rPr>
              <w:instrText xml:space="preserve"> PAGEREF _Toc138068797 \h </w:instrText>
            </w:r>
            <w:r w:rsidR="0074618C">
              <w:rPr>
                <w:noProof/>
              </w:rPr>
            </w:r>
            <w:r w:rsidR="0074618C">
              <w:rPr>
                <w:noProof/>
              </w:rPr>
              <w:fldChar w:fldCharType="separate"/>
            </w:r>
            <w:r w:rsidR="0074618C">
              <w:rPr>
                <w:noProof/>
              </w:rPr>
              <w:t>75</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8" w:history="1">
            <w:r w:rsidR="0074618C" w:rsidRPr="00051622">
              <w:rPr>
                <w:rStyle w:val="affa"/>
                <w:rFonts w:ascii="宋体" w:hAnsi="宋体" w:cs="宋体"/>
                <w:noProof/>
              </w:rPr>
              <w:t>9. 试验与检验</w:t>
            </w:r>
            <w:r w:rsidR="0074618C">
              <w:rPr>
                <w:noProof/>
              </w:rPr>
              <w:tab/>
            </w:r>
            <w:r w:rsidR="0074618C">
              <w:rPr>
                <w:noProof/>
              </w:rPr>
              <w:fldChar w:fldCharType="begin"/>
            </w:r>
            <w:r w:rsidR="0074618C">
              <w:rPr>
                <w:noProof/>
              </w:rPr>
              <w:instrText xml:space="preserve"> PAGEREF _Toc138068798 \h </w:instrText>
            </w:r>
            <w:r w:rsidR="0074618C">
              <w:rPr>
                <w:noProof/>
              </w:rPr>
            </w:r>
            <w:r w:rsidR="0074618C">
              <w:rPr>
                <w:noProof/>
              </w:rPr>
              <w:fldChar w:fldCharType="separate"/>
            </w:r>
            <w:r w:rsidR="0074618C">
              <w:rPr>
                <w:noProof/>
              </w:rPr>
              <w:t>76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799" w:history="1">
            <w:r w:rsidR="0074618C" w:rsidRPr="00051622">
              <w:rPr>
                <w:rStyle w:val="affa"/>
                <w:rFonts w:ascii="宋体" w:hAnsi="宋体" w:cs="宋体"/>
                <w:noProof/>
              </w:rPr>
              <w:t>10. 变更</w:t>
            </w:r>
            <w:r w:rsidR="0074618C">
              <w:rPr>
                <w:noProof/>
              </w:rPr>
              <w:tab/>
            </w:r>
            <w:r w:rsidR="0074618C">
              <w:rPr>
                <w:noProof/>
              </w:rPr>
              <w:fldChar w:fldCharType="begin"/>
            </w:r>
            <w:r w:rsidR="0074618C">
              <w:rPr>
                <w:noProof/>
              </w:rPr>
              <w:instrText xml:space="preserve"> PAGEREF _Toc138068799 \h </w:instrText>
            </w:r>
            <w:r w:rsidR="0074618C">
              <w:rPr>
                <w:noProof/>
              </w:rPr>
            </w:r>
            <w:r w:rsidR="0074618C">
              <w:rPr>
                <w:noProof/>
              </w:rPr>
              <w:fldChar w:fldCharType="separate"/>
            </w:r>
            <w:r w:rsidR="0074618C">
              <w:rPr>
                <w:noProof/>
              </w:rPr>
              <w:t>76</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0" w:history="1">
            <w:r w:rsidR="0074618C" w:rsidRPr="00051622">
              <w:rPr>
                <w:rStyle w:val="affa"/>
                <w:rFonts w:ascii="宋体" w:hAnsi="宋体" w:cs="宋体"/>
                <w:noProof/>
              </w:rPr>
              <w:t>11. 价格调整</w:t>
            </w:r>
            <w:r w:rsidR="0074618C">
              <w:rPr>
                <w:noProof/>
              </w:rPr>
              <w:tab/>
            </w:r>
            <w:r w:rsidR="0074618C">
              <w:rPr>
                <w:noProof/>
              </w:rPr>
              <w:fldChar w:fldCharType="begin"/>
            </w:r>
            <w:r w:rsidR="0074618C">
              <w:rPr>
                <w:noProof/>
              </w:rPr>
              <w:instrText xml:space="preserve"> PAGEREF _Toc138068800 \h </w:instrText>
            </w:r>
            <w:r w:rsidR="0074618C">
              <w:rPr>
                <w:noProof/>
              </w:rPr>
            </w:r>
            <w:r w:rsidR="0074618C">
              <w:rPr>
                <w:noProof/>
              </w:rPr>
              <w:fldChar w:fldCharType="separate"/>
            </w:r>
            <w:r w:rsidR="0074618C">
              <w:rPr>
                <w:noProof/>
              </w:rPr>
              <w:t>77</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1" w:history="1">
            <w:r w:rsidR="0074618C" w:rsidRPr="00051622">
              <w:rPr>
                <w:rStyle w:val="affa"/>
                <w:rFonts w:ascii="宋体" w:hAnsi="宋体" w:cs="宋体"/>
                <w:noProof/>
              </w:rPr>
              <w:t>12. 合同价格、计量与支付</w:t>
            </w:r>
            <w:r w:rsidR="0074618C">
              <w:rPr>
                <w:noProof/>
              </w:rPr>
              <w:tab/>
            </w:r>
            <w:r w:rsidR="0074618C">
              <w:rPr>
                <w:noProof/>
              </w:rPr>
              <w:fldChar w:fldCharType="begin"/>
            </w:r>
            <w:r w:rsidR="0074618C">
              <w:rPr>
                <w:noProof/>
              </w:rPr>
              <w:instrText xml:space="preserve"> PAGEREF _Toc138068801 \h </w:instrText>
            </w:r>
            <w:r w:rsidR="0074618C">
              <w:rPr>
                <w:noProof/>
              </w:rPr>
            </w:r>
            <w:r w:rsidR="0074618C">
              <w:rPr>
                <w:noProof/>
              </w:rPr>
              <w:fldChar w:fldCharType="separate"/>
            </w:r>
            <w:r w:rsidR="0074618C">
              <w:rPr>
                <w:noProof/>
              </w:rPr>
              <w:t>78</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02" w:history="1">
            <w:r w:rsidR="0074618C" w:rsidRPr="00051622">
              <w:rPr>
                <w:rStyle w:val="affa"/>
                <w:rFonts w:ascii="宋体" w:hAnsi="宋体" w:cs="宋体"/>
                <w:noProof/>
              </w:rPr>
              <w:t>1、单价合同。</w:t>
            </w:r>
            <w:r w:rsidR="0074618C">
              <w:rPr>
                <w:noProof/>
              </w:rPr>
              <w:tab/>
            </w:r>
            <w:r w:rsidR="0074618C">
              <w:rPr>
                <w:noProof/>
              </w:rPr>
              <w:fldChar w:fldCharType="begin"/>
            </w:r>
            <w:r w:rsidR="0074618C">
              <w:rPr>
                <w:noProof/>
              </w:rPr>
              <w:instrText xml:space="preserve"> PAGEREF _Toc138068802 \h </w:instrText>
            </w:r>
            <w:r w:rsidR="0074618C">
              <w:rPr>
                <w:noProof/>
              </w:rPr>
            </w:r>
            <w:r w:rsidR="0074618C">
              <w:rPr>
                <w:noProof/>
              </w:rPr>
              <w:fldChar w:fldCharType="separate"/>
            </w:r>
            <w:r w:rsidR="0074618C">
              <w:rPr>
                <w:noProof/>
              </w:rPr>
              <w:t>78</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03" w:history="1">
            <w:r w:rsidR="0074618C" w:rsidRPr="00051622">
              <w:rPr>
                <w:rStyle w:val="affa"/>
                <w:rFonts w:ascii="宋体" w:hAnsi="宋体" w:cs="宋体"/>
                <w:noProof/>
              </w:rPr>
              <w:t>2、总价合同。</w:t>
            </w:r>
            <w:r w:rsidR="0074618C">
              <w:rPr>
                <w:noProof/>
              </w:rPr>
              <w:tab/>
            </w:r>
            <w:r w:rsidR="0074618C">
              <w:rPr>
                <w:noProof/>
              </w:rPr>
              <w:fldChar w:fldCharType="begin"/>
            </w:r>
            <w:r w:rsidR="0074618C">
              <w:rPr>
                <w:noProof/>
              </w:rPr>
              <w:instrText xml:space="preserve"> PAGEREF _Toc138068803 \h </w:instrText>
            </w:r>
            <w:r w:rsidR="0074618C">
              <w:rPr>
                <w:noProof/>
              </w:rPr>
            </w:r>
            <w:r w:rsidR="0074618C">
              <w:rPr>
                <w:noProof/>
              </w:rPr>
              <w:fldChar w:fldCharType="separate"/>
            </w:r>
            <w:r w:rsidR="0074618C">
              <w:rPr>
                <w:noProof/>
              </w:rPr>
              <w:t>78</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04" w:history="1">
            <w:r w:rsidR="0074618C" w:rsidRPr="00051622">
              <w:rPr>
                <w:rStyle w:val="affa"/>
                <w:rFonts w:ascii="宋体" w:hAnsi="宋体" w:cs="宋体"/>
                <w:noProof/>
              </w:rPr>
              <w:t>3、其他价格方式：          /        。</w:t>
            </w:r>
            <w:r w:rsidR="0074618C">
              <w:rPr>
                <w:noProof/>
              </w:rPr>
              <w:tab/>
            </w:r>
            <w:r w:rsidR="0074618C">
              <w:rPr>
                <w:noProof/>
              </w:rPr>
              <w:fldChar w:fldCharType="begin"/>
            </w:r>
            <w:r w:rsidR="0074618C">
              <w:rPr>
                <w:noProof/>
              </w:rPr>
              <w:instrText xml:space="preserve"> PAGEREF _Toc138068804 \h </w:instrText>
            </w:r>
            <w:r w:rsidR="0074618C">
              <w:rPr>
                <w:noProof/>
              </w:rPr>
            </w:r>
            <w:r w:rsidR="0074618C">
              <w:rPr>
                <w:noProof/>
              </w:rPr>
              <w:fldChar w:fldCharType="separate"/>
            </w:r>
            <w:r w:rsidR="0074618C">
              <w:rPr>
                <w:noProof/>
              </w:rPr>
              <w:t>78</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5" w:history="1">
            <w:r w:rsidR="0074618C" w:rsidRPr="00051622">
              <w:rPr>
                <w:rStyle w:val="affa"/>
                <w:rFonts w:ascii="宋体" w:hAnsi="宋体" w:cs="宋体"/>
                <w:noProof/>
              </w:rPr>
              <w:t>13. 验收和工程试车</w:t>
            </w:r>
            <w:r w:rsidR="0074618C">
              <w:rPr>
                <w:noProof/>
              </w:rPr>
              <w:tab/>
            </w:r>
            <w:r w:rsidR="0074618C">
              <w:rPr>
                <w:noProof/>
              </w:rPr>
              <w:fldChar w:fldCharType="begin"/>
            </w:r>
            <w:r w:rsidR="0074618C">
              <w:rPr>
                <w:noProof/>
              </w:rPr>
              <w:instrText xml:space="preserve"> PAGEREF _Toc138068805 \h </w:instrText>
            </w:r>
            <w:r w:rsidR="0074618C">
              <w:rPr>
                <w:noProof/>
              </w:rPr>
            </w:r>
            <w:r w:rsidR="0074618C">
              <w:rPr>
                <w:noProof/>
              </w:rPr>
              <w:fldChar w:fldCharType="separate"/>
            </w:r>
            <w:r w:rsidR="0074618C">
              <w:rPr>
                <w:noProof/>
              </w:rPr>
              <w:t>80</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6" w:history="1">
            <w:r w:rsidR="0074618C" w:rsidRPr="00051622">
              <w:rPr>
                <w:rStyle w:val="affa"/>
                <w:rFonts w:ascii="宋体" w:hAnsi="宋体" w:cs="宋体"/>
                <w:noProof/>
              </w:rPr>
              <w:t>14. 竣工结算</w:t>
            </w:r>
            <w:r w:rsidR="0074618C">
              <w:rPr>
                <w:noProof/>
              </w:rPr>
              <w:tab/>
            </w:r>
            <w:r w:rsidR="0074618C">
              <w:rPr>
                <w:noProof/>
              </w:rPr>
              <w:fldChar w:fldCharType="begin"/>
            </w:r>
            <w:r w:rsidR="0074618C">
              <w:rPr>
                <w:noProof/>
              </w:rPr>
              <w:instrText xml:space="preserve"> PAGEREF _Toc138068806 \h </w:instrText>
            </w:r>
            <w:r w:rsidR="0074618C">
              <w:rPr>
                <w:noProof/>
              </w:rPr>
            </w:r>
            <w:r w:rsidR="0074618C">
              <w:rPr>
                <w:noProof/>
              </w:rPr>
              <w:fldChar w:fldCharType="separate"/>
            </w:r>
            <w:r w:rsidR="0074618C">
              <w:rPr>
                <w:noProof/>
              </w:rPr>
              <w:t>81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7" w:history="1">
            <w:r w:rsidR="0074618C" w:rsidRPr="00051622">
              <w:rPr>
                <w:rStyle w:val="affa"/>
                <w:rFonts w:ascii="宋体" w:hAnsi="宋体" w:cs="宋体"/>
                <w:noProof/>
              </w:rPr>
              <w:t>15. 缺陷责任期与保修</w:t>
            </w:r>
            <w:r w:rsidR="0074618C">
              <w:rPr>
                <w:noProof/>
              </w:rPr>
              <w:tab/>
            </w:r>
            <w:r w:rsidR="0074618C">
              <w:rPr>
                <w:noProof/>
              </w:rPr>
              <w:fldChar w:fldCharType="begin"/>
            </w:r>
            <w:r w:rsidR="0074618C">
              <w:rPr>
                <w:noProof/>
              </w:rPr>
              <w:instrText xml:space="preserve"> PAGEREF _Toc138068807 \h </w:instrText>
            </w:r>
            <w:r w:rsidR="0074618C">
              <w:rPr>
                <w:noProof/>
              </w:rPr>
            </w:r>
            <w:r w:rsidR="0074618C">
              <w:rPr>
                <w:noProof/>
              </w:rPr>
              <w:fldChar w:fldCharType="separate"/>
            </w:r>
            <w:r w:rsidR="0074618C">
              <w:rPr>
                <w:noProof/>
              </w:rPr>
              <w:t>81</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8" w:history="1">
            <w:r w:rsidR="0074618C" w:rsidRPr="00051622">
              <w:rPr>
                <w:rStyle w:val="affa"/>
                <w:rFonts w:ascii="宋体" w:hAnsi="宋体" w:cs="宋体"/>
                <w:noProof/>
              </w:rPr>
              <w:t>16. 违约</w:t>
            </w:r>
            <w:r w:rsidR="0074618C">
              <w:rPr>
                <w:noProof/>
              </w:rPr>
              <w:tab/>
            </w:r>
            <w:r w:rsidR="0074618C">
              <w:rPr>
                <w:noProof/>
              </w:rPr>
              <w:fldChar w:fldCharType="begin"/>
            </w:r>
            <w:r w:rsidR="0074618C">
              <w:rPr>
                <w:noProof/>
              </w:rPr>
              <w:instrText xml:space="preserve"> PAGEREF _Toc138068808 \h </w:instrText>
            </w:r>
            <w:r w:rsidR="0074618C">
              <w:rPr>
                <w:noProof/>
              </w:rPr>
            </w:r>
            <w:r w:rsidR="0074618C">
              <w:rPr>
                <w:noProof/>
              </w:rPr>
              <w:fldChar w:fldCharType="separate"/>
            </w:r>
            <w:r w:rsidR="0074618C">
              <w:rPr>
                <w:noProof/>
              </w:rPr>
              <w:t>82</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09" w:history="1">
            <w:r w:rsidR="0074618C" w:rsidRPr="00051622">
              <w:rPr>
                <w:rStyle w:val="affa"/>
                <w:rFonts w:ascii="宋体" w:hAnsi="宋体" w:cs="宋体"/>
                <w:noProof/>
              </w:rPr>
              <w:t>17. 不可抗力</w:t>
            </w:r>
            <w:r w:rsidR="0074618C">
              <w:rPr>
                <w:noProof/>
              </w:rPr>
              <w:tab/>
            </w:r>
            <w:r w:rsidR="0074618C">
              <w:rPr>
                <w:noProof/>
              </w:rPr>
              <w:fldChar w:fldCharType="begin"/>
            </w:r>
            <w:r w:rsidR="0074618C">
              <w:rPr>
                <w:noProof/>
              </w:rPr>
              <w:instrText xml:space="preserve"> PAGEREF _Toc138068809 \h </w:instrText>
            </w:r>
            <w:r w:rsidR="0074618C">
              <w:rPr>
                <w:noProof/>
              </w:rPr>
            </w:r>
            <w:r w:rsidR="0074618C">
              <w:rPr>
                <w:noProof/>
              </w:rPr>
              <w:fldChar w:fldCharType="separate"/>
            </w:r>
            <w:r w:rsidR="0074618C">
              <w:rPr>
                <w:noProof/>
              </w:rPr>
              <w:t>83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10" w:history="1">
            <w:r w:rsidR="0074618C" w:rsidRPr="00051622">
              <w:rPr>
                <w:rStyle w:val="affa"/>
                <w:rFonts w:ascii="宋体" w:hAnsi="宋体" w:cs="宋体"/>
                <w:noProof/>
              </w:rPr>
              <w:t>18. 保险</w:t>
            </w:r>
            <w:r w:rsidR="0074618C">
              <w:rPr>
                <w:noProof/>
              </w:rPr>
              <w:tab/>
            </w:r>
            <w:r w:rsidR="0074618C">
              <w:rPr>
                <w:noProof/>
              </w:rPr>
              <w:fldChar w:fldCharType="begin"/>
            </w:r>
            <w:r w:rsidR="0074618C">
              <w:rPr>
                <w:noProof/>
              </w:rPr>
              <w:instrText xml:space="preserve"> PAGEREF _Toc138068810 \h </w:instrText>
            </w:r>
            <w:r w:rsidR="0074618C">
              <w:rPr>
                <w:noProof/>
              </w:rPr>
            </w:r>
            <w:r w:rsidR="0074618C">
              <w:rPr>
                <w:noProof/>
              </w:rPr>
              <w:fldChar w:fldCharType="separate"/>
            </w:r>
            <w:r w:rsidR="0074618C">
              <w:rPr>
                <w:noProof/>
              </w:rPr>
              <w:t>83</w:t>
            </w:r>
            <w:r w:rsidR="0074618C">
              <w:rPr>
                <w:noProof/>
              </w:rPr>
              <w:fldChar w:fldCharType="end"/>
            </w:r>
          </w:hyperlink>
        </w:p>
        <w:p w:rsidR="0074618C" w:rsidRDefault="00C45D37">
          <w:pPr>
            <w:pStyle w:val="42"/>
            <w:rPr>
              <w:rFonts w:asciiTheme="minorHAnsi" w:eastAsiaTheme="minorEastAsia" w:hAnsiTheme="minorHAnsi" w:cstheme="minorBidi"/>
              <w:noProof/>
              <w:szCs w:val="22"/>
            </w:rPr>
          </w:pPr>
          <w:hyperlink w:anchor="_Toc138068811" w:history="1">
            <w:r w:rsidR="0074618C" w:rsidRPr="00051622">
              <w:rPr>
                <w:rStyle w:val="affa"/>
                <w:rFonts w:ascii="宋体" w:hAnsi="宋体" w:cs="宋体"/>
                <w:noProof/>
              </w:rPr>
              <w:t>20. 争议解决</w:t>
            </w:r>
            <w:r w:rsidR="0074618C">
              <w:rPr>
                <w:noProof/>
              </w:rPr>
              <w:tab/>
            </w:r>
            <w:r w:rsidR="0074618C">
              <w:rPr>
                <w:noProof/>
              </w:rPr>
              <w:fldChar w:fldCharType="begin"/>
            </w:r>
            <w:r w:rsidR="0074618C">
              <w:rPr>
                <w:noProof/>
              </w:rPr>
              <w:instrText xml:space="preserve"> PAGEREF _Toc138068811 \h </w:instrText>
            </w:r>
            <w:r w:rsidR="0074618C">
              <w:rPr>
                <w:noProof/>
              </w:rPr>
            </w:r>
            <w:r w:rsidR="0074618C">
              <w:rPr>
                <w:noProof/>
              </w:rPr>
              <w:fldChar w:fldCharType="separate"/>
            </w:r>
            <w:r w:rsidR="0074618C">
              <w:rPr>
                <w:noProof/>
              </w:rPr>
              <w:t>84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2" w:history="1">
            <w:r w:rsidR="0074618C" w:rsidRPr="00051622">
              <w:rPr>
                <w:rStyle w:val="affa"/>
                <w:rFonts w:ascii="宋体" w:hAnsi="宋体" w:cs="宋体"/>
                <w:noProof/>
              </w:rPr>
              <w:t>第三节 合同文件格式</w:t>
            </w:r>
            <w:r w:rsidR="0074618C">
              <w:rPr>
                <w:noProof/>
              </w:rPr>
              <w:tab/>
            </w:r>
            <w:r w:rsidR="0074618C">
              <w:rPr>
                <w:noProof/>
              </w:rPr>
              <w:fldChar w:fldCharType="begin"/>
            </w:r>
            <w:r w:rsidR="0074618C">
              <w:rPr>
                <w:noProof/>
              </w:rPr>
              <w:instrText xml:space="preserve"> PAGEREF _Toc138068812 \h </w:instrText>
            </w:r>
            <w:r w:rsidR="0074618C">
              <w:rPr>
                <w:noProof/>
              </w:rPr>
            </w:r>
            <w:r w:rsidR="0074618C">
              <w:rPr>
                <w:noProof/>
              </w:rPr>
              <w:fldChar w:fldCharType="separate"/>
            </w:r>
            <w:r w:rsidR="0074618C">
              <w:rPr>
                <w:noProof/>
              </w:rPr>
              <w:t>84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3" w:history="1">
            <w:r w:rsidR="0074618C" w:rsidRPr="00051622">
              <w:rPr>
                <w:rStyle w:val="affa"/>
                <w:rFonts w:ascii="宋体" w:hAnsi="宋体" w:cs="宋体"/>
                <w:b/>
                <w:noProof/>
                <w:kern w:val="0"/>
              </w:rPr>
              <w:t>1.合同文件格式</w:t>
            </w:r>
            <w:r w:rsidR="0074618C">
              <w:rPr>
                <w:noProof/>
              </w:rPr>
              <w:tab/>
            </w:r>
            <w:r w:rsidR="0074618C">
              <w:rPr>
                <w:noProof/>
              </w:rPr>
              <w:fldChar w:fldCharType="begin"/>
            </w:r>
            <w:r w:rsidR="0074618C">
              <w:rPr>
                <w:noProof/>
              </w:rPr>
              <w:instrText xml:space="preserve"> PAGEREF _Toc138068813 \h </w:instrText>
            </w:r>
            <w:r w:rsidR="0074618C">
              <w:rPr>
                <w:noProof/>
              </w:rPr>
            </w:r>
            <w:r w:rsidR="0074618C">
              <w:rPr>
                <w:noProof/>
              </w:rPr>
              <w:fldChar w:fldCharType="separate"/>
            </w:r>
            <w:r w:rsidR="0074618C">
              <w:rPr>
                <w:noProof/>
              </w:rPr>
              <w:t>84</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814" w:history="1">
            <w:r w:rsidR="0074618C" w:rsidRPr="00051622">
              <w:rPr>
                <w:rStyle w:val="affa"/>
                <w:rFonts w:ascii="宋体" w:hAnsi="宋体" w:cs="宋体"/>
                <w:b/>
                <w:noProof/>
              </w:rPr>
              <w:t>第七部分　响应文件格式</w:t>
            </w:r>
            <w:r w:rsidR="0074618C">
              <w:rPr>
                <w:noProof/>
              </w:rPr>
              <w:tab/>
            </w:r>
            <w:r w:rsidR="0074618C">
              <w:rPr>
                <w:noProof/>
              </w:rPr>
              <w:fldChar w:fldCharType="begin"/>
            </w:r>
            <w:r w:rsidR="0074618C">
              <w:rPr>
                <w:noProof/>
              </w:rPr>
              <w:instrText xml:space="preserve"> PAGEREF _Toc138068814 \h </w:instrText>
            </w:r>
            <w:r w:rsidR="0074618C">
              <w:rPr>
                <w:noProof/>
              </w:rPr>
            </w:r>
            <w:r w:rsidR="0074618C">
              <w:rPr>
                <w:noProof/>
              </w:rPr>
              <w:fldChar w:fldCharType="separate"/>
            </w:r>
            <w:r w:rsidR="0074618C">
              <w:rPr>
                <w:noProof/>
              </w:rPr>
              <w:t>86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5" w:history="1">
            <w:r w:rsidR="0074618C" w:rsidRPr="00051622">
              <w:rPr>
                <w:rStyle w:val="affa"/>
                <w:rFonts w:ascii="宋体" w:hAnsi="宋体" w:cs="宋体"/>
                <w:b/>
                <w:bCs/>
                <w:noProof/>
              </w:rPr>
              <w:t>第一部分 资格文件格式</w:t>
            </w:r>
            <w:r w:rsidR="0074618C">
              <w:rPr>
                <w:noProof/>
              </w:rPr>
              <w:tab/>
            </w:r>
            <w:r w:rsidR="0074618C">
              <w:rPr>
                <w:noProof/>
              </w:rPr>
              <w:fldChar w:fldCharType="begin"/>
            </w:r>
            <w:r w:rsidR="0074618C">
              <w:rPr>
                <w:noProof/>
              </w:rPr>
              <w:instrText xml:space="preserve"> PAGEREF _Toc138068815 \h </w:instrText>
            </w:r>
            <w:r w:rsidR="0074618C">
              <w:rPr>
                <w:noProof/>
              </w:rPr>
            </w:r>
            <w:r w:rsidR="0074618C">
              <w:rPr>
                <w:noProof/>
              </w:rPr>
              <w:fldChar w:fldCharType="separate"/>
            </w:r>
            <w:r w:rsidR="0074618C">
              <w:rPr>
                <w:noProof/>
              </w:rPr>
              <w:t>92</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6" w:history="1">
            <w:r w:rsidR="0074618C" w:rsidRPr="00051622">
              <w:rPr>
                <w:rStyle w:val="affa"/>
                <w:rFonts w:ascii="宋体" w:hAnsi="宋体" w:cs="宋体"/>
                <w:b/>
                <w:bCs/>
                <w:noProof/>
                <w:kern w:val="0"/>
              </w:rPr>
              <w:t>供应商概况表</w:t>
            </w:r>
            <w:r w:rsidR="0074618C">
              <w:rPr>
                <w:noProof/>
              </w:rPr>
              <w:tab/>
            </w:r>
            <w:r w:rsidR="0074618C">
              <w:rPr>
                <w:noProof/>
              </w:rPr>
              <w:fldChar w:fldCharType="begin"/>
            </w:r>
            <w:r w:rsidR="0074618C">
              <w:rPr>
                <w:noProof/>
              </w:rPr>
              <w:instrText xml:space="preserve"> PAGEREF _Toc138068816 \h </w:instrText>
            </w:r>
            <w:r w:rsidR="0074618C">
              <w:rPr>
                <w:noProof/>
              </w:rPr>
            </w:r>
            <w:r w:rsidR="0074618C">
              <w:rPr>
                <w:noProof/>
              </w:rPr>
              <w:fldChar w:fldCharType="separate"/>
            </w:r>
            <w:r w:rsidR="0074618C">
              <w:rPr>
                <w:noProof/>
              </w:rPr>
              <w:t>92</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7" w:history="1">
            <w:r w:rsidR="0074618C" w:rsidRPr="00051622">
              <w:rPr>
                <w:rStyle w:val="affa"/>
                <w:rFonts w:ascii="宋体" w:hAnsi="宋体" w:cs="宋体"/>
                <w:b/>
                <w:bCs/>
                <w:noProof/>
                <w:kern w:val="0"/>
              </w:rPr>
              <w:t>具备履行合同所必需的设备和专业技术能力的书面声明</w:t>
            </w:r>
            <w:r w:rsidR="0074618C">
              <w:rPr>
                <w:noProof/>
              </w:rPr>
              <w:tab/>
            </w:r>
            <w:r w:rsidR="0074618C">
              <w:rPr>
                <w:noProof/>
              </w:rPr>
              <w:fldChar w:fldCharType="begin"/>
            </w:r>
            <w:r w:rsidR="0074618C">
              <w:rPr>
                <w:noProof/>
              </w:rPr>
              <w:instrText xml:space="preserve"> PAGEREF _Toc138068817 \h </w:instrText>
            </w:r>
            <w:r w:rsidR="0074618C">
              <w:rPr>
                <w:noProof/>
              </w:rPr>
            </w:r>
            <w:r w:rsidR="0074618C">
              <w:rPr>
                <w:noProof/>
              </w:rPr>
              <w:fldChar w:fldCharType="separate"/>
            </w:r>
            <w:r w:rsidR="0074618C">
              <w:rPr>
                <w:noProof/>
              </w:rPr>
              <w:t>94</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8" w:history="1">
            <w:r w:rsidR="0074618C" w:rsidRPr="00051622">
              <w:rPr>
                <w:rStyle w:val="affa"/>
                <w:rFonts w:ascii="宋体" w:hAnsi="宋体" w:cs="宋体"/>
                <w:bCs/>
                <w:noProof/>
                <w:kern w:val="0"/>
                <w:lang w:val="zh-CN"/>
              </w:rPr>
              <w:t>法定代表人身份证明书</w:t>
            </w:r>
            <w:r w:rsidR="0074618C">
              <w:rPr>
                <w:noProof/>
              </w:rPr>
              <w:tab/>
            </w:r>
            <w:r w:rsidR="0074618C">
              <w:rPr>
                <w:noProof/>
              </w:rPr>
              <w:fldChar w:fldCharType="begin"/>
            </w:r>
            <w:r w:rsidR="0074618C">
              <w:rPr>
                <w:noProof/>
              </w:rPr>
              <w:instrText xml:space="preserve"> PAGEREF _Toc138068818 \h </w:instrText>
            </w:r>
            <w:r w:rsidR="0074618C">
              <w:rPr>
                <w:noProof/>
              </w:rPr>
            </w:r>
            <w:r w:rsidR="0074618C">
              <w:rPr>
                <w:noProof/>
              </w:rPr>
              <w:fldChar w:fldCharType="separate"/>
            </w:r>
            <w:r w:rsidR="0074618C">
              <w:rPr>
                <w:noProof/>
              </w:rPr>
              <w:t>95</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19" w:history="1">
            <w:r w:rsidR="0074618C" w:rsidRPr="00051622">
              <w:rPr>
                <w:rStyle w:val="affa"/>
                <w:rFonts w:ascii="宋体" w:hAnsi="宋体" w:cs="宋体"/>
                <w:b/>
                <w:bCs/>
                <w:noProof/>
                <w:kern w:val="0"/>
              </w:rPr>
              <w:t>法定代表人授权委托书</w:t>
            </w:r>
            <w:r w:rsidR="0074618C">
              <w:rPr>
                <w:noProof/>
              </w:rPr>
              <w:tab/>
            </w:r>
            <w:r w:rsidR="0074618C">
              <w:rPr>
                <w:noProof/>
              </w:rPr>
              <w:fldChar w:fldCharType="begin"/>
            </w:r>
            <w:r w:rsidR="0074618C">
              <w:rPr>
                <w:noProof/>
              </w:rPr>
              <w:instrText xml:space="preserve"> PAGEREF _Toc138068819 \h </w:instrText>
            </w:r>
            <w:r w:rsidR="0074618C">
              <w:rPr>
                <w:noProof/>
              </w:rPr>
            </w:r>
            <w:r w:rsidR="0074618C">
              <w:rPr>
                <w:noProof/>
              </w:rPr>
              <w:fldChar w:fldCharType="separate"/>
            </w:r>
            <w:r w:rsidR="0074618C">
              <w:rPr>
                <w:noProof/>
              </w:rPr>
              <w:t>96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0" w:history="1">
            <w:r w:rsidR="0074618C" w:rsidRPr="00051622">
              <w:rPr>
                <w:rStyle w:val="affa"/>
                <w:rFonts w:ascii="宋体" w:hAnsi="宋体" w:cs="宋体"/>
                <w:b/>
                <w:bCs/>
                <w:noProof/>
                <w:kern w:val="0"/>
              </w:rPr>
              <w:t>参加政府采购活动前 3 年内在经营活动中没有重大违法记录的书面声明</w:t>
            </w:r>
            <w:r w:rsidR="0074618C">
              <w:rPr>
                <w:noProof/>
              </w:rPr>
              <w:tab/>
            </w:r>
            <w:r w:rsidR="0074618C">
              <w:rPr>
                <w:noProof/>
              </w:rPr>
              <w:fldChar w:fldCharType="begin"/>
            </w:r>
            <w:r w:rsidR="0074618C">
              <w:rPr>
                <w:noProof/>
              </w:rPr>
              <w:instrText xml:space="preserve"> PAGEREF _Toc138068820 \h </w:instrText>
            </w:r>
            <w:r w:rsidR="0074618C">
              <w:rPr>
                <w:noProof/>
              </w:rPr>
            </w:r>
            <w:r w:rsidR="0074618C">
              <w:rPr>
                <w:noProof/>
              </w:rPr>
              <w:fldChar w:fldCharType="separate"/>
            </w:r>
            <w:r w:rsidR="0074618C">
              <w:rPr>
                <w:noProof/>
              </w:rPr>
              <w:t>97</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1" w:history="1">
            <w:r w:rsidR="0074618C" w:rsidRPr="00051622">
              <w:rPr>
                <w:rStyle w:val="affa"/>
                <w:rFonts w:ascii="宋体" w:hAnsi="宋体" w:cs="宋体"/>
                <w:b/>
                <w:bCs/>
                <w:noProof/>
              </w:rPr>
              <w:t>第二部分 、商务部分格式</w:t>
            </w:r>
            <w:r w:rsidR="0074618C">
              <w:rPr>
                <w:noProof/>
              </w:rPr>
              <w:tab/>
            </w:r>
            <w:r w:rsidR="0074618C">
              <w:rPr>
                <w:noProof/>
              </w:rPr>
              <w:fldChar w:fldCharType="begin"/>
            </w:r>
            <w:r w:rsidR="0074618C">
              <w:rPr>
                <w:noProof/>
              </w:rPr>
              <w:instrText xml:space="preserve"> PAGEREF _Toc138068821 \h </w:instrText>
            </w:r>
            <w:r w:rsidR="0074618C">
              <w:rPr>
                <w:noProof/>
              </w:rPr>
            </w:r>
            <w:r w:rsidR="0074618C">
              <w:rPr>
                <w:noProof/>
              </w:rPr>
              <w:fldChar w:fldCharType="separate"/>
            </w:r>
            <w:r w:rsidR="0074618C">
              <w:rPr>
                <w:noProof/>
              </w:rPr>
              <w:t>99</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2" w:history="1">
            <w:r w:rsidR="0074618C" w:rsidRPr="00051622">
              <w:rPr>
                <w:rStyle w:val="affa"/>
                <w:rFonts w:ascii="宋体" w:hAnsi="宋体" w:cs="宋体"/>
                <w:noProof/>
              </w:rPr>
              <w:t>磋商响应函</w:t>
            </w:r>
            <w:r w:rsidR="0074618C">
              <w:rPr>
                <w:noProof/>
              </w:rPr>
              <w:tab/>
            </w:r>
            <w:r w:rsidR="0074618C">
              <w:rPr>
                <w:noProof/>
              </w:rPr>
              <w:fldChar w:fldCharType="begin"/>
            </w:r>
            <w:r w:rsidR="0074618C">
              <w:rPr>
                <w:noProof/>
              </w:rPr>
              <w:instrText xml:space="preserve"> PAGEREF _Toc138068822 \h </w:instrText>
            </w:r>
            <w:r w:rsidR="0074618C">
              <w:rPr>
                <w:noProof/>
              </w:rPr>
            </w:r>
            <w:r w:rsidR="0074618C">
              <w:rPr>
                <w:noProof/>
              </w:rPr>
              <w:fldChar w:fldCharType="separate"/>
            </w:r>
            <w:r w:rsidR="0074618C">
              <w:rPr>
                <w:noProof/>
              </w:rPr>
              <w:t>99</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3" w:history="1">
            <w:r w:rsidR="0074618C" w:rsidRPr="00051622">
              <w:rPr>
                <w:rStyle w:val="affa"/>
                <w:rFonts w:ascii="宋体" w:hAnsi="宋体" w:cs="宋体"/>
                <w:b/>
                <w:noProof/>
              </w:rPr>
              <w:t>报价一览表</w:t>
            </w:r>
            <w:r w:rsidR="0074618C">
              <w:rPr>
                <w:noProof/>
              </w:rPr>
              <w:tab/>
            </w:r>
            <w:r w:rsidR="0074618C">
              <w:rPr>
                <w:noProof/>
              </w:rPr>
              <w:fldChar w:fldCharType="begin"/>
            </w:r>
            <w:r w:rsidR="0074618C">
              <w:rPr>
                <w:noProof/>
              </w:rPr>
              <w:instrText xml:space="preserve"> PAGEREF _Toc138068823 \h </w:instrText>
            </w:r>
            <w:r w:rsidR="0074618C">
              <w:rPr>
                <w:noProof/>
              </w:rPr>
            </w:r>
            <w:r w:rsidR="0074618C">
              <w:rPr>
                <w:noProof/>
              </w:rPr>
              <w:fldChar w:fldCharType="separate"/>
            </w:r>
            <w:r w:rsidR="0074618C">
              <w:rPr>
                <w:noProof/>
              </w:rPr>
              <w:t>101</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4" w:history="1">
            <w:r w:rsidR="0074618C" w:rsidRPr="00051622">
              <w:rPr>
                <w:rStyle w:val="affa"/>
                <w:rFonts w:ascii="仿宋" w:eastAsia="仿宋" w:hAnsi="仿宋" w:cs="仿宋"/>
                <w:noProof/>
              </w:rPr>
              <w:t>商务报价部分</w:t>
            </w:r>
            <w:r w:rsidR="0074618C">
              <w:rPr>
                <w:noProof/>
              </w:rPr>
              <w:tab/>
            </w:r>
            <w:r w:rsidR="0074618C">
              <w:rPr>
                <w:noProof/>
              </w:rPr>
              <w:fldChar w:fldCharType="begin"/>
            </w:r>
            <w:r w:rsidR="0074618C">
              <w:rPr>
                <w:noProof/>
              </w:rPr>
              <w:instrText xml:space="preserve"> PAGEREF _Toc138068824 \h </w:instrText>
            </w:r>
            <w:r w:rsidR="0074618C">
              <w:rPr>
                <w:noProof/>
              </w:rPr>
            </w:r>
            <w:r w:rsidR="0074618C">
              <w:rPr>
                <w:noProof/>
              </w:rPr>
              <w:fldChar w:fldCharType="separate"/>
            </w:r>
            <w:r w:rsidR="0074618C">
              <w:rPr>
                <w:noProof/>
              </w:rPr>
              <w:t>102</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5" w:history="1">
            <w:r w:rsidR="0074618C" w:rsidRPr="00051622">
              <w:rPr>
                <w:rStyle w:val="affa"/>
                <w:rFonts w:ascii="宋体" w:hAnsi="宋体" w:cs="宋体"/>
                <w:b/>
                <w:noProof/>
              </w:rPr>
              <w:t>项目经理无在建项目承诺书</w:t>
            </w:r>
            <w:r w:rsidR="0074618C">
              <w:rPr>
                <w:noProof/>
              </w:rPr>
              <w:tab/>
            </w:r>
            <w:r w:rsidR="0074618C">
              <w:rPr>
                <w:noProof/>
              </w:rPr>
              <w:fldChar w:fldCharType="begin"/>
            </w:r>
            <w:r w:rsidR="0074618C">
              <w:rPr>
                <w:noProof/>
              </w:rPr>
              <w:instrText xml:space="preserve"> PAGEREF _Toc138068825 \h </w:instrText>
            </w:r>
            <w:r w:rsidR="0074618C">
              <w:rPr>
                <w:noProof/>
              </w:rPr>
            </w:r>
            <w:r w:rsidR="0074618C">
              <w:rPr>
                <w:noProof/>
              </w:rPr>
              <w:fldChar w:fldCharType="separate"/>
            </w:r>
            <w:r w:rsidR="0074618C">
              <w:rPr>
                <w:noProof/>
              </w:rPr>
              <w:t>103</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6" w:history="1">
            <w:r w:rsidR="0074618C" w:rsidRPr="00051622">
              <w:rPr>
                <w:rStyle w:val="affa"/>
                <w:rFonts w:ascii="宋体" w:hAnsi="宋体" w:cs="宋体"/>
                <w:noProof/>
              </w:rPr>
              <w:t>项目管理机构配备情况表</w:t>
            </w:r>
            <w:r w:rsidR="0074618C">
              <w:rPr>
                <w:noProof/>
              </w:rPr>
              <w:tab/>
            </w:r>
            <w:r w:rsidR="0074618C">
              <w:rPr>
                <w:noProof/>
              </w:rPr>
              <w:fldChar w:fldCharType="begin"/>
            </w:r>
            <w:r w:rsidR="0074618C">
              <w:rPr>
                <w:noProof/>
              </w:rPr>
              <w:instrText xml:space="preserve"> PAGEREF _Toc138068826 \h </w:instrText>
            </w:r>
            <w:r w:rsidR="0074618C">
              <w:rPr>
                <w:noProof/>
              </w:rPr>
            </w:r>
            <w:r w:rsidR="0074618C">
              <w:rPr>
                <w:noProof/>
              </w:rPr>
              <w:fldChar w:fldCharType="separate"/>
            </w:r>
            <w:r w:rsidR="0074618C">
              <w:rPr>
                <w:noProof/>
              </w:rPr>
              <w:t>104</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827" w:history="1">
            <w:r w:rsidR="0074618C" w:rsidRPr="00051622">
              <w:rPr>
                <w:rStyle w:val="affa"/>
                <w:rFonts w:ascii="仿宋" w:eastAsia="仿宋" w:hAnsi="仿宋" w:cs="仿宋"/>
                <w:noProof/>
              </w:rPr>
              <w:t>附1：项目经理简历表</w:t>
            </w:r>
            <w:r w:rsidR="0074618C">
              <w:rPr>
                <w:noProof/>
              </w:rPr>
              <w:tab/>
            </w:r>
            <w:r w:rsidR="0074618C">
              <w:rPr>
                <w:noProof/>
              </w:rPr>
              <w:fldChar w:fldCharType="begin"/>
            </w:r>
            <w:r w:rsidR="0074618C">
              <w:rPr>
                <w:noProof/>
              </w:rPr>
              <w:instrText xml:space="preserve"> PAGEREF _Toc138068827 \h </w:instrText>
            </w:r>
            <w:r w:rsidR="0074618C">
              <w:rPr>
                <w:noProof/>
              </w:rPr>
            </w:r>
            <w:r w:rsidR="0074618C">
              <w:rPr>
                <w:noProof/>
              </w:rPr>
              <w:fldChar w:fldCharType="separate"/>
            </w:r>
            <w:r w:rsidR="0074618C">
              <w:rPr>
                <w:noProof/>
              </w:rPr>
              <w:t>105</w:t>
            </w:r>
            <w:r w:rsidR="0074618C">
              <w:rPr>
                <w:noProof/>
              </w:rPr>
              <w:fldChar w:fldCharType="end"/>
            </w:r>
          </w:hyperlink>
        </w:p>
        <w:p w:rsidR="0074618C" w:rsidRDefault="00C45D37">
          <w:pPr>
            <w:pStyle w:val="12"/>
            <w:tabs>
              <w:tab w:val="right" w:leader="dot" w:pos="8838"/>
            </w:tabs>
            <w:rPr>
              <w:rFonts w:asciiTheme="minorHAnsi" w:eastAsiaTheme="minorEastAsia" w:hAnsiTheme="minorHAnsi" w:cstheme="minorBidi"/>
              <w:noProof/>
              <w:szCs w:val="22"/>
            </w:rPr>
          </w:pPr>
          <w:hyperlink w:anchor="_Toc138068828" w:history="1">
            <w:r w:rsidR="0074618C" w:rsidRPr="00051622">
              <w:rPr>
                <w:rStyle w:val="affa"/>
                <w:rFonts w:ascii="仿宋" w:eastAsia="仿宋" w:hAnsi="仿宋" w:cs="仿宋"/>
                <w:noProof/>
              </w:rPr>
              <w:t>附2：主要项目管理人员简历表</w:t>
            </w:r>
            <w:r w:rsidR="0074618C">
              <w:rPr>
                <w:noProof/>
              </w:rPr>
              <w:tab/>
            </w:r>
            <w:r w:rsidR="0074618C">
              <w:rPr>
                <w:noProof/>
              </w:rPr>
              <w:fldChar w:fldCharType="begin"/>
            </w:r>
            <w:r w:rsidR="0074618C">
              <w:rPr>
                <w:noProof/>
              </w:rPr>
              <w:instrText xml:space="preserve"> PAGEREF _Toc138068828 \h </w:instrText>
            </w:r>
            <w:r w:rsidR="0074618C">
              <w:rPr>
                <w:noProof/>
              </w:rPr>
            </w:r>
            <w:r w:rsidR="0074618C">
              <w:rPr>
                <w:noProof/>
              </w:rPr>
              <w:fldChar w:fldCharType="separate"/>
            </w:r>
            <w:r w:rsidR="0074618C">
              <w:rPr>
                <w:noProof/>
              </w:rPr>
              <w:t>106</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29" w:history="1">
            <w:r w:rsidR="0074618C" w:rsidRPr="00051622">
              <w:rPr>
                <w:rStyle w:val="affa"/>
                <w:rFonts w:ascii="宋体" w:hAnsi="宋体" w:cs="宋体"/>
                <w:noProof/>
                <w:lang w:val="zh-CN"/>
              </w:rPr>
              <w:t>投标人</w:t>
            </w:r>
            <w:r w:rsidR="0074618C" w:rsidRPr="00051622">
              <w:rPr>
                <w:rStyle w:val="affa"/>
                <w:rFonts w:ascii="宋体" w:hAnsi="宋体" w:cs="宋体"/>
                <w:noProof/>
              </w:rPr>
              <w:t>2020年至今类似项目</w:t>
            </w:r>
            <w:r w:rsidR="0074618C" w:rsidRPr="00051622">
              <w:rPr>
                <w:rStyle w:val="affa"/>
                <w:rFonts w:ascii="宋体" w:hAnsi="宋体" w:cs="宋体"/>
                <w:noProof/>
                <w:lang w:val="zh-CN"/>
              </w:rPr>
              <w:t>业绩</w:t>
            </w:r>
            <w:r w:rsidR="0074618C">
              <w:rPr>
                <w:noProof/>
              </w:rPr>
              <w:tab/>
            </w:r>
            <w:r w:rsidR="0074618C">
              <w:rPr>
                <w:noProof/>
              </w:rPr>
              <w:fldChar w:fldCharType="begin"/>
            </w:r>
            <w:r w:rsidR="0074618C">
              <w:rPr>
                <w:noProof/>
              </w:rPr>
              <w:instrText xml:space="preserve"> PAGEREF _Toc138068829 \h </w:instrText>
            </w:r>
            <w:r w:rsidR="0074618C">
              <w:rPr>
                <w:noProof/>
              </w:rPr>
            </w:r>
            <w:r w:rsidR="0074618C">
              <w:rPr>
                <w:noProof/>
              </w:rPr>
              <w:fldChar w:fldCharType="separate"/>
            </w:r>
            <w:r w:rsidR="0074618C">
              <w:rPr>
                <w:noProof/>
              </w:rPr>
              <w:t>107</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30" w:history="1">
            <w:r w:rsidR="0074618C" w:rsidRPr="00051622">
              <w:rPr>
                <w:rStyle w:val="affa"/>
                <w:rFonts w:ascii="宋体" w:hAnsi="宋体" w:cs="宋体"/>
                <w:noProof/>
                <w:lang w:val="zh-CN"/>
              </w:rPr>
              <w:t>磋商保证金</w:t>
            </w:r>
            <w:r w:rsidR="0074618C">
              <w:rPr>
                <w:noProof/>
              </w:rPr>
              <w:tab/>
            </w:r>
            <w:r w:rsidR="0074618C">
              <w:rPr>
                <w:noProof/>
              </w:rPr>
              <w:fldChar w:fldCharType="begin"/>
            </w:r>
            <w:r w:rsidR="0074618C">
              <w:rPr>
                <w:noProof/>
              </w:rPr>
              <w:instrText xml:space="preserve"> PAGEREF _Toc138068830 \h </w:instrText>
            </w:r>
            <w:r w:rsidR="0074618C">
              <w:rPr>
                <w:noProof/>
              </w:rPr>
            </w:r>
            <w:r w:rsidR="0074618C">
              <w:rPr>
                <w:noProof/>
              </w:rPr>
              <w:fldChar w:fldCharType="separate"/>
            </w:r>
            <w:r w:rsidR="0074618C">
              <w:rPr>
                <w:noProof/>
              </w:rPr>
              <w:t>108</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31" w:history="1">
            <w:r w:rsidR="0074618C" w:rsidRPr="00051622">
              <w:rPr>
                <w:rStyle w:val="affa"/>
                <w:rFonts w:ascii="宋体" w:hAnsi="宋体" w:cs="宋体"/>
                <w:noProof/>
              </w:rPr>
              <w:t>符合政府采购优惠政策的证明材料</w:t>
            </w:r>
            <w:r w:rsidR="0074618C">
              <w:rPr>
                <w:noProof/>
              </w:rPr>
              <w:tab/>
            </w:r>
            <w:r w:rsidR="0074618C">
              <w:rPr>
                <w:noProof/>
              </w:rPr>
              <w:fldChar w:fldCharType="begin"/>
            </w:r>
            <w:r w:rsidR="0074618C">
              <w:rPr>
                <w:noProof/>
              </w:rPr>
              <w:instrText xml:space="preserve"> PAGEREF _Toc138068831 \h </w:instrText>
            </w:r>
            <w:r w:rsidR="0074618C">
              <w:rPr>
                <w:noProof/>
              </w:rPr>
            </w:r>
            <w:r w:rsidR="0074618C">
              <w:rPr>
                <w:noProof/>
              </w:rPr>
              <w:fldChar w:fldCharType="separate"/>
            </w:r>
            <w:r w:rsidR="0074618C">
              <w:rPr>
                <w:noProof/>
              </w:rPr>
              <w:t>110</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2" w:history="1">
            <w:r w:rsidR="0074618C" w:rsidRPr="00051622">
              <w:rPr>
                <w:rStyle w:val="affa"/>
                <w:rFonts w:ascii="宋体" w:hAnsi="宋体" w:cs="宋体"/>
                <w:noProof/>
              </w:rPr>
              <w:t>附表2</w:t>
            </w:r>
            <w:r w:rsidR="0074618C">
              <w:rPr>
                <w:noProof/>
              </w:rPr>
              <w:tab/>
            </w:r>
            <w:r w:rsidR="0074618C">
              <w:rPr>
                <w:noProof/>
              </w:rPr>
              <w:fldChar w:fldCharType="begin"/>
            </w:r>
            <w:r w:rsidR="0074618C">
              <w:rPr>
                <w:noProof/>
              </w:rPr>
              <w:instrText xml:space="preserve"> PAGEREF _Toc138068832 \h </w:instrText>
            </w:r>
            <w:r w:rsidR="0074618C">
              <w:rPr>
                <w:noProof/>
              </w:rPr>
            </w:r>
            <w:r w:rsidR="0074618C">
              <w:rPr>
                <w:noProof/>
              </w:rPr>
              <w:fldChar w:fldCharType="separate"/>
            </w:r>
            <w:r w:rsidR="0074618C">
              <w:rPr>
                <w:noProof/>
              </w:rPr>
              <w:t>112</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3" w:history="1">
            <w:r w:rsidR="0074618C" w:rsidRPr="00051622">
              <w:rPr>
                <w:rStyle w:val="affa"/>
                <w:rFonts w:ascii="宋体" w:hAnsi="宋体" w:cs="宋体"/>
                <w:noProof/>
                <w:snapToGrid w:val="0"/>
              </w:rPr>
              <w:t>小型、微型企业产品明细表（如有）</w:t>
            </w:r>
            <w:r w:rsidR="0074618C">
              <w:rPr>
                <w:noProof/>
              </w:rPr>
              <w:tab/>
            </w:r>
            <w:r w:rsidR="0074618C">
              <w:rPr>
                <w:noProof/>
              </w:rPr>
              <w:fldChar w:fldCharType="begin"/>
            </w:r>
            <w:r w:rsidR="0074618C">
              <w:rPr>
                <w:noProof/>
              </w:rPr>
              <w:instrText xml:space="preserve"> PAGEREF _Toc138068833 \h </w:instrText>
            </w:r>
            <w:r w:rsidR="0074618C">
              <w:rPr>
                <w:noProof/>
              </w:rPr>
            </w:r>
            <w:r w:rsidR="0074618C">
              <w:rPr>
                <w:noProof/>
              </w:rPr>
              <w:fldChar w:fldCharType="separate"/>
            </w:r>
            <w:r w:rsidR="0074618C">
              <w:rPr>
                <w:noProof/>
              </w:rPr>
              <w:t>112</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4" w:history="1">
            <w:r w:rsidR="0074618C" w:rsidRPr="00051622">
              <w:rPr>
                <w:rStyle w:val="affa"/>
                <w:rFonts w:ascii="宋体" w:hAnsi="宋体" w:cs="宋体"/>
                <w:bCs/>
                <w:noProof/>
              </w:rPr>
              <w:t>附表3</w:t>
            </w:r>
            <w:r w:rsidR="0074618C">
              <w:rPr>
                <w:noProof/>
              </w:rPr>
              <w:tab/>
            </w:r>
            <w:r w:rsidR="0074618C">
              <w:rPr>
                <w:noProof/>
              </w:rPr>
              <w:fldChar w:fldCharType="begin"/>
            </w:r>
            <w:r w:rsidR="0074618C">
              <w:rPr>
                <w:noProof/>
              </w:rPr>
              <w:instrText xml:space="preserve"> PAGEREF _Toc138068834 \h </w:instrText>
            </w:r>
            <w:r w:rsidR="0074618C">
              <w:rPr>
                <w:noProof/>
              </w:rPr>
            </w:r>
            <w:r w:rsidR="0074618C">
              <w:rPr>
                <w:noProof/>
              </w:rPr>
              <w:fldChar w:fldCharType="separate"/>
            </w:r>
            <w:r w:rsidR="0074618C">
              <w:rPr>
                <w:noProof/>
              </w:rPr>
              <w:t>113</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5" w:history="1">
            <w:r w:rsidR="0074618C" w:rsidRPr="00051622">
              <w:rPr>
                <w:rStyle w:val="affa"/>
                <w:rFonts w:ascii="宋体" w:hAnsi="宋体" w:cs="宋体"/>
                <w:noProof/>
              </w:rPr>
              <w:t>政府强制采购节能产品明细表（如有）</w:t>
            </w:r>
            <w:r w:rsidR="0074618C">
              <w:rPr>
                <w:noProof/>
              </w:rPr>
              <w:tab/>
            </w:r>
            <w:r w:rsidR="0074618C">
              <w:rPr>
                <w:noProof/>
              </w:rPr>
              <w:fldChar w:fldCharType="begin"/>
            </w:r>
            <w:r w:rsidR="0074618C">
              <w:rPr>
                <w:noProof/>
              </w:rPr>
              <w:instrText xml:space="preserve"> PAGEREF _Toc138068835 \h </w:instrText>
            </w:r>
            <w:r w:rsidR="0074618C">
              <w:rPr>
                <w:noProof/>
              </w:rPr>
            </w:r>
            <w:r w:rsidR="0074618C">
              <w:rPr>
                <w:noProof/>
              </w:rPr>
              <w:fldChar w:fldCharType="separate"/>
            </w:r>
            <w:r w:rsidR="0074618C">
              <w:rPr>
                <w:noProof/>
              </w:rPr>
              <w:t>113</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6" w:history="1">
            <w:r w:rsidR="0074618C" w:rsidRPr="00051622">
              <w:rPr>
                <w:rStyle w:val="affa"/>
                <w:rFonts w:ascii="宋体" w:hAnsi="宋体" w:cs="宋体"/>
                <w:bCs/>
                <w:noProof/>
              </w:rPr>
              <w:t>附表4</w:t>
            </w:r>
            <w:r w:rsidR="0074618C">
              <w:rPr>
                <w:noProof/>
              </w:rPr>
              <w:tab/>
            </w:r>
            <w:r w:rsidR="0074618C">
              <w:rPr>
                <w:noProof/>
              </w:rPr>
              <w:fldChar w:fldCharType="begin"/>
            </w:r>
            <w:r w:rsidR="0074618C">
              <w:rPr>
                <w:noProof/>
              </w:rPr>
              <w:instrText xml:space="preserve"> PAGEREF _Toc138068836 \h </w:instrText>
            </w:r>
            <w:r w:rsidR="0074618C">
              <w:rPr>
                <w:noProof/>
              </w:rPr>
            </w:r>
            <w:r w:rsidR="0074618C">
              <w:rPr>
                <w:noProof/>
              </w:rPr>
              <w:fldChar w:fldCharType="separate"/>
            </w:r>
            <w:r w:rsidR="0074618C">
              <w:rPr>
                <w:noProof/>
              </w:rPr>
              <w:t>114</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7" w:history="1">
            <w:r w:rsidR="0074618C" w:rsidRPr="00051622">
              <w:rPr>
                <w:rStyle w:val="affa"/>
                <w:rFonts w:ascii="宋体" w:hAnsi="宋体" w:cs="宋体"/>
                <w:noProof/>
              </w:rPr>
              <w:t>节能产品明细表（如有）</w:t>
            </w:r>
            <w:r w:rsidR="0074618C">
              <w:rPr>
                <w:noProof/>
              </w:rPr>
              <w:tab/>
            </w:r>
            <w:r w:rsidR="0074618C">
              <w:rPr>
                <w:noProof/>
              </w:rPr>
              <w:fldChar w:fldCharType="begin"/>
            </w:r>
            <w:r w:rsidR="0074618C">
              <w:rPr>
                <w:noProof/>
              </w:rPr>
              <w:instrText xml:space="preserve"> PAGEREF _Toc138068837 \h </w:instrText>
            </w:r>
            <w:r w:rsidR="0074618C">
              <w:rPr>
                <w:noProof/>
              </w:rPr>
            </w:r>
            <w:r w:rsidR="0074618C">
              <w:rPr>
                <w:noProof/>
              </w:rPr>
              <w:fldChar w:fldCharType="separate"/>
            </w:r>
            <w:r w:rsidR="0074618C">
              <w:rPr>
                <w:noProof/>
              </w:rPr>
              <w:t>114</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8" w:history="1">
            <w:r w:rsidR="0074618C" w:rsidRPr="00051622">
              <w:rPr>
                <w:rStyle w:val="affa"/>
                <w:rFonts w:ascii="宋体" w:hAnsi="宋体" w:cs="宋体"/>
                <w:noProof/>
              </w:rPr>
              <w:t>附表5</w:t>
            </w:r>
            <w:r w:rsidR="0074618C">
              <w:rPr>
                <w:noProof/>
              </w:rPr>
              <w:tab/>
            </w:r>
            <w:r w:rsidR="0074618C">
              <w:rPr>
                <w:noProof/>
              </w:rPr>
              <w:fldChar w:fldCharType="begin"/>
            </w:r>
            <w:r w:rsidR="0074618C">
              <w:rPr>
                <w:noProof/>
              </w:rPr>
              <w:instrText xml:space="preserve"> PAGEREF _Toc138068838 \h </w:instrText>
            </w:r>
            <w:r w:rsidR="0074618C">
              <w:rPr>
                <w:noProof/>
              </w:rPr>
            </w:r>
            <w:r w:rsidR="0074618C">
              <w:rPr>
                <w:noProof/>
              </w:rPr>
              <w:fldChar w:fldCharType="separate"/>
            </w:r>
            <w:r w:rsidR="0074618C">
              <w:rPr>
                <w:noProof/>
              </w:rPr>
              <w:t>115</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39" w:history="1">
            <w:r w:rsidR="0074618C" w:rsidRPr="00051622">
              <w:rPr>
                <w:rStyle w:val="affa"/>
                <w:rFonts w:ascii="宋体" w:hAnsi="宋体" w:cs="宋体"/>
                <w:b/>
                <w:bCs/>
                <w:noProof/>
                <w:kern w:val="44"/>
              </w:rPr>
              <w:t>环境标志产品明细表（如有）</w:t>
            </w:r>
            <w:r w:rsidR="0074618C">
              <w:rPr>
                <w:noProof/>
              </w:rPr>
              <w:tab/>
            </w:r>
            <w:r w:rsidR="0074618C">
              <w:rPr>
                <w:noProof/>
              </w:rPr>
              <w:fldChar w:fldCharType="begin"/>
            </w:r>
            <w:r w:rsidR="0074618C">
              <w:rPr>
                <w:noProof/>
              </w:rPr>
              <w:instrText xml:space="preserve"> PAGEREF _Toc138068839 \h </w:instrText>
            </w:r>
            <w:r w:rsidR="0074618C">
              <w:rPr>
                <w:noProof/>
              </w:rPr>
            </w:r>
            <w:r w:rsidR="0074618C">
              <w:rPr>
                <w:noProof/>
              </w:rPr>
              <w:fldChar w:fldCharType="separate"/>
            </w:r>
            <w:r w:rsidR="0074618C">
              <w:rPr>
                <w:noProof/>
              </w:rPr>
              <w:t>115</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40" w:history="1">
            <w:r w:rsidR="0074618C" w:rsidRPr="00051622">
              <w:rPr>
                <w:rStyle w:val="affa"/>
                <w:rFonts w:ascii="宋体" w:hAnsi="宋体" w:cs="宋体"/>
                <w:noProof/>
              </w:rPr>
              <w:t>附表6</w:t>
            </w:r>
            <w:r w:rsidR="0074618C">
              <w:rPr>
                <w:noProof/>
              </w:rPr>
              <w:tab/>
            </w:r>
            <w:r w:rsidR="0074618C">
              <w:rPr>
                <w:noProof/>
              </w:rPr>
              <w:fldChar w:fldCharType="begin"/>
            </w:r>
            <w:r w:rsidR="0074618C">
              <w:rPr>
                <w:noProof/>
              </w:rPr>
              <w:instrText xml:space="preserve"> PAGEREF _Toc138068840 \h </w:instrText>
            </w:r>
            <w:r w:rsidR="0074618C">
              <w:rPr>
                <w:noProof/>
              </w:rPr>
            </w:r>
            <w:r w:rsidR="0074618C">
              <w:rPr>
                <w:noProof/>
              </w:rPr>
              <w:fldChar w:fldCharType="separate"/>
            </w:r>
            <w:r w:rsidR="0074618C">
              <w:rPr>
                <w:noProof/>
              </w:rPr>
              <w:t>116</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41" w:history="1">
            <w:r w:rsidR="0074618C" w:rsidRPr="00051622">
              <w:rPr>
                <w:rStyle w:val="affa"/>
                <w:rFonts w:ascii="宋体" w:hAnsi="宋体" w:cs="宋体"/>
                <w:noProof/>
              </w:rPr>
              <w:t>供应商为监狱企业</w:t>
            </w:r>
            <w:r w:rsidR="0074618C">
              <w:rPr>
                <w:noProof/>
              </w:rPr>
              <w:tab/>
            </w:r>
            <w:r w:rsidR="0074618C">
              <w:rPr>
                <w:noProof/>
              </w:rPr>
              <w:fldChar w:fldCharType="begin"/>
            </w:r>
            <w:r w:rsidR="0074618C">
              <w:rPr>
                <w:noProof/>
              </w:rPr>
              <w:instrText xml:space="preserve"> PAGEREF _Toc138068841 \h </w:instrText>
            </w:r>
            <w:r w:rsidR="0074618C">
              <w:rPr>
                <w:noProof/>
              </w:rPr>
            </w:r>
            <w:r w:rsidR="0074618C">
              <w:rPr>
                <w:noProof/>
              </w:rPr>
              <w:fldChar w:fldCharType="separate"/>
            </w:r>
            <w:r w:rsidR="0074618C">
              <w:rPr>
                <w:noProof/>
              </w:rPr>
              <w:t>116</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42" w:history="1">
            <w:r w:rsidR="0074618C" w:rsidRPr="00051622">
              <w:rPr>
                <w:rStyle w:val="affa"/>
                <w:rFonts w:ascii="宋体" w:hAnsi="宋体" w:cs="宋体"/>
                <w:noProof/>
              </w:rPr>
              <w:t>附表7：</w:t>
            </w:r>
            <w:r w:rsidR="0074618C">
              <w:rPr>
                <w:noProof/>
              </w:rPr>
              <w:tab/>
            </w:r>
            <w:r w:rsidR="0074618C">
              <w:rPr>
                <w:noProof/>
              </w:rPr>
              <w:fldChar w:fldCharType="begin"/>
            </w:r>
            <w:r w:rsidR="0074618C">
              <w:rPr>
                <w:noProof/>
              </w:rPr>
              <w:instrText xml:space="preserve"> PAGEREF _Toc138068842 \h </w:instrText>
            </w:r>
            <w:r w:rsidR="0074618C">
              <w:rPr>
                <w:noProof/>
              </w:rPr>
            </w:r>
            <w:r w:rsidR="0074618C">
              <w:rPr>
                <w:noProof/>
              </w:rPr>
              <w:fldChar w:fldCharType="separate"/>
            </w:r>
            <w:r w:rsidR="0074618C">
              <w:rPr>
                <w:noProof/>
              </w:rPr>
              <w:t>117</w:t>
            </w:r>
            <w:r w:rsidR="0074618C">
              <w:rPr>
                <w:noProof/>
              </w:rPr>
              <w:fldChar w:fldCharType="end"/>
            </w:r>
          </w:hyperlink>
        </w:p>
        <w:p w:rsidR="0074618C" w:rsidRDefault="00C45D37">
          <w:pPr>
            <w:pStyle w:val="33"/>
            <w:tabs>
              <w:tab w:val="right" w:leader="dot" w:pos="8838"/>
            </w:tabs>
            <w:rPr>
              <w:rFonts w:asciiTheme="minorHAnsi" w:eastAsiaTheme="minorEastAsia" w:hAnsiTheme="minorHAnsi" w:cstheme="minorBidi"/>
              <w:noProof/>
              <w:szCs w:val="22"/>
            </w:rPr>
          </w:pPr>
          <w:hyperlink w:anchor="_Toc138068843" w:history="1">
            <w:r w:rsidR="0074618C" w:rsidRPr="00051622">
              <w:rPr>
                <w:rStyle w:val="affa"/>
                <w:rFonts w:ascii="宋体" w:hAnsi="宋体" w:cs="宋体"/>
                <w:b/>
                <w:noProof/>
              </w:rPr>
              <w:t>残疾人福利性单位声明函</w:t>
            </w:r>
            <w:r w:rsidR="0074618C">
              <w:rPr>
                <w:noProof/>
              </w:rPr>
              <w:tab/>
            </w:r>
            <w:r w:rsidR="0074618C">
              <w:rPr>
                <w:noProof/>
              </w:rPr>
              <w:fldChar w:fldCharType="begin"/>
            </w:r>
            <w:r w:rsidR="0074618C">
              <w:rPr>
                <w:noProof/>
              </w:rPr>
              <w:instrText xml:space="preserve"> PAGEREF _Toc138068843 \h </w:instrText>
            </w:r>
            <w:r w:rsidR="0074618C">
              <w:rPr>
                <w:noProof/>
              </w:rPr>
            </w:r>
            <w:r w:rsidR="0074618C">
              <w:rPr>
                <w:noProof/>
              </w:rPr>
              <w:fldChar w:fldCharType="separate"/>
            </w:r>
            <w:r w:rsidR="0074618C">
              <w:rPr>
                <w:noProof/>
              </w:rPr>
              <w:t>117</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44" w:history="1">
            <w:r w:rsidR="0074618C" w:rsidRPr="00051622">
              <w:rPr>
                <w:rStyle w:val="affa"/>
                <w:rFonts w:ascii="宋体" w:hAnsi="宋体" w:cs="宋体"/>
                <w:b/>
                <w:bCs/>
                <w:noProof/>
              </w:rPr>
              <w:t>第三部分 技术部分</w:t>
            </w:r>
            <w:r w:rsidR="0074618C">
              <w:rPr>
                <w:noProof/>
              </w:rPr>
              <w:tab/>
            </w:r>
            <w:r w:rsidR="0074618C">
              <w:rPr>
                <w:noProof/>
              </w:rPr>
              <w:fldChar w:fldCharType="begin"/>
            </w:r>
            <w:r w:rsidR="0074618C">
              <w:rPr>
                <w:noProof/>
              </w:rPr>
              <w:instrText xml:space="preserve"> PAGEREF _Toc138068844 \h </w:instrText>
            </w:r>
            <w:r w:rsidR="0074618C">
              <w:rPr>
                <w:noProof/>
              </w:rPr>
            </w:r>
            <w:r w:rsidR="0074618C">
              <w:rPr>
                <w:noProof/>
              </w:rPr>
              <w:fldChar w:fldCharType="separate"/>
            </w:r>
            <w:r w:rsidR="0074618C">
              <w:rPr>
                <w:noProof/>
              </w:rPr>
              <w:t>118</w:t>
            </w:r>
            <w:r w:rsidR="0074618C">
              <w:rPr>
                <w:noProof/>
              </w:rPr>
              <w:fldChar w:fldCharType="end"/>
            </w:r>
          </w:hyperlink>
        </w:p>
        <w:p w:rsidR="0074618C" w:rsidRDefault="00C45D37">
          <w:pPr>
            <w:pStyle w:val="24"/>
            <w:tabs>
              <w:tab w:val="right" w:leader="dot" w:pos="8838"/>
            </w:tabs>
            <w:rPr>
              <w:rFonts w:asciiTheme="minorHAnsi" w:eastAsiaTheme="minorEastAsia" w:hAnsiTheme="minorHAnsi" w:cstheme="minorBidi"/>
              <w:noProof/>
              <w:szCs w:val="22"/>
            </w:rPr>
          </w:pPr>
          <w:hyperlink w:anchor="_Toc138068845" w:history="1">
            <w:r w:rsidR="0074618C" w:rsidRPr="00051622">
              <w:rPr>
                <w:rStyle w:val="affa"/>
                <w:rFonts w:ascii="宋体" w:hAnsi="宋体" w:cs="宋体"/>
                <w:noProof/>
              </w:rPr>
              <w:t>法定代表人或代理人：（签字或盖章）</w:t>
            </w:r>
            <w:r w:rsidR="0074618C">
              <w:rPr>
                <w:noProof/>
              </w:rPr>
              <w:tab/>
            </w:r>
            <w:r w:rsidR="0074618C">
              <w:rPr>
                <w:noProof/>
              </w:rPr>
              <w:fldChar w:fldCharType="begin"/>
            </w:r>
            <w:r w:rsidR="0074618C">
              <w:rPr>
                <w:noProof/>
              </w:rPr>
              <w:instrText xml:space="preserve"> PAGEREF _Toc138068845 \h </w:instrText>
            </w:r>
            <w:r w:rsidR="0074618C">
              <w:rPr>
                <w:noProof/>
              </w:rPr>
            </w:r>
            <w:r w:rsidR="0074618C">
              <w:rPr>
                <w:noProof/>
              </w:rPr>
              <w:fldChar w:fldCharType="separate"/>
            </w:r>
            <w:r w:rsidR="0074618C">
              <w:rPr>
                <w:noProof/>
              </w:rPr>
              <w:t>119</w:t>
            </w:r>
            <w:r w:rsidR="0074618C">
              <w:rPr>
                <w:noProof/>
              </w:rPr>
              <w:fldChar w:fldCharType="end"/>
            </w:r>
          </w:hyperlink>
        </w:p>
        <w:p w:rsidR="00A11D6E" w:rsidRDefault="008765B8">
          <w:pPr>
            <w:pStyle w:val="24"/>
            <w:tabs>
              <w:tab w:val="right" w:leader="dot" w:pos="8848"/>
            </w:tabs>
            <w:spacing w:line="400" w:lineRule="exact"/>
            <w:rPr>
              <w:rFonts w:ascii="宋体" w:hAnsi="宋体" w:cs="宋体"/>
              <w:b/>
              <w:bCs/>
              <w:sz w:val="30"/>
              <w:szCs w:val="30"/>
            </w:rPr>
          </w:pPr>
          <w:r>
            <w:rPr>
              <w:rFonts w:ascii="宋体" w:hAnsi="宋体" w:cs="宋体" w:hint="eastAsia"/>
              <w:sz w:val="22"/>
              <w:szCs w:val="21"/>
            </w:rPr>
            <w:fldChar w:fldCharType="end"/>
          </w:r>
        </w:p>
      </w:sdtContent>
    </w:sdt>
    <w:p w:rsidR="0074618C" w:rsidRDefault="0074618C">
      <w:pPr>
        <w:widowControl/>
        <w:jc w:val="left"/>
        <w:rPr>
          <w:rFonts w:ascii="宋体" w:hAnsi="宋体" w:cs="宋体"/>
          <w:b/>
          <w:bCs/>
          <w:sz w:val="32"/>
          <w:szCs w:val="32"/>
        </w:rPr>
      </w:pPr>
      <w:bookmarkStart w:id="5" w:name="_Toc25915"/>
      <w:bookmarkStart w:id="6" w:name="_Toc138068721"/>
      <w:bookmarkStart w:id="7" w:name="_Toc267301280"/>
      <w:bookmarkEnd w:id="0"/>
      <w:bookmarkEnd w:id="1"/>
      <w:bookmarkEnd w:id="2"/>
      <w:bookmarkEnd w:id="3"/>
      <w:bookmarkEnd w:id="4"/>
      <w:r>
        <w:rPr>
          <w:rFonts w:ascii="宋体" w:hAnsi="宋体" w:cs="宋体"/>
          <w:b/>
          <w:bCs/>
          <w:sz w:val="32"/>
          <w:szCs w:val="32"/>
        </w:rPr>
        <w:br w:type="page"/>
      </w:r>
    </w:p>
    <w:p w:rsidR="00A11D6E" w:rsidRDefault="008765B8">
      <w:pPr>
        <w:tabs>
          <w:tab w:val="left" w:pos="1230"/>
          <w:tab w:val="left" w:pos="1275"/>
        </w:tabs>
        <w:spacing w:line="480" w:lineRule="auto"/>
        <w:jc w:val="center"/>
        <w:outlineLvl w:val="0"/>
        <w:rPr>
          <w:rFonts w:ascii="宋体" w:hAnsi="宋体" w:cs="宋体"/>
          <w:b/>
          <w:bCs/>
          <w:color w:val="393939"/>
          <w:kern w:val="0"/>
          <w:sz w:val="32"/>
          <w:szCs w:val="32"/>
        </w:rPr>
      </w:pPr>
      <w:r>
        <w:rPr>
          <w:rFonts w:ascii="宋体" w:hAnsi="宋体" w:cs="宋体" w:hint="eastAsia"/>
          <w:b/>
          <w:bCs/>
          <w:sz w:val="32"/>
          <w:szCs w:val="32"/>
        </w:rPr>
        <w:lastRenderedPageBreak/>
        <w:t>第一部分 竞争性磋商公告</w:t>
      </w:r>
      <w:bookmarkEnd w:id="5"/>
      <w:bookmarkEnd w:id="6"/>
    </w:p>
    <w:p w:rsidR="00A11D6E" w:rsidRDefault="005F099E">
      <w:pPr>
        <w:widowControl/>
        <w:shd w:val="clear" w:color="auto" w:fill="FFFFFF"/>
        <w:spacing w:line="360" w:lineRule="auto"/>
        <w:jc w:val="center"/>
        <w:rPr>
          <w:rFonts w:ascii="宋体" w:hAnsi="宋体" w:cs="宋体"/>
          <w:b/>
          <w:bCs/>
          <w:color w:val="393939"/>
          <w:kern w:val="0"/>
          <w:sz w:val="30"/>
          <w:szCs w:val="30"/>
        </w:rPr>
      </w:pPr>
      <w:bookmarkStart w:id="8" w:name="_Toc9099"/>
      <w:bookmarkStart w:id="9" w:name="_Toc19084"/>
      <w:bookmarkStart w:id="10" w:name="_Toc6510"/>
      <w:bookmarkStart w:id="11" w:name="_Toc298240403"/>
      <w:bookmarkStart w:id="12" w:name="_Toc349637918"/>
      <w:bookmarkStart w:id="13" w:name="_Toc349573119"/>
      <w:r w:rsidRPr="005F099E">
        <w:rPr>
          <w:rFonts w:ascii="宋体" w:hAnsi="宋体" w:cs="宋体" w:hint="eastAsia"/>
          <w:b/>
          <w:bCs/>
          <w:color w:val="393939"/>
          <w:kern w:val="0"/>
          <w:sz w:val="30"/>
          <w:szCs w:val="30"/>
        </w:rPr>
        <w:t>202</w:t>
      </w:r>
      <w:r w:rsidR="005E44DC">
        <w:rPr>
          <w:rFonts w:ascii="宋体" w:hAnsi="宋体" w:cs="宋体"/>
          <w:b/>
          <w:bCs/>
          <w:color w:val="393939"/>
          <w:kern w:val="0"/>
          <w:sz w:val="30"/>
          <w:szCs w:val="30"/>
        </w:rPr>
        <w:t>3</w:t>
      </w:r>
      <w:r w:rsidRPr="005F099E">
        <w:rPr>
          <w:rFonts w:ascii="宋体" w:hAnsi="宋体" w:cs="宋体" w:hint="eastAsia"/>
          <w:b/>
          <w:bCs/>
          <w:color w:val="393939"/>
          <w:kern w:val="0"/>
          <w:sz w:val="30"/>
          <w:szCs w:val="30"/>
        </w:rPr>
        <w:t>年中央专项彩票公益金支持地方社会公益事业发展资金（新疆现代农业科普教育实践基地建设二期）标项一</w:t>
      </w:r>
      <w:r w:rsidR="008765B8">
        <w:rPr>
          <w:rFonts w:ascii="宋体" w:hAnsi="宋体" w:cs="宋体" w:hint="eastAsia"/>
          <w:b/>
          <w:bCs/>
          <w:color w:val="393939"/>
          <w:kern w:val="0"/>
          <w:sz w:val="30"/>
          <w:szCs w:val="30"/>
        </w:rPr>
        <w:t>竞争性磋商公告</w:t>
      </w:r>
    </w:p>
    <w:p w:rsidR="00A11D6E" w:rsidRDefault="008765B8">
      <w:pPr>
        <w:widowControl/>
        <w:pBdr>
          <w:top w:val="single" w:sz="4" w:space="1" w:color="auto"/>
          <w:left w:val="single" w:sz="4" w:space="4" w:color="auto"/>
          <w:bottom w:val="single" w:sz="4" w:space="1" w:color="auto"/>
          <w:right w:val="single" w:sz="4" w:space="4" w:color="auto"/>
        </w:pBdr>
        <w:adjustRightInd w:val="0"/>
        <w:spacing w:line="360" w:lineRule="auto"/>
        <w:rPr>
          <w:rFonts w:ascii="宋体" w:hAnsi="宋体" w:cs="宋体"/>
          <w:sz w:val="24"/>
          <w:szCs w:val="24"/>
        </w:rPr>
      </w:pPr>
      <w:r>
        <w:rPr>
          <w:rFonts w:ascii="宋体" w:hAnsi="宋体" w:cs="宋体" w:hint="eastAsia"/>
          <w:sz w:val="24"/>
          <w:szCs w:val="24"/>
        </w:rPr>
        <w:t>项目概况:</w:t>
      </w:r>
    </w:p>
    <w:p w:rsidR="00A11D6E" w:rsidRDefault="008765B8">
      <w:pPr>
        <w:widowControl/>
        <w:pBdr>
          <w:top w:val="single" w:sz="4" w:space="1" w:color="auto"/>
          <w:left w:val="single" w:sz="4" w:space="4" w:color="auto"/>
          <w:bottom w:val="single" w:sz="4" w:space="1" w:color="auto"/>
          <w:right w:val="single" w:sz="4" w:space="4" w:color="auto"/>
        </w:pBdr>
        <w:adjustRightInd w:val="0"/>
        <w:spacing w:line="360" w:lineRule="auto"/>
        <w:ind w:firstLineChars="200" w:firstLine="480"/>
        <w:rPr>
          <w:rFonts w:ascii="宋体" w:hAnsi="宋体" w:cs="宋体"/>
          <w:sz w:val="24"/>
          <w:szCs w:val="24"/>
        </w:rPr>
      </w:pPr>
      <w:r>
        <w:rPr>
          <w:rFonts w:ascii="宋体" w:hAnsi="宋体" w:cs="宋体" w:hint="eastAsia"/>
          <w:sz w:val="24"/>
          <w:szCs w:val="24"/>
          <w:u w:val="single"/>
        </w:rPr>
        <w:t>202</w:t>
      </w:r>
      <w:r w:rsidR="005E44DC">
        <w:rPr>
          <w:rFonts w:ascii="宋体" w:hAnsi="宋体" w:cs="宋体"/>
          <w:sz w:val="24"/>
          <w:szCs w:val="24"/>
          <w:u w:val="single"/>
        </w:rPr>
        <w:t>3</w:t>
      </w:r>
      <w:r>
        <w:rPr>
          <w:rFonts w:ascii="宋体" w:hAnsi="宋体" w:cs="宋体" w:hint="eastAsia"/>
          <w:sz w:val="24"/>
          <w:szCs w:val="24"/>
          <w:u w:val="single"/>
        </w:rPr>
        <w:t>年中央专项彩票公益金支持地方社会公益事业发展资金（新疆现代农业科普教育实践基地建设）</w:t>
      </w:r>
      <w:r>
        <w:rPr>
          <w:rFonts w:ascii="宋体" w:hAnsi="宋体" w:cs="宋体" w:hint="eastAsia"/>
          <w:sz w:val="24"/>
          <w:szCs w:val="24"/>
        </w:rPr>
        <w:t>的潜在供应商应在线上获取采购文件，并于202</w:t>
      </w:r>
      <w:r w:rsidR="005F099E">
        <w:rPr>
          <w:rFonts w:ascii="宋体" w:hAnsi="宋体" w:cs="宋体"/>
          <w:sz w:val="24"/>
          <w:szCs w:val="24"/>
        </w:rPr>
        <w:t>3</w:t>
      </w:r>
      <w:r>
        <w:rPr>
          <w:rFonts w:ascii="宋体" w:hAnsi="宋体" w:cs="宋体" w:hint="eastAsia"/>
          <w:sz w:val="24"/>
          <w:szCs w:val="24"/>
        </w:rPr>
        <w:t>年</w:t>
      </w:r>
      <w:r w:rsidR="005F099E">
        <w:rPr>
          <w:rFonts w:ascii="宋体" w:hAnsi="宋体" w:cs="宋体"/>
          <w:sz w:val="24"/>
          <w:szCs w:val="24"/>
        </w:rPr>
        <w:t>0</w:t>
      </w:r>
      <w:r w:rsidR="004751C3">
        <w:rPr>
          <w:rFonts w:ascii="宋体" w:hAnsi="宋体" w:cs="宋体"/>
          <w:sz w:val="24"/>
          <w:szCs w:val="24"/>
        </w:rPr>
        <w:t>7</w:t>
      </w:r>
      <w:r>
        <w:rPr>
          <w:rFonts w:ascii="宋体" w:hAnsi="宋体" w:cs="宋体" w:hint="eastAsia"/>
          <w:sz w:val="24"/>
          <w:szCs w:val="24"/>
        </w:rPr>
        <w:t>月</w:t>
      </w:r>
      <w:r w:rsidR="004751C3">
        <w:rPr>
          <w:rFonts w:ascii="宋体" w:hAnsi="宋体" w:cs="宋体"/>
          <w:sz w:val="24"/>
          <w:szCs w:val="24"/>
        </w:rPr>
        <w:t>05</w:t>
      </w:r>
      <w:bookmarkStart w:id="14" w:name="_GoBack"/>
      <w:bookmarkEnd w:id="14"/>
      <w:r>
        <w:rPr>
          <w:rFonts w:ascii="宋体" w:hAnsi="宋体" w:cs="宋体" w:hint="eastAsia"/>
          <w:sz w:val="24"/>
          <w:szCs w:val="24"/>
        </w:rPr>
        <w:t>日 11:00（北京时间）前提交响应文件。</w:t>
      </w:r>
    </w:p>
    <w:p w:rsidR="00A11D6E" w:rsidRDefault="008765B8">
      <w:pPr>
        <w:spacing w:line="360" w:lineRule="auto"/>
        <w:outlineLvl w:val="1"/>
        <w:rPr>
          <w:rFonts w:ascii="宋体" w:hAnsi="宋体" w:cs="宋体"/>
          <w:b/>
          <w:bCs/>
          <w:sz w:val="24"/>
          <w:szCs w:val="24"/>
        </w:rPr>
      </w:pPr>
      <w:bookmarkStart w:id="15" w:name="_Toc19479"/>
      <w:bookmarkStart w:id="16" w:name="_Toc28359089"/>
      <w:bookmarkStart w:id="17" w:name="_Toc28359012"/>
      <w:bookmarkStart w:id="18" w:name="_Toc10955"/>
      <w:bookmarkStart w:id="19" w:name="_Toc28479"/>
      <w:bookmarkStart w:id="20" w:name="_Toc28694"/>
      <w:bookmarkStart w:id="21" w:name="_Toc35393798"/>
      <w:bookmarkStart w:id="22" w:name="_Toc35393629"/>
      <w:bookmarkStart w:id="23" w:name="_Toc138068722"/>
      <w:r>
        <w:rPr>
          <w:rFonts w:ascii="宋体" w:hAnsi="宋体" w:cs="宋体" w:hint="eastAsia"/>
          <w:b/>
          <w:bCs/>
          <w:sz w:val="24"/>
          <w:szCs w:val="24"/>
        </w:rPr>
        <w:t>一、项目基本情况</w:t>
      </w:r>
      <w:bookmarkEnd w:id="15"/>
      <w:bookmarkEnd w:id="16"/>
      <w:bookmarkEnd w:id="17"/>
      <w:bookmarkEnd w:id="18"/>
      <w:bookmarkEnd w:id="19"/>
      <w:bookmarkEnd w:id="20"/>
      <w:bookmarkEnd w:id="21"/>
      <w:bookmarkEnd w:id="22"/>
      <w:bookmarkEnd w:id="23"/>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项目编号：</w:t>
      </w:r>
      <w:r w:rsidR="0072578F">
        <w:rPr>
          <w:rFonts w:ascii="宋体" w:hAnsi="宋体" w:cs="宋体"/>
          <w:sz w:val="24"/>
          <w:szCs w:val="24"/>
        </w:rPr>
        <w:t>CJ2023-066</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项目名称：</w:t>
      </w:r>
      <w:r w:rsidR="005F099E" w:rsidRPr="005F099E">
        <w:rPr>
          <w:rFonts w:ascii="宋体" w:hAnsi="宋体" w:cs="宋体" w:hint="eastAsia"/>
          <w:sz w:val="24"/>
          <w:szCs w:val="24"/>
        </w:rPr>
        <w:t>202</w:t>
      </w:r>
      <w:r w:rsidR="005E44DC">
        <w:rPr>
          <w:rFonts w:ascii="宋体" w:hAnsi="宋体" w:cs="宋体"/>
          <w:sz w:val="24"/>
          <w:szCs w:val="24"/>
        </w:rPr>
        <w:t>3</w:t>
      </w:r>
      <w:r w:rsidR="005F099E" w:rsidRPr="005F099E">
        <w:rPr>
          <w:rFonts w:ascii="宋体" w:hAnsi="宋体" w:cs="宋体" w:hint="eastAsia"/>
          <w:sz w:val="24"/>
          <w:szCs w:val="24"/>
        </w:rPr>
        <w:t>年中央专项彩票公益金支持地方社会公益事业发展资金（新疆现代农业科普教育实践基地建设二期）标项一</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 xml:space="preserve">采购方式：竞争性磋商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预算金额（元）：</w:t>
      </w:r>
      <w:r w:rsidR="005F099E" w:rsidRPr="005F099E">
        <w:rPr>
          <w:rFonts w:ascii="宋体" w:hAnsi="宋体" w:cs="宋体" w:hint="eastAsia"/>
          <w:sz w:val="24"/>
          <w:szCs w:val="24"/>
        </w:rPr>
        <w:t>2932500.00元</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最高限价（元）：</w:t>
      </w:r>
      <w:r w:rsidR="009E68ED" w:rsidRPr="009E68ED">
        <w:rPr>
          <w:rFonts w:ascii="宋体" w:hAnsi="宋体" w:cs="宋体"/>
          <w:sz w:val="24"/>
          <w:szCs w:val="24"/>
        </w:rPr>
        <w:t>2929635.86</w:t>
      </w:r>
      <w:r w:rsidR="005F099E" w:rsidRPr="005F099E">
        <w:rPr>
          <w:rFonts w:ascii="宋体" w:hAnsi="宋体" w:cs="宋体" w:hint="eastAsia"/>
          <w:sz w:val="24"/>
          <w:szCs w:val="24"/>
        </w:rPr>
        <w:t>元</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采购需求：</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标项一</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标项名称:</w:t>
      </w:r>
      <w:r w:rsidR="005F099E" w:rsidRPr="005F099E">
        <w:rPr>
          <w:rFonts w:hint="eastAsia"/>
        </w:rPr>
        <w:t xml:space="preserve"> </w:t>
      </w:r>
      <w:r w:rsidR="005F099E" w:rsidRPr="005F099E">
        <w:rPr>
          <w:rFonts w:ascii="宋体" w:hAnsi="宋体" w:cs="宋体" w:hint="eastAsia"/>
          <w:sz w:val="24"/>
          <w:szCs w:val="24"/>
        </w:rPr>
        <w:t>202</w:t>
      </w:r>
      <w:r w:rsidR="005E44DC">
        <w:rPr>
          <w:rFonts w:ascii="宋体" w:hAnsi="宋体" w:cs="宋体"/>
          <w:sz w:val="24"/>
          <w:szCs w:val="24"/>
        </w:rPr>
        <w:t>3</w:t>
      </w:r>
      <w:r w:rsidR="005F099E" w:rsidRPr="005F099E">
        <w:rPr>
          <w:rFonts w:ascii="宋体" w:hAnsi="宋体" w:cs="宋体" w:hint="eastAsia"/>
          <w:sz w:val="24"/>
          <w:szCs w:val="24"/>
        </w:rPr>
        <w:t>年中央专项彩票公益金支持地方社会公益事业发展资金（新疆现代农业科普教育实践基地建设二期）标项一</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数量:1</w:t>
      </w:r>
    </w:p>
    <w:p w:rsidR="00A11D6E" w:rsidRDefault="009E68ED">
      <w:pPr>
        <w:spacing w:line="360" w:lineRule="auto"/>
        <w:ind w:firstLineChars="100" w:firstLine="240"/>
        <w:rPr>
          <w:rFonts w:ascii="宋体" w:hAnsi="宋体" w:cs="宋体"/>
          <w:sz w:val="24"/>
          <w:szCs w:val="24"/>
        </w:rPr>
      </w:pPr>
      <w:r>
        <w:rPr>
          <w:rFonts w:ascii="宋体" w:hAnsi="宋体" w:cs="宋体" w:hint="eastAsia"/>
          <w:sz w:val="24"/>
          <w:szCs w:val="24"/>
        </w:rPr>
        <w:t>最高限价（元）：</w:t>
      </w:r>
      <w:r w:rsidRPr="009E68ED">
        <w:rPr>
          <w:rFonts w:ascii="宋体" w:hAnsi="宋体" w:cs="宋体"/>
          <w:sz w:val="24"/>
          <w:szCs w:val="24"/>
        </w:rPr>
        <w:t>2929635.86</w:t>
      </w:r>
      <w:r w:rsidRPr="005F099E">
        <w:rPr>
          <w:rFonts w:ascii="宋体" w:hAnsi="宋体" w:cs="宋体" w:hint="eastAsia"/>
          <w:sz w:val="24"/>
          <w:szCs w:val="24"/>
        </w:rPr>
        <w:t>元</w:t>
      </w:r>
    </w:p>
    <w:p w:rsidR="00A11D6E" w:rsidRDefault="008765B8">
      <w:pPr>
        <w:pStyle w:val="aff3"/>
        <w:spacing w:line="360" w:lineRule="auto"/>
        <w:ind w:firstLine="240"/>
        <w:rPr>
          <w:sz w:val="20"/>
          <w:szCs w:val="18"/>
        </w:rPr>
      </w:pPr>
      <w:r>
        <w:rPr>
          <w:rFonts w:ascii="宋体" w:hAnsi="宋体" w:cs="宋体" w:hint="eastAsia"/>
          <w:sz w:val="24"/>
          <w:szCs w:val="24"/>
        </w:rPr>
        <w:t>单位：项</w:t>
      </w:r>
    </w:p>
    <w:p w:rsidR="00A11D6E" w:rsidRDefault="008765B8">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简要规格描述或项目基本概况介绍、用途：详见竞争性磋商文件</w:t>
      </w:r>
    </w:p>
    <w:p w:rsidR="00A11D6E" w:rsidRDefault="008765B8">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备注：无</w:t>
      </w:r>
    </w:p>
    <w:p w:rsidR="00A11D6E" w:rsidRDefault="008765B8" w:rsidP="003029B1">
      <w:pPr>
        <w:spacing w:line="360" w:lineRule="auto"/>
        <w:ind w:firstLineChars="100" w:firstLine="240"/>
        <w:rPr>
          <w:rFonts w:ascii="宋体" w:hAnsi="宋体" w:cs="宋体"/>
          <w:sz w:val="24"/>
          <w:szCs w:val="24"/>
        </w:rPr>
      </w:pPr>
      <w:r>
        <w:rPr>
          <w:rFonts w:ascii="宋体" w:hAnsi="宋体" w:cs="宋体" w:hint="eastAsia"/>
          <w:sz w:val="24"/>
          <w:szCs w:val="24"/>
        </w:rPr>
        <w:t>合同履行期限：</w:t>
      </w:r>
      <w:r w:rsidR="003029B1" w:rsidRPr="003029B1">
        <w:rPr>
          <w:rFonts w:ascii="宋体" w:hAnsi="宋体" w:cs="宋体" w:hint="eastAsia"/>
          <w:sz w:val="24"/>
          <w:szCs w:val="24"/>
        </w:rPr>
        <w:t>开工日期：2023年07月</w:t>
      </w:r>
      <w:r w:rsidR="0072578F">
        <w:rPr>
          <w:rFonts w:ascii="宋体" w:hAnsi="宋体" w:cs="宋体"/>
          <w:sz w:val="24"/>
          <w:szCs w:val="24"/>
        </w:rPr>
        <w:t>10</w:t>
      </w:r>
      <w:r w:rsidR="003029B1" w:rsidRPr="003029B1">
        <w:rPr>
          <w:rFonts w:ascii="宋体" w:hAnsi="宋体" w:cs="宋体" w:hint="eastAsia"/>
          <w:sz w:val="24"/>
          <w:szCs w:val="24"/>
        </w:rPr>
        <w:t>日</w:t>
      </w:r>
      <w:r w:rsidR="003029B1">
        <w:rPr>
          <w:rFonts w:ascii="宋体" w:hAnsi="宋体" w:cs="宋体" w:hint="eastAsia"/>
          <w:sz w:val="24"/>
          <w:szCs w:val="24"/>
        </w:rPr>
        <w:t>，</w:t>
      </w:r>
      <w:r w:rsidR="003029B1" w:rsidRPr="003029B1">
        <w:rPr>
          <w:rFonts w:ascii="宋体" w:hAnsi="宋体" w:cs="宋体" w:hint="eastAsia"/>
          <w:sz w:val="24"/>
          <w:szCs w:val="24"/>
        </w:rPr>
        <w:t>竣工日期：2023年10月</w:t>
      </w:r>
      <w:r w:rsidR="0072578F">
        <w:rPr>
          <w:rFonts w:ascii="宋体" w:hAnsi="宋体" w:cs="宋体"/>
          <w:sz w:val="24"/>
          <w:szCs w:val="24"/>
        </w:rPr>
        <w:t>2</w:t>
      </w:r>
      <w:r w:rsidR="003029B1" w:rsidRPr="003029B1">
        <w:rPr>
          <w:rFonts w:ascii="宋体" w:hAnsi="宋体" w:cs="宋体" w:hint="eastAsia"/>
          <w:sz w:val="24"/>
          <w:szCs w:val="24"/>
        </w:rPr>
        <w:t>5日</w:t>
      </w:r>
      <w:r w:rsidRPr="003029B1">
        <w:rPr>
          <w:rFonts w:ascii="宋体" w:hAnsi="宋体" w:cs="宋体" w:hint="eastAsia"/>
          <w:kern w:val="0"/>
          <w:sz w:val="24"/>
          <w:szCs w:val="24"/>
        </w:rPr>
        <w:t>。</w:t>
      </w:r>
      <w:r>
        <w:rPr>
          <w:rFonts w:ascii="宋体" w:hAnsi="宋体" w:cs="宋体" w:hint="eastAsia"/>
          <w:sz w:val="24"/>
          <w:szCs w:val="24"/>
        </w:rPr>
        <w:t xml:space="preserve">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本项目（否）接受联合体。</w:t>
      </w:r>
    </w:p>
    <w:p w:rsidR="00A11D6E" w:rsidRDefault="008765B8">
      <w:pPr>
        <w:spacing w:line="360" w:lineRule="auto"/>
        <w:outlineLvl w:val="1"/>
        <w:rPr>
          <w:rFonts w:ascii="宋体" w:hAnsi="宋体" w:cs="宋体"/>
          <w:b/>
          <w:bCs/>
          <w:sz w:val="24"/>
          <w:szCs w:val="24"/>
        </w:rPr>
      </w:pPr>
      <w:bookmarkStart w:id="24" w:name="_Toc28359013"/>
      <w:bookmarkStart w:id="25" w:name="_Toc35393630"/>
      <w:bookmarkStart w:id="26" w:name="_Toc35393799"/>
      <w:bookmarkStart w:id="27" w:name="_Toc1824"/>
      <w:bookmarkStart w:id="28" w:name="_Toc14280"/>
      <w:bookmarkStart w:id="29" w:name="_Toc18615"/>
      <w:bookmarkStart w:id="30" w:name="_Toc29825"/>
      <w:bookmarkStart w:id="31" w:name="_Toc28359090"/>
      <w:bookmarkStart w:id="32" w:name="_Toc138068723"/>
      <w:r>
        <w:rPr>
          <w:rFonts w:ascii="宋体" w:hAnsi="宋体" w:cs="宋体" w:hint="eastAsia"/>
          <w:b/>
          <w:bCs/>
          <w:sz w:val="24"/>
          <w:szCs w:val="24"/>
        </w:rPr>
        <w:lastRenderedPageBreak/>
        <w:t>二、申请人的资格要求：</w:t>
      </w:r>
      <w:bookmarkEnd w:id="24"/>
      <w:bookmarkEnd w:id="25"/>
      <w:bookmarkEnd w:id="26"/>
      <w:bookmarkEnd w:id="27"/>
      <w:bookmarkEnd w:id="28"/>
      <w:bookmarkEnd w:id="29"/>
      <w:bookmarkEnd w:id="30"/>
      <w:bookmarkEnd w:id="31"/>
      <w:bookmarkEnd w:id="32"/>
    </w:p>
    <w:p w:rsidR="00A11D6E" w:rsidRDefault="008765B8">
      <w:pPr>
        <w:spacing w:line="360" w:lineRule="auto"/>
        <w:ind w:firstLineChars="100" w:firstLine="240"/>
        <w:rPr>
          <w:rFonts w:ascii="宋体" w:hAnsi="宋体" w:cs="宋体"/>
          <w:sz w:val="24"/>
          <w:szCs w:val="24"/>
        </w:rPr>
      </w:pPr>
      <w:bookmarkStart w:id="33" w:name="_Toc35393631"/>
      <w:bookmarkStart w:id="34" w:name="_Toc28359091"/>
      <w:bookmarkStart w:id="35" w:name="_Toc35393800"/>
      <w:bookmarkStart w:id="36" w:name="_Toc78"/>
      <w:bookmarkStart w:id="37" w:name="_Toc28359014"/>
      <w:r>
        <w:rPr>
          <w:rFonts w:ascii="宋体" w:hAnsi="宋体" w:cs="宋体" w:hint="eastAsia"/>
          <w:sz w:val="24"/>
          <w:szCs w:val="24"/>
        </w:rPr>
        <w:t xml:space="preserve">   1.满足《中华人民共和国政府采购法》第二十二条规定；</w:t>
      </w:r>
    </w:p>
    <w:p w:rsidR="00A11D6E" w:rsidRDefault="008765B8" w:rsidP="00CC7746">
      <w:pPr>
        <w:spacing w:line="360" w:lineRule="auto"/>
        <w:ind w:firstLineChars="100" w:firstLine="240"/>
        <w:rPr>
          <w:rFonts w:ascii="宋体" w:hAnsi="宋体" w:cs="宋体"/>
          <w:sz w:val="24"/>
          <w:szCs w:val="24"/>
        </w:rPr>
      </w:pPr>
      <w:r>
        <w:rPr>
          <w:rFonts w:ascii="宋体" w:hAnsi="宋体" w:cs="宋体" w:hint="eastAsia"/>
          <w:sz w:val="24"/>
          <w:szCs w:val="24"/>
        </w:rPr>
        <w:t>   2.落实政府采购政策需满足的资格要求：</w:t>
      </w:r>
      <w:r w:rsidR="00CC7746" w:rsidRPr="00CC7746">
        <w:rPr>
          <w:rFonts w:ascii="宋体" w:hAnsi="宋体" w:cs="宋体" w:hint="eastAsia"/>
          <w:sz w:val="24"/>
          <w:szCs w:val="24"/>
        </w:rPr>
        <w:t>本项目专门面向中小企业。</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  3.本项目的特定资格要求：</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（2）具备建筑工程施工总承包三级（含）以上资质，有效的安全生产许可证，在人员、设备、资金等方面具有相应的施工能力；</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（3）项目负责人具有建筑专业贰级（含）以上注册建造师执业资格，且具有有效的安全生产考核 B 级合格证书，在本单位注册；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（4）区外企业应在新疆工程建设云，注册报送企业基本信息和人员信息；</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w:t>
      </w:r>
      <w:r w:rsidR="003D61BE">
        <w:rPr>
          <w:rFonts w:ascii="宋体" w:hAnsi="宋体" w:cs="宋体" w:hint="eastAsia"/>
          <w:sz w:val="24"/>
          <w:szCs w:val="24"/>
        </w:rPr>
        <w:t>限届满的除外）</w:t>
      </w:r>
      <w:r>
        <w:rPr>
          <w:rFonts w:ascii="宋体" w:hAnsi="宋体" w:cs="宋体" w:hint="eastAsia"/>
          <w:sz w:val="24"/>
          <w:szCs w:val="24"/>
        </w:rPr>
        <w:t>；</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3029B1" w:rsidRDefault="003029B1">
      <w:pPr>
        <w:spacing w:line="360" w:lineRule="auto"/>
        <w:ind w:firstLineChars="100" w:firstLine="240"/>
        <w:rPr>
          <w:rFonts w:ascii="宋体" w:hAnsi="宋体" w:cs="宋体"/>
          <w:sz w:val="24"/>
          <w:szCs w:val="24"/>
        </w:rPr>
      </w:pPr>
      <w:bookmarkStart w:id="38" w:name="_Toc9669"/>
      <w:bookmarkStart w:id="39" w:name="_Toc26272"/>
      <w:bookmarkStart w:id="40" w:name="_Toc9400"/>
    </w:p>
    <w:p w:rsidR="00A11D6E" w:rsidRDefault="008765B8">
      <w:pPr>
        <w:spacing w:line="360" w:lineRule="auto"/>
        <w:ind w:firstLineChars="100" w:firstLine="241"/>
        <w:rPr>
          <w:rFonts w:ascii="宋体" w:hAnsi="宋体" w:cs="宋体"/>
          <w:b/>
          <w:bCs/>
          <w:sz w:val="24"/>
          <w:szCs w:val="24"/>
        </w:rPr>
      </w:pPr>
      <w:r>
        <w:rPr>
          <w:rFonts w:ascii="宋体" w:hAnsi="宋体" w:cs="宋体" w:hint="eastAsia"/>
          <w:b/>
          <w:bCs/>
          <w:sz w:val="24"/>
          <w:szCs w:val="24"/>
        </w:rPr>
        <w:t>三、获取采购文件</w:t>
      </w:r>
      <w:bookmarkEnd w:id="33"/>
      <w:bookmarkEnd w:id="34"/>
      <w:bookmarkEnd w:id="35"/>
      <w:bookmarkEnd w:id="36"/>
      <w:bookmarkEnd w:id="37"/>
      <w:bookmarkEnd w:id="38"/>
      <w:bookmarkEnd w:id="39"/>
      <w:bookmarkEnd w:id="40"/>
    </w:p>
    <w:p w:rsidR="00A11D6E" w:rsidRDefault="008765B8">
      <w:pPr>
        <w:spacing w:line="360" w:lineRule="auto"/>
        <w:ind w:firstLine="54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sz w:val="24"/>
          <w:szCs w:val="24"/>
          <w:u w:val="single"/>
        </w:rPr>
        <w:t>年</w:t>
      </w:r>
      <w:r w:rsidR="003029B1">
        <w:rPr>
          <w:rFonts w:ascii="宋体" w:hAnsi="宋体" w:cs="宋体"/>
          <w:sz w:val="24"/>
          <w:szCs w:val="24"/>
          <w:u w:val="single"/>
        </w:rPr>
        <w:t>06</w:t>
      </w:r>
      <w:r>
        <w:rPr>
          <w:rFonts w:ascii="宋体" w:hAnsi="宋体" w:cs="宋体" w:hint="eastAsia"/>
          <w:sz w:val="24"/>
          <w:szCs w:val="24"/>
          <w:u w:val="single"/>
        </w:rPr>
        <w:t>月</w:t>
      </w:r>
      <w:r w:rsidR="0072578F">
        <w:rPr>
          <w:rFonts w:ascii="宋体" w:hAnsi="宋体" w:cs="宋体" w:hint="eastAsia"/>
          <w:sz w:val="24"/>
          <w:szCs w:val="24"/>
          <w:u w:val="single"/>
        </w:rPr>
        <w:t>2</w:t>
      </w:r>
      <w:r w:rsidR="0072578F">
        <w:rPr>
          <w:rFonts w:ascii="宋体" w:hAnsi="宋体" w:cs="宋体"/>
          <w:sz w:val="24"/>
          <w:szCs w:val="24"/>
          <w:u w:val="single"/>
        </w:rPr>
        <w:t>1</w:t>
      </w:r>
      <w:r>
        <w:rPr>
          <w:rFonts w:ascii="宋体" w:hAnsi="宋体" w:cs="宋体" w:hint="eastAsia"/>
          <w:sz w:val="24"/>
          <w:szCs w:val="24"/>
          <w:u w:val="single"/>
        </w:rPr>
        <w:t>日</w:t>
      </w:r>
      <w:r>
        <w:rPr>
          <w:rFonts w:ascii="宋体" w:hAnsi="宋体" w:cs="宋体" w:hint="eastAsia"/>
          <w:sz w:val="24"/>
          <w:szCs w:val="24"/>
        </w:rPr>
        <w:t>至</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sz w:val="24"/>
          <w:szCs w:val="24"/>
          <w:u w:val="single"/>
        </w:rPr>
        <w:t>年</w:t>
      </w:r>
      <w:r w:rsidR="003029B1">
        <w:rPr>
          <w:rFonts w:ascii="宋体" w:hAnsi="宋体" w:cs="宋体"/>
          <w:sz w:val="24"/>
          <w:szCs w:val="24"/>
          <w:u w:val="single"/>
        </w:rPr>
        <w:t>0</w:t>
      </w:r>
      <w:r w:rsidR="0072578F">
        <w:rPr>
          <w:rFonts w:ascii="宋体" w:hAnsi="宋体" w:cs="宋体"/>
          <w:sz w:val="24"/>
          <w:szCs w:val="24"/>
          <w:u w:val="single"/>
        </w:rPr>
        <w:t>7</w:t>
      </w:r>
      <w:r>
        <w:rPr>
          <w:rFonts w:ascii="宋体" w:hAnsi="宋体" w:cs="宋体" w:hint="eastAsia"/>
          <w:sz w:val="24"/>
          <w:szCs w:val="24"/>
          <w:u w:val="single"/>
        </w:rPr>
        <w:t>月</w:t>
      </w:r>
      <w:r w:rsidR="0072578F">
        <w:rPr>
          <w:rFonts w:ascii="宋体" w:hAnsi="宋体" w:cs="宋体"/>
          <w:sz w:val="24"/>
          <w:szCs w:val="24"/>
          <w:u w:val="single"/>
        </w:rPr>
        <w:t>04</w:t>
      </w:r>
      <w:r>
        <w:rPr>
          <w:rFonts w:ascii="宋体" w:hAnsi="宋体" w:cs="宋体" w:hint="eastAsia"/>
          <w:sz w:val="24"/>
          <w:szCs w:val="24"/>
          <w:u w:val="single"/>
        </w:rPr>
        <w:t>日</w:t>
      </w:r>
      <w:r>
        <w:rPr>
          <w:rFonts w:ascii="宋体" w:hAnsi="宋体" w:cs="宋体" w:hint="eastAsia"/>
          <w:sz w:val="24"/>
          <w:szCs w:val="24"/>
        </w:rPr>
        <w:t>，每天上午</w:t>
      </w:r>
      <w:r>
        <w:rPr>
          <w:rFonts w:ascii="宋体" w:hAnsi="宋体" w:cs="宋体" w:hint="eastAsia"/>
          <w:sz w:val="24"/>
          <w:szCs w:val="24"/>
          <w:u w:val="single"/>
        </w:rPr>
        <w:t>10:00</w:t>
      </w:r>
      <w:r>
        <w:rPr>
          <w:rFonts w:ascii="宋体" w:hAnsi="宋体" w:cs="宋体" w:hint="eastAsia"/>
          <w:sz w:val="24"/>
          <w:szCs w:val="24"/>
        </w:rPr>
        <w:t>至</w:t>
      </w:r>
      <w:r>
        <w:rPr>
          <w:rFonts w:ascii="宋体" w:hAnsi="宋体" w:cs="宋体" w:hint="eastAsia"/>
          <w:sz w:val="24"/>
          <w:szCs w:val="24"/>
          <w:u w:val="single"/>
        </w:rPr>
        <w:t>1</w:t>
      </w:r>
      <w:r w:rsidR="0072578F">
        <w:rPr>
          <w:rFonts w:ascii="宋体" w:hAnsi="宋体" w:cs="宋体"/>
          <w:sz w:val="24"/>
          <w:szCs w:val="24"/>
          <w:u w:val="single"/>
        </w:rPr>
        <w:t>3</w:t>
      </w:r>
      <w:r>
        <w:rPr>
          <w:rFonts w:ascii="宋体" w:hAnsi="宋体" w:cs="宋体" w:hint="eastAsia"/>
          <w:sz w:val="24"/>
          <w:szCs w:val="24"/>
          <w:u w:val="single"/>
        </w:rPr>
        <w:t>:00</w:t>
      </w:r>
      <w:r>
        <w:rPr>
          <w:rFonts w:ascii="宋体" w:hAnsi="宋体" w:cs="宋体" w:hint="eastAsia"/>
          <w:sz w:val="24"/>
          <w:szCs w:val="24"/>
        </w:rPr>
        <w:t>，下午</w:t>
      </w:r>
      <w:r>
        <w:rPr>
          <w:rFonts w:ascii="宋体" w:hAnsi="宋体" w:cs="宋体" w:hint="eastAsia"/>
          <w:sz w:val="24"/>
          <w:szCs w:val="24"/>
          <w:u w:val="single"/>
        </w:rPr>
        <w:t>1</w:t>
      </w:r>
      <w:r w:rsidR="0072578F">
        <w:rPr>
          <w:rFonts w:ascii="宋体" w:hAnsi="宋体" w:cs="宋体"/>
          <w:sz w:val="24"/>
          <w:szCs w:val="24"/>
          <w:u w:val="single"/>
        </w:rPr>
        <w:t>6</w:t>
      </w:r>
      <w:r>
        <w:rPr>
          <w:rFonts w:ascii="宋体" w:hAnsi="宋体" w:cs="宋体" w:hint="eastAsia"/>
          <w:sz w:val="24"/>
          <w:szCs w:val="24"/>
          <w:u w:val="single"/>
        </w:rPr>
        <w:t>:</w:t>
      </w:r>
      <w:r w:rsidR="0072578F">
        <w:rPr>
          <w:rFonts w:ascii="宋体" w:hAnsi="宋体" w:cs="宋体"/>
          <w:sz w:val="24"/>
          <w:szCs w:val="24"/>
          <w:u w:val="single"/>
        </w:rPr>
        <w:t>0</w:t>
      </w:r>
      <w:r>
        <w:rPr>
          <w:rFonts w:ascii="宋体" w:hAnsi="宋体" w:cs="宋体" w:hint="eastAsia"/>
          <w:sz w:val="24"/>
          <w:szCs w:val="24"/>
          <w:u w:val="single"/>
        </w:rPr>
        <w:t>0</w:t>
      </w:r>
      <w:r>
        <w:rPr>
          <w:rFonts w:ascii="宋体" w:hAnsi="宋体" w:cs="宋体" w:hint="eastAsia"/>
          <w:sz w:val="24"/>
          <w:szCs w:val="24"/>
        </w:rPr>
        <w:t>至</w:t>
      </w:r>
      <w:r>
        <w:rPr>
          <w:rFonts w:ascii="宋体" w:hAnsi="宋体" w:cs="宋体" w:hint="eastAsia"/>
          <w:sz w:val="24"/>
          <w:szCs w:val="24"/>
          <w:u w:val="single"/>
        </w:rPr>
        <w:t>19:</w:t>
      </w:r>
      <w:r w:rsidR="0072578F">
        <w:rPr>
          <w:rFonts w:ascii="宋体" w:hAnsi="宋体" w:cs="宋体"/>
          <w:sz w:val="24"/>
          <w:szCs w:val="24"/>
          <w:u w:val="single"/>
        </w:rPr>
        <w:t>0</w:t>
      </w:r>
      <w:r>
        <w:rPr>
          <w:rFonts w:ascii="宋体" w:hAnsi="宋体" w:cs="宋体" w:hint="eastAsia"/>
          <w:sz w:val="24"/>
          <w:szCs w:val="24"/>
          <w:u w:val="single"/>
        </w:rPr>
        <w:t>0</w:t>
      </w:r>
      <w:r>
        <w:rPr>
          <w:rFonts w:ascii="宋体" w:hAnsi="宋体" w:cs="宋体" w:hint="eastAsia"/>
          <w:sz w:val="24"/>
          <w:szCs w:val="24"/>
        </w:rPr>
        <w:t>（北京时间，法定节假日除外）</w:t>
      </w:r>
    </w:p>
    <w:p w:rsidR="00A11D6E" w:rsidRDefault="008765B8">
      <w:pPr>
        <w:spacing w:line="360" w:lineRule="auto"/>
        <w:ind w:firstLine="540"/>
        <w:rPr>
          <w:rFonts w:ascii="宋体" w:hAnsi="宋体" w:cs="宋体"/>
          <w:sz w:val="24"/>
          <w:szCs w:val="24"/>
        </w:rPr>
      </w:pPr>
      <w:r>
        <w:rPr>
          <w:rFonts w:ascii="宋体" w:hAnsi="宋体" w:cs="宋体" w:hint="eastAsia"/>
          <w:sz w:val="24"/>
          <w:szCs w:val="24"/>
        </w:rPr>
        <w:t>地点：线上获取</w:t>
      </w:r>
    </w:p>
    <w:p w:rsidR="00A11D6E" w:rsidRDefault="008765B8">
      <w:pPr>
        <w:spacing w:line="360" w:lineRule="auto"/>
        <w:outlineLvl w:val="1"/>
        <w:rPr>
          <w:rFonts w:ascii="宋体" w:hAnsi="宋体" w:cs="宋体"/>
          <w:b/>
          <w:bCs/>
          <w:sz w:val="24"/>
          <w:szCs w:val="24"/>
        </w:rPr>
      </w:pPr>
      <w:bookmarkStart w:id="41" w:name="_Toc35393632"/>
      <w:bookmarkStart w:id="42" w:name="_Toc14333"/>
      <w:bookmarkStart w:id="43" w:name="_Toc35393801"/>
      <w:bookmarkStart w:id="44" w:name="_Toc25150"/>
      <w:bookmarkStart w:id="45" w:name="_Toc28359015"/>
      <w:bookmarkStart w:id="46" w:name="_Toc28359092"/>
      <w:bookmarkStart w:id="47" w:name="_Toc27929"/>
      <w:bookmarkStart w:id="48" w:name="_Toc29876"/>
      <w:bookmarkStart w:id="49" w:name="_Toc138068724"/>
      <w:r>
        <w:rPr>
          <w:rFonts w:ascii="宋体" w:hAnsi="宋体" w:cs="宋体" w:hint="eastAsia"/>
          <w:b/>
          <w:bCs/>
          <w:sz w:val="24"/>
          <w:szCs w:val="24"/>
        </w:rPr>
        <w:t>四、响应文件提交</w:t>
      </w:r>
      <w:bookmarkEnd w:id="41"/>
      <w:bookmarkEnd w:id="42"/>
      <w:bookmarkEnd w:id="43"/>
      <w:bookmarkEnd w:id="44"/>
      <w:bookmarkEnd w:id="45"/>
      <w:bookmarkEnd w:id="46"/>
      <w:bookmarkEnd w:id="47"/>
      <w:bookmarkEnd w:id="48"/>
      <w:bookmarkEnd w:id="49"/>
    </w:p>
    <w:p w:rsidR="00A11D6E" w:rsidRDefault="008765B8">
      <w:pPr>
        <w:spacing w:line="360" w:lineRule="auto"/>
        <w:ind w:firstLineChars="200" w:firstLine="480"/>
        <w:rPr>
          <w:rFonts w:ascii="宋体" w:hAnsi="宋体" w:cs="宋体"/>
          <w:bCs/>
          <w:sz w:val="24"/>
          <w:szCs w:val="24"/>
          <w:u w:val="single"/>
        </w:rPr>
      </w:pPr>
      <w:r>
        <w:rPr>
          <w:rFonts w:ascii="宋体" w:hAnsi="宋体" w:cs="宋体" w:hint="eastAsia"/>
          <w:sz w:val="24"/>
          <w:szCs w:val="24"/>
        </w:rPr>
        <w:t>截止时间：</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bCs/>
          <w:sz w:val="24"/>
          <w:szCs w:val="24"/>
          <w:u w:val="single"/>
        </w:rPr>
        <w:t>年</w:t>
      </w:r>
      <w:r w:rsidR="003029B1">
        <w:rPr>
          <w:rFonts w:ascii="宋体" w:hAnsi="宋体" w:cs="宋体"/>
          <w:bCs/>
          <w:sz w:val="24"/>
          <w:szCs w:val="24"/>
          <w:u w:val="single"/>
        </w:rPr>
        <w:t>0</w:t>
      </w:r>
      <w:r w:rsidR="0072578F">
        <w:rPr>
          <w:rFonts w:ascii="宋体" w:hAnsi="宋体" w:cs="宋体"/>
          <w:bCs/>
          <w:sz w:val="24"/>
          <w:szCs w:val="24"/>
          <w:u w:val="single"/>
        </w:rPr>
        <w:t>7</w:t>
      </w:r>
      <w:r>
        <w:rPr>
          <w:rFonts w:ascii="宋体" w:hAnsi="宋体" w:cs="宋体" w:hint="eastAsia"/>
          <w:bCs/>
          <w:sz w:val="24"/>
          <w:szCs w:val="24"/>
          <w:u w:val="single"/>
        </w:rPr>
        <w:t>月</w:t>
      </w:r>
      <w:r w:rsidR="0072578F">
        <w:rPr>
          <w:rFonts w:ascii="宋体" w:hAnsi="宋体" w:cs="宋体"/>
          <w:bCs/>
          <w:sz w:val="24"/>
          <w:szCs w:val="24"/>
          <w:u w:val="single"/>
        </w:rPr>
        <w:t>05</w:t>
      </w:r>
      <w:r>
        <w:rPr>
          <w:rFonts w:ascii="宋体" w:hAnsi="宋体" w:cs="宋体" w:hint="eastAsia"/>
          <w:bCs/>
          <w:sz w:val="24"/>
          <w:szCs w:val="24"/>
          <w:u w:val="single"/>
        </w:rPr>
        <w:t>日11点00分</w:t>
      </w:r>
      <w:r>
        <w:rPr>
          <w:rFonts w:ascii="宋体" w:hAnsi="宋体" w:cs="宋体" w:hint="eastAsia"/>
          <w:bCs/>
          <w:sz w:val="24"/>
          <w:szCs w:val="24"/>
        </w:rPr>
        <w:t>（北京时间）</w:t>
      </w:r>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地点：</w:t>
      </w:r>
      <w:r>
        <w:rPr>
          <w:rFonts w:ascii="宋体" w:hAnsi="宋体" w:cs="宋体" w:hint="eastAsia"/>
          <w:color w:val="000000"/>
          <w:sz w:val="24"/>
          <w:szCs w:val="24"/>
        </w:rPr>
        <w:t>线上提交</w:t>
      </w:r>
      <w:r>
        <w:rPr>
          <w:rFonts w:ascii="宋体" w:hAnsi="宋体" w:cs="宋体" w:hint="eastAsia"/>
          <w:kern w:val="0"/>
          <w:sz w:val="24"/>
          <w:szCs w:val="24"/>
        </w:rPr>
        <w:t>。</w:t>
      </w:r>
    </w:p>
    <w:p w:rsidR="00A11D6E" w:rsidRDefault="008765B8">
      <w:pPr>
        <w:spacing w:line="360" w:lineRule="auto"/>
        <w:outlineLvl w:val="1"/>
        <w:rPr>
          <w:rFonts w:ascii="宋体" w:hAnsi="宋体" w:cs="宋体"/>
          <w:b/>
          <w:bCs/>
          <w:sz w:val="24"/>
          <w:szCs w:val="24"/>
        </w:rPr>
      </w:pPr>
      <w:bookmarkStart w:id="50" w:name="_Toc35393633"/>
      <w:bookmarkStart w:id="51" w:name="_Toc35393802"/>
      <w:bookmarkStart w:id="52" w:name="_Toc181"/>
      <w:bookmarkStart w:id="53" w:name="_Toc11810"/>
      <w:bookmarkStart w:id="54" w:name="_Toc6975"/>
      <w:bookmarkStart w:id="55" w:name="_Toc28359093"/>
      <w:bookmarkStart w:id="56" w:name="_Toc28359016"/>
      <w:bookmarkStart w:id="57" w:name="_Toc17848"/>
      <w:bookmarkStart w:id="58" w:name="_Toc138068725"/>
      <w:r>
        <w:rPr>
          <w:rFonts w:ascii="宋体" w:hAnsi="宋体" w:cs="宋体" w:hint="eastAsia"/>
          <w:b/>
          <w:bCs/>
          <w:sz w:val="24"/>
          <w:szCs w:val="24"/>
        </w:rPr>
        <w:lastRenderedPageBreak/>
        <w:t>五、开启</w:t>
      </w:r>
      <w:bookmarkEnd w:id="50"/>
      <w:bookmarkEnd w:id="51"/>
      <w:bookmarkEnd w:id="52"/>
      <w:bookmarkEnd w:id="53"/>
      <w:bookmarkEnd w:id="54"/>
      <w:bookmarkEnd w:id="55"/>
      <w:bookmarkEnd w:id="56"/>
      <w:bookmarkEnd w:id="57"/>
      <w:bookmarkEnd w:id="58"/>
    </w:p>
    <w:p w:rsidR="00A11D6E" w:rsidRDefault="008765B8">
      <w:pPr>
        <w:spacing w:line="360" w:lineRule="auto"/>
        <w:ind w:firstLineChars="200" w:firstLine="480"/>
        <w:rPr>
          <w:rFonts w:ascii="宋体" w:hAnsi="宋体" w:cs="宋体"/>
          <w:bCs/>
          <w:sz w:val="24"/>
          <w:szCs w:val="24"/>
          <w:u w:val="single"/>
        </w:rPr>
      </w:pPr>
      <w:r>
        <w:rPr>
          <w:rFonts w:ascii="宋体" w:hAnsi="宋体" w:cs="宋体" w:hint="eastAsia"/>
          <w:sz w:val="24"/>
          <w:szCs w:val="24"/>
        </w:rPr>
        <w:t>时间：</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bCs/>
          <w:sz w:val="24"/>
          <w:szCs w:val="24"/>
          <w:u w:val="single"/>
        </w:rPr>
        <w:t>年</w:t>
      </w:r>
      <w:r w:rsidR="003029B1">
        <w:rPr>
          <w:rFonts w:ascii="宋体" w:hAnsi="宋体" w:cs="宋体"/>
          <w:bCs/>
          <w:sz w:val="24"/>
          <w:szCs w:val="24"/>
          <w:u w:val="single"/>
        </w:rPr>
        <w:t>0</w:t>
      </w:r>
      <w:r w:rsidR="0072578F">
        <w:rPr>
          <w:rFonts w:ascii="宋体" w:hAnsi="宋体" w:cs="宋体"/>
          <w:bCs/>
          <w:sz w:val="24"/>
          <w:szCs w:val="24"/>
          <w:u w:val="single"/>
        </w:rPr>
        <w:t>7</w:t>
      </w:r>
      <w:r>
        <w:rPr>
          <w:rFonts w:ascii="宋体" w:hAnsi="宋体" w:cs="宋体" w:hint="eastAsia"/>
          <w:bCs/>
          <w:sz w:val="24"/>
          <w:szCs w:val="24"/>
          <w:u w:val="single"/>
        </w:rPr>
        <w:t>月</w:t>
      </w:r>
      <w:r w:rsidR="0072578F">
        <w:rPr>
          <w:rFonts w:ascii="宋体" w:hAnsi="宋体" w:cs="宋体"/>
          <w:bCs/>
          <w:sz w:val="24"/>
          <w:szCs w:val="24"/>
          <w:u w:val="single"/>
        </w:rPr>
        <w:t>05</w:t>
      </w:r>
      <w:r>
        <w:rPr>
          <w:rFonts w:ascii="宋体" w:hAnsi="宋体" w:cs="宋体" w:hint="eastAsia"/>
          <w:bCs/>
          <w:sz w:val="24"/>
          <w:szCs w:val="24"/>
          <w:u w:val="single"/>
        </w:rPr>
        <w:t>日11点00分</w:t>
      </w:r>
      <w:r>
        <w:rPr>
          <w:rFonts w:ascii="宋体" w:hAnsi="宋体" w:cs="宋体" w:hint="eastAsia"/>
          <w:bCs/>
          <w:sz w:val="24"/>
          <w:szCs w:val="24"/>
        </w:rPr>
        <w:t>（北京时间）</w:t>
      </w:r>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地点：线上开启。</w:t>
      </w:r>
    </w:p>
    <w:p w:rsidR="00A11D6E" w:rsidRDefault="008765B8">
      <w:pPr>
        <w:spacing w:line="360" w:lineRule="auto"/>
        <w:outlineLvl w:val="1"/>
        <w:rPr>
          <w:rFonts w:ascii="宋体" w:hAnsi="宋体" w:cs="宋体"/>
          <w:b/>
          <w:bCs/>
          <w:sz w:val="24"/>
          <w:szCs w:val="24"/>
        </w:rPr>
      </w:pPr>
      <w:bookmarkStart w:id="59" w:name="_Toc31526"/>
      <w:bookmarkStart w:id="60" w:name="_Toc4551"/>
      <w:bookmarkStart w:id="61" w:name="_Toc35393634"/>
      <w:bookmarkStart w:id="62" w:name="_Toc35393803"/>
      <w:bookmarkStart w:id="63" w:name="_Toc28359017"/>
      <w:bookmarkStart w:id="64" w:name="_Toc31834"/>
      <w:bookmarkStart w:id="65" w:name="_Toc13982"/>
      <w:bookmarkStart w:id="66" w:name="_Toc28359094"/>
      <w:bookmarkStart w:id="67" w:name="_Toc138068726"/>
      <w:r>
        <w:rPr>
          <w:rFonts w:ascii="宋体" w:hAnsi="宋体" w:cs="宋体" w:hint="eastAsia"/>
          <w:b/>
          <w:bCs/>
          <w:sz w:val="24"/>
          <w:szCs w:val="24"/>
        </w:rPr>
        <w:t>六、公告期限</w:t>
      </w:r>
      <w:bookmarkEnd w:id="59"/>
      <w:bookmarkEnd w:id="60"/>
      <w:bookmarkEnd w:id="61"/>
      <w:bookmarkEnd w:id="62"/>
      <w:bookmarkEnd w:id="63"/>
      <w:bookmarkEnd w:id="64"/>
      <w:bookmarkEnd w:id="65"/>
      <w:bookmarkEnd w:id="66"/>
      <w:bookmarkEnd w:id="67"/>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自本公告发布之日起5个工作日。</w:t>
      </w:r>
    </w:p>
    <w:p w:rsidR="00A11D6E" w:rsidRDefault="008765B8">
      <w:pPr>
        <w:numPr>
          <w:ilvl w:val="0"/>
          <w:numId w:val="4"/>
        </w:numPr>
        <w:spacing w:line="360" w:lineRule="auto"/>
        <w:outlineLvl w:val="1"/>
        <w:rPr>
          <w:rFonts w:ascii="宋体" w:hAnsi="宋体" w:cs="宋体"/>
          <w:b/>
          <w:bCs/>
          <w:sz w:val="24"/>
          <w:szCs w:val="24"/>
        </w:rPr>
      </w:pPr>
      <w:bookmarkStart w:id="68" w:name="_Toc25155"/>
      <w:bookmarkStart w:id="69" w:name="_Toc10821"/>
      <w:bookmarkStart w:id="70" w:name="_Toc6810"/>
      <w:bookmarkStart w:id="71" w:name="_Toc35393804"/>
      <w:bookmarkStart w:id="72" w:name="_Toc29570"/>
      <w:bookmarkStart w:id="73" w:name="_Toc35393635"/>
      <w:bookmarkStart w:id="74" w:name="_Toc138068727"/>
      <w:r>
        <w:rPr>
          <w:rFonts w:ascii="宋体" w:hAnsi="宋体" w:cs="宋体" w:hint="eastAsia"/>
          <w:b/>
          <w:bCs/>
          <w:sz w:val="24"/>
          <w:szCs w:val="24"/>
        </w:rPr>
        <w:t>其他补充事宜</w:t>
      </w:r>
      <w:bookmarkEnd w:id="68"/>
      <w:bookmarkEnd w:id="69"/>
      <w:bookmarkEnd w:id="70"/>
      <w:bookmarkEnd w:id="71"/>
      <w:bookmarkEnd w:id="72"/>
      <w:bookmarkEnd w:id="73"/>
      <w:bookmarkEnd w:id="74"/>
    </w:p>
    <w:p w:rsidR="00A11D6E" w:rsidRDefault="008765B8">
      <w:pPr>
        <w:spacing w:line="360" w:lineRule="auto"/>
        <w:ind w:firstLineChars="200" w:firstLine="482"/>
        <w:outlineLvl w:val="1"/>
        <w:rPr>
          <w:rFonts w:ascii="宋体" w:hAnsi="宋体" w:cs="宋体"/>
          <w:b/>
          <w:bCs/>
          <w:sz w:val="24"/>
          <w:szCs w:val="24"/>
        </w:rPr>
      </w:pPr>
      <w:bookmarkStart w:id="75" w:name="_Toc138068728"/>
      <w:bookmarkStart w:id="76" w:name="_Toc13441"/>
      <w:bookmarkStart w:id="77" w:name="_Toc31704"/>
      <w:bookmarkStart w:id="78" w:name="_Toc28359095"/>
      <w:bookmarkStart w:id="79" w:name="_Toc25037"/>
      <w:bookmarkStart w:id="80" w:name="_Toc12158"/>
      <w:bookmarkStart w:id="81" w:name="_Toc28359018"/>
      <w:bookmarkStart w:id="82" w:name="_Toc35393805"/>
      <w:bookmarkStart w:id="83" w:name="_Toc35393636"/>
      <w:r>
        <w:rPr>
          <w:rFonts w:ascii="宋体" w:hAnsi="宋体" w:cs="宋体" w:hint="eastAsia"/>
          <w:b/>
          <w:bCs/>
          <w:sz w:val="24"/>
          <w:szCs w:val="24"/>
        </w:rPr>
        <w:t>无</w:t>
      </w:r>
      <w:bookmarkEnd w:id="75"/>
    </w:p>
    <w:p w:rsidR="00A11D6E" w:rsidRDefault="008765B8">
      <w:pPr>
        <w:spacing w:line="360" w:lineRule="auto"/>
        <w:outlineLvl w:val="1"/>
        <w:rPr>
          <w:rFonts w:ascii="宋体" w:hAnsi="宋体" w:cs="宋体"/>
          <w:b/>
          <w:bCs/>
          <w:sz w:val="24"/>
          <w:szCs w:val="24"/>
        </w:rPr>
      </w:pPr>
      <w:bookmarkStart w:id="84" w:name="_Toc138068729"/>
      <w:r>
        <w:rPr>
          <w:rFonts w:ascii="宋体" w:hAnsi="宋体" w:cs="宋体" w:hint="eastAsia"/>
          <w:b/>
          <w:bCs/>
          <w:sz w:val="24"/>
          <w:szCs w:val="24"/>
        </w:rPr>
        <w:t>八、凡对本次采购提出询问，请按以下方式联系</w:t>
      </w:r>
      <w:bookmarkEnd w:id="76"/>
      <w:bookmarkEnd w:id="77"/>
      <w:bookmarkEnd w:id="78"/>
      <w:bookmarkEnd w:id="79"/>
      <w:bookmarkEnd w:id="80"/>
      <w:bookmarkEnd w:id="81"/>
      <w:bookmarkEnd w:id="82"/>
      <w:bookmarkEnd w:id="83"/>
      <w:bookmarkEnd w:id="84"/>
    </w:p>
    <w:p w:rsidR="00A11D6E" w:rsidRDefault="008765B8">
      <w:pPr>
        <w:spacing w:line="360" w:lineRule="auto"/>
        <w:outlineLvl w:val="2"/>
        <w:rPr>
          <w:rFonts w:ascii="宋体" w:hAnsi="宋体" w:cs="宋体"/>
          <w:sz w:val="24"/>
          <w:szCs w:val="24"/>
        </w:rPr>
      </w:pPr>
      <w:bookmarkStart w:id="85" w:name="_Toc9640"/>
      <w:bookmarkStart w:id="86" w:name="_Toc23664"/>
      <w:bookmarkStart w:id="87" w:name="_Toc24595"/>
      <w:bookmarkStart w:id="88" w:name="_Toc23552"/>
      <w:bookmarkStart w:id="89" w:name="_Toc138068730"/>
      <w:r>
        <w:rPr>
          <w:rFonts w:ascii="宋体" w:hAnsi="宋体" w:cs="宋体" w:hint="eastAsia"/>
          <w:sz w:val="24"/>
          <w:szCs w:val="24"/>
        </w:rPr>
        <w:t>1.采购人信息</w:t>
      </w:r>
      <w:bookmarkEnd w:id="85"/>
      <w:bookmarkEnd w:id="86"/>
      <w:bookmarkEnd w:id="87"/>
      <w:bookmarkEnd w:id="88"/>
      <w:bookmarkEnd w:id="89"/>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名 称：新疆农业科学院综合试验场</w:t>
      </w:r>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地址：乌鲁木齐市新市区小康路1号</w:t>
      </w:r>
    </w:p>
    <w:p w:rsidR="00A11D6E" w:rsidRDefault="008765B8">
      <w:pPr>
        <w:spacing w:line="360" w:lineRule="auto"/>
        <w:ind w:firstLineChars="200" w:firstLine="480"/>
        <w:jc w:val="left"/>
        <w:rPr>
          <w:rFonts w:ascii="宋体" w:hAnsi="宋体" w:cs="宋体"/>
          <w:bCs/>
          <w:sz w:val="24"/>
          <w:szCs w:val="24"/>
        </w:rPr>
      </w:pPr>
      <w:r>
        <w:rPr>
          <w:rFonts w:ascii="宋体" w:hAnsi="宋体" w:cs="宋体" w:hint="eastAsia"/>
          <w:bCs/>
          <w:sz w:val="24"/>
          <w:szCs w:val="24"/>
        </w:rPr>
        <w:t>联系方式：18999839093</w:t>
      </w:r>
      <w:bookmarkStart w:id="90" w:name="_Toc28359009"/>
      <w:bookmarkStart w:id="91" w:name="_Toc28359086"/>
    </w:p>
    <w:p w:rsidR="00A11D6E" w:rsidRDefault="008765B8">
      <w:pPr>
        <w:spacing w:line="360" w:lineRule="auto"/>
        <w:outlineLvl w:val="2"/>
        <w:rPr>
          <w:rFonts w:ascii="宋体" w:hAnsi="宋体" w:cs="宋体"/>
          <w:sz w:val="24"/>
          <w:szCs w:val="24"/>
        </w:rPr>
      </w:pPr>
      <w:bookmarkStart w:id="92" w:name="_Toc28173"/>
      <w:bookmarkStart w:id="93" w:name="_Toc7132"/>
      <w:bookmarkStart w:id="94" w:name="_Toc10161"/>
      <w:bookmarkStart w:id="95" w:name="_Toc31905"/>
      <w:bookmarkStart w:id="96" w:name="_Toc138068731"/>
      <w:r>
        <w:rPr>
          <w:rFonts w:ascii="宋体" w:hAnsi="宋体" w:cs="宋体" w:hint="eastAsia"/>
          <w:sz w:val="24"/>
          <w:szCs w:val="24"/>
        </w:rPr>
        <w:t>2.采购代理机构信息</w:t>
      </w:r>
      <w:bookmarkEnd w:id="90"/>
      <w:bookmarkEnd w:id="91"/>
      <w:bookmarkEnd w:id="92"/>
      <w:bookmarkEnd w:id="93"/>
      <w:bookmarkEnd w:id="94"/>
      <w:bookmarkEnd w:id="95"/>
      <w:bookmarkEnd w:id="96"/>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名 称：</w:t>
      </w:r>
      <w:r w:rsidR="003029B1" w:rsidRPr="003029B1">
        <w:rPr>
          <w:rFonts w:ascii="宋体" w:hAnsi="宋体" w:cs="宋体" w:hint="eastAsia"/>
          <w:bCs/>
          <w:sz w:val="24"/>
          <w:szCs w:val="24"/>
        </w:rPr>
        <w:t>新疆城基宏业工程管理咨询有限公司</w:t>
      </w:r>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地　址：</w:t>
      </w:r>
      <w:r w:rsidR="003029B1" w:rsidRPr="003029B1">
        <w:rPr>
          <w:rFonts w:ascii="宋体" w:hAnsi="宋体" w:cs="宋体" w:hint="eastAsia"/>
          <w:bCs/>
          <w:sz w:val="24"/>
          <w:szCs w:val="24"/>
        </w:rPr>
        <w:t>乌鲁木齐市水磨沟区立井街198号中央丽景城10号2301室</w:t>
      </w:r>
      <w:r>
        <w:rPr>
          <w:rFonts w:ascii="宋体" w:hAnsi="宋体" w:cs="宋体" w:hint="eastAsia"/>
          <w:bCs/>
          <w:sz w:val="24"/>
          <w:szCs w:val="24"/>
        </w:rPr>
        <w:t xml:space="preserve">　　　　　　　　　　　　</w:t>
      </w:r>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联系方式：</w:t>
      </w:r>
      <w:r w:rsidR="003029B1">
        <w:rPr>
          <w:rFonts w:ascii="宋体" w:hAnsi="宋体" w:cs="宋体"/>
          <w:sz w:val="24"/>
          <w:szCs w:val="24"/>
        </w:rPr>
        <w:t>0991-4619055</w:t>
      </w:r>
    </w:p>
    <w:p w:rsidR="00A11D6E" w:rsidRDefault="008765B8">
      <w:pPr>
        <w:spacing w:line="360" w:lineRule="auto"/>
        <w:outlineLvl w:val="2"/>
        <w:rPr>
          <w:rFonts w:ascii="宋体" w:hAnsi="宋体" w:cs="宋体"/>
          <w:sz w:val="24"/>
          <w:szCs w:val="24"/>
        </w:rPr>
      </w:pPr>
      <w:bookmarkStart w:id="97" w:name="_Toc3926"/>
      <w:bookmarkStart w:id="98" w:name="_Toc32360"/>
      <w:bookmarkStart w:id="99" w:name="_Toc16388"/>
      <w:bookmarkStart w:id="100" w:name="_Toc12443"/>
      <w:bookmarkStart w:id="101" w:name="_Toc138068732"/>
      <w:r>
        <w:rPr>
          <w:rFonts w:ascii="宋体" w:hAnsi="宋体" w:cs="宋体" w:hint="eastAsia"/>
          <w:sz w:val="24"/>
          <w:szCs w:val="24"/>
        </w:rPr>
        <w:t>3.项目联系方式</w:t>
      </w:r>
      <w:bookmarkEnd w:id="97"/>
      <w:bookmarkEnd w:id="98"/>
      <w:bookmarkEnd w:id="99"/>
      <w:bookmarkEnd w:id="100"/>
      <w:bookmarkEnd w:id="101"/>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项目联系人：</w:t>
      </w:r>
      <w:r w:rsidR="003029B1">
        <w:rPr>
          <w:rFonts w:ascii="宋体" w:hAnsi="宋体" w:cs="宋体" w:hint="eastAsia"/>
          <w:sz w:val="24"/>
          <w:szCs w:val="24"/>
        </w:rPr>
        <w:t>江硕苇</w:t>
      </w:r>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电　话：</w:t>
      </w:r>
      <w:r w:rsidR="003029B1">
        <w:rPr>
          <w:rFonts w:ascii="宋体" w:hAnsi="宋体" w:cs="宋体"/>
          <w:sz w:val="24"/>
          <w:szCs w:val="24"/>
        </w:rPr>
        <w:t>18299727702</w:t>
      </w:r>
    </w:p>
    <w:p w:rsidR="00A11D6E" w:rsidRDefault="00A11D6E"/>
    <w:p w:rsidR="002038C0" w:rsidRDefault="002038C0" w:rsidP="002038C0">
      <w:pPr>
        <w:pStyle w:val="a0"/>
      </w:pPr>
    </w:p>
    <w:p w:rsidR="002038C0" w:rsidRDefault="002038C0" w:rsidP="002038C0">
      <w:pPr>
        <w:pStyle w:val="a0"/>
      </w:pPr>
    </w:p>
    <w:p w:rsidR="002038C0" w:rsidRDefault="002038C0" w:rsidP="002038C0">
      <w:pPr>
        <w:pStyle w:val="a0"/>
      </w:pPr>
    </w:p>
    <w:p w:rsidR="002038C0" w:rsidRDefault="002038C0" w:rsidP="002038C0">
      <w:pPr>
        <w:pStyle w:val="a0"/>
      </w:pPr>
    </w:p>
    <w:p w:rsidR="002038C0" w:rsidRDefault="002038C0" w:rsidP="002038C0">
      <w:pPr>
        <w:pStyle w:val="a0"/>
      </w:pPr>
    </w:p>
    <w:p w:rsidR="002038C0" w:rsidRPr="002038C0" w:rsidRDefault="002038C0" w:rsidP="002038C0">
      <w:pPr>
        <w:pStyle w:val="a0"/>
      </w:pPr>
    </w:p>
    <w:p w:rsidR="00A11D6E" w:rsidRDefault="008765B8">
      <w:pPr>
        <w:pStyle w:val="1"/>
        <w:numPr>
          <w:ilvl w:val="0"/>
          <w:numId w:val="0"/>
        </w:numPr>
        <w:spacing w:line="480" w:lineRule="auto"/>
        <w:jc w:val="center"/>
        <w:rPr>
          <w:rFonts w:ascii="宋体" w:hAnsi="宋体" w:cs="宋体"/>
          <w:sz w:val="24"/>
          <w:u w:val="single"/>
        </w:rPr>
      </w:pPr>
      <w:bookmarkStart w:id="102" w:name="_Toc138068733"/>
      <w:r>
        <w:rPr>
          <w:rFonts w:ascii="宋体" w:hAnsi="宋体" w:cs="宋体" w:hint="eastAsia"/>
          <w:sz w:val="32"/>
          <w:szCs w:val="32"/>
        </w:rPr>
        <w:lastRenderedPageBreak/>
        <w:t>第二部分  供应商须知</w:t>
      </w:r>
      <w:bookmarkEnd w:id="7"/>
      <w:bookmarkEnd w:id="8"/>
      <w:bookmarkEnd w:id="9"/>
      <w:bookmarkEnd w:id="10"/>
      <w:bookmarkEnd w:id="11"/>
      <w:bookmarkEnd w:id="12"/>
      <w:bookmarkEnd w:id="13"/>
      <w:bookmarkEnd w:id="102"/>
    </w:p>
    <w:p w:rsidR="00A11D6E" w:rsidRDefault="008765B8">
      <w:pPr>
        <w:pStyle w:val="2"/>
        <w:spacing w:line="480" w:lineRule="auto"/>
        <w:jc w:val="center"/>
        <w:rPr>
          <w:sz w:val="24"/>
          <w:szCs w:val="22"/>
        </w:rPr>
      </w:pPr>
      <w:bookmarkStart w:id="103" w:name="_Toc267301281"/>
      <w:bookmarkStart w:id="104" w:name="_Toc20744"/>
      <w:bookmarkStart w:id="105" w:name="_Toc31681"/>
      <w:bookmarkStart w:id="106" w:name="_Toc298240404"/>
      <w:bookmarkStart w:id="107" w:name="_Toc349573120"/>
      <w:bookmarkStart w:id="108" w:name="_Toc349637919"/>
      <w:bookmarkStart w:id="109" w:name="_Toc6173"/>
      <w:bookmarkStart w:id="110" w:name="_Toc138068734"/>
      <w:r>
        <w:rPr>
          <w:rFonts w:hint="eastAsia"/>
          <w:sz w:val="24"/>
          <w:szCs w:val="22"/>
        </w:rPr>
        <w:t>（一）供应商须知前附表</w:t>
      </w:r>
      <w:bookmarkEnd w:id="103"/>
      <w:bookmarkEnd w:id="104"/>
      <w:bookmarkEnd w:id="105"/>
      <w:bookmarkEnd w:id="106"/>
      <w:bookmarkEnd w:id="107"/>
      <w:bookmarkEnd w:id="108"/>
      <w:bookmarkEnd w:id="109"/>
      <w:bookmarkEnd w:id="110"/>
    </w:p>
    <w:tbl>
      <w:tblPr>
        <w:tblW w:w="106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0"/>
        <w:gridCol w:w="1925"/>
        <w:gridCol w:w="75"/>
        <w:gridCol w:w="7902"/>
      </w:tblGrid>
      <w:tr w:rsidR="00A11D6E">
        <w:trPr>
          <w:tblHeader/>
          <w:jc w:val="center"/>
        </w:trPr>
        <w:tc>
          <w:tcPr>
            <w:tcW w:w="770"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序号</w:t>
            </w:r>
          </w:p>
        </w:tc>
        <w:tc>
          <w:tcPr>
            <w:tcW w:w="2000" w:type="dxa"/>
            <w:gridSpan w:val="2"/>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名称</w:t>
            </w:r>
          </w:p>
        </w:tc>
        <w:tc>
          <w:tcPr>
            <w:tcW w:w="7902"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内容</w:t>
            </w:r>
          </w:p>
        </w:tc>
      </w:tr>
      <w:tr w:rsidR="00A11D6E">
        <w:trPr>
          <w:jc w:val="center"/>
        </w:trPr>
        <w:tc>
          <w:tcPr>
            <w:tcW w:w="770" w:type="dxa"/>
            <w:vMerge w:val="restart"/>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w:t>
            </w: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项目名称</w:t>
            </w:r>
          </w:p>
        </w:tc>
        <w:tc>
          <w:tcPr>
            <w:tcW w:w="7902" w:type="dxa"/>
            <w:vAlign w:val="center"/>
          </w:tcPr>
          <w:p w:rsidR="00A11D6E" w:rsidRDefault="003029B1" w:rsidP="005E44DC">
            <w:pPr>
              <w:spacing w:line="360" w:lineRule="auto"/>
              <w:jc w:val="left"/>
              <w:rPr>
                <w:rFonts w:ascii="宋体" w:hAnsi="宋体" w:cs="宋体"/>
                <w:sz w:val="24"/>
                <w:szCs w:val="24"/>
              </w:rPr>
            </w:pPr>
            <w:r w:rsidRPr="003029B1">
              <w:rPr>
                <w:rFonts w:ascii="宋体" w:hAnsi="宋体" w:cs="宋体" w:hint="eastAsia"/>
                <w:sz w:val="24"/>
                <w:szCs w:val="24"/>
              </w:rPr>
              <w:t>202</w:t>
            </w:r>
            <w:r w:rsidR="005E44DC">
              <w:rPr>
                <w:rFonts w:ascii="宋体" w:hAnsi="宋体" w:cs="宋体"/>
                <w:sz w:val="24"/>
                <w:szCs w:val="24"/>
              </w:rPr>
              <w:t>3</w:t>
            </w:r>
            <w:r w:rsidRPr="003029B1">
              <w:rPr>
                <w:rFonts w:ascii="宋体" w:hAnsi="宋体" w:cs="宋体" w:hint="eastAsia"/>
                <w:sz w:val="24"/>
                <w:szCs w:val="24"/>
              </w:rPr>
              <w:t>年中央专项彩票公益金支持地方社会公益事业发展资金（新疆现代农业科普教育实践基地建设二期）标项一</w:t>
            </w:r>
          </w:p>
        </w:tc>
      </w:tr>
      <w:tr w:rsidR="00A11D6E">
        <w:trPr>
          <w:trHeight w:val="90"/>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项目编号</w:t>
            </w:r>
          </w:p>
        </w:tc>
        <w:tc>
          <w:tcPr>
            <w:tcW w:w="7902" w:type="dxa"/>
            <w:vAlign w:val="center"/>
          </w:tcPr>
          <w:p w:rsidR="00A11D6E" w:rsidRDefault="0072578F">
            <w:pPr>
              <w:spacing w:line="360" w:lineRule="auto"/>
              <w:jc w:val="left"/>
              <w:rPr>
                <w:rFonts w:ascii="宋体" w:hAnsi="宋体" w:cs="宋体"/>
                <w:sz w:val="24"/>
                <w:szCs w:val="24"/>
              </w:rPr>
            </w:pPr>
            <w:r>
              <w:rPr>
                <w:rFonts w:ascii="宋体" w:hAnsi="宋体" w:cs="宋体"/>
                <w:sz w:val="24"/>
                <w:szCs w:val="24"/>
              </w:rPr>
              <w:t>CJ2023-066</w:t>
            </w:r>
          </w:p>
        </w:tc>
      </w:tr>
      <w:tr w:rsidR="00A11D6E">
        <w:trPr>
          <w:trHeight w:val="90"/>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采购人</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新疆农业科学院综合试验场</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采购代理机构</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新疆城基宏业工程管理咨询有限公司</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项目地点</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新疆农业科学院综合试验场</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资金来源</w:t>
            </w:r>
          </w:p>
        </w:tc>
        <w:tc>
          <w:tcPr>
            <w:tcW w:w="7902" w:type="dxa"/>
            <w:vAlign w:val="center"/>
          </w:tcPr>
          <w:p w:rsidR="00A11D6E" w:rsidRPr="009E68ED" w:rsidRDefault="008765B8">
            <w:pPr>
              <w:spacing w:line="360" w:lineRule="auto"/>
              <w:jc w:val="left"/>
              <w:rPr>
                <w:rFonts w:ascii="宋体" w:hAnsi="宋体" w:cs="宋体"/>
                <w:sz w:val="24"/>
                <w:szCs w:val="24"/>
              </w:rPr>
            </w:pPr>
            <w:r w:rsidRPr="009E68ED">
              <w:rPr>
                <w:rFonts w:ascii="宋体" w:hAnsi="宋体" w:cs="宋体" w:hint="eastAsia"/>
                <w:sz w:val="24"/>
                <w:szCs w:val="24"/>
              </w:rPr>
              <w:t>财政资金</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采购预算金额</w:t>
            </w:r>
          </w:p>
        </w:tc>
        <w:tc>
          <w:tcPr>
            <w:tcW w:w="7902" w:type="dxa"/>
            <w:vAlign w:val="center"/>
          </w:tcPr>
          <w:p w:rsidR="00A11D6E" w:rsidRPr="009E68ED" w:rsidRDefault="003029B1">
            <w:pPr>
              <w:spacing w:line="360" w:lineRule="auto"/>
              <w:rPr>
                <w:rFonts w:ascii="宋体" w:hAnsi="宋体" w:cs="宋体"/>
                <w:sz w:val="24"/>
                <w:szCs w:val="24"/>
              </w:rPr>
            </w:pPr>
            <w:r w:rsidRPr="009E68ED">
              <w:rPr>
                <w:rFonts w:ascii="宋体" w:hAnsi="宋体" w:cs="宋体" w:hint="eastAsia"/>
                <w:sz w:val="24"/>
                <w:szCs w:val="24"/>
              </w:rPr>
              <w:t>2932500.00元</w:t>
            </w:r>
          </w:p>
        </w:tc>
      </w:tr>
      <w:tr w:rsidR="009E68ED">
        <w:trPr>
          <w:jc w:val="center"/>
        </w:trPr>
        <w:tc>
          <w:tcPr>
            <w:tcW w:w="770" w:type="dxa"/>
            <w:vMerge/>
            <w:vAlign w:val="center"/>
          </w:tcPr>
          <w:p w:rsidR="009E68ED" w:rsidRDefault="009E68ED">
            <w:pPr>
              <w:spacing w:line="360" w:lineRule="auto"/>
              <w:jc w:val="center"/>
              <w:rPr>
                <w:rFonts w:ascii="宋体" w:hAnsi="宋体" w:cs="宋体"/>
                <w:sz w:val="24"/>
                <w:szCs w:val="24"/>
              </w:rPr>
            </w:pPr>
          </w:p>
        </w:tc>
        <w:tc>
          <w:tcPr>
            <w:tcW w:w="2000" w:type="dxa"/>
            <w:gridSpan w:val="2"/>
            <w:vAlign w:val="center"/>
          </w:tcPr>
          <w:p w:rsidR="009E68ED" w:rsidRDefault="009E68ED">
            <w:pPr>
              <w:spacing w:line="360" w:lineRule="auto"/>
              <w:jc w:val="center"/>
              <w:rPr>
                <w:rFonts w:ascii="宋体" w:hAnsi="宋体" w:cs="宋体"/>
                <w:sz w:val="24"/>
                <w:szCs w:val="24"/>
              </w:rPr>
            </w:pPr>
            <w:r w:rsidRPr="009E68ED">
              <w:rPr>
                <w:rFonts w:ascii="宋体" w:hAnsi="宋体" w:cs="宋体" w:hint="eastAsia"/>
                <w:sz w:val="24"/>
                <w:szCs w:val="24"/>
              </w:rPr>
              <w:t>最高限价</w:t>
            </w:r>
          </w:p>
        </w:tc>
        <w:tc>
          <w:tcPr>
            <w:tcW w:w="7902" w:type="dxa"/>
            <w:vAlign w:val="center"/>
          </w:tcPr>
          <w:p w:rsidR="009E68ED" w:rsidRPr="002038C0" w:rsidRDefault="009E68ED" w:rsidP="009E68ED">
            <w:pPr>
              <w:spacing w:line="360" w:lineRule="auto"/>
              <w:rPr>
                <w:rFonts w:ascii="宋体" w:hAnsi="宋体" w:cs="宋体"/>
                <w:sz w:val="24"/>
                <w:szCs w:val="24"/>
                <w:highlight w:val="yellow"/>
              </w:rPr>
            </w:pPr>
            <w:r w:rsidRPr="009E68ED">
              <w:rPr>
                <w:rFonts w:ascii="宋体" w:hAnsi="宋体" w:cs="宋体" w:hint="eastAsia"/>
                <w:sz w:val="24"/>
                <w:szCs w:val="24"/>
              </w:rPr>
              <w:t>2929635.86元</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采购范围</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全套施工图纸及工程量清单范围内所有工作内容（包括招标文件、答疑补充文件、工程量清单）。</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工期</w:t>
            </w:r>
          </w:p>
        </w:tc>
        <w:tc>
          <w:tcPr>
            <w:tcW w:w="7902" w:type="dxa"/>
            <w:vAlign w:val="center"/>
          </w:tcPr>
          <w:p w:rsidR="00442EF5" w:rsidRPr="00442EF5" w:rsidRDefault="00442EF5" w:rsidP="00442EF5">
            <w:pPr>
              <w:spacing w:line="360" w:lineRule="auto"/>
              <w:jc w:val="left"/>
              <w:rPr>
                <w:rFonts w:ascii="宋体" w:hAnsi="宋体" w:cs="宋体"/>
                <w:b/>
                <w:bCs/>
                <w:sz w:val="24"/>
                <w:szCs w:val="24"/>
              </w:rPr>
            </w:pPr>
            <w:r w:rsidRPr="00442EF5">
              <w:rPr>
                <w:rFonts w:ascii="宋体" w:hAnsi="宋体" w:cs="宋体" w:hint="eastAsia"/>
                <w:b/>
                <w:bCs/>
                <w:sz w:val="24"/>
                <w:szCs w:val="24"/>
              </w:rPr>
              <w:t>开工日期：2023年07月</w:t>
            </w:r>
            <w:r w:rsidR="0072578F">
              <w:rPr>
                <w:rFonts w:ascii="宋体" w:hAnsi="宋体" w:cs="宋体"/>
                <w:b/>
                <w:bCs/>
                <w:sz w:val="24"/>
                <w:szCs w:val="24"/>
              </w:rPr>
              <w:t>10</w:t>
            </w:r>
            <w:r w:rsidRPr="00442EF5">
              <w:rPr>
                <w:rFonts w:ascii="宋体" w:hAnsi="宋体" w:cs="宋体" w:hint="eastAsia"/>
                <w:b/>
                <w:bCs/>
                <w:sz w:val="24"/>
                <w:szCs w:val="24"/>
              </w:rPr>
              <w:t>日</w:t>
            </w:r>
          </w:p>
          <w:p w:rsidR="00A11D6E" w:rsidRDefault="00442EF5" w:rsidP="0072578F">
            <w:pPr>
              <w:spacing w:line="360" w:lineRule="auto"/>
              <w:jc w:val="left"/>
              <w:rPr>
                <w:rFonts w:ascii="宋体" w:hAnsi="宋体" w:cs="宋体"/>
                <w:sz w:val="24"/>
                <w:szCs w:val="24"/>
              </w:rPr>
            </w:pPr>
            <w:r w:rsidRPr="00442EF5">
              <w:rPr>
                <w:rFonts w:ascii="宋体" w:hAnsi="宋体" w:cs="宋体" w:hint="eastAsia"/>
                <w:b/>
                <w:bCs/>
                <w:sz w:val="24"/>
                <w:szCs w:val="24"/>
              </w:rPr>
              <w:t>竣工日期：2023年10月</w:t>
            </w:r>
            <w:r w:rsidR="0072578F">
              <w:rPr>
                <w:rFonts w:ascii="宋体" w:hAnsi="宋体" w:cs="宋体"/>
                <w:b/>
                <w:bCs/>
                <w:sz w:val="24"/>
                <w:szCs w:val="24"/>
              </w:rPr>
              <w:t>2</w:t>
            </w:r>
            <w:r w:rsidRPr="00442EF5">
              <w:rPr>
                <w:rFonts w:ascii="宋体" w:hAnsi="宋体" w:cs="宋体" w:hint="eastAsia"/>
                <w:b/>
                <w:bCs/>
                <w:sz w:val="24"/>
                <w:szCs w:val="24"/>
              </w:rPr>
              <w:t>5日</w:t>
            </w:r>
          </w:p>
        </w:tc>
      </w:tr>
      <w:tr w:rsidR="00A11D6E">
        <w:trPr>
          <w:jc w:val="center"/>
        </w:trPr>
        <w:tc>
          <w:tcPr>
            <w:tcW w:w="770" w:type="dxa"/>
            <w:vMerge/>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Zhi</w:t>
            </w: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质量标准</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符合国家相应工程质量合格标准。</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质保期</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执行国家现行质保规定</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现场勘察</w:t>
            </w:r>
          </w:p>
        </w:tc>
        <w:tc>
          <w:tcPr>
            <w:tcW w:w="7902" w:type="dxa"/>
            <w:vAlign w:val="center"/>
          </w:tcPr>
          <w:p w:rsidR="00A11D6E" w:rsidRDefault="008765B8">
            <w:pPr>
              <w:spacing w:line="360" w:lineRule="auto"/>
              <w:ind w:firstLineChars="200" w:firstLine="480"/>
              <w:jc w:val="left"/>
              <w:rPr>
                <w:rFonts w:ascii="宋体" w:hAnsi="宋体" w:cs="宋体"/>
                <w:sz w:val="24"/>
                <w:szCs w:val="24"/>
              </w:rPr>
            </w:pPr>
            <w:r>
              <w:rPr>
                <w:rFonts w:ascii="宋体" w:hAnsi="宋体" w:cs="宋体" w:hint="eastAsia"/>
                <w:sz w:val="24"/>
                <w:szCs w:val="24"/>
              </w:rPr>
              <w:t>自行踏勘现场，不统一组织踏勘。投标供应商自行对项目现场及周围环境进行踏勘，对供货（或施工）现场及其范围环境进行考察，以获取有关编制响应文件和签署实施合同所需的各项资料，除采购人的原因外，供应商及其人员不得因此使采购人及其人员承担有关的责任和蒙受损失。供应商应自行负责由此次踏勘现场而造成的死亡、人身伤害、财产损失、损害以及任何其它损失、损害和引起的费用和开支承担责任。未参与现场踏</w:t>
            </w:r>
            <w:r>
              <w:rPr>
                <w:rFonts w:ascii="宋体" w:hAnsi="宋体" w:cs="宋体" w:hint="eastAsia"/>
                <w:sz w:val="24"/>
                <w:szCs w:val="24"/>
              </w:rPr>
              <w:lastRenderedPageBreak/>
              <w:t>勘不作为否定供应商资格的理由。由于未踏勘现场而导致对项目实际情况不了解，影响技术文件编制、投标报价准确性、综合因素响应不全面等问题的，由投标人自行承担相应后果。</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分包</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不允许</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付款方式及币种</w:t>
            </w:r>
          </w:p>
        </w:tc>
        <w:tc>
          <w:tcPr>
            <w:tcW w:w="7902"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（1）付款币种：</w:t>
            </w:r>
          </w:p>
          <w:p w:rsidR="00A11D6E" w:rsidRDefault="008765B8">
            <w:pPr>
              <w:spacing w:line="360" w:lineRule="auto"/>
              <w:rPr>
                <w:rFonts w:ascii="宋体" w:hAnsi="宋体" w:cs="宋体"/>
                <w:sz w:val="24"/>
                <w:szCs w:val="24"/>
              </w:rPr>
            </w:pPr>
            <w:r>
              <w:rPr>
                <w:rFonts w:ascii="宋体" w:hAnsi="宋体" w:cs="宋体" w:hint="eastAsia"/>
                <w:sz w:val="24"/>
                <w:szCs w:val="24"/>
              </w:rPr>
              <w:t>本次招标所述的项目资金均以人民币支付。</w:t>
            </w:r>
          </w:p>
          <w:p w:rsidR="00A11D6E" w:rsidRDefault="008765B8">
            <w:pPr>
              <w:spacing w:line="360" w:lineRule="auto"/>
              <w:rPr>
                <w:rFonts w:ascii="宋体" w:hAnsi="宋体" w:cs="宋体"/>
                <w:sz w:val="24"/>
                <w:szCs w:val="24"/>
              </w:rPr>
            </w:pPr>
            <w:r>
              <w:rPr>
                <w:rFonts w:ascii="宋体" w:hAnsi="宋体" w:cs="宋体" w:hint="eastAsia"/>
                <w:sz w:val="24"/>
                <w:szCs w:val="24"/>
              </w:rPr>
              <w:t>（2）付款方式：</w:t>
            </w:r>
          </w:p>
          <w:p w:rsidR="00A11D6E" w:rsidRDefault="008765B8" w:rsidP="00442EF5">
            <w:pPr>
              <w:spacing w:line="360" w:lineRule="auto"/>
              <w:rPr>
                <w:rFonts w:ascii="宋体" w:hAnsi="宋体" w:cs="宋体"/>
                <w:sz w:val="24"/>
                <w:szCs w:val="24"/>
              </w:rPr>
            </w:pPr>
            <w:r>
              <w:rPr>
                <w:rFonts w:ascii="宋体" w:hAnsi="宋体" w:cs="宋体" w:hint="eastAsia"/>
                <w:sz w:val="24"/>
                <w:szCs w:val="24"/>
              </w:rPr>
              <w:t>备注：合同签订后，付至合同价款的</w:t>
            </w:r>
            <w:r w:rsidR="00442EF5">
              <w:rPr>
                <w:rFonts w:ascii="宋体" w:hAnsi="宋体" w:cs="宋体"/>
                <w:sz w:val="24"/>
                <w:szCs w:val="24"/>
              </w:rPr>
              <w:t>30</w:t>
            </w:r>
            <w:r>
              <w:rPr>
                <w:rFonts w:ascii="宋体" w:hAnsi="宋体" w:cs="宋体" w:hint="eastAsia"/>
                <w:sz w:val="24"/>
                <w:szCs w:val="24"/>
              </w:rPr>
              <w:t>%为预付款，剩余合同价款按照工程进度付款。</w:t>
            </w:r>
          </w:p>
        </w:tc>
      </w:tr>
      <w:tr w:rsidR="00A11D6E">
        <w:trPr>
          <w:trHeight w:val="389"/>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2</w:t>
            </w:r>
          </w:p>
        </w:tc>
        <w:tc>
          <w:tcPr>
            <w:tcW w:w="2000" w:type="dxa"/>
            <w:gridSpan w:val="2"/>
            <w:tcBorders>
              <w:bottom w:val="single" w:sz="4" w:space="0" w:color="auto"/>
              <w:right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投标资格</w:t>
            </w:r>
          </w:p>
        </w:tc>
        <w:tc>
          <w:tcPr>
            <w:tcW w:w="7902" w:type="dxa"/>
            <w:tcBorders>
              <w:left w:val="single" w:sz="4" w:space="0" w:color="auto"/>
              <w:bottom w:val="single" w:sz="4" w:space="0" w:color="auto"/>
            </w:tcBorders>
            <w:vAlign w:val="center"/>
          </w:tcPr>
          <w:p w:rsidR="00A11D6E" w:rsidRDefault="008765B8">
            <w:pPr>
              <w:numPr>
                <w:ilvl w:val="0"/>
                <w:numId w:val="5"/>
              </w:numPr>
              <w:spacing w:line="360" w:lineRule="auto"/>
              <w:rPr>
                <w:rFonts w:ascii="宋体" w:hAnsi="宋体" w:cs="宋体"/>
                <w:sz w:val="24"/>
                <w:szCs w:val="24"/>
              </w:rPr>
            </w:pPr>
            <w:r>
              <w:rPr>
                <w:rFonts w:ascii="宋体" w:hAnsi="宋体" w:cs="宋体" w:hint="eastAsia"/>
                <w:sz w:val="24"/>
                <w:szCs w:val="24"/>
              </w:rPr>
              <w:t>满足《中华人民共和国政府采购法》第二十二条规定；</w:t>
            </w:r>
          </w:p>
          <w:p w:rsidR="00A11D6E" w:rsidRDefault="008765B8" w:rsidP="00CC7746">
            <w:pPr>
              <w:numPr>
                <w:ilvl w:val="0"/>
                <w:numId w:val="5"/>
              </w:numPr>
              <w:spacing w:line="360" w:lineRule="auto"/>
              <w:rPr>
                <w:rFonts w:ascii="宋体" w:hAnsi="宋体" w:cs="宋体"/>
                <w:sz w:val="24"/>
                <w:szCs w:val="24"/>
              </w:rPr>
            </w:pPr>
            <w:r>
              <w:rPr>
                <w:rFonts w:ascii="宋体" w:hAnsi="宋体" w:cs="宋体" w:hint="eastAsia"/>
                <w:sz w:val="24"/>
                <w:szCs w:val="24"/>
              </w:rPr>
              <w:t>落实政府采购政策需满足的资格要求：</w:t>
            </w:r>
            <w:r w:rsidR="00CC7746" w:rsidRPr="00CC7746">
              <w:rPr>
                <w:rFonts w:ascii="宋体" w:hAnsi="宋体" w:cs="宋体" w:hint="eastAsia"/>
                <w:sz w:val="24"/>
                <w:szCs w:val="24"/>
              </w:rPr>
              <w:t>本项目专门面向中小企业。</w:t>
            </w:r>
          </w:p>
          <w:p w:rsidR="00A11D6E" w:rsidRDefault="008765B8">
            <w:pPr>
              <w:numPr>
                <w:ilvl w:val="0"/>
                <w:numId w:val="5"/>
              </w:numPr>
              <w:spacing w:line="360" w:lineRule="auto"/>
              <w:rPr>
                <w:rFonts w:ascii="宋体" w:hAnsi="宋体" w:cs="宋体"/>
                <w:sz w:val="24"/>
                <w:szCs w:val="24"/>
              </w:rPr>
            </w:pPr>
            <w:r>
              <w:rPr>
                <w:rFonts w:ascii="宋体" w:hAnsi="宋体" w:cs="宋体" w:hint="eastAsia"/>
                <w:sz w:val="24"/>
                <w:szCs w:val="24"/>
              </w:rPr>
              <w:t>本项目的特定资格要求：</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（2）具备建筑工程施工总承包三级（含）以上资质，有效的安全生产许可证，在人员、设备、资金等方面具有相应的施工能力；</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（3）项目负责人具有建筑专业贰级（含）以上注册建造师执业资格，且具有有效的安全生产考核 B 级合格证书，在本单位注册；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（4）区外企业应在新疆工程建设云，注册报送企业基本信息和人员信息；</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rsidR="00A11D6E" w:rsidRDefault="008765B8" w:rsidP="00442EF5">
            <w:pPr>
              <w:spacing w:line="360" w:lineRule="auto"/>
              <w:ind w:firstLineChars="100" w:firstLine="240"/>
              <w:rPr>
                <w:rFonts w:ascii="宋体" w:hAnsi="宋体" w:cs="宋体"/>
                <w:sz w:val="24"/>
                <w:szCs w:val="24"/>
              </w:rPr>
            </w:pPr>
            <w:r>
              <w:rPr>
                <w:rFonts w:ascii="宋体" w:hAnsi="宋体" w:cs="宋体" w:hint="eastAsia"/>
                <w:sz w:val="24"/>
                <w:szCs w:val="24"/>
              </w:rPr>
              <w:lastRenderedPageBreak/>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rsidR="00A11D6E">
        <w:trPr>
          <w:trHeight w:val="517"/>
          <w:jc w:val="center"/>
        </w:trPr>
        <w:tc>
          <w:tcPr>
            <w:tcW w:w="770" w:type="dxa"/>
            <w:tcBorders>
              <w:top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lastRenderedPageBreak/>
              <w:t>3</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投标有效期</w:t>
            </w:r>
          </w:p>
        </w:tc>
        <w:tc>
          <w:tcPr>
            <w:tcW w:w="7902" w:type="dxa"/>
            <w:tcBorders>
              <w:top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自投标截止之日90日历日</w:t>
            </w:r>
          </w:p>
        </w:tc>
      </w:tr>
      <w:tr w:rsidR="00A11D6E">
        <w:trPr>
          <w:trHeight w:val="395"/>
          <w:jc w:val="center"/>
        </w:trPr>
        <w:tc>
          <w:tcPr>
            <w:tcW w:w="770" w:type="dxa"/>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4</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采购方式</w:t>
            </w:r>
          </w:p>
        </w:tc>
        <w:tc>
          <w:tcPr>
            <w:tcW w:w="7902" w:type="dxa"/>
            <w:tcBorders>
              <w:top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竞争性磋商</w:t>
            </w:r>
          </w:p>
        </w:tc>
      </w:tr>
      <w:tr w:rsidR="00A11D6E">
        <w:trPr>
          <w:trHeight w:val="395"/>
          <w:jc w:val="center"/>
        </w:trPr>
        <w:tc>
          <w:tcPr>
            <w:tcW w:w="770" w:type="dxa"/>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5</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报价</w:t>
            </w:r>
          </w:p>
        </w:tc>
        <w:tc>
          <w:tcPr>
            <w:tcW w:w="7902" w:type="dxa"/>
            <w:tcBorders>
              <w:top w:val="single" w:sz="4" w:space="0" w:color="auto"/>
            </w:tcBorders>
            <w:vAlign w:val="center"/>
          </w:tcPr>
          <w:p w:rsidR="00A11D6E" w:rsidRDefault="008765B8">
            <w:pPr>
              <w:spacing w:line="440" w:lineRule="exact"/>
              <w:rPr>
                <w:rFonts w:ascii="宋体" w:hAnsi="宋体" w:cs="宋体"/>
                <w:sz w:val="24"/>
                <w:szCs w:val="24"/>
              </w:rPr>
            </w:pPr>
            <w:r>
              <w:rPr>
                <w:rFonts w:ascii="宋体" w:hAnsi="宋体" w:cs="宋体" w:hint="eastAsia"/>
                <w:b/>
                <w:bCs/>
                <w:sz w:val="24"/>
                <w:szCs w:val="24"/>
              </w:rPr>
              <w:t>本工程的投标报价采用总价方式进行报价。报价（含首次报价或最后报价）超出本项目</w:t>
            </w:r>
            <w:r w:rsidR="009E68ED" w:rsidRPr="009E68ED">
              <w:rPr>
                <w:rFonts w:ascii="宋体" w:hAnsi="宋体" w:cs="宋体" w:hint="eastAsia"/>
                <w:b/>
                <w:bCs/>
                <w:sz w:val="24"/>
                <w:szCs w:val="24"/>
              </w:rPr>
              <w:t>最高限价</w:t>
            </w:r>
            <w:r>
              <w:rPr>
                <w:rFonts w:ascii="宋体" w:hAnsi="宋体" w:cs="宋体" w:hint="eastAsia"/>
                <w:b/>
                <w:bCs/>
                <w:sz w:val="24"/>
                <w:szCs w:val="24"/>
              </w:rPr>
              <w:t>的为无效报价，其响应文件将被认定为无效响应。</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6</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评标方法</w:t>
            </w:r>
          </w:p>
        </w:tc>
        <w:tc>
          <w:tcPr>
            <w:tcW w:w="7902" w:type="dxa"/>
            <w:tcBorders>
              <w:bottom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综合评分法。经磋商确定最终采购需求和提交最后报价的供应商后，由磋商小组采用综合评分法对提交最后报价的供应商的响应文件和最后报价进行综合评分。</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7</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评标委员会</w:t>
            </w:r>
          </w:p>
        </w:tc>
        <w:tc>
          <w:tcPr>
            <w:tcW w:w="7902" w:type="dxa"/>
            <w:tcBorders>
              <w:bottom w:val="single" w:sz="4" w:space="0" w:color="auto"/>
            </w:tcBorders>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评标委员会构成：成员人数为 </w:t>
            </w:r>
            <w:r w:rsidR="00442EF5">
              <w:rPr>
                <w:rFonts w:ascii="宋体" w:hAnsi="宋体" w:cs="宋体" w:hint="eastAsia"/>
                <w:sz w:val="24"/>
                <w:szCs w:val="24"/>
              </w:rPr>
              <w:t>三</w:t>
            </w:r>
            <w:r>
              <w:rPr>
                <w:rFonts w:ascii="宋体" w:hAnsi="宋体" w:cs="宋体" w:hint="eastAsia"/>
                <w:sz w:val="24"/>
                <w:szCs w:val="24"/>
              </w:rPr>
              <w:t xml:space="preserve"> 人（含）以上单数，其中专家库随机抽取专家不少于成员总数的三分之二；</w:t>
            </w:r>
          </w:p>
          <w:p w:rsidR="00A11D6E" w:rsidRDefault="008765B8">
            <w:pPr>
              <w:overflowPunct w:val="0"/>
              <w:spacing w:line="360" w:lineRule="auto"/>
              <w:rPr>
                <w:rFonts w:ascii="宋体" w:hAnsi="宋体" w:cs="宋体"/>
                <w:sz w:val="24"/>
                <w:szCs w:val="24"/>
              </w:rPr>
            </w:pPr>
            <w:r>
              <w:rPr>
                <w:rFonts w:ascii="宋体" w:hAnsi="宋体" w:cs="宋体" w:hint="eastAsia"/>
                <w:sz w:val="24"/>
                <w:szCs w:val="24"/>
              </w:rPr>
              <w:t>评标专家确定方式：在新疆政府采购网-政府采购云平台上专家库中随机抽取</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8</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报价轮数</w:t>
            </w:r>
          </w:p>
        </w:tc>
        <w:tc>
          <w:tcPr>
            <w:tcW w:w="7902" w:type="dxa"/>
            <w:tcBorders>
              <w:bottom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两轮</w:t>
            </w:r>
            <w:r w:rsidR="00442EF5">
              <w:rPr>
                <w:rFonts w:ascii="宋体" w:hAnsi="宋体" w:cs="宋体" w:hint="eastAsia"/>
                <w:sz w:val="24"/>
                <w:szCs w:val="24"/>
              </w:rPr>
              <w:t>或多轮</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9</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竞争性磋商文件费</w:t>
            </w:r>
          </w:p>
        </w:tc>
        <w:tc>
          <w:tcPr>
            <w:tcW w:w="7902" w:type="dxa"/>
            <w:tcBorders>
              <w:bottom w:val="single" w:sz="4" w:space="0" w:color="auto"/>
            </w:tcBorders>
            <w:vAlign w:val="center"/>
          </w:tcPr>
          <w:p w:rsidR="00A11D6E" w:rsidRDefault="00442EF5">
            <w:pPr>
              <w:overflowPunct w:val="0"/>
              <w:spacing w:line="360" w:lineRule="auto"/>
              <w:rPr>
                <w:rFonts w:ascii="宋体" w:hAnsi="宋体" w:cs="宋体"/>
                <w:sz w:val="24"/>
                <w:szCs w:val="24"/>
              </w:rPr>
            </w:pPr>
            <w:r>
              <w:rPr>
                <w:rFonts w:ascii="宋体" w:hAnsi="宋体" w:cs="宋体"/>
                <w:sz w:val="24"/>
                <w:szCs w:val="24"/>
              </w:rPr>
              <w:t>/</w:t>
            </w:r>
          </w:p>
        </w:tc>
      </w:tr>
      <w:tr w:rsidR="00A11D6E">
        <w:trPr>
          <w:trHeight w:val="746"/>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10</w:t>
            </w:r>
          </w:p>
        </w:tc>
        <w:tc>
          <w:tcPr>
            <w:tcW w:w="2000" w:type="dxa"/>
            <w:gridSpan w:val="2"/>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磋商文件发放地点</w:t>
            </w:r>
          </w:p>
        </w:tc>
        <w:tc>
          <w:tcPr>
            <w:tcW w:w="7902" w:type="dxa"/>
            <w:vAlign w:val="center"/>
          </w:tcPr>
          <w:p w:rsidR="00A11D6E" w:rsidRDefault="00B6093E">
            <w:pPr>
              <w:overflowPunct w:val="0"/>
              <w:spacing w:line="360" w:lineRule="auto"/>
              <w:rPr>
                <w:rFonts w:ascii="宋体" w:hAnsi="宋体" w:cs="宋体"/>
                <w:sz w:val="24"/>
                <w:szCs w:val="24"/>
              </w:rPr>
            </w:pPr>
            <w:r w:rsidRPr="00B6093E">
              <w:rPr>
                <w:rFonts w:ascii="宋体" w:hAnsi="宋体" w:cs="宋体" w:hint="eastAsia"/>
                <w:sz w:val="24"/>
                <w:szCs w:val="24"/>
              </w:rPr>
              <w:t>政采云平台（www.zcygov.cn）</w:t>
            </w:r>
          </w:p>
        </w:tc>
      </w:tr>
      <w:tr w:rsidR="00A11D6E">
        <w:trPr>
          <w:trHeight w:val="717"/>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11</w:t>
            </w:r>
          </w:p>
        </w:tc>
        <w:tc>
          <w:tcPr>
            <w:tcW w:w="2000" w:type="dxa"/>
            <w:gridSpan w:val="2"/>
            <w:vAlign w:val="center"/>
          </w:tcPr>
          <w:p w:rsidR="00A11D6E" w:rsidRDefault="00B6093E">
            <w:pPr>
              <w:overflowPunct w:val="0"/>
              <w:spacing w:line="360" w:lineRule="auto"/>
              <w:jc w:val="center"/>
              <w:rPr>
                <w:rFonts w:ascii="宋体" w:hAnsi="宋体" w:cs="宋体"/>
                <w:sz w:val="24"/>
                <w:szCs w:val="24"/>
              </w:rPr>
            </w:pPr>
            <w:r w:rsidRPr="00B6093E">
              <w:rPr>
                <w:rFonts w:ascii="宋体" w:hAnsi="宋体" w:cs="宋体" w:hint="eastAsia"/>
                <w:sz w:val="24"/>
                <w:szCs w:val="24"/>
              </w:rPr>
              <w:t>响应文件的上传和递交</w:t>
            </w:r>
          </w:p>
        </w:tc>
        <w:tc>
          <w:tcPr>
            <w:tcW w:w="7902" w:type="dxa"/>
            <w:vAlign w:val="center"/>
          </w:tcPr>
          <w:p w:rsidR="00B6093E" w:rsidRPr="00B6093E" w:rsidRDefault="00B6093E" w:rsidP="00B6093E">
            <w:pPr>
              <w:overflowPunct w:val="0"/>
              <w:spacing w:line="360" w:lineRule="auto"/>
              <w:rPr>
                <w:rFonts w:ascii="宋体" w:hAnsi="宋体" w:cs="宋体"/>
                <w:sz w:val="24"/>
              </w:rPr>
            </w:pPr>
            <w:r w:rsidRPr="00B6093E">
              <w:rPr>
                <w:rFonts w:ascii="宋体" w:hAnsi="宋体" w:cs="宋体" w:hint="eastAsia"/>
                <w:sz w:val="24"/>
              </w:rPr>
              <w:t>1）电子加密响应文件</w:t>
            </w:r>
          </w:p>
          <w:p w:rsidR="00B6093E" w:rsidRPr="00B6093E" w:rsidRDefault="00B6093E" w:rsidP="00B6093E">
            <w:pPr>
              <w:overflowPunct w:val="0"/>
              <w:spacing w:line="360" w:lineRule="auto"/>
              <w:rPr>
                <w:rFonts w:ascii="宋体" w:hAnsi="宋体" w:cs="宋体"/>
                <w:sz w:val="24"/>
              </w:rPr>
            </w:pPr>
            <w:r w:rsidRPr="00B6093E">
              <w:rPr>
                <w:rFonts w:ascii="宋体" w:hAnsi="宋体" w:cs="宋体" w:hint="eastAsia"/>
                <w:sz w:val="24"/>
              </w:rPr>
              <w:t>①响应文件制作完成并生成加密标书，在响应文件递交截止时间前，供应商需将加密的响应文件上传至政采云平台。</w:t>
            </w:r>
          </w:p>
          <w:p w:rsidR="00B6093E" w:rsidRPr="00B6093E" w:rsidRDefault="00B6093E" w:rsidP="00B6093E">
            <w:pPr>
              <w:overflowPunct w:val="0"/>
              <w:spacing w:line="360" w:lineRule="auto"/>
              <w:rPr>
                <w:rFonts w:ascii="宋体" w:hAnsi="宋体" w:cs="宋体"/>
                <w:sz w:val="24"/>
              </w:rPr>
            </w:pPr>
            <w:r w:rsidRPr="00B6093E">
              <w:rPr>
                <w:rFonts w:ascii="宋体" w:hAnsi="宋体" w:cs="宋体" w:hint="eastAsia"/>
                <w:sz w:val="24"/>
              </w:rPr>
              <w:t>②供应商未能在投标截止时间前成功上传电子加密响应文件的投标无效。</w:t>
            </w:r>
          </w:p>
          <w:p w:rsidR="00A11D6E" w:rsidRDefault="00B6093E" w:rsidP="00B6093E">
            <w:pPr>
              <w:shd w:val="clear" w:color="auto" w:fill="FFFFFF"/>
              <w:autoSpaceDE w:val="0"/>
              <w:autoSpaceDN w:val="0"/>
              <w:spacing w:line="360" w:lineRule="exact"/>
              <w:rPr>
                <w:rFonts w:ascii="宋体" w:hAnsi="宋体" w:cs="宋体"/>
                <w:sz w:val="24"/>
                <w:szCs w:val="24"/>
              </w:rPr>
            </w:pPr>
            <w:r w:rsidRPr="00B6093E">
              <w:rPr>
                <w:rFonts w:ascii="宋体" w:hAnsi="宋体" w:cs="宋体" w:hint="eastAsia"/>
                <w:sz w:val="24"/>
              </w:rPr>
              <w:t>③供应商成功上传电子加密响应文件后，可自行打印响应文件接收回执。</w:t>
            </w:r>
          </w:p>
        </w:tc>
      </w:tr>
      <w:tr w:rsidR="00A11D6E">
        <w:trPr>
          <w:trHeight w:val="552"/>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lastRenderedPageBreak/>
              <w:t>12</w:t>
            </w:r>
          </w:p>
        </w:tc>
        <w:tc>
          <w:tcPr>
            <w:tcW w:w="2000" w:type="dxa"/>
            <w:gridSpan w:val="2"/>
            <w:vAlign w:val="center"/>
          </w:tcPr>
          <w:p w:rsidR="00A11D6E" w:rsidRDefault="00B6093E">
            <w:pPr>
              <w:overflowPunct w:val="0"/>
              <w:spacing w:line="360" w:lineRule="auto"/>
              <w:jc w:val="center"/>
              <w:rPr>
                <w:rFonts w:ascii="宋体" w:hAnsi="宋体" w:cs="宋体"/>
                <w:sz w:val="24"/>
                <w:szCs w:val="24"/>
              </w:rPr>
            </w:pPr>
            <w:r w:rsidRPr="00B6093E">
              <w:rPr>
                <w:rFonts w:ascii="宋体" w:hAnsi="宋体" w:cs="宋体" w:hint="eastAsia"/>
                <w:sz w:val="24"/>
                <w:szCs w:val="24"/>
              </w:rPr>
              <w:t>响应文件的解密</w:t>
            </w:r>
          </w:p>
        </w:tc>
        <w:tc>
          <w:tcPr>
            <w:tcW w:w="7902" w:type="dxa"/>
            <w:vAlign w:val="center"/>
          </w:tcPr>
          <w:p w:rsidR="00B6093E" w:rsidRPr="00B6093E" w:rsidRDefault="00B6093E" w:rsidP="00B6093E">
            <w:pPr>
              <w:spacing w:line="360" w:lineRule="auto"/>
              <w:rPr>
                <w:rFonts w:ascii="宋体" w:hAnsi="宋体" w:cs="宋体"/>
                <w:sz w:val="24"/>
                <w:szCs w:val="24"/>
              </w:rPr>
            </w:pPr>
            <w:r w:rsidRPr="00B6093E">
              <w:rPr>
                <w:rFonts w:ascii="宋体" w:hAnsi="宋体" w:cs="宋体" w:hint="eastAsia"/>
                <w:sz w:val="24"/>
                <w:szCs w:val="24"/>
              </w:rPr>
              <w:t>①不见面开标默认解密时长： 30 分钟 供应商应在解密指令发出后采购（答疑）文件规定时间内完成解密。供应商未按规定完成解密，视为放弃投标。</w:t>
            </w:r>
          </w:p>
          <w:p w:rsidR="00B6093E" w:rsidRPr="00B6093E" w:rsidRDefault="00B6093E" w:rsidP="00B6093E">
            <w:pPr>
              <w:spacing w:line="360" w:lineRule="auto"/>
              <w:rPr>
                <w:rFonts w:ascii="宋体" w:hAnsi="宋体" w:cs="宋体"/>
                <w:sz w:val="24"/>
                <w:szCs w:val="24"/>
              </w:rPr>
            </w:pPr>
            <w:r w:rsidRPr="00B6093E">
              <w:rPr>
                <w:rFonts w:ascii="宋体" w:hAnsi="宋体" w:cs="宋体" w:hint="eastAsia"/>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rsidR="00A11D6E" w:rsidRDefault="00B6093E" w:rsidP="00B6093E">
            <w:pPr>
              <w:overflowPunct w:val="0"/>
              <w:spacing w:line="360" w:lineRule="auto"/>
              <w:rPr>
                <w:rFonts w:ascii="宋体" w:hAnsi="宋体" w:cs="宋体"/>
                <w:b/>
                <w:bCs/>
                <w:sz w:val="24"/>
                <w:szCs w:val="24"/>
              </w:rPr>
            </w:pPr>
            <w:r w:rsidRPr="00B6093E">
              <w:rPr>
                <w:rFonts w:ascii="宋体" w:hAnsi="宋体" w:cs="宋体" w:hint="eastAsia"/>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tc>
      </w:tr>
      <w:tr w:rsidR="00A11D6E">
        <w:trPr>
          <w:trHeight w:val="289"/>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13</w:t>
            </w:r>
          </w:p>
        </w:tc>
        <w:tc>
          <w:tcPr>
            <w:tcW w:w="2000" w:type="dxa"/>
            <w:gridSpan w:val="2"/>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响应性文件递交地点及递交截止时间</w:t>
            </w:r>
          </w:p>
        </w:tc>
        <w:tc>
          <w:tcPr>
            <w:tcW w:w="7902" w:type="dxa"/>
            <w:vAlign w:val="center"/>
          </w:tcPr>
          <w:p w:rsidR="00A11D6E" w:rsidRDefault="008765B8">
            <w:pPr>
              <w:numPr>
                <w:ilvl w:val="0"/>
                <w:numId w:val="6"/>
              </w:numPr>
              <w:spacing w:line="360" w:lineRule="auto"/>
              <w:rPr>
                <w:rFonts w:ascii="宋体" w:hAnsi="宋体" w:cs="宋体"/>
                <w:sz w:val="24"/>
                <w:szCs w:val="24"/>
              </w:rPr>
            </w:pPr>
            <w:r>
              <w:rPr>
                <w:rFonts w:ascii="宋体" w:hAnsi="宋体" w:cs="宋体" w:hint="eastAsia"/>
                <w:color w:val="000000"/>
                <w:sz w:val="24"/>
                <w:szCs w:val="24"/>
              </w:rPr>
              <w:t>本项目实行网上开标、电子化评审，请各供应商务必制作好电子投标文件。</w:t>
            </w:r>
          </w:p>
          <w:p w:rsidR="00442EF5" w:rsidRPr="00442EF5" w:rsidRDefault="008765B8" w:rsidP="00442EF5">
            <w:pPr>
              <w:numPr>
                <w:ilvl w:val="0"/>
                <w:numId w:val="6"/>
              </w:numPr>
              <w:spacing w:line="360" w:lineRule="auto"/>
              <w:rPr>
                <w:rFonts w:ascii="宋体" w:hAnsi="宋体" w:cs="宋体"/>
                <w:color w:val="000000"/>
                <w:sz w:val="24"/>
                <w:szCs w:val="24"/>
              </w:rPr>
            </w:pPr>
            <w:r>
              <w:rPr>
                <w:rFonts w:ascii="宋体" w:hAnsi="宋体" w:cs="宋体" w:hint="eastAsia"/>
                <w:color w:val="000000"/>
                <w:sz w:val="24"/>
                <w:szCs w:val="24"/>
              </w:rPr>
              <w:t>磋商响应性文件递交截止时间：202</w:t>
            </w:r>
            <w:r w:rsidR="005E44DC">
              <w:rPr>
                <w:rFonts w:ascii="宋体" w:hAnsi="宋体" w:cs="宋体"/>
                <w:color w:val="000000"/>
                <w:sz w:val="24"/>
                <w:szCs w:val="24"/>
              </w:rPr>
              <w:t>3</w:t>
            </w:r>
            <w:r>
              <w:rPr>
                <w:rFonts w:ascii="宋体" w:hAnsi="宋体" w:cs="宋体" w:hint="eastAsia"/>
                <w:color w:val="000000"/>
                <w:sz w:val="24"/>
                <w:szCs w:val="24"/>
              </w:rPr>
              <w:t>年</w:t>
            </w:r>
            <w:r w:rsidR="00B6093E">
              <w:rPr>
                <w:rFonts w:ascii="宋体" w:hAnsi="宋体" w:cs="宋体"/>
                <w:color w:val="000000"/>
                <w:sz w:val="24"/>
                <w:szCs w:val="24"/>
              </w:rPr>
              <w:t>0</w:t>
            </w:r>
            <w:r w:rsidR="00BC71AA">
              <w:rPr>
                <w:rFonts w:ascii="宋体" w:hAnsi="宋体" w:cs="宋体"/>
                <w:color w:val="000000"/>
                <w:sz w:val="24"/>
                <w:szCs w:val="24"/>
              </w:rPr>
              <w:t>7</w:t>
            </w:r>
            <w:r>
              <w:rPr>
                <w:rFonts w:ascii="宋体" w:hAnsi="宋体" w:cs="宋体" w:hint="eastAsia"/>
                <w:color w:val="000000"/>
                <w:sz w:val="24"/>
                <w:szCs w:val="24"/>
              </w:rPr>
              <w:t>月</w:t>
            </w:r>
            <w:r w:rsidR="00BC71AA">
              <w:rPr>
                <w:rFonts w:ascii="宋体" w:hAnsi="宋体" w:cs="宋体"/>
                <w:color w:val="000000"/>
                <w:sz w:val="24"/>
                <w:szCs w:val="24"/>
              </w:rPr>
              <w:t>05</w:t>
            </w:r>
            <w:r>
              <w:rPr>
                <w:rFonts w:ascii="宋体" w:hAnsi="宋体" w:cs="宋体" w:hint="eastAsia"/>
                <w:color w:val="000000"/>
                <w:sz w:val="24"/>
                <w:szCs w:val="24"/>
              </w:rPr>
              <w:t>日11点00分（北京时间）。</w:t>
            </w:r>
          </w:p>
          <w:p w:rsidR="00442EF5" w:rsidRPr="00442EF5" w:rsidRDefault="00442EF5" w:rsidP="00442EF5">
            <w:pPr>
              <w:pStyle w:val="a0"/>
            </w:pPr>
            <w:r>
              <w:rPr>
                <w:rFonts w:ascii="宋体" w:hAnsi="宋体" w:cs="宋体" w:hint="eastAsia"/>
                <w:color w:val="000000"/>
                <w:sz w:val="24"/>
                <w:szCs w:val="24"/>
              </w:rPr>
              <w:t>响应文件递交地点：</w:t>
            </w:r>
            <w:r w:rsidR="00B6093E" w:rsidRPr="00B6093E">
              <w:rPr>
                <w:rFonts w:ascii="宋体" w:hAnsi="宋体" w:cs="宋体" w:hint="eastAsia"/>
                <w:sz w:val="24"/>
              </w:rPr>
              <w:t>政采云平台（www.zcygov.cn）</w:t>
            </w:r>
          </w:p>
        </w:tc>
      </w:tr>
      <w:tr w:rsidR="00A11D6E">
        <w:trPr>
          <w:trHeight w:val="289"/>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14</w:t>
            </w:r>
          </w:p>
        </w:tc>
        <w:tc>
          <w:tcPr>
            <w:tcW w:w="2000" w:type="dxa"/>
            <w:gridSpan w:val="2"/>
            <w:vAlign w:val="center"/>
          </w:tcPr>
          <w:p w:rsidR="00A11D6E" w:rsidRDefault="008765B8">
            <w:pPr>
              <w:overflowPunct w:val="0"/>
              <w:spacing w:line="360" w:lineRule="auto"/>
              <w:rPr>
                <w:rFonts w:ascii="宋体" w:hAnsi="宋体" w:cs="宋体"/>
                <w:sz w:val="24"/>
                <w:szCs w:val="24"/>
              </w:rPr>
            </w:pPr>
            <w:r>
              <w:rPr>
                <w:rFonts w:ascii="宋体" w:hAnsi="宋体" w:cs="宋体" w:hint="eastAsia"/>
                <w:color w:val="000000"/>
                <w:sz w:val="24"/>
                <w:szCs w:val="24"/>
              </w:rPr>
              <w:t>磋商开启日期及开启地点</w:t>
            </w:r>
          </w:p>
        </w:tc>
        <w:tc>
          <w:tcPr>
            <w:tcW w:w="7902" w:type="dxa"/>
            <w:vAlign w:val="center"/>
          </w:tcPr>
          <w:p w:rsidR="00A11D6E" w:rsidRDefault="008765B8">
            <w:pPr>
              <w:spacing w:line="360" w:lineRule="auto"/>
              <w:rPr>
                <w:rFonts w:ascii="宋体" w:hAnsi="宋体" w:cs="宋体"/>
                <w:color w:val="000000"/>
                <w:sz w:val="24"/>
                <w:szCs w:val="24"/>
              </w:rPr>
            </w:pPr>
            <w:r>
              <w:rPr>
                <w:rFonts w:ascii="宋体" w:hAnsi="宋体" w:cs="宋体" w:hint="eastAsia"/>
                <w:color w:val="000000"/>
                <w:sz w:val="24"/>
                <w:szCs w:val="24"/>
              </w:rPr>
              <w:t>磋商开启日期：202</w:t>
            </w:r>
            <w:r w:rsidR="007E1FFF">
              <w:rPr>
                <w:rFonts w:ascii="宋体" w:hAnsi="宋体" w:cs="宋体"/>
                <w:color w:val="000000"/>
                <w:sz w:val="24"/>
                <w:szCs w:val="24"/>
              </w:rPr>
              <w:t>3</w:t>
            </w:r>
            <w:r>
              <w:rPr>
                <w:rFonts w:ascii="宋体" w:hAnsi="宋体" w:cs="宋体" w:hint="eastAsia"/>
                <w:color w:val="000000"/>
                <w:sz w:val="24"/>
                <w:szCs w:val="24"/>
              </w:rPr>
              <w:t>年</w:t>
            </w:r>
            <w:r w:rsidR="007E1FFF">
              <w:rPr>
                <w:rFonts w:ascii="宋体" w:hAnsi="宋体" w:cs="宋体"/>
                <w:color w:val="000000"/>
                <w:sz w:val="24"/>
                <w:szCs w:val="24"/>
              </w:rPr>
              <w:t>0</w:t>
            </w:r>
            <w:r w:rsidR="00BC71AA">
              <w:rPr>
                <w:rFonts w:ascii="宋体" w:hAnsi="宋体" w:cs="宋体"/>
                <w:color w:val="000000"/>
                <w:sz w:val="24"/>
                <w:szCs w:val="24"/>
              </w:rPr>
              <w:t>7</w:t>
            </w:r>
            <w:r>
              <w:rPr>
                <w:rFonts w:ascii="宋体" w:hAnsi="宋体" w:cs="宋体" w:hint="eastAsia"/>
                <w:color w:val="000000"/>
                <w:sz w:val="24"/>
                <w:szCs w:val="24"/>
              </w:rPr>
              <w:t>月</w:t>
            </w:r>
            <w:r w:rsidR="00BC71AA">
              <w:rPr>
                <w:rFonts w:ascii="宋体" w:hAnsi="宋体" w:cs="宋体"/>
                <w:color w:val="000000"/>
                <w:sz w:val="24"/>
                <w:szCs w:val="24"/>
              </w:rPr>
              <w:t>05</w:t>
            </w:r>
            <w:r>
              <w:rPr>
                <w:rFonts w:ascii="宋体" w:hAnsi="宋体" w:cs="宋体" w:hint="eastAsia"/>
                <w:color w:val="000000"/>
                <w:sz w:val="24"/>
                <w:szCs w:val="24"/>
              </w:rPr>
              <w:t>日11点00分（北京时间）</w:t>
            </w:r>
          </w:p>
          <w:p w:rsidR="00A11D6E" w:rsidRDefault="008765B8">
            <w:pPr>
              <w:shd w:val="clear" w:color="auto" w:fill="FFFFFF"/>
              <w:autoSpaceDE w:val="0"/>
              <w:autoSpaceDN w:val="0"/>
              <w:spacing w:line="360" w:lineRule="auto"/>
              <w:rPr>
                <w:rFonts w:ascii="宋体" w:hAnsi="宋体" w:cs="宋体"/>
                <w:color w:val="000000"/>
                <w:sz w:val="24"/>
                <w:szCs w:val="24"/>
              </w:rPr>
            </w:pPr>
            <w:r>
              <w:rPr>
                <w:rFonts w:ascii="宋体" w:hAnsi="宋体" w:cs="宋体" w:hint="eastAsia"/>
                <w:color w:val="000000"/>
                <w:sz w:val="24"/>
                <w:szCs w:val="24"/>
              </w:rPr>
              <w:t>磋商开启地点：</w:t>
            </w:r>
            <w:r w:rsidR="00B6093E" w:rsidRPr="003A5553">
              <w:rPr>
                <w:rFonts w:ascii="宋体" w:hAnsi="宋体" w:cs="宋体" w:hint="eastAsia"/>
                <w:sz w:val="24"/>
              </w:rPr>
              <w:t>政采云平台（www.zcygov.cn）</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15</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投标保证金</w:t>
            </w:r>
          </w:p>
        </w:tc>
        <w:tc>
          <w:tcPr>
            <w:tcW w:w="7902" w:type="dxa"/>
            <w:vAlign w:val="center"/>
          </w:tcPr>
          <w:p w:rsidR="00A11D6E" w:rsidRDefault="008765B8" w:rsidP="007E1FFF">
            <w:pPr>
              <w:overflowPunct w:val="0"/>
              <w:spacing w:line="360" w:lineRule="auto"/>
              <w:rPr>
                <w:rFonts w:ascii="宋体" w:hAnsi="宋体" w:cs="宋体"/>
                <w:sz w:val="24"/>
                <w:szCs w:val="24"/>
              </w:rPr>
            </w:pPr>
            <w:r>
              <w:rPr>
                <w:rFonts w:ascii="宋体" w:hAnsi="宋体" w:cs="宋体" w:hint="eastAsia"/>
                <w:sz w:val="24"/>
                <w:szCs w:val="24"/>
              </w:rPr>
              <w:t>投标保证金：</w:t>
            </w:r>
            <w:r w:rsidR="007E1FFF">
              <w:rPr>
                <w:rFonts w:ascii="宋体" w:hAnsi="宋体" w:cs="宋体"/>
                <w:sz w:val="24"/>
                <w:szCs w:val="24"/>
              </w:rPr>
              <w:t>29000</w:t>
            </w:r>
            <w:r>
              <w:rPr>
                <w:rFonts w:ascii="宋体" w:hAnsi="宋体" w:cs="宋体" w:hint="eastAsia"/>
                <w:sz w:val="24"/>
                <w:szCs w:val="24"/>
              </w:rPr>
              <w:t>.00元（</w:t>
            </w:r>
            <w:r w:rsidR="007E1FFF">
              <w:rPr>
                <w:rFonts w:ascii="宋体" w:hAnsi="宋体" w:cs="宋体" w:hint="eastAsia"/>
                <w:sz w:val="24"/>
                <w:szCs w:val="24"/>
              </w:rPr>
              <w:t>贰万玖仟</w:t>
            </w:r>
            <w:r>
              <w:rPr>
                <w:rFonts w:ascii="宋体" w:hAnsi="宋体" w:cs="宋体" w:hint="eastAsia"/>
                <w:sz w:val="24"/>
                <w:szCs w:val="24"/>
              </w:rPr>
              <w:t>元整）</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投标保证金到账截止时间：2023年0</w:t>
            </w:r>
            <w:r w:rsidR="00BC71AA">
              <w:rPr>
                <w:rFonts w:ascii="宋体" w:hAnsi="宋体" w:cs="宋体"/>
                <w:sz w:val="24"/>
                <w:szCs w:val="24"/>
              </w:rPr>
              <w:t>7</w:t>
            </w:r>
            <w:r w:rsidRPr="007E1FFF">
              <w:rPr>
                <w:rFonts w:ascii="宋体" w:hAnsi="宋体" w:cs="宋体" w:hint="eastAsia"/>
                <w:sz w:val="24"/>
                <w:szCs w:val="24"/>
              </w:rPr>
              <w:t>月</w:t>
            </w:r>
            <w:r w:rsidR="00BC71AA">
              <w:rPr>
                <w:rFonts w:ascii="宋体" w:hAnsi="宋体" w:cs="宋体"/>
                <w:sz w:val="24"/>
                <w:szCs w:val="24"/>
              </w:rPr>
              <w:t>05</w:t>
            </w:r>
            <w:r w:rsidRPr="007E1FFF">
              <w:rPr>
                <w:rFonts w:ascii="宋体" w:hAnsi="宋体" w:cs="宋体" w:hint="eastAsia"/>
                <w:sz w:val="24"/>
                <w:szCs w:val="24"/>
              </w:rPr>
              <w:t>日11时00分</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投标保证金的缴纳形式：投标人从其基本账户以转账支票或电汇的形式提交至招标代理公司财务部，否则其投标文件将被拒绝评审，投标人提交投标保证金应充分考虑相关时间。</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开户名称：新疆城基宏业工程管理咨询有限公司</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开户行：中国农业银行股份有限公司乌鲁木齐南湖路（兵团）支行</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账号：30704501040007573</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行号：103881070457</w:t>
            </w:r>
          </w:p>
          <w:p w:rsidR="00A11D6E" w:rsidRDefault="007E1FFF" w:rsidP="007E1FFF">
            <w:pPr>
              <w:overflowPunct w:val="0"/>
              <w:spacing w:line="360" w:lineRule="auto"/>
              <w:rPr>
                <w:rFonts w:ascii="宋体" w:hAnsi="宋体" w:cs="宋体"/>
                <w:b/>
                <w:sz w:val="24"/>
                <w:szCs w:val="24"/>
              </w:rPr>
            </w:pPr>
            <w:r w:rsidRPr="007E1FFF">
              <w:rPr>
                <w:rFonts w:ascii="宋体" w:hAnsi="宋体" w:cs="宋体" w:hint="eastAsia"/>
                <w:sz w:val="24"/>
                <w:szCs w:val="24"/>
              </w:rPr>
              <w:lastRenderedPageBreak/>
              <w:t>注：汇款时注明项目名称</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lastRenderedPageBreak/>
              <w:t>16</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低于成本价不正当竞争预防措施</w:t>
            </w:r>
          </w:p>
        </w:tc>
        <w:tc>
          <w:tcPr>
            <w:tcW w:w="7902" w:type="dxa"/>
            <w:vAlign w:val="center"/>
          </w:tcPr>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A11D6E" w:rsidRDefault="008765B8">
            <w:pPr>
              <w:spacing w:line="360" w:lineRule="auto"/>
              <w:ind w:firstLineChars="200" w:firstLine="480"/>
              <w:rPr>
                <w:rFonts w:ascii="宋体" w:hAnsi="宋体" w:cs="宋体"/>
                <w:b/>
                <w:sz w:val="24"/>
                <w:szCs w:val="24"/>
              </w:rPr>
            </w:pPr>
            <w:r>
              <w:rPr>
                <w:rFonts w:ascii="宋体" w:hAnsi="宋体" w:cs="宋体" w:hint="eastAsia"/>
                <w:color w:val="00000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17</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招标答疑</w:t>
            </w:r>
          </w:p>
        </w:tc>
        <w:tc>
          <w:tcPr>
            <w:tcW w:w="7902" w:type="dxa"/>
            <w:vAlign w:val="center"/>
          </w:tcPr>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提出质疑的，应当在响应文件递交截止时间6日前以书面形式（加盖公章）递交至</w:t>
            </w:r>
            <w:r w:rsidR="001374E5" w:rsidRPr="001374E5">
              <w:rPr>
                <w:rFonts w:ascii="宋体" w:hAnsi="宋体" w:cs="宋体" w:hint="eastAsia"/>
                <w:color w:val="000000"/>
                <w:sz w:val="24"/>
                <w:szCs w:val="24"/>
              </w:rPr>
              <w:t>新疆城基宏业工程管理咨询有限公司</w:t>
            </w:r>
            <w:r>
              <w:rPr>
                <w:rFonts w:ascii="宋体" w:hAnsi="宋体" w:cs="宋体" w:hint="eastAsia"/>
                <w:color w:val="000000"/>
                <w:sz w:val="24"/>
                <w:szCs w:val="24"/>
              </w:rPr>
              <w:t>，否则采购人不作任何解释。</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内容可能影响响应文件编制的，应当在响应文件递交截止时间至少5日前，以书面形式通知所有获取竞争性磋商文件的潜在供应商。</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提出质疑的，应当在获取磋商文件或者磋商文件公告期限届满之日起7个工作日内一次性提出。供应商投诉的事项不得超出已质疑事项的范围。</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18</w:t>
            </w:r>
          </w:p>
        </w:tc>
        <w:tc>
          <w:tcPr>
            <w:tcW w:w="2000" w:type="dxa"/>
            <w:gridSpan w:val="2"/>
            <w:tcBorders>
              <w:top w:val="single" w:sz="4" w:space="0" w:color="auto"/>
            </w:tcBorders>
            <w:vAlign w:val="center"/>
          </w:tcPr>
          <w:p w:rsidR="00A11D6E" w:rsidRDefault="008765B8">
            <w:pPr>
              <w:spacing w:line="360" w:lineRule="auto"/>
              <w:jc w:val="center"/>
              <w:rPr>
                <w:rFonts w:ascii="宋体" w:hAnsi="宋体" w:cs="宋体"/>
                <w:color w:val="000000"/>
                <w:sz w:val="24"/>
                <w:szCs w:val="24"/>
              </w:rPr>
            </w:pPr>
            <w:r>
              <w:rPr>
                <w:rFonts w:ascii="宋体" w:hAnsi="宋体" w:cs="宋体" w:hint="eastAsia"/>
                <w:b/>
                <w:sz w:val="24"/>
                <w:szCs w:val="24"/>
              </w:rPr>
              <w:t>*招标代理服务</w:t>
            </w:r>
            <w:r w:rsidR="001374E5">
              <w:rPr>
                <w:rFonts w:ascii="宋体" w:hAnsi="宋体" w:cs="宋体" w:hint="eastAsia"/>
                <w:b/>
                <w:sz w:val="24"/>
                <w:szCs w:val="24"/>
              </w:rPr>
              <w:t>费</w:t>
            </w:r>
          </w:p>
        </w:tc>
        <w:tc>
          <w:tcPr>
            <w:tcW w:w="7902" w:type="dxa"/>
            <w:vAlign w:val="center"/>
          </w:tcPr>
          <w:p w:rsidR="00A11D6E" w:rsidRDefault="008765B8">
            <w:pPr>
              <w:spacing w:line="360" w:lineRule="auto"/>
              <w:ind w:firstLineChars="100" w:firstLine="240"/>
              <w:rPr>
                <w:rFonts w:ascii="宋体" w:hAnsi="宋体" w:cs="宋体"/>
                <w:color w:val="000000"/>
                <w:sz w:val="24"/>
                <w:szCs w:val="24"/>
              </w:rPr>
            </w:pPr>
            <w:r>
              <w:rPr>
                <w:rFonts w:ascii="宋体" w:hAnsi="宋体" w:cs="宋体" w:hint="eastAsia"/>
                <w:color w:val="000000"/>
                <w:sz w:val="24"/>
                <w:szCs w:val="24"/>
              </w:rPr>
              <w:t>按照代理合同约定执行</w:t>
            </w:r>
          </w:p>
        </w:tc>
      </w:tr>
      <w:tr w:rsidR="00A11D6E">
        <w:trPr>
          <w:jc w:val="center"/>
        </w:trPr>
        <w:tc>
          <w:tcPr>
            <w:tcW w:w="10672" w:type="dxa"/>
            <w:gridSpan w:val="4"/>
            <w:vAlign w:val="center"/>
          </w:tcPr>
          <w:p w:rsidR="00A11D6E" w:rsidRDefault="008765B8">
            <w:pPr>
              <w:spacing w:line="360" w:lineRule="auto"/>
              <w:jc w:val="center"/>
              <w:rPr>
                <w:rFonts w:ascii="宋体" w:hAnsi="宋体" w:cs="宋体"/>
                <w:b/>
                <w:sz w:val="24"/>
                <w:szCs w:val="24"/>
              </w:rPr>
            </w:pPr>
            <w:r>
              <w:rPr>
                <w:rFonts w:ascii="宋体" w:hAnsi="宋体" w:cs="宋体" w:hint="eastAsia"/>
                <w:b/>
                <w:sz w:val="24"/>
                <w:szCs w:val="24"/>
              </w:rPr>
              <w:lastRenderedPageBreak/>
              <w:t>授　予　合　同</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t>备注</w:t>
            </w:r>
          </w:p>
        </w:tc>
        <w:tc>
          <w:tcPr>
            <w:tcW w:w="9902" w:type="dxa"/>
            <w:gridSpan w:val="3"/>
            <w:vAlign w:val="center"/>
          </w:tcPr>
          <w:p w:rsidR="00A11D6E" w:rsidRDefault="008765B8">
            <w:pPr>
              <w:spacing w:line="360" w:lineRule="auto"/>
              <w:rPr>
                <w:rFonts w:ascii="宋体" w:hAnsi="宋体" w:cs="宋体"/>
                <w:b/>
                <w:sz w:val="24"/>
                <w:szCs w:val="24"/>
              </w:rPr>
            </w:pPr>
            <w:r>
              <w:rPr>
                <w:rFonts w:ascii="宋体" w:hAnsi="宋体" w:cs="宋体" w:hint="eastAsia"/>
                <w:b/>
                <w:sz w:val="24"/>
                <w:szCs w:val="24"/>
              </w:rPr>
              <w:t>竞争性磋商文件中部分加“*”、加粗、加下划线、废标、无效标、投标被拒绝字样的条款，为招标的实质性要求和条件，着重提醒各投标人注意，并认真查看竞争性磋商文件中的每一个条款及要求，因误读竞争性磋商文件而造成的后果，采购人概不负责。</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t>19</w:t>
            </w:r>
          </w:p>
        </w:tc>
        <w:tc>
          <w:tcPr>
            <w:tcW w:w="9902" w:type="dxa"/>
            <w:gridSpan w:val="3"/>
            <w:vAlign w:val="center"/>
          </w:tcPr>
          <w:p w:rsidR="00A11D6E" w:rsidRDefault="008765B8">
            <w:pPr>
              <w:spacing w:line="360" w:lineRule="auto"/>
              <w:rPr>
                <w:rFonts w:ascii="宋体" w:hAnsi="宋体" w:cs="宋体"/>
                <w:b/>
                <w:sz w:val="24"/>
                <w:szCs w:val="24"/>
              </w:rPr>
            </w:pPr>
            <w:r>
              <w:rPr>
                <w:rFonts w:ascii="宋体" w:hAnsi="宋体" w:cs="宋体" w:hint="eastAsia"/>
                <w:sz w:val="24"/>
                <w:szCs w:val="24"/>
              </w:rPr>
              <w:t>需要补充的其他内容</w:t>
            </w:r>
          </w:p>
        </w:tc>
      </w:tr>
      <w:tr w:rsidR="00A11D6E">
        <w:trPr>
          <w:jc w:val="center"/>
        </w:trPr>
        <w:tc>
          <w:tcPr>
            <w:tcW w:w="770" w:type="dxa"/>
            <w:vAlign w:val="center"/>
          </w:tcPr>
          <w:p w:rsidR="00A11D6E" w:rsidRDefault="00A11D6E">
            <w:pPr>
              <w:overflowPunct w:val="0"/>
              <w:spacing w:line="360" w:lineRule="auto"/>
              <w:jc w:val="center"/>
              <w:rPr>
                <w:rFonts w:ascii="宋体" w:hAnsi="宋体" w:cs="宋体"/>
                <w:b/>
                <w:sz w:val="24"/>
                <w:szCs w:val="24"/>
              </w:rPr>
            </w:pPr>
          </w:p>
        </w:tc>
        <w:tc>
          <w:tcPr>
            <w:tcW w:w="9902" w:type="dxa"/>
            <w:gridSpan w:val="3"/>
            <w:vAlign w:val="center"/>
          </w:tcPr>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 年 第 120 号计取）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2、建筑工程施工现场扬尘污染防治的工作标准、各方主体责任、强化监管 及工作保障措施标准必须严格执行《自治区建筑工地施工现场扬尘治理工作 实施方案》（新建质〔2019〕7 号）、《建筑工程施工现场扬尘污染防治标准》（XJJ119-2020）等标准规定。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3、各供应商需根据该项目实际情况填报施工各项措施费用，施工图纸、地勘报告、清单特征描述、工程现场已明确的，措施费结算不予调整。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4、按照“谁用工谁负责”的原则，农民工工资支付主体为用工单位;支付方式以货币形式(通过银行转账或者现金支付给农民工本人，不得以实物或者有价证券等其他形式替代) ;支付周期按月支付。 </w:t>
            </w:r>
          </w:p>
          <w:p w:rsidR="00A11D6E" w:rsidRDefault="008765B8">
            <w:pPr>
              <w:pStyle w:val="1f"/>
              <w:widowControl/>
              <w:spacing w:line="360" w:lineRule="auto"/>
              <w:jc w:val="left"/>
              <w:rPr>
                <w:rFonts w:ascii="宋体" w:eastAsia="宋体" w:hAnsi="宋体" w:cs="宋体"/>
                <w:sz w:val="24"/>
                <w:szCs w:val="24"/>
              </w:rPr>
            </w:pPr>
            <w:r>
              <w:rPr>
                <w:rFonts w:ascii="宋体" w:eastAsia="宋体" w:hAnsi="宋体" w:cs="宋体" w:hint="eastAsia"/>
                <w:sz w:val="24"/>
                <w:szCs w:val="24"/>
              </w:rPr>
              <w:t>5、投标企业需在新疆工程建设云网站（http://jsy.xjjs.gov.cn）上完成资质信息及人员信息个人实名制录入（以新疆工程建设云向社会公开信息为准）</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6、区外进疆建筑企业需按照自治区住房和城乡建设厅发布的《关于进一步推动自治区建筑市场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rsidR="00A11D6E" w:rsidRDefault="008765B8" w:rsidP="001374E5">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7、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w:t>
            </w:r>
            <w:r w:rsidR="001374E5">
              <w:rPr>
                <w:rFonts w:ascii="宋体" w:eastAsia="宋体" w:hAnsi="宋体" w:cs="宋体" w:hint="eastAsia"/>
                <w:sz w:val="24"/>
                <w:szCs w:val="24"/>
              </w:rPr>
              <w:t>）</w:t>
            </w:r>
            <w:r w:rsidR="001374E5">
              <w:rPr>
                <w:rFonts w:ascii="宋体" w:eastAsia="宋体" w:hAnsi="宋体" w:cs="宋体" w:hint="eastAsia"/>
                <w:sz w:val="24"/>
                <w:szCs w:val="24"/>
              </w:rPr>
              <w:lastRenderedPageBreak/>
              <w:t>申请领取施工许可证。</w:t>
            </w:r>
            <w:r>
              <w:rPr>
                <w:rFonts w:ascii="宋体" w:eastAsia="宋体" w:hAnsi="宋体" w:cs="宋体" w:hint="eastAsia"/>
                <w:sz w:val="24"/>
                <w:szCs w:val="24"/>
              </w:rPr>
              <w:t xml:space="preserve"> </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lastRenderedPageBreak/>
              <w:t>20</w:t>
            </w:r>
          </w:p>
        </w:tc>
        <w:tc>
          <w:tcPr>
            <w:tcW w:w="1925" w:type="dxa"/>
            <w:tcBorders>
              <w:right w:val="single" w:sz="4" w:space="0" w:color="auto"/>
            </w:tcBorders>
            <w:vAlign w:val="center"/>
          </w:tcPr>
          <w:p w:rsidR="00A11D6E" w:rsidRDefault="008765B8">
            <w:pPr>
              <w:pStyle w:val="Normal10"/>
              <w:widowControl/>
              <w:spacing w:line="360" w:lineRule="auto"/>
              <w:jc w:val="left"/>
              <w:rPr>
                <w:rFonts w:ascii="宋体" w:eastAsia="宋体" w:hAnsi="宋体" w:cs="宋体"/>
                <w:color w:val="000000" w:themeColor="text1"/>
                <w:spacing w:val="12"/>
                <w:sz w:val="24"/>
                <w:szCs w:val="24"/>
              </w:rPr>
            </w:pPr>
            <w:r>
              <w:rPr>
                <w:rFonts w:ascii="宋体" w:eastAsia="宋体" w:hAnsi="宋体" w:cs="宋体" w:hint="eastAsia"/>
                <w:color w:val="000000" w:themeColor="text1"/>
                <w:kern w:val="0"/>
                <w:sz w:val="24"/>
                <w:szCs w:val="24"/>
                <w:lang w:bidi="ar"/>
              </w:rPr>
              <w:t>书面形式的定义</w:t>
            </w:r>
          </w:p>
        </w:tc>
        <w:tc>
          <w:tcPr>
            <w:tcW w:w="7977" w:type="dxa"/>
            <w:gridSpan w:val="2"/>
            <w:tcBorders>
              <w:left w:val="single" w:sz="4" w:space="0" w:color="auto"/>
            </w:tcBorders>
            <w:vAlign w:val="center"/>
          </w:tcPr>
          <w:p w:rsidR="00A11D6E" w:rsidRDefault="008765B8">
            <w:pPr>
              <w:pStyle w:val="Normal10"/>
              <w:widowControl/>
              <w:spacing w:line="360" w:lineRule="auto"/>
              <w:jc w:val="left"/>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数据电文形式与纸质形式的竞争性磋商投标活动具有同等法律效力。数据电文形式包括文字的打印或复印件、传真、信函、电传、电报、电子邮件等可以有形表现所载内容的电子文档，新疆政府采购网发布的竞争性磋商公告、竞争性磋商文件及发出的澄清、答疑、变更等各类公告数据电文形式与纸质形式的竞争性磋商投标活动具有同等法律效力。</w:t>
            </w:r>
          </w:p>
        </w:tc>
      </w:tr>
      <w:tr w:rsidR="00B6093E">
        <w:trPr>
          <w:jc w:val="center"/>
        </w:trPr>
        <w:tc>
          <w:tcPr>
            <w:tcW w:w="770" w:type="dxa"/>
            <w:vAlign w:val="center"/>
          </w:tcPr>
          <w:p w:rsidR="00B6093E" w:rsidRDefault="00B6093E">
            <w:pPr>
              <w:overflowPunct w:val="0"/>
              <w:spacing w:line="360" w:lineRule="auto"/>
              <w:jc w:val="center"/>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1</w:t>
            </w:r>
          </w:p>
        </w:tc>
        <w:tc>
          <w:tcPr>
            <w:tcW w:w="1925" w:type="dxa"/>
            <w:tcBorders>
              <w:right w:val="single" w:sz="4" w:space="0" w:color="auto"/>
            </w:tcBorders>
            <w:vAlign w:val="center"/>
          </w:tcPr>
          <w:p w:rsidR="00B6093E" w:rsidRDefault="00B6093E" w:rsidP="00B6093E">
            <w:pPr>
              <w:pStyle w:val="Normal10"/>
              <w:widowControl/>
              <w:spacing w:line="360" w:lineRule="auto"/>
              <w:jc w:val="center"/>
              <w:rPr>
                <w:rFonts w:ascii="宋体" w:eastAsia="宋体" w:hAnsi="宋体" w:cs="宋体"/>
                <w:color w:val="000000" w:themeColor="text1"/>
                <w:kern w:val="0"/>
                <w:sz w:val="24"/>
                <w:szCs w:val="24"/>
                <w:lang w:bidi="ar"/>
              </w:rPr>
            </w:pPr>
            <w:r w:rsidRPr="00B6093E">
              <w:rPr>
                <w:rFonts w:ascii="宋体" w:eastAsia="宋体" w:hAnsi="宋体" w:cs="宋体" w:hint="eastAsia"/>
                <w:color w:val="000000" w:themeColor="text1"/>
                <w:kern w:val="0"/>
                <w:sz w:val="24"/>
                <w:szCs w:val="24"/>
                <w:lang w:bidi="ar"/>
              </w:rPr>
              <w:t>注意事项</w:t>
            </w:r>
          </w:p>
        </w:tc>
        <w:tc>
          <w:tcPr>
            <w:tcW w:w="7977" w:type="dxa"/>
            <w:gridSpan w:val="2"/>
            <w:tcBorders>
              <w:left w:val="single" w:sz="4" w:space="0" w:color="auto"/>
            </w:tcBorders>
            <w:vAlign w:val="center"/>
          </w:tcPr>
          <w:p w:rsidR="00107961" w:rsidRPr="00107961" w:rsidRDefault="00107961" w:rsidP="00107961">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 xml:space="preserve">1）本项目为电子招投标项目，供应商需要使用 CA 加密设备，凡参加本项目供应商可自主通过新疆 CA 申领渠道“新疆政务通”申请政采云平台可使用的 CA 设备。如有操作性问题可与政采云在线客服进行咨询，咨询电话：400-881-7190。 </w:t>
            </w:r>
          </w:p>
          <w:p w:rsidR="00107961" w:rsidRPr="00107961" w:rsidRDefault="00107961" w:rsidP="00107961">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 xml:space="preserve">2）本项目实行网上投标，采用电子投标文件，若供应商参与投标，自行承担投标一切费用。 </w:t>
            </w:r>
          </w:p>
          <w:p w:rsidR="00107961" w:rsidRPr="00107961" w:rsidRDefault="00107961" w:rsidP="00107961">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3）各供应商应在开标前应确保成为新疆政府采购网正式注册入库供应商，并完成</w:t>
            </w:r>
            <w:r>
              <w:rPr>
                <w:rFonts w:ascii="宋体" w:eastAsia="宋体" w:hAnsi="宋体" w:cs="宋体" w:hint="eastAsia"/>
                <w:color w:val="000000" w:themeColor="text1"/>
                <w:kern w:val="0"/>
                <w:sz w:val="24"/>
                <w:szCs w:val="24"/>
                <w:lang w:bidi="ar"/>
              </w:rPr>
              <w:t>CA</w:t>
            </w:r>
            <w:r w:rsidRPr="00107961">
              <w:rPr>
                <w:rFonts w:ascii="宋体" w:eastAsia="宋体" w:hAnsi="宋体" w:cs="宋体" w:hint="eastAsia"/>
                <w:color w:val="000000" w:themeColor="text1"/>
                <w:kern w:val="0"/>
                <w:sz w:val="24"/>
                <w:szCs w:val="24"/>
                <w:lang w:bidi="ar"/>
              </w:rPr>
              <w:t xml:space="preserve">数字证书申领。因未注册入库、未办理 CA 数字证书等原因造成无法投标或投标失败等后果由供应商自行承担。 </w:t>
            </w:r>
          </w:p>
          <w:p w:rsidR="00107961" w:rsidRPr="00107961" w:rsidRDefault="00107961" w:rsidP="00107961">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4）供应商将政采云电子交易客户端下载、安装完成后，可通过账号密码或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w:t>
            </w:r>
          </w:p>
          <w:p w:rsidR="00B6093E" w:rsidRDefault="00107961" w:rsidP="00107961">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5）各供应商须在开标时间在政采云平台自行解密文件，开标后将纸质响应文件递交（或邮寄）至采购代理机构。（中标/成交单位纸质版标书 1正 2 副）。</w:t>
            </w:r>
          </w:p>
        </w:tc>
      </w:tr>
    </w:tbl>
    <w:p w:rsidR="00A11D6E" w:rsidRDefault="008765B8">
      <w:pPr>
        <w:pStyle w:val="2"/>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8"/>
          <w:szCs w:val="28"/>
        </w:rPr>
        <w:br w:type="page"/>
      </w:r>
      <w:bookmarkStart w:id="111" w:name="_Toc2405"/>
      <w:bookmarkStart w:id="112" w:name="_Toc138068735"/>
      <w:bookmarkStart w:id="113" w:name="_Toc349637920"/>
      <w:bookmarkStart w:id="114" w:name="_Toc267301282"/>
      <w:bookmarkStart w:id="115" w:name="_Toc4548"/>
      <w:bookmarkStart w:id="116" w:name="_Toc349573121"/>
      <w:bookmarkStart w:id="117" w:name="_Toc298240405"/>
      <w:bookmarkStart w:id="118" w:name="_Toc25315"/>
      <w:r>
        <w:rPr>
          <w:rFonts w:ascii="Times New Roman" w:eastAsia="宋体" w:hAnsi="Times New Roman" w:hint="eastAsia"/>
          <w:sz w:val="28"/>
          <w:szCs w:val="24"/>
        </w:rPr>
        <w:lastRenderedPageBreak/>
        <w:t>（二）磋商须知</w:t>
      </w:r>
      <w:bookmarkEnd w:id="111"/>
      <w:bookmarkEnd w:id="112"/>
    </w:p>
    <w:p w:rsidR="00A11D6E" w:rsidRDefault="008765B8">
      <w:pPr>
        <w:pStyle w:val="3"/>
        <w:spacing w:before="100" w:beforeAutospacing="1" w:after="100" w:afterAutospacing="1" w:line="480" w:lineRule="auto"/>
        <w:jc w:val="center"/>
        <w:rPr>
          <w:rFonts w:ascii="宋体" w:hAnsi="宋体" w:cs="宋体"/>
          <w:sz w:val="28"/>
          <w:szCs w:val="28"/>
        </w:rPr>
      </w:pPr>
      <w:bookmarkStart w:id="119" w:name="_Toc5950"/>
      <w:bookmarkStart w:id="120" w:name="_Toc138068736"/>
      <w:r>
        <w:rPr>
          <w:rFonts w:ascii="宋体" w:hAnsi="宋体" w:cs="宋体" w:hint="eastAsia"/>
          <w:sz w:val="28"/>
          <w:szCs w:val="28"/>
        </w:rPr>
        <w:t>一、说　明</w:t>
      </w:r>
      <w:bookmarkEnd w:id="113"/>
      <w:bookmarkEnd w:id="114"/>
      <w:bookmarkEnd w:id="115"/>
      <w:bookmarkEnd w:id="116"/>
      <w:bookmarkEnd w:id="117"/>
      <w:bookmarkEnd w:id="118"/>
      <w:bookmarkEnd w:id="119"/>
      <w:bookmarkEnd w:id="120"/>
    </w:p>
    <w:p w:rsidR="00A11D6E" w:rsidRDefault="008765B8">
      <w:pPr>
        <w:pStyle w:val="4"/>
        <w:rPr>
          <w:sz w:val="24"/>
          <w:szCs w:val="24"/>
        </w:rPr>
      </w:pPr>
      <w:bookmarkStart w:id="121" w:name="_Toc138068737"/>
      <w:r>
        <w:rPr>
          <w:rFonts w:hint="eastAsia"/>
          <w:sz w:val="24"/>
          <w:szCs w:val="24"/>
        </w:rPr>
        <w:t xml:space="preserve">1. </w:t>
      </w:r>
      <w:r>
        <w:rPr>
          <w:rFonts w:hint="eastAsia"/>
          <w:sz w:val="24"/>
          <w:szCs w:val="24"/>
        </w:rPr>
        <w:t>适用范围</w:t>
      </w:r>
      <w:bookmarkEnd w:id="121"/>
    </w:p>
    <w:p w:rsidR="00A11D6E" w:rsidRDefault="008765B8">
      <w:pPr>
        <w:numPr>
          <w:ilvl w:val="1"/>
          <w:numId w:val="7"/>
        </w:numPr>
        <w:tabs>
          <w:tab w:val="clear" w:pos="360"/>
          <w:tab w:val="left" w:pos="0"/>
        </w:tabs>
        <w:spacing w:line="360" w:lineRule="auto"/>
        <w:ind w:left="0" w:firstLine="420"/>
        <w:rPr>
          <w:rFonts w:ascii="宋体" w:hAnsi="宋体" w:cs="宋体"/>
          <w:sz w:val="24"/>
        </w:rPr>
      </w:pPr>
      <w:r>
        <w:rPr>
          <w:rFonts w:ascii="宋体" w:hAnsi="宋体" w:cs="宋体" w:hint="eastAsia"/>
          <w:sz w:val="24"/>
        </w:rPr>
        <w:t>本竞争性磋商文件依据《中华人民共和国政府采购法》、《中华人民共和国政府采购法实施条例》和财政部《政府采购竞争性磋商采购方式管理暂行办法》及国家和新疆省有关法律、法规、规章制度编制，仅适用于本次竞争性磋商资格公告中所叙述的项目，参加本项目供应商应接受本采购文件关于招投标各项规定。本项目通过竞争性磋商方式择优选择成交供应商。</w:t>
      </w:r>
    </w:p>
    <w:p w:rsidR="00A11D6E" w:rsidRDefault="008765B8">
      <w:pPr>
        <w:pStyle w:val="4"/>
        <w:rPr>
          <w:sz w:val="24"/>
          <w:szCs w:val="24"/>
        </w:rPr>
      </w:pPr>
      <w:bookmarkStart w:id="122" w:name="_Toc138068738"/>
      <w:r>
        <w:rPr>
          <w:rFonts w:hint="eastAsia"/>
          <w:sz w:val="24"/>
          <w:szCs w:val="24"/>
        </w:rPr>
        <w:t>2</w:t>
      </w:r>
      <w:r>
        <w:rPr>
          <w:rFonts w:hint="eastAsia"/>
          <w:sz w:val="24"/>
          <w:szCs w:val="24"/>
        </w:rPr>
        <w:t>．定义</w:t>
      </w:r>
      <w:bookmarkEnd w:id="122"/>
    </w:p>
    <w:p w:rsidR="00A11D6E" w:rsidRDefault="008765B8">
      <w:pPr>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szCs w:val="24"/>
        </w:rPr>
        <w:t>监管部门”：是指同级或以上人民政府财政部门。</w:t>
      </w:r>
    </w:p>
    <w:p w:rsidR="00A11D6E" w:rsidRDefault="008765B8">
      <w:pPr>
        <w:spacing w:line="360" w:lineRule="auto"/>
        <w:ind w:firstLineChars="200" w:firstLine="480"/>
        <w:rPr>
          <w:rFonts w:ascii="宋体" w:hAnsi="宋体" w:cs="宋体"/>
          <w:sz w:val="24"/>
        </w:rPr>
      </w:pPr>
      <w:r>
        <w:rPr>
          <w:rFonts w:ascii="宋体" w:hAnsi="宋体" w:cs="宋体" w:hint="eastAsia"/>
          <w:sz w:val="24"/>
        </w:rPr>
        <w:t>2.2“采购人”：是指是指依法进行政府采购的国家机关、事业单位、团体组织。本项目采购人系指</w:t>
      </w:r>
      <w:r>
        <w:rPr>
          <w:rFonts w:ascii="宋体" w:hAnsi="宋体" w:cs="宋体" w:hint="eastAsia"/>
          <w:sz w:val="24"/>
          <w:szCs w:val="24"/>
        </w:rPr>
        <w:t>新疆农业科学院综合试验场；</w:t>
      </w:r>
    </w:p>
    <w:p w:rsidR="00A11D6E" w:rsidRDefault="008765B8">
      <w:pPr>
        <w:spacing w:line="360" w:lineRule="auto"/>
        <w:ind w:firstLineChars="200" w:firstLine="480"/>
        <w:rPr>
          <w:rFonts w:ascii="宋体" w:hAnsi="宋体" w:cs="宋体"/>
          <w:sz w:val="24"/>
        </w:rPr>
      </w:pPr>
      <w:r>
        <w:rPr>
          <w:rFonts w:ascii="宋体" w:hAnsi="宋体" w:cs="宋体" w:hint="eastAsia"/>
          <w:sz w:val="24"/>
        </w:rPr>
        <w:t>2.3“采购代理机构”：是指依据中华人民共和国法律成立的专业从事建设工程招标、政府采购并提供相关服务的专业机构，本项目的采购代理机构系指</w:t>
      </w:r>
      <w:r w:rsidR="001374E5" w:rsidRPr="001374E5">
        <w:rPr>
          <w:rFonts w:ascii="宋体" w:hAnsi="宋体" w:cs="宋体" w:hint="eastAsia"/>
          <w:sz w:val="24"/>
        </w:rPr>
        <w:t>新疆城基宏业工程管理咨询有限公司</w:t>
      </w:r>
      <w:r>
        <w:rPr>
          <w:rFonts w:ascii="宋体" w:hAnsi="宋体" w:cs="宋体" w:hint="eastAsia"/>
          <w:sz w:val="24"/>
        </w:rPr>
        <w:t>；</w:t>
      </w:r>
    </w:p>
    <w:p w:rsidR="00A11D6E" w:rsidRDefault="008765B8">
      <w:pPr>
        <w:spacing w:line="360" w:lineRule="auto"/>
        <w:ind w:firstLineChars="200" w:firstLine="480"/>
        <w:rPr>
          <w:rFonts w:ascii="宋体" w:hAnsi="宋体" w:cs="宋体"/>
          <w:sz w:val="24"/>
        </w:rPr>
      </w:pPr>
      <w:r>
        <w:rPr>
          <w:rFonts w:ascii="宋体" w:hAnsi="宋体" w:cs="宋体" w:hint="eastAsia"/>
          <w:sz w:val="24"/>
        </w:rPr>
        <w:t>2.4“供应商”：是指向采购人提供货物、工程或者服务的法人、非法人组织或者自然人。具有本项目生产、制造、供应或实施能力，符合、承认并承诺履行本文件各项规定，响应采购要求且符合竞争性磋商文件规定的资格条件和参加报价竞争的法人或其他组织。单位负责人为同一人或者存在直接控股、管理关系的不同供应商，不得参加同一合同项下的政府采购活动，否则其相关报价均将被认定为无效；</w:t>
      </w:r>
    </w:p>
    <w:p w:rsidR="00A11D6E" w:rsidRDefault="008765B8">
      <w:pPr>
        <w:spacing w:line="360" w:lineRule="auto"/>
        <w:ind w:firstLineChars="200" w:firstLine="480"/>
        <w:rPr>
          <w:rFonts w:ascii="宋体" w:hAnsi="宋体" w:cs="宋体"/>
          <w:sz w:val="24"/>
        </w:rPr>
      </w:pPr>
      <w:r>
        <w:rPr>
          <w:rFonts w:ascii="宋体" w:hAnsi="宋体" w:cs="宋体" w:hint="eastAsia"/>
          <w:sz w:val="24"/>
        </w:rPr>
        <w:t>2.5“成交供应商”：系指由竞争性磋商小组综合评审确定的对竞争性磋商采购文件做出实质性响应，综合竞争实力最优，取得与采购人签订合同资格的供应商；</w:t>
      </w:r>
    </w:p>
    <w:p w:rsidR="00A11D6E" w:rsidRDefault="008765B8">
      <w:pPr>
        <w:spacing w:line="360" w:lineRule="auto"/>
        <w:ind w:firstLineChars="200" w:firstLine="480"/>
        <w:rPr>
          <w:rFonts w:ascii="宋体" w:hAnsi="宋体" w:cs="宋体"/>
          <w:sz w:val="24"/>
        </w:rPr>
      </w:pPr>
      <w:r>
        <w:rPr>
          <w:rFonts w:ascii="宋体" w:hAnsi="宋体" w:cs="宋体" w:hint="eastAsia"/>
          <w:sz w:val="24"/>
        </w:rPr>
        <w:t>2.6“磋商小组”：系指根据《中华人民共和国政府采购法》、《政府采购非招</w:t>
      </w:r>
      <w:r>
        <w:rPr>
          <w:rFonts w:ascii="宋体" w:hAnsi="宋体" w:cs="宋体" w:hint="eastAsia"/>
          <w:sz w:val="24"/>
        </w:rPr>
        <w:lastRenderedPageBreak/>
        <w:t>标方式管理办法》等法律法规规定，由采购人代表和有关专家组成以确定成交供应商的临时组织；</w:t>
      </w:r>
    </w:p>
    <w:p w:rsidR="00A11D6E" w:rsidRDefault="008765B8">
      <w:pPr>
        <w:spacing w:line="360" w:lineRule="auto"/>
        <w:ind w:firstLineChars="200" w:firstLine="480"/>
        <w:rPr>
          <w:rFonts w:ascii="宋体" w:hAnsi="宋体" w:cs="宋体"/>
          <w:sz w:val="24"/>
        </w:rPr>
      </w:pPr>
      <w:r>
        <w:rPr>
          <w:rFonts w:ascii="宋体" w:hAnsi="宋体" w:cs="宋体" w:hint="eastAsia"/>
          <w:sz w:val="24"/>
        </w:rPr>
        <w:t>2.7“工程”，是指供应商按采购文件要求，完成规定的建设工程，包括建筑物和构筑物的新建、改建、扩建、装修、拆除、修缮等；</w:t>
      </w:r>
    </w:p>
    <w:p w:rsidR="00A11D6E" w:rsidRDefault="008765B8">
      <w:pPr>
        <w:spacing w:line="360" w:lineRule="auto"/>
        <w:ind w:firstLineChars="200" w:firstLine="480"/>
        <w:rPr>
          <w:rFonts w:ascii="宋体" w:hAnsi="宋体" w:cs="宋体"/>
          <w:sz w:val="24"/>
        </w:rPr>
      </w:pPr>
      <w:r>
        <w:rPr>
          <w:rFonts w:ascii="宋体" w:hAnsi="宋体" w:cs="宋体" w:hint="eastAsia"/>
          <w:sz w:val="24"/>
        </w:rPr>
        <w:t xml:space="preserve">2.8“货物”，是指供应商按采购文件要求，向采购人提供全新的、未使用过的各种形态和种类的物品，包括原材料、燃料、设备、产品等，供应商的货物必须是其合法生产、合法来源的符合国家有关标准要求的货物，并满足磋商文件规定的规格、参数、质量、价格、有效期、售后服务等要求。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2.9“服务”，是指供应商按采购文件要求，完成规定的货物供货过程中须承担的制造、运输、吊拉、安装、调试、技术协助、培训以及磋商文件规定的其它伴随服务。</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2.10 日期：指公历日。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2.11 时间：指北京时间。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2.12 政府采购应当采购本国产品，确需采购进口产品的，依据《政府采购进口产品管理办法》执行。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2.13 本文件所称进口产品是指通过中国海关报关验放进入中国境内且产自关境外的产品。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2.14 供应商应保证，采购人在中华人民共和国使用货物或服务的任何一部分时，采购人免受第三方提出侵犯其专利权、商标权或其它知识产权的起诉。 </w:t>
      </w:r>
    </w:p>
    <w:p w:rsidR="00A11D6E" w:rsidRDefault="008765B8">
      <w:pPr>
        <w:pStyle w:val="4"/>
        <w:rPr>
          <w:sz w:val="24"/>
          <w:szCs w:val="24"/>
        </w:rPr>
      </w:pPr>
      <w:bookmarkStart w:id="123" w:name="_Toc138068739"/>
      <w:r>
        <w:rPr>
          <w:rFonts w:hint="eastAsia"/>
          <w:sz w:val="24"/>
          <w:szCs w:val="24"/>
        </w:rPr>
        <w:t>3</w:t>
      </w:r>
      <w:r>
        <w:rPr>
          <w:rFonts w:hint="eastAsia"/>
          <w:sz w:val="24"/>
          <w:szCs w:val="24"/>
        </w:rPr>
        <w:t>．合格的供应商</w:t>
      </w:r>
      <w:bookmarkEnd w:id="123"/>
    </w:p>
    <w:p w:rsidR="00A11D6E" w:rsidRDefault="008765B8">
      <w:pPr>
        <w:spacing w:line="480" w:lineRule="auto"/>
        <w:ind w:leftChars="228" w:left="479"/>
        <w:rPr>
          <w:rFonts w:ascii="宋体" w:hAnsi="宋体" w:cs="宋体"/>
          <w:sz w:val="24"/>
        </w:rPr>
      </w:pPr>
      <w:r>
        <w:rPr>
          <w:rFonts w:ascii="宋体" w:hAnsi="宋体" w:cs="宋体" w:hint="eastAsia"/>
          <w:sz w:val="24"/>
        </w:rPr>
        <w:t>3.1 有能力提供磋商文件中所要求的服务、资格审查合格的为合格的供应商；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3.2 供应商必须遵守有关的国内法律和规章条例。</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3.3合格供应商不得存在下列情形之一：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（1）为采购人不具有独立法人资格的附属机构（单位）；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（2）为本项目前期准备提供设计或咨询服务的，但设计施工总承包的除外； </w:t>
      </w:r>
    </w:p>
    <w:p w:rsidR="00A11D6E" w:rsidRDefault="008765B8">
      <w:pPr>
        <w:spacing w:line="480" w:lineRule="auto"/>
        <w:ind w:firstLineChars="175" w:firstLine="420"/>
        <w:rPr>
          <w:rFonts w:ascii="宋体" w:hAnsi="宋体" w:cs="宋体"/>
          <w:sz w:val="24"/>
        </w:rPr>
      </w:pPr>
      <w:r>
        <w:rPr>
          <w:rFonts w:ascii="宋体" w:hAnsi="宋体" w:cs="宋体" w:hint="eastAsia"/>
          <w:sz w:val="24"/>
        </w:rPr>
        <w:lastRenderedPageBreak/>
        <w:t xml:space="preserve">（3）为本项目的监理人；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（4）为本项目的代建人；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（5）为本项目提供采购代理服务的；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（6）与本项目的监理人或代建人或采购代理机构同为一个法定代表人的；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（7）与本项目的监理人或代建人或采购代理机构相互控股或参股的；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（8）与本项目的监理人或代建人或采购代理机构相互任职或工作的；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（9）被责令停业的；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（10）被暂停或取消投标资格的；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（11）财产被接管或冻结的；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（12）在最近三年内有骗取中标或严重违约或重大工程质量问题的；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（13）与采购人存在利害关系可能影响采购公正性的；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（14）单位负责人为同一人或者存在控股、管理关系的。</w:t>
      </w:r>
    </w:p>
    <w:p w:rsidR="00A11D6E" w:rsidRDefault="008765B8">
      <w:pPr>
        <w:pStyle w:val="4"/>
        <w:rPr>
          <w:sz w:val="24"/>
          <w:szCs w:val="24"/>
        </w:rPr>
      </w:pPr>
      <w:bookmarkStart w:id="124" w:name="_Toc138068740"/>
      <w:r>
        <w:rPr>
          <w:rFonts w:hint="eastAsia"/>
          <w:sz w:val="24"/>
          <w:szCs w:val="24"/>
        </w:rPr>
        <w:t>4</w:t>
      </w:r>
      <w:r>
        <w:rPr>
          <w:rFonts w:hint="eastAsia"/>
          <w:sz w:val="24"/>
          <w:szCs w:val="24"/>
        </w:rPr>
        <w:t>．供应商资格</w:t>
      </w:r>
      <w:r>
        <w:rPr>
          <w:rFonts w:hint="eastAsia"/>
          <w:sz w:val="24"/>
          <w:szCs w:val="24"/>
        </w:rPr>
        <w:t>(</w:t>
      </w:r>
      <w:r>
        <w:rPr>
          <w:rFonts w:hint="eastAsia"/>
          <w:sz w:val="24"/>
          <w:szCs w:val="24"/>
        </w:rPr>
        <w:t>废标因素</w:t>
      </w:r>
      <w:r>
        <w:rPr>
          <w:rFonts w:hint="eastAsia"/>
          <w:sz w:val="24"/>
          <w:szCs w:val="24"/>
        </w:rPr>
        <w:t>)</w:t>
      </w:r>
      <w:bookmarkEnd w:id="124"/>
    </w:p>
    <w:p w:rsidR="00A11D6E" w:rsidRDefault="008765B8">
      <w:pPr>
        <w:spacing w:line="480" w:lineRule="auto"/>
        <w:rPr>
          <w:rFonts w:ascii="宋体" w:hAnsi="宋体" w:cs="宋体"/>
          <w:sz w:val="24"/>
          <w:szCs w:val="24"/>
        </w:rPr>
      </w:pPr>
      <w:r>
        <w:rPr>
          <w:rFonts w:ascii="宋体" w:hAnsi="宋体" w:cs="宋体" w:hint="eastAsia"/>
          <w:sz w:val="24"/>
          <w:szCs w:val="24"/>
        </w:rPr>
        <w:t xml:space="preserve">  1.满足《中华人民共和国政府采购法》第二十二条规定；</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2.落实政府采购政策需满足的资格要求：</w:t>
      </w:r>
      <w:r w:rsidR="00CC7746" w:rsidRPr="00CC7746">
        <w:rPr>
          <w:rFonts w:ascii="宋体" w:hAnsi="宋体" w:cs="宋体" w:hint="eastAsia"/>
          <w:sz w:val="24"/>
          <w:szCs w:val="24"/>
        </w:rPr>
        <w:t>本项目专门面向中小企业。</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3.本项目的特定资格要求：</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（2）具备建筑工程施工总承包三级（含）以上资质，有效的安全生产许可证，在人员、设备、资金等方面具有相应的施工能力；</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lastRenderedPageBreak/>
        <w:t>（3）项目负责人具有建筑专业贰级（含）以上注册建造师执业资格，且具有有效的安全生产考核 B 级合格证书，在本单位注册；</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（4）区外企业应在新疆工程建设云，注册报送企业基本信息和人员信息；</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rsidR="00A11D6E" w:rsidRDefault="008765B8">
      <w:pPr>
        <w:spacing w:line="480" w:lineRule="auto"/>
        <w:ind w:firstLineChars="100" w:firstLine="240"/>
        <w:rPr>
          <w:rFonts w:ascii="宋体" w:hAnsi="宋体" w:cs="宋体"/>
          <w:sz w:val="24"/>
          <w:szCs w:val="24"/>
        </w:rPr>
      </w:pPr>
      <w:r>
        <w:rPr>
          <w:rFonts w:ascii="宋体" w:hAnsi="宋体" w:cs="宋体" w:hint="eastAsia"/>
          <w:sz w:val="24"/>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A11D6E" w:rsidRDefault="008765B8">
      <w:pPr>
        <w:pStyle w:val="4"/>
        <w:rPr>
          <w:sz w:val="24"/>
          <w:szCs w:val="24"/>
        </w:rPr>
      </w:pPr>
      <w:bookmarkStart w:id="125" w:name="_Toc138068741"/>
      <w:r>
        <w:rPr>
          <w:rFonts w:hint="eastAsia"/>
          <w:sz w:val="24"/>
          <w:szCs w:val="24"/>
        </w:rPr>
        <w:t>5</w:t>
      </w:r>
      <w:r>
        <w:rPr>
          <w:rFonts w:hint="eastAsia"/>
          <w:sz w:val="24"/>
          <w:szCs w:val="24"/>
        </w:rPr>
        <w:t>．投标费用</w:t>
      </w:r>
      <w:bookmarkEnd w:id="125"/>
    </w:p>
    <w:p w:rsidR="00A11D6E" w:rsidRDefault="008765B8">
      <w:pPr>
        <w:tabs>
          <w:tab w:val="left" w:pos="252"/>
          <w:tab w:val="left" w:pos="671"/>
        </w:tabs>
        <w:spacing w:line="480" w:lineRule="auto"/>
        <w:ind w:firstLineChars="200" w:firstLine="480"/>
        <w:rPr>
          <w:rFonts w:ascii="宋体" w:hAnsi="宋体" w:cs="宋体"/>
          <w:sz w:val="24"/>
        </w:rPr>
      </w:pPr>
      <w:r>
        <w:rPr>
          <w:rFonts w:ascii="宋体" w:hAnsi="宋体" w:cs="宋体" w:hint="eastAsia"/>
          <w:sz w:val="24"/>
        </w:rPr>
        <w:t>5.1 无论磋商结果如何，供应商自行承担自己所有与参加磋商活动有关的全部费用，采购人及采购代理机构均无义务和责任承担这些费用。</w:t>
      </w:r>
    </w:p>
    <w:p w:rsidR="00A11D6E" w:rsidRDefault="008765B8">
      <w:pPr>
        <w:pStyle w:val="3"/>
        <w:spacing w:before="100" w:beforeAutospacing="1" w:after="100" w:afterAutospacing="1" w:line="480" w:lineRule="auto"/>
        <w:jc w:val="center"/>
        <w:rPr>
          <w:rFonts w:ascii="宋体" w:hAnsi="宋体" w:cs="宋体"/>
          <w:sz w:val="28"/>
          <w:szCs w:val="28"/>
        </w:rPr>
      </w:pPr>
      <w:bookmarkStart w:id="126" w:name="_Toc7232"/>
      <w:bookmarkStart w:id="127" w:name="_Toc349573122"/>
      <w:bookmarkStart w:id="128" w:name="_Toc267301283"/>
      <w:bookmarkStart w:id="129" w:name="_Toc298240406"/>
      <w:bookmarkStart w:id="130" w:name="_Toc2961"/>
      <w:bookmarkStart w:id="131" w:name="_Toc24975"/>
      <w:bookmarkStart w:id="132" w:name="_Toc349637921"/>
      <w:bookmarkStart w:id="133" w:name="_Toc138068742"/>
      <w:r>
        <w:rPr>
          <w:rFonts w:ascii="宋体" w:hAnsi="宋体" w:cs="宋体" w:hint="eastAsia"/>
          <w:sz w:val="28"/>
          <w:szCs w:val="28"/>
        </w:rPr>
        <w:t>二、磋商文件</w:t>
      </w:r>
      <w:bookmarkEnd w:id="126"/>
      <w:bookmarkEnd w:id="127"/>
      <w:bookmarkEnd w:id="128"/>
      <w:bookmarkEnd w:id="129"/>
      <w:bookmarkEnd w:id="130"/>
      <w:bookmarkEnd w:id="131"/>
      <w:bookmarkEnd w:id="132"/>
      <w:bookmarkEnd w:id="133"/>
    </w:p>
    <w:p w:rsidR="00A11D6E" w:rsidRDefault="008765B8">
      <w:pPr>
        <w:pStyle w:val="4"/>
        <w:rPr>
          <w:sz w:val="24"/>
          <w:szCs w:val="24"/>
        </w:rPr>
      </w:pPr>
      <w:bookmarkStart w:id="134" w:name="_Toc138068743"/>
      <w:r>
        <w:rPr>
          <w:rFonts w:hint="eastAsia"/>
          <w:sz w:val="24"/>
          <w:szCs w:val="24"/>
        </w:rPr>
        <w:t xml:space="preserve">6.  </w:t>
      </w:r>
      <w:r>
        <w:rPr>
          <w:rFonts w:hint="eastAsia"/>
          <w:sz w:val="24"/>
          <w:szCs w:val="24"/>
        </w:rPr>
        <w:t>磋商文件的编制依据与构成</w:t>
      </w:r>
      <w:bookmarkEnd w:id="134"/>
    </w:p>
    <w:p w:rsidR="00A11D6E" w:rsidRDefault="008765B8">
      <w:pPr>
        <w:spacing w:line="480" w:lineRule="auto"/>
        <w:ind w:firstLineChars="200" w:firstLine="480"/>
        <w:rPr>
          <w:rFonts w:ascii="宋体" w:hAnsi="宋体" w:cs="宋体"/>
          <w:sz w:val="24"/>
          <w:szCs w:val="24"/>
        </w:rPr>
      </w:pPr>
      <w:r>
        <w:rPr>
          <w:rFonts w:ascii="宋体" w:hAnsi="宋体" w:cs="宋体" w:hint="eastAsia"/>
          <w:sz w:val="24"/>
          <w:szCs w:val="24"/>
        </w:rPr>
        <w:t>6.1 本项目磋商文件的编制依据是《中华人民共和国政府采购法》及其实施条例、</w:t>
      </w:r>
      <w:r>
        <w:rPr>
          <w:rFonts w:ascii="宋体" w:hAnsi="宋体" w:cs="宋体" w:hint="eastAsia"/>
          <w:sz w:val="24"/>
          <w:szCs w:val="24"/>
        </w:rPr>
        <w:lastRenderedPageBreak/>
        <w:t xml:space="preserve">《政府采购竞争性磋商采购方式管理暂行办法》及其配套的法规、规章政策。 </w:t>
      </w:r>
    </w:p>
    <w:p w:rsidR="00A11D6E" w:rsidRDefault="008765B8">
      <w:pPr>
        <w:spacing w:line="480" w:lineRule="auto"/>
        <w:ind w:firstLineChars="200" w:firstLine="480"/>
        <w:rPr>
          <w:rFonts w:ascii="宋体" w:hAnsi="宋体" w:cs="宋体"/>
          <w:sz w:val="24"/>
        </w:rPr>
      </w:pPr>
      <w:r>
        <w:rPr>
          <w:rFonts w:ascii="宋体" w:hAnsi="宋体" w:cs="宋体" w:hint="eastAsia"/>
          <w:sz w:val="24"/>
          <w:szCs w:val="24"/>
        </w:rPr>
        <w:t>6.2 要求提供的工程、服务、货物、磋商过程和合同条件在磋商文件中均有说明。磋商文件以中文文字编写。由下列文件以及在磋商过程中发出的澄清、修改和补充文件组成，</w:t>
      </w:r>
      <w:r>
        <w:rPr>
          <w:rFonts w:ascii="宋体" w:hAnsi="宋体" w:cs="宋体" w:hint="eastAsia"/>
          <w:sz w:val="24"/>
        </w:rPr>
        <w:t>磋商文件内容包括：</w:t>
      </w:r>
    </w:p>
    <w:p w:rsidR="00A11D6E" w:rsidRDefault="008765B8">
      <w:pPr>
        <w:spacing w:line="480" w:lineRule="auto"/>
        <w:ind w:firstLineChars="200" w:firstLine="480"/>
        <w:rPr>
          <w:rFonts w:ascii="宋体" w:hAnsi="宋体" w:cs="宋体"/>
          <w:sz w:val="24"/>
        </w:rPr>
      </w:pPr>
      <w:r>
        <w:rPr>
          <w:rFonts w:ascii="宋体" w:hAnsi="宋体" w:cs="宋体" w:hint="eastAsia"/>
          <w:sz w:val="24"/>
        </w:rPr>
        <w:t>第一章  竞争性磋商公告</w:t>
      </w:r>
    </w:p>
    <w:p w:rsidR="00A11D6E" w:rsidRDefault="008765B8">
      <w:pPr>
        <w:spacing w:line="480" w:lineRule="auto"/>
        <w:ind w:firstLineChars="200" w:firstLine="480"/>
        <w:rPr>
          <w:rFonts w:ascii="宋体" w:hAnsi="宋体" w:cs="宋体"/>
          <w:sz w:val="24"/>
        </w:rPr>
      </w:pPr>
      <w:r>
        <w:rPr>
          <w:rFonts w:ascii="宋体" w:hAnsi="宋体" w:cs="宋体" w:hint="eastAsia"/>
          <w:sz w:val="24"/>
        </w:rPr>
        <w:t>第二章  供应商须知</w:t>
      </w:r>
    </w:p>
    <w:p w:rsidR="00A11D6E" w:rsidRDefault="008765B8">
      <w:pPr>
        <w:spacing w:line="480" w:lineRule="auto"/>
        <w:ind w:firstLineChars="200" w:firstLine="480"/>
        <w:rPr>
          <w:rFonts w:ascii="宋体" w:hAnsi="宋体" w:cs="宋体"/>
          <w:sz w:val="24"/>
          <w:lang w:val="zh-CN"/>
        </w:rPr>
      </w:pPr>
      <w:r>
        <w:rPr>
          <w:rFonts w:ascii="宋体" w:hAnsi="宋体" w:cs="宋体" w:hint="eastAsia"/>
          <w:sz w:val="24"/>
        </w:rPr>
        <w:t>第三章  技术规范及项目需求</w:t>
      </w:r>
    </w:p>
    <w:p w:rsidR="00A11D6E" w:rsidRDefault="008765B8">
      <w:pPr>
        <w:spacing w:line="480" w:lineRule="auto"/>
        <w:ind w:firstLineChars="200" w:firstLine="480"/>
        <w:rPr>
          <w:rFonts w:ascii="宋体" w:hAnsi="宋体" w:cs="宋体"/>
          <w:sz w:val="24"/>
          <w:lang w:val="zh-CN"/>
        </w:rPr>
      </w:pPr>
      <w:r>
        <w:rPr>
          <w:rFonts w:ascii="宋体" w:hAnsi="宋体" w:cs="宋体" w:hint="eastAsia"/>
          <w:sz w:val="24"/>
        </w:rPr>
        <w:t xml:space="preserve">第四章  </w:t>
      </w:r>
      <w:r>
        <w:rPr>
          <w:rFonts w:ascii="宋体" w:hAnsi="宋体" w:cs="宋体" w:hint="eastAsia"/>
          <w:sz w:val="24"/>
          <w:lang w:val="zh-CN"/>
        </w:rPr>
        <w:t>图纸和技术资料</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第五章  </w:t>
      </w:r>
      <w:r>
        <w:rPr>
          <w:rFonts w:ascii="宋体" w:hAnsi="宋体" w:cs="宋体" w:hint="eastAsia"/>
          <w:sz w:val="24"/>
          <w:lang w:val="zh-CN"/>
        </w:rPr>
        <w:t>工程量清单</w:t>
      </w:r>
    </w:p>
    <w:p w:rsidR="00A11D6E" w:rsidRDefault="008765B8">
      <w:pPr>
        <w:spacing w:line="480" w:lineRule="auto"/>
        <w:ind w:firstLineChars="200" w:firstLine="480"/>
        <w:rPr>
          <w:rFonts w:ascii="宋体" w:hAnsi="宋体" w:cs="宋体"/>
          <w:sz w:val="24"/>
        </w:rPr>
      </w:pPr>
      <w:r>
        <w:rPr>
          <w:rFonts w:ascii="宋体" w:hAnsi="宋体" w:cs="宋体" w:hint="eastAsia"/>
          <w:sz w:val="24"/>
        </w:rPr>
        <w:t>第六章  合同一般条款</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第七章  范本格式 </w:t>
      </w:r>
    </w:p>
    <w:p w:rsidR="00A11D6E" w:rsidRDefault="008765B8">
      <w:pPr>
        <w:spacing w:line="480" w:lineRule="auto"/>
        <w:ind w:firstLineChars="200" w:firstLine="480"/>
        <w:rPr>
          <w:rFonts w:ascii="宋体" w:hAnsi="宋体" w:cs="宋体"/>
          <w:sz w:val="24"/>
        </w:rPr>
      </w:pPr>
      <w:r>
        <w:rPr>
          <w:rFonts w:ascii="宋体" w:hAnsi="宋体" w:cs="宋体" w:hint="eastAsia"/>
          <w:sz w:val="24"/>
        </w:rPr>
        <w:t>6.3 磋商文件以中文编写。</w:t>
      </w:r>
    </w:p>
    <w:p w:rsidR="00A11D6E" w:rsidRDefault="008765B8">
      <w:pPr>
        <w:spacing w:line="480" w:lineRule="auto"/>
        <w:ind w:firstLineChars="200" w:firstLine="480"/>
        <w:rPr>
          <w:rFonts w:ascii="宋体" w:hAnsi="宋体" w:cs="宋体"/>
          <w:sz w:val="24"/>
        </w:rPr>
      </w:pPr>
      <w:r>
        <w:rPr>
          <w:rFonts w:ascii="宋体" w:hAnsi="宋体" w:cs="宋体" w:hint="eastAsia"/>
          <w:sz w:val="24"/>
        </w:rPr>
        <w:t>6.4 供应商应认真阅读磋商文件中所有的事项、格式、条款和规范等要求，按竞争性磋商文件的要求编写报价文件，提交证明其有资格进行报价和有能力履行合同的文件，并保证所提供的全部资料的真实性、准确性及完整性，以使其报价对磋商文件做出实质性响应。如供应商未能按磋商文件要求提交全部资料，或没有按照磋商文件要求做出实质性响应，磋商小组有权取消其评审资格，其风险由供应商自行承担并根据有关政策和条款规定，其响应有可能被拒绝，或者被认定为无效投标（响应）。</w:t>
      </w:r>
    </w:p>
    <w:p w:rsidR="00A11D6E" w:rsidRDefault="008765B8">
      <w:pPr>
        <w:pStyle w:val="4"/>
        <w:rPr>
          <w:sz w:val="24"/>
          <w:szCs w:val="24"/>
        </w:rPr>
      </w:pPr>
      <w:bookmarkStart w:id="135" w:name="_Toc138068744"/>
      <w:r>
        <w:rPr>
          <w:rFonts w:hint="eastAsia"/>
          <w:sz w:val="24"/>
          <w:szCs w:val="24"/>
        </w:rPr>
        <w:t>7</w:t>
      </w:r>
      <w:r>
        <w:rPr>
          <w:rFonts w:hint="eastAsia"/>
          <w:sz w:val="24"/>
          <w:szCs w:val="24"/>
        </w:rPr>
        <w:t>．磋商文件澄清</w:t>
      </w:r>
      <w:bookmarkEnd w:id="135"/>
    </w:p>
    <w:p w:rsidR="00A11D6E" w:rsidRDefault="008765B8">
      <w:pPr>
        <w:spacing w:line="480" w:lineRule="auto"/>
        <w:ind w:firstLineChars="200" w:firstLine="480"/>
        <w:rPr>
          <w:rFonts w:ascii="宋体" w:hAnsi="宋体" w:cs="宋体"/>
          <w:sz w:val="24"/>
        </w:rPr>
      </w:pPr>
      <w:r>
        <w:rPr>
          <w:rFonts w:ascii="宋体" w:hAnsi="宋体" w:cs="宋体" w:hint="eastAsia"/>
          <w:sz w:val="24"/>
        </w:rPr>
        <w:t>7.1 供应商对竞争性磋商文件如有疑问可要求澄清，应在磋商文件要求提交投标</w:t>
      </w:r>
      <w:r>
        <w:rPr>
          <w:rFonts w:ascii="宋体" w:hAnsi="宋体" w:cs="宋体" w:hint="eastAsia"/>
          <w:sz w:val="24"/>
        </w:rPr>
        <w:lastRenderedPageBreak/>
        <w:t>文件截止时间至少五日前以书面形式</w:t>
      </w:r>
      <w:r w:rsidR="001374E5">
        <w:rPr>
          <w:rFonts w:ascii="宋体" w:hAnsi="宋体" w:cs="宋体" w:hint="eastAsia"/>
          <w:sz w:val="24"/>
        </w:rPr>
        <w:t>向采购代理机构提出澄清要求，须将要求澄清内容</w:t>
      </w:r>
      <w:r>
        <w:rPr>
          <w:rFonts w:ascii="宋体" w:hAnsi="宋体" w:cs="宋体" w:hint="eastAsia"/>
          <w:sz w:val="24"/>
        </w:rPr>
        <w:t>送至代理公司并电话通知竞争性磋商资格公告所列的联系人。采购代理机构将视情况采用适当方式予以澄清或以书面形式答复。在其认为必要时，将不标明查询来源的书面答复于报价截止时间 5 日前将本项目采购文件的答疑、澄清或修改向已登记备案并领取了竞争性磋商文件的所有供应商发出，供应商在收到该澄清文件后应于当日内，以书面形式给予确认，逾期不确认视为认同。澄清或答复作为竞争性磋商文件的组成部分，具有约束作用。在规定时间以后提出的澄清要求将不予受理。</w:t>
      </w:r>
    </w:p>
    <w:p w:rsidR="00A11D6E" w:rsidRDefault="008765B8">
      <w:pPr>
        <w:pStyle w:val="4"/>
        <w:rPr>
          <w:sz w:val="24"/>
          <w:szCs w:val="24"/>
        </w:rPr>
      </w:pPr>
      <w:bookmarkStart w:id="136" w:name="_Toc138068745"/>
      <w:r>
        <w:rPr>
          <w:rFonts w:hint="eastAsia"/>
          <w:sz w:val="24"/>
          <w:szCs w:val="24"/>
        </w:rPr>
        <w:t xml:space="preserve">8.  </w:t>
      </w:r>
      <w:r>
        <w:rPr>
          <w:rFonts w:hint="eastAsia"/>
          <w:sz w:val="24"/>
          <w:szCs w:val="24"/>
        </w:rPr>
        <w:t>磋商文件的修改</w:t>
      </w:r>
      <w:bookmarkEnd w:id="136"/>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8.1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 </w:t>
      </w:r>
    </w:p>
    <w:p w:rsidR="00A11D6E" w:rsidRDefault="008765B8">
      <w:pPr>
        <w:spacing w:line="480" w:lineRule="auto"/>
        <w:ind w:firstLineChars="200" w:firstLine="480"/>
        <w:rPr>
          <w:rFonts w:ascii="宋体" w:hAnsi="宋体" w:cs="宋体"/>
          <w:sz w:val="24"/>
        </w:rPr>
      </w:pPr>
      <w:r>
        <w:rPr>
          <w:rFonts w:ascii="宋体" w:hAnsi="宋体" w:cs="宋体" w:hint="eastAsia"/>
          <w:sz w:val="24"/>
        </w:rPr>
        <w:t>8.2  磋商文件的澄清或者修改内容作为磋商文件的组成部分，并对供应商具有约束力。当磋商文件、磋商文件的澄清或修改在同一内容的表述上不一致时，以最后发出的文件内容为准。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8.3 为使供应商有足够的时间按竞争性磋商文件的要求修改响应文件，采购代理机构可酌情推迟投标的截止与公开报价时间，并在提交响应文件截止时间前以书面形</w:t>
      </w:r>
      <w:r>
        <w:rPr>
          <w:rFonts w:ascii="宋体" w:hAnsi="宋体" w:cs="宋体" w:hint="eastAsia"/>
          <w:sz w:val="24"/>
        </w:rPr>
        <w:lastRenderedPageBreak/>
        <w:t>式通知各供应商，对所有供应商均具有约束力，在这种情况下，采购代理机构和供应商受投标截止期制约的所有权利和义务均相应延长至新的截止日期。</w:t>
      </w:r>
    </w:p>
    <w:p w:rsidR="00A11D6E" w:rsidRDefault="008765B8">
      <w:pPr>
        <w:pStyle w:val="3"/>
        <w:spacing w:before="100" w:beforeAutospacing="1" w:after="100" w:afterAutospacing="1" w:line="480" w:lineRule="auto"/>
        <w:jc w:val="center"/>
        <w:rPr>
          <w:rFonts w:ascii="宋体" w:hAnsi="宋体" w:cs="宋体"/>
          <w:sz w:val="28"/>
          <w:szCs w:val="28"/>
        </w:rPr>
      </w:pPr>
      <w:bookmarkStart w:id="137" w:name="_Toc31470"/>
      <w:bookmarkStart w:id="138" w:name="_Toc19698"/>
      <w:bookmarkStart w:id="139" w:name="_Toc32577"/>
      <w:bookmarkStart w:id="140" w:name="_Toc349637922"/>
      <w:bookmarkStart w:id="141" w:name="_Toc267301284"/>
      <w:bookmarkStart w:id="142" w:name="_Toc298240407"/>
      <w:bookmarkStart w:id="143" w:name="_Toc349573123"/>
      <w:bookmarkStart w:id="144" w:name="_Toc138068746"/>
      <w:r>
        <w:rPr>
          <w:rFonts w:ascii="宋体" w:hAnsi="宋体" w:cs="宋体" w:hint="eastAsia"/>
          <w:sz w:val="28"/>
          <w:szCs w:val="28"/>
        </w:rPr>
        <w:t>三、磋商响应文件的编写</w:t>
      </w:r>
      <w:bookmarkEnd w:id="137"/>
      <w:bookmarkEnd w:id="138"/>
      <w:bookmarkEnd w:id="139"/>
      <w:bookmarkEnd w:id="140"/>
      <w:bookmarkEnd w:id="141"/>
      <w:bookmarkEnd w:id="142"/>
      <w:bookmarkEnd w:id="143"/>
      <w:bookmarkEnd w:id="144"/>
    </w:p>
    <w:p w:rsidR="00A11D6E" w:rsidRDefault="008765B8">
      <w:pPr>
        <w:pStyle w:val="4"/>
        <w:rPr>
          <w:sz w:val="24"/>
          <w:szCs w:val="24"/>
        </w:rPr>
      </w:pPr>
      <w:bookmarkStart w:id="145" w:name="_Toc138068747"/>
      <w:r>
        <w:rPr>
          <w:rFonts w:hint="eastAsia"/>
          <w:sz w:val="24"/>
          <w:szCs w:val="24"/>
        </w:rPr>
        <w:t>9</w:t>
      </w:r>
      <w:r>
        <w:rPr>
          <w:rFonts w:hint="eastAsia"/>
          <w:sz w:val="24"/>
          <w:szCs w:val="24"/>
        </w:rPr>
        <w:t>．要求</w:t>
      </w:r>
      <w:bookmarkEnd w:id="145"/>
    </w:p>
    <w:p w:rsidR="00A11D6E" w:rsidRDefault="008765B8">
      <w:pPr>
        <w:spacing w:line="480" w:lineRule="auto"/>
        <w:ind w:firstLineChars="200" w:firstLine="480"/>
        <w:rPr>
          <w:rFonts w:ascii="宋体" w:hAnsi="宋体" w:cs="宋体"/>
          <w:sz w:val="24"/>
        </w:rPr>
      </w:pPr>
      <w:r>
        <w:rPr>
          <w:rFonts w:ascii="宋体" w:hAnsi="宋体" w:cs="宋体" w:hint="eastAsia"/>
          <w:sz w:val="24"/>
        </w:rPr>
        <w:t>9.1 供应商应仔细阅读磋商文件的所有内容，按磋商文件的要求提供磋商响应文件，并保证所提供的全部资料的真实性，以使其投标对磋商文件作出实质性响应，否则，其投标可能被拒绝或被视为无效。</w:t>
      </w:r>
    </w:p>
    <w:p w:rsidR="00A11D6E" w:rsidRDefault="008765B8">
      <w:pPr>
        <w:pStyle w:val="4"/>
        <w:rPr>
          <w:sz w:val="24"/>
          <w:szCs w:val="24"/>
        </w:rPr>
      </w:pPr>
      <w:bookmarkStart w:id="146" w:name="_Toc138068748"/>
      <w:r>
        <w:rPr>
          <w:rFonts w:hint="eastAsia"/>
          <w:sz w:val="24"/>
          <w:szCs w:val="24"/>
        </w:rPr>
        <w:t>10</w:t>
      </w:r>
      <w:r>
        <w:rPr>
          <w:rFonts w:hint="eastAsia"/>
          <w:sz w:val="24"/>
          <w:szCs w:val="24"/>
        </w:rPr>
        <w:t>．投标语言及编写原则</w:t>
      </w:r>
      <w:bookmarkEnd w:id="146"/>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10.1 </w:t>
      </w:r>
      <w:r>
        <w:rPr>
          <w:rFonts w:ascii="宋体" w:hAnsi="宋体" w:cs="宋体" w:hint="eastAsia"/>
          <w:kern w:val="0"/>
          <w:sz w:val="24"/>
          <w:szCs w:val="24"/>
          <w:lang w:val="zh-CN" w:bidi="zh-CN"/>
        </w:rPr>
        <w:t>响应文件的语言：响应文件、供应商与</w:t>
      </w:r>
      <w:r>
        <w:rPr>
          <w:rFonts w:ascii="宋体" w:hAnsi="宋体" w:cs="宋体" w:hint="eastAsia"/>
          <w:kern w:val="0"/>
          <w:sz w:val="24"/>
          <w:szCs w:val="24"/>
          <w:lang w:bidi="zh-CN"/>
        </w:rPr>
        <w:t>采购代理机构</w:t>
      </w:r>
      <w:r>
        <w:rPr>
          <w:rFonts w:ascii="宋体" w:hAnsi="宋体" w:cs="宋体" w:hint="eastAsia"/>
          <w:kern w:val="0"/>
          <w:sz w:val="24"/>
          <w:szCs w:val="24"/>
          <w:lang w:val="zh-CN" w:bidi="zh-CN"/>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10.2 </w:t>
      </w:r>
      <w:r>
        <w:rPr>
          <w:rFonts w:ascii="宋体" w:hAnsi="宋体" w:cs="宋体" w:hint="eastAsia"/>
          <w:kern w:val="0"/>
          <w:sz w:val="24"/>
          <w:szCs w:val="24"/>
          <w:lang w:val="zh-CN" w:bidi="zh-CN"/>
        </w:rPr>
        <w:t xml:space="preserve">计量单位：除在磋商文件的技术规格中另有规定外，计量单位应使用中华人民共和国法定计量单位(国际单位制和国家选定的其他计量单位)。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10.3 </w:t>
      </w:r>
      <w:r>
        <w:rPr>
          <w:rFonts w:ascii="宋体" w:hAnsi="宋体" w:cs="宋体" w:hint="eastAsia"/>
          <w:kern w:val="0"/>
          <w:sz w:val="24"/>
          <w:szCs w:val="24"/>
          <w:lang w:val="zh-CN" w:bidi="zh-CN"/>
        </w:rPr>
        <w:t>供应商应完整、真实、准确地填写磋商文件中提供的磋商函、</w:t>
      </w:r>
      <w:r>
        <w:rPr>
          <w:rFonts w:ascii="宋体" w:hAnsi="宋体" w:cs="宋体" w:hint="eastAsia"/>
          <w:kern w:val="0"/>
          <w:sz w:val="24"/>
          <w:szCs w:val="24"/>
          <w:lang w:bidi="zh-CN"/>
        </w:rPr>
        <w:t>报价</w:t>
      </w:r>
      <w:r>
        <w:rPr>
          <w:rFonts w:ascii="宋体" w:hAnsi="宋体" w:cs="宋体" w:hint="eastAsia"/>
          <w:kern w:val="0"/>
          <w:sz w:val="24"/>
          <w:szCs w:val="24"/>
          <w:lang w:val="zh-CN" w:bidi="zh-CN"/>
        </w:rPr>
        <w:t xml:space="preserve">一览表(首次报价表)、报价明细表（如适用）以及磋商文件中规定的其它所有内容。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10.4 </w:t>
      </w:r>
      <w:r>
        <w:rPr>
          <w:rFonts w:ascii="宋体" w:hAnsi="宋体" w:cs="宋体" w:hint="eastAsia"/>
          <w:kern w:val="0"/>
          <w:sz w:val="24"/>
          <w:szCs w:val="24"/>
          <w:lang w:val="zh-CN" w:bidi="zh-CN"/>
        </w:rPr>
        <w:t xml:space="preserve">供应商对磋商文件中多个包组进行投标的，其响应文件的编制应当按每个包组的要求分别编制。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lastRenderedPageBreak/>
        <w:t xml:space="preserve">10.5 </w:t>
      </w:r>
      <w:r>
        <w:rPr>
          <w:rFonts w:ascii="宋体" w:hAnsi="宋体" w:cs="宋体" w:hint="eastAsia"/>
          <w:kern w:val="0"/>
          <w:sz w:val="24"/>
          <w:szCs w:val="24"/>
          <w:lang w:val="zh-CN" w:bidi="zh-CN"/>
        </w:rPr>
        <w:t>供应商必须对响应文件所提供的全部资料的真实性承担法律责任，并无条件接受采购人、</w:t>
      </w:r>
      <w:r>
        <w:rPr>
          <w:rFonts w:ascii="宋体" w:hAnsi="宋体" w:cs="宋体" w:hint="eastAsia"/>
          <w:kern w:val="0"/>
          <w:sz w:val="24"/>
          <w:szCs w:val="24"/>
          <w:lang w:bidi="zh-CN"/>
        </w:rPr>
        <w:t>采购代理机构</w:t>
      </w:r>
      <w:r>
        <w:rPr>
          <w:rFonts w:ascii="宋体" w:hAnsi="宋体" w:cs="宋体" w:hint="eastAsia"/>
          <w:kern w:val="0"/>
          <w:sz w:val="24"/>
          <w:szCs w:val="24"/>
          <w:lang w:val="zh-CN" w:bidi="zh-CN"/>
        </w:rPr>
        <w:t xml:space="preserve">及监管部门等对其中任何资料进行核实的要求。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10.6 </w:t>
      </w:r>
      <w:r>
        <w:rPr>
          <w:rFonts w:ascii="宋体" w:hAnsi="宋体" w:cs="宋体" w:hint="eastAsia"/>
          <w:kern w:val="0"/>
          <w:sz w:val="24"/>
          <w:szCs w:val="24"/>
          <w:lang w:val="zh-CN" w:bidi="zh-CN"/>
        </w:rPr>
        <w:t xml:space="preserve">如果因为供应商的响应文件只填写和提供了本磋商文件要求的部分内容和附件，或没有提供磋商文件中所要求的全部资料及数据，由此造成的后果和责任由供应商承担。 </w:t>
      </w:r>
    </w:p>
    <w:p w:rsidR="00A11D6E" w:rsidRDefault="008765B8">
      <w:pPr>
        <w:pStyle w:val="4"/>
        <w:rPr>
          <w:sz w:val="24"/>
          <w:szCs w:val="24"/>
        </w:rPr>
      </w:pPr>
      <w:bookmarkStart w:id="147" w:name="_Toc138068749"/>
      <w:r>
        <w:rPr>
          <w:rFonts w:hint="eastAsia"/>
          <w:sz w:val="24"/>
          <w:szCs w:val="24"/>
        </w:rPr>
        <w:t xml:space="preserve">11. </w:t>
      </w:r>
      <w:r>
        <w:rPr>
          <w:rFonts w:hint="eastAsia"/>
          <w:sz w:val="24"/>
          <w:szCs w:val="24"/>
        </w:rPr>
        <w:t>磋商响应文件的构成</w:t>
      </w:r>
      <w:bookmarkEnd w:id="147"/>
    </w:p>
    <w:p w:rsidR="00A11D6E" w:rsidRDefault="008765B8">
      <w:pPr>
        <w:spacing w:line="480" w:lineRule="auto"/>
        <w:ind w:firstLineChars="200" w:firstLine="480"/>
        <w:rPr>
          <w:rFonts w:ascii="宋体" w:hAnsi="宋体" w:cs="宋体"/>
          <w:sz w:val="24"/>
        </w:rPr>
      </w:pPr>
      <w:r>
        <w:rPr>
          <w:rFonts w:ascii="宋体" w:hAnsi="宋体" w:cs="宋体" w:hint="eastAsia"/>
          <w:sz w:val="24"/>
        </w:rPr>
        <w:t>11.1 供应商编写的响应文件应包括</w:t>
      </w:r>
      <w:r>
        <w:rPr>
          <w:rFonts w:ascii="宋体" w:hAnsi="宋体" w:cs="宋体" w:hint="eastAsia"/>
          <w:b/>
          <w:bCs/>
          <w:sz w:val="24"/>
        </w:rPr>
        <w:t>资格文件</w:t>
      </w:r>
      <w:r>
        <w:rPr>
          <w:rFonts w:ascii="宋体" w:hAnsi="宋体" w:cs="宋体" w:hint="eastAsia"/>
          <w:sz w:val="24"/>
        </w:rPr>
        <w:t>、</w:t>
      </w:r>
      <w:r>
        <w:rPr>
          <w:rFonts w:ascii="宋体" w:hAnsi="宋体" w:cs="宋体" w:hint="eastAsia"/>
          <w:b/>
          <w:bCs/>
          <w:sz w:val="24"/>
        </w:rPr>
        <w:t>商务文件</w:t>
      </w:r>
      <w:r>
        <w:rPr>
          <w:rFonts w:ascii="宋体" w:hAnsi="宋体" w:cs="宋体" w:hint="eastAsia"/>
          <w:sz w:val="24"/>
        </w:rPr>
        <w:t>和</w:t>
      </w:r>
      <w:r>
        <w:rPr>
          <w:rFonts w:ascii="宋体" w:hAnsi="宋体" w:cs="宋体" w:hint="eastAsia"/>
          <w:b/>
          <w:bCs/>
          <w:sz w:val="24"/>
        </w:rPr>
        <w:t>技术文件</w:t>
      </w:r>
      <w:r>
        <w:rPr>
          <w:rFonts w:ascii="宋体" w:hAnsi="宋体" w:cs="宋体" w:hint="eastAsia"/>
          <w:sz w:val="24"/>
        </w:rPr>
        <w:t>。供应商参考磋商文件第七部分响应文件格式顺序编排响应文件。供应商编写的磋商响应文件应包括下列内容：</w:t>
      </w:r>
    </w:p>
    <w:p w:rsidR="00A11D6E" w:rsidRDefault="008765B8">
      <w:pPr>
        <w:spacing w:line="480" w:lineRule="auto"/>
        <w:rPr>
          <w:b/>
          <w:bCs/>
          <w:sz w:val="24"/>
          <w:szCs w:val="22"/>
        </w:rPr>
      </w:pPr>
      <w:r>
        <w:rPr>
          <w:rFonts w:hint="eastAsia"/>
          <w:b/>
          <w:bCs/>
          <w:sz w:val="24"/>
          <w:szCs w:val="22"/>
        </w:rPr>
        <w:t>第一部分</w:t>
      </w:r>
      <w:r>
        <w:rPr>
          <w:rFonts w:hint="eastAsia"/>
          <w:b/>
          <w:bCs/>
          <w:sz w:val="24"/>
          <w:szCs w:val="22"/>
        </w:rPr>
        <w:t xml:space="preserve"> </w:t>
      </w:r>
      <w:r>
        <w:rPr>
          <w:rFonts w:hint="eastAsia"/>
          <w:b/>
          <w:bCs/>
          <w:sz w:val="24"/>
          <w:szCs w:val="22"/>
        </w:rPr>
        <w:t>资格文件</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供应商应提交证明其有资格参加磋商和被确定为成交供应商后有能力履行合同的文件，以及证明其提供的合同项下，服务的合格性符合磋商文件规定的文件，并作为响应文件的一部分。供应商应提供能够证明符合条件的下列材料：</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（1）、供应商概况表。</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（2）、供应商供应商须在中华人民共和国境内注册，具有独立承担民事责任的能力，向采购人提供货物和服务的法人、其他组织或自然人，须提供相关证明材料，其中：</w:t>
      </w:r>
    </w:p>
    <w:p w:rsidR="00A11D6E" w:rsidRDefault="008765B8">
      <w:pPr>
        <w:autoSpaceDE w:val="0"/>
        <w:autoSpaceDN w:val="0"/>
        <w:spacing w:line="480" w:lineRule="auto"/>
        <w:ind w:firstLineChars="200" w:firstLine="482"/>
        <w:jc w:val="left"/>
        <w:rPr>
          <w:b/>
          <w:bCs/>
          <w:sz w:val="24"/>
          <w:szCs w:val="22"/>
        </w:rPr>
      </w:pPr>
      <w:r>
        <w:rPr>
          <w:rFonts w:hint="eastAsia"/>
          <w:b/>
          <w:bCs/>
          <w:sz w:val="24"/>
          <w:szCs w:val="22"/>
        </w:rPr>
        <w:t>供应商是企业（包括合伙企业）的，应提供其在工商部门注册的有效“企业法人营业执照”或“营业执照”的复印件；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供应商是事业单位的，应提供其有效的“事业单位法人证书”复印件；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lastRenderedPageBreak/>
        <w:t>供应商是非企业专业服务机构的，应提供其有效的执业许可证复印件；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供应商是个体工商户的，应提供其有效的“个体工商户营业执照”复印件；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供应商是自然人的，应提供其有效的自然人身份证明。</w:t>
      </w:r>
    </w:p>
    <w:p w:rsidR="00A11D6E" w:rsidRDefault="008765B8">
      <w:pPr>
        <w:numPr>
          <w:ilvl w:val="0"/>
          <w:numId w:val="8"/>
        </w:numPr>
        <w:autoSpaceDE w:val="0"/>
        <w:autoSpaceDN w:val="0"/>
        <w:spacing w:line="480" w:lineRule="auto"/>
        <w:ind w:firstLineChars="200" w:firstLine="480"/>
        <w:jc w:val="left"/>
        <w:rPr>
          <w:sz w:val="24"/>
          <w:szCs w:val="22"/>
        </w:rPr>
      </w:pPr>
      <w:r>
        <w:rPr>
          <w:rFonts w:hint="eastAsia"/>
          <w:sz w:val="24"/>
          <w:szCs w:val="22"/>
        </w:rPr>
        <w:t>、供应商资质证书、项目经理证建造师资质证书，项目经理安全考核合格证书</w:t>
      </w:r>
      <w:r>
        <w:rPr>
          <w:rFonts w:hint="eastAsia"/>
          <w:sz w:val="24"/>
          <w:szCs w:val="22"/>
        </w:rPr>
        <w:t xml:space="preserve"> B </w:t>
      </w:r>
      <w:r>
        <w:rPr>
          <w:rFonts w:hint="eastAsia"/>
          <w:sz w:val="24"/>
          <w:szCs w:val="22"/>
        </w:rPr>
        <w:t>证、安全生产许可证、银行开户许可证复印件。</w:t>
      </w:r>
    </w:p>
    <w:p w:rsidR="00A11D6E" w:rsidRDefault="008765B8">
      <w:pPr>
        <w:numPr>
          <w:ilvl w:val="0"/>
          <w:numId w:val="8"/>
        </w:numPr>
        <w:autoSpaceDE w:val="0"/>
        <w:autoSpaceDN w:val="0"/>
        <w:spacing w:line="480" w:lineRule="auto"/>
        <w:ind w:firstLineChars="200" w:firstLine="480"/>
        <w:jc w:val="left"/>
        <w:rPr>
          <w:sz w:val="24"/>
          <w:szCs w:val="22"/>
        </w:rPr>
      </w:pPr>
      <w:r>
        <w:rPr>
          <w:rFonts w:hint="eastAsia"/>
          <w:sz w:val="24"/>
          <w:szCs w:val="22"/>
        </w:rPr>
        <w:t>供应商须具有良好的商业信誉和健全的财务会计制度，须提供相关证明材料，其中：</w:t>
      </w:r>
    </w:p>
    <w:p w:rsidR="00A11D6E" w:rsidRDefault="008765B8">
      <w:pPr>
        <w:spacing w:line="480" w:lineRule="auto"/>
        <w:ind w:firstLineChars="200" w:firstLine="482"/>
        <w:rPr>
          <w:b/>
          <w:bCs/>
          <w:sz w:val="24"/>
          <w:szCs w:val="22"/>
        </w:rPr>
      </w:pPr>
      <w:r>
        <w:rPr>
          <w:rFonts w:hint="eastAsia"/>
          <w:b/>
          <w:bCs/>
          <w:sz w:val="24"/>
          <w:szCs w:val="22"/>
        </w:rPr>
        <w:t>供应商是法人的，应提供</w:t>
      </w:r>
      <w:r>
        <w:rPr>
          <w:rFonts w:hint="eastAsia"/>
          <w:b/>
          <w:bCs/>
          <w:sz w:val="24"/>
          <w:szCs w:val="22"/>
        </w:rPr>
        <w:t>202</w:t>
      </w:r>
      <w:r w:rsidR="001374E5">
        <w:rPr>
          <w:b/>
          <w:bCs/>
          <w:sz w:val="24"/>
          <w:szCs w:val="22"/>
        </w:rPr>
        <w:t>1</w:t>
      </w:r>
      <w:r>
        <w:rPr>
          <w:rFonts w:hint="eastAsia"/>
          <w:b/>
          <w:bCs/>
          <w:sz w:val="24"/>
          <w:szCs w:val="22"/>
        </w:rPr>
        <w:t>年度或</w:t>
      </w:r>
      <w:r>
        <w:rPr>
          <w:rFonts w:hint="eastAsia"/>
          <w:b/>
          <w:bCs/>
          <w:sz w:val="24"/>
          <w:szCs w:val="22"/>
        </w:rPr>
        <w:t>202</w:t>
      </w:r>
      <w:r w:rsidR="001374E5">
        <w:rPr>
          <w:b/>
          <w:bCs/>
          <w:sz w:val="24"/>
          <w:szCs w:val="22"/>
        </w:rPr>
        <w:t>2</w:t>
      </w:r>
      <w:r>
        <w:rPr>
          <w:rFonts w:hint="eastAsia"/>
          <w:b/>
          <w:bCs/>
          <w:sz w:val="24"/>
          <w:szCs w:val="22"/>
        </w:rPr>
        <w:t>年度经审计的财务报告复印件（包括四表一注），如为新成立的公司则需提供自成立以来的银行资信证明。</w:t>
      </w:r>
    </w:p>
    <w:p w:rsidR="00A11D6E" w:rsidRDefault="008765B8">
      <w:pPr>
        <w:spacing w:line="480" w:lineRule="auto"/>
        <w:ind w:firstLineChars="200" w:firstLine="480"/>
        <w:rPr>
          <w:sz w:val="24"/>
          <w:szCs w:val="22"/>
        </w:rPr>
      </w:pPr>
      <w:r>
        <w:rPr>
          <w:rFonts w:hint="eastAsia"/>
          <w:sz w:val="24"/>
          <w:szCs w:val="22"/>
        </w:rPr>
        <w:t>供应商是其他组织或自然人的，应提供开标日前三个月内银行出具的资信证明原件。为了促进中小企业发展，根据《财政部关于开展政府采购信用担保试点工作方案》规定，中小微企业提供了财政部门认可的政府采购专业担保机构出具投标担保函的，可不用提供其他财务状况报告。</w:t>
      </w:r>
    </w:p>
    <w:p w:rsidR="00A11D6E" w:rsidRDefault="008765B8">
      <w:pPr>
        <w:numPr>
          <w:ilvl w:val="0"/>
          <w:numId w:val="8"/>
        </w:numPr>
        <w:spacing w:line="480" w:lineRule="auto"/>
        <w:ind w:firstLineChars="200" w:firstLine="480"/>
        <w:rPr>
          <w:sz w:val="24"/>
          <w:szCs w:val="22"/>
        </w:rPr>
      </w:pPr>
      <w:r>
        <w:rPr>
          <w:rFonts w:hint="eastAsia"/>
          <w:sz w:val="24"/>
          <w:szCs w:val="22"/>
        </w:rPr>
        <w:t>、供应商须具有履行合同所必需的设备和专业技术能力，须附相关证明材料或书面声明（见附件）。</w:t>
      </w:r>
    </w:p>
    <w:p w:rsidR="00A11D6E" w:rsidRDefault="008765B8">
      <w:pPr>
        <w:numPr>
          <w:ilvl w:val="0"/>
          <w:numId w:val="8"/>
        </w:numPr>
        <w:spacing w:line="480" w:lineRule="auto"/>
        <w:ind w:firstLineChars="200" w:firstLine="480"/>
        <w:rPr>
          <w:sz w:val="24"/>
          <w:szCs w:val="22"/>
        </w:rPr>
      </w:pPr>
      <w:r>
        <w:rPr>
          <w:rFonts w:hint="eastAsia"/>
          <w:sz w:val="24"/>
          <w:szCs w:val="22"/>
        </w:rPr>
        <w:t>、供应商须具有依法缴纳税收和社会保障资金的良好记录，须提供相关证明材料，其中：</w:t>
      </w:r>
    </w:p>
    <w:p w:rsidR="00A11D6E" w:rsidRDefault="008765B8">
      <w:pPr>
        <w:spacing w:line="480" w:lineRule="auto"/>
        <w:ind w:firstLineChars="200" w:firstLine="482"/>
        <w:rPr>
          <w:b/>
          <w:bCs/>
          <w:sz w:val="24"/>
          <w:szCs w:val="22"/>
        </w:rPr>
      </w:pPr>
      <w:r>
        <w:rPr>
          <w:rFonts w:hint="eastAsia"/>
          <w:b/>
          <w:bCs/>
          <w:sz w:val="24"/>
          <w:szCs w:val="22"/>
        </w:rPr>
        <w:t>供应商是法人的，缴纳税收的证明材料，应提供开标前三个月内任意一个月的依法缴税凭据复印件；</w:t>
      </w:r>
    </w:p>
    <w:p w:rsidR="00A11D6E" w:rsidRDefault="008765B8">
      <w:pPr>
        <w:spacing w:line="480" w:lineRule="auto"/>
        <w:ind w:firstLineChars="200" w:firstLine="482"/>
        <w:rPr>
          <w:b/>
          <w:bCs/>
          <w:sz w:val="24"/>
          <w:szCs w:val="22"/>
        </w:rPr>
      </w:pPr>
      <w:r>
        <w:rPr>
          <w:rFonts w:hint="eastAsia"/>
          <w:b/>
          <w:bCs/>
          <w:sz w:val="24"/>
          <w:szCs w:val="22"/>
        </w:rPr>
        <w:t>供应商是法人的，缴纳社会保障资金的证明材料，应提供开标前三个月内任意一</w:t>
      </w:r>
      <w:r>
        <w:rPr>
          <w:rFonts w:hint="eastAsia"/>
          <w:b/>
          <w:bCs/>
          <w:sz w:val="24"/>
          <w:szCs w:val="22"/>
        </w:rPr>
        <w:lastRenderedPageBreak/>
        <w:t>个月的缴纳社会保险的凭据（专用收据或社会保险缴纳清单）复印件；</w:t>
      </w:r>
    </w:p>
    <w:p w:rsidR="00A11D6E" w:rsidRDefault="008765B8">
      <w:pPr>
        <w:spacing w:line="480" w:lineRule="auto"/>
        <w:ind w:firstLineChars="200" w:firstLine="480"/>
        <w:rPr>
          <w:sz w:val="24"/>
          <w:szCs w:val="22"/>
        </w:rPr>
      </w:pPr>
      <w:r>
        <w:rPr>
          <w:rFonts w:hint="eastAsia"/>
          <w:sz w:val="24"/>
          <w:szCs w:val="22"/>
        </w:rPr>
        <w:t>供应商是其他组织和自然人的，需要提供开标前三个月内任意一个月的缴纳税收和社会保险的凭据。</w:t>
      </w:r>
    </w:p>
    <w:p w:rsidR="00A11D6E" w:rsidRDefault="008765B8">
      <w:pPr>
        <w:spacing w:line="480" w:lineRule="auto"/>
        <w:ind w:firstLineChars="200" w:firstLine="480"/>
        <w:rPr>
          <w:sz w:val="24"/>
          <w:szCs w:val="22"/>
        </w:rPr>
      </w:pPr>
      <w:r>
        <w:rPr>
          <w:rFonts w:hint="eastAsia"/>
          <w:sz w:val="24"/>
          <w:szCs w:val="22"/>
        </w:rPr>
        <w:t>注：依法免税或不需要缴纳社会保障资金的供应商，须提供相应文件证明其依法免税或不需要缴纳社会保障资金。</w:t>
      </w:r>
    </w:p>
    <w:p w:rsidR="00A11D6E" w:rsidRDefault="008765B8">
      <w:pPr>
        <w:numPr>
          <w:ilvl w:val="0"/>
          <w:numId w:val="8"/>
        </w:numPr>
        <w:spacing w:line="480" w:lineRule="auto"/>
        <w:ind w:firstLineChars="200" w:firstLine="480"/>
        <w:rPr>
          <w:sz w:val="24"/>
          <w:szCs w:val="22"/>
        </w:rPr>
      </w:pPr>
      <w:r>
        <w:rPr>
          <w:rFonts w:hint="eastAsia"/>
          <w:sz w:val="24"/>
          <w:szCs w:val="22"/>
        </w:rPr>
        <w:t>、法定代表人（负责人）授权委托书（见附件）【单位为分支机构、个体工商户的，为营业执照上所列负责人：以下简称法定代表人（负责人）】，法定代表人（负责人）亲自参加投标的须提供法定代表人证明书及其身份证复印件；自然人参加投标的须提供自然人身份证复印件；</w:t>
      </w:r>
    </w:p>
    <w:p w:rsidR="00A11D6E" w:rsidRDefault="008765B8">
      <w:pPr>
        <w:numPr>
          <w:ilvl w:val="0"/>
          <w:numId w:val="8"/>
        </w:numPr>
        <w:spacing w:line="480" w:lineRule="auto"/>
        <w:ind w:firstLineChars="200" w:firstLine="480"/>
        <w:rPr>
          <w:sz w:val="24"/>
          <w:szCs w:val="22"/>
        </w:rPr>
      </w:pPr>
      <w:r>
        <w:rPr>
          <w:rFonts w:hint="eastAsia"/>
          <w:sz w:val="24"/>
          <w:szCs w:val="22"/>
        </w:rPr>
        <w:t>、供应商近</w:t>
      </w:r>
      <w:r>
        <w:rPr>
          <w:rFonts w:hint="eastAsia"/>
          <w:sz w:val="24"/>
          <w:szCs w:val="22"/>
        </w:rPr>
        <w:t xml:space="preserve">3 </w:t>
      </w:r>
      <w:r>
        <w:rPr>
          <w:rFonts w:hint="eastAsia"/>
          <w:sz w:val="24"/>
          <w:szCs w:val="22"/>
        </w:rPr>
        <w:t>年内在经营活动中没有重大违法记录的声明（见附件）；</w:t>
      </w:r>
    </w:p>
    <w:p w:rsidR="00A11D6E" w:rsidRDefault="008765B8">
      <w:pPr>
        <w:spacing w:line="480" w:lineRule="auto"/>
        <w:rPr>
          <w:sz w:val="24"/>
          <w:szCs w:val="22"/>
        </w:rPr>
      </w:pPr>
      <w:r>
        <w:rPr>
          <w:rFonts w:hint="eastAsia"/>
          <w:sz w:val="24"/>
          <w:szCs w:val="22"/>
        </w:rPr>
        <w:t>、根据财库【</w:t>
      </w:r>
      <w:r>
        <w:rPr>
          <w:rFonts w:hint="eastAsia"/>
          <w:sz w:val="24"/>
          <w:szCs w:val="22"/>
        </w:rPr>
        <w:t>2016</w:t>
      </w:r>
      <w:r>
        <w:rPr>
          <w:rFonts w:hint="eastAsia"/>
          <w:sz w:val="24"/>
          <w:szCs w:val="22"/>
        </w:rPr>
        <w:t>】</w:t>
      </w:r>
      <w:r>
        <w:rPr>
          <w:rFonts w:hint="eastAsia"/>
          <w:sz w:val="24"/>
          <w:szCs w:val="22"/>
        </w:rPr>
        <w:t xml:space="preserve">125 </w:t>
      </w:r>
      <w:r>
        <w:rPr>
          <w:rFonts w:hint="eastAsia"/>
          <w:sz w:val="24"/>
          <w:szCs w:val="22"/>
        </w:rPr>
        <w:t>号文件《财政部关于在政府采购活动中查询及使用信用记录有关问题的通知》，供应商应提供本单位信用记录情况（内容必须包括失信被执行人、重大税收违法案件当事人名单、政府采购严重违法失信名单截图）（见附件格式）。</w:t>
      </w:r>
    </w:p>
    <w:p w:rsidR="00A11D6E" w:rsidRDefault="008765B8">
      <w:pPr>
        <w:spacing w:line="480" w:lineRule="auto"/>
        <w:ind w:firstLineChars="200" w:firstLine="480"/>
        <w:rPr>
          <w:sz w:val="24"/>
          <w:szCs w:val="22"/>
        </w:rPr>
      </w:pPr>
      <w:r>
        <w:rPr>
          <w:rFonts w:hint="eastAsia"/>
          <w:sz w:val="24"/>
          <w:szCs w:val="22"/>
        </w:rPr>
        <w:t>备注：供应商对提供的以上资料的真实性负责，评审过程中磋商小组若对以上供应商提供的资料有异议，可要求供应商提供原件进行复核，若发现有不实之处，按无效报价文件处理。</w:t>
      </w:r>
    </w:p>
    <w:p w:rsidR="00A11D6E" w:rsidRDefault="008765B8">
      <w:pPr>
        <w:spacing w:line="480" w:lineRule="auto"/>
        <w:rPr>
          <w:b/>
          <w:bCs/>
          <w:sz w:val="24"/>
          <w:szCs w:val="22"/>
        </w:rPr>
      </w:pPr>
      <w:r>
        <w:rPr>
          <w:rFonts w:hint="eastAsia"/>
          <w:b/>
          <w:bCs/>
          <w:sz w:val="24"/>
          <w:szCs w:val="22"/>
        </w:rPr>
        <w:t>第二部分、商务部分</w:t>
      </w:r>
    </w:p>
    <w:p w:rsidR="00A11D6E" w:rsidRDefault="008765B8">
      <w:pPr>
        <w:spacing w:line="480" w:lineRule="auto"/>
        <w:rPr>
          <w:sz w:val="24"/>
          <w:szCs w:val="22"/>
        </w:rPr>
      </w:pPr>
      <w:r>
        <w:rPr>
          <w:rFonts w:hint="eastAsia"/>
          <w:sz w:val="24"/>
          <w:szCs w:val="22"/>
        </w:rPr>
        <w:t>（</w:t>
      </w:r>
      <w:r>
        <w:rPr>
          <w:rFonts w:hint="eastAsia"/>
          <w:sz w:val="24"/>
          <w:szCs w:val="22"/>
        </w:rPr>
        <w:t>1</w:t>
      </w:r>
      <w:r>
        <w:rPr>
          <w:rFonts w:hint="eastAsia"/>
          <w:sz w:val="24"/>
          <w:szCs w:val="22"/>
        </w:rPr>
        <w:t>）磋商响应函；</w:t>
      </w:r>
    </w:p>
    <w:p w:rsidR="00A11D6E" w:rsidRDefault="008765B8">
      <w:pPr>
        <w:spacing w:line="480" w:lineRule="auto"/>
        <w:rPr>
          <w:sz w:val="24"/>
          <w:szCs w:val="22"/>
        </w:rPr>
      </w:pPr>
      <w:r>
        <w:rPr>
          <w:rFonts w:hint="eastAsia"/>
          <w:sz w:val="24"/>
          <w:szCs w:val="22"/>
        </w:rPr>
        <w:t>（</w:t>
      </w:r>
      <w:r>
        <w:rPr>
          <w:rFonts w:hint="eastAsia"/>
          <w:sz w:val="24"/>
          <w:szCs w:val="22"/>
        </w:rPr>
        <w:t>2</w:t>
      </w:r>
      <w:r>
        <w:rPr>
          <w:rFonts w:hint="eastAsia"/>
          <w:sz w:val="24"/>
          <w:szCs w:val="22"/>
        </w:rPr>
        <w:t>）报价一览表；</w:t>
      </w:r>
    </w:p>
    <w:p w:rsidR="00A11D6E" w:rsidRDefault="008765B8">
      <w:pPr>
        <w:spacing w:line="480" w:lineRule="auto"/>
        <w:rPr>
          <w:sz w:val="24"/>
          <w:szCs w:val="22"/>
        </w:rPr>
      </w:pPr>
      <w:r>
        <w:rPr>
          <w:rFonts w:hint="eastAsia"/>
          <w:sz w:val="24"/>
          <w:szCs w:val="22"/>
        </w:rPr>
        <w:t>（</w:t>
      </w:r>
      <w:r>
        <w:rPr>
          <w:rFonts w:hint="eastAsia"/>
          <w:sz w:val="24"/>
          <w:szCs w:val="22"/>
        </w:rPr>
        <w:t>3</w:t>
      </w:r>
      <w:r>
        <w:rPr>
          <w:rFonts w:hint="eastAsia"/>
          <w:sz w:val="24"/>
          <w:szCs w:val="22"/>
        </w:rPr>
        <w:t>）商务报价；</w:t>
      </w:r>
    </w:p>
    <w:p w:rsidR="00A11D6E" w:rsidRDefault="008765B8">
      <w:pPr>
        <w:spacing w:line="480" w:lineRule="auto"/>
        <w:ind w:firstLineChars="175" w:firstLine="420"/>
        <w:rPr>
          <w:sz w:val="24"/>
          <w:szCs w:val="22"/>
        </w:rPr>
      </w:pPr>
      <w:r>
        <w:rPr>
          <w:rFonts w:hint="eastAsia"/>
          <w:sz w:val="24"/>
          <w:szCs w:val="22"/>
        </w:rPr>
        <w:lastRenderedPageBreak/>
        <w:t>3.1</w:t>
      </w:r>
      <w:r>
        <w:rPr>
          <w:rFonts w:hint="eastAsia"/>
          <w:sz w:val="24"/>
          <w:szCs w:val="22"/>
        </w:rPr>
        <w:t>封面；</w:t>
      </w:r>
    </w:p>
    <w:p w:rsidR="00A11D6E" w:rsidRDefault="008765B8">
      <w:pPr>
        <w:spacing w:line="480" w:lineRule="auto"/>
        <w:ind w:firstLineChars="175" w:firstLine="420"/>
        <w:rPr>
          <w:sz w:val="24"/>
          <w:szCs w:val="22"/>
        </w:rPr>
      </w:pPr>
      <w:r>
        <w:rPr>
          <w:rFonts w:hint="eastAsia"/>
          <w:sz w:val="24"/>
          <w:szCs w:val="22"/>
        </w:rPr>
        <w:t>3.2</w:t>
      </w:r>
      <w:r>
        <w:rPr>
          <w:rFonts w:hint="eastAsia"/>
          <w:sz w:val="24"/>
          <w:szCs w:val="22"/>
        </w:rPr>
        <w:t>总说明；</w:t>
      </w:r>
    </w:p>
    <w:p w:rsidR="00A11D6E" w:rsidRDefault="008765B8">
      <w:pPr>
        <w:spacing w:line="480" w:lineRule="auto"/>
        <w:ind w:firstLineChars="175" w:firstLine="420"/>
        <w:rPr>
          <w:sz w:val="24"/>
          <w:szCs w:val="22"/>
        </w:rPr>
      </w:pPr>
      <w:r>
        <w:rPr>
          <w:rFonts w:hint="eastAsia"/>
          <w:sz w:val="24"/>
          <w:szCs w:val="22"/>
        </w:rPr>
        <w:t>3.3</w:t>
      </w:r>
      <w:r>
        <w:rPr>
          <w:rFonts w:hint="eastAsia"/>
          <w:sz w:val="24"/>
          <w:szCs w:val="22"/>
        </w:rPr>
        <w:t>投标总价；</w:t>
      </w:r>
    </w:p>
    <w:p w:rsidR="00A11D6E" w:rsidRDefault="008765B8">
      <w:pPr>
        <w:spacing w:line="480" w:lineRule="auto"/>
        <w:ind w:firstLineChars="175" w:firstLine="420"/>
        <w:rPr>
          <w:sz w:val="24"/>
          <w:szCs w:val="22"/>
        </w:rPr>
      </w:pPr>
      <w:r>
        <w:rPr>
          <w:rFonts w:hint="eastAsia"/>
          <w:sz w:val="24"/>
          <w:szCs w:val="22"/>
        </w:rPr>
        <w:t>3.4</w:t>
      </w:r>
      <w:r>
        <w:rPr>
          <w:rFonts w:hint="eastAsia"/>
          <w:sz w:val="24"/>
          <w:szCs w:val="22"/>
        </w:rPr>
        <w:t>工程量清单与计价表（包含附件工程量清单全部表格）；</w:t>
      </w:r>
    </w:p>
    <w:p w:rsidR="00A11D6E" w:rsidRDefault="008765B8">
      <w:pPr>
        <w:spacing w:line="480" w:lineRule="auto"/>
        <w:rPr>
          <w:sz w:val="24"/>
          <w:szCs w:val="22"/>
        </w:rPr>
      </w:pPr>
      <w:r>
        <w:rPr>
          <w:rFonts w:hint="eastAsia"/>
          <w:sz w:val="24"/>
          <w:szCs w:val="22"/>
        </w:rPr>
        <w:t>（</w:t>
      </w:r>
      <w:r>
        <w:rPr>
          <w:rFonts w:hint="eastAsia"/>
          <w:sz w:val="24"/>
          <w:szCs w:val="22"/>
        </w:rPr>
        <w:t>4</w:t>
      </w:r>
      <w:r>
        <w:rPr>
          <w:rFonts w:hint="eastAsia"/>
          <w:sz w:val="24"/>
          <w:szCs w:val="22"/>
        </w:rPr>
        <w:t>）项目部人员配备及部署</w:t>
      </w:r>
    </w:p>
    <w:p w:rsidR="00A11D6E" w:rsidRDefault="008765B8">
      <w:pPr>
        <w:spacing w:line="480" w:lineRule="auto"/>
        <w:ind w:firstLineChars="175" w:firstLine="420"/>
        <w:rPr>
          <w:sz w:val="24"/>
          <w:szCs w:val="22"/>
        </w:rPr>
      </w:pPr>
      <w:r>
        <w:rPr>
          <w:rFonts w:hint="eastAsia"/>
          <w:sz w:val="24"/>
          <w:szCs w:val="22"/>
        </w:rPr>
        <w:t>4.1</w:t>
      </w:r>
      <w:r>
        <w:rPr>
          <w:rFonts w:hint="eastAsia"/>
          <w:sz w:val="24"/>
          <w:szCs w:val="22"/>
        </w:rPr>
        <w:t>项目经理无在建项目承诺书；</w:t>
      </w:r>
    </w:p>
    <w:p w:rsidR="00A11D6E" w:rsidRDefault="008765B8">
      <w:pPr>
        <w:spacing w:line="480" w:lineRule="auto"/>
        <w:ind w:firstLineChars="175" w:firstLine="420"/>
        <w:rPr>
          <w:sz w:val="24"/>
          <w:szCs w:val="22"/>
        </w:rPr>
      </w:pPr>
      <w:r>
        <w:rPr>
          <w:rFonts w:hint="eastAsia"/>
          <w:sz w:val="24"/>
          <w:szCs w:val="22"/>
        </w:rPr>
        <w:t>4.2</w:t>
      </w:r>
      <w:r>
        <w:rPr>
          <w:rFonts w:hint="eastAsia"/>
          <w:sz w:val="24"/>
          <w:szCs w:val="22"/>
        </w:rPr>
        <w:t>项目管理机构配备情况表及组织机构图；</w:t>
      </w:r>
      <w:r>
        <w:rPr>
          <w:rFonts w:hint="eastAsia"/>
          <w:sz w:val="24"/>
          <w:szCs w:val="22"/>
        </w:rPr>
        <w:t xml:space="preserve"> </w:t>
      </w:r>
    </w:p>
    <w:p w:rsidR="00A11D6E" w:rsidRDefault="008765B8">
      <w:pPr>
        <w:spacing w:line="480" w:lineRule="auto"/>
        <w:ind w:firstLineChars="175" w:firstLine="420"/>
        <w:rPr>
          <w:sz w:val="24"/>
          <w:szCs w:val="22"/>
        </w:rPr>
      </w:pPr>
      <w:r>
        <w:rPr>
          <w:rFonts w:hint="eastAsia"/>
          <w:sz w:val="24"/>
          <w:szCs w:val="22"/>
        </w:rPr>
        <w:t>4.3</w:t>
      </w:r>
      <w:r>
        <w:rPr>
          <w:rFonts w:hint="eastAsia"/>
          <w:sz w:val="24"/>
          <w:szCs w:val="22"/>
        </w:rPr>
        <w:t>项目经理简历表；</w:t>
      </w:r>
      <w:r>
        <w:rPr>
          <w:rFonts w:hint="eastAsia"/>
          <w:sz w:val="24"/>
          <w:szCs w:val="22"/>
        </w:rPr>
        <w:t xml:space="preserve"> </w:t>
      </w:r>
    </w:p>
    <w:p w:rsidR="00A11D6E" w:rsidRDefault="008765B8">
      <w:pPr>
        <w:spacing w:line="480" w:lineRule="auto"/>
        <w:ind w:firstLineChars="175" w:firstLine="420"/>
        <w:rPr>
          <w:sz w:val="24"/>
          <w:szCs w:val="22"/>
        </w:rPr>
      </w:pPr>
      <w:r>
        <w:rPr>
          <w:rFonts w:hint="eastAsia"/>
          <w:sz w:val="24"/>
          <w:szCs w:val="22"/>
        </w:rPr>
        <w:t>4.4</w:t>
      </w:r>
      <w:r>
        <w:rPr>
          <w:rFonts w:hint="eastAsia"/>
          <w:sz w:val="24"/>
          <w:szCs w:val="22"/>
        </w:rPr>
        <w:t>项目技术负责人简历表；</w:t>
      </w:r>
    </w:p>
    <w:p w:rsidR="00A11D6E" w:rsidRDefault="008765B8">
      <w:pPr>
        <w:spacing w:line="480" w:lineRule="auto"/>
        <w:ind w:firstLineChars="175" w:firstLine="420"/>
        <w:rPr>
          <w:sz w:val="24"/>
          <w:szCs w:val="22"/>
        </w:rPr>
      </w:pPr>
      <w:r>
        <w:rPr>
          <w:rFonts w:hint="eastAsia"/>
          <w:sz w:val="24"/>
          <w:szCs w:val="22"/>
        </w:rPr>
        <w:t>4.5</w:t>
      </w:r>
      <w:r>
        <w:rPr>
          <w:rFonts w:hint="eastAsia"/>
          <w:sz w:val="24"/>
          <w:szCs w:val="22"/>
        </w:rPr>
        <w:t>拟投入本项目的主要管理人员情况；</w:t>
      </w:r>
      <w:r>
        <w:rPr>
          <w:rFonts w:hint="eastAsia"/>
          <w:sz w:val="24"/>
          <w:szCs w:val="22"/>
        </w:rPr>
        <w:t xml:space="preserve"> </w:t>
      </w:r>
    </w:p>
    <w:p w:rsidR="00A11D6E" w:rsidRDefault="008765B8">
      <w:pPr>
        <w:spacing w:line="480" w:lineRule="auto"/>
        <w:rPr>
          <w:sz w:val="24"/>
          <w:szCs w:val="22"/>
        </w:rPr>
      </w:pPr>
      <w:r>
        <w:rPr>
          <w:rFonts w:hint="eastAsia"/>
          <w:sz w:val="24"/>
          <w:szCs w:val="22"/>
          <w:lang w:val="zh-CN"/>
        </w:rPr>
        <w:t>（</w:t>
      </w:r>
      <w:r>
        <w:rPr>
          <w:rFonts w:hint="eastAsia"/>
          <w:sz w:val="24"/>
          <w:szCs w:val="22"/>
        </w:rPr>
        <w:t>5</w:t>
      </w:r>
      <w:r>
        <w:rPr>
          <w:rFonts w:hint="eastAsia"/>
          <w:sz w:val="24"/>
          <w:szCs w:val="22"/>
          <w:lang w:val="zh-CN"/>
        </w:rPr>
        <w:t>）投标人</w:t>
      </w:r>
      <w:r>
        <w:rPr>
          <w:rFonts w:hint="eastAsia"/>
          <w:sz w:val="24"/>
          <w:szCs w:val="22"/>
        </w:rPr>
        <w:t>20</w:t>
      </w:r>
      <w:r w:rsidR="00D40C38">
        <w:rPr>
          <w:sz w:val="24"/>
          <w:szCs w:val="22"/>
        </w:rPr>
        <w:t>20</w:t>
      </w:r>
      <w:r>
        <w:rPr>
          <w:rFonts w:hint="eastAsia"/>
          <w:sz w:val="24"/>
          <w:szCs w:val="22"/>
        </w:rPr>
        <w:t>年至今类似项目</w:t>
      </w:r>
      <w:r>
        <w:rPr>
          <w:rFonts w:hint="eastAsia"/>
          <w:sz w:val="24"/>
          <w:szCs w:val="22"/>
          <w:lang w:val="zh-CN"/>
        </w:rPr>
        <w:t>业绩；</w:t>
      </w:r>
    </w:p>
    <w:p w:rsidR="00A11D6E" w:rsidRDefault="008765B8">
      <w:pPr>
        <w:spacing w:line="480" w:lineRule="auto"/>
        <w:rPr>
          <w:sz w:val="24"/>
          <w:szCs w:val="22"/>
        </w:rPr>
      </w:pPr>
      <w:r>
        <w:rPr>
          <w:rFonts w:hint="eastAsia"/>
          <w:sz w:val="24"/>
          <w:szCs w:val="22"/>
        </w:rPr>
        <w:t>（</w:t>
      </w:r>
      <w:r>
        <w:rPr>
          <w:rFonts w:hint="eastAsia"/>
          <w:sz w:val="24"/>
          <w:szCs w:val="22"/>
        </w:rPr>
        <w:t>6</w:t>
      </w:r>
      <w:r>
        <w:rPr>
          <w:rFonts w:hint="eastAsia"/>
          <w:sz w:val="24"/>
          <w:szCs w:val="22"/>
        </w:rPr>
        <w:t>）磋商保证金；</w:t>
      </w:r>
    </w:p>
    <w:p w:rsidR="00A11D6E" w:rsidRDefault="008765B8">
      <w:pPr>
        <w:spacing w:line="480" w:lineRule="auto"/>
        <w:rPr>
          <w:sz w:val="24"/>
          <w:szCs w:val="22"/>
        </w:rPr>
      </w:pPr>
      <w:r>
        <w:rPr>
          <w:rFonts w:hint="eastAsia"/>
          <w:sz w:val="24"/>
          <w:szCs w:val="22"/>
        </w:rPr>
        <w:t>（</w:t>
      </w:r>
      <w:r>
        <w:rPr>
          <w:rFonts w:hint="eastAsia"/>
          <w:sz w:val="24"/>
          <w:szCs w:val="22"/>
        </w:rPr>
        <w:t>7</w:t>
      </w:r>
      <w:r>
        <w:rPr>
          <w:rFonts w:hint="eastAsia"/>
          <w:sz w:val="24"/>
          <w:szCs w:val="22"/>
        </w:rPr>
        <w:t>）符合政府采购优惠政策的证明材料；</w:t>
      </w:r>
    </w:p>
    <w:p w:rsidR="00A11D6E" w:rsidRDefault="008765B8">
      <w:pPr>
        <w:spacing w:line="480" w:lineRule="auto"/>
        <w:ind w:firstLineChars="175" w:firstLine="420"/>
        <w:rPr>
          <w:sz w:val="24"/>
          <w:szCs w:val="22"/>
        </w:rPr>
      </w:pPr>
      <w:r>
        <w:rPr>
          <w:rFonts w:hint="eastAsia"/>
          <w:sz w:val="24"/>
          <w:szCs w:val="22"/>
        </w:rPr>
        <w:t>7.1</w:t>
      </w:r>
      <w:r>
        <w:rPr>
          <w:rFonts w:hint="eastAsia"/>
          <w:sz w:val="24"/>
          <w:szCs w:val="22"/>
        </w:rPr>
        <w:t>小微企业，残疾人福利性、监狱企业证明复印件加盖公章（如有）；</w:t>
      </w:r>
    </w:p>
    <w:p w:rsidR="00A11D6E" w:rsidRDefault="008765B8">
      <w:pPr>
        <w:spacing w:line="480" w:lineRule="auto"/>
        <w:ind w:firstLineChars="175" w:firstLine="420"/>
        <w:rPr>
          <w:sz w:val="24"/>
          <w:szCs w:val="22"/>
        </w:rPr>
      </w:pPr>
      <w:r>
        <w:rPr>
          <w:rFonts w:hint="eastAsia"/>
          <w:sz w:val="24"/>
          <w:szCs w:val="22"/>
        </w:rPr>
        <w:t>7.2</w:t>
      </w:r>
      <w:r>
        <w:rPr>
          <w:rFonts w:hint="eastAsia"/>
          <w:sz w:val="24"/>
          <w:szCs w:val="22"/>
        </w:rPr>
        <w:t>环境标志产品明细表（如有）；</w:t>
      </w:r>
    </w:p>
    <w:p w:rsidR="00A11D6E" w:rsidRDefault="008765B8">
      <w:pPr>
        <w:spacing w:line="480" w:lineRule="auto"/>
        <w:ind w:firstLineChars="175" w:firstLine="420"/>
        <w:rPr>
          <w:sz w:val="24"/>
          <w:szCs w:val="22"/>
        </w:rPr>
      </w:pPr>
      <w:r>
        <w:rPr>
          <w:rFonts w:hint="eastAsia"/>
          <w:sz w:val="24"/>
          <w:szCs w:val="22"/>
        </w:rPr>
        <w:t>7.3</w:t>
      </w:r>
      <w:r>
        <w:rPr>
          <w:rFonts w:hint="eastAsia"/>
          <w:sz w:val="24"/>
          <w:szCs w:val="22"/>
        </w:rPr>
        <w:t>节能产品明细表（如有）；</w:t>
      </w:r>
    </w:p>
    <w:p w:rsidR="00A11D6E" w:rsidRDefault="008765B8">
      <w:pPr>
        <w:spacing w:line="480" w:lineRule="auto"/>
        <w:ind w:firstLineChars="175" w:firstLine="420"/>
        <w:rPr>
          <w:sz w:val="24"/>
          <w:szCs w:val="22"/>
        </w:rPr>
      </w:pPr>
      <w:r>
        <w:rPr>
          <w:rFonts w:hint="eastAsia"/>
          <w:sz w:val="24"/>
          <w:szCs w:val="22"/>
        </w:rPr>
        <w:t>7.4</w:t>
      </w:r>
      <w:r>
        <w:rPr>
          <w:rFonts w:hint="eastAsia"/>
          <w:sz w:val="24"/>
          <w:szCs w:val="22"/>
        </w:rPr>
        <w:t>政府强制采购节能产品明细表（如有）；</w:t>
      </w:r>
    </w:p>
    <w:p w:rsidR="00A11D6E" w:rsidRDefault="008765B8">
      <w:pPr>
        <w:spacing w:line="480" w:lineRule="auto"/>
        <w:rPr>
          <w:b/>
          <w:bCs/>
          <w:sz w:val="24"/>
          <w:szCs w:val="22"/>
        </w:rPr>
      </w:pPr>
      <w:r>
        <w:rPr>
          <w:rFonts w:hint="eastAsia"/>
          <w:b/>
          <w:bCs/>
          <w:sz w:val="24"/>
          <w:szCs w:val="22"/>
        </w:rPr>
        <w:t>第三部分</w:t>
      </w:r>
      <w:r>
        <w:rPr>
          <w:rFonts w:hint="eastAsia"/>
          <w:b/>
          <w:bCs/>
          <w:sz w:val="24"/>
          <w:szCs w:val="22"/>
        </w:rPr>
        <w:t xml:space="preserve"> </w:t>
      </w:r>
      <w:r>
        <w:rPr>
          <w:rFonts w:hint="eastAsia"/>
          <w:b/>
          <w:bCs/>
          <w:sz w:val="24"/>
          <w:szCs w:val="22"/>
        </w:rPr>
        <w:t>技术部分</w:t>
      </w:r>
    </w:p>
    <w:p w:rsidR="00A11D6E" w:rsidRDefault="008765B8">
      <w:pPr>
        <w:spacing w:line="48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48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480" w:lineRule="auto"/>
        <w:rPr>
          <w:sz w:val="24"/>
          <w:szCs w:val="22"/>
        </w:rPr>
      </w:pPr>
      <w:r>
        <w:rPr>
          <w:rFonts w:hint="eastAsia"/>
          <w:sz w:val="24"/>
          <w:szCs w:val="22"/>
        </w:rPr>
        <w:lastRenderedPageBreak/>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48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480" w:lineRule="auto"/>
        <w:rPr>
          <w:sz w:val="24"/>
          <w:szCs w:val="22"/>
        </w:rPr>
      </w:pPr>
      <w:r>
        <w:rPr>
          <w:rFonts w:hint="eastAsia"/>
          <w:sz w:val="24"/>
          <w:szCs w:val="22"/>
        </w:rPr>
        <w:t>（</w:t>
      </w:r>
      <w:r>
        <w:rPr>
          <w:rFonts w:hint="eastAsia"/>
          <w:sz w:val="24"/>
          <w:szCs w:val="22"/>
        </w:rPr>
        <w:t>5</w:t>
      </w:r>
      <w:r>
        <w:rPr>
          <w:rFonts w:hint="eastAsia"/>
          <w:sz w:val="24"/>
          <w:szCs w:val="22"/>
        </w:rPr>
        <w:t>）文明施工措施计划；</w:t>
      </w:r>
    </w:p>
    <w:p w:rsidR="00A11D6E" w:rsidRDefault="008765B8">
      <w:pPr>
        <w:spacing w:line="480" w:lineRule="auto"/>
        <w:rPr>
          <w:sz w:val="24"/>
          <w:szCs w:val="22"/>
        </w:rPr>
      </w:pPr>
      <w:r>
        <w:rPr>
          <w:rFonts w:hint="eastAsia"/>
          <w:sz w:val="24"/>
          <w:szCs w:val="22"/>
        </w:rPr>
        <w:t>（</w:t>
      </w:r>
      <w:r>
        <w:rPr>
          <w:rFonts w:hint="eastAsia"/>
          <w:sz w:val="24"/>
          <w:szCs w:val="22"/>
        </w:rPr>
        <w:t>6</w:t>
      </w:r>
      <w:r>
        <w:rPr>
          <w:rFonts w:hint="eastAsia"/>
          <w:sz w:val="24"/>
          <w:szCs w:val="22"/>
        </w:rPr>
        <w:t>）季节性施工措施计划；</w:t>
      </w:r>
    </w:p>
    <w:p w:rsidR="00A11D6E" w:rsidRDefault="008765B8">
      <w:pPr>
        <w:spacing w:line="48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48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48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48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8765B8">
      <w:pPr>
        <w:spacing w:line="480" w:lineRule="auto"/>
        <w:ind w:firstLineChars="175" w:firstLine="420"/>
        <w:rPr>
          <w:sz w:val="24"/>
          <w:szCs w:val="22"/>
        </w:rPr>
      </w:pPr>
      <w:r>
        <w:rPr>
          <w:rFonts w:hint="eastAsia"/>
          <w:sz w:val="24"/>
          <w:szCs w:val="22"/>
        </w:rPr>
        <w:t xml:space="preserve">11.2 </w:t>
      </w:r>
      <w:r>
        <w:rPr>
          <w:rFonts w:hint="eastAsia"/>
          <w:sz w:val="24"/>
          <w:szCs w:val="22"/>
        </w:rPr>
        <w:t>供应商应将</w:t>
      </w:r>
      <w:r w:rsidR="002F7B31" w:rsidRPr="002F7B31">
        <w:rPr>
          <w:rFonts w:hint="eastAsia"/>
          <w:sz w:val="24"/>
          <w:szCs w:val="22"/>
        </w:rPr>
        <w:t>加密的响应文件上传至政采云平台</w:t>
      </w:r>
      <w:r>
        <w:rPr>
          <w:rFonts w:hint="eastAsia"/>
          <w:sz w:val="24"/>
          <w:szCs w:val="22"/>
        </w:rPr>
        <w:t>。</w:t>
      </w:r>
    </w:p>
    <w:p w:rsidR="00A11D6E" w:rsidRDefault="008765B8">
      <w:pPr>
        <w:spacing w:line="480" w:lineRule="auto"/>
        <w:ind w:firstLineChars="175" w:firstLine="420"/>
        <w:rPr>
          <w:sz w:val="24"/>
          <w:szCs w:val="22"/>
        </w:rPr>
      </w:pPr>
      <w:r>
        <w:rPr>
          <w:rFonts w:hint="eastAsia"/>
          <w:sz w:val="24"/>
          <w:szCs w:val="22"/>
        </w:rPr>
        <w:t xml:space="preserve">11.3 </w:t>
      </w:r>
      <w:r>
        <w:rPr>
          <w:rFonts w:hint="eastAsia"/>
          <w:sz w:val="24"/>
          <w:szCs w:val="22"/>
        </w:rPr>
        <w:t>因响应文件字迹潦草、模糊或表达不清所引起的不利后果由供应商承担。</w:t>
      </w:r>
    </w:p>
    <w:p w:rsidR="00A11D6E" w:rsidRDefault="008765B8">
      <w:pPr>
        <w:spacing w:line="480" w:lineRule="auto"/>
        <w:ind w:firstLineChars="175" w:firstLine="420"/>
        <w:rPr>
          <w:sz w:val="24"/>
          <w:szCs w:val="22"/>
        </w:rPr>
      </w:pPr>
      <w:r>
        <w:rPr>
          <w:rFonts w:hint="eastAsia"/>
          <w:sz w:val="24"/>
          <w:szCs w:val="22"/>
        </w:rPr>
        <w:t>11.4</w:t>
      </w:r>
      <w:r>
        <w:rPr>
          <w:rFonts w:hint="eastAsia"/>
          <w:sz w:val="24"/>
          <w:szCs w:val="22"/>
        </w:rPr>
        <w:t>供应商编写的响应文件和往来信件应以简体中文书写。如果响应文件或与响应有关的其它文件、信件及来往函电以其它语言书写的，供应商应将其译成中文，如未翻译该文件为无效文件。</w:t>
      </w:r>
    </w:p>
    <w:p w:rsidR="00A11D6E" w:rsidRDefault="008765B8">
      <w:pPr>
        <w:spacing w:line="480" w:lineRule="auto"/>
        <w:ind w:firstLineChars="175" w:firstLine="420"/>
        <w:rPr>
          <w:sz w:val="24"/>
          <w:szCs w:val="22"/>
        </w:rPr>
      </w:pPr>
      <w:r>
        <w:rPr>
          <w:rFonts w:hint="eastAsia"/>
          <w:sz w:val="24"/>
          <w:szCs w:val="22"/>
        </w:rPr>
        <w:t>11.5</w:t>
      </w:r>
      <w:r>
        <w:rPr>
          <w:rFonts w:hint="eastAsia"/>
          <w:sz w:val="24"/>
          <w:szCs w:val="22"/>
        </w:rPr>
        <w:t>响应文件中使用的计量单位应使用中华人民共和国法定计量单位。</w:t>
      </w:r>
    </w:p>
    <w:p w:rsidR="00A11D6E" w:rsidRDefault="008765B8">
      <w:pPr>
        <w:spacing w:line="480" w:lineRule="auto"/>
        <w:ind w:firstLineChars="175" w:firstLine="420"/>
        <w:rPr>
          <w:sz w:val="24"/>
          <w:szCs w:val="22"/>
        </w:rPr>
      </w:pPr>
      <w:r>
        <w:rPr>
          <w:rFonts w:hint="eastAsia"/>
          <w:sz w:val="24"/>
          <w:szCs w:val="22"/>
        </w:rPr>
        <w:t>11.6</w:t>
      </w:r>
      <w:r>
        <w:rPr>
          <w:rFonts w:hint="eastAsia"/>
          <w:sz w:val="24"/>
          <w:szCs w:val="22"/>
        </w:rPr>
        <w:t>供应商必须保证响应文件所提供的全部资料真实可靠，并接受采购人或采购代理机构对其中任何资料进一步核实的要求。如果因为响应文件填报的内容不详，或没有提供竞争性磋商中所要求的全部资料及数据，或提供虚假文件，由此造成的后果由供应商自负。</w:t>
      </w:r>
    </w:p>
    <w:p w:rsidR="00A11D6E" w:rsidRDefault="008765B8">
      <w:pPr>
        <w:spacing w:line="480" w:lineRule="auto"/>
        <w:ind w:firstLineChars="175" w:firstLine="420"/>
        <w:rPr>
          <w:sz w:val="24"/>
          <w:szCs w:val="22"/>
        </w:rPr>
      </w:pPr>
      <w:r>
        <w:rPr>
          <w:rFonts w:hint="eastAsia"/>
          <w:sz w:val="24"/>
          <w:szCs w:val="22"/>
        </w:rPr>
        <w:t>11.7</w:t>
      </w:r>
      <w:r>
        <w:rPr>
          <w:rFonts w:hint="eastAsia"/>
          <w:sz w:val="24"/>
          <w:szCs w:val="22"/>
        </w:rPr>
        <w:t>供应商应按磋商文件中提供的响应文件格式编写响应文件，并使用</w:t>
      </w:r>
      <w:r>
        <w:rPr>
          <w:rFonts w:hint="eastAsia"/>
          <w:sz w:val="24"/>
          <w:szCs w:val="22"/>
        </w:rPr>
        <w:t>A4</w:t>
      </w:r>
      <w:r>
        <w:rPr>
          <w:rFonts w:hint="eastAsia"/>
          <w:sz w:val="24"/>
          <w:szCs w:val="22"/>
        </w:rPr>
        <w:t>规格编制。响应文件应编写目录，具有结构清晰的文档结构图，页码连续。</w:t>
      </w:r>
    </w:p>
    <w:p w:rsidR="00A11D6E" w:rsidRDefault="008765B8">
      <w:pPr>
        <w:spacing w:line="480" w:lineRule="auto"/>
        <w:ind w:firstLineChars="175" w:firstLine="420"/>
        <w:rPr>
          <w:sz w:val="24"/>
          <w:szCs w:val="22"/>
        </w:rPr>
      </w:pPr>
      <w:r>
        <w:rPr>
          <w:rFonts w:hint="eastAsia"/>
          <w:sz w:val="24"/>
          <w:szCs w:val="22"/>
        </w:rPr>
        <w:lastRenderedPageBreak/>
        <w:t>11.8</w:t>
      </w:r>
      <w:r>
        <w:rPr>
          <w:rFonts w:hint="eastAsia"/>
          <w:sz w:val="24"/>
          <w:szCs w:val="22"/>
        </w:rPr>
        <w:t>供应商按照竞争性磋商要求所提供的各种证明文件必须真实且合法有效</w:t>
      </w:r>
      <w:r>
        <w:rPr>
          <w:rFonts w:hint="eastAsia"/>
          <w:sz w:val="24"/>
          <w:szCs w:val="22"/>
        </w:rPr>
        <w:t>,</w:t>
      </w:r>
      <w:r>
        <w:rPr>
          <w:rFonts w:hint="eastAsia"/>
          <w:sz w:val="24"/>
          <w:szCs w:val="22"/>
        </w:rPr>
        <w:t>经扫描后粘贴到响应文件的相关页上，确保清晰度可辨认，评审时由于无法辨认所产生的后果，由供应商自行承担。</w:t>
      </w:r>
    </w:p>
    <w:p w:rsidR="00A11D6E" w:rsidRDefault="008765B8">
      <w:pPr>
        <w:spacing w:line="480" w:lineRule="auto"/>
        <w:ind w:firstLineChars="175" w:firstLine="420"/>
        <w:rPr>
          <w:sz w:val="24"/>
          <w:szCs w:val="22"/>
        </w:rPr>
      </w:pPr>
      <w:r>
        <w:rPr>
          <w:rFonts w:hint="eastAsia"/>
          <w:sz w:val="24"/>
          <w:szCs w:val="22"/>
        </w:rPr>
        <w:t>11.9</w:t>
      </w:r>
      <w:r>
        <w:rPr>
          <w:rFonts w:hint="eastAsia"/>
          <w:sz w:val="24"/>
          <w:szCs w:val="22"/>
        </w:rPr>
        <w:t>响应文件具有法律效力，供应商与采购代理机构或采购人任何人的口头协议不影响响应文件的任何条款和内容。</w:t>
      </w:r>
    </w:p>
    <w:p w:rsidR="00A11D6E" w:rsidRDefault="008765B8">
      <w:pPr>
        <w:spacing w:line="480" w:lineRule="auto"/>
        <w:ind w:firstLineChars="175" w:firstLine="420"/>
        <w:rPr>
          <w:sz w:val="24"/>
          <w:szCs w:val="22"/>
        </w:rPr>
      </w:pPr>
      <w:r>
        <w:rPr>
          <w:rFonts w:hint="eastAsia"/>
          <w:sz w:val="24"/>
          <w:szCs w:val="22"/>
        </w:rPr>
        <w:t>11.10</w:t>
      </w:r>
      <w:r>
        <w:rPr>
          <w:rFonts w:hint="eastAsia"/>
          <w:sz w:val="24"/>
          <w:szCs w:val="22"/>
        </w:rPr>
        <w:t>采购人或采购代理机构均无义务向供应商解释其成交或未成交的原因，且无论供应商是否成交，供应商所递交的响应文件均不予退还，不提供副本拷贝。</w:t>
      </w:r>
    </w:p>
    <w:p w:rsidR="00A11D6E" w:rsidRDefault="008765B8">
      <w:pPr>
        <w:pStyle w:val="4"/>
        <w:rPr>
          <w:sz w:val="24"/>
          <w:szCs w:val="24"/>
        </w:rPr>
      </w:pPr>
      <w:bookmarkStart w:id="148" w:name="_Toc138068750"/>
      <w:r>
        <w:rPr>
          <w:rFonts w:hint="eastAsia"/>
          <w:sz w:val="24"/>
          <w:szCs w:val="24"/>
        </w:rPr>
        <w:t>12</w:t>
      </w:r>
      <w:r>
        <w:rPr>
          <w:rFonts w:hint="eastAsia"/>
          <w:sz w:val="24"/>
          <w:szCs w:val="24"/>
        </w:rPr>
        <w:t>．磋商响应文件格式</w:t>
      </w:r>
      <w:bookmarkEnd w:id="148"/>
    </w:p>
    <w:p w:rsidR="00A11D6E" w:rsidRDefault="008765B8">
      <w:pPr>
        <w:spacing w:line="480" w:lineRule="auto"/>
        <w:ind w:firstLineChars="200" w:firstLine="480"/>
        <w:rPr>
          <w:rFonts w:ascii="宋体" w:hAnsi="宋体" w:cs="宋体"/>
          <w:sz w:val="24"/>
        </w:rPr>
      </w:pPr>
      <w:r>
        <w:rPr>
          <w:rFonts w:ascii="宋体" w:hAnsi="宋体" w:cs="宋体" w:hint="eastAsia"/>
          <w:sz w:val="24"/>
        </w:rPr>
        <w:t>12.1 供应商应按磋商文件的范本格式中提供的磋商响应文件格式填写投标书、开标一览表、投标分项报价表。响应文件应严格按照磋商文件的要求提交，并按规定的统一格式逐项填写，不准有空项；无相应内容可填的项应填写“无”、“没有相应指标”等明确的回答文字。响应文件未按规定提交或留有空项，将被视为不完整响应的报价文件，其报价有可能被拒绝。</w:t>
      </w:r>
    </w:p>
    <w:p w:rsidR="00A11D6E" w:rsidRDefault="008765B8">
      <w:pPr>
        <w:spacing w:line="480" w:lineRule="auto"/>
        <w:outlineLvl w:val="3"/>
        <w:rPr>
          <w:rFonts w:ascii="宋体" w:hAnsi="宋体" w:cs="宋体"/>
          <w:b/>
          <w:bCs/>
          <w:sz w:val="24"/>
        </w:rPr>
      </w:pPr>
      <w:bookmarkStart w:id="149" w:name="_Toc138068751"/>
      <w:r>
        <w:rPr>
          <w:rFonts w:ascii="宋体" w:hAnsi="宋体" w:cs="宋体" w:hint="eastAsia"/>
          <w:b/>
          <w:bCs/>
          <w:sz w:val="24"/>
        </w:rPr>
        <w:t>13．投标报价</w:t>
      </w:r>
      <w:bookmarkEnd w:id="149"/>
    </w:p>
    <w:p w:rsidR="00A11D6E" w:rsidRDefault="008765B8">
      <w:pPr>
        <w:spacing w:line="480" w:lineRule="auto"/>
        <w:ind w:firstLineChars="200" w:firstLine="480"/>
        <w:rPr>
          <w:rFonts w:ascii="宋体" w:hAnsi="宋体" w:cs="宋体"/>
          <w:sz w:val="24"/>
        </w:rPr>
      </w:pPr>
      <w:r>
        <w:rPr>
          <w:rFonts w:ascii="宋体" w:hAnsi="宋体" w:cs="宋体" w:hint="eastAsia"/>
          <w:sz w:val="24"/>
        </w:rPr>
        <w:t>13.1除本磋商文件另有规定外，供应商应按磋商文件所附相应的投标一览表格式标明拟提供服务的单价和总价等内容。供应商对所提供的工程均以人民币报价。本次磋商不接受选择性报价，不接受具有附加条件的报价，否则将被视为无效响应。。</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13.2 报价超过本项目</w:t>
      </w:r>
      <w:r w:rsidR="009E68ED" w:rsidRPr="009E68ED">
        <w:rPr>
          <w:rFonts w:ascii="宋体" w:hAnsi="宋体" w:cs="宋体" w:hint="eastAsia"/>
          <w:sz w:val="24"/>
        </w:rPr>
        <w:t>最高限价</w:t>
      </w:r>
      <w:r>
        <w:rPr>
          <w:rFonts w:ascii="宋体" w:hAnsi="宋体" w:cs="宋体" w:hint="eastAsia"/>
          <w:sz w:val="24"/>
        </w:rPr>
        <w:t xml:space="preserve">的按无效响应处理。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13.3 供应商应按照“采购项目需求”中采购项目技术或服务要求规定的内容、责任范围进行首次报价，并按《报价一览表（首次报价表）》的要求报出首次价格。</w:t>
      </w:r>
      <w:r>
        <w:rPr>
          <w:rFonts w:ascii="宋体" w:hAnsi="宋体" w:cs="宋体" w:hint="eastAsia"/>
          <w:sz w:val="24"/>
        </w:rPr>
        <w:lastRenderedPageBreak/>
        <w:t xml:space="preserve">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包含在总报价中。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13.4 《标价的工程量清单》内容应包含：具体内容及所需的表格，以磋商文件的“附件：工程量清单”为准。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13.5 除磋商须知前附表中另有规定，供应商所报的磋商价在合同执行过程中是固定不变的，不得以任何理由予以变更。任何包含价格调整要求的磋商被认为是非实质性响应响应而予以拒绝。 </w:t>
      </w:r>
    </w:p>
    <w:p w:rsidR="00A11D6E" w:rsidRDefault="008765B8">
      <w:pPr>
        <w:spacing w:line="480" w:lineRule="auto"/>
        <w:ind w:firstLineChars="200" w:firstLine="482"/>
        <w:rPr>
          <w:rFonts w:ascii="宋体" w:hAnsi="宋体" w:cs="宋体"/>
          <w:b/>
          <w:bCs/>
          <w:sz w:val="24"/>
        </w:rPr>
      </w:pPr>
      <w:r>
        <w:rPr>
          <w:rFonts w:ascii="宋体" w:hAnsi="宋体" w:cs="宋体" w:hint="eastAsia"/>
          <w:b/>
          <w:bCs/>
          <w:sz w:val="24"/>
        </w:rPr>
        <w:t>13.6 投标报价应注意下列要求：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13.6.1投标报价应包括实施该项目至交付使用涵盖的所有费用，并考虑在本合同存续期间（即从本工程开工、施工全过程、竣工、直至工程保修期结束）各项费用和价格的涨价风险等，以及合同明示或暗示的所有责任、义务和不可抗力以外的一切风险及完成采购范围内要求的所有施工内容并达到验收标准的全部费用。</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13.6.2本项目为综合单价报价。投标报价为非一次性报价，共两次报价，报价币种为人民币。第一次报价为所有供应商的报价一览表的报价，第二次报价为通过了磋商评审后的供应商的报价，且第二次报价不得高出第一次报价，第二次报价即最终报价。最终报价只报总价，分项明细报价按最终报价与初次报价的调整比例同比例调整。各分项单价浮动后质量等级及所选用的材料、设备质量等级不得变更，否则采购人有权取消成交供应商的成交资格，因此所造成的损失由成交供应商承担。供应商两次报</w:t>
      </w:r>
      <w:r>
        <w:rPr>
          <w:rFonts w:ascii="宋体" w:hAnsi="宋体" w:cs="宋体" w:hint="eastAsia"/>
          <w:sz w:val="24"/>
        </w:rPr>
        <w:lastRenderedPageBreak/>
        <w:t>价均不得超出采购预算价，如若超出按无效响应处理。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13.6.3供应商应根据提供的磋商文件、图纸及工程量清单、各自情况等进行响应文件的编制，投标报价应包括完成本服务项目的全部内容，含因购买服务所需缴纳的所有税、费及技术支持等相关服务的所有费用。供应商应充分考虑本项目合同实施期间可能发生的一切费用，并承担由此而带来的风险。凡供应商在投标中未列明但又为本次采购所必备的项目或遗漏项目，采购人将一律视为已包括在其投标报价中，在合同执行中将不再予以考虑。</w:t>
      </w:r>
    </w:p>
    <w:p w:rsidR="00A11D6E" w:rsidRDefault="008765B8">
      <w:pPr>
        <w:spacing w:line="480" w:lineRule="auto"/>
        <w:ind w:firstLineChars="200" w:firstLine="480"/>
      </w:pPr>
      <w:r>
        <w:rPr>
          <w:rFonts w:ascii="宋体" w:hAnsi="宋体" w:cs="宋体" w:hint="eastAsia"/>
          <w:sz w:val="24"/>
        </w:rPr>
        <w:t>13.6.4供应商应按工程量清单中列出的项目填报单价和合价。任何有选择的报价将不予接受，本次招标（采购）工程量清单范围内每项只允许有一个综合单价报价，该综合单价不随政策调整而变化，并作为结算的依据。投标人漏报或不报，采购人将视为有关费用已包括在采购清单项目的其它单价及合价中而不予支付。供应商的投标报价为报价文件中提出的各项支付金额的总和，不得以任何理由予以重复，并作为投标供应商在采购清单中计算单价或总价的依据。</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 算术性修正。算术性修正是指对磋商响应文件的报价明细进行校核，并对其算术上和运算上的差错给予修正。修正的原则如下：</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13.7.1 当以数字表示的金额与文字表示的金额有差异时，以文字表示的金额为准；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13.7.2 当单价与数量相乘不等于合价时，以单价计算为准。如果单价有明显的小数点位置差错，应以标出的合价为准，同时对单价予以修正；</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13.7.3 当各明细部分的价格累计不等于合价时，应以各明细的累计计数为准，</w:t>
      </w:r>
      <w:r>
        <w:rPr>
          <w:rFonts w:ascii="宋体" w:hAnsi="宋体" w:cs="宋体" w:hint="eastAsia"/>
          <w:sz w:val="24"/>
        </w:rPr>
        <w:lastRenderedPageBreak/>
        <w:t>修正合价。</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13.7.4 按以上原则对算术性差错修正，应取得供应商的同意，并确认修正后最终投标价。如果供应商拒绝确认，则其磋商响应文件将不予以评审并按废标处理，没收其投标担保。</w:t>
      </w:r>
    </w:p>
    <w:p w:rsidR="00A11D6E" w:rsidRDefault="008765B8">
      <w:pPr>
        <w:autoSpaceDE w:val="0"/>
        <w:autoSpaceDN w:val="0"/>
        <w:spacing w:line="480" w:lineRule="auto"/>
        <w:outlineLvl w:val="3"/>
        <w:rPr>
          <w:rFonts w:ascii="宋体" w:hAnsi="宋体" w:cs="宋体"/>
          <w:b/>
          <w:bCs/>
          <w:sz w:val="24"/>
        </w:rPr>
      </w:pPr>
      <w:bookmarkStart w:id="150" w:name="_Toc138068752"/>
      <w:r>
        <w:rPr>
          <w:rFonts w:ascii="宋体" w:hAnsi="宋体" w:cs="宋体" w:hint="eastAsia"/>
          <w:b/>
          <w:bCs/>
          <w:sz w:val="24"/>
        </w:rPr>
        <w:t>14．报价错误的修正</w:t>
      </w:r>
      <w:bookmarkEnd w:id="150"/>
    </w:p>
    <w:p w:rsidR="00A11D6E" w:rsidRDefault="008765B8">
      <w:pPr>
        <w:spacing w:line="480" w:lineRule="auto"/>
        <w:ind w:firstLineChars="200" w:firstLine="480"/>
        <w:rPr>
          <w:rFonts w:ascii="宋体" w:hAnsi="宋体" w:cs="宋体"/>
          <w:sz w:val="24"/>
        </w:rPr>
      </w:pPr>
      <w:r>
        <w:rPr>
          <w:rFonts w:ascii="宋体" w:hAnsi="宋体" w:cs="宋体" w:hint="eastAsia"/>
          <w:sz w:val="24"/>
        </w:rPr>
        <w:t>14.1、如果正本与副本不一致，以正本为准；如果单独的报价一览表与报价文件正本有差异，以报价一览表为准；报价文件中的报价一览表与报价文件中明细表内容不一致的，以报价一览表为准。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14.2、如果以文字表示的数据与数字表示的有差别，以文字为准。如果大写金额和小写金额不一致的，以大写金额为准。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14.3、调整后的数据对投标人具有约束力，投标人不同意以上修正，其投标将被拒绝。</w:t>
      </w:r>
    </w:p>
    <w:p w:rsidR="00A11D6E" w:rsidRDefault="00A11D6E">
      <w:pPr>
        <w:pStyle w:val="a0"/>
      </w:pPr>
    </w:p>
    <w:p w:rsidR="00A11D6E" w:rsidRDefault="008765B8">
      <w:pPr>
        <w:autoSpaceDE w:val="0"/>
        <w:autoSpaceDN w:val="0"/>
        <w:spacing w:line="480" w:lineRule="auto"/>
        <w:outlineLvl w:val="3"/>
        <w:rPr>
          <w:rFonts w:ascii="宋体" w:hAnsi="宋体" w:cs="宋体"/>
          <w:sz w:val="24"/>
          <w:szCs w:val="24"/>
        </w:rPr>
      </w:pPr>
      <w:bookmarkStart w:id="151" w:name="_Toc138068753"/>
      <w:r>
        <w:rPr>
          <w:rFonts w:ascii="宋体" w:hAnsi="宋体" w:cs="宋体" w:hint="eastAsia"/>
          <w:b/>
          <w:bCs/>
          <w:sz w:val="24"/>
        </w:rPr>
        <w:t>15.证明供应商合格的资格文件</w:t>
      </w:r>
      <w:bookmarkEnd w:id="151"/>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15.1 供应商应提交证明其有资格参加磋商和被确定为成交供应商后有能力履行合同的文件，以及证明其提供的合同项下，服务的合格性符合磋商文件规定的文件，并作为响应文件的一部分。所有资格证明文件必须满足磋商文件要求，否则，将导致其响应无效。 </w:t>
      </w:r>
    </w:p>
    <w:p w:rsidR="00A11D6E" w:rsidRDefault="008765B8">
      <w:pPr>
        <w:autoSpaceDE w:val="0"/>
        <w:autoSpaceDN w:val="0"/>
        <w:spacing w:line="480" w:lineRule="auto"/>
        <w:ind w:firstLineChars="200" w:firstLine="480"/>
        <w:rPr>
          <w:rFonts w:ascii="宋体" w:hAnsi="宋体" w:cs="宋体"/>
          <w:sz w:val="24"/>
        </w:rPr>
      </w:pPr>
      <w:r>
        <w:rPr>
          <w:rFonts w:ascii="宋体" w:hAnsi="宋体" w:cs="宋体" w:hint="eastAsia"/>
          <w:sz w:val="24"/>
          <w:szCs w:val="24"/>
        </w:rPr>
        <w:t xml:space="preserve">15.2 供应商提交的资格证明文件应满足“11．磋商响应文件的构成”-第一部分“资格文件”供应商资格要求的全部条款。 </w:t>
      </w:r>
    </w:p>
    <w:p w:rsidR="00A11D6E" w:rsidRDefault="008765B8">
      <w:pPr>
        <w:spacing w:line="480" w:lineRule="auto"/>
        <w:outlineLvl w:val="3"/>
        <w:rPr>
          <w:rFonts w:ascii="宋体" w:hAnsi="宋体" w:cs="宋体"/>
          <w:b/>
          <w:bCs/>
          <w:sz w:val="24"/>
        </w:rPr>
      </w:pPr>
      <w:bookmarkStart w:id="152" w:name="_Toc138068754"/>
      <w:r>
        <w:rPr>
          <w:rFonts w:ascii="宋体" w:hAnsi="宋体" w:cs="宋体" w:hint="eastAsia"/>
          <w:b/>
          <w:bCs/>
          <w:sz w:val="24"/>
        </w:rPr>
        <w:t>16. 投标服务符合磋商文件规定的技术响应文件</w:t>
      </w:r>
      <w:bookmarkEnd w:id="152"/>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16.1供应商须提交证明拟供服务符合磋商文件规定的技术响应文件，作为磋商响应文件的一部分。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16.2上述文件可以是文字资料、图纸和数据，并提供：施工组织设计、进度计划、拟投入人员设备等。</w:t>
      </w:r>
    </w:p>
    <w:p w:rsidR="00A11D6E" w:rsidRDefault="008765B8">
      <w:pPr>
        <w:spacing w:line="480" w:lineRule="auto"/>
        <w:ind w:firstLineChars="200" w:firstLine="480"/>
        <w:rPr>
          <w:rFonts w:ascii="宋体" w:hAnsi="宋体" w:cs="宋体"/>
          <w:sz w:val="24"/>
        </w:rPr>
      </w:pPr>
      <w:r>
        <w:rPr>
          <w:rFonts w:ascii="宋体" w:hAnsi="宋体" w:cs="宋体" w:hint="eastAsia"/>
          <w:sz w:val="24"/>
        </w:rPr>
        <w:t>16.3没有按要求提供资料或提供资料不完全，将是对本次招标没有作出实质性响应，其风险由供应商自行承担。</w:t>
      </w:r>
    </w:p>
    <w:p w:rsidR="00A11D6E" w:rsidRDefault="008765B8">
      <w:pPr>
        <w:numPr>
          <w:ilvl w:val="0"/>
          <w:numId w:val="9"/>
        </w:numPr>
        <w:spacing w:line="480" w:lineRule="auto"/>
        <w:outlineLvl w:val="3"/>
        <w:rPr>
          <w:rFonts w:ascii="宋体" w:hAnsi="宋体" w:cs="宋体"/>
          <w:sz w:val="24"/>
        </w:rPr>
      </w:pPr>
      <w:bookmarkStart w:id="153" w:name="_Toc138068755"/>
      <w:r>
        <w:rPr>
          <w:rFonts w:ascii="宋体" w:hAnsi="宋体" w:cs="宋体" w:hint="eastAsia"/>
          <w:sz w:val="24"/>
        </w:rPr>
        <w:t>投标的有效期</w:t>
      </w:r>
      <w:bookmarkEnd w:id="153"/>
      <w:r>
        <w:rPr>
          <w:rFonts w:ascii="宋体" w:hAnsi="宋体" w:cs="宋体" w:hint="eastAsia"/>
          <w:sz w:val="24"/>
        </w:rPr>
        <w:t xml:space="preserve"> </w:t>
      </w:r>
    </w:p>
    <w:p w:rsidR="00A11D6E" w:rsidRDefault="008765B8">
      <w:pPr>
        <w:spacing w:line="480" w:lineRule="auto"/>
        <w:ind w:firstLineChars="200" w:firstLine="480"/>
        <w:rPr>
          <w:rFonts w:ascii="宋体" w:hAnsi="宋体" w:cs="宋体"/>
          <w:b/>
          <w:sz w:val="24"/>
        </w:rPr>
      </w:pPr>
      <w:r>
        <w:rPr>
          <w:rFonts w:ascii="宋体" w:hAnsi="宋体" w:cs="宋体" w:hint="eastAsia"/>
          <w:sz w:val="24"/>
        </w:rPr>
        <w:t>17.1</w:t>
      </w:r>
      <w:r>
        <w:rPr>
          <w:rFonts w:ascii="宋体" w:hAnsi="宋体" w:cs="宋体" w:hint="eastAsia"/>
          <w:b/>
          <w:sz w:val="24"/>
        </w:rPr>
        <w:t xml:space="preserve"> 磋商响应文件从开标之日起，投标有效期为自投标截止之日90日历日。响应文件应在此期限内保持有效。磋商响应有效期不足的响应文件将被视为非实质性响应，视为无效响应文件。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17.2 特殊情况下，在原磋商响应有效期截止之前，采购人或采购代理机构可要求供应商延长磋商响应有效期。这种要求与答复均应以书面形式提交。供应商可拒绝采购人或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rsidR="00A11D6E" w:rsidRDefault="008765B8">
      <w:pPr>
        <w:spacing w:line="480" w:lineRule="auto"/>
        <w:outlineLvl w:val="3"/>
        <w:rPr>
          <w:rFonts w:ascii="宋体" w:hAnsi="宋体" w:cs="宋体"/>
          <w:b/>
          <w:bCs/>
          <w:sz w:val="24"/>
        </w:rPr>
      </w:pPr>
      <w:bookmarkStart w:id="154" w:name="_Toc138068756"/>
      <w:r>
        <w:rPr>
          <w:rFonts w:ascii="宋体" w:hAnsi="宋体" w:cs="宋体" w:hint="eastAsia"/>
          <w:b/>
          <w:bCs/>
          <w:sz w:val="24"/>
        </w:rPr>
        <w:t>18．响应文件的式样和签署</w:t>
      </w:r>
      <w:bookmarkEnd w:id="154"/>
      <w:r>
        <w:rPr>
          <w:rFonts w:ascii="宋体" w:hAnsi="宋体" w:cs="宋体" w:hint="eastAsia"/>
          <w:b/>
          <w:bCs/>
          <w:sz w:val="24"/>
        </w:rPr>
        <w:t xml:space="preserve">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18.1 响应文件的式样：供应商应准备一份响应文件正本和磋商须知前附表中规定数目的副本。响应文件的正本需打印或用不褪色墨水书写，响应文件的副本可采用正本的复印件。响应文件副本与正本具有同等法律效力，若副本与正本不一致，以正</w:t>
      </w:r>
      <w:r>
        <w:rPr>
          <w:rFonts w:ascii="宋体" w:hAnsi="宋体" w:cs="宋体" w:hint="eastAsia"/>
          <w:sz w:val="24"/>
        </w:rPr>
        <w:lastRenderedPageBreak/>
        <w:t xml:space="preserve">本为准。每套响应文件须清楚地标明“正本”或“副本”。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 响应文件的签署及盖章：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18.2.1 响应文件要求签名或盖章的内容（磋商文件“响应文件格式”中要求法人代表或授权委托人签名或盖章）必须由法定代表人或经其正式授权的代表签字或盖章，由授权代表签字或盖章的，必须将书面形式出具的《法定代表人授权委托书》附在响应文件中。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18.2.2 响应文件要求盖公章的内容（磋商文件“响应文件格式”中要求盖供应商公章）必须加盖供应商公章，响应文件的[正本]及所有[副本]的封面及骑缝均须加盖供应商公章（响应文件每页均加盖供应商公章视同骑缝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18.2.3 响应文件应无插字、涂改和增删，如有修改，须在修改处加盖供应商公章，或由法定代表人或其正式授权代表在修改处旁边签字或盖章。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18.3 磋商响应文件</w:t>
      </w:r>
      <w:r w:rsidR="002F7B31">
        <w:rPr>
          <w:rFonts w:ascii="宋体" w:hAnsi="宋体" w:cs="宋体" w:hint="eastAsia"/>
          <w:sz w:val="24"/>
        </w:rPr>
        <w:t>编制</w:t>
      </w:r>
      <w:r>
        <w:rPr>
          <w:rFonts w:ascii="宋体" w:hAnsi="宋体" w:cs="宋体" w:hint="eastAsia"/>
          <w:sz w:val="24"/>
        </w:rPr>
        <w:t>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18.3.1报价文件应按照“报价文件的编写”要求编制。</w:t>
      </w:r>
    </w:p>
    <w:p w:rsidR="00A11D6E" w:rsidRDefault="008765B8">
      <w:pPr>
        <w:spacing w:line="480" w:lineRule="auto"/>
        <w:outlineLvl w:val="3"/>
        <w:rPr>
          <w:rFonts w:ascii="宋体" w:hAnsi="宋体" w:cs="宋体"/>
          <w:b/>
          <w:bCs/>
          <w:sz w:val="24"/>
        </w:rPr>
      </w:pPr>
      <w:bookmarkStart w:id="155" w:name="_Toc138068757"/>
      <w:r>
        <w:rPr>
          <w:rFonts w:ascii="宋体" w:hAnsi="宋体" w:cs="宋体" w:hint="eastAsia"/>
          <w:b/>
          <w:bCs/>
          <w:sz w:val="24"/>
        </w:rPr>
        <w:t>19. 投标保证金</w:t>
      </w:r>
      <w:bookmarkEnd w:id="155"/>
    </w:p>
    <w:p w:rsidR="00A11D6E" w:rsidRDefault="008765B8">
      <w:pPr>
        <w:spacing w:line="480" w:lineRule="auto"/>
        <w:ind w:firstLineChars="200" w:firstLine="480"/>
        <w:rPr>
          <w:rFonts w:ascii="宋体" w:hAnsi="宋体" w:cs="宋体"/>
          <w:sz w:val="24"/>
        </w:rPr>
      </w:pPr>
      <w:r>
        <w:rPr>
          <w:rFonts w:ascii="宋体" w:hAnsi="宋体" w:cs="宋体" w:hint="eastAsia"/>
          <w:sz w:val="24"/>
        </w:rPr>
        <w:t>19.1供应商应按磋商须知前附表中规定的金额、期限缴纳磋商保证金，并作为其响应文件的组成部分。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19.2 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rsidR="00A11D6E" w:rsidRDefault="008765B8">
      <w:pPr>
        <w:spacing w:line="480" w:lineRule="auto"/>
        <w:ind w:firstLineChars="200" w:firstLine="480"/>
        <w:rPr>
          <w:rFonts w:ascii="宋体" w:hAnsi="宋体" w:cs="宋体"/>
          <w:b/>
          <w:sz w:val="24"/>
        </w:rPr>
      </w:pPr>
      <w:r>
        <w:rPr>
          <w:rFonts w:ascii="宋体" w:hAnsi="宋体" w:cs="宋体" w:hint="eastAsia"/>
          <w:sz w:val="24"/>
        </w:rPr>
        <w:lastRenderedPageBreak/>
        <w:t>19.3</w:t>
      </w:r>
      <w:r>
        <w:rPr>
          <w:rFonts w:ascii="宋体" w:hAnsi="宋体" w:cs="宋体" w:hint="eastAsia"/>
          <w:b/>
          <w:sz w:val="24"/>
        </w:rPr>
        <w:t>未按规定提交投标保证金的投标，将被视为投标无效。</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19.4有下列情形之一的，磋商保证金不予退还：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19.4.1 供应商在提交响应文件截止时间后撤回响应文件的；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19.4.2 供应商在响应文件中提供虚假材料的；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19.4.3 除因不可抗力或磋商文件认可的情形以外，成交供应商不与采购人签订合同的；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19.4.4 供应商与采购人、其他供应商恶意串通的；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19.4.5 磋商文件规定的其他情形。 </w:t>
      </w:r>
    </w:p>
    <w:p w:rsidR="00A11D6E" w:rsidRPr="002F7B31" w:rsidRDefault="008765B8" w:rsidP="002F7B31">
      <w:pPr>
        <w:pStyle w:val="3"/>
        <w:spacing w:before="100" w:beforeAutospacing="1" w:after="100" w:afterAutospacing="1" w:line="480" w:lineRule="auto"/>
        <w:jc w:val="center"/>
        <w:rPr>
          <w:rFonts w:ascii="宋体" w:hAnsi="宋体" w:cs="宋体"/>
          <w:sz w:val="28"/>
          <w:szCs w:val="28"/>
        </w:rPr>
      </w:pPr>
      <w:bookmarkStart w:id="156" w:name="_Toc298240408"/>
      <w:bookmarkStart w:id="157" w:name="_Toc1525"/>
      <w:bookmarkStart w:id="158" w:name="_Toc31092"/>
      <w:bookmarkStart w:id="159" w:name="_Toc349637923"/>
      <w:bookmarkStart w:id="160" w:name="_Toc349573124"/>
      <w:bookmarkStart w:id="161" w:name="_Toc267301285"/>
      <w:bookmarkStart w:id="162" w:name="_Toc29945"/>
      <w:bookmarkStart w:id="163" w:name="_Toc138068758"/>
      <w:r>
        <w:rPr>
          <w:rFonts w:ascii="宋体" w:hAnsi="宋体" w:cs="宋体" w:hint="eastAsia"/>
          <w:sz w:val="28"/>
          <w:szCs w:val="28"/>
        </w:rPr>
        <w:t>四、磋商响应文件的递交</w:t>
      </w:r>
      <w:bookmarkEnd w:id="156"/>
      <w:bookmarkEnd w:id="157"/>
      <w:bookmarkEnd w:id="158"/>
      <w:bookmarkEnd w:id="159"/>
      <w:bookmarkEnd w:id="160"/>
      <w:bookmarkEnd w:id="161"/>
      <w:bookmarkEnd w:id="162"/>
      <w:bookmarkEnd w:id="163"/>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0</w:t>
      </w:r>
      <w:r w:rsidRPr="002F7B31">
        <w:rPr>
          <w:rFonts w:ascii="宋体" w:hAnsi="宋体" w:cs="宋体" w:hint="eastAsia"/>
          <w:sz w:val="24"/>
        </w:rPr>
        <w:t>、响应文件的上传和递交</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1）电子加密响应文件</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①响应文件制作完成并生成加密标书，在响应文件递交截止时间前，供应商需将加密的响应文件上传至政采云平台。</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②供应商未能在投标截止时间前成功上传电子加密响应文件的投标无效。</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③供应商成功上传电子加密响应文件后，可自行打印响应文件接收回执。</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1</w:t>
      </w:r>
      <w:r w:rsidRPr="002F7B31">
        <w:rPr>
          <w:rFonts w:ascii="宋体" w:hAnsi="宋体" w:cs="宋体" w:hint="eastAsia"/>
          <w:sz w:val="24"/>
        </w:rPr>
        <w:t>、响应文件的解密</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①不见面开标默认解密时长： 30 分钟 供应商应在解密指令发出后采购（答疑）文件规定时间内完成解密。供应商未按规定完成解密，视为放弃投标。</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②通过“政府采购云平台”上传递交的响应文件，因“政府采购云平台” 系统</w:t>
      </w:r>
      <w:r w:rsidRPr="002F7B31">
        <w:rPr>
          <w:rFonts w:ascii="宋体" w:hAnsi="宋体" w:cs="宋体" w:hint="eastAsia"/>
          <w:sz w:val="24"/>
        </w:rPr>
        <w:lastRenderedPageBreak/>
        <w:t>问题无法按时解密，供应商提供了备份响应文件的，方可以备份响应文件为依据进行评审，其他因供应商原因导致无法解密的，投标无效。</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2</w:t>
      </w:r>
      <w:r w:rsidRPr="002F7B31">
        <w:rPr>
          <w:rFonts w:ascii="宋体" w:hAnsi="宋体" w:cs="宋体" w:hint="eastAsia"/>
          <w:sz w:val="24"/>
        </w:rPr>
        <w:t>、注意事项：</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 xml:space="preserve">1）本项目为电子招投标项目，供应商需要使用 CA 加密设备，凡参加本项目供应商可自主通过新疆 CA 申领渠道“新疆政务通”申请政采云平台可使用的 CA 设备。如有操作性问题可与政采云在线客服进行咨询，咨询电话：400-881-7190。 </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 xml:space="preserve">2）本项目实行网上投标，采用电子投标文件，若供应商参与投标，自行承担投标一切费用。 </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3）各供应商应在开标前应确保成为新疆政府采购网正式注册入库供应商，并完成</w:t>
      </w:r>
      <w:r>
        <w:rPr>
          <w:rFonts w:ascii="宋体" w:hAnsi="宋体" w:cs="宋体" w:hint="eastAsia"/>
          <w:sz w:val="24"/>
        </w:rPr>
        <w:t>CA</w:t>
      </w:r>
      <w:r w:rsidRPr="002F7B31">
        <w:rPr>
          <w:rFonts w:ascii="宋体" w:hAnsi="宋体" w:cs="宋体" w:hint="eastAsia"/>
          <w:sz w:val="24"/>
        </w:rPr>
        <w:t>数字证书申领。因未注册入库、未办理 CA 数字证书等原因造成无法投标或投标失败等后果由供应商自行承担。</w:t>
      </w:r>
    </w:p>
    <w:p w:rsidR="002F7B31" w:rsidRPr="002F7B31"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 xml:space="preserve">4）供应商将政采云电子交易客户端下载、安装完成后，可通过账号密码或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 </w:t>
      </w:r>
    </w:p>
    <w:p w:rsidR="00A11D6E" w:rsidRDefault="002F7B31" w:rsidP="002F7B31">
      <w:pPr>
        <w:spacing w:line="480" w:lineRule="auto"/>
        <w:ind w:firstLineChars="200" w:firstLine="480"/>
        <w:rPr>
          <w:rFonts w:ascii="宋体" w:hAnsi="宋体" w:cs="宋体"/>
          <w:sz w:val="24"/>
        </w:rPr>
      </w:pPr>
      <w:r w:rsidRPr="002F7B31">
        <w:rPr>
          <w:rFonts w:ascii="宋体" w:hAnsi="宋体" w:cs="宋体" w:hint="eastAsia"/>
          <w:sz w:val="24"/>
        </w:rPr>
        <w:t>5）各供应商须在开标时间在政采云平台自行解密文件，开标后将纸质响应文件递交（或邮寄）至采购代理机构。（中标/成交单位纸质版标书 1正 2 副）。</w:t>
      </w:r>
    </w:p>
    <w:p w:rsidR="00A11D6E" w:rsidRDefault="008765B8">
      <w:pPr>
        <w:pStyle w:val="3"/>
        <w:spacing w:before="100" w:beforeAutospacing="1" w:after="100" w:afterAutospacing="1" w:line="480" w:lineRule="auto"/>
        <w:jc w:val="center"/>
        <w:rPr>
          <w:rFonts w:ascii="宋体" w:hAnsi="宋体" w:cs="宋体"/>
          <w:sz w:val="28"/>
          <w:szCs w:val="28"/>
        </w:rPr>
      </w:pPr>
      <w:bookmarkStart w:id="164" w:name="_Toc349573125"/>
      <w:bookmarkStart w:id="165" w:name="_Toc298240409"/>
      <w:bookmarkStart w:id="166" w:name="_Toc349637924"/>
      <w:bookmarkStart w:id="167" w:name="_Toc6888"/>
      <w:bookmarkStart w:id="168" w:name="_Toc267301286"/>
      <w:bookmarkStart w:id="169" w:name="_Toc12133"/>
      <w:bookmarkStart w:id="170" w:name="_Toc5018"/>
      <w:bookmarkStart w:id="171" w:name="_Toc138068759"/>
      <w:r>
        <w:rPr>
          <w:rFonts w:ascii="宋体" w:hAnsi="宋体" w:cs="宋体" w:hint="eastAsia"/>
          <w:sz w:val="28"/>
          <w:szCs w:val="28"/>
        </w:rPr>
        <w:lastRenderedPageBreak/>
        <w:t>五、磋商程序</w:t>
      </w:r>
      <w:bookmarkEnd w:id="164"/>
      <w:bookmarkEnd w:id="165"/>
      <w:bookmarkEnd w:id="166"/>
      <w:bookmarkEnd w:id="167"/>
      <w:bookmarkEnd w:id="168"/>
      <w:bookmarkEnd w:id="169"/>
      <w:bookmarkEnd w:id="170"/>
      <w:bookmarkEnd w:id="171"/>
    </w:p>
    <w:p w:rsidR="00A11D6E" w:rsidRDefault="008765B8">
      <w:pPr>
        <w:autoSpaceDE w:val="0"/>
        <w:autoSpaceDN w:val="0"/>
        <w:spacing w:line="480" w:lineRule="auto"/>
        <w:outlineLvl w:val="3"/>
        <w:rPr>
          <w:rFonts w:ascii="宋体" w:hAnsi="宋体" w:cs="宋体"/>
          <w:b/>
          <w:bCs/>
          <w:sz w:val="24"/>
          <w:szCs w:val="24"/>
        </w:rPr>
      </w:pPr>
      <w:bookmarkStart w:id="172" w:name="_Toc138068760"/>
      <w:r>
        <w:rPr>
          <w:rFonts w:ascii="宋体" w:hAnsi="宋体" w:cs="宋体" w:hint="eastAsia"/>
          <w:b/>
          <w:bCs/>
          <w:sz w:val="24"/>
          <w:szCs w:val="24"/>
        </w:rPr>
        <w:t>23 磋商开启会议</w:t>
      </w:r>
      <w:bookmarkEnd w:id="172"/>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23.1 本项目采用不见面开标方式，招标会将于投标须知前附表规定的时间和地点召开，供应商无需到达开标现场，仅需在任意地点通过</w:t>
      </w:r>
      <w:r w:rsidR="002F7B31" w:rsidRPr="002F7B31">
        <w:rPr>
          <w:rFonts w:ascii="宋体" w:hAnsi="宋体" w:cs="宋体" w:hint="eastAsia"/>
          <w:sz w:val="24"/>
          <w:szCs w:val="24"/>
        </w:rPr>
        <w:t>政采云平台（www.zcygov.cn）</w:t>
      </w:r>
      <w:r>
        <w:rPr>
          <w:rFonts w:ascii="宋体" w:hAnsi="宋体" w:cs="宋体" w:hint="eastAsia"/>
          <w:sz w:val="24"/>
          <w:szCs w:val="24"/>
        </w:rPr>
        <w:t>完成开标签到、远程解密、报价确认等交互环节。评标委员会成员集中评标，但不得参加开标活动。投标截止时间前不得开启电子投标文件。</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 开标程序</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23.2.1供应商不足3个的，不得开标；</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23.2.2 开标由采购人或采购代理机构主持；</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23.2.3 宣读开标纪律，介绍采购人代表、监督人员、公证人员；</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23.2.4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23.2.5唱标结束后由采购人代表对供应商进行资格审查；资格审查不合格的，投标无效；</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23.2.6 按本文件第 22 条已提交了可接受的撤回通知的投标文件及无效投标文件将不予开启。</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23.4 供应商法定代表人或法定代表人授权委托人参与开标远程交互时，中途不得更换，在解密、废标、澄清、提疑、传送文件等特殊情况下需要交互时，供应商一</w:t>
      </w:r>
      <w:r>
        <w:rPr>
          <w:rFonts w:ascii="宋体" w:hAnsi="宋体" w:cs="宋体" w:hint="eastAsia"/>
          <w:sz w:val="24"/>
          <w:szCs w:val="24"/>
        </w:rPr>
        <w:lastRenderedPageBreak/>
        <w:t>端参与交互的人员将均被视为是供应商的授权委托人或法人代表，供应商不得以不承认交互人员的资格或身份等为借口推脱，供应商自行承担随意更换人员所导致的一切后果。</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23.5 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23.6 开启过程应由采购代理机构工作人员负责记录，由参加开启</w:t>
      </w:r>
      <w:r>
        <w:rPr>
          <w:rFonts w:cs="宋体" w:hint="eastAsia"/>
          <w:sz w:val="24"/>
          <w:szCs w:val="24"/>
        </w:rPr>
        <w:t>会议</w:t>
      </w:r>
      <w:r>
        <w:rPr>
          <w:rFonts w:ascii="宋体" w:hAnsi="宋体" w:cs="宋体" w:hint="eastAsia"/>
          <w:sz w:val="24"/>
          <w:szCs w:val="24"/>
        </w:rPr>
        <w:t>的各供应商代表和相关工作人员签字确认后随采购文件一并存档。</w:t>
      </w:r>
    </w:p>
    <w:p w:rsidR="00A11D6E" w:rsidRDefault="008765B8">
      <w:pPr>
        <w:spacing w:line="480" w:lineRule="auto"/>
        <w:outlineLvl w:val="3"/>
        <w:rPr>
          <w:rFonts w:ascii="宋体" w:hAnsi="宋体" w:cs="宋体"/>
          <w:b/>
          <w:bCs/>
          <w:sz w:val="24"/>
          <w:szCs w:val="24"/>
        </w:rPr>
      </w:pPr>
      <w:bookmarkStart w:id="173" w:name="_Toc138068761"/>
      <w:r>
        <w:rPr>
          <w:rFonts w:ascii="宋体" w:hAnsi="宋体" w:cs="宋体" w:hint="eastAsia"/>
          <w:b/>
          <w:bCs/>
          <w:sz w:val="24"/>
          <w:szCs w:val="24"/>
        </w:rPr>
        <w:t>2</w:t>
      </w:r>
      <w:r>
        <w:rPr>
          <w:rFonts w:cs="宋体" w:hint="eastAsia"/>
          <w:b/>
          <w:bCs/>
          <w:sz w:val="24"/>
          <w:szCs w:val="24"/>
        </w:rPr>
        <w:t xml:space="preserve">4. </w:t>
      </w:r>
      <w:r>
        <w:rPr>
          <w:rFonts w:ascii="宋体" w:hAnsi="宋体" w:cs="宋体" w:hint="eastAsia"/>
          <w:b/>
          <w:bCs/>
          <w:sz w:val="24"/>
          <w:szCs w:val="24"/>
        </w:rPr>
        <w:t>磋商纪律要求</w:t>
      </w:r>
      <w:bookmarkEnd w:id="173"/>
    </w:p>
    <w:p w:rsidR="00A11D6E" w:rsidRDefault="008765B8">
      <w:pPr>
        <w:spacing w:line="480" w:lineRule="auto"/>
        <w:rPr>
          <w:rFonts w:ascii="宋体" w:hAnsi="宋体" w:cs="宋体"/>
          <w:sz w:val="24"/>
        </w:rPr>
      </w:pPr>
      <w:r>
        <w:rPr>
          <w:rFonts w:ascii="宋体" w:hAnsi="宋体" w:cs="宋体" w:hint="eastAsia"/>
          <w:sz w:val="24"/>
        </w:rPr>
        <w:t>24.1 对采购方的纪律要求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采购方不得泄露磋商活动中应当保密的情况和资料，不得与供应商串通损害国家利益、社会公共利益或者他人合法权益。</w:t>
      </w:r>
    </w:p>
    <w:p w:rsidR="00A11D6E" w:rsidRDefault="008765B8">
      <w:pPr>
        <w:spacing w:line="480" w:lineRule="auto"/>
        <w:rPr>
          <w:rFonts w:ascii="宋体" w:hAnsi="宋体" w:cs="宋体"/>
          <w:sz w:val="24"/>
        </w:rPr>
      </w:pPr>
      <w:r>
        <w:rPr>
          <w:rFonts w:ascii="宋体" w:hAnsi="宋体" w:cs="宋体" w:hint="eastAsia"/>
          <w:sz w:val="24"/>
        </w:rPr>
        <w:t>24.2对供应商的纪律要求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rsidR="00A11D6E" w:rsidRDefault="008765B8">
      <w:pPr>
        <w:spacing w:line="480" w:lineRule="auto"/>
        <w:rPr>
          <w:rFonts w:ascii="宋体" w:hAnsi="宋体" w:cs="宋体"/>
          <w:sz w:val="24"/>
        </w:rPr>
      </w:pPr>
      <w:r>
        <w:rPr>
          <w:rFonts w:ascii="宋体" w:hAnsi="宋体" w:cs="宋体" w:hint="eastAsia"/>
          <w:sz w:val="24"/>
        </w:rPr>
        <w:t>24.3 对与磋商活动有关的工作人员的纪律要求</w:t>
      </w:r>
    </w:p>
    <w:p w:rsidR="00A11D6E" w:rsidRDefault="008765B8">
      <w:pPr>
        <w:spacing w:line="480" w:lineRule="auto"/>
        <w:rPr>
          <w:rFonts w:ascii="宋体" w:hAnsi="宋体" w:cs="宋体"/>
          <w:sz w:val="24"/>
        </w:rPr>
      </w:pPr>
      <w:r>
        <w:rPr>
          <w:rFonts w:ascii="宋体" w:hAnsi="宋体" w:cs="宋体" w:hint="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rsidR="00A11D6E" w:rsidRDefault="008765B8">
      <w:pPr>
        <w:spacing w:line="480" w:lineRule="auto"/>
        <w:rPr>
          <w:rFonts w:ascii="宋体" w:hAnsi="宋体" w:cs="宋体"/>
          <w:sz w:val="24"/>
        </w:rPr>
      </w:pPr>
      <w:r>
        <w:rPr>
          <w:rFonts w:ascii="宋体" w:hAnsi="宋体" w:cs="宋体" w:hint="eastAsia"/>
          <w:sz w:val="24"/>
        </w:rPr>
        <w:lastRenderedPageBreak/>
        <w:t>24.4对磋商小组成员要求磋商纪律</w:t>
      </w:r>
    </w:p>
    <w:p w:rsidR="00A11D6E" w:rsidRDefault="008765B8">
      <w:pPr>
        <w:spacing w:line="480" w:lineRule="auto"/>
        <w:rPr>
          <w:rFonts w:ascii="宋体" w:hAnsi="宋体" w:cs="宋体"/>
          <w:sz w:val="24"/>
        </w:rPr>
      </w:pPr>
      <w:r>
        <w:rPr>
          <w:rFonts w:ascii="宋体" w:hAnsi="宋体" w:cs="宋体" w:hint="eastAsia"/>
          <w:sz w:val="24"/>
        </w:rPr>
        <w:t>24.4.1磋商小组应当依照有关法律法规的规定，按照磋商文件确定的磋商标准和办法客观、公正的对磋商响应文件提出评审意见。磋商文件设有规定的磋商标准和方法不得作为磋商依据。</w:t>
      </w:r>
    </w:p>
    <w:p w:rsidR="00A11D6E" w:rsidRDefault="008765B8">
      <w:pPr>
        <w:spacing w:line="480" w:lineRule="auto"/>
        <w:rPr>
          <w:rFonts w:ascii="宋体" w:hAnsi="宋体" w:cs="宋体"/>
          <w:sz w:val="24"/>
        </w:rPr>
      </w:pPr>
      <w:r>
        <w:rPr>
          <w:rFonts w:ascii="宋体" w:hAnsi="宋体" w:cs="宋体" w:hint="eastAsia"/>
          <w:sz w:val="24"/>
        </w:rPr>
        <w:t>24.4.2磋商小组成员不得私下接触供应商，不得收受供应商给予的财务或者其他好处，不得向采购方征询确定成交方意向。</w:t>
      </w:r>
    </w:p>
    <w:p w:rsidR="00A11D6E" w:rsidRDefault="008765B8">
      <w:pPr>
        <w:spacing w:line="480" w:lineRule="auto"/>
        <w:rPr>
          <w:rFonts w:ascii="宋体" w:hAnsi="宋体" w:cs="宋体"/>
          <w:sz w:val="24"/>
        </w:rPr>
      </w:pPr>
      <w:r>
        <w:rPr>
          <w:rFonts w:ascii="宋体" w:hAnsi="宋体" w:cs="宋体" w:hint="eastAsia"/>
          <w:sz w:val="24"/>
        </w:rPr>
        <w:t>24.4.3不得接受任何单位或个人明示或暗示提出的倾向或排斥特定供应商的要求。</w:t>
      </w:r>
    </w:p>
    <w:p w:rsidR="00A11D6E" w:rsidRDefault="008765B8">
      <w:pPr>
        <w:spacing w:line="480" w:lineRule="auto"/>
        <w:rPr>
          <w:rFonts w:ascii="宋体" w:hAnsi="宋体" w:cs="宋体"/>
          <w:sz w:val="24"/>
        </w:rPr>
      </w:pPr>
      <w:r>
        <w:rPr>
          <w:rFonts w:ascii="宋体" w:hAnsi="宋体" w:cs="宋体" w:hint="eastAsia"/>
          <w:sz w:val="24"/>
        </w:rPr>
        <w:t>24.4.4不得有其他不客观，不公正履行职务的行为。</w:t>
      </w:r>
    </w:p>
    <w:p w:rsidR="00A11D6E" w:rsidRDefault="008765B8">
      <w:pPr>
        <w:autoSpaceDE w:val="0"/>
        <w:autoSpaceDN w:val="0"/>
        <w:spacing w:line="480" w:lineRule="auto"/>
        <w:outlineLvl w:val="3"/>
        <w:rPr>
          <w:rFonts w:ascii="宋体" w:hAnsi="宋体" w:cs="宋体"/>
          <w:sz w:val="24"/>
          <w:szCs w:val="24"/>
        </w:rPr>
      </w:pPr>
      <w:bookmarkStart w:id="174" w:name="_Toc138068762"/>
      <w:r>
        <w:rPr>
          <w:rFonts w:ascii="宋体" w:hAnsi="宋体" w:cs="宋体" w:hint="eastAsia"/>
          <w:b/>
          <w:bCs/>
          <w:sz w:val="24"/>
        </w:rPr>
        <w:t>25．</w:t>
      </w:r>
      <w:r>
        <w:rPr>
          <w:rFonts w:ascii="宋体" w:hAnsi="宋体" w:cs="宋体" w:hint="eastAsia"/>
          <w:b/>
          <w:bCs/>
          <w:sz w:val="24"/>
          <w:szCs w:val="24"/>
        </w:rPr>
        <w:t>磋商小组</w:t>
      </w:r>
      <w:bookmarkEnd w:id="174"/>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25.1 采购人将根据本项目的特点及《中华人民共和国政府采购法》、《政府采购竞争性磋商采购方式暂行办法》有关规定及采购项目的特点依法组建磋商小组，并负责磋商工作。磋商小组由采购人代表和评审专家共5人以上单数组成，其中评审专家人数不得少于磋商小组成员总数的三分之二。评标专家依法从政府采购评审专家库内相关的专家名单中随机抽取。采购人代表人数、专家人数构成将按照磋商须知前附表中确定。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25.2 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25.3 磋商小组名单在评审结果确定前严格保密。评审专家有下列情形之一的，</w:t>
      </w:r>
      <w:r>
        <w:rPr>
          <w:rFonts w:ascii="宋体" w:hAnsi="宋体" w:cs="宋体" w:hint="eastAsia"/>
          <w:sz w:val="24"/>
          <w:szCs w:val="24"/>
        </w:rPr>
        <w:lastRenderedPageBreak/>
        <w:t xml:space="preserve">受到邀请应主动提出回避， 采购当事人也可以要求该评审专家回避：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25.3.1 参加采购活动前3年内与参加该采购项目的供应商存在劳动关系或担任过供应商的董事、监事或是供应商的控股股东或者实际控制人；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25.3.2 与参加该采购项目的供应商的法定代表人或者负责人有夫妻、直系血亲、三代以内旁系血亲或者近姻亲关系；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25.3.3 与参加该采购项目的供应商有其他可能影响政府采购活动公平、公正进行的关系。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 磋商小组负责具体评审事务，并独立履行下列职责：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25.4.1 审查、评审响应文件是否符合磋商文件的商务、技术等实质性要求；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25.4.2 要求供应商对响应文件有关事项作出澄清或者说明；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25.4.3 对响应文件进行比较和评价；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25.4.4 确定成交候选供应商名单，以及根据采购人委托直接确定成交供应商；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25.4.5 向采购人、新疆维吾尔自治区政务服务和公共资源交易中心或者有关部门报告磋商中发现的违法行为。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25.5 磋商小组和有关工作人员不得透露对响应文件的评审和比较以及与磋商有关的其他情况。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25.6 磋商小组将按照磋商文件中确定的评标方法和评标标准进行磋商。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25.7 磋商小组对磋商文件中描述有歧意或前后不一致的地方，有权进行评判，但对同一条款的评判应适用于每个磋商供应商。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25.8 磋商中因磋商小组成员缺席、回避或者健康等特殊原因导致磋商小组成不</w:t>
      </w:r>
      <w:r>
        <w:rPr>
          <w:rFonts w:ascii="宋体" w:hAnsi="宋体" w:cs="宋体" w:hint="eastAsia"/>
          <w:sz w:val="24"/>
          <w:szCs w:val="24"/>
        </w:rPr>
        <w:lastRenderedPageBreak/>
        <w:t xml:space="preserve">符合相关法律法规规定的，应当依法补足后继续磋商。被更换的磋商小组成员所作出的评审意见无效。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25.9 无法及时补足磋商小组成员的，采购人应当停止评标活动，封存所有响应文件和开标、磋商资料，依法重新组建磋商小组进行磋商。 </w:t>
      </w:r>
    </w:p>
    <w:p w:rsidR="00A11D6E" w:rsidRDefault="008765B8">
      <w:pPr>
        <w:autoSpaceDE w:val="0"/>
        <w:autoSpaceDN w:val="0"/>
        <w:spacing w:line="480" w:lineRule="auto"/>
        <w:ind w:firstLineChars="200" w:firstLine="480"/>
        <w:rPr>
          <w:rFonts w:ascii="宋体" w:hAnsi="宋体" w:cs="宋体"/>
          <w:b/>
          <w:bCs/>
          <w:sz w:val="24"/>
        </w:rPr>
      </w:pPr>
      <w:r>
        <w:rPr>
          <w:rFonts w:ascii="宋体" w:hAnsi="宋体" w:cs="宋体" w:hint="eastAsia"/>
          <w:sz w:val="24"/>
          <w:szCs w:val="24"/>
        </w:rPr>
        <w:t xml:space="preserve">25.10 采购人或采购代理机构工作人员应当将变更、重新组建评磋商小组的情况予以记录，并随采购文件一并存档。 </w:t>
      </w:r>
    </w:p>
    <w:p w:rsidR="00A11D6E" w:rsidRDefault="008765B8">
      <w:pPr>
        <w:autoSpaceDE w:val="0"/>
        <w:autoSpaceDN w:val="0"/>
        <w:spacing w:line="480" w:lineRule="auto"/>
        <w:outlineLvl w:val="3"/>
        <w:rPr>
          <w:rFonts w:ascii="宋体" w:hAnsi="宋体" w:cs="宋体"/>
          <w:sz w:val="24"/>
          <w:szCs w:val="24"/>
        </w:rPr>
      </w:pPr>
      <w:bookmarkStart w:id="175" w:name="_Toc138068763"/>
      <w:r>
        <w:rPr>
          <w:rFonts w:ascii="宋体" w:hAnsi="宋体" w:cs="宋体" w:hint="eastAsia"/>
          <w:b/>
          <w:bCs/>
          <w:sz w:val="24"/>
          <w:szCs w:val="24"/>
        </w:rPr>
        <w:t>26 磋商过程</w:t>
      </w:r>
      <w:bookmarkEnd w:id="175"/>
      <w:r>
        <w:rPr>
          <w:rFonts w:ascii="宋体" w:hAnsi="宋体" w:cs="宋体" w:hint="eastAsia"/>
          <w:sz w:val="24"/>
          <w:szCs w:val="24"/>
        </w:rPr>
        <w:t xml:space="preserve"> </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26.1 符合性审查</w:t>
      </w:r>
      <w:r>
        <w:rPr>
          <w:rFonts w:ascii="宋体" w:hAnsi="宋体" w:cs="宋体" w:hint="eastAsia"/>
          <w:sz w:val="24"/>
          <w:szCs w:val="24"/>
        </w:rPr>
        <w:t xml:space="preserve"> </w:t>
      </w:r>
    </w:p>
    <w:p w:rsidR="00A11D6E" w:rsidRDefault="008765B8">
      <w:pPr>
        <w:widowControl/>
        <w:spacing w:line="480" w:lineRule="auto"/>
        <w:ind w:leftChars="9" w:left="19" w:firstLineChars="209" w:firstLine="504"/>
        <w:jc w:val="left"/>
        <w:rPr>
          <w:rFonts w:ascii="宋体" w:hAnsi="宋体" w:cs="宋体"/>
          <w:color w:val="000000" w:themeColor="text1"/>
          <w:sz w:val="24"/>
        </w:rPr>
      </w:pPr>
      <w:r>
        <w:rPr>
          <w:rFonts w:ascii="宋体" w:hAnsi="宋体" w:cs="宋体" w:hint="eastAsia"/>
          <w:b/>
          <w:bCs/>
          <w:sz w:val="24"/>
          <w:szCs w:val="24"/>
        </w:rPr>
        <w:t xml:space="preserve">26.1.1 </w:t>
      </w:r>
      <w:r>
        <w:rPr>
          <w:rFonts w:ascii="宋体" w:hAnsi="宋体" w:cs="宋体" w:hint="eastAsia"/>
          <w:color w:val="000000" w:themeColor="text1"/>
          <w:sz w:val="24"/>
          <w:shd w:val="clear" w:color="auto" w:fill="FFFFFF"/>
        </w:rPr>
        <w:t>符合性检查是指依据采购文件的规定，从响应文件的有效性和完整性对采购文件的响应程度进行审查，以确定是否对采购文件的实质性要求做出响应。</w:t>
      </w:r>
      <w:r>
        <w:rPr>
          <w:rFonts w:ascii="宋体" w:hAnsi="宋体" w:cs="宋体" w:hint="eastAsia"/>
          <w:color w:val="000000" w:themeColor="text1"/>
          <w:sz w:val="24"/>
        </w:rPr>
        <w:t>实质性响应的报价是指报价符合采购文件的所有条款、条件和规格且没有重大偏离或保留。未通过符合性审查的供应商不能进入下一阶段评审，其响应将被认定为</w:t>
      </w:r>
      <w:r>
        <w:rPr>
          <w:rFonts w:ascii="宋体" w:hAnsi="宋体" w:cs="宋体" w:hint="eastAsia"/>
          <w:b/>
          <w:bCs/>
          <w:color w:val="000000" w:themeColor="text1"/>
          <w:sz w:val="24"/>
        </w:rPr>
        <w:t>无效响应</w:t>
      </w:r>
      <w:r>
        <w:rPr>
          <w:rFonts w:ascii="宋体" w:hAnsi="宋体" w:cs="宋体" w:hint="eastAsia"/>
          <w:color w:val="000000" w:themeColor="text1"/>
          <w:sz w:val="24"/>
        </w:rPr>
        <w:t>；通过符合性审查的供应商数量不足3家的，不得作进一步的比较和评价。</w:t>
      </w:r>
    </w:p>
    <w:p w:rsidR="00A11D6E" w:rsidRDefault="008765B8">
      <w:pPr>
        <w:widowControl/>
        <w:spacing w:line="480" w:lineRule="auto"/>
        <w:ind w:leftChars="9" w:left="19" w:firstLineChars="209" w:firstLine="502"/>
        <w:jc w:val="left"/>
        <w:rPr>
          <w:rFonts w:ascii="宋体" w:hAnsi="宋体" w:cs="宋体"/>
          <w:color w:val="000000" w:themeColor="text1"/>
          <w:sz w:val="24"/>
        </w:rPr>
      </w:pPr>
      <w:r>
        <w:rPr>
          <w:rFonts w:ascii="宋体" w:hAnsi="宋体" w:cs="宋体" w:hint="eastAsia"/>
          <w:color w:val="000000" w:themeColor="text1"/>
          <w:sz w:val="24"/>
        </w:rPr>
        <w:t>26.1.1.1、磋商小组审查响应文件是否实质上响应竞争性磋商文件的要求。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sz w:val="24"/>
        </w:rPr>
        <w:t>26.1.1.2、</w:t>
      </w:r>
      <w:r>
        <w:rPr>
          <w:rFonts w:ascii="宋体" w:hAnsi="宋体" w:cs="宋体" w:hint="eastAsia"/>
          <w:color w:val="000000" w:themeColor="text1"/>
          <w:kern w:val="0"/>
          <w:sz w:val="24"/>
        </w:rPr>
        <w:t>实质上响应的报价是指与竞争性磋商文件上的条款、条件和规格相符，没有重大偏离或保留，否则将视为无效报价。</w:t>
      </w:r>
    </w:p>
    <w:p w:rsidR="00A11D6E" w:rsidRDefault="008765B8">
      <w:pPr>
        <w:widowControl/>
        <w:spacing w:line="480" w:lineRule="auto"/>
        <w:ind w:leftChars="9" w:left="19" w:firstLineChars="209" w:firstLine="502"/>
        <w:jc w:val="left"/>
        <w:rPr>
          <w:rFonts w:ascii="宋体" w:hAnsi="宋体" w:cs="宋体"/>
          <w:color w:val="000000" w:themeColor="text1"/>
          <w:sz w:val="24"/>
        </w:rPr>
      </w:pPr>
      <w:r>
        <w:rPr>
          <w:rFonts w:ascii="宋体" w:hAnsi="宋体" w:cs="宋体" w:hint="eastAsia"/>
          <w:color w:val="000000" w:themeColor="text1"/>
          <w:kern w:val="0"/>
          <w:sz w:val="24"/>
        </w:rPr>
        <w:t>26.1.1.3、重大偏离或保留系指工程质量、数量和工期等明显不能满足竞争性磋商文件的要求，或者实质上与竞争性磋商文件不一致，纠正这些偏离或保留将对其他实质上响应要求的供应商的竞争地位产生不公正的影响。</w:t>
      </w:r>
      <w:r>
        <w:rPr>
          <w:rFonts w:ascii="宋体" w:hAnsi="宋体" w:cs="宋体" w:hint="eastAsia"/>
          <w:color w:val="000000" w:themeColor="text1"/>
          <w:sz w:val="24"/>
        </w:rPr>
        <w:t>如出现下列情形之一的，视为对采购文件没有做出实质性响应，按照无效报价处理：</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A、资格证明文件不全或无效的；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B、响应文件未按竞争性磋商文件的规定密封、签署、盖章的；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C、未按规定份数提交响应文件的（正本、副本）；</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D、报价文件中的服务方案、服务承诺明显不符合采购文件要求的；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E、不满足“项目需求”的；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F、报价超过竞争性磋商文件中规定的预算金额或者最高限价的；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G、报价有效期不足的；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H、不符合竞争性磋商文件中有关分包规定的；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I、不符合竞争性磋商文件中规定的其他实质性要求。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J、响应文件中关键参数明显不符合竞争性磋商文件要求；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K、磋商小组认为供应商的报价明显低于其他通过符合性检查供应商的报价，有可能影响履约的，且供应商未按照规定证明其报价合理性的；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L 不符合法律法规和采购文件中规定的其他实质性要求的；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M 法律、法规和竞争性磋商文件规定的其他无效情形。</w:t>
      </w:r>
    </w:p>
    <w:p w:rsidR="00A11D6E" w:rsidRDefault="008765B8">
      <w:pPr>
        <w:widowControl/>
        <w:spacing w:line="480" w:lineRule="auto"/>
        <w:ind w:left="-1"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26.1.1.4、响应文件的细微偏差是指在实质上响应竞争性磋商文件要求，但在个别地方存在漏项或者提供了不完整的技术信息和数据等情况，并且补正这些遗漏或者不完整，不会对其他供应商造成不公正的结果。细微偏差不影响响应文件的有效性。</w:t>
      </w:r>
    </w:p>
    <w:p w:rsidR="00A11D6E" w:rsidRDefault="008765B8">
      <w:pPr>
        <w:pStyle w:val="28"/>
        <w:spacing w:line="480" w:lineRule="auto"/>
        <w:ind w:firstLine="480"/>
        <w:rPr>
          <w:rFonts w:cs="宋体"/>
          <w:color w:val="000000" w:themeColor="text1"/>
          <w:kern w:val="0"/>
        </w:rPr>
      </w:pPr>
      <w:r>
        <w:rPr>
          <w:rFonts w:cs="宋体" w:hint="eastAsia"/>
          <w:color w:val="000000" w:themeColor="text1"/>
          <w:kern w:val="0"/>
        </w:rPr>
        <w:t>26.1.1.5、磋商小组对响应文件的判定，只依据响应文件内容本身，不依据外来证明。</w:t>
      </w:r>
    </w:p>
    <w:p w:rsidR="00A11D6E" w:rsidRDefault="008765B8">
      <w:pPr>
        <w:pStyle w:val="28"/>
        <w:spacing w:line="480" w:lineRule="auto"/>
        <w:ind w:firstLine="480"/>
        <w:rPr>
          <w:rFonts w:cs="宋体"/>
          <w:color w:val="000000" w:themeColor="text1"/>
        </w:rPr>
      </w:pPr>
      <w:r>
        <w:rPr>
          <w:rFonts w:cs="宋体" w:hint="eastAsia"/>
          <w:color w:val="000000" w:themeColor="text1"/>
        </w:rPr>
        <w:t>26.1.1.6、磋商小组将拒绝被确定为非实质性响应的报价文件，供应商不能通过</w:t>
      </w:r>
      <w:r>
        <w:rPr>
          <w:rFonts w:cs="宋体" w:hint="eastAsia"/>
          <w:color w:val="000000" w:themeColor="text1"/>
        </w:rPr>
        <w:lastRenderedPageBreak/>
        <w:t>修正或撤销报价文件中的不符之处而使其报价成为实质性响应的报价。</w:t>
      </w:r>
    </w:p>
    <w:p w:rsidR="00A11D6E" w:rsidRDefault="008765B8">
      <w:pPr>
        <w:autoSpaceDE w:val="0"/>
        <w:autoSpaceDN w:val="0"/>
        <w:spacing w:line="480" w:lineRule="auto"/>
        <w:ind w:firstLineChars="200" w:firstLine="480"/>
        <w:rPr>
          <w:rFonts w:ascii="宋体" w:hAnsi="宋体" w:cs="宋体"/>
          <w:b/>
          <w:bCs/>
          <w:sz w:val="24"/>
          <w:szCs w:val="24"/>
        </w:rPr>
      </w:pPr>
      <w:r>
        <w:rPr>
          <w:rFonts w:ascii="宋体" w:hAnsi="宋体" w:cs="宋体" w:hint="eastAsia"/>
          <w:sz w:val="24"/>
          <w:szCs w:val="24"/>
        </w:rPr>
        <w:t xml:space="preserve">26.1.2 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 </w:t>
      </w:r>
      <w:r>
        <w:rPr>
          <w:rFonts w:ascii="宋体" w:hAnsi="宋体" w:cs="宋体" w:hint="eastAsia"/>
          <w:b/>
          <w:bCs/>
          <w:sz w:val="24"/>
          <w:szCs w:val="24"/>
        </w:rPr>
        <w:t>审查细则详见</w:t>
      </w:r>
      <w:r>
        <w:rPr>
          <w:rFonts w:cs="宋体" w:hint="eastAsia"/>
          <w:b/>
          <w:bCs/>
          <w:sz w:val="24"/>
          <w:szCs w:val="24"/>
        </w:rPr>
        <w:t>磋商须知</w:t>
      </w:r>
      <w:r>
        <w:rPr>
          <w:rFonts w:ascii="宋体" w:hAnsi="宋体" w:cs="宋体" w:hint="eastAsia"/>
          <w:b/>
          <w:bCs/>
          <w:sz w:val="24"/>
          <w:szCs w:val="24"/>
        </w:rPr>
        <w:t>第</w:t>
      </w:r>
      <w:r>
        <w:rPr>
          <w:rFonts w:cs="宋体" w:hint="eastAsia"/>
          <w:b/>
          <w:bCs/>
          <w:sz w:val="24"/>
          <w:szCs w:val="24"/>
        </w:rPr>
        <w:t>七</w:t>
      </w:r>
      <w:r>
        <w:rPr>
          <w:rFonts w:ascii="宋体" w:hAnsi="宋体" w:cs="宋体" w:hint="eastAsia"/>
          <w:b/>
          <w:bCs/>
          <w:sz w:val="24"/>
          <w:szCs w:val="24"/>
        </w:rPr>
        <w:t>部分：《符合性审查表》。</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26.2 磋商</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pPr>
      <w:r>
        <w:rPr>
          <w:rFonts w:ascii="宋体" w:hAnsi="宋体" w:cs="宋体" w:hint="eastAsia"/>
          <w:sz w:val="24"/>
          <w:szCs w:val="24"/>
        </w:rPr>
        <w:t>26.2.1 磋商小组所有成员集中与单一供应商分别进行磋商，并给予所有参加磋商的供应商平等的磋商机会，在磋商中，磋商的任何一方不得透露与磋商有关的其他供应商的技术资料、价格和其他信息。采购文件有实质性变动的，磋商小组将以书面形式通知所有参加磋商的供应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26.2.2 磋商的依据为磋商文件和磋商响应文件。</w:t>
      </w:r>
    </w:p>
    <w:p w:rsidR="00A11D6E" w:rsidRDefault="008765B8">
      <w:pPr>
        <w:spacing w:line="480" w:lineRule="auto"/>
        <w:ind w:firstLineChars="200" w:firstLine="480"/>
        <w:rPr>
          <w:rFonts w:ascii="宋体" w:hAnsi="宋体" w:cs="宋体"/>
          <w:sz w:val="24"/>
        </w:rPr>
      </w:pPr>
      <w:r>
        <w:rPr>
          <w:rFonts w:ascii="宋体" w:hAnsi="宋体" w:cs="宋体" w:hint="eastAsia"/>
          <w:sz w:val="24"/>
        </w:rPr>
        <w:t>26.2.3 磋商后磋商小组审查磋商响应文件是否完整，是否有计算错误，要求的保证金是否提供，文件是否恰当地签署。</w:t>
      </w:r>
    </w:p>
    <w:p w:rsidR="00A11D6E" w:rsidRDefault="008765B8">
      <w:pPr>
        <w:spacing w:line="480" w:lineRule="auto"/>
        <w:ind w:firstLineChars="200" w:firstLine="480"/>
        <w:rPr>
          <w:rFonts w:ascii="宋体" w:hAnsi="宋体" w:cs="宋体"/>
          <w:sz w:val="24"/>
        </w:rPr>
      </w:pPr>
      <w:r>
        <w:rPr>
          <w:rFonts w:ascii="宋体" w:hAnsi="宋体" w:cs="宋体" w:hint="eastAsia"/>
          <w:sz w:val="24"/>
        </w:rPr>
        <w:t>24.2.4 在对磋商响应文件进行详细评估之前，监督人员或采购代理机构将对供应商提供的资格证明文件进行审查。如果确定供应商无资格履行合同，其投标将被拒绝。</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24.2.5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w:t>
      </w:r>
    </w:p>
    <w:p w:rsidR="00A11D6E" w:rsidRDefault="008765B8">
      <w:pPr>
        <w:spacing w:line="480" w:lineRule="auto"/>
        <w:outlineLvl w:val="3"/>
        <w:rPr>
          <w:rFonts w:ascii="宋体" w:hAnsi="宋体" w:cs="宋体"/>
          <w:b/>
          <w:bCs/>
          <w:sz w:val="24"/>
        </w:rPr>
      </w:pPr>
      <w:bookmarkStart w:id="176" w:name="_Toc138068764"/>
      <w:r>
        <w:rPr>
          <w:rFonts w:ascii="宋体" w:hAnsi="宋体" w:cs="宋体" w:hint="eastAsia"/>
          <w:b/>
          <w:bCs/>
          <w:sz w:val="24"/>
        </w:rPr>
        <w:t>27．磋商响应文件的澄清</w:t>
      </w:r>
      <w:bookmarkEnd w:id="176"/>
    </w:p>
    <w:p w:rsidR="00A11D6E" w:rsidRDefault="008765B8">
      <w:pPr>
        <w:spacing w:line="480" w:lineRule="auto"/>
        <w:ind w:firstLineChars="200" w:firstLine="480"/>
        <w:rPr>
          <w:rFonts w:ascii="宋体" w:hAnsi="宋体" w:cs="宋体"/>
          <w:sz w:val="24"/>
        </w:rPr>
      </w:pPr>
      <w:r>
        <w:rPr>
          <w:rFonts w:ascii="宋体" w:hAnsi="宋体" w:cs="宋体" w:hint="eastAsia"/>
          <w:sz w:val="24"/>
        </w:rPr>
        <w:t>27.1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27.2 要澄清的答复应是书面的，但不得对磋商内容进行实质性修改。澄清文件须由供应商法人代表或法人授权代表签字和/或加盖公章并作为磋商响应文件的组成部分。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27.3 在磋商过程中，磋商小组可以根据磋商文件和磋商情况实质性变动采购需求中的技术、服务要求以及合同草案条款，但不得变动磋商文件中的其他内容。实质性变动的内容，须经采购人代表确认。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27.4 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 </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 xml:space="preserve">27.5 磋商文件能够详细说明采购标的的技术、服务要求的，磋商结束后，磋商小组应当要求所有实质性响应的供应商在规定的时间内提交最后报价，提交最后报价的供应商不得少于3家。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 </w:t>
      </w:r>
    </w:p>
    <w:p w:rsidR="00A11D6E" w:rsidRDefault="008765B8">
      <w:pPr>
        <w:spacing w:line="480" w:lineRule="auto"/>
        <w:ind w:firstLineChars="200" w:firstLine="480"/>
      </w:pPr>
      <w:r>
        <w:rPr>
          <w:rFonts w:ascii="宋体" w:hAnsi="宋体" w:cs="宋体" w:hint="eastAsia"/>
          <w:sz w:val="24"/>
        </w:rPr>
        <w:t xml:space="preserve">27.6 在磋商过程中，供应商提交的澄清文件和最终响应文件，由供应商法定代表人或其授权代表签署后生效，供应商应受其约束。 </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27.7 磋商结束后，磋商小组要求所有参加磋商的供应商在规定的时间内进行二次报价（二次报价视为最终价格）。</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27.4 已提交响应文件的供应商，在提交最后报价之前，可以根据磋商情况退出磋商。未作最后报价供应商视为自动退出磋商。供应商下轮报价可与上轮报价一致。</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27.5 最后一次磋商报价表未明确要求时，组成最后一次磋商报价的各子项单价，按照最终报价与第一次磋商报价的差异，同比例下浮确定。</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27.6 最后一次磋商报价是完成采购项目内容所需的全部费用。</w:t>
      </w:r>
    </w:p>
    <w:p w:rsidR="00A11D6E" w:rsidRDefault="008765B8">
      <w:pPr>
        <w:autoSpaceDE w:val="0"/>
        <w:autoSpaceDN w:val="0"/>
        <w:spacing w:line="440" w:lineRule="exact"/>
        <w:outlineLvl w:val="3"/>
        <w:rPr>
          <w:rFonts w:ascii="宋体" w:hAnsi="宋体" w:cs="宋体"/>
          <w:sz w:val="24"/>
          <w:szCs w:val="24"/>
        </w:rPr>
      </w:pPr>
      <w:bookmarkStart w:id="177" w:name="_Toc138068765"/>
      <w:r>
        <w:rPr>
          <w:rFonts w:ascii="宋体" w:hAnsi="宋体" w:cs="宋体" w:hint="eastAsia"/>
          <w:b/>
          <w:bCs/>
          <w:sz w:val="24"/>
          <w:szCs w:val="24"/>
        </w:rPr>
        <w:t>28.最后报价</w:t>
      </w:r>
      <w:bookmarkEnd w:id="177"/>
      <w:r>
        <w:rPr>
          <w:rFonts w:ascii="宋体" w:hAnsi="宋体" w:cs="宋体" w:hint="eastAsia"/>
          <w:sz w:val="24"/>
          <w:szCs w:val="24"/>
        </w:rPr>
        <w:t xml:space="preserve"> </w:t>
      </w:r>
    </w:p>
    <w:p w:rsidR="00A11D6E" w:rsidRDefault="00A11D6E">
      <w:pPr>
        <w:pStyle w:val="a0"/>
      </w:pP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28.1. 磋商结束后，作出实质性响应的供应商应在规定的时间内密封提交最后报价（最后报价时间视磋商进程由磋商小组决定）。 </w:t>
      </w:r>
    </w:p>
    <w:p w:rsidR="00A11D6E" w:rsidRDefault="008765B8">
      <w:pPr>
        <w:autoSpaceDE w:val="0"/>
        <w:autoSpaceDN w:val="0"/>
        <w:spacing w:line="480" w:lineRule="auto"/>
        <w:outlineLvl w:val="3"/>
        <w:rPr>
          <w:rFonts w:ascii="宋体" w:hAnsi="宋体" w:cs="宋体"/>
          <w:sz w:val="24"/>
          <w:szCs w:val="24"/>
        </w:rPr>
      </w:pPr>
      <w:bookmarkStart w:id="178" w:name="_Toc138068766"/>
      <w:bookmarkStart w:id="179" w:name="_Toc267301288"/>
      <w:r>
        <w:rPr>
          <w:rFonts w:ascii="宋体" w:hAnsi="宋体" w:cs="宋体" w:hint="eastAsia"/>
          <w:b/>
          <w:bCs/>
          <w:sz w:val="24"/>
          <w:szCs w:val="24"/>
        </w:rPr>
        <w:t>29.评标方法</w:t>
      </w:r>
      <w:bookmarkEnd w:id="178"/>
      <w:r>
        <w:rPr>
          <w:rFonts w:ascii="宋体" w:hAnsi="宋体" w:cs="宋体" w:hint="eastAsia"/>
          <w:sz w:val="24"/>
          <w:szCs w:val="24"/>
        </w:rPr>
        <w:t xml:space="preserve"> </w:t>
      </w:r>
    </w:p>
    <w:p w:rsidR="00A11D6E" w:rsidRDefault="008765B8">
      <w:pPr>
        <w:autoSpaceDE w:val="0"/>
        <w:autoSpaceDN w:val="0"/>
        <w:spacing w:line="480" w:lineRule="auto"/>
        <w:ind w:firstLineChars="200" w:firstLine="480"/>
      </w:pPr>
      <w:r>
        <w:rPr>
          <w:rFonts w:ascii="宋体" w:hAnsi="宋体" w:cs="宋体" w:hint="eastAsia"/>
          <w:sz w:val="24"/>
          <w:szCs w:val="24"/>
        </w:rPr>
        <w:t>29.1 本项目采用综合评分法。磋商小组对资格、符合性审查合格的响应文件进</w:t>
      </w:r>
      <w:r>
        <w:rPr>
          <w:rFonts w:ascii="宋体" w:hAnsi="宋体" w:cs="宋体" w:hint="eastAsia"/>
          <w:sz w:val="24"/>
          <w:szCs w:val="24"/>
        </w:rPr>
        <w:lastRenderedPageBreak/>
        <w:t xml:space="preserve">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rsidR="00A11D6E" w:rsidRDefault="008765B8">
      <w:pPr>
        <w:autoSpaceDE w:val="0"/>
        <w:autoSpaceDN w:val="0"/>
        <w:spacing w:line="480" w:lineRule="auto"/>
        <w:ind w:firstLineChars="200" w:firstLine="482"/>
        <w:jc w:val="center"/>
      </w:pPr>
      <w:r>
        <w:rPr>
          <w:rFonts w:ascii="宋体" w:hAnsi="宋体" w:cs="宋体" w:hint="eastAsia"/>
          <w:b/>
          <w:bCs/>
          <w:sz w:val="24"/>
          <w:szCs w:val="24"/>
        </w:rPr>
        <w:t>综合得分＝商务得分+技术得分+磋商报价得分</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29.2 商务、技术评分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29.2.1 磋商小组对供应商的商务、技术状况及响应程度进行评议和比较，并依据评分标准，评出其商务、技术评分。详细评分标准见磋商须知第七部分《评分标准》。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29.3 磋商报价评分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29.3.1 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 </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磋商报价得分=(磋商基准价/最后磋商报价)×价格权重×100</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29.4 </w:t>
      </w:r>
      <w:r>
        <w:rPr>
          <w:rFonts w:ascii="宋体" w:hAnsi="宋体" w:cs="宋体" w:hint="eastAsia"/>
          <w:b/>
          <w:bCs/>
          <w:sz w:val="24"/>
          <w:szCs w:val="24"/>
          <w:lang w:val="zh-CN"/>
        </w:rPr>
        <w:t>小微企业（监狱企业、残疾人福利性单位视同小微企业）价格扣除（仅非预留份额的采购项目或者采购包适用）</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 xml:space="preserve">29.4.1 </w:t>
      </w:r>
      <w:r>
        <w:rPr>
          <w:rFonts w:ascii="宋体" w:hAnsi="宋体" w:cs="宋体" w:hint="eastAsia"/>
          <w:sz w:val="24"/>
          <w:szCs w:val="24"/>
          <w:lang w:val="zh-CN"/>
        </w:rPr>
        <w:t>对于经主管预算单位统筹后未预留份额专门面向中小企业采购的采购项</w:t>
      </w:r>
      <w:r>
        <w:rPr>
          <w:rFonts w:ascii="宋体" w:hAnsi="宋体" w:cs="宋体" w:hint="eastAsia"/>
          <w:sz w:val="24"/>
          <w:szCs w:val="24"/>
          <w:lang w:val="zh-CN"/>
        </w:rPr>
        <w:lastRenderedPageBreak/>
        <w:t>目，以及预留份额项目中的非预留部分采购包，对符合《政府采购促进中小企业发展管理办法》（财库〔2020〕46 号）、《关于落实好政府采购支持中小企业发展的通知》（新财购 〔2022〕22号）规定的小微企业报价给予</w:t>
      </w:r>
      <w:r>
        <w:rPr>
          <w:rFonts w:cs="宋体" w:hint="eastAsia"/>
          <w:sz w:val="24"/>
          <w:szCs w:val="24"/>
          <w:u w:val="single"/>
        </w:rPr>
        <w:t>6</w:t>
      </w:r>
      <w:r>
        <w:rPr>
          <w:rFonts w:ascii="宋体" w:hAnsi="宋体" w:cs="宋体" w:hint="eastAsia"/>
          <w:sz w:val="24"/>
          <w:szCs w:val="24"/>
          <w:u w:val="single"/>
          <w:lang w:val="zh-CN"/>
        </w:rPr>
        <w:t>%</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29.4.2</w:t>
      </w:r>
      <w:r>
        <w:rPr>
          <w:rFonts w:cs="宋体" w:hint="eastAsia"/>
          <w:sz w:val="24"/>
          <w:szCs w:val="24"/>
        </w:rPr>
        <w:t xml:space="preserve"> </w:t>
      </w:r>
      <w:r>
        <w:rPr>
          <w:rFonts w:ascii="宋体" w:hAnsi="宋体" w:cs="宋体" w:hint="eastAsia"/>
          <w:sz w:val="24"/>
          <w:szCs w:val="24"/>
          <w:lang w:val="zh-CN"/>
        </w:rPr>
        <w:t>接受大中型企业与小微企业组成联合体的采购项目，对联合协议约定小微企业的合同份额占到合同总金额</w:t>
      </w:r>
      <w:r>
        <w:rPr>
          <w:rFonts w:ascii="宋体" w:hAnsi="宋体" w:cs="宋体" w:hint="eastAsia"/>
          <w:sz w:val="24"/>
          <w:szCs w:val="24"/>
        </w:rPr>
        <w:t>4</w:t>
      </w:r>
      <w:r>
        <w:rPr>
          <w:rFonts w:ascii="宋体" w:hAnsi="宋体" w:cs="宋体" w:hint="eastAsia"/>
          <w:sz w:val="24"/>
          <w:szCs w:val="24"/>
          <w:lang w:val="zh-CN"/>
        </w:rPr>
        <w:t>0%以上的，对联合体的报价给予</w:t>
      </w:r>
      <w:r>
        <w:rPr>
          <w:rFonts w:cs="宋体" w:hint="eastAsia"/>
          <w:sz w:val="24"/>
          <w:szCs w:val="24"/>
          <w:u w:val="single"/>
        </w:rPr>
        <w:t>2</w:t>
      </w:r>
      <w:r>
        <w:rPr>
          <w:rFonts w:ascii="宋体" w:hAnsi="宋体" w:cs="宋体" w:hint="eastAsia"/>
          <w:sz w:val="24"/>
          <w:szCs w:val="24"/>
          <w:u w:val="single"/>
          <w:lang w:val="zh-CN"/>
        </w:rPr>
        <w:t>%</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29.4.3</w:t>
      </w:r>
      <w:r>
        <w:rPr>
          <w:rFonts w:cs="宋体" w:hint="eastAsia"/>
          <w:sz w:val="24"/>
          <w:szCs w:val="24"/>
        </w:rPr>
        <w:t xml:space="preserve"> </w:t>
      </w:r>
      <w:r>
        <w:rPr>
          <w:rFonts w:ascii="宋体" w:hAnsi="宋体" w:cs="宋体" w:hint="eastAsia"/>
          <w:sz w:val="24"/>
          <w:szCs w:val="24"/>
          <w:lang w:val="zh-CN"/>
        </w:rPr>
        <w:t>允许大中型企业向一家或者多家小微企业分包的采购项目，对于分包意向协议约定小微企业的合同份额占到合同总金额</w:t>
      </w:r>
      <w:r>
        <w:rPr>
          <w:rFonts w:ascii="宋体" w:hAnsi="宋体" w:cs="宋体" w:hint="eastAsia"/>
          <w:sz w:val="24"/>
          <w:szCs w:val="24"/>
        </w:rPr>
        <w:t>4</w:t>
      </w:r>
      <w:r>
        <w:rPr>
          <w:rFonts w:ascii="宋体" w:hAnsi="宋体" w:cs="宋体" w:hint="eastAsia"/>
          <w:sz w:val="24"/>
          <w:szCs w:val="24"/>
          <w:lang w:val="zh-CN"/>
        </w:rPr>
        <w:t>0%以上的，对大中型企业的报价给予</w:t>
      </w:r>
      <w:r>
        <w:rPr>
          <w:rFonts w:cs="宋体" w:hint="eastAsia"/>
          <w:sz w:val="24"/>
          <w:szCs w:val="24"/>
        </w:rPr>
        <w:t>2</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w:t>
      </w:r>
      <w:r>
        <w:rPr>
          <w:rFonts w:cs="宋体" w:hint="eastAsia"/>
          <w:sz w:val="24"/>
          <w:szCs w:val="24"/>
        </w:rPr>
        <w:t>4</w:t>
      </w:r>
      <w:r>
        <w:rPr>
          <w:rFonts w:ascii="宋体" w:hAnsi="宋体" w:cs="宋体" w:hint="eastAsia"/>
          <w:sz w:val="24"/>
          <w:szCs w:val="24"/>
        </w:rPr>
        <w:t xml:space="preserve"> </w:t>
      </w:r>
      <w:r>
        <w:rPr>
          <w:rFonts w:ascii="宋体" w:hAnsi="宋体" w:cs="宋体" w:hint="eastAsia"/>
          <w:sz w:val="24"/>
          <w:szCs w:val="24"/>
          <w:lang w:val="zh-CN"/>
        </w:rPr>
        <w:t>参加政府采购活动的中小企业应当提供《中小企业声明函》原件。监狱企业应当提供监狱企业证明复印件。残疾人福利性单位应当提供《残疾人福利性单位声明函》原件。</w:t>
      </w:r>
      <w:r>
        <w:rPr>
          <w:rFonts w:cs="宋体" w:hint="eastAsia"/>
          <w:sz w:val="24"/>
          <w:szCs w:val="24"/>
        </w:rPr>
        <w:t>以上</w:t>
      </w:r>
      <w:r>
        <w:rPr>
          <w:rFonts w:ascii="宋体" w:hAnsi="宋体" w:cs="宋体" w:hint="eastAsia"/>
          <w:sz w:val="24"/>
          <w:szCs w:val="24"/>
          <w:lang w:val="zh-CN"/>
        </w:rPr>
        <w:t>格式详见</w:t>
      </w:r>
      <w:r>
        <w:rPr>
          <w:rFonts w:cs="宋体" w:hint="eastAsia"/>
          <w:sz w:val="24"/>
          <w:szCs w:val="24"/>
        </w:rPr>
        <w:t>磋商文件</w:t>
      </w:r>
      <w:r>
        <w:rPr>
          <w:rFonts w:ascii="宋体" w:hAnsi="宋体" w:cs="宋体" w:hint="eastAsia"/>
          <w:sz w:val="24"/>
          <w:szCs w:val="24"/>
          <w:lang w:val="zh-CN"/>
        </w:rPr>
        <w:t>第五部分响应文件格式</w:t>
      </w:r>
      <w:r>
        <w:rPr>
          <w:rFonts w:cs="宋体" w:hint="eastAsia"/>
          <w:sz w:val="24"/>
          <w:szCs w:val="24"/>
          <w:lang w:val="zh-CN"/>
        </w:rPr>
        <w:t>，</w:t>
      </w:r>
      <w:r>
        <w:rPr>
          <w:rFonts w:ascii="宋体" w:hAnsi="宋体" w:cs="宋体" w:hint="eastAsia"/>
          <w:sz w:val="24"/>
          <w:szCs w:val="24"/>
          <w:lang w:val="zh-CN"/>
        </w:rPr>
        <w:t>未提供的视为放弃享受小微企业价格扣除优惠政策。</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w:t>
      </w:r>
      <w:r>
        <w:rPr>
          <w:rFonts w:cs="宋体" w:hint="eastAsia"/>
          <w:sz w:val="24"/>
          <w:szCs w:val="24"/>
        </w:rPr>
        <w:t xml:space="preserve">5 </w:t>
      </w:r>
      <w:r>
        <w:rPr>
          <w:rFonts w:ascii="宋体" w:hAnsi="宋体" w:cs="宋体" w:hint="eastAsia"/>
          <w:sz w:val="24"/>
          <w:szCs w:val="24"/>
          <w:lang w:val="zh-CN"/>
        </w:rPr>
        <w:t>组成联合体或者接受分包的小微企业与联合体内其他企业、分包企业之间存在直接控股、管理关系的，不享受价格扣除优惠政策。</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29.4.</w:t>
      </w:r>
      <w:r>
        <w:rPr>
          <w:rFonts w:cs="宋体" w:hint="eastAsia"/>
          <w:sz w:val="24"/>
          <w:szCs w:val="24"/>
        </w:rPr>
        <w:t xml:space="preserve">6 </w:t>
      </w:r>
      <w:r>
        <w:rPr>
          <w:rFonts w:ascii="宋体" w:hAnsi="宋体" w:cs="宋体" w:hint="eastAsia"/>
          <w:sz w:val="24"/>
          <w:szCs w:val="24"/>
          <w:lang w:val="zh-CN"/>
        </w:rPr>
        <w:t>依据《政府采购促进中小企业发展管理办法》（财库〔2020〕46 号）规定享受扶持政策的小微企业，不得将合同分包给大中型企业。</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29.5 节能产品、环境标志产品政府采购政策执行</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lang w:val="zh-CN"/>
        </w:rPr>
      </w:pPr>
      <w:r>
        <w:rPr>
          <w:rFonts w:cs="宋体" w:hint="eastAsia"/>
          <w:sz w:val="24"/>
          <w:szCs w:val="24"/>
        </w:rPr>
        <w:t xml:space="preserve">29.5.1 </w:t>
      </w:r>
      <w:r>
        <w:rPr>
          <w:rFonts w:ascii="宋体" w:hAnsi="宋体" w:cs="宋体" w:hint="eastAsia"/>
          <w:sz w:val="24"/>
          <w:szCs w:val="24"/>
        </w:rPr>
        <w:t>根据《财政部发展改革委生态环境部市场监管总局关于调整优化节能产品、</w:t>
      </w:r>
      <w:r>
        <w:rPr>
          <w:rFonts w:ascii="宋体" w:hAnsi="宋体" w:cs="宋体" w:hint="eastAsia"/>
          <w:sz w:val="24"/>
          <w:szCs w:val="24"/>
        </w:rPr>
        <w:lastRenderedPageBreak/>
        <w:t xml:space="preserve">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29.5.2 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cs="宋体" w:hint="eastAsia"/>
          <w:sz w:val="24"/>
          <w:szCs w:val="24"/>
        </w:rPr>
        <w:t>，</w:t>
      </w:r>
      <w:r>
        <w:rPr>
          <w:rFonts w:ascii="宋体" w:hAnsi="宋体" w:cs="宋体" w:hint="eastAsia"/>
          <w:sz w:val="24"/>
          <w:szCs w:val="24"/>
        </w:rPr>
        <w:t>将按照“第</w:t>
      </w:r>
      <w:r>
        <w:rPr>
          <w:rFonts w:cs="宋体" w:hint="eastAsia"/>
          <w:sz w:val="24"/>
          <w:szCs w:val="24"/>
        </w:rPr>
        <w:t>七</w:t>
      </w:r>
      <w:r>
        <w:rPr>
          <w:rFonts w:ascii="宋体" w:hAnsi="宋体" w:cs="宋体" w:hint="eastAsia"/>
          <w:sz w:val="24"/>
          <w:szCs w:val="24"/>
        </w:rPr>
        <w:t xml:space="preserve">部分 </w:t>
      </w:r>
      <w:r>
        <w:rPr>
          <w:rFonts w:cs="宋体" w:hint="eastAsia"/>
          <w:sz w:val="24"/>
          <w:szCs w:val="24"/>
        </w:rPr>
        <w:t>评审</w:t>
      </w:r>
      <w:r>
        <w:rPr>
          <w:rFonts w:ascii="宋体" w:hAnsi="宋体" w:cs="宋体" w:hint="eastAsia"/>
          <w:sz w:val="24"/>
          <w:szCs w:val="24"/>
        </w:rPr>
        <w:t>标准”给予加分。</w:t>
      </w:r>
    </w:p>
    <w:p w:rsidR="00A11D6E" w:rsidRDefault="008765B8">
      <w:pPr>
        <w:autoSpaceDE w:val="0"/>
        <w:autoSpaceDN w:val="0"/>
        <w:spacing w:line="480" w:lineRule="auto"/>
        <w:outlineLvl w:val="3"/>
        <w:rPr>
          <w:rFonts w:ascii="宋体" w:hAnsi="宋体" w:cs="宋体"/>
          <w:sz w:val="24"/>
          <w:szCs w:val="24"/>
        </w:rPr>
      </w:pPr>
      <w:bookmarkStart w:id="180" w:name="_Toc138068767"/>
      <w:r>
        <w:rPr>
          <w:rFonts w:ascii="宋体" w:hAnsi="宋体" w:cs="宋体" w:hint="eastAsia"/>
          <w:b/>
          <w:bCs/>
          <w:sz w:val="24"/>
          <w:szCs w:val="24"/>
        </w:rPr>
        <w:t>30 授标与定标原则</w:t>
      </w:r>
      <w:bookmarkEnd w:id="180"/>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30.1 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30.2 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30.3 推荐综合得分排名第一的供应商为第一成交候选供应商，排名第二的供应商为第二成交候选供应商，排名第三的供应商为第三成交候选供应商。</w:t>
      </w:r>
      <w:r>
        <w:rPr>
          <w:rFonts w:ascii="宋体" w:hAnsi="宋体" w:cs="宋体" w:hint="eastAsia"/>
          <w:b/>
          <w:sz w:val="24"/>
        </w:rPr>
        <w:t>如果排名第一</w:t>
      </w:r>
      <w:r>
        <w:rPr>
          <w:rFonts w:ascii="宋体" w:hAnsi="宋体" w:cs="宋体" w:hint="eastAsia"/>
          <w:b/>
          <w:sz w:val="24"/>
        </w:rPr>
        <w:lastRenderedPageBreak/>
        <w:t>的成交候选供应商的实际情况与其磋商资料不相符，将取消其成交资格，由排名第二的成交候选供应商递补，以此类推。</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30.4 根据磋商小组的磋商结果，采购人在评标报告推荐的成交候选供应商中按顺序依法确定1名成交供应商。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30.5 采购代理机构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30.6磋商过程的保密性</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30.6.2 供应商在磋商过程中，所进行的力图影响磋商结果的，不符合《政府采购法》及本次磋商中有关规定的活动，将被取消其磋商资格。</w:t>
      </w:r>
    </w:p>
    <w:p w:rsidR="00A11D6E" w:rsidRDefault="00A11D6E">
      <w:pPr>
        <w:pStyle w:val="a0"/>
      </w:pPr>
    </w:p>
    <w:p w:rsidR="00A11D6E" w:rsidRDefault="008765B8">
      <w:pPr>
        <w:autoSpaceDE w:val="0"/>
        <w:autoSpaceDN w:val="0"/>
        <w:spacing w:line="480" w:lineRule="auto"/>
        <w:outlineLvl w:val="3"/>
        <w:rPr>
          <w:rFonts w:ascii="宋体" w:hAnsi="宋体" w:cs="宋体"/>
          <w:sz w:val="24"/>
          <w:szCs w:val="24"/>
        </w:rPr>
      </w:pPr>
      <w:bookmarkStart w:id="181" w:name="_Toc138068768"/>
      <w:r>
        <w:rPr>
          <w:rFonts w:ascii="宋体" w:hAnsi="宋体" w:cs="宋体" w:hint="eastAsia"/>
          <w:b/>
          <w:bCs/>
          <w:sz w:val="24"/>
          <w:szCs w:val="24"/>
        </w:rPr>
        <w:t>31.成交通知书</w:t>
      </w:r>
      <w:bookmarkEnd w:id="181"/>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31.1 采购代理机构工作人员自成交供应商确定之日起2个工作日内，在磋商文件指定的媒体上发布成交公告，成交公告期限为1个工作日。同时向成交供应商发出《成交通知书》。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 xml:space="preserve">31.2 《成交通知书》是合同的一个组成部分，《成交通知书》对采购人和成交供应商均具有同等的法律效力；《成交通知书》发出后，采购人改变成交结果，或者成交供应商放弃成交资格，应当承担相应的法律责任。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31.3 《成交通知书》将作为授予合同资格的合法依据，是合同的一个组成部分。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31.4 成交供应商为享受中小企业扶持政策的小微企业及视同小微企业的残疾人福利性单位的，采购人或采购代理机构工作人员随成交结果同时公告其《中小企业声明函》、《残疾人福利性单位声明函》，接受社会监督。 </w:t>
      </w:r>
    </w:p>
    <w:p w:rsidR="00A11D6E" w:rsidRDefault="008765B8">
      <w:pPr>
        <w:autoSpaceDE w:val="0"/>
        <w:autoSpaceDN w:val="0"/>
        <w:spacing w:line="480" w:lineRule="auto"/>
        <w:outlineLvl w:val="3"/>
        <w:rPr>
          <w:rFonts w:ascii="宋体" w:hAnsi="宋体" w:cs="宋体"/>
          <w:sz w:val="24"/>
          <w:szCs w:val="24"/>
        </w:rPr>
      </w:pPr>
      <w:bookmarkStart w:id="182" w:name="_Toc138068769"/>
      <w:r>
        <w:rPr>
          <w:rFonts w:ascii="宋体" w:hAnsi="宋体" w:cs="宋体" w:hint="eastAsia"/>
          <w:b/>
          <w:bCs/>
          <w:sz w:val="24"/>
          <w:szCs w:val="24"/>
        </w:rPr>
        <w:t>32. 废标</w:t>
      </w:r>
      <w:bookmarkEnd w:id="182"/>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 在采购活动中，出现下列情形之一的，应予废标：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32.1.1 因情况变化，不再符合规定的竞争性磋商采购方式适用情形的；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32.1.2 出现影响采购公正的违法、违规行为的；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32.1.3 除本须知规定的情形外，在采购过程中符合要求的供应商或者报价未超过采购预算的供应商不足3家的。 </w:t>
      </w:r>
    </w:p>
    <w:p w:rsidR="00A11D6E" w:rsidRDefault="008765B8">
      <w:pPr>
        <w:autoSpaceDE w:val="0"/>
        <w:autoSpaceDN w:val="0"/>
        <w:spacing w:line="480" w:lineRule="auto"/>
        <w:outlineLvl w:val="3"/>
        <w:rPr>
          <w:rFonts w:ascii="宋体" w:hAnsi="宋体" w:cs="宋体"/>
          <w:sz w:val="24"/>
          <w:szCs w:val="24"/>
        </w:rPr>
      </w:pPr>
      <w:bookmarkStart w:id="183" w:name="_Toc138068770"/>
      <w:r>
        <w:rPr>
          <w:rFonts w:ascii="宋体" w:hAnsi="宋体" w:cs="宋体" w:hint="eastAsia"/>
          <w:b/>
          <w:bCs/>
          <w:sz w:val="24"/>
          <w:szCs w:val="24"/>
        </w:rPr>
        <w:t>33. 询问、质疑、投诉</w:t>
      </w:r>
      <w:bookmarkEnd w:id="183"/>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 询问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33.1.1 供应商对政府采购活动事项（磋商文件、采购过程、成交或者成交结果）有疑问的，可以向采购人或者采购代理机构提出询问，询问可以口头方式提出，也可以书面方式提出。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33.1.2 采购人或者采购代理机构在三个工作日内对供应商依法提出的询问作出答复。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33.2 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w:t>
      </w:r>
      <w:r>
        <w:rPr>
          <w:rFonts w:ascii="宋体" w:hAnsi="宋体" w:hint="eastAsia"/>
          <w:sz w:val="24"/>
          <w:szCs w:val="24"/>
        </w:rPr>
        <w:t>1 提出质疑的供应商应当是参与所质疑项目采购活动的供应商。潜在供应商依法获取其可质疑的采购文件的，可以对采购文件提出质疑。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3.2.2</w:t>
      </w:r>
      <w:r>
        <w:rPr>
          <w:rFonts w:ascii="宋体" w:hAnsi="宋体" w:hint="eastAsia"/>
          <w:sz w:val="24"/>
          <w:szCs w:val="24"/>
        </w:rPr>
        <w:t>供应商认为采购文件、采购过程和采购结果使自己的权益受到损害的，可以在知道或应知其权益受到损害之日起七个工作日内，以书面形式向采购代理机构及采购人提出质疑。上述应知其权益受到损害之日，是指：</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w:t>
      </w:r>
      <w:r>
        <w:rPr>
          <w:rFonts w:hint="eastAsia"/>
          <w:sz w:val="24"/>
          <w:szCs w:val="24"/>
        </w:rPr>
        <w:t>2.</w:t>
      </w:r>
      <w:r>
        <w:rPr>
          <w:rFonts w:ascii="宋体" w:hAnsi="宋体" w:hint="eastAsia"/>
          <w:sz w:val="24"/>
          <w:szCs w:val="24"/>
        </w:rPr>
        <w:t>1</w:t>
      </w:r>
      <w:r>
        <w:rPr>
          <w:rFonts w:hAnsi="宋体" w:cs="宋体" w:hint="eastAsia"/>
          <w:kern w:val="0"/>
          <w:sz w:val="24"/>
          <w:szCs w:val="24"/>
        </w:rPr>
        <w:t>对可以质疑的采购文件提出质疑的，为收到采购文件之日或者采购文件公告期限届满之日；</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.2.2</w:t>
      </w:r>
      <w:r>
        <w:rPr>
          <w:rFonts w:hint="eastAsia"/>
          <w:sz w:val="24"/>
          <w:szCs w:val="24"/>
        </w:rPr>
        <w:t>.2</w:t>
      </w:r>
      <w:r>
        <w:rPr>
          <w:rFonts w:hAnsi="宋体" w:cs="宋体" w:hint="eastAsia"/>
          <w:kern w:val="0"/>
          <w:sz w:val="24"/>
          <w:szCs w:val="24"/>
        </w:rPr>
        <w:t>对采购过程提出质疑的，为各采购程序环节结束之日；</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w:t>
      </w:r>
      <w:r>
        <w:rPr>
          <w:rFonts w:hint="eastAsia"/>
          <w:sz w:val="24"/>
          <w:szCs w:val="24"/>
        </w:rPr>
        <w:t>2.</w:t>
      </w:r>
      <w:r>
        <w:rPr>
          <w:rFonts w:ascii="宋体" w:hAnsi="宋体" w:hint="eastAsia"/>
          <w:sz w:val="24"/>
          <w:szCs w:val="24"/>
        </w:rPr>
        <w:t>3</w:t>
      </w:r>
      <w:r>
        <w:rPr>
          <w:rFonts w:hAnsi="宋体" w:cs="宋体" w:hint="eastAsia"/>
          <w:kern w:val="0"/>
          <w:sz w:val="24"/>
          <w:szCs w:val="24"/>
        </w:rPr>
        <w:t>对中标或者成交结果提出质疑的，为中标或者成交结果公告期限届满之日。</w:t>
      </w:r>
    </w:p>
    <w:p w:rsidR="00A11D6E" w:rsidRDefault="008765B8">
      <w:pPr>
        <w:snapToGrid w:val="0"/>
        <w:spacing w:line="480" w:lineRule="auto"/>
        <w:ind w:firstLineChars="200" w:firstLine="480"/>
        <w:rPr>
          <w:rFonts w:hAnsi="宋体" w:cs="宋体"/>
          <w:kern w:val="0"/>
          <w:sz w:val="24"/>
          <w:szCs w:val="24"/>
        </w:rPr>
      </w:pPr>
      <w:r>
        <w:rPr>
          <w:rFonts w:hAnsi="宋体" w:cs="宋体" w:hint="eastAsia"/>
          <w:kern w:val="0"/>
          <w:sz w:val="24"/>
          <w:szCs w:val="24"/>
        </w:rPr>
        <w:t>供应商应当在法定质疑期内一次性提出针对同一采购程序环节的质疑。供应商如在法定期限内对同一采购程序环节提出多次质疑的，</w:t>
      </w:r>
      <w:r>
        <w:rPr>
          <w:rFonts w:hAnsi="宋体" w:cs="宋体" w:hint="eastAsia"/>
          <w:b/>
          <w:kern w:val="0"/>
          <w:sz w:val="24"/>
          <w:szCs w:val="24"/>
        </w:rPr>
        <w:t>采购人将只对供应商第一次质疑作出答复。</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3.2.3</w:t>
      </w:r>
      <w:r>
        <w:rPr>
          <w:rFonts w:ascii="宋体" w:hAnsi="宋体" w:hint="eastAsia"/>
          <w:sz w:val="24"/>
          <w:szCs w:val="24"/>
        </w:rPr>
        <w:t>质疑函必须按照本磋商文件中《质疑函范本》要求的格式和内容进行填写。供应商如组成联合体参加投标，则《质疑函范本》中要求签字、盖章、加盖公章之处，联合体各方均须按要求签字、盖章、加盖公章。</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3.2.4</w:t>
      </w:r>
      <w:r>
        <w:rPr>
          <w:rFonts w:ascii="宋体" w:hAnsi="宋体" w:hint="eastAsia"/>
          <w:sz w:val="24"/>
          <w:szCs w:val="24"/>
        </w:rPr>
        <w:t xml:space="preserve"> 采购人及采购代理机构只接收以纸质原件形式送达的质疑。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3.2.5</w:t>
      </w:r>
      <w:r>
        <w:rPr>
          <w:rFonts w:ascii="宋体" w:hAnsi="宋体" w:hint="eastAsia"/>
          <w:sz w:val="24"/>
          <w:szCs w:val="24"/>
        </w:rPr>
        <w:t xml:space="preserve"> 以下情形的质疑不予受理</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5.1 内容不符合《政府采购质疑和投诉办法》第十二条规定的质疑。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lastRenderedPageBreak/>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5.2 超出政府采购法定期限的质疑。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5.3 以传真、电子邮件等方式递交的非原件形式的质疑。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5.4 未参加投标活动的供应商或在投标活动中自身权益未受到损害的供应商所提出的质疑。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5.5供应商组成联合体参加投标，联合体中任何一方或多方未按要求签字、盖章、加盖公章的质疑。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3.2.5.6</w:t>
      </w:r>
      <w:r>
        <w:rPr>
          <w:rFonts w:ascii="宋体" w:hAnsi="宋体" w:hint="eastAsia"/>
          <w:sz w:val="24"/>
          <w:szCs w:val="24"/>
        </w:rPr>
        <w:t>无具体质疑事项内容，或未提供有效线索，难以查证的。</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33.</w:t>
      </w:r>
      <w:r>
        <w:rPr>
          <w:rFonts w:hint="eastAsia"/>
          <w:sz w:val="24"/>
          <w:szCs w:val="24"/>
        </w:rPr>
        <w:t>2.</w:t>
      </w:r>
      <w:r>
        <w:rPr>
          <w:rFonts w:ascii="宋体" w:hAnsi="宋体" w:hint="eastAsia"/>
          <w:sz w:val="24"/>
          <w:szCs w:val="24"/>
        </w:rPr>
        <w:t>5.7所质疑事项已进行处理，或正在行政复议、仲裁、诉讼、投诉等其他程序的。</w:t>
      </w:r>
    </w:p>
    <w:p w:rsidR="00A11D6E" w:rsidRDefault="008765B8">
      <w:pPr>
        <w:snapToGrid w:val="0"/>
        <w:spacing w:line="480" w:lineRule="auto"/>
        <w:ind w:firstLineChars="200" w:firstLine="480"/>
        <w:rPr>
          <w:rFonts w:ascii="宋体" w:hAnsi="宋体" w:cs="宋体"/>
          <w:sz w:val="24"/>
          <w:szCs w:val="24"/>
          <w:lang w:val="zh-CN"/>
        </w:rPr>
      </w:pPr>
      <w:r>
        <w:rPr>
          <w:rFonts w:ascii="宋体" w:hAnsi="宋体" w:hint="eastAsia"/>
          <w:sz w:val="24"/>
          <w:szCs w:val="24"/>
        </w:rPr>
        <w:t>33</w:t>
      </w:r>
      <w:r>
        <w:rPr>
          <w:rFonts w:hint="eastAsia"/>
          <w:sz w:val="24"/>
          <w:szCs w:val="24"/>
        </w:rPr>
        <w:t>.2.6</w:t>
      </w:r>
      <w:r>
        <w:rPr>
          <w:rFonts w:ascii="宋体" w:hAnsi="宋体" w:hint="eastAsia"/>
          <w:sz w:val="24"/>
          <w:szCs w:val="24"/>
        </w:rPr>
        <w:t xml:space="preserve"> </w:t>
      </w:r>
      <w:r>
        <w:rPr>
          <w:rFonts w:ascii="宋体" w:hAnsi="宋体" w:hint="eastAsia"/>
          <w:b/>
          <w:sz w:val="24"/>
          <w:szCs w:val="24"/>
        </w:rPr>
        <w:t>供应商不得虚假质疑和恶意质疑，并对质疑内容的真实性承担责任。供应商或者其他利害关系人通过捏造事实、伪造证明材料等方式提出异议或投诉，阻碍采购活动正常进行的，属于严重不良行为，采购人或采购代理机构将提请财政监管部门列入不良行为记录名单，并依法予以处罚。</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 投诉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33.3.1 质疑供应商对采购人或采购代理机构的答复不满意，或者未在规定时间内作出答复的，可以在答复期满后十五个工作日内向同级财政部门提起投诉。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33.3.2 投诉人在全国范围12个月内三次以上投诉查无实据的，由财政部门列入不良行为记录名单。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 投诉人有下列行为之一的，属于虚假、恶意投诉，由财政部门列入不良行为记录名单，禁止其1 至3年内参加政府采购活动：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 xml:space="preserve">33.3.3.1 捏造事实；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33.3.3.2 提供虚假材料；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33.3.3.3 以非法手段取得证明材料。证据来源的合法性存在明显疑问，投诉人无法证明其取得方式合法的，视为以非法手段取得证明材料。 </w:t>
      </w:r>
    </w:p>
    <w:p w:rsidR="00A11D6E" w:rsidRDefault="008765B8">
      <w:pPr>
        <w:autoSpaceDE w:val="0"/>
        <w:autoSpaceDN w:val="0"/>
        <w:spacing w:line="480" w:lineRule="auto"/>
        <w:ind w:firstLineChars="200" w:firstLine="482"/>
        <w:outlineLvl w:val="3"/>
        <w:rPr>
          <w:rFonts w:ascii="宋体" w:hAnsi="宋体" w:cs="宋体"/>
          <w:sz w:val="24"/>
          <w:szCs w:val="24"/>
        </w:rPr>
      </w:pPr>
      <w:bookmarkStart w:id="184" w:name="_Toc138068771"/>
      <w:r>
        <w:rPr>
          <w:rFonts w:ascii="宋体" w:hAnsi="宋体" w:cs="宋体" w:hint="eastAsia"/>
          <w:b/>
          <w:bCs/>
          <w:sz w:val="24"/>
          <w:szCs w:val="24"/>
        </w:rPr>
        <w:t>34 特别说明</w:t>
      </w:r>
      <w:bookmarkEnd w:id="184"/>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 有下列情形之一的，视为供应商串通投标，其响应无效：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34.1.1 不同供应商的响应文件由同一单位或者个人编制；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34.1.2 不同供应商委托同一单位或者个人办理投标事宜；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34.1.3 不同供应商的响应文件载明的项目管理成员或者联系人员为同一人；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34.1.4 不同供应商的响应文件异常一致或者磋商报价呈规律性差异；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34.1.5 不同供应商的响应文件相互混装；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34.1.6 不同供应商的磋商保证金从同一单位或者个人的账户转出。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 供应商存在下列情况之一的，其响应无效: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34.2.1 未按照磋商文件的规定提交磋商保证金的；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34.2.2 响应文件未按磋商文件要求签署、盖章及响应文件的份数、编制不符合磋商文件要求的；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34.2.3 不具备磋商文件中规定的资格要求的；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34.2.4 报价超过磋商文件中规定的预算金额或者最高限价的；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34.2.5 响应文件含有采购人不能接受的附加条件的；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34.2.6 法律、法规和磋商文件规定的其他无效情形。</w:t>
      </w:r>
    </w:p>
    <w:p w:rsidR="00A11D6E" w:rsidRDefault="008765B8">
      <w:pPr>
        <w:pStyle w:val="3"/>
        <w:spacing w:before="100" w:beforeAutospacing="1" w:after="100" w:afterAutospacing="1" w:line="480" w:lineRule="auto"/>
        <w:jc w:val="center"/>
        <w:rPr>
          <w:rFonts w:ascii="宋体" w:hAnsi="宋体" w:cs="宋体"/>
          <w:sz w:val="28"/>
          <w:szCs w:val="28"/>
        </w:rPr>
      </w:pPr>
      <w:bookmarkStart w:id="185" w:name="_Toc13685"/>
      <w:bookmarkStart w:id="186" w:name="_Toc349573126"/>
      <w:bookmarkStart w:id="187" w:name="_Toc13263"/>
      <w:bookmarkStart w:id="188" w:name="_Toc298240410"/>
      <w:bookmarkStart w:id="189" w:name="_Toc267301287"/>
      <w:bookmarkStart w:id="190" w:name="_Toc13774"/>
      <w:bookmarkStart w:id="191" w:name="_Toc349637925"/>
      <w:bookmarkStart w:id="192" w:name="_Toc471489758"/>
      <w:bookmarkStart w:id="193" w:name="_Toc138068772"/>
      <w:r>
        <w:rPr>
          <w:rFonts w:ascii="宋体" w:hAnsi="宋体" w:cs="宋体" w:hint="eastAsia"/>
          <w:sz w:val="28"/>
          <w:szCs w:val="28"/>
        </w:rPr>
        <w:lastRenderedPageBreak/>
        <w:t>六、授予合同</w:t>
      </w:r>
      <w:bookmarkEnd w:id="185"/>
      <w:bookmarkEnd w:id="186"/>
      <w:bookmarkEnd w:id="187"/>
      <w:bookmarkEnd w:id="188"/>
      <w:bookmarkEnd w:id="189"/>
      <w:bookmarkEnd w:id="190"/>
      <w:bookmarkEnd w:id="191"/>
      <w:bookmarkEnd w:id="192"/>
      <w:bookmarkEnd w:id="193"/>
    </w:p>
    <w:p w:rsidR="00A11D6E" w:rsidRDefault="008765B8">
      <w:pPr>
        <w:spacing w:line="480" w:lineRule="auto"/>
        <w:outlineLvl w:val="3"/>
        <w:rPr>
          <w:rFonts w:ascii="宋体" w:hAnsi="宋体" w:cs="宋体"/>
          <w:b/>
          <w:bCs/>
          <w:sz w:val="24"/>
        </w:rPr>
      </w:pPr>
      <w:bookmarkStart w:id="194" w:name="_Toc138068773"/>
      <w:r>
        <w:rPr>
          <w:rFonts w:ascii="宋体" w:hAnsi="宋体" w:cs="宋体" w:hint="eastAsia"/>
          <w:b/>
          <w:bCs/>
          <w:sz w:val="24"/>
        </w:rPr>
        <w:t>35．合同授予标准</w:t>
      </w:r>
      <w:bookmarkEnd w:id="194"/>
    </w:p>
    <w:p w:rsidR="00A11D6E" w:rsidRDefault="008765B8">
      <w:pPr>
        <w:spacing w:line="480" w:lineRule="auto"/>
        <w:ind w:firstLineChars="200" w:firstLine="480"/>
        <w:rPr>
          <w:rFonts w:ascii="宋体" w:hAnsi="宋体" w:cs="宋体"/>
          <w:sz w:val="24"/>
        </w:rPr>
      </w:pPr>
      <w:r>
        <w:rPr>
          <w:rFonts w:ascii="宋体" w:hAnsi="宋体" w:cs="宋体" w:hint="eastAsia"/>
          <w:sz w:val="24"/>
        </w:rPr>
        <w:t>35.1</w:t>
      </w:r>
      <w:r>
        <w:rPr>
          <w:rFonts w:ascii="宋体" w:hAnsi="宋体" w:cs="宋体" w:hint="eastAsia"/>
          <w:bCs/>
          <w:sz w:val="24"/>
        </w:rPr>
        <w:t>合同将授予被确定为实质上响应磋商文件要求，符合采购需求、质量和服务相等且报价最低的供应商</w:t>
      </w:r>
      <w:r>
        <w:rPr>
          <w:rFonts w:ascii="宋体" w:hAnsi="宋体" w:cs="宋体" w:hint="eastAsia"/>
          <w:sz w:val="24"/>
        </w:rPr>
        <w:t>。</w:t>
      </w:r>
    </w:p>
    <w:p w:rsidR="00A11D6E" w:rsidRDefault="008765B8">
      <w:pPr>
        <w:spacing w:line="480" w:lineRule="auto"/>
        <w:ind w:firstLineChars="200" w:firstLine="480"/>
        <w:rPr>
          <w:rFonts w:ascii="宋体" w:hAnsi="宋体" w:cs="宋体"/>
          <w:sz w:val="24"/>
        </w:rPr>
      </w:pPr>
      <w:r>
        <w:rPr>
          <w:rFonts w:ascii="宋体" w:hAnsi="宋体" w:cs="宋体" w:hint="eastAsia"/>
          <w:sz w:val="24"/>
        </w:rPr>
        <w:t>35.2 最低报价不一定是被授予合同的保证。</w:t>
      </w:r>
    </w:p>
    <w:p w:rsidR="00A11D6E" w:rsidRDefault="008765B8">
      <w:pPr>
        <w:spacing w:line="480" w:lineRule="auto"/>
        <w:ind w:firstLineChars="200" w:firstLine="480"/>
        <w:rPr>
          <w:rFonts w:ascii="宋体" w:hAnsi="宋体" w:cs="宋体"/>
          <w:sz w:val="24"/>
        </w:rPr>
      </w:pPr>
      <w:r>
        <w:rPr>
          <w:rFonts w:ascii="宋体" w:hAnsi="宋体" w:cs="宋体" w:hint="eastAsia"/>
          <w:sz w:val="24"/>
        </w:rPr>
        <w:t>35.3排名第一的成交候选人放弃中标、因不可抗力不能履行合同、不按照招标文件要求提交履约保证金，或者被查实存在影响中标结果的违法行为等情形，不符合成交条件的，采购人可以按照评标委员会提出的成交候选人名单排序依次确定其他中标候选人为成交供应商，也可以重新招标。</w:t>
      </w:r>
    </w:p>
    <w:p w:rsidR="00A11D6E" w:rsidRDefault="008765B8">
      <w:pPr>
        <w:numPr>
          <w:ilvl w:val="0"/>
          <w:numId w:val="10"/>
        </w:numPr>
        <w:autoSpaceDE w:val="0"/>
        <w:autoSpaceDN w:val="0"/>
        <w:spacing w:line="480" w:lineRule="auto"/>
        <w:outlineLvl w:val="3"/>
        <w:rPr>
          <w:rFonts w:ascii="宋体" w:hAnsi="宋体" w:cs="宋体"/>
          <w:sz w:val="24"/>
          <w:szCs w:val="24"/>
        </w:rPr>
      </w:pPr>
      <w:bookmarkStart w:id="195" w:name="_Toc138068774"/>
      <w:r>
        <w:rPr>
          <w:rFonts w:ascii="宋体" w:hAnsi="宋体" w:cs="宋体" w:hint="eastAsia"/>
          <w:b/>
          <w:bCs/>
          <w:sz w:val="24"/>
          <w:szCs w:val="24"/>
        </w:rPr>
        <w:t>合同的订立</w:t>
      </w:r>
      <w:bookmarkEnd w:id="195"/>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36.1 采购人应当自成交通知书发出之日起三十日内，按照磋商文件和成交供应商响应文件的约定，与成交供应商签订书面合同。所签订的合同不得对磋商文件和成交供应商响应文件作实质性修改。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36.2 采购人不得向成交供应商提出任何不合理的要求，作为签订合同的条件，不得与成交供应商私下订立背离合同实质性内容的协议。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36.3 自政府采购合同签订之日起两个工作日内，采购人应将政府采购合同在省级以上人民政府财政部门指定的媒体上公告，但政府采购合同中涉及国家秘密、商业秘密的内容除外。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36.4 政府采购合同签订之日起七个工作日内，采购人应将政府采购合同副本报同级监管部门备案和有关部门备案。 </w:t>
      </w:r>
    </w:p>
    <w:p w:rsidR="00A11D6E" w:rsidRDefault="008765B8">
      <w:pPr>
        <w:autoSpaceDE w:val="0"/>
        <w:autoSpaceDN w:val="0"/>
        <w:spacing w:line="480" w:lineRule="auto"/>
        <w:outlineLvl w:val="3"/>
        <w:rPr>
          <w:rFonts w:ascii="宋体" w:hAnsi="宋体" w:cs="宋体"/>
          <w:sz w:val="24"/>
          <w:szCs w:val="24"/>
        </w:rPr>
      </w:pPr>
      <w:bookmarkStart w:id="196" w:name="_Toc138068775"/>
      <w:r>
        <w:rPr>
          <w:rFonts w:ascii="宋体" w:hAnsi="宋体" w:cs="宋体" w:hint="eastAsia"/>
          <w:b/>
          <w:bCs/>
          <w:sz w:val="24"/>
          <w:szCs w:val="24"/>
        </w:rPr>
        <w:lastRenderedPageBreak/>
        <w:t>37.合同的履行</w:t>
      </w:r>
      <w:bookmarkEnd w:id="196"/>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37.1 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37.2 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37.3 成交供应商如为依据《政府采购促进中小企业发展管理办法》规定享受扶持政策获得政府采购合同的，小微企业不得将合同分包给大中型企业，中型企业不得将合同分包给大型企业。 </w:t>
      </w:r>
    </w:p>
    <w:p w:rsidR="00A11D6E" w:rsidRDefault="008765B8">
      <w:pPr>
        <w:autoSpaceDE w:val="0"/>
        <w:autoSpaceDN w:val="0"/>
        <w:spacing w:line="480" w:lineRule="auto"/>
        <w:outlineLvl w:val="3"/>
        <w:rPr>
          <w:rFonts w:ascii="宋体" w:hAnsi="宋体" w:cs="宋体"/>
          <w:sz w:val="24"/>
          <w:szCs w:val="24"/>
        </w:rPr>
      </w:pPr>
      <w:bookmarkStart w:id="197" w:name="_Toc138068776"/>
      <w:r>
        <w:rPr>
          <w:rFonts w:ascii="宋体" w:hAnsi="宋体" w:cs="宋体" w:hint="eastAsia"/>
          <w:b/>
          <w:bCs/>
          <w:sz w:val="24"/>
          <w:szCs w:val="24"/>
        </w:rPr>
        <w:t>38. 验收</w:t>
      </w:r>
      <w:bookmarkEnd w:id="197"/>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38.1 采购人应当及时对采购项目进行验收。采购人可以邀请参加本项目的其他供应商或者第三方机构参与验收。参与验收的供应商或者第三方机构的意见作为验收书的参考资料一并存档。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38.2 在验收时，供应商应向采购人提供工程的相关资料，按采购人提出的方式验收。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38.3 由采购人对工程的质量、规格和数量及其他进行检验。如发现质量、规格和数量等任何一项与磋商文件要求规定不符，采购人有权拒绝接受。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38.4 采购人应当加强对成交供应商的履约管理，并按照采购合同约定，及时向</w:t>
      </w:r>
      <w:r>
        <w:rPr>
          <w:rFonts w:ascii="宋体" w:hAnsi="宋体" w:cs="宋体" w:hint="eastAsia"/>
          <w:sz w:val="24"/>
          <w:szCs w:val="24"/>
        </w:rPr>
        <w:lastRenderedPageBreak/>
        <w:t>成交供应商支付采购资金。对于成交供应商违反采购合同约定的行为，采购人应当及时处理，依法追究其违约责任。</w:t>
      </w: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BC71AA" w:rsidRDefault="00BC71AA">
      <w:pPr>
        <w:widowControl/>
        <w:jc w:val="left"/>
        <w:rPr>
          <w:rFonts w:ascii="宋体" w:hAnsi="宋体" w:cs="宋体"/>
          <w:sz w:val="24"/>
          <w:szCs w:val="24"/>
        </w:rPr>
      </w:pPr>
      <w:r>
        <w:rPr>
          <w:rFonts w:ascii="宋体" w:hAnsi="宋体" w:cs="宋体"/>
          <w:sz w:val="24"/>
          <w:szCs w:val="24"/>
        </w:rPr>
        <w:br w:type="page"/>
      </w:r>
    </w:p>
    <w:p w:rsidR="00A11D6E" w:rsidRPr="00BC71AA" w:rsidRDefault="008765B8" w:rsidP="00BC71AA">
      <w:pPr>
        <w:pStyle w:val="3"/>
        <w:spacing w:before="100" w:beforeAutospacing="1" w:after="100" w:afterAutospacing="1" w:line="480" w:lineRule="auto"/>
        <w:jc w:val="center"/>
        <w:rPr>
          <w:rFonts w:ascii="宋体" w:hAnsi="宋体" w:cs="宋体"/>
          <w:sz w:val="28"/>
          <w:szCs w:val="28"/>
          <w:lang w:val="zh-CN"/>
        </w:rPr>
      </w:pPr>
      <w:bookmarkStart w:id="198" w:name="_Toc138068777"/>
      <w:r>
        <w:rPr>
          <w:rFonts w:ascii="宋体" w:hAnsi="宋体" w:cs="宋体" w:hint="eastAsia"/>
          <w:sz w:val="28"/>
          <w:szCs w:val="28"/>
        </w:rPr>
        <w:lastRenderedPageBreak/>
        <w:t>七、评审标准</w:t>
      </w:r>
      <w:bookmarkEnd w:id="198"/>
    </w:p>
    <w:p w:rsidR="00A11D6E" w:rsidRDefault="008765B8">
      <w:pPr>
        <w:autoSpaceDE w:val="0"/>
        <w:autoSpaceDN w:val="0"/>
        <w:spacing w:line="440" w:lineRule="exact"/>
        <w:jc w:val="center"/>
        <w:outlineLvl w:val="3"/>
        <w:rPr>
          <w:rFonts w:ascii="宋体" w:hAnsi="宋体" w:cs="宋体"/>
          <w:b/>
          <w:bCs/>
          <w:sz w:val="30"/>
          <w:szCs w:val="30"/>
        </w:rPr>
      </w:pPr>
      <w:bookmarkStart w:id="199" w:name="_Toc138068778"/>
      <w:r>
        <w:rPr>
          <w:rFonts w:ascii="宋体" w:hAnsi="宋体" w:cs="宋体" w:hint="eastAsia"/>
          <w:b/>
          <w:bCs/>
          <w:sz w:val="30"/>
          <w:szCs w:val="30"/>
        </w:rPr>
        <w:t>39、资格</w:t>
      </w:r>
      <w:r>
        <w:rPr>
          <w:rFonts w:cs="宋体" w:hint="eastAsia"/>
          <w:b/>
          <w:bCs/>
          <w:sz w:val="30"/>
          <w:szCs w:val="30"/>
        </w:rPr>
        <w:t>性</w:t>
      </w:r>
      <w:r>
        <w:rPr>
          <w:rFonts w:ascii="宋体" w:hAnsi="宋体" w:cs="宋体" w:hint="eastAsia"/>
          <w:b/>
          <w:bCs/>
          <w:sz w:val="30"/>
          <w:szCs w:val="30"/>
        </w:rPr>
        <w:t>审查表</w:t>
      </w:r>
      <w:bookmarkEnd w:id="199"/>
    </w:p>
    <w:tbl>
      <w:tblPr>
        <w:tblpPr w:leftFromText="180" w:rightFromText="180" w:vertAnchor="text" w:horzAnchor="page" w:tblpX="1592" w:tblpY="31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45"/>
      </w:tblGrid>
      <w:tr w:rsidR="00A11D6E" w:rsidTr="00BC71AA">
        <w:trPr>
          <w:trHeight w:val="854"/>
        </w:trPr>
        <w:tc>
          <w:tcPr>
            <w:tcW w:w="451" w:type="pct"/>
            <w:vAlign w:val="center"/>
          </w:tcPr>
          <w:p w:rsidR="00A11D6E" w:rsidRDefault="008765B8">
            <w:pPr>
              <w:snapToGrid w:val="0"/>
              <w:jc w:val="center"/>
              <w:rPr>
                <w:rFonts w:ascii="宋体" w:hAnsi="宋体" w:cs="宋体"/>
                <w:b/>
                <w:szCs w:val="21"/>
              </w:rPr>
            </w:pPr>
            <w:r>
              <w:rPr>
                <w:rFonts w:ascii="宋体" w:hAnsi="宋体" w:cs="宋体" w:hint="eastAsia"/>
                <w:b/>
                <w:szCs w:val="21"/>
              </w:rPr>
              <w:t>序号</w:t>
            </w:r>
          </w:p>
        </w:tc>
        <w:tc>
          <w:tcPr>
            <w:tcW w:w="4549" w:type="pct"/>
            <w:vAlign w:val="center"/>
          </w:tcPr>
          <w:p w:rsidR="00A11D6E" w:rsidRDefault="008765B8">
            <w:pPr>
              <w:snapToGrid w:val="0"/>
              <w:jc w:val="center"/>
              <w:rPr>
                <w:rFonts w:ascii="宋体" w:hAnsi="宋体" w:cs="宋体"/>
                <w:b/>
                <w:szCs w:val="21"/>
              </w:rPr>
            </w:pPr>
            <w:r>
              <w:rPr>
                <w:rFonts w:ascii="宋体" w:hAnsi="宋体" w:cs="宋体" w:hint="eastAsia"/>
                <w:b/>
                <w:szCs w:val="21"/>
              </w:rPr>
              <w:t>资格审查响应内容</w:t>
            </w:r>
          </w:p>
        </w:tc>
      </w:tr>
      <w:tr w:rsidR="00A11D6E" w:rsidTr="00BC71AA">
        <w:trPr>
          <w:trHeight w:val="775"/>
        </w:trPr>
        <w:tc>
          <w:tcPr>
            <w:tcW w:w="451" w:type="pct"/>
            <w:vAlign w:val="center"/>
          </w:tcPr>
          <w:p w:rsidR="00A11D6E" w:rsidRPr="00BC71AA" w:rsidRDefault="008765B8">
            <w:pPr>
              <w:jc w:val="center"/>
              <w:rPr>
                <w:rFonts w:ascii="宋体" w:hAnsi="宋体" w:cs="宋体"/>
                <w:szCs w:val="21"/>
              </w:rPr>
            </w:pPr>
            <w:r w:rsidRPr="00BC71AA">
              <w:rPr>
                <w:rFonts w:ascii="宋体" w:hAnsi="宋体" w:cs="宋体" w:hint="eastAsia"/>
                <w:szCs w:val="21"/>
              </w:rPr>
              <w:t>1</w:t>
            </w:r>
          </w:p>
        </w:tc>
        <w:tc>
          <w:tcPr>
            <w:tcW w:w="4549" w:type="pct"/>
            <w:vAlign w:val="center"/>
          </w:tcPr>
          <w:p w:rsidR="00A11D6E" w:rsidRPr="00BC71AA" w:rsidRDefault="00BC71AA">
            <w:pPr>
              <w:rPr>
                <w:rFonts w:ascii="宋体" w:hAnsi="宋体" w:cs="宋体"/>
                <w:iCs/>
                <w:szCs w:val="21"/>
              </w:rPr>
            </w:pPr>
            <w:r w:rsidRPr="00BC71AA">
              <w:rPr>
                <w:rFonts w:ascii="宋体" w:hAnsi="宋体" w:cs="宋体" w:hint="eastAsia"/>
                <w:iCs/>
                <w:szCs w:val="21"/>
              </w:rPr>
              <w:t>供应商应为中小企业</w:t>
            </w:r>
          </w:p>
        </w:tc>
      </w:tr>
      <w:tr w:rsidR="00A11D6E" w:rsidTr="00BC71AA">
        <w:trPr>
          <w:trHeight w:val="3579"/>
        </w:trPr>
        <w:tc>
          <w:tcPr>
            <w:tcW w:w="451" w:type="pct"/>
            <w:vAlign w:val="center"/>
          </w:tcPr>
          <w:p w:rsidR="00A11D6E" w:rsidRPr="00BC71AA" w:rsidRDefault="00BC71AA">
            <w:pPr>
              <w:jc w:val="center"/>
              <w:rPr>
                <w:rFonts w:ascii="宋体" w:hAnsi="宋体" w:cs="宋体"/>
                <w:szCs w:val="21"/>
              </w:rPr>
            </w:pPr>
            <w:r w:rsidRPr="00BC71AA">
              <w:rPr>
                <w:rFonts w:ascii="宋体" w:hAnsi="宋体" w:cs="宋体"/>
                <w:szCs w:val="21"/>
              </w:rPr>
              <w:t>2</w:t>
            </w:r>
          </w:p>
        </w:tc>
        <w:tc>
          <w:tcPr>
            <w:tcW w:w="4549" w:type="pct"/>
            <w:vAlign w:val="center"/>
          </w:tcPr>
          <w:p w:rsidR="00A11D6E" w:rsidRPr="00BC71AA" w:rsidRDefault="008765B8" w:rsidP="00BC71AA">
            <w:pPr>
              <w:snapToGrid w:val="0"/>
              <w:spacing w:line="360" w:lineRule="auto"/>
              <w:jc w:val="left"/>
              <w:rPr>
                <w:rFonts w:ascii="宋体" w:hAnsi="宋体" w:cs="宋体"/>
                <w:iCs/>
                <w:szCs w:val="21"/>
              </w:rPr>
            </w:pPr>
            <w:r w:rsidRPr="00BC71AA">
              <w:rPr>
                <w:rFonts w:ascii="宋体" w:hAnsi="宋体" w:cs="宋体" w:hint="eastAsia"/>
                <w:bCs/>
                <w:iCs/>
                <w:szCs w:val="21"/>
              </w:rPr>
              <w:t>本项目特定资格要求证明文件：</w:t>
            </w:r>
            <w:r w:rsidR="00BC71AA" w:rsidRPr="00BC71AA">
              <w:rPr>
                <w:rFonts w:ascii="宋体" w:hAnsi="宋体" w:cs="宋体" w:hint="eastAsia"/>
                <w:bCs/>
                <w:iCs/>
                <w:szCs w:val="21"/>
              </w:rPr>
              <w:t>（1）供应商为企业法人应提供合法有效的标识有统一社会信用代码的营业执照；事业法人应提供事业单位法人证书；其他组织应提供合法登记证明文件；（2）具备建筑工程施工总承包三级（含）以上资质，有效的安全生产许可证，在人员、设备、资金等方面具有相应的施工能力；（3）项目负责人具有建筑专业贰级（含）以上注册建造师执业资格，且具有有效的安全生产考核 B 级合格证书，在本单位注册；（4）区外企业应在新疆工程建设云，注册报送企业基本信息和人员信息；（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rsidR="00BC71AA" w:rsidTr="00BC71AA">
        <w:trPr>
          <w:trHeight w:val="959"/>
        </w:trPr>
        <w:tc>
          <w:tcPr>
            <w:tcW w:w="451" w:type="pct"/>
            <w:vAlign w:val="center"/>
          </w:tcPr>
          <w:p w:rsidR="00BC71AA" w:rsidRDefault="00BC71AA">
            <w:pPr>
              <w:jc w:val="center"/>
              <w:rPr>
                <w:rFonts w:ascii="宋体" w:hAnsi="宋体" w:cs="宋体"/>
                <w:szCs w:val="21"/>
              </w:rPr>
            </w:pPr>
            <w:r>
              <w:rPr>
                <w:rFonts w:ascii="宋体" w:hAnsi="宋体" w:cs="宋体" w:hint="eastAsia"/>
                <w:szCs w:val="21"/>
              </w:rPr>
              <w:t>3</w:t>
            </w:r>
          </w:p>
        </w:tc>
        <w:tc>
          <w:tcPr>
            <w:tcW w:w="4549" w:type="pct"/>
            <w:vAlign w:val="center"/>
          </w:tcPr>
          <w:p w:rsidR="00BC71AA" w:rsidRPr="00BC71AA" w:rsidRDefault="00BC71AA">
            <w:pPr>
              <w:snapToGrid w:val="0"/>
              <w:jc w:val="left"/>
              <w:rPr>
                <w:rFonts w:ascii="宋体" w:hAnsi="宋体" w:cs="宋体"/>
                <w:bCs/>
                <w:iCs/>
                <w:szCs w:val="21"/>
              </w:rPr>
            </w:pPr>
            <w:r w:rsidRPr="00BC71AA">
              <w:rPr>
                <w:rFonts w:ascii="宋体" w:hAnsi="宋体" w:cs="宋体" w:hint="eastAsia"/>
                <w:bCs/>
                <w:iCs/>
                <w:szCs w:val="21"/>
              </w:rPr>
              <w:t>符合《中华人民共和国政府采购法》第二十二条的规定</w:t>
            </w:r>
          </w:p>
        </w:tc>
      </w:tr>
      <w:tr w:rsidR="00A11D6E" w:rsidTr="00BC71AA">
        <w:trPr>
          <w:trHeight w:val="875"/>
        </w:trPr>
        <w:tc>
          <w:tcPr>
            <w:tcW w:w="451" w:type="pct"/>
            <w:vAlign w:val="center"/>
          </w:tcPr>
          <w:p w:rsidR="00A11D6E" w:rsidRDefault="00BC71AA">
            <w:pPr>
              <w:jc w:val="center"/>
              <w:rPr>
                <w:rFonts w:ascii="宋体" w:hAnsi="宋体" w:cs="宋体"/>
                <w:szCs w:val="21"/>
              </w:rPr>
            </w:pPr>
            <w:r>
              <w:rPr>
                <w:rFonts w:ascii="宋体" w:hAnsi="宋体" w:cs="宋体"/>
                <w:szCs w:val="21"/>
              </w:rPr>
              <w:t>4</w:t>
            </w:r>
          </w:p>
        </w:tc>
        <w:tc>
          <w:tcPr>
            <w:tcW w:w="4549" w:type="pct"/>
            <w:vAlign w:val="center"/>
          </w:tcPr>
          <w:p w:rsidR="00A11D6E" w:rsidRPr="00BC71AA" w:rsidRDefault="00BC71AA">
            <w:pPr>
              <w:snapToGrid w:val="0"/>
              <w:jc w:val="left"/>
              <w:rPr>
                <w:rFonts w:ascii="宋体" w:hAnsi="宋体" w:cs="宋体"/>
                <w:iCs/>
                <w:szCs w:val="21"/>
              </w:rPr>
            </w:pPr>
            <w:r w:rsidRPr="00BC71AA">
              <w:rPr>
                <w:rFonts w:ascii="宋体" w:hAnsi="宋体" w:cs="宋体" w:hint="eastAsia"/>
                <w:iCs/>
                <w:szCs w:val="21"/>
              </w:rPr>
              <w:t>有效的磋商保证金缴纳凭证</w:t>
            </w:r>
          </w:p>
        </w:tc>
      </w:tr>
      <w:tr w:rsidR="00A11D6E">
        <w:trPr>
          <w:trHeight w:val="818"/>
        </w:trPr>
        <w:tc>
          <w:tcPr>
            <w:tcW w:w="5000" w:type="pct"/>
            <w:gridSpan w:val="2"/>
            <w:vAlign w:val="center"/>
          </w:tcPr>
          <w:p w:rsidR="00A11D6E" w:rsidRPr="00BC71AA" w:rsidRDefault="008765B8">
            <w:pPr>
              <w:snapToGrid w:val="0"/>
              <w:jc w:val="left"/>
              <w:rPr>
                <w:rFonts w:ascii="宋体" w:hAnsi="宋体" w:cs="宋体"/>
                <w:szCs w:val="21"/>
              </w:rPr>
            </w:pPr>
            <w:r w:rsidRPr="00BC71AA">
              <w:rPr>
                <w:rFonts w:ascii="宋体" w:hAnsi="宋体" w:cs="宋体" w:hint="eastAsia"/>
                <w:bCs/>
              </w:rPr>
              <w:t>说明：</w:t>
            </w:r>
            <w:r w:rsidRPr="00BC71AA">
              <w:rPr>
                <w:rFonts w:ascii="宋体" w:hAnsi="宋体" w:cs="宋体" w:hint="eastAsia"/>
                <w:sz w:val="24"/>
                <w:szCs w:val="24"/>
              </w:rPr>
              <w:t>★</w:t>
            </w:r>
            <w:r w:rsidRPr="00BC71AA">
              <w:rPr>
                <w:rFonts w:ascii="宋体" w:hAnsi="宋体" w:cs="宋体" w:hint="eastAsia"/>
                <w:bCs/>
              </w:rPr>
              <w:t xml:space="preserve">以上资格证明文件供应商必须满足资格性审查表内所有条款，否则被认定为无效响应。 </w:t>
            </w:r>
          </w:p>
        </w:tc>
      </w:tr>
    </w:tbl>
    <w:p w:rsidR="00A11D6E" w:rsidRDefault="00A11D6E">
      <w:pPr>
        <w:pStyle w:val="28"/>
        <w:ind w:firstLine="0"/>
        <w:jc w:val="center"/>
        <w:rPr>
          <w:rFonts w:cs="宋体"/>
          <w:b/>
          <w:bCs/>
          <w:sz w:val="30"/>
          <w:szCs w:val="30"/>
        </w:rPr>
      </w:pPr>
    </w:p>
    <w:p w:rsidR="00A11D6E" w:rsidRDefault="00A11D6E">
      <w:pPr>
        <w:pStyle w:val="aff3"/>
        <w:ind w:firstLine="301"/>
        <w:rPr>
          <w:rFonts w:ascii="宋体" w:hAnsi="宋体" w:cs="宋体"/>
          <w:b/>
          <w:bCs/>
          <w:sz w:val="30"/>
          <w:szCs w:val="30"/>
        </w:rPr>
      </w:pPr>
    </w:p>
    <w:p w:rsidR="00A11D6E" w:rsidRDefault="00A11D6E">
      <w:pPr>
        <w:rPr>
          <w:rFonts w:ascii="宋体" w:hAnsi="宋体" w:cs="宋体"/>
          <w:b/>
          <w:bCs/>
          <w:sz w:val="30"/>
          <w:szCs w:val="30"/>
        </w:rPr>
      </w:pPr>
    </w:p>
    <w:p w:rsidR="009E68ED" w:rsidRDefault="009E68ED">
      <w:pPr>
        <w:widowControl/>
        <w:jc w:val="left"/>
        <w:rPr>
          <w:rFonts w:ascii="宋体" w:hAnsi="宋体" w:cs="宋体"/>
          <w:b/>
          <w:bCs/>
          <w:sz w:val="30"/>
          <w:szCs w:val="30"/>
        </w:rPr>
      </w:pPr>
    </w:p>
    <w:p w:rsidR="00A11D6E" w:rsidRDefault="008765B8">
      <w:pPr>
        <w:pStyle w:val="28"/>
        <w:ind w:firstLine="0"/>
        <w:jc w:val="center"/>
      </w:pPr>
      <w:r>
        <w:rPr>
          <w:rFonts w:cs="宋体" w:hint="eastAsia"/>
          <w:b/>
          <w:bCs/>
          <w:sz w:val="30"/>
          <w:szCs w:val="30"/>
        </w:rPr>
        <w:lastRenderedPageBreak/>
        <w:t>40、符合性审查表</w:t>
      </w:r>
    </w:p>
    <w:p w:rsidR="00A11D6E" w:rsidRDefault="00A11D6E"/>
    <w:tbl>
      <w:tblPr>
        <w:tblpPr w:leftFromText="180" w:rightFromText="180" w:vertAnchor="page" w:horzAnchor="page" w:tblpXSpec="center" w:tblpY="285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8002"/>
      </w:tblGrid>
      <w:tr w:rsidR="00A11D6E" w:rsidTr="00BC71AA">
        <w:trPr>
          <w:trHeight w:val="559"/>
          <w:jc w:val="center"/>
        </w:trPr>
        <w:tc>
          <w:tcPr>
            <w:tcW w:w="856" w:type="dxa"/>
            <w:vAlign w:val="center"/>
          </w:tcPr>
          <w:p w:rsidR="00A11D6E" w:rsidRPr="00BC71AA" w:rsidRDefault="008765B8" w:rsidP="00BC71AA">
            <w:pPr>
              <w:jc w:val="center"/>
            </w:pPr>
            <w:r w:rsidRPr="00BC71AA">
              <w:t>序号</w:t>
            </w:r>
          </w:p>
        </w:tc>
        <w:tc>
          <w:tcPr>
            <w:tcW w:w="8002" w:type="dxa"/>
            <w:vAlign w:val="center"/>
          </w:tcPr>
          <w:p w:rsidR="00A11D6E" w:rsidRPr="00BC71AA" w:rsidRDefault="008765B8" w:rsidP="00BC71AA">
            <w:pPr>
              <w:jc w:val="center"/>
            </w:pPr>
            <w:r w:rsidRPr="00BC71AA">
              <w:rPr>
                <w:rFonts w:hint="eastAsia"/>
              </w:rPr>
              <w:t>评审</w:t>
            </w:r>
            <w:r w:rsidRPr="00BC71AA">
              <w:t>内容</w:t>
            </w:r>
          </w:p>
        </w:tc>
      </w:tr>
      <w:tr w:rsidR="00A11D6E" w:rsidTr="00BC71AA">
        <w:trPr>
          <w:trHeight w:val="552"/>
          <w:jc w:val="center"/>
        </w:trPr>
        <w:tc>
          <w:tcPr>
            <w:tcW w:w="856" w:type="dxa"/>
            <w:vAlign w:val="center"/>
          </w:tcPr>
          <w:p w:rsidR="00A11D6E" w:rsidRPr="00BC71AA" w:rsidRDefault="008765B8" w:rsidP="00BC71AA">
            <w:pPr>
              <w:jc w:val="center"/>
            </w:pPr>
            <w:r w:rsidRPr="00BC71AA">
              <w:rPr>
                <w:rFonts w:hint="eastAsia"/>
              </w:rPr>
              <w:t>1</w:t>
            </w:r>
          </w:p>
        </w:tc>
        <w:tc>
          <w:tcPr>
            <w:tcW w:w="8002" w:type="dxa"/>
            <w:vAlign w:val="center"/>
          </w:tcPr>
          <w:p w:rsidR="00A11D6E" w:rsidRPr="00BC71AA" w:rsidRDefault="008765B8" w:rsidP="00BC71AA">
            <w:r w:rsidRPr="00BC71AA">
              <w:t>响应文件的份数、编制、签署及盖章是否符合磋商文件的要求。</w:t>
            </w:r>
            <w:r w:rsidRPr="00BC71AA">
              <w:t xml:space="preserve"> </w:t>
            </w:r>
          </w:p>
        </w:tc>
      </w:tr>
      <w:tr w:rsidR="00A11D6E" w:rsidTr="00BC71AA">
        <w:trPr>
          <w:trHeight w:val="844"/>
          <w:jc w:val="center"/>
        </w:trPr>
        <w:tc>
          <w:tcPr>
            <w:tcW w:w="856" w:type="dxa"/>
            <w:vAlign w:val="center"/>
          </w:tcPr>
          <w:p w:rsidR="00A11D6E" w:rsidRPr="00BC71AA" w:rsidRDefault="008765B8" w:rsidP="00BC71AA">
            <w:pPr>
              <w:jc w:val="center"/>
            </w:pPr>
            <w:r w:rsidRPr="00BC71AA">
              <w:rPr>
                <w:rFonts w:hint="eastAsia"/>
              </w:rPr>
              <w:t>2</w:t>
            </w:r>
          </w:p>
        </w:tc>
        <w:tc>
          <w:tcPr>
            <w:tcW w:w="8002" w:type="dxa"/>
            <w:vAlign w:val="center"/>
          </w:tcPr>
          <w:p w:rsidR="00A11D6E" w:rsidRPr="00BC71AA" w:rsidRDefault="008765B8" w:rsidP="00BC71AA">
            <w:r w:rsidRPr="00BC71AA">
              <w:t>磋商报价（首次报价或最后报价）是否固定唯一价且是否超过磋商文件中规定的</w:t>
            </w:r>
            <w:r w:rsidR="009E68ED" w:rsidRPr="00BC71AA">
              <w:rPr>
                <w:rFonts w:hint="eastAsia"/>
              </w:rPr>
              <w:t>最高限价</w:t>
            </w:r>
            <w:r w:rsidRPr="00BC71AA">
              <w:t>的。</w:t>
            </w:r>
            <w:r w:rsidRPr="00BC71AA">
              <w:t xml:space="preserve"> </w:t>
            </w:r>
          </w:p>
        </w:tc>
      </w:tr>
      <w:tr w:rsidR="00A11D6E" w:rsidTr="00BC71AA">
        <w:trPr>
          <w:trHeight w:val="559"/>
          <w:jc w:val="center"/>
        </w:trPr>
        <w:tc>
          <w:tcPr>
            <w:tcW w:w="856" w:type="dxa"/>
            <w:vAlign w:val="center"/>
          </w:tcPr>
          <w:p w:rsidR="00A11D6E" w:rsidRPr="00BC71AA" w:rsidRDefault="008765B8" w:rsidP="00BC71AA">
            <w:pPr>
              <w:jc w:val="center"/>
            </w:pPr>
            <w:r w:rsidRPr="00BC71AA">
              <w:rPr>
                <w:rFonts w:hint="eastAsia"/>
              </w:rPr>
              <w:t>3</w:t>
            </w:r>
          </w:p>
        </w:tc>
        <w:tc>
          <w:tcPr>
            <w:tcW w:w="8002" w:type="dxa"/>
            <w:vAlign w:val="center"/>
          </w:tcPr>
          <w:p w:rsidR="00A11D6E" w:rsidRPr="00BC71AA" w:rsidRDefault="008765B8" w:rsidP="00BC71AA">
            <w:r w:rsidRPr="00BC71AA">
              <w:t>响应文件是否含有采购人不能接受的附加条件的。</w:t>
            </w:r>
            <w:r w:rsidRPr="00BC71AA">
              <w:t xml:space="preserve"> </w:t>
            </w:r>
          </w:p>
        </w:tc>
      </w:tr>
      <w:tr w:rsidR="00A11D6E" w:rsidTr="00BC71AA">
        <w:trPr>
          <w:trHeight w:val="553"/>
          <w:jc w:val="center"/>
        </w:trPr>
        <w:tc>
          <w:tcPr>
            <w:tcW w:w="856" w:type="dxa"/>
            <w:vAlign w:val="center"/>
          </w:tcPr>
          <w:p w:rsidR="00A11D6E" w:rsidRPr="00BC71AA" w:rsidRDefault="008765B8" w:rsidP="00BC71AA">
            <w:pPr>
              <w:jc w:val="center"/>
            </w:pPr>
            <w:r w:rsidRPr="00BC71AA">
              <w:rPr>
                <w:rFonts w:hint="eastAsia"/>
              </w:rPr>
              <w:t>4</w:t>
            </w:r>
          </w:p>
        </w:tc>
        <w:tc>
          <w:tcPr>
            <w:tcW w:w="8002" w:type="dxa"/>
            <w:vAlign w:val="center"/>
          </w:tcPr>
          <w:p w:rsidR="00A11D6E" w:rsidRPr="00BC71AA" w:rsidRDefault="008765B8" w:rsidP="00BC71AA">
            <w:r w:rsidRPr="00BC71AA">
              <w:rPr>
                <w:rFonts w:hint="eastAsia"/>
              </w:rPr>
              <w:t>磋商响应</w:t>
            </w:r>
            <w:r w:rsidRPr="00BC71AA">
              <w:t>有效期是否满足磋商文件要求。</w:t>
            </w:r>
            <w:r w:rsidRPr="00BC71AA">
              <w:t xml:space="preserve"> </w:t>
            </w:r>
          </w:p>
        </w:tc>
      </w:tr>
      <w:tr w:rsidR="00A11D6E" w:rsidTr="00BC71AA">
        <w:trPr>
          <w:trHeight w:val="680"/>
          <w:jc w:val="center"/>
        </w:trPr>
        <w:tc>
          <w:tcPr>
            <w:tcW w:w="856" w:type="dxa"/>
            <w:vAlign w:val="center"/>
          </w:tcPr>
          <w:p w:rsidR="00A11D6E" w:rsidRPr="00BC71AA" w:rsidRDefault="008765B8" w:rsidP="00BC71AA">
            <w:pPr>
              <w:jc w:val="center"/>
            </w:pPr>
            <w:r w:rsidRPr="00BC71AA">
              <w:rPr>
                <w:rFonts w:hint="eastAsia"/>
              </w:rPr>
              <w:t>5</w:t>
            </w:r>
          </w:p>
        </w:tc>
        <w:tc>
          <w:tcPr>
            <w:tcW w:w="8002" w:type="dxa"/>
            <w:vAlign w:val="center"/>
          </w:tcPr>
          <w:p w:rsidR="00A11D6E" w:rsidRPr="00BC71AA" w:rsidRDefault="008765B8" w:rsidP="00BC71AA">
            <w:r w:rsidRPr="00BC71AA">
              <w:rPr>
                <w:rFonts w:hint="eastAsia"/>
              </w:rPr>
              <w:t>清单结构性检查、规费税金检查及其他不可竞争性费用检查是否符合清单计价规范相关规定。</w:t>
            </w:r>
          </w:p>
        </w:tc>
      </w:tr>
      <w:tr w:rsidR="00A11D6E" w:rsidTr="00BC71AA">
        <w:trPr>
          <w:trHeight w:val="680"/>
          <w:jc w:val="center"/>
        </w:trPr>
        <w:tc>
          <w:tcPr>
            <w:tcW w:w="856" w:type="dxa"/>
            <w:vAlign w:val="center"/>
          </w:tcPr>
          <w:p w:rsidR="00A11D6E" w:rsidRPr="00BC71AA" w:rsidRDefault="008765B8" w:rsidP="00BC71AA">
            <w:pPr>
              <w:jc w:val="center"/>
            </w:pPr>
            <w:r w:rsidRPr="00BC71AA">
              <w:rPr>
                <w:rFonts w:hint="eastAsia"/>
              </w:rPr>
              <w:t>6</w:t>
            </w:r>
          </w:p>
        </w:tc>
        <w:tc>
          <w:tcPr>
            <w:tcW w:w="8002" w:type="dxa"/>
            <w:vAlign w:val="center"/>
          </w:tcPr>
          <w:p w:rsidR="00A11D6E" w:rsidRPr="00BC71AA" w:rsidRDefault="008765B8" w:rsidP="00BC71AA">
            <w:r w:rsidRPr="00BC71AA">
              <w:t>响应文件是否完全满足磋商文件的</w:t>
            </w:r>
            <w:r w:rsidRPr="00BC71AA">
              <w:rPr>
                <w:rFonts w:hint="eastAsia"/>
              </w:rPr>
              <w:t>实质性条款</w:t>
            </w:r>
            <w:r w:rsidRPr="00BC71AA">
              <w:t>（即标注</w:t>
            </w:r>
            <w:r w:rsidRPr="00BC71AA">
              <w:rPr>
                <w:rFonts w:ascii="Segoe UI Symbol" w:hAnsi="Segoe UI Symbol" w:cs="Segoe UI Symbol"/>
              </w:rPr>
              <w:t>★</w:t>
            </w:r>
            <w:r w:rsidRPr="00BC71AA">
              <w:rPr>
                <w:rFonts w:hint="eastAsia"/>
              </w:rPr>
              <w:t>部分</w:t>
            </w:r>
            <w:r w:rsidRPr="00BC71AA">
              <w:t>条款）且无负偏离的。</w:t>
            </w:r>
            <w:r w:rsidRPr="00BC71AA">
              <w:t xml:space="preserve"> </w:t>
            </w:r>
          </w:p>
        </w:tc>
      </w:tr>
      <w:tr w:rsidR="00A11D6E" w:rsidTr="00BC71AA">
        <w:trPr>
          <w:trHeight w:val="680"/>
          <w:jc w:val="center"/>
        </w:trPr>
        <w:tc>
          <w:tcPr>
            <w:tcW w:w="856" w:type="dxa"/>
            <w:vAlign w:val="center"/>
          </w:tcPr>
          <w:p w:rsidR="00A11D6E" w:rsidRPr="00BC71AA" w:rsidRDefault="008765B8" w:rsidP="00BC71AA">
            <w:pPr>
              <w:jc w:val="center"/>
            </w:pPr>
            <w:r w:rsidRPr="00BC71AA">
              <w:rPr>
                <w:rFonts w:hint="eastAsia"/>
              </w:rPr>
              <w:t>7</w:t>
            </w:r>
          </w:p>
        </w:tc>
        <w:tc>
          <w:tcPr>
            <w:tcW w:w="8002" w:type="dxa"/>
            <w:vAlign w:val="center"/>
          </w:tcPr>
          <w:p w:rsidR="00A11D6E" w:rsidRPr="00BC71AA" w:rsidRDefault="008765B8" w:rsidP="00BC71AA">
            <w:r w:rsidRPr="00BC71AA">
              <w:t>响应文件是否存在法律、法规和磋商文件规定的其他无效情形。</w:t>
            </w:r>
            <w:r w:rsidRPr="00BC71AA">
              <w:t xml:space="preserve"> </w:t>
            </w:r>
          </w:p>
        </w:tc>
      </w:tr>
      <w:tr w:rsidR="00A11D6E" w:rsidTr="008C0AE9">
        <w:trPr>
          <w:trHeight w:val="680"/>
          <w:jc w:val="center"/>
        </w:trPr>
        <w:tc>
          <w:tcPr>
            <w:tcW w:w="0" w:type="auto"/>
            <w:gridSpan w:val="2"/>
          </w:tcPr>
          <w:p w:rsidR="00A11D6E" w:rsidRDefault="008765B8">
            <w:pPr>
              <w:pStyle w:val="TableParagraph"/>
              <w:spacing w:before="94" w:line="600" w:lineRule="auto"/>
              <w:ind w:left="107"/>
            </w:pPr>
            <w:r>
              <w:rPr>
                <w:b/>
                <w:bCs/>
              </w:rPr>
              <w:t xml:space="preserve">说明：供应商必须满足符合性审查表内所有条款，否则被认定为无效响应。 </w:t>
            </w:r>
          </w:p>
        </w:tc>
      </w:tr>
    </w:tbl>
    <w:p w:rsidR="00A11D6E" w:rsidRDefault="00A11D6E">
      <w:pPr>
        <w:rPr>
          <w:rFonts w:ascii="宋体" w:hAnsi="宋体" w:cs="宋体"/>
          <w:b/>
          <w:bCs/>
          <w:sz w:val="30"/>
          <w:szCs w:val="30"/>
        </w:rPr>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Default="00BC71AA" w:rsidP="00BC71AA">
      <w:pPr>
        <w:pStyle w:val="a0"/>
      </w:pPr>
    </w:p>
    <w:p w:rsidR="00BC71AA" w:rsidRPr="00BC71AA" w:rsidRDefault="00BC71AA" w:rsidP="00BC71AA">
      <w:pPr>
        <w:pStyle w:val="a0"/>
      </w:pPr>
    </w:p>
    <w:p w:rsidR="00A11D6E" w:rsidRDefault="00A11D6E">
      <w:pPr>
        <w:pStyle w:val="aff3"/>
        <w:ind w:firstLine="210"/>
      </w:pPr>
    </w:p>
    <w:p w:rsidR="00A11D6E" w:rsidRDefault="008765B8">
      <w:pPr>
        <w:numPr>
          <w:ilvl w:val="0"/>
          <w:numId w:val="11"/>
        </w:numPr>
        <w:autoSpaceDE w:val="0"/>
        <w:autoSpaceDN w:val="0"/>
        <w:spacing w:line="440" w:lineRule="exact"/>
        <w:jc w:val="center"/>
        <w:outlineLvl w:val="3"/>
        <w:rPr>
          <w:rFonts w:ascii="宋体" w:hAnsi="宋体" w:cs="宋体"/>
          <w:b/>
          <w:bCs/>
          <w:sz w:val="30"/>
          <w:szCs w:val="30"/>
        </w:rPr>
      </w:pPr>
      <w:bookmarkStart w:id="200" w:name="_Toc138068779"/>
      <w:r>
        <w:rPr>
          <w:rFonts w:ascii="宋体" w:hAnsi="宋体" w:cs="宋体" w:hint="eastAsia"/>
          <w:b/>
          <w:bCs/>
          <w:sz w:val="30"/>
          <w:szCs w:val="30"/>
        </w:rPr>
        <w:lastRenderedPageBreak/>
        <w:t>评分标准</w:t>
      </w:r>
      <w:bookmarkEnd w:id="200"/>
    </w:p>
    <w:p w:rsidR="00A11D6E" w:rsidRDefault="00A11D6E">
      <w:pPr>
        <w:pStyle w:val="28"/>
        <w:ind w:left="420" w:firstLine="0"/>
      </w:pP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486"/>
        <w:gridCol w:w="7546"/>
      </w:tblGrid>
      <w:tr w:rsidR="00A11D6E">
        <w:trPr>
          <w:trHeight w:val="642"/>
          <w:jc w:val="center"/>
        </w:trPr>
        <w:tc>
          <w:tcPr>
            <w:tcW w:w="146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评审项目</w:t>
            </w:r>
          </w:p>
        </w:tc>
        <w:tc>
          <w:tcPr>
            <w:tcW w:w="148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权重值%</w:t>
            </w:r>
          </w:p>
        </w:tc>
        <w:tc>
          <w:tcPr>
            <w:tcW w:w="754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评分标准说明</w:t>
            </w:r>
          </w:p>
        </w:tc>
      </w:tr>
      <w:tr w:rsidR="00A11D6E">
        <w:trPr>
          <w:cantSplit/>
          <w:trHeight w:val="614"/>
          <w:jc w:val="center"/>
        </w:trPr>
        <w:tc>
          <w:tcPr>
            <w:tcW w:w="10498" w:type="dxa"/>
            <w:gridSpan w:val="3"/>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b/>
                <w:bCs/>
                <w:sz w:val="24"/>
                <w:szCs w:val="24"/>
              </w:rPr>
              <w:t>一、价格部分30分</w:t>
            </w:r>
          </w:p>
        </w:tc>
      </w:tr>
      <w:tr w:rsidR="00A11D6E">
        <w:trPr>
          <w:cantSplit/>
          <w:trHeight w:val="5834"/>
          <w:jc w:val="center"/>
        </w:trPr>
        <w:tc>
          <w:tcPr>
            <w:tcW w:w="1466" w:type="dxa"/>
            <w:vAlign w:val="center"/>
          </w:tcPr>
          <w:p w:rsidR="00A11D6E" w:rsidRDefault="008765B8">
            <w:pPr>
              <w:widowControl/>
              <w:spacing w:line="360" w:lineRule="auto"/>
              <w:ind w:left="720" w:hangingChars="300" w:hanging="720"/>
              <w:contextualSpacing/>
              <w:jc w:val="center"/>
              <w:rPr>
                <w:rFonts w:ascii="宋体" w:hAnsi="宋体" w:cs="宋体"/>
                <w:sz w:val="24"/>
                <w:szCs w:val="24"/>
              </w:rPr>
            </w:pPr>
            <w:r>
              <w:rPr>
                <w:rFonts w:ascii="宋体" w:hAnsi="宋体" w:cs="宋体" w:hint="eastAsia"/>
                <w:sz w:val="24"/>
                <w:szCs w:val="24"/>
              </w:rPr>
              <w:t>价格</w:t>
            </w:r>
          </w:p>
        </w:tc>
        <w:tc>
          <w:tcPr>
            <w:tcW w:w="148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30 分</w:t>
            </w:r>
          </w:p>
        </w:tc>
        <w:tc>
          <w:tcPr>
            <w:tcW w:w="7546" w:type="dxa"/>
            <w:vAlign w:val="center"/>
          </w:tcPr>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磋商小组只对符合性检查合格的响应文件进行价格评议，报价分采用低价优先法计算，即满足磋商文件要求且最终报价最低为评审基准价，其价格分为满分。其他供应商的价格分按照下列公式计算：</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报价得分=(评标基准价／评标价格)×30%×100</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评标价格=供应商的投标报价（经算数性修正的）-政府采购政策优惠价格扣除。</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最低报价不作为评标的唯一依据。采购人不承诺将合同授予报价最低的投标人。</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经评标委员会评议，认为投标报价过高、超出采购人预算的项目，可以不确立中标人，做为废标处理。</w:t>
            </w:r>
          </w:p>
        </w:tc>
      </w:tr>
      <w:tr w:rsidR="00A11D6E">
        <w:trPr>
          <w:cantSplit/>
          <w:trHeight w:val="530"/>
          <w:jc w:val="center"/>
        </w:trPr>
        <w:tc>
          <w:tcPr>
            <w:tcW w:w="10498" w:type="dxa"/>
            <w:gridSpan w:val="3"/>
            <w:tcBorders>
              <w:top w:val="single" w:sz="4" w:space="0" w:color="auto"/>
              <w:left w:val="single" w:sz="4" w:space="0" w:color="auto"/>
              <w:bottom w:val="single" w:sz="4" w:space="0" w:color="auto"/>
              <w:right w:val="single" w:sz="4" w:space="0" w:color="auto"/>
            </w:tcBorders>
            <w:vAlign w:val="center"/>
          </w:tcPr>
          <w:p w:rsidR="00A11D6E" w:rsidRDefault="008765B8">
            <w:pPr>
              <w:widowControl/>
              <w:spacing w:line="360" w:lineRule="auto"/>
              <w:contextualSpacing/>
              <w:jc w:val="center"/>
              <w:rPr>
                <w:rFonts w:ascii="宋体" w:hAnsi="宋体" w:cs="宋体"/>
                <w:sz w:val="24"/>
                <w:szCs w:val="24"/>
              </w:rPr>
            </w:pPr>
            <w:r>
              <w:rPr>
                <w:rFonts w:ascii="宋体" w:hAnsi="宋体" w:cs="宋体" w:hint="eastAsia"/>
                <w:b/>
                <w:bCs/>
                <w:sz w:val="24"/>
                <w:szCs w:val="24"/>
              </w:rPr>
              <w:t>二、商务部分6分</w:t>
            </w:r>
          </w:p>
        </w:tc>
      </w:tr>
      <w:tr w:rsidR="00A11D6E">
        <w:trPr>
          <w:cantSplit/>
          <w:trHeight w:val="835"/>
          <w:jc w:val="center"/>
        </w:trPr>
        <w:tc>
          <w:tcPr>
            <w:tcW w:w="1466" w:type="dxa"/>
            <w:tcBorders>
              <w:top w:val="single" w:sz="4" w:space="0" w:color="auto"/>
              <w:left w:val="single" w:sz="4" w:space="0" w:color="auto"/>
              <w:bottom w:val="single" w:sz="4" w:space="0" w:color="auto"/>
              <w:right w:val="single" w:sz="4" w:space="0" w:color="auto"/>
            </w:tcBorders>
            <w:vAlign w:val="center"/>
          </w:tcPr>
          <w:p w:rsidR="00A11D6E" w:rsidRDefault="008765B8">
            <w:pPr>
              <w:widowControl/>
              <w:spacing w:line="360" w:lineRule="auto"/>
              <w:contextualSpacing/>
              <w:jc w:val="center"/>
              <w:textAlignment w:val="center"/>
              <w:rPr>
                <w:rFonts w:ascii="宋体" w:hAnsi="宋体" w:cs="宋体"/>
                <w:sz w:val="24"/>
                <w:szCs w:val="24"/>
              </w:rPr>
            </w:pPr>
            <w:r>
              <w:rPr>
                <w:rFonts w:ascii="宋体" w:hAnsi="宋体" w:cs="宋体" w:hint="eastAsia"/>
                <w:sz w:val="24"/>
                <w:szCs w:val="24"/>
              </w:rPr>
              <w:lastRenderedPageBreak/>
              <w:t>人员配备</w:t>
            </w:r>
          </w:p>
        </w:tc>
        <w:tc>
          <w:tcPr>
            <w:tcW w:w="1486" w:type="dxa"/>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6分</w:t>
            </w:r>
          </w:p>
        </w:tc>
        <w:tc>
          <w:tcPr>
            <w:tcW w:w="7546" w:type="dxa"/>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根据供应商提供的项目管理组织架构，拟投入本项目各岗位人员安排的合理性、可行性进行评分：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1.项目管理组织架构完善，拟投入本项目各岗位人员安排的合理性、可行性强的，得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2.项目管理组织架构较完善，拟投入本项目各岗位人员安排的合理性、可行性较强的，得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3.项目管理组织架构一般，拟投入本项目各岗位人员安排的合理性、可行性一般的，得 2分；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4.项目管理组织架构差，拟投入本项目各岗位人员安排的合理性、可行性差的，得 1 分； </w:t>
            </w:r>
          </w:p>
          <w:p w:rsidR="00A11D6E" w:rsidRDefault="008765B8">
            <w:pPr>
              <w:spacing w:line="360" w:lineRule="auto"/>
              <w:rPr>
                <w:rFonts w:ascii="宋体" w:hAnsi="宋体" w:cs="宋体"/>
                <w:sz w:val="24"/>
                <w:szCs w:val="24"/>
              </w:rPr>
            </w:pPr>
            <w:r>
              <w:rPr>
                <w:rFonts w:ascii="宋体" w:hAnsi="宋体" w:cs="宋体" w:hint="eastAsia"/>
                <w:sz w:val="24"/>
                <w:szCs w:val="24"/>
              </w:rPr>
              <w:t>5.未提供对应方案的不得分。</w:t>
            </w:r>
          </w:p>
        </w:tc>
      </w:tr>
      <w:tr w:rsidR="00A11D6E">
        <w:trPr>
          <w:cantSplit/>
          <w:trHeight w:val="812"/>
          <w:jc w:val="center"/>
        </w:trPr>
        <w:tc>
          <w:tcPr>
            <w:tcW w:w="10498" w:type="dxa"/>
            <w:gridSpan w:val="3"/>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b/>
                <w:bCs/>
                <w:sz w:val="24"/>
                <w:szCs w:val="24"/>
              </w:rPr>
              <w:t>三、技术部分64分</w:t>
            </w:r>
          </w:p>
        </w:tc>
      </w:tr>
      <w:tr w:rsidR="00A11D6E">
        <w:trPr>
          <w:cantSplit/>
          <w:trHeight w:val="530"/>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评分内容</w:t>
            </w:r>
          </w:p>
        </w:tc>
        <w:tc>
          <w:tcPr>
            <w:tcW w:w="148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分值</w:t>
            </w:r>
          </w:p>
        </w:tc>
        <w:tc>
          <w:tcPr>
            <w:tcW w:w="754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评审内容</w:t>
            </w:r>
          </w:p>
        </w:tc>
      </w:tr>
      <w:tr w:rsidR="00A11D6E">
        <w:trPr>
          <w:cantSplit/>
          <w:trHeight w:val="383"/>
          <w:tblHeader/>
          <w:jc w:val="center"/>
        </w:trPr>
        <w:tc>
          <w:tcPr>
            <w:tcW w:w="1466" w:type="dxa"/>
            <w:vAlign w:val="center"/>
          </w:tcPr>
          <w:p w:rsidR="00A11D6E" w:rsidRDefault="008765B8">
            <w:pPr>
              <w:spacing w:line="360" w:lineRule="auto"/>
              <w:jc w:val="center"/>
              <w:textAlignment w:val="baseline"/>
              <w:rPr>
                <w:rFonts w:ascii="宋体" w:hAnsi="宋体" w:cs="宋体"/>
                <w:sz w:val="24"/>
                <w:szCs w:val="24"/>
              </w:rPr>
            </w:pPr>
            <w:r>
              <w:rPr>
                <w:rFonts w:ascii="宋体" w:hAnsi="宋体" w:cs="宋体" w:hint="eastAsia"/>
                <w:color w:val="000000" w:themeColor="text1"/>
                <w:sz w:val="24"/>
                <w:szCs w:val="24"/>
                <w:lang w:val="zh-CN"/>
              </w:rPr>
              <w:t>施工方案及技术措施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根据各投标人提供的项目整体实施方案进行评审：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1、有完善的管理架构、有详细的施工计划、质量服务计划表、人员 配备、机械设备使用、资金使用计划及其保证措施，计划详细、合理可行，得10分；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2、有较好的管理架构、有较详细的质量服务计划表、人员配备、机械设备使用、资金使用计划及其保证措施，计划基本合理可行，措施基本得当，得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3、有一般的管理架构、有基本的质量服务计划表、人员配备、机械 设备使用、资金使用计划不全，有漏项，得2分； </w:t>
            </w:r>
          </w:p>
          <w:p w:rsidR="00A11D6E" w:rsidRDefault="008765B8">
            <w:pPr>
              <w:spacing w:line="360" w:lineRule="auto"/>
              <w:rPr>
                <w:rFonts w:ascii="宋体" w:hAnsi="宋体" w:cs="宋体"/>
                <w:sz w:val="24"/>
                <w:szCs w:val="24"/>
              </w:rPr>
            </w:pPr>
            <w:r>
              <w:rPr>
                <w:rFonts w:ascii="宋体" w:hAnsi="宋体" w:cs="宋体" w:hint="eastAsia"/>
                <w:sz w:val="24"/>
                <w:szCs w:val="24"/>
              </w:rPr>
              <w:t>4、方案较差或不提供，得 0 分</w:t>
            </w:r>
          </w:p>
        </w:tc>
      </w:tr>
      <w:tr w:rsidR="00A11D6E">
        <w:trPr>
          <w:cantSplit/>
          <w:trHeight w:val="583"/>
          <w:tblHeader/>
          <w:jc w:val="center"/>
        </w:trPr>
        <w:tc>
          <w:tcPr>
            <w:tcW w:w="1466" w:type="dxa"/>
            <w:vAlign w:val="center"/>
          </w:tcPr>
          <w:p w:rsidR="00A11D6E" w:rsidRDefault="008765B8">
            <w:pPr>
              <w:tabs>
                <w:tab w:val="left" w:pos="3920"/>
              </w:tabs>
              <w:spacing w:line="360" w:lineRule="auto"/>
              <w:jc w:val="center"/>
              <w:rPr>
                <w:rFonts w:ascii="宋体" w:hAnsi="宋体" w:cs="宋体"/>
                <w:sz w:val="24"/>
                <w:szCs w:val="24"/>
              </w:rPr>
            </w:pPr>
            <w:r>
              <w:rPr>
                <w:rFonts w:ascii="宋体" w:hAnsi="宋体" w:cs="宋体" w:hint="eastAsia"/>
                <w:color w:val="000000" w:themeColor="text1"/>
                <w:sz w:val="24"/>
                <w:szCs w:val="24"/>
                <w:lang w:val="zh-CN"/>
              </w:rPr>
              <w:lastRenderedPageBreak/>
              <w:t>质量保证措施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针对工程的质量管理及质量保证措施方面的论述：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1、施工质量控制方案详细合理，对主要工序、施工工艺、材料验收等的质量控制方法合理可行、针对性强，得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2、施工质量控制方案较好，对主要工序、施工工艺、材料验收等的质量控制方法基本合理、针对性较强，得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3、施工质量控制方案一般，对主要工序、施工工艺、材料验收等的质量控制方法可行性一般、针对性一般，得2分； </w:t>
            </w:r>
          </w:p>
          <w:p w:rsidR="00A11D6E" w:rsidRDefault="008765B8">
            <w:pPr>
              <w:widowControl/>
              <w:spacing w:line="360" w:lineRule="auto"/>
              <w:jc w:val="left"/>
              <w:rPr>
                <w:rFonts w:ascii="宋体" w:hAnsi="宋体" w:cs="宋体"/>
                <w:sz w:val="24"/>
                <w:szCs w:val="24"/>
              </w:rPr>
            </w:pPr>
            <w:r>
              <w:rPr>
                <w:rFonts w:ascii="宋体" w:hAnsi="宋体" w:cs="宋体" w:hint="eastAsia"/>
                <w:sz w:val="24"/>
                <w:szCs w:val="24"/>
              </w:rPr>
              <w:t>4、质量保证措施不符合项目要求,或没有相关内容描述的，得 0 分。</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sz w:val="24"/>
                <w:szCs w:val="24"/>
              </w:rPr>
            </w:pPr>
            <w:r>
              <w:rPr>
                <w:rFonts w:ascii="宋体" w:hAnsi="宋体" w:cs="宋体" w:hint="eastAsia"/>
                <w:color w:val="000000" w:themeColor="text1"/>
                <w:sz w:val="24"/>
                <w:szCs w:val="24"/>
                <w:lang w:val="zh-CN"/>
              </w:rPr>
              <w:t xml:space="preserve">施工总进度计划及保证措施 </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widowControl/>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针对工程的施工进度计划及保证措施方面论述：</w:t>
            </w:r>
          </w:p>
          <w:p w:rsidR="00A11D6E" w:rsidRDefault="008765B8">
            <w:pPr>
              <w:widowControl/>
              <w:numPr>
                <w:ilvl w:val="0"/>
                <w:numId w:val="12"/>
              </w:num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施工总进度计划及保证措施合理，具备分段工期的控制点，网络图、横道图网络进度计划、保障进度计划需要的主要施工机械设备、劳动力需求计划及保证措施、材料设备进场计划及其他保证措施，内容完整，计划可行性最强，各方面描述全面详尽，得6分；</w:t>
            </w:r>
          </w:p>
          <w:p w:rsidR="00A11D6E" w:rsidRDefault="008765B8">
            <w:pPr>
              <w:widowControl/>
              <w:numPr>
                <w:ilvl w:val="0"/>
                <w:numId w:val="12"/>
              </w:num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施工总进度计划及保证措施比较合理，网络图、横道图网络进度计划、保障进度计划需要的主要施工机械设备、劳动力需求计划及保证措施、材料设备进场计划及其他保证措施，内容较完整，计划可行性较好，各方面描述较为详细，得4分；</w:t>
            </w:r>
          </w:p>
          <w:p w:rsidR="00A11D6E" w:rsidRDefault="008765B8">
            <w:pPr>
              <w:widowControl/>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施工总进度计划及保证措施一般合理，网络进度计划、保障进度计划需要的主要施工机械设备、劳动力需求计划及保证措施、材料设备进场计划及其他保证措施，内容一般，计划可行性一般，各方面描述一般，得2分；</w:t>
            </w:r>
          </w:p>
          <w:p w:rsidR="00A11D6E" w:rsidRDefault="008765B8">
            <w:pPr>
              <w:widowControl/>
              <w:spacing w:line="360" w:lineRule="auto"/>
              <w:jc w:val="left"/>
              <w:rPr>
                <w:rFonts w:ascii="宋体" w:hAnsi="宋体" w:cs="宋体"/>
                <w:sz w:val="24"/>
                <w:szCs w:val="24"/>
              </w:rPr>
            </w:pPr>
            <w:r>
              <w:rPr>
                <w:rFonts w:ascii="宋体" w:hAnsi="宋体" w:cs="宋体" w:hint="eastAsia"/>
                <w:color w:val="000000" w:themeColor="text1"/>
                <w:kern w:val="0"/>
                <w:sz w:val="24"/>
                <w:szCs w:val="24"/>
              </w:rPr>
              <w:t>4、无相应内容或描述不符合项目要求的不得分。</w:t>
            </w:r>
          </w:p>
        </w:tc>
      </w:tr>
      <w:tr w:rsidR="00A11D6E">
        <w:trPr>
          <w:cantSplit/>
          <w:trHeight w:val="391"/>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lang w:val="zh-CN"/>
              </w:rPr>
              <w:lastRenderedPageBreak/>
              <w:t>施工</w:t>
            </w:r>
            <w:r>
              <w:rPr>
                <w:rFonts w:ascii="宋体" w:hAnsi="宋体" w:cs="宋体" w:hint="eastAsia"/>
                <w:color w:val="000000" w:themeColor="text1"/>
                <w:sz w:val="24"/>
                <w:szCs w:val="24"/>
              </w:rPr>
              <w:t>安全措施计划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针对工程施工安全施工措施的论述：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1、管理措施规范，规章制度完善，安全保护方法明确，措施（含风 险管理）具体可行、实用性与可操作性强，得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2、管理措施比较规范，规章制度比较完善，安全保护方法较明确，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措施（含风险管理）基本可行、实用性与可操作性较强，得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3、管理措施规范性一般，规章制度基本完善，安全保护方法一般，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措施（含风险管理）一般、实用性与可操作性一般，得 2 分； </w:t>
            </w:r>
          </w:p>
          <w:p w:rsidR="00A11D6E" w:rsidRDefault="008765B8">
            <w:pPr>
              <w:widowControl/>
              <w:spacing w:line="360" w:lineRule="auto"/>
              <w:jc w:val="left"/>
              <w:rPr>
                <w:rFonts w:ascii="宋体" w:hAnsi="宋体" w:cs="宋体"/>
                <w:sz w:val="24"/>
                <w:szCs w:val="24"/>
              </w:rPr>
            </w:pPr>
            <w:r>
              <w:rPr>
                <w:rFonts w:ascii="宋体" w:hAnsi="宋体" w:cs="宋体" w:hint="eastAsia"/>
                <w:sz w:val="24"/>
                <w:szCs w:val="24"/>
              </w:rPr>
              <w:t>4、该部分内容描述较差，且安全保护方法不明确，措施（含风险管理）不具体、针对性差，或没有相关内容描述的，得 0 分</w:t>
            </w:r>
          </w:p>
        </w:tc>
      </w:tr>
      <w:tr w:rsidR="00A11D6E">
        <w:trPr>
          <w:cantSplit/>
          <w:trHeight w:val="1903"/>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t>文明施工措施计划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针对工程施工文明施工措施的论述：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1、文明施工措施计划完善、内容完整、可操作性强，计划可行性强，各方面描述全面详尽，得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2、文明施工管理措施比较规范，规章制度比较完善，方法较明确，措施基本可行、实用性与可操作性较强，得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3、文明施工措施规范性一般，规章制度基本完善，措施方法一般， 实用性与可操作性一般，得 2 分； </w:t>
            </w:r>
          </w:p>
          <w:p w:rsidR="00A11D6E" w:rsidRDefault="008765B8">
            <w:pPr>
              <w:spacing w:line="360" w:lineRule="auto"/>
              <w:rPr>
                <w:rFonts w:ascii="宋体" w:hAnsi="宋体" w:cs="宋体"/>
                <w:sz w:val="24"/>
                <w:szCs w:val="24"/>
              </w:rPr>
            </w:pPr>
            <w:r>
              <w:rPr>
                <w:rFonts w:ascii="宋体" w:hAnsi="宋体" w:cs="宋体" w:hint="eastAsia"/>
                <w:sz w:val="24"/>
                <w:szCs w:val="24"/>
              </w:rPr>
              <w:t>4、该部分内容描述较差，且文明施工方法不明确，措施不具体、针对性差，或没有相关内容描述的，得 0 分</w:t>
            </w:r>
          </w:p>
        </w:tc>
      </w:tr>
      <w:tr w:rsidR="00A11D6E">
        <w:trPr>
          <w:cantSplit/>
          <w:trHeight w:val="2303"/>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t>季节性施工措施计划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针对冬雨季施工措施描述方面进行论证：</w:t>
            </w:r>
          </w:p>
          <w:p w:rsidR="00A11D6E" w:rsidRDefault="008765B8">
            <w:pPr>
              <w:spacing w:line="360" w:lineRule="auto"/>
              <w:rPr>
                <w:rFonts w:ascii="宋体" w:hAnsi="宋体" w:cs="宋体"/>
                <w:sz w:val="24"/>
                <w:szCs w:val="24"/>
              </w:rPr>
            </w:pPr>
            <w:r>
              <w:rPr>
                <w:rFonts w:ascii="宋体" w:hAnsi="宋体" w:cs="宋体" w:hint="eastAsia"/>
                <w:sz w:val="24"/>
                <w:szCs w:val="24"/>
              </w:rPr>
              <w:t>1、冬、雨季施工方案合理得当，措施完善可靠，方案针对性强各方面描述全面详尽，得6分；</w:t>
            </w:r>
          </w:p>
          <w:p w:rsidR="00A11D6E" w:rsidRDefault="008765B8">
            <w:pPr>
              <w:spacing w:line="360" w:lineRule="auto"/>
              <w:rPr>
                <w:rFonts w:ascii="宋体" w:hAnsi="宋体" w:cs="宋体"/>
                <w:sz w:val="24"/>
                <w:szCs w:val="24"/>
              </w:rPr>
            </w:pPr>
            <w:r>
              <w:rPr>
                <w:rFonts w:ascii="宋体" w:hAnsi="宋体" w:cs="宋体" w:hint="eastAsia"/>
                <w:sz w:val="24"/>
                <w:szCs w:val="24"/>
              </w:rPr>
              <w:t>2、冬、雨季施工方案比较合理得当，措施完整较好，方案针对性较好，各方面描述较为全面，得4分；</w:t>
            </w:r>
          </w:p>
          <w:p w:rsidR="00A11D6E" w:rsidRDefault="008765B8">
            <w:pPr>
              <w:spacing w:line="360" w:lineRule="auto"/>
              <w:rPr>
                <w:rFonts w:ascii="宋体" w:hAnsi="宋体" w:cs="宋体"/>
                <w:sz w:val="24"/>
                <w:szCs w:val="24"/>
              </w:rPr>
            </w:pPr>
            <w:r>
              <w:rPr>
                <w:rFonts w:ascii="宋体" w:hAnsi="宋体" w:cs="宋体" w:hint="eastAsia"/>
                <w:sz w:val="24"/>
                <w:szCs w:val="24"/>
              </w:rPr>
              <w:t>3、冬、雨季施工方案一般合理得当，措施一般，方案针对性一般，各方面描述一般，得2分；</w:t>
            </w:r>
          </w:p>
          <w:p w:rsidR="00A11D6E" w:rsidRDefault="008765B8">
            <w:pPr>
              <w:spacing w:line="360" w:lineRule="auto"/>
              <w:rPr>
                <w:rFonts w:ascii="宋体" w:hAnsi="宋体" w:cs="宋体"/>
                <w:sz w:val="24"/>
                <w:szCs w:val="24"/>
              </w:rPr>
            </w:pPr>
            <w:r>
              <w:rPr>
                <w:rFonts w:ascii="宋体" w:hAnsi="宋体" w:cs="宋体" w:hint="eastAsia"/>
                <w:sz w:val="24"/>
                <w:szCs w:val="24"/>
              </w:rPr>
              <w:t>4、无相应内容或描述不符合项目要求的不得分。</w:t>
            </w:r>
          </w:p>
        </w:tc>
      </w:tr>
      <w:tr w:rsidR="00A11D6E">
        <w:trPr>
          <w:cantSplit/>
          <w:trHeight w:val="391"/>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lastRenderedPageBreak/>
              <w:t>施工环保措施计划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施工环保及扬尘控制措施计划合理得当，针对性强， 各方面措施计划描述全面详尽，得6分；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施工环保及扬尘控制措施计划比较合理得当，针对性较好，各方面措施计划描述详细，得4分；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施工环保及扬尘控制措施计划一般合理得当，针对性一般，各方面措施计划描述一般，得2分；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无相应内容或描述不符合项目要求的不得分</w:t>
            </w:r>
          </w:p>
        </w:tc>
      </w:tr>
      <w:tr w:rsidR="00A11D6E">
        <w:trPr>
          <w:cantSplit/>
          <w:trHeight w:val="523"/>
          <w:tblHeader/>
          <w:jc w:val="center"/>
        </w:trPr>
        <w:tc>
          <w:tcPr>
            <w:tcW w:w="1466" w:type="dxa"/>
            <w:vAlign w:val="center"/>
          </w:tcPr>
          <w:p w:rsidR="00A11D6E" w:rsidRDefault="008765B8">
            <w:pPr>
              <w:spacing w:line="360" w:lineRule="auto"/>
              <w:jc w:val="center"/>
              <w:rPr>
                <w:rFonts w:ascii="宋体" w:hAnsi="宋体" w:cs="宋体"/>
                <w:bCs/>
                <w:sz w:val="24"/>
                <w:szCs w:val="24"/>
              </w:rPr>
            </w:pPr>
            <w:r>
              <w:rPr>
                <w:rFonts w:ascii="宋体" w:hAnsi="宋体" w:cs="宋体" w:hint="eastAsia"/>
                <w:color w:val="000000" w:themeColor="text1"/>
                <w:sz w:val="24"/>
                <w:szCs w:val="24"/>
              </w:rPr>
              <w:t>减少噪音、降低环境污染及其他地上地下设施的保护加固措施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4"/>
              </w:numPr>
              <w:spacing w:line="360" w:lineRule="auto"/>
              <w:rPr>
                <w:rFonts w:ascii="宋体" w:hAnsi="宋体" w:cs="宋体"/>
                <w:sz w:val="24"/>
                <w:szCs w:val="24"/>
              </w:rPr>
            </w:pPr>
            <w:r>
              <w:rPr>
                <w:rFonts w:ascii="宋体" w:hAnsi="宋体" w:cs="宋体" w:hint="eastAsia"/>
                <w:color w:val="000000" w:themeColor="text1"/>
                <w:kern w:val="0"/>
                <w:sz w:val="24"/>
                <w:szCs w:val="24"/>
                <w:lang w:val="zh-CN"/>
              </w:rPr>
              <w:t>有针对本工程技术特点和难点制定的</w:t>
            </w:r>
            <w:r>
              <w:rPr>
                <w:rFonts w:ascii="宋体" w:hAnsi="宋体" w:cs="宋体" w:hint="eastAsia"/>
                <w:color w:val="000000" w:themeColor="text1"/>
                <w:kern w:val="0"/>
                <w:sz w:val="24"/>
                <w:szCs w:val="24"/>
              </w:rPr>
              <w:t>减少噪音、降低环境污染及其他地上地下设施的保护加固的保证措施科学合理、切实可行，描述清晰、全面、有针对性</w:t>
            </w:r>
            <w:r>
              <w:rPr>
                <w:rFonts w:ascii="宋体" w:hAnsi="宋体" w:cs="宋体" w:hint="eastAsia"/>
                <w:color w:val="000000" w:themeColor="text1"/>
                <w:kern w:val="0"/>
                <w:sz w:val="24"/>
                <w:szCs w:val="24"/>
                <w:lang w:val="zh-CN"/>
              </w:rPr>
              <w:t>得</w:t>
            </w:r>
            <w:r>
              <w:rPr>
                <w:rFonts w:ascii="宋体" w:hAnsi="宋体" w:cs="宋体" w:hint="eastAsia"/>
                <w:color w:val="000000" w:themeColor="text1"/>
                <w:sz w:val="24"/>
                <w:szCs w:val="24"/>
              </w:rPr>
              <w:t>6分</w:t>
            </w:r>
            <w:r>
              <w:rPr>
                <w:rFonts w:ascii="宋体" w:hAnsi="宋体" w:cs="宋体" w:hint="eastAsia"/>
                <w:color w:val="000000" w:themeColor="text1"/>
                <w:kern w:val="0"/>
                <w:sz w:val="24"/>
                <w:szCs w:val="24"/>
                <w:lang w:val="zh-CN"/>
              </w:rPr>
              <w:t>；</w:t>
            </w:r>
          </w:p>
          <w:p w:rsidR="00A11D6E" w:rsidRDefault="008765B8">
            <w:pPr>
              <w:numPr>
                <w:ilvl w:val="0"/>
                <w:numId w:val="14"/>
              </w:numPr>
              <w:spacing w:line="360" w:lineRule="auto"/>
              <w:rPr>
                <w:rFonts w:ascii="宋体" w:hAnsi="宋体" w:cs="宋体"/>
                <w:sz w:val="24"/>
                <w:szCs w:val="24"/>
              </w:rPr>
            </w:pPr>
            <w:r>
              <w:rPr>
                <w:rFonts w:ascii="宋体" w:hAnsi="宋体" w:cs="宋体" w:hint="eastAsia"/>
                <w:color w:val="000000" w:themeColor="text1"/>
                <w:kern w:val="0"/>
                <w:sz w:val="24"/>
                <w:szCs w:val="24"/>
              </w:rPr>
              <w:t>减少噪音、降低环境污染及其他地上地下设施的保护加固的保证措施</w:t>
            </w:r>
            <w:r>
              <w:rPr>
                <w:rFonts w:ascii="宋体" w:hAnsi="宋体" w:cs="宋体" w:hint="eastAsia"/>
                <w:sz w:val="24"/>
                <w:szCs w:val="24"/>
              </w:rPr>
              <w:t>计划比较合理得当，针对性较好，各方面措施计划描述详细，得4分；</w:t>
            </w:r>
          </w:p>
          <w:p w:rsidR="00A11D6E" w:rsidRDefault="008765B8">
            <w:pPr>
              <w:numPr>
                <w:ilvl w:val="0"/>
                <w:numId w:val="14"/>
              </w:numPr>
              <w:spacing w:line="360" w:lineRule="auto"/>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rPr>
              <w:t>减少噪音、降低环境污染及其他地上地下设施的保护加固的保证措施</w:t>
            </w:r>
            <w:r>
              <w:rPr>
                <w:rFonts w:ascii="宋体" w:hAnsi="宋体" w:cs="宋体" w:hint="eastAsia"/>
                <w:sz w:val="24"/>
                <w:szCs w:val="24"/>
              </w:rPr>
              <w:t>计划一般合理得当，针对性一般，各方面措施计划描述一般，得2分；</w:t>
            </w:r>
          </w:p>
          <w:p w:rsidR="00A11D6E" w:rsidRDefault="008765B8">
            <w:pPr>
              <w:numPr>
                <w:ilvl w:val="0"/>
                <w:numId w:val="14"/>
              </w:numPr>
              <w:spacing w:line="360" w:lineRule="auto"/>
              <w:rPr>
                <w:rFonts w:ascii="宋体" w:hAnsi="宋体" w:cs="宋体"/>
                <w:b/>
                <w:sz w:val="24"/>
                <w:szCs w:val="24"/>
              </w:rPr>
            </w:pPr>
            <w:r>
              <w:rPr>
                <w:rFonts w:ascii="宋体" w:hAnsi="宋体" w:cs="宋体" w:hint="eastAsia"/>
                <w:sz w:val="24"/>
                <w:szCs w:val="24"/>
              </w:rPr>
              <w:t>无相应内容或描述不符合项目要求的不得分。</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bCs/>
                <w:sz w:val="24"/>
                <w:szCs w:val="24"/>
              </w:rPr>
            </w:pPr>
            <w:r>
              <w:rPr>
                <w:rFonts w:ascii="宋体" w:hAnsi="宋体" w:cs="宋体" w:hint="eastAsia"/>
                <w:color w:val="000000" w:themeColor="text1"/>
                <w:sz w:val="24"/>
                <w:szCs w:val="24"/>
                <w:lang w:val="zh-CN"/>
              </w:rPr>
              <w:t>成品保护和工程保修工作的管理措施和承诺</w:t>
            </w:r>
          </w:p>
        </w:tc>
        <w:tc>
          <w:tcPr>
            <w:tcW w:w="1486" w:type="dxa"/>
            <w:vAlign w:val="center"/>
          </w:tcPr>
          <w:p w:rsidR="00A11D6E" w:rsidRDefault="008765B8">
            <w:pPr>
              <w:widowControl/>
              <w:spacing w:line="360" w:lineRule="auto"/>
              <w:jc w:val="center"/>
              <w:rPr>
                <w:rFonts w:ascii="宋体" w:hAnsi="宋体" w:cs="宋体"/>
                <w:bCs/>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成品保护和工程保修工作的、地下管线保护管理措施和承诺合理得当，可操作性强，针对性强，得6分；</w:t>
            </w:r>
          </w:p>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成品保护和工程保修工作的、地下管线保护管理措施和承诺比较合理得当，可操作性较强，针对性较强，得4分；</w:t>
            </w:r>
          </w:p>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成品保护和工程保修工作的、地下管线保护管理措施和承诺一般合理得当，可操作性一般，针对性一般，得2分；</w:t>
            </w:r>
          </w:p>
          <w:p w:rsidR="00A11D6E" w:rsidRDefault="008765B8">
            <w:pPr>
              <w:numPr>
                <w:ilvl w:val="0"/>
                <w:numId w:val="15"/>
              </w:numPr>
              <w:spacing w:line="360" w:lineRule="auto"/>
              <w:rPr>
                <w:rFonts w:ascii="宋体" w:hAnsi="宋体" w:cs="宋体"/>
                <w:bCs/>
                <w:sz w:val="24"/>
                <w:szCs w:val="24"/>
              </w:rPr>
            </w:pPr>
            <w:r>
              <w:rPr>
                <w:rFonts w:ascii="宋体" w:hAnsi="宋体" w:cs="宋体" w:hint="eastAsia"/>
                <w:sz w:val="24"/>
                <w:szCs w:val="24"/>
              </w:rPr>
              <w:t>或描述不符合项目要求的不得分</w:t>
            </w:r>
            <w:r>
              <w:rPr>
                <w:rFonts w:ascii="宋体" w:hAnsi="宋体" w:cs="宋体" w:hint="eastAsia"/>
                <w:color w:val="000000" w:themeColor="text1"/>
                <w:kern w:val="0"/>
                <w:sz w:val="24"/>
                <w:szCs w:val="24"/>
              </w:rPr>
              <w:t>。</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rPr>
              <w:lastRenderedPageBreak/>
              <w:t>任何可能的紧急情况的处理措施、预案以及抵抗风险</w:t>
            </w:r>
          </w:p>
        </w:tc>
        <w:tc>
          <w:tcPr>
            <w:tcW w:w="1486" w:type="dxa"/>
            <w:vAlign w:val="center"/>
          </w:tcPr>
          <w:p w:rsidR="00A11D6E" w:rsidRDefault="008765B8">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widowControl/>
              <w:numPr>
                <w:ilvl w:val="0"/>
                <w:numId w:val="16"/>
              </w:numPr>
              <w:spacing w:line="360" w:lineRule="auto"/>
              <w:jc w:val="left"/>
              <w:rPr>
                <w:rFonts w:ascii="宋体" w:hAnsi="宋体" w:cs="宋体"/>
                <w:sz w:val="24"/>
                <w:szCs w:val="24"/>
              </w:rPr>
            </w:pPr>
            <w:r>
              <w:rPr>
                <w:rFonts w:ascii="宋体" w:hAnsi="宋体" w:cs="宋体" w:hint="eastAsia"/>
                <w:color w:val="000000" w:themeColor="text1"/>
                <w:kern w:val="0"/>
                <w:sz w:val="24"/>
                <w:szCs w:val="24"/>
                <w:lang w:val="zh-CN"/>
              </w:rPr>
              <w:t>有针对本工程技术特点和难点制定的任何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color w:val="000000" w:themeColor="text1"/>
                <w:kern w:val="0"/>
                <w:sz w:val="24"/>
                <w:szCs w:val="24"/>
                <w:lang w:val="zh-CN"/>
              </w:rPr>
              <w:t>科学合理、切实可行，描述清晰、全面、有针对性得</w:t>
            </w: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sz w:val="24"/>
                <w:szCs w:val="24"/>
              </w:rPr>
              <w:t>计划比较合理得当，针对性较好，各方面措施计划描述详细，得4分；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sz w:val="24"/>
                <w:szCs w:val="24"/>
              </w:rPr>
              <w:t>一般合理得当，针对性一般，各方面措施计划描述一般，得2分；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sz w:val="24"/>
                <w:szCs w:val="24"/>
              </w:rPr>
              <w:t>无相应内容或描述不符合项目要求的不得分。</w:t>
            </w:r>
          </w:p>
        </w:tc>
      </w:tr>
    </w:tbl>
    <w:p w:rsidR="00A11D6E" w:rsidRDefault="00A11D6E">
      <w:pPr>
        <w:pStyle w:val="a0"/>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pStyle w:val="1"/>
        <w:numPr>
          <w:ilvl w:val="0"/>
          <w:numId w:val="0"/>
        </w:numPr>
        <w:spacing w:line="480" w:lineRule="auto"/>
        <w:jc w:val="center"/>
        <w:rPr>
          <w:rFonts w:ascii="宋体" w:hAnsi="宋体" w:cs="宋体"/>
          <w:bCs/>
          <w:sz w:val="28"/>
          <w:szCs w:val="28"/>
        </w:rPr>
      </w:pPr>
      <w:r>
        <w:rPr>
          <w:rFonts w:ascii="宋体" w:hAnsi="宋体" w:cs="宋体" w:hint="eastAsia"/>
          <w:sz w:val="32"/>
          <w:szCs w:val="32"/>
        </w:rPr>
        <w:br w:type="page"/>
      </w:r>
      <w:bookmarkStart w:id="201" w:name="_Toc3311"/>
      <w:bookmarkStart w:id="202" w:name="_Toc6819"/>
      <w:bookmarkStart w:id="203" w:name="_Toc19146"/>
      <w:bookmarkStart w:id="204" w:name="_Toc138068780"/>
      <w:bookmarkStart w:id="205" w:name="_Toc267301295"/>
      <w:bookmarkEnd w:id="179"/>
      <w:r>
        <w:rPr>
          <w:rFonts w:ascii="宋体" w:hAnsi="宋体" w:cs="宋体" w:hint="eastAsia"/>
          <w:sz w:val="32"/>
          <w:szCs w:val="32"/>
          <w:lang w:val="zh-CN"/>
        </w:rPr>
        <w:lastRenderedPageBreak/>
        <w:t>第三</w:t>
      </w:r>
      <w:r>
        <w:rPr>
          <w:rFonts w:ascii="宋体" w:hAnsi="宋体" w:cs="宋体" w:hint="eastAsia"/>
          <w:sz w:val="32"/>
          <w:szCs w:val="32"/>
        </w:rPr>
        <w:t>部分</w:t>
      </w:r>
      <w:r>
        <w:rPr>
          <w:rFonts w:ascii="宋体" w:hAnsi="宋体" w:cs="宋体" w:hint="eastAsia"/>
          <w:sz w:val="32"/>
          <w:szCs w:val="32"/>
          <w:lang w:val="zh-CN"/>
        </w:rPr>
        <w:t xml:space="preserve">  技术规范</w:t>
      </w:r>
      <w:bookmarkEnd w:id="201"/>
      <w:bookmarkEnd w:id="202"/>
      <w:r>
        <w:rPr>
          <w:rFonts w:ascii="宋体" w:hAnsi="宋体" w:cs="宋体" w:hint="eastAsia"/>
          <w:sz w:val="32"/>
          <w:szCs w:val="32"/>
        </w:rPr>
        <w:t>及项目需求</w:t>
      </w:r>
      <w:bookmarkEnd w:id="203"/>
      <w:bookmarkEnd w:id="204"/>
    </w:p>
    <w:p w:rsidR="00A11D6E" w:rsidRDefault="008765B8">
      <w:pPr>
        <w:autoSpaceDE w:val="0"/>
        <w:autoSpaceDN w:val="0"/>
        <w:spacing w:line="440" w:lineRule="exact"/>
        <w:ind w:firstLineChars="200" w:firstLine="482"/>
        <w:jc w:val="center"/>
        <w:rPr>
          <w:rFonts w:ascii="宋体" w:hAnsi="宋体" w:cs="宋体"/>
          <w:sz w:val="24"/>
          <w:szCs w:val="24"/>
        </w:rPr>
      </w:pPr>
      <w:r>
        <w:rPr>
          <w:rFonts w:ascii="宋体" w:hAnsi="宋体" w:cs="宋体" w:hint="eastAsia"/>
          <w:b/>
          <w:bCs/>
          <w:sz w:val="24"/>
          <w:szCs w:val="24"/>
        </w:rPr>
        <w:t>I 商务要求</w:t>
      </w:r>
    </w:p>
    <w:p w:rsidR="00A11D6E" w:rsidRDefault="00A11D6E">
      <w:pPr>
        <w:autoSpaceDE w:val="0"/>
        <w:autoSpaceDN w:val="0"/>
        <w:spacing w:line="440" w:lineRule="exact"/>
        <w:ind w:firstLineChars="200" w:firstLine="480"/>
        <w:rPr>
          <w:rFonts w:ascii="宋体" w:hAnsi="宋体" w:cs="宋体"/>
          <w:sz w:val="24"/>
          <w:szCs w:val="24"/>
        </w:rPr>
      </w:pP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6"/>
        <w:gridCol w:w="1471"/>
        <w:gridCol w:w="7549"/>
      </w:tblGrid>
      <w:tr w:rsidR="00A11D6E">
        <w:trPr>
          <w:trHeight w:val="359"/>
          <w:jc w:val="center"/>
        </w:trPr>
        <w:tc>
          <w:tcPr>
            <w:tcW w:w="836"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 xml:space="preserve">序号 </w:t>
            </w:r>
          </w:p>
        </w:tc>
        <w:tc>
          <w:tcPr>
            <w:tcW w:w="1471"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 xml:space="preserve">条款名称 </w:t>
            </w:r>
          </w:p>
        </w:tc>
        <w:tc>
          <w:tcPr>
            <w:tcW w:w="7549" w:type="dxa"/>
          </w:tcPr>
          <w:p w:rsidR="00A11D6E" w:rsidRDefault="008765B8">
            <w:pPr>
              <w:autoSpaceDE w:val="0"/>
              <w:autoSpaceDN w:val="0"/>
              <w:spacing w:line="440" w:lineRule="exact"/>
              <w:ind w:firstLineChars="1200" w:firstLine="2891"/>
              <w:rPr>
                <w:rFonts w:ascii="宋体" w:hAnsi="宋体" w:cs="宋体"/>
                <w:b/>
                <w:bCs/>
                <w:sz w:val="24"/>
                <w:szCs w:val="24"/>
              </w:rPr>
            </w:pPr>
            <w:r>
              <w:rPr>
                <w:rFonts w:ascii="宋体" w:hAnsi="宋体" w:cs="宋体" w:hint="eastAsia"/>
                <w:b/>
                <w:bCs/>
                <w:sz w:val="24"/>
                <w:szCs w:val="24"/>
              </w:rPr>
              <w:t xml:space="preserve">说   明 </w:t>
            </w:r>
          </w:p>
        </w:tc>
      </w:tr>
      <w:tr w:rsidR="00A11D6E">
        <w:trPr>
          <w:trHeight w:val="357"/>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1  </w:t>
            </w:r>
          </w:p>
        </w:tc>
        <w:tc>
          <w:tcPr>
            <w:tcW w:w="1471"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资格要求</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详见本项目磋商文件第一部分投标邀请“供应商资格要求”。 </w:t>
            </w:r>
          </w:p>
        </w:tc>
      </w:tr>
      <w:tr w:rsidR="00A11D6E">
        <w:trPr>
          <w:trHeight w:val="359"/>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2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工期 </w:t>
            </w:r>
          </w:p>
        </w:tc>
        <w:tc>
          <w:tcPr>
            <w:tcW w:w="7549"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90日历天内完工并交付使用。</w:t>
            </w:r>
            <w:r>
              <w:rPr>
                <w:rFonts w:ascii="宋体" w:hAnsi="宋体" w:cs="宋体" w:hint="eastAsia"/>
                <w:sz w:val="28"/>
                <w:szCs w:val="28"/>
              </w:rPr>
              <w:t xml:space="preserve"> </w:t>
            </w:r>
          </w:p>
        </w:tc>
      </w:tr>
      <w:tr w:rsidR="00A11D6E">
        <w:trPr>
          <w:trHeight w:val="359"/>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3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质保期 </w:t>
            </w:r>
          </w:p>
        </w:tc>
        <w:tc>
          <w:tcPr>
            <w:tcW w:w="7549"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执行国家现行质保规定</w:t>
            </w:r>
          </w:p>
        </w:tc>
      </w:tr>
      <w:tr w:rsidR="00A11D6E">
        <w:trPr>
          <w:trHeight w:val="357"/>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4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施工地点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采购人指定地点。 </w:t>
            </w:r>
          </w:p>
        </w:tc>
      </w:tr>
      <w:tr w:rsidR="00A11D6E">
        <w:trPr>
          <w:trHeight w:val="90"/>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5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报价要求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1、本项目的报价和结算支付均以人民币为货币单位。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2、供应商报价应包括设计、采购、运输、安装、相关部门验收及保修期内的维护保养等所有含税费用，以及供应商认为必要的其他货物、材料、工程、服务。</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3、如出现任何遗漏内容需产生额外费用，均由成交供应商自行承担，采购人将不再另支付任何费用。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4、供应商的报价文件应包括单价和总价，总价是对采购的所有内容所计算的总价，为合同总价；其填报的明细单价则应是供应商对本采购项目所包含的具体的服务进行详细列示的计算单价。 </w:t>
            </w:r>
          </w:p>
          <w:p w:rsidR="00A11D6E" w:rsidRPr="00BC71AA"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5、供应商应被认为在填报报价之前，已经仔细阅读了本磋商文件的所有有关章节以及审查了所有相关资料，已确保本次磋商的所有磋商范围内的各种价格风险均已包含在磋商的报价内。 </w:t>
            </w:r>
          </w:p>
        </w:tc>
      </w:tr>
      <w:tr w:rsidR="00A11D6E">
        <w:trPr>
          <w:trHeight w:val="3590"/>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6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质量要求和质量保修期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1、质量：符合国家有关施工质量验收标准的合格工程或合同约定。工程规范以现行的或承担具体施工任务期间国家和行业新颁布施行的规范、规程为准。</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2、材料、设备、施工须达到现行中华人民共和国以及省、自治区、直辖市或行业的工程建设标准、规范的要求及验收标准及有关规范为质量评定验收标准。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 3、质量保修期：按国务院《建设工程质量管理条例》第四十条相关规定执行。</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rsidR="00A11D6E">
        <w:trPr>
          <w:trHeight w:val="1337"/>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7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200" w:firstLine="480"/>
              <w:jc w:val="left"/>
              <w:rPr>
                <w:rFonts w:ascii="宋体" w:hAnsi="宋体" w:cs="宋体"/>
                <w:sz w:val="24"/>
                <w:szCs w:val="24"/>
              </w:rPr>
            </w:pPr>
            <w:r>
              <w:rPr>
                <w:rFonts w:ascii="宋体" w:hAnsi="宋体" w:cs="宋体" w:hint="eastAsia"/>
                <w:sz w:val="24"/>
                <w:szCs w:val="24"/>
              </w:rPr>
              <w:t xml:space="preserve">验收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2、采购人在收到成交供应商提交的竣工报告后不组织验收，或验收后不提出修改意见，视为竣工报告已被认可。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4、竣工报告被认可，则表明已完成合同工程，并视为通过竣工验收，采购人应向成交供应商颁发工程竣工验收证书。 </w:t>
            </w:r>
          </w:p>
        </w:tc>
      </w:tr>
      <w:tr w:rsidR="00A11D6E">
        <w:trPr>
          <w:trHeight w:val="90"/>
          <w:jc w:val="center"/>
        </w:trPr>
        <w:tc>
          <w:tcPr>
            <w:tcW w:w="836" w:type="dxa"/>
          </w:tcPr>
          <w:p w:rsidR="00A11D6E" w:rsidRDefault="008765B8">
            <w:pPr>
              <w:autoSpaceDE w:val="0"/>
              <w:autoSpaceDN w:val="0"/>
              <w:spacing w:line="440" w:lineRule="exact"/>
              <w:jc w:val="center"/>
              <w:rPr>
                <w:rFonts w:ascii="宋体" w:hAnsi="宋体" w:cs="宋体"/>
                <w:sz w:val="24"/>
                <w:szCs w:val="24"/>
                <w:lang w:val="zh-CN"/>
              </w:rPr>
            </w:pPr>
            <w:r>
              <w:rPr>
                <w:rFonts w:ascii="宋体" w:hAnsi="宋体" w:cs="宋体" w:hint="eastAsia"/>
                <w:sz w:val="24"/>
                <w:szCs w:val="24"/>
              </w:rPr>
              <w:t>8</w:t>
            </w:r>
          </w:p>
        </w:tc>
        <w:tc>
          <w:tcPr>
            <w:tcW w:w="1471" w:type="dxa"/>
          </w:tcPr>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付款方式 </w:t>
            </w:r>
          </w:p>
        </w:tc>
        <w:tc>
          <w:tcPr>
            <w:tcW w:w="7549" w:type="dxa"/>
          </w:tcPr>
          <w:p w:rsidR="00A11D6E" w:rsidRDefault="008765B8" w:rsidP="00BC71AA">
            <w:pPr>
              <w:autoSpaceDE w:val="0"/>
              <w:autoSpaceDN w:val="0"/>
              <w:spacing w:line="440" w:lineRule="exact"/>
              <w:jc w:val="left"/>
              <w:rPr>
                <w:rFonts w:ascii="宋体" w:hAnsi="宋体" w:cs="宋体"/>
                <w:sz w:val="24"/>
                <w:szCs w:val="24"/>
              </w:rPr>
            </w:pPr>
            <w:r>
              <w:rPr>
                <w:rFonts w:ascii="宋体" w:hAnsi="宋体" w:cs="宋体" w:hint="eastAsia"/>
                <w:sz w:val="24"/>
                <w:szCs w:val="24"/>
              </w:rPr>
              <w:t>合同签订后，付至合同价款的</w:t>
            </w:r>
            <w:r w:rsidR="00BC71AA">
              <w:rPr>
                <w:rFonts w:ascii="宋体" w:hAnsi="宋体" w:cs="宋体"/>
                <w:sz w:val="24"/>
                <w:szCs w:val="24"/>
              </w:rPr>
              <w:t>3</w:t>
            </w:r>
            <w:r>
              <w:rPr>
                <w:rFonts w:ascii="宋体" w:hAnsi="宋体" w:cs="宋体" w:hint="eastAsia"/>
                <w:sz w:val="24"/>
                <w:szCs w:val="24"/>
              </w:rPr>
              <w:t>0%为预付款，剩余合同价款按照工程进度付款。</w:t>
            </w:r>
          </w:p>
        </w:tc>
      </w:tr>
      <w:tr w:rsidR="00A11D6E">
        <w:trPr>
          <w:trHeight w:val="552"/>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lang w:val="zh-CN"/>
              </w:rPr>
            </w:pPr>
            <w:r>
              <w:rPr>
                <w:rFonts w:ascii="宋体" w:hAnsi="宋体" w:cs="宋体" w:hint="eastAsia"/>
                <w:sz w:val="24"/>
                <w:szCs w:val="24"/>
              </w:rPr>
              <w:t xml:space="preserve">9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lang w:val="zh-CN"/>
              </w:rPr>
            </w:pPr>
            <w:r>
              <w:rPr>
                <w:rFonts w:ascii="宋体" w:hAnsi="宋体" w:cs="宋体" w:hint="eastAsia"/>
                <w:sz w:val="24"/>
                <w:szCs w:val="24"/>
              </w:rPr>
              <w:t xml:space="preserve">项目要求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lastRenderedPageBreak/>
              <w:t xml:space="preserve">1、成交人必须遵照采购人的管理及安排，按采购人的内容、质量、时间要求制作,所有的服务必须达到采购人的要求。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2、项目建设工作完成后应按要求及时清理现场工作。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lastRenderedPageBreak/>
              <w:t xml:space="preserve">3、★成交供应商必须在施工过程中注意自身及周边安全，负责施工过程中的所有事故处理和费用。 </w:t>
            </w:r>
          </w:p>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 </w:t>
            </w:r>
          </w:p>
        </w:tc>
      </w:tr>
      <w:tr w:rsidR="00A11D6E">
        <w:trPr>
          <w:trHeight w:val="1792"/>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lang w:val="zh-CN"/>
              </w:rPr>
            </w:pPr>
            <w:r>
              <w:rPr>
                <w:rFonts w:ascii="宋体" w:hAnsi="宋体" w:cs="宋体" w:hint="eastAsia"/>
                <w:sz w:val="24"/>
                <w:szCs w:val="24"/>
              </w:rPr>
              <w:t xml:space="preserve">10.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lang w:val="zh-CN"/>
              </w:rPr>
            </w:pPr>
            <w:r>
              <w:rPr>
                <w:rFonts w:ascii="宋体" w:hAnsi="宋体" w:cs="宋体" w:hint="eastAsia"/>
                <w:sz w:val="24"/>
                <w:szCs w:val="24"/>
              </w:rPr>
              <w:t xml:space="preserve">其它要求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1、成交供应商施工前后，需负责原有地面拆旧，杂物清理及外运；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2、成交供应商需严格按照采购人需求及设计效果图保质保量施工，不得偷工减料； </w:t>
            </w:r>
          </w:p>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3、施工中使用的原材料必须为原厂全新材料，不得翻旧利旧，保证设计效果质量。 </w:t>
            </w:r>
          </w:p>
        </w:tc>
      </w:tr>
    </w:tbl>
    <w:p w:rsidR="00A11D6E" w:rsidRDefault="008765B8">
      <w:pPr>
        <w:tabs>
          <w:tab w:val="left" w:pos="562"/>
        </w:tabs>
        <w:jc w:val="left"/>
        <w:rPr>
          <w:rFonts w:ascii="宋体" w:hAnsi="宋体" w:cs="宋体"/>
          <w:b/>
          <w:bCs/>
          <w:sz w:val="24"/>
          <w:szCs w:val="24"/>
        </w:rPr>
      </w:pPr>
      <w:r>
        <w:rPr>
          <w:rFonts w:ascii="宋体" w:hAnsi="宋体" w:cs="宋体" w:hint="eastAsia"/>
          <w:b/>
          <w:bCs/>
          <w:sz w:val="24"/>
          <w:szCs w:val="24"/>
        </w:rPr>
        <w:t>注：采购项目需求中标注“★部分”条款为实质性条款，供应商如在任何一条负偏离则导致响应无效</w:t>
      </w: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8765B8">
      <w:pPr>
        <w:autoSpaceDE w:val="0"/>
        <w:autoSpaceDN w:val="0"/>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lastRenderedPageBreak/>
        <w:t xml:space="preserve">II  技术要求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numPr>
          <w:ilvl w:val="0"/>
          <w:numId w:val="17"/>
        </w:numPr>
        <w:autoSpaceDE w:val="0"/>
        <w:autoSpaceDN w:val="0"/>
        <w:spacing w:line="440" w:lineRule="exact"/>
        <w:ind w:firstLineChars="200" w:firstLine="482"/>
        <w:outlineLvl w:val="1"/>
        <w:rPr>
          <w:rFonts w:ascii="宋体" w:hAnsi="宋体" w:cs="宋体"/>
          <w:b/>
          <w:bCs/>
          <w:sz w:val="24"/>
          <w:szCs w:val="24"/>
        </w:rPr>
      </w:pPr>
      <w:bookmarkStart w:id="206" w:name="_Toc16886"/>
      <w:bookmarkStart w:id="207" w:name="_Toc8011"/>
      <w:bookmarkStart w:id="208" w:name="_Toc138068781"/>
      <w:r>
        <w:rPr>
          <w:rFonts w:ascii="宋体" w:hAnsi="宋体" w:cs="宋体" w:hint="eastAsia"/>
          <w:b/>
          <w:bCs/>
          <w:sz w:val="24"/>
          <w:szCs w:val="24"/>
        </w:rPr>
        <w:t>工程量清单</w:t>
      </w:r>
      <w:bookmarkEnd w:id="206"/>
      <w:bookmarkEnd w:id="207"/>
      <w:bookmarkEnd w:id="208"/>
      <w:r>
        <w:rPr>
          <w:rFonts w:ascii="宋体" w:hAnsi="宋体" w:cs="宋体" w:hint="eastAsia"/>
          <w:b/>
          <w:bCs/>
          <w:sz w:val="24"/>
          <w:szCs w:val="24"/>
        </w:rPr>
        <w:t xml:space="preserve"> </w:t>
      </w:r>
    </w:p>
    <w:p w:rsidR="00A11D6E" w:rsidRDefault="00A11D6E">
      <w:pPr>
        <w:pStyle w:val="a0"/>
      </w:pPr>
    </w:p>
    <w:p w:rsidR="00A11D6E" w:rsidRDefault="008765B8">
      <w:pPr>
        <w:pStyle w:val="2"/>
        <w:spacing w:line="360" w:lineRule="exact"/>
        <w:rPr>
          <w:sz w:val="24"/>
          <w:szCs w:val="24"/>
        </w:rPr>
      </w:pPr>
      <w:bookmarkStart w:id="209" w:name="_Toc17539"/>
      <w:bookmarkStart w:id="210" w:name="_Toc179632790"/>
      <w:bookmarkStart w:id="211" w:name="_Toc152045773"/>
      <w:bookmarkStart w:id="212" w:name="_Toc152042555"/>
      <w:bookmarkStart w:id="213" w:name="_Toc247085856"/>
      <w:bookmarkStart w:id="214" w:name="_Toc495501809"/>
      <w:bookmarkStart w:id="215" w:name="_Toc418164814"/>
      <w:bookmarkStart w:id="216" w:name="_Toc7092"/>
      <w:bookmarkStart w:id="217" w:name="_Toc246996341"/>
      <w:bookmarkStart w:id="218" w:name="_Toc144974835"/>
      <w:bookmarkStart w:id="219" w:name="_Toc246997084"/>
      <w:bookmarkStart w:id="220" w:name="_Toc138068782"/>
      <w:r>
        <w:rPr>
          <w:rFonts w:hint="eastAsia"/>
          <w:sz w:val="24"/>
          <w:szCs w:val="24"/>
        </w:rPr>
        <w:t xml:space="preserve">1. </w:t>
      </w:r>
      <w:r>
        <w:rPr>
          <w:rFonts w:hint="eastAsia"/>
          <w:sz w:val="24"/>
          <w:szCs w:val="24"/>
        </w:rPr>
        <w:t>工程量清单说明</w:t>
      </w:r>
      <w:bookmarkEnd w:id="209"/>
      <w:bookmarkEnd w:id="210"/>
      <w:bookmarkEnd w:id="211"/>
      <w:bookmarkEnd w:id="212"/>
      <w:bookmarkEnd w:id="213"/>
      <w:bookmarkEnd w:id="214"/>
      <w:bookmarkEnd w:id="215"/>
      <w:bookmarkEnd w:id="216"/>
      <w:bookmarkEnd w:id="217"/>
      <w:bookmarkEnd w:id="218"/>
      <w:bookmarkEnd w:id="219"/>
      <w:bookmarkEnd w:id="220"/>
    </w:p>
    <w:p w:rsidR="00A11D6E" w:rsidRDefault="008765B8">
      <w:pPr>
        <w:spacing w:line="360" w:lineRule="exact"/>
      </w:pPr>
      <w:r>
        <w:rPr>
          <w:rFonts w:hint="eastAsia"/>
        </w:rPr>
        <w:t xml:space="preserve">1.1 </w:t>
      </w:r>
      <w:r>
        <w:rPr>
          <w:rFonts w:hint="eastAsia"/>
        </w:rPr>
        <w:t>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A11D6E" w:rsidRDefault="008765B8">
      <w:pPr>
        <w:spacing w:line="360" w:lineRule="exact"/>
      </w:pPr>
      <w:r>
        <w:rPr>
          <w:rFonts w:hint="eastAsia"/>
        </w:rPr>
        <w:t xml:space="preserve">1.2 </w:t>
      </w:r>
      <w:r>
        <w:rPr>
          <w:rFonts w:hint="eastAsia"/>
        </w:rPr>
        <w:t>本工程量清单应与磋商文件中的供应商须知、通用合同条款、专用合同条款、技术标准和要求及图纸等一起阅读和理解。</w:t>
      </w:r>
    </w:p>
    <w:p w:rsidR="00A11D6E" w:rsidRDefault="008765B8">
      <w:pPr>
        <w:spacing w:line="360" w:lineRule="exact"/>
      </w:pPr>
      <w:r>
        <w:rPr>
          <w:rFonts w:hint="eastAsia"/>
        </w:rPr>
        <w:t xml:space="preserve">1.3 </w:t>
      </w:r>
      <w:r>
        <w:rPr>
          <w:rFonts w:hint="eastAsia"/>
        </w:rPr>
        <w:t>本工程量清单仅是投标报价的共同基础，实际工程计量和工程价款的支付应遵循合同条款的约定和第七章“技术标准和要求”的有关规定。</w:t>
      </w:r>
    </w:p>
    <w:p w:rsidR="00A11D6E" w:rsidRDefault="008765B8">
      <w:pPr>
        <w:spacing w:line="360" w:lineRule="exact"/>
      </w:pPr>
      <w:r>
        <w:rPr>
          <w:rFonts w:hint="eastAsia"/>
        </w:rPr>
        <w:t xml:space="preserve">1.4 </w:t>
      </w:r>
      <w:r>
        <w:rPr>
          <w:rFonts w:hint="eastAsia"/>
        </w:rPr>
        <w:t>补充子目工程量计算规则及子目工作内容说明：</w:t>
      </w:r>
      <w:r>
        <w:rPr>
          <w:rFonts w:hint="eastAsia"/>
          <w:u w:val="single"/>
        </w:rPr>
        <w:t xml:space="preserve">                                </w:t>
      </w:r>
      <w:r>
        <w:rPr>
          <w:rFonts w:hint="eastAsia"/>
        </w:rPr>
        <w:t>。</w:t>
      </w:r>
    </w:p>
    <w:p w:rsidR="00A11D6E" w:rsidRDefault="008765B8">
      <w:pPr>
        <w:pStyle w:val="2"/>
        <w:spacing w:line="360" w:lineRule="exact"/>
        <w:rPr>
          <w:sz w:val="24"/>
          <w:szCs w:val="24"/>
        </w:rPr>
      </w:pPr>
      <w:bookmarkStart w:id="221" w:name="_Toc152045774"/>
      <w:bookmarkStart w:id="222" w:name="_Toc495501810"/>
      <w:bookmarkStart w:id="223" w:name="_Toc9565"/>
      <w:bookmarkStart w:id="224" w:name="_Toc144974836"/>
      <w:bookmarkStart w:id="225" w:name="_Toc152042556"/>
      <w:bookmarkStart w:id="226" w:name="_Toc247085857"/>
      <w:bookmarkStart w:id="227" w:name="_Toc246996342"/>
      <w:bookmarkStart w:id="228" w:name="_Toc179632791"/>
      <w:bookmarkStart w:id="229" w:name="_Toc418164815"/>
      <w:bookmarkStart w:id="230" w:name="_Toc31415"/>
      <w:bookmarkStart w:id="231" w:name="_Toc246997085"/>
      <w:bookmarkStart w:id="232" w:name="_Toc138068783"/>
      <w:r>
        <w:rPr>
          <w:rFonts w:hint="eastAsia"/>
          <w:sz w:val="24"/>
          <w:szCs w:val="24"/>
        </w:rPr>
        <w:t xml:space="preserve">2. </w:t>
      </w:r>
      <w:r>
        <w:rPr>
          <w:rFonts w:hint="eastAsia"/>
          <w:sz w:val="24"/>
          <w:szCs w:val="24"/>
        </w:rPr>
        <w:t>投标报价说明</w:t>
      </w:r>
      <w:bookmarkEnd w:id="221"/>
      <w:bookmarkEnd w:id="222"/>
      <w:bookmarkEnd w:id="223"/>
      <w:bookmarkEnd w:id="224"/>
      <w:bookmarkEnd w:id="225"/>
      <w:bookmarkEnd w:id="226"/>
      <w:bookmarkEnd w:id="227"/>
      <w:bookmarkEnd w:id="228"/>
      <w:bookmarkEnd w:id="229"/>
      <w:bookmarkEnd w:id="230"/>
      <w:bookmarkEnd w:id="231"/>
      <w:bookmarkEnd w:id="232"/>
    </w:p>
    <w:p w:rsidR="00A11D6E" w:rsidRDefault="008765B8">
      <w:pPr>
        <w:spacing w:line="360" w:lineRule="exact"/>
      </w:pPr>
      <w:r>
        <w:rPr>
          <w:rFonts w:hint="eastAsia"/>
        </w:rPr>
        <w:t xml:space="preserve">2.1 </w:t>
      </w:r>
      <w:r>
        <w:rPr>
          <w:rFonts w:hint="eastAsia"/>
        </w:rPr>
        <w:t>投标报价应根据磋商文件中的有关计价要求，并按照下列依据自主报价（另附）</w:t>
      </w:r>
    </w:p>
    <w:p w:rsidR="00A11D6E" w:rsidRDefault="008765B8">
      <w:pPr>
        <w:spacing w:line="360" w:lineRule="exact"/>
      </w:pPr>
      <w:r>
        <w:rPr>
          <w:rFonts w:hint="eastAsia"/>
        </w:rPr>
        <w:t xml:space="preserve">2.2 </w:t>
      </w:r>
      <w:r>
        <w:rPr>
          <w:rFonts w:hint="eastAsia"/>
        </w:rPr>
        <w:t>工程量清单中的每一子目须填入单价或价格，且只允许有一个报价。工程量清单中供应商没有填入单价或价格的子目，其费用视为已分摊在工程量清单中其他相关子目的单价或价格之中。</w:t>
      </w:r>
    </w:p>
    <w:p w:rsidR="00A11D6E" w:rsidRDefault="008765B8">
      <w:pPr>
        <w:spacing w:line="360" w:lineRule="exact"/>
      </w:pPr>
      <w:r>
        <w:rPr>
          <w:rFonts w:hint="eastAsia"/>
        </w:rPr>
        <w:t xml:space="preserve">2.3 </w:t>
      </w:r>
      <w:r>
        <w:rPr>
          <w:rFonts w:hint="eastAsia"/>
        </w:rPr>
        <w:t>工程量清单中标价的单价或金额，应包括所需的人工费、材料和施工机具使用费和企业管理费、利润以及一定范围内的风险费用等。</w:t>
      </w:r>
    </w:p>
    <w:p w:rsidR="00A11D6E" w:rsidRDefault="008765B8">
      <w:pPr>
        <w:spacing w:line="360" w:lineRule="exact"/>
      </w:pPr>
      <w:r>
        <w:rPr>
          <w:rFonts w:hint="eastAsia"/>
        </w:rPr>
        <w:t xml:space="preserve">2.4 </w:t>
      </w:r>
      <w:r>
        <w:rPr>
          <w:rFonts w:hint="eastAsia"/>
        </w:rPr>
        <w:t>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rsidR="00A11D6E" w:rsidRDefault="008765B8">
      <w:pPr>
        <w:spacing w:line="360" w:lineRule="exact"/>
      </w:pPr>
      <w:r>
        <w:rPr>
          <w:rFonts w:hint="eastAsia"/>
        </w:rPr>
        <w:t xml:space="preserve">2.5  </w:t>
      </w:r>
      <w:r>
        <w:rPr>
          <w:rFonts w:hint="eastAsia"/>
        </w:rPr>
        <w:t>暂列金额的数量及拟用子目的说明：（另附）</w:t>
      </w:r>
    </w:p>
    <w:p w:rsidR="00A11D6E" w:rsidRDefault="008765B8">
      <w:pPr>
        <w:pStyle w:val="2"/>
        <w:spacing w:line="360" w:lineRule="exact"/>
        <w:rPr>
          <w:sz w:val="24"/>
          <w:szCs w:val="24"/>
        </w:rPr>
      </w:pPr>
      <w:bookmarkStart w:id="233" w:name="_Toc411795051"/>
      <w:bookmarkStart w:id="234" w:name="_Toc10050"/>
      <w:bookmarkStart w:id="235" w:name="_Toc418164816"/>
      <w:bookmarkStart w:id="236" w:name="_Toc495501811"/>
      <w:bookmarkStart w:id="237" w:name="_Toc246997086"/>
      <w:bookmarkStart w:id="238" w:name="_Toc7396"/>
      <w:bookmarkStart w:id="239" w:name="_Toc179632792"/>
      <w:bookmarkStart w:id="240" w:name="_Toc246996343"/>
      <w:bookmarkStart w:id="241" w:name="_Toc247085858"/>
      <w:bookmarkStart w:id="242" w:name="_Toc138068784"/>
      <w:r>
        <w:rPr>
          <w:rFonts w:hint="eastAsia"/>
          <w:sz w:val="24"/>
          <w:szCs w:val="24"/>
        </w:rPr>
        <w:t xml:space="preserve">3. </w:t>
      </w:r>
      <w:r>
        <w:rPr>
          <w:rFonts w:hint="eastAsia"/>
          <w:sz w:val="24"/>
          <w:szCs w:val="24"/>
        </w:rPr>
        <w:t>其他说明</w:t>
      </w:r>
      <w:bookmarkEnd w:id="233"/>
      <w:bookmarkEnd w:id="234"/>
      <w:bookmarkEnd w:id="235"/>
      <w:bookmarkEnd w:id="236"/>
      <w:bookmarkEnd w:id="237"/>
      <w:bookmarkEnd w:id="238"/>
      <w:bookmarkEnd w:id="239"/>
      <w:bookmarkEnd w:id="240"/>
      <w:bookmarkEnd w:id="241"/>
      <w:bookmarkEnd w:id="242"/>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1.1本工程完成必须符合国家和地方现行相关质量评定标准和施工技术规范、施工图设计要求。</w:t>
      </w:r>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1.2本工程的材料、设备检验和质量、工艺试验按国家、地方现行相关规定执行。</w:t>
      </w:r>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1.3本工程为202</w:t>
      </w:r>
      <w:r w:rsidR="005E44DC">
        <w:rPr>
          <w:rFonts w:ascii="宋体" w:hAnsi="宋体" w:cs="宋体"/>
          <w:sz w:val="24"/>
          <w:szCs w:val="22"/>
        </w:rPr>
        <w:t>3</w:t>
      </w:r>
      <w:r>
        <w:rPr>
          <w:rFonts w:ascii="宋体" w:hAnsi="宋体" w:cs="宋体" w:hint="eastAsia"/>
          <w:sz w:val="24"/>
          <w:szCs w:val="22"/>
        </w:rPr>
        <w:t>年中央专项彩票公益金支持地方社会公益事业发展资金（新疆现代农业科普教育实践基地建设）（具体详见工程量清单）</w:t>
      </w:r>
    </w:p>
    <w:p w:rsidR="00A11D6E" w:rsidRDefault="008765B8">
      <w:pPr>
        <w:autoSpaceDE w:val="0"/>
        <w:autoSpaceDN w:val="0"/>
        <w:adjustRightInd w:val="0"/>
        <w:spacing w:line="480" w:lineRule="auto"/>
        <w:jc w:val="center"/>
        <w:outlineLvl w:val="0"/>
        <w:rPr>
          <w:rFonts w:ascii="宋体" w:hAnsi="宋体" w:cs="宋体"/>
          <w:b/>
          <w:sz w:val="32"/>
          <w:szCs w:val="32"/>
          <w:lang w:val="zh-CN"/>
        </w:rPr>
      </w:pPr>
      <w:bookmarkStart w:id="243" w:name="_Toc6463"/>
      <w:bookmarkStart w:id="244" w:name="_Toc23142"/>
      <w:bookmarkStart w:id="245" w:name="_Toc18173"/>
      <w:bookmarkStart w:id="246" w:name="_Toc138068785"/>
      <w:r>
        <w:rPr>
          <w:rFonts w:ascii="宋体" w:hAnsi="宋体" w:cs="宋体" w:hint="eastAsia"/>
          <w:b/>
          <w:sz w:val="32"/>
          <w:szCs w:val="32"/>
          <w:lang w:val="zh-CN"/>
        </w:rPr>
        <w:lastRenderedPageBreak/>
        <w:t>第四</w:t>
      </w:r>
      <w:r>
        <w:rPr>
          <w:rFonts w:ascii="宋体" w:hAnsi="宋体" w:cs="宋体" w:hint="eastAsia"/>
          <w:b/>
          <w:sz w:val="32"/>
          <w:szCs w:val="32"/>
        </w:rPr>
        <w:t>部分</w:t>
      </w:r>
      <w:r>
        <w:rPr>
          <w:rFonts w:ascii="宋体" w:hAnsi="宋体" w:cs="宋体" w:hint="eastAsia"/>
          <w:b/>
          <w:sz w:val="32"/>
          <w:szCs w:val="32"/>
          <w:lang w:val="zh-CN"/>
        </w:rPr>
        <w:t xml:space="preserve">  图纸和技术资料</w:t>
      </w:r>
      <w:bookmarkEnd w:id="243"/>
      <w:bookmarkEnd w:id="244"/>
      <w:bookmarkEnd w:id="245"/>
      <w:bookmarkEnd w:id="246"/>
    </w:p>
    <w:p w:rsidR="00A11D6E" w:rsidRDefault="00A11D6E">
      <w:pPr>
        <w:spacing w:line="480" w:lineRule="auto"/>
        <w:jc w:val="center"/>
        <w:rPr>
          <w:rFonts w:ascii="宋体" w:hAnsi="宋体" w:cs="宋体"/>
          <w:b/>
        </w:rPr>
      </w:pPr>
    </w:p>
    <w:p w:rsidR="00A11D6E" w:rsidRDefault="008765B8">
      <w:pPr>
        <w:numPr>
          <w:ilvl w:val="1"/>
          <w:numId w:val="18"/>
        </w:numPr>
        <w:spacing w:line="480" w:lineRule="auto"/>
        <w:ind w:firstLineChars="200" w:firstLine="480"/>
        <w:rPr>
          <w:rFonts w:ascii="宋体" w:hAnsi="宋体" w:cs="宋体"/>
          <w:sz w:val="24"/>
          <w:szCs w:val="22"/>
        </w:rPr>
      </w:pPr>
      <w:r>
        <w:rPr>
          <w:rFonts w:ascii="宋体" w:hAnsi="宋体" w:cs="宋体" w:hint="eastAsia"/>
          <w:sz w:val="24"/>
          <w:szCs w:val="22"/>
        </w:rPr>
        <w:t>采购人将提供给每个投标供应商一份本工程施工图纸（如有），作为磋商文件附件。</w:t>
      </w:r>
    </w:p>
    <w:p w:rsidR="00A11D6E" w:rsidRDefault="008765B8">
      <w:pPr>
        <w:numPr>
          <w:ilvl w:val="1"/>
          <w:numId w:val="18"/>
        </w:numPr>
        <w:spacing w:line="480" w:lineRule="auto"/>
        <w:ind w:firstLineChars="200" w:firstLine="480"/>
        <w:rPr>
          <w:rFonts w:ascii="宋体" w:hAnsi="宋体" w:cs="宋体"/>
          <w:sz w:val="24"/>
          <w:szCs w:val="22"/>
        </w:rPr>
      </w:pPr>
      <w:r>
        <w:rPr>
          <w:rFonts w:ascii="宋体" w:hAnsi="宋体" w:cs="宋体" w:hint="eastAsia"/>
          <w:sz w:val="24"/>
          <w:szCs w:val="22"/>
        </w:rPr>
        <w:t>采购人如有图纸变更等其他技术资料也将给各投标供应商提供一份。</w:t>
      </w:r>
    </w:p>
    <w:p w:rsidR="00A11D6E" w:rsidRDefault="008765B8">
      <w:pPr>
        <w:autoSpaceDE w:val="0"/>
        <w:autoSpaceDN w:val="0"/>
        <w:adjustRightInd w:val="0"/>
        <w:spacing w:line="480" w:lineRule="auto"/>
        <w:jc w:val="center"/>
        <w:outlineLvl w:val="0"/>
        <w:rPr>
          <w:rFonts w:ascii="宋体" w:hAnsi="宋体" w:cs="宋体"/>
          <w:b/>
          <w:sz w:val="32"/>
          <w:szCs w:val="32"/>
          <w:lang w:val="zh-CN"/>
        </w:rPr>
      </w:pPr>
      <w:bookmarkStart w:id="247" w:name="_Toc25581"/>
      <w:bookmarkStart w:id="248" w:name="_Toc14838"/>
      <w:bookmarkStart w:id="249" w:name="_Toc5650"/>
      <w:bookmarkStart w:id="250" w:name="_Toc138068786"/>
      <w:r>
        <w:rPr>
          <w:rFonts w:ascii="宋体" w:hAnsi="宋体" w:cs="宋体" w:hint="eastAsia"/>
          <w:b/>
          <w:sz w:val="32"/>
          <w:szCs w:val="32"/>
          <w:lang w:val="zh-CN"/>
        </w:rPr>
        <w:t>第五</w:t>
      </w:r>
      <w:r>
        <w:rPr>
          <w:rFonts w:ascii="宋体" w:hAnsi="宋体" w:cs="宋体" w:hint="eastAsia"/>
          <w:b/>
          <w:sz w:val="32"/>
          <w:szCs w:val="32"/>
        </w:rPr>
        <w:t>部分</w:t>
      </w:r>
      <w:r>
        <w:rPr>
          <w:rFonts w:ascii="宋体" w:hAnsi="宋体" w:cs="宋体" w:hint="eastAsia"/>
          <w:b/>
          <w:sz w:val="32"/>
          <w:szCs w:val="32"/>
          <w:lang w:val="zh-CN"/>
        </w:rPr>
        <w:t xml:space="preserve">  工程量清单</w:t>
      </w:r>
      <w:bookmarkEnd w:id="247"/>
      <w:bookmarkEnd w:id="248"/>
      <w:bookmarkEnd w:id="249"/>
      <w:bookmarkEnd w:id="250"/>
    </w:p>
    <w:p w:rsidR="00A11D6E" w:rsidRDefault="008765B8">
      <w:pPr>
        <w:spacing w:line="480" w:lineRule="auto"/>
        <w:rPr>
          <w:rFonts w:ascii="宋体" w:hAnsi="宋体" w:cs="宋体"/>
          <w:sz w:val="24"/>
          <w:szCs w:val="24"/>
        </w:rPr>
      </w:pPr>
      <w:r>
        <w:rPr>
          <w:rFonts w:ascii="宋体" w:hAnsi="宋体" w:cs="宋体" w:hint="eastAsia"/>
          <w:sz w:val="24"/>
          <w:szCs w:val="22"/>
          <w:lang w:val="zh-CN"/>
        </w:rPr>
        <w:t>1.工程量清单应当按照中华人民共和国建设部和中华人民共和国国家发布的《建设工程工程量清单计价规范》（GB50500-2013）有关规定编制。</w:t>
      </w:r>
      <w:r>
        <w:rPr>
          <w:rFonts w:ascii="宋体" w:hAnsi="宋体" w:cs="宋体" w:hint="eastAsia"/>
          <w:b/>
          <w:bCs/>
          <w:sz w:val="24"/>
          <w:szCs w:val="24"/>
        </w:rPr>
        <w:t>详见工程量清单（另册）。</w:t>
      </w:r>
    </w:p>
    <w:p w:rsidR="00A11D6E" w:rsidRDefault="00A11D6E">
      <w:pPr>
        <w:pStyle w:val="1"/>
        <w:numPr>
          <w:ilvl w:val="0"/>
          <w:numId w:val="0"/>
        </w:numPr>
        <w:spacing w:line="480" w:lineRule="auto"/>
        <w:jc w:val="center"/>
        <w:rPr>
          <w:rFonts w:ascii="宋体" w:hAnsi="宋体" w:cs="宋体"/>
          <w:sz w:val="32"/>
          <w:szCs w:val="32"/>
        </w:rPr>
      </w:pPr>
      <w:bookmarkStart w:id="251" w:name="_Toc507690271"/>
      <w:bookmarkStart w:id="252" w:name="_Toc17866"/>
      <w:bookmarkStart w:id="253" w:name="_Toc25563"/>
      <w:bookmarkStart w:id="254" w:name="_Toc13875"/>
      <w:bookmarkEnd w:id="205"/>
    </w:p>
    <w:p w:rsidR="00A11D6E" w:rsidRDefault="00A11D6E">
      <w:pPr>
        <w:rPr>
          <w:rFonts w:ascii="宋体" w:hAnsi="宋体" w:cs="宋体"/>
          <w:sz w:val="32"/>
          <w:szCs w:val="32"/>
        </w:rPr>
      </w:pPr>
    </w:p>
    <w:p w:rsidR="00A11D6E" w:rsidRDefault="00A11D6E">
      <w:pPr>
        <w:pStyle w:val="aff3"/>
        <w:ind w:firstLine="320"/>
        <w:rPr>
          <w:rFonts w:ascii="宋体" w:hAnsi="宋体" w:cs="宋体"/>
          <w:sz w:val="32"/>
          <w:szCs w:val="32"/>
        </w:rPr>
      </w:pPr>
    </w:p>
    <w:p w:rsidR="00A11D6E" w:rsidRDefault="00A11D6E">
      <w:pPr>
        <w:rPr>
          <w:rFonts w:ascii="宋体" w:hAnsi="宋体" w:cs="宋体"/>
          <w:sz w:val="32"/>
          <w:szCs w:val="32"/>
        </w:rPr>
      </w:pPr>
    </w:p>
    <w:p w:rsidR="00A11D6E" w:rsidRDefault="00A11D6E">
      <w:pPr>
        <w:pStyle w:val="aff3"/>
        <w:ind w:firstLine="320"/>
        <w:rPr>
          <w:rFonts w:ascii="宋体" w:hAnsi="宋体" w:cs="宋体"/>
          <w:sz w:val="32"/>
          <w:szCs w:val="32"/>
        </w:rPr>
      </w:pPr>
    </w:p>
    <w:p w:rsidR="00A11D6E" w:rsidRDefault="00A11D6E"/>
    <w:p w:rsidR="00A11D6E" w:rsidRDefault="00A11D6E">
      <w:pPr>
        <w:pStyle w:val="1"/>
        <w:numPr>
          <w:ilvl w:val="0"/>
          <w:numId w:val="0"/>
        </w:numPr>
        <w:spacing w:line="480" w:lineRule="auto"/>
        <w:jc w:val="center"/>
        <w:rPr>
          <w:rFonts w:ascii="宋体" w:hAnsi="宋体" w:cs="宋体"/>
          <w:sz w:val="32"/>
          <w:szCs w:val="32"/>
        </w:rPr>
      </w:pPr>
    </w:p>
    <w:p w:rsidR="00A11D6E" w:rsidRDefault="00A11D6E">
      <w:pPr>
        <w:rPr>
          <w:rFonts w:ascii="宋体" w:hAnsi="宋体" w:cs="宋体"/>
          <w:sz w:val="32"/>
          <w:szCs w:val="32"/>
        </w:rPr>
      </w:pPr>
    </w:p>
    <w:p w:rsidR="00A11D6E" w:rsidRDefault="00A11D6E">
      <w:pPr>
        <w:pStyle w:val="a0"/>
        <w:rPr>
          <w:rFonts w:ascii="宋体" w:hAnsi="宋体" w:cs="宋体"/>
          <w:sz w:val="32"/>
          <w:szCs w:val="32"/>
        </w:rPr>
      </w:pPr>
    </w:p>
    <w:p w:rsidR="00A11D6E" w:rsidRDefault="00A11D6E">
      <w:pPr>
        <w:pStyle w:val="a0"/>
        <w:rPr>
          <w:rFonts w:ascii="宋体" w:hAnsi="宋体" w:cs="宋体"/>
          <w:sz w:val="32"/>
          <w:szCs w:val="32"/>
        </w:rPr>
      </w:pPr>
    </w:p>
    <w:p w:rsidR="00A11D6E" w:rsidRDefault="00A11D6E"/>
    <w:p w:rsidR="00A11D6E" w:rsidRDefault="00A11D6E">
      <w:pPr>
        <w:pStyle w:val="aff3"/>
        <w:ind w:firstLine="210"/>
      </w:pPr>
    </w:p>
    <w:p w:rsidR="00A11D6E" w:rsidRDefault="008765B8">
      <w:pPr>
        <w:pStyle w:val="1"/>
        <w:numPr>
          <w:ilvl w:val="0"/>
          <w:numId w:val="0"/>
        </w:numPr>
        <w:spacing w:line="480" w:lineRule="auto"/>
        <w:jc w:val="center"/>
        <w:rPr>
          <w:rFonts w:ascii="宋体" w:hAnsi="宋体" w:cs="宋体"/>
          <w:sz w:val="32"/>
          <w:szCs w:val="32"/>
        </w:rPr>
      </w:pPr>
      <w:bookmarkStart w:id="255" w:name="_Toc138068787"/>
      <w:r>
        <w:rPr>
          <w:rFonts w:ascii="宋体" w:hAnsi="宋体" w:cs="宋体" w:hint="eastAsia"/>
          <w:sz w:val="32"/>
          <w:szCs w:val="32"/>
        </w:rPr>
        <w:lastRenderedPageBreak/>
        <w:t>第六部分  合同</w:t>
      </w:r>
      <w:bookmarkEnd w:id="251"/>
      <w:bookmarkEnd w:id="252"/>
      <w:bookmarkEnd w:id="253"/>
      <w:r>
        <w:rPr>
          <w:rFonts w:ascii="宋体" w:hAnsi="宋体" w:cs="宋体" w:hint="eastAsia"/>
          <w:sz w:val="32"/>
          <w:szCs w:val="32"/>
        </w:rPr>
        <w:t>格式</w:t>
      </w:r>
      <w:bookmarkEnd w:id="254"/>
      <w:bookmarkEnd w:id="255"/>
    </w:p>
    <w:p w:rsidR="00A11D6E" w:rsidRDefault="008765B8">
      <w:pPr>
        <w:pStyle w:val="2"/>
        <w:spacing w:line="360" w:lineRule="exact"/>
        <w:ind w:firstLineChars="1000" w:firstLine="3012"/>
        <w:rPr>
          <w:rFonts w:ascii="宋体" w:eastAsia="宋体" w:hAnsi="宋体" w:cs="宋体"/>
          <w:sz w:val="30"/>
          <w:szCs w:val="30"/>
        </w:rPr>
      </w:pPr>
      <w:bookmarkStart w:id="256" w:name="_Toc495501805"/>
      <w:bookmarkStart w:id="257" w:name="_Toc418164810"/>
      <w:bookmarkStart w:id="258" w:name="_Toc11205"/>
      <w:bookmarkStart w:id="259" w:name="_Toc138068788"/>
      <w:r>
        <w:rPr>
          <w:rFonts w:ascii="宋体" w:eastAsia="宋体" w:hAnsi="宋体" w:cs="宋体" w:hint="eastAsia"/>
          <w:sz w:val="30"/>
          <w:szCs w:val="30"/>
        </w:rPr>
        <w:t>第一节  合同条款</w:t>
      </w:r>
      <w:bookmarkEnd w:id="256"/>
      <w:bookmarkEnd w:id="257"/>
      <w:bookmarkEnd w:id="258"/>
      <w:bookmarkEnd w:id="259"/>
    </w:p>
    <w:p w:rsidR="00A11D6E" w:rsidRDefault="00A11D6E">
      <w:pPr>
        <w:rPr>
          <w:rFonts w:ascii="宋体" w:hAnsi="宋体" w:cs="宋体"/>
          <w:sz w:val="24"/>
          <w:szCs w:val="24"/>
        </w:rPr>
      </w:pPr>
    </w:p>
    <w:p w:rsidR="00A11D6E" w:rsidRDefault="008765B8">
      <w:pPr>
        <w:spacing w:line="460" w:lineRule="exact"/>
        <w:ind w:firstLineChars="200" w:firstLine="480"/>
        <w:rPr>
          <w:rFonts w:ascii="宋体" w:hAnsi="宋体" w:cs="宋体"/>
          <w:sz w:val="24"/>
          <w:szCs w:val="24"/>
        </w:rPr>
      </w:pPr>
      <w:bookmarkStart w:id="260" w:name="_Toc144974826"/>
      <w:bookmarkStart w:id="261" w:name="_Toc152045767"/>
      <w:bookmarkStart w:id="262" w:name="_Toc152042546"/>
      <w:bookmarkStart w:id="263" w:name="_Toc179632785"/>
      <w:r>
        <w:rPr>
          <w:rFonts w:ascii="宋体" w:hAnsi="宋体" w:cs="宋体" w:hint="eastAsia"/>
          <w:sz w:val="24"/>
          <w:szCs w:val="24"/>
        </w:rPr>
        <w:t>通用合同条款直接引用住房城乡建设部、国家工商行政管理总局</w:t>
      </w:r>
      <w:r>
        <w:rPr>
          <w:rFonts w:cs="宋体" w:hint="eastAsia"/>
          <w:sz w:val="24"/>
          <w:szCs w:val="24"/>
        </w:rPr>
        <w:t>修订的</w:t>
      </w:r>
      <w:r>
        <w:rPr>
          <w:rFonts w:ascii="宋体" w:hAnsi="宋体" w:cs="宋体" w:hint="eastAsia"/>
          <w:sz w:val="24"/>
          <w:szCs w:val="24"/>
        </w:rPr>
        <w:t>《建设工程施工合同（示范文本）》（GF-2017-0201）第二部分“通用合同条款”。</w:t>
      </w:r>
    </w:p>
    <w:p w:rsidR="00A11D6E" w:rsidRDefault="00A11D6E">
      <w:pPr>
        <w:pStyle w:val="2TimesNewRoman5020"/>
        <w:jc w:val="center"/>
        <w:outlineLvl w:val="9"/>
        <w:rPr>
          <w:rFonts w:ascii="宋体" w:eastAsia="宋体" w:hAnsi="宋体"/>
          <w:sz w:val="24"/>
          <w:szCs w:val="24"/>
        </w:rPr>
      </w:pPr>
    </w:p>
    <w:p w:rsidR="00A11D6E" w:rsidRDefault="00A11D6E">
      <w:pPr>
        <w:pStyle w:val="2TimesNewRoman5020"/>
        <w:jc w:val="center"/>
        <w:outlineLvl w:val="9"/>
        <w:rPr>
          <w:rFonts w:ascii="宋体" w:eastAsia="宋体" w:hAnsi="宋体"/>
          <w:sz w:val="24"/>
          <w:szCs w:val="24"/>
        </w:rPr>
      </w:pPr>
    </w:p>
    <w:p w:rsidR="00A11D6E" w:rsidRDefault="008765B8">
      <w:pPr>
        <w:pStyle w:val="2"/>
        <w:spacing w:line="360" w:lineRule="exact"/>
        <w:ind w:firstLineChars="1000" w:firstLine="3012"/>
        <w:rPr>
          <w:rFonts w:ascii="宋体" w:eastAsia="宋体" w:hAnsi="宋体" w:cs="宋体"/>
          <w:sz w:val="30"/>
          <w:szCs w:val="30"/>
        </w:rPr>
      </w:pPr>
      <w:bookmarkStart w:id="264" w:name="_Toc6932"/>
      <w:bookmarkStart w:id="265" w:name="_Toc495501806"/>
      <w:bookmarkStart w:id="266" w:name="_Toc418164811"/>
      <w:bookmarkStart w:id="267" w:name="_Toc138068789"/>
      <w:r>
        <w:rPr>
          <w:rFonts w:ascii="宋体" w:eastAsia="宋体" w:hAnsi="宋体" w:cs="宋体" w:hint="eastAsia"/>
          <w:sz w:val="30"/>
          <w:szCs w:val="30"/>
        </w:rPr>
        <w:t>第二节  专用合同条款</w:t>
      </w:r>
      <w:bookmarkEnd w:id="264"/>
      <w:bookmarkEnd w:id="265"/>
      <w:bookmarkEnd w:id="266"/>
      <w:bookmarkEnd w:id="267"/>
    </w:p>
    <w:p w:rsidR="00A11D6E" w:rsidRDefault="00A11D6E">
      <w:pPr>
        <w:jc w:val="center"/>
        <w:rPr>
          <w:rFonts w:ascii="宋体" w:hAnsi="宋体" w:cs="宋体"/>
          <w:sz w:val="24"/>
          <w:szCs w:val="24"/>
        </w:rPr>
      </w:pPr>
    </w:p>
    <w:p w:rsidR="00A11D6E" w:rsidRDefault="00A11D6E">
      <w:pPr>
        <w:jc w:val="center"/>
        <w:rPr>
          <w:rFonts w:ascii="宋体" w:hAnsi="宋体" w:cs="宋体"/>
          <w:sz w:val="24"/>
          <w:szCs w:val="24"/>
        </w:rPr>
      </w:pPr>
    </w:p>
    <w:p w:rsidR="00A11D6E" w:rsidRDefault="008765B8">
      <w:pPr>
        <w:pStyle w:val="4"/>
        <w:spacing w:before="120" w:after="120" w:line="460" w:lineRule="exact"/>
        <w:rPr>
          <w:rFonts w:ascii="宋体" w:eastAsia="宋体" w:hAnsi="宋体" w:cs="宋体"/>
          <w:b w:val="0"/>
          <w:color w:val="000000"/>
          <w:sz w:val="24"/>
          <w:szCs w:val="24"/>
        </w:rPr>
      </w:pPr>
      <w:bookmarkStart w:id="268" w:name="_Toc27605"/>
      <w:bookmarkStart w:id="269" w:name="_Toc23943"/>
      <w:bookmarkStart w:id="270" w:name="_Toc138068790"/>
      <w:r>
        <w:rPr>
          <w:rFonts w:ascii="宋体" w:eastAsia="宋体" w:hAnsi="宋体" w:cs="宋体" w:hint="eastAsia"/>
          <w:b w:val="0"/>
          <w:color w:val="000000"/>
          <w:sz w:val="24"/>
          <w:szCs w:val="24"/>
        </w:rPr>
        <w:t>1. 一般约定</w:t>
      </w:r>
      <w:bookmarkEnd w:id="268"/>
      <w:bookmarkEnd w:id="269"/>
      <w:bookmarkEnd w:id="270"/>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 词语定义</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1.1.1合同</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1.1.1.10其他合同文件包括：</w:t>
      </w:r>
      <w:r>
        <w:rPr>
          <w:rFonts w:ascii="宋体" w:hAnsi="宋体" w:cs="宋体" w:hint="eastAsia"/>
          <w:color w:val="0000FF"/>
          <w:sz w:val="24"/>
          <w:szCs w:val="24"/>
          <w:u w:val="single"/>
        </w:rPr>
        <w:t>履行合同过程中双方总经理以上管理者（或双方工地代表人）书面确认的对合同内容有实质性影响的会议纪要、签证、设计变更等资料</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 合同当事人及其他相关方</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1.1.2.4监理人：</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1.1.2.5 设计人：</w:t>
      </w:r>
    </w:p>
    <w:p w:rsidR="00A11D6E" w:rsidRDefault="008765B8">
      <w:pPr>
        <w:spacing w:line="460" w:lineRule="exact"/>
        <w:ind w:firstLineChars="200" w:firstLine="480"/>
        <w:rPr>
          <w:rFonts w:ascii="宋体" w:hAnsi="宋体" w:cs="宋体"/>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资质类别和等级：</w:t>
      </w:r>
      <w:r>
        <w:rPr>
          <w:rFonts w:ascii="宋体" w:hAnsi="宋体" w:cs="宋体" w:hint="eastAsia"/>
          <w:sz w:val="24"/>
          <w:szCs w:val="24"/>
          <w:u w:val="single"/>
        </w:rPr>
        <w:t></w:t>
      </w:r>
      <w:r>
        <w:rPr>
          <w:rFonts w:ascii="宋体" w:hAnsi="宋体" w:cs="宋体" w:hint="eastAsia"/>
          <w:color w:val="000000"/>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联系电话：</w:t>
      </w:r>
      <w:r>
        <w:rPr>
          <w:rFonts w:ascii="宋体" w:hAnsi="宋体" w:cs="宋体" w:hint="eastAsia"/>
          <w:sz w:val="24"/>
          <w:szCs w:val="24"/>
          <w:u w:val="single"/>
        </w:rPr>
        <w:t></w:t>
      </w:r>
      <w:r>
        <w:rPr>
          <w:rFonts w:ascii="宋体" w:hAnsi="宋体" w:cs="宋体" w:hint="eastAsia"/>
          <w:color w:val="000000"/>
          <w:sz w:val="24"/>
          <w:szCs w:val="24"/>
          <w:u w:val="single"/>
        </w:rPr>
        <w:t>               </w:t>
      </w:r>
      <w:r>
        <w:rPr>
          <w:rFonts w:ascii="宋体" w:hAnsi="宋体" w:cs="宋体" w:hint="eastAsia"/>
          <w:color w:val="0000FF"/>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1.1.3 工程和设备</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1.1.3.7 作为施工现场组成部分的其他场所包括：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通用条款规定的发包方提供的施工场地</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1.1.3.9 永久占地包括：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kern w:val="0"/>
          <w:sz w:val="24"/>
          <w:szCs w:val="24"/>
        </w:rPr>
        <w:t>1.1.3.10 临时占地包括：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双方在合同履行过程中确定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 xml:space="preserve">1.3法律 </w:t>
      </w:r>
    </w:p>
    <w:p w:rsidR="00A11D6E" w:rsidRDefault="008765B8">
      <w:pPr>
        <w:autoSpaceDE w:val="0"/>
        <w:autoSpaceDN w:val="0"/>
        <w:adjustRightInd w:val="0"/>
        <w:spacing w:line="460" w:lineRule="exact"/>
        <w:ind w:leftChars="284" w:left="596"/>
        <w:jc w:val="left"/>
        <w:rPr>
          <w:rFonts w:ascii="宋体" w:hAnsi="宋体" w:cs="宋体"/>
          <w:color w:val="000000"/>
          <w:sz w:val="24"/>
          <w:szCs w:val="24"/>
          <w:u w:val="single"/>
        </w:rPr>
      </w:pPr>
      <w:r>
        <w:rPr>
          <w:rFonts w:ascii="宋体" w:hAnsi="宋体" w:cs="宋体" w:hint="eastAsia"/>
          <w:color w:val="000000"/>
          <w:sz w:val="24"/>
          <w:szCs w:val="24"/>
        </w:rPr>
        <w:t>适用于合同的其他规范性文件：</w:t>
      </w:r>
      <w:r>
        <w:rPr>
          <w:rFonts w:ascii="宋体" w:hAnsi="宋体" w:cs="宋体" w:hint="eastAsia"/>
          <w:color w:val="000000"/>
          <w:sz w:val="24"/>
          <w:szCs w:val="24"/>
          <w:u w:val="single"/>
        </w:rPr>
        <w:t></w:t>
      </w:r>
      <w:r>
        <w:rPr>
          <w:rFonts w:ascii="宋体" w:hAnsi="宋体" w:cs="宋体" w:hint="eastAsia"/>
          <w:color w:val="0000FF"/>
          <w:sz w:val="24"/>
          <w:szCs w:val="24"/>
          <w:u w:val="single"/>
        </w:rPr>
        <w:t>需要明示的法律、行政法规：《中华人民共和国合同法》、《中华人民共和国建筑法》、《中华人民共和国招标投标法》、《中华人民共和国安全生产法》、《建设工程质量管理条例》，以及其他有关法律、法规</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 标准和规范</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1.4.1适用于工程的标准规范包括：</w:t>
      </w:r>
      <w:r>
        <w:rPr>
          <w:rFonts w:ascii="宋体" w:hAnsi="宋体" w:cs="宋体" w:hint="eastAsia"/>
          <w:color w:val="0000FF"/>
          <w:sz w:val="24"/>
          <w:szCs w:val="24"/>
          <w:u w:val="single"/>
        </w:rPr>
        <w:t>国家和地方现行的有关标准、规范、详细施工图</w:t>
      </w:r>
      <w:r>
        <w:rPr>
          <w:rFonts w:ascii="宋体" w:hAnsi="宋体" w:cs="宋体" w:hint="eastAsia"/>
          <w:color w:val="000000"/>
          <w:sz w:val="24"/>
          <w:szCs w:val="24"/>
          <w:u w:val="single"/>
        </w:rPr>
        <w:t></w:t>
      </w:r>
      <w:r>
        <w:rPr>
          <w:rFonts w:ascii="宋体" w:hAnsi="宋体" w:cs="宋体" w:hint="eastAsia"/>
          <w:color w:val="000000"/>
          <w:sz w:val="24"/>
          <w:szCs w:val="24"/>
        </w:rPr>
        <w:t xml:space="preserve"> 。</w:t>
      </w:r>
    </w:p>
    <w:p w:rsidR="00A11D6E" w:rsidRDefault="008765B8">
      <w:pPr>
        <w:spacing w:line="460" w:lineRule="exact"/>
        <w:rPr>
          <w:rFonts w:ascii="宋体" w:hAnsi="宋体" w:cs="宋体"/>
          <w:color w:val="000000"/>
          <w:kern w:val="0"/>
          <w:sz w:val="24"/>
          <w:szCs w:val="24"/>
          <w:u w:val="single"/>
        </w:rPr>
      </w:pPr>
      <w:r>
        <w:rPr>
          <w:rFonts w:ascii="宋体" w:hAnsi="宋体" w:cs="宋体" w:hint="eastAsia"/>
          <w:color w:val="000000"/>
          <w:kern w:val="0"/>
          <w:sz w:val="24"/>
          <w:szCs w:val="24"/>
        </w:rPr>
        <w:t>1.4.2 发包人提供国外标准、规范的名称：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发包人提供国外标准、规范的份数：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kern w:val="0"/>
          <w:sz w:val="24"/>
          <w:szCs w:val="24"/>
        </w:rPr>
        <w:t>发包人提供国外标准、规范的名称：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FF"/>
          <w:sz w:val="24"/>
          <w:szCs w:val="24"/>
          <w:u w:val="single"/>
        </w:rPr>
        <w:t xml:space="preserve">  详见图纸</w:t>
      </w:r>
      <w:r>
        <w:rPr>
          <w:rFonts w:ascii="宋体" w:hAnsi="宋体" w:cs="宋体" w:hint="eastAsia"/>
          <w:color w:val="000000"/>
          <w:sz w:val="24"/>
          <w:szCs w:val="24"/>
          <w:u w:val="single"/>
        </w:rPr>
        <w:t></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 合同文件的优先顺序</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1.6.1 图纸的提供</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发包人向承包人提供图纸的内容：</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lastRenderedPageBreak/>
        <w:t>1.6.4 承包人文件</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w:t>
      </w:r>
      <w:r>
        <w:rPr>
          <w:rFonts w:ascii="宋体" w:hAnsi="宋体" w:cs="宋体" w:hint="eastAsia"/>
          <w:color w:val="0000FF"/>
          <w:sz w:val="24"/>
          <w:szCs w:val="24"/>
          <w:u w:val="single"/>
        </w:rPr>
        <w:t>实施性施工组织设计及方案</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承包人提供的文件的期限为：</w:t>
      </w:r>
      <w:r>
        <w:rPr>
          <w:rFonts w:ascii="宋体" w:hAnsi="宋体" w:cs="宋体" w:hint="eastAsia"/>
          <w:color w:val="000000"/>
          <w:sz w:val="24"/>
          <w:szCs w:val="24"/>
          <w:u w:val="single"/>
        </w:rPr>
        <w:t xml:space="preserve">   </w:t>
      </w:r>
      <w:r>
        <w:rPr>
          <w:rFonts w:ascii="宋体" w:hAnsi="宋体" w:cs="宋体" w:hint="eastAsia"/>
          <w:color w:val="0000FF"/>
          <w:sz w:val="24"/>
          <w:szCs w:val="24"/>
          <w:u w:val="single"/>
        </w:rPr>
        <w:t xml:space="preserve">开工前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宋体" w:cs="宋体" w:hint="eastAsia"/>
          <w:color w:val="000000"/>
          <w:sz w:val="24"/>
          <w:szCs w:val="24"/>
          <w:u w:val="single"/>
        </w:rPr>
        <w:t></w:t>
      </w:r>
      <w:r>
        <w:rPr>
          <w:rFonts w:ascii="宋体" w:hAnsi="宋体" w:cs="宋体" w:hint="eastAsia"/>
          <w:color w:val="0000FF"/>
          <w:sz w:val="24"/>
          <w:szCs w:val="24"/>
          <w:u w:val="single"/>
        </w:rPr>
        <w:t>肆份</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宋体" w:cs="宋体" w:hint="eastAsia"/>
          <w:color w:val="000000"/>
          <w:sz w:val="24"/>
          <w:szCs w:val="24"/>
          <w:u w:val="single"/>
        </w:rPr>
        <w:t> </w:t>
      </w:r>
      <w:r>
        <w:rPr>
          <w:rFonts w:ascii="宋体" w:hAnsi="宋体" w:cs="宋体" w:hint="eastAsia"/>
          <w:color w:val="0000FF"/>
          <w:sz w:val="24"/>
          <w:szCs w:val="24"/>
          <w:u w:val="single"/>
        </w:rPr>
        <w:t>书面</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宋体" w:cs="宋体" w:hint="eastAsia"/>
          <w:color w:val="000000"/>
          <w:sz w:val="24"/>
          <w:szCs w:val="24"/>
          <w:u w:val="single"/>
        </w:rPr>
        <w:t></w:t>
      </w:r>
      <w:r>
        <w:rPr>
          <w:rFonts w:ascii="宋体" w:hAnsi="宋体" w:cs="宋体" w:hint="eastAsia"/>
          <w:color w:val="0000FF"/>
          <w:sz w:val="24"/>
          <w:szCs w:val="24"/>
          <w:u w:val="single"/>
        </w:rPr>
        <w:t>收到文件后7天内审查完毕</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1.6.5 现场图纸准备</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 联络</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1.7.1发包人和承包人应当在</w:t>
      </w:r>
      <w:r>
        <w:rPr>
          <w:rFonts w:ascii="宋体" w:hAnsi="宋体" w:cs="宋体" w:hint="eastAsia"/>
          <w:color w:val="000000"/>
          <w:sz w:val="24"/>
          <w:szCs w:val="24"/>
          <w:u w:val="single"/>
        </w:rPr>
        <w:t xml:space="preserve"> 7   </w:t>
      </w:r>
      <w:r>
        <w:rPr>
          <w:rFonts w:ascii="宋体" w:hAnsi="宋体" w:cs="宋体" w:hint="eastAsia"/>
          <w:color w:val="000000"/>
          <w:kern w:val="0"/>
          <w:sz w:val="24"/>
          <w:szCs w:val="24"/>
        </w:rPr>
        <w:t>天内将与合同有关的通知、批准、证明、证书、指示、指令、要求、请求、同意、意见、确定和决定等书面函件送达对方当事人。</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1.7.2 发包人接收文件的地点：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项目所在地发包人办公室</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发包人指定的接收人为：</w:t>
      </w:r>
      <w:r>
        <w:rPr>
          <w:rFonts w:ascii="宋体" w:hAnsi="宋体" w:cs="宋体" w:hint="eastAsia"/>
          <w:color w:val="000000"/>
          <w:sz w:val="24"/>
          <w:szCs w:val="24"/>
          <w:u w:val="single"/>
        </w:rPr>
        <w:t>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项目所在地承包人项目部</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承包人指定的接收人为：</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承包方项目经理 </w:t>
      </w:r>
      <w:r>
        <w:rPr>
          <w:rFonts w:ascii="宋体" w:hAnsi="宋体" w:cs="宋体" w:hint="eastAsia"/>
          <w:color w:val="000000"/>
          <w:sz w:val="24"/>
          <w:szCs w:val="24"/>
          <w:u w:val="single"/>
        </w:rPr>
        <w:t>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监理人指定的接收人为：</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1.10 交通运输</w:t>
      </w:r>
    </w:p>
    <w:p w:rsidR="00A11D6E" w:rsidRDefault="008765B8">
      <w:pPr>
        <w:spacing w:line="460" w:lineRule="exact"/>
        <w:rPr>
          <w:rFonts w:ascii="宋体" w:hAnsi="宋体" w:cs="宋体"/>
          <w:sz w:val="24"/>
          <w:szCs w:val="24"/>
        </w:rPr>
      </w:pPr>
      <w:r>
        <w:rPr>
          <w:rFonts w:ascii="宋体" w:hAnsi="宋体" w:cs="宋体" w:hint="eastAsia"/>
          <w:sz w:val="24"/>
          <w:szCs w:val="24"/>
        </w:rPr>
        <w:t>1.10.1 出入现场的权利</w:t>
      </w:r>
    </w:p>
    <w:p w:rsidR="00A11D6E" w:rsidRDefault="008765B8">
      <w:pPr>
        <w:spacing w:line="460" w:lineRule="exact"/>
        <w:ind w:leftChars="284" w:left="596"/>
        <w:rPr>
          <w:rFonts w:ascii="宋体" w:hAnsi="宋体" w:cs="宋体"/>
          <w:color w:val="000000"/>
          <w:sz w:val="24"/>
          <w:szCs w:val="24"/>
          <w:u w:val="single"/>
        </w:rPr>
      </w:pPr>
      <w:r>
        <w:rPr>
          <w:rFonts w:ascii="宋体" w:hAnsi="宋体" w:cs="宋体" w:hint="eastAsia"/>
          <w:sz w:val="24"/>
          <w:szCs w:val="24"/>
        </w:rPr>
        <w:t>关于出入现场的权利的约定：</w:t>
      </w:r>
      <w:r>
        <w:rPr>
          <w:rFonts w:ascii="宋体" w:hAnsi="宋体" w:cs="宋体" w:hint="eastAsia"/>
          <w:color w:val="000000"/>
          <w:sz w:val="24"/>
          <w:szCs w:val="24"/>
          <w:u w:val="single"/>
        </w:rPr>
        <w:t></w:t>
      </w:r>
      <w:r>
        <w:rPr>
          <w:rFonts w:ascii="宋体" w:hAnsi="宋体" w:cs="宋体" w:hint="eastAsia"/>
          <w:color w:val="0000FF"/>
          <w:sz w:val="24"/>
          <w:szCs w:val="24"/>
          <w:u w:val="single"/>
        </w:rPr>
        <w:t>由承包人按发包人要求取得出入现场所需的批准手续</w:t>
      </w:r>
      <w:r>
        <w:rPr>
          <w:rFonts w:ascii="宋体" w:hAnsi="宋体" w:cs="宋体" w:hint="eastAsia"/>
          <w:color w:val="000000"/>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1.10.3 场内交通</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关于场外交通和场内交通的边界的约定：</w:t>
      </w:r>
      <w:r>
        <w:rPr>
          <w:rFonts w:ascii="宋体" w:hAnsi="宋体" w:cs="宋体" w:hint="eastAsia"/>
          <w:color w:val="000000"/>
          <w:sz w:val="24"/>
          <w:szCs w:val="24"/>
          <w:u w:val="single"/>
        </w:rPr>
        <w:t></w:t>
      </w:r>
      <w:r>
        <w:rPr>
          <w:rFonts w:ascii="宋体" w:hAnsi="宋体" w:cs="宋体" w:hint="eastAsia"/>
          <w:color w:val="0000FF"/>
          <w:sz w:val="24"/>
          <w:szCs w:val="24"/>
          <w:u w:val="single"/>
        </w:rPr>
        <w:t>本项目施工现场</w:t>
      </w:r>
      <w:r>
        <w:rPr>
          <w:rFonts w:ascii="宋体" w:hAnsi="宋体" w:cs="宋体" w:hint="eastAsia"/>
          <w:color w:val="000000"/>
          <w:sz w:val="24"/>
          <w:szCs w:val="24"/>
          <w:u w:val="single"/>
        </w:rPr>
        <w:t xml:space="preserve">    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关于发包人向承包人免费提供满足工程施工需要的场内道路和交通设施的约定：</w:t>
      </w:r>
      <w:r>
        <w:rPr>
          <w:rFonts w:ascii="宋体" w:hAnsi="宋体" w:cs="宋体" w:hint="eastAsia"/>
          <w:color w:val="0000FF"/>
          <w:sz w:val="24"/>
          <w:szCs w:val="24"/>
          <w:u w:val="single"/>
        </w:rPr>
        <w:t xml:space="preserve">以现场实际施工条件为准 </w:t>
      </w:r>
      <w:r>
        <w:rPr>
          <w:rFonts w:ascii="宋体" w:hAnsi="宋体" w:cs="宋体" w:hint="eastAsia"/>
          <w:color w:val="000000"/>
          <w:sz w:val="24"/>
          <w:szCs w:val="24"/>
          <w:u w:val="single"/>
        </w:rPr>
        <w:t xml:space="preserve">  </w:t>
      </w:r>
      <w:r>
        <w:rPr>
          <w:rFonts w:ascii="宋体" w:hAnsi="宋体" w:cs="宋体" w:hint="eastAsia"/>
          <w:sz w:val="24"/>
          <w:szCs w:val="24"/>
        </w:rPr>
        <w:t xml:space="preserve">。  </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1.10.4超大件和超重件的运输</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w:t>
      </w:r>
      <w:r>
        <w:rPr>
          <w:rFonts w:ascii="宋体" w:hAnsi="宋体" w:cs="宋体" w:hint="eastAsia"/>
          <w:color w:val="0000FF"/>
          <w:sz w:val="24"/>
          <w:szCs w:val="24"/>
          <w:u w:val="single"/>
        </w:rPr>
        <w:t>承</w:t>
      </w:r>
      <w:r>
        <w:rPr>
          <w:rFonts w:ascii="宋体" w:hAnsi="宋体" w:cs="宋体" w:hint="eastAsia"/>
          <w:color w:val="0000FF"/>
          <w:sz w:val="24"/>
          <w:szCs w:val="24"/>
          <w:u w:val="single"/>
        </w:rPr>
        <w:lastRenderedPageBreak/>
        <w:t>包人</w:t>
      </w:r>
      <w:r>
        <w:rPr>
          <w:rFonts w:ascii="宋体" w:hAnsi="宋体" w:cs="宋体" w:hint="eastAsia"/>
          <w:sz w:val="24"/>
          <w:szCs w:val="24"/>
          <w:u w:val="single"/>
        </w:rPr>
        <w:t xml:space="preserve">  </w:t>
      </w:r>
      <w:r>
        <w:rPr>
          <w:rFonts w:ascii="宋体" w:hAnsi="宋体" w:cs="宋体" w:hint="eastAsia"/>
          <w:sz w:val="24"/>
          <w:szCs w:val="24"/>
        </w:rPr>
        <w:t>承担。</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1.11 知识产权</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284" w:left="596"/>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关于承包人提供的上述文件的使用限制的要求：</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sz w:val="24"/>
          <w:szCs w:val="24"/>
        </w:rPr>
      </w:pPr>
      <w:r>
        <w:rPr>
          <w:rFonts w:ascii="宋体" w:hAnsi="宋体" w:cs="宋体" w:hint="eastAsia"/>
          <w:sz w:val="24"/>
          <w:szCs w:val="24"/>
        </w:rPr>
        <w:t>1.13工程量清单错误的修正</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出现工程量清单错误时，是否调整合同价格：</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是  </w:t>
      </w:r>
      <w:r>
        <w:rPr>
          <w:rFonts w:ascii="宋体" w:hAnsi="宋体" w:cs="宋体" w:hint="eastAsia"/>
          <w:sz w:val="24"/>
          <w:szCs w:val="24"/>
          <w:u w:val="single"/>
        </w:rPr>
        <w:t xml:space="preserve">               </w:t>
      </w:r>
      <w:r>
        <w:rPr>
          <w:rFonts w:ascii="宋体" w:hAnsi="宋体" w:cs="宋体" w:hint="eastAsia"/>
          <w:kern w:val="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sz w:val="24"/>
          <w:szCs w:val="24"/>
        </w:rPr>
        <w:t>允许调整合同价格的工程量偏差范围：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超过±3%</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jc w:val="center"/>
        <w:rPr>
          <w:rFonts w:ascii="宋体" w:eastAsia="宋体" w:hAnsi="宋体" w:cs="宋体"/>
          <w:b w:val="0"/>
          <w:color w:val="000000"/>
          <w:sz w:val="24"/>
          <w:szCs w:val="24"/>
        </w:rPr>
      </w:pPr>
      <w:bookmarkStart w:id="271" w:name="_Toc9149"/>
      <w:bookmarkStart w:id="272" w:name="_Toc21541"/>
      <w:bookmarkStart w:id="273" w:name="_Toc138068791"/>
      <w:r>
        <w:rPr>
          <w:rFonts w:ascii="宋体" w:eastAsia="宋体" w:hAnsi="宋体" w:cs="宋体" w:hint="eastAsia"/>
          <w:b w:val="0"/>
          <w:color w:val="000000"/>
          <w:sz w:val="24"/>
          <w:szCs w:val="24"/>
        </w:rPr>
        <w:t>2. 发包人</w:t>
      </w:r>
      <w:bookmarkEnd w:id="271"/>
      <w:bookmarkEnd w:id="272"/>
      <w:bookmarkEnd w:id="273"/>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2.2 发包人代表</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发包人代表：</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发包人对发包人代表的授权范围如下：</w:t>
      </w:r>
      <w:r>
        <w:rPr>
          <w:rFonts w:ascii="宋体" w:hAnsi="宋体" w:cs="宋体" w:hint="eastAsia"/>
          <w:color w:val="000000"/>
          <w:sz w:val="24"/>
          <w:szCs w:val="24"/>
          <w:u w:val="single"/>
        </w:rPr>
        <w:t></w:t>
      </w:r>
      <w:r>
        <w:rPr>
          <w:rFonts w:ascii="宋体" w:hAnsi="宋体" w:cs="宋体" w:hint="eastAsia"/>
          <w:color w:val="0000FF"/>
          <w:sz w:val="24"/>
          <w:szCs w:val="24"/>
          <w:u w:val="single"/>
        </w:rPr>
        <w:t>督促指导监理工程师行使职权、协调施工现场各方面的关系、协调工程质量、进度和安全文明施工中存在的问题，解决有</w:t>
      </w:r>
      <w:r>
        <w:rPr>
          <w:rFonts w:ascii="宋体" w:hAnsi="宋体" w:cs="宋体" w:hint="eastAsia"/>
          <w:color w:val="0000FF"/>
          <w:sz w:val="24"/>
          <w:szCs w:val="24"/>
          <w:u w:val="single"/>
        </w:rPr>
        <w:lastRenderedPageBreak/>
        <w:t>关设计和技术签证，办理现场经济技术签证。</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2.4 施工现场、施工条件和基础资料的提供</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2.4.1 提供施工现场</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关于发包人移交施工现场的期限要求：</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开工前 </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2.4.2 提供施工条件</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关于发包人应负责提供施工所需要的条件，包括：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2.5 资金来源证明及支付担保</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发包人提供资金来源证明的期限要求：</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发包人是否提供支付担保：</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发包人提供支付担保的形式：</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274" w:name="_Toc8102"/>
      <w:bookmarkStart w:id="275" w:name="_Toc11354"/>
      <w:bookmarkStart w:id="276" w:name="_Toc138068792"/>
      <w:r>
        <w:rPr>
          <w:rFonts w:ascii="宋体" w:eastAsia="宋体" w:hAnsi="宋体" w:cs="宋体" w:hint="eastAsia"/>
          <w:b w:val="0"/>
          <w:color w:val="000000"/>
          <w:sz w:val="24"/>
          <w:szCs w:val="24"/>
        </w:rPr>
        <w:t>3. 承包人</w:t>
      </w:r>
      <w:bookmarkEnd w:id="274"/>
      <w:bookmarkEnd w:id="275"/>
      <w:bookmarkEnd w:id="276"/>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3.1 承包人的一般义务</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（5）</w:t>
      </w:r>
      <w:r>
        <w:rPr>
          <w:rFonts w:ascii="宋体" w:hAnsi="宋体" w:cs="宋体" w:hint="eastAsia"/>
          <w:color w:val="000000"/>
          <w:sz w:val="24"/>
          <w:szCs w:val="24"/>
        </w:rPr>
        <w:t>承包人提交的竣工资料的内容：</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竣工图及资料</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承包人需要提交的竣工资料套数：</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两套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由承包人承担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承包人提交的竣工资料移交时间：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工程竣工后壹个月内</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承包人提交的竣工资料形式要求：</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书面</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kern w:val="0"/>
          <w:sz w:val="24"/>
          <w:szCs w:val="24"/>
        </w:rPr>
        <w:t>（6）承包人应履行的其他义务：</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双方协商确定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3.2 项目负责人</w:t>
      </w:r>
    </w:p>
    <w:p w:rsidR="00A11D6E" w:rsidRDefault="008765B8">
      <w:pPr>
        <w:spacing w:line="460" w:lineRule="exact"/>
        <w:rPr>
          <w:rFonts w:ascii="宋体" w:hAnsi="宋体" w:cs="宋体"/>
          <w:color w:val="000000"/>
          <w:sz w:val="24"/>
          <w:szCs w:val="24"/>
        </w:rPr>
      </w:pPr>
      <w:r>
        <w:rPr>
          <w:rFonts w:ascii="宋体" w:hAnsi="宋体" w:cs="宋体" w:hint="eastAsia"/>
          <w:color w:val="000000"/>
          <w:kern w:val="0"/>
          <w:sz w:val="24"/>
          <w:szCs w:val="24"/>
        </w:rPr>
        <w:t xml:space="preserve">3.2.1 </w:t>
      </w:r>
      <w:r>
        <w:rPr>
          <w:rFonts w:ascii="宋体" w:hAnsi="宋体" w:cs="宋体" w:hint="eastAsia"/>
          <w:color w:val="000000"/>
          <w:sz w:val="24"/>
          <w:szCs w:val="24"/>
        </w:rPr>
        <w:t>项目负责人：</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建造师执业资格等级：</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建造师注册证书号：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建造师执业印章号：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安全生产考核合格证书号：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承包人对项目负责人的授权范围如下：</w:t>
      </w:r>
      <w:r>
        <w:rPr>
          <w:rFonts w:ascii="宋体" w:hAnsi="宋体" w:cs="宋体" w:hint="eastAsia"/>
          <w:color w:val="000000"/>
          <w:sz w:val="24"/>
          <w:szCs w:val="24"/>
          <w:u w:val="single"/>
        </w:rPr>
        <w:t></w:t>
      </w:r>
      <w:r>
        <w:rPr>
          <w:rFonts w:ascii="宋体" w:hAnsi="宋体" w:cs="宋体" w:hint="eastAsia"/>
          <w:color w:val="0000FF"/>
          <w:sz w:val="24"/>
          <w:szCs w:val="24"/>
          <w:u w:val="single"/>
        </w:rPr>
        <w:t>全面负责项目施工过程中质量、安全、进度管理工作</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关于项目负责人每月在施工现场的时间要求：</w:t>
      </w:r>
      <w:r>
        <w:rPr>
          <w:rFonts w:ascii="宋体" w:hAnsi="宋体" w:cs="宋体" w:hint="eastAsia"/>
          <w:color w:val="000000"/>
          <w:sz w:val="24"/>
          <w:szCs w:val="24"/>
          <w:u w:val="single"/>
        </w:rPr>
        <w:t xml:space="preserve">       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承包人未提交劳动合同，以及没有为项目负责人缴纳社会保险证明的违约责任：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kern w:val="0"/>
          <w:sz w:val="24"/>
          <w:szCs w:val="24"/>
        </w:rPr>
        <w:t>项目负责人未经批准，擅自离开施工现场的违约责任：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3.2.3 承包人擅自更换项目负责人的违约责任：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3.2.4 承包人无正当理由拒绝更换项目负责人的违约责任：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3.3 承包人人员</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3.3.1 承包人提交项目管理机构及施工现场管理人员安排报告的期限：</w:t>
      </w:r>
      <w:r>
        <w:rPr>
          <w:rFonts w:ascii="宋体" w:hAnsi="宋体" w:cs="宋体" w:hint="eastAsia"/>
          <w:color w:val="0000FF"/>
          <w:sz w:val="24"/>
          <w:szCs w:val="24"/>
          <w:u w:val="single"/>
        </w:rPr>
        <w:t>工程开工前2天</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3.3.3 承包人无正当理由拒绝撤换主要施工管理人员的违约责任：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 xml:space="preserve">3.3.4 承包人主要施工管理人员离开施工现场的批准要求： </w:t>
      </w:r>
      <w:r>
        <w:rPr>
          <w:rFonts w:ascii="宋体" w:hAnsi="宋体" w:cs="宋体" w:hint="eastAsia"/>
          <w:color w:val="000000"/>
          <w:sz w:val="24"/>
          <w:szCs w:val="24"/>
          <w:u w:val="single"/>
        </w:rPr>
        <w:t></w:t>
      </w:r>
      <w:r>
        <w:rPr>
          <w:rFonts w:ascii="宋体" w:hAnsi="宋体" w:cs="宋体" w:hint="eastAsia"/>
          <w:color w:val="0000FF"/>
          <w:sz w:val="24"/>
          <w:szCs w:val="24"/>
          <w:u w:val="single"/>
        </w:rPr>
        <w:t>由发包人师批准后方可离开</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3.3.5承包人擅自更换主要施工管理人员的违约责任：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承包人主要施工管理人员擅自离开施工现场的违约责任：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w:t>
      </w:r>
      <w:bookmarkStart w:id="277" w:name="_Toc296346660"/>
      <w:bookmarkStart w:id="278" w:name="_Toc304295523"/>
      <w:bookmarkStart w:id="279" w:name="_Toc297123492"/>
      <w:bookmarkStart w:id="280" w:name="_Toc292559364"/>
      <w:bookmarkStart w:id="281" w:name="_Toc303539102"/>
      <w:bookmarkStart w:id="282" w:name="_Toc297120459"/>
      <w:bookmarkStart w:id="283" w:name="_Toc296944498"/>
      <w:bookmarkStart w:id="284" w:name="_Toc297216151"/>
      <w:bookmarkStart w:id="285" w:name="_Toc296347158"/>
      <w:bookmarkStart w:id="286" w:name="_Toc296890987"/>
      <w:bookmarkStart w:id="287" w:name="_Toc300934945"/>
      <w:bookmarkStart w:id="288" w:name="_Toc296891199"/>
      <w:bookmarkStart w:id="289" w:name="_Toc297048345"/>
      <w:bookmarkStart w:id="290" w:name="_Toc296503159"/>
      <w:bookmarkStart w:id="291" w:name="_Toc312677988"/>
      <w:bookmarkStart w:id="292" w:name="_Toc292559869"/>
      <w:r>
        <w:rPr>
          <w:rFonts w:ascii="宋体" w:hAnsi="宋体" w:cs="宋体" w:hint="eastAsia"/>
          <w:color w:val="000000"/>
          <w:sz w:val="24"/>
          <w:szCs w:val="24"/>
        </w:rPr>
        <w:t>.5 分包</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rsidR="00A11D6E" w:rsidRDefault="008765B8">
      <w:pPr>
        <w:spacing w:line="460" w:lineRule="exact"/>
        <w:rPr>
          <w:rFonts w:ascii="宋体" w:hAnsi="宋体" w:cs="宋体"/>
          <w:sz w:val="24"/>
          <w:szCs w:val="24"/>
        </w:rPr>
      </w:pPr>
      <w:r>
        <w:rPr>
          <w:rFonts w:ascii="宋体" w:hAnsi="宋体" w:cs="宋体" w:hint="eastAsia"/>
          <w:sz w:val="24"/>
          <w:szCs w:val="24"/>
        </w:rPr>
        <w:t>3</w:t>
      </w:r>
      <w:bookmarkStart w:id="293" w:name="_Toc296944499"/>
      <w:bookmarkStart w:id="294" w:name="_Toc296347159"/>
      <w:bookmarkStart w:id="295" w:name="_Toc304295524"/>
      <w:bookmarkStart w:id="296" w:name="_Toc292559365"/>
      <w:bookmarkStart w:id="297" w:name="_Toc297048346"/>
      <w:bookmarkStart w:id="298" w:name="_Toc297123493"/>
      <w:bookmarkStart w:id="299" w:name="_Toc296890988"/>
      <w:bookmarkStart w:id="300" w:name="_Toc297216152"/>
      <w:bookmarkStart w:id="301" w:name="_Toc297120460"/>
      <w:bookmarkStart w:id="302" w:name="_Toc296891200"/>
      <w:bookmarkStart w:id="303" w:name="_Toc292559870"/>
      <w:bookmarkStart w:id="304" w:name="_Toc300934946"/>
      <w:bookmarkStart w:id="305" w:name="_Toc303539103"/>
      <w:bookmarkStart w:id="306" w:name="_Toc296503160"/>
      <w:bookmarkStart w:id="307" w:name="_Toc296346661"/>
      <w:bookmarkStart w:id="308" w:name="_Toc318581158"/>
      <w:bookmarkStart w:id="309" w:name="_Toc312677989"/>
      <w:r>
        <w:rPr>
          <w:rFonts w:ascii="宋体" w:hAnsi="宋体" w:cs="宋体" w:hint="eastAsia"/>
          <w:sz w:val="24"/>
          <w:szCs w:val="24"/>
        </w:rPr>
        <w:t>.5.1 分包的一般约定</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禁止分包的工程包括：</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sz w:val="24"/>
          <w:szCs w:val="24"/>
        </w:rPr>
        <w:t>主体结构、关键性工作的范围：</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bookmarkStart w:id="310" w:name="_Toc300934947"/>
      <w:bookmarkStart w:id="311" w:name="_Toc296890989"/>
      <w:bookmarkStart w:id="312" w:name="_Toc297048347"/>
      <w:bookmarkStart w:id="313" w:name="_Toc296346662"/>
      <w:bookmarkStart w:id="314" w:name="_Toc296944500"/>
      <w:bookmarkStart w:id="315" w:name="_Toc297123494"/>
      <w:bookmarkStart w:id="316" w:name="_Toc303539104"/>
      <w:bookmarkStart w:id="317" w:name="_Toc297216153"/>
      <w:bookmarkStart w:id="318" w:name="_Toc296891201"/>
      <w:bookmarkStart w:id="319" w:name="_Toc296347160"/>
      <w:bookmarkStart w:id="320" w:name="_Toc297120461"/>
      <w:bookmarkStart w:id="321" w:name="_Toc296503161"/>
      <w:bookmarkStart w:id="322" w:name="_Toc30429552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rsidR="00A11D6E" w:rsidRDefault="008765B8">
      <w:pPr>
        <w:spacing w:line="460" w:lineRule="exact"/>
        <w:rPr>
          <w:rFonts w:ascii="宋体" w:hAnsi="宋体" w:cs="宋体"/>
          <w:sz w:val="24"/>
          <w:szCs w:val="24"/>
        </w:rPr>
      </w:pPr>
      <w:r>
        <w:rPr>
          <w:rFonts w:ascii="宋体" w:hAnsi="宋体" w:cs="宋体" w:hint="eastAsia"/>
          <w:sz w:val="24"/>
          <w:szCs w:val="24"/>
        </w:rPr>
        <w:t>3</w:t>
      </w:r>
      <w:bookmarkStart w:id="323" w:name="_Toc312677990"/>
      <w:bookmarkStart w:id="324" w:name="_Toc318581159"/>
      <w:r>
        <w:rPr>
          <w:rFonts w:ascii="宋体" w:hAnsi="宋体" w:cs="宋体" w:hint="eastAsia"/>
          <w:sz w:val="24"/>
          <w:szCs w:val="24"/>
        </w:rPr>
        <w:t>.5.2分包的确定</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sz w:val="24"/>
          <w:szCs w:val="24"/>
        </w:rPr>
        <w:t>允许分包的专业工程包括：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color w:val="000000"/>
          <w:sz w:val="24"/>
          <w:szCs w:val="24"/>
        </w:rPr>
        <w:t>其他关于分包的约定：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sz w:val="24"/>
          <w:szCs w:val="24"/>
        </w:rPr>
      </w:pPr>
      <w:r>
        <w:rPr>
          <w:rFonts w:ascii="宋体" w:hAnsi="宋体" w:cs="宋体" w:hint="eastAsia"/>
          <w:sz w:val="24"/>
          <w:szCs w:val="24"/>
        </w:rPr>
        <w:t>3.5.4 分包合同价款</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323"/>
    <w:bookmarkEnd w:id="32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3.6 工程照管与成品、半成品保护</w:t>
      </w:r>
    </w:p>
    <w:p w:rsidR="00A11D6E" w:rsidRDefault="008765B8">
      <w:pPr>
        <w:spacing w:before="120" w:after="120" w:line="460" w:lineRule="exact"/>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承包人负责照管工程及工程相关的材料、工程设备的起始时间：</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材料、设备进场至验交付使用前由承包人负责保修，交付使用后由发包人做成品保护</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3.7 履约担保</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承包人是否提供履约担保：</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发包人与承包人协商确定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承包人提供履约担保的形式、金额及期限的：</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发包人与承包人协商确定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25" w:name="_Toc2561"/>
      <w:bookmarkStart w:id="326" w:name="_Toc13559"/>
      <w:bookmarkStart w:id="327" w:name="_Toc138068793"/>
      <w:r>
        <w:rPr>
          <w:rFonts w:ascii="宋体" w:eastAsia="宋体" w:hAnsi="宋体" w:cs="宋体" w:hint="eastAsia"/>
          <w:b w:val="0"/>
          <w:color w:val="000000"/>
          <w:sz w:val="24"/>
          <w:szCs w:val="24"/>
        </w:rPr>
        <w:t>4. 监理人</w:t>
      </w:r>
      <w:bookmarkEnd w:id="325"/>
      <w:bookmarkEnd w:id="326"/>
      <w:bookmarkEnd w:id="327"/>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4.1监理人的一般规定</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关于监理人的监理内容：</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关于监理人的监理权限：</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关于监理人在施工现场的办公场所、生活场所的提供和费用承担的约定：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4.2 监理人员</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总监理工程师：</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监理工程师执业资格证书号：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关于监理人的其他约定：</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4.4 商定或确定</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在发包人和承包人不能通过协商达成一致意见时，发包人授权监理人对以下事项进行确定：</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28" w:name="_Toc22329"/>
      <w:bookmarkStart w:id="329" w:name="_Toc5576"/>
      <w:bookmarkStart w:id="330" w:name="_Toc138068794"/>
      <w:r>
        <w:rPr>
          <w:rFonts w:ascii="宋体" w:eastAsia="宋体" w:hAnsi="宋体" w:cs="宋体" w:hint="eastAsia"/>
          <w:b w:val="0"/>
          <w:color w:val="000000"/>
          <w:sz w:val="24"/>
          <w:szCs w:val="24"/>
        </w:rPr>
        <w:t>5. 工程质量</w:t>
      </w:r>
      <w:bookmarkEnd w:id="328"/>
      <w:bookmarkEnd w:id="329"/>
      <w:bookmarkEnd w:id="330"/>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5.1 质量要求</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5.1.1 特殊质量标准和要求：</w:t>
      </w:r>
      <w:r>
        <w:rPr>
          <w:rFonts w:ascii="宋体" w:hAnsi="宋体" w:cs="宋体" w:hint="eastAsia"/>
          <w:sz w:val="24"/>
          <w:szCs w:val="24"/>
          <w:u w:val="single"/>
        </w:rPr>
        <w:t xml:space="preserve">     </w:t>
      </w:r>
      <w:r>
        <w:rPr>
          <w:rFonts w:ascii="宋体" w:hAnsi="宋体" w:cs="宋体" w:hint="eastAsia"/>
          <w:color w:val="0000FF"/>
          <w:sz w:val="24"/>
          <w:szCs w:val="24"/>
          <w:u w:val="single"/>
        </w:rPr>
        <w:t>合格</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关于工程奖项的约定：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5.3 隐蔽工程检查</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5.3.2承包人提前通知监理人隐蔽工程检查的期限的约定：</w:t>
      </w:r>
      <w:r>
        <w:rPr>
          <w:rFonts w:ascii="宋体" w:hAnsi="宋体" w:cs="宋体" w:hint="eastAsia"/>
          <w:color w:val="0000FF"/>
          <w:sz w:val="24"/>
          <w:szCs w:val="24"/>
          <w:u w:val="single"/>
        </w:rPr>
        <w:t>共同检查前48小时书面通知监理人</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监理人不能按时进行检查时，应提前</w:t>
      </w:r>
      <w:r>
        <w:rPr>
          <w:rFonts w:ascii="宋体" w:hAnsi="宋体" w:cs="宋体" w:hint="eastAsia"/>
          <w:sz w:val="24"/>
          <w:szCs w:val="24"/>
          <w:u w:val="single"/>
        </w:rPr>
        <w:t xml:space="preserve">    </w:t>
      </w:r>
      <w:r>
        <w:rPr>
          <w:rFonts w:ascii="宋体" w:hAnsi="宋体" w:cs="宋体" w:hint="eastAsia"/>
          <w:color w:val="0000FF"/>
          <w:sz w:val="24"/>
          <w:szCs w:val="24"/>
          <w:u w:val="single"/>
        </w:rPr>
        <w:t>24</w:t>
      </w:r>
      <w:r>
        <w:rPr>
          <w:rFonts w:ascii="宋体" w:hAnsi="宋体" w:cs="宋体" w:hint="eastAsia"/>
          <w:sz w:val="24"/>
          <w:szCs w:val="24"/>
          <w:u w:val="single"/>
        </w:rPr>
        <w:t xml:space="preserve">   </w:t>
      </w:r>
      <w:r>
        <w:rPr>
          <w:rFonts w:ascii="宋体" w:hAnsi="宋体" w:cs="宋体" w:hint="eastAsia"/>
          <w:sz w:val="24"/>
          <w:szCs w:val="24"/>
        </w:rPr>
        <w:t>小时提交书面延期要求。</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关于延期最长不得超过：</w:t>
      </w:r>
      <w:r>
        <w:rPr>
          <w:rFonts w:ascii="宋体" w:hAnsi="宋体" w:cs="宋体" w:hint="eastAsia"/>
          <w:sz w:val="24"/>
          <w:szCs w:val="24"/>
          <w:u w:val="single"/>
        </w:rPr>
        <w:t xml:space="preserve">    </w:t>
      </w:r>
      <w:r>
        <w:rPr>
          <w:rFonts w:ascii="宋体" w:hAnsi="宋体" w:cs="宋体" w:hint="eastAsia"/>
          <w:color w:val="0000FF"/>
          <w:sz w:val="24"/>
          <w:szCs w:val="24"/>
          <w:u w:val="single"/>
        </w:rPr>
        <w:t>48</w:t>
      </w:r>
      <w:r>
        <w:rPr>
          <w:rFonts w:ascii="宋体" w:hAnsi="宋体" w:cs="宋体" w:hint="eastAsia"/>
          <w:sz w:val="24"/>
          <w:szCs w:val="24"/>
          <w:u w:val="single"/>
        </w:rPr>
        <w:t xml:space="preserve">     </w:t>
      </w:r>
      <w:r>
        <w:rPr>
          <w:rFonts w:ascii="宋体" w:hAnsi="宋体" w:cs="宋体" w:hint="eastAsia"/>
          <w:sz w:val="24"/>
          <w:szCs w:val="24"/>
        </w:rPr>
        <w:t>小时。</w:t>
      </w:r>
    </w:p>
    <w:p w:rsidR="00A11D6E" w:rsidRDefault="008765B8">
      <w:pPr>
        <w:pStyle w:val="4"/>
        <w:spacing w:before="120" w:after="120" w:line="460" w:lineRule="exact"/>
        <w:rPr>
          <w:rFonts w:ascii="宋体" w:eastAsia="宋体" w:hAnsi="宋体" w:cs="宋体"/>
          <w:b w:val="0"/>
          <w:color w:val="000000"/>
          <w:sz w:val="24"/>
          <w:szCs w:val="24"/>
        </w:rPr>
      </w:pPr>
      <w:bookmarkStart w:id="331" w:name="_Toc15773"/>
      <w:bookmarkStart w:id="332" w:name="_Toc4564"/>
      <w:bookmarkStart w:id="333" w:name="_Toc138068795"/>
      <w:r>
        <w:rPr>
          <w:rFonts w:ascii="宋体" w:eastAsia="宋体" w:hAnsi="宋体" w:cs="宋体" w:hint="eastAsia"/>
          <w:b w:val="0"/>
          <w:color w:val="000000"/>
          <w:sz w:val="24"/>
          <w:szCs w:val="24"/>
        </w:rPr>
        <w:t>6. 安全文明施工与环境保护</w:t>
      </w:r>
      <w:bookmarkEnd w:id="331"/>
      <w:bookmarkEnd w:id="332"/>
      <w:bookmarkEnd w:id="333"/>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6.1安全文明施工</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6.1.1</w:t>
      </w:r>
      <w:r>
        <w:rPr>
          <w:rFonts w:ascii="宋体" w:hAnsi="宋体" w:cs="宋体" w:hint="eastAsia"/>
          <w:color w:val="000000"/>
          <w:sz w:val="24"/>
          <w:szCs w:val="24"/>
        </w:rPr>
        <w:t xml:space="preserve"> 项目安全生产的达标目标及相应事项的约定：</w:t>
      </w:r>
      <w:r>
        <w:rPr>
          <w:rFonts w:ascii="宋体" w:hAnsi="宋体" w:cs="宋体" w:hint="eastAsia"/>
          <w:color w:val="0000FF"/>
          <w:sz w:val="24"/>
          <w:szCs w:val="24"/>
          <w:u w:val="single"/>
        </w:rPr>
        <w:t>达到《建筑工程安全检查标准》（JGJ59-2011）标准</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6.1.4 关于治安保卫的特别约定：</w:t>
      </w:r>
      <w:r>
        <w:rPr>
          <w:rFonts w:ascii="宋体" w:hAnsi="宋体" w:cs="宋体" w:hint="eastAsia"/>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关于编制施工场地治安管理计划的约定：</w:t>
      </w:r>
      <w:r>
        <w:rPr>
          <w:rFonts w:ascii="宋体" w:hAnsi="宋体" w:cs="宋体" w:hint="eastAsia"/>
          <w:sz w:val="24"/>
          <w:szCs w:val="24"/>
          <w:u w:val="single"/>
        </w:rPr>
        <w:t xml:space="preserve">     </w:t>
      </w:r>
      <w:r>
        <w:rPr>
          <w:rFonts w:ascii="宋体" w:hAnsi="宋体" w:cs="宋体" w:hint="eastAsia"/>
          <w:color w:val="0000FF"/>
          <w:sz w:val="24"/>
          <w:szCs w:val="24"/>
          <w:u w:val="single"/>
        </w:rPr>
        <w:t>开工前提供场地治安管理计划</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6.1.5 文明施工</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合同当事人对文明施工的要求：</w:t>
      </w:r>
      <w:r>
        <w:rPr>
          <w:rFonts w:ascii="宋体" w:hAnsi="宋体" w:cs="宋体" w:hint="eastAsia"/>
          <w:color w:val="0000FF"/>
          <w:sz w:val="24"/>
          <w:szCs w:val="24"/>
          <w:u w:val="single"/>
        </w:rPr>
        <w:t>达到《建筑施工现场环境与卫生标准》（JGJ146-2004）标准</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6.1.6 关于安全文明施工费支付比例和支付期限的约定：</w:t>
      </w:r>
      <w:r>
        <w:rPr>
          <w:rFonts w:ascii="宋体" w:hAnsi="宋体" w:cs="宋体" w:hint="eastAsia"/>
          <w:sz w:val="24"/>
          <w:szCs w:val="24"/>
          <w:u w:val="single"/>
        </w:rPr>
        <w:t xml:space="preserve">     </w:t>
      </w:r>
      <w:r>
        <w:rPr>
          <w:rFonts w:ascii="宋体" w:hAnsi="宋体" w:cs="宋体" w:hint="eastAsia"/>
          <w:color w:val="0000FF"/>
          <w:sz w:val="24"/>
          <w:szCs w:val="24"/>
          <w:u w:val="single"/>
        </w:rPr>
        <w:t>纳入合同价格支付</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34" w:name="_Toc8593"/>
      <w:bookmarkStart w:id="335" w:name="_Toc15562"/>
      <w:bookmarkStart w:id="336" w:name="_Toc351203639"/>
      <w:bookmarkStart w:id="337" w:name="_Toc138068796"/>
      <w:r>
        <w:rPr>
          <w:rFonts w:ascii="宋体" w:eastAsia="宋体" w:hAnsi="宋体" w:cs="宋体" w:hint="eastAsia"/>
          <w:b w:val="0"/>
          <w:color w:val="000000"/>
          <w:sz w:val="24"/>
          <w:szCs w:val="24"/>
        </w:rPr>
        <w:t>7. 工期和进度</w:t>
      </w:r>
      <w:bookmarkEnd w:id="334"/>
      <w:bookmarkEnd w:id="335"/>
      <w:bookmarkEnd w:id="336"/>
      <w:bookmarkEnd w:id="337"/>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7.1 施工组织设计</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sz w:val="24"/>
          <w:szCs w:val="24"/>
        </w:rPr>
        <w:t xml:space="preserve">7.1.1 </w:t>
      </w:r>
      <w:r>
        <w:rPr>
          <w:rFonts w:ascii="宋体" w:hAnsi="宋体" w:cs="宋体" w:hint="eastAsia"/>
          <w:color w:val="000000"/>
          <w:sz w:val="24"/>
          <w:szCs w:val="24"/>
        </w:rPr>
        <w:t>合</w:t>
      </w:r>
      <w:r>
        <w:rPr>
          <w:rFonts w:ascii="宋体" w:hAnsi="宋体" w:cs="宋体" w:hint="eastAsia"/>
          <w:color w:val="000000"/>
          <w:kern w:val="0"/>
          <w:sz w:val="24"/>
          <w:szCs w:val="24"/>
        </w:rPr>
        <w:t>同当事人约定的施工组织设计应包括的其他内容：</w:t>
      </w:r>
      <w:r>
        <w:rPr>
          <w:rFonts w:ascii="宋体" w:hAnsi="宋体" w:cs="宋体" w:hint="eastAsia"/>
          <w:color w:val="0000FF"/>
          <w:sz w:val="24"/>
          <w:szCs w:val="24"/>
          <w:u w:val="single"/>
        </w:rPr>
        <w:t>按通用条款执行</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sz w:val="24"/>
          <w:szCs w:val="24"/>
        </w:rPr>
        <w:t xml:space="preserve"> </w:t>
      </w:r>
      <w:r>
        <w:rPr>
          <w:rFonts w:ascii="宋体" w:hAnsi="宋体" w:cs="宋体" w:hint="eastAsia"/>
          <w:color w:val="000000"/>
          <w:kern w:val="0"/>
          <w:sz w:val="24"/>
          <w:szCs w:val="24"/>
        </w:rPr>
        <w:t>施工组织设计的提交和修改</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承包人提交详细施工组织设计的期限的约定：</w:t>
      </w:r>
      <w:r>
        <w:rPr>
          <w:rFonts w:ascii="宋体" w:hAnsi="宋体" w:cs="宋体" w:hint="eastAsia"/>
          <w:sz w:val="24"/>
          <w:szCs w:val="24"/>
          <w:u w:val="single"/>
        </w:rPr>
        <w:t xml:space="preserve">        </w:t>
      </w:r>
      <w:r>
        <w:rPr>
          <w:rFonts w:ascii="宋体" w:hAnsi="宋体" w:cs="宋体" w:hint="eastAsia"/>
          <w:color w:val="0000FF"/>
          <w:sz w:val="24"/>
          <w:szCs w:val="24"/>
          <w:u w:val="single"/>
        </w:rPr>
        <w:t>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发包人和监理人在收到详细的施工组织设计后确认或提出修改意见的期限：</w:t>
      </w:r>
      <w:r>
        <w:rPr>
          <w:rFonts w:ascii="宋体" w:hAnsi="宋体" w:cs="宋体" w:hint="eastAsia"/>
          <w:color w:val="0000FF"/>
          <w:sz w:val="24"/>
          <w:szCs w:val="24"/>
          <w:u w:val="single"/>
        </w:rPr>
        <w:t>收到后7天内</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38" w:name="_Toc312677479"/>
      <w:bookmarkStart w:id="339" w:name="_Toc303539123"/>
      <w:bookmarkStart w:id="340" w:name="_Toc300934966"/>
      <w:bookmarkStart w:id="341" w:name="_Toc297216173"/>
      <w:bookmarkStart w:id="342" w:name="_Toc297123514"/>
      <w:bookmarkStart w:id="343" w:name="_Toc304295541"/>
      <w:bookmarkStart w:id="344" w:name="_Toc312678005"/>
      <w:r>
        <w:rPr>
          <w:rFonts w:ascii="宋体" w:hAnsi="宋体" w:cs="宋体" w:hint="eastAsia"/>
          <w:color w:val="000000"/>
          <w:sz w:val="24"/>
          <w:szCs w:val="24"/>
        </w:rPr>
        <w:t>.2 施工进度计划</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7.2.2 施工进度计划的修订</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发包人和监理人在收到修订的施工进度计划后确认或提出修改意见的期限：</w:t>
      </w:r>
      <w:r>
        <w:rPr>
          <w:rFonts w:ascii="宋体" w:hAnsi="宋体" w:cs="宋体" w:hint="eastAsia"/>
          <w:sz w:val="24"/>
          <w:szCs w:val="24"/>
          <w:u w:val="single"/>
        </w:rPr>
        <w:t xml:space="preserve"> </w:t>
      </w:r>
      <w:r>
        <w:rPr>
          <w:rFonts w:ascii="宋体" w:hAnsi="宋体" w:cs="宋体" w:hint="eastAsia"/>
          <w:color w:val="0000FF"/>
          <w:sz w:val="24"/>
          <w:szCs w:val="24"/>
          <w:u w:val="single"/>
        </w:rPr>
        <w:t>收到后5日内</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7.3 开工</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7.3.1 开工准备</w:t>
      </w:r>
    </w:p>
    <w:p w:rsidR="00A11D6E" w:rsidRDefault="008765B8">
      <w:pPr>
        <w:spacing w:line="460" w:lineRule="exact"/>
        <w:ind w:firstLine="645"/>
        <w:jc w:val="left"/>
        <w:rPr>
          <w:rFonts w:ascii="宋体" w:hAnsi="宋体" w:cs="宋体"/>
          <w:sz w:val="24"/>
          <w:szCs w:val="24"/>
          <w:u w:val="single"/>
        </w:rPr>
      </w:pPr>
      <w:r>
        <w:rPr>
          <w:rFonts w:ascii="宋体" w:hAnsi="宋体" w:cs="宋体" w:hint="eastAsia"/>
          <w:color w:val="000000"/>
          <w:sz w:val="24"/>
          <w:szCs w:val="24"/>
        </w:rPr>
        <w:t>关于承包人提交</w:t>
      </w:r>
      <w:r>
        <w:rPr>
          <w:rFonts w:ascii="宋体" w:hAnsi="宋体" w:cs="宋体" w:hint="eastAsia"/>
          <w:color w:val="000000"/>
          <w:kern w:val="0"/>
          <w:sz w:val="24"/>
          <w:szCs w:val="24"/>
        </w:rPr>
        <w:t>工程开工报审表的期限：</w:t>
      </w:r>
      <w:r>
        <w:rPr>
          <w:rFonts w:ascii="宋体" w:hAnsi="宋体" w:cs="宋体" w:hint="eastAsia"/>
          <w:sz w:val="24"/>
          <w:szCs w:val="24"/>
          <w:u w:val="single"/>
        </w:rPr>
        <w:t xml:space="preserve">  </w:t>
      </w:r>
      <w:r>
        <w:rPr>
          <w:rFonts w:ascii="宋体" w:hAnsi="宋体" w:cs="宋体" w:hint="eastAsia"/>
          <w:color w:val="0000FF"/>
          <w:sz w:val="24"/>
          <w:szCs w:val="24"/>
          <w:u w:val="single"/>
        </w:rPr>
        <w:t>合同签订后、开工前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关于发包人应完成的其他开工准备工作及期限：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关于承包人应完成的其他开工准备工作及期限：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7.3.2开工通知</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因发包人原因造成监理人未能在计划开工日期之日起</w:t>
      </w:r>
      <w:r>
        <w:rPr>
          <w:rFonts w:ascii="宋体" w:hAnsi="宋体" w:cs="宋体" w:hint="eastAsia"/>
          <w:sz w:val="24"/>
          <w:szCs w:val="24"/>
          <w:u w:val="single"/>
        </w:rPr>
        <w:t xml:space="preserve"> </w:t>
      </w:r>
      <w:r>
        <w:rPr>
          <w:rFonts w:ascii="宋体" w:hAnsi="宋体" w:cs="宋体" w:hint="eastAsia"/>
          <w:color w:val="0000FF"/>
          <w:sz w:val="24"/>
          <w:szCs w:val="24"/>
          <w:u w:val="single"/>
        </w:rPr>
        <w:t>180</w:t>
      </w:r>
      <w:r>
        <w:rPr>
          <w:rFonts w:ascii="宋体" w:hAnsi="宋体" w:cs="宋体" w:hint="eastAsia"/>
          <w:sz w:val="24"/>
          <w:szCs w:val="24"/>
          <w:u w:val="single"/>
        </w:rPr>
        <w:t xml:space="preserve"> </w:t>
      </w:r>
      <w:r>
        <w:rPr>
          <w:rFonts w:ascii="宋体" w:hAnsi="宋体" w:cs="宋体" w:hint="eastAsia"/>
          <w:color w:val="000000"/>
          <w:sz w:val="24"/>
          <w:szCs w:val="24"/>
        </w:rPr>
        <w:t>天内发出开工通知的，承包人有权提出价格调整要求，或者解除合同。</w:t>
      </w:r>
    </w:p>
    <w:bookmarkEnd w:id="338"/>
    <w:bookmarkEnd w:id="339"/>
    <w:bookmarkEnd w:id="340"/>
    <w:bookmarkEnd w:id="341"/>
    <w:bookmarkEnd w:id="342"/>
    <w:bookmarkEnd w:id="343"/>
    <w:bookmarkEnd w:id="34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7.4 测量放线</w:t>
      </w:r>
    </w:p>
    <w:p w:rsidR="00A11D6E" w:rsidRDefault="008765B8">
      <w:pPr>
        <w:spacing w:line="460" w:lineRule="exact"/>
        <w:jc w:val="left"/>
        <w:rPr>
          <w:rFonts w:ascii="宋体" w:hAnsi="宋体" w:cs="宋体"/>
          <w:sz w:val="24"/>
          <w:szCs w:val="24"/>
          <w:u w:val="single"/>
        </w:rPr>
      </w:pPr>
      <w:r>
        <w:rPr>
          <w:rFonts w:ascii="宋体" w:hAnsi="宋体" w:cs="宋体" w:hint="eastAsia"/>
          <w:sz w:val="24"/>
          <w:szCs w:val="24"/>
        </w:rPr>
        <w:t>7.4.1发包人通过监理人向承包人提供测量基准点、基准线和水准点及其书面资料的期限：</w:t>
      </w:r>
      <w:r>
        <w:rPr>
          <w:rFonts w:ascii="宋体" w:hAnsi="宋体" w:cs="宋体" w:hint="eastAsia"/>
          <w:sz w:val="24"/>
          <w:szCs w:val="24"/>
          <w:u w:val="single"/>
        </w:rPr>
        <w:t xml:space="preserve">  </w:t>
      </w:r>
      <w:r>
        <w:rPr>
          <w:rFonts w:ascii="宋体" w:hAnsi="宋体" w:cs="宋体" w:hint="eastAsia"/>
          <w:color w:val="0000FF"/>
          <w:sz w:val="24"/>
          <w:szCs w:val="24"/>
          <w:u w:val="single"/>
        </w:rPr>
        <w:t>合同签订后、开工前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lastRenderedPageBreak/>
        <w:t>7</w:t>
      </w:r>
      <w:bookmarkStart w:id="345" w:name="_Toc303539125"/>
      <w:bookmarkStart w:id="346" w:name="_Toc297216175"/>
      <w:bookmarkStart w:id="347" w:name="_Toc300934968"/>
      <w:bookmarkStart w:id="348" w:name="_Toc297123516"/>
      <w:bookmarkStart w:id="349" w:name="_Toc304295546"/>
      <w:bookmarkStart w:id="350" w:name="_Toc312678010"/>
      <w:bookmarkStart w:id="351" w:name="_Toc312677484"/>
      <w:r>
        <w:rPr>
          <w:rFonts w:ascii="宋体" w:hAnsi="宋体" w:cs="宋体" w:hint="eastAsia"/>
          <w:color w:val="000000"/>
          <w:sz w:val="24"/>
          <w:szCs w:val="24"/>
        </w:rPr>
        <w:t>.5 工期延误</w:t>
      </w:r>
    </w:p>
    <w:bookmarkEnd w:id="345"/>
    <w:bookmarkEnd w:id="346"/>
    <w:bookmarkEnd w:id="347"/>
    <w:bookmarkEnd w:id="348"/>
    <w:bookmarkEnd w:id="349"/>
    <w:bookmarkEnd w:id="350"/>
    <w:bookmarkEnd w:id="351"/>
    <w:p w:rsidR="00A11D6E" w:rsidRDefault="008765B8">
      <w:pPr>
        <w:spacing w:line="460" w:lineRule="exact"/>
        <w:jc w:val="left"/>
        <w:rPr>
          <w:rFonts w:ascii="宋体" w:hAnsi="宋体" w:cs="宋体"/>
          <w:sz w:val="24"/>
          <w:szCs w:val="24"/>
        </w:rPr>
      </w:pPr>
      <w:r>
        <w:rPr>
          <w:rFonts w:ascii="宋体" w:hAnsi="宋体" w:cs="宋体" w:hint="eastAsia"/>
          <w:sz w:val="24"/>
          <w:szCs w:val="24"/>
        </w:rPr>
        <w:t>7.5.1 因发包人原因导致工期延误</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（7）因发包人原因导致工期延误的其他情形：</w:t>
      </w:r>
      <w:r>
        <w:rPr>
          <w:rFonts w:ascii="宋体" w:hAnsi="宋体" w:cs="宋体" w:hint="eastAsia"/>
          <w:sz w:val="24"/>
          <w:szCs w:val="24"/>
          <w:u w:val="single"/>
        </w:rPr>
        <w:t xml:space="preserve">  </w:t>
      </w:r>
      <w:r>
        <w:rPr>
          <w:rFonts w:ascii="宋体" w:hAnsi="宋体" w:cs="宋体" w:hint="eastAsia"/>
          <w:color w:val="0000FF"/>
          <w:sz w:val="24"/>
          <w:szCs w:val="24"/>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7</w:t>
      </w:r>
      <w:bookmarkStart w:id="352" w:name="_Toc318581169"/>
      <w:bookmarkStart w:id="353" w:name="_Toc312678012"/>
      <w:bookmarkStart w:id="354" w:name="_Toc312677486"/>
      <w:bookmarkStart w:id="355" w:name="_Toc300934970"/>
      <w:bookmarkStart w:id="356" w:name="_Toc304295548"/>
      <w:bookmarkStart w:id="357" w:name="_Toc297123518"/>
      <w:bookmarkStart w:id="358" w:name="_Toc297216177"/>
      <w:bookmarkStart w:id="359" w:name="_Toc303539127"/>
      <w:r>
        <w:rPr>
          <w:rFonts w:ascii="宋体" w:hAnsi="宋体" w:cs="宋体" w:hint="eastAsia"/>
          <w:sz w:val="24"/>
          <w:szCs w:val="24"/>
        </w:rPr>
        <w:t>.5.2 因承包人原因导致工期延误</w:t>
      </w:r>
    </w:p>
    <w:bookmarkEnd w:id="352"/>
    <w:bookmarkEnd w:id="353"/>
    <w:bookmarkEnd w:id="354"/>
    <w:p w:rsidR="00A11D6E" w:rsidRDefault="008765B8">
      <w:pPr>
        <w:spacing w:line="460" w:lineRule="exact"/>
        <w:ind w:firstLineChars="200" w:firstLine="480"/>
        <w:jc w:val="left"/>
        <w:rPr>
          <w:rFonts w:ascii="宋体" w:hAnsi="宋体" w:cs="宋体"/>
          <w:sz w:val="24"/>
          <w:szCs w:val="24"/>
          <w:u w:val="single"/>
        </w:rPr>
      </w:pPr>
      <w:r>
        <w:rPr>
          <w:rFonts w:ascii="宋体" w:hAnsi="宋体" w:cs="宋体" w:hint="eastAsia"/>
          <w:sz w:val="24"/>
          <w:szCs w:val="24"/>
        </w:rPr>
        <w:t>因</w:t>
      </w:r>
      <w:bookmarkStart w:id="360" w:name="_Toc312678013"/>
      <w:bookmarkStart w:id="361" w:name="_Toc312677487"/>
      <w:bookmarkStart w:id="362" w:name="_Toc318581170"/>
      <w:r>
        <w:rPr>
          <w:rFonts w:ascii="宋体" w:hAnsi="宋体" w:cs="宋体" w:hint="eastAsia"/>
          <w:sz w:val="24"/>
          <w:szCs w:val="24"/>
        </w:rPr>
        <w:t>承包人原因造成工期延误，逾期竣工违约金的计算方法为：</w:t>
      </w:r>
    </w:p>
    <w:p w:rsidR="00A11D6E" w:rsidRDefault="008765B8">
      <w:pPr>
        <w:spacing w:line="460" w:lineRule="exact"/>
        <w:jc w:val="lef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每推延一天，赔偿合同价款的0.1% </w:t>
      </w:r>
      <w:r>
        <w:rPr>
          <w:rFonts w:ascii="宋体" w:hAnsi="宋体" w:cs="宋体" w:hint="eastAsia"/>
          <w:sz w:val="24"/>
          <w:szCs w:val="24"/>
          <w:u w:val="single"/>
        </w:rPr>
        <w:t xml:space="preserve">                </w:t>
      </w:r>
      <w:r>
        <w:rPr>
          <w:rFonts w:ascii="宋体" w:hAnsi="宋体" w:cs="宋体" w:hint="eastAsia"/>
          <w:sz w:val="24"/>
          <w:szCs w:val="24"/>
        </w:rPr>
        <w:t>。</w:t>
      </w:r>
      <w:bookmarkEnd w:id="355"/>
      <w:bookmarkEnd w:id="356"/>
      <w:bookmarkEnd w:id="357"/>
      <w:bookmarkEnd w:id="358"/>
      <w:bookmarkEnd w:id="359"/>
      <w:bookmarkEnd w:id="360"/>
      <w:bookmarkEnd w:id="361"/>
    </w:p>
    <w:bookmarkEnd w:id="362"/>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因承包人原因造成工期延误，逾</w:t>
      </w:r>
      <w:bookmarkStart w:id="363" w:name="_Toc312678014"/>
      <w:bookmarkStart w:id="364" w:name="_Toc318581171"/>
      <w:r>
        <w:rPr>
          <w:rFonts w:ascii="宋体" w:hAnsi="宋体" w:cs="宋体" w:hint="eastAsia"/>
          <w:sz w:val="24"/>
          <w:szCs w:val="24"/>
        </w:rPr>
        <w:t>期竣工违约金的上限：</w:t>
      </w:r>
      <w:r>
        <w:rPr>
          <w:rFonts w:ascii="宋体" w:hAnsi="宋体" w:cs="宋体" w:hint="eastAsia"/>
          <w:sz w:val="24"/>
          <w:szCs w:val="24"/>
          <w:u w:val="single"/>
        </w:rPr>
        <w:t xml:space="preserve">   </w:t>
      </w:r>
      <w:r>
        <w:rPr>
          <w:rFonts w:ascii="宋体" w:hAnsi="宋体" w:cs="宋体" w:hint="eastAsia"/>
          <w:color w:val="0000FF"/>
          <w:sz w:val="24"/>
          <w:szCs w:val="24"/>
          <w:u w:val="single"/>
        </w:rPr>
        <w:t>合同价款的2％</w:t>
      </w:r>
      <w:r>
        <w:rPr>
          <w:rFonts w:ascii="宋体" w:hAnsi="宋体" w:cs="宋体" w:hint="eastAsia"/>
          <w:sz w:val="24"/>
          <w:szCs w:val="24"/>
          <w:u w:val="single"/>
        </w:rPr>
        <w:t xml:space="preserve">     </w:t>
      </w:r>
      <w:r>
        <w:rPr>
          <w:rFonts w:ascii="宋体" w:hAnsi="宋体" w:cs="宋体" w:hint="eastAsia"/>
          <w:sz w:val="24"/>
          <w:szCs w:val="24"/>
        </w:rPr>
        <w:t>。</w:t>
      </w:r>
    </w:p>
    <w:bookmarkEnd w:id="363"/>
    <w:bookmarkEnd w:id="36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65" w:name="_Toc312678015"/>
      <w:bookmarkStart w:id="366" w:name="_Toc300934971"/>
      <w:bookmarkStart w:id="367" w:name="_Toc303539128"/>
      <w:bookmarkStart w:id="368" w:name="_Toc304295549"/>
      <w:bookmarkStart w:id="369" w:name="_Toc297216178"/>
      <w:bookmarkStart w:id="370" w:name="_Toc297123519"/>
      <w:r>
        <w:rPr>
          <w:rFonts w:ascii="宋体" w:hAnsi="宋体" w:cs="宋体" w:hint="eastAsia"/>
          <w:color w:val="000000"/>
          <w:sz w:val="24"/>
          <w:szCs w:val="24"/>
        </w:rPr>
        <w:t>.6 不</w:t>
      </w:r>
      <w:bookmarkEnd w:id="365"/>
      <w:bookmarkEnd w:id="366"/>
      <w:bookmarkEnd w:id="367"/>
      <w:bookmarkEnd w:id="368"/>
      <w:bookmarkEnd w:id="369"/>
      <w:bookmarkEnd w:id="370"/>
      <w:r>
        <w:rPr>
          <w:rFonts w:ascii="宋体" w:hAnsi="宋体" w:cs="宋体" w:hint="eastAsia"/>
          <w:color w:val="000000"/>
          <w:sz w:val="24"/>
          <w:szCs w:val="24"/>
        </w:rPr>
        <w:t>利物质条件</w:t>
      </w:r>
    </w:p>
    <w:p w:rsidR="00A11D6E" w:rsidRDefault="008765B8">
      <w:pPr>
        <w:spacing w:line="460" w:lineRule="exact"/>
        <w:ind w:firstLineChars="200" w:firstLine="480"/>
        <w:jc w:val="left"/>
        <w:rPr>
          <w:rFonts w:ascii="宋体" w:hAnsi="宋体" w:cs="宋体"/>
          <w:sz w:val="24"/>
          <w:szCs w:val="24"/>
        </w:rPr>
      </w:pPr>
      <w:bookmarkStart w:id="371" w:name="_Toc297216179"/>
      <w:bookmarkStart w:id="372" w:name="_Toc304295550"/>
      <w:bookmarkStart w:id="373" w:name="_Toc312678016"/>
      <w:bookmarkStart w:id="374" w:name="_Toc318581172"/>
      <w:bookmarkStart w:id="375" w:name="_Toc303539129"/>
      <w:bookmarkStart w:id="376" w:name="_Toc300934972"/>
      <w:bookmarkStart w:id="377" w:name="_Toc297123520"/>
      <w:r>
        <w:rPr>
          <w:rFonts w:ascii="宋体" w:hAnsi="宋体" w:cs="宋体" w:hint="eastAsia"/>
          <w:sz w:val="24"/>
          <w:szCs w:val="24"/>
        </w:rPr>
        <w:t>不利物质条件的其他情形和有关约定：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bookmarkEnd w:id="371"/>
    <w:bookmarkEnd w:id="372"/>
    <w:bookmarkEnd w:id="373"/>
    <w:bookmarkEnd w:id="374"/>
    <w:bookmarkEnd w:id="375"/>
    <w:bookmarkEnd w:id="376"/>
    <w:bookmarkEnd w:id="377"/>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78" w:name="_Toc304295551"/>
      <w:bookmarkStart w:id="379" w:name="_Toc303539130"/>
      <w:bookmarkStart w:id="380" w:name="_Toc297123521"/>
      <w:bookmarkStart w:id="381" w:name="_Toc297216180"/>
      <w:bookmarkStart w:id="382" w:name="_Toc300934973"/>
      <w:bookmarkStart w:id="383" w:name="_Toc312678017"/>
      <w:r>
        <w:rPr>
          <w:rFonts w:ascii="宋体" w:hAnsi="宋体" w:cs="宋体" w:hint="eastAsia"/>
          <w:color w:val="000000"/>
          <w:sz w:val="24"/>
          <w:szCs w:val="24"/>
        </w:rPr>
        <w:t>.7异常恶劣的气候条件</w:t>
      </w:r>
    </w:p>
    <w:bookmarkEnd w:id="378"/>
    <w:bookmarkEnd w:id="379"/>
    <w:bookmarkEnd w:id="380"/>
    <w:bookmarkEnd w:id="381"/>
    <w:bookmarkEnd w:id="382"/>
    <w:bookmarkEnd w:id="383"/>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发包人和承包人同意以下情形视为异常恶劣的气候条件：</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地震、暴风雪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7.9 提前竣工的奖励</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7.9.2提前竣工的奖励：</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84" w:name="_Toc27795"/>
      <w:bookmarkStart w:id="385" w:name="_Toc11971"/>
      <w:bookmarkStart w:id="386" w:name="_Toc351203640"/>
      <w:bookmarkStart w:id="387" w:name="_Toc138068797"/>
      <w:r>
        <w:rPr>
          <w:rFonts w:ascii="宋体" w:eastAsia="宋体" w:hAnsi="宋体" w:cs="宋体" w:hint="eastAsia"/>
          <w:b w:val="0"/>
          <w:color w:val="000000"/>
          <w:sz w:val="24"/>
          <w:szCs w:val="24"/>
        </w:rPr>
        <w:t>8. 材料与设备</w:t>
      </w:r>
      <w:bookmarkEnd w:id="384"/>
      <w:bookmarkEnd w:id="385"/>
      <w:bookmarkEnd w:id="386"/>
      <w:bookmarkEnd w:id="387"/>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w:t>
      </w:r>
      <w:bookmarkStart w:id="388" w:name="_Toc296347166"/>
      <w:bookmarkStart w:id="389" w:name="_Toc296891207"/>
      <w:bookmarkStart w:id="390" w:name="_Toc292559877"/>
      <w:bookmarkStart w:id="391" w:name="_Toc292559372"/>
      <w:bookmarkStart w:id="392" w:name="_Toc296346668"/>
      <w:bookmarkStart w:id="393" w:name="_Toc312677493"/>
      <w:bookmarkStart w:id="394" w:name="_Toc297123527"/>
      <w:bookmarkStart w:id="395" w:name="_Toc280868654"/>
      <w:bookmarkStart w:id="396" w:name="_Toc300934979"/>
      <w:bookmarkStart w:id="397" w:name="_Toc296890995"/>
      <w:bookmarkStart w:id="398" w:name="_Toc296944506"/>
      <w:bookmarkStart w:id="399" w:name="_Toc297120467"/>
      <w:bookmarkStart w:id="400" w:name="_Toc304295556"/>
      <w:bookmarkStart w:id="401" w:name="_Toc296503167"/>
      <w:bookmarkStart w:id="402" w:name="_Toc297048353"/>
      <w:bookmarkStart w:id="403" w:name="_Toc297216186"/>
      <w:bookmarkStart w:id="404" w:name="_Toc312678019"/>
      <w:bookmarkStart w:id="405" w:name="_Toc303539136"/>
      <w:bookmarkStart w:id="406" w:name="_Toc280868656"/>
      <w:bookmarkStart w:id="407" w:name="_Toc280868655"/>
      <w:bookmarkStart w:id="408" w:name="_Toc267251424"/>
      <w:r>
        <w:rPr>
          <w:rFonts w:ascii="宋体" w:hAnsi="宋体" w:cs="宋体" w:hint="eastAsia"/>
          <w:color w:val="000000"/>
          <w:sz w:val="24"/>
          <w:szCs w:val="24"/>
        </w:rPr>
        <w:t>.4材料与工程设备的保管与使用</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rsidR="00A11D6E" w:rsidRDefault="008765B8">
      <w:pPr>
        <w:spacing w:line="460" w:lineRule="exact"/>
        <w:jc w:val="left"/>
        <w:rPr>
          <w:rFonts w:ascii="宋体" w:hAnsi="宋体" w:cs="宋体"/>
          <w:sz w:val="24"/>
          <w:szCs w:val="24"/>
        </w:rPr>
      </w:pPr>
      <w:r>
        <w:rPr>
          <w:rFonts w:ascii="宋体" w:hAnsi="宋体" w:cs="宋体" w:hint="eastAsia"/>
          <w:sz w:val="24"/>
          <w:szCs w:val="24"/>
        </w:rPr>
        <w:t>8</w:t>
      </w:r>
      <w:bookmarkStart w:id="409" w:name="_Toc292559373"/>
      <w:bookmarkStart w:id="410" w:name="_Toc292559878"/>
      <w:bookmarkStart w:id="411" w:name="_Toc296503168"/>
      <w:bookmarkStart w:id="412" w:name="_Toc303539137"/>
      <w:bookmarkStart w:id="413" w:name="_Toc296346669"/>
      <w:bookmarkStart w:id="414" w:name="_Toc318581173"/>
      <w:bookmarkStart w:id="415" w:name="_Toc296891208"/>
      <w:bookmarkStart w:id="416" w:name="_Toc304295557"/>
      <w:bookmarkStart w:id="417" w:name="_Toc312677494"/>
      <w:bookmarkStart w:id="418" w:name="_Toc312678020"/>
      <w:bookmarkStart w:id="419" w:name="_Toc297123528"/>
      <w:bookmarkStart w:id="420" w:name="_Toc296944507"/>
      <w:bookmarkStart w:id="421" w:name="_Toc300934980"/>
      <w:bookmarkStart w:id="422" w:name="_Toc297216187"/>
      <w:bookmarkStart w:id="423" w:name="_Toc297120468"/>
      <w:bookmarkStart w:id="424" w:name="_Toc297048354"/>
      <w:bookmarkStart w:id="425" w:name="_Toc296347167"/>
      <w:bookmarkStart w:id="426" w:name="_Toc296890996"/>
      <w:r>
        <w:rPr>
          <w:rFonts w:ascii="宋体" w:hAnsi="宋体" w:cs="宋体" w:hint="eastAsia"/>
          <w:sz w:val="24"/>
          <w:szCs w:val="24"/>
        </w:rPr>
        <w:t>.4.1发包人供应的材料设备的保管费用的承担：</w:t>
      </w:r>
      <w:r>
        <w:rPr>
          <w:rFonts w:ascii="宋体" w:hAnsi="宋体" w:cs="宋体" w:hint="eastAsia"/>
          <w:sz w:val="24"/>
          <w:szCs w:val="24"/>
          <w:u w:val="single"/>
        </w:rPr>
        <w:t xml:space="preserve">   </w:t>
      </w:r>
      <w:r>
        <w:rPr>
          <w:rFonts w:ascii="宋体" w:hAnsi="宋体" w:cs="宋体" w:hint="eastAsia"/>
          <w:color w:val="0000FF"/>
          <w:sz w:val="24"/>
          <w:szCs w:val="24"/>
          <w:u w:val="single"/>
        </w:rPr>
        <w:t>由承包人承担</w:t>
      </w:r>
      <w:r>
        <w:rPr>
          <w:rFonts w:ascii="宋体" w:hAnsi="宋体" w:cs="宋体" w:hint="eastAsia"/>
          <w:sz w:val="24"/>
          <w:szCs w:val="24"/>
          <w:u w:val="single"/>
        </w:rPr>
        <w:t xml:space="preserve">    </w:t>
      </w:r>
      <w:r>
        <w:rPr>
          <w:rFonts w:ascii="宋体" w:hAnsi="宋体" w:cs="宋体" w:hint="eastAsia"/>
          <w:sz w:val="24"/>
          <w:szCs w:val="24"/>
        </w:rPr>
        <w:t>。</w:t>
      </w:r>
      <w:bookmarkEnd w:id="409"/>
      <w:bookmarkEnd w:id="410"/>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8.6 样品</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需要承包人报送样品的材料或工程设备，样品的种类、名称、规格、数量要求：</w:t>
      </w:r>
      <w:r>
        <w:rPr>
          <w:rFonts w:ascii="宋体" w:hAnsi="宋体" w:cs="宋体" w:hint="eastAsia"/>
          <w:sz w:val="24"/>
          <w:szCs w:val="24"/>
          <w:u w:val="single"/>
        </w:rPr>
        <w:t xml:space="preserve"> </w:t>
      </w:r>
      <w:r>
        <w:rPr>
          <w:rFonts w:ascii="宋体" w:hAnsi="宋体" w:cs="宋体" w:hint="eastAsia"/>
          <w:color w:val="0000FF"/>
          <w:sz w:val="24"/>
          <w:szCs w:val="24"/>
          <w:u w:val="single"/>
        </w:rPr>
        <w:t>执行通用条款，按发包人需求确定</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8.8 施工设备和临时设施</w:t>
      </w:r>
    </w:p>
    <w:p w:rsidR="00A11D6E" w:rsidRDefault="008765B8">
      <w:pPr>
        <w:autoSpaceDE w:val="0"/>
        <w:autoSpaceDN w:val="0"/>
        <w:adjustRightInd w:val="0"/>
        <w:spacing w:line="460" w:lineRule="exact"/>
        <w:jc w:val="left"/>
        <w:rPr>
          <w:rFonts w:ascii="宋体" w:hAnsi="宋体" w:cs="宋体"/>
          <w:sz w:val="24"/>
          <w:szCs w:val="24"/>
        </w:rPr>
      </w:pPr>
      <w:r>
        <w:rPr>
          <w:rFonts w:ascii="宋体" w:hAnsi="宋体" w:cs="宋体" w:hint="eastAsia"/>
          <w:sz w:val="24"/>
          <w:szCs w:val="24"/>
        </w:rPr>
        <w:t>8.8.1 承包人提供的施工设备和临时设施</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关于修建临时设施费用承担的约定：</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由承包人承担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427" w:name="_Toc14007"/>
      <w:bookmarkStart w:id="428" w:name="_Toc19297"/>
      <w:bookmarkStart w:id="429" w:name="_Toc351203641"/>
      <w:bookmarkStart w:id="430" w:name="_Toc138068798"/>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eastAsia="宋体" w:hAnsi="宋体" w:cs="宋体" w:hint="eastAsia"/>
          <w:b w:val="0"/>
          <w:color w:val="000000"/>
          <w:sz w:val="24"/>
          <w:szCs w:val="24"/>
        </w:rPr>
        <w:t>9</w:t>
      </w:r>
      <w:bookmarkStart w:id="431" w:name="_Toc297123533"/>
      <w:bookmarkStart w:id="432" w:name="_Toc304295559"/>
      <w:bookmarkStart w:id="433" w:name="_Toc303539139"/>
      <w:bookmarkStart w:id="434" w:name="_Toc297216192"/>
      <w:bookmarkStart w:id="435" w:name="_Toc300934982"/>
      <w:bookmarkStart w:id="436" w:name="_Toc312678021"/>
      <w:bookmarkStart w:id="437" w:name="_Toc312677495"/>
      <w:bookmarkStart w:id="438" w:name="_Toc292559378"/>
      <w:bookmarkStart w:id="439" w:name="_Toc296347172"/>
      <w:bookmarkStart w:id="440" w:name="_Toc296891213"/>
      <w:bookmarkStart w:id="441" w:name="_Toc267251428"/>
      <w:bookmarkStart w:id="442" w:name="_Toc297120473"/>
      <w:bookmarkStart w:id="443" w:name="_Toc296944512"/>
      <w:bookmarkStart w:id="444" w:name="_Toc296346674"/>
      <w:bookmarkStart w:id="445" w:name="_Toc292559883"/>
      <w:bookmarkStart w:id="446" w:name="_Toc296891001"/>
      <w:bookmarkStart w:id="447" w:name="_Toc297048359"/>
      <w:bookmarkStart w:id="448" w:name="_Toc267251427"/>
      <w:bookmarkStart w:id="449" w:name="_Toc296503173"/>
      <w:bookmarkEnd w:id="406"/>
      <w:bookmarkEnd w:id="407"/>
      <w:bookmarkEnd w:id="408"/>
      <w:r>
        <w:rPr>
          <w:rFonts w:ascii="宋体" w:eastAsia="宋体" w:hAnsi="宋体" w:cs="宋体" w:hint="eastAsia"/>
          <w:b w:val="0"/>
          <w:color w:val="000000"/>
          <w:sz w:val="24"/>
          <w:szCs w:val="24"/>
        </w:rPr>
        <w:t>. 试验与检验</w:t>
      </w:r>
      <w:bookmarkEnd w:id="427"/>
      <w:bookmarkEnd w:id="428"/>
      <w:bookmarkEnd w:id="429"/>
      <w:bookmarkEnd w:id="430"/>
    </w:p>
    <w:bookmarkEnd w:id="431"/>
    <w:bookmarkEnd w:id="432"/>
    <w:bookmarkEnd w:id="433"/>
    <w:bookmarkEnd w:id="434"/>
    <w:bookmarkEnd w:id="435"/>
    <w:bookmarkEnd w:id="436"/>
    <w:bookmarkEnd w:id="437"/>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9</w:t>
      </w:r>
      <w:bookmarkStart w:id="450" w:name="_Toc303539140"/>
      <w:bookmarkStart w:id="451" w:name="_Toc297216193"/>
      <w:bookmarkStart w:id="452" w:name="_Toc304295560"/>
      <w:bookmarkStart w:id="453" w:name="_Toc312678022"/>
      <w:bookmarkStart w:id="454" w:name="_Toc312677496"/>
      <w:bookmarkStart w:id="455" w:name="_Toc300934983"/>
      <w:bookmarkStart w:id="456" w:name="_Toc297123534"/>
      <w:r>
        <w:rPr>
          <w:rFonts w:ascii="宋体" w:hAnsi="宋体" w:cs="宋体" w:hint="eastAsia"/>
          <w:color w:val="000000"/>
          <w:sz w:val="24"/>
          <w:szCs w:val="24"/>
        </w:rPr>
        <w:t>.1试验设备与试验人员</w:t>
      </w:r>
    </w:p>
    <w:bookmarkEnd w:id="450"/>
    <w:bookmarkEnd w:id="451"/>
    <w:bookmarkEnd w:id="452"/>
    <w:bookmarkEnd w:id="453"/>
    <w:bookmarkEnd w:id="454"/>
    <w:bookmarkEnd w:id="455"/>
    <w:bookmarkEnd w:id="456"/>
    <w:p w:rsidR="00A11D6E" w:rsidRDefault="008765B8">
      <w:pPr>
        <w:spacing w:line="460" w:lineRule="exact"/>
        <w:jc w:val="left"/>
        <w:rPr>
          <w:rFonts w:ascii="宋体" w:hAnsi="宋体" w:cs="宋体"/>
          <w:sz w:val="24"/>
          <w:szCs w:val="24"/>
        </w:rPr>
      </w:pPr>
      <w:r>
        <w:rPr>
          <w:rFonts w:ascii="宋体" w:hAnsi="宋体" w:cs="宋体" w:hint="eastAsia"/>
          <w:sz w:val="24"/>
          <w:szCs w:val="24"/>
        </w:rPr>
        <w:t>9</w:t>
      </w:r>
      <w:bookmarkStart w:id="457" w:name="_Toc303539141"/>
      <w:bookmarkStart w:id="458" w:name="_Toc297216194"/>
      <w:bookmarkStart w:id="459" w:name="_Toc312678023"/>
      <w:bookmarkStart w:id="460" w:name="_Toc297123535"/>
      <w:bookmarkStart w:id="461" w:name="_Toc312677497"/>
      <w:bookmarkStart w:id="462" w:name="_Toc304295561"/>
      <w:bookmarkStart w:id="463" w:name="_Toc300934984"/>
      <w:bookmarkStart w:id="464" w:name="_Toc318581174"/>
      <w:r>
        <w:rPr>
          <w:rFonts w:ascii="宋体" w:hAnsi="宋体" w:cs="宋体" w:hint="eastAsia"/>
          <w:sz w:val="24"/>
          <w:szCs w:val="24"/>
        </w:rPr>
        <w:t>.1.2 试验设备</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施工现场需要配置的试验场所：</w:t>
      </w:r>
      <w:bookmarkStart w:id="465" w:name="_Toc312677498"/>
      <w:bookmarkStart w:id="466" w:name="_Toc297216195"/>
      <w:bookmarkStart w:id="467" w:name="_Toc300934985"/>
      <w:bookmarkStart w:id="468" w:name="_Toc297123536"/>
      <w:bookmarkStart w:id="469" w:name="_Toc304295562"/>
      <w:bookmarkStart w:id="470" w:name="_Toc312678024"/>
      <w:bookmarkStart w:id="471" w:name="_Toc303539142"/>
      <w:bookmarkEnd w:id="457"/>
      <w:bookmarkEnd w:id="458"/>
      <w:bookmarkEnd w:id="459"/>
      <w:bookmarkEnd w:id="460"/>
      <w:bookmarkEnd w:id="461"/>
      <w:bookmarkEnd w:id="462"/>
      <w:bookmarkEnd w:id="463"/>
      <w:r>
        <w:rPr>
          <w:rFonts w:ascii="宋体" w:hAnsi="宋体" w:cs="宋体" w:hint="eastAsia"/>
          <w:sz w:val="24"/>
          <w:szCs w:val="24"/>
          <w:u w:val="single"/>
        </w:rPr>
        <w:t xml:space="preserve">    </w:t>
      </w:r>
      <w:r>
        <w:rPr>
          <w:rFonts w:ascii="宋体" w:hAnsi="宋体" w:cs="宋体" w:hint="eastAsia"/>
          <w:color w:val="0000FF"/>
          <w:sz w:val="24"/>
          <w:szCs w:val="24"/>
          <w:u w:val="single"/>
        </w:rPr>
        <w:t>按有关规定执行</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施工现场需要配备的试验设备：</w:t>
      </w:r>
      <w:r>
        <w:rPr>
          <w:rFonts w:ascii="宋体" w:hAnsi="宋体" w:cs="宋体" w:hint="eastAsia"/>
          <w:sz w:val="24"/>
          <w:szCs w:val="24"/>
          <w:u w:val="single"/>
        </w:rPr>
        <w:t xml:space="preserve">    </w:t>
      </w:r>
      <w:r>
        <w:rPr>
          <w:rFonts w:ascii="宋体" w:hAnsi="宋体" w:cs="宋体" w:hint="eastAsia"/>
          <w:color w:val="0000FF"/>
          <w:sz w:val="24"/>
          <w:szCs w:val="24"/>
          <w:u w:val="single"/>
        </w:rPr>
        <w:t>按有关规定执行</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施工现场需要具备的其他试验条件：</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 xml:space="preserve">9.4 现场工艺试验 </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现场工艺试验的有关约定：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472" w:name="_Toc16936"/>
      <w:bookmarkStart w:id="473" w:name="_Toc351203642"/>
      <w:bookmarkStart w:id="474" w:name="_Toc8686"/>
      <w:bookmarkStart w:id="475" w:name="_Toc138068799"/>
      <w:bookmarkEnd w:id="464"/>
      <w:bookmarkEnd w:id="465"/>
      <w:bookmarkEnd w:id="466"/>
      <w:bookmarkEnd w:id="467"/>
      <w:bookmarkEnd w:id="468"/>
      <w:bookmarkEnd w:id="469"/>
      <w:bookmarkEnd w:id="470"/>
      <w:bookmarkEnd w:id="471"/>
      <w:r>
        <w:rPr>
          <w:rFonts w:ascii="宋体" w:eastAsia="宋体" w:hAnsi="宋体" w:cs="宋体" w:hint="eastAsia"/>
          <w:b w:val="0"/>
          <w:color w:val="000000"/>
          <w:sz w:val="24"/>
          <w:szCs w:val="24"/>
        </w:rPr>
        <w:t>1</w:t>
      </w:r>
      <w:bookmarkStart w:id="476" w:name="_Toc297123540"/>
      <w:bookmarkStart w:id="477" w:name="_Toc292559398"/>
      <w:bookmarkStart w:id="478" w:name="_Toc304295566"/>
      <w:bookmarkStart w:id="479" w:name="_Toc303539146"/>
      <w:bookmarkStart w:id="480" w:name="_Toc296891021"/>
      <w:bookmarkStart w:id="481" w:name="_Toc292559903"/>
      <w:bookmarkStart w:id="482" w:name="_Toc297120493"/>
      <w:bookmarkStart w:id="483" w:name="_Toc296347192"/>
      <w:bookmarkStart w:id="484" w:name="_Toc297048379"/>
      <w:bookmarkStart w:id="485" w:name="_Toc300934989"/>
      <w:bookmarkStart w:id="486" w:name="_Toc297216199"/>
      <w:bookmarkStart w:id="487" w:name="_Toc296944532"/>
      <w:bookmarkStart w:id="488" w:name="_Toc296346694"/>
      <w:bookmarkStart w:id="489" w:name="_Toc296503193"/>
      <w:bookmarkStart w:id="490" w:name="_Toc296891233"/>
      <w:bookmarkStart w:id="491" w:name="_Toc312678025"/>
      <w:bookmarkStart w:id="492" w:name="_Toc312677499"/>
      <w:bookmarkStart w:id="493" w:name="_Toc267251439"/>
      <w:bookmarkStart w:id="494" w:name="_Toc267251441"/>
      <w:bookmarkStart w:id="495" w:name="_Toc267251437"/>
      <w:bookmarkStart w:id="496" w:name="_Toc267251433"/>
      <w:bookmarkStart w:id="497" w:name="_Toc267251435"/>
      <w:bookmarkStart w:id="498" w:name="_Toc267251440"/>
      <w:bookmarkStart w:id="499" w:name="_Toc267251442"/>
      <w:bookmarkEnd w:id="438"/>
      <w:bookmarkEnd w:id="439"/>
      <w:bookmarkEnd w:id="440"/>
      <w:bookmarkEnd w:id="441"/>
      <w:bookmarkEnd w:id="442"/>
      <w:bookmarkEnd w:id="443"/>
      <w:bookmarkEnd w:id="444"/>
      <w:bookmarkEnd w:id="445"/>
      <w:bookmarkEnd w:id="446"/>
      <w:bookmarkEnd w:id="447"/>
      <w:bookmarkEnd w:id="448"/>
      <w:bookmarkEnd w:id="449"/>
      <w:r>
        <w:rPr>
          <w:rFonts w:ascii="宋体" w:eastAsia="宋体" w:hAnsi="宋体" w:cs="宋体" w:hint="eastAsia"/>
          <w:b w:val="0"/>
          <w:color w:val="000000"/>
          <w:sz w:val="24"/>
          <w:szCs w:val="24"/>
        </w:rPr>
        <w:t>0. 变更</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bookmarkEnd w:id="491"/>
    <w:bookmarkEnd w:id="492"/>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500" w:name="_Toc297048380"/>
      <w:bookmarkStart w:id="501" w:name="_Toc303539147"/>
      <w:bookmarkStart w:id="502" w:name="_Toc296347193"/>
      <w:bookmarkStart w:id="503" w:name="_Toc296891022"/>
      <w:bookmarkStart w:id="504" w:name="_Toc312678026"/>
      <w:bookmarkStart w:id="505" w:name="_Toc296944533"/>
      <w:bookmarkStart w:id="506" w:name="_Toc296503194"/>
      <w:bookmarkStart w:id="507" w:name="_Toc300934990"/>
      <w:bookmarkStart w:id="508" w:name="_Toc297120494"/>
      <w:bookmarkStart w:id="509" w:name="_Toc296346695"/>
      <w:bookmarkStart w:id="510" w:name="_Toc304295567"/>
      <w:bookmarkStart w:id="511" w:name="_Toc312677500"/>
      <w:bookmarkStart w:id="512" w:name="_Toc292559399"/>
      <w:bookmarkStart w:id="513" w:name="_Toc297123541"/>
      <w:bookmarkStart w:id="514" w:name="_Toc292559904"/>
      <w:bookmarkStart w:id="515" w:name="_Toc296891234"/>
      <w:bookmarkStart w:id="516" w:name="_Toc297216200"/>
      <w:r>
        <w:rPr>
          <w:rFonts w:ascii="宋体" w:hAnsi="宋体" w:cs="宋体" w:hint="eastAsia"/>
          <w:color w:val="000000"/>
          <w:sz w:val="24"/>
          <w:szCs w:val="24"/>
        </w:rPr>
        <w:t>0.1变更的范围</w:t>
      </w:r>
    </w:p>
    <w:p w:rsidR="00A11D6E" w:rsidRDefault="008765B8">
      <w:pPr>
        <w:spacing w:line="460" w:lineRule="exact"/>
        <w:ind w:firstLine="600"/>
        <w:jc w:val="left"/>
        <w:rPr>
          <w:rFonts w:ascii="宋体" w:hAnsi="宋体" w:cs="宋体"/>
          <w:color w:val="000000"/>
          <w:sz w:val="24"/>
          <w:szCs w:val="24"/>
        </w:rPr>
      </w:pPr>
      <w:r>
        <w:rPr>
          <w:rFonts w:ascii="宋体" w:hAnsi="宋体" w:cs="宋体" w:hint="eastAsia"/>
          <w:color w:val="000000"/>
          <w:sz w:val="24"/>
          <w:szCs w:val="24"/>
        </w:rPr>
        <w:t>关于变更的范围的约定：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10.4 变更估价</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10.4.1 变更估价原则</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关于变更估价的约定: </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517" w:name="_Toc303539150"/>
      <w:bookmarkStart w:id="518" w:name="_Toc297123544"/>
      <w:bookmarkStart w:id="519" w:name="_Toc292559402"/>
      <w:bookmarkStart w:id="520" w:name="_Toc297216203"/>
      <w:bookmarkStart w:id="521" w:name="_Toc300934993"/>
      <w:bookmarkStart w:id="522" w:name="_Toc296891237"/>
      <w:bookmarkStart w:id="523" w:name="_Toc296503197"/>
      <w:bookmarkStart w:id="524" w:name="_Toc297120497"/>
      <w:bookmarkStart w:id="525" w:name="_Toc296346698"/>
      <w:bookmarkStart w:id="526" w:name="_Toc297048383"/>
      <w:bookmarkStart w:id="527" w:name="_Toc296347196"/>
      <w:bookmarkStart w:id="528" w:name="_Toc292559907"/>
      <w:bookmarkStart w:id="529" w:name="_Toc296944536"/>
      <w:bookmarkStart w:id="530" w:name="_Toc296891025"/>
      <w:bookmarkStart w:id="531" w:name="_Toc304295570"/>
      <w:bookmarkStart w:id="532" w:name="_Toc312677503"/>
      <w:bookmarkStart w:id="533" w:name="_Toc31267802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Fonts w:ascii="宋体" w:hAnsi="宋体" w:cs="宋体" w:hint="eastAsia"/>
          <w:color w:val="000000"/>
          <w:sz w:val="24"/>
          <w:szCs w:val="24"/>
        </w:rPr>
        <w:t>0.5承</w:t>
      </w:r>
      <w:bookmarkStart w:id="534" w:name="_Toc303539151"/>
      <w:bookmarkStart w:id="535" w:name="_Toc297120503"/>
      <w:bookmarkStart w:id="536" w:name="_Toc296891031"/>
      <w:bookmarkStart w:id="537" w:name="_Toc296944542"/>
      <w:bookmarkStart w:id="538" w:name="_Toc296346704"/>
      <w:bookmarkStart w:id="539" w:name="_Toc296891243"/>
      <w:bookmarkStart w:id="540" w:name="_Toc297123545"/>
      <w:bookmarkStart w:id="541" w:name="_Toc300934994"/>
      <w:bookmarkStart w:id="542" w:name="_Toc292559408"/>
      <w:bookmarkStart w:id="543" w:name="_Toc296503203"/>
      <w:bookmarkStart w:id="544" w:name="_Toc292559913"/>
      <w:bookmarkStart w:id="545" w:name="_Toc297048389"/>
      <w:bookmarkStart w:id="546" w:name="_Toc296347202"/>
      <w:bookmarkStart w:id="547" w:name="_Toc29721620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Fonts w:ascii="宋体" w:hAnsi="宋体" w:cs="宋体" w:hint="eastAsia"/>
          <w:color w:val="000000"/>
          <w:sz w:val="24"/>
          <w:szCs w:val="24"/>
        </w:rPr>
        <w:t>包人的合理化建议</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监理人审查承包人合理化建议的期限：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发包人审批承包人合理化建议的期限：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u w:val="single"/>
        </w:rPr>
      </w:pPr>
      <w:r>
        <w:rPr>
          <w:rFonts w:ascii="宋体" w:hAnsi="宋体" w:cs="宋体" w:hint="eastAsia"/>
          <w:sz w:val="24"/>
          <w:szCs w:val="24"/>
        </w:rPr>
        <w:t>承</w:t>
      </w:r>
      <w:bookmarkStart w:id="548" w:name="_Toc296346705"/>
      <w:bookmarkStart w:id="549" w:name="_Toc292559409"/>
      <w:bookmarkStart w:id="550" w:name="_Toc297048390"/>
      <w:bookmarkStart w:id="551" w:name="_Toc296503204"/>
      <w:bookmarkStart w:id="552" w:name="_Toc312677504"/>
      <w:bookmarkStart w:id="553" w:name="_Toc296891032"/>
      <w:bookmarkStart w:id="554" w:name="_Toc303539152"/>
      <w:bookmarkStart w:id="555" w:name="_Toc297216205"/>
      <w:bookmarkStart w:id="556" w:name="_Toc300934995"/>
      <w:bookmarkStart w:id="557" w:name="_Toc292559914"/>
      <w:bookmarkStart w:id="558" w:name="_Toc296891244"/>
      <w:bookmarkStart w:id="559" w:name="_Toc304295571"/>
      <w:bookmarkStart w:id="560" w:name="_Toc297120504"/>
      <w:bookmarkStart w:id="561" w:name="_Toc296347203"/>
      <w:bookmarkStart w:id="562" w:name="_Toc312678030"/>
      <w:bookmarkStart w:id="563" w:name="_Toc297123546"/>
      <w:bookmarkStart w:id="564" w:name="_Toc318581175"/>
      <w:bookmarkStart w:id="565" w:name="_Toc296944543"/>
      <w:r>
        <w:rPr>
          <w:rFonts w:ascii="宋体" w:hAnsi="宋体" w:cs="宋体" w:hint="eastAsia"/>
          <w:sz w:val="24"/>
          <w:szCs w:val="24"/>
        </w:rPr>
        <w:t>包人提出的合理化建议降低了合同价格或者提高了工程经济效益的奖励的方法和金额为：</w:t>
      </w:r>
      <w:r>
        <w:rPr>
          <w:rFonts w:ascii="宋体" w:hAnsi="宋体" w:cs="宋体" w:hint="eastAsia"/>
          <w:color w:val="0000FF"/>
          <w:sz w:val="24"/>
          <w:szCs w:val="24"/>
          <w:u w:val="single"/>
        </w:rPr>
        <w:t>/</w:t>
      </w:r>
      <w:r>
        <w:rPr>
          <w:rFonts w:ascii="宋体" w:hAnsi="宋体" w:cs="宋体" w:hint="eastAsia"/>
          <w:sz w:val="24"/>
          <w:szCs w:val="24"/>
        </w:rPr>
        <w:t>。</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566" w:name="_Toc297120499"/>
      <w:bookmarkStart w:id="567" w:name="_Toc312677507"/>
      <w:bookmarkStart w:id="568" w:name="_Toc297048385"/>
      <w:bookmarkStart w:id="569" w:name="_Toc296347198"/>
      <w:bookmarkStart w:id="570" w:name="_Toc292559404"/>
      <w:bookmarkStart w:id="571" w:name="_Toc304295574"/>
      <w:bookmarkStart w:id="572" w:name="_Toc303539154"/>
      <w:bookmarkStart w:id="573" w:name="_Toc296503199"/>
      <w:bookmarkStart w:id="574" w:name="_Toc300934997"/>
      <w:bookmarkStart w:id="575" w:name="_Toc296944538"/>
      <w:bookmarkStart w:id="576" w:name="_Toc312678033"/>
      <w:bookmarkStart w:id="577" w:name="_Toc296891239"/>
      <w:bookmarkStart w:id="578" w:name="_Toc297123548"/>
      <w:bookmarkStart w:id="579" w:name="_Toc296346700"/>
      <w:bookmarkStart w:id="580" w:name="_Toc292559909"/>
      <w:bookmarkStart w:id="581" w:name="_Toc296891027"/>
      <w:bookmarkStart w:id="582" w:name="_Toc297216207"/>
      <w:r>
        <w:rPr>
          <w:rFonts w:ascii="宋体" w:hAnsi="宋体" w:cs="宋体" w:hint="eastAsia"/>
          <w:color w:val="000000"/>
          <w:sz w:val="24"/>
          <w:szCs w:val="24"/>
        </w:rPr>
        <w:t>0.7 暂估价</w:t>
      </w:r>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kern w:val="0"/>
          <w:sz w:val="24"/>
          <w:szCs w:val="24"/>
        </w:rPr>
        <w:t>暂</w:t>
      </w:r>
      <w:bookmarkStart w:id="583" w:name="_Toc312678034"/>
      <w:bookmarkStart w:id="584" w:name="_Toc312677508"/>
      <w:bookmarkStart w:id="585" w:name="_Toc318581176"/>
      <w:r>
        <w:rPr>
          <w:rFonts w:ascii="宋体" w:hAnsi="宋体" w:cs="宋体" w:hint="eastAsia"/>
          <w:kern w:val="0"/>
          <w:sz w:val="24"/>
          <w:szCs w:val="24"/>
        </w:rPr>
        <w:t>估价材料和工程设备的明细详见附件11：《</w:t>
      </w:r>
      <w:r>
        <w:rPr>
          <w:rFonts w:ascii="宋体" w:hAnsi="宋体" w:cs="宋体" w:hint="eastAsia"/>
          <w:color w:val="000000"/>
          <w:sz w:val="24"/>
          <w:szCs w:val="24"/>
        </w:rPr>
        <w:t>暂估价一览表》</w:t>
      </w:r>
      <w:r>
        <w:rPr>
          <w:rFonts w:ascii="宋体" w:hAnsi="宋体" w:cs="宋体" w:hint="eastAsia"/>
          <w:kern w:val="0"/>
          <w:sz w:val="24"/>
          <w:szCs w:val="24"/>
        </w:rPr>
        <w:t>。</w:t>
      </w:r>
    </w:p>
    <w:bookmarkEnd w:id="583"/>
    <w:bookmarkEnd w:id="584"/>
    <w:bookmarkEnd w:id="585"/>
    <w:p w:rsidR="00A11D6E" w:rsidRDefault="008765B8">
      <w:pPr>
        <w:spacing w:line="460" w:lineRule="exact"/>
        <w:jc w:val="left"/>
        <w:rPr>
          <w:rFonts w:ascii="宋体" w:hAnsi="宋体" w:cs="宋体"/>
          <w:sz w:val="24"/>
          <w:szCs w:val="24"/>
        </w:rPr>
      </w:pPr>
      <w:r>
        <w:rPr>
          <w:rFonts w:ascii="宋体" w:hAnsi="宋体" w:cs="宋体" w:hint="eastAsia"/>
          <w:sz w:val="24"/>
          <w:szCs w:val="24"/>
        </w:rPr>
        <w:t>1</w:t>
      </w:r>
      <w:bookmarkStart w:id="586" w:name="_Toc312678035"/>
      <w:bookmarkStart w:id="587" w:name="_Toc318581177"/>
      <w:bookmarkStart w:id="588" w:name="_Toc312677509"/>
      <w:r>
        <w:rPr>
          <w:rFonts w:ascii="宋体" w:hAnsi="宋体" w:cs="宋体" w:hint="eastAsia"/>
          <w:sz w:val="24"/>
          <w:szCs w:val="24"/>
        </w:rPr>
        <w:t>0.7.1 依法必须招标的暂估价项目</w:t>
      </w:r>
    </w:p>
    <w:bookmarkEnd w:id="586"/>
    <w:bookmarkEnd w:id="587"/>
    <w:bookmarkEnd w:id="588"/>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对于依法必须招标的暂估价项目的确认和批准采取第</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种方式确定。</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10.7.2 不属于依法必须招标的暂估价项目</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对于不属于依法必须招标的暂估价项目的确认和批准采取第</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 xml:space="preserve"> 种方式确定。</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承包人直接实施的暂估价项目的约定：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10.8 暂列金额</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合同当事人关于暂列金额使用的约定：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589" w:name="_Toc27696"/>
      <w:bookmarkStart w:id="590" w:name="_Toc351203643"/>
      <w:bookmarkStart w:id="591" w:name="_Toc16645"/>
      <w:bookmarkStart w:id="592" w:name="_Toc138068800"/>
      <w:r>
        <w:rPr>
          <w:rFonts w:ascii="宋体" w:eastAsia="宋体" w:hAnsi="宋体" w:cs="宋体" w:hint="eastAsia"/>
          <w:b w:val="0"/>
          <w:color w:val="000000"/>
          <w:sz w:val="24"/>
          <w:szCs w:val="24"/>
        </w:rPr>
        <w:t>11. 价格调整</w:t>
      </w:r>
      <w:bookmarkEnd w:id="589"/>
      <w:bookmarkEnd w:id="590"/>
      <w:bookmarkEnd w:id="591"/>
      <w:bookmarkEnd w:id="592"/>
    </w:p>
    <w:p w:rsidR="00A11D6E" w:rsidRDefault="008765B8">
      <w:pPr>
        <w:spacing w:after="120" w:line="460" w:lineRule="exact"/>
        <w:rPr>
          <w:rFonts w:ascii="宋体" w:hAnsi="宋体" w:cs="宋体"/>
          <w:color w:val="000000"/>
          <w:sz w:val="24"/>
          <w:szCs w:val="24"/>
        </w:rPr>
      </w:pPr>
      <w:bookmarkStart w:id="593" w:name="_Toc297216209"/>
      <w:bookmarkStart w:id="594" w:name="_Toc297123550"/>
      <w:bookmarkStart w:id="595" w:name="_Toc296891241"/>
      <w:bookmarkStart w:id="596" w:name="_Toc300935000"/>
      <w:bookmarkStart w:id="597" w:name="_Toc296891029"/>
      <w:bookmarkStart w:id="598" w:name="_Toc292559911"/>
      <w:bookmarkStart w:id="599" w:name="_Toc296346702"/>
      <w:bookmarkStart w:id="600" w:name="_Toc303539157"/>
      <w:bookmarkStart w:id="601" w:name="_Toc296503201"/>
      <w:bookmarkStart w:id="602" w:name="_Toc296944540"/>
      <w:bookmarkStart w:id="603" w:name="_Toc297048387"/>
      <w:bookmarkStart w:id="604" w:name="_Toc296347200"/>
      <w:bookmarkStart w:id="605" w:name="_Toc312678039"/>
      <w:bookmarkStart w:id="606" w:name="_Toc292559406"/>
      <w:bookmarkStart w:id="607" w:name="_Toc304295577"/>
      <w:bookmarkStart w:id="608" w:name="_Toc297120501"/>
      <w:r>
        <w:rPr>
          <w:rFonts w:ascii="宋体" w:hAnsi="宋体" w:cs="宋体" w:hint="eastAsia"/>
          <w:color w:val="000000"/>
          <w:sz w:val="24"/>
          <w:szCs w:val="24"/>
        </w:rPr>
        <w:t>11.1 市场价格波动引起的调整</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市场价格波动是否调整合同价格的约定：</w:t>
      </w:r>
      <w:r>
        <w:rPr>
          <w:rFonts w:ascii="宋体" w:hAnsi="宋体" w:cs="宋体" w:hint="eastAsia"/>
          <w:sz w:val="24"/>
          <w:szCs w:val="24"/>
          <w:u w:val="single"/>
        </w:rPr>
        <w:t xml:space="preserve">   </w:t>
      </w:r>
      <w:r>
        <w:rPr>
          <w:rFonts w:ascii="宋体" w:hAnsi="宋体" w:cs="宋体" w:hint="eastAsia"/>
          <w:color w:val="0000FF"/>
          <w:sz w:val="24"/>
          <w:szCs w:val="24"/>
          <w:u w:val="single"/>
        </w:rPr>
        <w:t>是</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因市场价格波动调整合同价格，采用以下</w:t>
      </w:r>
      <w:r>
        <w:rPr>
          <w:rFonts w:ascii="宋体" w:hAnsi="宋体" w:cs="宋体" w:hint="eastAsia"/>
          <w:sz w:val="24"/>
          <w:szCs w:val="24"/>
        </w:rPr>
        <w:t>第</w:t>
      </w:r>
      <w:r>
        <w:rPr>
          <w:rFonts w:ascii="宋体" w:hAnsi="宋体" w:cs="宋体" w:hint="eastAsia"/>
          <w:sz w:val="24"/>
          <w:szCs w:val="24"/>
          <w:u w:val="single"/>
        </w:rPr>
        <w:t xml:space="preserve">  </w:t>
      </w:r>
      <w:r>
        <w:rPr>
          <w:rFonts w:ascii="宋体" w:hAnsi="宋体" w:cs="宋体" w:hint="eastAsia"/>
          <w:b/>
          <w:color w:val="0000FF"/>
          <w:sz w:val="24"/>
          <w:szCs w:val="24"/>
          <w:u w:val="single"/>
        </w:rPr>
        <w:t>2</w:t>
      </w:r>
      <w:r>
        <w:rPr>
          <w:rFonts w:ascii="宋体" w:hAnsi="宋体" w:cs="宋体" w:hint="eastAsia"/>
          <w:sz w:val="24"/>
          <w:szCs w:val="24"/>
          <w:u w:val="single"/>
        </w:rPr>
        <w:t xml:space="preserve">  </w:t>
      </w:r>
      <w:r>
        <w:rPr>
          <w:rFonts w:ascii="宋体" w:hAnsi="宋体" w:cs="宋体" w:hint="eastAsia"/>
          <w:color w:val="000000"/>
          <w:sz w:val="24"/>
          <w:szCs w:val="24"/>
        </w:rPr>
        <w:t>种方式对合同价格进行调整：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关于各可调因子、定值和变值权重，以及基本价格指数及其来源的约定：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（2）关于基准价格的约定：</w:t>
      </w:r>
      <w:r>
        <w:rPr>
          <w:rFonts w:ascii="宋体" w:hAnsi="宋体" w:cs="宋体" w:hint="eastAsia"/>
          <w:sz w:val="24"/>
          <w:szCs w:val="24"/>
          <w:u w:val="single"/>
        </w:rPr>
        <w:t xml:space="preserve"> </w:t>
      </w:r>
      <w:r>
        <w:rPr>
          <w:rFonts w:ascii="宋体" w:hAnsi="宋体" w:cs="宋体" w:hint="eastAsia"/>
          <w:color w:val="0000FF"/>
          <w:sz w:val="24"/>
          <w:szCs w:val="24"/>
          <w:u w:val="single"/>
        </w:rPr>
        <w:t>根据编制说明中约定的价格信息文件</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%时，或材料单价跌幅以已标价工程量清单或预算书中载明材料单价为基础超过</w:t>
      </w:r>
      <w:r>
        <w:rPr>
          <w:rFonts w:ascii="宋体" w:hAnsi="宋体" w:cs="宋体" w:hint="eastAsia"/>
          <w:b/>
          <w:color w:val="0000FF"/>
          <w:sz w:val="24"/>
          <w:szCs w:val="24"/>
          <w:u w:val="single"/>
        </w:rPr>
        <w:t>5</w:t>
      </w:r>
      <w:r>
        <w:rPr>
          <w:rFonts w:ascii="宋体" w:hAnsi="宋体" w:cs="宋体" w:hint="eastAsia"/>
          <w:color w:val="000000"/>
          <w:sz w:val="24"/>
          <w:szCs w:val="24"/>
        </w:rPr>
        <w:t>%时，其超过部分据实调整。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②承包人在已标价工程量清单或预算书中载明的材料单价高于基准价格的：专用合同条款合同履行期间材料单价跌幅以基准价格为基础超过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%时，材料单价涨幅以已标价工程量清单或预算书中载明材料单价为基础超过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color w:val="000000"/>
          <w:sz w:val="24"/>
          <w:szCs w:val="24"/>
          <w:u w:val="single"/>
        </w:rPr>
        <w:t xml:space="preserve">  </w:t>
      </w:r>
      <w:r>
        <w:rPr>
          <w:rFonts w:ascii="宋体" w:hAnsi="宋体" w:cs="宋体" w:hint="eastAsia"/>
          <w:color w:val="000000"/>
          <w:sz w:val="24"/>
          <w:szCs w:val="24"/>
        </w:rPr>
        <w:t>%时，其超过部分据实调整。</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③承包人在已标价工程量清单或预算书中载明的材料单价等于基准单价的：专用合同条款合同履行期间材料单价涨跌幅以基准单价为基础超过±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%时，其超过部分据实调整。</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第3种方式：其他价格调整方式：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609" w:name="_Toc296891245"/>
      <w:bookmarkStart w:id="610" w:name="_Toc297120505"/>
      <w:bookmarkStart w:id="611" w:name="_Toc296891033"/>
      <w:bookmarkStart w:id="612" w:name="_Toc297048391"/>
      <w:bookmarkStart w:id="613" w:name="_Toc296944544"/>
      <w:bookmarkStart w:id="614" w:name="_Toc296347204"/>
      <w:bookmarkStart w:id="615" w:name="_Toc292559410"/>
      <w:bookmarkStart w:id="616" w:name="_Toc292559915"/>
      <w:bookmarkStart w:id="617" w:name="_Toc296346706"/>
      <w:bookmarkStart w:id="618" w:name="_Toc296503205"/>
      <w:bookmarkStart w:id="619" w:name="_Toc17342"/>
      <w:bookmarkStart w:id="620" w:name="_Toc351203644"/>
      <w:bookmarkStart w:id="621" w:name="_Toc11057"/>
      <w:bookmarkStart w:id="622" w:name="_Toc138068801"/>
      <w:bookmarkStart w:id="623" w:name="_Toc312678040"/>
      <w:bookmarkStart w:id="624" w:name="_Toc304295579"/>
      <w:bookmarkStart w:id="625" w:name="_Toc300935002"/>
      <w:bookmarkStart w:id="626" w:name="_Toc297123552"/>
      <w:bookmarkStart w:id="627" w:name="_Toc297216211"/>
      <w:bookmarkStart w:id="628" w:name="_Toc303539159"/>
      <w:bookmarkEnd w:id="493"/>
      <w:bookmarkEnd w:id="494"/>
      <w:bookmarkEnd w:id="495"/>
      <w:bookmarkEnd w:id="496"/>
      <w:bookmarkEnd w:id="497"/>
      <w:bookmarkEnd w:id="498"/>
      <w:r>
        <w:rPr>
          <w:rFonts w:ascii="宋体" w:eastAsia="宋体" w:hAnsi="宋体" w:cs="宋体" w:hint="eastAsia"/>
          <w:b w:val="0"/>
          <w:color w:val="000000"/>
          <w:sz w:val="24"/>
          <w:szCs w:val="24"/>
        </w:rPr>
        <w:lastRenderedPageBreak/>
        <w:t xml:space="preserve">12. </w:t>
      </w:r>
      <w:bookmarkEnd w:id="609"/>
      <w:bookmarkEnd w:id="610"/>
      <w:bookmarkEnd w:id="611"/>
      <w:bookmarkEnd w:id="612"/>
      <w:bookmarkEnd w:id="613"/>
      <w:bookmarkEnd w:id="614"/>
      <w:bookmarkEnd w:id="615"/>
      <w:bookmarkEnd w:id="616"/>
      <w:bookmarkEnd w:id="617"/>
      <w:bookmarkEnd w:id="618"/>
      <w:r>
        <w:rPr>
          <w:rFonts w:ascii="宋体" w:eastAsia="宋体" w:hAnsi="宋体" w:cs="宋体" w:hint="eastAsia"/>
          <w:b w:val="0"/>
          <w:color w:val="000000"/>
          <w:sz w:val="24"/>
          <w:szCs w:val="24"/>
        </w:rPr>
        <w:t>合同价格、计量与支付</w:t>
      </w:r>
      <w:bookmarkEnd w:id="619"/>
      <w:bookmarkEnd w:id="620"/>
      <w:bookmarkEnd w:id="621"/>
      <w:bookmarkEnd w:id="622"/>
    </w:p>
    <w:p w:rsidR="00A11D6E" w:rsidRDefault="008765B8">
      <w:pPr>
        <w:spacing w:after="120" w:line="460" w:lineRule="exact"/>
        <w:rPr>
          <w:rFonts w:ascii="宋体" w:hAnsi="宋体" w:cs="宋体"/>
          <w:color w:val="000000"/>
          <w:sz w:val="24"/>
          <w:szCs w:val="24"/>
        </w:rPr>
      </w:pPr>
      <w:bookmarkStart w:id="629" w:name="_Toc292559916"/>
      <w:bookmarkStart w:id="630" w:name="_Toc292559411"/>
      <w:bookmarkStart w:id="631" w:name="_Toc267251461"/>
      <w:bookmarkStart w:id="632" w:name="_Toc296891034"/>
      <w:bookmarkStart w:id="633" w:name="_Toc297120506"/>
      <w:bookmarkStart w:id="634" w:name="_Toc296347205"/>
      <w:bookmarkStart w:id="635" w:name="_Toc297048392"/>
      <w:bookmarkStart w:id="636" w:name="_Toc296503206"/>
      <w:bookmarkStart w:id="637" w:name="_Toc296346707"/>
      <w:bookmarkStart w:id="638" w:name="_Toc296891246"/>
      <w:bookmarkStart w:id="639" w:name="_Toc296944545"/>
      <w:bookmarkStart w:id="640" w:name="_Toc303539160"/>
      <w:bookmarkStart w:id="641" w:name="_Toc297123553"/>
      <w:bookmarkStart w:id="642" w:name="_Toc300935003"/>
      <w:bookmarkStart w:id="643" w:name="_Toc312678041"/>
      <w:bookmarkStart w:id="644" w:name="_Toc297216212"/>
      <w:bookmarkStart w:id="645" w:name="_Toc304295580"/>
      <w:bookmarkEnd w:id="623"/>
      <w:bookmarkEnd w:id="624"/>
      <w:bookmarkEnd w:id="625"/>
      <w:bookmarkEnd w:id="626"/>
      <w:bookmarkEnd w:id="627"/>
      <w:bookmarkEnd w:id="628"/>
      <w:r>
        <w:rPr>
          <w:rFonts w:ascii="宋体" w:hAnsi="宋体" w:cs="宋体" w:hint="eastAsia"/>
          <w:color w:val="000000"/>
          <w:sz w:val="24"/>
          <w:szCs w:val="24"/>
        </w:rPr>
        <w:t>12.1 合</w:t>
      </w:r>
      <w:bookmarkEnd w:id="629"/>
      <w:bookmarkEnd w:id="630"/>
      <w:bookmarkEnd w:id="631"/>
      <w:r>
        <w:rPr>
          <w:rFonts w:ascii="宋体" w:hAnsi="宋体" w:cs="宋体" w:hint="eastAsia"/>
          <w:color w:val="000000"/>
          <w:sz w:val="24"/>
          <w:szCs w:val="24"/>
        </w:rPr>
        <w:t>同价</w:t>
      </w:r>
      <w:bookmarkEnd w:id="632"/>
      <w:bookmarkEnd w:id="633"/>
      <w:bookmarkEnd w:id="634"/>
      <w:bookmarkEnd w:id="635"/>
      <w:bookmarkEnd w:id="636"/>
      <w:bookmarkEnd w:id="637"/>
      <w:bookmarkEnd w:id="638"/>
      <w:bookmarkEnd w:id="639"/>
      <w:r>
        <w:rPr>
          <w:rFonts w:ascii="宋体" w:hAnsi="宋体" w:cs="宋体" w:hint="eastAsia"/>
          <w:color w:val="000000"/>
          <w:sz w:val="24"/>
          <w:szCs w:val="24"/>
        </w:rPr>
        <w:t>格形式</w:t>
      </w:r>
    </w:p>
    <w:p w:rsidR="00A11D6E" w:rsidRDefault="008765B8">
      <w:pPr>
        <w:spacing w:line="460" w:lineRule="exact"/>
        <w:jc w:val="left"/>
        <w:outlineLvl w:val="2"/>
        <w:rPr>
          <w:rFonts w:ascii="宋体" w:hAnsi="宋体" w:cs="宋体"/>
          <w:color w:val="000000"/>
          <w:sz w:val="24"/>
          <w:szCs w:val="24"/>
        </w:rPr>
      </w:pPr>
      <w:bookmarkStart w:id="646" w:name="_Toc15951"/>
      <w:bookmarkStart w:id="647" w:name="_Toc21763"/>
      <w:bookmarkStart w:id="648" w:name="_Toc138068802"/>
      <w:bookmarkEnd w:id="640"/>
      <w:bookmarkEnd w:id="641"/>
      <w:bookmarkEnd w:id="642"/>
      <w:bookmarkEnd w:id="643"/>
      <w:bookmarkEnd w:id="644"/>
      <w:bookmarkEnd w:id="645"/>
      <w:r>
        <w:rPr>
          <w:rFonts w:ascii="宋体" w:hAnsi="宋体" w:cs="宋体" w:hint="eastAsia"/>
          <w:color w:val="000000"/>
          <w:sz w:val="24"/>
          <w:szCs w:val="24"/>
        </w:rPr>
        <w:t>1、单价合同。</w:t>
      </w:r>
      <w:bookmarkEnd w:id="646"/>
      <w:bookmarkEnd w:id="647"/>
      <w:bookmarkEnd w:id="648"/>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综合单价包含的风险范围：</w:t>
      </w:r>
      <w:r>
        <w:rPr>
          <w:rFonts w:ascii="宋体" w:hAnsi="宋体" w:cs="宋体" w:hint="eastAsia"/>
          <w:color w:val="0000FF"/>
          <w:sz w:val="24"/>
          <w:szCs w:val="24"/>
          <w:u w:val="single"/>
        </w:rPr>
        <w:t>除经济签证、设计变更、市场因素以外的所有风险</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outlineLvl w:val="2"/>
        <w:rPr>
          <w:rFonts w:ascii="宋体" w:hAnsi="宋体" w:cs="宋体"/>
          <w:color w:val="000000"/>
          <w:sz w:val="24"/>
          <w:szCs w:val="24"/>
        </w:rPr>
      </w:pPr>
      <w:bookmarkStart w:id="649" w:name="_Toc26769"/>
      <w:bookmarkStart w:id="650" w:name="_Toc15945"/>
      <w:bookmarkStart w:id="651" w:name="_Toc138068803"/>
      <w:r>
        <w:rPr>
          <w:rFonts w:ascii="宋体" w:hAnsi="宋体" w:cs="宋体" w:hint="eastAsia"/>
          <w:color w:val="000000"/>
          <w:sz w:val="24"/>
          <w:szCs w:val="24"/>
        </w:rPr>
        <w:t>2、总价合同。</w:t>
      </w:r>
      <w:bookmarkEnd w:id="649"/>
      <w:bookmarkEnd w:id="650"/>
      <w:bookmarkEnd w:id="651"/>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总价包含的风险范围：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outlineLvl w:val="2"/>
        <w:rPr>
          <w:rFonts w:ascii="宋体" w:hAnsi="宋体" w:cs="宋体"/>
          <w:color w:val="000000"/>
          <w:sz w:val="24"/>
          <w:szCs w:val="24"/>
        </w:rPr>
      </w:pPr>
      <w:bookmarkStart w:id="652" w:name="_Toc23746"/>
      <w:bookmarkStart w:id="653" w:name="_Toc21838"/>
      <w:bookmarkStart w:id="654" w:name="_Toc138068804"/>
      <w:r>
        <w:rPr>
          <w:rFonts w:ascii="宋体" w:hAnsi="宋体" w:cs="宋体" w:hint="eastAsia"/>
          <w:color w:val="000000"/>
          <w:sz w:val="24"/>
          <w:szCs w:val="24"/>
        </w:rPr>
        <w:t>3、其他价格方式：</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bookmarkEnd w:id="652"/>
      <w:bookmarkEnd w:id="653"/>
      <w:bookmarkEnd w:id="654"/>
    </w:p>
    <w:p w:rsidR="00A11D6E" w:rsidRDefault="008765B8">
      <w:pPr>
        <w:spacing w:after="120" w:line="460" w:lineRule="exact"/>
        <w:rPr>
          <w:rFonts w:ascii="宋体" w:hAnsi="宋体" w:cs="宋体"/>
          <w:color w:val="000000"/>
          <w:sz w:val="24"/>
          <w:szCs w:val="24"/>
        </w:rPr>
      </w:pPr>
      <w:bookmarkStart w:id="655" w:name="_Toc304295581"/>
      <w:bookmarkStart w:id="656" w:name="_Toc297123554"/>
      <w:bookmarkStart w:id="657" w:name="_Toc300935004"/>
      <w:bookmarkStart w:id="658" w:name="_Toc303539161"/>
      <w:bookmarkStart w:id="659" w:name="_Toc297216213"/>
      <w:bookmarkStart w:id="660" w:name="_Toc312678042"/>
      <w:bookmarkStart w:id="661" w:name="_Toc292559917"/>
      <w:bookmarkStart w:id="662" w:name="_Toc296346708"/>
      <w:bookmarkStart w:id="663" w:name="_Toc296891035"/>
      <w:bookmarkStart w:id="664" w:name="_Toc296891247"/>
      <w:bookmarkStart w:id="665" w:name="_Toc292559412"/>
      <w:bookmarkStart w:id="666" w:name="_Toc296503207"/>
      <w:bookmarkStart w:id="667" w:name="_Toc297120507"/>
      <w:bookmarkStart w:id="668" w:name="_Toc296347206"/>
      <w:bookmarkStart w:id="669" w:name="_Toc297048393"/>
      <w:bookmarkStart w:id="670" w:name="_Toc296944546"/>
      <w:r>
        <w:rPr>
          <w:rFonts w:ascii="宋体" w:hAnsi="宋体" w:cs="宋体" w:hint="eastAsia"/>
          <w:color w:val="000000"/>
          <w:sz w:val="24"/>
          <w:szCs w:val="24"/>
        </w:rPr>
        <w:t>12.2 预付款</w:t>
      </w:r>
    </w:p>
    <w:bookmarkEnd w:id="655"/>
    <w:bookmarkEnd w:id="656"/>
    <w:bookmarkEnd w:id="657"/>
    <w:bookmarkEnd w:id="658"/>
    <w:bookmarkEnd w:id="659"/>
    <w:bookmarkEnd w:id="660"/>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12.2.1 预付款的支付</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预付款支付比例或金额：</w:t>
      </w:r>
      <w:r>
        <w:rPr>
          <w:rFonts w:ascii="宋体" w:hAnsi="宋体" w:cs="宋体" w:hint="eastAsia"/>
          <w:sz w:val="24"/>
          <w:szCs w:val="24"/>
          <w:u w:val="single"/>
        </w:rPr>
        <w:t xml:space="preserve">  合同价的</w:t>
      </w:r>
      <w:r w:rsidR="00D40C38">
        <w:rPr>
          <w:rFonts w:ascii="宋体" w:hAnsi="宋体" w:cs="宋体"/>
          <w:sz w:val="24"/>
          <w:szCs w:val="24"/>
          <w:u w:val="single"/>
        </w:rPr>
        <w:t>3</w:t>
      </w:r>
      <w:r>
        <w:rPr>
          <w:rFonts w:ascii="宋体" w:hAnsi="宋体" w:cs="宋体" w:hint="eastAsia"/>
          <w:sz w:val="24"/>
          <w:szCs w:val="24"/>
          <w:u w:val="single"/>
        </w:rPr>
        <w:t xml:space="preserve">0%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预付款支付期限：</w:t>
      </w:r>
      <w:r>
        <w:rPr>
          <w:rFonts w:ascii="宋体" w:hAnsi="宋体" w:cs="宋体" w:hint="eastAsia"/>
          <w:sz w:val="24"/>
          <w:szCs w:val="24"/>
          <w:u w:val="single"/>
        </w:rPr>
        <w:t xml:space="preserve">签订合同、承包方提交履约保证金，完成后并在开工以前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预付款扣回的方式：</w:t>
      </w:r>
      <w:r>
        <w:rPr>
          <w:rFonts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12.2.2 预付款担保</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承包人提交预付款担保的期限：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预付款担保的形式为：</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661"/>
    <w:bookmarkEnd w:id="662"/>
    <w:bookmarkEnd w:id="663"/>
    <w:bookmarkEnd w:id="664"/>
    <w:bookmarkEnd w:id="665"/>
    <w:bookmarkEnd w:id="666"/>
    <w:bookmarkEnd w:id="667"/>
    <w:bookmarkEnd w:id="668"/>
    <w:bookmarkEnd w:id="669"/>
    <w:bookmarkEnd w:id="670"/>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12.3 计量</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12.3.1 计量原则</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工程量计算规则：</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按GB50500-2013建设工程工程量清单计价规范工程量计算规则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12.3.2 计量周期</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关于计量周期的约定：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按月计量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12.3.3 单价合同的计量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关于单价合同计量的约定：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按月计量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lastRenderedPageBreak/>
        <w:t>12.3.4 总价合同的计量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关于总价合同计量的约定：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12.3.5总价合同采用支付分解表计量支付的，是否适用第</w:t>
      </w:r>
      <w:r>
        <w:rPr>
          <w:rFonts w:ascii="宋体" w:hAnsi="宋体" w:cs="宋体" w:hint="eastAsia"/>
          <w:color w:val="000000"/>
          <w:kern w:val="0"/>
          <w:sz w:val="24"/>
          <w:szCs w:val="24"/>
        </w:rPr>
        <w:t xml:space="preserve">12.3.4 </w:t>
      </w:r>
      <w:r>
        <w:rPr>
          <w:rFonts w:ascii="宋体" w:hAnsi="宋体" w:cs="宋体" w:hint="eastAsia"/>
          <w:color w:val="000000"/>
          <w:sz w:val="24"/>
          <w:szCs w:val="24"/>
        </w:rPr>
        <w:t>项</w:t>
      </w:r>
      <w:r>
        <w:rPr>
          <w:rFonts w:ascii="宋体" w:hAnsi="宋体" w:cs="宋体" w:hint="eastAsia"/>
          <w:color w:val="000000"/>
          <w:kern w:val="0"/>
          <w:sz w:val="24"/>
          <w:szCs w:val="24"/>
        </w:rPr>
        <w:t>〔总价合同的计量〕</w:t>
      </w:r>
      <w:r>
        <w:rPr>
          <w:rFonts w:ascii="宋体" w:hAnsi="宋体" w:cs="宋体" w:hint="eastAsia"/>
          <w:color w:val="000000"/>
          <w:sz w:val="24"/>
          <w:szCs w:val="24"/>
        </w:rPr>
        <w:t>约定进行计量：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其他价格形式的计量方式和程序：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12.4 工程进度款支付</w:t>
      </w:r>
    </w:p>
    <w:p w:rsidR="00A11D6E" w:rsidRDefault="008765B8">
      <w:pPr>
        <w:spacing w:line="460" w:lineRule="exact"/>
        <w:jc w:val="left"/>
        <w:rPr>
          <w:rFonts w:ascii="宋体" w:hAnsi="宋体" w:cs="宋体"/>
          <w:color w:val="000000"/>
          <w:sz w:val="24"/>
          <w:szCs w:val="24"/>
        </w:rPr>
      </w:pPr>
      <w:bookmarkStart w:id="671" w:name="_Toc296347210"/>
      <w:bookmarkStart w:id="672" w:name="_Toc296891251"/>
      <w:bookmarkStart w:id="673" w:name="_Toc292559416"/>
      <w:bookmarkStart w:id="674" w:name="_Toc297048397"/>
      <w:bookmarkStart w:id="675" w:name="_Toc296346712"/>
      <w:bookmarkStart w:id="676" w:name="_Toc297120511"/>
      <w:bookmarkStart w:id="677" w:name="_Toc300935006"/>
      <w:bookmarkStart w:id="678" w:name="_Toc303539163"/>
      <w:bookmarkStart w:id="679" w:name="_Toc297216215"/>
      <w:bookmarkStart w:id="680" w:name="_Toc297123556"/>
      <w:bookmarkStart w:id="681" w:name="_Toc292559921"/>
      <w:bookmarkStart w:id="682" w:name="_Toc296891039"/>
      <w:bookmarkStart w:id="683" w:name="_Toc296503211"/>
      <w:bookmarkStart w:id="684" w:name="_Toc296944550"/>
      <w:r>
        <w:rPr>
          <w:rFonts w:ascii="宋体" w:hAnsi="宋体" w:cs="宋体" w:hint="eastAsia"/>
          <w:color w:val="000000"/>
          <w:sz w:val="24"/>
          <w:szCs w:val="24"/>
        </w:rPr>
        <w:t>12.4.1 付款周期</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关于付款周期的约定：</w:t>
      </w:r>
      <w:r>
        <w:rPr>
          <w:rFonts w:ascii="宋体" w:hAnsi="宋体" w:cs="宋体" w:hint="eastAsia"/>
          <w:sz w:val="24"/>
          <w:szCs w:val="24"/>
          <w:u w:val="single"/>
        </w:rPr>
        <w:t xml:space="preserve"> （1）完成工程量的</w:t>
      </w:r>
      <w:r>
        <w:rPr>
          <w:rFonts w:ascii="宋体" w:hAnsi="宋体" w:cs="宋体" w:hint="eastAsia"/>
          <w:b/>
          <w:color w:val="0000FF"/>
          <w:sz w:val="24"/>
          <w:szCs w:val="24"/>
          <w:u w:val="single"/>
        </w:rPr>
        <w:t>/</w:t>
      </w:r>
      <w:r>
        <w:rPr>
          <w:rFonts w:ascii="宋体" w:hAnsi="宋体" w:cs="宋体" w:hint="eastAsia"/>
          <w:sz w:val="24"/>
          <w:szCs w:val="24"/>
          <w:u w:val="single"/>
        </w:rPr>
        <w:t>%支付工程总造价的</w:t>
      </w:r>
      <w:r>
        <w:rPr>
          <w:rFonts w:ascii="宋体" w:hAnsi="宋体" w:cs="宋体" w:hint="eastAsia"/>
          <w:b/>
          <w:color w:val="0000FF"/>
          <w:sz w:val="24"/>
          <w:szCs w:val="24"/>
          <w:u w:val="single"/>
        </w:rPr>
        <w:t>/</w:t>
      </w:r>
      <w:r>
        <w:rPr>
          <w:rFonts w:ascii="宋体" w:hAnsi="宋体" w:cs="宋体" w:hint="eastAsia"/>
          <w:sz w:val="24"/>
          <w:szCs w:val="24"/>
          <w:u w:val="single"/>
        </w:rPr>
        <w:t>%；</w:t>
      </w:r>
      <w:r>
        <w:rPr>
          <w:rFonts w:ascii="宋体" w:hAnsi="宋体" w:cs="宋体" w:hint="eastAsia"/>
          <w:kern w:val="0"/>
          <w:sz w:val="24"/>
          <w:szCs w:val="24"/>
          <w:u w:val="single"/>
        </w:rPr>
        <w:t>（2）完成工程量的</w:t>
      </w:r>
      <w:r>
        <w:rPr>
          <w:rFonts w:ascii="宋体" w:hAnsi="宋体" w:cs="宋体" w:hint="eastAsia"/>
          <w:b/>
          <w:color w:val="0000FF"/>
          <w:sz w:val="24"/>
          <w:szCs w:val="24"/>
          <w:u w:val="single"/>
        </w:rPr>
        <w:t>/</w:t>
      </w:r>
      <w:r>
        <w:rPr>
          <w:rFonts w:ascii="宋体" w:hAnsi="宋体" w:cs="宋体" w:hint="eastAsia"/>
          <w:kern w:val="0"/>
          <w:sz w:val="24"/>
          <w:szCs w:val="24"/>
          <w:u w:val="single"/>
        </w:rPr>
        <w:t>%并验收合格后支付到工程总造价的</w:t>
      </w:r>
      <w:r>
        <w:rPr>
          <w:rFonts w:ascii="宋体" w:hAnsi="宋体" w:cs="宋体" w:hint="eastAsia"/>
          <w:b/>
          <w:color w:val="0000FF"/>
          <w:sz w:val="24"/>
          <w:szCs w:val="24"/>
          <w:u w:val="single"/>
        </w:rPr>
        <w:t>/</w:t>
      </w:r>
      <w:r>
        <w:rPr>
          <w:rFonts w:ascii="宋体" w:hAnsi="宋体" w:cs="宋体" w:hint="eastAsia"/>
          <w:kern w:val="0"/>
          <w:sz w:val="24"/>
          <w:szCs w:val="24"/>
          <w:u w:val="single"/>
        </w:rPr>
        <w:t>%；（3）待审计部门完成工程结算审计、且施工单位无民工工资纠纷上访现象，并完成工程资料备案及移交后，支付至决算价款的</w:t>
      </w:r>
      <w:r>
        <w:rPr>
          <w:rFonts w:ascii="宋体" w:hAnsi="宋体" w:cs="宋体" w:hint="eastAsia"/>
          <w:b/>
          <w:color w:val="0000FF"/>
          <w:sz w:val="24"/>
          <w:szCs w:val="24"/>
          <w:u w:val="single"/>
        </w:rPr>
        <w:t>/</w:t>
      </w:r>
      <w:r>
        <w:rPr>
          <w:rFonts w:ascii="宋体" w:hAnsi="宋体" w:cs="宋体" w:hint="eastAsia"/>
          <w:kern w:val="0"/>
          <w:sz w:val="24"/>
          <w:szCs w:val="24"/>
          <w:u w:val="single"/>
        </w:rPr>
        <w:t xml:space="preserve">%；（4）余款为保修金，待保修期满后支付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12.4.2 进度付款申请单的编制</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关于进度付款申请单编制的约定：</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rFonts w:ascii="宋体" w:hAnsi="宋体" w:cs="宋体" w:hint="eastAsia"/>
          <w:color w:val="000000"/>
          <w:sz w:val="24"/>
          <w:szCs w:val="24"/>
        </w:rPr>
        <w:t>2.4.3 进度付款申请单的提交</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（3）其他价格形式合同进度付款申请单提交的约定：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12.4.4 进度款审核和支付</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（1）监理人审查并报送发包人的期限：</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收到申请7日内审查并报送</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发包人完成审批并签发进度款支付证书的期限：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收到7日内完成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（2）发包人支付进度款的期限：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14日内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发包人逾期支付进度款的违约金的计算方式：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12.4.6 支付分解表的编制</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2、总价合同支付分解表的编制与审批：</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3、单价合同的总价项目支付分解表的编制与审批：</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685" w:name="_Toc17042"/>
      <w:bookmarkStart w:id="686" w:name="_Toc9424"/>
      <w:bookmarkStart w:id="687" w:name="_Toc351203645"/>
      <w:bookmarkStart w:id="688" w:name="_Toc138068805"/>
      <w:bookmarkStart w:id="689" w:name="_Toc304295593"/>
      <w:bookmarkStart w:id="690" w:name="_Toc292559424"/>
      <w:bookmarkStart w:id="691" w:name="_Toc297120519"/>
      <w:bookmarkStart w:id="692" w:name="_Toc296347218"/>
      <w:bookmarkStart w:id="693" w:name="_Toc296346720"/>
      <w:bookmarkStart w:id="694" w:name="_Toc296503219"/>
      <w:bookmarkStart w:id="695" w:name="_Toc300935015"/>
      <w:bookmarkStart w:id="696" w:name="_Toc296891259"/>
      <w:bookmarkStart w:id="697" w:name="_Toc303539172"/>
      <w:bookmarkStart w:id="698" w:name="_Toc312678053"/>
      <w:bookmarkStart w:id="699" w:name="_Toc297216223"/>
      <w:bookmarkStart w:id="700" w:name="_Toc297048405"/>
      <w:bookmarkStart w:id="701" w:name="_Toc297123564"/>
      <w:bookmarkStart w:id="702" w:name="_Toc296891047"/>
      <w:bookmarkStart w:id="703" w:name="_Toc292559929"/>
      <w:bookmarkStart w:id="704" w:name="_Toc296944558"/>
      <w:bookmarkEnd w:id="499"/>
      <w:r>
        <w:rPr>
          <w:rFonts w:ascii="宋体" w:eastAsia="宋体" w:hAnsi="宋体" w:cs="宋体" w:hint="eastAsia"/>
          <w:b w:val="0"/>
          <w:color w:val="000000"/>
          <w:sz w:val="24"/>
          <w:szCs w:val="24"/>
        </w:rPr>
        <w:t>13. 验收和工程试车</w:t>
      </w:r>
      <w:bookmarkEnd w:id="685"/>
      <w:bookmarkEnd w:id="686"/>
      <w:bookmarkEnd w:id="687"/>
      <w:bookmarkEnd w:id="688"/>
    </w:p>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13.1 分部分项工程验收</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13.1.2监理人不能按时进行验收时，应提前</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24</w:t>
      </w:r>
      <w:r>
        <w:rPr>
          <w:rFonts w:ascii="宋体" w:hAnsi="宋体" w:cs="宋体" w:hint="eastAsia"/>
          <w:sz w:val="24"/>
          <w:szCs w:val="24"/>
          <w:u w:val="single"/>
        </w:rPr>
        <w:t xml:space="preserve">   </w:t>
      </w:r>
      <w:r>
        <w:rPr>
          <w:rFonts w:ascii="宋体" w:hAnsi="宋体" w:cs="宋体" w:hint="eastAsia"/>
          <w:sz w:val="24"/>
          <w:szCs w:val="24"/>
        </w:rPr>
        <w:t>小时提交书面延期要求。</w:t>
      </w:r>
    </w:p>
    <w:p w:rsidR="00A11D6E" w:rsidRDefault="008765B8">
      <w:pPr>
        <w:spacing w:line="460" w:lineRule="exact"/>
        <w:ind w:firstLineChars="200" w:firstLine="480"/>
        <w:jc w:val="left"/>
        <w:rPr>
          <w:rFonts w:ascii="宋体" w:hAnsi="宋体" w:cs="宋体"/>
          <w:b/>
          <w:color w:val="000000"/>
          <w:sz w:val="24"/>
          <w:szCs w:val="24"/>
        </w:rPr>
      </w:pPr>
      <w:r>
        <w:rPr>
          <w:rFonts w:ascii="宋体" w:hAnsi="宋体" w:cs="宋体" w:hint="eastAsia"/>
          <w:sz w:val="24"/>
          <w:szCs w:val="24"/>
        </w:rPr>
        <w:t>关于延期最长不得超过：</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48 </w:t>
      </w:r>
      <w:r>
        <w:rPr>
          <w:rFonts w:ascii="宋体" w:hAnsi="宋体" w:cs="宋体" w:hint="eastAsia"/>
          <w:sz w:val="24"/>
          <w:szCs w:val="24"/>
          <w:u w:val="single"/>
        </w:rPr>
        <w:t xml:space="preserve">  </w:t>
      </w:r>
      <w:r>
        <w:rPr>
          <w:rFonts w:ascii="宋体" w:hAnsi="宋体" w:cs="宋体" w:hint="eastAsia"/>
          <w:sz w:val="24"/>
          <w:szCs w:val="24"/>
        </w:rPr>
        <w:t>小时。</w:t>
      </w:r>
    </w:p>
    <w:p w:rsidR="00A11D6E" w:rsidRDefault="008765B8">
      <w:pPr>
        <w:spacing w:after="120" w:line="460" w:lineRule="exact"/>
        <w:rPr>
          <w:rFonts w:ascii="宋体" w:hAnsi="宋体" w:cs="宋体"/>
          <w:color w:val="000000"/>
          <w:sz w:val="24"/>
          <w:szCs w:val="24"/>
        </w:rPr>
      </w:pPr>
      <w:bookmarkStart w:id="705" w:name="_Toc297216224"/>
      <w:bookmarkStart w:id="706" w:name="_Toc296346724"/>
      <w:bookmarkStart w:id="707" w:name="_Toc296347222"/>
      <w:bookmarkStart w:id="708" w:name="_Toc296503223"/>
      <w:bookmarkStart w:id="709" w:name="_Toc296891263"/>
      <w:bookmarkStart w:id="710" w:name="_Toc297123565"/>
      <w:bookmarkStart w:id="711" w:name="_Toc303539173"/>
      <w:bookmarkStart w:id="712" w:name="_Toc296944562"/>
      <w:bookmarkStart w:id="713" w:name="_Toc304295596"/>
      <w:bookmarkStart w:id="714" w:name="_Toc300935016"/>
      <w:bookmarkStart w:id="715" w:name="_Toc312678056"/>
      <w:bookmarkStart w:id="716" w:name="_Toc292559428"/>
      <w:bookmarkStart w:id="717" w:name="_Toc297120523"/>
      <w:bookmarkStart w:id="718" w:name="_Toc297048409"/>
      <w:bookmarkStart w:id="719" w:name="_Toc296891051"/>
      <w:bookmarkStart w:id="720" w:name="_Toc292559933"/>
      <w:bookmarkStart w:id="721" w:name="_Toc267251472"/>
      <w:bookmarkStart w:id="722" w:name="_Toc267251476"/>
      <w:bookmarkStart w:id="723" w:name="_Toc267251473"/>
      <w:bookmarkStart w:id="724" w:name="_Toc267251475"/>
      <w:bookmarkStart w:id="725" w:name="_Toc267251471"/>
      <w:bookmarkStart w:id="726" w:name="_Toc267251474"/>
      <w:bookmarkStart w:id="727" w:name="_Toc267251470"/>
      <w:r>
        <w:rPr>
          <w:rFonts w:ascii="宋体" w:hAnsi="宋体" w:cs="宋体" w:hint="eastAsia"/>
          <w:color w:val="000000"/>
          <w:sz w:val="24"/>
          <w:szCs w:val="24"/>
        </w:rPr>
        <w:t>13.2 竣工验收</w:t>
      </w:r>
    </w:p>
    <w:p w:rsidR="00A11D6E" w:rsidRDefault="008765B8">
      <w:pPr>
        <w:spacing w:line="460" w:lineRule="exact"/>
        <w:jc w:val="left"/>
        <w:rPr>
          <w:rFonts w:ascii="宋体" w:hAnsi="宋体" w:cs="宋体"/>
          <w:color w:val="000000"/>
          <w:sz w:val="24"/>
          <w:szCs w:val="24"/>
        </w:rPr>
      </w:pPr>
      <w:bookmarkStart w:id="728" w:name="_Toc280868704"/>
      <w:bookmarkStart w:id="729" w:name="_Toc280868705"/>
      <w:bookmarkStart w:id="730" w:name="_Toc280868706"/>
      <w:bookmarkStart w:id="731" w:name="_Toc280868707"/>
      <w:bookmarkStart w:id="732" w:name="_Toc280868708"/>
      <w:bookmarkStart w:id="733" w:name="_Toc280868709"/>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Pr>
          <w:rFonts w:ascii="宋体" w:hAnsi="宋体" w:cs="宋体" w:hint="eastAsia"/>
          <w:color w:val="000000"/>
          <w:sz w:val="24"/>
          <w:szCs w:val="24"/>
        </w:rPr>
        <w:t>13.2.2竣工验收程序</w:t>
      </w:r>
    </w:p>
    <w:bookmarkEnd w:id="728"/>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关于竣工验收程序的约定：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发包人不按照本项约定组织竣工验收、颁发工程接收证书的违约金的计算方法：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729"/>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13.2.5移交、接收全部与部分工程</w:t>
      </w:r>
    </w:p>
    <w:bookmarkEnd w:id="730"/>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承包人向发包人移交工程的期限：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颁发工程接收证书后7日内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发包人未按本合同约定接收全部或部分工程的，违约金的计算方法为：</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731"/>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承包人未按时移交工程的，违约金的计算方法为：</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13.3 工程试车</w:t>
      </w:r>
    </w:p>
    <w:bookmarkEnd w:id="732"/>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13.3.1 试车程序</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工程试车内容：</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（1）单机无负荷试车费用由</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承担；</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（2）无负荷联动试车费用由</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承担。</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关于投料试车相关事项的约定：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13.6 竣工退场</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承包人完成竣工退场的期限：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颁发工程接收证书后3日内</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34" w:name="_Toc2868"/>
      <w:bookmarkStart w:id="735" w:name="_Toc351203646"/>
      <w:bookmarkStart w:id="736" w:name="_Toc15931"/>
      <w:bookmarkStart w:id="737" w:name="_Toc138068806"/>
      <w:r>
        <w:rPr>
          <w:rFonts w:ascii="宋体" w:eastAsia="宋体" w:hAnsi="宋体" w:cs="宋体" w:hint="eastAsia"/>
          <w:b w:val="0"/>
          <w:color w:val="000000"/>
          <w:sz w:val="24"/>
          <w:szCs w:val="24"/>
        </w:rPr>
        <w:lastRenderedPageBreak/>
        <w:t>14. 竣工结算</w:t>
      </w:r>
      <w:bookmarkEnd w:id="734"/>
      <w:bookmarkEnd w:id="735"/>
      <w:bookmarkEnd w:id="736"/>
      <w:bookmarkEnd w:id="737"/>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14.1 竣工付款申请</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承包人提交竣工付款申请单的期限：</w:t>
      </w:r>
      <w:r>
        <w:rPr>
          <w:rFonts w:ascii="宋体" w:hAnsi="宋体" w:cs="宋体" w:hint="eastAsia"/>
          <w:color w:val="0000FF"/>
          <w:sz w:val="24"/>
          <w:szCs w:val="24"/>
          <w:u w:val="single"/>
        </w:rPr>
        <w:t xml:space="preserve">按合同付款约定执行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竣工付款申请单应包括的内容：</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按合同付款约定执行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14.2 竣工结算审核</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按合同付款约定执行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发包人完成竣工付款的期限：</w:t>
      </w:r>
      <w:r>
        <w:rPr>
          <w:rFonts w:ascii="宋体" w:hAnsi="宋体" w:cs="宋体" w:hint="eastAsia"/>
          <w:color w:val="0000FF"/>
          <w:sz w:val="24"/>
          <w:szCs w:val="24"/>
          <w:u w:val="single"/>
        </w:rPr>
        <w:t>按合同付款约定执行</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关于竣工付款证书异议部分复核的方式和程序：</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发包方支付工程款必须进入本合同约定账户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14.4 最终结清</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承包人提交最终结清申请单的份数：</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肆份</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承包人提交最终结算申请单的期限：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缺陷责任期终止证书颁发后7天内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hint="eastAsia"/>
          <w:sz w:val="24"/>
          <w:szCs w:val="24"/>
        </w:rPr>
        <w:t xml:space="preserve"> </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14.4.2 最终结清证书和支付</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（1）发包人完成最终结清申请单的审批并颁发最终结清证书的期限：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收到最终结算申请单后14天内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（2）发包人完成支付的期限：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38" w:name="_Toc22286"/>
      <w:bookmarkStart w:id="739" w:name="_Toc351203647"/>
      <w:bookmarkStart w:id="740" w:name="_Toc12689"/>
      <w:bookmarkStart w:id="741" w:name="_Toc138068807"/>
      <w:bookmarkStart w:id="742" w:name="_Toc267251483"/>
      <w:bookmarkStart w:id="743" w:name="_Toc267251484"/>
      <w:bookmarkStart w:id="744" w:name="_Toc267251482"/>
      <w:bookmarkStart w:id="745" w:name="_Toc267251485"/>
      <w:bookmarkStart w:id="746" w:name="_Toc267251490"/>
      <w:bookmarkStart w:id="747" w:name="_Toc267251489"/>
      <w:bookmarkStart w:id="748" w:name="_Toc267251486"/>
      <w:bookmarkStart w:id="749" w:name="_Toc267251488"/>
      <w:bookmarkStart w:id="750" w:name="_Toc267251502"/>
      <w:bookmarkStart w:id="751" w:name="_Toc267251497"/>
      <w:bookmarkStart w:id="752" w:name="_Toc267251499"/>
      <w:bookmarkStart w:id="753" w:name="_Toc267251501"/>
      <w:bookmarkStart w:id="754" w:name="_Toc267251496"/>
      <w:bookmarkStart w:id="755" w:name="_Toc267251495"/>
      <w:bookmarkStart w:id="756" w:name="_Toc267251498"/>
      <w:bookmarkStart w:id="757" w:name="_Toc267251494"/>
      <w:bookmarkStart w:id="758" w:name="_Toc267251491"/>
      <w:bookmarkStart w:id="759" w:name="_Toc267251503"/>
      <w:bookmarkStart w:id="760" w:name="_Toc267251492"/>
      <w:bookmarkStart w:id="761" w:name="_Toc267251493"/>
      <w:bookmarkStart w:id="762" w:name="_Toc267251504"/>
      <w:bookmarkStart w:id="763" w:name="_Toc267251506"/>
      <w:bookmarkStart w:id="764" w:name="_Toc267251507"/>
      <w:bookmarkStart w:id="765" w:name="_Toc267251508"/>
      <w:bookmarkStart w:id="766" w:name="_Toc267251510"/>
      <w:bookmarkStart w:id="767" w:name="_Toc267251515"/>
      <w:bookmarkStart w:id="768" w:name="_Toc267251511"/>
      <w:bookmarkStart w:id="769" w:name="_Toc267251514"/>
      <w:bookmarkStart w:id="770" w:name="_Toc267251513"/>
      <w:bookmarkStart w:id="771" w:name="_Toc267251509"/>
      <w:bookmarkEnd w:id="721"/>
      <w:bookmarkEnd w:id="722"/>
      <w:bookmarkEnd w:id="723"/>
      <w:bookmarkEnd w:id="724"/>
      <w:bookmarkEnd w:id="725"/>
      <w:bookmarkEnd w:id="726"/>
      <w:bookmarkEnd w:id="727"/>
      <w:bookmarkEnd w:id="733"/>
      <w:r>
        <w:rPr>
          <w:rFonts w:ascii="宋体" w:eastAsia="宋体" w:hAnsi="宋体" w:cs="宋体" w:hint="eastAsia"/>
          <w:b w:val="0"/>
          <w:color w:val="000000"/>
          <w:sz w:val="24"/>
          <w:szCs w:val="24"/>
        </w:rPr>
        <w:t>15. 缺陷责任期与保修</w:t>
      </w:r>
      <w:bookmarkEnd w:id="738"/>
      <w:bookmarkEnd w:id="739"/>
      <w:bookmarkEnd w:id="740"/>
      <w:bookmarkEnd w:id="741"/>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15.2缺陷责任期</w:t>
      </w:r>
      <w:bookmarkEnd w:id="742"/>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缺陷责任期的具体期限：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自实际竣工日期起计算为24个月</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15.3 质量保证金</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关于是否扣留质量保证金的约定：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扣留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15.3.1 承包人提供质量保证金的方式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质量保证金采用以下第</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（1）质量保证金保函，保证金额为：</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（2）</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 xml:space="preserve"> 3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%的工程款；</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（3）其他方式:</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 xml:space="preserve">15.3.2 质量保证金的扣留 </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质量保证金的扣留采取以下第</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（2）工程竣工结算时一次性扣留质量保证金；</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（3）其他扣留方式:</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关于质量保证金的补充约定：</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 xml:space="preserve">按照国家、自治区现行规定执行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bookmarkEnd w:id="743"/>
    <w:bookmarkEnd w:id="74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15.4保修</w:t>
      </w:r>
    </w:p>
    <w:bookmarkEnd w:id="745"/>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15.4.1 保修责任</w:t>
      </w:r>
    </w:p>
    <w:p w:rsidR="00A11D6E" w:rsidRDefault="008765B8">
      <w:pPr>
        <w:spacing w:line="460" w:lineRule="exact"/>
        <w:ind w:firstLineChars="195" w:firstLine="468"/>
        <w:jc w:val="left"/>
        <w:rPr>
          <w:rFonts w:ascii="宋体" w:hAnsi="宋体" w:cs="宋体"/>
          <w:color w:val="000000"/>
          <w:kern w:val="0"/>
          <w:sz w:val="24"/>
          <w:szCs w:val="24"/>
        </w:rPr>
      </w:pPr>
      <w:r>
        <w:rPr>
          <w:rFonts w:ascii="宋体" w:hAnsi="宋体" w:cs="宋体" w:hint="eastAsia"/>
          <w:color w:val="000000"/>
          <w:sz w:val="24"/>
          <w:szCs w:val="24"/>
        </w:rPr>
        <w:t>工程保修期为：</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见工程质量保修书</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15.4.3 修复通知</w:t>
      </w:r>
    </w:p>
    <w:p w:rsidR="00A11D6E" w:rsidRDefault="008765B8">
      <w:pPr>
        <w:spacing w:line="460" w:lineRule="exact"/>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承包人收到保修通知并到达工程现场的合理时间：</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 xml:space="preserve">24小时内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72" w:name="_Toc1638"/>
      <w:bookmarkStart w:id="773" w:name="_Toc351203648"/>
      <w:bookmarkStart w:id="774" w:name="_Toc21128"/>
      <w:bookmarkStart w:id="775" w:name="_Toc138068808"/>
      <w:bookmarkStart w:id="776" w:name="_Toc280868717"/>
      <w:bookmarkStart w:id="777" w:name="_Toc280868718"/>
      <w:bookmarkEnd w:id="746"/>
      <w:bookmarkEnd w:id="747"/>
      <w:bookmarkEnd w:id="748"/>
      <w:bookmarkEnd w:id="749"/>
      <w:r>
        <w:rPr>
          <w:rFonts w:ascii="宋体" w:eastAsia="宋体" w:hAnsi="宋体" w:cs="宋体" w:hint="eastAsia"/>
          <w:b w:val="0"/>
          <w:color w:val="000000"/>
          <w:sz w:val="24"/>
          <w:szCs w:val="24"/>
        </w:rPr>
        <w:t>16. 违约</w:t>
      </w:r>
      <w:bookmarkEnd w:id="772"/>
      <w:bookmarkEnd w:id="773"/>
      <w:bookmarkEnd w:id="774"/>
      <w:bookmarkEnd w:id="775"/>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16.1 发包人违约</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16.1.1发包人违约的情形</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发包人违约的其他情形：</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16.1.2 发包人违约的责任</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发包人违约责任的承担方式和计算方法：</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（1）因发包人原因未能在计划开工日期前7天内下达开工通知的违约责任：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（3）发包人违反第10.1款〔变更的范围〕第（2）项约定，自行实施被取消的工作或转由他人实施的违约责任：</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w:t>
      </w:r>
      <w:r>
        <w:rPr>
          <w:rFonts w:ascii="宋体" w:hAnsi="宋体" w:cs="宋体" w:hint="eastAsia"/>
          <w:color w:val="000000"/>
          <w:kern w:val="0"/>
          <w:sz w:val="24"/>
          <w:szCs w:val="24"/>
        </w:rPr>
        <w:lastRenderedPageBreak/>
        <w:t>发包人原因导致交货日期延误或交货地点变更等情况的违约责任：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（5）因发包人违反合同约定造成暂停施工的违约责任：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（7）其他：</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16.1.3 因发包人违约解除合同</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承包人按16.1.1项〔发包人违约的情形〕约定暂停施工满</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天后发包人仍不纠正其违约行为并致使合同目的不能实现的，承包人有权解除合同。</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16.2 承包人违约</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承包人违约的其他情形：</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16.2.2承包人违约的责任</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承包人违约责任的承担方式和计算方法：</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r>
        <w:rPr>
          <w:rFonts w:ascii="宋体" w:hAnsi="宋体" w:cs="宋体" w:hint="eastAsia"/>
          <w:color w:val="000000"/>
          <w:sz w:val="24"/>
          <w:szCs w:val="24"/>
        </w:rPr>
        <w:t xml:space="preserve">    </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16.2.3 因承包人违约解除合同</w:t>
      </w:r>
    </w:p>
    <w:p w:rsidR="00A11D6E" w:rsidRDefault="008765B8">
      <w:pPr>
        <w:spacing w:before="120" w:after="120"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关于承包人违约解除合同的特别约定：</w:t>
      </w:r>
      <w:r>
        <w:rPr>
          <w:rFonts w:ascii="宋体" w:hAnsi="宋体" w:cs="宋体" w:hint="eastAsia"/>
          <w:color w:val="000000"/>
          <w:kern w:val="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before="120" w:after="120"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发包人继续使用承包人在施工现场的材料、设备、临时工程、承包人文件和由承包人或以其名义编制的其他文件的费用承担方式：</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由发包人承担</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78" w:name="_Toc351203649"/>
      <w:bookmarkStart w:id="779" w:name="_Toc20442"/>
      <w:bookmarkStart w:id="780" w:name="_Toc13550"/>
      <w:bookmarkStart w:id="781" w:name="_Toc138068809"/>
      <w:r>
        <w:rPr>
          <w:rFonts w:ascii="宋体" w:eastAsia="宋体" w:hAnsi="宋体" w:cs="宋体" w:hint="eastAsia"/>
          <w:b w:val="0"/>
          <w:color w:val="000000"/>
          <w:sz w:val="24"/>
          <w:szCs w:val="24"/>
        </w:rPr>
        <w:t>17. 不可抗力</w:t>
      </w:r>
      <w:bookmarkEnd w:id="778"/>
      <w:bookmarkEnd w:id="779"/>
      <w:bookmarkEnd w:id="780"/>
      <w:bookmarkEnd w:id="781"/>
      <w:r>
        <w:rPr>
          <w:rFonts w:ascii="宋体" w:eastAsia="宋体" w:hAnsi="宋体" w:cs="宋体" w:hint="eastAsia"/>
          <w:b w:val="0"/>
          <w:color w:val="000000"/>
          <w:sz w:val="24"/>
          <w:szCs w:val="24"/>
        </w:rPr>
        <w:t xml:space="preserve"> </w:t>
      </w:r>
      <w:bookmarkEnd w:id="776"/>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17.1 不可抗力的确认</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17.4 因不可抗力解除合同</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合同解除后，发包人应在商定或确定发包人应支付款项后</w:t>
      </w:r>
      <w:r>
        <w:rPr>
          <w:rFonts w:ascii="宋体" w:hAnsi="宋体" w:cs="宋体" w:hint="eastAsia"/>
          <w:color w:val="000000"/>
          <w:sz w:val="24"/>
          <w:szCs w:val="24"/>
          <w:u w:val="single"/>
        </w:rPr>
        <w:t xml:space="preserve">    </w:t>
      </w:r>
      <w:r>
        <w:rPr>
          <w:rFonts w:ascii="宋体" w:hAnsi="宋体" w:cs="宋体" w:hint="eastAsia"/>
          <w:color w:val="000000"/>
          <w:sz w:val="24"/>
          <w:szCs w:val="24"/>
        </w:rPr>
        <w:t>天内完成款项的支付。</w:t>
      </w:r>
    </w:p>
    <w:p w:rsidR="00A11D6E" w:rsidRDefault="008765B8">
      <w:pPr>
        <w:pStyle w:val="4"/>
        <w:spacing w:before="120" w:after="120" w:line="460" w:lineRule="exact"/>
        <w:rPr>
          <w:rFonts w:ascii="宋体" w:eastAsia="宋体" w:hAnsi="宋体" w:cs="宋体"/>
          <w:b w:val="0"/>
          <w:color w:val="000000"/>
          <w:sz w:val="24"/>
          <w:szCs w:val="24"/>
        </w:rPr>
      </w:pPr>
      <w:bookmarkStart w:id="782" w:name="_Toc23377"/>
      <w:bookmarkStart w:id="783" w:name="_Toc351203650"/>
      <w:bookmarkStart w:id="784" w:name="_Toc31861"/>
      <w:bookmarkStart w:id="785" w:name="_Toc138068810"/>
      <w:r>
        <w:rPr>
          <w:rFonts w:ascii="宋体" w:eastAsia="宋体" w:hAnsi="宋体" w:cs="宋体" w:hint="eastAsia"/>
          <w:b w:val="0"/>
          <w:color w:val="000000"/>
          <w:sz w:val="24"/>
          <w:szCs w:val="24"/>
        </w:rPr>
        <w:t>18. 保险</w:t>
      </w:r>
      <w:bookmarkEnd w:id="782"/>
      <w:bookmarkEnd w:id="783"/>
      <w:bookmarkEnd w:id="784"/>
      <w:bookmarkEnd w:id="785"/>
    </w:p>
    <w:bookmarkEnd w:id="777"/>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18.1 工程保险</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关于工程保险的特别约定：</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18.3 其他保险</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关于其他保险的约定：</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承包人是否应为其施工设备等办理财产保险：</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18.7 通知义务</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关于变更保险合同时的通知义务的约定：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86" w:name="_Toc351203651"/>
      <w:bookmarkStart w:id="787" w:name="_Toc28011"/>
      <w:bookmarkStart w:id="788" w:name="_Toc26388"/>
      <w:bookmarkStart w:id="789" w:name="_Toc138068811"/>
      <w:bookmarkEnd w:id="750"/>
      <w:bookmarkEnd w:id="751"/>
      <w:bookmarkEnd w:id="752"/>
      <w:bookmarkEnd w:id="753"/>
      <w:bookmarkEnd w:id="754"/>
      <w:bookmarkEnd w:id="755"/>
      <w:bookmarkEnd w:id="756"/>
      <w:bookmarkEnd w:id="757"/>
      <w:bookmarkEnd w:id="758"/>
      <w:bookmarkEnd w:id="759"/>
      <w:bookmarkEnd w:id="760"/>
      <w:bookmarkEnd w:id="761"/>
      <w:r>
        <w:rPr>
          <w:rFonts w:ascii="宋体" w:eastAsia="宋体" w:hAnsi="宋体" w:cs="宋体" w:hint="eastAsia"/>
          <w:b w:val="0"/>
          <w:color w:val="000000"/>
          <w:sz w:val="24"/>
          <w:szCs w:val="24"/>
        </w:rPr>
        <w:t>20. 争议解决</w:t>
      </w:r>
      <w:bookmarkEnd w:id="786"/>
      <w:bookmarkEnd w:id="787"/>
      <w:bookmarkEnd w:id="788"/>
      <w:bookmarkEnd w:id="789"/>
    </w:p>
    <w:bookmarkEnd w:id="762"/>
    <w:bookmarkEnd w:id="763"/>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20.3 争</w:t>
      </w:r>
      <w:bookmarkEnd w:id="764"/>
      <w:r>
        <w:rPr>
          <w:rFonts w:ascii="宋体" w:hAnsi="宋体" w:cs="宋体" w:hint="eastAsia"/>
          <w:color w:val="000000"/>
          <w:sz w:val="24"/>
          <w:szCs w:val="24"/>
        </w:rPr>
        <w:t>议评审</w:t>
      </w:r>
    </w:p>
    <w:p w:rsidR="00A11D6E" w:rsidRDefault="008765B8">
      <w:pPr>
        <w:spacing w:line="460" w:lineRule="exact"/>
        <w:ind w:leftChars="71" w:left="149" w:firstLineChars="150" w:firstLine="360"/>
        <w:jc w:val="left"/>
        <w:rPr>
          <w:rFonts w:ascii="宋体" w:hAnsi="宋体" w:cs="宋体"/>
          <w:color w:val="000000"/>
          <w:sz w:val="24"/>
          <w:szCs w:val="24"/>
        </w:rPr>
      </w:pPr>
      <w:r>
        <w:rPr>
          <w:rFonts w:ascii="宋体" w:hAnsi="宋体" w:cs="宋体" w:hint="eastAsia"/>
          <w:color w:val="000000"/>
          <w:sz w:val="24"/>
          <w:szCs w:val="24"/>
        </w:rPr>
        <w:t>合同当事人是否同意将工程争议提交争议评审小组决定：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20.3.1 争议评审小组的确定</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争议评审小组成员的确定：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选定争议评审员的期限：</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争议评审小组成员的报酬承担方式：</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其他事项的约定：</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20.3.2 争议评审小组的决定</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合同当事人关于本项的约定：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20.4仲裁或诉讼</w:t>
      </w:r>
      <w:bookmarkEnd w:id="765"/>
    </w:p>
    <w:p w:rsidR="00A11D6E" w:rsidRDefault="008765B8">
      <w:pPr>
        <w:spacing w:after="120"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因合同及合同有关事项发生的争议，按下列第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种方式解决：</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（1）向</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仲裁委员会申请仲裁；</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（2）向</w:t>
      </w:r>
      <w:r>
        <w:rPr>
          <w:rFonts w:ascii="宋体" w:hAnsi="宋体" w:cs="宋体" w:hint="eastAsia"/>
          <w:color w:val="000000"/>
          <w:sz w:val="24"/>
          <w:szCs w:val="24"/>
          <w:u w:val="single"/>
        </w:rPr>
        <w:t xml:space="preserve">       工程所在地      </w:t>
      </w:r>
      <w:r>
        <w:rPr>
          <w:rFonts w:ascii="宋体" w:hAnsi="宋体" w:cs="宋体" w:hint="eastAsia"/>
          <w:color w:val="000000"/>
          <w:sz w:val="24"/>
          <w:szCs w:val="24"/>
        </w:rPr>
        <w:t>人民法院起诉。</w:t>
      </w:r>
      <w:bookmarkEnd w:id="766"/>
      <w:bookmarkEnd w:id="767"/>
      <w:bookmarkEnd w:id="768"/>
      <w:bookmarkEnd w:id="769"/>
      <w:bookmarkEnd w:id="770"/>
      <w:bookmarkEnd w:id="771"/>
    </w:p>
    <w:p w:rsidR="00A11D6E" w:rsidRDefault="00A11D6E">
      <w:pPr>
        <w:rPr>
          <w:rFonts w:ascii="宋体" w:hAnsi="宋体" w:cs="宋体"/>
          <w:sz w:val="24"/>
          <w:szCs w:val="24"/>
        </w:rPr>
      </w:pPr>
    </w:p>
    <w:p w:rsidR="00A11D6E" w:rsidRDefault="00A11D6E">
      <w:pPr>
        <w:rPr>
          <w:rFonts w:ascii="宋体" w:hAnsi="宋体" w:cs="宋体"/>
          <w:sz w:val="24"/>
          <w:szCs w:val="24"/>
        </w:rPr>
      </w:pPr>
    </w:p>
    <w:p w:rsidR="00A11D6E" w:rsidRDefault="00A11D6E">
      <w:pPr>
        <w:rPr>
          <w:rFonts w:ascii="宋体" w:hAnsi="宋体" w:cs="宋体"/>
          <w:sz w:val="24"/>
          <w:szCs w:val="24"/>
        </w:rPr>
      </w:pPr>
    </w:p>
    <w:p w:rsidR="00A11D6E" w:rsidRDefault="008765B8">
      <w:pPr>
        <w:pStyle w:val="2"/>
        <w:spacing w:line="360" w:lineRule="exact"/>
        <w:ind w:firstLineChars="1000" w:firstLine="3012"/>
        <w:rPr>
          <w:rFonts w:ascii="宋体" w:eastAsia="宋体" w:hAnsi="宋体" w:cs="宋体"/>
          <w:sz w:val="30"/>
          <w:szCs w:val="30"/>
        </w:rPr>
      </w:pPr>
      <w:bookmarkStart w:id="790" w:name="_Toc418164812"/>
      <w:bookmarkStart w:id="791" w:name="_Toc495501807"/>
      <w:bookmarkStart w:id="792" w:name="_Toc16679"/>
      <w:bookmarkStart w:id="793" w:name="_Toc138068812"/>
      <w:r>
        <w:rPr>
          <w:rFonts w:ascii="宋体" w:eastAsia="宋体" w:hAnsi="宋体" w:cs="宋体" w:hint="eastAsia"/>
          <w:sz w:val="30"/>
          <w:szCs w:val="30"/>
        </w:rPr>
        <w:t>第三节 合同文件格式</w:t>
      </w:r>
      <w:bookmarkEnd w:id="790"/>
      <w:bookmarkEnd w:id="791"/>
      <w:bookmarkEnd w:id="792"/>
      <w:bookmarkEnd w:id="793"/>
    </w:p>
    <w:p w:rsidR="00A11D6E" w:rsidRDefault="008765B8">
      <w:pPr>
        <w:spacing w:line="500" w:lineRule="exact"/>
        <w:outlineLvl w:val="1"/>
        <w:rPr>
          <w:rFonts w:ascii="宋体" w:hAnsi="宋体" w:cs="宋体"/>
          <w:kern w:val="0"/>
          <w:sz w:val="24"/>
          <w:szCs w:val="24"/>
        </w:rPr>
      </w:pPr>
      <w:bookmarkStart w:id="794" w:name="_Toc29001"/>
      <w:bookmarkStart w:id="795" w:name="_Toc5648"/>
      <w:bookmarkStart w:id="796" w:name="_Toc138068813"/>
      <w:r>
        <w:rPr>
          <w:rFonts w:ascii="宋体" w:hAnsi="宋体" w:cs="宋体" w:hint="eastAsia"/>
          <w:b/>
          <w:kern w:val="0"/>
          <w:sz w:val="24"/>
          <w:szCs w:val="24"/>
        </w:rPr>
        <w:t>1.合同文件格式</w:t>
      </w:r>
      <w:bookmarkEnd w:id="794"/>
      <w:bookmarkEnd w:id="795"/>
      <w:bookmarkEnd w:id="796"/>
    </w:p>
    <w:p w:rsidR="00A11D6E" w:rsidRDefault="008765B8">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1.1 依据设计文件的要求，本工程采购项目的材料、设备、施工必须达到现行中华人民共和国以及自治区和行业的工程建设标准、规范的要求。</w:t>
      </w:r>
    </w:p>
    <w:p w:rsidR="00A11D6E" w:rsidRDefault="008765B8">
      <w:pPr>
        <w:autoSpaceDE w:val="0"/>
        <w:autoSpaceDN w:val="0"/>
        <w:adjustRightInd w:val="0"/>
        <w:spacing w:line="500" w:lineRule="exact"/>
        <w:ind w:left="2" w:firstLineChars="201" w:firstLine="482"/>
        <w:jc w:val="left"/>
        <w:rPr>
          <w:rFonts w:ascii="宋体" w:hAnsi="宋体" w:cs="宋体"/>
          <w:kern w:val="0"/>
          <w:sz w:val="24"/>
          <w:szCs w:val="24"/>
        </w:rPr>
      </w:pPr>
      <w:r>
        <w:rPr>
          <w:rFonts w:ascii="宋体" w:hAnsi="宋体" w:cs="宋体" w:hint="eastAsia"/>
          <w:kern w:val="0"/>
          <w:sz w:val="24"/>
          <w:szCs w:val="24"/>
        </w:rPr>
        <w:t>1.2 建设工程施工合同的“合同条件”采用国家工商行政管理局和建设部颁发的《建设工程施工合同》（</w:t>
      </w:r>
      <w:r>
        <w:rPr>
          <w:rFonts w:ascii="宋体" w:hAnsi="宋体" w:cs="宋体" w:hint="eastAsia"/>
          <w:b/>
          <w:kern w:val="0"/>
          <w:sz w:val="24"/>
          <w:szCs w:val="24"/>
        </w:rPr>
        <w:t xml:space="preserve"> </w:t>
      </w:r>
      <w:r>
        <w:rPr>
          <w:rFonts w:ascii="宋体" w:hAnsi="宋体" w:cs="宋体" w:hint="eastAsia"/>
          <w:b/>
          <w:kern w:val="0"/>
          <w:sz w:val="24"/>
          <w:szCs w:val="24"/>
          <w:u w:val="single"/>
        </w:rPr>
        <w:t>GF-201</w:t>
      </w:r>
      <w:r>
        <w:rPr>
          <w:rFonts w:cs="宋体" w:hint="eastAsia"/>
          <w:b/>
          <w:kern w:val="0"/>
          <w:sz w:val="24"/>
          <w:szCs w:val="24"/>
          <w:u w:val="single"/>
        </w:rPr>
        <w:t>7</w:t>
      </w:r>
      <w:r>
        <w:rPr>
          <w:rFonts w:ascii="宋体" w:hAnsi="宋体" w:cs="宋体" w:hint="eastAsia"/>
          <w:b/>
          <w:kern w:val="0"/>
          <w:sz w:val="24"/>
          <w:szCs w:val="24"/>
          <w:u w:val="single"/>
        </w:rPr>
        <w:t>-0201</w:t>
      </w:r>
      <w:r>
        <w:rPr>
          <w:rFonts w:ascii="宋体" w:hAnsi="宋体" w:cs="宋体" w:hint="eastAsia"/>
          <w:kern w:val="0"/>
          <w:sz w:val="24"/>
          <w:szCs w:val="24"/>
        </w:rPr>
        <w:t xml:space="preserve"> ）的合同条件。</w:t>
      </w:r>
    </w:p>
    <w:p w:rsidR="00A11D6E" w:rsidRDefault="008765B8">
      <w:pPr>
        <w:spacing w:line="500" w:lineRule="exact"/>
        <w:ind w:firstLineChars="200" w:firstLine="480"/>
        <w:rPr>
          <w:rFonts w:ascii="宋体" w:hAnsi="宋体" w:cs="宋体"/>
          <w:sz w:val="24"/>
          <w:szCs w:val="24"/>
        </w:rPr>
      </w:pPr>
      <w:r>
        <w:rPr>
          <w:rFonts w:ascii="宋体" w:hAnsi="宋体" w:cs="宋体" w:hint="eastAsia"/>
          <w:kern w:val="0"/>
          <w:sz w:val="24"/>
          <w:szCs w:val="24"/>
        </w:rPr>
        <w:t>1.3 合同协议条款将由建设单位（发包人）与中标单位（承包人）结合本工程具体情况协商后签订。</w:t>
      </w:r>
      <w:bookmarkEnd w:id="260"/>
      <w:bookmarkEnd w:id="261"/>
      <w:bookmarkEnd w:id="262"/>
      <w:bookmarkEnd w:id="263"/>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sectPr w:rsidR="00A11D6E">
          <w:headerReference w:type="default" r:id="rId11"/>
          <w:footerReference w:type="default" r:id="rId12"/>
          <w:pgSz w:w="11910" w:h="16840"/>
          <w:pgMar w:top="1984" w:right="1531" w:bottom="2098" w:left="1531" w:header="670" w:footer="1041" w:gutter="0"/>
          <w:pgNumType w:start="1"/>
          <w:cols w:space="720"/>
          <w:docGrid w:linePitch="1"/>
        </w:sectPr>
      </w:pPr>
    </w:p>
    <w:p w:rsidR="00A11D6E" w:rsidRDefault="00A11D6E">
      <w:pPr>
        <w:keepNext/>
        <w:tabs>
          <w:tab w:val="left" w:pos="360"/>
        </w:tabs>
        <w:spacing w:line="480" w:lineRule="auto"/>
        <w:jc w:val="center"/>
        <w:outlineLvl w:val="0"/>
        <w:rPr>
          <w:rFonts w:ascii="宋体" w:hAnsi="宋体" w:cs="宋体"/>
          <w:b/>
          <w:sz w:val="32"/>
          <w:szCs w:val="32"/>
        </w:rPr>
      </w:pPr>
      <w:bookmarkStart w:id="797" w:name="_Toc349573144"/>
      <w:bookmarkStart w:id="798" w:name="_Toc16720"/>
      <w:bookmarkStart w:id="799" w:name="_Toc23807"/>
      <w:bookmarkStart w:id="800" w:name="_Toc349637943"/>
      <w:bookmarkStart w:id="801" w:name="_Toc13504"/>
      <w:bookmarkStart w:id="802" w:name="_Toc298240429"/>
      <w:bookmarkStart w:id="803" w:name="_Toc507690272"/>
    </w:p>
    <w:p w:rsidR="00A11D6E" w:rsidRDefault="008765B8">
      <w:pPr>
        <w:keepNext/>
        <w:tabs>
          <w:tab w:val="left" w:pos="360"/>
        </w:tabs>
        <w:spacing w:line="480" w:lineRule="auto"/>
        <w:jc w:val="center"/>
        <w:outlineLvl w:val="0"/>
        <w:rPr>
          <w:rFonts w:ascii="宋体" w:hAnsi="宋体" w:cs="宋体"/>
          <w:sz w:val="32"/>
          <w:szCs w:val="32"/>
        </w:rPr>
      </w:pPr>
      <w:bookmarkStart w:id="804" w:name="_Toc138068814"/>
      <w:r>
        <w:rPr>
          <w:rFonts w:ascii="宋体" w:hAnsi="宋体" w:cs="宋体" w:hint="eastAsia"/>
          <w:b/>
          <w:sz w:val="32"/>
          <w:szCs w:val="32"/>
        </w:rPr>
        <w:t>第七部分　响应文件格式</w:t>
      </w:r>
      <w:bookmarkEnd w:id="797"/>
      <w:bookmarkEnd w:id="798"/>
      <w:bookmarkEnd w:id="799"/>
      <w:bookmarkEnd w:id="800"/>
      <w:bookmarkEnd w:id="801"/>
      <w:bookmarkEnd w:id="802"/>
      <w:bookmarkEnd w:id="803"/>
      <w:bookmarkEnd w:id="804"/>
    </w:p>
    <w:p w:rsidR="00A11D6E" w:rsidRDefault="008765B8">
      <w:pPr>
        <w:snapToGrid w:val="0"/>
        <w:spacing w:line="480" w:lineRule="auto"/>
        <w:jc w:val="right"/>
        <w:rPr>
          <w:rFonts w:ascii="宋体" w:hAnsi="宋体" w:cs="宋体"/>
          <w:b/>
          <w:bCs/>
          <w:sz w:val="44"/>
          <w:szCs w:val="44"/>
        </w:rPr>
      </w:pPr>
      <w:bookmarkStart w:id="805" w:name="_Toc31820"/>
      <w:bookmarkStart w:id="806" w:name="_Toc7864"/>
      <w:r>
        <w:rPr>
          <w:rFonts w:ascii="宋体" w:hAnsi="宋体" w:cs="宋体" w:hint="eastAsia"/>
          <w:b/>
          <w:bCs/>
          <w:sz w:val="44"/>
          <w:szCs w:val="44"/>
        </w:rPr>
        <w:t xml:space="preserve">              </w:t>
      </w:r>
      <w:bookmarkStart w:id="807" w:name="_Toc18593"/>
      <w:r>
        <w:rPr>
          <w:rFonts w:ascii="宋体" w:hAnsi="宋体" w:cs="宋体" w:hint="eastAsia"/>
          <w:b/>
          <w:bCs/>
          <w:sz w:val="44"/>
          <w:szCs w:val="44"/>
        </w:rPr>
        <w:t>正/副本</w:t>
      </w:r>
      <w:bookmarkEnd w:id="807"/>
    </w:p>
    <w:p w:rsidR="00A11D6E" w:rsidRDefault="008765B8">
      <w:pPr>
        <w:snapToGrid w:val="0"/>
        <w:spacing w:line="480" w:lineRule="auto"/>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hint="eastAsia"/>
          <w:b/>
          <w:bCs/>
          <w:sz w:val="44"/>
          <w:szCs w:val="44"/>
        </w:rPr>
        <w:t>项目</w:t>
      </w:r>
    </w:p>
    <w:p w:rsidR="00A11D6E" w:rsidRDefault="00A11D6E">
      <w:pPr>
        <w:pStyle w:val="ad"/>
        <w:spacing w:line="480" w:lineRule="auto"/>
        <w:rPr>
          <w:rFonts w:ascii="宋体" w:hAnsi="宋体" w:cs="宋体"/>
          <w:b/>
          <w:bCs/>
          <w:sz w:val="36"/>
          <w:szCs w:val="36"/>
        </w:rPr>
      </w:pPr>
    </w:p>
    <w:p w:rsidR="00A11D6E" w:rsidRDefault="00A11D6E">
      <w:pPr>
        <w:pStyle w:val="ad"/>
        <w:spacing w:line="480" w:lineRule="auto"/>
        <w:jc w:val="center"/>
        <w:rPr>
          <w:rFonts w:ascii="宋体" w:hAnsi="宋体" w:cs="宋体"/>
          <w:b/>
          <w:bCs/>
          <w:sz w:val="36"/>
          <w:szCs w:val="36"/>
        </w:rPr>
      </w:pPr>
    </w:p>
    <w:p w:rsidR="00A11D6E" w:rsidRDefault="008765B8">
      <w:pPr>
        <w:pStyle w:val="ad"/>
        <w:spacing w:line="480" w:lineRule="auto"/>
        <w:jc w:val="center"/>
        <w:rPr>
          <w:rFonts w:ascii="宋体" w:hAnsi="宋体" w:cs="宋体"/>
          <w:b/>
          <w:bCs/>
          <w:sz w:val="52"/>
          <w:szCs w:val="52"/>
        </w:rPr>
      </w:pPr>
      <w:r>
        <w:rPr>
          <w:rFonts w:ascii="宋体" w:hAnsi="宋体" w:cs="宋体" w:hint="eastAsia"/>
          <w:b/>
          <w:bCs/>
          <w:sz w:val="52"/>
          <w:szCs w:val="52"/>
        </w:rPr>
        <w:t>投标响应文件</w:t>
      </w:r>
    </w:p>
    <w:p w:rsidR="00A11D6E" w:rsidRDefault="00A11D6E">
      <w:pPr>
        <w:pStyle w:val="ad"/>
        <w:spacing w:line="480" w:lineRule="auto"/>
        <w:jc w:val="center"/>
        <w:rPr>
          <w:rFonts w:ascii="宋体" w:hAnsi="宋体" w:cs="宋体"/>
          <w:b/>
          <w:bCs/>
          <w:sz w:val="36"/>
          <w:szCs w:val="36"/>
        </w:rPr>
      </w:pPr>
    </w:p>
    <w:p w:rsidR="00A11D6E" w:rsidRDefault="008765B8">
      <w:pPr>
        <w:snapToGrid w:val="0"/>
        <w:spacing w:line="480" w:lineRule="auto"/>
        <w:jc w:val="center"/>
        <w:rPr>
          <w:rFonts w:ascii="宋体" w:hAnsi="宋体" w:cs="宋体"/>
          <w:b/>
          <w:bCs/>
          <w:sz w:val="32"/>
          <w:szCs w:val="32"/>
        </w:rPr>
      </w:pPr>
      <w:r>
        <w:rPr>
          <w:rFonts w:ascii="宋体" w:hAnsi="宋体" w:cs="宋体" w:hint="eastAsia"/>
          <w:b/>
          <w:sz w:val="30"/>
          <w:szCs w:val="30"/>
        </w:rPr>
        <w:t>（项目编号： ）</w:t>
      </w:r>
    </w:p>
    <w:p w:rsidR="00A11D6E" w:rsidRDefault="00A11D6E">
      <w:pPr>
        <w:snapToGrid w:val="0"/>
        <w:spacing w:line="480" w:lineRule="auto"/>
        <w:jc w:val="center"/>
        <w:rPr>
          <w:rFonts w:ascii="宋体" w:hAnsi="宋体" w:cs="宋体"/>
          <w:b/>
          <w:sz w:val="30"/>
        </w:rPr>
      </w:pP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 xml:space="preserve">招标单位： </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 xml:space="preserve">项目名称：    </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项目编号：</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投标单位名称（盖章）：</w:t>
      </w:r>
    </w:p>
    <w:p w:rsidR="00A11D6E" w:rsidRDefault="008765B8">
      <w:pPr>
        <w:spacing w:line="480" w:lineRule="auto"/>
        <w:ind w:leftChars="228" w:left="599" w:hangingChars="50" w:hanging="120"/>
      </w:pPr>
      <w:r>
        <w:rPr>
          <w:rFonts w:ascii="宋体" w:hAnsi="宋体" w:cs="宋体" w:hint="eastAsia"/>
          <w:sz w:val="24"/>
        </w:rPr>
        <w:t>地址：</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联系人：</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联系电话：</w:t>
      </w:r>
    </w:p>
    <w:p w:rsidR="00A11D6E" w:rsidRDefault="008765B8">
      <w:pPr>
        <w:spacing w:line="480" w:lineRule="auto"/>
        <w:jc w:val="center"/>
        <w:rPr>
          <w:rFonts w:ascii="宋体" w:hAnsi="宋体" w:cs="宋体"/>
          <w:b/>
          <w:bCs/>
          <w:sz w:val="32"/>
          <w:szCs w:val="22"/>
        </w:rPr>
      </w:pPr>
      <w:bookmarkStart w:id="808" w:name="_Toc17009"/>
      <w:r>
        <w:rPr>
          <w:rFonts w:ascii="宋体" w:hAnsi="宋体" w:cs="宋体" w:hint="eastAsia"/>
          <w:b/>
          <w:bCs/>
          <w:sz w:val="32"/>
          <w:szCs w:val="22"/>
        </w:rPr>
        <w:lastRenderedPageBreak/>
        <w:t>目录</w:t>
      </w:r>
      <w:bookmarkEnd w:id="808"/>
    </w:p>
    <w:p w:rsidR="00A11D6E" w:rsidRDefault="008765B8">
      <w:pPr>
        <w:spacing w:line="360" w:lineRule="auto"/>
        <w:rPr>
          <w:b/>
          <w:bCs/>
          <w:sz w:val="24"/>
          <w:szCs w:val="24"/>
        </w:rPr>
      </w:pPr>
      <w:bookmarkStart w:id="809" w:name="_Toc1003"/>
      <w:r>
        <w:rPr>
          <w:rFonts w:hint="eastAsia"/>
          <w:b/>
          <w:bCs/>
          <w:sz w:val="24"/>
          <w:szCs w:val="24"/>
        </w:rPr>
        <w:t>一、自查表</w:t>
      </w:r>
      <w:r>
        <w:rPr>
          <w:rFonts w:hint="eastAsia"/>
          <w:b/>
          <w:bCs/>
          <w:sz w:val="24"/>
          <w:szCs w:val="24"/>
        </w:rPr>
        <w:t xml:space="preserve"> </w:t>
      </w:r>
    </w:p>
    <w:p w:rsidR="00A11D6E" w:rsidRDefault="008765B8">
      <w:pPr>
        <w:spacing w:line="360" w:lineRule="auto"/>
        <w:ind w:firstLineChars="200" w:firstLine="480"/>
        <w:rPr>
          <w:sz w:val="24"/>
          <w:szCs w:val="24"/>
        </w:rPr>
      </w:pPr>
      <w:r>
        <w:rPr>
          <w:rFonts w:hint="eastAsia"/>
          <w:sz w:val="24"/>
          <w:szCs w:val="24"/>
        </w:rPr>
        <w:t xml:space="preserve">1.1 </w:t>
      </w:r>
      <w:r>
        <w:rPr>
          <w:rFonts w:hint="eastAsia"/>
          <w:sz w:val="24"/>
          <w:szCs w:val="24"/>
        </w:rPr>
        <w:t>资格审查自查表</w:t>
      </w:r>
      <w:r>
        <w:rPr>
          <w:rFonts w:hint="eastAsia"/>
          <w:sz w:val="24"/>
          <w:szCs w:val="24"/>
        </w:rPr>
        <w:t xml:space="preserve"> </w:t>
      </w:r>
    </w:p>
    <w:p w:rsidR="00A11D6E" w:rsidRDefault="008765B8">
      <w:pPr>
        <w:pStyle w:val="61"/>
        <w:spacing w:line="360" w:lineRule="auto"/>
        <w:ind w:left="0" w:firstLineChars="200" w:firstLine="480"/>
      </w:pPr>
      <w:r>
        <w:rPr>
          <w:rFonts w:hint="eastAsia"/>
          <w:sz w:val="24"/>
          <w:szCs w:val="24"/>
        </w:rPr>
        <w:t xml:space="preserve">1.2 </w:t>
      </w:r>
      <w:r>
        <w:rPr>
          <w:rFonts w:hint="eastAsia"/>
          <w:sz w:val="24"/>
          <w:szCs w:val="24"/>
        </w:rPr>
        <w:t>符合性审查自查表</w:t>
      </w:r>
    </w:p>
    <w:p w:rsidR="00A11D6E" w:rsidRDefault="008765B8">
      <w:pPr>
        <w:spacing w:line="360" w:lineRule="auto"/>
        <w:ind w:firstLineChars="200" w:firstLine="480"/>
        <w:rPr>
          <w:sz w:val="24"/>
          <w:szCs w:val="24"/>
        </w:rPr>
      </w:pPr>
      <w:r>
        <w:rPr>
          <w:rFonts w:hint="eastAsia"/>
          <w:sz w:val="24"/>
          <w:szCs w:val="24"/>
        </w:rPr>
        <w:t xml:space="preserve">1.3 </w:t>
      </w:r>
      <w:r>
        <w:rPr>
          <w:rFonts w:hint="eastAsia"/>
          <w:sz w:val="24"/>
          <w:szCs w:val="24"/>
        </w:rPr>
        <w:t>评分索引表</w:t>
      </w:r>
      <w:r>
        <w:rPr>
          <w:rFonts w:hint="eastAsia"/>
          <w:sz w:val="24"/>
          <w:szCs w:val="24"/>
        </w:rPr>
        <w:t xml:space="preserve"> </w:t>
      </w:r>
    </w:p>
    <w:bookmarkEnd w:id="809"/>
    <w:p w:rsidR="00A11D6E" w:rsidRDefault="008765B8">
      <w:pPr>
        <w:spacing w:line="360" w:lineRule="auto"/>
        <w:rPr>
          <w:b/>
          <w:bCs/>
          <w:sz w:val="24"/>
          <w:szCs w:val="22"/>
        </w:rPr>
      </w:pPr>
      <w:r>
        <w:rPr>
          <w:rFonts w:hint="eastAsia"/>
          <w:b/>
          <w:bCs/>
          <w:sz w:val="24"/>
          <w:szCs w:val="22"/>
        </w:rPr>
        <w:t>第一部分</w:t>
      </w:r>
      <w:r>
        <w:rPr>
          <w:rFonts w:hint="eastAsia"/>
          <w:b/>
          <w:bCs/>
          <w:sz w:val="24"/>
          <w:szCs w:val="22"/>
        </w:rPr>
        <w:t xml:space="preserve"> </w:t>
      </w:r>
      <w:r>
        <w:rPr>
          <w:rFonts w:hint="eastAsia"/>
          <w:b/>
          <w:bCs/>
          <w:sz w:val="24"/>
          <w:szCs w:val="22"/>
        </w:rPr>
        <w:t>资格文件</w:t>
      </w:r>
    </w:p>
    <w:p w:rsidR="00A11D6E" w:rsidRDefault="008765B8">
      <w:pPr>
        <w:pStyle w:val="a0"/>
        <w:spacing w:line="360" w:lineRule="auto"/>
        <w:ind w:firstLineChars="200" w:firstLine="480"/>
        <w:rPr>
          <w:kern w:val="2"/>
          <w:sz w:val="24"/>
          <w:szCs w:val="24"/>
        </w:rPr>
      </w:pPr>
      <w:r>
        <w:rPr>
          <w:rFonts w:hint="eastAsia"/>
          <w:kern w:val="2"/>
          <w:sz w:val="24"/>
          <w:szCs w:val="24"/>
        </w:rPr>
        <w:t>根据资格文件要求按顺序自行编制</w:t>
      </w:r>
    </w:p>
    <w:p w:rsidR="00A11D6E" w:rsidRDefault="008765B8">
      <w:pPr>
        <w:pStyle w:val="a0"/>
        <w:spacing w:line="360" w:lineRule="auto"/>
        <w:rPr>
          <w:b/>
          <w:bCs/>
          <w:sz w:val="24"/>
          <w:szCs w:val="22"/>
        </w:rPr>
      </w:pPr>
      <w:r>
        <w:rPr>
          <w:rFonts w:hint="eastAsia"/>
          <w:b/>
          <w:bCs/>
          <w:sz w:val="24"/>
          <w:szCs w:val="22"/>
        </w:rPr>
        <w:t>第二部分、商务部分</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）磋商响应函；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）报价一览表；</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）商务报价；</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）项目部人员配备及部署</w:t>
      </w:r>
    </w:p>
    <w:p w:rsidR="00A11D6E" w:rsidRDefault="008765B8">
      <w:pPr>
        <w:spacing w:line="360" w:lineRule="auto"/>
        <w:ind w:firstLineChars="175" w:firstLine="420"/>
        <w:rPr>
          <w:sz w:val="24"/>
          <w:szCs w:val="22"/>
        </w:rPr>
      </w:pPr>
      <w:r>
        <w:rPr>
          <w:rFonts w:hint="eastAsia"/>
          <w:sz w:val="24"/>
          <w:szCs w:val="22"/>
        </w:rPr>
        <w:t>4.1</w:t>
      </w:r>
      <w:r>
        <w:rPr>
          <w:rFonts w:hint="eastAsia"/>
          <w:sz w:val="24"/>
          <w:szCs w:val="22"/>
        </w:rPr>
        <w:t>项目经理无在建项目承诺书；</w:t>
      </w:r>
    </w:p>
    <w:p w:rsidR="00A11D6E" w:rsidRDefault="008765B8">
      <w:pPr>
        <w:spacing w:line="360" w:lineRule="auto"/>
        <w:ind w:firstLineChars="175" w:firstLine="420"/>
        <w:rPr>
          <w:sz w:val="24"/>
          <w:szCs w:val="22"/>
        </w:rPr>
      </w:pPr>
      <w:r>
        <w:rPr>
          <w:rFonts w:hint="eastAsia"/>
          <w:sz w:val="24"/>
          <w:szCs w:val="22"/>
        </w:rPr>
        <w:t>4.2</w:t>
      </w:r>
      <w:r>
        <w:rPr>
          <w:rFonts w:hint="eastAsia"/>
          <w:sz w:val="24"/>
          <w:szCs w:val="22"/>
        </w:rPr>
        <w:t>项目管理机构配备情况表及组织机构图；</w:t>
      </w:r>
      <w:r>
        <w:rPr>
          <w:rFonts w:hint="eastAsia"/>
          <w:sz w:val="24"/>
          <w:szCs w:val="22"/>
        </w:rPr>
        <w:t xml:space="preserve"> </w:t>
      </w:r>
    </w:p>
    <w:p w:rsidR="00A11D6E" w:rsidRDefault="008765B8">
      <w:pPr>
        <w:spacing w:line="360" w:lineRule="auto"/>
        <w:ind w:firstLineChars="175" w:firstLine="420"/>
        <w:rPr>
          <w:sz w:val="24"/>
          <w:szCs w:val="22"/>
        </w:rPr>
      </w:pPr>
      <w:r>
        <w:rPr>
          <w:rFonts w:hint="eastAsia"/>
          <w:sz w:val="24"/>
          <w:szCs w:val="22"/>
        </w:rPr>
        <w:t>4.3</w:t>
      </w:r>
      <w:r>
        <w:rPr>
          <w:rFonts w:hint="eastAsia"/>
          <w:sz w:val="24"/>
          <w:szCs w:val="22"/>
        </w:rPr>
        <w:t>项目经理简历表；</w:t>
      </w:r>
      <w:r>
        <w:rPr>
          <w:rFonts w:hint="eastAsia"/>
          <w:sz w:val="24"/>
          <w:szCs w:val="22"/>
        </w:rPr>
        <w:t xml:space="preserve"> </w:t>
      </w:r>
    </w:p>
    <w:p w:rsidR="00A11D6E" w:rsidRDefault="008765B8">
      <w:pPr>
        <w:spacing w:line="360" w:lineRule="auto"/>
        <w:ind w:firstLineChars="175" w:firstLine="420"/>
        <w:rPr>
          <w:sz w:val="24"/>
          <w:szCs w:val="22"/>
        </w:rPr>
      </w:pPr>
      <w:r>
        <w:rPr>
          <w:rFonts w:hint="eastAsia"/>
          <w:sz w:val="24"/>
          <w:szCs w:val="22"/>
        </w:rPr>
        <w:t>4.4</w:t>
      </w:r>
      <w:r>
        <w:rPr>
          <w:rFonts w:hint="eastAsia"/>
          <w:sz w:val="24"/>
          <w:szCs w:val="22"/>
        </w:rPr>
        <w:t>项目技术负责人简历表；</w:t>
      </w:r>
    </w:p>
    <w:p w:rsidR="00A11D6E" w:rsidRDefault="008765B8">
      <w:pPr>
        <w:spacing w:line="360" w:lineRule="auto"/>
        <w:ind w:firstLineChars="175" w:firstLine="420"/>
        <w:rPr>
          <w:sz w:val="24"/>
          <w:szCs w:val="22"/>
        </w:rPr>
      </w:pPr>
      <w:r>
        <w:rPr>
          <w:rFonts w:hint="eastAsia"/>
          <w:sz w:val="24"/>
          <w:szCs w:val="22"/>
        </w:rPr>
        <w:t>4.5</w:t>
      </w:r>
      <w:r>
        <w:rPr>
          <w:rFonts w:hint="eastAsia"/>
          <w:sz w:val="24"/>
          <w:szCs w:val="22"/>
        </w:rPr>
        <w:t>拟投入本项目的主要管理人员情况；</w:t>
      </w:r>
      <w:r>
        <w:rPr>
          <w:rFonts w:hint="eastAsia"/>
          <w:sz w:val="24"/>
          <w:szCs w:val="22"/>
        </w:rPr>
        <w:t xml:space="preserve"> </w:t>
      </w:r>
    </w:p>
    <w:p w:rsidR="00A11D6E" w:rsidRDefault="008765B8">
      <w:pPr>
        <w:spacing w:line="360" w:lineRule="auto"/>
        <w:rPr>
          <w:sz w:val="24"/>
          <w:szCs w:val="22"/>
        </w:rPr>
      </w:pPr>
      <w:r>
        <w:rPr>
          <w:rFonts w:hint="eastAsia"/>
          <w:sz w:val="24"/>
          <w:szCs w:val="22"/>
          <w:lang w:val="zh-CN"/>
        </w:rPr>
        <w:t>（</w:t>
      </w:r>
      <w:r>
        <w:rPr>
          <w:rFonts w:hint="eastAsia"/>
          <w:sz w:val="24"/>
          <w:szCs w:val="22"/>
        </w:rPr>
        <w:t>5</w:t>
      </w:r>
      <w:r>
        <w:rPr>
          <w:rFonts w:hint="eastAsia"/>
          <w:sz w:val="24"/>
          <w:szCs w:val="22"/>
          <w:lang w:val="zh-CN"/>
        </w:rPr>
        <w:t>）投标人</w:t>
      </w:r>
      <w:r>
        <w:rPr>
          <w:rFonts w:hint="eastAsia"/>
          <w:sz w:val="24"/>
          <w:szCs w:val="22"/>
        </w:rPr>
        <w:t>20</w:t>
      </w:r>
      <w:r w:rsidR="00D40C38">
        <w:rPr>
          <w:sz w:val="24"/>
          <w:szCs w:val="22"/>
        </w:rPr>
        <w:t>20</w:t>
      </w:r>
      <w:r>
        <w:rPr>
          <w:rFonts w:hint="eastAsia"/>
          <w:sz w:val="24"/>
          <w:szCs w:val="22"/>
        </w:rPr>
        <w:t>年至今类似项目</w:t>
      </w:r>
      <w:r>
        <w:rPr>
          <w:rFonts w:hint="eastAsia"/>
          <w:sz w:val="24"/>
          <w:szCs w:val="22"/>
          <w:lang w:val="zh-CN"/>
        </w:rPr>
        <w:t>业绩；</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）磋商保证金；</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）符合政府采购优惠政策的证明材料；</w:t>
      </w:r>
    </w:p>
    <w:p w:rsidR="00A11D6E" w:rsidRDefault="008765B8">
      <w:pPr>
        <w:spacing w:line="360" w:lineRule="auto"/>
        <w:ind w:firstLineChars="175" w:firstLine="420"/>
        <w:rPr>
          <w:sz w:val="24"/>
          <w:szCs w:val="22"/>
        </w:rPr>
      </w:pPr>
      <w:r>
        <w:rPr>
          <w:rFonts w:hint="eastAsia"/>
          <w:sz w:val="24"/>
          <w:szCs w:val="22"/>
        </w:rPr>
        <w:t>7.1</w:t>
      </w:r>
      <w:r>
        <w:rPr>
          <w:rFonts w:hint="eastAsia"/>
          <w:sz w:val="24"/>
          <w:szCs w:val="22"/>
        </w:rPr>
        <w:t>小微企业，残疾人福利性、监狱企业证明复印件加盖公章（如有）；</w:t>
      </w:r>
    </w:p>
    <w:p w:rsidR="00A11D6E" w:rsidRDefault="008765B8">
      <w:pPr>
        <w:spacing w:line="360" w:lineRule="auto"/>
        <w:ind w:firstLineChars="175" w:firstLine="420"/>
        <w:rPr>
          <w:sz w:val="24"/>
          <w:szCs w:val="22"/>
        </w:rPr>
      </w:pPr>
      <w:r>
        <w:rPr>
          <w:rFonts w:hint="eastAsia"/>
          <w:sz w:val="24"/>
          <w:szCs w:val="22"/>
        </w:rPr>
        <w:t>7.2</w:t>
      </w:r>
      <w:r>
        <w:rPr>
          <w:rFonts w:hint="eastAsia"/>
          <w:sz w:val="24"/>
          <w:szCs w:val="22"/>
        </w:rPr>
        <w:t>环境标志产品明细表（如有）；</w:t>
      </w:r>
    </w:p>
    <w:p w:rsidR="00A11D6E" w:rsidRDefault="008765B8">
      <w:pPr>
        <w:spacing w:line="360" w:lineRule="auto"/>
        <w:ind w:firstLineChars="175" w:firstLine="420"/>
        <w:rPr>
          <w:sz w:val="24"/>
          <w:szCs w:val="22"/>
        </w:rPr>
      </w:pPr>
      <w:r>
        <w:rPr>
          <w:rFonts w:hint="eastAsia"/>
          <w:sz w:val="24"/>
          <w:szCs w:val="22"/>
        </w:rPr>
        <w:t>7.3</w:t>
      </w:r>
      <w:r>
        <w:rPr>
          <w:rFonts w:hint="eastAsia"/>
          <w:sz w:val="24"/>
          <w:szCs w:val="22"/>
        </w:rPr>
        <w:t>节能产品明细表（如有）；</w:t>
      </w:r>
    </w:p>
    <w:p w:rsidR="00A11D6E" w:rsidRDefault="008765B8">
      <w:pPr>
        <w:spacing w:line="360" w:lineRule="auto"/>
        <w:ind w:firstLineChars="175" w:firstLine="420"/>
        <w:rPr>
          <w:sz w:val="24"/>
          <w:szCs w:val="22"/>
        </w:rPr>
      </w:pPr>
      <w:r>
        <w:rPr>
          <w:rFonts w:hint="eastAsia"/>
          <w:sz w:val="24"/>
          <w:szCs w:val="22"/>
        </w:rPr>
        <w:t>7.4</w:t>
      </w:r>
      <w:r>
        <w:rPr>
          <w:rFonts w:hint="eastAsia"/>
          <w:sz w:val="24"/>
          <w:szCs w:val="22"/>
        </w:rPr>
        <w:t>政府强制采购节能产品明细表（如有）；</w:t>
      </w:r>
    </w:p>
    <w:p w:rsidR="00A11D6E" w:rsidRDefault="008765B8">
      <w:pPr>
        <w:spacing w:line="360" w:lineRule="auto"/>
        <w:rPr>
          <w:b/>
          <w:bCs/>
          <w:sz w:val="24"/>
          <w:szCs w:val="22"/>
        </w:rPr>
      </w:pPr>
      <w:r>
        <w:rPr>
          <w:rFonts w:hint="eastAsia"/>
          <w:b/>
          <w:bCs/>
          <w:sz w:val="24"/>
          <w:szCs w:val="22"/>
        </w:rPr>
        <w:t>第三部分</w:t>
      </w:r>
      <w:r>
        <w:rPr>
          <w:rFonts w:hint="eastAsia"/>
          <w:b/>
          <w:bCs/>
          <w:sz w:val="24"/>
          <w:szCs w:val="22"/>
        </w:rPr>
        <w:t xml:space="preserve"> </w:t>
      </w:r>
      <w:r>
        <w:rPr>
          <w:rFonts w:hint="eastAsia"/>
          <w:b/>
          <w:bCs/>
          <w:sz w:val="24"/>
          <w:szCs w:val="22"/>
        </w:rPr>
        <w:t>技术部分</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360" w:lineRule="auto"/>
        <w:rPr>
          <w:sz w:val="24"/>
          <w:szCs w:val="22"/>
        </w:rPr>
      </w:pPr>
      <w:r>
        <w:rPr>
          <w:rFonts w:hint="eastAsia"/>
          <w:sz w:val="24"/>
          <w:szCs w:val="22"/>
        </w:rPr>
        <w:lastRenderedPageBreak/>
        <w:t>（</w:t>
      </w:r>
      <w:r>
        <w:rPr>
          <w:rFonts w:hint="eastAsia"/>
          <w:sz w:val="24"/>
          <w:szCs w:val="22"/>
        </w:rPr>
        <w:t>5</w:t>
      </w:r>
      <w:r>
        <w:rPr>
          <w:rFonts w:hint="eastAsia"/>
          <w:sz w:val="24"/>
          <w:szCs w:val="22"/>
        </w:rPr>
        <w:t>）文明施工措施计划；</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）季节性施工措施计划；</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36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36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36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A11D6E">
      <w:pPr>
        <w:spacing w:line="360" w:lineRule="auto"/>
        <w:jc w:val="center"/>
        <w:rPr>
          <w:rFonts w:ascii="宋体" w:hAnsi="宋体" w:cs="宋体"/>
          <w:sz w:val="24"/>
        </w:rPr>
      </w:pPr>
    </w:p>
    <w:p w:rsidR="00A11D6E" w:rsidRDefault="008765B8">
      <w:pPr>
        <w:spacing w:line="360" w:lineRule="auto"/>
        <w:rPr>
          <w:rFonts w:ascii="宋体" w:hAnsi="宋体" w:cs="宋体"/>
          <w:b/>
          <w:bCs/>
          <w:sz w:val="32"/>
          <w:szCs w:val="22"/>
        </w:rPr>
      </w:pPr>
      <w:r>
        <w:rPr>
          <w:rFonts w:ascii="宋体" w:hAnsi="宋体" w:cs="宋体" w:hint="eastAsia"/>
          <w:b/>
          <w:bCs/>
          <w:sz w:val="32"/>
          <w:szCs w:val="22"/>
        </w:rPr>
        <w:br w:type="page"/>
      </w:r>
    </w:p>
    <w:p w:rsidR="00A11D6E" w:rsidRDefault="008765B8">
      <w:pPr>
        <w:autoSpaceDE w:val="0"/>
        <w:autoSpaceDN w:val="0"/>
        <w:spacing w:line="440" w:lineRule="exact"/>
        <w:jc w:val="center"/>
        <w:rPr>
          <w:b/>
          <w:bCs/>
          <w:sz w:val="36"/>
          <w:szCs w:val="36"/>
        </w:rPr>
      </w:pPr>
      <w:bookmarkStart w:id="810" w:name="_Toc29696"/>
      <w:r>
        <w:rPr>
          <w:rFonts w:hint="eastAsia"/>
          <w:b/>
          <w:bCs/>
          <w:sz w:val="36"/>
          <w:szCs w:val="36"/>
        </w:rPr>
        <w:lastRenderedPageBreak/>
        <w:t>一、自查表</w:t>
      </w:r>
    </w:p>
    <w:p w:rsidR="00A11D6E" w:rsidRDefault="00A11D6E">
      <w:pPr>
        <w:pStyle w:val="61"/>
        <w:ind w:left="0"/>
        <w:rPr>
          <w:rFonts w:ascii="宋体" w:hAnsi="宋体" w:cs="宋体"/>
          <w:b/>
          <w:bCs/>
          <w:sz w:val="24"/>
          <w:szCs w:val="24"/>
        </w:rPr>
      </w:pPr>
    </w:p>
    <w:p w:rsidR="00A11D6E" w:rsidRDefault="008765B8">
      <w:pPr>
        <w:autoSpaceDE w:val="0"/>
        <w:autoSpaceDN w:val="0"/>
        <w:spacing w:line="440" w:lineRule="exact"/>
        <w:ind w:firstLineChars="1200" w:firstLine="3373"/>
        <w:rPr>
          <w:rFonts w:ascii="宋体" w:hAnsi="宋体" w:cs="宋体"/>
          <w:b/>
          <w:bCs/>
          <w:sz w:val="28"/>
          <w:szCs w:val="28"/>
        </w:rPr>
      </w:pPr>
      <w:r>
        <w:rPr>
          <w:rFonts w:ascii="宋体" w:hAnsi="宋体" w:cs="宋体" w:hint="eastAsia"/>
          <w:b/>
          <w:bCs/>
          <w:sz w:val="28"/>
          <w:szCs w:val="28"/>
        </w:rPr>
        <w:t xml:space="preserve">1.1 资格审查自查表 </w:t>
      </w:r>
    </w:p>
    <w:p w:rsidR="00A11D6E" w:rsidRDefault="00A11D6E">
      <w:pPr>
        <w:autoSpaceDE w:val="0"/>
        <w:autoSpaceDN w:val="0"/>
        <w:spacing w:line="440" w:lineRule="exact"/>
        <w:ind w:firstLineChars="200" w:firstLine="480"/>
        <w:rPr>
          <w:rFonts w:ascii="宋体" w:hAnsi="宋体" w:cs="宋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6002"/>
        <w:gridCol w:w="2057"/>
      </w:tblGrid>
      <w:tr w:rsidR="00A11D6E">
        <w:trPr>
          <w:trHeight w:val="714"/>
          <w:jc w:val="center"/>
        </w:trPr>
        <w:tc>
          <w:tcPr>
            <w:tcW w:w="572"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序</w:t>
            </w:r>
          </w:p>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号</w:t>
            </w:r>
          </w:p>
        </w:tc>
        <w:tc>
          <w:tcPr>
            <w:tcW w:w="6002" w:type="dxa"/>
          </w:tcPr>
          <w:p w:rsidR="00A11D6E" w:rsidRDefault="008765B8">
            <w:pPr>
              <w:autoSpaceDE w:val="0"/>
              <w:autoSpaceDN w:val="0"/>
              <w:spacing w:line="440" w:lineRule="exact"/>
              <w:ind w:firstLineChars="800" w:firstLine="1928"/>
              <w:rPr>
                <w:rFonts w:ascii="宋体" w:hAnsi="宋体" w:cs="宋体"/>
                <w:b/>
                <w:bCs/>
                <w:sz w:val="24"/>
                <w:szCs w:val="24"/>
              </w:rPr>
            </w:pPr>
            <w:r>
              <w:rPr>
                <w:rFonts w:ascii="宋体" w:hAnsi="宋体" w:cs="宋体" w:hint="eastAsia"/>
                <w:b/>
                <w:bCs/>
                <w:sz w:val="24"/>
                <w:szCs w:val="24"/>
              </w:rPr>
              <w:t xml:space="preserve">磋商文件要求 </w:t>
            </w: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审查内容详见磋商须知第七</w:t>
            </w:r>
            <w:r>
              <w:rPr>
                <w:rFonts w:cs="宋体" w:hint="eastAsia"/>
                <w:b/>
                <w:bCs/>
                <w:sz w:val="24"/>
                <w:szCs w:val="24"/>
              </w:rPr>
              <w:t>部分</w:t>
            </w:r>
            <w:r>
              <w:rPr>
                <w:rFonts w:ascii="宋体" w:hAnsi="宋体" w:cs="宋体" w:hint="eastAsia"/>
                <w:b/>
                <w:bCs/>
                <w:sz w:val="24"/>
                <w:szCs w:val="24"/>
              </w:rPr>
              <w:t>：</w:t>
            </w:r>
            <w:r>
              <w:rPr>
                <w:rFonts w:cs="宋体" w:hint="eastAsia"/>
                <w:b/>
                <w:bCs/>
                <w:sz w:val="24"/>
                <w:szCs w:val="24"/>
              </w:rPr>
              <w:t>《资格审查表》</w:t>
            </w:r>
          </w:p>
        </w:tc>
        <w:tc>
          <w:tcPr>
            <w:tcW w:w="2057" w:type="dxa"/>
          </w:tcPr>
          <w:p w:rsidR="00A11D6E" w:rsidRDefault="00A11D6E">
            <w:pPr>
              <w:autoSpaceDE w:val="0"/>
              <w:autoSpaceDN w:val="0"/>
              <w:spacing w:line="440" w:lineRule="exact"/>
              <w:ind w:firstLineChars="200" w:firstLine="482"/>
              <w:rPr>
                <w:rFonts w:ascii="宋体" w:hAnsi="宋体" w:cs="宋体"/>
                <w:b/>
                <w:bCs/>
                <w:sz w:val="24"/>
                <w:szCs w:val="24"/>
              </w:rPr>
            </w:pP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自查结论 </w:t>
            </w:r>
          </w:p>
        </w:tc>
      </w:tr>
      <w:tr w:rsidR="00A11D6E">
        <w:trPr>
          <w:trHeight w:val="79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1</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2</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85"/>
          <w:jc w:val="center"/>
        </w:trPr>
        <w:tc>
          <w:tcPr>
            <w:tcW w:w="572" w:type="dxa"/>
          </w:tcPr>
          <w:p w:rsidR="00A11D6E" w:rsidRDefault="00A11D6E"/>
          <w:p w:rsidR="00A11D6E" w:rsidRDefault="008765B8">
            <w:pPr>
              <w:ind w:firstLineChars="100" w:firstLine="210"/>
            </w:pPr>
            <w:r>
              <w:rPr>
                <w:rFonts w:hint="eastAsia"/>
              </w:rPr>
              <w:t>3</w:t>
            </w:r>
          </w:p>
          <w:p w:rsidR="00A11D6E" w:rsidRDefault="00A11D6E">
            <w:pPr>
              <w:pStyle w:val="61"/>
            </w:pP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33"/>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4</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86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5</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53"/>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6</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7</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5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8</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7"/>
          <w:jc w:val="center"/>
        </w:trPr>
        <w:tc>
          <w:tcPr>
            <w:tcW w:w="572"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r>
    </w:tbl>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注：供应商应按照磋商文件《资格性审查表》 中的内容逐条在上表中填写，在对应的□打“√”。 </w:t>
      </w: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61"/>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rPr>
          <w:rFonts w:ascii="宋体" w:hAnsi="宋体" w:cs="宋体"/>
          <w:sz w:val="24"/>
          <w:szCs w:val="24"/>
        </w:rPr>
      </w:pPr>
    </w:p>
    <w:p w:rsidR="00A11D6E" w:rsidRDefault="008765B8">
      <w:pPr>
        <w:autoSpaceDE w:val="0"/>
        <w:autoSpaceDN w:val="0"/>
        <w:spacing w:line="440" w:lineRule="exact"/>
        <w:ind w:firstLineChars="1200" w:firstLine="3373"/>
        <w:rPr>
          <w:rFonts w:ascii="宋体" w:hAnsi="宋体" w:cs="宋体"/>
          <w:b/>
          <w:bCs/>
          <w:sz w:val="28"/>
          <w:szCs w:val="28"/>
        </w:rPr>
      </w:pPr>
      <w:r>
        <w:rPr>
          <w:rFonts w:ascii="宋体" w:hAnsi="宋体" w:cs="宋体" w:hint="eastAsia"/>
          <w:b/>
          <w:bCs/>
          <w:sz w:val="28"/>
          <w:szCs w:val="28"/>
        </w:rPr>
        <w:lastRenderedPageBreak/>
        <w:t>1.</w:t>
      </w:r>
      <w:r>
        <w:rPr>
          <w:rFonts w:cs="宋体" w:hint="eastAsia"/>
          <w:b/>
          <w:bCs/>
          <w:sz w:val="28"/>
          <w:szCs w:val="28"/>
        </w:rPr>
        <w:t>2</w:t>
      </w:r>
      <w:r>
        <w:rPr>
          <w:rFonts w:ascii="宋体" w:hAnsi="宋体" w:cs="宋体" w:hint="eastAsia"/>
          <w:b/>
          <w:bCs/>
          <w:sz w:val="28"/>
          <w:szCs w:val="28"/>
        </w:rPr>
        <w:t xml:space="preserve"> 符合性审查自查表 </w:t>
      </w:r>
    </w:p>
    <w:p w:rsidR="00A11D6E" w:rsidRDefault="00A11D6E">
      <w:pPr>
        <w:autoSpaceDE w:val="0"/>
        <w:autoSpaceDN w:val="0"/>
        <w:spacing w:line="440" w:lineRule="exact"/>
        <w:ind w:firstLineChars="200" w:firstLine="480"/>
        <w:rPr>
          <w:rFonts w:ascii="宋体" w:hAnsi="宋体" w:cs="宋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4650"/>
        <w:gridCol w:w="2085"/>
        <w:gridCol w:w="1567"/>
      </w:tblGrid>
      <w:tr w:rsidR="00A11D6E">
        <w:trPr>
          <w:trHeight w:val="714"/>
          <w:jc w:val="center"/>
        </w:trPr>
        <w:tc>
          <w:tcPr>
            <w:tcW w:w="572"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序</w:t>
            </w:r>
          </w:p>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号</w:t>
            </w:r>
          </w:p>
        </w:tc>
        <w:tc>
          <w:tcPr>
            <w:tcW w:w="4650" w:type="dxa"/>
          </w:tcPr>
          <w:p w:rsidR="00A11D6E" w:rsidRDefault="008765B8">
            <w:pPr>
              <w:autoSpaceDE w:val="0"/>
              <w:autoSpaceDN w:val="0"/>
              <w:spacing w:line="440" w:lineRule="exact"/>
              <w:ind w:firstLineChars="800" w:firstLine="1928"/>
              <w:rPr>
                <w:rFonts w:ascii="宋体" w:hAnsi="宋体" w:cs="宋体"/>
                <w:b/>
                <w:bCs/>
                <w:sz w:val="24"/>
                <w:szCs w:val="24"/>
              </w:rPr>
            </w:pPr>
            <w:r>
              <w:rPr>
                <w:rFonts w:ascii="宋体" w:hAnsi="宋体" w:cs="宋体" w:hint="eastAsia"/>
                <w:b/>
                <w:bCs/>
                <w:sz w:val="24"/>
                <w:szCs w:val="24"/>
              </w:rPr>
              <w:t xml:space="preserve">磋商文件要求 </w:t>
            </w: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审查内容详见磋商须知第七</w:t>
            </w:r>
            <w:r>
              <w:rPr>
                <w:rFonts w:cs="宋体" w:hint="eastAsia"/>
                <w:b/>
                <w:bCs/>
                <w:sz w:val="24"/>
                <w:szCs w:val="24"/>
              </w:rPr>
              <w:t>部分：</w:t>
            </w:r>
            <w:r>
              <w:rPr>
                <w:rFonts w:ascii="宋体" w:hAnsi="宋体" w:cs="宋体" w:hint="eastAsia"/>
                <w:b/>
                <w:bCs/>
                <w:sz w:val="24"/>
                <w:szCs w:val="24"/>
              </w:rPr>
              <w:t>《符合性审查表》</w:t>
            </w:r>
          </w:p>
        </w:tc>
        <w:tc>
          <w:tcPr>
            <w:tcW w:w="2085" w:type="dxa"/>
          </w:tcPr>
          <w:p w:rsidR="00A11D6E" w:rsidRDefault="00A11D6E">
            <w:pPr>
              <w:autoSpaceDE w:val="0"/>
              <w:autoSpaceDN w:val="0"/>
              <w:spacing w:line="440" w:lineRule="exact"/>
              <w:ind w:firstLineChars="200" w:firstLine="482"/>
              <w:rPr>
                <w:rFonts w:ascii="宋体" w:hAnsi="宋体" w:cs="宋体"/>
                <w:b/>
                <w:bCs/>
                <w:sz w:val="24"/>
                <w:szCs w:val="24"/>
              </w:rPr>
            </w:pP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自查结论 </w:t>
            </w:r>
          </w:p>
        </w:tc>
        <w:tc>
          <w:tcPr>
            <w:tcW w:w="1567" w:type="dxa"/>
          </w:tcPr>
          <w:p w:rsidR="00A11D6E" w:rsidRDefault="00A11D6E">
            <w:pPr>
              <w:autoSpaceDE w:val="0"/>
              <w:autoSpaceDN w:val="0"/>
              <w:spacing w:line="440" w:lineRule="exact"/>
              <w:rPr>
                <w:rFonts w:ascii="宋体" w:hAnsi="宋体" w:cs="宋体"/>
                <w:b/>
                <w:bCs/>
                <w:sz w:val="24"/>
                <w:szCs w:val="24"/>
              </w:rPr>
            </w:pP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 xml:space="preserve">证明资料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1</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2</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896"/>
          <w:jc w:val="center"/>
        </w:trPr>
        <w:tc>
          <w:tcPr>
            <w:tcW w:w="572" w:type="dxa"/>
          </w:tcPr>
          <w:p w:rsidR="00A11D6E" w:rsidRDefault="00A11D6E"/>
          <w:p w:rsidR="00A11D6E" w:rsidRDefault="008765B8">
            <w:pPr>
              <w:ind w:firstLineChars="100" w:firstLine="210"/>
            </w:pPr>
            <w:r>
              <w:rPr>
                <w:rFonts w:hint="eastAsia"/>
              </w:rPr>
              <w:t>3</w:t>
            </w:r>
          </w:p>
          <w:p w:rsidR="00A11D6E" w:rsidRDefault="00A11D6E">
            <w:pPr>
              <w:pStyle w:val="61"/>
            </w:pP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4</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5</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6</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7</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8</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467"/>
          <w:jc w:val="center"/>
        </w:trPr>
        <w:tc>
          <w:tcPr>
            <w:tcW w:w="572"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1567"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r>
    </w:tbl>
    <w:p w:rsidR="00A11D6E" w:rsidRDefault="008765B8">
      <w:pPr>
        <w:autoSpaceDE w:val="0"/>
        <w:autoSpaceDN w:val="0"/>
        <w:spacing w:line="440" w:lineRule="exact"/>
        <w:rPr>
          <w:rFonts w:ascii="宋体" w:hAnsi="宋体" w:cs="宋体"/>
          <w:sz w:val="24"/>
          <w:szCs w:val="24"/>
          <w:lang w:val="zh-CN"/>
        </w:rPr>
      </w:pPr>
      <w:r>
        <w:rPr>
          <w:rFonts w:ascii="宋体" w:hAnsi="宋体" w:cs="宋体" w:hint="eastAsia"/>
          <w:sz w:val="24"/>
          <w:szCs w:val="24"/>
        </w:rPr>
        <w:t xml:space="preserve">注：供应商应按照磋商文件《符合性审查表》中的内容逐条在上表中填写，在对应的□打“√”，并注明证明资料所在响应文件的页码。 </w:t>
      </w:r>
    </w:p>
    <w:p w:rsidR="00A11D6E" w:rsidRDefault="00A11D6E">
      <w:pPr>
        <w:autoSpaceDE w:val="0"/>
        <w:autoSpaceDN w:val="0"/>
        <w:spacing w:line="440" w:lineRule="exact"/>
        <w:ind w:firstLineChars="200" w:firstLine="480"/>
        <w:rPr>
          <w:rFonts w:ascii="宋体" w:hAnsi="宋体" w:cs="宋体"/>
          <w:sz w:val="24"/>
          <w:szCs w:val="24"/>
          <w:lang w:val="zh-CN"/>
        </w:rPr>
      </w:pPr>
    </w:p>
    <w:p w:rsidR="00A11D6E" w:rsidRDefault="00A11D6E">
      <w:pPr>
        <w:pStyle w:val="61"/>
        <w:rPr>
          <w:rFonts w:ascii="宋体" w:hAnsi="宋体" w:cs="宋体"/>
          <w:sz w:val="24"/>
          <w:szCs w:val="24"/>
          <w:lang w:val="zh-CN"/>
        </w:rPr>
      </w:pPr>
    </w:p>
    <w:p w:rsidR="00A11D6E" w:rsidRDefault="00A11D6E">
      <w:pPr>
        <w:rPr>
          <w:rFonts w:ascii="宋体" w:hAnsi="宋体" w:cs="宋体"/>
          <w:sz w:val="24"/>
          <w:szCs w:val="24"/>
          <w:lang w:val="zh-CN"/>
        </w:rPr>
      </w:pPr>
    </w:p>
    <w:p w:rsidR="00A11D6E" w:rsidRDefault="00A11D6E">
      <w:pPr>
        <w:pStyle w:val="61"/>
        <w:rPr>
          <w:rFonts w:ascii="宋体" w:hAnsi="宋体" w:cs="宋体"/>
          <w:sz w:val="24"/>
          <w:szCs w:val="24"/>
          <w:lang w:val="zh-CN"/>
        </w:rPr>
      </w:pPr>
    </w:p>
    <w:p w:rsidR="00A11D6E" w:rsidRDefault="00A11D6E">
      <w:pPr>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rPr>
          <w:lang w:val="zh-CN"/>
        </w:rPr>
      </w:pPr>
    </w:p>
    <w:p w:rsidR="00A11D6E" w:rsidRDefault="00A11D6E">
      <w:pPr>
        <w:pStyle w:val="61"/>
        <w:rPr>
          <w:lang w:val="zh-CN"/>
        </w:rPr>
      </w:pPr>
    </w:p>
    <w:p w:rsidR="00A11D6E" w:rsidRDefault="008765B8">
      <w:pPr>
        <w:jc w:val="center"/>
        <w:rPr>
          <w:rFonts w:ascii="宋体" w:hAnsi="宋体"/>
          <w:b/>
          <w:sz w:val="30"/>
          <w:szCs w:val="30"/>
        </w:rPr>
      </w:pPr>
      <w:r>
        <w:rPr>
          <w:rFonts w:hint="eastAsia"/>
          <w:b/>
          <w:sz w:val="30"/>
          <w:szCs w:val="30"/>
        </w:rPr>
        <w:lastRenderedPageBreak/>
        <w:t xml:space="preserve">1.3 </w:t>
      </w:r>
      <w:r>
        <w:rPr>
          <w:rFonts w:ascii="宋体" w:hAnsi="宋体" w:hint="eastAsia"/>
          <w:b/>
          <w:sz w:val="30"/>
          <w:szCs w:val="30"/>
        </w:rPr>
        <w:t>评分索引表</w:t>
      </w:r>
    </w:p>
    <w:p w:rsidR="00A11D6E" w:rsidRDefault="00A11D6E">
      <w:pPr>
        <w:rPr>
          <w:rFonts w:ascii="宋体" w:hAnsi="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711"/>
      </w:tblGrid>
      <w:tr w:rsidR="00A11D6E">
        <w:trPr>
          <w:trHeight w:val="460"/>
        </w:trPr>
        <w:tc>
          <w:tcPr>
            <w:tcW w:w="5529" w:type="dxa"/>
            <w:vAlign w:val="center"/>
          </w:tcPr>
          <w:p w:rsidR="00A11D6E" w:rsidRDefault="008765B8">
            <w:pPr>
              <w:pStyle w:val="1d"/>
              <w:shd w:val="clear" w:color="auto" w:fill="FFFFFF"/>
              <w:spacing w:line="480" w:lineRule="auto"/>
              <w:ind w:left="420" w:firstLine="422"/>
              <w:jc w:val="center"/>
              <w:rPr>
                <w:rFonts w:ascii="宋体" w:eastAsia="Times New Roman" w:hAnsi="宋体"/>
                <w:b/>
                <w:bCs/>
              </w:rPr>
            </w:pPr>
            <w:r>
              <w:rPr>
                <w:rFonts w:ascii="宋体" w:eastAsia="Times New Roman" w:hAnsi="宋体" w:hint="eastAsia"/>
                <w:b/>
              </w:rPr>
              <w:t>评分项目</w:t>
            </w:r>
          </w:p>
        </w:tc>
        <w:tc>
          <w:tcPr>
            <w:tcW w:w="3711" w:type="dxa"/>
          </w:tcPr>
          <w:p w:rsidR="00A11D6E" w:rsidRDefault="008765B8">
            <w:pPr>
              <w:spacing w:line="480" w:lineRule="auto"/>
              <w:jc w:val="center"/>
              <w:rPr>
                <w:rFonts w:ascii="宋体" w:hAnsi="宋体"/>
                <w:b/>
              </w:rPr>
            </w:pPr>
            <w:r>
              <w:rPr>
                <w:rFonts w:ascii="宋体" w:hAnsi="宋体" w:hint="eastAsia"/>
                <w:b/>
                <w:kern w:val="0"/>
                <w:sz w:val="24"/>
                <w:lang w:bidi="en-US"/>
              </w:rPr>
              <w:t>在响应文件中的页码位置（注明在**节点下第**页）</w:t>
            </w:r>
          </w:p>
        </w:tc>
      </w:tr>
      <w:tr w:rsidR="00A11D6E">
        <w:trPr>
          <w:trHeight w:val="711"/>
        </w:trPr>
        <w:tc>
          <w:tcPr>
            <w:tcW w:w="5529" w:type="dxa"/>
          </w:tcPr>
          <w:p w:rsidR="00A11D6E" w:rsidRDefault="00A11D6E">
            <w:pPr>
              <w:pStyle w:val="1d"/>
              <w:shd w:val="clear" w:color="auto" w:fill="FFFFFF"/>
              <w:spacing w:line="480" w:lineRule="auto"/>
              <w:ind w:left="420" w:firstLine="422"/>
              <w:rPr>
                <w:rFonts w:ascii="宋体" w:eastAsia="Times New Roman" w:hAnsi="宋体"/>
                <w:b/>
              </w:rPr>
            </w:pPr>
          </w:p>
        </w:tc>
        <w:tc>
          <w:tcPr>
            <w:tcW w:w="3711" w:type="dxa"/>
          </w:tcPr>
          <w:p w:rsidR="00A11D6E" w:rsidRDefault="00A11D6E">
            <w:pPr>
              <w:spacing w:line="480" w:lineRule="auto"/>
              <w:rPr>
                <w:rFonts w:ascii="宋体" w:hAnsi="宋体"/>
                <w:b/>
                <w:kern w:val="0"/>
                <w:sz w:val="24"/>
                <w:lang w:bidi="en-US"/>
              </w:rPr>
            </w:pPr>
          </w:p>
        </w:tc>
      </w:tr>
      <w:tr w:rsidR="00A11D6E">
        <w:trPr>
          <w:trHeight w:val="545"/>
        </w:trPr>
        <w:tc>
          <w:tcPr>
            <w:tcW w:w="9240" w:type="dxa"/>
            <w:gridSpan w:val="2"/>
          </w:tcPr>
          <w:p w:rsidR="00A11D6E" w:rsidRDefault="00A11D6E">
            <w:pPr>
              <w:pStyle w:val="1d"/>
              <w:shd w:val="clear" w:color="auto" w:fill="FFFFFF"/>
              <w:spacing w:line="480" w:lineRule="auto"/>
              <w:ind w:left="420"/>
              <w:rPr>
                <w:rFonts w:ascii="宋体" w:eastAsia="Times New Roman" w:hAnsi="宋体"/>
              </w:rPr>
            </w:pPr>
          </w:p>
        </w:tc>
      </w:tr>
      <w:tr w:rsidR="00A11D6E">
        <w:trPr>
          <w:trHeight w:val="576"/>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389"/>
        </w:trPr>
        <w:tc>
          <w:tcPr>
            <w:tcW w:w="9240" w:type="dxa"/>
            <w:gridSpan w:val="2"/>
          </w:tcPr>
          <w:p w:rsidR="00A11D6E" w:rsidRDefault="00A11D6E">
            <w:pPr>
              <w:pStyle w:val="1d"/>
              <w:shd w:val="clear" w:color="auto" w:fill="FFFFFF"/>
              <w:spacing w:line="480" w:lineRule="auto"/>
              <w:ind w:left="420"/>
              <w:rPr>
                <w:rFonts w:ascii="宋体" w:eastAsia="Times New Roman" w:hAnsi="宋体"/>
              </w:rPr>
            </w:pPr>
          </w:p>
        </w:tc>
      </w:tr>
      <w:tr w:rsidR="00A11D6E">
        <w:trPr>
          <w:trHeight w:val="60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1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78"/>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69"/>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9240" w:type="dxa"/>
            <w:gridSpan w:val="2"/>
          </w:tcPr>
          <w:p w:rsidR="00A11D6E" w:rsidRDefault="00A11D6E">
            <w:pPr>
              <w:pStyle w:val="1d"/>
              <w:shd w:val="clear" w:color="auto" w:fill="FFFFFF"/>
              <w:spacing w:line="480" w:lineRule="auto"/>
              <w:ind w:left="420" w:firstLine="422"/>
              <w:rPr>
                <w:rFonts w:ascii="宋体" w:eastAsia="Times New Roman" w:hAnsi="宋体"/>
                <w:b/>
              </w:rPr>
            </w:pPr>
          </w:p>
        </w:tc>
      </w:tr>
      <w:tr w:rsidR="00A11D6E">
        <w:trPr>
          <w:trHeight w:val="320"/>
        </w:trPr>
        <w:tc>
          <w:tcPr>
            <w:tcW w:w="5529" w:type="dxa"/>
          </w:tcPr>
          <w:p w:rsidR="00A11D6E" w:rsidRDefault="00A11D6E">
            <w:pPr>
              <w:pStyle w:val="1d"/>
              <w:shd w:val="clear" w:color="auto" w:fill="FFFFFF"/>
              <w:spacing w:line="480" w:lineRule="auto"/>
              <w:ind w:left="420" w:firstLine="422"/>
              <w:rPr>
                <w:rFonts w:ascii="宋体" w:eastAsia="Times New Roman" w:hAnsi="宋体"/>
                <w:b/>
                <w:bCs/>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bl>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注：供应商应按照磋商文件《评分标准》中技术、商务评分表的内容，列明各评审 </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分项在磋商响应文件中所在位置，以便查对。</w:t>
      </w:r>
    </w:p>
    <w:p w:rsidR="00A11D6E" w:rsidRDefault="00A11D6E">
      <w:pPr>
        <w:autoSpaceDE w:val="0"/>
        <w:autoSpaceDN w:val="0"/>
        <w:spacing w:line="440" w:lineRule="exact"/>
        <w:ind w:firstLineChars="200" w:firstLine="480"/>
        <w:rPr>
          <w:rFonts w:ascii="宋体" w:hAnsi="宋体" w:cs="宋体"/>
          <w:sz w:val="24"/>
          <w:szCs w:val="24"/>
          <w:lang w:val="zh-CN"/>
        </w:rPr>
        <w:sectPr w:rsidR="00A11D6E">
          <w:headerReference w:type="default" r:id="rId13"/>
          <w:pgSz w:w="11910" w:h="16840"/>
          <w:pgMar w:top="1417" w:right="1417" w:bottom="1417" w:left="1417" w:header="670" w:footer="850" w:gutter="0"/>
          <w:cols w:space="720"/>
          <w:docGrid w:linePitch="1"/>
        </w:sectPr>
      </w:pPr>
    </w:p>
    <w:p w:rsidR="00A11D6E" w:rsidRDefault="008765B8">
      <w:pPr>
        <w:numPr>
          <w:ilvl w:val="0"/>
          <w:numId w:val="19"/>
        </w:numPr>
        <w:spacing w:line="480" w:lineRule="auto"/>
        <w:jc w:val="center"/>
        <w:outlineLvl w:val="1"/>
        <w:rPr>
          <w:rFonts w:ascii="宋体" w:hAnsi="宋体" w:cs="宋体"/>
          <w:b/>
          <w:bCs/>
          <w:sz w:val="32"/>
          <w:szCs w:val="22"/>
        </w:rPr>
      </w:pPr>
      <w:bookmarkStart w:id="811" w:name="_Toc138068815"/>
      <w:bookmarkEnd w:id="810"/>
      <w:r>
        <w:rPr>
          <w:rFonts w:ascii="宋体" w:hAnsi="宋体" w:cs="宋体" w:hint="eastAsia"/>
          <w:b/>
          <w:bCs/>
          <w:sz w:val="32"/>
          <w:szCs w:val="22"/>
        </w:rPr>
        <w:lastRenderedPageBreak/>
        <w:t>资格文件格式</w:t>
      </w:r>
      <w:bookmarkEnd w:id="811"/>
    </w:p>
    <w:p w:rsidR="00A11D6E" w:rsidRDefault="008765B8">
      <w:pPr>
        <w:pStyle w:val="a0"/>
        <w:rPr>
          <w:sz w:val="21"/>
          <w:szCs w:val="21"/>
        </w:rPr>
      </w:pPr>
      <w:r>
        <w:rPr>
          <w:rFonts w:hint="eastAsia"/>
          <w:sz w:val="21"/>
          <w:szCs w:val="21"/>
        </w:rPr>
        <w:t>附件</w:t>
      </w:r>
      <w:r>
        <w:rPr>
          <w:rFonts w:hint="eastAsia"/>
          <w:sz w:val="21"/>
          <w:szCs w:val="21"/>
        </w:rPr>
        <w:t>1</w:t>
      </w:r>
      <w:r>
        <w:rPr>
          <w:rFonts w:hint="eastAsia"/>
          <w:sz w:val="21"/>
          <w:szCs w:val="21"/>
        </w:rPr>
        <w:t>：</w:t>
      </w:r>
    </w:p>
    <w:p w:rsidR="00A11D6E" w:rsidRDefault="008765B8">
      <w:pPr>
        <w:spacing w:line="360" w:lineRule="auto"/>
        <w:jc w:val="center"/>
        <w:outlineLvl w:val="1"/>
        <w:rPr>
          <w:rFonts w:ascii="宋体" w:hAnsi="宋体" w:cs="宋体"/>
          <w:b/>
          <w:bCs/>
          <w:color w:val="000000" w:themeColor="text1"/>
          <w:kern w:val="0"/>
          <w:sz w:val="32"/>
          <w:szCs w:val="32"/>
        </w:rPr>
      </w:pPr>
      <w:bookmarkStart w:id="812" w:name="_Toc89184487"/>
      <w:bookmarkStart w:id="813" w:name="_Toc205"/>
      <w:bookmarkStart w:id="814" w:name="_Toc23045"/>
      <w:bookmarkStart w:id="815" w:name="_Toc87016693"/>
      <w:bookmarkStart w:id="816" w:name="_Toc5325"/>
      <w:bookmarkStart w:id="817" w:name="_Toc57638795"/>
      <w:bookmarkStart w:id="818" w:name="_Toc72243105"/>
      <w:bookmarkStart w:id="819" w:name="_Toc20786"/>
      <w:bookmarkStart w:id="820" w:name="_Toc138068816"/>
      <w:r>
        <w:rPr>
          <w:rFonts w:ascii="宋体" w:hAnsi="宋体" w:cs="宋体" w:hint="eastAsia"/>
          <w:b/>
          <w:bCs/>
          <w:color w:val="000000" w:themeColor="text1"/>
          <w:kern w:val="0"/>
          <w:sz w:val="32"/>
          <w:szCs w:val="32"/>
        </w:rPr>
        <w:t>供应商概况表</w:t>
      </w:r>
      <w:bookmarkEnd w:id="812"/>
      <w:bookmarkEnd w:id="813"/>
      <w:bookmarkEnd w:id="814"/>
      <w:bookmarkEnd w:id="815"/>
      <w:bookmarkEnd w:id="816"/>
      <w:bookmarkEnd w:id="817"/>
      <w:bookmarkEnd w:id="818"/>
      <w:bookmarkEnd w:id="819"/>
      <w:bookmarkEnd w:id="8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262"/>
        <w:gridCol w:w="576"/>
        <w:gridCol w:w="1083"/>
        <w:gridCol w:w="310"/>
        <w:gridCol w:w="216"/>
        <w:gridCol w:w="1360"/>
        <w:gridCol w:w="281"/>
        <w:gridCol w:w="773"/>
        <w:gridCol w:w="1552"/>
      </w:tblGrid>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供应商名称</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注册地址</w:t>
            </w:r>
          </w:p>
        </w:tc>
        <w:tc>
          <w:tcPr>
            <w:tcW w:w="1855" w:type="pct"/>
            <w:gridSpan w:val="5"/>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邮政编码</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Merge w:val="restar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联系方式</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联系人</w:t>
            </w:r>
          </w:p>
        </w:tc>
        <w:tc>
          <w:tcPr>
            <w:tcW w:w="1176" w:type="pct"/>
            <w:gridSpan w:val="4"/>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  话</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传  真</w:t>
            </w:r>
          </w:p>
        </w:tc>
        <w:tc>
          <w:tcPr>
            <w:tcW w:w="1176" w:type="pct"/>
            <w:gridSpan w:val="4"/>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网  址</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组织结构</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法定代表人</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310"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50" w:type="pct"/>
            <w:gridSpan w:val="2"/>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技术职称</w:t>
            </w:r>
          </w:p>
        </w:tc>
        <w:tc>
          <w:tcPr>
            <w:tcW w:w="999"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416"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电话</w:t>
            </w:r>
          </w:p>
        </w:tc>
        <w:tc>
          <w:tcPr>
            <w:tcW w:w="835"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技术负责人</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310"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50" w:type="pct"/>
            <w:gridSpan w:val="2"/>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技术职称</w:t>
            </w:r>
          </w:p>
        </w:tc>
        <w:tc>
          <w:tcPr>
            <w:tcW w:w="999"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416"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电话</w:t>
            </w:r>
          </w:p>
        </w:tc>
        <w:tc>
          <w:tcPr>
            <w:tcW w:w="835"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成立时间</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3000" w:type="pct"/>
            <w:gridSpan w:val="7"/>
            <w:vAlign w:val="center"/>
          </w:tcPr>
          <w:p w:rsidR="00A11D6E" w:rsidRDefault="008765B8">
            <w:pPr>
              <w:tabs>
                <w:tab w:val="left" w:pos="432"/>
              </w:tabs>
              <w:spacing w:beforeLines="50" w:before="120" w:afterLines="50" w:after="120"/>
              <w:ind w:left="432" w:hanging="432"/>
              <w:rPr>
                <w:rFonts w:ascii="宋体" w:hAnsi="宋体" w:cs="宋体"/>
                <w:color w:val="000000" w:themeColor="text1"/>
                <w:szCs w:val="21"/>
              </w:rPr>
            </w:pPr>
            <w:r>
              <w:rPr>
                <w:rFonts w:ascii="宋体" w:hAnsi="宋体" w:cs="宋体" w:hint="eastAsia"/>
                <w:color w:val="000000" w:themeColor="text1"/>
                <w:szCs w:val="21"/>
              </w:rPr>
              <w:t>员工总人数：</w:t>
            </w: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企业资质等级</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restar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其中</w:t>
            </w: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项目经理</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营业执照号</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高级职称人员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注册资金</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中级职称人员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开户银行</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初级职称人员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账号</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  工</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经营范围</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备注</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bl>
    <w:p w:rsidR="00A11D6E" w:rsidRDefault="008765B8">
      <w:pPr>
        <w:pStyle w:val="72"/>
        <w:spacing w:line="360" w:lineRule="auto"/>
        <w:jc w:val="left"/>
        <w:rPr>
          <w:rFonts w:ascii="宋体" w:eastAsia="宋体" w:hAnsi="宋体" w:cs="宋体"/>
          <w:color w:val="000000" w:themeColor="text1"/>
          <w:sz w:val="21"/>
          <w:szCs w:val="21"/>
        </w:rPr>
      </w:pPr>
      <w:bookmarkStart w:id="821" w:name="_Toc10995"/>
      <w:bookmarkStart w:id="822" w:name="_Toc29135"/>
      <w:r>
        <w:rPr>
          <w:rFonts w:ascii="宋体" w:eastAsia="宋体" w:hAnsi="宋体" w:cs="宋体" w:hint="eastAsia"/>
          <w:color w:val="000000" w:themeColor="text1"/>
          <w:sz w:val="21"/>
          <w:szCs w:val="21"/>
        </w:rPr>
        <w:t>备注：本表后应附供应商能够证明符合条件的下列材料，对提供的资料的真实性负责，评审过程中磋商小组若对以上供应商提供的资料有异议，可要求供应商提供原件进行复核，若发现有不实之处，按无效报价文件处理。</w:t>
      </w:r>
    </w:p>
    <w:p w:rsidR="00A11D6E" w:rsidRDefault="008765B8">
      <w:pPr>
        <w:autoSpaceDE w:val="0"/>
        <w:autoSpaceDN w:val="0"/>
        <w:spacing w:line="360" w:lineRule="auto"/>
        <w:ind w:firstLineChars="200" w:firstLine="420"/>
        <w:jc w:val="left"/>
        <w:rPr>
          <w:rFonts w:ascii="宋体" w:hAnsi="宋体" w:cs="宋体"/>
          <w:kern w:val="0"/>
          <w:szCs w:val="21"/>
          <w:lang w:bidi="zh-CN"/>
        </w:rPr>
      </w:pPr>
      <w:r>
        <w:rPr>
          <w:rFonts w:ascii="宋体" w:hAnsi="宋体" w:cs="宋体" w:hint="eastAsia"/>
          <w:kern w:val="0"/>
          <w:szCs w:val="21"/>
          <w:lang w:bidi="zh-CN"/>
        </w:rPr>
        <w:t>（1）、供应商供应商须在中华人民共和国境内注册，具有独立承担民事责任的能力，向采购人提供货物和服务的法人、其他组织或自然人，须提供相关证明材料，其中：</w:t>
      </w:r>
    </w:p>
    <w:p w:rsidR="00A11D6E" w:rsidRDefault="008765B8">
      <w:pPr>
        <w:autoSpaceDE w:val="0"/>
        <w:autoSpaceDN w:val="0"/>
        <w:spacing w:line="360" w:lineRule="auto"/>
        <w:ind w:firstLineChars="200" w:firstLine="422"/>
        <w:jc w:val="left"/>
        <w:rPr>
          <w:rFonts w:ascii="宋体" w:hAnsi="宋体" w:cs="宋体"/>
          <w:b/>
          <w:bCs/>
          <w:szCs w:val="21"/>
        </w:rPr>
      </w:pPr>
      <w:r>
        <w:rPr>
          <w:rFonts w:ascii="宋体" w:hAnsi="宋体" w:cs="宋体" w:hint="eastAsia"/>
          <w:b/>
          <w:bCs/>
          <w:szCs w:val="21"/>
        </w:rPr>
        <w:t>供应商是企业（包括合伙企业）的，应提供其在工商部门注册的有效“企业法人营业执照”或“营业执照”的复印件；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供应商是事业单位的，应提供其有效的“事业单位法人证书”复印件；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供应商是非企业专业服务机构的，应提供其有效的执业许可证复印件；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供应商是个体工商户的，应提供其有效的“个体工商户营业执照”复印件；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lastRenderedPageBreak/>
        <w:t>供应商是自然人的，应提供其有效的自然人身份证明。</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（2）、供应商资质证书、项目经理证建造师资质证书，项目经理安全考核合格证书 B 证、安全生产许可证、银行开户许可证复印件。</w:t>
      </w:r>
    </w:p>
    <w:p w:rsidR="00A11D6E" w:rsidRDefault="008765B8">
      <w:pPr>
        <w:numPr>
          <w:ilvl w:val="0"/>
          <w:numId w:val="20"/>
        </w:num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供应商须具有良好的商业信誉和健全的财务会计制度，须提供相关证明材料，其中：</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供应商是法人的，应提供202</w:t>
      </w:r>
      <w:r w:rsidR="00BC71AA">
        <w:rPr>
          <w:rFonts w:ascii="宋体" w:hAnsi="宋体" w:cs="宋体"/>
          <w:b/>
          <w:bCs/>
          <w:szCs w:val="21"/>
        </w:rPr>
        <w:t>1</w:t>
      </w:r>
      <w:r>
        <w:rPr>
          <w:rFonts w:ascii="宋体" w:hAnsi="宋体" w:cs="宋体" w:hint="eastAsia"/>
          <w:b/>
          <w:bCs/>
          <w:szCs w:val="21"/>
        </w:rPr>
        <w:t>年度或202</w:t>
      </w:r>
      <w:r w:rsidR="00BC71AA">
        <w:rPr>
          <w:rFonts w:ascii="宋体" w:hAnsi="宋体" w:cs="宋体"/>
          <w:b/>
          <w:bCs/>
          <w:szCs w:val="21"/>
        </w:rPr>
        <w:t>2</w:t>
      </w:r>
      <w:r>
        <w:rPr>
          <w:rFonts w:ascii="宋体" w:hAnsi="宋体" w:cs="宋体" w:hint="eastAsia"/>
          <w:b/>
          <w:bCs/>
          <w:szCs w:val="21"/>
        </w:rPr>
        <w:t>年度经审计的财务报告复印件（包括四表一注），如为新成立的公司则需提供自成立以来的银行资信证明。</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供应商是其他组织或自然人的，应提供开标日前三个月内银行出具的资信证明原件。为了促进中小企业发展，根据《财政部关于开展政府采购信用担保试点工作方案》规定，中小微企业提供了财政部门认可的政府采购专业担保机构出具投标担保函的，可不用提供其他财务状况报告。</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、供应商须具有履行合同所必需的设备和专业技术能力，须附相关证明材料或书面声明（见附件2）。</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、供应商须具有依法缴纳税收和社会保障资金的良好记录，须提供相关证明材料，其中：</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供应商是法人的，缴纳税收的证明材料，应提供开标前三个月内任意一个月的依法缴税凭据复印件；</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供应商是法人的，缴纳社会保障资金的证明材料，应提供开标前三个月内任意一个月的缴纳社会保险的凭据（专用收据或社会保险缴纳清单）复印件；</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供应商是其他组织和自然人的，需要提供开标前三个月内任意一个月的缴纳税收和社会保险的凭据。</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注：依法免税或不需要缴纳社会保障资金的供应商，须提供相应文件证明其依法免税或不需要缴纳社会保障资金。</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法定代表人（负责人）授权委托书（见附件3）【单位为分支机构、个体工商户的，为营业执照上所列负责人：以下简称法定代表人（负责人）】，法定代表人（负责人）亲自参加投标的须提供法定代表人证明书及其身份证复印件；自然人参加投标的须提供自然人身份证复印件；</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、供应商近3 年内在经营活动中没有重大违法记录的声明（见附件4）；</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、根据财库【2016】125 号文件《财政部关于在政府采购活动中查询及使用信用记录有关问题的通知》，供应商应提供本单位信用记录情况（内容必须包括失信被执行人、重大税收违法案件当事人名单、政府采购严重违法失信名单截图）（见附件5）。</w:t>
      </w: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8765B8">
      <w:pPr>
        <w:pStyle w:val="a0"/>
        <w:rPr>
          <w:rFonts w:ascii="宋体" w:hAnsi="宋体" w:cs="宋体"/>
          <w:sz w:val="21"/>
          <w:szCs w:val="21"/>
        </w:rPr>
      </w:pPr>
      <w:r>
        <w:rPr>
          <w:rFonts w:ascii="宋体" w:hAnsi="宋体" w:cs="宋体" w:hint="eastAsia"/>
          <w:sz w:val="21"/>
          <w:szCs w:val="21"/>
        </w:rPr>
        <w:t>附件2：</w:t>
      </w:r>
    </w:p>
    <w:p w:rsidR="00A11D6E" w:rsidRDefault="00A11D6E">
      <w:pPr>
        <w:pStyle w:val="a5"/>
        <w:ind w:firstLine="602"/>
        <w:jc w:val="center"/>
        <w:rPr>
          <w:rFonts w:ascii="黑体" w:eastAsia="黑体" w:hAnsi="宋体"/>
          <w:b/>
          <w:bCs/>
          <w:sz w:val="30"/>
          <w:szCs w:val="30"/>
        </w:rPr>
      </w:pPr>
    </w:p>
    <w:p w:rsidR="00A11D6E" w:rsidRDefault="008765B8">
      <w:pPr>
        <w:spacing w:line="360" w:lineRule="auto"/>
        <w:jc w:val="center"/>
        <w:outlineLvl w:val="1"/>
        <w:rPr>
          <w:rFonts w:ascii="宋体" w:hAnsi="宋体" w:cs="宋体"/>
          <w:b/>
          <w:bCs/>
          <w:color w:val="000000" w:themeColor="text1"/>
          <w:kern w:val="0"/>
          <w:sz w:val="28"/>
          <w:szCs w:val="28"/>
        </w:rPr>
      </w:pPr>
      <w:bookmarkStart w:id="823" w:name="_Toc7597"/>
      <w:bookmarkStart w:id="824" w:name="_Toc138068817"/>
      <w:r>
        <w:rPr>
          <w:rFonts w:ascii="宋体" w:hAnsi="宋体" w:cs="宋体" w:hint="eastAsia"/>
          <w:b/>
          <w:bCs/>
          <w:color w:val="000000" w:themeColor="text1"/>
          <w:kern w:val="0"/>
          <w:sz w:val="28"/>
          <w:szCs w:val="28"/>
        </w:rPr>
        <w:t>具备履行合同所必需的设备和专业技术能力的书面声明</w:t>
      </w:r>
      <w:bookmarkEnd w:id="823"/>
      <w:bookmarkEnd w:id="824"/>
    </w:p>
    <w:p w:rsidR="00A11D6E" w:rsidRDefault="00A11D6E">
      <w:pPr>
        <w:pStyle w:val="a5"/>
        <w:spacing w:line="480" w:lineRule="auto"/>
        <w:ind w:firstLine="602"/>
        <w:jc w:val="center"/>
        <w:rPr>
          <w:rFonts w:ascii="黑体" w:eastAsia="黑体" w:hAnsi="宋体"/>
          <w:b/>
          <w:bCs/>
          <w:sz w:val="30"/>
          <w:szCs w:val="30"/>
        </w:rPr>
      </w:pP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我单位郑重声明：我单位具备履行本项采购合同所必需的设备和专业技术能力，为履行本项采购合同我公司具备如下主要设备和主要专业技术能力：</w:t>
      </w: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主要设备有：</w:t>
      </w:r>
      <w:r>
        <w:rPr>
          <w:rFonts w:ascii="宋体" w:hAnsi="宋体" w:hint="eastAsia"/>
          <w:bCs/>
          <w:sz w:val="24"/>
          <w:u w:val="single"/>
        </w:rPr>
        <w:t xml:space="preserve">                                                    </w:t>
      </w:r>
      <w:r>
        <w:rPr>
          <w:rFonts w:ascii="宋体" w:hAnsi="宋体" w:hint="eastAsia"/>
          <w:bCs/>
          <w:sz w:val="24"/>
        </w:rPr>
        <w:t>。</w:t>
      </w: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主要专业技术能力有：</w:t>
      </w:r>
      <w:r>
        <w:rPr>
          <w:rFonts w:ascii="宋体" w:hAnsi="宋体" w:hint="eastAsia"/>
          <w:bCs/>
          <w:sz w:val="24"/>
          <w:u w:val="single"/>
        </w:rPr>
        <w:t xml:space="preserve">                                            </w:t>
      </w:r>
      <w:r>
        <w:rPr>
          <w:rFonts w:ascii="宋体" w:hAnsi="宋体" w:hint="eastAsia"/>
          <w:bCs/>
          <w:sz w:val="24"/>
        </w:rPr>
        <w:t>。</w:t>
      </w:r>
    </w:p>
    <w:p w:rsidR="00A11D6E" w:rsidRDefault="008765B8">
      <w:pPr>
        <w:pStyle w:val="afff8"/>
        <w:spacing w:beforeLines="50" w:afterLines="50" w:line="480" w:lineRule="auto"/>
        <w:ind w:leftChars="2400" w:left="5760" w:hangingChars="300" w:hanging="720"/>
        <w:rPr>
          <w:rFonts w:ascii="宋体" w:hAnsi="宋体"/>
          <w:kern w:val="2"/>
          <w:szCs w:val="21"/>
        </w:rPr>
      </w:pPr>
      <w:r>
        <w:rPr>
          <w:rFonts w:ascii="宋体" w:hAnsi="宋体" w:hint="eastAsia"/>
          <w:bCs/>
        </w:rPr>
        <w:t xml:space="preserve">                                     </w:t>
      </w:r>
      <w:r>
        <w:rPr>
          <w:rFonts w:ascii="宋体" w:hAnsi="宋体" w:hint="eastAsia"/>
          <w:kern w:val="2"/>
          <w:szCs w:val="21"/>
        </w:rPr>
        <w:t xml:space="preserve">投标人名称（盖章）： </w:t>
      </w:r>
    </w:p>
    <w:p w:rsidR="00A11D6E" w:rsidRDefault="008765B8">
      <w:pPr>
        <w:autoSpaceDE w:val="0"/>
        <w:autoSpaceDN w:val="0"/>
        <w:spacing w:line="480" w:lineRule="auto"/>
        <w:jc w:val="center"/>
        <w:rPr>
          <w:rFonts w:ascii="宋体" w:hAnsi="宋体"/>
        </w:rPr>
      </w:pPr>
      <w:r>
        <w:rPr>
          <w:rFonts w:hint="eastAsia"/>
        </w:rPr>
        <w:t xml:space="preserve">                                             </w:t>
      </w:r>
      <w:r>
        <w:rPr>
          <w:rFonts w:ascii="宋体" w:hAnsi="宋体" w:hint="eastAsia"/>
        </w:rPr>
        <w:t>______年____月____日</w:t>
      </w:r>
    </w:p>
    <w:p w:rsidR="00A11D6E" w:rsidRDefault="00A11D6E">
      <w:pPr>
        <w:pStyle w:val="61"/>
        <w:rPr>
          <w:rFonts w:ascii="宋体" w:hAnsi="宋体"/>
        </w:rPr>
      </w:pPr>
    </w:p>
    <w:p w:rsidR="00A11D6E" w:rsidRDefault="00A11D6E">
      <w:pPr>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8765B8">
      <w:pPr>
        <w:pStyle w:val="a0"/>
        <w:rPr>
          <w:rFonts w:ascii="宋体" w:hAnsi="宋体" w:cs="宋体"/>
          <w:sz w:val="21"/>
          <w:szCs w:val="21"/>
        </w:rPr>
      </w:pPr>
      <w:r>
        <w:rPr>
          <w:rFonts w:ascii="宋体" w:hAnsi="宋体" w:cs="宋体" w:hint="eastAsia"/>
          <w:sz w:val="21"/>
          <w:szCs w:val="21"/>
        </w:rPr>
        <w:t>附件3：</w:t>
      </w:r>
    </w:p>
    <w:p w:rsidR="00A11D6E" w:rsidRDefault="008765B8">
      <w:pPr>
        <w:pStyle w:val="2"/>
        <w:spacing w:line="480" w:lineRule="auto"/>
        <w:jc w:val="center"/>
        <w:rPr>
          <w:rFonts w:ascii="宋体" w:eastAsia="宋体" w:hAnsi="宋体" w:cs="宋体"/>
          <w:bCs/>
          <w:sz w:val="28"/>
          <w:szCs w:val="28"/>
        </w:rPr>
      </w:pPr>
      <w:bookmarkStart w:id="825" w:name="_Toc25586"/>
      <w:bookmarkStart w:id="826" w:name="_Toc138068818"/>
      <w:r>
        <w:rPr>
          <w:rFonts w:ascii="宋体" w:eastAsia="宋体" w:hAnsi="宋体" w:cs="宋体" w:hint="eastAsia"/>
          <w:bCs/>
          <w:color w:val="000000" w:themeColor="text1"/>
          <w:kern w:val="0"/>
          <w:sz w:val="28"/>
          <w:szCs w:val="28"/>
          <w:lang w:val="zh-CN"/>
        </w:rPr>
        <w:t>法定代表人身份证明书</w:t>
      </w:r>
      <w:bookmarkEnd w:id="825"/>
      <w:bookmarkEnd w:id="826"/>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企业名称：</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1"/>
          <w:u w:val="single"/>
        </w:rPr>
      </w:pPr>
      <w:r>
        <w:rPr>
          <w:rFonts w:ascii="宋体" w:hAnsi="宋体" w:cs="宋体" w:hint="eastAsia"/>
          <w:sz w:val="22"/>
          <w:szCs w:val="21"/>
          <w:lang w:val="zh-CN"/>
        </w:rPr>
        <w:t>企业类型：</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地</w:t>
      </w:r>
      <w:r>
        <w:rPr>
          <w:rFonts w:ascii="宋体" w:hAnsi="宋体" w:cs="宋体" w:hint="eastAsia"/>
          <w:sz w:val="22"/>
          <w:szCs w:val="22"/>
        </w:rPr>
        <w:t xml:space="preserve">    </w:t>
      </w:r>
      <w:r>
        <w:rPr>
          <w:rFonts w:ascii="宋体" w:hAnsi="宋体" w:cs="宋体" w:hint="eastAsia"/>
          <w:sz w:val="22"/>
          <w:szCs w:val="21"/>
          <w:lang w:val="zh-CN"/>
        </w:rPr>
        <w:t>址：</w:t>
      </w:r>
      <w:r>
        <w:rPr>
          <w:rFonts w:ascii="宋体" w:hAnsi="宋体" w:cs="宋体" w:hint="eastAsia"/>
          <w:sz w:val="22"/>
          <w:szCs w:val="22"/>
          <w:u w:val="single"/>
        </w:rPr>
        <w:t xml:space="preserve">                                                   </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营业期限：</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成立时间：</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姓名：</w:t>
      </w:r>
      <w:r>
        <w:rPr>
          <w:rFonts w:ascii="宋体" w:hAnsi="宋体" w:cs="宋体" w:hint="eastAsia"/>
          <w:sz w:val="22"/>
          <w:szCs w:val="22"/>
          <w:u w:val="single"/>
        </w:rPr>
        <w:t xml:space="preserve">                  </w:t>
      </w:r>
      <w:r>
        <w:rPr>
          <w:rFonts w:ascii="宋体" w:hAnsi="宋体" w:cs="宋体" w:hint="eastAsia"/>
          <w:sz w:val="22"/>
          <w:szCs w:val="21"/>
          <w:lang w:val="zh-CN"/>
        </w:rPr>
        <w:t>性别：</w:t>
      </w:r>
      <w:r>
        <w:rPr>
          <w:rFonts w:ascii="宋体" w:hAnsi="宋体" w:cs="宋体" w:hint="eastAsia"/>
          <w:sz w:val="22"/>
          <w:szCs w:val="22"/>
          <w:u w:val="single"/>
        </w:rPr>
        <w:t xml:space="preserve">                 </w:t>
      </w:r>
      <w:r>
        <w:rPr>
          <w:rFonts w:ascii="宋体" w:hAnsi="宋体" w:cs="宋体" w:hint="eastAsia"/>
          <w:sz w:val="22"/>
          <w:szCs w:val="21"/>
          <w:lang w:val="zh-CN"/>
        </w:rPr>
        <w:t>年龄：</w:t>
      </w:r>
      <w:r>
        <w:rPr>
          <w:rFonts w:ascii="宋体" w:hAnsi="宋体" w:cs="宋体" w:hint="eastAsia"/>
          <w:sz w:val="22"/>
          <w:szCs w:val="22"/>
          <w:u w:val="single"/>
        </w:rPr>
        <w:t xml:space="preserve">                </w:t>
      </w:r>
      <w:r>
        <w:rPr>
          <w:rFonts w:ascii="宋体" w:hAnsi="宋体" w:cs="宋体" w:hint="eastAsia"/>
          <w:sz w:val="22"/>
          <w:szCs w:val="21"/>
          <w:lang w:val="zh-CN"/>
        </w:rPr>
        <w:t>职务：</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系</w:t>
      </w:r>
      <w:r>
        <w:rPr>
          <w:rFonts w:ascii="宋体" w:hAnsi="宋体" w:cs="宋体" w:hint="eastAsia"/>
          <w:sz w:val="22"/>
          <w:szCs w:val="22"/>
          <w:u w:val="single"/>
        </w:rPr>
        <w:t xml:space="preserve">          </w:t>
      </w:r>
      <w:r>
        <w:rPr>
          <w:rFonts w:ascii="宋体" w:hAnsi="宋体" w:cs="宋体" w:hint="eastAsia"/>
          <w:sz w:val="22"/>
          <w:szCs w:val="21"/>
          <w:lang w:val="zh-CN"/>
        </w:rPr>
        <w:t>（投标人名称）</w:t>
      </w:r>
      <w:r>
        <w:rPr>
          <w:rFonts w:ascii="宋体" w:hAnsi="宋体" w:cs="宋体" w:hint="eastAsia"/>
          <w:sz w:val="22"/>
          <w:szCs w:val="22"/>
          <w:u w:val="single"/>
        </w:rPr>
        <w:t xml:space="preserve">               </w:t>
      </w:r>
      <w:r>
        <w:rPr>
          <w:rFonts w:ascii="宋体" w:hAnsi="宋体" w:cs="宋体" w:hint="eastAsia"/>
          <w:sz w:val="22"/>
          <w:szCs w:val="21"/>
          <w:lang w:val="zh-CN"/>
        </w:rPr>
        <w:t>的法定代表人。</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特此证明。</w:t>
      </w:r>
    </w:p>
    <w:p w:rsidR="00A11D6E" w:rsidRDefault="008765B8">
      <w:pPr>
        <w:autoSpaceDE w:val="0"/>
        <w:autoSpaceDN w:val="0"/>
        <w:spacing w:line="440" w:lineRule="exact"/>
        <w:rPr>
          <w:rFonts w:ascii="宋体" w:hAnsi="宋体" w:cs="宋体"/>
          <w:sz w:val="24"/>
          <w:szCs w:val="24"/>
        </w:rPr>
      </w:pPr>
      <w:r>
        <w:rPr>
          <w:rFonts w:ascii="宋体" w:hAnsi="宋体" w:cs="宋体" w:hint="eastAsia"/>
          <w:noProof/>
          <w:sz w:val="24"/>
          <w:szCs w:val="24"/>
        </w:rPr>
        <mc:AlternateContent>
          <mc:Choice Requires="wpg">
            <w:drawing>
              <wp:anchor distT="0" distB="0" distL="114300" distR="114300" simplePos="0" relativeHeight="251668480" behindDoc="1" locked="0" layoutInCell="1" allowOverlap="1" wp14:anchorId="0674A6C5" wp14:editId="442E7C67">
                <wp:simplePos x="0" y="0"/>
                <wp:positionH relativeFrom="page">
                  <wp:posOffset>3571240</wp:posOffset>
                </wp:positionH>
                <wp:positionV relativeFrom="paragraph">
                  <wp:posOffset>268605</wp:posOffset>
                </wp:positionV>
                <wp:extent cx="2724150" cy="1539240"/>
                <wp:effectExtent l="0" t="635" r="635" b="3175"/>
                <wp:wrapNone/>
                <wp:docPr id="23" name="组合 23"/>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24" name="矩形 14"/>
                        <wps:cNvSpPr/>
                        <wps:spPr>
                          <a:xfrm>
                            <a:off x="1222" y="896"/>
                            <a:ext cx="4275" cy="2754"/>
                          </a:xfrm>
                          <a:prstGeom prst="rect">
                            <a:avLst/>
                          </a:prstGeom>
                          <a:solidFill>
                            <a:srgbClr val="FFFFFF"/>
                          </a:solidFill>
                          <a:ln>
                            <a:noFill/>
                          </a:ln>
                        </wps:spPr>
                        <wps:bodyPr upright="1"/>
                      </wps:wsp>
                      <wps:wsp>
                        <wps:cNvPr id="25"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rFonts w:hint="eastAsia"/>
                                  <w:spacing w:val="-2"/>
                                </w:rPr>
                                <w:t>反</w:t>
                              </w:r>
                              <w:r>
                                <w:rPr>
                                  <w:spacing w:val="-2"/>
                                </w:rPr>
                                <w:t>面</w:t>
                              </w:r>
                              <w:r>
                                <w:t>）</w:t>
                              </w:r>
                            </w:p>
                          </w:txbxContent>
                        </wps:txbx>
                        <wps:bodyPr lIns="0" tIns="0" rIns="0" bIns="0" upright="1"/>
                      </wps:wsp>
                    </wpg:wgp>
                  </a:graphicData>
                </a:graphic>
              </wp:anchor>
            </w:drawing>
          </mc:Choice>
          <mc:Fallback>
            <w:pict>
              <v:group w14:anchorId="0674A6C5" id="组合 23" o:spid="_x0000_s1026" style="position:absolute;left:0;text-align:left;margin-left:281.2pt;margin-top:21.15pt;width:214.5pt;height:121.2pt;z-index:-251648000;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">
                <v:rect id="矩形 14" o:spid="_x0000_s1027"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type id="_x0000_t202" coordsize="21600,21600" o:spt="202" path="m,l,21600r21600,l21600,xe">
                  <v:stroke joinstyle="miter"/>
                  <v:path gradientshapeok="t" o:connecttype="rect"/>
                </v:shapetype>
                <v:shape id="文本框 15" o:spid="_x0000_s1028"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rFonts w:hint="eastAsia"/>
                            <w:spacing w:val="-2"/>
                          </w:rPr>
                          <w:t>反</w:t>
                        </w:r>
                        <w:r>
                          <w:rPr>
                            <w:spacing w:val="-2"/>
                          </w:rPr>
                          <w:t>面</w:t>
                        </w:r>
                        <w:r>
                          <w:t>）</w:t>
                        </w:r>
                      </w:p>
                    </w:txbxContent>
                  </v:textbox>
                </v:shape>
                <w10:wrap anchorx="page"/>
              </v:group>
            </w:pict>
          </mc:Fallback>
        </mc:AlternateContent>
      </w:r>
      <w:r>
        <w:rPr>
          <w:rFonts w:ascii="宋体" w:hAnsi="宋体" w:cs="宋体" w:hint="eastAsia"/>
          <w:noProof/>
          <w:sz w:val="24"/>
          <w:szCs w:val="24"/>
        </w:rPr>
        <mc:AlternateContent>
          <mc:Choice Requires="wpg">
            <w:drawing>
              <wp:anchor distT="0" distB="0" distL="114300" distR="114300" simplePos="0" relativeHeight="251667456" behindDoc="1" locked="0" layoutInCell="1" allowOverlap="1" wp14:anchorId="46675508" wp14:editId="0535F70A">
                <wp:simplePos x="0" y="0"/>
                <wp:positionH relativeFrom="page">
                  <wp:posOffset>789940</wp:posOffset>
                </wp:positionH>
                <wp:positionV relativeFrom="paragraph">
                  <wp:posOffset>274955</wp:posOffset>
                </wp:positionV>
                <wp:extent cx="2724150" cy="1539240"/>
                <wp:effectExtent l="0" t="635" r="635" b="3175"/>
                <wp:wrapNone/>
                <wp:docPr id="20" name="组合 2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21" name="矩形 14"/>
                        <wps:cNvSpPr/>
                        <wps:spPr>
                          <a:xfrm>
                            <a:off x="1222" y="896"/>
                            <a:ext cx="4275" cy="2754"/>
                          </a:xfrm>
                          <a:prstGeom prst="rect">
                            <a:avLst/>
                          </a:prstGeom>
                          <a:solidFill>
                            <a:srgbClr val="FFFFFF"/>
                          </a:solidFill>
                          <a:ln>
                            <a:noFill/>
                          </a:ln>
                        </wps:spPr>
                        <wps:bodyPr upright="1"/>
                      </wps:wsp>
                      <wps:wsp>
                        <wps:cNvPr id="22"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w14:anchorId="46675508" id="组合 20" o:spid="_x0000_s1029" style="position:absolute;left:0;text-align:left;margin-left:62.2pt;margin-top:21.65pt;width:214.5pt;height:121.2pt;z-index:-251649024;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">
                <v:rect id="矩形 14" o:spid="_x0000_s1030"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文本框 15" o:spid="_x0000_s1031"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spacing w:val="-2"/>
                          </w:rPr>
                          <w:t>正面</w:t>
                        </w:r>
                        <w:r>
                          <w:t>）</w:t>
                        </w:r>
                      </w:p>
                    </w:txbxContent>
                  </v:textbox>
                </v:shape>
                <w10:wrap anchorx="page"/>
              </v:group>
            </w:pict>
          </mc:Fallback>
        </mc:AlternateContent>
      </w:r>
      <w:r>
        <w:rPr>
          <w:rFonts w:ascii="宋体" w:hAnsi="宋体" w:cs="宋体" w:hint="eastAsia"/>
          <w:sz w:val="24"/>
          <w:szCs w:val="24"/>
        </w:rPr>
        <w:t xml:space="preserve">附：法定代表人身份证复印件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rPr>
          <w:rFonts w:ascii="宋体" w:hAnsi="宋体" w:cs="宋体"/>
          <w:sz w:val="24"/>
          <w:szCs w:val="24"/>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2"/>
          <w:u w:val="single"/>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日</w:t>
      </w:r>
      <w:r>
        <w:rPr>
          <w:rFonts w:ascii="宋体" w:hAnsi="宋体" w:cs="宋体" w:hint="eastAsia"/>
          <w:sz w:val="22"/>
          <w:szCs w:val="22"/>
        </w:rPr>
        <w:t xml:space="preserve">  </w:t>
      </w:r>
      <w:r>
        <w:rPr>
          <w:rFonts w:ascii="宋体" w:hAnsi="宋体" w:cs="宋体" w:hint="eastAsia"/>
          <w:sz w:val="22"/>
          <w:szCs w:val="21"/>
          <w:lang w:val="zh-CN"/>
        </w:rPr>
        <w:t>期：</w:t>
      </w:r>
      <w:r>
        <w:rPr>
          <w:rFonts w:ascii="宋体" w:hAnsi="宋体" w:cs="宋体" w:hint="eastAsia"/>
          <w:sz w:val="22"/>
          <w:szCs w:val="22"/>
          <w:u w:val="single"/>
        </w:rPr>
        <w:t xml:space="preserve">        </w:t>
      </w:r>
      <w:r>
        <w:rPr>
          <w:rFonts w:ascii="宋体" w:hAnsi="宋体" w:cs="宋体" w:hint="eastAsia"/>
          <w:sz w:val="22"/>
          <w:szCs w:val="21"/>
          <w:lang w:val="zh-CN"/>
        </w:rPr>
        <w:t>年</w:t>
      </w:r>
      <w:r>
        <w:rPr>
          <w:rFonts w:ascii="宋体" w:hAnsi="宋体" w:cs="宋体" w:hint="eastAsia"/>
          <w:sz w:val="22"/>
          <w:szCs w:val="22"/>
          <w:u w:val="single"/>
        </w:rPr>
        <w:t xml:space="preserve">        </w:t>
      </w:r>
      <w:r>
        <w:rPr>
          <w:rFonts w:ascii="宋体" w:hAnsi="宋体" w:cs="宋体" w:hint="eastAsia"/>
          <w:sz w:val="22"/>
          <w:szCs w:val="21"/>
          <w:lang w:val="zh-CN"/>
        </w:rPr>
        <w:t>月</w:t>
      </w:r>
      <w:r>
        <w:rPr>
          <w:rFonts w:ascii="宋体" w:hAnsi="宋体" w:cs="宋体" w:hint="eastAsia"/>
          <w:sz w:val="22"/>
          <w:szCs w:val="22"/>
          <w:u w:val="single"/>
        </w:rPr>
        <w:t xml:space="preserve">        </w:t>
      </w:r>
      <w:r>
        <w:rPr>
          <w:rFonts w:ascii="宋体" w:hAnsi="宋体" w:cs="宋体" w:hint="eastAsia"/>
          <w:sz w:val="22"/>
          <w:szCs w:val="21"/>
          <w:lang w:val="zh-CN"/>
        </w:rPr>
        <w:t>日</w:t>
      </w: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br w:type="page"/>
      </w:r>
    </w:p>
    <w:p w:rsidR="00A11D6E" w:rsidRDefault="008765B8">
      <w:pPr>
        <w:spacing w:line="360" w:lineRule="auto"/>
        <w:jc w:val="center"/>
        <w:outlineLvl w:val="1"/>
        <w:rPr>
          <w:rFonts w:ascii="宋体" w:hAnsi="宋体" w:cs="宋体"/>
          <w:b/>
          <w:bCs/>
          <w:color w:val="000000" w:themeColor="text1"/>
          <w:kern w:val="0"/>
          <w:sz w:val="28"/>
          <w:szCs w:val="28"/>
        </w:rPr>
      </w:pPr>
      <w:bookmarkStart w:id="827" w:name="_Toc17176"/>
      <w:bookmarkStart w:id="828" w:name="_Toc138068819"/>
      <w:r>
        <w:rPr>
          <w:rFonts w:ascii="宋体" w:hAnsi="宋体" w:cs="宋体" w:hint="eastAsia"/>
          <w:b/>
          <w:bCs/>
          <w:color w:val="000000" w:themeColor="text1"/>
          <w:kern w:val="0"/>
          <w:sz w:val="28"/>
          <w:szCs w:val="28"/>
        </w:rPr>
        <w:lastRenderedPageBreak/>
        <w:t>法定代表人授权委托书</w:t>
      </w:r>
      <w:bookmarkEnd w:id="827"/>
      <w:bookmarkEnd w:id="828"/>
      <w:r>
        <w:rPr>
          <w:rFonts w:ascii="宋体" w:hAnsi="宋体" w:cs="宋体" w:hint="eastAsia"/>
          <w:b/>
          <w:bCs/>
          <w:color w:val="000000" w:themeColor="text1"/>
          <w:kern w:val="0"/>
          <w:sz w:val="28"/>
          <w:szCs w:val="28"/>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本授权委托书声明：注册于</w:t>
      </w:r>
      <w:r>
        <w:rPr>
          <w:rFonts w:ascii="宋体" w:hAnsi="宋体" w:cs="宋体" w:hint="eastAsia"/>
          <w:sz w:val="24"/>
          <w:szCs w:val="24"/>
          <w:u w:val="single"/>
        </w:rPr>
        <w:t xml:space="preserve"> （供应商地址） </w:t>
      </w:r>
      <w:r>
        <w:rPr>
          <w:rFonts w:ascii="宋体" w:hAnsi="宋体" w:cs="宋体" w:hint="eastAsia"/>
          <w:sz w:val="24"/>
          <w:szCs w:val="24"/>
        </w:rPr>
        <w:t xml:space="preserve"> 的 </w:t>
      </w:r>
      <w:r>
        <w:rPr>
          <w:rFonts w:ascii="宋体" w:hAnsi="宋体" w:cs="宋体" w:hint="eastAsia"/>
          <w:sz w:val="24"/>
          <w:szCs w:val="24"/>
          <w:u w:val="single"/>
        </w:rPr>
        <w:t xml:space="preserve"> （供应商名称）    </w:t>
      </w:r>
      <w:r>
        <w:rPr>
          <w:rFonts w:ascii="宋体" w:hAnsi="宋体" w:cs="宋体" w:hint="eastAsia"/>
          <w:sz w:val="24"/>
          <w:szCs w:val="24"/>
        </w:rPr>
        <w:t>在下面签名的（</w:t>
      </w:r>
      <w:r>
        <w:rPr>
          <w:rFonts w:ascii="宋体" w:hAnsi="宋体" w:cs="宋体" w:hint="eastAsia"/>
          <w:sz w:val="24"/>
          <w:szCs w:val="24"/>
          <w:u w:val="single"/>
        </w:rPr>
        <w:t>法定代表人姓名、职务</w:t>
      </w:r>
      <w:r>
        <w:rPr>
          <w:rFonts w:ascii="宋体" w:hAnsi="宋体" w:cs="宋体" w:hint="eastAsia"/>
          <w:sz w:val="24"/>
          <w:szCs w:val="24"/>
        </w:rPr>
        <w:t>），现任我单位</w:t>
      </w:r>
      <w:r>
        <w:rPr>
          <w:rFonts w:ascii="宋体" w:hAnsi="宋体" w:cs="宋体" w:hint="eastAsia"/>
          <w:sz w:val="24"/>
          <w:szCs w:val="24"/>
          <w:u w:val="single"/>
        </w:rPr>
        <w:t xml:space="preserve">         </w:t>
      </w:r>
      <w:r>
        <w:rPr>
          <w:rFonts w:ascii="宋体" w:hAnsi="宋体" w:cs="宋体" w:hint="eastAsia"/>
          <w:sz w:val="24"/>
          <w:szCs w:val="24"/>
        </w:rPr>
        <w:t>职务，为法定代表人。在此授权（</w:t>
      </w:r>
      <w:r>
        <w:rPr>
          <w:rFonts w:ascii="宋体" w:hAnsi="宋体" w:cs="宋体" w:hint="eastAsia"/>
          <w:sz w:val="24"/>
          <w:szCs w:val="24"/>
          <w:u w:val="single"/>
        </w:rPr>
        <w:t>被授权人姓名、职务</w:t>
      </w:r>
      <w:r>
        <w:rPr>
          <w:rFonts w:ascii="宋体" w:hAnsi="宋体" w:cs="宋体" w:hint="eastAsia"/>
          <w:sz w:val="24"/>
          <w:szCs w:val="24"/>
        </w:rPr>
        <w:t>）作为我公司的合法代理人，就（</w:t>
      </w:r>
      <w:r>
        <w:rPr>
          <w:rFonts w:ascii="宋体" w:hAnsi="宋体" w:cs="宋体" w:hint="eastAsia"/>
          <w:sz w:val="24"/>
          <w:szCs w:val="24"/>
          <w:u w:val="single"/>
        </w:rPr>
        <w:t>采购项目名称、采购项目编号</w:t>
      </w:r>
      <w:r>
        <w:rPr>
          <w:rFonts w:ascii="宋体" w:hAnsi="宋体" w:cs="宋体" w:hint="eastAsia"/>
          <w:sz w:val="24"/>
          <w:szCs w:val="24"/>
        </w:rPr>
        <w:t xml:space="preserve">）采购活动相关的响应、磋商、合同执行，以我公司的名义处理一切与之有关的事务。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被授权人（供应商授权代表）无转委托权限。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59264" behindDoc="1" locked="0" layoutInCell="1" allowOverlap="1" wp14:anchorId="0252FA07" wp14:editId="444E8548">
                <wp:simplePos x="0" y="0"/>
                <wp:positionH relativeFrom="page">
                  <wp:posOffset>1252855</wp:posOffset>
                </wp:positionH>
                <wp:positionV relativeFrom="paragraph">
                  <wp:posOffset>662940</wp:posOffset>
                </wp:positionV>
                <wp:extent cx="67310" cy="134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rsidR="0074618C" w:rsidRDefault="0074618C">
                            <w:pPr>
                              <w:pStyle w:val="ad"/>
                              <w:spacing w:line="211" w:lineRule="exact"/>
                            </w:pPr>
                            <w:r>
                              <w:t xml:space="preserve"> </w:t>
                            </w:r>
                          </w:p>
                        </w:txbxContent>
                      </wps:txbx>
                      <wps:bodyPr lIns="0" tIns="0" rIns="0" bIns="0" upright="1"/>
                    </wps:wsp>
                  </a:graphicData>
                </a:graphic>
              </wp:anchor>
            </w:drawing>
          </mc:Choice>
          <mc:Fallback>
            <w:pict>
              <v:shape w14:anchorId="0252FA07" id="文本框 10" o:spid="_x0000_s1032" type="#_x0000_t202" style="position:absolute;left:0;text-align:left;margin-left:98.65pt;margin-top:52.2pt;width:5.3pt;height:10.6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" filled="f" stroked="f">
                <v:textbox inset="0,0,0,0">
                  <w:txbxContent>
                    <w:p w:rsidR="0074618C" w:rsidRDefault="0074618C">
                      <w:pPr>
                        <w:pStyle w:val="ad"/>
                        <w:spacing w:line="211" w:lineRule="exact"/>
                      </w:pPr>
                      <w:r>
                        <w:t xml:space="preserve"> </w:t>
                      </w:r>
                    </w:p>
                  </w:txbxContent>
                </v:textbox>
                <w10:wrap anchorx="page"/>
              </v:shape>
            </w:pict>
          </mc:Fallback>
        </mc:AlternateContent>
      </w:r>
      <w:r>
        <w:rPr>
          <w:rFonts w:ascii="宋体" w:hAnsi="宋体" w:cs="宋体" w:hint="eastAsia"/>
          <w:noProof/>
          <w:sz w:val="24"/>
          <w:szCs w:val="24"/>
        </w:rPr>
        <mc:AlternateContent>
          <mc:Choice Requires="wps">
            <w:drawing>
              <wp:anchor distT="0" distB="0" distL="114300" distR="114300" simplePos="0" relativeHeight="251662336" behindDoc="1" locked="0" layoutInCell="1" allowOverlap="1" wp14:anchorId="135BF17B" wp14:editId="494BA964">
                <wp:simplePos x="0" y="0"/>
                <wp:positionH relativeFrom="page">
                  <wp:posOffset>3604895</wp:posOffset>
                </wp:positionH>
                <wp:positionV relativeFrom="paragraph">
                  <wp:posOffset>568960</wp:posOffset>
                </wp:positionV>
                <wp:extent cx="2723515" cy="1511300"/>
                <wp:effectExtent l="4445" t="4445" r="15240" b="8255"/>
                <wp:wrapNone/>
                <wp:docPr id="19" name="文本框 19"/>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pStyle w:val="ad"/>
                              <w:rPr>
                                <w:sz w:val="20"/>
                              </w:rPr>
                            </w:pPr>
                          </w:p>
                          <w:p w:rsidR="0074618C" w:rsidRDefault="0074618C">
                            <w:pPr>
                              <w:pStyle w:val="ad"/>
                              <w:rPr>
                                <w:sz w:val="20"/>
                              </w:rPr>
                            </w:pPr>
                          </w:p>
                          <w:p w:rsidR="0074618C" w:rsidRDefault="0074618C">
                            <w:pPr>
                              <w:pStyle w:val="ad"/>
                              <w:spacing w:before="1"/>
                              <w:rPr>
                                <w:sz w:val="16"/>
                              </w:rPr>
                            </w:pPr>
                          </w:p>
                          <w:p w:rsidR="0074618C" w:rsidRDefault="0074618C">
                            <w:pPr>
                              <w:pStyle w:val="ad"/>
                              <w:spacing w:line="278" w:lineRule="auto"/>
                              <w:ind w:left="1091" w:right="1498" w:firstLine="314"/>
                            </w:pPr>
                            <w:r>
                              <w:rPr>
                                <w:spacing w:val="-1"/>
                              </w:rPr>
                              <w:t>法定代表人</w:t>
                            </w:r>
                            <w:r>
                              <w:rPr>
                                <w:spacing w:val="-1"/>
                              </w:rPr>
                              <w:t xml:space="preserve">  </w:t>
                            </w:r>
                            <w:r>
                              <w:rPr>
                                <w:spacing w:val="-5"/>
                              </w:rPr>
                              <w:t>居民身份证复印件</w:t>
                            </w:r>
                          </w:p>
                          <w:p w:rsidR="0074618C" w:rsidRDefault="0074618C">
                            <w:pPr>
                              <w:pStyle w:val="ad"/>
                              <w:spacing w:before="4"/>
                            </w:pPr>
                          </w:p>
                          <w:p w:rsidR="0074618C" w:rsidRDefault="0074618C">
                            <w:pPr>
                              <w:pStyle w:val="ad"/>
                              <w:spacing w:before="1"/>
                              <w:ind w:left="1405"/>
                            </w:pPr>
                            <w:r>
                              <w:t>（反面）</w:t>
                            </w:r>
                          </w:p>
                        </w:txbxContent>
                      </wps:txbx>
                      <wps:bodyPr lIns="0" tIns="0" rIns="0" bIns="0" upright="1"/>
                    </wps:wsp>
                  </a:graphicData>
                </a:graphic>
              </wp:anchor>
            </w:drawing>
          </mc:Choice>
          <mc:Fallback>
            <w:pict>
              <v:shape w14:anchorId="135BF17B" id="文本框 19" o:spid="_x0000_s1033" type="#_x0000_t202" style="position:absolute;left:0;text-align:left;margin-left:283.85pt;margin-top:44.8pt;width:214.45pt;height:119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" filled="f">
                <v:textbox inset="0,0,0,0">
                  <w:txbxContent>
                    <w:p w:rsidR="0074618C" w:rsidRDefault="0074618C">
                      <w:pPr>
                        <w:pStyle w:val="ad"/>
                        <w:rPr>
                          <w:sz w:val="20"/>
                        </w:rPr>
                      </w:pPr>
                    </w:p>
                    <w:p w:rsidR="0074618C" w:rsidRDefault="0074618C">
                      <w:pPr>
                        <w:pStyle w:val="ad"/>
                        <w:rPr>
                          <w:sz w:val="20"/>
                        </w:rPr>
                      </w:pPr>
                    </w:p>
                    <w:p w:rsidR="0074618C" w:rsidRDefault="0074618C">
                      <w:pPr>
                        <w:pStyle w:val="ad"/>
                        <w:spacing w:before="1"/>
                        <w:rPr>
                          <w:sz w:val="16"/>
                        </w:rPr>
                      </w:pPr>
                    </w:p>
                    <w:p w:rsidR="0074618C" w:rsidRDefault="0074618C">
                      <w:pPr>
                        <w:pStyle w:val="ad"/>
                        <w:spacing w:line="278" w:lineRule="auto"/>
                        <w:ind w:left="1091" w:right="1498" w:firstLine="314"/>
                      </w:pPr>
                      <w:r>
                        <w:rPr>
                          <w:spacing w:val="-1"/>
                        </w:rPr>
                        <w:t>法定代表人</w:t>
                      </w:r>
                      <w:r>
                        <w:rPr>
                          <w:spacing w:val="-1"/>
                        </w:rPr>
                        <w:t xml:space="preserve">  </w:t>
                      </w:r>
                      <w:r>
                        <w:rPr>
                          <w:spacing w:val="-5"/>
                        </w:rPr>
                        <w:t>居民身份证复印件</w:t>
                      </w:r>
                    </w:p>
                    <w:p w:rsidR="0074618C" w:rsidRDefault="0074618C">
                      <w:pPr>
                        <w:pStyle w:val="ad"/>
                        <w:spacing w:before="4"/>
                      </w:pPr>
                    </w:p>
                    <w:p w:rsidR="0074618C" w:rsidRDefault="0074618C">
                      <w:pPr>
                        <w:pStyle w:val="ad"/>
                        <w:spacing w:before="1"/>
                        <w:ind w:left="1405"/>
                      </w:pPr>
                      <w:r>
                        <w:t>（反面）</w:t>
                      </w:r>
                    </w:p>
                  </w:txbxContent>
                </v:textbox>
                <w10:wrap anchorx="page"/>
              </v:shape>
            </w:pict>
          </mc:Fallback>
        </mc:AlternateContent>
      </w:r>
      <w:r>
        <w:rPr>
          <w:rFonts w:ascii="宋体" w:hAnsi="宋体" w:cs="宋体" w:hint="eastAsia"/>
          <w:sz w:val="24"/>
          <w:szCs w:val="24"/>
        </w:rPr>
        <w:t>本授权书自法定代表人签字之日起生效，特此声明。</w:t>
      </w:r>
    </w:p>
    <w:p w:rsidR="00A11D6E" w:rsidRDefault="008765B8">
      <w:pPr>
        <w:autoSpaceDE w:val="0"/>
        <w:autoSpaceDN w:val="0"/>
        <w:spacing w:line="360" w:lineRule="auto"/>
        <w:rPr>
          <w:rFonts w:ascii="宋体" w:hAnsi="宋体" w:cs="宋体"/>
          <w:sz w:val="24"/>
          <w:szCs w:val="24"/>
        </w:rPr>
      </w:pPr>
      <w:r>
        <w:rPr>
          <w:rFonts w:ascii="宋体" w:hAnsi="宋体" w:cs="宋体" w:hint="eastAsia"/>
          <w:noProof/>
          <w:sz w:val="24"/>
          <w:szCs w:val="24"/>
        </w:rPr>
        <mc:AlternateContent>
          <mc:Choice Requires="wpg">
            <w:drawing>
              <wp:anchor distT="0" distB="0" distL="114300" distR="114300" simplePos="0" relativeHeight="251661312" behindDoc="1" locked="0" layoutInCell="1" allowOverlap="1" wp14:anchorId="76AE3385" wp14:editId="13FB7F7D">
                <wp:simplePos x="0" y="0"/>
                <wp:positionH relativeFrom="page">
                  <wp:posOffset>789940</wp:posOffset>
                </wp:positionH>
                <wp:positionV relativeFrom="paragraph">
                  <wp:posOffset>274955</wp:posOffset>
                </wp:positionV>
                <wp:extent cx="2724150" cy="1539240"/>
                <wp:effectExtent l="0" t="635" r="635" b="3175"/>
                <wp:wrapNone/>
                <wp:docPr id="16" name="组合 16"/>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14" name="矩形 14"/>
                        <wps:cNvSpPr/>
                        <wps:spPr>
                          <a:xfrm>
                            <a:off x="1222" y="896"/>
                            <a:ext cx="4275" cy="2754"/>
                          </a:xfrm>
                          <a:prstGeom prst="rect">
                            <a:avLst/>
                          </a:prstGeom>
                          <a:solidFill>
                            <a:srgbClr val="FFFFFF"/>
                          </a:solidFill>
                          <a:ln>
                            <a:noFill/>
                          </a:ln>
                        </wps:spPr>
                        <wps:bodyPr upright="1"/>
                      </wps:wsp>
                      <wps:wsp>
                        <wps:cNvPr id="15"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w14:anchorId="76AE3385" id="组合 16" o:spid="_x0000_s1034" style="position:absolute;left:0;text-align:left;margin-left:62.2pt;margin-top:21.65pt;width:214.5pt;height:121.2pt;z-index:-251655168;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">
                <v:rect id="矩形 14" o:spid="_x0000_s1035"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文本框 15" o:spid="_x0000_s1036"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rsidR="0074618C" w:rsidRDefault="0074618C">
                        <w:pPr>
                          <w:rPr>
                            <w:sz w:val="20"/>
                          </w:rPr>
                        </w:pPr>
                      </w:p>
                      <w:p w:rsidR="0074618C" w:rsidRDefault="0074618C">
                        <w:pPr>
                          <w:rPr>
                            <w:sz w:val="20"/>
                          </w:rPr>
                        </w:pPr>
                      </w:p>
                      <w:p w:rsidR="0074618C" w:rsidRDefault="0074618C">
                        <w:pPr>
                          <w:spacing w:before="1"/>
                          <w:rPr>
                            <w:sz w:val="16"/>
                          </w:rPr>
                        </w:pPr>
                      </w:p>
                      <w:p w:rsidR="0074618C" w:rsidRDefault="0074618C">
                        <w:pPr>
                          <w:spacing w:line="278" w:lineRule="auto"/>
                          <w:ind w:left="1194" w:right="1380" w:firstLine="314"/>
                          <w:jc w:val="left"/>
                        </w:pPr>
                        <w:r>
                          <w:rPr>
                            <w:spacing w:val="-1"/>
                          </w:rPr>
                          <w:t>法定代表人</w:t>
                        </w:r>
                        <w:r>
                          <w:rPr>
                            <w:spacing w:val="-1"/>
                          </w:rPr>
                          <w:t xml:space="preserve">  </w:t>
                        </w:r>
                        <w:r>
                          <w:rPr>
                            <w:spacing w:val="-5"/>
                          </w:rPr>
                          <w:t>居民身份证复印件</w:t>
                        </w:r>
                      </w:p>
                      <w:p w:rsidR="0074618C" w:rsidRDefault="0074618C">
                        <w:pPr>
                          <w:spacing w:before="4"/>
                          <w:rPr>
                            <w:sz w:val="24"/>
                          </w:rPr>
                        </w:pPr>
                      </w:p>
                      <w:p w:rsidR="0074618C" w:rsidRDefault="0074618C">
                        <w:pPr>
                          <w:spacing w:before="1"/>
                          <w:ind w:left="1491" w:right="1888"/>
                          <w:jc w:val="center"/>
                        </w:pPr>
                        <w:r>
                          <w:t>（</w:t>
                        </w:r>
                        <w:r>
                          <w:rPr>
                            <w:spacing w:val="-2"/>
                          </w:rPr>
                          <w:t>正面</w:t>
                        </w:r>
                        <w:r>
                          <w:t>）</w:t>
                        </w:r>
                      </w:p>
                    </w:txbxContent>
                  </v:textbox>
                </v:shape>
                <w10:wrap anchorx="page"/>
              </v:group>
            </w:pict>
          </mc:Fallback>
        </mc:AlternateContent>
      </w:r>
      <w:r>
        <w:rPr>
          <w:rFonts w:ascii="宋体" w:hAnsi="宋体" w:cs="宋体" w:hint="eastAsia"/>
          <w:b/>
          <w:bCs/>
          <w:sz w:val="24"/>
          <w:szCs w:val="24"/>
        </w:rPr>
        <w:t>附：法定代表人身份证复印件</w:t>
      </w: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rPr>
          <w:rFonts w:ascii="宋体" w:hAnsi="宋体" w:cs="宋体"/>
          <w:sz w:val="24"/>
          <w:szCs w:val="24"/>
        </w:rPr>
      </w:pPr>
    </w:p>
    <w:p w:rsidR="00A11D6E" w:rsidRDefault="00A11D6E">
      <w:pPr>
        <w:autoSpaceDE w:val="0"/>
        <w:autoSpaceDN w:val="0"/>
        <w:spacing w:line="360" w:lineRule="auto"/>
        <w:rPr>
          <w:rFonts w:ascii="宋体" w:hAnsi="宋体" w:cs="宋体"/>
          <w:sz w:val="24"/>
          <w:szCs w:val="24"/>
        </w:rPr>
      </w:pPr>
    </w:p>
    <w:p w:rsidR="00A11D6E" w:rsidRDefault="008765B8">
      <w:pPr>
        <w:autoSpaceDE w:val="0"/>
        <w:autoSpaceDN w:val="0"/>
        <w:spacing w:line="360" w:lineRule="auto"/>
        <w:rPr>
          <w:rFonts w:ascii="宋体" w:hAnsi="宋体" w:cs="宋体"/>
          <w:sz w:val="24"/>
          <w:szCs w:val="24"/>
        </w:rPr>
      </w:pPr>
      <w:r>
        <w:rPr>
          <w:rFonts w:ascii="宋体" w:hAnsi="宋体" w:cs="宋体" w:hint="eastAsia"/>
          <w:sz w:val="24"/>
          <w:szCs w:val="24"/>
        </w:rPr>
        <w:t xml:space="preserve">附：被授权代表人身份证复印件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66432" behindDoc="1" locked="0" layoutInCell="1" allowOverlap="1" wp14:anchorId="32568FCA" wp14:editId="3DD706C2">
                <wp:simplePos x="0" y="0"/>
                <wp:positionH relativeFrom="page">
                  <wp:posOffset>3584575</wp:posOffset>
                </wp:positionH>
                <wp:positionV relativeFrom="paragraph">
                  <wp:posOffset>20955</wp:posOffset>
                </wp:positionV>
                <wp:extent cx="2716530" cy="1566545"/>
                <wp:effectExtent l="4445" t="4445" r="22225" b="10160"/>
                <wp:wrapTopAndBottom/>
                <wp:docPr id="18" name="文本框 18"/>
                <wp:cNvGraphicFramePr/>
                <a:graphic xmlns:a="http://schemas.openxmlformats.org/drawingml/2006/main">
                  <a:graphicData uri="http://schemas.microsoft.com/office/word/2010/wordprocessingShape">
                    <wps:wsp>
                      <wps:cNvSpPr txBox="1"/>
                      <wps:spPr>
                        <a:xfrm>
                          <a:off x="0" y="0"/>
                          <a:ext cx="2716530" cy="1566545"/>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pStyle w:val="ad"/>
                              <w:rPr>
                                <w:rFonts w:ascii="微软雅黑"/>
                                <w:b/>
                                <w:sz w:val="20"/>
                              </w:rPr>
                            </w:pPr>
                          </w:p>
                          <w:p w:rsidR="0074618C" w:rsidRDefault="0074618C">
                            <w:pPr>
                              <w:pStyle w:val="ad"/>
                              <w:spacing w:before="1"/>
                              <w:rPr>
                                <w:rFonts w:ascii="微软雅黑"/>
                                <w:b/>
                                <w:sz w:val="19"/>
                              </w:rPr>
                            </w:pPr>
                          </w:p>
                          <w:p w:rsidR="0074618C" w:rsidRDefault="0074618C">
                            <w:pPr>
                              <w:pStyle w:val="ad"/>
                              <w:spacing w:line="278" w:lineRule="auto"/>
                              <w:ind w:left="1168" w:right="1159"/>
                              <w:jc w:val="center"/>
                            </w:pPr>
                            <w:r>
                              <w:t>被授权人（授权代表）</w:t>
                            </w:r>
                            <w:r>
                              <w:t xml:space="preserve"> </w:t>
                            </w:r>
                            <w:r>
                              <w:t>居民身份证复印件</w:t>
                            </w:r>
                          </w:p>
                          <w:p w:rsidR="0074618C" w:rsidRDefault="0074618C">
                            <w:pPr>
                              <w:pStyle w:val="ad"/>
                              <w:spacing w:before="16"/>
                              <w:rPr>
                                <w:rFonts w:ascii="微软雅黑"/>
                                <w:b/>
                                <w:sz w:val="16"/>
                              </w:rPr>
                            </w:pPr>
                          </w:p>
                          <w:p w:rsidR="0074618C" w:rsidRDefault="0074618C">
                            <w:pPr>
                              <w:pStyle w:val="ad"/>
                              <w:spacing w:before="1"/>
                              <w:ind w:left="1165" w:right="1161"/>
                              <w:jc w:val="center"/>
                            </w:pPr>
                            <w:r>
                              <w:t>（反面）</w:t>
                            </w:r>
                          </w:p>
                        </w:txbxContent>
                      </wps:txbx>
                      <wps:bodyPr lIns="0" tIns="0" rIns="0" bIns="0" upright="1"/>
                    </wps:wsp>
                  </a:graphicData>
                </a:graphic>
              </wp:anchor>
            </w:drawing>
          </mc:Choice>
          <mc:Fallback>
            <w:pict>
              <v:shape w14:anchorId="32568FCA" id="文本框 18" o:spid="_x0000_s1037" type="#_x0000_t202" style="position:absolute;left:0;text-align:left;margin-left:282.25pt;margin-top:1.65pt;width:213.9pt;height:123.35pt;z-index:-251650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" filled="f">
                <v:textbox inset="0,0,0,0">
                  <w:txbxContent>
                    <w:p w:rsidR="0074618C" w:rsidRDefault="0074618C">
                      <w:pPr>
                        <w:pStyle w:val="ad"/>
                        <w:rPr>
                          <w:rFonts w:ascii="微软雅黑"/>
                          <w:b/>
                          <w:sz w:val="20"/>
                        </w:rPr>
                      </w:pPr>
                    </w:p>
                    <w:p w:rsidR="0074618C" w:rsidRDefault="0074618C">
                      <w:pPr>
                        <w:pStyle w:val="ad"/>
                        <w:spacing w:before="1"/>
                        <w:rPr>
                          <w:rFonts w:ascii="微软雅黑"/>
                          <w:b/>
                          <w:sz w:val="19"/>
                        </w:rPr>
                      </w:pPr>
                    </w:p>
                    <w:p w:rsidR="0074618C" w:rsidRDefault="0074618C">
                      <w:pPr>
                        <w:pStyle w:val="ad"/>
                        <w:spacing w:line="278" w:lineRule="auto"/>
                        <w:ind w:left="1168" w:right="1159"/>
                        <w:jc w:val="center"/>
                      </w:pPr>
                      <w:r>
                        <w:t>被授权人（授权代表）</w:t>
                      </w:r>
                      <w:r>
                        <w:t xml:space="preserve"> </w:t>
                      </w:r>
                      <w:r>
                        <w:t>居民身份证复印件</w:t>
                      </w:r>
                    </w:p>
                    <w:p w:rsidR="0074618C" w:rsidRDefault="0074618C">
                      <w:pPr>
                        <w:pStyle w:val="ad"/>
                        <w:spacing w:before="16"/>
                        <w:rPr>
                          <w:rFonts w:ascii="微软雅黑"/>
                          <w:b/>
                          <w:sz w:val="16"/>
                        </w:rPr>
                      </w:pPr>
                    </w:p>
                    <w:p w:rsidR="0074618C" w:rsidRDefault="0074618C">
                      <w:pPr>
                        <w:pStyle w:val="ad"/>
                        <w:spacing w:before="1"/>
                        <w:ind w:left="1165" w:right="1161"/>
                        <w:jc w:val="center"/>
                      </w:pPr>
                      <w:r>
                        <w:t>（反面）</w:t>
                      </w:r>
                    </w:p>
                  </w:txbxContent>
                </v:textbox>
                <w10:wrap type="topAndBottom" anchorx="page"/>
              </v:shape>
            </w:pict>
          </mc:Fallback>
        </mc:AlternateContent>
      </w:r>
      <w:r>
        <w:rPr>
          <w:rFonts w:ascii="宋体" w:hAnsi="宋体" w:cs="宋体" w:hint="eastAsia"/>
          <w:noProof/>
          <w:sz w:val="24"/>
          <w:szCs w:val="24"/>
        </w:rPr>
        <mc:AlternateContent>
          <mc:Choice Requires="wpg">
            <w:drawing>
              <wp:anchor distT="0" distB="0" distL="114300" distR="114300" simplePos="0" relativeHeight="251665408" behindDoc="1" locked="0" layoutInCell="1" allowOverlap="1" wp14:anchorId="7D2B1A2A" wp14:editId="7997A75A">
                <wp:simplePos x="0" y="0"/>
                <wp:positionH relativeFrom="page">
                  <wp:posOffset>700405</wp:posOffset>
                </wp:positionH>
                <wp:positionV relativeFrom="paragraph">
                  <wp:posOffset>17780</wp:posOffset>
                </wp:positionV>
                <wp:extent cx="2824480" cy="1564005"/>
                <wp:effectExtent l="0" t="4445" r="13970" b="12700"/>
                <wp:wrapTopAndBottom/>
                <wp:docPr id="13" name="组合 13"/>
                <wp:cNvGraphicFramePr/>
                <a:graphic xmlns:a="http://schemas.openxmlformats.org/drawingml/2006/main">
                  <a:graphicData uri="http://schemas.microsoft.com/office/word/2010/wordprocessingGroup">
                    <wpg:wgp>
                      <wpg:cNvGrpSpPr/>
                      <wpg:grpSpPr>
                        <a:xfrm>
                          <a:off x="0" y="0"/>
                          <a:ext cx="2824480" cy="1563807"/>
                          <a:chOff x="1104" y="469"/>
                          <a:chExt cx="4448" cy="2775"/>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274" y="469"/>
                            <a:ext cx="4278" cy="2775"/>
                          </a:xfrm>
                          <a:prstGeom prst="rect">
                            <a:avLst/>
                          </a:prstGeom>
                          <a:noFill/>
                          <a:ln w="9525" cap="flat" cmpd="sng">
                            <a:solidFill>
                              <a:srgbClr val="000000"/>
                            </a:solidFill>
                            <a:prstDash val="solid"/>
                            <a:miter/>
                            <a:headEnd type="none" w="med" len="med"/>
                            <a:tailEnd type="none" w="med" len="med"/>
                          </a:ln>
                        </wps:spPr>
                        <wps:txbx>
                          <w:txbxContent>
                            <w:p w:rsidR="0074618C" w:rsidRDefault="0074618C">
                              <w:pPr>
                                <w:rPr>
                                  <w:rFonts w:ascii="微软雅黑"/>
                                  <w:b/>
                                  <w:sz w:val="20"/>
                                </w:rPr>
                              </w:pPr>
                            </w:p>
                            <w:p w:rsidR="0074618C" w:rsidRDefault="0074618C">
                              <w:pPr>
                                <w:spacing w:before="1"/>
                                <w:rPr>
                                  <w:rFonts w:ascii="微软雅黑"/>
                                  <w:b/>
                                  <w:sz w:val="19"/>
                                </w:rPr>
                              </w:pPr>
                            </w:p>
                            <w:p w:rsidR="0074618C" w:rsidRDefault="0074618C">
                              <w:pPr>
                                <w:spacing w:line="278" w:lineRule="auto"/>
                                <w:ind w:left="1166" w:right="1161"/>
                                <w:jc w:val="center"/>
                              </w:pPr>
                              <w:r>
                                <w:t>被授权人（授权代表）</w:t>
                              </w:r>
                              <w:r>
                                <w:t xml:space="preserve"> </w:t>
                              </w:r>
                              <w:r>
                                <w:t>居民身份证复印件</w:t>
                              </w:r>
                            </w:p>
                            <w:p w:rsidR="0074618C" w:rsidRDefault="0074618C">
                              <w:pPr>
                                <w:spacing w:before="16"/>
                                <w:rPr>
                                  <w:rFonts w:ascii="微软雅黑"/>
                                  <w:b/>
                                  <w:sz w:val="16"/>
                                </w:rPr>
                              </w:pPr>
                            </w:p>
                            <w:p w:rsidR="0074618C" w:rsidRDefault="0074618C">
                              <w:pPr>
                                <w:spacing w:before="1"/>
                                <w:ind w:left="1161" w:right="1161"/>
                                <w:jc w:val="center"/>
                              </w:pPr>
                              <w:r>
                                <w:t>（正面）</w:t>
                              </w:r>
                            </w:p>
                          </w:txbxContent>
                        </wps:txbx>
                        <wps:bodyPr lIns="0" tIns="0" rIns="0" bIns="0" upright="1"/>
                      </wps:wsp>
                    </wpg:wgp>
                  </a:graphicData>
                </a:graphic>
              </wp:anchor>
            </w:drawing>
          </mc:Choice>
          <mc:Fallback>
            <w:pict>
              <v:group w14:anchorId="7D2B1A2A" id="组合 13" o:spid="_x0000_s1038" style="position:absolute;left:0;text-align:left;margin-left:55.15pt;margin-top:1.4pt;width:222.4pt;height:123.15pt;z-index:-251651072;mso-position-horizontal-relative:page" coordorigin="1104,469" coordsize="4448,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">
                <v:rect id="矩形 11" o:spid="_x0000_s1039" style="position:absolute;left:1104;top:469;width:444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_x0000_s1040" type="#_x0000_t202" style="position:absolute;left:1274;top:469;width:427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74618C" w:rsidRDefault="0074618C">
                        <w:pPr>
                          <w:rPr>
                            <w:rFonts w:ascii="微软雅黑"/>
                            <w:b/>
                            <w:sz w:val="20"/>
                          </w:rPr>
                        </w:pPr>
                      </w:p>
                      <w:p w:rsidR="0074618C" w:rsidRDefault="0074618C">
                        <w:pPr>
                          <w:spacing w:before="1"/>
                          <w:rPr>
                            <w:rFonts w:ascii="微软雅黑"/>
                            <w:b/>
                            <w:sz w:val="19"/>
                          </w:rPr>
                        </w:pPr>
                      </w:p>
                      <w:p w:rsidR="0074618C" w:rsidRDefault="0074618C">
                        <w:pPr>
                          <w:spacing w:line="278" w:lineRule="auto"/>
                          <w:ind w:left="1166" w:right="1161"/>
                          <w:jc w:val="center"/>
                        </w:pPr>
                        <w:r>
                          <w:t>被授权人（授权代表）</w:t>
                        </w:r>
                        <w:r>
                          <w:t xml:space="preserve"> </w:t>
                        </w:r>
                        <w:r>
                          <w:t>居民身份证复印件</w:t>
                        </w:r>
                      </w:p>
                      <w:p w:rsidR="0074618C" w:rsidRDefault="0074618C">
                        <w:pPr>
                          <w:spacing w:before="16"/>
                          <w:rPr>
                            <w:rFonts w:ascii="微软雅黑"/>
                            <w:b/>
                            <w:sz w:val="16"/>
                          </w:rPr>
                        </w:pPr>
                      </w:p>
                      <w:p w:rsidR="0074618C" w:rsidRDefault="0074618C">
                        <w:pPr>
                          <w:spacing w:before="1"/>
                          <w:ind w:left="1161" w:right="1161"/>
                          <w:jc w:val="center"/>
                        </w:pPr>
                        <w:r>
                          <w:t>（正面）</w:t>
                        </w:r>
                      </w:p>
                    </w:txbxContent>
                  </v:textbox>
                </v:shape>
                <w10:wrap type="topAndBottom" anchorx="page"/>
              </v:group>
            </w:pict>
          </mc:Fallback>
        </mc:AlternateContent>
      </w:r>
    </w:p>
    <w:p w:rsidR="00A11D6E" w:rsidRDefault="008765B8">
      <w:pPr>
        <w:autoSpaceDE w:val="0"/>
        <w:autoSpaceDN w:val="0"/>
        <w:spacing w:line="360" w:lineRule="auto"/>
        <w:ind w:firstLineChars="200" w:firstLine="480"/>
        <w:rPr>
          <w:rFonts w:ascii="宋体" w:hAnsi="宋体" w:cs="宋体"/>
          <w:sz w:val="24"/>
          <w:szCs w:val="24"/>
          <w:u w:val="single"/>
        </w:rPr>
      </w:pPr>
      <w:r>
        <w:rPr>
          <w:rFonts w:ascii="宋体" w:hAnsi="宋体" w:cs="宋体" w:hint="eastAsia"/>
          <w:sz w:val="24"/>
          <w:szCs w:val="24"/>
        </w:rPr>
        <w:t>法定代表人（签名或盖章）：</w:t>
      </w:r>
      <w:r>
        <w:rPr>
          <w:rFonts w:ascii="宋体" w:hAnsi="宋体" w:cs="宋体" w:hint="eastAsia"/>
          <w:sz w:val="24"/>
          <w:szCs w:val="24"/>
          <w:u w:val="single"/>
        </w:rPr>
        <w:t xml:space="preserve">              </w:t>
      </w:r>
      <w:r>
        <w:rPr>
          <w:rFonts w:ascii="宋体" w:hAnsi="宋体" w:cs="宋体" w:hint="eastAsia"/>
          <w:sz w:val="24"/>
          <w:szCs w:val="24"/>
        </w:rPr>
        <w:t xml:space="preserve">职务： </w:t>
      </w:r>
      <w:r>
        <w:rPr>
          <w:rFonts w:ascii="宋体" w:hAnsi="宋体" w:cs="宋体" w:hint="eastAsia"/>
          <w:sz w:val="24"/>
          <w:szCs w:val="24"/>
          <w:u w:val="single"/>
        </w:rPr>
        <w:t xml:space="preserve">            </w:t>
      </w:r>
    </w:p>
    <w:p w:rsidR="00A11D6E" w:rsidRDefault="008765B8">
      <w:pPr>
        <w:autoSpaceDE w:val="0"/>
        <w:autoSpaceDN w:val="0"/>
        <w:spacing w:line="360" w:lineRule="auto"/>
        <w:ind w:firstLineChars="200" w:firstLine="480"/>
        <w:rPr>
          <w:rFonts w:ascii="宋体" w:hAnsi="宋体" w:cs="宋体"/>
          <w:sz w:val="24"/>
          <w:szCs w:val="24"/>
          <w:u w:val="single"/>
        </w:rPr>
      </w:pPr>
      <w:r>
        <w:rPr>
          <w:rFonts w:ascii="宋体" w:hAnsi="宋体" w:cs="宋体" w:hint="eastAsia"/>
          <w:sz w:val="24"/>
          <w:szCs w:val="24"/>
        </w:rPr>
        <w:t>被授权人（签名）：</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pStyle w:val="72"/>
        <w:spacing w:line="360" w:lineRule="auto"/>
        <w:jc w:val="left"/>
        <w:rPr>
          <w:rFonts w:ascii="仿宋" w:eastAsia="仿宋" w:hAnsi="仿宋" w:cs="仿宋"/>
          <w:color w:val="000000" w:themeColor="text1"/>
          <w:sz w:val="22"/>
          <w:szCs w:val="13"/>
        </w:rPr>
      </w:pPr>
    </w:p>
    <w:bookmarkEnd w:id="821"/>
    <w:bookmarkEnd w:id="822"/>
    <w:p w:rsidR="00A11D6E" w:rsidRDefault="00A11D6E">
      <w:pPr>
        <w:spacing w:line="360" w:lineRule="auto"/>
        <w:rPr>
          <w:rFonts w:ascii="宋体" w:hAnsi="宋体" w:cs="宋体"/>
          <w:sz w:val="24"/>
        </w:rPr>
      </w:pPr>
    </w:p>
    <w:p w:rsidR="00A11D6E" w:rsidRDefault="00A11D6E">
      <w:pPr>
        <w:pStyle w:val="a0"/>
        <w:spacing w:line="360" w:lineRule="auto"/>
        <w:rPr>
          <w:rFonts w:ascii="宋体" w:hAnsi="宋体" w:cs="宋体"/>
          <w:sz w:val="24"/>
        </w:rPr>
      </w:pPr>
    </w:p>
    <w:p w:rsidR="00A11D6E" w:rsidRDefault="008765B8">
      <w:pPr>
        <w:pStyle w:val="a0"/>
        <w:rPr>
          <w:rFonts w:ascii="宋体" w:hAnsi="宋体" w:cs="宋体"/>
          <w:sz w:val="24"/>
        </w:rPr>
      </w:pPr>
      <w:r>
        <w:rPr>
          <w:rFonts w:ascii="宋体" w:hAnsi="宋体" w:cs="宋体" w:hint="eastAsia"/>
          <w:sz w:val="24"/>
        </w:rPr>
        <w:lastRenderedPageBreak/>
        <w:t>附件4：</w:t>
      </w:r>
    </w:p>
    <w:p w:rsidR="00A11D6E" w:rsidRDefault="00A11D6E">
      <w:pPr>
        <w:pStyle w:val="a0"/>
        <w:rPr>
          <w:rFonts w:ascii="宋体" w:hAnsi="宋体" w:cs="宋体"/>
          <w:sz w:val="24"/>
        </w:rPr>
      </w:pPr>
    </w:p>
    <w:p w:rsidR="00A11D6E" w:rsidRDefault="008765B8">
      <w:pPr>
        <w:spacing w:line="360" w:lineRule="auto"/>
        <w:jc w:val="center"/>
        <w:outlineLvl w:val="1"/>
        <w:rPr>
          <w:rFonts w:ascii="宋体" w:hAnsi="宋体" w:cs="宋体"/>
          <w:b/>
          <w:bCs/>
          <w:color w:val="000000" w:themeColor="text1"/>
          <w:kern w:val="0"/>
          <w:sz w:val="28"/>
          <w:szCs w:val="28"/>
        </w:rPr>
      </w:pPr>
      <w:bookmarkStart w:id="829" w:name="_Toc7858"/>
      <w:bookmarkStart w:id="830" w:name="_Toc138068820"/>
      <w:r>
        <w:rPr>
          <w:rFonts w:ascii="宋体" w:hAnsi="宋体" w:cs="宋体" w:hint="eastAsia"/>
          <w:b/>
          <w:bCs/>
          <w:color w:val="000000" w:themeColor="text1"/>
          <w:kern w:val="0"/>
          <w:sz w:val="28"/>
          <w:szCs w:val="28"/>
        </w:rPr>
        <w:t>参加政府采购活动前 3 年内在经营活动中没有重大违法记录的书面声明</w:t>
      </w:r>
      <w:bookmarkEnd w:id="829"/>
      <w:bookmarkEnd w:id="830"/>
    </w:p>
    <w:p w:rsidR="00A11D6E" w:rsidRDefault="00A11D6E">
      <w:pPr>
        <w:pStyle w:val="ad"/>
        <w:spacing w:line="480" w:lineRule="auto"/>
      </w:pPr>
    </w:p>
    <w:p w:rsidR="00A11D6E" w:rsidRDefault="008765B8">
      <w:pPr>
        <w:spacing w:line="480" w:lineRule="auto"/>
        <w:rPr>
          <w:rFonts w:ascii="宋体" w:hAnsi="宋体" w:cs="宋体"/>
          <w:sz w:val="22"/>
          <w:szCs w:val="22"/>
          <w:u w:val="single"/>
        </w:rPr>
      </w:pPr>
      <w:r>
        <w:rPr>
          <w:rFonts w:ascii="宋体" w:hAnsi="宋体" w:cs="宋体" w:hint="eastAsia"/>
          <w:sz w:val="22"/>
          <w:szCs w:val="22"/>
        </w:rPr>
        <w:t>致：</w:t>
      </w:r>
      <w:r>
        <w:rPr>
          <w:rFonts w:ascii="宋体" w:hAnsi="宋体" w:cs="宋体" w:hint="eastAsia"/>
          <w:sz w:val="22"/>
          <w:szCs w:val="22"/>
          <w:u w:val="single"/>
        </w:rPr>
        <w:t xml:space="preserve">             </w:t>
      </w:r>
      <w:r>
        <w:rPr>
          <w:rFonts w:ascii="宋体" w:hAnsi="宋体" w:cs="宋体" w:hint="eastAsia"/>
          <w:sz w:val="22"/>
          <w:szCs w:val="22"/>
        </w:rPr>
        <w:t xml:space="preserve"> （采购人）  </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我公司</w:t>
      </w:r>
      <w:r>
        <w:rPr>
          <w:rFonts w:ascii="宋体" w:hAnsi="宋体" w:cs="宋体" w:hint="eastAsia"/>
          <w:sz w:val="22"/>
          <w:szCs w:val="22"/>
          <w:u w:val="single"/>
        </w:rPr>
        <w:t xml:space="preserve">    （投标人名称）       </w:t>
      </w:r>
      <w:r>
        <w:rPr>
          <w:rFonts w:ascii="宋体" w:hAnsi="宋体" w:cs="宋体" w:hint="eastAsia"/>
          <w:sz w:val="22"/>
          <w:szCs w:val="22"/>
        </w:rPr>
        <w:t>作为</w:t>
      </w:r>
      <w:r>
        <w:rPr>
          <w:rFonts w:ascii="宋体" w:hAnsi="宋体" w:cs="宋体" w:hint="eastAsia"/>
          <w:sz w:val="22"/>
          <w:szCs w:val="22"/>
          <w:u w:val="single"/>
        </w:rPr>
        <w:t xml:space="preserve">      （项目名称） </w:t>
      </w:r>
      <w:r>
        <w:rPr>
          <w:rFonts w:ascii="宋体" w:hAnsi="宋体" w:cs="宋体" w:hint="eastAsia"/>
          <w:i/>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项目（以下简称“本项目”）的投标人在此郑重承诺。</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特此承诺！</w:t>
      </w:r>
    </w:p>
    <w:p w:rsidR="00A11D6E" w:rsidRDefault="00A11D6E">
      <w:pPr>
        <w:spacing w:line="480" w:lineRule="auto"/>
        <w:rPr>
          <w:rFonts w:ascii="宋体" w:hAnsi="宋体" w:cs="宋体"/>
          <w:sz w:val="22"/>
          <w:szCs w:val="22"/>
        </w:rPr>
      </w:pP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法定代表人或委托代理人：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r>
        <w:rPr>
          <w:rFonts w:ascii="宋体" w:hAnsi="宋体" w:cs="宋体" w:hint="eastAsia"/>
          <w:sz w:val="22"/>
          <w:szCs w:val="21"/>
        </w:rPr>
        <w:t>或签字</w:t>
      </w:r>
      <w:r>
        <w:rPr>
          <w:rFonts w:ascii="宋体" w:hAnsi="宋体" w:cs="宋体" w:hint="eastAsia"/>
          <w:sz w:val="22"/>
          <w:szCs w:val="21"/>
          <w:lang w:val="zh-CN"/>
        </w:rPr>
        <w:t>）</w:t>
      </w:r>
    </w:p>
    <w:p w:rsidR="00A11D6E" w:rsidRDefault="00A11D6E">
      <w:pPr>
        <w:spacing w:beforeLines="50" w:before="120" w:afterLines="50" w:after="120" w:line="480" w:lineRule="auto"/>
        <w:ind w:firstLineChars="2600" w:firstLine="7280"/>
        <w:rPr>
          <w:rFonts w:ascii="宋体" w:hAnsi="宋体"/>
          <w:bCs/>
          <w:sz w:val="28"/>
          <w:szCs w:val="21"/>
        </w:rPr>
      </w:pPr>
    </w:p>
    <w:p w:rsidR="00A11D6E" w:rsidRDefault="00A11D6E">
      <w:pPr>
        <w:autoSpaceDE w:val="0"/>
        <w:autoSpaceDN w:val="0"/>
        <w:spacing w:line="400" w:lineRule="exact"/>
        <w:ind w:firstLineChars="200" w:firstLine="602"/>
        <w:jc w:val="center"/>
        <w:rPr>
          <w:rFonts w:ascii="宋体" w:hAnsi="宋体" w:cs="宋体"/>
          <w:b/>
          <w:bCs/>
          <w:sz w:val="30"/>
          <w:szCs w:val="30"/>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8765B8">
      <w:pPr>
        <w:pStyle w:val="a0"/>
        <w:rPr>
          <w:rFonts w:ascii="宋体" w:hAnsi="宋体" w:cs="宋体"/>
          <w:sz w:val="24"/>
        </w:rPr>
      </w:pPr>
      <w:r>
        <w:rPr>
          <w:rFonts w:ascii="宋体" w:hAnsi="宋体" w:cs="宋体" w:hint="eastAsia"/>
          <w:sz w:val="24"/>
        </w:rPr>
        <w:lastRenderedPageBreak/>
        <w:t>附件5：</w:t>
      </w:r>
    </w:p>
    <w:p w:rsidR="00A11D6E" w:rsidRDefault="00A11D6E">
      <w:pPr>
        <w:autoSpaceDE w:val="0"/>
        <w:autoSpaceDN w:val="0"/>
        <w:spacing w:line="440" w:lineRule="exact"/>
        <w:ind w:firstLineChars="200" w:firstLine="602"/>
        <w:jc w:val="center"/>
        <w:rPr>
          <w:rFonts w:cs="宋体"/>
          <w:b/>
          <w:bCs/>
          <w:sz w:val="30"/>
          <w:szCs w:val="30"/>
        </w:rPr>
      </w:pPr>
    </w:p>
    <w:p w:rsidR="00A11D6E" w:rsidRDefault="008765B8">
      <w:pPr>
        <w:autoSpaceDE w:val="0"/>
        <w:autoSpaceDN w:val="0"/>
        <w:spacing w:line="440" w:lineRule="exact"/>
        <w:ind w:firstLineChars="200" w:firstLine="602"/>
        <w:jc w:val="center"/>
        <w:rPr>
          <w:rFonts w:ascii="宋体" w:hAnsi="宋体" w:cs="宋体"/>
          <w:b/>
          <w:bCs/>
          <w:sz w:val="30"/>
          <w:szCs w:val="30"/>
        </w:rPr>
      </w:pPr>
      <w:r>
        <w:rPr>
          <w:rFonts w:cs="宋体" w:hint="eastAsia"/>
          <w:b/>
          <w:bCs/>
          <w:sz w:val="30"/>
          <w:szCs w:val="30"/>
        </w:rPr>
        <w:t xml:space="preserve"> </w:t>
      </w:r>
      <w:r>
        <w:rPr>
          <w:rFonts w:ascii="宋体" w:hAnsi="宋体" w:cs="宋体" w:hint="eastAsia"/>
          <w:b/>
          <w:bCs/>
          <w:color w:val="000000" w:themeColor="text1"/>
          <w:kern w:val="0"/>
          <w:sz w:val="32"/>
          <w:szCs w:val="32"/>
        </w:rPr>
        <w:t>供应商资格声明函</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 xml:space="preserve">（采购人名称）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关于贵公司</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日发布</w:t>
      </w:r>
      <w:r>
        <w:rPr>
          <w:rFonts w:ascii="宋体" w:hAnsi="宋体" w:cs="宋体" w:hint="eastAsia"/>
          <w:sz w:val="24"/>
          <w:szCs w:val="24"/>
          <w:u w:val="single"/>
        </w:rPr>
        <w:t xml:space="preserve">            </w:t>
      </w:r>
      <w:r>
        <w:rPr>
          <w:rFonts w:ascii="宋体" w:hAnsi="宋体" w:cs="宋体" w:hint="eastAsia"/>
          <w:sz w:val="24"/>
          <w:szCs w:val="24"/>
        </w:rPr>
        <w:t xml:space="preserve">项目（采购项目编号：）的磋商公告，本公司（企业）愿意参加磋商，并声明：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本公司（企业）具备下列《中华人民共和国政府采购法》第二十二条资格条件，并已清楚磋商文件的要求及有关文件规定。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（一）具有独立承担民事责任的能力；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（二）具有良好的商业信誉和健全的财务会计制度；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（三）具有履行合同所必需的设备和专业技术能力；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（四）有依法缴纳税收和社会保障资金的良好记录；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（五）参加政府采购活动前三年内，在经营活动中没有重大违法记录；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（六）法律、行政法规规定的其他条件。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本公司（企业）已清楚磋商文件的要求及有关文件规定。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本公司（企业）的法定代表人或单位负责人与本项目其他供应商的法定代表人或单位负责人不为同一人且与其他供应商之间不存在直接控股、管理关系。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本公司（企业）承诺：若为本采购项目提供整体设计、规范编制或者项目管理、监理、检测等服务的供应商，将不再参加该采购项目的其他采购活动。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本公司（企业）承诺在本次采购活动中，如有违法、违规、弄虚作假行为，所造成的损失、不良后果及法律责任，一律由我公司（企业）承担。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特此声明！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400" w:lineRule="exact"/>
        <w:ind w:firstLineChars="200" w:firstLine="480"/>
        <w:rPr>
          <w:rFonts w:ascii="宋体" w:hAnsi="宋体" w:cs="宋体"/>
          <w:sz w:val="24"/>
          <w:szCs w:val="24"/>
          <w:u w:val="single"/>
        </w:rPr>
      </w:pPr>
      <w:r>
        <w:rPr>
          <w:rFonts w:ascii="宋体" w:hAnsi="宋体" w:cs="宋体" w:hint="eastAsia"/>
          <w:sz w:val="24"/>
          <w:szCs w:val="24"/>
        </w:rPr>
        <w:t xml:space="preserve">日期: </w:t>
      </w:r>
      <w:r>
        <w:rPr>
          <w:rFonts w:ascii="宋体" w:hAnsi="宋体" w:cs="宋体" w:hint="eastAsia"/>
          <w:sz w:val="24"/>
          <w:szCs w:val="24"/>
          <w:u w:val="single"/>
        </w:rPr>
        <w:t xml:space="preserve">         </w:t>
      </w:r>
    </w:p>
    <w:p w:rsidR="00A11D6E" w:rsidRDefault="00A11D6E">
      <w:pPr>
        <w:pStyle w:val="a0"/>
        <w:rPr>
          <w:rFonts w:ascii="宋体" w:hAnsi="宋体" w:cs="宋体"/>
          <w:sz w:val="24"/>
        </w:rPr>
      </w:pPr>
    </w:p>
    <w:p w:rsidR="00A11D6E" w:rsidRDefault="008765B8">
      <w:pPr>
        <w:pStyle w:val="a0"/>
        <w:rPr>
          <w:rFonts w:ascii="宋体" w:hAnsi="宋体" w:cs="宋体"/>
          <w:sz w:val="24"/>
        </w:rPr>
      </w:pPr>
      <w:r>
        <w:rPr>
          <w:rFonts w:hint="eastAsia"/>
          <w:sz w:val="24"/>
          <w:szCs w:val="22"/>
        </w:rPr>
        <w:t>后附本单位信用记录情况（内容必须包括失信被执行人、重大税收违法案件当事人名单、政府采购严重违法失信名单截图，查询网址：</w:t>
      </w:r>
      <w:r>
        <w:rPr>
          <w:rFonts w:ascii="宋体" w:hAnsi="宋体" w:cs="宋体" w:hint="eastAsia"/>
          <w:sz w:val="24"/>
          <w:szCs w:val="24"/>
        </w:rPr>
        <w:t>信用中国”网站（www.creditchina.gov.cn）、“中国政府采购网"(www.ccgp.gov.cn)</w:t>
      </w:r>
      <w:r>
        <w:rPr>
          <w:rFonts w:hint="eastAsia"/>
          <w:sz w:val="24"/>
          <w:szCs w:val="22"/>
        </w:rPr>
        <w:t>）</w:t>
      </w:r>
    </w:p>
    <w:p w:rsidR="00A11D6E" w:rsidRDefault="00A11D6E">
      <w:pPr>
        <w:spacing w:line="480" w:lineRule="auto"/>
        <w:rPr>
          <w:b/>
          <w:bCs/>
          <w:sz w:val="24"/>
          <w:szCs w:val="22"/>
        </w:rPr>
      </w:pPr>
      <w:bookmarkStart w:id="831" w:name="_Toc24283"/>
    </w:p>
    <w:p w:rsidR="00A11D6E" w:rsidRDefault="008765B8">
      <w:pPr>
        <w:numPr>
          <w:ilvl w:val="0"/>
          <w:numId w:val="19"/>
        </w:numPr>
        <w:spacing w:line="480" w:lineRule="auto"/>
        <w:jc w:val="center"/>
        <w:outlineLvl w:val="1"/>
        <w:rPr>
          <w:rFonts w:ascii="宋体" w:hAnsi="宋体" w:cs="宋体"/>
          <w:b/>
          <w:bCs/>
          <w:sz w:val="32"/>
          <w:szCs w:val="22"/>
        </w:rPr>
      </w:pPr>
      <w:bookmarkStart w:id="832" w:name="_Toc138068821"/>
      <w:r>
        <w:rPr>
          <w:rFonts w:ascii="宋体" w:hAnsi="宋体" w:cs="宋体" w:hint="eastAsia"/>
          <w:b/>
          <w:bCs/>
          <w:sz w:val="32"/>
          <w:szCs w:val="22"/>
        </w:rPr>
        <w:t>、商务部分格式</w:t>
      </w:r>
      <w:bookmarkEnd w:id="832"/>
    </w:p>
    <w:p w:rsidR="00A11D6E" w:rsidRDefault="008765B8">
      <w:pPr>
        <w:spacing w:line="480" w:lineRule="auto"/>
        <w:rPr>
          <w:sz w:val="24"/>
          <w:szCs w:val="22"/>
        </w:rPr>
      </w:pPr>
      <w:r>
        <w:rPr>
          <w:rFonts w:hint="eastAsia"/>
          <w:sz w:val="24"/>
          <w:szCs w:val="22"/>
        </w:rPr>
        <w:t>附件</w:t>
      </w:r>
      <w:r>
        <w:rPr>
          <w:rFonts w:hint="eastAsia"/>
          <w:sz w:val="24"/>
          <w:szCs w:val="22"/>
        </w:rPr>
        <w:t>1</w:t>
      </w:r>
      <w:r>
        <w:rPr>
          <w:rFonts w:hint="eastAsia"/>
          <w:sz w:val="24"/>
          <w:szCs w:val="22"/>
        </w:rPr>
        <w:t>：</w:t>
      </w:r>
    </w:p>
    <w:p w:rsidR="00A11D6E" w:rsidRDefault="008765B8">
      <w:pPr>
        <w:pStyle w:val="2"/>
        <w:jc w:val="center"/>
        <w:rPr>
          <w:rFonts w:ascii="宋体" w:eastAsia="宋体" w:hAnsi="宋体" w:cs="宋体"/>
          <w:kern w:val="0"/>
          <w:szCs w:val="30"/>
          <w:lang w:val="zh-CN" w:bidi="zh-CN"/>
        </w:rPr>
      </w:pPr>
      <w:bookmarkStart w:id="833" w:name="_Toc625"/>
      <w:bookmarkStart w:id="834" w:name="_Toc138068822"/>
      <w:r>
        <w:rPr>
          <w:rFonts w:ascii="宋体" w:eastAsia="宋体" w:hAnsi="宋体" w:cs="宋体" w:hint="eastAsia"/>
          <w:sz w:val="28"/>
          <w:szCs w:val="18"/>
        </w:rPr>
        <w:t>磋商响应函</w:t>
      </w:r>
      <w:bookmarkEnd w:id="833"/>
      <w:bookmarkEnd w:id="834"/>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autoSpaceDE w:val="0"/>
        <w:autoSpaceDN w:val="0"/>
        <w:spacing w:line="440" w:lineRule="exact"/>
        <w:rPr>
          <w:rFonts w:ascii="宋体" w:hAnsi="宋体" w:cs="宋体"/>
          <w:sz w:val="24"/>
          <w:szCs w:val="24"/>
        </w:rPr>
      </w:pPr>
      <w:r>
        <w:rPr>
          <w:rFonts w:ascii="宋体" w:hAnsi="宋体" w:cs="宋体" w:hint="eastAsia"/>
          <w:b/>
          <w:bCs/>
          <w:sz w:val="24"/>
          <w:szCs w:val="24"/>
        </w:rPr>
        <w:t>致：</w:t>
      </w:r>
      <w:r>
        <w:rPr>
          <w:rFonts w:ascii="宋体" w:hAnsi="宋体" w:cs="宋体" w:hint="eastAsia"/>
          <w:b/>
          <w:bCs/>
          <w:sz w:val="24"/>
          <w:szCs w:val="24"/>
          <w:u w:val="single"/>
        </w:rPr>
        <w:t xml:space="preserve">                                  </w:t>
      </w:r>
      <w:r>
        <w:rPr>
          <w:rFonts w:ascii="宋体" w:hAnsi="宋体" w:cs="宋体" w:hint="eastAsia"/>
          <w:b/>
          <w:bCs/>
          <w:sz w:val="24"/>
          <w:szCs w:val="24"/>
        </w:rPr>
        <w:t>（采购人名称）</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我方确认收到贵方</w:t>
      </w:r>
      <w:r>
        <w:rPr>
          <w:rFonts w:ascii="宋体" w:hAnsi="宋体" w:cs="宋体" w:hint="eastAsia"/>
          <w:sz w:val="24"/>
          <w:szCs w:val="24"/>
          <w:u w:val="single"/>
        </w:rPr>
        <w:t xml:space="preserve">              </w:t>
      </w:r>
      <w:r>
        <w:rPr>
          <w:rFonts w:ascii="宋体" w:hAnsi="宋体" w:cs="宋体" w:hint="eastAsia"/>
          <w:sz w:val="24"/>
          <w:szCs w:val="24"/>
        </w:rPr>
        <w:t>采购项目的磋商文件（采购项目编号：</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(供应商名称、地址)  </w:t>
      </w:r>
      <w:r>
        <w:rPr>
          <w:rFonts w:ascii="宋体" w:hAnsi="宋体" w:cs="宋体" w:hint="eastAsia"/>
          <w:sz w:val="24"/>
          <w:szCs w:val="24"/>
        </w:rPr>
        <w:t xml:space="preserve">作为供应商已正式授权 </w:t>
      </w:r>
      <w:r>
        <w:rPr>
          <w:rFonts w:ascii="宋体" w:hAnsi="宋体" w:cs="宋体" w:hint="eastAsia"/>
          <w:sz w:val="24"/>
          <w:szCs w:val="24"/>
          <w:u w:val="single"/>
        </w:rPr>
        <w:t xml:space="preserve">(被供应商授权代表全名、职务) </w:t>
      </w:r>
      <w:r>
        <w:rPr>
          <w:rFonts w:ascii="宋体" w:hAnsi="宋体" w:cs="宋体" w:hint="eastAsia"/>
          <w:sz w:val="24"/>
          <w:szCs w:val="24"/>
        </w:rPr>
        <w:t xml:space="preserve">为我方签名代表，签名代表在此声明并同意：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1.我们愿意遵守磋商文件的各项规定，自愿参加磋商，并已清楚磋商文件的要求及有关文件规定，并严格按照磋商文件的规定履行全部责任和义务。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2.我们同意本响应文件自磋商截止之日起 90 天内有效。如果我们的响应文件被接受，则直至合同生效时止，本响应文件始终有效并不撤回已递交的响应文件。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3.我们已经详细地阅读并完全明白了全部磋商文件及附件，包括澄清（如有）及参考文件，我们完全理解本磋商文件的要求，我们同意放弃对磋商文件提出不明或误解的一切权力。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4.我们同意提供采购人及磋商小组要求的有关磋商的一切数据或资料。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5.我们理解采购人及磋商小组与磋商小组并无义务必须接受最低报价的磋商或其它任何投标，完全理解拒绝迟到的任何磋商和最低磋商报价不是被授予成交的唯一条件。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6.如果我们未对磋商文件全部要求作出实质性响应，则完全同意并接受按无效响应处理。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7.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8.如果我们提供的声明或承诺不真实，则完全同意认定为我司提供虚假材料，并同意作相应处理。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9.我们是依法注册的法人，在法律、财务及运作上完全独立于本项目采购人、用户单位（如有）和</w:t>
      </w:r>
      <w:r>
        <w:rPr>
          <w:rFonts w:cs="宋体" w:hint="eastAsia"/>
          <w:sz w:val="24"/>
          <w:szCs w:val="24"/>
        </w:rPr>
        <w:t>与本项目采购相关的其他单位</w:t>
      </w:r>
      <w:r>
        <w:rPr>
          <w:rFonts w:ascii="宋体" w:hAnsi="宋体" w:cs="宋体" w:hint="eastAsia"/>
          <w:sz w:val="24"/>
          <w:szCs w:val="24"/>
        </w:rPr>
        <w:t>。</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10.我方派法定代表人或其授权委托人作为我方代表，负责按时参加开标会并签署与投标有关的相关文件等。</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11.我单位承诺我方的投标资格没有被有关行政监督部门限制或取消，否则中标无效。</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12.所有有关本次投标的函电请寄：</w:t>
      </w:r>
      <w:r>
        <w:rPr>
          <w:rFonts w:ascii="宋体" w:hAnsi="宋体" w:cs="宋体" w:hint="eastAsia"/>
          <w:sz w:val="24"/>
          <w:szCs w:val="24"/>
          <w:u w:val="single"/>
        </w:rPr>
        <w:t xml:space="preserve"> （供应商地址）</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备注：本函内容不得擅自删改，否则视为无效投标。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autoSpaceDE w:val="0"/>
        <w:autoSpaceDN w:val="0"/>
        <w:spacing w:line="360" w:lineRule="auto"/>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rPr>
          <w:rFonts w:ascii="宋体" w:hAnsi="宋体" w:cs="宋体"/>
          <w:sz w:val="24"/>
          <w:szCs w:val="24"/>
          <w:u w:val="single"/>
        </w:rPr>
      </w:pPr>
      <w:r>
        <w:rPr>
          <w:rFonts w:ascii="宋体" w:hAnsi="宋体" w:cs="宋体" w:hint="eastAsia"/>
          <w:sz w:val="24"/>
          <w:szCs w:val="24"/>
        </w:rPr>
        <w:t>法定代表人或供应商授权代表（签名或盖章）：</w:t>
      </w:r>
      <w:r>
        <w:rPr>
          <w:rFonts w:ascii="宋体" w:hAnsi="宋体" w:cs="宋体" w:hint="eastAsia"/>
          <w:sz w:val="24"/>
          <w:szCs w:val="24"/>
          <w:u w:val="single"/>
        </w:rPr>
        <w:t xml:space="preserve">          </w:t>
      </w:r>
      <w:r>
        <w:rPr>
          <w:rFonts w:ascii="宋体" w:hAnsi="宋体" w:cs="宋体" w:hint="eastAsia"/>
          <w:sz w:val="24"/>
          <w:szCs w:val="24"/>
        </w:rPr>
        <w:t xml:space="preserve"> 职务：</w:t>
      </w:r>
      <w:r>
        <w:rPr>
          <w:rFonts w:ascii="宋体" w:hAnsi="宋体" w:cs="宋体" w:hint="eastAsia"/>
          <w:sz w:val="24"/>
          <w:szCs w:val="24"/>
          <w:u w:val="single"/>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jc w:val="left"/>
        <w:rPr>
          <w:rFonts w:ascii="宋体" w:hAnsi="宋体" w:cs="宋体"/>
          <w:sz w:val="24"/>
          <w:szCs w:val="24"/>
        </w:rPr>
      </w:pPr>
      <w:r>
        <w:rPr>
          <w:rFonts w:ascii="宋体" w:hAnsi="宋体" w:cs="宋体" w:hint="eastAsia"/>
          <w:sz w:val="24"/>
          <w:szCs w:val="24"/>
        </w:rPr>
        <w:t>联 系 电 话 ：</w:t>
      </w:r>
      <w:r>
        <w:rPr>
          <w:rFonts w:ascii="宋体" w:hAnsi="宋体" w:cs="宋体" w:hint="eastAsia"/>
          <w:sz w:val="24"/>
          <w:szCs w:val="24"/>
          <w:u w:val="single"/>
        </w:rPr>
        <w:t xml:space="preserve">            </w:t>
      </w:r>
      <w:r>
        <w:rPr>
          <w:rFonts w:ascii="宋体" w:hAnsi="宋体" w:cs="宋体" w:hint="eastAsia"/>
          <w:sz w:val="24"/>
          <w:szCs w:val="24"/>
        </w:rPr>
        <w:t xml:space="preserve"> 日 期 :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jc w:val="center"/>
        <w:rPr>
          <w:rFonts w:ascii="宋体" w:hAnsi="宋体" w:cs="宋体"/>
          <w:sz w:val="24"/>
          <w:szCs w:val="24"/>
        </w:rPr>
      </w:pPr>
    </w:p>
    <w:p w:rsidR="00A11D6E" w:rsidRDefault="00A11D6E">
      <w:pPr>
        <w:autoSpaceDE w:val="0"/>
        <w:autoSpaceDN w:val="0"/>
        <w:spacing w:line="440" w:lineRule="exact"/>
        <w:ind w:firstLineChars="200" w:firstLine="480"/>
        <w:jc w:val="center"/>
        <w:rPr>
          <w:rFonts w:ascii="宋体" w:hAnsi="宋体" w:cs="宋体"/>
          <w:sz w:val="24"/>
          <w:szCs w:val="24"/>
        </w:rPr>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spacing w:line="480" w:lineRule="auto"/>
        <w:jc w:val="center"/>
        <w:rPr>
          <w:rFonts w:ascii="宋体" w:hAnsi="宋体" w:cs="宋体"/>
          <w:b/>
          <w:bCs/>
          <w:sz w:val="28"/>
          <w:szCs w:val="21"/>
        </w:rPr>
      </w:pPr>
    </w:p>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aff3"/>
        <w:ind w:firstLine="210"/>
      </w:pPr>
    </w:p>
    <w:p w:rsidR="00A11D6E" w:rsidRDefault="00A11D6E">
      <w:pPr>
        <w:pStyle w:val="ListParagraph1"/>
      </w:pPr>
    </w:p>
    <w:p w:rsidR="00A11D6E" w:rsidRDefault="00A11D6E">
      <w:pPr>
        <w:pStyle w:val="ListParagraph1"/>
      </w:pPr>
    </w:p>
    <w:p w:rsidR="00A11D6E" w:rsidRDefault="00A11D6E">
      <w:pPr>
        <w:pStyle w:val="ListParagraph1"/>
      </w:pPr>
    </w:p>
    <w:p w:rsidR="00A11D6E" w:rsidRDefault="00A11D6E">
      <w:pPr>
        <w:pStyle w:val="ListParagraph1"/>
      </w:pPr>
    </w:p>
    <w:p w:rsidR="00A11D6E" w:rsidRDefault="008765B8">
      <w:pPr>
        <w:pStyle w:val="28"/>
        <w:ind w:firstLine="0"/>
      </w:pPr>
      <w:r>
        <w:rPr>
          <w:rFonts w:hint="eastAsia"/>
        </w:rPr>
        <w:t>附件2：</w:t>
      </w:r>
    </w:p>
    <w:p w:rsidR="00A11D6E" w:rsidRDefault="008765B8">
      <w:pPr>
        <w:pStyle w:val="39"/>
        <w:spacing w:line="360" w:lineRule="auto"/>
        <w:outlineLvl w:val="1"/>
        <w:rPr>
          <w:rFonts w:ascii="宋体" w:eastAsia="宋体" w:hAnsi="宋体" w:cs="宋体"/>
          <w:b/>
          <w:spacing w:val="0"/>
          <w:kern w:val="2"/>
          <w:sz w:val="28"/>
          <w:szCs w:val="18"/>
        </w:rPr>
      </w:pPr>
      <w:bookmarkStart w:id="835" w:name="_Toc87016686"/>
      <w:bookmarkStart w:id="836" w:name="_Toc6367"/>
      <w:bookmarkStart w:id="837" w:name="_Toc700_WPSOffice_Level1"/>
      <w:bookmarkStart w:id="838" w:name="_Toc346617349"/>
      <w:bookmarkStart w:id="839" w:name="_Toc28498"/>
      <w:bookmarkStart w:id="840" w:name="_Toc16039"/>
      <w:bookmarkStart w:id="841" w:name="_Toc89184482"/>
      <w:bookmarkStart w:id="842" w:name="_Toc138068823"/>
      <w:r>
        <w:rPr>
          <w:rFonts w:ascii="宋体" w:eastAsia="宋体" w:hAnsi="宋体" w:cs="宋体" w:hint="eastAsia"/>
          <w:b/>
          <w:spacing w:val="0"/>
          <w:kern w:val="2"/>
          <w:sz w:val="28"/>
          <w:szCs w:val="18"/>
        </w:rPr>
        <w:t>报价一览表</w:t>
      </w:r>
      <w:bookmarkEnd w:id="835"/>
      <w:bookmarkEnd w:id="836"/>
      <w:bookmarkEnd w:id="837"/>
      <w:bookmarkEnd w:id="838"/>
      <w:bookmarkEnd w:id="839"/>
      <w:bookmarkEnd w:id="840"/>
      <w:bookmarkEnd w:id="841"/>
      <w:bookmarkEnd w:id="842"/>
    </w:p>
    <w:p w:rsidR="00A11D6E" w:rsidRDefault="008765B8">
      <w:pPr>
        <w:tabs>
          <w:tab w:val="left" w:pos="0"/>
          <w:tab w:val="left" w:pos="720"/>
          <w:tab w:val="left" w:pos="1440"/>
          <w:tab w:val="left" w:pos="2160"/>
          <w:tab w:val="left" w:pos="2880"/>
          <w:tab w:val="left" w:pos="3600"/>
          <w:tab w:val="left" w:pos="4320"/>
        </w:tabs>
        <w:autoSpaceDE w:val="0"/>
        <w:autoSpaceDN w:val="0"/>
        <w:adjustRightInd w:val="0"/>
        <w:rPr>
          <w:rFonts w:ascii="宋体" w:hAnsi="宋体" w:cs="宋体"/>
          <w:color w:val="000000" w:themeColor="text1"/>
          <w:sz w:val="24"/>
        </w:rPr>
      </w:pPr>
      <w:r>
        <w:rPr>
          <w:rFonts w:ascii="宋体" w:hAnsi="宋体" w:cs="宋体" w:hint="eastAsia"/>
          <w:color w:val="000000" w:themeColor="text1"/>
          <w:sz w:val="24"/>
        </w:rPr>
        <w:t>供应商名称（盖章）：</w:t>
      </w:r>
    </w:p>
    <w:p w:rsidR="00A11D6E" w:rsidRDefault="008765B8">
      <w:pPr>
        <w:tabs>
          <w:tab w:val="left" w:pos="0"/>
          <w:tab w:val="left" w:pos="720"/>
          <w:tab w:val="left" w:pos="1440"/>
          <w:tab w:val="left" w:pos="2160"/>
          <w:tab w:val="left" w:pos="2880"/>
          <w:tab w:val="left" w:pos="3600"/>
          <w:tab w:val="left" w:pos="4320"/>
        </w:tabs>
        <w:autoSpaceDE w:val="0"/>
        <w:autoSpaceDN w:val="0"/>
        <w:adjustRightInd w:val="0"/>
        <w:rPr>
          <w:rFonts w:ascii="宋体" w:hAnsi="宋体" w:cs="宋体"/>
          <w:color w:val="000000" w:themeColor="text1"/>
          <w:sz w:val="24"/>
          <w:u w:val="single"/>
        </w:rPr>
      </w:pPr>
      <w:r>
        <w:rPr>
          <w:rFonts w:ascii="宋体" w:hAnsi="宋体" w:cs="宋体" w:hint="eastAsia"/>
          <w:color w:val="000000" w:themeColor="text1"/>
          <w:sz w:val="24"/>
        </w:rPr>
        <w:t>法定代表人或其授权代表签字：</w:t>
      </w:r>
    </w:p>
    <w:p w:rsidR="00A11D6E" w:rsidRDefault="008765B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903"/>
        <w:gridCol w:w="2126"/>
        <w:gridCol w:w="706"/>
        <w:gridCol w:w="572"/>
        <w:gridCol w:w="340"/>
        <w:gridCol w:w="2180"/>
      </w:tblGrid>
      <w:tr w:rsidR="00A11D6E">
        <w:trPr>
          <w:cantSplit/>
          <w:trHeight w:val="747"/>
          <w:jc w:val="center"/>
        </w:trPr>
        <w:tc>
          <w:tcPr>
            <w:tcW w:w="1326" w:type="pct"/>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项目名称</w:t>
            </w:r>
          </w:p>
        </w:tc>
        <w:tc>
          <w:tcPr>
            <w:tcW w:w="2010" w:type="pct"/>
            <w:gridSpan w:val="3"/>
            <w:vAlign w:val="center"/>
          </w:tcPr>
          <w:p w:rsidR="00A11D6E" w:rsidRDefault="00A11D6E">
            <w:pPr>
              <w:spacing w:line="360" w:lineRule="auto"/>
              <w:jc w:val="center"/>
              <w:rPr>
                <w:rFonts w:ascii="宋体" w:hAnsi="宋体" w:cs="宋体"/>
                <w:bCs/>
                <w:color w:val="000000" w:themeColor="text1"/>
                <w:sz w:val="24"/>
              </w:rPr>
            </w:pPr>
          </w:p>
        </w:tc>
        <w:tc>
          <w:tcPr>
            <w:tcW w:w="491" w:type="pct"/>
            <w:gridSpan w:val="2"/>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标包</w:t>
            </w:r>
          </w:p>
        </w:tc>
        <w:tc>
          <w:tcPr>
            <w:tcW w:w="1171" w:type="pct"/>
            <w:vAlign w:val="center"/>
          </w:tcPr>
          <w:p w:rsidR="00A11D6E" w:rsidRDefault="00A11D6E">
            <w:pPr>
              <w:spacing w:line="360" w:lineRule="auto"/>
              <w:jc w:val="center"/>
              <w:rPr>
                <w:rFonts w:ascii="宋体" w:hAnsi="宋体" w:cs="宋体"/>
                <w:bCs/>
                <w:color w:val="000000" w:themeColor="text1"/>
                <w:sz w:val="24"/>
              </w:rPr>
            </w:pPr>
          </w:p>
        </w:tc>
      </w:tr>
      <w:tr w:rsidR="00A11D6E">
        <w:trPr>
          <w:cantSplit/>
          <w:trHeight w:val="924"/>
          <w:jc w:val="center"/>
        </w:trPr>
        <w:tc>
          <w:tcPr>
            <w:tcW w:w="1326" w:type="pct"/>
            <w:vMerge w:val="restart"/>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磋商前</w:t>
            </w:r>
          </w:p>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基础报价</w:t>
            </w:r>
          </w:p>
        </w:tc>
        <w:tc>
          <w:tcPr>
            <w:tcW w:w="3673" w:type="pct"/>
            <w:gridSpan w:val="6"/>
            <w:vAlign w:val="center"/>
          </w:tcPr>
          <w:p w:rsidR="00A11D6E" w:rsidRDefault="008765B8">
            <w:pPr>
              <w:spacing w:line="360" w:lineRule="auto"/>
              <w:rPr>
                <w:rFonts w:ascii="宋体" w:hAnsi="宋体" w:cs="宋体"/>
                <w:bCs/>
                <w:color w:val="000000" w:themeColor="text1"/>
                <w:sz w:val="24"/>
              </w:rPr>
            </w:pPr>
            <w:r>
              <w:rPr>
                <w:rFonts w:ascii="宋体" w:hAnsi="宋体" w:cs="宋体" w:hint="eastAsia"/>
                <w:bCs/>
                <w:color w:val="000000" w:themeColor="text1"/>
                <w:sz w:val="24"/>
              </w:rPr>
              <w:t>大写：</w:t>
            </w:r>
          </w:p>
        </w:tc>
      </w:tr>
      <w:tr w:rsidR="00A11D6E">
        <w:trPr>
          <w:cantSplit/>
          <w:trHeight w:val="658"/>
          <w:jc w:val="center"/>
        </w:trPr>
        <w:tc>
          <w:tcPr>
            <w:tcW w:w="1326" w:type="pct"/>
            <w:vMerge/>
            <w:vAlign w:val="center"/>
          </w:tcPr>
          <w:p w:rsidR="00A11D6E" w:rsidRDefault="00A11D6E">
            <w:pPr>
              <w:spacing w:line="360" w:lineRule="auto"/>
              <w:jc w:val="center"/>
              <w:rPr>
                <w:rFonts w:ascii="宋体" w:hAnsi="宋体" w:cs="宋体"/>
                <w:bCs/>
                <w:color w:val="000000" w:themeColor="text1"/>
                <w:sz w:val="24"/>
              </w:rPr>
            </w:pPr>
          </w:p>
        </w:tc>
        <w:tc>
          <w:tcPr>
            <w:tcW w:w="3673" w:type="pct"/>
            <w:gridSpan w:val="6"/>
            <w:vAlign w:val="center"/>
          </w:tcPr>
          <w:p w:rsidR="00A11D6E" w:rsidRDefault="008765B8">
            <w:pPr>
              <w:spacing w:line="360" w:lineRule="auto"/>
              <w:rPr>
                <w:rFonts w:ascii="宋体" w:hAnsi="宋体" w:cs="宋体"/>
                <w:bCs/>
                <w:color w:val="000000" w:themeColor="text1"/>
                <w:sz w:val="24"/>
              </w:rPr>
            </w:pPr>
            <w:r>
              <w:rPr>
                <w:rFonts w:ascii="宋体" w:hAnsi="宋体" w:cs="宋体" w:hint="eastAsia"/>
                <w:bCs/>
                <w:color w:val="000000" w:themeColor="text1"/>
                <w:sz w:val="24"/>
              </w:rPr>
              <w:t>小写：</w:t>
            </w:r>
          </w:p>
        </w:tc>
      </w:tr>
      <w:tr w:rsidR="00A11D6E">
        <w:trPr>
          <w:cantSplit/>
          <w:trHeight w:val="49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3673" w:type="pct"/>
            <w:gridSpan w:val="6"/>
          </w:tcPr>
          <w:p w:rsidR="00A11D6E" w:rsidRDefault="00A11D6E">
            <w:pPr>
              <w:spacing w:line="360" w:lineRule="auto"/>
              <w:rPr>
                <w:rFonts w:ascii="宋体" w:hAnsi="宋体" w:cs="宋体"/>
                <w:color w:val="000000" w:themeColor="text1"/>
                <w:sz w:val="24"/>
              </w:rPr>
            </w:pPr>
          </w:p>
        </w:tc>
      </w:tr>
      <w:tr w:rsidR="00A11D6E">
        <w:trPr>
          <w:cantSplit/>
          <w:trHeight w:val="58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质保期</w:t>
            </w:r>
          </w:p>
        </w:tc>
        <w:tc>
          <w:tcPr>
            <w:tcW w:w="3673" w:type="pct"/>
            <w:gridSpan w:val="6"/>
            <w:vAlign w:val="center"/>
          </w:tcPr>
          <w:p w:rsidR="00A11D6E" w:rsidRDefault="00A11D6E">
            <w:pPr>
              <w:spacing w:line="360" w:lineRule="auto"/>
              <w:rPr>
                <w:rFonts w:ascii="宋体" w:hAnsi="宋体" w:cs="宋体"/>
                <w:color w:val="000000" w:themeColor="text1"/>
                <w:sz w:val="24"/>
              </w:rPr>
            </w:pPr>
          </w:p>
        </w:tc>
      </w:tr>
      <w:tr w:rsidR="00A11D6E">
        <w:trPr>
          <w:cantSplit/>
          <w:trHeight w:val="71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拟派项目负责人</w:t>
            </w:r>
          </w:p>
        </w:tc>
        <w:tc>
          <w:tcPr>
            <w:tcW w:w="48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姓名</w:t>
            </w:r>
          </w:p>
        </w:tc>
        <w:tc>
          <w:tcPr>
            <w:tcW w:w="1144" w:type="pct"/>
            <w:vAlign w:val="center"/>
          </w:tcPr>
          <w:p w:rsidR="00A11D6E" w:rsidRDefault="00A11D6E">
            <w:pPr>
              <w:spacing w:line="360" w:lineRule="auto"/>
              <w:rPr>
                <w:rFonts w:ascii="宋体" w:hAnsi="宋体" w:cs="宋体"/>
                <w:color w:val="000000" w:themeColor="text1"/>
                <w:sz w:val="24"/>
              </w:rPr>
            </w:pPr>
          </w:p>
        </w:tc>
        <w:tc>
          <w:tcPr>
            <w:tcW w:w="688" w:type="pct"/>
            <w:gridSpan w:val="2"/>
            <w:vAlign w:val="center"/>
          </w:tcPr>
          <w:p w:rsidR="00A11D6E" w:rsidRDefault="008765B8">
            <w:pPr>
              <w:spacing w:line="360" w:lineRule="auto"/>
              <w:rPr>
                <w:rFonts w:ascii="宋体" w:hAnsi="宋体" w:cs="宋体"/>
                <w:color w:val="000000" w:themeColor="text1"/>
                <w:sz w:val="24"/>
              </w:rPr>
            </w:pPr>
            <w:r>
              <w:rPr>
                <w:rFonts w:ascii="宋体" w:hAnsi="宋体" w:cs="宋体" w:hint="eastAsia"/>
                <w:color w:val="000000" w:themeColor="text1"/>
                <w:sz w:val="24"/>
              </w:rPr>
              <w:t>证书编号</w:t>
            </w:r>
          </w:p>
        </w:tc>
        <w:tc>
          <w:tcPr>
            <w:tcW w:w="1353" w:type="pct"/>
            <w:gridSpan w:val="2"/>
            <w:vAlign w:val="center"/>
          </w:tcPr>
          <w:p w:rsidR="00A11D6E" w:rsidRDefault="00A11D6E">
            <w:pPr>
              <w:spacing w:line="360" w:lineRule="auto"/>
              <w:rPr>
                <w:rFonts w:ascii="宋体" w:hAnsi="宋体" w:cs="宋体"/>
                <w:color w:val="000000" w:themeColor="text1"/>
                <w:sz w:val="24"/>
              </w:rPr>
            </w:pPr>
          </w:p>
        </w:tc>
      </w:tr>
      <w:tr w:rsidR="00A11D6E">
        <w:trPr>
          <w:trHeight w:val="1071"/>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对竞争性磋商文件及合同条款的认同程度</w:t>
            </w:r>
          </w:p>
        </w:tc>
        <w:tc>
          <w:tcPr>
            <w:tcW w:w="3673" w:type="pct"/>
            <w:gridSpan w:val="6"/>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完全认同</w:t>
            </w:r>
          </w:p>
        </w:tc>
      </w:tr>
      <w:tr w:rsidR="00A11D6E">
        <w:trPr>
          <w:trHeight w:val="955"/>
          <w:jc w:val="center"/>
        </w:trPr>
        <w:tc>
          <w:tcPr>
            <w:tcW w:w="5000" w:type="pct"/>
            <w:gridSpan w:val="7"/>
            <w:vAlign w:val="center"/>
          </w:tcPr>
          <w:p w:rsidR="00A11D6E" w:rsidRDefault="008765B8">
            <w:pPr>
              <w:spacing w:line="360" w:lineRule="auto"/>
              <w:rPr>
                <w:rFonts w:ascii="宋体" w:hAnsi="宋体" w:cs="宋体"/>
                <w:color w:val="000000" w:themeColor="text1"/>
                <w:sz w:val="24"/>
              </w:rPr>
            </w:pPr>
            <w:r>
              <w:rPr>
                <w:rFonts w:ascii="宋体" w:hAnsi="宋体" w:cs="宋体" w:hint="eastAsia"/>
                <w:color w:val="000000" w:themeColor="text1"/>
                <w:sz w:val="24"/>
              </w:rPr>
              <w:t>此报价一览表内容尽量充实,但不要加附页，一式三份，单独密封（与报价文件同时递交）。</w:t>
            </w:r>
          </w:p>
        </w:tc>
      </w:tr>
    </w:tbl>
    <w:p w:rsidR="00A11D6E" w:rsidRDefault="008765B8">
      <w:pPr>
        <w:spacing w:line="360" w:lineRule="auto"/>
        <w:jc w:val="right"/>
        <w:rPr>
          <w:rFonts w:ascii="宋体" w:hAnsi="宋体" w:cs="宋体"/>
          <w:color w:val="000000" w:themeColor="text1"/>
          <w:sz w:val="24"/>
        </w:rPr>
      </w:pPr>
      <w:r>
        <w:rPr>
          <w:rFonts w:ascii="宋体" w:hAnsi="宋体" w:cs="宋体" w:hint="eastAsia"/>
          <w:color w:val="000000" w:themeColor="text1"/>
          <w:sz w:val="24"/>
        </w:rPr>
        <w:t>年   月  日</w:t>
      </w:r>
    </w:p>
    <w:p w:rsidR="00A11D6E" w:rsidRDefault="008765B8">
      <w:pPr>
        <w:jc w:val="left"/>
        <w:rPr>
          <w:rFonts w:ascii="宋体" w:hAnsi="宋体" w:cs="宋体"/>
          <w:sz w:val="24"/>
        </w:rPr>
      </w:pPr>
      <w:r>
        <w:rPr>
          <w:rFonts w:ascii="宋体" w:hAnsi="宋体" w:cs="宋体" w:hint="eastAsia"/>
          <w:sz w:val="24"/>
        </w:rPr>
        <w:t xml:space="preserve">注：1.表中大小写不一致时，以大写为准。     </w:t>
      </w:r>
    </w:p>
    <w:p w:rsidR="00A11D6E" w:rsidRDefault="008765B8">
      <w:pPr>
        <w:rPr>
          <w:rFonts w:ascii="宋体" w:hAnsi="宋体" w:cs="宋体"/>
          <w:sz w:val="24"/>
        </w:rPr>
      </w:pPr>
      <w:r>
        <w:rPr>
          <w:rFonts w:ascii="宋体" w:hAnsi="宋体" w:cs="宋体" w:hint="eastAsia"/>
          <w:sz w:val="24"/>
        </w:rPr>
        <w:t xml:space="preserve">    2.投标报价为完成本次采购项目的全部费用。（投标人的投标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投标人支付的其它应缴纳的全部费用。投标人用于本合同工程的各类施工装备的提供、运输、拆卸、拼装等的费用以及材料二次搬运驳运费用均已包括在投标人的投标报价中。）</w:t>
      </w:r>
    </w:p>
    <w:p w:rsidR="00A11D6E" w:rsidRDefault="008765B8">
      <w:pPr>
        <w:autoSpaceDE w:val="0"/>
        <w:autoSpaceDN w:val="0"/>
        <w:jc w:val="left"/>
        <w:rPr>
          <w:rFonts w:ascii="宋体" w:hAnsi="宋体" w:cs="宋体"/>
          <w:sz w:val="24"/>
        </w:rPr>
      </w:pPr>
      <w:r>
        <w:rPr>
          <w:rFonts w:ascii="宋体" w:hAnsi="宋体" w:cs="宋体" w:hint="eastAsia"/>
          <w:sz w:val="24"/>
        </w:rPr>
        <w:t xml:space="preserve">    3.本表中“投标总报价”必须与《投标承诺书》中的“投标报价”中的“</w:t>
      </w:r>
      <w:r>
        <w:rPr>
          <w:rFonts w:ascii="宋体" w:hAnsi="宋体" w:cs="宋体" w:hint="eastAsia"/>
          <w:bCs/>
          <w:sz w:val="24"/>
        </w:rPr>
        <w:t>投标总报价</w:t>
      </w:r>
      <w:r>
        <w:rPr>
          <w:rFonts w:ascii="宋体" w:hAnsi="宋体" w:cs="宋体" w:hint="eastAsia"/>
          <w:sz w:val="24"/>
        </w:rPr>
        <w:t>”均保持一致，如不一致，以《开标一览表》为准。</w:t>
      </w:r>
    </w:p>
    <w:p w:rsidR="00A11D6E" w:rsidRDefault="00A11D6E">
      <w:pPr>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8765B8">
      <w:pPr>
        <w:pStyle w:val="2"/>
        <w:spacing w:line="480" w:lineRule="auto"/>
        <w:jc w:val="center"/>
        <w:rPr>
          <w:rFonts w:ascii="仿宋" w:eastAsia="仿宋" w:hAnsi="仿宋" w:cs="仿宋"/>
          <w:color w:val="000000" w:themeColor="text1"/>
          <w:sz w:val="28"/>
          <w:szCs w:val="36"/>
        </w:rPr>
      </w:pPr>
      <w:bookmarkStart w:id="843" w:name="_Toc2517"/>
      <w:bookmarkStart w:id="844" w:name="_Toc138068824"/>
      <w:r>
        <w:rPr>
          <w:rFonts w:ascii="仿宋" w:eastAsia="仿宋" w:hAnsi="仿宋" w:cs="仿宋" w:hint="eastAsia"/>
          <w:color w:val="000000" w:themeColor="text1"/>
          <w:sz w:val="28"/>
          <w:szCs w:val="36"/>
        </w:rPr>
        <w:lastRenderedPageBreak/>
        <w:t>商务报价部分</w:t>
      </w:r>
      <w:bookmarkEnd w:id="843"/>
      <w:bookmarkEnd w:id="844"/>
    </w:p>
    <w:p w:rsidR="00A11D6E" w:rsidRPr="00BC71AA" w:rsidRDefault="008765B8">
      <w:pPr>
        <w:spacing w:line="360" w:lineRule="auto"/>
        <w:rPr>
          <w:rFonts w:ascii="宋体" w:hAnsi="宋体" w:cs="宋体"/>
          <w:b/>
          <w:color w:val="000000" w:themeColor="text1"/>
          <w:sz w:val="22"/>
          <w:szCs w:val="18"/>
        </w:rPr>
      </w:pPr>
      <w:r w:rsidRPr="00BC71AA">
        <w:rPr>
          <w:rFonts w:ascii="宋体" w:hAnsi="宋体" w:cs="宋体" w:hint="eastAsia"/>
          <w:b/>
          <w:color w:val="000000" w:themeColor="text1"/>
          <w:sz w:val="22"/>
          <w:szCs w:val="18"/>
        </w:rPr>
        <w:t>说明：已标价工程量清单按“工程量清单”中的相关清单表格式填写。构成合同文件的已标价工程量清单包括“工程量清单”有关工程量清单、报价以及其他说明的内容。</w:t>
      </w:r>
    </w:p>
    <w:p w:rsidR="00BC71AA" w:rsidRDefault="00BC71AA">
      <w:pPr>
        <w:spacing w:line="360" w:lineRule="auto"/>
        <w:jc w:val="left"/>
        <w:rPr>
          <w:rFonts w:ascii="宋体" w:hAnsi="宋体" w:cs="宋体"/>
          <w:b/>
          <w:sz w:val="22"/>
          <w:szCs w:val="18"/>
        </w:rPr>
      </w:pPr>
    </w:p>
    <w:p w:rsidR="00A11D6E" w:rsidRPr="00BC71AA" w:rsidRDefault="008765B8">
      <w:pPr>
        <w:spacing w:line="360" w:lineRule="auto"/>
        <w:jc w:val="left"/>
        <w:rPr>
          <w:rFonts w:ascii="宋体" w:hAnsi="宋体" w:cs="宋体"/>
          <w:b/>
          <w:sz w:val="22"/>
          <w:szCs w:val="18"/>
        </w:rPr>
      </w:pPr>
      <w:r w:rsidRPr="00BC71AA">
        <w:rPr>
          <w:rFonts w:ascii="宋体" w:hAnsi="宋体" w:cs="宋体" w:hint="eastAsia"/>
          <w:b/>
          <w:sz w:val="22"/>
          <w:szCs w:val="18"/>
        </w:rPr>
        <w:t>注：1.投标人编制经济标严格按照采购人发布的工程量清单提供的表格填列，并不得改动表中的任何地方，表格顺序也不得变动，否则按重大偏差处理。</w:t>
      </w:r>
    </w:p>
    <w:p w:rsidR="00A11D6E" w:rsidRPr="00BC71AA" w:rsidRDefault="008765B8">
      <w:pPr>
        <w:spacing w:line="360" w:lineRule="auto"/>
        <w:jc w:val="left"/>
        <w:rPr>
          <w:rFonts w:ascii="宋体" w:hAnsi="宋体" w:cs="宋体"/>
          <w:b/>
          <w:sz w:val="22"/>
          <w:szCs w:val="18"/>
        </w:rPr>
      </w:pPr>
      <w:r w:rsidRPr="00BC71AA">
        <w:rPr>
          <w:rFonts w:ascii="宋体" w:hAnsi="宋体" w:cs="宋体" w:hint="eastAsia"/>
          <w:b/>
          <w:sz w:val="22"/>
          <w:szCs w:val="18"/>
        </w:rPr>
        <w:t>2、投标人不允许改变招标人所发工程量清单的结构格式、清单编号、名称、工程量、单位、招标人给出的费率及提供的主材顺序。</w:t>
      </w:r>
    </w:p>
    <w:p w:rsidR="00A11D6E" w:rsidRDefault="00A11D6E">
      <w:pPr>
        <w:pStyle w:val="ListParagraph1"/>
        <w:spacing w:line="480" w:lineRule="auto"/>
        <w:ind w:firstLineChars="0" w:firstLine="0"/>
        <w:rPr>
          <w:rFonts w:ascii="宋体" w:hAnsi="宋体" w:cs="宋体"/>
          <w:color w:val="000000" w:themeColor="text1"/>
          <w:sz w:val="24"/>
        </w:rPr>
      </w:pPr>
    </w:p>
    <w:p w:rsidR="00BC71AA" w:rsidRDefault="00BC71AA">
      <w:pPr>
        <w:widowControl/>
        <w:jc w:val="left"/>
        <w:rPr>
          <w:rFonts w:ascii="宋体" w:hAnsi="宋体" w:cs="宋体"/>
          <w:color w:val="000000" w:themeColor="text1"/>
          <w:sz w:val="24"/>
        </w:rPr>
      </w:pPr>
      <w:r>
        <w:rPr>
          <w:rFonts w:ascii="宋体" w:hAnsi="宋体" w:cs="宋体"/>
          <w:color w:val="000000" w:themeColor="text1"/>
          <w:sz w:val="24"/>
        </w:rPr>
        <w:br w:type="page"/>
      </w:r>
    </w:p>
    <w:p w:rsidR="00A11D6E" w:rsidRDefault="008765B8">
      <w:pPr>
        <w:pStyle w:val="ListParagraph1"/>
        <w:spacing w:line="480" w:lineRule="auto"/>
        <w:ind w:firstLineChars="0" w:firstLine="0"/>
        <w:rPr>
          <w:rFonts w:ascii="宋体" w:hAnsi="宋体" w:cs="宋体"/>
          <w:color w:val="000000" w:themeColor="text1"/>
          <w:sz w:val="24"/>
        </w:rPr>
      </w:pPr>
      <w:r>
        <w:rPr>
          <w:rFonts w:ascii="宋体" w:hAnsi="宋体" w:cs="宋体" w:hint="eastAsia"/>
          <w:color w:val="000000" w:themeColor="text1"/>
          <w:sz w:val="24"/>
        </w:rPr>
        <w:lastRenderedPageBreak/>
        <w:t>附件3：</w:t>
      </w:r>
    </w:p>
    <w:p w:rsidR="00A11D6E" w:rsidRDefault="008765B8">
      <w:pPr>
        <w:pStyle w:val="39"/>
        <w:spacing w:line="360" w:lineRule="auto"/>
        <w:outlineLvl w:val="1"/>
        <w:rPr>
          <w:rFonts w:ascii="宋体" w:eastAsia="宋体" w:hAnsi="宋体" w:cs="宋体"/>
          <w:b/>
          <w:spacing w:val="0"/>
          <w:kern w:val="2"/>
          <w:sz w:val="28"/>
          <w:szCs w:val="18"/>
        </w:rPr>
      </w:pPr>
      <w:bookmarkStart w:id="845" w:name="_Toc11366"/>
      <w:bookmarkStart w:id="846" w:name="_Toc138068825"/>
      <w:r>
        <w:rPr>
          <w:rFonts w:ascii="宋体" w:eastAsia="宋体" w:hAnsi="宋体" w:cs="宋体" w:hint="eastAsia"/>
          <w:b/>
          <w:spacing w:val="0"/>
          <w:kern w:val="2"/>
          <w:sz w:val="28"/>
          <w:szCs w:val="18"/>
        </w:rPr>
        <w:t>项目经理无在建项目承诺书</w:t>
      </w:r>
      <w:bookmarkEnd w:id="845"/>
      <w:bookmarkEnd w:id="846"/>
    </w:p>
    <w:p w:rsidR="00A11D6E" w:rsidRDefault="00A11D6E">
      <w:pPr>
        <w:spacing w:line="480" w:lineRule="auto"/>
      </w:pPr>
    </w:p>
    <w:p w:rsidR="00A11D6E" w:rsidRDefault="008765B8">
      <w:pPr>
        <w:autoSpaceDE w:val="0"/>
        <w:autoSpaceDN w:val="0"/>
        <w:adjustRightInd w:val="0"/>
        <w:spacing w:line="480" w:lineRule="auto"/>
        <w:rPr>
          <w:rFonts w:ascii="宋体" w:hAnsi="宋体" w:cs="宋体"/>
        </w:rPr>
      </w:pPr>
      <w:r>
        <w:rPr>
          <w:rFonts w:ascii="宋体" w:hAnsi="宋体" w:cs="宋体" w:hint="eastAsia"/>
        </w:rPr>
        <w:t>致：</w:t>
      </w:r>
      <w:r>
        <w:rPr>
          <w:rFonts w:ascii="宋体" w:hAnsi="宋体" w:cs="宋体" w:hint="eastAsia"/>
          <w:u w:val="single"/>
        </w:rPr>
        <w:t xml:space="preserve">                       </w:t>
      </w:r>
      <w:r>
        <w:rPr>
          <w:rFonts w:ascii="宋体" w:hAnsi="宋体" w:cs="宋体" w:hint="eastAsia"/>
        </w:rPr>
        <w:t>（采购人）</w:t>
      </w:r>
    </w:p>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如果我方中标，施工项目负责人为：</w:t>
      </w:r>
    </w:p>
    <w:tbl>
      <w:tblPr>
        <w:tblW w:w="910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2278"/>
        <w:gridCol w:w="2274"/>
        <w:gridCol w:w="2279"/>
        <w:gridCol w:w="2274"/>
      </w:tblGrid>
      <w:tr w:rsidR="00A11D6E">
        <w:trPr>
          <w:trHeight w:val="446"/>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姓名</w:t>
            </w:r>
          </w:p>
        </w:tc>
        <w:tc>
          <w:tcPr>
            <w:tcW w:w="2274" w:type="dxa"/>
            <w:tcBorders>
              <w:top w:val="single" w:sz="4" w:space="0" w:color="auto"/>
              <w:left w:val="single" w:sz="4" w:space="0" w:color="auto"/>
              <w:bottom w:val="single" w:sz="4" w:space="0" w:color="auto"/>
              <w:right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职称</w:t>
            </w:r>
          </w:p>
        </w:tc>
        <w:tc>
          <w:tcPr>
            <w:tcW w:w="2274" w:type="dxa"/>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r w:rsidR="00A11D6E">
        <w:trPr>
          <w:trHeight w:val="493"/>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注册建造师等级</w:t>
            </w:r>
          </w:p>
        </w:tc>
        <w:tc>
          <w:tcPr>
            <w:tcW w:w="2274" w:type="dxa"/>
            <w:tcBorders>
              <w:top w:val="single" w:sz="4" w:space="0" w:color="auto"/>
              <w:left w:val="single" w:sz="4" w:space="0" w:color="auto"/>
              <w:bottom w:val="single" w:sz="4" w:space="0" w:color="auto"/>
              <w:right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注册建造师证书编号</w:t>
            </w:r>
          </w:p>
        </w:tc>
        <w:tc>
          <w:tcPr>
            <w:tcW w:w="2274" w:type="dxa"/>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r w:rsidR="00A11D6E">
        <w:trPr>
          <w:trHeight w:val="542"/>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身份证号码</w:t>
            </w:r>
          </w:p>
        </w:tc>
        <w:tc>
          <w:tcPr>
            <w:tcW w:w="6827" w:type="dxa"/>
            <w:gridSpan w:val="3"/>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bl>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ind w:firstLineChars="200" w:firstLine="420"/>
        <w:rPr>
          <w:rFonts w:ascii="宋体" w:hAnsi="宋体" w:cs="宋体"/>
          <w:szCs w:val="21"/>
        </w:rPr>
      </w:pPr>
      <w:r>
        <w:rPr>
          <w:rFonts w:ascii="宋体" w:hAnsi="宋体" w:cs="宋体" w:hint="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lang w:val="zh-CN"/>
        </w:rPr>
        <w:t>作为赔偿金。</w:t>
      </w:r>
    </w:p>
    <w:p w:rsidR="00A11D6E" w:rsidRDefault="00A11D6E">
      <w:pPr>
        <w:autoSpaceDE w:val="0"/>
        <w:autoSpaceDN w:val="0"/>
        <w:adjustRightInd w:val="0"/>
        <w:spacing w:line="480" w:lineRule="auto"/>
        <w:rPr>
          <w:rFonts w:ascii="宋体" w:hAnsi="宋体" w:cs="宋体"/>
          <w:szCs w:val="21"/>
        </w:rPr>
      </w:pPr>
    </w:p>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投标人：</w:t>
      </w:r>
      <w:r>
        <w:rPr>
          <w:rFonts w:ascii="宋体" w:hAnsi="宋体" w:cs="宋体" w:hint="eastAsia"/>
          <w:u w:val="single"/>
          <w:lang w:val="zh-CN"/>
        </w:rPr>
        <w:t xml:space="preserve">         </w:t>
      </w:r>
      <w:r>
        <w:rPr>
          <w:rFonts w:ascii="宋体" w:hAnsi="宋体" w:cs="宋体" w:hint="eastAsia"/>
          <w:lang w:val="zh-CN"/>
        </w:rPr>
        <w:t>（盖章）</w:t>
      </w:r>
    </w:p>
    <w:p w:rsidR="00A11D6E" w:rsidRDefault="00A11D6E">
      <w:pPr>
        <w:autoSpaceDE w:val="0"/>
        <w:autoSpaceDN w:val="0"/>
        <w:adjustRightInd w:val="0"/>
        <w:spacing w:line="480" w:lineRule="auto"/>
        <w:rPr>
          <w:rFonts w:ascii="宋体" w:hAnsi="宋体" w:cs="宋体"/>
          <w:lang w:val="zh-CN"/>
        </w:rPr>
      </w:pPr>
    </w:p>
    <w:p w:rsidR="00A11D6E" w:rsidRDefault="008765B8">
      <w:pPr>
        <w:autoSpaceDE w:val="0"/>
        <w:autoSpaceDN w:val="0"/>
        <w:adjustRightInd w:val="0"/>
        <w:spacing w:line="480" w:lineRule="auto"/>
        <w:rPr>
          <w:rFonts w:ascii="宋体" w:hAnsi="宋体" w:cs="宋体"/>
          <w:lang w:val="zh-CN"/>
        </w:rPr>
      </w:pPr>
      <w:r>
        <w:rPr>
          <w:rFonts w:ascii="宋体" w:hAnsi="宋体" w:cs="宋体" w:hint="eastAsia"/>
          <w:lang w:val="zh-CN"/>
        </w:rPr>
        <w:t>法定代表人或委托代理人：</w:t>
      </w:r>
      <w:r>
        <w:rPr>
          <w:rFonts w:ascii="宋体" w:hAnsi="宋体" w:cs="宋体" w:hint="eastAsia"/>
          <w:u w:val="single"/>
          <w:lang w:val="zh-CN"/>
        </w:rPr>
        <w:t xml:space="preserve">            </w:t>
      </w:r>
      <w:r>
        <w:rPr>
          <w:rFonts w:ascii="宋体" w:hAnsi="宋体" w:cs="宋体" w:hint="eastAsia"/>
          <w:lang w:val="zh-CN"/>
        </w:rPr>
        <w:t>（盖章</w:t>
      </w:r>
      <w:r>
        <w:rPr>
          <w:rFonts w:ascii="宋体" w:hAnsi="宋体" w:cs="宋体" w:hint="eastAsia"/>
        </w:rPr>
        <w:t>或签字</w:t>
      </w:r>
      <w:r>
        <w:rPr>
          <w:rFonts w:ascii="宋体" w:hAnsi="宋体" w:cs="宋体" w:hint="eastAsia"/>
          <w:lang w:val="zh-CN"/>
        </w:rPr>
        <w:t>）</w:t>
      </w:r>
    </w:p>
    <w:p w:rsidR="00A11D6E" w:rsidRDefault="00A11D6E">
      <w:pPr>
        <w:autoSpaceDE w:val="0"/>
        <w:autoSpaceDN w:val="0"/>
        <w:adjustRightInd w:val="0"/>
        <w:spacing w:line="480" w:lineRule="auto"/>
        <w:rPr>
          <w:rFonts w:ascii="宋体" w:hAnsi="宋体" w:cs="宋体"/>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日期：</w:t>
      </w:r>
      <w:r>
        <w:rPr>
          <w:rFonts w:ascii="宋体" w:hAnsi="宋体" w:cs="宋体" w:hint="eastAsia"/>
          <w:szCs w:val="21"/>
          <w:u w:val="single"/>
        </w:rPr>
        <w:t xml:space="preserve">        </w:t>
      </w:r>
      <w:r>
        <w:rPr>
          <w:rFonts w:ascii="宋体" w:hAnsi="宋体" w:cs="宋体" w:hint="eastAsia"/>
          <w:lang w:val="zh-CN"/>
        </w:rPr>
        <w:t>年</w:t>
      </w:r>
      <w:r>
        <w:rPr>
          <w:rFonts w:ascii="宋体" w:hAnsi="宋体" w:cs="宋体" w:hint="eastAsia"/>
          <w:szCs w:val="21"/>
          <w:u w:val="single"/>
        </w:rPr>
        <w:t xml:space="preserve">    </w:t>
      </w:r>
      <w:r>
        <w:rPr>
          <w:rFonts w:ascii="宋体" w:hAnsi="宋体" w:cs="宋体" w:hint="eastAsia"/>
          <w:lang w:val="zh-CN"/>
        </w:rPr>
        <w:t>月</w:t>
      </w:r>
      <w:r>
        <w:rPr>
          <w:rFonts w:ascii="宋体" w:hAnsi="宋体" w:cs="宋体" w:hint="eastAsia"/>
          <w:szCs w:val="21"/>
          <w:u w:val="single"/>
        </w:rPr>
        <w:t xml:space="preserve">    </w:t>
      </w:r>
      <w:r>
        <w:rPr>
          <w:rFonts w:ascii="宋体" w:hAnsi="宋体" w:cs="宋体" w:hint="eastAsia"/>
          <w:lang w:val="zh-CN"/>
        </w:rPr>
        <w:t>日</w:t>
      </w:r>
      <w:r>
        <w:rPr>
          <w:rFonts w:ascii="宋体" w:hAnsi="宋体" w:cs="宋体" w:hint="eastAsia"/>
          <w:szCs w:val="21"/>
        </w:rPr>
        <w:t xml:space="preserve"> </w:t>
      </w:r>
    </w:p>
    <w:p w:rsidR="00A11D6E" w:rsidRDefault="00A11D6E">
      <w:pPr>
        <w:spacing w:line="480" w:lineRule="auto"/>
        <w:rPr>
          <w:rFonts w:ascii="宋体" w:hAnsi="宋体" w:cs="宋体"/>
          <w:sz w:val="24"/>
        </w:rPr>
      </w:pPr>
    </w:p>
    <w:p w:rsidR="00A11D6E" w:rsidRDefault="008765B8">
      <w:pPr>
        <w:spacing w:line="480" w:lineRule="auto"/>
        <w:rPr>
          <w:rFonts w:ascii="宋体" w:hAnsi="宋体" w:cs="宋体"/>
        </w:rPr>
      </w:pPr>
      <w:r>
        <w:rPr>
          <w:rFonts w:ascii="宋体" w:hAnsi="宋体" w:cs="宋体" w:hint="eastAsia"/>
        </w:rPr>
        <w:br w:type="page"/>
      </w:r>
      <w:bookmarkStart w:id="847" w:name="_Toc14678"/>
    </w:p>
    <w:p w:rsidR="00A11D6E" w:rsidRDefault="008765B8">
      <w:pPr>
        <w:spacing w:line="480" w:lineRule="auto"/>
        <w:rPr>
          <w:rFonts w:ascii="宋体" w:hAnsi="宋体" w:cs="宋体"/>
        </w:rPr>
      </w:pPr>
      <w:r>
        <w:rPr>
          <w:rFonts w:ascii="宋体" w:hAnsi="宋体" w:cs="宋体" w:hint="eastAsia"/>
        </w:rPr>
        <w:lastRenderedPageBreak/>
        <w:t>附件4：</w:t>
      </w:r>
    </w:p>
    <w:p w:rsidR="00A11D6E" w:rsidRDefault="008765B8">
      <w:pPr>
        <w:pStyle w:val="2"/>
        <w:jc w:val="center"/>
        <w:rPr>
          <w:rFonts w:ascii="宋体" w:eastAsia="宋体" w:hAnsi="宋体" w:cs="宋体"/>
          <w:sz w:val="28"/>
          <w:szCs w:val="18"/>
        </w:rPr>
      </w:pPr>
      <w:bookmarkStart w:id="848" w:name="_Toc28104"/>
      <w:bookmarkStart w:id="849" w:name="_Toc138068826"/>
      <w:r>
        <w:rPr>
          <w:rFonts w:ascii="宋体" w:eastAsia="宋体" w:hAnsi="宋体" w:cs="宋体" w:hint="eastAsia"/>
          <w:sz w:val="28"/>
          <w:szCs w:val="18"/>
        </w:rPr>
        <w:t>项目管理机构配备情况表</w:t>
      </w:r>
      <w:bookmarkEnd w:id="848"/>
      <w:bookmarkEnd w:id="849"/>
    </w:p>
    <w:p w:rsidR="00A11D6E" w:rsidRDefault="008765B8">
      <w:pPr>
        <w:rPr>
          <w:rFonts w:ascii="仿宋" w:eastAsia="仿宋" w:hAnsi="仿宋"/>
          <w:color w:val="000000" w:themeColor="text1"/>
          <w:sz w:val="24"/>
        </w:rPr>
      </w:pPr>
      <w:r>
        <w:rPr>
          <w:rFonts w:ascii="仿宋_GB2312" w:eastAsia="仿宋_GB2312" w:hAnsi="仿宋" w:hint="eastAsia"/>
          <w:color w:val="000000" w:themeColor="text1"/>
          <w:sz w:val="24"/>
        </w:rPr>
        <w:t xml:space="preserve"> </w:t>
      </w:r>
      <w:r>
        <w:rPr>
          <w:rFonts w:ascii="仿宋" w:eastAsia="仿宋" w:hAnsi="仿宋" w:hint="eastAsia"/>
          <w:color w:val="000000" w:themeColor="text1"/>
          <w:sz w:val="24"/>
        </w:rPr>
        <w:t xml:space="preserve"> 项目名称：                                </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808"/>
        <w:gridCol w:w="808"/>
        <w:gridCol w:w="1029"/>
        <w:gridCol w:w="824"/>
        <w:gridCol w:w="808"/>
        <w:gridCol w:w="808"/>
        <w:gridCol w:w="1041"/>
        <w:gridCol w:w="1059"/>
        <w:gridCol w:w="1286"/>
      </w:tblGrid>
      <w:tr w:rsidR="00A11D6E">
        <w:trPr>
          <w:cantSplit/>
          <w:trHeight w:val="681"/>
          <w:jc w:val="center"/>
        </w:trPr>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职务</w:t>
            </w:r>
          </w:p>
        </w:tc>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姓名</w:t>
            </w:r>
          </w:p>
        </w:tc>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职称</w:t>
            </w:r>
          </w:p>
        </w:tc>
        <w:tc>
          <w:tcPr>
            <w:tcW w:w="4510" w:type="dxa"/>
            <w:gridSpan w:val="5"/>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执业或职业资格证明</w:t>
            </w:r>
          </w:p>
        </w:tc>
        <w:tc>
          <w:tcPr>
            <w:tcW w:w="2345" w:type="dxa"/>
            <w:gridSpan w:val="2"/>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已承担在建</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工程情况</w:t>
            </w:r>
          </w:p>
        </w:tc>
      </w:tr>
      <w:tr w:rsidR="00A11D6E">
        <w:trPr>
          <w:cantSplit/>
          <w:trHeight w:val="142"/>
          <w:jc w:val="center"/>
        </w:trPr>
        <w:tc>
          <w:tcPr>
            <w:tcW w:w="808" w:type="dxa"/>
            <w:vMerge/>
            <w:vAlign w:val="center"/>
          </w:tcPr>
          <w:p w:rsidR="00A11D6E" w:rsidRDefault="00A11D6E">
            <w:pPr>
              <w:jc w:val="center"/>
              <w:rPr>
                <w:rFonts w:ascii="仿宋" w:eastAsia="仿宋" w:hAnsi="仿宋"/>
                <w:color w:val="000000" w:themeColor="text1"/>
                <w:sz w:val="24"/>
              </w:rPr>
            </w:pPr>
          </w:p>
        </w:tc>
        <w:tc>
          <w:tcPr>
            <w:tcW w:w="808" w:type="dxa"/>
            <w:vMerge/>
            <w:vAlign w:val="center"/>
          </w:tcPr>
          <w:p w:rsidR="00A11D6E" w:rsidRDefault="00A11D6E">
            <w:pPr>
              <w:jc w:val="center"/>
              <w:rPr>
                <w:rFonts w:ascii="仿宋" w:eastAsia="仿宋" w:hAnsi="仿宋"/>
                <w:color w:val="000000" w:themeColor="text1"/>
                <w:sz w:val="24"/>
              </w:rPr>
            </w:pPr>
          </w:p>
        </w:tc>
        <w:tc>
          <w:tcPr>
            <w:tcW w:w="808" w:type="dxa"/>
            <w:vMerge/>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证书</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名称</w:t>
            </w:r>
          </w:p>
        </w:tc>
        <w:tc>
          <w:tcPr>
            <w:tcW w:w="824"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级别</w:t>
            </w:r>
          </w:p>
        </w:tc>
        <w:tc>
          <w:tcPr>
            <w:tcW w:w="808"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证号</w:t>
            </w:r>
          </w:p>
        </w:tc>
        <w:tc>
          <w:tcPr>
            <w:tcW w:w="808"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专业</w:t>
            </w:r>
          </w:p>
        </w:tc>
        <w:tc>
          <w:tcPr>
            <w:tcW w:w="1041"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原服务</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单  位</w:t>
            </w:r>
          </w:p>
        </w:tc>
        <w:tc>
          <w:tcPr>
            <w:tcW w:w="1059"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项目数</w:t>
            </w:r>
          </w:p>
        </w:tc>
        <w:tc>
          <w:tcPr>
            <w:tcW w:w="1286"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主要项目</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名称</w:t>
            </w: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cantSplit/>
          <w:trHeight w:val="986"/>
          <w:jc w:val="center"/>
        </w:trPr>
        <w:tc>
          <w:tcPr>
            <w:tcW w:w="9279" w:type="dxa"/>
            <w:gridSpan w:val="10"/>
            <w:vAlign w:val="center"/>
          </w:tcPr>
          <w:p w:rsidR="00A11D6E" w:rsidRDefault="008765B8">
            <w:pPr>
              <w:rPr>
                <w:rFonts w:ascii="仿宋" w:eastAsia="仿宋" w:hAnsi="仿宋"/>
                <w:b/>
                <w:bCs/>
                <w:color w:val="000000" w:themeColor="text1"/>
                <w:sz w:val="24"/>
              </w:rPr>
            </w:pPr>
            <w:r>
              <w:rPr>
                <w:rFonts w:ascii="仿宋" w:eastAsia="仿宋" w:hAnsi="仿宋" w:hint="eastAsia"/>
                <w:b/>
                <w:bCs/>
                <w:color w:val="000000" w:themeColor="text1"/>
                <w:sz w:val="24"/>
              </w:rPr>
              <w:t>注：1、一旦我单位中标，将实行项目经理负责制，并配备上述项目管理机构。</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2、我方保证上述填报内容真实，若不真实，愿按有关规定接受处理。</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3、项目管理班子机构设置、职责分工等情况另附资料说明。</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4、我方承诺一旦中标，所配备主要人员不经招标人同意，绝不擅自变更或调整。</w:t>
            </w:r>
          </w:p>
          <w:p w:rsidR="00A11D6E" w:rsidRDefault="008765B8">
            <w:pPr>
              <w:ind w:firstLineChars="200" w:firstLine="482"/>
              <w:rPr>
                <w:rFonts w:ascii="仿宋" w:eastAsia="仿宋" w:hAnsi="仿宋"/>
                <w:color w:val="000000" w:themeColor="text1"/>
                <w:sz w:val="24"/>
              </w:rPr>
            </w:pPr>
            <w:r>
              <w:rPr>
                <w:rFonts w:ascii="仿宋" w:eastAsia="仿宋" w:hAnsi="仿宋" w:hint="eastAsia"/>
                <w:b/>
                <w:bCs/>
                <w:color w:val="000000" w:themeColor="text1"/>
                <w:sz w:val="24"/>
              </w:rPr>
              <w:t>5、本表后应附所有人员的身份证、职称证等。</w:t>
            </w:r>
          </w:p>
        </w:tc>
      </w:tr>
    </w:tbl>
    <w:p w:rsidR="00A11D6E" w:rsidRDefault="00A11D6E">
      <w:pPr>
        <w:pStyle w:val="28"/>
        <w:ind w:firstLine="0"/>
        <w:rPr>
          <w:color w:val="000000" w:themeColor="text1"/>
        </w:rPr>
      </w:pPr>
    </w:p>
    <w:p w:rsidR="00A11D6E" w:rsidRDefault="008765B8">
      <w:pPr>
        <w:ind w:firstLineChars="49" w:firstLine="137"/>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 填写项目班子全部人员信息。</w:t>
      </w:r>
    </w:p>
    <w:p w:rsidR="00A11D6E" w:rsidRDefault="00A11D6E">
      <w:pPr>
        <w:pStyle w:val="ListParagraph1"/>
        <w:ind w:firstLine="480"/>
        <w:rPr>
          <w:sz w:val="24"/>
          <w:szCs w:val="22"/>
        </w:rPr>
      </w:pPr>
    </w:p>
    <w:p w:rsidR="00A11D6E" w:rsidRDefault="008765B8">
      <w:pPr>
        <w:spacing w:line="420" w:lineRule="exact"/>
        <w:jc w:val="center"/>
        <w:outlineLvl w:val="0"/>
        <w:rPr>
          <w:rFonts w:ascii="仿宋" w:eastAsia="仿宋" w:hAnsi="仿宋" w:cs="仿宋"/>
          <w:color w:val="000000" w:themeColor="text1"/>
          <w:sz w:val="24"/>
        </w:rPr>
      </w:pPr>
      <w:bookmarkStart w:id="850" w:name="_Toc436"/>
      <w:bookmarkStart w:id="851" w:name="_Toc23168"/>
      <w:bookmarkStart w:id="852" w:name="_Toc23860_WPSOffice_Level1"/>
      <w:bookmarkStart w:id="853" w:name="_Toc5082"/>
      <w:bookmarkStart w:id="854" w:name="_Toc72243145"/>
      <w:bookmarkStart w:id="855" w:name="_Toc57638834"/>
      <w:bookmarkStart w:id="856" w:name="_Toc21128_WPSOffice_Level1"/>
      <w:bookmarkStart w:id="857" w:name="_Toc21010"/>
      <w:bookmarkStart w:id="858" w:name="_Toc5369"/>
      <w:bookmarkStart w:id="859" w:name="_Toc138068827"/>
      <w:r>
        <w:rPr>
          <w:rFonts w:ascii="仿宋" w:eastAsia="仿宋" w:hAnsi="仿宋" w:cs="仿宋" w:hint="eastAsia"/>
          <w:color w:val="000000" w:themeColor="text1"/>
          <w:sz w:val="24"/>
        </w:rPr>
        <w:t>附1：项目经理简历表</w:t>
      </w:r>
      <w:bookmarkEnd w:id="850"/>
      <w:bookmarkEnd w:id="851"/>
      <w:bookmarkEnd w:id="852"/>
      <w:bookmarkEnd w:id="853"/>
      <w:bookmarkEnd w:id="854"/>
      <w:bookmarkEnd w:id="855"/>
      <w:bookmarkEnd w:id="856"/>
      <w:bookmarkEnd w:id="857"/>
      <w:bookmarkEnd w:id="858"/>
      <w:bookmarkEnd w:id="859"/>
    </w:p>
    <w:p w:rsidR="00A11D6E" w:rsidRDefault="00A11D6E">
      <w:pPr>
        <w:pStyle w:val="28"/>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198"/>
        <w:gridCol w:w="1314"/>
        <w:gridCol w:w="1475"/>
        <w:gridCol w:w="2133"/>
        <w:gridCol w:w="2464"/>
      </w:tblGrid>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姓  名</w:t>
            </w:r>
          </w:p>
        </w:tc>
        <w:tc>
          <w:tcPr>
            <w:tcW w:w="1198" w:type="dxa"/>
            <w:vAlign w:val="center"/>
          </w:tcPr>
          <w:p w:rsidR="00A11D6E" w:rsidRDefault="00A11D6E">
            <w:pPr>
              <w:jc w:val="center"/>
              <w:rPr>
                <w:rFonts w:ascii="仿宋" w:eastAsia="仿宋" w:hAnsi="仿宋" w:cs="仿宋"/>
                <w:color w:val="000000" w:themeColor="text1"/>
                <w:sz w:val="24"/>
              </w:rPr>
            </w:pPr>
          </w:p>
        </w:tc>
        <w:tc>
          <w:tcPr>
            <w:tcW w:w="131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年  龄</w:t>
            </w:r>
          </w:p>
        </w:tc>
        <w:tc>
          <w:tcPr>
            <w:tcW w:w="1475" w:type="dxa"/>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职  称</w:t>
            </w:r>
          </w:p>
        </w:tc>
        <w:tc>
          <w:tcPr>
            <w:tcW w:w="1198" w:type="dxa"/>
            <w:vAlign w:val="center"/>
          </w:tcPr>
          <w:p w:rsidR="00A11D6E" w:rsidRDefault="00A11D6E">
            <w:pPr>
              <w:jc w:val="center"/>
              <w:rPr>
                <w:rFonts w:ascii="仿宋" w:eastAsia="仿宋" w:hAnsi="仿宋" w:cs="仿宋"/>
                <w:color w:val="000000" w:themeColor="text1"/>
                <w:sz w:val="24"/>
              </w:rPr>
            </w:pPr>
          </w:p>
        </w:tc>
        <w:tc>
          <w:tcPr>
            <w:tcW w:w="131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职  务</w:t>
            </w:r>
          </w:p>
        </w:tc>
        <w:tc>
          <w:tcPr>
            <w:tcW w:w="1475" w:type="dxa"/>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拟在本工程任职</w:t>
            </w:r>
          </w:p>
        </w:tc>
        <w:tc>
          <w:tcPr>
            <w:tcW w:w="246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项目经理</w:t>
            </w:r>
          </w:p>
        </w:tc>
      </w:tr>
      <w:tr w:rsidR="00A11D6E">
        <w:trPr>
          <w:trHeight w:val="454"/>
          <w:jc w:val="center"/>
        </w:trPr>
        <w:tc>
          <w:tcPr>
            <w:tcW w:w="377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注册建造师执业资格等级</w:t>
            </w:r>
          </w:p>
        </w:tc>
        <w:tc>
          <w:tcPr>
            <w:tcW w:w="147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 xml:space="preserve">      级</w:t>
            </w: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建造师专业</w:t>
            </w: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377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安全生产考核合格证书</w:t>
            </w:r>
          </w:p>
        </w:tc>
        <w:tc>
          <w:tcPr>
            <w:tcW w:w="6072" w:type="dxa"/>
            <w:gridSpan w:val="3"/>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毕业学校</w:t>
            </w:r>
          </w:p>
        </w:tc>
        <w:tc>
          <w:tcPr>
            <w:tcW w:w="8584" w:type="dxa"/>
            <w:gridSpan w:val="5"/>
            <w:vAlign w:val="center"/>
          </w:tcPr>
          <w:p w:rsidR="00A11D6E" w:rsidRDefault="008765B8">
            <w:pPr>
              <w:ind w:firstLineChars="400" w:firstLine="960"/>
              <w:rPr>
                <w:rFonts w:ascii="仿宋" w:eastAsia="仿宋" w:hAnsi="仿宋" w:cs="仿宋"/>
                <w:color w:val="000000" w:themeColor="text1"/>
                <w:sz w:val="24"/>
              </w:rPr>
            </w:pPr>
            <w:r>
              <w:rPr>
                <w:rFonts w:ascii="仿宋" w:eastAsia="仿宋" w:hAnsi="仿宋" w:cs="仿宋" w:hint="eastAsia"/>
                <w:color w:val="000000" w:themeColor="text1"/>
                <w:sz w:val="24"/>
              </w:rPr>
              <w:t>年毕业于                  学校            专业</w:t>
            </w:r>
          </w:p>
        </w:tc>
      </w:tr>
      <w:tr w:rsidR="00A11D6E">
        <w:trPr>
          <w:trHeight w:val="454"/>
          <w:jc w:val="center"/>
        </w:trPr>
        <w:tc>
          <w:tcPr>
            <w:tcW w:w="9849" w:type="dxa"/>
            <w:gridSpan w:val="6"/>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主要工作经历</w:t>
            </w: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时  间</w:t>
            </w:r>
          </w:p>
        </w:tc>
        <w:tc>
          <w:tcPr>
            <w:tcW w:w="398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参加过的类似项目名称</w:t>
            </w: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工程概况说明</w:t>
            </w:r>
          </w:p>
        </w:tc>
        <w:tc>
          <w:tcPr>
            <w:tcW w:w="246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发包人及联系电话</w:t>
            </w: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bl>
    <w:p w:rsidR="00A11D6E" w:rsidRDefault="00A11D6E">
      <w:pPr>
        <w:spacing w:line="480" w:lineRule="auto"/>
        <w:ind w:firstLineChars="200" w:firstLine="440"/>
        <w:rPr>
          <w:rFonts w:ascii="仿宋" w:eastAsia="仿宋" w:hAnsi="仿宋" w:cs="仿宋"/>
          <w:color w:val="000000" w:themeColor="text1"/>
          <w:sz w:val="22"/>
          <w:szCs w:val="22"/>
        </w:rPr>
      </w:pPr>
    </w:p>
    <w:p w:rsidR="00A11D6E" w:rsidRDefault="008765B8">
      <w:pPr>
        <w:spacing w:line="480" w:lineRule="auto"/>
        <w:ind w:firstLineChars="200" w:firstLine="440"/>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注：项目经理应附建造师执业注册证书、安全生产考核合格证书、身份证、职称证复印件，若有管理过的项目业绩须附合同协议书或中标通知书或竣工验收证明复印件。类似项目限于以项目经理身份参与的项目。</w:t>
      </w: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8765B8">
      <w:pPr>
        <w:spacing w:line="420" w:lineRule="exact"/>
        <w:jc w:val="center"/>
        <w:outlineLvl w:val="0"/>
        <w:rPr>
          <w:rFonts w:ascii="仿宋" w:eastAsia="仿宋" w:hAnsi="仿宋" w:cs="仿宋"/>
          <w:color w:val="000000" w:themeColor="text1"/>
          <w:sz w:val="24"/>
        </w:rPr>
      </w:pPr>
      <w:bookmarkStart w:id="860" w:name="_Toc57638835"/>
      <w:bookmarkStart w:id="861" w:name="_Toc26429"/>
      <w:bookmarkStart w:id="862" w:name="_Toc992_WPSOffice_Level1"/>
      <w:bookmarkStart w:id="863" w:name="_Toc16209_WPSOffice_Level1"/>
      <w:bookmarkStart w:id="864" w:name="_Toc23692"/>
      <w:bookmarkStart w:id="865" w:name="_Toc12081"/>
      <w:bookmarkStart w:id="866" w:name="_Toc210"/>
      <w:bookmarkStart w:id="867" w:name="_Toc72243146"/>
      <w:bookmarkStart w:id="868" w:name="_Toc14539"/>
      <w:bookmarkStart w:id="869" w:name="_Toc138068828"/>
      <w:r>
        <w:rPr>
          <w:rFonts w:ascii="仿宋" w:eastAsia="仿宋" w:hAnsi="仿宋" w:cs="仿宋" w:hint="eastAsia"/>
          <w:color w:val="000000" w:themeColor="text1"/>
          <w:sz w:val="24"/>
        </w:rPr>
        <w:t>附2：主要项目管理人员简历表</w:t>
      </w:r>
      <w:bookmarkEnd w:id="860"/>
      <w:bookmarkEnd w:id="861"/>
      <w:bookmarkEnd w:id="862"/>
      <w:bookmarkEnd w:id="863"/>
      <w:bookmarkEnd w:id="864"/>
      <w:bookmarkEnd w:id="865"/>
      <w:bookmarkEnd w:id="866"/>
      <w:bookmarkEnd w:id="867"/>
      <w:bookmarkEnd w:id="868"/>
      <w:bookmarkEnd w:id="869"/>
    </w:p>
    <w:p w:rsidR="00A11D6E" w:rsidRDefault="00A11D6E">
      <w:pPr>
        <w:spacing w:line="420" w:lineRule="exact"/>
        <w:ind w:firstLineChars="200" w:firstLine="420"/>
        <w:rPr>
          <w:rFonts w:ascii="仿宋" w:eastAsia="仿宋" w:hAnsi="仿宋" w:cs="仿宋"/>
          <w:color w:val="000000" w:themeColor="text1"/>
          <w:szCs w:val="21"/>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498"/>
        <w:gridCol w:w="2426"/>
        <w:gridCol w:w="2022"/>
        <w:gridCol w:w="2838"/>
      </w:tblGrid>
      <w:tr w:rsidR="00A11D6E">
        <w:trPr>
          <w:trHeight w:val="573"/>
          <w:jc w:val="center"/>
        </w:trPr>
        <w:tc>
          <w:tcPr>
            <w:tcW w:w="9853" w:type="dxa"/>
            <w:gridSpan w:val="5"/>
          </w:tcPr>
          <w:p w:rsidR="00A11D6E" w:rsidRDefault="008765B8">
            <w:pPr>
              <w:spacing w:line="640" w:lineRule="exact"/>
              <w:rPr>
                <w:rFonts w:ascii="仿宋" w:eastAsia="仿宋" w:hAnsi="仿宋" w:cs="仿宋"/>
                <w:color w:val="000000" w:themeColor="text1"/>
                <w:szCs w:val="21"/>
              </w:rPr>
            </w:pPr>
            <w:r>
              <w:rPr>
                <w:rFonts w:ascii="仿宋" w:eastAsia="仿宋" w:hAnsi="仿宋" w:cs="仿宋" w:hint="eastAsia"/>
                <w:color w:val="000000" w:themeColor="text1"/>
                <w:szCs w:val="21"/>
              </w:rPr>
              <w:t>岗位名称：</w:t>
            </w: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年龄</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性别</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毕业院校</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学历和专业</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毕业时间</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拥有的职业资格</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专业职称</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职业资格证书编号</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工作年限</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90"/>
          <w:jc w:val="center"/>
        </w:trPr>
        <w:tc>
          <w:tcPr>
            <w:tcW w:w="1069" w:type="dxa"/>
          </w:tcPr>
          <w:p w:rsidR="00A11D6E" w:rsidRDefault="00A11D6E">
            <w:pPr>
              <w:rPr>
                <w:rFonts w:ascii="仿宋" w:eastAsia="仿宋" w:hAnsi="仿宋" w:cs="仿宋"/>
                <w:color w:val="000000" w:themeColor="text1"/>
                <w:szCs w:val="21"/>
              </w:rPr>
            </w:pP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要</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作</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业</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绩</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及</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担</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的</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要</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作</w:t>
            </w:r>
          </w:p>
        </w:tc>
        <w:tc>
          <w:tcPr>
            <w:tcW w:w="8784" w:type="dxa"/>
            <w:gridSpan w:val="4"/>
          </w:tcPr>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rPr>
                <w:rFonts w:ascii="仿宋" w:eastAsia="仿宋" w:hAnsi="仿宋" w:cs="仿宋"/>
                <w:color w:val="000000" w:themeColor="text1"/>
                <w:szCs w:val="21"/>
              </w:rPr>
            </w:pPr>
          </w:p>
        </w:tc>
      </w:tr>
    </w:tbl>
    <w:p w:rsidR="00A11D6E" w:rsidRDefault="00A11D6E">
      <w:pPr>
        <w:rPr>
          <w:rFonts w:ascii="仿宋" w:eastAsia="仿宋" w:hAnsi="仿宋" w:cs="仿宋"/>
          <w:color w:val="000000" w:themeColor="text1"/>
          <w:sz w:val="18"/>
          <w:szCs w:val="18"/>
        </w:rPr>
      </w:pPr>
    </w:p>
    <w:p w:rsidR="00A11D6E" w:rsidRDefault="008765B8">
      <w:pPr>
        <w:pStyle w:val="ListParagraph1"/>
      </w:pPr>
      <w:r>
        <w:rPr>
          <w:rFonts w:ascii="仿宋" w:eastAsia="仿宋" w:hAnsi="仿宋" w:cs="仿宋" w:hint="eastAsia"/>
          <w:color w:val="000000" w:themeColor="text1"/>
          <w:szCs w:val="21"/>
        </w:rPr>
        <w:t>注：主要项目管理人员指技术负责人、专职施工员、质检（质量）员、预算、材料、安全员（C证）等岗位人员。应附岗位证书(技术负责人附职称证书)、身份证。</w:t>
      </w: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Heading3"/>
        <w:widowControl/>
        <w:spacing w:line="480" w:lineRule="auto"/>
        <w:jc w:val="center"/>
        <w:rPr>
          <w:rFonts w:ascii="宋体" w:eastAsia="宋体" w:cs="宋体"/>
          <w:kern w:val="2"/>
          <w:szCs w:val="28"/>
        </w:rPr>
      </w:pPr>
      <w:bookmarkStart w:id="870" w:name="_Toc21244"/>
      <w:bookmarkEnd w:id="847"/>
    </w:p>
    <w:p w:rsidR="00A11D6E" w:rsidRDefault="00A11D6E"/>
    <w:bookmarkEnd w:id="870"/>
    <w:p w:rsidR="00A11D6E" w:rsidRDefault="00A11D6E">
      <w:pPr>
        <w:rPr>
          <w:rFonts w:ascii="宋体" w:hAnsi="宋体" w:cs="宋体"/>
          <w:sz w:val="24"/>
          <w:szCs w:val="22"/>
        </w:rPr>
      </w:pPr>
    </w:p>
    <w:p w:rsidR="00A11D6E" w:rsidRDefault="00A11D6E">
      <w:pPr>
        <w:rPr>
          <w:rFonts w:ascii="宋体" w:hAnsi="宋体" w:cs="宋体"/>
          <w:sz w:val="24"/>
          <w:szCs w:val="22"/>
        </w:rPr>
      </w:pPr>
    </w:p>
    <w:p w:rsidR="00A11D6E" w:rsidRDefault="008765B8">
      <w:pPr>
        <w:rPr>
          <w:rFonts w:ascii="宋体" w:hAnsi="宋体" w:cs="宋体"/>
          <w:sz w:val="24"/>
          <w:szCs w:val="22"/>
        </w:rPr>
      </w:pPr>
      <w:r>
        <w:rPr>
          <w:rFonts w:ascii="宋体" w:hAnsi="宋体" w:cs="宋体" w:hint="eastAsia"/>
          <w:sz w:val="24"/>
          <w:szCs w:val="22"/>
        </w:rPr>
        <w:lastRenderedPageBreak/>
        <w:t>附件5：</w:t>
      </w:r>
    </w:p>
    <w:p w:rsidR="00A11D6E" w:rsidRDefault="008765B8">
      <w:pPr>
        <w:pStyle w:val="2"/>
        <w:jc w:val="center"/>
        <w:rPr>
          <w:rFonts w:ascii="宋体" w:eastAsia="宋体" w:hAnsi="宋体" w:cs="宋体"/>
          <w:sz w:val="28"/>
          <w:szCs w:val="18"/>
          <w:lang w:val="zh-CN"/>
        </w:rPr>
      </w:pPr>
      <w:bookmarkStart w:id="871" w:name="_Toc8936"/>
      <w:bookmarkStart w:id="872" w:name="_Toc138068829"/>
      <w:r>
        <w:rPr>
          <w:rFonts w:ascii="宋体" w:eastAsia="宋体" w:hAnsi="宋体" w:cs="宋体" w:hint="eastAsia"/>
          <w:sz w:val="28"/>
          <w:szCs w:val="18"/>
          <w:lang w:val="zh-CN"/>
        </w:rPr>
        <w:t>投标人</w:t>
      </w:r>
      <w:r>
        <w:rPr>
          <w:rFonts w:ascii="宋体" w:eastAsia="宋体" w:hAnsi="宋体" w:cs="宋体" w:hint="eastAsia"/>
          <w:sz w:val="28"/>
          <w:szCs w:val="18"/>
        </w:rPr>
        <w:t>20</w:t>
      </w:r>
      <w:r w:rsidR="00D40C38">
        <w:rPr>
          <w:rFonts w:ascii="宋体" w:eastAsia="宋体" w:hAnsi="宋体" w:cs="宋体"/>
          <w:sz w:val="28"/>
          <w:szCs w:val="18"/>
        </w:rPr>
        <w:t>20</w:t>
      </w:r>
      <w:r>
        <w:rPr>
          <w:rFonts w:ascii="宋体" w:eastAsia="宋体" w:hAnsi="宋体" w:cs="宋体" w:hint="eastAsia"/>
          <w:sz w:val="28"/>
          <w:szCs w:val="18"/>
        </w:rPr>
        <w:t>年至今类似项目</w:t>
      </w:r>
      <w:r>
        <w:rPr>
          <w:rFonts w:ascii="宋体" w:eastAsia="宋体" w:hAnsi="宋体" w:cs="宋体" w:hint="eastAsia"/>
          <w:sz w:val="28"/>
          <w:szCs w:val="18"/>
          <w:lang w:val="zh-CN"/>
        </w:rPr>
        <w:t>业绩</w:t>
      </w:r>
      <w:bookmarkEnd w:id="871"/>
      <w:bookmarkEnd w:id="872"/>
    </w:p>
    <w:p w:rsidR="00A11D6E" w:rsidRDefault="00A11D6E">
      <w:pPr>
        <w:spacing w:line="360" w:lineRule="auto"/>
        <w:jc w:val="center"/>
        <w:textAlignment w:val="baseline"/>
        <w:rPr>
          <w:rStyle w:val="NormalCharacter"/>
          <w:rFonts w:ascii="宋体" w:hAnsi="宋体"/>
          <w:b/>
          <w:szCs w:val="22"/>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7"/>
        <w:gridCol w:w="6005"/>
      </w:tblGrid>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项目名称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项目所在地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发包人名称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发包人地址</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发包人联系人及电话</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合同价格</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开工日期</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竣工日期</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工程质量</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项目负责人</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技术负责人</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664"/>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项目描述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备注</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bl>
    <w:p w:rsidR="00A11D6E" w:rsidRDefault="008765B8">
      <w:pPr>
        <w:spacing w:line="360" w:lineRule="auto"/>
        <w:textAlignment w:val="baseline"/>
        <w:rPr>
          <w:rStyle w:val="NormalCharacter"/>
          <w:rFonts w:ascii="宋体" w:hAnsi="宋体"/>
          <w:szCs w:val="22"/>
        </w:rPr>
      </w:pPr>
      <w:r>
        <w:rPr>
          <w:rStyle w:val="NormalCharacter"/>
          <w:rFonts w:ascii="宋体" w:hAnsi="宋体"/>
          <w:szCs w:val="22"/>
        </w:rPr>
        <w:t>备注：</w:t>
      </w:r>
    </w:p>
    <w:p w:rsidR="00A11D6E" w:rsidRDefault="008765B8">
      <w:pPr>
        <w:spacing w:line="360" w:lineRule="auto"/>
        <w:ind w:leftChars="100" w:left="210"/>
        <w:textAlignment w:val="baseline"/>
        <w:rPr>
          <w:rStyle w:val="NormalCharacter"/>
          <w:rFonts w:ascii="宋体" w:hAnsi="宋体"/>
          <w:szCs w:val="22"/>
        </w:rPr>
      </w:pPr>
      <w:r>
        <w:rPr>
          <w:rStyle w:val="NormalCharacter"/>
          <w:rFonts w:ascii="宋体" w:hAnsi="宋体"/>
          <w:szCs w:val="22"/>
        </w:rPr>
        <w:t>1、每张表格只填写一个</w:t>
      </w:r>
      <w:r>
        <w:rPr>
          <w:rStyle w:val="NormalCharacter"/>
          <w:rFonts w:ascii="宋体" w:hAnsi="宋体" w:hint="eastAsia"/>
          <w:szCs w:val="22"/>
        </w:rPr>
        <w:t>类似项目</w:t>
      </w:r>
      <w:r>
        <w:rPr>
          <w:rStyle w:val="NormalCharacter"/>
          <w:rFonts w:ascii="宋体" w:hAnsi="宋体"/>
          <w:szCs w:val="22"/>
        </w:rPr>
        <w:t>业绩。同时，须附该表中所报</w:t>
      </w:r>
      <w:r>
        <w:rPr>
          <w:rStyle w:val="NormalCharacter"/>
          <w:rFonts w:ascii="宋体" w:hAnsi="宋体" w:hint="eastAsia"/>
          <w:szCs w:val="22"/>
        </w:rPr>
        <w:t>类似项目</w:t>
      </w:r>
      <w:r>
        <w:rPr>
          <w:rStyle w:val="NormalCharacter"/>
          <w:rFonts w:ascii="宋体" w:hAnsi="宋体"/>
          <w:szCs w:val="22"/>
        </w:rPr>
        <w:t>业绩的中标通知书</w:t>
      </w:r>
      <w:r>
        <w:rPr>
          <w:rStyle w:val="NormalCharacter"/>
          <w:rFonts w:ascii="宋体" w:hAnsi="宋体" w:hint="eastAsia"/>
          <w:szCs w:val="22"/>
        </w:rPr>
        <w:t>或</w:t>
      </w:r>
      <w:r>
        <w:rPr>
          <w:rStyle w:val="NormalCharacter"/>
          <w:rFonts w:ascii="宋体" w:hAnsi="宋体"/>
          <w:szCs w:val="22"/>
        </w:rPr>
        <w:t>施工合同</w:t>
      </w:r>
      <w:r>
        <w:rPr>
          <w:rStyle w:val="NormalCharacter"/>
          <w:rFonts w:ascii="宋体" w:hAnsi="宋体" w:hint="eastAsia"/>
          <w:szCs w:val="22"/>
        </w:rPr>
        <w:t>。</w:t>
      </w:r>
    </w:p>
    <w:p w:rsidR="00A11D6E" w:rsidRDefault="00A11D6E">
      <w:pPr>
        <w:spacing w:line="360" w:lineRule="auto"/>
        <w:textAlignment w:val="baseline"/>
        <w:rPr>
          <w:rStyle w:val="NormalCharacter"/>
          <w:rFonts w:ascii="宋体" w:hAnsi="宋体"/>
          <w:szCs w:val="21"/>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sectPr w:rsidR="00A11D6E">
          <w:headerReference w:type="default" r:id="rId14"/>
          <w:footerReference w:type="default" r:id="rId15"/>
          <w:pgSz w:w="11910" w:h="16840"/>
          <w:pgMar w:top="1417" w:right="1417" w:bottom="1417" w:left="1417" w:header="670" w:footer="1041" w:gutter="0"/>
          <w:cols w:space="720"/>
          <w:docGrid w:linePitch="1"/>
        </w:sectPr>
      </w:pPr>
    </w:p>
    <w:p w:rsidR="00A11D6E" w:rsidRDefault="008765B8">
      <w:pPr>
        <w:rPr>
          <w:rFonts w:ascii="宋体" w:hAnsi="宋体" w:cs="宋体"/>
          <w:sz w:val="24"/>
          <w:szCs w:val="22"/>
        </w:rPr>
      </w:pPr>
      <w:bookmarkStart w:id="873" w:name="_Toc7057"/>
      <w:r>
        <w:rPr>
          <w:rFonts w:ascii="宋体" w:hAnsi="宋体" w:cs="宋体" w:hint="eastAsia"/>
          <w:sz w:val="24"/>
          <w:szCs w:val="22"/>
        </w:rPr>
        <w:lastRenderedPageBreak/>
        <w:t>附件6：</w:t>
      </w:r>
    </w:p>
    <w:p w:rsidR="00A11D6E" w:rsidRDefault="008765B8">
      <w:pPr>
        <w:pStyle w:val="2"/>
        <w:jc w:val="center"/>
        <w:rPr>
          <w:rFonts w:ascii="宋体" w:eastAsia="宋体" w:hAnsi="宋体" w:cs="宋体"/>
          <w:sz w:val="28"/>
          <w:szCs w:val="18"/>
          <w:lang w:val="zh-CN"/>
        </w:rPr>
      </w:pPr>
      <w:bookmarkStart w:id="874" w:name="_Toc11801"/>
      <w:bookmarkStart w:id="875" w:name="_Toc138068830"/>
      <w:r>
        <w:rPr>
          <w:rFonts w:ascii="宋体" w:eastAsia="宋体" w:hAnsi="宋体" w:cs="宋体" w:hint="eastAsia"/>
          <w:sz w:val="28"/>
          <w:szCs w:val="18"/>
          <w:lang w:val="zh-CN"/>
        </w:rPr>
        <w:t>磋商保证金</w:t>
      </w:r>
      <w:bookmarkEnd w:id="873"/>
      <w:bookmarkEnd w:id="874"/>
      <w:bookmarkEnd w:id="875"/>
    </w:p>
    <w:p w:rsidR="00A11D6E" w:rsidRDefault="008765B8">
      <w:pPr>
        <w:pStyle w:val="af1"/>
        <w:spacing w:line="480" w:lineRule="auto"/>
        <w:rPr>
          <w:rFonts w:hAnsi="宋体" w:cs="宋体"/>
          <w:sz w:val="24"/>
          <w:szCs w:val="24"/>
        </w:rPr>
      </w:pPr>
      <w:r>
        <w:rPr>
          <w:rFonts w:hAnsi="宋体" w:cs="宋体" w:hint="eastAsia"/>
          <w:sz w:val="24"/>
          <w:szCs w:val="24"/>
        </w:rPr>
        <w:t>致：</w:t>
      </w:r>
      <w:r>
        <w:rPr>
          <w:rFonts w:hAnsi="宋体" w:cs="宋体" w:hint="eastAsia"/>
          <w:sz w:val="24"/>
          <w:szCs w:val="24"/>
          <w:u w:val="single"/>
        </w:rPr>
        <w:t>采购人或采购代理机构</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我方为____________(项目名称)(项目编号：________)递交保证金人民币________元(大写人民币______元)已于______年____月____日以银行主动划账方式划入你方账户。</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详见附件：银行出具的汇款单或转账凭证复印件。</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退还保证金时请按以下内容划入我方账户。若因内容不全、错误、字迹潦草模糊导致该项目保证金未能及时退还或退还过程中发生错误，我方将承担全部责任和损失。</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单位全称：</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开户银行：</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开户账号：</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法定代表人或委托代理人：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r>
        <w:rPr>
          <w:rFonts w:ascii="宋体" w:hAnsi="宋体" w:cs="宋体" w:hint="eastAsia"/>
          <w:sz w:val="22"/>
          <w:szCs w:val="21"/>
        </w:rPr>
        <w:t>或签字</w:t>
      </w:r>
      <w:r>
        <w:rPr>
          <w:rFonts w:ascii="宋体" w:hAnsi="宋体" w:cs="宋体" w:hint="eastAsia"/>
          <w:sz w:val="22"/>
          <w:szCs w:val="21"/>
          <w:lang w:val="zh-CN"/>
        </w:rPr>
        <w:t>）</w:t>
      </w:r>
    </w:p>
    <w:p w:rsidR="00A11D6E" w:rsidRDefault="008765B8">
      <w:pPr>
        <w:spacing w:line="480" w:lineRule="auto"/>
        <w:jc w:val="right"/>
        <w:rPr>
          <w:rFonts w:ascii="宋体" w:hAnsi="宋体" w:cs="宋体"/>
          <w:sz w:val="28"/>
          <w:szCs w:val="32"/>
        </w:rPr>
      </w:pPr>
      <w:r>
        <w:rPr>
          <w:rFonts w:ascii="宋体" w:hAnsi="宋体" w:cs="宋体" w:hint="eastAsia"/>
          <w:sz w:val="28"/>
          <w:szCs w:val="32"/>
        </w:rPr>
        <w:t>日期：     年  月  日</w:t>
      </w:r>
    </w:p>
    <w:p w:rsidR="00A11D6E" w:rsidRDefault="00A11D6E">
      <w:pPr>
        <w:pStyle w:val="af1"/>
        <w:spacing w:line="480" w:lineRule="auto"/>
        <w:ind w:firstLineChars="200" w:firstLine="480"/>
        <w:jc w:val="right"/>
        <w:rPr>
          <w:rFonts w:hAnsi="宋体" w:cs="宋体"/>
          <w:sz w:val="24"/>
          <w:szCs w:val="24"/>
        </w:rPr>
      </w:pPr>
    </w:p>
    <w:p w:rsidR="00A11D6E" w:rsidRDefault="00A11D6E">
      <w:pPr>
        <w:pStyle w:val="af1"/>
        <w:spacing w:line="480" w:lineRule="auto"/>
        <w:ind w:firstLineChars="200" w:firstLine="480"/>
        <w:jc w:val="right"/>
        <w:rPr>
          <w:rFonts w:hAnsi="宋体" w:cs="宋体"/>
          <w:sz w:val="24"/>
          <w:szCs w:val="24"/>
        </w:rPr>
      </w:pPr>
    </w:p>
    <w:p w:rsidR="00A11D6E" w:rsidRDefault="008765B8">
      <w:pPr>
        <w:pStyle w:val="af1"/>
        <w:spacing w:line="480" w:lineRule="auto"/>
        <w:ind w:firstLineChars="200" w:firstLine="480"/>
        <w:jc w:val="right"/>
        <w:rPr>
          <w:rFonts w:hAnsi="宋体" w:cs="宋体"/>
          <w:sz w:val="24"/>
          <w:szCs w:val="24"/>
        </w:rPr>
      </w:pPr>
      <w:r>
        <w:rPr>
          <w:rFonts w:hAnsi="宋体" w:cs="宋体" w:hint="eastAsia"/>
          <w:sz w:val="24"/>
          <w:szCs w:val="24"/>
        </w:rPr>
        <w:t xml:space="preserve">　</w:t>
      </w:r>
      <w:r>
        <w:rPr>
          <w:rFonts w:hAnsi="宋体" w:cs="宋体" w:hint="eastAsia"/>
          <w:sz w:val="24"/>
          <w:szCs w:val="24"/>
        </w:rPr>
        <w:tab/>
      </w:r>
      <w:r>
        <w:rPr>
          <w:rFonts w:hAnsi="宋体" w:cs="宋体" w:hint="eastAsia"/>
          <w:sz w:val="24"/>
          <w:szCs w:val="24"/>
        </w:rPr>
        <w:tab/>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04"/>
      </w:tblGrid>
      <w:tr w:rsidR="00A11D6E">
        <w:trPr>
          <w:trHeight w:val="2034"/>
          <w:jc w:val="center"/>
        </w:trPr>
        <w:tc>
          <w:tcPr>
            <w:tcW w:w="5704" w:type="dxa"/>
            <w:tcBorders>
              <w:top w:val="single" w:sz="4" w:space="0" w:color="auto"/>
              <w:bottom w:val="single" w:sz="4" w:space="0" w:color="auto"/>
            </w:tcBorders>
            <w:vAlign w:val="center"/>
          </w:tcPr>
          <w:p w:rsidR="00A11D6E" w:rsidRDefault="008765B8">
            <w:pPr>
              <w:pStyle w:val="af1"/>
              <w:spacing w:line="480" w:lineRule="auto"/>
              <w:jc w:val="center"/>
              <w:rPr>
                <w:rFonts w:hAnsi="宋体" w:cs="宋体"/>
                <w:sz w:val="24"/>
                <w:szCs w:val="24"/>
              </w:rPr>
            </w:pPr>
            <w:r>
              <w:rPr>
                <w:rFonts w:hAnsi="宋体" w:cs="宋体" w:hint="eastAsia"/>
                <w:sz w:val="24"/>
                <w:szCs w:val="24"/>
              </w:rPr>
              <w:t>汇款单或转账凭证复印件</w:t>
            </w:r>
          </w:p>
        </w:tc>
      </w:tr>
      <w:tr w:rsidR="00A11D6E">
        <w:trPr>
          <w:trHeight w:val="2034"/>
          <w:jc w:val="center"/>
        </w:trPr>
        <w:tc>
          <w:tcPr>
            <w:tcW w:w="5704" w:type="dxa"/>
            <w:tcBorders>
              <w:top w:val="single" w:sz="4" w:space="0" w:color="auto"/>
              <w:bottom w:val="single" w:sz="4" w:space="0" w:color="auto"/>
            </w:tcBorders>
            <w:vAlign w:val="center"/>
          </w:tcPr>
          <w:p w:rsidR="00A11D6E" w:rsidRDefault="008765B8">
            <w:pPr>
              <w:pStyle w:val="af1"/>
              <w:spacing w:line="480" w:lineRule="auto"/>
              <w:jc w:val="center"/>
              <w:rPr>
                <w:rFonts w:hAnsi="宋体" w:cs="宋体"/>
                <w:sz w:val="24"/>
                <w:szCs w:val="24"/>
              </w:rPr>
            </w:pPr>
            <w:r>
              <w:rPr>
                <w:rFonts w:hAnsi="宋体" w:cs="宋体" w:hint="eastAsia"/>
                <w:sz w:val="24"/>
                <w:szCs w:val="24"/>
              </w:rPr>
              <w:t>开户行许可证复印件(如有)</w:t>
            </w:r>
          </w:p>
        </w:tc>
      </w:tr>
    </w:tbl>
    <w:p w:rsidR="00A11D6E" w:rsidRDefault="00A11D6E">
      <w:pPr>
        <w:spacing w:line="480" w:lineRule="auto"/>
        <w:ind w:firstLineChars="2625" w:firstLine="5534"/>
        <w:rPr>
          <w:rFonts w:ascii="宋体" w:hAnsi="宋体" w:cs="宋体"/>
          <w:b/>
          <w:bCs/>
        </w:rPr>
      </w:pPr>
    </w:p>
    <w:p w:rsidR="00A11D6E" w:rsidRDefault="00A11D6E">
      <w:pPr>
        <w:spacing w:line="480" w:lineRule="auto"/>
        <w:ind w:firstLine="602"/>
        <w:jc w:val="center"/>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8765B8">
      <w:pPr>
        <w:spacing w:line="360" w:lineRule="auto"/>
        <w:rPr>
          <w:rFonts w:cs="宋体"/>
          <w:sz w:val="24"/>
          <w:szCs w:val="24"/>
        </w:rPr>
      </w:pPr>
      <w:bookmarkStart w:id="876" w:name="_Toc12451"/>
      <w:r>
        <w:rPr>
          <w:rFonts w:cs="宋体" w:hint="eastAsia"/>
          <w:sz w:val="24"/>
          <w:szCs w:val="24"/>
        </w:rPr>
        <w:lastRenderedPageBreak/>
        <w:t>附件</w:t>
      </w:r>
      <w:r>
        <w:rPr>
          <w:rFonts w:cs="宋体" w:hint="eastAsia"/>
          <w:sz w:val="24"/>
          <w:szCs w:val="24"/>
        </w:rPr>
        <w:t>7</w:t>
      </w:r>
      <w:r>
        <w:rPr>
          <w:rFonts w:cs="宋体" w:hint="eastAsia"/>
          <w:sz w:val="24"/>
          <w:szCs w:val="24"/>
        </w:rPr>
        <w:t>：</w:t>
      </w:r>
    </w:p>
    <w:p w:rsidR="00A11D6E" w:rsidRDefault="008765B8">
      <w:pPr>
        <w:pStyle w:val="2"/>
        <w:jc w:val="center"/>
        <w:rPr>
          <w:rFonts w:ascii="宋体" w:eastAsia="宋体" w:hAnsi="宋体" w:cs="宋体"/>
          <w:sz w:val="28"/>
          <w:szCs w:val="18"/>
        </w:rPr>
      </w:pPr>
      <w:bookmarkStart w:id="877" w:name="_Toc733"/>
      <w:bookmarkStart w:id="878" w:name="_Toc138068831"/>
      <w:r>
        <w:rPr>
          <w:rFonts w:ascii="宋体" w:eastAsia="宋体" w:hAnsi="宋体" w:cs="宋体" w:hint="eastAsia"/>
          <w:sz w:val="28"/>
          <w:szCs w:val="18"/>
        </w:rPr>
        <w:t>符合政府采购优惠政策的证明材料</w:t>
      </w:r>
      <w:bookmarkEnd w:id="877"/>
      <w:bookmarkEnd w:id="878"/>
    </w:p>
    <w:p w:rsidR="00A11D6E" w:rsidRDefault="008765B8">
      <w:pPr>
        <w:autoSpaceDE w:val="0"/>
        <w:autoSpaceDN w:val="0"/>
        <w:spacing w:before="158" w:line="364" w:lineRule="auto"/>
        <w:ind w:right="-3" w:firstLine="360"/>
        <w:jc w:val="left"/>
        <w:rPr>
          <w:rFonts w:ascii="华文仿宋" w:eastAsia="华文仿宋" w:hAnsi="华文仿宋" w:cs="宋体"/>
          <w:b/>
          <w:kern w:val="0"/>
          <w:sz w:val="24"/>
          <w:szCs w:val="22"/>
          <w:lang w:val="zh-CN" w:bidi="zh-CN"/>
        </w:rPr>
      </w:pPr>
      <w:r>
        <w:rPr>
          <w:rFonts w:ascii="华文仿宋" w:eastAsia="华文仿宋" w:hAnsi="华文仿宋" w:cs="宋体"/>
          <w:b/>
          <w:kern w:val="0"/>
          <w:sz w:val="24"/>
          <w:szCs w:val="22"/>
          <w:lang w:val="zh-CN" w:bidi="zh-CN"/>
        </w:rPr>
        <w:t>若供应商为小型、微型企业（监狱企业）、节能、环保产品、残疾人福利性单位须提供以下材料原件，并把复印件（加盖公章）放入</w:t>
      </w:r>
      <w:r>
        <w:rPr>
          <w:rFonts w:ascii="华文仿宋" w:eastAsia="华文仿宋" w:hAnsi="华文仿宋" w:cs="宋体" w:hint="eastAsia"/>
          <w:b/>
          <w:kern w:val="0"/>
          <w:sz w:val="24"/>
          <w:szCs w:val="22"/>
          <w:lang w:bidi="zh-CN"/>
        </w:rPr>
        <w:t>响应</w:t>
      </w:r>
      <w:r>
        <w:rPr>
          <w:rFonts w:ascii="华文仿宋" w:eastAsia="华文仿宋" w:hAnsi="华文仿宋" w:cs="宋体"/>
          <w:b/>
          <w:kern w:val="0"/>
          <w:sz w:val="24"/>
          <w:szCs w:val="22"/>
          <w:lang w:val="zh-CN" w:bidi="zh-CN"/>
        </w:rPr>
        <w:t>文件内。供应商</w:t>
      </w:r>
      <w:r>
        <w:rPr>
          <w:rFonts w:ascii="华文仿宋" w:eastAsia="华文仿宋" w:hAnsi="华文仿宋" w:cs="宋体" w:hint="eastAsia"/>
          <w:b/>
          <w:kern w:val="0"/>
          <w:sz w:val="24"/>
          <w:szCs w:val="22"/>
          <w:lang w:bidi="zh-CN"/>
        </w:rPr>
        <w:t>非</w:t>
      </w:r>
      <w:r>
        <w:rPr>
          <w:rFonts w:ascii="华文仿宋" w:eastAsia="华文仿宋" w:hAnsi="华文仿宋" w:cs="宋体"/>
          <w:b/>
          <w:kern w:val="0"/>
          <w:sz w:val="24"/>
          <w:szCs w:val="22"/>
          <w:lang w:val="zh-CN" w:bidi="zh-CN"/>
        </w:rPr>
        <w:t>小型、微型企业（监狱企业）不需要</w:t>
      </w:r>
      <w:r>
        <w:rPr>
          <w:rFonts w:ascii="华文仿宋" w:eastAsia="华文仿宋" w:hAnsi="华文仿宋" w:cs="宋体" w:hint="eastAsia"/>
          <w:b/>
          <w:kern w:val="0"/>
          <w:sz w:val="24"/>
          <w:szCs w:val="22"/>
          <w:lang w:bidi="zh-CN"/>
        </w:rPr>
        <w:t>在投标报价文件中</w:t>
      </w:r>
      <w:r>
        <w:rPr>
          <w:rFonts w:ascii="华文仿宋" w:eastAsia="华文仿宋" w:hAnsi="华文仿宋" w:cs="宋体"/>
          <w:b/>
          <w:kern w:val="0"/>
          <w:sz w:val="24"/>
          <w:szCs w:val="22"/>
          <w:lang w:val="zh-CN" w:bidi="zh-CN"/>
        </w:rPr>
        <w:t>提供以下</w:t>
      </w:r>
      <w:r>
        <w:rPr>
          <w:rFonts w:ascii="华文仿宋" w:eastAsia="华文仿宋" w:hAnsi="华文仿宋" w:cs="宋体" w:hint="eastAsia"/>
          <w:b/>
          <w:kern w:val="0"/>
          <w:sz w:val="24"/>
          <w:szCs w:val="22"/>
          <w:lang w:bidi="zh-CN"/>
        </w:rPr>
        <w:t>附表1-7</w:t>
      </w:r>
      <w:r>
        <w:rPr>
          <w:rFonts w:ascii="华文仿宋" w:eastAsia="华文仿宋" w:hAnsi="华文仿宋" w:cs="宋体"/>
          <w:b/>
          <w:kern w:val="0"/>
          <w:sz w:val="24"/>
          <w:szCs w:val="22"/>
          <w:lang w:val="zh-CN" w:bidi="zh-CN"/>
        </w:rPr>
        <w:t>资料。</w:t>
      </w: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Pr="0074618C"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lastRenderedPageBreak/>
        <w:t>附表1：</w:t>
      </w:r>
    </w:p>
    <w:p w:rsidR="00A11D6E" w:rsidRDefault="008765B8">
      <w:pPr>
        <w:autoSpaceDE w:val="0"/>
        <w:autoSpaceDN w:val="0"/>
        <w:spacing w:line="440" w:lineRule="exact"/>
        <w:ind w:firstLineChars="900" w:firstLine="2711"/>
        <w:rPr>
          <w:rFonts w:ascii="宋体" w:hAnsi="宋体" w:cs="宋体"/>
          <w:b/>
          <w:bCs/>
          <w:sz w:val="30"/>
          <w:szCs w:val="30"/>
        </w:rPr>
      </w:pPr>
      <w:r>
        <w:rPr>
          <w:rFonts w:ascii="宋体" w:hAnsi="宋体" w:cs="宋体" w:hint="eastAsia"/>
          <w:b/>
          <w:bCs/>
          <w:sz w:val="30"/>
          <w:szCs w:val="30"/>
        </w:rPr>
        <w:t>中小企业声明函</w:t>
      </w:r>
      <w:r>
        <w:rPr>
          <w:rFonts w:cs="宋体" w:hint="eastAsia"/>
          <w:b/>
          <w:bCs/>
          <w:sz w:val="30"/>
          <w:szCs w:val="30"/>
        </w:rPr>
        <w:t>（可选）</w:t>
      </w:r>
      <w:r>
        <w:rPr>
          <w:rFonts w:ascii="宋体" w:hAnsi="宋体" w:cs="宋体" w:hint="eastAsia"/>
          <w:b/>
          <w:bCs/>
          <w:sz w:val="30"/>
          <w:szCs w:val="30"/>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本公司（联合体）郑重声明，根据《政府采购促进中小企业发展管理办法》（财库 ﹝2020﹞46 号）的规定，本公司（联合体）参加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1.（标的名称），属于（采购文件中明确的所属行业）；承建（承接）企业为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2（标的名称），属于（采购文件中明确的所属行业）；承建（承接）企业为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本企业对上述声明内容的真实性负责。如有虚假，将依法承担相应责任。</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1300" w:firstLine="3120"/>
        <w:rPr>
          <w:rFonts w:ascii="宋体" w:hAnsi="宋体" w:cs="宋体"/>
          <w:sz w:val="24"/>
          <w:szCs w:val="24"/>
        </w:rPr>
      </w:pPr>
      <w:r>
        <w:rPr>
          <w:rFonts w:ascii="宋体" w:hAnsi="宋体" w:cs="宋体" w:hint="eastAsia"/>
          <w:sz w:val="24"/>
          <w:szCs w:val="24"/>
        </w:rPr>
        <w:t xml:space="preserve">企业名称（盖章）： </w:t>
      </w:r>
    </w:p>
    <w:p w:rsidR="00A11D6E" w:rsidRDefault="008765B8">
      <w:pPr>
        <w:autoSpaceDE w:val="0"/>
        <w:autoSpaceDN w:val="0"/>
        <w:spacing w:line="440" w:lineRule="exact"/>
        <w:ind w:firstLineChars="1300" w:firstLine="3120"/>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widowControl/>
        <w:spacing w:line="400" w:lineRule="exact"/>
        <w:rPr>
          <w:rFonts w:ascii="宋体" w:hAnsi="宋体"/>
          <w:b/>
          <w:bCs/>
          <w:sz w:val="18"/>
        </w:rPr>
      </w:pPr>
      <w:r>
        <w:rPr>
          <w:rFonts w:ascii="宋体" w:hAnsi="宋体" w:hint="eastAsia"/>
          <w:b/>
          <w:bCs/>
          <w:sz w:val="18"/>
        </w:rPr>
        <w:t>备注：1、从业人员、营业收入、资产总额填报上一年度数据，无上一年度数据的新成立企业可不填报。</w:t>
      </w:r>
    </w:p>
    <w:p w:rsidR="00A11D6E" w:rsidRDefault="008765B8">
      <w:pPr>
        <w:widowControl/>
        <w:numPr>
          <w:ilvl w:val="0"/>
          <w:numId w:val="21"/>
        </w:numPr>
        <w:spacing w:line="400" w:lineRule="exact"/>
        <w:ind w:firstLineChars="300" w:firstLine="542"/>
        <w:rPr>
          <w:rFonts w:ascii="宋体" w:hAnsi="宋体"/>
          <w:b/>
          <w:bCs/>
          <w:sz w:val="18"/>
          <w:szCs w:val="22"/>
        </w:rPr>
      </w:pPr>
      <w:r>
        <w:rPr>
          <w:rFonts w:ascii="宋体" w:hAnsi="宋体" w:hint="eastAsia"/>
          <w:b/>
          <w:bCs/>
          <w:sz w:val="18"/>
          <w:szCs w:val="22"/>
        </w:rPr>
        <w:t>投标人为中小企业时需提供本声明函，并完整填写从业人员、营业收入、资产总额等内容，否则评审时不能享受相应的价格扣除。</w:t>
      </w:r>
    </w:p>
    <w:p w:rsidR="00A11D6E" w:rsidRDefault="00A11D6E">
      <w:pPr>
        <w:pStyle w:val="61"/>
        <w:autoSpaceDE w:val="0"/>
        <w:autoSpaceDN w:val="0"/>
        <w:ind w:left="0"/>
        <w:jc w:val="left"/>
      </w:pPr>
    </w:p>
    <w:p w:rsidR="00A11D6E" w:rsidRDefault="00A11D6E"/>
    <w:p w:rsidR="00A11D6E" w:rsidRDefault="00A11D6E">
      <w:pPr>
        <w:pStyle w:val="61"/>
      </w:pPr>
    </w:p>
    <w:p w:rsidR="00A11D6E" w:rsidRDefault="00A11D6E">
      <w:pPr>
        <w:spacing w:line="360" w:lineRule="auto"/>
        <w:jc w:val="center"/>
        <w:rPr>
          <w:rFonts w:ascii="宋体" w:hAnsi="宋体" w:cs="宋体"/>
          <w:b/>
          <w:bCs/>
          <w:sz w:val="30"/>
          <w:szCs w:val="30"/>
        </w:rPr>
      </w:pPr>
    </w:p>
    <w:p w:rsidR="00A11D6E" w:rsidRDefault="00A11D6E">
      <w:pPr>
        <w:spacing w:line="360" w:lineRule="auto"/>
        <w:jc w:val="center"/>
        <w:rPr>
          <w:rFonts w:ascii="宋体" w:hAnsi="宋体" w:cs="宋体"/>
          <w:b/>
          <w:bCs/>
          <w:sz w:val="30"/>
          <w:szCs w:val="30"/>
        </w:rPr>
      </w:pPr>
    </w:p>
    <w:p w:rsidR="00A11D6E" w:rsidRDefault="00A11D6E">
      <w:pPr>
        <w:spacing w:line="360" w:lineRule="auto"/>
        <w:jc w:val="center"/>
        <w:rPr>
          <w:rFonts w:ascii="宋体" w:hAnsi="宋体" w:cs="宋体"/>
          <w:b/>
          <w:bCs/>
          <w:sz w:val="30"/>
          <w:szCs w:val="30"/>
        </w:rPr>
      </w:pPr>
    </w:p>
    <w:p w:rsidR="00A11D6E" w:rsidRDefault="008765B8">
      <w:pPr>
        <w:pStyle w:val="3"/>
        <w:spacing w:line="660" w:lineRule="exact"/>
        <w:jc w:val="left"/>
        <w:rPr>
          <w:rFonts w:ascii="宋体" w:hAnsi="宋体" w:cs="宋体"/>
          <w:b w:val="0"/>
          <w:bCs w:val="0"/>
          <w:color w:val="000000" w:themeColor="text1"/>
          <w:sz w:val="22"/>
          <w:szCs w:val="22"/>
        </w:rPr>
      </w:pPr>
      <w:bookmarkStart w:id="879" w:name="_Toc26886"/>
      <w:bookmarkStart w:id="880" w:name="_Toc7409"/>
      <w:bookmarkStart w:id="881" w:name="_Toc377"/>
      <w:bookmarkStart w:id="882" w:name="_Toc138068832"/>
      <w:r>
        <w:rPr>
          <w:rFonts w:ascii="宋体" w:hAnsi="宋体" w:cs="宋体" w:hint="eastAsia"/>
          <w:b w:val="0"/>
          <w:bCs w:val="0"/>
          <w:color w:val="000000" w:themeColor="text1"/>
          <w:sz w:val="22"/>
          <w:szCs w:val="22"/>
        </w:rPr>
        <w:lastRenderedPageBreak/>
        <w:t>附表</w:t>
      </w:r>
      <w:bookmarkEnd w:id="879"/>
      <w:bookmarkEnd w:id="880"/>
      <w:r>
        <w:rPr>
          <w:rFonts w:ascii="宋体" w:hAnsi="宋体" w:cs="宋体" w:hint="eastAsia"/>
          <w:b w:val="0"/>
          <w:bCs w:val="0"/>
          <w:color w:val="000000" w:themeColor="text1"/>
          <w:sz w:val="22"/>
          <w:szCs w:val="22"/>
        </w:rPr>
        <w:t>2</w:t>
      </w:r>
      <w:bookmarkEnd w:id="881"/>
      <w:bookmarkEnd w:id="882"/>
    </w:p>
    <w:p w:rsidR="00A11D6E" w:rsidRDefault="008765B8">
      <w:pPr>
        <w:pStyle w:val="3"/>
        <w:spacing w:line="660" w:lineRule="exact"/>
        <w:ind w:leftChars="200" w:left="420"/>
        <w:jc w:val="center"/>
        <w:rPr>
          <w:rFonts w:ascii="宋体" w:hAnsi="宋体" w:cs="宋体"/>
          <w:bCs w:val="0"/>
          <w:snapToGrid w:val="0"/>
          <w:color w:val="000000" w:themeColor="text1"/>
          <w:sz w:val="24"/>
          <w:szCs w:val="24"/>
        </w:rPr>
      </w:pPr>
      <w:bookmarkStart w:id="883" w:name="_Toc12054"/>
      <w:bookmarkStart w:id="884" w:name="_Toc28397"/>
      <w:bookmarkStart w:id="885" w:name="_Toc138068833"/>
      <w:r>
        <w:rPr>
          <w:rFonts w:ascii="宋体" w:hAnsi="宋体" w:cs="宋体" w:hint="eastAsia"/>
          <w:bCs w:val="0"/>
          <w:snapToGrid w:val="0"/>
          <w:color w:val="000000" w:themeColor="text1"/>
          <w:sz w:val="24"/>
          <w:szCs w:val="24"/>
        </w:rPr>
        <w:t>小型、微型企业产品明细表（如有）</w:t>
      </w:r>
      <w:bookmarkEnd w:id="883"/>
      <w:bookmarkEnd w:id="884"/>
      <w:bookmarkEnd w:id="885"/>
    </w:p>
    <w:p w:rsidR="00A11D6E" w:rsidRDefault="008765B8">
      <w:pPr>
        <w:spacing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line="360" w:lineRule="auto"/>
        <w:ind w:right="480"/>
        <w:rPr>
          <w:rFonts w:ascii="宋体" w:hAnsi="宋体" w:cs="宋体"/>
          <w:color w:val="000000" w:themeColor="text1"/>
          <w:position w:val="-4"/>
          <w:sz w:val="22"/>
          <w:szCs w:val="18"/>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9760" w:type="dxa"/>
        <w:jc w:val="center"/>
        <w:tblLayout w:type="fixed"/>
        <w:tblCellMar>
          <w:left w:w="0" w:type="dxa"/>
          <w:right w:w="0" w:type="dxa"/>
        </w:tblCellMar>
        <w:tblLook w:val="04A0" w:firstRow="1" w:lastRow="0" w:firstColumn="1" w:lastColumn="0" w:noHBand="0" w:noVBand="1"/>
      </w:tblPr>
      <w:tblGrid>
        <w:gridCol w:w="954"/>
        <w:gridCol w:w="1683"/>
        <w:gridCol w:w="1964"/>
        <w:gridCol w:w="1544"/>
        <w:gridCol w:w="1204"/>
        <w:gridCol w:w="1205"/>
        <w:gridCol w:w="1206"/>
      </w:tblGrid>
      <w:tr w:rsidR="00A11D6E">
        <w:trPr>
          <w:trHeight w:hRule="exact" w:val="467"/>
          <w:jc w:val="center"/>
        </w:trPr>
        <w:tc>
          <w:tcPr>
            <w:tcW w:w="95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68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96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3615"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788"/>
          <w:jc w:val="center"/>
        </w:trPr>
        <w:tc>
          <w:tcPr>
            <w:tcW w:w="95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68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96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72"/>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3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733"/>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扣除价格</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b/>
          <w:color w:val="000000" w:themeColor="text1"/>
          <w:position w:val="-4"/>
          <w:sz w:val="24"/>
          <w:szCs w:val="24"/>
        </w:rPr>
        <w:t>扣除价格=合计价格*扣除比例</w:t>
      </w:r>
    </w:p>
    <w:p w:rsidR="00A11D6E" w:rsidRDefault="008765B8">
      <w:pPr>
        <w:tabs>
          <w:tab w:val="left" w:pos="7440"/>
        </w:tabs>
        <w:autoSpaceDE w:val="0"/>
        <w:autoSpaceDN w:val="0"/>
        <w:adjustRightInd w:val="0"/>
        <w:spacing w:line="360" w:lineRule="auto"/>
        <w:ind w:left="215" w:right="-23"/>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说明：如所投货物为小型、微型企业产品，填写此表外另须提供制造商县级以上中小企业主管部门认定书和《中小企业声明函》。提供不全者不得分。</w:t>
      </w:r>
    </w:p>
    <w:p w:rsidR="00A11D6E" w:rsidRDefault="00A11D6E">
      <w:pPr>
        <w:tabs>
          <w:tab w:val="left" w:pos="7440"/>
        </w:tabs>
        <w:autoSpaceDE w:val="0"/>
        <w:autoSpaceDN w:val="0"/>
        <w:adjustRightInd w:val="0"/>
        <w:spacing w:line="360" w:lineRule="auto"/>
        <w:ind w:left="215" w:right="-23"/>
        <w:jc w:val="center"/>
        <w:rPr>
          <w:rFonts w:ascii="宋体" w:hAnsi="宋体" w:cs="宋体"/>
          <w:color w:val="000000" w:themeColor="text1"/>
          <w:sz w:val="24"/>
          <w:szCs w:val="24"/>
        </w:rPr>
      </w:pPr>
    </w:p>
    <w:p w:rsidR="00A11D6E" w:rsidRDefault="00A11D6E">
      <w:pPr>
        <w:rPr>
          <w:rFonts w:ascii="宋体" w:hAnsi="宋体" w:cs="宋体"/>
          <w:sz w:val="20"/>
          <w:szCs w:val="18"/>
        </w:rPr>
      </w:pPr>
    </w:p>
    <w:p w:rsidR="00A11D6E" w:rsidRDefault="00A11D6E">
      <w:pPr>
        <w:rPr>
          <w:rFonts w:ascii="宋体" w:hAnsi="宋体" w:cs="宋体"/>
          <w:color w:val="000000" w:themeColor="text1"/>
          <w:sz w:val="22"/>
          <w:szCs w:val="18"/>
        </w:rPr>
      </w:pPr>
    </w:p>
    <w:p w:rsidR="00A11D6E" w:rsidRDefault="00A11D6E">
      <w:pPr>
        <w:spacing w:line="540" w:lineRule="exact"/>
        <w:rPr>
          <w:rFonts w:ascii="宋体" w:hAnsi="宋体" w:cs="宋体"/>
          <w:bCs/>
          <w:color w:val="000000" w:themeColor="text1"/>
          <w:sz w:val="22"/>
          <w:szCs w:val="18"/>
        </w:rPr>
      </w:pPr>
    </w:p>
    <w:p w:rsidR="00A11D6E" w:rsidRDefault="00A11D6E">
      <w:pPr>
        <w:spacing w:line="540" w:lineRule="exact"/>
        <w:rPr>
          <w:rFonts w:ascii="宋体" w:hAnsi="宋体" w:cs="宋体"/>
          <w:bCs/>
          <w:color w:val="000000" w:themeColor="text1"/>
          <w:sz w:val="22"/>
          <w:szCs w:val="18"/>
        </w:rPr>
      </w:pPr>
    </w:p>
    <w:p w:rsidR="00A11D6E" w:rsidRDefault="00A11D6E">
      <w:pPr>
        <w:pStyle w:val="ListParagraph1"/>
      </w:pPr>
    </w:p>
    <w:p w:rsidR="00A11D6E" w:rsidRDefault="008765B8">
      <w:pPr>
        <w:spacing w:line="540" w:lineRule="exact"/>
        <w:outlineLvl w:val="2"/>
        <w:rPr>
          <w:rFonts w:ascii="宋体" w:hAnsi="宋体" w:cs="宋体"/>
          <w:bCs/>
          <w:color w:val="000000" w:themeColor="text1"/>
          <w:sz w:val="22"/>
          <w:szCs w:val="18"/>
        </w:rPr>
      </w:pPr>
      <w:bookmarkStart w:id="886" w:name="_Toc2396"/>
      <w:bookmarkStart w:id="887" w:name="_Toc138068834"/>
      <w:r>
        <w:rPr>
          <w:rFonts w:ascii="宋体" w:hAnsi="宋体" w:cs="宋体" w:hint="eastAsia"/>
          <w:bCs/>
          <w:color w:val="000000" w:themeColor="text1"/>
          <w:sz w:val="22"/>
          <w:szCs w:val="18"/>
        </w:rPr>
        <w:lastRenderedPageBreak/>
        <w:t>附表3</w:t>
      </w:r>
      <w:bookmarkEnd w:id="886"/>
      <w:bookmarkEnd w:id="887"/>
    </w:p>
    <w:p w:rsidR="00A11D6E" w:rsidRDefault="008765B8">
      <w:pPr>
        <w:pStyle w:val="3"/>
        <w:jc w:val="center"/>
        <w:rPr>
          <w:rFonts w:ascii="宋体" w:hAnsi="宋体" w:cs="宋体"/>
          <w:color w:val="000000" w:themeColor="text1"/>
          <w:sz w:val="24"/>
          <w:szCs w:val="24"/>
        </w:rPr>
      </w:pPr>
      <w:bookmarkStart w:id="888" w:name="_Toc29412"/>
      <w:bookmarkStart w:id="889" w:name="_Toc20225"/>
      <w:bookmarkStart w:id="890" w:name="_Toc138068835"/>
      <w:r>
        <w:rPr>
          <w:rFonts w:ascii="宋体" w:hAnsi="宋体" w:cs="宋体" w:hint="eastAsia"/>
          <w:color w:val="000000" w:themeColor="text1"/>
          <w:sz w:val="24"/>
          <w:szCs w:val="24"/>
        </w:rPr>
        <w:t>政府强制采购节能产品明细表（如有）</w:t>
      </w:r>
      <w:bookmarkEnd w:id="888"/>
      <w:bookmarkEnd w:id="889"/>
      <w:bookmarkEnd w:id="890"/>
    </w:p>
    <w:p w:rsidR="00A11D6E" w:rsidRDefault="008765B8">
      <w:pPr>
        <w:spacing w:line="380" w:lineRule="exact"/>
        <w:ind w:right="187"/>
        <w:rPr>
          <w:rFonts w:ascii="宋体" w:hAnsi="宋体" w:cs="宋体"/>
          <w:color w:val="000000" w:themeColor="text1"/>
          <w:sz w:val="24"/>
          <w:szCs w:val="24"/>
          <w:u w:val="single"/>
        </w:rPr>
      </w:pP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80" w:lineRule="exact"/>
        <w:ind w:right="187"/>
        <w:rPr>
          <w:rFonts w:ascii="宋体" w:hAnsi="宋体" w:cs="宋体"/>
          <w:color w:val="000000" w:themeColor="text1"/>
          <w:sz w:val="24"/>
          <w:szCs w:val="24"/>
        </w:rPr>
      </w:pPr>
      <w:r>
        <w:rPr>
          <w:rFonts w:ascii="宋体" w:hAnsi="宋体" w:cs="宋体" w:hint="eastAsia"/>
          <w:color w:val="000000" w:themeColor="text1"/>
          <w:sz w:val="24"/>
          <w:szCs w:val="24"/>
        </w:rPr>
        <w:t>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 xml:space="preserve">                                                      </w:t>
      </w:r>
      <w:r>
        <w:rPr>
          <w:rFonts w:ascii="宋体" w:hAnsi="宋体" w:cs="宋体" w:hint="eastAsia"/>
          <w:color w:val="000000" w:themeColor="text1"/>
          <w:sz w:val="24"/>
          <w:szCs w:val="24"/>
        </w:rPr>
        <w:t>单位：元</w:t>
      </w:r>
    </w:p>
    <w:tbl>
      <w:tblPr>
        <w:tblW w:w="9513" w:type="dxa"/>
        <w:jc w:val="center"/>
        <w:tblLayout w:type="fixed"/>
        <w:tblCellMar>
          <w:left w:w="0" w:type="dxa"/>
          <w:right w:w="0" w:type="dxa"/>
        </w:tblCellMar>
        <w:tblLook w:val="04A0" w:firstRow="1" w:lastRow="0" w:firstColumn="1" w:lastColumn="0" w:noHBand="0" w:noVBand="1"/>
      </w:tblPr>
      <w:tblGrid>
        <w:gridCol w:w="871"/>
        <w:gridCol w:w="1266"/>
        <w:gridCol w:w="1093"/>
        <w:gridCol w:w="1049"/>
        <w:gridCol w:w="1664"/>
        <w:gridCol w:w="1620"/>
        <w:gridCol w:w="541"/>
        <w:gridCol w:w="705"/>
        <w:gridCol w:w="704"/>
      </w:tblGrid>
      <w:tr w:rsidR="00A11D6E">
        <w:trPr>
          <w:trHeight w:hRule="exact" w:val="475"/>
          <w:jc w:val="center"/>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58" w:left="122" w:rightChars="50" w:right="105"/>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65" w:left="136"/>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166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节能标志认证证书号</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节能产品认证证书有效截止日期</w:t>
            </w:r>
          </w:p>
        </w:tc>
        <w:tc>
          <w:tcPr>
            <w:tcW w:w="1950"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535"/>
          <w:jc w:val="center"/>
        </w:trPr>
        <w:tc>
          <w:tcPr>
            <w:tcW w:w="871"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133" w:left="279"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133" w:left="279"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03"/>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ind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w:t>
      </w:r>
    </w:p>
    <w:p w:rsidR="00A11D6E" w:rsidRDefault="008765B8">
      <w:pPr>
        <w:numPr>
          <w:ilvl w:val="0"/>
          <w:numId w:val="22"/>
        </w:num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政府采购强制节能产品根据财政部、国家发展改革委文件《关于印发节能产品政府采购品目清单的通知》（财库【2019】19号）公布的节能产品政府采购清单确定。</w:t>
      </w:r>
    </w:p>
    <w:p w:rsidR="00A11D6E" w:rsidRDefault="008765B8">
      <w:pPr>
        <w:numPr>
          <w:ilvl w:val="0"/>
          <w:numId w:val="22"/>
        </w:num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号）的规定执行。即：报价文件中需提供国家确定的认证机构出具的、处于有效期之内的节能产品、环境标志产品证明资料复印件。</w:t>
      </w:r>
    </w:p>
    <w:p w:rsidR="00A11D6E" w:rsidRDefault="008765B8">
      <w:p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3、如所投产品为政府强制采购节能产品,必须按规定格式逐项填写,否则按无效投标处理。如所投产品不是政府采购强制节能产品，则逐项填写“无”或“没有相应指标”等明确的回答文字。</w:t>
      </w:r>
    </w:p>
    <w:p w:rsidR="00A11D6E" w:rsidRDefault="00A11D6E">
      <w:pPr>
        <w:pStyle w:val="aff3"/>
        <w:ind w:firstLine="220"/>
        <w:rPr>
          <w:rFonts w:ascii="宋体" w:hAnsi="宋体" w:cs="宋体"/>
          <w:bCs/>
          <w:color w:val="000000" w:themeColor="text1"/>
          <w:sz w:val="22"/>
          <w:szCs w:val="18"/>
        </w:rPr>
      </w:pPr>
    </w:p>
    <w:p w:rsidR="00A11D6E" w:rsidRDefault="00A11D6E">
      <w:pPr>
        <w:rPr>
          <w:rFonts w:ascii="宋体" w:hAnsi="宋体" w:cs="宋体"/>
          <w:bCs/>
          <w:color w:val="000000" w:themeColor="text1"/>
          <w:sz w:val="22"/>
          <w:szCs w:val="18"/>
        </w:rPr>
      </w:pPr>
    </w:p>
    <w:p w:rsidR="00A11D6E" w:rsidRDefault="00A11D6E">
      <w:pPr>
        <w:pStyle w:val="ListParagraph1"/>
        <w:ind w:firstLine="440"/>
        <w:rPr>
          <w:rFonts w:ascii="宋体" w:hAnsi="宋体" w:cs="宋体"/>
          <w:bCs/>
          <w:color w:val="000000" w:themeColor="text1"/>
          <w:sz w:val="22"/>
          <w:szCs w:val="18"/>
        </w:rPr>
      </w:pPr>
    </w:p>
    <w:p w:rsidR="00A11D6E" w:rsidRDefault="00A11D6E">
      <w:pPr>
        <w:pStyle w:val="ListParagraph1"/>
        <w:ind w:firstLine="440"/>
        <w:rPr>
          <w:rFonts w:ascii="宋体" w:hAnsi="宋体" w:cs="宋体"/>
          <w:bCs/>
          <w:color w:val="000000" w:themeColor="text1"/>
          <w:sz w:val="22"/>
          <w:szCs w:val="18"/>
        </w:rPr>
      </w:pPr>
    </w:p>
    <w:p w:rsidR="00A11D6E" w:rsidRDefault="008765B8">
      <w:pPr>
        <w:spacing w:line="540" w:lineRule="exact"/>
        <w:outlineLvl w:val="2"/>
        <w:rPr>
          <w:rFonts w:ascii="宋体" w:hAnsi="宋体" w:cs="宋体"/>
          <w:bCs/>
          <w:color w:val="000000" w:themeColor="text1"/>
          <w:sz w:val="22"/>
          <w:szCs w:val="18"/>
        </w:rPr>
      </w:pPr>
      <w:bookmarkStart w:id="891" w:name="_Toc10286"/>
      <w:bookmarkStart w:id="892" w:name="_Toc138068836"/>
      <w:r>
        <w:rPr>
          <w:rFonts w:ascii="宋体" w:hAnsi="宋体" w:cs="宋体" w:hint="eastAsia"/>
          <w:bCs/>
          <w:color w:val="000000" w:themeColor="text1"/>
          <w:sz w:val="22"/>
          <w:szCs w:val="18"/>
        </w:rPr>
        <w:lastRenderedPageBreak/>
        <w:t>附表4</w:t>
      </w:r>
      <w:bookmarkEnd w:id="891"/>
      <w:bookmarkEnd w:id="892"/>
    </w:p>
    <w:p w:rsidR="00A11D6E" w:rsidRDefault="008765B8">
      <w:pPr>
        <w:pStyle w:val="3"/>
        <w:jc w:val="center"/>
        <w:rPr>
          <w:rFonts w:ascii="宋体" w:hAnsi="宋体" w:cs="宋体"/>
          <w:color w:val="000000" w:themeColor="text1"/>
          <w:sz w:val="24"/>
          <w:szCs w:val="24"/>
        </w:rPr>
      </w:pPr>
      <w:bookmarkStart w:id="893" w:name="_Toc25051"/>
      <w:bookmarkStart w:id="894" w:name="_Toc24287"/>
      <w:bookmarkStart w:id="895" w:name="_Toc138068837"/>
      <w:r>
        <w:rPr>
          <w:rFonts w:ascii="宋体" w:hAnsi="宋体" w:cs="宋体" w:hint="eastAsia"/>
          <w:color w:val="000000" w:themeColor="text1"/>
          <w:sz w:val="24"/>
          <w:szCs w:val="24"/>
        </w:rPr>
        <w:t>节能产品明细表（如有）</w:t>
      </w:r>
      <w:bookmarkEnd w:id="893"/>
      <w:bookmarkEnd w:id="894"/>
      <w:bookmarkEnd w:id="895"/>
    </w:p>
    <w:p w:rsidR="00A11D6E" w:rsidRDefault="008765B8">
      <w:pPr>
        <w:spacing w:beforeLines="50" w:before="204"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 xml:space="preserve">  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beforeLines="50" w:before="204" w:line="360" w:lineRule="auto"/>
        <w:ind w:right="480"/>
        <w:jc w:val="right"/>
        <w:rPr>
          <w:rFonts w:ascii="宋体" w:hAnsi="宋体" w:cs="宋体"/>
          <w:color w:val="000000" w:themeColor="text1"/>
          <w:position w:val="-4"/>
          <w:sz w:val="24"/>
          <w:szCs w:val="24"/>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10063" w:type="dxa"/>
        <w:jc w:val="center"/>
        <w:tblLayout w:type="fixed"/>
        <w:tblCellMar>
          <w:left w:w="0" w:type="dxa"/>
          <w:right w:w="0" w:type="dxa"/>
        </w:tblCellMar>
        <w:tblLook w:val="04A0" w:firstRow="1" w:lastRow="0" w:firstColumn="1" w:lastColumn="0" w:noHBand="0" w:noVBand="1"/>
      </w:tblPr>
      <w:tblGrid>
        <w:gridCol w:w="623"/>
        <w:gridCol w:w="1365"/>
        <w:gridCol w:w="1215"/>
        <w:gridCol w:w="1380"/>
        <w:gridCol w:w="1665"/>
        <w:gridCol w:w="1740"/>
        <w:gridCol w:w="722"/>
        <w:gridCol w:w="660"/>
        <w:gridCol w:w="693"/>
      </w:tblGrid>
      <w:tr w:rsidR="00A11D6E">
        <w:trPr>
          <w:trHeight w:hRule="exact" w:val="462"/>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节能标志认证证书号</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节能产品认证证书有效截止日期</w:t>
            </w:r>
          </w:p>
        </w:tc>
        <w:tc>
          <w:tcPr>
            <w:tcW w:w="2075"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370"/>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w:t>
            </w: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计</w:t>
            </w: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84"/>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ind w:left="215" w:right="-23"/>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节能产品根据财政部、国家发展改革委文件《关于印发节能产品政府采购品目清单的通知》（财库【2019】19号）公布的节能产品政府采购清单确定。</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号）的规定执行。即：报价文件中需提供国家确定的认证机构出具的、处于有效期之内的节能产品、环境标志产品认证证书复印件。</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 xml:space="preserve">如所投产品为节能产品（强制采购产品除外），须按规定格式逐项填写，否则评审时不予认可。如所投产品没有节能产品，应在表格中注明“无” </w:t>
      </w:r>
    </w:p>
    <w:p w:rsidR="00A11D6E" w:rsidRDefault="00A11D6E">
      <w:pPr>
        <w:tabs>
          <w:tab w:val="left" w:pos="7440"/>
        </w:tabs>
        <w:autoSpaceDE w:val="0"/>
        <w:autoSpaceDN w:val="0"/>
        <w:adjustRightInd w:val="0"/>
        <w:ind w:left="215" w:right="-23"/>
        <w:rPr>
          <w:rFonts w:ascii="宋体" w:hAnsi="宋体" w:cs="宋体"/>
          <w:color w:val="000000" w:themeColor="text1"/>
          <w:position w:val="-4"/>
          <w:sz w:val="22"/>
          <w:szCs w:val="18"/>
        </w:rPr>
      </w:pPr>
    </w:p>
    <w:p w:rsidR="00A11D6E" w:rsidRDefault="00A11D6E">
      <w:pPr>
        <w:pStyle w:val="ListParagraph1"/>
      </w:pPr>
    </w:p>
    <w:p w:rsidR="00A11D6E" w:rsidRDefault="008765B8">
      <w:pPr>
        <w:tabs>
          <w:tab w:val="left" w:pos="7440"/>
        </w:tabs>
        <w:autoSpaceDE w:val="0"/>
        <w:autoSpaceDN w:val="0"/>
        <w:adjustRightInd w:val="0"/>
        <w:spacing w:line="360" w:lineRule="auto"/>
        <w:ind w:right="-20"/>
        <w:outlineLvl w:val="2"/>
        <w:rPr>
          <w:rFonts w:ascii="宋体" w:hAnsi="宋体" w:cs="宋体"/>
          <w:color w:val="000000" w:themeColor="text1"/>
          <w:sz w:val="22"/>
          <w:szCs w:val="18"/>
        </w:rPr>
      </w:pPr>
      <w:bookmarkStart w:id="896" w:name="_Toc23207"/>
      <w:bookmarkStart w:id="897" w:name="_Toc138068838"/>
      <w:r>
        <w:rPr>
          <w:rFonts w:ascii="宋体" w:hAnsi="宋体" w:cs="宋体" w:hint="eastAsia"/>
          <w:color w:val="000000" w:themeColor="text1"/>
          <w:sz w:val="22"/>
          <w:szCs w:val="18"/>
        </w:rPr>
        <w:lastRenderedPageBreak/>
        <w:t>附表5</w:t>
      </w:r>
      <w:bookmarkEnd w:id="896"/>
      <w:bookmarkEnd w:id="897"/>
    </w:p>
    <w:p w:rsidR="00A11D6E" w:rsidRDefault="008765B8">
      <w:pPr>
        <w:tabs>
          <w:tab w:val="left" w:pos="7440"/>
        </w:tabs>
        <w:autoSpaceDE w:val="0"/>
        <w:autoSpaceDN w:val="0"/>
        <w:adjustRightInd w:val="0"/>
        <w:spacing w:line="360" w:lineRule="auto"/>
        <w:ind w:right="-20"/>
        <w:jc w:val="center"/>
        <w:outlineLvl w:val="2"/>
        <w:rPr>
          <w:rFonts w:ascii="宋体" w:hAnsi="宋体" w:cs="宋体"/>
          <w:bCs/>
          <w:color w:val="000000" w:themeColor="text1"/>
          <w:sz w:val="24"/>
          <w:szCs w:val="24"/>
        </w:rPr>
      </w:pPr>
      <w:bookmarkStart w:id="898" w:name="_Toc18532"/>
      <w:bookmarkStart w:id="899" w:name="_Toc10106"/>
      <w:bookmarkStart w:id="900" w:name="_Toc138068839"/>
      <w:r>
        <w:rPr>
          <w:rFonts w:ascii="宋体" w:hAnsi="宋体" w:cs="宋体" w:hint="eastAsia"/>
          <w:b/>
          <w:bCs/>
          <w:color w:val="000000" w:themeColor="text1"/>
          <w:kern w:val="44"/>
          <w:sz w:val="24"/>
          <w:szCs w:val="24"/>
        </w:rPr>
        <w:t>环境标志产品明细表（如有）</w:t>
      </w:r>
      <w:bookmarkEnd w:id="898"/>
      <w:bookmarkEnd w:id="899"/>
      <w:bookmarkEnd w:id="900"/>
    </w:p>
    <w:p w:rsidR="00A11D6E" w:rsidRDefault="008765B8">
      <w:pPr>
        <w:spacing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 xml:space="preserve">  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beforeLines="50" w:before="204" w:line="360" w:lineRule="auto"/>
        <w:ind w:right="480"/>
        <w:jc w:val="right"/>
        <w:rPr>
          <w:rFonts w:ascii="宋体" w:hAnsi="宋体" w:cs="宋体"/>
          <w:color w:val="000000" w:themeColor="text1"/>
          <w:sz w:val="24"/>
          <w:szCs w:val="24"/>
          <w:lang w:val="en-GB"/>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9953" w:type="dxa"/>
        <w:jc w:val="center"/>
        <w:tblLayout w:type="fixed"/>
        <w:tblCellMar>
          <w:left w:w="0" w:type="dxa"/>
          <w:right w:w="0" w:type="dxa"/>
        </w:tblCellMar>
        <w:tblLook w:val="04A0" w:firstRow="1" w:lastRow="0" w:firstColumn="1" w:lastColumn="0" w:noHBand="0" w:noVBand="1"/>
      </w:tblPr>
      <w:tblGrid>
        <w:gridCol w:w="703"/>
        <w:gridCol w:w="1470"/>
        <w:gridCol w:w="1365"/>
        <w:gridCol w:w="1335"/>
        <w:gridCol w:w="816"/>
        <w:gridCol w:w="1209"/>
        <w:gridCol w:w="1076"/>
        <w:gridCol w:w="627"/>
        <w:gridCol w:w="698"/>
        <w:gridCol w:w="654"/>
      </w:tblGrid>
      <w:tr w:rsidR="00A11D6E">
        <w:trPr>
          <w:trHeight w:hRule="exact" w:val="511"/>
          <w:jc w:val="center"/>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企业名称</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注册商标</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规格型号</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中国环境标志认证证书编号</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认证证书有效截止 日期</w:t>
            </w:r>
          </w:p>
        </w:tc>
        <w:tc>
          <w:tcPr>
            <w:tcW w:w="1979"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firstLineChars="100" w:firstLine="2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481"/>
          <w:jc w:val="center"/>
        </w:trPr>
        <w:tc>
          <w:tcPr>
            <w:tcW w:w="70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07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量</w:t>
            </w: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75"/>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bl>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18"/>
        </w:rPr>
      </w:pPr>
    </w:p>
    <w:p w:rsidR="00A11D6E" w:rsidRDefault="008765B8">
      <w:pPr>
        <w:tabs>
          <w:tab w:val="left" w:pos="7440"/>
        </w:tabs>
        <w:autoSpaceDE w:val="0"/>
        <w:autoSpaceDN w:val="0"/>
        <w:adjustRightInd w:val="0"/>
        <w:ind w:left="213"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说明：</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环境标志产品根据财政部、环境保护部文件《关于印发环境标识产品政府采购品目清单的通知》（财库【2019】18号）公布的环境标志产品政府采购清单确定。</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号）的规定执行。即：报价文件中需提供国家确定的认证机构出具的、处于有效期之内的节能产品、环境标志产品认证证书复印件。</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如所投产品为环保产品，须按规定格式逐项填写，否则评分时不予认可。</w:t>
      </w:r>
    </w:p>
    <w:p w:rsidR="00A11D6E" w:rsidRDefault="008765B8">
      <w:pPr>
        <w:pStyle w:val="3"/>
        <w:jc w:val="left"/>
        <w:rPr>
          <w:rFonts w:ascii="宋体" w:hAnsi="宋体" w:cs="宋体"/>
          <w:color w:val="000000" w:themeColor="text1"/>
          <w:sz w:val="22"/>
          <w:szCs w:val="22"/>
        </w:rPr>
      </w:pPr>
      <w:bookmarkStart w:id="901" w:name="_Toc25989"/>
      <w:bookmarkStart w:id="902" w:name="_Toc1069"/>
      <w:bookmarkStart w:id="903" w:name="_Toc24903"/>
      <w:bookmarkStart w:id="904" w:name="_Toc138068840"/>
      <w:r>
        <w:rPr>
          <w:rFonts w:ascii="宋体" w:hAnsi="宋体" w:cs="宋体" w:hint="eastAsia"/>
          <w:b w:val="0"/>
          <w:color w:val="000000" w:themeColor="text1"/>
          <w:sz w:val="22"/>
          <w:szCs w:val="22"/>
        </w:rPr>
        <w:lastRenderedPageBreak/>
        <w:t>附表</w:t>
      </w:r>
      <w:bookmarkEnd w:id="901"/>
      <w:bookmarkEnd w:id="902"/>
      <w:r>
        <w:rPr>
          <w:rFonts w:ascii="宋体" w:hAnsi="宋体" w:cs="宋体" w:hint="eastAsia"/>
          <w:b w:val="0"/>
          <w:color w:val="000000" w:themeColor="text1"/>
          <w:sz w:val="22"/>
          <w:szCs w:val="22"/>
        </w:rPr>
        <w:t>6</w:t>
      </w:r>
      <w:bookmarkEnd w:id="903"/>
      <w:bookmarkEnd w:id="904"/>
    </w:p>
    <w:p w:rsidR="00A11D6E" w:rsidRDefault="008765B8">
      <w:pPr>
        <w:pStyle w:val="3"/>
        <w:jc w:val="center"/>
        <w:rPr>
          <w:rFonts w:ascii="宋体" w:hAnsi="宋体" w:cs="宋体"/>
          <w:color w:val="000000" w:themeColor="text1"/>
          <w:position w:val="-4"/>
          <w:sz w:val="24"/>
          <w:szCs w:val="24"/>
        </w:rPr>
      </w:pPr>
      <w:bookmarkStart w:id="905" w:name="_Toc23735"/>
      <w:bookmarkStart w:id="906" w:name="_Toc16702"/>
      <w:bookmarkStart w:id="907" w:name="_Toc138068841"/>
      <w:r>
        <w:rPr>
          <w:rFonts w:ascii="宋体" w:hAnsi="宋体" w:cs="宋体" w:hint="eastAsia"/>
          <w:color w:val="000000" w:themeColor="text1"/>
          <w:sz w:val="24"/>
          <w:szCs w:val="24"/>
        </w:rPr>
        <w:t>供应商为监狱企业</w:t>
      </w:r>
      <w:bookmarkEnd w:id="905"/>
      <w:bookmarkEnd w:id="906"/>
      <w:bookmarkEnd w:id="907"/>
    </w:p>
    <w:p w:rsidR="00A11D6E" w:rsidRDefault="008765B8">
      <w:pPr>
        <w:tabs>
          <w:tab w:val="left" w:pos="780"/>
        </w:tabs>
        <w:spacing w:line="360" w:lineRule="auto"/>
        <w:rPr>
          <w:rFonts w:ascii="宋体" w:hAnsi="宋体" w:cs="宋体"/>
          <w:b/>
          <w:color w:val="000000" w:themeColor="text1"/>
          <w:sz w:val="24"/>
          <w:szCs w:val="24"/>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如供应商为监狱企业，须提供省级以上监狱管理局、戒毒管理局（含新疆生产建设兵团）出具的 属于监狱企业的证明文件复印件。 </w:t>
      </w:r>
    </w:p>
    <w:p w:rsidR="00A11D6E" w:rsidRDefault="00A11D6E">
      <w:pPr>
        <w:autoSpaceDN w:val="0"/>
        <w:spacing w:line="360" w:lineRule="auto"/>
        <w:jc w:val="center"/>
        <w:rPr>
          <w:rFonts w:ascii="宋体" w:hAnsi="宋体" w:cs="宋体"/>
          <w:b/>
          <w:bCs/>
          <w:color w:val="000000" w:themeColor="text1"/>
          <w:sz w:val="24"/>
          <w:szCs w:val="24"/>
        </w:rPr>
      </w:pPr>
    </w:p>
    <w:p w:rsidR="00A11D6E" w:rsidRDefault="008765B8">
      <w:pPr>
        <w:autoSpaceDN w:val="0"/>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监狱企业报价明细表（如有）</w:t>
      </w:r>
    </w:p>
    <w:p w:rsidR="00A11D6E" w:rsidRDefault="008765B8">
      <w:pPr>
        <w:autoSpaceDN w:val="0"/>
        <w:spacing w:line="360" w:lineRule="auto"/>
        <w:rPr>
          <w:rFonts w:ascii="宋体" w:hAnsi="宋体" w:cs="宋体"/>
          <w:color w:val="000000" w:themeColor="text1"/>
          <w:sz w:val="20"/>
        </w:rPr>
      </w:pPr>
      <w:r>
        <w:rPr>
          <w:rFonts w:ascii="宋体" w:hAnsi="宋体" w:cs="宋体" w:hint="eastAsia"/>
          <w:color w:val="000000" w:themeColor="text1"/>
          <w:sz w:val="20"/>
        </w:rPr>
        <w:t>项目名称：</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85"/>
        <w:gridCol w:w="1304"/>
        <w:gridCol w:w="1057"/>
        <w:gridCol w:w="1057"/>
        <w:gridCol w:w="1058"/>
        <w:gridCol w:w="1057"/>
        <w:gridCol w:w="1045"/>
        <w:gridCol w:w="1034"/>
      </w:tblGrid>
      <w:tr w:rsidR="00A11D6E">
        <w:trPr>
          <w:trHeight w:val="629"/>
          <w:jc w:val="center"/>
        </w:trPr>
        <w:tc>
          <w:tcPr>
            <w:tcW w:w="683"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序号</w:t>
            </w:r>
          </w:p>
        </w:tc>
        <w:tc>
          <w:tcPr>
            <w:tcW w:w="118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产品名称</w:t>
            </w:r>
          </w:p>
        </w:tc>
        <w:tc>
          <w:tcPr>
            <w:tcW w:w="1304"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制造商全称</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规格型号</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单位</w:t>
            </w:r>
          </w:p>
        </w:tc>
        <w:tc>
          <w:tcPr>
            <w:tcW w:w="1058"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数量</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单价</w:t>
            </w:r>
          </w:p>
        </w:tc>
        <w:tc>
          <w:tcPr>
            <w:tcW w:w="104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合计</w:t>
            </w:r>
          </w:p>
        </w:tc>
        <w:tc>
          <w:tcPr>
            <w:tcW w:w="1034"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备注说明</w:t>
            </w:r>
          </w:p>
        </w:tc>
      </w:tr>
      <w:tr w:rsidR="00A11D6E">
        <w:trPr>
          <w:trHeight w:val="32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A11D6E">
            <w:pPr>
              <w:autoSpaceDN w:val="0"/>
              <w:spacing w:line="360" w:lineRule="auto"/>
              <w:jc w:val="center"/>
              <w:rPr>
                <w:rFonts w:ascii="宋体" w:hAnsi="宋体" w:cs="宋体"/>
                <w:color w:val="000000" w:themeColor="text1"/>
                <w:sz w:val="20"/>
              </w:rPr>
            </w:pP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r w:rsidR="00A11D6E">
        <w:trPr>
          <w:trHeight w:val="32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A11D6E">
            <w:pPr>
              <w:autoSpaceDN w:val="0"/>
              <w:spacing w:line="360" w:lineRule="auto"/>
              <w:jc w:val="center"/>
              <w:rPr>
                <w:rFonts w:ascii="宋体" w:hAnsi="宋体" w:cs="宋体"/>
                <w:color w:val="000000" w:themeColor="text1"/>
                <w:sz w:val="20"/>
              </w:rPr>
            </w:pP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r w:rsidR="00A11D6E">
        <w:trPr>
          <w:trHeight w:val="33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合计</w:t>
            </w: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bl>
    <w:p w:rsidR="00A11D6E" w:rsidRDefault="00A11D6E">
      <w:pPr>
        <w:spacing w:line="360" w:lineRule="auto"/>
        <w:rPr>
          <w:rFonts w:ascii="宋体" w:hAnsi="宋体" w:cs="宋体"/>
          <w:color w:val="000000" w:themeColor="text1"/>
          <w:sz w:val="20"/>
        </w:rPr>
      </w:pP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附：省级以上监狱管理局、戒毒管理局(含新疆生产建设兵团)出具的属于监狱企业的证明文件扫描件。</w:t>
      </w:r>
    </w:p>
    <w:p w:rsidR="00A11D6E" w:rsidRDefault="00A11D6E">
      <w:pPr>
        <w:spacing w:line="360" w:lineRule="auto"/>
        <w:rPr>
          <w:rFonts w:ascii="宋体" w:hAnsi="宋体" w:cs="宋体"/>
          <w:color w:val="000000" w:themeColor="text1"/>
          <w:sz w:val="20"/>
        </w:rPr>
      </w:pPr>
    </w:p>
    <w:p w:rsidR="00A11D6E" w:rsidRDefault="00A11D6E">
      <w:pPr>
        <w:spacing w:line="360" w:lineRule="auto"/>
        <w:rPr>
          <w:rFonts w:ascii="宋体" w:hAnsi="宋体" w:cs="宋体"/>
          <w:color w:val="000000" w:themeColor="text1"/>
          <w:sz w:val="20"/>
        </w:rPr>
      </w:pPr>
    </w:p>
    <w:p w:rsidR="00A11D6E" w:rsidRDefault="00A11D6E">
      <w:pPr>
        <w:spacing w:line="360" w:lineRule="auto"/>
        <w:rPr>
          <w:rFonts w:ascii="宋体" w:hAnsi="宋体" w:cs="宋体"/>
          <w:color w:val="000000" w:themeColor="text1"/>
          <w:sz w:val="20"/>
        </w:rPr>
      </w:pP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供应商（盖单位公章）：</w:t>
      </w: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法定代表人或授权代表（签字或盖章）：</w:t>
      </w: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日    期：</w:t>
      </w: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8765B8">
      <w:pPr>
        <w:pStyle w:val="ad"/>
        <w:kinsoku w:val="0"/>
        <w:overflowPunct w:val="0"/>
        <w:spacing w:line="360" w:lineRule="auto"/>
        <w:outlineLvl w:val="2"/>
        <w:rPr>
          <w:rFonts w:ascii="宋体" w:hAnsi="宋体" w:cs="宋体"/>
          <w:color w:val="000000" w:themeColor="text1"/>
          <w:sz w:val="18"/>
          <w:szCs w:val="18"/>
        </w:rPr>
      </w:pPr>
      <w:bookmarkStart w:id="908" w:name="_Toc28333"/>
      <w:bookmarkStart w:id="909" w:name="_Toc138068842"/>
      <w:r>
        <w:rPr>
          <w:rFonts w:ascii="宋体" w:hAnsi="宋体" w:cs="宋体" w:hint="eastAsia"/>
          <w:color w:val="000000" w:themeColor="text1"/>
          <w:sz w:val="22"/>
          <w:szCs w:val="18"/>
        </w:rPr>
        <w:lastRenderedPageBreak/>
        <w:t>附表7：</w:t>
      </w:r>
      <w:bookmarkEnd w:id="908"/>
      <w:bookmarkEnd w:id="909"/>
      <w:r>
        <w:rPr>
          <w:rFonts w:ascii="宋体" w:hAnsi="宋体" w:cs="宋体" w:hint="eastAsia"/>
          <w:color w:val="000000" w:themeColor="text1"/>
          <w:sz w:val="22"/>
          <w:szCs w:val="18"/>
        </w:rPr>
        <w:t xml:space="preserve">             </w:t>
      </w:r>
      <w:r>
        <w:rPr>
          <w:rFonts w:ascii="宋体" w:hAnsi="宋体" w:cs="宋体" w:hint="eastAsia"/>
          <w:color w:val="000000" w:themeColor="text1"/>
          <w:sz w:val="22"/>
          <w:szCs w:val="28"/>
        </w:rPr>
        <w:t xml:space="preserve">      </w:t>
      </w:r>
    </w:p>
    <w:p w:rsidR="00A11D6E" w:rsidRDefault="008765B8">
      <w:pPr>
        <w:kinsoku w:val="0"/>
        <w:overflowPunct w:val="0"/>
        <w:spacing w:before="4" w:line="360" w:lineRule="auto"/>
        <w:jc w:val="center"/>
        <w:outlineLvl w:val="2"/>
        <w:rPr>
          <w:rFonts w:ascii="宋体" w:hAnsi="宋体" w:cs="宋体"/>
          <w:b/>
          <w:color w:val="000000" w:themeColor="text1"/>
          <w:sz w:val="28"/>
          <w:szCs w:val="18"/>
        </w:rPr>
      </w:pPr>
      <w:bookmarkStart w:id="910" w:name="_Toc24084"/>
      <w:bookmarkStart w:id="911" w:name="_Toc4248"/>
      <w:bookmarkStart w:id="912" w:name="_Toc138068843"/>
      <w:r>
        <w:rPr>
          <w:rFonts w:ascii="宋体" w:hAnsi="宋体" w:cs="宋体" w:hint="eastAsia"/>
          <w:b/>
          <w:color w:val="000000" w:themeColor="text1"/>
          <w:sz w:val="28"/>
          <w:szCs w:val="18"/>
        </w:rPr>
        <w:t>残疾人福利性单位声明函</w:t>
      </w:r>
      <w:bookmarkEnd w:id="910"/>
      <w:bookmarkEnd w:id="911"/>
      <w:bookmarkEnd w:id="912"/>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8765B8">
      <w:pPr>
        <w:kinsoku w:val="0"/>
        <w:overflowPunct w:val="0"/>
        <w:spacing w:before="4" w:line="480" w:lineRule="auto"/>
        <w:ind w:firstLineChars="200" w:firstLine="440"/>
        <w:rPr>
          <w:rFonts w:ascii="宋体" w:hAnsi="宋体" w:cs="宋体"/>
          <w:color w:val="000000" w:themeColor="text1"/>
          <w:sz w:val="22"/>
          <w:szCs w:val="18"/>
        </w:rPr>
      </w:pPr>
      <w:r>
        <w:rPr>
          <w:rFonts w:ascii="宋体" w:hAnsi="宋体" w:cs="宋体" w:hint="eastAsia"/>
          <w:color w:val="000000" w:themeColor="text1"/>
          <w:sz w:val="22"/>
          <w:szCs w:val="18"/>
        </w:rPr>
        <w:t>本单位郑重声明，根据《财政部  民政部  中国残疾人联合会关于促进残疾人就业政府采购政策的通知》（财库〔2017〕141 号）的规定，本单位为符合条件的残疾人福利性单位，且本单位参加</w:t>
      </w:r>
      <w:r>
        <w:rPr>
          <w:rFonts w:ascii="宋体" w:hAnsi="宋体" w:cs="宋体" w:hint="eastAsia"/>
          <w:color w:val="000000" w:themeColor="text1"/>
          <w:sz w:val="22"/>
          <w:szCs w:val="18"/>
          <w:u w:val="single"/>
        </w:rPr>
        <w:t xml:space="preserve">            </w:t>
      </w:r>
      <w:r>
        <w:rPr>
          <w:rFonts w:ascii="宋体" w:hAnsi="宋体" w:cs="宋体" w:hint="eastAsia"/>
          <w:color w:val="000000" w:themeColor="text1"/>
          <w:sz w:val="22"/>
          <w:szCs w:val="18"/>
        </w:rPr>
        <w:t>单位的</w:t>
      </w:r>
      <w:r>
        <w:rPr>
          <w:rFonts w:ascii="宋体" w:hAnsi="宋体" w:cs="宋体" w:hint="eastAsia"/>
          <w:color w:val="000000" w:themeColor="text1"/>
          <w:sz w:val="22"/>
          <w:szCs w:val="18"/>
          <w:u w:val="single"/>
        </w:rPr>
        <w:tab/>
        <w:t xml:space="preserve">              </w:t>
      </w:r>
      <w:r>
        <w:rPr>
          <w:rFonts w:ascii="宋体" w:hAnsi="宋体" w:cs="宋体" w:hint="eastAsia"/>
          <w:color w:val="000000" w:themeColor="text1"/>
          <w:sz w:val="22"/>
          <w:szCs w:val="18"/>
        </w:rPr>
        <w:t>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rsidR="00A11D6E" w:rsidRDefault="00A11D6E">
      <w:pPr>
        <w:kinsoku w:val="0"/>
        <w:overflowPunct w:val="0"/>
        <w:spacing w:before="4" w:line="480" w:lineRule="auto"/>
        <w:ind w:firstLineChars="200" w:firstLine="440"/>
        <w:rPr>
          <w:rFonts w:ascii="宋体" w:hAnsi="宋体" w:cs="宋体"/>
          <w:color w:val="000000" w:themeColor="text1"/>
          <w:sz w:val="22"/>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8765B8">
      <w:pPr>
        <w:kinsoku w:val="0"/>
        <w:overflowPunct w:val="0"/>
        <w:spacing w:before="4" w:line="480" w:lineRule="auto"/>
        <w:rPr>
          <w:rFonts w:ascii="宋体" w:hAnsi="宋体" w:cs="宋体"/>
          <w:color w:val="000000" w:themeColor="text1"/>
          <w:sz w:val="22"/>
          <w:szCs w:val="18"/>
        </w:rPr>
      </w:pPr>
      <w:r>
        <w:rPr>
          <w:rFonts w:ascii="宋体" w:hAnsi="宋体" w:cs="宋体" w:hint="eastAsia"/>
          <w:color w:val="000000" w:themeColor="text1"/>
          <w:sz w:val="22"/>
          <w:szCs w:val="18"/>
        </w:rPr>
        <w:t>单位名称（盖章）：</w:t>
      </w:r>
    </w:p>
    <w:p w:rsidR="00A11D6E" w:rsidRDefault="008765B8">
      <w:pPr>
        <w:kinsoku w:val="0"/>
        <w:overflowPunct w:val="0"/>
        <w:spacing w:before="4" w:line="480" w:lineRule="auto"/>
        <w:rPr>
          <w:rFonts w:ascii="宋体" w:hAnsi="宋体" w:cs="宋体"/>
          <w:color w:val="000000" w:themeColor="text1"/>
          <w:sz w:val="22"/>
          <w:szCs w:val="18"/>
        </w:rPr>
      </w:pPr>
      <w:r>
        <w:rPr>
          <w:rFonts w:ascii="宋体" w:hAnsi="宋体" w:cs="宋体" w:hint="eastAsia"/>
          <w:color w:val="000000" w:themeColor="text1"/>
          <w:sz w:val="22"/>
          <w:szCs w:val="18"/>
        </w:rPr>
        <w:t>日</w:t>
      </w:r>
      <w:r>
        <w:rPr>
          <w:rFonts w:ascii="宋体" w:hAnsi="宋体" w:cs="宋体" w:hint="eastAsia"/>
          <w:color w:val="000000" w:themeColor="text1"/>
          <w:sz w:val="22"/>
          <w:szCs w:val="18"/>
        </w:rPr>
        <w:tab/>
        <w:t>期：年  月  日</w:t>
      </w: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8765B8">
      <w:pPr>
        <w:topLinePunct/>
        <w:spacing w:line="480" w:lineRule="auto"/>
        <w:ind w:firstLineChars="100" w:firstLine="321"/>
        <w:jc w:val="center"/>
        <w:outlineLvl w:val="1"/>
        <w:rPr>
          <w:rFonts w:ascii="宋体" w:hAnsi="宋体" w:cs="宋体"/>
          <w:b/>
          <w:bCs/>
          <w:sz w:val="32"/>
          <w:szCs w:val="22"/>
        </w:rPr>
      </w:pPr>
      <w:bookmarkStart w:id="913" w:name="_Toc138068844"/>
      <w:r>
        <w:rPr>
          <w:rFonts w:ascii="宋体" w:hAnsi="宋体" w:cs="宋体" w:hint="eastAsia"/>
          <w:b/>
          <w:bCs/>
          <w:sz w:val="32"/>
          <w:szCs w:val="22"/>
        </w:rPr>
        <w:lastRenderedPageBreak/>
        <w:t>第三部分 技术部分</w:t>
      </w:r>
      <w:bookmarkEnd w:id="876"/>
      <w:bookmarkEnd w:id="913"/>
    </w:p>
    <w:p w:rsidR="00A11D6E" w:rsidRDefault="008765B8">
      <w:pPr>
        <w:autoSpaceDE w:val="0"/>
        <w:autoSpaceDN w:val="0"/>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供应商应根据竞争性磋商文件、图纸、工程量清单、答疑文件、补充通知、对现场的勘察情况等资料，采用文字并结合图表形式，编制本工程的施工组织设计。</w:t>
      </w:r>
      <w:r>
        <w:rPr>
          <w:rFonts w:ascii="宋体" w:hAnsi="宋体" w:cs="宋体"/>
          <w:color w:val="000000" w:themeColor="text1"/>
          <w:sz w:val="24"/>
        </w:rPr>
        <w:t xml:space="preserve"> </w:t>
      </w: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应包括但不局限于以下内容 </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技术方案必须科学合理、真实可行，能充分体现出自身技术和专业优势。其要点和主要内容不限于如下内容： </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360" w:lineRule="auto"/>
        <w:rPr>
          <w:sz w:val="24"/>
          <w:szCs w:val="22"/>
        </w:rPr>
      </w:pPr>
      <w:r>
        <w:rPr>
          <w:rFonts w:hint="eastAsia"/>
          <w:sz w:val="24"/>
          <w:szCs w:val="22"/>
        </w:rPr>
        <w:t>（</w:t>
      </w:r>
      <w:r>
        <w:rPr>
          <w:rFonts w:hint="eastAsia"/>
          <w:sz w:val="24"/>
          <w:szCs w:val="22"/>
        </w:rPr>
        <w:t>5</w:t>
      </w:r>
      <w:r>
        <w:rPr>
          <w:rFonts w:hint="eastAsia"/>
          <w:sz w:val="24"/>
          <w:szCs w:val="22"/>
        </w:rPr>
        <w:t>）文明施工措施计划；</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）季节性施工措施计划；</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36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36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36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A11D6E">
      <w:pPr>
        <w:pStyle w:val="61"/>
        <w:rPr>
          <w:rFonts w:ascii="宋体" w:hAnsi="宋体" w:cs="宋体"/>
          <w:sz w:val="24"/>
          <w:szCs w:val="24"/>
        </w:rPr>
      </w:pPr>
    </w:p>
    <w:p w:rsidR="00A11D6E" w:rsidRDefault="00A11D6E"/>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注：根据</w:t>
      </w:r>
      <w:r>
        <w:rPr>
          <w:rFonts w:cs="宋体" w:hint="eastAsia"/>
          <w:sz w:val="24"/>
          <w:szCs w:val="24"/>
        </w:rPr>
        <w:t>磋商</w:t>
      </w:r>
      <w:r>
        <w:rPr>
          <w:rFonts w:ascii="宋体" w:hAnsi="宋体" w:cs="宋体" w:hint="eastAsia"/>
          <w:sz w:val="24"/>
          <w:szCs w:val="24"/>
        </w:rPr>
        <w:t>须知</w:t>
      </w:r>
      <w:r>
        <w:rPr>
          <w:rFonts w:cs="宋体" w:hint="eastAsia"/>
          <w:sz w:val="24"/>
          <w:szCs w:val="24"/>
        </w:rPr>
        <w:t>第七部分</w:t>
      </w:r>
      <w:r>
        <w:rPr>
          <w:rFonts w:ascii="宋体" w:hAnsi="宋体" w:cs="宋体" w:hint="eastAsia"/>
          <w:sz w:val="24"/>
          <w:szCs w:val="24"/>
        </w:rPr>
        <w:t>评审</w:t>
      </w:r>
      <w:r>
        <w:rPr>
          <w:rFonts w:cs="宋体" w:hint="eastAsia"/>
          <w:sz w:val="24"/>
          <w:szCs w:val="24"/>
        </w:rPr>
        <w:t>标准</w:t>
      </w:r>
      <w:r>
        <w:rPr>
          <w:rFonts w:ascii="宋体" w:hAnsi="宋体" w:cs="宋体" w:hint="eastAsia"/>
          <w:sz w:val="24"/>
          <w:szCs w:val="24"/>
        </w:rPr>
        <w:t>“</w:t>
      </w:r>
      <w:r>
        <w:rPr>
          <w:rFonts w:cs="宋体" w:hint="eastAsia"/>
          <w:sz w:val="24"/>
          <w:szCs w:val="24"/>
        </w:rPr>
        <w:t>技术</w:t>
      </w:r>
      <w:r>
        <w:rPr>
          <w:rFonts w:ascii="宋体" w:hAnsi="宋体" w:cs="宋体" w:hint="eastAsia"/>
          <w:sz w:val="24"/>
          <w:szCs w:val="24"/>
        </w:rPr>
        <w:t>部</w:t>
      </w:r>
      <w:r>
        <w:rPr>
          <w:rFonts w:cs="宋体" w:hint="eastAsia"/>
          <w:sz w:val="24"/>
          <w:szCs w:val="24"/>
        </w:rPr>
        <w:t>分</w:t>
      </w:r>
      <w:r>
        <w:rPr>
          <w:rFonts w:ascii="宋体" w:hAnsi="宋体" w:cs="宋体" w:hint="eastAsia"/>
          <w:sz w:val="24"/>
          <w:szCs w:val="24"/>
        </w:rPr>
        <w:t>”</w:t>
      </w:r>
      <w:r>
        <w:rPr>
          <w:rFonts w:cs="宋体" w:hint="eastAsia"/>
          <w:sz w:val="24"/>
          <w:szCs w:val="24"/>
        </w:rPr>
        <w:t>评审内容</w:t>
      </w:r>
      <w:r>
        <w:rPr>
          <w:rFonts w:ascii="宋体" w:hAnsi="宋体" w:cs="宋体" w:hint="eastAsia"/>
          <w:sz w:val="24"/>
          <w:szCs w:val="24"/>
        </w:rPr>
        <w:t>提供相应证明材料。</w:t>
      </w:r>
    </w:p>
    <w:p w:rsidR="00A11D6E" w:rsidRDefault="00A11D6E">
      <w:pPr>
        <w:pStyle w:val="ListParagraph1"/>
      </w:pPr>
    </w:p>
    <w:p w:rsidR="00A11D6E" w:rsidRDefault="00A11D6E">
      <w:pPr>
        <w:pStyle w:val="ListParagraph1"/>
        <w:ind w:firstLineChars="0" w:firstLine="0"/>
        <w:rPr>
          <w:rFonts w:ascii="宋体" w:hAnsi="宋体" w:cs="宋体"/>
          <w:color w:val="000000" w:themeColor="text1"/>
          <w:sz w:val="24"/>
        </w:rPr>
      </w:pPr>
    </w:p>
    <w:bookmarkEnd w:id="805"/>
    <w:bookmarkEnd w:id="806"/>
    <w:bookmarkEnd w:id="831"/>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8765B8">
      <w:pPr>
        <w:pStyle w:val="afff2"/>
        <w:spacing w:line="480" w:lineRule="auto"/>
        <w:jc w:val="center"/>
        <w:rPr>
          <w:rFonts w:ascii="宋体" w:hAnsi="宋体" w:cs="宋体"/>
          <w:b/>
          <w:sz w:val="28"/>
          <w:szCs w:val="28"/>
        </w:rPr>
      </w:pPr>
      <w:bookmarkStart w:id="914" w:name="_Toc9637"/>
      <w:r>
        <w:rPr>
          <w:rFonts w:ascii="宋体" w:hAnsi="宋体" w:cs="宋体" w:hint="eastAsia"/>
          <w:b/>
          <w:sz w:val="28"/>
          <w:szCs w:val="28"/>
        </w:rPr>
        <w:lastRenderedPageBreak/>
        <w:t>最终报价表（二轮报价）</w:t>
      </w:r>
      <w:bookmarkEnd w:id="914"/>
    </w:p>
    <w:p w:rsidR="00A11D6E" w:rsidRDefault="00A11D6E">
      <w:pPr>
        <w:pStyle w:val="afff2"/>
        <w:spacing w:line="480" w:lineRule="auto"/>
        <w:ind w:leftChars="-86" w:left="-181" w:firstLineChars="200" w:firstLine="482"/>
        <w:jc w:val="both"/>
        <w:rPr>
          <w:rFonts w:ascii="宋体" w:hAnsi="宋体" w:cs="宋体"/>
          <w:b/>
          <w:color w:val="auto"/>
          <w:kern w:val="2"/>
          <w:szCs w:val="20"/>
        </w:rPr>
      </w:pPr>
    </w:p>
    <w:p w:rsidR="00A11D6E" w:rsidRDefault="008765B8">
      <w:pPr>
        <w:pStyle w:val="afff2"/>
        <w:spacing w:line="480" w:lineRule="auto"/>
        <w:ind w:leftChars="-86" w:left="-181" w:firstLineChars="200" w:firstLine="482"/>
        <w:jc w:val="both"/>
        <w:rPr>
          <w:rFonts w:ascii="宋体" w:hAnsi="宋体" w:cs="宋体"/>
          <w:b/>
          <w:color w:val="auto"/>
          <w:kern w:val="2"/>
          <w:szCs w:val="20"/>
        </w:rPr>
      </w:pPr>
      <w:r>
        <w:rPr>
          <w:rFonts w:ascii="宋体" w:hAnsi="宋体" w:cs="宋体" w:hint="eastAsia"/>
          <w:b/>
          <w:color w:val="auto"/>
          <w:kern w:val="2"/>
          <w:szCs w:val="20"/>
        </w:rPr>
        <w:t>项目名称：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211"/>
        <w:gridCol w:w="4547"/>
      </w:tblGrid>
      <w:tr w:rsidR="00A11D6E">
        <w:trPr>
          <w:trHeight w:val="897"/>
        </w:trPr>
        <w:tc>
          <w:tcPr>
            <w:tcW w:w="1160" w:type="dxa"/>
            <w:vAlign w:val="center"/>
          </w:tcPr>
          <w:p w:rsidR="00A11D6E" w:rsidRDefault="008765B8">
            <w:pPr>
              <w:pStyle w:val="afff2"/>
              <w:spacing w:line="480" w:lineRule="auto"/>
              <w:ind w:leftChars="-342" w:left="-104" w:rightChars="-354" w:right="-743" w:hangingChars="256" w:hanging="614"/>
              <w:jc w:val="center"/>
              <w:rPr>
                <w:rFonts w:ascii="宋体" w:hAnsi="宋体" w:cs="宋体"/>
                <w:color w:val="auto"/>
              </w:rPr>
            </w:pPr>
            <w:r>
              <w:rPr>
                <w:rFonts w:ascii="宋体" w:hAnsi="宋体" w:cs="宋体" w:hint="eastAsia"/>
                <w:color w:val="auto"/>
              </w:rPr>
              <w:t>序号</w:t>
            </w:r>
          </w:p>
        </w:tc>
        <w:tc>
          <w:tcPr>
            <w:tcW w:w="3211" w:type="dxa"/>
            <w:vAlign w:val="center"/>
          </w:tcPr>
          <w:p w:rsidR="00A11D6E" w:rsidRDefault="008765B8">
            <w:pPr>
              <w:widowControl/>
              <w:spacing w:line="480" w:lineRule="auto"/>
              <w:jc w:val="center"/>
              <w:rPr>
                <w:rFonts w:ascii="宋体" w:hAnsi="宋体" w:cs="宋体"/>
                <w:kern w:val="0"/>
                <w:sz w:val="24"/>
                <w:szCs w:val="24"/>
              </w:rPr>
            </w:pPr>
            <w:r>
              <w:rPr>
                <w:rFonts w:ascii="宋体" w:hAnsi="宋体" w:cs="宋体" w:hint="eastAsia"/>
                <w:kern w:val="0"/>
                <w:sz w:val="24"/>
                <w:szCs w:val="24"/>
              </w:rPr>
              <w:t>内容</w:t>
            </w:r>
          </w:p>
        </w:tc>
        <w:tc>
          <w:tcPr>
            <w:tcW w:w="4547" w:type="dxa"/>
            <w:vAlign w:val="center"/>
          </w:tcPr>
          <w:p w:rsidR="00A11D6E" w:rsidRDefault="008765B8">
            <w:pPr>
              <w:pStyle w:val="afff2"/>
              <w:spacing w:line="480" w:lineRule="auto"/>
              <w:ind w:left="-3" w:right="-25" w:firstLineChars="50" w:firstLine="120"/>
              <w:jc w:val="center"/>
              <w:rPr>
                <w:rFonts w:ascii="宋体" w:hAnsi="宋体" w:cs="宋体"/>
                <w:color w:val="auto"/>
              </w:rPr>
            </w:pPr>
            <w:r>
              <w:rPr>
                <w:rFonts w:ascii="宋体" w:hAnsi="宋体" w:cs="宋体" w:hint="eastAsia"/>
                <w:color w:val="auto"/>
              </w:rPr>
              <w:t>金额</w:t>
            </w:r>
          </w:p>
        </w:tc>
      </w:tr>
      <w:tr w:rsidR="00A11D6E">
        <w:trPr>
          <w:trHeight w:val="2168"/>
        </w:trPr>
        <w:tc>
          <w:tcPr>
            <w:tcW w:w="1160" w:type="dxa"/>
            <w:vAlign w:val="center"/>
          </w:tcPr>
          <w:p w:rsidR="00A11D6E" w:rsidRDefault="008765B8">
            <w:pPr>
              <w:pStyle w:val="afff2"/>
              <w:spacing w:line="480" w:lineRule="auto"/>
              <w:ind w:left="-105" w:right="-97" w:firstLineChars="30" w:firstLine="72"/>
              <w:jc w:val="center"/>
              <w:rPr>
                <w:rFonts w:ascii="宋体" w:hAnsi="宋体" w:cs="宋体"/>
                <w:color w:val="auto"/>
              </w:rPr>
            </w:pPr>
            <w:r>
              <w:rPr>
                <w:rFonts w:ascii="宋体" w:hAnsi="宋体" w:cs="宋体" w:hint="eastAsia"/>
                <w:color w:val="auto"/>
              </w:rPr>
              <w:t>1</w:t>
            </w:r>
          </w:p>
        </w:tc>
        <w:tc>
          <w:tcPr>
            <w:tcW w:w="3211" w:type="dxa"/>
            <w:vAlign w:val="center"/>
          </w:tcPr>
          <w:p w:rsidR="00A11D6E" w:rsidRDefault="008765B8">
            <w:pPr>
              <w:pStyle w:val="DefaultText"/>
              <w:snapToGrid w:val="0"/>
              <w:spacing w:line="480" w:lineRule="auto"/>
              <w:ind w:left="473" w:hanging="473"/>
              <w:jc w:val="center"/>
              <w:rPr>
                <w:rFonts w:ascii="宋体" w:hAnsi="宋体" w:cs="宋体"/>
                <w:color w:val="auto"/>
              </w:rPr>
            </w:pPr>
            <w:r>
              <w:rPr>
                <w:rFonts w:ascii="宋体" w:hAnsi="宋体" w:cs="宋体" w:hint="eastAsia"/>
                <w:color w:val="auto"/>
              </w:rPr>
              <w:t>最终报价</w:t>
            </w:r>
          </w:p>
        </w:tc>
        <w:tc>
          <w:tcPr>
            <w:tcW w:w="4547" w:type="dxa"/>
            <w:vAlign w:val="center"/>
          </w:tcPr>
          <w:p w:rsidR="00A11D6E" w:rsidRDefault="008765B8">
            <w:pPr>
              <w:pStyle w:val="DefaultText"/>
              <w:snapToGrid w:val="0"/>
              <w:spacing w:line="480" w:lineRule="auto"/>
              <w:jc w:val="both"/>
              <w:rPr>
                <w:rFonts w:ascii="宋体" w:hAnsi="宋体" w:cs="宋体"/>
                <w:color w:val="auto"/>
              </w:rPr>
            </w:pPr>
            <w:r>
              <w:rPr>
                <w:rFonts w:ascii="宋体" w:hAnsi="宋体" w:cs="宋体" w:hint="eastAsia"/>
                <w:color w:val="auto"/>
              </w:rPr>
              <w:t>小写：</w:t>
            </w:r>
            <w:r>
              <w:rPr>
                <w:rFonts w:ascii="宋体" w:hAnsi="宋体" w:cs="宋体" w:hint="eastAsia"/>
                <w:color w:val="auto"/>
                <w:u w:val="single"/>
              </w:rPr>
              <w:t xml:space="preserve">                    </w:t>
            </w:r>
            <w:r>
              <w:rPr>
                <w:rFonts w:ascii="宋体" w:hAnsi="宋体" w:cs="宋体" w:hint="eastAsia"/>
                <w:color w:val="auto"/>
              </w:rPr>
              <w:t>；</w:t>
            </w:r>
          </w:p>
          <w:p w:rsidR="00A11D6E" w:rsidRDefault="008765B8">
            <w:pPr>
              <w:pStyle w:val="DefaultText"/>
              <w:snapToGrid w:val="0"/>
              <w:spacing w:line="480" w:lineRule="auto"/>
              <w:jc w:val="both"/>
              <w:rPr>
                <w:rFonts w:ascii="宋体" w:hAnsi="宋体" w:cs="宋体"/>
                <w:color w:val="auto"/>
              </w:rPr>
            </w:pPr>
            <w:r>
              <w:rPr>
                <w:rFonts w:ascii="宋体" w:hAnsi="宋体" w:cs="宋体" w:hint="eastAsia"/>
                <w:color w:val="auto"/>
              </w:rPr>
              <w:t>大写：</w:t>
            </w:r>
            <w:r>
              <w:rPr>
                <w:rFonts w:ascii="宋体" w:hAnsi="宋体" w:cs="宋体" w:hint="eastAsia"/>
                <w:color w:val="auto"/>
                <w:u w:val="single"/>
              </w:rPr>
              <w:t xml:space="preserve">                    </w:t>
            </w:r>
            <w:r>
              <w:rPr>
                <w:rFonts w:ascii="宋体" w:hAnsi="宋体" w:cs="宋体" w:hint="eastAsia"/>
                <w:color w:val="auto"/>
              </w:rPr>
              <w:t>。</w:t>
            </w:r>
          </w:p>
          <w:p w:rsidR="00A11D6E" w:rsidRDefault="00A11D6E">
            <w:pPr>
              <w:pStyle w:val="afff2"/>
              <w:spacing w:line="480" w:lineRule="auto"/>
              <w:ind w:left="-342" w:right="-354"/>
              <w:jc w:val="both"/>
              <w:rPr>
                <w:rFonts w:ascii="宋体" w:hAnsi="宋体" w:cs="宋体"/>
                <w:color w:val="auto"/>
              </w:rPr>
            </w:pPr>
          </w:p>
        </w:tc>
      </w:tr>
    </w:tbl>
    <w:p w:rsidR="00A11D6E" w:rsidRDefault="00A11D6E">
      <w:pPr>
        <w:pStyle w:val="afff2"/>
        <w:spacing w:line="480" w:lineRule="auto"/>
        <w:rPr>
          <w:rFonts w:ascii="宋体" w:hAnsi="宋体" w:cs="宋体"/>
          <w:color w:val="auto"/>
          <w:sz w:val="21"/>
          <w:szCs w:val="21"/>
        </w:rPr>
      </w:pPr>
    </w:p>
    <w:p w:rsidR="00A11D6E" w:rsidRDefault="00A11D6E">
      <w:pPr>
        <w:spacing w:line="480" w:lineRule="auto"/>
        <w:jc w:val="left"/>
        <w:rPr>
          <w:rFonts w:ascii="宋体" w:hAnsi="宋体" w:cs="宋体"/>
          <w:color w:val="000000"/>
          <w:sz w:val="24"/>
        </w:rPr>
      </w:pPr>
    </w:p>
    <w:p w:rsidR="00A11D6E" w:rsidRDefault="008765B8">
      <w:pPr>
        <w:spacing w:line="480" w:lineRule="auto"/>
        <w:rPr>
          <w:rFonts w:ascii="宋体" w:hAnsi="宋体" w:cs="宋体"/>
          <w:sz w:val="24"/>
        </w:rPr>
      </w:pPr>
      <w:r>
        <w:rPr>
          <w:rFonts w:ascii="宋体" w:hAnsi="宋体" w:cs="宋体" w:hint="eastAsia"/>
          <w:sz w:val="24"/>
        </w:rPr>
        <w:t>投标人：（单位盖章）</w:t>
      </w:r>
    </w:p>
    <w:p w:rsidR="00A11D6E" w:rsidRDefault="00A11D6E">
      <w:pPr>
        <w:spacing w:line="480" w:lineRule="auto"/>
        <w:rPr>
          <w:rFonts w:ascii="宋体" w:hAnsi="宋体" w:cs="宋体"/>
          <w:sz w:val="24"/>
        </w:rPr>
      </w:pPr>
    </w:p>
    <w:p w:rsidR="00A11D6E" w:rsidRDefault="008765B8">
      <w:pPr>
        <w:spacing w:line="480" w:lineRule="auto"/>
        <w:outlineLvl w:val="1"/>
        <w:rPr>
          <w:rFonts w:ascii="宋体" w:hAnsi="宋体" w:cs="宋体"/>
          <w:sz w:val="24"/>
        </w:rPr>
      </w:pPr>
      <w:bookmarkStart w:id="915" w:name="_Toc13951"/>
      <w:bookmarkStart w:id="916" w:name="_Toc31777"/>
      <w:bookmarkStart w:id="917" w:name="_Toc138068845"/>
      <w:r>
        <w:rPr>
          <w:rFonts w:ascii="宋体" w:hAnsi="宋体" w:cs="宋体" w:hint="eastAsia"/>
          <w:sz w:val="24"/>
        </w:rPr>
        <w:t>法定代表人或代理人：（签字或盖章）</w:t>
      </w:r>
      <w:bookmarkEnd w:id="915"/>
      <w:bookmarkEnd w:id="916"/>
      <w:bookmarkEnd w:id="917"/>
    </w:p>
    <w:p w:rsidR="00A11D6E" w:rsidRDefault="00A11D6E">
      <w:pPr>
        <w:spacing w:line="480" w:lineRule="auto"/>
        <w:rPr>
          <w:rFonts w:ascii="宋体" w:hAnsi="宋体" w:cs="宋体"/>
          <w:sz w:val="24"/>
        </w:rPr>
      </w:pPr>
    </w:p>
    <w:p w:rsidR="00A11D6E" w:rsidRDefault="008765B8">
      <w:pPr>
        <w:spacing w:line="480" w:lineRule="auto"/>
        <w:ind w:firstLineChars="2650" w:firstLine="6360"/>
        <w:rPr>
          <w:rFonts w:ascii="宋体" w:hAnsi="宋体" w:cs="宋体"/>
          <w:b/>
          <w:bCs/>
          <w:color w:val="FF0000"/>
          <w:sz w:val="24"/>
          <w:szCs w:val="24"/>
        </w:rPr>
      </w:pPr>
      <w:r>
        <w:rPr>
          <w:rFonts w:ascii="宋体" w:hAnsi="宋体" w:cs="宋体" w:hint="eastAsia"/>
          <w:sz w:val="24"/>
        </w:rPr>
        <w:t>日期：20</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11D6E" w:rsidRDefault="00A11D6E">
      <w:pPr>
        <w:pStyle w:val="af1"/>
        <w:spacing w:line="480" w:lineRule="auto"/>
        <w:rPr>
          <w:rFonts w:hAnsi="宋体" w:cs="宋体"/>
          <w:b/>
          <w:bCs/>
          <w:color w:val="FF0000"/>
          <w:sz w:val="24"/>
          <w:szCs w:val="24"/>
        </w:rPr>
      </w:pPr>
    </w:p>
    <w:p w:rsidR="00A11D6E" w:rsidRDefault="00A11D6E">
      <w:pPr>
        <w:pStyle w:val="af1"/>
        <w:spacing w:line="480" w:lineRule="auto"/>
        <w:ind w:firstLineChars="200" w:firstLine="482"/>
        <w:rPr>
          <w:rFonts w:hAnsi="宋体" w:cs="宋体"/>
          <w:b/>
          <w:bCs/>
          <w:color w:val="FF0000"/>
          <w:sz w:val="24"/>
          <w:szCs w:val="24"/>
        </w:rPr>
      </w:pPr>
    </w:p>
    <w:sectPr w:rsidR="00A11D6E">
      <w:headerReference w:type="default" r:id="rId16"/>
      <w:footerReference w:type="default" r:id="rId17"/>
      <w:footerReference w:type="first" r:id="rId18"/>
      <w:pgSz w:w="11907" w:h="16840"/>
      <w:pgMar w:top="1417" w:right="1417" w:bottom="1417" w:left="1417" w:header="624" w:footer="635" w:gutter="0"/>
      <w:cols w:space="720"/>
      <w:titlePg/>
      <w:docGrid w:type="lines" w:linePitch="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37" w:rsidRDefault="00C45D37">
      <w:r>
        <w:separator/>
      </w:r>
    </w:p>
  </w:endnote>
  <w:endnote w:type="continuationSeparator" w:id="0">
    <w:p w:rsidR="00C45D37" w:rsidRDefault="00C4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方正大标宋简体">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7"/>
      <w:framePr w:wrap="around" w:vAnchor="text" w:hAnchor="margin" w:xAlign="right" w:y="1"/>
      <w:rPr>
        <w:rStyle w:val="aff7"/>
      </w:rPr>
    </w:pPr>
    <w:r>
      <w:fldChar w:fldCharType="begin"/>
    </w:r>
    <w:r>
      <w:rPr>
        <w:rStyle w:val="aff7"/>
      </w:rPr>
      <w:instrText xml:space="preserve">PAGE  </w:instrText>
    </w:r>
    <w:r>
      <w:fldChar w:fldCharType="end"/>
    </w:r>
  </w:p>
  <w:p w:rsidR="0074618C" w:rsidRDefault="0074618C">
    <w:pPr>
      <w:pStyle w:val="af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7"/>
    </w:pPr>
    <w:r>
      <w:rPr>
        <w:noProof/>
      </w:rPr>
      <mc:AlternateContent>
        <mc:Choice Requires="wps">
          <w:drawing>
            <wp:anchor distT="0" distB="0" distL="114300" distR="114300" simplePos="0" relativeHeight="251667456" behindDoc="0" locked="0" layoutInCell="1" allowOverlap="1" wp14:anchorId="50FFA9AE" wp14:editId="7B1D563E">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4618C" w:rsidRDefault="0074618C">
                          <w:pPr>
                            <w:pStyle w:val="af7"/>
                          </w:pPr>
                          <w:r>
                            <w:fldChar w:fldCharType="begin"/>
                          </w:r>
                          <w:r>
                            <w:instrText xml:space="preserve"> PAGE  \* MERGEFORMAT </w:instrText>
                          </w:r>
                          <w:r>
                            <w:fldChar w:fldCharType="separate"/>
                          </w:r>
                          <w:r w:rsidR="004751C3">
                            <w:rPr>
                              <w:noProof/>
                            </w:rPr>
                            <w:t>13</w:t>
                          </w:r>
                          <w:r>
                            <w:fldChar w:fldCharType="end"/>
                          </w:r>
                        </w:p>
                      </w:txbxContent>
                    </wps:txbx>
                    <wps:bodyPr vert="horz" wrap="none" lIns="0" tIns="0" rIns="0" bIns="0" anchor="t" anchorCtr="0">
                      <a:spAutoFit/>
                    </wps:bodyPr>
                  </wps:wsp>
                </a:graphicData>
              </a:graphic>
            </wp:anchor>
          </w:drawing>
        </mc:Choice>
        <mc:Fallback>
          <w:pict>
            <v:shapetype w14:anchorId="50FFA9AE" id="_x0000_t202" coordsize="21600,21600" o:spt="202" path="m,l,21600r21600,l21600,xe">
              <v:stroke joinstyle="miter"/>
              <v:path gradientshapeok="t" o:connecttype="rect"/>
            </v:shapetype>
            <v:shape id="文本框 12" o:spid="_x0000_s1042"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roxQEAAGw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lylfvT+1hj2p3HxDS8gSHnTv6Izix7UMHmLwoiGMdOH8/dlUMiIj9a&#10;r9brCkMCY/MFcdjDcx9ieifBkmw0NOD4Slf54UNMY+qckqs5uNXGoJ/Xxv3jQMzsYZn7yDFbadgN&#10;k9aJ/w7aI8rCBcZyHYRvlPS4DA11uK2UmPcOe533ZjbCbOxmgzuBDxuaKBnNt6nsV+YT/fV9QpKF&#10;e2Yw1puI4UiL+mn98s48vpesh59k+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AmWa6MUBAABsAwAADgAAAAAAAAAAAAAAAAAuAgAA&#10;ZHJzL2Uyb0RvYy54bWxQSwECLQAUAAYACAAAACEADErw7tYAAAAFAQAADwAAAAAAAAAAAAAAAAAf&#10;BAAAZHJzL2Rvd25yZXYueG1sUEsFBgAAAAAEAAQA8wAAACIFAAAAAA==&#10;" filled="f" stroked="f">
              <v:textbox style="mso-fit-shape-to-text:t" inset="0,0,0,0">
                <w:txbxContent>
                  <w:p w:rsidR="0074618C" w:rsidRDefault="0074618C">
                    <w:pPr>
                      <w:pStyle w:val="af7"/>
                    </w:pPr>
                    <w:r>
                      <w:fldChar w:fldCharType="begin"/>
                    </w:r>
                    <w:r>
                      <w:instrText xml:space="preserve"> PAGE  \* MERGEFORMAT </w:instrText>
                    </w:r>
                    <w:r>
                      <w:fldChar w:fldCharType="separate"/>
                    </w:r>
                    <w:r w:rsidR="004751C3">
                      <w:rPr>
                        <w:noProof/>
                      </w:rPr>
                      <w:t>13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7"/>
      <w:framePr w:wrap="around" w:vAnchor="text" w:hAnchor="margin" w:xAlign="center" w:y="1"/>
      <w:rPr>
        <w:rStyle w:val="aff7"/>
      </w:rPr>
    </w:pPr>
    <w:r>
      <w:fldChar w:fldCharType="begin"/>
    </w:r>
    <w:r>
      <w:rPr>
        <w:rStyle w:val="aff7"/>
      </w:rPr>
      <w:instrText xml:space="preserve"> PAGE </w:instrText>
    </w:r>
    <w:r>
      <w:fldChar w:fldCharType="separate"/>
    </w:r>
    <w:r w:rsidR="004751C3">
      <w:rPr>
        <w:rStyle w:val="aff7"/>
        <w:noProof/>
      </w:rPr>
      <w:t>108</w:t>
    </w:r>
    <w:r>
      <w:fldChar w:fldCharType="end"/>
    </w:r>
  </w:p>
  <w:p w:rsidR="0074618C" w:rsidRDefault="0074618C">
    <w:pPr>
      <w:pStyle w:val="af7"/>
      <w:jc w:val="center"/>
    </w:pPr>
  </w:p>
  <w:p w:rsidR="0074618C" w:rsidRDefault="0074618C">
    <w:pPr>
      <w:pStyle w:val="af7"/>
      <w:jc w:val="center"/>
      <w:rPr>
        <w:rFonts w:asci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7"/>
      <w:ind w:right="360"/>
      <w:jc w:val="right"/>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18C" w:rsidRDefault="0074618C">
                          <w:pPr>
                            <w:pStyle w:val="af7"/>
                          </w:pPr>
                          <w:r>
                            <w:fldChar w:fldCharType="begin"/>
                          </w:r>
                          <w:r>
                            <w:instrText xml:space="preserve"> PAGE  \* MERGEFORMAT </w:instrText>
                          </w:r>
                          <w:r>
                            <w:fldChar w:fldCharType="separate"/>
                          </w:r>
                          <w:r w:rsidR="004751C3">
                            <w:rPr>
                              <w:noProof/>
                            </w:rP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4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sNiudkAgAAEQUAAA4AAAAAAAAAAAAAAAAALgIAAGRycy9lMm9Eb2Mu&#10;eG1sUEsBAi0AFAAGAAgAAAAhAHGq0bnXAAAABQEAAA8AAAAAAAAAAAAAAAAAvgQAAGRycy9kb3du&#10;cmV2LnhtbFBLBQYAAAAABAAEAPMAAADCBQAAAAA=&#10;" filled="f" stroked="f" strokeweight=".5pt">
              <v:textbox style="mso-fit-shape-to-text:t" inset="0,0,0,0">
                <w:txbxContent>
                  <w:p w:rsidR="0074618C" w:rsidRDefault="0074618C">
                    <w:pPr>
                      <w:pStyle w:val="af7"/>
                    </w:pPr>
                    <w:r>
                      <w:fldChar w:fldCharType="begin"/>
                    </w:r>
                    <w:r>
                      <w:instrText xml:space="preserve"> PAGE  \* MERGEFORMAT </w:instrText>
                    </w:r>
                    <w:r>
                      <w:fldChar w:fldCharType="separate"/>
                    </w:r>
                    <w:r w:rsidR="004751C3">
                      <w:rPr>
                        <w:noProof/>
                      </w:rPr>
                      <w:t>120</w:t>
                    </w:r>
                    <w:r>
                      <w:fldChar w:fldCharType="end"/>
                    </w:r>
                  </w:p>
                </w:txbxContent>
              </v:textbox>
              <w10:wrap anchorx="margin"/>
            </v:shape>
          </w:pict>
        </mc:Fallback>
      </mc:AlternateContent>
    </w:r>
    <w:r>
      <w:rPr>
        <w:lang w:val="zh-CN"/>
      </w:rPr>
      <w:t xml:space="preserve">  </w:t>
    </w:r>
  </w:p>
  <w:p w:rsidR="0074618C" w:rsidRDefault="0074618C">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7"/>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18C" w:rsidRDefault="0074618C">
                          <w:pPr>
                            <w:pStyle w:val="af7"/>
                          </w:pPr>
                          <w:r>
                            <w:fldChar w:fldCharType="begin"/>
                          </w:r>
                          <w:r>
                            <w:instrText xml:space="preserve"> PAGE  \* MERGEFORMAT </w:instrText>
                          </w:r>
                          <w:r>
                            <w:fldChar w:fldCharType="separate"/>
                          </w:r>
                          <w:r w:rsidR="004751C3">
                            <w:rPr>
                              <w:noProof/>
                            </w:rP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4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filled="f" stroked="f" strokeweight=".5pt">
              <v:textbox style="mso-fit-shape-to-text:t" inset="0,0,0,0">
                <w:txbxContent>
                  <w:p w:rsidR="0074618C" w:rsidRDefault="0074618C">
                    <w:pPr>
                      <w:pStyle w:val="af7"/>
                    </w:pPr>
                    <w:r>
                      <w:fldChar w:fldCharType="begin"/>
                    </w:r>
                    <w:r>
                      <w:instrText xml:space="preserve"> PAGE  \* MERGEFORMAT </w:instrText>
                    </w:r>
                    <w:r>
                      <w:fldChar w:fldCharType="separate"/>
                    </w:r>
                    <w:r w:rsidR="004751C3">
                      <w:rPr>
                        <w:noProof/>
                      </w:rPr>
                      <w:t>109</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37" w:rsidRDefault="00C45D37">
      <w:r>
        <w:separator/>
      </w:r>
    </w:p>
  </w:footnote>
  <w:footnote w:type="continuationSeparator" w:id="0">
    <w:p w:rsidR="00C45D37" w:rsidRDefault="00C45D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9"/>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9"/>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d"/>
      <w:spacing w:line="14" w:lineRule="auto"/>
      <w:rPr>
        <w:sz w:val="20"/>
      </w:rPr>
    </w:pPr>
    <w:r>
      <w:rPr>
        <w:noProof/>
      </w:rPr>
      <mc:AlternateContent>
        <mc:Choice Requires="wps">
          <w:drawing>
            <wp:anchor distT="0" distB="0" distL="114300" distR="114300" simplePos="0" relativeHeight="251660288" behindDoc="1" locked="0" layoutInCell="1" allowOverlap="1" wp14:anchorId="1EE81DD2" wp14:editId="49CCCDCA">
              <wp:simplePos x="0" y="0"/>
              <wp:positionH relativeFrom="page">
                <wp:posOffset>5177155</wp:posOffset>
              </wp:positionH>
              <wp:positionV relativeFrom="page">
                <wp:posOffset>449580</wp:posOffset>
              </wp:positionV>
              <wp:extent cx="1492250" cy="160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rsidR="0074618C" w:rsidRDefault="0074618C"/>
                      </w:txbxContent>
                    </wps:txbx>
                    <wps:bodyPr lIns="0" tIns="0" rIns="0" bIns="0" upright="1"/>
                  </wps:wsp>
                </a:graphicData>
              </a:graphic>
            </wp:anchor>
          </w:drawing>
        </mc:Choice>
        <mc:Fallback>
          <w:pict>
            <v:shapetype w14:anchorId="1EE81DD2" id="_x0000_t202" coordsize="21600,21600" o:spt="202" path="m,l,21600r21600,l21600,xe">
              <v:stroke joinstyle="miter"/>
              <v:path gradientshapeok="t" o:connecttype="rect"/>
            </v:shapetype>
            <v:shape id="文本框 7" o:spid="_x0000_s1041" type="#_x0000_t202" style="position:absolute;left:0;text-align:left;margin-left:407.65pt;margin-top:35.4pt;width:117.5pt;height:12.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" filled="f" stroked="f">
              <v:textbox inset="0,0,0,0">
                <w:txbxContent>
                  <w:p w:rsidR="0074618C" w:rsidRDefault="0074618C"/>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d"/>
      <w:spacing w:line="14" w:lineRule="auto"/>
      <w:rPr>
        <w:sz w:val="20"/>
      </w:rPr>
    </w:pPr>
    <w:r>
      <w:rPr>
        <w:noProof/>
      </w:rPr>
      <mc:AlternateContent>
        <mc:Choice Requires="wps">
          <w:drawing>
            <wp:anchor distT="0" distB="0" distL="114300" distR="114300" simplePos="0" relativeHeight="251661312" behindDoc="1" locked="0" layoutInCell="1" allowOverlap="1" wp14:anchorId="2F828727" wp14:editId="3D87BC1C">
              <wp:simplePos x="0" y="0"/>
              <wp:positionH relativeFrom="page">
                <wp:posOffset>976630</wp:posOffset>
              </wp:positionH>
              <wp:positionV relativeFrom="page">
                <wp:posOffset>449580</wp:posOffset>
              </wp:positionV>
              <wp:extent cx="1360805" cy="1600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rsidR="0074618C" w:rsidRDefault="0074618C"/>
                      </w:txbxContent>
                    </wps:txbx>
                    <wps:bodyPr lIns="0" tIns="0" rIns="0" bIns="0" upright="1"/>
                  </wps:wsp>
                </a:graphicData>
              </a:graphic>
            </wp:anchor>
          </w:drawing>
        </mc:Choice>
        <mc:Fallback>
          <w:pict>
            <v:shapetype w14:anchorId="2F828727" id="_x0000_t202" coordsize="21600,21600" o:spt="202" path="m,l,21600r21600,l21600,xe">
              <v:stroke joinstyle="miter"/>
              <v:path gradientshapeok="t" o:connecttype="rect"/>
            </v:shapetype>
            <v:shape id="文本框 8" o:spid="_x0000_s1043" type="#_x0000_t202" style="position:absolute;left:0;text-align:left;margin-left:76.9pt;margin-top:35.4pt;width:107.15pt;height:12.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" filled="f" stroked="f">
              <v:textbox inset="0,0,0,0">
                <w:txbxContent>
                  <w:p w:rsidR="0074618C" w:rsidRDefault="0074618C"/>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B4848F4" wp14:editId="3F2376C2">
              <wp:simplePos x="0" y="0"/>
              <wp:positionH relativeFrom="page">
                <wp:posOffset>5177155</wp:posOffset>
              </wp:positionH>
              <wp:positionV relativeFrom="page">
                <wp:posOffset>449580</wp:posOffset>
              </wp:positionV>
              <wp:extent cx="1492250" cy="1600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rsidR="0074618C" w:rsidRDefault="0074618C"/>
                      </w:txbxContent>
                    </wps:txbx>
                    <wps:bodyPr lIns="0" tIns="0" rIns="0" bIns="0" upright="1"/>
                  </wps:wsp>
                </a:graphicData>
              </a:graphic>
            </wp:anchor>
          </w:drawing>
        </mc:Choice>
        <mc:Fallback>
          <w:pict>
            <v:shape w14:anchorId="1B4848F4" id="文本框 9" o:spid="_x0000_s1044" type="#_x0000_t202" style="position:absolute;left:0;text-align:left;margin-left:407.65pt;margin-top:35.4pt;width:117.5pt;height:12.6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" filled="f" stroked="f">
              <v:textbox inset="0,0,0,0">
                <w:txbxContent>
                  <w:p w:rsidR="0074618C" w:rsidRDefault="0074618C"/>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9"/>
      <w:pBdr>
        <w:bottom w:val="none" w:sz="0" w:space="0"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8C" w:rsidRDefault="0074618C">
    <w:pPr>
      <w:pStyle w:val="af9"/>
      <w:pBdr>
        <w:bottom w:val="none" w:sz="0" w:space="1" w:color="auto"/>
      </w:pBdr>
      <w:rPr>
        <w:sz w:val="21"/>
      </w:rPr>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33159"/>
    <w:multiLevelType w:val="singleLevel"/>
    <w:tmpl w:val="8D933159"/>
    <w:lvl w:ilvl="0">
      <w:start w:val="1"/>
      <w:numFmt w:val="decimal"/>
      <w:suff w:val="nothing"/>
      <w:lvlText w:val="%1、"/>
      <w:lvlJc w:val="left"/>
    </w:lvl>
  </w:abstractNum>
  <w:abstractNum w:abstractNumId="1" w15:restartNumberingAfterBreak="0">
    <w:nsid w:val="A8515036"/>
    <w:multiLevelType w:val="singleLevel"/>
    <w:tmpl w:val="A8515036"/>
    <w:lvl w:ilvl="0">
      <w:start w:val="1"/>
      <w:numFmt w:val="decimal"/>
      <w:suff w:val="nothing"/>
      <w:lvlText w:val="%1、"/>
      <w:lvlJc w:val="left"/>
    </w:lvl>
  </w:abstractNum>
  <w:abstractNum w:abstractNumId="2" w15:restartNumberingAfterBreak="0">
    <w:nsid w:val="AC727DC2"/>
    <w:multiLevelType w:val="singleLevel"/>
    <w:tmpl w:val="AC727DC2"/>
    <w:lvl w:ilvl="0">
      <w:start w:val="17"/>
      <w:numFmt w:val="decimal"/>
      <w:suff w:val="nothing"/>
      <w:lvlText w:val="%1．"/>
      <w:lvlJc w:val="left"/>
    </w:lvl>
  </w:abstractNum>
  <w:abstractNum w:abstractNumId="3" w15:restartNumberingAfterBreak="0">
    <w:nsid w:val="AFC0F92B"/>
    <w:multiLevelType w:val="singleLevel"/>
    <w:tmpl w:val="AFC0F92B"/>
    <w:lvl w:ilvl="0">
      <w:start w:val="1"/>
      <w:numFmt w:val="decimal"/>
      <w:suff w:val="nothing"/>
      <w:lvlText w:val="%1、"/>
      <w:lvlJc w:val="left"/>
    </w:lvl>
  </w:abstractNum>
  <w:abstractNum w:abstractNumId="4" w15:restartNumberingAfterBreak="0">
    <w:nsid w:val="BBFE63C8"/>
    <w:multiLevelType w:val="singleLevel"/>
    <w:tmpl w:val="BBFE63C8"/>
    <w:lvl w:ilvl="0">
      <w:start w:val="1"/>
      <w:numFmt w:val="decimal"/>
      <w:suff w:val="nothing"/>
      <w:lvlText w:val="%1、"/>
      <w:lvlJc w:val="left"/>
    </w:lvl>
  </w:abstractNum>
  <w:abstractNum w:abstractNumId="5" w15:restartNumberingAfterBreak="0">
    <w:nsid w:val="C00C9C33"/>
    <w:multiLevelType w:val="singleLevel"/>
    <w:tmpl w:val="C00C9C33"/>
    <w:lvl w:ilvl="0">
      <w:start w:val="1"/>
      <w:numFmt w:val="chineseCounting"/>
      <w:suff w:val="nothing"/>
      <w:lvlText w:val="%1、"/>
      <w:lvlJc w:val="left"/>
      <w:rPr>
        <w:rFonts w:hint="eastAsia"/>
      </w:rPr>
    </w:lvl>
  </w:abstractNum>
  <w:abstractNum w:abstractNumId="6" w15:restartNumberingAfterBreak="0">
    <w:nsid w:val="C8676CA8"/>
    <w:multiLevelType w:val="multilevel"/>
    <w:tmpl w:val="C8676CA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7" w15:restartNumberingAfterBreak="0">
    <w:nsid w:val="CDBA37D6"/>
    <w:multiLevelType w:val="singleLevel"/>
    <w:tmpl w:val="CDBA37D6"/>
    <w:lvl w:ilvl="0">
      <w:start w:val="1"/>
      <w:numFmt w:val="decimal"/>
      <w:suff w:val="nothing"/>
      <w:lvlText w:val="%1、"/>
      <w:lvlJc w:val="left"/>
    </w:lvl>
  </w:abstractNum>
  <w:abstractNum w:abstractNumId="8" w15:restartNumberingAfterBreak="0">
    <w:nsid w:val="D92C9054"/>
    <w:multiLevelType w:val="singleLevel"/>
    <w:tmpl w:val="D92C9054"/>
    <w:lvl w:ilvl="0">
      <w:start w:val="1"/>
      <w:numFmt w:val="decimal"/>
      <w:suff w:val="nothing"/>
      <w:lvlText w:val="%1、"/>
      <w:lvlJc w:val="left"/>
    </w:lvl>
  </w:abstractNum>
  <w:abstractNum w:abstractNumId="9" w15:restartNumberingAfterBreak="0">
    <w:nsid w:val="E63449AF"/>
    <w:multiLevelType w:val="singleLevel"/>
    <w:tmpl w:val="E63449AF"/>
    <w:lvl w:ilvl="0">
      <w:start w:val="36"/>
      <w:numFmt w:val="decimal"/>
      <w:suff w:val="space"/>
      <w:lvlText w:val="%1."/>
      <w:lvlJc w:val="left"/>
    </w:lvl>
  </w:abstractNum>
  <w:abstractNum w:abstractNumId="10" w15:restartNumberingAfterBreak="0">
    <w:nsid w:val="098BFBF2"/>
    <w:multiLevelType w:val="singleLevel"/>
    <w:tmpl w:val="098BFBF2"/>
    <w:lvl w:ilvl="0">
      <w:start w:val="3"/>
      <w:numFmt w:val="decimal"/>
      <w:suff w:val="nothing"/>
      <w:lvlText w:val="（%1）"/>
      <w:lvlJc w:val="left"/>
    </w:lvl>
  </w:abstractNum>
  <w:abstractNum w:abstractNumId="11" w15:restartNumberingAfterBreak="0">
    <w:nsid w:val="0CA773E2"/>
    <w:multiLevelType w:val="singleLevel"/>
    <w:tmpl w:val="0CA773E2"/>
    <w:lvl w:ilvl="0">
      <w:start w:val="41"/>
      <w:numFmt w:val="decimal"/>
      <w:suff w:val="nothing"/>
      <w:lvlText w:val="%1、"/>
      <w:lvlJc w:val="left"/>
    </w:lvl>
  </w:abstractNum>
  <w:abstractNum w:abstractNumId="12" w15:restartNumberingAfterBreak="0">
    <w:nsid w:val="123BD564"/>
    <w:multiLevelType w:val="singleLevel"/>
    <w:tmpl w:val="123BD564"/>
    <w:lvl w:ilvl="0">
      <w:start w:val="7"/>
      <w:numFmt w:val="chineseCounting"/>
      <w:suff w:val="nothing"/>
      <w:lvlText w:val="%1、"/>
      <w:lvlJc w:val="left"/>
      <w:rPr>
        <w:rFonts w:hint="eastAsia"/>
      </w:rPr>
    </w:lvl>
  </w:abstractNum>
  <w:abstractNum w:abstractNumId="13" w15:restartNumberingAfterBreak="0">
    <w:nsid w:val="13A95EE0"/>
    <w:multiLevelType w:val="singleLevel"/>
    <w:tmpl w:val="13A95EE0"/>
    <w:lvl w:ilvl="0">
      <w:start w:val="1"/>
      <w:numFmt w:val="decimal"/>
      <w:pStyle w:val="9"/>
      <w:lvlText w:val="（%1）"/>
      <w:lvlJc w:val="left"/>
      <w:pPr>
        <w:tabs>
          <w:tab w:val="left" w:pos="1440"/>
        </w:tabs>
        <w:ind w:left="1440" w:hanging="900"/>
      </w:pPr>
      <w:rPr>
        <w:rFonts w:hint="eastAsia"/>
      </w:rPr>
    </w:lvl>
  </w:abstractNum>
  <w:abstractNum w:abstractNumId="14" w15:restartNumberingAfterBreak="0">
    <w:nsid w:val="14BB664F"/>
    <w:multiLevelType w:val="singleLevel"/>
    <w:tmpl w:val="14BB664F"/>
    <w:lvl w:ilvl="0">
      <w:start w:val="1"/>
      <w:numFmt w:val="decimal"/>
      <w:suff w:val="nothing"/>
      <w:lvlText w:val="%1、"/>
      <w:lvlJc w:val="left"/>
    </w:lvl>
  </w:abstractNum>
  <w:abstractNum w:abstractNumId="15"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5B6187E"/>
    <w:multiLevelType w:val="singleLevel"/>
    <w:tmpl w:val="25B6187E"/>
    <w:lvl w:ilvl="0">
      <w:start w:val="3"/>
      <w:numFmt w:val="decimal"/>
      <w:suff w:val="nothing"/>
      <w:lvlText w:val="（%1）"/>
      <w:lvlJc w:val="left"/>
    </w:lvl>
  </w:abstractNum>
  <w:abstractNum w:abstractNumId="17"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3BB8C7FA"/>
    <w:multiLevelType w:val="singleLevel"/>
    <w:tmpl w:val="3BB8C7FA"/>
    <w:lvl w:ilvl="0">
      <w:start w:val="1"/>
      <w:numFmt w:val="decimal"/>
      <w:suff w:val="nothing"/>
      <w:lvlText w:val="%1、"/>
      <w:lvlJc w:val="left"/>
    </w:lvl>
  </w:abstractNum>
  <w:abstractNum w:abstractNumId="19" w15:restartNumberingAfterBreak="0">
    <w:nsid w:val="49C24B72"/>
    <w:multiLevelType w:val="singleLevel"/>
    <w:tmpl w:val="49C24B72"/>
    <w:lvl w:ilvl="0">
      <w:start w:val="1"/>
      <w:numFmt w:val="decimal"/>
      <w:lvlText w:val="%1."/>
      <w:lvlJc w:val="left"/>
      <w:pPr>
        <w:tabs>
          <w:tab w:val="left" w:pos="312"/>
        </w:tabs>
      </w:pPr>
    </w:lvl>
  </w:abstractNum>
  <w:abstractNum w:abstractNumId="20" w15:restartNumberingAfterBreak="0">
    <w:nsid w:val="4D8D7295"/>
    <w:multiLevelType w:val="singleLevel"/>
    <w:tmpl w:val="4D8D7295"/>
    <w:lvl w:ilvl="0">
      <w:start w:val="2"/>
      <w:numFmt w:val="decimal"/>
      <w:suff w:val="nothing"/>
      <w:lvlText w:val="%1、"/>
      <w:lvlJc w:val="left"/>
    </w:lvl>
  </w:abstractNum>
  <w:abstractNum w:abstractNumId="21" w15:restartNumberingAfterBreak="0">
    <w:nsid w:val="712D0598"/>
    <w:multiLevelType w:val="singleLevel"/>
    <w:tmpl w:val="712D0598"/>
    <w:lvl w:ilvl="0">
      <w:start w:val="1"/>
      <w:numFmt w:val="decimal"/>
      <w:suff w:val="nothing"/>
      <w:lvlText w:val="%1、"/>
      <w:lvlJc w:val="left"/>
    </w:lvl>
  </w:abstractNum>
  <w:abstractNum w:abstractNumId="22" w15:restartNumberingAfterBreak="0">
    <w:nsid w:val="77932BB4"/>
    <w:multiLevelType w:val="singleLevel"/>
    <w:tmpl w:val="77932BB4"/>
    <w:lvl w:ilvl="0">
      <w:start w:val="1"/>
      <w:numFmt w:val="chineseCounting"/>
      <w:suff w:val="space"/>
      <w:lvlText w:val="第%1部分"/>
      <w:lvlJc w:val="left"/>
      <w:rPr>
        <w:rFonts w:hint="eastAsia"/>
      </w:rPr>
    </w:lvl>
  </w:abstractNum>
  <w:abstractNum w:abstractNumId="23" w15:restartNumberingAfterBreak="0">
    <w:nsid w:val="7A612D68"/>
    <w:multiLevelType w:val="multilevel"/>
    <w:tmpl w:val="7A612D68"/>
    <w:lvl w:ilvl="0">
      <w:start w:val="1"/>
      <w:numFmt w:val="decimal"/>
      <w:pStyle w:val="1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3"/>
  </w:num>
  <w:num w:numId="3">
    <w:abstractNumId w:val="23"/>
  </w:num>
  <w:num w:numId="4">
    <w:abstractNumId w:val="12"/>
  </w:num>
  <w:num w:numId="5">
    <w:abstractNumId w:val="19"/>
  </w:num>
  <w:num w:numId="6">
    <w:abstractNumId w:val="4"/>
  </w:num>
  <w:num w:numId="7">
    <w:abstractNumId w:val="17"/>
  </w:num>
  <w:num w:numId="8">
    <w:abstractNumId w:val="10"/>
  </w:num>
  <w:num w:numId="9">
    <w:abstractNumId w:val="2"/>
  </w:num>
  <w:num w:numId="10">
    <w:abstractNumId w:val="9"/>
  </w:num>
  <w:num w:numId="11">
    <w:abstractNumId w:val="11"/>
  </w:num>
  <w:num w:numId="12">
    <w:abstractNumId w:val="1"/>
  </w:num>
  <w:num w:numId="13">
    <w:abstractNumId w:val="14"/>
  </w:num>
  <w:num w:numId="14">
    <w:abstractNumId w:val="21"/>
  </w:num>
  <w:num w:numId="15">
    <w:abstractNumId w:val="8"/>
  </w:num>
  <w:num w:numId="16">
    <w:abstractNumId w:val="0"/>
  </w:num>
  <w:num w:numId="17">
    <w:abstractNumId w:val="5"/>
  </w:num>
  <w:num w:numId="18">
    <w:abstractNumId w:val="6"/>
  </w:num>
  <w:num w:numId="19">
    <w:abstractNumId w:val="22"/>
  </w:num>
  <w:num w:numId="20">
    <w:abstractNumId w:val="16"/>
  </w:num>
  <w:num w:numId="21">
    <w:abstractNumId w:val="20"/>
  </w:num>
  <w:num w:numId="22">
    <w:abstractNumId w:val="18"/>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40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hjNTUzOWZlMGVjM2UyNzE5YzU2ZDNmOWJjMDIifQ=="/>
  </w:docVars>
  <w:rsids>
    <w:rsidRoot w:val="001820A0"/>
    <w:rsid w:val="00000D6C"/>
    <w:rsid w:val="00001415"/>
    <w:rsid w:val="00001DB3"/>
    <w:rsid w:val="000046C4"/>
    <w:rsid w:val="00004FFE"/>
    <w:rsid w:val="000057E7"/>
    <w:rsid w:val="000061C7"/>
    <w:rsid w:val="000074FB"/>
    <w:rsid w:val="00011CAB"/>
    <w:rsid w:val="0001239A"/>
    <w:rsid w:val="00013111"/>
    <w:rsid w:val="000132BE"/>
    <w:rsid w:val="00013B18"/>
    <w:rsid w:val="00013EB5"/>
    <w:rsid w:val="00014512"/>
    <w:rsid w:val="000160EB"/>
    <w:rsid w:val="00016364"/>
    <w:rsid w:val="00016B94"/>
    <w:rsid w:val="00016C3D"/>
    <w:rsid w:val="000207F9"/>
    <w:rsid w:val="00022A77"/>
    <w:rsid w:val="00022B65"/>
    <w:rsid w:val="0002373F"/>
    <w:rsid w:val="00024614"/>
    <w:rsid w:val="00024722"/>
    <w:rsid w:val="00025601"/>
    <w:rsid w:val="000258A3"/>
    <w:rsid w:val="00025A8F"/>
    <w:rsid w:val="00026DE8"/>
    <w:rsid w:val="00027FD0"/>
    <w:rsid w:val="00031738"/>
    <w:rsid w:val="00031CF4"/>
    <w:rsid w:val="0003351D"/>
    <w:rsid w:val="00033B07"/>
    <w:rsid w:val="00036F08"/>
    <w:rsid w:val="00040908"/>
    <w:rsid w:val="0004132A"/>
    <w:rsid w:val="0004183F"/>
    <w:rsid w:val="0004199F"/>
    <w:rsid w:val="000420D2"/>
    <w:rsid w:val="00043722"/>
    <w:rsid w:val="00045BC1"/>
    <w:rsid w:val="000504FA"/>
    <w:rsid w:val="00051458"/>
    <w:rsid w:val="00052A5C"/>
    <w:rsid w:val="00054FB2"/>
    <w:rsid w:val="00055905"/>
    <w:rsid w:val="0005613E"/>
    <w:rsid w:val="000574C2"/>
    <w:rsid w:val="000623FD"/>
    <w:rsid w:val="00062451"/>
    <w:rsid w:val="00063C32"/>
    <w:rsid w:val="000657D2"/>
    <w:rsid w:val="00066F32"/>
    <w:rsid w:val="00067023"/>
    <w:rsid w:val="000677BD"/>
    <w:rsid w:val="00067BFD"/>
    <w:rsid w:val="0007366A"/>
    <w:rsid w:val="000739D8"/>
    <w:rsid w:val="000744A4"/>
    <w:rsid w:val="000747B3"/>
    <w:rsid w:val="00075355"/>
    <w:rsid w:val="00075A54"/>
    <w:rsid w:val="00076AC6"/>
    <w:rsid w:val="00077498"/>
    <w:rsid w:val="00077D65"/>
    <w:rsid w:val="00080470"/>
    <w:rsid w:val="000804B5"/>
    <w:rsid w:val="00081D39"/>
    <w:rsid w:val="00082075"/>
    <w:rsid w:val="00082EA1"/>
    <w:rsid w:val="0008449E"/>
    <w:rsid w:val="00084519"/>
    <w:rsid w:val="000847A3"/>
    <w:rsid w:val="000851D4"/>
    <w:rsid w:val="00085A4A"/>
    <w:rsid w:val="00087D47"/>
    <w:rsid w:val="00091451"/>
    <w:rsid w:val="000921BB"/>
    <w:rsid w:val="000923DD"/>
    <w:rsid w:val="000926E2"/>
    <w:rsid w:val="0009315F"/>
    <w:rsid w:val="000937AF"/>
    <w:rsid w:val="0009671A"/>
    <w:rsid w:val="00096948"/>
    <w:rsid w:val="00096BE6"/>
    <w:rsid w:val="0009719C"/>
    <w:rsid w:val="0009754F"/>
    <w:rsid w:val="000977C9"/>
    <w:rsid w:val="00097902"/>
    <w:rsid w:val="000A1EB0"/>
    <w:rsid w:val="000A37E0"/>
    <w:rsid w:val="000A3ACD"/>
    <w:rsid w:val="000A5C03"/>
    <w:rsid w:val="000A6078"/>
    <w:rsid w:val="000A6640"/>
    <w:rsid w:val="000B01AC"/>
    <w:rsid w:val="000B1143"/>
    <w:rsid w:val="000B2118"/>
    <w:rsid w:val="000B4E76"/>
    <w:rsid w:val="000B5A32"/>
    <w:rsid w:val="000C0B27"/>
    <w:rsid w:val="000C1ADA"/>
    <w:rsid w:val="000C1DAD"/>
    <w:rsid w:val="000C260D"/>
    <w:rsid w:val="000C2D4E"/>
    <w:rsid w:val="000C2FF0"/>
    <w:rsid w:val="000C377A"/>
    <w:rsid w:val="000C39DF"/>
    <w:rsid w:val="000C4196"/>
    <w:rsid w:val="000C45C3"/>
    <w:rsid w:val="000C4A7C"/>
    <w:rsid w:val="000C589F"/>
    <w:rsid w:val="000D1F33"/>
    <w:rsid w:val="000D204E"/>
    <w:rsid w:val="000D2725"/>
    <w:rsid w:val="000D2780"/>
    <w:rsid w:val="000D29BD"/>
    <w:rsid w:val="000D307D"/>
    <w:rsid w:val="000D3437"/>
    <w:rsid w:val="000D41E9"/>
    <w:rsid w:val="000D4A3B"/>
    <w:rsid w:val="000D54F9"/>
    <w:rsid w:val="000D6738"/>
    <w:rsid w:val="000E0305"/>
    <w:rsid w:val="000E0EE9"/>
    <w:rsid w:val="000E1273"/>
    <w:rsid w:val="000E2BCA"/>
    <w:rsid w:val="000E3D02"/>
    <w:rsid w:val="000E4648"/>
    <w:rsid w:val="000F1DAD"/>
    <w:rsid w:val="000F3052"/>
    <w:rsid w:val="000F4289"/>
    <w:rsid w:val="000F4D32"/>
    <w:rsid w:val="000F5672"/>
    <w:rsid w:val="000F5C0D"/>
    <w:rsid w:val="000F67AB"/>
    <w:rsid w:val="000F68E7"/>
    <w:rsid w:val="000F6F63"/>
    <w:rsid w:val="000F71FA"/>
    <w:rsid w:val="001014DB"/>
    <w:rsid w:val="00103CB8"/>
    <w:rsid w:val="001041B5"/>
    <w:rsid w:val="001056EF"/>
    <w:rsid w:val="001058EB"/>
    <w:rsid w:val="0010590C"/>
    <w:rsid w:val="00107961"/>
    <w:rsid w:val="00107FEC"/>
    <w:rsid w:val="00110C27"/>
    <w:rsid w:val="00113266"/>
    <w:rsid w:val="00113AD1"/>
    <w:rsid w:val="00113E34"/>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374E5"/>
    <w:rsid w:val="001379EE"/>
    <w:rsid w:val="001401FD"/>
    <w:rsid w:val="00140544"/>
    <w:rsid w:val="001405F6"/>
    <w:rsid w:val="00140C37"/>
    <w:rsid w:val="001410D3"/>
    <w:rsid w:val="001411BE"/>
    <w:rsid w:val="0014138E"/>
    <w:rsid w:val="001442E0"/>
    <w:rsid w:val="00145298"/>
    <w:rsid w:val="00146D6C"/>
    <w:rsid w:val="00146DFE"/>
    <w:rsid w:val="00146FDF"/>
    <w:rsid w:val="00146FF4"/>
    <w:rsid w:val="001476EC"/>
    <w:rsid w:val="00147E61"/>
    <w:rsid w:val="00150084"/>
    <w:rsid w:val="00150AFD"/>
    <w:rsid w:val="00150CFA"/>
    <w:rsid w:val="001529D8"/>
    <w:rsid w:val="00152BEF"/>
    <w:rsid w:val="001533A7"/>
    <w:rsid w:val="001553F4"/>
    <w:rsid w:val="0015692C"/>
    <w:rsid w:val="00157A3C"/>
    <w:rsid w:val="00160BBB"/>
    <w:rsid w:val="00162827"/>
    <w:rsid w:val="001629A2"/>
    <w:rsid w:val="0016389F"/>
    <w:rsid w:val="00163B87"/>
    <w:rsid w:val="00164078"/>
    <w:rsid w:val="0016425B"/>
    <w:rsid w:val="00164C57"/>
    <w:rsid w:val="00166347"/>
    <w:rsid w:val="00172A0F"/>
    <w:rsid w:val="00172B77"/>
    <w:rsid w:val="0017302B"/>
    <w:rsid w:val="001739FB"/>
    <w:rsid w:val="00173D1D"/>
    <w:rsid w:val="001775D6"/>
    <w:rsid w:val="0018068C"/>
    <w:rsid w:val="001807F4"/>
    <w:rsid w:val="001820A0"/>
    <w:rsid w:val="001833CB"/>
    <w:rsid w:val="00183E66"/>
    <w:rsid w:val="001846BB"/>
    <w:rsid w:val="001849C3"/>
    <w:rsid w:val="00184CD3"/>
    <w:rsid w:val="0018566D"/>
    <w:rsid w:val="00186831"/>
    <w:rsid w:val="00186992"/>
    <w:rsid w:val="00187D1A"/>
    <w:rsid w:val="001908E9"/>
    <w:rsid w:val="001919A0"/>
    <w:rsid w:val="00193895"/>
    <w:rsid w:val="001956A8"/>
    <w:rsid w:val="001A0FD7"/>
    <w:rsid w:val="001A1048"/>
    <w:rsid w:val="001A14FB"/>
    <w:rsid w:val="001A1A49"/>
    <w:rsid w:val="001A22C7"/>
    <w:rsid w:val="001A346E"/>
    <w:rsid w:val="001A75E7"/>
    <w:rsid w:val="001A7E1D"/>
    <w:rsid w:val="001B21A0"/>
    <w:rsid w:val="001B55DF"/>
    <w:rsid w:val="001B5D75"/>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2E85"/>
    <w:rsid w:val="001E3104"/>
    <w:rsid w:val="001E494B"/>
    <w:rsid w:val="001E4DFE"/>
    <w:rsid w:val="001E4E9F"/>
    <w:rsid w:val="001E62EF"/>
    <w:rsid w:val="001E664C"/>
    <w:rsid w:val="001E7D13"/>
    <w:rsid w:val="001F0CD7"/>
    <w:rsid w:val="001F1AD1"/>
    <w:rsid w:val="001F3FF3"/>
    <w:rsid w:val="001F483E"/>
    <w:rsid w:val="001F5128"/>
    <w:rsid w:val="001F7278"/>
    <w:rsid w:val="001F7B69"/>
    <w:rsid w:val="002014A8"/>
    <w:rsid w:val="0020256F"/>
    <w:rsid w:val="00202C97"/>
    <w:rsid w:val="002038C0"/>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7905"/>
    <w:rsid w:val="00217FD3"/>
    <w:rsid w:val="002204B5"/>
    <w:rsid w:val="00220C65"/>
    <w:rsid w:val="00220DF0"/>
    <w:rsid w:val="00221512"/>
    <w:rsid w:val="00221BC8"/>
    <w:rsid w:val="00224391"/>
    <w:rsid w:val="00225308"/>
    <w:rsid w:val="002259D6"/>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527C"/>
    <w:rsid w:val="002455AB"/>
    <w:rsid w:val="00246026"/>
    <w:rsid w:val="002469E3"/>
    <w:rsid w:val="00246BD4"/>
    <w:rsid w:val="00247761"/>
    <w:rsid w:val="00247FD0"/>
    <w:rsid w:val="002526EA"/>
    <w:rsid w:val="00253CDC"/>
    <w:rsid w:val="0025420B"/>
    <w:rsid w:val="002555DE"/>
    <w:rsid w:val="00256FA0"/>
    <w:rsid w:val="0025771B"/>
    <w:rsid w:val="00260551"/>
    <w:rsid w:val="0026288F"/>
    <w:rsid w:val="002631FB"/>
    <w:rsid w:val="002655F3"/>
    <w:rsid w:val="0026704A"/>
    <w:rsid w:val="002700B0"/>
    <w:rsid w:val="00270AC6"/>
    <w:rsid w:val="0027179E"/>
    <w:rsid w:val="002724F7"/>
    <w:rsid w:val="00272554"/>
    <w:rsid w:val="00274EAD"/>
    <w:rsid w:val="002775DB"/>
    <w:rsid w:val="00282C57"/>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0520"/>
    <w:rsid w:val="002A11C6"/>
    <w:rsid w:val="002A1705"/>
    <w:rsid w:val="002A3994"/>
    <w:rsid w:val="002A3BD0"/>
    <w:rsid w:val="002A3D91"/>
    <w:rsid w:val="002A42A1"/>
    <w:rsid w:val="002A43A4"/>
    <w:rsid w:val="002A511F"/>
    <w:rsid w:val="002A538D"/>
    <w:rsid w:val="002B0BB3"/>
    <w:rsid w:val="002B1965"/>
    <w:rsid w:val="002B2283"/>
    <w:rsid w:val="002B319B"/>
    <w:rsid w:val="002B4212"/>
    <w:rsid w:val="002B4C1E"/>
    <w:rsid w:val="002B4E6D"/>
    <w:rsid w:val="002B59C8"/>
    <w:rsid w:val="002B67AD"/>
    <w:rsid w:val="002B699A"/>
    <w:rsid w:val="002C16FA"/>
    <w:rsid w:val="002C1863"/>
    <w:rsid w:val="002C1EA9"/>
    <w:rsid w:val="002C210F"/>
    <w:rsid w:val="002C2E48"/>
    <w:rsid w:val="002C31C3"/>
    <w:rsid w:val="002C39A6"/>
    <w:rsid w:val="002C738E"/>
    <w:rsid w:val="002C77EF"/>
    <w:rsid w:val="002C7E11"/>
    <w:rsid w:val="002D0231"/>
    <w:rsid w:val="002D0DD3"/>
    <w:rsid w:val="002D1F15"/>
    <w:rsid w:val="002D418B"/>
    <w:rsid w:val="002D4E79"/>
    <w:rsid w:val="002D68DA"/>
    <w:rsid w:val="002E0435"/>
    <w:rsid w:val="002E0A8B"/>
    <w:rsid w:val="002E1021"/>
    <w:rsid w:val="002E124C"/>
    <w:rsid w:val="002E21AC"/>
    <w:rsid w:val="002E381B"/>
    <w:rsid w:val="002E4538"/>
    <w:rsid w:val="002E49BE"/>
    <w:rsid w:val="002E4A47"/>
    <w:rsid w:val="002E4AAE"/>
    <w:rsid w:val="002E6155"/>
    <w:rsid w:val="002E683A"/>
    <w:rsid w:val="002E70AE"/>
    <w:rsid w:val="002E71EF"/>
    <w:rsid w:val="002E7895"/>
    <w:rsid w:val="002E7BF5"/>
    <w:rsid w:val="002F145B"/>
    <w:rsid w:val="002F21FF"/>
    <w:rsid w:val="002F37E7"/>
    <w:rsid w:val="002F38A2"/>
    <w:rsid w:val="002F3F7A"/>
    <w:rsid w:val="002F4B22"/>
    <w:rsid w:val="002F5180"/>
    <w:rsid w:val="002F521A"/>
    <w:rsid w:val="002F6023"/>
    <w:rsid w:val="002F713A"/>
    <w:rsid w:val="002F7535"/>
    <w:rsid w:val="002F7B31"/>
    <w:rsid w:val="00300339"/>
    <w:rsid w:val="00301244"/>
    <w:rsid w:val="00301CEF"/>
    <w:rsid w:val="003029B1"/>
    <w:rsid w:val="00302FDC"/>
    <w:rsid w:val="003038C1"/>
    <w:rsid w:val="00306BED"/>
    <w:rsid w:val="00306EBF"/>
    <w:rsid w:val="00306FC9"/>
    <w:rsid w:val="00307B53"/>
    <w:rsid w:val="0031265E"/>
    <w:rsid w:val="00316965"/>
    <w:rsid w:val="00316BF2"/>
    <w:rsid w:val="00321529"/>
    <w:rsid w:val="00322A48"/>
    <w:rsid w:val="003231FA"/>
    <w:rsid w:val="00324891"/>
    <w:rsid w:val="00325624"/>
    <w:rsid w:val="00327D5F"/>
    <w:rsid w:val="003302DE"/>
    <w:rsid w:val="00330779"/>
    <w:rsid w:val="00331DA5"/>
    <w:rsid w:val="0033266E"/>
    <w:rsid w:val="0033420B"/>
    <w:rsid w:val="003346D7"/>
    <w:rsid w:val="00335422"/>
    <w:rsid w:val="0033584C"/>
    <w:rsid w:val="00337DE9"/>
    <w:rsid w:val="0034142A"/>
    <w:rsid w:val="003425AB"/>
    <w:rsid w:val="00344F6B"/>
    <w:rsid w:val="00345E2B"/>
    <w:rsid w:val="00345F8B"/>
    <w:rsid w:val="00346363"/>
    <w:rsid w:val="0034659B"/>
    <w:rsid w:val="0034673C"/>
    <w:rsid w:val="00350083"/>
    <w:rsid w:val="00350E43"/>
    <w:rsid w:val="0035242A"/>
    <w:rsid w:val="0035291E"/>
    <w:rsid w:val="00352EEA"/>
    <w:rsid w:val="0035415D"/>
    <w:rsid w:val="003547F1"/>
    <w:rsid w:val="0035572B"/>
    <w:rsid w:val="00355F11"/>
    <w:rsid w:val="003603F9"/>
    <w:rsid w:val="00360474"/>
    <w:rsid w:val="00360A30"/>
    <w:rsid w:val="00361079"/>
    <w:rsid w:val="00361516"/>
    <w:rsid w:val="003619C4"/>
    <w:rsid w:val="00362B54"/>
    <w:rsid w:val="00363912"/>
    <w:rsid w:val="0036399E"/>
    <w:rsid w:val="003642E8"/>
    <w:rsid w:val="00364DFC"/>
    <w:rsid w:val="00366846"/>
    <w:rsid w:val="003675A0"/>
    <w:rsid w:val="00367984"/>
    <w:rsid w:val="00372F00"/>
    <w:rsid w:val="003744F0"/>
    <w:rsid w:val="003756A8"/>
    <w:rsid w:val="0037763B"/>
    <w:rsid w:val="0038000D"/>
    <w:rsid w:val="003808A7"/>
    <w:rsid w:val="00381D3C"/>
    <w:rsid w:val="003826B3"/>
    <w:rsid w:val="003826E2"/>
    <w:rsid w:val="00382BF5"/>
    <w:rsid w:val="00385F89"/>
    <w:rsid w:val="00386B14"/>
    <w:rsid w:val="00387FDA"/>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17E8"/>
    <w:rsid w:val="003A184A"/>
    <w:rsid w:val="003A1FB5"/>
    <w:rsid w:val="003A2BDE"/>
    <w:rsid w:val="003A389A"/>
    <w:rsid w:val="003A3CBC"/>
    <w:rsid w:val="003A46DF"/>
    <w:rsid w:val="003A65BA"/>
    <w:rsid w:val="003A7163"/>
    <w:rsid w:val="003A7E9B"/>
    <w:rsid w:val="003B00AD"/>
    <w:rsid w:val="003B0835"/>
    <w:rsid w:val="003B0B4C"/>
    <w:rsid w:val="003B1142"/>
    <w:rsid w:val="003B241A"/>
    <w:rsid w:val="003B3700"/>
    <w:rsid w:val="003B4363"/>
    <w:rsid w:val="003B58E6"/>
    <w:rsid w:val="003B5B58"/>
    <w:rsid w:val="003C1193"/>
    <w:rsid w:val="003C13F8"/>
    <w:rsid w:val="003C17F8"/>
    <w:rsid w:val="003C19D0"/>
    <w:rsid w:val="003C2A6C"/>
    <w:rsid w:val="003C375F"/>
    <w:rsid w:val="003C3976"/>
    <w:rsid w:val="003C4D8E"/>
    <w:rsid w:val="003C58FF"/>
    <w:rsid w:val="003C75A7"/>
    <w:rsid w:val="003C7861"/>
    <w:rsid w:val="003D0064"/>
    <w:rsid w:val="003D0406"/>
    <w:rsid w:val="003D19D3"/>
    <w:rsid w:val="003D27E1"/>
    <w:rsid w:val="003D28CE"/>
    <w:rsid w:val="003D43CA"/>
    <w:rsid w:val="003D50CD"/>
    <w:rsid w:val="003D5E84"/>
    <w:rsid w:val="003D61BE"/>
    <w:rsid w:val="003E0598"/>
    <w:rsid w:val="003E25A9"/>
    <w:rsid w:val="003E2D1F"/>
    <w:rsid w:val="003E46C4"/>
    <w:rsid w:val="003E4E44"/>
    <w:rsid w:val="003E5F98"/>
    <w:rsid w:val="003E60A4"/>
    <w:rsid w:val="003E6316"/>
    <w:rsid w:val="003E7862"/>
    <w:rsid w:val="003F314B"/>
    <w:rsid w:val="003F41C1"/>
    <w:rsid w:val="003F42C9"/>
    <w:rsid w:val="003F6914"/>
    <w:rsid w:val="003F733C"/>
    <w:rsid w:val="003F73E5"/>
    <w:rsid w:val="003F7C3B"/>
    <w:rsid w:val="003F7F8B"/>
    <w:rsid w:val="00400D38"/>
    <w:rsid w:val="00401037"/>
    <w:rsid w:val="00402A84"/>
    <w:rsid w:val="004030F6"/>
    <w:rsid w:val="00403A64"/>
    <w:rsid w:val="004045B8"/>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C43"/>
    <w:rsid w:val="00423CC2"/>
    <w:rsid w:val="00425A54"/>
    <w:rsid w:val="00426824"/>
    <w:rsid w:val="00427848"/>
    <w:rsid w:val="00427E29"/>
    <w:rsid w:val="00432008"/>
    <w:rsid w:val="00434AAD"/>
    <w:rsid w:val="00435C66"/>
    <w:rsid w:val="004401B7"/>
    <w:rsid w:val="00440898"/>
    <w:rsid w:val="00442571"/>
    <w:rsid w:val="00442EF5"/>
    <w:rsid w:val="004476E3"/>
    <w:rsid w:val="004478BF"/>
    <w:rsid w:val="00447BDB"/>
    <w:rsid w:val="0045043E"/>
    <w:rsid w:val="004508B2"/>
    <w:rsid w:val="00450C50"/>
    <w:rsid w:val="0045375D"/>
    <w:rsid w:val="004537CC"/>
    <w:rsid w:val="004575B5"/>
    <w:rsid w:val="004618E5"/>
    <w:rsid w:val="00461B12"/>
    <w:rsid w:val="0046211C"/>
    <w:rsid w:val="00462522"/>
    <w:rsid w:val="004643A7"/>
    <w:rsid w:val="00464698"/>
    <w:rsid w:val="0046478C"/>
    <w:rsid w:val="00467B73"/>
    <w:rsid w:val="00467E18"/>
    <w:rsid w:val="004721D2"/>
    <w:rsid w:val="00472CA4"/>
    <w:rsid w:val="00472F21"/>
    <w:rsid w:val="00473BC3"/>
    <w:rsid w:val="00474D9E"/>
    <w:rsid w:val="004751C3"/>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39B3"/>
    <w:rsid w:val="0049495C"/>
    <w:rsid w:val="0049676C"/>
    <w:rsid w:val="004967E6"/>
    <w:rsid w:val="0049731E"/>
    <w:rsid w:val="004A0F86"/>
    <w:rsid w:val="004A132B"/>
    <w:rsid w:val="004A3292"/>
    <w:rsid w:val="004A3F08"/>
    <w:rsid w:val="004A3FF2"/>
    <w:rsid w:val="004A4B37"/>
    <w:rsid w:val="004A52DB"/>
    <w:rsid w:val="004A67D8"/>
    <w:rsid w:val="004A6BA3"/>
    <w:rsid w:val="004B0B3B"/>
    <w:rsid w:val="004B0D0B"/>
    <w:rsid w:val="004B1418"/>
    <w:rsid w:val="004B249A"/>
    <w:rsid w:val="004B2E04"/>
    <w:rsid w:val="004B59D4"/>
    <w:rsid w:val="004B661D"/>
    <w:rsid w:val="004B6A1A"/>
    <w:rsid w:val="004B7D2B"/>
    <w:rsid w:val="004C0184"/>
    <w:rsid w:val="004C0B9A"/>
    <w:rsid w:val="004C0C90"/>
    <w:rsid w:val="004C0FE0"/>
    <w:rsid w:val="004C26AA"/>
    <w:rsid w:val="004C26AD"/>
    <w:rsid w:val="004C2D72"/>
    <w:rsid w:val="004C3C28"/>
    <w:rsid w:val="004C49BE"/>
    <w:rsid w:val="004C4B7E"/>
    <w:rsid w:val="004C59CE"/>
    <w:rsid w:val="004C77B1"/>
    <w:rsid w:val="004D01B8"/>
    <w:rsid w:val="004D3FC8"/>
    <w:rsid w:val="004D54D2"/>
    <w:rsid w:val="004E13E1"/>
    <w:rsid w:val="004E1404"/>
    <w:rsid w:val="004E4FA4"/>
    <w:rsid w:val="004E6296"/>
    <w:rsid w:val="004E678F"/>
    <w:rsid w:val="004E72D6"/>
    <w:rsid w:val="004E742C"/>
    <w:rsid w:val="004F33CE"/>
    <w:rsid w:val="004F3F8B"/>
    <w:rsid w:val="004F555C"/>
    <w:rsid w:val="004F59B0"/>
    <w:rsid w:val="004F625B"/>
    <w:rsid w:val="00500B78"/>
    <w:rsid w:val="00500FF4"/>
    <w:rsid w:val="00501932"/>
    <w:rsid w:val="00501A26"/>
    <w:rsid w:val="00501C7D"/>
    <w:rsid w:val="005025AF"/>
    <w:rsid w:val="0050278F"/>
    <w:rsid w:val="005028A5"/>
    <w:rsid w:val="005039C3"/>
    <w:rsid w:val="00505AEE"/>
    <w:rsid w:val="00505B00"/>
    <w:rsid w:val="005062E0"/>
    <w:rsid w:val="00506806"/>
    <w:rsid w:val="00506BB6"/>
    <w:rsid w:val="00512896"/>
    <w:rsid w:val="00512F7F"/>
    <w:rsid w:val="0051456A"/>
    <w:rsid w:val="00514D45"/>
    <w:rsid w:val="005157DE"/>
    <w:rsid w:val="00517420"/>
    <w:rsid w:val="00521B76"/>
    <w:rsid w:val="00522726"/>
    <w:rsid w:val="00522E32"/>
    <w:rsid w:val="005231C8"/>
    <w:rsid w:val="00523CE9"/>
    <w:rsid w:val="00523DFC"/>
    <w:rsid w:val="00526DFD"/>
    <w:rsid w:val="00527463"/>
    <w:rsid w:val="005277EE"/>
    <w:rsid w:val="00527D35"/>
    <w:rsid w:val="0053055D"/>
    <w:rsid w:val="00530DD1"/>
    <w:rsid w:val="00531C26"/>
    <w:rsid w:val="00531EF8"/>
    <w:rsid w:val="00532F2D"/>
    <w:rsid w:val="00533296"/>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56CD"/>
    <w:rsid w:val="00575D5A"/>
    <w:rsid w:val="00576C5B"/>
    <w:rsid w:val="00577DEE"/>
    <w:rsid w:val="005817C9"/>
    <w:rsid w:val="00583B04"/>
    <w:rsid w:val="00585641"/>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4194"/>
    <w:rsid w:val="005A44F9"/>
    <w:rsid w:val="005A4D72"/>
    <w:rsid w:val="005A58CD"/>
    <w:rsid w:val="005A5EFE"/>
    <w:rsid w:val="005A7535"/>
    <w:rsid w:val="005B06F0"/>
    <w:rsid w:val="005B14A1"/>
    <w:rsid w:val="005B16C5"/>
    <w:rsid w:val="005B48E1"/>
    <w:rsid w:val="005B5920"/>
    <w:rsid w:val="005B6B05"/>
    <w:rsid w:val="005B7788"/>
    <w:rsid w:val="005B7B7A"/>
    <w:rsid w:val="005B7C07"/>
    <w:rsid w:val="005C1246"/>
    <w:rsid w:val="005C1257"/>
    <w:rsid w:val="005C2871"/>
    <w:rsid w:val="005C41CC"/>
    <w:rsid w:val="005C5504"/>
    <w:rsid w:val="005C7273"/>
    <w:rsid w:val="005D1316"/>
    <w:rsid w:val="005D33AD"/>
    <w:rsid w:val="005D34BD"/>
    <w:rsid w:val="005D3C4E"/>
    <w:rsid w:val="005D3F3A"/>
    <w:rsid w:val="005D5ADF"/>
    <w:rsid w:val="005D5B8C"/>
    <w:rsid w:val="005D6176"/>
    <w:rsid w:val="005D6910"/>
    <w:rsid w:val="005D6929"/>
    <w:rsid w:val="005D7837"/>
    <w:rsid w:val="005E4264"/>
    <w:rsid w:val="005E44DC"/>
    <w:rsid w:val="005E4BF3"/>
    <w:rsid w:val="005E4CCD"/>
    <w:rsid w:val="005E540D"/>
    <w:rsid w:val="005E7554"/>
    <w:rsid w:val="005E7DEA"/>
    <w:rsid w:val="005F099E"/>
    <w:rsid w:val="005F1B8D"/>
    <w:rsid w:val="005F20F2"/>
    <w:rsid w:val="005F65B7"/>
    <w:rsid w:val="005F7422"/>
    <w:rsid w:val="005F7D4C"/>
    <w:rsid w:val="00600F66"/>
    <w:rsid w:val="006032DC"/>
    <w:rsid w:val="00603A31"/>
    <w:rsid w:val="00603AB3"/>
    <w:rsid w:val="006048B0"/>
    <w:rsid w:val="006135D6"/>
    <w:rsid w:val="006149D4"/>
    <w:rsid w:val="00615DA3"/>
    <w:rsid w:val="00616AB4"/>
    <w:rsid w:val="0061764E"/>
    <w:rsid w:val="00620CB7"/>
    <w:rsid w:val="006212A8"/>
    <w:rsid w:val="00621BF6"/>
    <w:rsid w:val="0062273C"/>
    <w:rsid w:val="006231BF"/>
    <w:rsid w:val="00623E76"/>
    <w:rsid w:val="00624BD4"/>
    <w:rsid w:val="006264B3"/>
    <w:rsid w:val="00627521"/>
    <w:rsid w:val="006306CB"/>
    <w:rsid w:val="006308D2"/>
    <w:rsid w:val="00632AFD"/>
    <w:rsid w:val="0063483F"/>
    <w:rsid w:val="00635EB1"/>
    <w:rsid w:val="00635EB7"/>
    <w:rsid w:val="00636DF3"/>
    <w:rsid w:val="00637B8F"/>
    <w:rsid w:val="00637FA5"/>
    <w:rsid w:val="0064181D"/>
    <w:rsid w:val="00642E4B"/>
    <w:rsid w:val="00645617"/>
    <w:rsid w:val="00645B95"/>
    <w:rsid w:val="00646F0F"/>
    <w:rsid w:val="006471F2"/>
    <w:rsid w:val="0064784A"/>
    <w:rsid w:val="006520B0"/>
    <w:rsid w:val="006521C9"/>
    <w:rsid w:val="006535AC"/>
    <w:rsid w:val="006538C2"/>
    <w:rsid w:val="00653912"/>
    <w:rsid w:val="0065558D"/>
    <w:rsid w:val="006556A5"/>
    <w:rsid w:val="00655831"/>
    <w:rsid w:val="00655985"/>
    <w:rsid w:val="00655B7C"/>
    <w:rsid w:val="00655C10"/>
    <w:rsid w:val="00655E0F"/>
    <w:rsid w:val="00656A06"/>
    <w:rsid w:val="00657E8D"/>
    <w:rsid w:val="0066014D"/>
    <w:rsid w:val="00660925"/>
    <w:rsid w:val="00661D53"/>
    <w:rsid w:val="00662C04"/>
    <w:rsid w:val="0066353F"/>
    <w:rsid w:val="00664F5A"/>
    <w:rsid w:val="006652A5"/>
    <w:rsid w:val="0066560C"/>
    <w:rsid w:val="00666E2E"/>
    <w:rsid w:val="00667112"/>
    <w:rsid w:val="00670B37"/>
    <w:rsid w:val="006730BD"/>
    <w:rsid w:val="00677613"/>
    <w:rsid w:val="00677F3D"/>
    <w:rsid w:val="006804C6"/>
    <w:rsid w:val="006805E0"/>
    <w:rsid w:val="00680EA8"/>
    <w:rsid w:val="00681D1C"/>
    <w:rsid w:val="0068257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31"/>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749C"/>
    <w:rsid w:val="006A767C"/>
    <w:rsid w:val="006B0154"/>
    <w:rsid w:val="006B02C2"/>
    <w:rsid w:val="006B21B0"/>
    <w:rsid w:val="006B4CFC"/>
    <w:rsid w:val="006B512C"/>
    <w:rsid w:val="006B67D1"/>
    <w:rsid w:val="006C044E"/>
    <w:rsid w:val="006C280B"/>
    <w:rsid w:val="006C370B"/>
    <w:rsid w:val="006C6A1B"/>
    <w:rsid w:val="006C7AED"/>
    <w:rsid w:val="006D0D54"/>
    <w:rsid w:val="006D1284"/>
    <w:rsid w:val="006D3726"/>
    <w:rsid w:val="006D4A26"/>
    <w:rsid w:val="006D5885"/>
    <w:rsid w:val="006D5B5E"/>
    <w:rsid w:val="006D6F4A"/>
    <w:rsid w:val="006D7327"/>
    <w:rsid w:val="006E0480"/>
    <w:rsid w:val="006E148D"/>
    <w:rsid w:val="006E23FC"/>
    <w:rsid w:val="006E2D36"/>
    <w:rsid w:val="006E30DE"/>
    <w:rsid w:val="006E4AF4"/>
    <w:rsid w:val="006E4D33"/>
    <w:rsid w:val="006E5D15"/>
    <w:rsid w:val="006E76D8"/>
    <w:rsid w:val="006F3DFB"/>
    <w:rsid w:val="006F43DE"/>
    <w:rsid w:val="006F4F63"/>
    <w:rsid w:val="006F5630"/>
    <w:rsid w:val="006F5782"/>
    <w:rsid w:val="006F6C36"/>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7038"/>
    <w:rsid w:val="00720A4F"/>
    <w:rsid w:val="00720F58"/>
    <w:rsid w:val="00721AB9"/>
    <w:rsid w:val="00724C22"/>
    <w:rsid w:val="0072578F"/>
    <w:rsid w:val="00725B82"/>
    <w:rsid w:val="0072614B"/>
    <w:rsid w:val="0072766F"/>
    <w:rsid w:val="007278D1"/>
    <w:rsid w:val="00730094"/>
    <w:rsid w:val="00730694"/>
    <w:rsid w:val="00731319"/>
    <w:rsid w:val="007326C9"/>
    <w:rsid w:val="00732CA3"/>
    <w:rsid w:val="00733B64"/>
    <w:rsid w:val="00742389"/>
    <w:rsid w:val="00742CF7"/>
    <w:rsid w:val="0074305B"/>
    <w:rsid w:val="00743566"/>
    <w:rsid w:val="00743A2A"/>
    <w:rsid w:val="00743B53"/>
    <w:rsid w:val="00743F3C"/>
    <w:rsid w:val="00744927"/>
    <w:rsid w:val="007460B2"/>
    <w:rsid w:val="0074618C"/>
    <w:rsid w:val="00746C63"/>
    <w:rsid w:val="007472D6"/>
    <w:rsid w:val="00750265"/>
    <w:rsid w:val="007516F4"/>
    <w:rsid w:val="00751853"/>
    <w:rsid w:val="00751E56"/>
    <w:rsid w:val="00752350"/>
    <w:rsid w:val="00752C59"/>
    <w:rsid w:val="007537C6"/>
    <w:rsid w:val="007541EF"/>
    <w:rsid w:val="00756273"/>
    <w:rsid w:val="00756284"/>
    <w:rsid w:val="0075712C"/>
    <w:rsid w:val="00760831"/>
    <w:rsid w:val="00761A6B"/>
    <w:rsid w:val="00762F90"/>
    <w:rsid w:val="00763F13"/>
    <w:rsid w:val="007643FF"/>
    <w:rsid w:val="00764816"/>
    <w:rsid w:val="00764914"/>
    <w:rsid w:val="007651BB"/>
    <w:rsid w:val="00766784"/>
    <w:rsid w:val="007671F5"/>
    <w:rsid w:val="007675D2"/>
    <w:rsid w:val="007676BF"/>
    <w:rsid w:val="00770CB7"/>
    <w:rsid w:val="007710AC"/>
    <w:rsid w:val="007724A4"/>
    <w:rsid w:val="00772E0F"/>
    <w:rsid w:val="007733C8"/>
    <w:rsid w:val="007734C6"/>
    <w:rsid w:val="00774FDB"/>
    <w:rsid w:val="00775091"/>
    <w:rsid w:val="007751EC"/>
    <w:rsid w:val="00775A38"/>
    <w:rsid w:val="00775A41"/>
    <w:rsid w:val="00776770"/>
    <w:rsid w:val="00776889"/>
    <w:rsid w:val="0078326C"/>
    <w:rsid w:val="00785152"/>
    <w:rsid w:val="007853B8"/>
    <w:rsid w:val="0078572D"/>
    <w:rsid w:val="007860D8"/>
    <w:rsid w:val="007862B7"/>
    <w:rsid w:val="00786468"/>
    <w:rsid w:val="00787B6E"/>
    <w:rsid w:val="007923C8"/>
    <w:rsid w:val="0079247D"/>
    <w:rsid w:val="00792DF8"/>
    <w:rsid w:val="00794981"/>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B3E"/>
    <w:rsid w:val="007B4B88"/>
    <w:rsid w:val="007B5DCB"/>
    <w:rsid w:val="007B5E03"/>
    <w:rsid w:val="007B61B8"/>
    <w:rsid w:val="007B642D"/>
    <w:rsid w:val="007B7768"/>
    <w:rsid w:val="007C0113"/>
    <w:rsid w:val="007C179B"/>
    <w:rsid w:val="007C241C"/>
    <w:rsid w:val="007C3ADE"/>
    <w:rsid w:val="007C473D"/>
    <w:rsid w:val="007C4E6A"/>
    <w:rsid w:val="007C7050"/>
    <w:rsid w:val="007D04EA"/>
    <w:rsid w:val="007D0801"/>
    <w:rsid w:val="007D0AE5"/>
    <w:rsid w:val="007D0B71"/>
    <w:rsid w:val="007D0D05"/>
    <w:rsid w:val="007D2AA7"/>
    <w:rsid w:val="007D2CFA"/>
    <w:rsid w:val="007D3333"/>
    <w:rsid w:val="007D3649"/>
    <w:rsid w:val="007D43C3"/>
    <w:rsid w:val="007D4C01"/>
    <w:rsid w:val="007D6FA7"/>
    <w:rsid w:val="007D757C"/>
    <w:rsid w:val="007D7D09"/>
    <w:rsid w:val="007E1FFF"/>
    <w:rsid w:val="007E2F18"/>
    <w:rsid w:val="007E309E"/>
    <w:rsid w:val="007E310E"/>
    <w:rsid w:val="007E37A2"/>
    <w:rsid w:val="007E4346"/>
    <w:rsid w:val="007E43C8"/>
    <w:rsid w:val="007E4B44"/>
    <w:rsid w:val="007E70FC"/>
    <w:rsid w:val="007F06E2"/>
    <w:rsid w:val="007F07FD"/>
    <w:rsid w:val="007F09FD"/>
    <w:rsid w:val="007F0E8A"/>
    <w:rsid w:val="007F2285"/>
    <w:rsid w:val="00800328"/>
    <w:rsid w:val="008012AF"/>
    <w:rsid w:val="00802739"/>
    <w:rsid w:val="00802765"/>
    <w:rsid w:val="0080534B"/>
    <w:rsid w:val="0080647B"/>
    <w:rsid w:val="0080679B"/>
    <w:rsid w:val="008068A6"/>
    <w:rsid w:val="008079EA"/>
    <w:rsid w:val="008106AB"/>
    <w:rsid w:val="0081111A"/>
    <w:rsid w:val="00811481"/>
    <w:rsid w:val="008114EC"/>
    <w:rsid w:val="00812590"/>
    <w:rsid w:val="00816731"/>
    <w:rsid w:val="008214BA"/>
    <w:rsid w:val="008223E9"/>
    <w:rsid w:val="00822BC3"/>
    <w:rsid w:val="00824B33"/>
    <w:rsid w:val="00827634"/>
    <w:rsid w:val="00827F0E"/>
    <w:rsid w:val="008303AD"/>
    <w:rsid w:val="00830EA4"/>
    <w:rsid w:val="00831067"/>
    <w:rsid w:val="0083148C"/>
    <w:rsid w:val="00832FCD"/>
    <w:rsid w:val="00834CC8"/>
    <w:rsid w:val="00835237"/>
    <w:rsid w:val="00837E74"/>
    <w:rsid w:val="0084027D"/>
    <w:rsid w:val="0084092C"/>
    <w:rsid w:val="0084100F"/>
    <w:rsid w:val="00841478"/>
    <w:rsid w:val="00841717"/>
    <w:rsid w:val="00842777"/>
    <w:rsid w:val="00844C23"/>
    <w:rsid w:val="00845A98"/>
    <w:rsid w:val="00846D39"/>
    <w:rsid w:val="0084705C"/>
    <w:rsid w:val="00847064"/>
    <w:rsid w:val="00847B6A"/>
    <w:rsid w:val="0085021F"/>
    <w:rsid w:val="00851C59"/>
    <w:rsid w:val="00852E24"/>
    <w:rsid w:val="00855364"/>
    <w:rsid w:val="00855C26"/>
    <w:rsid w:val="00856BF1"/>
    <w:rsid w:val="0085771C"/>
    <w:rsid w:val="00857794"/>
    <w:rsid w:val="00860E5B"/>
    <w:rsid w:val="00862A97"/>
    <w:rsid w:val="00862C3E"/>
    <w:rsid w:val="00863159"/>
    <w:rsid w:val="00863692"/>
    <w:rsid w:val="00863F7E"/>
    <w:rsid w:val="00864629"/>
    <w:rsid w:val="00865003"/>
    <w:rsid w:val="00865D01"/>
    <w:rsid w:val="0086655D"/>
    <w:rsid w:val="00866C53"/>
    <w:rsid w:val="0087044C"/>
    <w:rsid w:val="008706A6"/>
    <w:rsid w:val="00871D25"/>
    <w:rsid w:val="00873852"/>
    <w:rsid w:val="00874040"/>
    <w:rsid w:val="008765B8"/>
    <w:rsid w:val="00876E67"/>
    <w:rsid w:val="00877ADF"/>
    <w:rsid w:val="00882C63"/>
    <w:rsid w:val="008835AA"/>
    <w:rsid w:val="008846E2"/>
    <w:rsid w:val="00885F4D"/>
    <w:rsid w:val="00886755"/>
    <w:rsid w:val="00886DE8"/>
    <w:rsid w:val="00890CE7"/>
    <w:rsid w:val="00890FC5"/>
    <w:rsid w:val="0089244D"/>
    <w:rsid w:val="00893FC9"/>
    <w:rsid w:val="00894071"/>
    <w:rsid w:val="008947C5"/>
    <w:rsid w:val="00894A1A"/>
    <w:rsid w:val="00895609"/>
    <w:rsid w:val="00895C7E"/>
    <w:rsid w:val="0089684B"/>
    <w:rsid w:val="00896FAF"/>
    <w:rsid w:val="00897A2E"/>
    <w:rsid w:val="008A1EF9"/>
    <w:rsid w:val="008A23B1"/>
    <w:rsid w:val="008A2F67"/>
    <w:rsid w:val="008A33A6"/>
    <w:rsid w:val="008A3FDE"/>
    <w:rsid w:val="008A410A"/>
    <w:rsid w:val="008A4ABD"/>
    <w:rsid w:val="008A5337"/>
    <w:rsid w:val="008A79C4"/>
    <w:rsid w:val="008A7AE2"/>
    <w:rsid w:val="008B214C"/>
    <w:rsid w:val="008B2417"/>
    <w:rsid w:val="008B37A1"/>
    <w:rsid w:val="008B420E"/>
    <w:rsid w:val="008B5BAF"/>
    <w:rsid w:val="008B5EE5"/>
    <w:rsid w:val="008B5F7A"/>
    <w:rsid w:val="008B7105"/>
    <w:rsid w:val="008B79A6"/>
    <w:rsid w:val="008B7FD9"/>
    <w:rsid w:val="008C0AE9"/>
    <w:rsid w:val="008C201B"/>
    <w:rsid w:val="008C5192"/>
    <w:rsid w:val="008C6A29"/>
    <w:rsid w:val="008D0866"/>
    <w:rsid w:val="008D086F"/>
    <w:rsid w:val="008D0DCB"/>
    <w:rsid w:val="008D1A29"/>
    <w:rsid w:val="008D51B5"/>
    <w:rsid w:val="008D5808"/>
    <w:rsid w:val="008D5B16"/>
    <w:rsid w:val="008D5FCD"/>
    <w:rsid w:val="008D73B7"/>
    <w:rsid w:val="008D78D7"/>
    <w:rsid w:val="008E015E"/>
    <w:rsid w:val="008E37D8"/>
    <w:rsid w:val="008E387D"/>
    <w:rsid w:val="008E3A79"/>
    <w:rsid w:val="008E4920"/>
    <w:rsid w:val="008E4968"/>
    <w:rsid w:val="008E4ACE"/>
    <w:rsid w:val="008E5241"/>
    <w:rsid w:val="008E5FFF"/>
    <w:rsid w:val="008E636F"/>
    <w:rsid w:val="008E697A"/>
    <w:rsid w:val="008E6EA3"/>
    <w:rsid w:val="008E77A6"/>
    <w:rsid w:val="008F1342"/>
    <w:rsid w:val="008F25DD"/>
    <w:rsid w:val="008F29EE"/>
    <w:rsid w:val="008F3EE9"/>
    <w:rsid w:val="008F7169"/>
    <w:rsid w:val="00901294"/>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2076F"/>
    <w:rsid w:val="00921C59"/>
    <w:rsid w:val="009235CE"/>
    <w:rsid w:val="0092444F"/>
    <w:rsid w:val="00924B3A"/>
    <w:rsid w:val="009255C6"/>
    <w:rsid w:val="00926053"/>
    <w:rsid w:val="009271AA"/>
    <w:rsid w:val="0093008C"/>
    <w:rsid w:val="00931042"/>
    <w:rsid w:val="00931253"/>
    <w:rsid w:val="009312DF"/>
    <w:rsid w:val="009316EE"/>
    <w:rsid w:val="00931B5D"/>
    <w:rsid w:val="0093243A"/>
    <w:rsid w:val="00932A28"/>
    <w:rsid w:val="00932ABE"/>
    <w:rsid w:val="00933197"/>
    <w:rsid w:val="00933F28"/>
    <w:rsid w:val="009343D3"/>
    <w:rsid w:val="00935851"/>
    <w:rsid w:val="00942008"/>
    <w:rsid w:val="009429D2"/>
    <w:rsid w:val="00944B7E"/>
    <w:rsid w:val="00946620"/>
    <w:rsid w:val="00947343"/>
    <w:rsid w:val="00950507"/>
    <w:rsid w:val="00950AE6"/>
    <w:rsid w:val="00951774"/>
    <w:rsid w:val="00953710"/>
    <w:rsid w:val="00954368"/>
    <w:rsid w:val="00954864"/>
    <w:rsid w:val="00954B56"/>
    <w:rsid w:val="009551B5"/>
    <w:rsid w:val="00955F33"/>
    <w:rsid w:val="009573EB"/>
    <w:rsid w:val="0095743D"/>
    <w:rsid w:val="00957E2F"/>
    <w:rsid w:val="00962647"/>
    <w:rsid w:val="00962A63"/>
    <w:rsid w:val="009632F7"/>
    <w:rsid w:val="009651E7"/>
    <w:rsid w:val="009654FF"/>
    <w:rsid w:val="009663BB"/>
    <w:rsid w:val="00966F94"/>
    <w:rsid w:val="00970050"/>
    <w:rsid w:val="00972625"/>
    <w:rsid w:val="009728C8"/>
    <w:rsid w:val="009753EF"/>
    <w:rsid w:val="009762F2"/>
    <w:rsid w:val="00977708"/>
    <w:rsid w:val="0098113B"/>
    <w:rsid w:val="009816E2"/>
    <w:rsid w:val="009820C5"/>
    <w:rsid w:val="009831A9"/>
    <w:rsid w:val="00983286"/>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3C80"/>
    <w:rsid w:val="009B6F62"/>
    <w:rsid w:val="009B715B"/>
    <w:rsid w:val="009B763C"/>
    <w:rsid w:val="009C0104"/>
    <w:rsid w:val="009C091C"/>
    <w:rsid w:val="009C1F11"/>
    <w:rsid w:val="009C25C1"/>
    <w:rsid w:val="009C326A"/>
    <w:rsid w:val="009C5979"/>
    <w:rsid w:val="009C59FD"/>
    <w:rsid w:val="009C5CB1"/>
    <w:rsid w:val="009C5FC2"/>
    <w:rsid w:val="009C6A45"/>
    <w:rsid w:val="009C7ED5"/>
    <w:rsid w:val="009D0B7F"/>
    <w:rsid w:val="009D0BAF"/>
    <w:rsid w:val="009D0BEF"/>
    <w:rsid w:val="009D1756"/>
    <w:rsid w:val="009D39B7"/>
    <w:rsid w:val="009D4233"/>
    <w:rsid w:val="009D5163"/>
    <w:rsid w:val="009D590B"/>
    <w:rsid w:val="009D59F7"/>
    <w:rsid w:val="009D6EC2"/>
    <w:rsid w:val="009D7530"/>
    <w:rsid w:val="009D7844"/>
    <w:rsid w:val="009D7F28"/>
    <w:rsid w:val="009E03C4"/>
    <w:rsid w:val="009E1C48"/>
    <w:rsid w:val="009E23ED"/>
    <w:rsid w:val="009E25B9"/>
    <w:rsid w:val="009E3D31"/>
    <w:rsid w:val="009E4170"/>
    <w:rsid w:val="009E62AB"/>
    <w:rsid w:val="009E68ED"/>
    <w:rsid w:val="009E7223"/>
    <w:rsid w:val="009E7747"/>
    <w:rsid w:val="009F04F5"/>
    <w:rsid w:val="009F0BA3"/>
    <w:rsid w:val="009F2797"/>
    <w:rsid w:val="009F39C3"/>
    <w:rsid w:val="009F3BBF"/>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9E3"/>
    <w:rsid w:val="00A11BCD"/>
    <w:rsid w:val="00A11D6E"/>
    <w:rsid w:val="00A126C1"/>
    <w:rsid w:val="00A132BC"/>
    <w:rsid w:val="00A134C9"/>
    <w:rsid w:val="00A1512F"/>
    <w:rsid w:val="00A15AE6"/>
    <w:rsid w:val="00A16CEC"/>
    <w:rsid w:val="00A23A8E"/>
    <w:rsid w:val="00A23E9D"/>
    <w:rsid w:val="00A255F6"/>
    <w:rsid w:val="00A25A78"/>
    <w:rsid w:val="00A26527"/>
    <w:rsid w:val="00A26B26"/>
    <w:rsid w:val="00A27644"/>
    <w:rsid w:val="00A300A3"/>
    <w:rsid w:val="00A30DE7"/>
    <w:rsid w:val="00A3100C"/>
    <w:rsid w:val="00A31035"/>
    <w:rsid w:val="00A322F3"/>
    <w:rsid w:val="00A33BA4"/>
    <w:rsid w:val="00A348DD"/>
    <w:rsid w:val="00A34A95"/>
    <w:rsid w:val="00A34C21"/>
    <w:rsid w:val="00A35333"/>
    <w:rsid w:val="00A3594D"/>
    <w:rsid w:val="00A35D85"/>
    <w:rsid w:val="00A35F41"/>
    <w:rsid w:val="00A363A3"/>
    <w:rsid w:val="00A37C26"/>
    <w:rsid w:val="00A41AD1"/>
    <w:rsid w:val="00A41BA3"/>
    <w:rsid w:val="00A43DDE"/>
    <w:rsid w:val="00A43E8D"/>
    <w:rsid w:val="00A45008"/>
    <w:rsid w:val="00A45E92"/>
    <w:rsid w:val="00A46355"/>
    <w:rsid w:val="00A463DD"/>
    <w:rsid w:val="00A52AFF"/>
    <w:rsid w:val="00A53198"/>
    <w:rsid w:val="00A53374"/>
    <w:rsid w:val="00A53959"/>
    <w:rsid w:val="00A53A10"/>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3B9A"/>
    <w:rsid w:val="00A745EE"/>
    <w:rsid w:val="00A74E64"/>
    <w:rsid w:val="00A77C3C"/>
    <w:rsid w:val="00A803ED"/>
    <w:rsid w:val="00A80879"/>
    <w:rsid w:val="00A816C4"/>
    <w:rsid w:val="00A81D58"/>
    <w:rsid w:val="00A81F1D"/>
    <w:rsid w:val="00A835C8"/>
    <w:rsid w:val="00A8383B"/>
    <w:rsid w:val="00A83A19"/>
    <w:rsid w:val="00A847D5"/>
    <w:rsid w:val="00A84A83"/>
    <w:rsid w:val="00A85F58"/>
    <w:rsid w:val="00A865E2"/>
    <w:rsid w:val="00A902F3"/>
    <w:rsid w:val="00A9049E"/>
    <w:rsid w:val="00A912BE"/>
    <w:rsid w:val="00A91E76"/>
    <w:rsid w:val="00A92310"/>
    <w:rsid w:val="00A935D4"/>
    <w:rsid w:val="00A938FB"/>
    <w:rsid w:val="00A94D9A"/>
    <w:rsid w:val="00A956A7"/>
    <w:rsid w:val="00AA0BC7"/>
    <w:rsid w:val="00AA0C0A"/>
    <w:rsid w:val="00AA17E5"/>
    <w:rsid w:val="00AA1DE6"/>
    <w:rsid w:val="00AA209E"/>
    <w:rsid w:val="00AA45A8"/>
    <w:rsid w:val="00AA61A4"/>
    <w:rsid w:val="00AA6BC0"/>
    <w:rsid w:val="00AA7851"/>
    <w:rsid w:val="00AA796F"/>
    <w:rsid w:val="00AB0A25"/>
    <w:rsid w:val="00AB12E5"/>
    <w:rsid w:val="00AB2C81"/>
    <w:rsid w:val="00AB3226"/>
    <w:rsid w:val="00AB376C"/>
    <w:rsid w:val="00AB3C47"/>
    <w:rsid w:val="00AB456B"/>
    <w:rsid w:val="00AB4DE8"/>
    <w:rsid w:val="00AB584F"/>
    <w:rsid w:val="00AB66D1"/>
    <w:rsid w:val="00AB7420"/>
    <w:rsid w:val="00AB7D5F"/>
    <w:rsid w:val="00AC0AFA"/>
    <w:rsid w:val="00AC10D4"/>
    <w:rsid w:val="00AC222E"/>
    <w:rsid w:val="00AC2F29"/>
    <w:rsid w:val="00AC3B92"/>
    <w:rsid w:val="00AC6152"/>
    <w:rsid w:val="00AC7D38"/>
    <w:rsid w:val="00AD0F95"/>
    <w:rsid w:val="00AD17B1"/>
    <w:rsid w:val="00AD2390"/>
    <w:rsid w:val="00AD27E1"/>
    <w:rsid w:val="00AD2C4F"/>
    <w:rsid w:val="00AD2E80"/>
    <w:rsid w:val="00AD534D"/>
    <w:rsid w:val="00AD652D"/>
    <w:rsid w:val="00AD671E"/>
    <w:rsid w:val="00AD74B4"/>
    <w:rsid w:val="00AD7C78"/>
    <w:rsid w:val="00AD7DA3"/>
    <w:rsid w:val="00AE0767"/>
    <w:rsid w:val="00AE082D"/>
    <w:rsid w:val="00AE11DB"/>
    <w:rsid w:val="00AE13CD"/>
    <w:rsid w:val="00AE268A"/>
    <w:rsid w:val="00AE373A"/>
    <w:rsid w:val="00AE3E74"/>
    <w:rsid w:val="00AE46C2"/>
    <w:rsid w:val="00AE6D90"/>
    <w:rsid w:val="00AE6ECA"/>
    <w:rsid w:val="00AF14C5"/>
    <w:rsid w:val="00AF249B"/>
    <w:rsid w:val="00AF2FE0"/>
    <w:rsid w:val="00AF416B"/>
    <w:rsid w:val="00AF4FE9"/>
    <w:rsid w:val="00AF5047"/>
    <w:rsid w:val="00AF5DEF"/>
    <w:rsid w:val="00B00BC0"/>
    <w:rsid w:val="00B00E72"/>
    <w:rsid w:val="00B00F39"/>
    <w:rsid w:val="00B0261B"/>
    <w:rsid w:val="00B03361"/>
    <w:rsid w:val="00B03727"/>
    <w:rsid w:val="00B0491A"/>
    <w:rsid w:val="00B05A33"/>
    <w:rsid w:val="00B122D8"/>
    <w:rsid w:val="00B138FC"/>
    <w:rsid w:val="00B1405D"/>
    <w:rsid w:val="00B21D9C"/>
    <w:rsid w:val="00B22266"/>
    <w:rsid w:val="00B223E4"/>
    <w:rsid w:val="00B231EF"/>
    <w:rsid w:val="00B233CB"/>
    <w:rsid w:val="00B23724"/>
    <w:rsid w:val="00B23F09"/>
    <w:rsid w:val="00B24004"/>
    <w:rsid w:val="00B25F9D"/>
    <w:rsid w:val="00B262E7"/>
    <w:rsid w:val="00B26306"/>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2F88"/>
    <w:rsid w:val="00B43281"/>
    <w:rsid w:val="00B43336"/>
    <w:rsid w:val="00B439CA"/>
    <w:rsid w:val="00B44469"/>
    <w:rsid w:val="00B45E2E"/>
    <w:rsid w:val="00B4618F"/>
    <w:rsid w:val="00B4736D"/>
    <w:rsid w:val="00B50D5E"/>
    <w:rsid w:val="00B52668"/>
    <w:rsid w:val="00B53B89"/>
    <w:rsid w:val="00B53C8D"/>
    <w:rsid w:val="00B543A3"/>
    <w:rsid w:val="00B55363"/>
    <w:rsid w:val="00B56E60"/>
    <w:rsid w:val="00B6093E"/>
    <w:rsid w:val="00B63AD1"/>
    <w:rsid w:val="00B641DE"/>
    <w:rsid w:val="00B6598B"/>
    <w:rsid w:val="00B65EB1"/>
    <w:rsid w:val="00B6696A"/>
    <w:rsid w:val="00B66CF6"/>
    <w:rsid w:val="00B676C0"/>
    <w:rsid w:val="00B708FD"/>
    <w:rsid w:val="00B70A95"/>
    <w:rsid w:val="00B72421"/>
    <w:rsid w:val="00B7312D"/>
    <w:rsid w:val="00B73E41"/>
    <w:rsid w:val="00B74773"/>
    <w:rsid w:val="00B80146"/>
    <w:rsid w:val="00B8047D"/>
    <w:rsid w:val="00B80BCC"/>
    <w:rsid w:val="00B8160E"/>
    <w:rsid w:val="00B819CA"/>
    <w:rsid w:val="00B826E3"/>
    <w:rsid w:val="00B82ED4"/>
    <w:rsid w:val="00B83C8D"/>
    <w:rsid w:val="00B858E0"/>
    <w:rsid w:val="00B85B71"/>
    <w:rsid w:val="00B86257"/>
    <w:rsid w:val="00B86E8E"/>
    <w:rsid w:val="00B86F99"/>
    <w:rsid w:val="00B8752B"/>
    <w:rsid w:val="00B932C0"/>
    <w:rsid w:val="00B93E19"/>
    <w:rsid w:val="00B94427"/>
    <w:rsid w:val="00B94678"/>
    <w:rsid w:val="00B96C69"/>
    <w:rsid w:val="00B975B0"/>
    <w:rsid w:val="00BA123E"/>
    <w:rsid w:val="00BA3006"/>
    <w:rsid w:val="00BA3A37"/>
    <w:rsid w:val="00BA6D26"/>
    <w:rsid w:val="00BB2910"/>
    <w:rsid w:val="00BB37E1"/>
    <w:rsid w:val="00BB395D"/>
    <w:rsid w:val="00BB40A3"/>
    <w:rsid w:val="00BB4833"/>
    <w:rsid w:val="00BB4A7A"/>
    <w:rsid w:val="00BB4CDE"/>
    <w:rsid w:val="00BB6344"/>
    <w:rsid w:val="00BB6C45"/>
    <w:rsid w:val="00BB6E7A"/>
    <w:rsid w:val="00BB713F"/>
    <w:rsid w:val="00BC0ED4"/>
    <w:rsid w:val="00BC1D74"/>
    <w:rsid w:val="00BC2A04"/>
    <w:rsid w:val="00BC37AA"/>
    <w:rsid w:val="00BC4F3C"/>
    <w:rsid w:val="00BC58C4"/>
    <w:rsid w:val="00BC606C"/>
    <w:rsid w:val="00BC6172"/>
    <w:rsid w:val="00BC6519"/>
    <w:rsid w:val="00BC6FC4"/>
    <w:rsid w:val="00BC71AA"/>
    <w:rsid w:val="00BD2FC5"/>
    <w:rsid w:val="00BD35AB"/>
    <w:rsid w:val="00BD457C"/>
    <w:rsid w:val="00BD59E3"/>
    <w:rsid w:val="00BD5BEE"/>
    <w:rsid w:val="00BD6509"/>
    <w:rsid w:val="00BE01C3"/>
    <w:rsid w:val="00BE13BD"/>
    <w:rsid w:val="00BE1ECE"/>
    <w:rsid w:val="00BE2F76"/>
    <w:rsid w:val="00BE411C"/>
    <w:rsid w:val="00BE4504"/>
    <w:rsid w:val="00BE59D2"/>
    <w:rsid w:val="00BE6656"/>
    <w:rsid w:val="00BE6AA6"/>
    <w:rsid w:val="00BF3633"/>
    <w:rsid w:val="00BF3C70"/>
    <w:rsid w:val="00BF4A3E"/>
    <w:rsid w:val="00BF550B"/>
    <w:rsid w:val="00BF5AE0"/>
    <w:rsid w:val="00BF7386"/>
    <w:rsid w:val="00BF769F"/>
    <w:rsid w:val="00C00192"/>
    <w:rsid w:val="00C016D0"/>
    <w:rsid w:val="00C0533F"/>
    <w:rsid w:val="00C06811"/>
    <w:rsid w:val="00C06DBF"/>
    <w:rsid w:val="00C071F7"/>
    <w:rsid w:val="00C07289"/>
    <w:rsid w:val="00C10250"/>
    <w:rsid w:val="00C15594"/>
    <w:rsid w:val="00C1634C"/>
    <w:rsid w:val="00C16D4D"/>
    <w:rsid w:val="00C211B0"/>
    <w:rsid w:val="00C21A4B"/>
    <w:rsid w:val="00C223F7"/>
    <w:rsid w:val="00C23228"/>
    <w:rsid w:val="00C23BC0"/>
    <w:rsid w:val="00C23DAF"/>
    <w:rsid w:val="00C2668A"/>
    <w:rsid w:val="00C3176D"/>
    <w:rsid w:val="00C321D9"/>
    <w:rsid w:val="00C3222A"/>
    <w:rsid w:val="00C32B36"/>
    <w:rsid w:val="00C33A46"/>
    <w:rsid w:val="00C33CF6"/>
    <w:rsid w:val="00C34181"/>
    <w:rsid w:val="00C349DB"/>
    <w:rsid w:val="00C3574F"/>
    <w:rsid w:val="00C36AF7"/>
    <w:rsid w:val="00C36B02"/>
    <w:rsid w:val="00C36CE5"/>
    <w:rsid w:val="00C37F43"/>
    <w:rsid w:val="00C4268E"/>
    <w:rsid w:val="00C42769"/>
    <w:rsid w:val="00C44B07"/>
    <w:rsid w:val="00C45D37"/>
    <w:rsid w:val="00C46171"/>
    <w:rsid w:val="00C46501"/>
    <w:rsid w:val="00C46ED0"/>
    <w:rsid w:val="00C47D6C"/>
    <w:rsid w:val="00C47E88"/>
    <w:rsid w:val="00C501BB"/>
    <w:rsid w:val="00C515DE"/>
    <w:rsid w:val="00C52F9A"/>
    <w:rsid w:val="00C53CB6"/>
    <w:rsid w:val="00C543E3"/>
    <w:rsid w:val="00C552D4"/>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3269"/>
    <w:rsid w:val="00C74ED7"/>
    <w:rsid w:val="00C75FDF"/>
    <w:rsid w:val="00C7783D"/>
    <w:rsid w:val="00C77E9A"/>
    <w:rsid w:val="00C8160A"/>
    <w:rsid w:val="00C81CCF"/>
    <w:rsid w:val="00C820E9"/>
    <w:rsid w:val="00C830B0"/>
    <w:rsid w:val="00C835EE"/>
    <w:rsid w:val="00C85A7A"/>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746D"/>
    <w:rsid w:val="00CB1837"/>
    <w:rsid w:val="00CB2AD6"/>
    <w:rsid w:val="00CB3A76"/>
    <w:rsid w:val="00CB43BC"/>
    <w:rsid w:val="00CB4B69"/>
    <w:rsid w:val="00CB5DEA"/>
    <w:rsid w:val="00CB7F45"/>
    <w:rsid w:val="00CC05EC"/>
    <w:rsid w:val="00CC2A3C"/>
    <w:rsid w:val="00CC3348"/>
    <w:rsid w:val="00CC3A77"/>
    <w:rsid w:val="00CC4B48"/>
    <w:rsid w:val="00CC772D"/>
    <w:rsid w:val="00CC7746"/>
    <w:rsid w:val="00CC77DE"/>
    <w:rsid w:val="00CD0779"/>
    <w:rsid w:val="00CD0E67"/>
    <w:rsid w:val="00CD1B44"/>
    <w:rsid w:val="00CD3CCA"/>
    <w:rsid w:val="00CD4096"/>
    <w:rsid w:val="00CD5F29"/>
    <w:rsid w:val="00CD70C9"/>
    <w:rsid w:val="00CD7E8E"/>
    <w:rsid w:val="00CD7EFC"/>
    <w:rsid w:val="00CE0182"/>
    <w:rsid w:val="00CE1992"/>
    <w:rsid w:val="00CE1ED2"/>
    <w:rsid w:val="00CE28B5"/>
    <w:rsid w:val="00CE4564"/>
    <w:rsid w:val="00CE4794"/>
    <w:rsid w:val="00CE52E0"/>
    <w:rsid w:val="00CE5323"/>
    <w:rsid w:val="00CF3635"/>
    <w:rsid w:val="00CF3AE7"/>
    <w:rsid w:val="00CF4050"/>
    <w:rsid w:val="00CF50F2"/>
    <w:rsid w:val="00CF5182"/>
    <w:rsid w:val="00CF5D15"/>
    <w:rsid w:val="00CF7FFC"/>
    <w:rsid w:val="00D00EC7"/>
    <w:rsid w:val="00D01F05"/>
    <w:rsid w:val="00D02BEF"/>
    <w:rsid w:val="00D03B67"/>
    <w:rsid w:val="00D04C0F"/>
    <w:rsid w:val="00D04E62"/>
    <w:rsid w:val="00D0533E"/>
    <w:rsid w:val="00D057A9"/>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1BB1"/>
    <w:rsid w:val="00D21F10"/>
    <w:rsid w:val="00D22E91"/>
    <w:rsid w:val="00D23850"/>
    <w:rsid w:val="00D24564"/>
    <w:rsid w:val="00D24FD6"/>
    <w:rsid w:val="00D25E94"/>
    <w:rsid w:val="00D26B59"/>
    <w:rsid w:val="00D26FDA"/>
    <w:rsid w:val="00D2723D"/>
    <w:rsid w:val="00D2734F"/>
    <w:rsid w:val="00D30054"/>
    <w:rsid w:val="00D308D4"/>
    <w:rsid w:val="00D31521"/>
    <w:rsid w:val="00D31B1D"/>
    <w:rsid w:val="00D32E15"/>
    <w:rsid w:val="00D3581D"/>
    <w:rsid w:val="00D366A9"/>
    <w:rsid w:val="00D374BD"/>
    <w:rsid w:val="00D378A9"/>
    <w:rsid w:val="00D40315"/>
    <w:rsid w:val="00D40C38"/>
    <w:rsid w:val="00D41E57"/>
    <w:rsid w:val="00D42C6F"/>
    <w:rsid w:val="00D43948"/>
    <w:rsid w:val="00D45830"/>
    <w:rsid w:val="00D45B50"/>
    <w:rsid w:val="00D47362"/>
    <w:rsid w:val="00D477DA"/>
    <w:rsid w:val="00D5016C"/>
    <w:rsid w:val="00D51F53"/>
    <w:rsid w:val="00D53064"/>
    <w:rsid w:val="00D54B37"/>
    <w:rsid w:val="00D55A7F"/>
    <w:rsid w:val="00D563E7"/>
    <w:rsid w:val="00D569C5"/>
    <w:rsid w:val="00D60ED0"/>
    <w:rsid w:val="00D619D2"/>
    <w:rsid w:val="00D623CF"/>
    <w:rsid w:val="00D628E6"/>
    <w:rsid w:val="00D63565"/>
    <w:rsid w:val="00D6393F"/>
    <w:rsid w:val="00D645F6"/>
    <w:rsid w:val="00D648C4"/>
    <w:rsid w:val="00D64E02"/>
    <w:rsid w:val="00D704F4"/>
    <w:rsid w:val="00D71304"/>
    <w:rsid w:val="00D71959"/>
    <w:rsid w:val="00D71A2D"/>
    <w:rsid w:val="00D72C2D"/>
    <w:rsid w:val="00D73374"/>
    <w:rsid w:val="00D734EE"/>
    <w:rsid w:val="00D73CB7"/>
    <w:rsid w:val="00D73FB1"/>
    <w:rsid w:val="00D743F0"/>
    <w:rsid w:val="00D74E88"/>
    <w:rsid w:val="00D75037"/>
    <w:rsid w:val="00D81671"/>
    <w:rsid w:val="00D817DA"/>
    <w:rsid w:val="00D83250"/>
    <w:rsid w:val="00D84DA9"/>
    <w:rsid w:val="00D857EB"/>
    <w:rsid w:val="00D87150"/>
    <w:rsid w:val="00D9048B"/>
    <w:rsid w:val="00D91DAF"/>
    <w:rsid w:val="00D950A3"/>
    <w:rsid w:val="00D9528A"/>
    <w:rsid w:val="00D968D5"/>
    <w:rsid w:val="00D96B05"/>
    <w:rsid w:val="00DA15A8"/>
    <w:rsid w:val="00DA423D"/>
    <w:rsid w:val="00DA65B9"/>
    <w:rsid w:val="00DA7813"/>
    <w:rsid w:val="00DB0F90"/>
    <w:rsid w:val="00DB1305"/>
    <w:rsid w:val="00DB268B"/>
    <w:rsid w:val="00DB309F"/>
    <w:rsid w:val="00DB4020"/>
    <w:rsid w:val="00DB4230"/>
    <w:rsid w:val="00DB4AFB"/>
    <w:rsid w:val="00DB68D5"/>
    <w:rsid w:val="00DB76FA"/>
    <w:rsid w:val="00DC1D35"/>
    <w:rsid w:val="00DC477E"/>
    <w:rsid w:val="00DC4874"/>
    <w:rsid w:val="00DC5292"/>
    <w:rsid w:val="00DC6ABE"/>
    <w:rsid w:val="00DC6CFB"/>
    <w:rsid w:val="00DD04A7"/>
    <w:rsid w:val="00DD04E6"/>
    <w:rsid w:val="00DD07FB"/>
    <w:rsid w:val="00DD1C55"/>
    <w:rsid w:val="00DD28F3"/>
    <w:rsid w:val="00DD514D"/>
    <w:rsid w:val="00DD6CE4"/>
    <w:rsid w:val="00DD76C1"/>
    <w:rsid w:val="00DE2020"/>
    <w:rsid w:val="00DE3264"/>
    <w:rsid w:val="00DE3364"/>
    <w:rsid w:val="00DE3B8E"/>
    <w:rsid w:val="00DE3D66"/>
    <w:rsid w:val="00DE3E50"/>
    <w:rsid w:val="00DE4117"/>
    <w:rsid w:val="00DE6459"/>
    <w:rsid w:val="00DE7DF1"/>
    <w:rsid w:val="00DF1397"/>
    <w:rsid w:val="00DF2044"/>
    <w:rsid w:val="00DF22B5"/>
    <w:rsid w:val="00DF392F"/>
    <w:rsid w:val="00DF4299"/>
    <w:rsid w:val="00DF4CFD"/>
    <w:rsid w:val="00DF5820"/>
    <w:rsid w:val="00DF74EA"/>
    <w:rsid w:val="00DF78AD"/>
    <w:rsid w:val="00DF7A88"/>
    <w:rsid w:val="00E0070A"/>
    <w:rsid w:val="00E012D2"/>
    <w:rsid w:val="00E0240E"/>
    <w:rsid w:val="00E02DE2"/>
    <w:rsid w:val="00E03290"/>
    <w:rsid w:val="00E03539"/>
    <w:rsid w:val="00E03839"/>
    <w:rsid w:val="00E04EA8"/>
    <w:rsid w:val="00E05BDD"/>
    <w:rsid w:val="00E064D0"/>
    <w:rsid w:val="00E07605"/>
    <w:rsid w:val="00E07F3E"/>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7C9A"/>
    <w:rsid w:val="00E3282B"/>
    <w:rsid w:val="00E32ECA"/>
    <w:rsid w:val="00E332E8"/>
    <w:rsid w:val="00E34369"/>
    <w:rsid w:val="00E352FE"/>
    <w:rsid w:val="00E3568F"/>
    <w:rsid w:val="00E363BB"/>
    <w:rsid w:val="00E36948"/>
    <w:rsid w:val="00E36EF7"/>
    <w:rsid w:val="00E41245"/>
    <w:rsid w:val="00E41D7D"/>
    <w:rsid w:val="00E4283C"/>
    <w:rsid w:val="00E43358"/>
    <w:rsid w:val="00E4438F"/>
    <w:rsid w:val="00E446E4"/>
    <w:rsid w:val="00E448F7"/>
    <w:rsid w:val="00E44BAD"/>
    <w:rsid w:val="00E4629E"/>
    <w:rsid w:val="00E47924"/>
    <w:rsid w:val="00E511CD"/>
    <w:rsid w:val="00E5221C"/>
    <w:rsid w:val="00E52899"/>
    <w:rsid w:val="00E54412"/>
    <w:rsid w:val="00E548A9"/>
    <w:rsid w:val="00E54A61"/>
    <w:rsid w:val="00E56DCF"/>
    <w:rsid w:val="00E57AFE"/>
    <w:rsid w:val="00E6001F"/>
    <w:rsid w:val="00E60823"/>
    <w:rsid w:val="00E62942"/>
    <w:rsid w:val="00E703D1"/>
    <w:rsid w:val="00E70CCD"/>
    <w:rsid w:val="00E70F8A"/>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6AB"/>
    <w:rsid w:val="00E93C5E"/>
    <w:rsid w:val="00E94189"/>
    <w:rsid w:val="00E944B1"/>
    <w:rsid w:val="00E957D8"/>
    <w:rsid w:val="00E96D6D"/>
    <w:rsid w:val="00EA5949"/>
    <w:rsid w:val="00EA5F40"/>
    <w:rsid w:val="00EA5F87"/>
    <w:rsid w:val="00EA61E3"/>
    <w:rsid w:val="00EB0A56"/>
    <w:rsid w:val="00EB1B9A"/>
    <w:rsid w:val="00EB1C3D"/>
    <w:rsid w:val="00EB2EDB"/>
    <w:rsid w:val="00EB4A6A"/>
    <w:rsid w:val="00EB5EE1"/>
    <w:rsid w:val="00EB6551"/>
    <w:rsid w:val="00EB681F"/>
    <w:rsid w:val="00EB7284"/>
    <w:rsid w:val="00EC09BE"/>
    <w:rsid w:val="00EC5160"/>
    <w:rsid w:val="00EC5989"/>
    <w:rsid w:val="00EC5998"/>
    <w:rsid w:val="00EC5E9B"/>
    <w:rsid w:val="00EC701A"/>
    <w:rsid w:val="00EC7DE9"/>
    <w:rsid w:val="00ED0342"/>
    <w:rsid w:val="00ED108C"/>
    <w:rsid w:val="00ED1716"/>
    <w:rsid w:val="00ED1CF0"/>
    <w:rsid w:val="00ED2604"/>
    <w:rsid w:val="00ED26FF"/>
    <w:rsid w:val="00ED480A"/>
    <w:rsid w:val="00ED53D0"/>
    <w:rsid w:val="00ED7546"/>
    <w:rsid w:val="00EE08BF"/>
    <w:rsid w:val="00EE23BE"/>
    <w:rsid w:val="00EE3CF2"/>
    <w:rsid w:val="00EE736D"/>
    <w:rsid w:val="00EE793B"/>
    <w:rsid w:val="00EF1DFA"/>
    <w:rsid w:val="00EF2BF6"/>
    <w:rsid w:val="00EF3EE0"/>
    <w:rsid w:val="00EF3F20"/>
    <w:rsid w:val="00EF41FE"/>
    <w:rsid w:val="00EF4677"/>
    <w:rsid w:val="00EF4D7A"/>
    <w:rsid w:val="00EF4ED7"/>
    <w:rsid w:val="00EF640A"/>
    <w:rsid w:val="00EF7AD5"/>
    <w:rsid w:val="00F00891"/>
    <w:rsid w:val="00F02293"/>
    <w:rsid w:val="00F037A0"/>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633"/>
    <w:rsid w:val="00F27FA9"/>
    <w:rsid w:val="00F3280E"/>
    <w:rsid w:val="00F328AF"/>
    <w:rsid w:val="00F344FB"/>
    <w:rsid w:val="00F3458E"/>
    <w:rsid w:val="00F3517A"/>
    <w:rsid w:val="00F40112"/>
    <w:rsid w:val="00F40816"/>
    <w:rsid w:val="00F410E3"/>
    <w:rsid w:val="00F41AAE"/>
    <w:rsid w:val="00F42575"/>
    <w:rsid w:val="00F42CF0"/>
    <w:rsid w:val="00F45022"/>
    <w:rsid w:val="00F47E17"/>
    <w:rsid w:val="00F500C5"/>
    <w:rsid w:val="00F506E9"/>
    <w:rsid w:val="00F50A3D"/>
    <w:rsid w:val="00F50FC7"/>
    <w:rsid w:val="00F51B3C"/>
    <w:rsid w:val="00F52F71"/>
    <w:rsid w:val="00F536CC"/>
    <w:rsid w:val="00F53906"/>
    <w:rsid w:val="00F54079"/>
    <w:rsid w:val="00F540CF"/>
    <w:rsid w:val="00F54A8F"/>
    <w:rsid w:val="00F56090"/>
    <w:rsid w:val="00F56482"/>
    <w:rsid w:val="00F56C71"/>
    <w:rsid w:val="00F604FB"/>
    <w:rsid w:val="00F63B2B"/>
    <w:rsid w:val="00F642C9"/>
    <w:rsid w:val="00F65ACE"/>
    <w:rsid w:val="00F65D9C"/>
    <w:rsid w:val="00F65F72"/>
    <w:rsid w:val="00F66791"/>
    <w:rsid w:val="00F6772F"/>
    <w:rsid w:val="00F67A04"/>
    <w:rsid w:val="00F71173"/>
    <w:rsid w:val="00F71336"/>
    <w:rsid w:val="00F7197D"/>
    <w:rsid w:val="00F726C4"/>
    <w:rsid w:val="00F72705"/>
    <w:rsid w:val="00F74260"/>
    <w:rsid w:val="00F7526F"/>
    <w:rsid w:val="00F75B04"/>
    <w:rsid w:val="00F814CC"/>
    <w:rsid w:val="00F81507"/>
    <w:rsid w:val="00F81542"/>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4004"/>
    <w:rsid w:val="00F94A87"/>
    <w:rsid w:val="00F951A0"/>
    <w:rsid w:val="00F95AFC"/>
    <w:rsid w:val="00FA0388"/>
    <w:rsid w:val="00FA0CF8"/>
    <w:rsid w:val="00FA1C45"/>
    <w:rsid w:val="00FA3C10"/>
    <w:rsid w:val="00FA4DF1"/>
    <w:rsid w:val="00FA7E64"/>
    <w:rsid w:val="00FA7F0E"/>
    <w:rsid w:val="00FB0716"/>
    <w:rsid w:val="00FB28FA"/>
    <w:rsid w:val="00FB3308"/>
    <w:rsid w:val="00FB3AC9"/>
    <w:rsid w:val="00FB3F61"/>
    <w:rsid w:val="00FB4B19"/>
    <w:rsid w:val="00FB6B78"/>
    <w:rsid w:val="00FB7D36"/>
    <w:rsid w:val="00FC01CD"/>
    <w:rsid w:val="00FC0659"/>
    <w:rsid w:val="00FC09EF"/>
    <w:rsid w:val="00FC11EA"/>
    <w:rsid w:val="00FC1265"/>
    <w:rsid w:val="00FC217E"/>
    <w:rsid w:val="00FC3556"/>
    <w:rsid w:val="00FC38BE"/>
    <w:rsid w:val="00FC3F77"/>
    <w:rsid w:val="00FC55AA"/>
    <w:rsid w:val="00FC5DEB"/>
    <w:rsid w:val="00FC5F99"/>
    <w:rsid w:val="00FC6DB5"/>
    <w:rsid w:val="00FD2E0D"/>
    <w:rsid w:val="00FD7F4C"/>
    <w:rsid w:val="00FE00FC"/>
    <w:rsid w:val="00FE1DBF"/>
    <w:rsid w:val="00FE2306"/>
    <w:rsid w:val="00FE28B6"/>
    <w:rsid w:val="00FE315D"/>
    <w:rsid w:val="00FE3901"/>
    <w:rsid w:val="00FE3941"/>
    <w:rsid w:val="00FE3B49"/>
    <w:rsid w:val="00FE4435"/>
    <w:rsid w:val="00FE5E7D"/>
    <w:rsid w:val="00FE6816"/>
    <w:rsid w:val="00FE6ACF"/>
    <w:rsid w:val="00FE7021"/>
    <w:rsid w:val="00FE727E"/>
    <w:rsid w:val="00FE7D2B"/>
    <w:rsid w:val="00FF0281"/>
    <w:rsid w:val="00FF3E2E"/>
    <w:rsid w:val="00FF55E6"/>
    <w:rsid w:val="00FF5C1C"/>
    <w:rsid w:val="00FF62E4"/>
    <w:rsid w:val="00FF700E"/>
    <w:rsid w:val="00FF762C"/>
    <w:rsid w:val="01C51D80"/>
    <w:rsid w:val="02843609"/>
    <w:rsid w:val="02EB5974"/>
    <w:rsid w:val="05EC6E86"/>
    <w:rsid w:val="06792604"/>
    <w:rsid w:val="080E3795"/>
    <w:rsid w:val="085104EE"/>
    <w:rsid w:val="09CD47B6"/>
    <w:rsid w:val="0AA72331"/>
    <w:rsid w:val="0B1F52D6"/>
    <w:rsid w:val="0BAB6CEF"/>
    <w:rsid w:val="0F463219"/>
    <w:rsid w:val="10745D41"/>
    <w:rsid w:val="109353FB"/>
    <w:rsid w:val="12751822"/>
    <w:rsid w:val="138C6E10"/>
    <w:rsid w:val="15232E09"/>
    <w:rsid w:val="16444C20"/>
    <w:rsid w:val="17313CBE"/>
    <w:rsid w:val="17482D62"/>
    <w:rsid w:val="1839343D"/>
    <w:rsid w:val="184C18AD"/>
    <w:rsid w:val="189E2A7C"/>
    <w:rsid w:val="198C600F"/>
    <w:rsid w:val="19A90514"/>
    <w:rsid w:val="1AAB623F"/>
    <w:rsid w:val="1B680D69"/>
    <w:rsid w:val="1C7C1EAA"/>
    <w:rsid w:val="1C913DF0"/>
    <w:rsid w:val="1CD35255"/>
    <w:rsid w:val="1D1722B1"/>
    <w:rsid w:val="1DA0037C"/>
    <w:rsid w:val="1DDF07A3"/>
    <w:rsid w:val="1E050840"/>
    <w:rsid w:val="1F3A2287"/>
    <w:rsid w:val="1F413615"/>
    <w:rsid w:val="1F8B3304"/>
    <w:rsid w:val="1FAF0D44"/>
    <w:rsid w:val="202E2475"/>
    <w:rsid w:val="2088690E"/>
    <w:rsid w:val="20F56A7D"/>
    <w:rsid w:val="21B46321"/>
    <w:rsid w:val="22244D06"/>
    <w:rsid w:val="23A13AC8"/>
    <w:rsid w:val="24987F02"/>
    <w:rsid w:val="24AA3A0B"/>
    <w:rsid w:val="253E7F6B"/>
    <w:rsid w:val="2552189A"/>
    <w:rsid w:val="259341C4"/>
    <w:rsid w:val="26377520"/>
    <w:rsid w:val="2681079B"/>
    <w:rsid w:val="26927014"/>
    <w:rsid w:val="275B723E"/>
    <w:rsid w:val="278E0484"/>
    <w:rsid w:val="28B15113"/>
    <w:rsid w:val="28B562C7"/>
    <w:rsid w:val="28D26CAD"/>
    <w:rsid w:val="299339A8"/>
    <w:rsid w:val="2A64304B"/>
    <w:rsid w:val="2AE726C1"/>
    <w:rsid w:val="2BCA60C1"/>
    <w:rsid w:val="2C091017"/>
    <w:rsid w:val="2C46307E"/>
    <w:rsid w:val="2C697C80"/>
    <w:rsid w:val="2CB43679"/>
    <w:rsid w:val="2D3E73E6"/>
    <w:rsid w:val="2DA41CE1"/>
    <w:rsid w:val="2E30575E"/>
    <w:rsid w:val="2F127D3F"/>
    <w:rsid w:val="2F911BFD"/>
    <w:rsid w:val="2FB63D25"/>
    <w:rsid w:val="2FB83480"/>
    <w:rsid w:val="2FDE461B"/>
    <w:rsid w:val="303F5B52"/>
    <w:rsid w:val="3042606E"/>
    <w:rsid w:val="30C65728"/>
    <w:rsid w:val="319816A0"/>
    <w:rsid w:val="32667B9A"/>
    <w:rsid w:val="33283FF4"/>
    <w:rsid w:val="34167C21"/>
    <w:rsid w:val="342A0700"/>
    <w:rsid w:val="343F3112"/>
    <w:rsid w:val="348671D2"/>
    <w:rsid w:val="34B85241"/>
    <w:rsid w:val="356420A7"/>
    <w:rsid w:val="35E10DDA"/>
    <w:rsid w:val="363672F5"/>
    <w:rsid w:val="37B54749"/>
    <w:rsid w:val="37DE4095"/>
    <w:rsid w:val="38322BEE"/>
    <w:rsid w:val="3839579F"/>
    <w:rsid w:val="385850AF"/>
    <w:rsid w:val="385F7C8F"/>
    <w:rsid w:val="38C20ECB"/>
    <w:rsid w:val="398F4389"/>
    <w:rsid w:val="39AE2859"/>
    <w:rsid w:val="3A0C70B4"/>
    <w:rsid w:val="3A2636DC"/>
    <w:rsid w:val="3A364355"/>
    <w:rsid w:val="3ACA050B"/>
    <w:rsid w:val="3B0F3115"/>
    <w:rsid w:val="3BB85F84"/>
    <w:rsid w:val="3C1B582C"/>
    <w:rsid w:val="3C355E58"/>
    <w:rsid w:val="3C8F1654"/>
    <w:rsid w:val="3CB61B73"/>
    <w:rsid w:val="3D0E1D48"/>
    <w:rsid w:val="3DF859AA"/>
    <w:rsid w:val="3E386A70"/>
    <w:rsid w:val="3FFB3432"/>
    <w:rsid w:val="40532D51"/>
    <w:rsid w:val="41DC225E"/>
    <w:rsid w:val="42575266"/>
    <w:rsid w:val="42605AA8"/>
    <w:rsid w:val="476C3068"/>
    <w:rsid w:val="47D803D9"/>
    <w:rsid w:val="487511A1"/>
    <w:rsid w:val="48A30220"/>
    <w:rsid w:val="48F95FF1"/>
    <w:rsid w:val="493168D5"/>
    <w:rsid w:val="49A85EBB"/>
    <w:rsid w:val="49BD69E9"/>
    <w:rsid w:val="4A1F7EFE"/>
    <w:rsid w:val="4A2A5A19"/>
    <w:rsid w:val="4A392FB7"/>
    <w:rsid w:val="4A793C74"/>
    <w:rsid w:val="4A8A3813"/>
    <w:rsid w:val="4AAA61F4"/>
    <w:rsid w:val="4AB03279"/>
    <w:rsid w:val="4B6E1422"/>
    <w:rsid w:val="4BD034A7"/>
    <w:rsid w:val="4C4F4675"/>
    <w:rsid w:val="4C673D12"/>
    <w:rsid w:val="4CD52F6F"/>
    <w:rsid w:val="4D1C768C"/>
    <w:rsid w:val="4D295600"/>
    <w:rsid w:val="4D6866F2"/>
    <w:rsid w:val="4EEC3827"/>
    <w:rsid w:val="4FE61EC7"/>
    <w:rsid w:val="4FE85264"/>
    <w:rsid w:val="501A73E7"/>
    <w:rsid w:val="512B236E"/>
    <w:rsid w:val="52AC66F0"/>
    <w:rsid w:val="534A7FE3"/>
    <w:rsid w:val="53CE29C2"/>
    <w:rsid w:val="545A54CD"/>
    <w:rsid w:val="54BC6CBF"/>
    <w:rsid w:val="54DF006F"/>
    <w:rsid w:val="55AB0606"/>
    <w:rsid w:val="56905413"/>
    <w:rsid w:val="584F2941"/>
    <w:rsid w:val="585F008D"/>
    <w:rsid w:val="587C5943"/>
    <w:rsid w:val="587C7FC8"/>
    <w:rsid w:val="597C5E8F"/>
    <w:rsid w:val="599477FF"/>
    <w:rsid w:val="5AE03756"/>
    <w:rsid w:val="5B1F1D55"/>
    <w:rsid w:val="5B5C4D58"/>
    <w:rsid w:val="5B667984"/>
    <w:rsid w:val="5BCD6FBD"/>
    <w:rsid w:val="5BDB7C2C"/>
    <w:rsid w:val="5C64278E"/>
    <w:rsid w:val="5C7933D5"/>
    <w:rsid w:val="5C7C580C"/>
    <w:rsid w:val="5D485594"/>
    <w:rsid w:val="5F2D60E0"/>
    <w:rsid w:val="5F4A33E1"/>
    <w:rsid w:val="5F814AB1"/>
    <w:rsid w:val="5FB62E3C"/>
    <w:rsid w:val="5FC35EB9"/>
    <w:rsid w:val="608A0406"/>
    <w:rsid w:val="614C7BCD"/>
    <w:rsid w:val="6252278F"/>
    <w:rsid w:val="62B45479"/>
    <w:rsid w:val="63964C67"/>
    <w:rsid w:val="64542A70"/>
    <w:rsid w:val="649F0BC5"/>
    <w:rsid w:val="64AF414A"/>
    <w:rsid w:val="64DA222B"/>
    <w:rsid w:val="64E0290F"/>
    <w:rsid w:val="65FC7F22"/>
    <w:rsid w:val="68071BA7"/>
    <w:rsid w:val="68401769"/>
    <w:rsid w:val="68776A2B"/>
    <w:rsid w:val="68DD7AFD"/>
    <w:rsid w:val="68EF39C7"/>
    <w:rsid w:val="69AD4E9B"/>
    <w:rsid w:val="6B72420D"/>
    <w:rsid w:val="6B754E9A"/>
    <w:rsid w:val="6C15728F"/>
    <w:rsid w:val="6C583DD0"/>
    <w:rsid w:val="6C822A9C"/>
    <w:rsid w:val="6CA4030D"/>
    <w:rsid w:val="6CB322FE"/>
    <w:rsid w:val="6D483C62"/>
    <w:rsid w:val="6D621A3E"/>
    <w:rsid w:val="6ECD3F40"/>
    <w:rsid w:val="6F515643"/>
    <w:rsid w:val="701613C8"/>
    <w:rsid w:val="70BD46C0"/>
    <w:rsid w:val="71633A8E"/>
    <w:rsid w:val="72F2290F"/>
    <w:rsid w:val="73CD21F9"/>
    <w:rsid w:val="744D6746"/>
    <w:rsid w:val="74A663C7"/>
    <w:rsid w:val="74C311EA"/>
    <w:rsid w:val="75A97A7C"/>
    <w:rsid w:val="76103957"/>
    <w:rsid w:val="76397D18"/>
    <w:rsid w:val="765D7381"/>
    <w:rsid w:val="770210BE"/>
    <w:rsid w:val="77B75398"/>
    <w:rsid w:val="77B94677"/>
    <w:rsid w:val="786927BF"/>
    <w:rsid w:val="795B39FA"/>
    <w:rsid w:val="797D7D7F"/>
    <w:rsid w:val="79C35137"/>
    <w:rsid w:val="7A342CD0"/>
    <w:rsid w:val="7B0A1C83"/>
    <w:rsid w:val="7C0E77B5"/>
    <w:rsid w:val="7E056733"/>
    <w:rsid w:val="7E3F199C"/>
    <w:rsid w:val="7F1B4692"/>
    <w:rsid w:val="7F361EA9"/>
    <w:rsid w:val="7F725115"/>
    <w:rsid w:val="7FDF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960834"/>
  <w15:docId w15:val="{9EF4414F-1DCC-4971-B9A5-B075B828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4" w:uiPriority="99" w:qFormat="1"/>
    <w:lsdException w:name="index 6" w:uiPriority="99" w:qFormat="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uiPriority="99" w:qFormat="1"/>
    <w:lsdException w:name="annotation reference" w:uiPriority="99" w:unhideWhenUsed="1" w:qFormat="1"/>
    <w:lsdException w:name="page number" w:uiPriority="99" w:qFormat="1"/>
    <w:lsdException w:name="table of authorities" w:uiPriority="99" w:qFormat="1"/>
    <w:lsdException w:name="toa heading" w:qFormat="1"/>
    <w:lsdException w:name="List 2" w:qFormat="1"/>
    <w:lsdException w:name="Title" w:uiPriority="99" w:qFormat="1"/>
    <w:lsdException w:name="Default Paragraph Font" w:semiHidden="1" w:qFormat="1"/>
    <w:lsdException w:name="Body Text" w:uiPriority="99" w:qFormat="1"/>
    <w:lsdException w:name="Body Text Indent" w:uiPriority="99" w:qFormat="1"/>
    <w:lsdException w:name="List Continue 2" w:uiPriority="99" w:qFormat="1"/>
    <w:lsdException w:name="Subtitle" w:uiPriority="99" w:qFormat="1"/>
    <w:lsdException w:name="Salutation"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uiPriority="99" w:qFormat="1"/>
    <w:lsdException w:name="Emphasis" w:uiPriority="99"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1"/>
    <w:uiPriority w:val="9"/>
    <w:qFormat/>
    <w:pPr>
      <w:keepNext/>
      <w:numPr>
        <w:numId w:val="1"/>
      </w:numPr>
      <w:outlineLvl w:val="0"/>
    </w:pPr>
    <w:rPr>
      <w:b/>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sz w:val="32"/>
    </w:rPr>
  </w:style>
  <w:style w:type="paragraph" w:styleId="3">
    <w:name w:val="heading 3"/>
    <w:basedOn w:val="12"/>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numPr>
        <w:ilvl w:val="4"/>
        <w:numId w:val="2"/>
      </w:numPr>
      <w:spacing w:before="280" w:after="290" w:line="372" w:lineRule="auto"/>
      <w:outlineLvl w:val="4"/>
    </w:pPr>
    <w:rPr>
      <w:b/>
      <w:sz w:val="28"/>
    </w:rPr>
  </w:style>
  <w:style w:type="paragraph" w:styleId="6">
    <w:name w:val="heading 6"/>
    <w:basedOn w:val="a"/>
    <w:next w:val="a"/>
    <w:link w:val="60"/>
    <w:uiPriority w:val="9"/>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
    <w:next w:val="a"/>
    <w:link w:val="70"/>
    <w:uiPriority w:val="99"/>
    <w:qFormat/>
    <w:pPr>
      <w:keepNext/>
      <w:keepLines/>
      <w:numPr>
        <w:ilvl w:val="6"/>
        <w:numId w:val="2"/>
      </w:numPr>
      <w:spacing w:before="240" w:after="64" w:line="317" w:lineRule="auto"/>
      <w:outlineLvl w:val="6"/>
    </w:pPr>
    <w:rPr>
      <w:b/>
      <w:sz w:val="24"/>
    </w:rPr>
  </w:style>
  <w:style w:type="paragraph" w:styleId="8">
    <w:name w:val="heading 8"/>
    <w:basedOn w:val="a"/>
    <w:next w:val="a"/>
    <w:link w:val="80"/>
    <w:uiPriority w:val="99"/>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
    <w:next w:val="a"/>
    <w:link w:val="90"/>
    <w:uiPriority w:val="99"/>
    <w:qFormat/>
    <w:pPr>
      <w:keepNext/>
      <w:keepLines/>
      <w:numPr>
        <w:ilvl w:val="8"/>
        <w:numId w:val="2"/>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kern w:val="0"/>
      <w:sz w:val="18"/>
      <w:szCs w:val="18"/>
    </w:rPr>
  </w:style>
  <w:style w:type="paragraph" w:styleId="12">
    <w:name w:val="toc 1"/>
    <w:basedOn w:val="a"/>
    <w:next w:val="a"/>
    <w:uiPriority w:val="39"/>
    <w:qFormat/>
  </w:style>
  <w:style w:type="paragraph" w:styleId="71">
    <w:name w:val="toc 7"/>
    <w:basedOn w:val="a"/>
    <w:next w:val="a"/>
    <w:uiPriority w:val="39"/>
    <w:unhideWhenUsed/>
    <w:qFormat/>
    <w:pPr>
      <w:ind w:leftChars="1200" w:left="2520"/>
    </w:pPr>
    <w:rPr>
      <w:rFonts w:ascii="Calibri" w:hAnsi="Calibri"/>
      <w:szCs w:val="22"/>
    </w:rPr>
  </w:style>
  <w:style w:type="paragraph" w:styleId="a4">
    <w:name w:val="table of authorities"/>
    <w:basedOn w:val="a"/>
    <w:next w:val="a"/>
    <w:uiPriority w:val="99"/>
    <w:qFormat/>
    <w:pPr>
      <w:ind w:leftChars="200" w:left="420"/>
    </w:pPr>
  </w:style>
  <w:style w:type="paragraph" w:styleId="a5">
    <w:name w:val="Normal Indent"/>
    <w:basedOn w:val="a"/>
    <w:next w:val="a"/>
    <w:uiPriority w:val="99"/>
    <w:qFormat/>
    <w:pPr>
      <w:ind w:firstLineChars="200" w:firstLine="420"/>
    </w:pPr>
    <w:rPr>
      <w:szCs w:val="24"/>
    </w:rPr>
  </w:style>
  <w:style w:type="paragraph" w:styleId="a6">
    <w:name w:val="caption"/>
    <w:basedOn w:val="a"/>
    <w:next w:val="a"/>
    <w:uiPriority w:val="99"/>
    <w:qFormat/>
    <w:rPr>
      <w:rFonts w:ascii="Arial" w:eastAsia="黑体" w:hAnsi="Arial" w:cs="Arial"/>
      <w:kern w:val="0"/>
      <w:sz w:val="20"/>
    </w:rPr>
  </w:style>
  <w:style w:type="paragraph" w:styleId="a7">
    <w:name w:val="Document Map"/>
    <w:basedOn w:val="a"/>
    <w:link w:val="a8"/>
    <w:uiPriority w:val="99"/>
    <w:qFormat/>
    <w:pPr>
      <w:shd w:val="clear" w:color="auto" w:fill="000080"/>
    </w:pPr>
  </w:style>
  <w:style w:type="paragraph" w:styleId="a9">
    <w:name w:val="toa heading"/>
    <w:basedOn w:val="a"/>
    <w:next w:val="a"/>
    <w:qFormat/>
    <w:pPr>
      <w:spacing w:before="120"/>
    </w:pPr>
    <w:rPr>
      <w:rFonts w:ascii="Cambria" w:hAnsi="Cambria"/>
      <w:sz w:val="24"/>
    </w:rPr>
  </w:style>
  <w:style w:type="paragraph" w:styleId="aa">
    <w:name w:val="annotation text"/>
    <w:basedOn w:val="a"/>
    <w:link w:val="ab"/>
    <w:qFormat/>
    <w:pPr>
      <w:jc w:val="left"/>
    </w:pPr>
  </w:style>
  <w:style w:type="paragraph" w:styleId="61">
    <w:name w:val="index 6"/>
    <w:basedOn w:val="a"/>
    <w:next w:val="a"/>
    <w:uiPriority w:val="99"/>
    <w:qFormat/>
    <w:pPr>
      <w:ind w:left="2100"/>
    </w:pPr>
  </w:style>
  <w:style w:type="paragraph" w:styleId="ac">
    <w:name w:val="Salutation"/>
    <w:basedOn w:val="a"/>
    <w:next w:val="a"/>
    <w:qFormat/>
    <w:rPr>
      <w:rFonts w:ascii="宋体"/>
      <w:b/>
      <w:sz w:val="28"/>
    </w:rPr>
  </w:style>
  <w:style w:type="paragraph" w:styleId="31">
    <w:name w:val="Body Text 3"/>
    <w:basedOn w:val="a"/>
    <w:link w:val="32"/>
    <w:uiPriority w:val="99"/>
    <w:qFormat/>
    <w:pPr>
      <w:spacing w:line="440" w:lineRule="exact"/>
    </w:pPr>
    <w:rPr>
      <w:color w:val="000000"/>
    </w:rPr>
  </w:style>
  <w:style w:type="paragraph" w:styleId="ad">
    <w:name w:val="Body Text"/>
    <w:basedOn w:val="a"/>
    <w:next w:val="a"/>
    <w:link w:val="ae"/>
    <w:uiPriority w:val="99"/>
    <w:qFormat/>
    <w:rPr>
      <w:rFonts w:ascii="Arial" w:hAnsi="Arial"/>
      <w:sz w:val="24"/>
    </w:rPr>
  </w:style>
  <w:style w:type="paragraph" w:styleId="af">
    <w:name w:val="Body Text Indent"/>
    <w:basedOn w:val="a"/>
    <w:next w:val="Style3"/>
    <w:link w:val="af0"/>
    <w:uiPriority w:val="99"/>
    <w:qFormat/>
    <w:pPr>
      <w:ind w:firstLine="480"/>
    </w:pPr>
    <w:rPr>
      <w:rFonts w:ascii="宋体" w:hAnsi="宋体"/>
      <w:sz w:val="24"/>
    </w:rPr>
  </w:style>
  <w:style w:type="paragraph" w:customStyle="1" w:styleId="Style3">
    <w:name w:val="_Style 3"/>
    <w:next w:val="a"/>
    <w:qFormat/>
    <w:pPr>
      <w:wordWrap w:val="0"/>
    </w:pPr>
    <w:rPr>
      <w:sz w:val="32"/>
    </w:rPr>
  </w:style>
  <w:style w:type="paragraph" w:styleId="21">
    <w:name w:val="List 2"/>
    <w:basedOn w:val="a"/>
    <w:next w:val="af1"/>
    <w:qFormat/>
    <w:pPr>
      <w:adjustRightInd w:val="0"/>
      <w:spacing w:line="312" w:lineRule="atLeast"/>
      <w:ind w:leftChars="200" w:left="100" w:hangingChars="200" w:hanging="200"/>
      <w:textAlignment w:val="baseline"/>
    </w:pPr>
    <w:rPr>
      <w:rFonts w:eastAsia="仿宋"/>
      <w:kern w:val="0"/>
      <w:sz w:val="32"/>
    </w:rPr>
  </w:style>
  <w:style w:type="paragraph" w:styleId="af1">
    <w:name w:val="Plain Text"/>
    <w:basedOn w:val="a"/>
    <w:link w:val="af2"/>
    <w:qFormat/>
    <w:rPr>
      <w:rFonts w:ascii="宋体" w:hAnsi="Courier New"/>
    </w:rPr>
  </w:style>
  <w:style w:type="paragraph" w:styleId="41">
    <w:name w:val="index 4"/>
    <w:basedOn w:val="a"/>
    <w:next w:val="a"/>
    <w:uiPriority w:val="99"/>
    <w:qFormat/>
    <w:pPr>
      <w:ind w:leftChars="600" w:left="600"/>
    </w:pPr>
    <w:rPr>
      <w:szCs w:val="24"/>
    </w:rPr>
  </w:style>
  <w:style w:type="paragraph" w:styleId="51">
    <w:name w:val="toc 5"/>
    <w:basedOn w:val="a"/>
    <w:next w:val="a"/>
    <w:uiPriority w:val="39"/>
    <w:unhideWhenUsed/>
    <w:qFormat/>
    <w:pPr>
      <w:ind w:leftChars="800" w:left="1680"/>
    </w:pPr>
    <w:rPr>
      <w:rFonts w:ascii="Calibri" w:hAnsi="Calibri"/>
      <w:szCs w:val="22"/>
    </w:rPr>
  </w:style>
  <w:style w:type="paragraph" w:styleId="33">
    <w:name w:val="toc 3"/>
    <w:basedOn w:val="a"/>
    <w:next w:val="a"/>
    <w:uiPriority w:val="39"/>
    <w:qFormat/>
    <w:pPr>
      <w:ind w:leftChars="400" w:left="840"/>
    </w:pPr>
  </w:style>
  <w:style w:type="paragraph" w:styleId="81">
    <w:name w:val="toc 8"/>
    <w:basedOn w:val="a"/>
    <w:next w:val="a"/>
    <w:uiPriority w:val="39"/>
    <w:unhideWhenUsed/>
    <w:qFormat/>
    <w:pPr>
      <w:ind w:leftChars="1400" w:left="2940"/>
    </w:pPr>
    <w:rPr>
      <w:rFonts w:ascii="Calibri" w:hAnsi="Calibri"/>
      <w:szCs w:val="22"/>
    </w:rPr>
  </w:style>
  <w:style w:type="paragraph" w:styleId="af3">
    <w:name w:val="Date"/>
    <w:basedOn w:val="a"/>
    <w:next w:val="a"/>
    <w:link w:val="af4"/>
    <w:uiPriority w:val="99"/>
    <w:qFormat/>
    <w:pPr>
      <w:ind w:left="100"/>
    </w:pPr>
    <w:rPr>
      <w:sz w:val="24"/>
    </w:rPr>
  </w:style>
  <w:style w:type="paragraph" w:styleId="22">
    <w:name w:val="Body Text Indent 2"/>
    <w:basedOn w:val="a"/>
    <w:link w:val="23"/>
    <w:uiPriority w:val="99"/>
    <w:qFormat/>
    <w:pPr>
      <w:ind w:firstLine="435"/>
    </w:pPr>
    <w:rPr>
      <w:rFonts w:ascii="宋体" w:hAnsi="宋体"/>
      <w:sz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jc w:val="left"/>
    </w:pPr>
    <w:rPr>
      <w:sz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rPr>
  </w:style>
  <w:style w:type="paragraph" w:styleId="42">
    <w:name w:val="toc 4"/>
    <w:basedOn w:val="a"/>
    <w:next w:val="a"/>
    <w:uiPriority w:val="39"/>
    <w:qFormat/>
    <w:pPr>
      <w:tabs>
        <w:tab w:val="left" w:pos="1890"/>
        <w:tab w:val="right" w:leader="dot" w:pos="8296"/>
      </w:tabs>
      <w:ind w:leftChars="300" w:left="630"/>
    </w:pPr>
  </w:style>
  <w:style w:type="paragraph" w:styleId="afb">
    <w:name w:val="Subtitle"/>
    <w:basedOn w:val="a"/>
    <w:next w:val="a"/>
    <w:link w:val="afc"/>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62">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uiPriority w:val="99"/>
    <w:qFormat/>
    <w:pPr>
      <w:ind w:left="471" w:hangingChars="200" w:hanging="471"/>
    </w:pPr>
    <w:rPr>
      <w:rFonts w:ascii="Arial" w:hAnsi="Arial"/>
      <w:b/>
      <w:bCs/>
      <w:sz w:val="24"/>
    </w:rPr>
  </w:style>
  <w:style w:type="paragraph" w:styleId="24">
    <w:name w:val="toc 2"/>
    <w:basedOn w:val="a"/>
    <w:next w:val="a"/>
    <w:uiPriority w:val="39"/>
    <w:qFormat/>
    <w:pPr>
      <w:ind w:leftChars="200" w:left="420"/>
    </w:pPr>
  </w:style>
  <w:style w:type="paragraph" w:styleId="91">
    <w:name w:val="toc 9"/>
    <w:basedOn w:val="a"/>
    <w:next w:val="a"/>
    <w:uiPriority w:val="39"/>
    <w:unhideWhenUsed/>
    <w:qFormat/>
    <w:pPr>
      <w:ind w:leftChars="1600" w:left="3360"/>
    </w:pPr>
    <w:rPr>
      <w:rFonts w:ascii="Calibri" w:hAnsi="Calibri"/>
      <w:szCs w:val="22"/>
    </w:rPr>
  </w:style>
  <w:style w:type="paragraph" w:styleId="25">
    <w:name w:val="Body Text 2"/>
    <w:basedOn w:val="a"/>
    <w:link w:val="26"/>
    <w:uiPriority w:val="99"/>
    <w:qFormat/>
    <w:pPr>
      <w:spacing w:line="360" w:lineRule="auto"/>
    </w:pPr>
    <w:rPr>
      <w:b/>
      <w:sz w:val="28"/>
      <w:szCs w:val="21"/>
    </w:rPr>
  </w:style>
  <w:style w:type="paragraph" w:styleId="27">
    <w:name w:val="List Continue 2"/>
    <w:basedOn w:val="a"/>
    <w:uiPriority w:val="99"/>
    <w:qFormat/>
    <w:pPr>
      <w:spacing w:after="120"/>
      <w:ind w:leftChars="400" w:left="84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d">
    <w:name w:val="Normal (Web)"/>
    <w:basedOn w:val="a"/>
    <w:link w:val="afe"/>
    <w:uiPriority w:val="99"/>
    <w:qFormat/>
    <w:pPr>
      <w:widowControl/>
      <w:spacing w:before="100" w:beforeAutospacing="1" w:after="100" w:afterAutospacing="1"/>
      <w:jc w:val="left"/>
    </w:pPr>
    <w:rPr>
      <w:rFonts w:ascii="Arial Unicode MS" w:eastAsia="Arial Unicode MS" w:hAnsi="Arial Unicode MS"/>
      <w:kern w:val="0"/>
      <w:sz w:val="24"/>
      <w:szCs w:val="24"/>
    </w:rPr>
  </w:style>
  <w:style w:type="paragraph" w:styleId="aff">
    <w:name w:val="Title"/>
    <w:basedOn w:val="a"/>
    <w:next w:val="a"/>
    <w:link w:val="aff0"/>
    <w:uiPriority w:val="99"/>
    <w:qFormat/>
    <w:pPr>
      <w:spacing w:before="240" w:after="60"/>
      <w:jc w:val="center"/>
      <w:outlineLvl w:val="0"/>
    </w:pPr>
    <w:rPr>
      <w:rFonts w:ascii="Cambria" w:hAnsi="Cambria"/>
      <w:b/>
      <w:bCs/>
      <w:sz w:val="36"/>
      <w:szCs w:val="32"/>
    </w:rPr>
  </w:style>
  <w:style w:type="paragraph" w:styleId="aff1">
    <w:name w:val="annotation subject"/>
    <w:basedOn w:val="aa"/>
    <w:next w:val="aa"/>
    <w:link w:val="aff2"/>
    <w:uiPriority w:val="99"/>
    <w:qFormat/>
    <w:pPr>
      <w:widowControl/>
      <w:spacing w:after="200" w:line="276" w:lineRule="auto"/>
    </w:pPr>
    <w:rPr>
      <w:rFonts w:ascii="Calibri" w:hAnsi="Calibri"/>
      <w:b/>
      <w:bCs/>
      <w:sz w:val="22"/>
      <w:szCs w:val="22"/>
      <w:lang w:eastAsia="en-US"/>
    </w:rPr>
  </w:style>
  <w:style w:type="paragraph" w:styleId="aff3">
    <w:name w:val="Body Text First Indent"/>
    <w:basedOn w:val="ad"/>
    <w:next w:val="a"/>
    <w:link w:val="aff4"/>
    <w:qFormat/>
    <w:pPr>
      <w:spacing w:after="120"/>
      <w:ind w:firstLineChars="100" w:firstLine="420"/>
    </w:pPr>
    <w:rPr>
      <w:rFonts w:ascii="Times New Roman" w:hAnsi="Times New Roman"/>
      <w:sz w:val="21"/>
    </w:rPr>
  </w:style>
  <w:style w:type="paragraph" w:styleId="28">
    <w:name w:val="Body Text First Indent 2"/>
    <w:basedOn w:val="af"/>
    <w:next w:val="aff3"/>
    <w:qFormat/>
    <w:pPr>
      <w:ind w:firstLine="420"/>
    </w:pPr>
    <w:rPr>
      <w:szCs w:val="24"/>
    </w:rPr>
  </w:style>
  <w:style w:type="table" w:styleId="af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99"/>
    <w:qFormat/>
    <w:rPr>
      <w:b/>
      <w:bCs/>
    </w:rPr>
  </w:style>
  <w:style w:type="character" w:styleId="aff7">
    <w:name w:val="page number"/>
    <w:basedOn w:val="a1"/>
    <w:uiPriority w:val="99"/>
    <w:qFormat/>
  </w:style>
  <w:style w:type="character" w:styleId="aff8">
    <w:name w:val="FollowedHyperlink"/>
    <w:uiPriority w:val="99"/>
    <w:qFormat/>
    <w:rPr>
      <w:color w:val="800080"/>
      <w:u w:val="single"/>
    </w:rPr>
  </w:style>
  <w:style w:type="character" w:styleId="aff9">
    <w:name w:val="Emphasis"/>
    <w:uiPriority w:val="99"/>
    <w:qFormat/>
    <w:rPr>
      <w:color w:val="CC0033"/>
    </w:rPr>
  </w:style>
  <w:style w:type="character" w:styleId="affa">
    <w:name w:val="Hyperlink"/>
    <w:uiPriority w:val="99"/>
    <w:qFormat/>
    <w:rPr>
      <w:color w:val="0000FF"/>
      <w:u w:val="single"/>
    </w:rPr>
  </w:style>
  <w:style w:type="character" w:styleId="affb">
    <w:name w:val="annotation reference"/>
    <w:uiPriority w:val="99"/>
    <w:unhideWhenUsed/>
    <w:qFormat/>
    <w:rPr>
      <w:sz w:val="21"/>
      <w:szCs w:val="21"/>
    </w:rPr>
  </w:style>
  <w:style w:type="paragraph" w:customStyle="1" w:styleId="ListParagraph1">
    <w:name w:val="List Paragraph1"/>
    <w:basedOn w:val="a"/>
    <w:qFormat/>
    <w:pPr>
      <w:ind w:firstLineChars="200" w:firstLine="420"/>
    </w:pPr>
  </w:style>
  <w:style w:type="character" w:customStyle="1" w:styleId="af0">
    <w:name w:val="正文文本缩进 字符"/>
    <w:link w:val="af"/>
    <w:uiPriority w:val="99"/>
    <w:qFormat/>
    <w:rPr>
      <w:rFonts w:ascii="宋体" w:hAnsi="宋体"/>
      <w:kern w:val="2"/>
      <w:sz w:val="24"/>
    </w:rPr>
  </w:style>
  <w:style w:type="character" w:customStyle="1" w:styleId="11">
    <w:name w:val="标题 1 字符"/>
    <w:link w:val="1"/>
    <w:uiPriority w:val="9"/>
    <w:qFormat/>
    <w:rPr>
      <w:b/>
      <w:kern w:val="2"/>
      <w:sz w:val="21"/>
    </w:rPr>
  </w:style>
  <w:style w:type="character" w:customStyle="1" w:styleId="20">
    <w:name w:val="标题 2 字符"/>
    <w:link w:val="2"/>
    <w:uiPriority w:val="9"/>
    <w:qFormat/>
    <w:rPr>
      <w:rFonts w:ascii="Arial" w:eastAsia="黑体" w:hAnsi="Arial"/>
      <w:b/>
      <w:kern w:val="2"/>
      <w:sz w:val="32"/>
    </w:rPr>
  </w:style>
  <w:style w:type="character" w:customStyle="1" w:styleId="30">
    <w:name w:val="标题 3 字符"/>
    <w:link w:val="3"/>
    <w:uiPriority w:val="9"/>
    <w:qFormat/>
    <w:rPr>
      <w:b/>
      <w:bCs/>
      <w:kern w:val="2"/>
      <w:sz w:val="32"/>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kern w:val="2"/>
      <w:sz w:val="28"/>
    </w:rPr>
  </w:style>
  <w:style w:type="character" w:customStyle="1" w:styleId="60">
    <w:name w:val="标题 6 字符"/>
    <w:link w:val="6"/>
    <w:uiPriority w:val="9"/>
    <w:qFormat/>
    <w:rPr>
      <w:rFonts w:ascii="Arial" w:eastAsia="黑体" w:hAnsi="Arial"/>
      <w:b/>
      <w:kern w:val="2"/>
      <w:sz w:val="24"/>
    </w:rPr>
  </w:style>
  <w:style w:type="character" w:customStyle="1" w:styleId="70">
    <w:name w:val="标题 7 字符"/>
    <w:link w:val="7"/>
    <w:uiPriority w:val="99"/>
    <w:qFormat/>
    <w:rPr>
      <w:b/>
      <w:kern w:val="2"/>
      <w:sz w:val="24"/>
    </w:rPr>
  </w:style>
  <w:style w:type="character" w:customStyle="1" w:styleId="80">
    <w:name w:val="标题 8 字符"/>
    <w:link w:val="8"/>
    <w:uiPriority w:val="99"/>
    <w:qFormat/>
    <w:rPr>
      <w:rFonts w:ascii="Arial" w:eastAsia="黑体" w:hAnsi="Arial"/>
      <w:kern w:val="2"/>
      <w:sz w:val="24"/>
    </w:rPr>
  </w:style>
  <w:style w:type="character" w:customStyle="1" w:styleId="90">
    <w:name w:val="标题 9 字符"/>
    <w:link w:val="9"/>
    <w:uiPriority w:val="99"/>
    <w:qFormat/>
    <w:rPr>
      <w:rFonts w:ascii="Arial" w:eastAsia="黑体" w:hAnsi="Arial"/>
      <w:kern w:val="2"/>
      <w:sz w:val="21"/>
    </w:rPr>
  </w:style>
  <w:style w:type="character" w:customStyle="1" w:styleId="a8">
    <w:name w:val="文档结构图 字符"/>
    <w:link w:val="a7"/>
    <w:uiPriority w:val="99"/>
    <w:qFormat/>
    <w:rPr>
      <w:kern w:val="2"/>
      <w:sz w:val="21"/>
      <w:shd w:val="clear" w:color="auto" w:fill="000080"/>
    </w:rPr>
  </w:style>
  <w:style w:type="character" w:customStyle="1" w:styleId="ab">
    <w:name w:val="批注文字 字符"/>
    <w:link w:val="aa"/>
    <w:qFormat/>
    <w:rPr>
      <w:kern w:val="2"/>
      <w:sz w:val="21"/>
    </w:rPr>
  </w:style>
  <w:style w:type="character" w:customStyle="1" w:styleId="32">
    <w:name w:val="正文文本 3 字符"/>
    <w:link w:val="31"/>
    <w:uiPriority w:val="99"/>
    <w:qFormat/>
    <w:rPr>
      <w:color w:val="000000"/>
      <w:kern w:val="2"/>
      <w:sz w:val="21"/>
    </w:rPr>
  </w:style>
  <w:style w:type="character" w:customStyle="1" w:styleId="ae">
    <w:name w:val="正文文本 字符"/>
    <w:link w:val="ad"/>
    <w:uiPriority w:val="99"/>
    <w:qFormat/>
    <w:rPr>
      <w:rFonts w:ascii="Arial" w:hAnsi="Arial" w:cs="Arial"/>
      <w:kern w:val="2"/>
      <w:sz w:val="24"/>
    </w:rPr>
  </w:style>
  <w:style w:type="character" w:customStyle="1" w:styleId="aff4">
    <w:name w:val="正文首行缩进 字符"/>
    <w:basedOn w:val="ae"/>
    <w:link w:val="aff3"/>
    <w:qFormat/>
    <w:rPr>
      <w:rFonts w:ascii="Arial" w:hAnsi="Arial" w:cs="Arial"/>
      <w:kern w:val="2"/>
      <w:sz w:val="24"/>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af4">
    <w:name w:val="日期 字符"/>
    <w:link w:val="af3"/>
    <w:uiPriority w:val="99"/>
    <w:qFormat/>
    <w:rPr>
      <w:kern w:val="2"/>
      <w:sz w:val="24"/>
    </w:rPr>
  </w:style>
  <w:style w:type="character" w:customStyle="1" w:styleId="23">
    <w:name w:val="正文文本缩进 2 字符"/>
    <w:link w:val="22"/>
    <w:uiPriority w:val="99"/>
    <w:qFormat/>
    <w:rPr>
      <w:rFonts w:ascii="宋体" w:hAnsi="宋体"/>
      <w:kern w:val="2"/>
      <w:sz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kern w:val="2"/>
      <w:sz w:val="18"/>
    </w:rPr>
  </w:style>
  <w:style w:type="character" w:customStyle="1" w:styleId="afa">
    <w:name w:val="页眉 字符"/>
    <w:link w:val="af9"/>
    <w:uiPriority w:val="99"/>
    <w:qFormat/>
    <w:rPr>
      <w:kern w:val="2"/>
      <w:sz w:val="18"/>
    </w:rPr>
  </w:style>
  <w:style w:type="character" w:customStyle="1" w:styleId="afc">
    <w:name w:val="副标题 字符"/>
    <w:link w:val="afb"/>
    <w:uiPriority w:val="99"/>
    <w:qFormat/>
    <w:rPr>
      <w:rFonts w:ascii="Cambria" w:hAnsi="Cambria"/>
      <w:i/>
      <w:iCs/>
      <w:color w:val="4F81BD"/>
      <w:spacing w:val="15"/>
      <w:sz w:val="24"/>
      <w:szCs w:val="24"/>
      <w:lang w:eastAsia="en-US"/>
    </w:rPr>
  </w:style>
  <w:style w:type="character" w:customStyle="1" w:styleId="35">
    <w:name w:val="正文文本缩进 3 字符"/>
    <w:link w:val="34"/>
    <w:uiPriority w:val="99"/>
    <w:qFormat/>
    <w:rPr>
      <w:rFonts w:ascii="Arial" w:hAnsi="Arial" w:cs="Arial"/>
      <w:b/>
      <w:bCs/>
      <w:kern w:val="2"/>
      <w:sz w:val="24"/>
    </w:rPr>
  </w:style>
  <w:style w:type="character" w:customStyle="1" w:styleId="26">
    <w:name w:val="正文文本 2 字符"/>
    <w:link w:val="25"/>
    <w:uiPriority w:val="99"/>
    <w:qFormat/>
    <w:rPr>
      <w:b/>
      <w:kern w:val="2"/>
      <w:sz w:val="28"/>
      <w:szCs w:val="21"/>
    </w:rPr>
  </w:style>
  <w:style w:type="character" w:customStyle="1" w:styleId="HTML0">
    <w:name w:val="HTML 预设格式 字符"/>
    <w:link w:val="HTML"/>
    <w:uiPriority w:val="99"/>
    <w:qFormat/>
    <w:rPr>
      <w:rFonts w:ascii="Arial" w:hAnsi="Arial"/>
      <w:sz w:val="24"/>
      <w:szCs w:val="24"/>
    </w:rPr>
  </w:style>
  <w:style w:type="character" w:customStyle="1" w:styleId="afe">
    <w:name w:val="普通(网站) 字符"/>
    <w:link w:val="afd"/>
    <w:uiPriority w:val="99"/>
    <w:qFormat/>
    <w:rPr>
      <w:rFonts w:ascii="Arial Unicode MS" w:eastAsia="Arial Unicode MS" w:hAnsi="Arial Unicode MS" w:cs="Arial Unicode MS"/>
      <w:sz w:val="24"/>
      <w:szCs w:val="24"/>
    </w:rPr>
  </w:style>
  <w:style w:type="character" w:customStyle="1" w:styleId="aff0">
    <w:name w:val="标题 字符"/>
    <w:link w:val="aff"/>
    <w:uiPriority w:val="99"/>
    <w:qFormat/>
    <w:rPr>
      <w:rFonts w:ascii="Cambria" w:hAnsi="Cambria"/>
      <w:b/>
      <w:bCs/>
      <w:kern w:val="2"/>
      <w:sz w:val="36"/>
      <w:szCs w:val="32"/>
    </w:rPr>
  </w:style>
  <w:style w:type="character" w:customStyle="1" w:styleId="aff2">
    <w:name w:val="批注主题 字符"/>
    <w:link w:val="aff1"/>
    <w:uiPriority w:val="99"/>
    <w:qFormat/>
    <w:rPr>
      <w:rFonts w:ascii="Calibri" w:hAnsi="Calibri"/>
      <w:b/>
      <w:bCs/>
      <w:kern w:val="2"/>
      <w:sz w:val="22"/>
      <w:szCs w:val="22"/>
      <w:lang w:eastAsia="en-US"/>
    </w:rPr>
  </w:style>
  <w:style w:type="character" w:customStyle="1" w:styleId="NormalCharacter">
    <w:name w:val="NormalCharacter"/>
    <w:qFormat/>
    <w:rPr>
      <w:kern w:val="2"/>
      <w:sz w:val="21"/>
      <w:lang w:val="en-US" w:eastAsia="zh-CN" w:bidi="ar-SA"/>
    </w:rPr>
  </w:style>
  <w:style w:type="character" w:customStyle="1" w:styleId="charchar14">
    <w:name w:val="charchar14"/>
    <w:qFormat/>
    <w:rPr>
      <w:rFonts w:ascii="Cambria" w:eastAsia="Cambria" w:hAnsi="Cambria" w:cs="Cambria" w:hint="default"/>
      <w:i/>
      <w:color w:val="404040"/>
    </w:rPr>
  </w:style>
  <w:style w:type="character" w:customStyle="1" w:styleId="Char1">
    <w:name w:val="正文文本 Char1"/>
    <w:uiPriority w:val="99"/>
    <w:qFormat/>
    <w:rPr>
      <w:kern w:val="2"/>
      <w:sz w:val="22"/>
    </w:rPr>
  </w:style>
  <w:style w:type="character" w:customStyle="1" w:styleId="2Char1">
    <w:name w:val="正文文本 2 Char1"/>
    <w:uiPriority w:val="99"/>
    <w:qFormat/>
    <w:rPr>
      <w:rFonts w:cs="Times New Roman"/>
      <w:kern w:val="2"/>
      <w:sz w:val="24"/>
      <w:szCs w:val="24"/>
    </w:rPr>
  </w:style>
  <w:style w:type="character" w:customStyle="1" w:styleId="Char2">
    <w:name w:val="引用 Char2"/>
    <w:uiPriority w:val="99"/>
    <w:qFormat/>
    <w:rPr>
      <w:i/>
      <w:color w:val="000000"/>
      <w:kern w:val="2"/>
      <w:sz w:val="24"/>
    </w:rPr>
  </w:style>
  <w:style w:type="character" w:customStyle="1" w:styleId="13">
    <w:name w:val="书籍标题1"/>
    <w:uiPriority w:val="99"/>
    <w:qFormat/>
    <w:rPr>
      <w:b/>
      <w:smallCaps/>
      <w:spacing w:val="5"/>
    </w:rPr>
  </w:style>
  <w:style w:type="character" w:customStyle="1" w:styleId="3Char1">
    <w:name w:val="正文文本 3 Char1"/>
    <w:uiPriority w:val="99"/>
    <w:qFormat/>
    <w:rPr>
      <w:rFonts w:cs="Times New Roman"/>
      <w:kern w:val="2"/>
      <w:sz w:val="16"/>
      <w:szCs w:val="16"/>
    </w:rPr>
  </w:style>
  <w:style w:type="character" w:customStyle="1" w:styleId="DateChar1">
    <w:name w:val="Date Char1"/>
    <w:uiPriority w:val="99"/>
    <w:qFormat/>
    <w:locked/>
    <w:rPr>
      <w:rFonts w:cs="Times New Roman"/>
      <w:sz w:val="24"/>
      <w:szCs w:val="24"/>
    </w:rPr>
  </w:style>
  <w:style w:type="character" w:customStyle="1" w:styleId="14">
    <w:name w:val="明显强调1"/>
    <w:uiPriority w:val="99"/>
    <w:qFormat/>
    <w:rPr>
      <w:b/>
      <w:i/>
      <w:color w:val="4F81BD"/>
    </w:rPr>
  </w:style>
  <w:style w:type="character" w:customStyle="1" w:styleId="15">
    <w:name w:val="不明显参考1"/>
    <w:uiPriority w:val="99"/>
    <w:qFormat/>
    <w:rPr>
      <w:smallCaps/>
      <w:color w:val="C0504D"/>
      <w:u w:val="single"/>
    </w:rPr>
  </w:style>
  <w:style w:type="character" w:customStyle="1" w:styleId="Char20">
    <w:name w:val="批注框文本 Char2"/>
    <w:uiPriority w:val="99"/>
    <w:qFormat/>
    <w:rPr>
      <w:kern w:val="2"/>
      <w:sz w:val="18"/>
    </w:rPr>
  </w:style>
  <w:style w:type="character" w:customStyle="1" w:styleId="grame">
    <w:name w:val="grame"/>
    <w:basedOn w:val="a1"/>
    <w:qFormat/>
  </w:style>
  <w:style w:type="character" w:customStyle="1" w:styleId="charchar19">
    <w:name w:val="charchar19"/>
    <w:qFormat/>
    <w:rPr>
      <w:rFonts w:ascii="Cambria" w:eastAsia="Cambria" w:hAnsi="Cambria" w:cs="Cambria" w:hint="default"/>
      <w:b/>
      <w:i/>
      <w:color w:val="4F81BD"/>
    </w:rPr>
  </w:style>
  <w:style w:type="character" w:customStyle="1" w:styleId="charchar5">
    <w:name w:val="charchar5"/>
    <w:qFormat/>
    <w:rPr>
      <w:rFonts w:ascii="宋体" w:eastAsia="宋体" w:hAnsi="宋体" w:cs="宋体" w:hint="eastAsia"/>
    </w:rPr>
  </w:style>
  <w:style w:type="character" w:customStyle="1" w:styleId="Char10">
    <w:name w:val="副标题 Char1"/>
    <w:uiPriority w:val="99"/>
    <w:qFormat/>
    <w:rPr>
      <w:rFonts w:ascii="Cambria" w:eastAsia="宋体" w:hAnsi="Cambria" w:cs="黑体"/>
      <w:b/>
      <w:bCs/>
      <w:kern w:val="28"/>
      <w:sz w:val="32"/>
      <w:szCs w:val="32"/>
    </w:rPr>
  </w:style>
  <w:style w:type="character" w:customStyle="1" w:styleId="char">
    <w:name w:val="char"/>
    <w:qFormat/>
    <w:rPr>
      <w:rFonts w:ascii="Calibri" w:hAnsi="Calibri" w:cs="Calibri" w:hint="default"/>
      <w:i/>
      <w:color w:val="000000"/>
    </w:rPr>
  </w:style>
  <w:style w:type="character" w:customStyle="1" w:styleId="Char21">
    <w:name w:val="正文文本 Char2"/>
    <w:uiPriority w:val="99"/>
    <w:qFormat/>
    <w:rPr>
      <w:kern w:val="2"/>
      <w:sz w:val="24"/>
    </w:rPr>
  </w:style>
  <w:style w:type="character" w:customStyle="1" w:styleId="charchar6">
    <w:name w:val="charchar6"/>
    <w:qFormat/>
    <w:rPr>
      <w:rFonts w:ascii="宋体" w:eastAsia="宋体" w:hAnsi="宋体" w:cs="宋体" w:hint="eastAsia"/>
      <w:b/>
    </w:rPr>
  </w:style>
  <w:style w:type="character" w:customStyle="1" w:styleId="HTMLPreformattedChar">
    <w:name w:val="HTML Preformatted Char"/>
    <w:uiPriority w:val="99"/>
    <w:qFormat/>
    <w:locked/>
    <w:rPr>
      <w:rFonts w:ascii="Arial" w:hAnsi="Arial"/>
      <w:sz w:val="24"/>
    </w:rPr>
  </w:style>
  <w:style w:type="character" w:customStyle="1" w:styleId="charchar2">
    <w:name w:val="charchar2"/>
    <w:qFormat/>
    <w:rPr>
      <w:rFonts w:ascii="Calibri" w:hAnsi="Calibri" w:cs="Calibri" w:hint="default"/>
      <w:b/>
    </w:rPr>
  </w:style>
  <w:style w:type="character" w:customStyle="1" w:styleId="textcontents">
    <w:name w:val="textcontents"/>
    <w:uiPriority w:val="99"/>
    <w:qFormat/>
  </w:style>
  <w:style w:type="character" w:customStyle="1" w:styleId="p21">
    <w:name w:val="p21"/>
    <w:qFormat/>
    <w:rPr>
      <w:rFonts w:ascii="Arial" w:hAnsi="Arial" w:cs="Arial" w:hint="default"/>
      <w:color w:val="333333"/>
      <w:sz w:val="18"/>
      <w:szCs w:val="18"/>
      <w:u w:val="none"/>
    </w:rPr>
  </w:style>
  <w:style w:type="character" w:customStyle="1" w:styleId="charchar4">
    <w:name w:val="charchar4"/>
    <w:qFormat/>
    <w:rPr>
      <w:rFonts w:ascii="宋体" w:eastAsia="宋体" w:hAnsi="宋体" w:cs="宋体" w:hint="eastAsia"/>
    </w:rPr>
  </w:style>
  <w:style w:type="character" w:customStyle="1" w:styleId="5CharChar">
    <w:name w:val="标题5 Char Char"/>
    <w:link w:val="52"/>
    <w:uiPriority w:val="99"/>
    <w:qFormat/>
    <w:locked/>
    <w:rPr>
      <w:rFonts w:ascii="Arial" w:hAnsi="Arial"/>
      <w:b/>
      <w:sz w:val="32"/>
    </w:rPr>
  </w:style>
  <w:style w:type="paragraph" w:customStyle="1" w:styleId="52">
    <w:name w:val="标题5"/>
    <w:basedOn w:val="3"/>
    <w:link w:val="5CharChar"/>
    <w:uiPriority w:val="99"/>
    <w:qFormat/>
    <w:pPr>
      <w:tabs>
        <w:tab w:val="left" w:pos="720"/>
      </w:tabs>
      <w:spacing w:line="413" w:lineRule="auto"/>
    </w:pPr>
    <w:rPr>
      <w:rFonts w:ascii="Arial" w:hAnsi="Arial"/>
      <w:bCs w:val="0"/>
      <w:kern w:val="0"/>
      <w:szCs w:val="20"/>
    </w:rPr>
  </w:style>
  <w:style w:type="character" w:customStyle="1" w:styleId="Char0">
    <w:name w:val="正文文字 Char"/>
    <w:qFormat/>
    <w:rPr>
      <w:rFonts w:ascii="Arial" w:eastAsia="宋体" w:hAnsi="Arial" w:cs="Arial"/>
      <w:kern w:val="2"/>
      <w:sz w:val="24"/>
      <w:lang w:val="en-US" w:eastAsia="zh-CN" w:bidi="ar-SA"/>
    </w:rPr>
  </w:style>
  <w:style w:type="character" w:customStyle="1" w:styleId="3Char2">
    <w:name w:val="正文文本 3 Char2"/>
    <w:uiPriority w:val="99"/>
    <w:qFormat/>
    <w:rPr>
      <w:kern w:val="2"/>
      <w:sz w:val="16"/>
    </w:rPr>
  </w:style>
  <w:style w:type="character" w:customStyle="1" w:styleId="charchar18">
    <w:name w:val="charchar18"/>
    <w:qFormat/>
    <w:rPr>
      <w:rFonts w:ascii="Cambria" w:eastAsia="Cambria" w:hAnsi="Cambria" w:cs="Cambria" w:hint="default"/>
      <w:color w:val="243F60"/>
    </w:rPr>
  </w:style>
  <w:style w:type="character" w:customStyle="1" w:styleId="Char11">
    <w:name w:val="引用 Char1"/>
    <w:uiPriority w:val="99"/>
    <w:qFormat/>
    <w:locked/>
    <w:rPr>
      <w:rFonts w:ascii="Calibri" w:eastAsia="宋体" w:hAnsi="Calibri" w:cs="黑体"/>
      <w:i/>
      <w:iCs/>
      <w:color w:val="000000"/>
    </w:rPr>
  </w:style>
  <w:style w:type="character" w:customStyle="1" w:styleId="tcnt2">
    <w:name w:val="tcnt2"/>
    <w:uiPriority w:val="99"/>
    <w:qFormat/>
    <w:rPr>
      <w:rFonts w:cs="Times New Roman"/>
    </w:rPr>
  </w:style>
  <w:style w:type="character" w:customStyle="1" w:styleId="DateChar">
    <w:name w:val="Date Char"/>
    <w:uiPriority w:val="99"/>
    <w:qFormat/>
    <w:locked/>
    <w:rPr>
      <w:rFonts w:ascii="宋体"/>
      <w:sz w:val="28"/>
    </w:rPr>
  </w:style>
  <w:style w:type="character" w:customStyle="1" w:styleId="4CharChar">
    <w:name w:val="标题4 Char Char"/>
    <w:link w:val="43"/>
    <w:uiPriority w:val="99"/>
    <w:qFormat/>
    <w:locked/>
    <w:rPr>
      <w:rFonts w:ascii="Arial" w:hAnsi="Arial"/>
      <w:b/>
      <w:sz w:val="32"/>
    </w:rPr>
  </w:style>
  <w:style w:type="paragraph" w:customStyle="1" w:styleId="43">
    <w:name w:val="标题4"/>
    <w:basedOn w:val="2"/>
    <w:next w:val="41"/>
    <w:link w:val="4CharChar"/>
    <w:uiPriority w:val="99"/>
    <w:qFormat/>
    <w:pPr>
      <w:tabs>
        <w:tab w:val="left" w:pos="576"/>
      </w:tabs>
      <w:spacing w:line="413" w:lineRule="auto"/>
    </w:pPr>
    <w:rPr>
      <w:rFonts w:eastAsia="宋体"/>
      <w:kern w:val="0"/>
    </w:rPr>
  </w:style>
  <w:style w:type="character" w:customStyle="1" w:styleId="charchar8">
    <w:name w:val="charchar8"/>
    <w:qFormat/>
    <w:rPr>
      <w:rFonts w:ascii="Calibri" w:hAnsi="Calibri" w:cs="Calibri" w:hint="default"/>
    </w:rPr>
  </w:style>
  <w:style w:type="character" w:customStyle="1" w:styleId="Char12">
    <w:name w:val="批注主题 Char1"/>
    <w:uiPriority w:val="99"/>
    <w:qFormat/>
    <w:rPr>
      <w:rFonts w:cs="Times New Roman"/>
      <w:b/>
      <w:bCs/>
      <w:kern w:val="2"/>
      <w:sz w:val="24"/>
      <w:szCs w:val="24"/>
    </w:rPr>
  </w:style>
  <w:style w:type="character" w:customStyle="1" w:styleId="Char3">
    <w:name w:val="批注主题 Char3"/>
    <w:qFormat/>
    <w:rPr>
      <w:b/>
      <w:bCs/>
      <w:kern w:val="2"/>
      <w:sz w:val="21"/>
    </w:rPr>
  </w:style>
  <w:style w:type="character" w:customStyle="1" w:styleId="marklong">
    <w:name w:val="marklong"/>
    <w:basedOn w:val="a1"/>
    <w:qFormat/>
  </w:style>
  <w:style w:type="character" w:customStyle="1" w:styleId="100">
    <w:name w:val="10"/>
    <w:qFormat/>
    <w:rPr>
      <w:rFonts w:ascii="Times New Roman" w:hAnsi="Times New Roman"/>
    </w:rPr>
  </w:style>
  <w:style w:type="character" w:customStyle="1" w:styleId="2Char2">
    <w:name w:val="正文文本缩进 2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150">
    <w:name w:val="15"/>
    <w:qFormat/>
    <w:rPr>
      <w:rFonts w:ascii="Times New Roman" w:hAnsi="Times New Roman"/>
      <w:color w:val="0000FF"/>
      <w:u w:val="single"/>
    </w:rPr>
  </w:style>
  <w:style w:type="character" w:customStyle="1" w:styleId="Char22">
    <w:name w:val="正文文本缩进 Char2"/>
    <w:uiPriority w:val="99"/>
    <w:qFormat/>
    <w:rPr>
      <w:kern w:val="2"/>
      <w:sz w:val="24"/>
    </w:rPr>
  </w:style>
  <w:style w:type="character" w:customStyle="1" w:styleId="charchar15">
    <w:name w:val="charchar15"/>
    <w:qFormat/>
    <w:rPr>
      <w:rFonts w:ascii="Cambria" w:eastAsia="Cambria" w:hAnsi="Cambria" w:cs="Cambria" w:hint="default"/>
      <w:color w:val="4F81BD"/>
    </w:rPr>
  </w:style>
  <w:style w:type="character" w:customStyle="1" w:styleId="charchar11">
    <w:name w:val="charchar11"/>
    <w:qFormat/>
    <w:rPr>
      <w:rFonts w:ascii="Calibri" w:hAnsi="Calibri" w:cs="Calibri" w:hint="default"/>
    </w:rPr>
  </w:style>
  <w:style w:type="character" w:customStyle="1" w:styleId="css21">
    <w:name w:val="css21"/>
    <w:qFormat/>
    <w:rPr>
      <w:sz w:val="18"/>
      <w:szCs w:val="18"/>
    </w:rPr>
  </w:style>
  <w:style w:type="character" w:customStyle="1" w:styleId="2Char10">
    <w:name w:val="正文文本缩进 2 Char1"/>
    <w:uiPriority w:val="99"/>
    <w:qFormat/>
    <w:rPr>
      <w:rFonts w:cs="Times New Roman"/>
      <w:kern w:val="2"/>
      <w:sz w:val="24"/>
      <w:szCs w:val="24"/>
    </w:rPr>
  </w:style>
  <w:style w:type="character" w:customStyle="1" w:styleId="3Char3">
    <w:name w:val="正文文本 3 Char3"/>
    <w:qFormat/>
    <w:rPr>
      <w:kern w:val="2"/>
      <w:sz w:val="16"/>
      <w:szCs w:val="16"/>
    </w:rPr>
  </w:style>
  <w:style w:type="character" w:customStyle="1" w:styleId="affc">
    <w:name w:val="列出段落 字符"/>
    <w:link w:val="affd"/>
    <w:uiPriority w:val="34"/>
    <w:qFormat/>
    <w:rPr>
      <w:rFonts w:ascii="Calibri" w:hAnsi="Calibri"/>
      <w:kern w:val="2"/>
      <w:sz w:val="21"/>
      <w:szCs w:val="22"/>
    </w:rPr>
  </w:style>
  <w:style w:type="paragraph" w:styleId="affd">
    <w:name w:val="List Paragraph"/>
    <w:basedOn w:val="a"/>
    <w:link w:val="affc"/>
    <w:uiPriority w:val="34"/>
    <w:qFormat/>
    <w:pPr>
      <w:ind w:firstLineChars="200" w:firstLine="420"/>
    </w:pPr>
    <w:rPr>
      <w:rFonts w:ascii="Calibri" w:hAnsi="Calibri"/>
      <w:szCs w:val="22"/>
    </w:rPr>
  </w:style>
  <w:style w:type="character" w:customStyle="1" w:styleId="3Char10">
    <w:name w:val="正文文本缩进 3 Char1"/>
    <w:uiPriority w:val="99"/>
    <w:qFormat/>
    <w:rPr>
      <w:rFonts w:cs="Times New Roman"/>
      <w:kern w:val="2"/>
      <w:sz w:val="16"/>
      <w:szCs w:val="16"/>
    </w:rPr>
  </w:style>
  <w:style w:type="character" w:customStyle="1" w:styleId="Char13">
    <w:name w:val="文档结构图 Char1"/>
    <w:uiPriority w:val="99"/>
    <w:qFormat/>
    <w:rPr>
      <w:rFonts w:ascii="宋体"/>
      <w:kern w:val="2"/>
      <w:sz w:val="18"/>
    </w:rPr>
  </w:style>
  <w:style w:type="character" w:customStyle="1" w:styleId="IntenseQuoteChar">
    <w:name w:val="Intense Quote Char"/>
    <w:link w:val="16"/>
    <w:uiPriority w:val="99"/>
    <w:qFormat/>
    <w:locked/>
    <w:rPr>
      <w:rFonts w:ascii="Calibri" w:hAnsi="Calibri"/>
      <w:b/>
      <w:bCs/>
      <w:i/>
      <w:iCs/>
      <w:color w:val="4F81BD"/>
      <w:sz w:val="22"/>
      <w:szCs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rPr>
  </w:style>
  <w:style w:type="character" w:customStyle="1" w:styleId="Char14">
    <w:name w:val="正文文本缩进 Char1"/>
    <w:uiPriority w:val="99"/>
    <w:qFormat/>
    <w:rPr>
      <w:rFonts w:cs="Times New Roman"/>
      <w:kern w:val="2"/>
      <w:sz w:val="24"/>
      <w:szCs w:val="24"/>
    </w:rPr>
  </w:style>
  <w:style w:type="character" w:customStyle="1" w:styleId="A4Char">
    <w:name w:val="A4 Char"/>
    <w:link w:val="A40"/>
    <w:uiPriority w:val="99"/>
    <w:qFormat/>
    <w:locked/>
    <w:rPr>
      <w:rFonts w:ascii="宋体" w:hAnsi="宋体"/>
      <w:color w:val="FF0000"/>
      <w:kern w:val="2"/>
      <w:sz w:val="24"/>
      <w:szCs w:val="24"/>
    </w:rPr>
  </w:style>
  <w:style w:type="paragraph" w:customStyle="1" w:styleId="A40">
    <w:name w:val="A4"/>
    <w:basedOn w:val="29"/>
    <w:link w:val="A4Char"/>
    <w:uiPriority w:val="99"/>
    <w:qFormat/>
    <w:pPr>
      <w:spacing w:line="360" w:lineRule="auto"/>
      <w:ind w:leftChars="171" w:left="719" w:right="210" w:hangingChars="150" w:hanging="360"/>
    </w:pPr>
    <w:rPr>
      <w:rFonts w:ascii="宋体" w:hAnsi="宋体"/>
      <w:color w:val="FF0000"/>
      <w:sz w:val="24"/>
      <w:szCs w:val="24"/>
    </w:rPr>
  </w:style>
  <w:style w:type="paragraph" w:customStyle="1" w:styleId="29">
    <w:name w:val="列出段落2"/>
    <w:basedOn w:val="a"/>
    <w:uiPriority w:val="99"/>
    <w:qFormat/>
    <w:pPr>
      <w:ind w:firstLineChars="200" w:firstLine="420"/>
    </w:pPr>
    <w:rPr>
      <w:rFonts w:ascii="Calibri" w:hAnsi="Calibri"/>
      <w:szCs w:val="22"/>
    </w:rPr>
  </w:style>
  <w:style w:type="character" w:customStyle="1" w:styleId="HTMLChar1">
    <w:name w:val="HTML 预设格式 Char1"/>
    <w:qFormat/>
    <w:rPr>
      <w:rFonts w:ascii="Courier New" w:hAnsi="Courier New" w:cs="Courier New"/>
      <w:kern w:val="2"/>
    </w:rPr>
  </w:style>
  <w:style w:type="character" w:customStyle="1" w:styleId="apple-converted-space">
    <w:name w:val="apple-converted-space"/>
    <w:uiPriority w:val="99"/>
    <w:qFormat/>
  </w:style>
  <w:style w:type="character" w:customStyle="1" w:styleId="Char23">
    <w:name w:val="日期 Char2"/>
    <w:uiPriority w:val="99"/>
    <w:qFormat/>
    <w:rPr>
      <w:rFonts w:ascii="宋体" w:eastAsia="宋体" w:hAnsi="宋体"/>
    </w:rPr>
  </w:style>
  <w:style w:type="character" w:customStyle="1" w:styleId="17">
    <w:name w:val="明显参考1"/>
    <w:qFormat/>
    <w:rPr>
      <w:b/>
      <w:bCs/>
      <w:smallCaps/>
      <w:color w:val="C0504D"/>
      <w:spacing w:val="5"/>
      <w:u w:val="single"/>
    </w:rPr>
  </w:style>
  <w:style w:type="character" w:customStyle="1" w:styleId="2a">
    <w:name w:val="不明显强调2"/>
    <w:uiPriority w:val="99"/>
    <w:qFormat/>
    <w:rPr>
      <w:i/>
      <w:color w:val="808080"/>
    </w:rPr>
  </w:style>
  <w:style w:type="character" w:customStyle="1" w:styleId="charchar12">
    <w:name w:val="charchar12"/>
    <w:qFormat/>
    <w:rPr>
      <w:rFonts w:ascii="Calibri" w:hAnsi="Calibri" w:cs="Calibri" w:hint="default"/>
    </w:rPr>
  </w:style>
  <w:style w:type="character" w:customStyle="1" w:styleId="Char24">
    <w:name w:val="纯文本 Char2"/>
    <w:uiPriority w:val="99"/>
    <w:qFormat/>
    <w:rPr>
      <w:rFonts w:ascii="宋体" w:eastAsia="宋体" w:hAnsi="Courier New"/>
      <w:sz w:val="21"/>
    </w:rPr>
  </w:style>
  <w:style w:type="character" w:customStyle="1" w:styleId="3Char20">
    <w:name w:val="正文文本缩进 3 Char2"/>
    <w:uiPriority w:val="99"/>
    <w:qFormat/>
    <w:rPr>
      <w:kern w:val="2"/>
      <w:sz w:val="16"/>
    </w:rPr>
  </w:style>
  <w:style w:type="character" w:customStyle="1" w:styleId="CharChar">
    <w:name w:val="批注文字 Char Char"/>
    <w:uiPriority w:val="99"/>
    <w:qFormat/>
    <w:rPr>
      <w:rFonts w:ascii="宋体" w:eastAsia="宋体" w:hAnsi="Times New Roman"/>
      <w:sz w:val="20"/>
    </w:rPr>
  </w:style>
  <w:style w:type="character" w:customStyle="1" w:styleId="charchar21">
    <w:name w:val="charchar21"/>
    <w:qFormat/>
    <w:rPr>
      <w:rFonts w:ascii="新宋体" w:eastAsia="新宋体" w:hAnsi="新宋体" w:cs="新宋体" w:hint="eastAsia"/>
      <w:b/>
    </w:rPr>
  </w:style>
  <w:style w:type="character" w:customStyle="1" w:styleId="charchar7">
    <w:name w:val="charchar7"/>
    <w:qFormat/>
    <w:rPr>
      <w:rFonts w:ascii="Calibri" w:hAnsi="Calibri" w:cs="Calibri" w:hint="default"/>
    </w:rPr>
  </w:style>
  <w:style w:type="character" w:customStyle="1" w:styleId="QuoteChar">
    <w:name w:val="Quote Char"/>
    <w:link w:val="18"/>
    <w:uiPriority w:val="99"/>
    <w:qFormat/>
    <w:locked/>
    <w:rPr>
      <w:rFonts w:ascii="Calibri" w:hAnsi="Calibri"/>
      <w:i/>
      <w:iCs/>
      <w:color w:val="000000"/>
      <w:sz w:val="22"/>
      <w:szCs w:val="22"/>
      <w:lang w:eastAsia="en-US"/>
    </w:rPr>
  </w:style>
  <w:style w:type="paragraph" w:customStyle="1" w:styleId="18">
    <w:name w:val="引用1"/>
    <w:basedOn w:val="a"/>
    <w:next w:val="a"/>
    <w:link w:val="QuoteChar"/>
    <w:uiPriority w:val="99"/>
    <w:qFormat/>
    <w:pPr>
      <w:widowControl/>
      <w:spacing w:after="200" w:line="276" w:lineRule="auto"/>
      <w:jc w:val="left"/>
    </w:pPr>
    <w:rPr>
      <w:rFonts w:ascii="Calibri" w:hAnsi="Calibri"/>
      <w:i/>
      <w:iCs/>
      <w:color w:val="000000"/>
      <w:kern w:val="0"/>
      <w:sz w:val="22"/>
      <w:szCs w:val="22"/>
      <w:lang w:eastAsia="en-US"/>
    </w:rPr>
  </w:style>
  <w:style w:type="character" w:customStyle="1" w:styleId="Char25">
    <w:name w:val="副标题 Char2"/>
    <w:qFormat/>
    <w:rPr>
      <w:rFonts w:ascii="Cambria" w:hAnsi="Cambria" w:cs="Times New Roman"/>
      <w:b/>
      <w:bCs/>
      <w:kern w:val="28"/>
      <w:sz w:val="32"/>
      <w:szCs w:val="32"/>
    </w:rPr>
  </w:style>
  <w:style w:type="character" w:customStyle="1" w:styleId="PlainTextChar">
    <w:name w:val="Plain Text Char"/>
    <w:uiPriority w:val="99"/>
    <w:qFormat/>
    <w:locked/>
    <w:rPr>
      <w:rFonts w:ascii="宋体" w:hAnsi="Courier New"/>
    </w:rPr>
  </w:style>
  <w:style w:type="character" w:customStyle="1" w:styleId="2b">
    <w:name w:val="书籍标题2"/>
    <w:uiPriority w:val="99"/>
    <w:qFormat/>
    <w:rPr>
      <w:b/>
      <w:smallCaps/>
      <w:spacing w:val="5"/>
    </w:rPr>
  </w:style>
  <w:style w:type="character" w:customStyle="1" w:styleId="36">
    <w:name w:val="书籍标题3"/>
    <w:qFormat/>
    <w:rPr>
      <w:b/>
      <w:bCs/>
      <w:smallCaps/>
      <w:spacing w:val="5"/>
    </w:rPr>
  </w:style>
  <w:style w:type="character" w:customStyle="1" w:styleId="charchar10">
    <w:name w:val="charchar10"/>
    <w:qFormat/>
    <w:rPr>
      <w:rFonts w:ascii="Calibri" w:hAnsi="Calibri" w:cs="Calibri" w:hint="default"/>
    </w:rPr>
  </w:style>
  <w:style w:type="character" w:customStyle="1" w:styleId="Char26">
    <w:name w:val="批注文字 Char2"/>
    <w:qFormat/>
    <w:rPr>
      <w:rFonts w:ascii="宋体" w:eastAsia="宋体"/>
      <w:kern w:val="2"/>
      <w:sz w:val="22"/>
    </w:rPr>
  </w:style>
  <w:style w:type="character" w:customStyle="1" w:styleId="Char27">
    <w:name w:val="明显引用 Char2"/>
    <w:uiPriority w:val="99"/>
    <w:qFormat/>
    <w:rPr>
      <w:b/>
      <w:i/>
      <w:color w:val="4F81BD"/>
      <w:kern w:val="2"/>
      <w:sz w:val="24"/>
    </w:rPr>
  </w:style>
  <w:style w:type="character" w:customStyle="1" w:styleId="charchar22">
    <w:name w:val="charchar22"/>
    <w:qFormat/>
    <w:rPr>
      <w:rFonts w:ascii="新宋体" w:eastAsia="新宋体" w:hAnsi="新宋体" w:cs="新宋体" w:hint="eastAsia"/>
      <w:b/>
    </w:rPr>
  </w:style>
  <w:style w:type="character" w:customStyle="1" w:styleId="Char4">
    <w:name w:val="批注文字 Char"/>
    <w:qFormat/>
    <w:rPr>
      <w:kern w:val="2"/>
      <w:sz w:val="21"/>
      <w:szCs w:val="24"/>
    </w:rPr>
  </w:style>
  <w:style w:type="character" w:customStyle="1" w:styleId="CommentTextChar1">
    <w:name w:val="Comment Text Char1"/>
    <w:uiPriority w:val="99"/>
    <w:semiHidden/>
    <w:qFormat/>
    <w:rPr>
      <w:kern w:val="2"/>
      <w:sz w:val="21"/>
    </w:rPr>
  </w:style>
  <w:style w:type="character" w:customStyle="1" w:styleId="charchar0">
    <w:name w:val="charchar"/>
    <w:qFormat/>
    <w:rPr>
      <w:rFonts w:ascii="Cambria" w:eastAsia="Cambria" w:hAnsi="Cambria" w:cs="Cambria" w:hint="default"/>
      <w:i/>
      <w:color w:val="4F81BD"/>
      <w:spacing w:val="15"/>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19">
    <w:name w:val="不明显强调1"/>
    <w:uiPriority w:val="99"/>
    <w:qFormat/>
    <w:rPr>
      <w:i/>
      <w:color w:val="808080"/>
    </w:rPr>
  </w:style>
  <w:style w:type="character" w:customStyle="1" w:styleId="HTMLPreformattedChar1">
    <w:name w:val="HTML Preformatted Char1"/>
    <w:uiPriority w:val="99"/>
    <w:qFormat/>
    <w:locked/>
    <w:rPr>
      <w:rFonts w:ascii="Arial" w:hAnsi="Arial" w:cs="Arial"/>
      <w:sz w:val="24"/>
      <w:szCs w:val="24"/>
    </w:rPr>
  </w:style>
  <w:style w:type="character" w:customStyle="1" w:styleId="charchar3">
    <w:name w:val="charchar3"/>
    <w:qFormat/>
    <w:rPr>
      <w:rFonts w:ascii="Calibri" w:hAnsi="Calibri" w:cs="Calibri" w:hint="default"/>
      <w:color w:val="00000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28">
    <w:name w:val="文档结构图 Char2"/>
    <w:uiPriority w:val="99"/>
    <w:qFormat/>
    <w:rPr>
      <w:rFonts w:ascii="宋体" w:eastAsia="宋体" w:hAnsi="Times New Roman" w:cs="Times New Roman"/>
      <w:sz w:val="18"/>
      <w:szCs w:val="18"/>
    </w:rPr>
  </w:style>
  <w:style w:type="character" w:customStyle="1" w:styleId="Char15">
    <w:name w:val="页眉 Char1"/>
    <w:uiPriority w:val="99"/>
    <w:qFormat/>
    <w:rPr>
      <w:rFonts w:cs="Times New Roman"/>
      <w:kern w:val="2"/>
      <w:sz w:val="18"/>
      <w:szCs w:val="18"/>
    </w:rPr>
  </w:style>
  <w:style w:type="character" w:customStyle="1" w:styleId="2Char20">
    <w:name w:val="正文文本 2 Char2"/>
    <w:uiPriority w:val="99"/>
    <w:qFormat/>
    <w:rPr>
      <w:kern w:val="2"/>
      <w:sz w:val="24"/>
    </w:rPr>
  </w:style>
  <w:style w:type="character" w:customStyle="1" w:styleId="charchar16">
    <w:name w:val="charchar16"/>
    <w:qFormat/>
    <w:rPr>
      <w:rFonts w:ascii="Cambria" w:eastAsia="Cambria" w:hAnsi="Cambria" w:cs="Cambria" w:hint="default"/>
      <w:i/>
      <w:color w:val="404040"/>
    </w:rPr>
  </w:style>
  <w:style w:type="character" w:customStyle="1" w:styleId="charchar1">
    <w:name w:val="charchar1"/>
    <w:qFormat/>
    <w:rPr>
      <w:rFonts w:ascii="Cambria" w:eastAsia="Cambria" w:hAnsi="Cambria" w:cs="Cambria" w:hint="default"/>
      <w:color w:val="17365D"/>
      <w:spacing w:val="5"/>
    </w:rPr>
  </w:style>
  <w:style w:type="character" w:customStyle="1" w:styleId="Char16">
    <w:name w:val="标题 Char1"/>
    <w:uiPriority w:val="99"/>
    <w:qFormat/>
    <w:rPr>
      <w:rFonts w:ascii="Cambria" w:eastAsia="宋体" w:hAnsi="Cambria" w:cs="黑体"/>
      <w:b/>
      <w:bCs/>
      <w:sz w:val="32"/>
      <w:szCs w:val="32"/>
    </w:rPr>
  </w:style>
  <w:style w:type="character" w:customStyle="1" w:styleId="Char29">
    <w:name w:val="批注主题 Char2"/>
    <w:uiPriority w:val="99"/>
    <w:qFormat/>
    <w:rPr>
      <w:rFonts w:ascii="宋体" w:eastAsia="宋体"/>
      <w:b/>
      <w:kern w:val="2"/>
      <w:sz w:val="22"/>
    </w:rPr>
  </w:style>
  <w:style w:type="character" w:customStyle="1" w:styleId="Char17">
    <w:name w:val="批注框文本 Char1"/>
    <w:uiPriority w:val="99"/>
    <w:qFormat/>
    <w:rPr>
      <w:rFonts w:cs="Times New Roman"/>
      <w:kern w:val="2"/>
      <w:sz w:val="18"/>
      <w:szCs w:val="18"/>
    </w:rPr>
  </w:style>
  <w:style w:type="character" w:customStyle="1" w:styleId="charchar13">
    <w:name w:val="charchar13"/>
    <w:qFormat/>
    <w:rPr>
      <w:rFonts w:ascii="宋体" w:eastAsia="宋体" w:hAnsi="宋体" w:cs="宋体" w:hint="eastAsia"/>
    </w:rPr>
  </w:style>
  <w:style w:type="character" w:customStyle="1" w:styleId="1a">
    <w:name w:val="明显参考1"/>
    <w:uiPriority w:val="99"/>
    <w:qFormat/>
    <w:rPr>
      <w:b/>
      <w:smallCaps/>
      <w:color w:val="C0504D"/>
      <w:spacing w:val="5"/>
      <w:u w:val="single"/>
    </w:rPr>
  </w:style>
  <w:style w:type="character" w:customStyle="1" w:styleId="Char18">
    <w:name w:val="正文文字 Char1"/>
    <w:link w:val="affe"/>
    <w:qFormat/>
    <w:rPr>
      <w:rFonts w:ascii="宋体" w:eastAsia="宋体"/>
      <w:color w:val="000000"/>
      <w:sz w:val="28"/>
      <w:u w:val="none" w:color="000000"/>
      <w:lang w:val="en-US" w:eastAsia="zh-CN" w:bidi="ar-SA"/>
    </w:rPr>
  </w:style>
  <w:style w:type="paragraph" w:customStyle="1" w:styleId="affe">
    <w:name w:val="正文文字"/>
    <w:basedOn w:val="a"/>
    <w:link w:val="Char18"/>
    <w:qFormat/>
    <w:pPr>
      <w:widowControl/>
      <w:spacing w:line="2375" w:lineRule="atLeast"/>
      <w:ind w:firstLine="419"/>
      <w:textAlignment w:val="baseline"/>
    </w:pPr>
    <w:rPr>
      <w:rFonts w:ascii="宋体"/>
      <w:color w:val="000000"/>
      <w:kern w:val="0"/>
      <w:sz w:val="28"/>
      <w:u w:color="000000"/>
    </w:rPr>
  </w:style>
  <w:style w:type="character" w:customStyle="1" w:styleId="charchar9">
    <w:name w:val="charchar9"/>
    <w:qFormat/>
    <w:rPr>
      <w:rFonts w:ascii="Calibri" w:hAnsi="Calibri" w:cs="Calibri" w:hint="default"/>
    </w:rPr>
  </w:style>
  <w:style w:type="character" w:customStyle="1" w:styleId="Char19">
    <w:name w:val="批注文字 Char1"/>
    <w:uiPriority w:val="99"/>
    <w:qFormat/>
    <w:rPr>
      <w:rFonts w:ascii="Times New Roman" w:eastAsia="宋体" w:hAnsi="Times New Roman" w:cs="Times New Roman"/>
      <w:szCs w:val="20"/>
    </w:rPr>
  </w:style>
  <w:style w:type="character" w:customStyle="1" w:styleId="charchar17">
    <w:name w:val="charchar17"/>
    <w:qFormat/>
    <w:rPr>
      <w:rFonts w:ascii="Cambria" w:eastAsia="Cambria" w:hAnsi="Cambria" w:cs="Cambria" w:hint="default"/>
      <w:i/>
      <w:color w:val="243F60"/>
    </w:rPr>
  </w:style>
  <w:style w:type="character" w:customStyle="1" w:styleId="2c">
    <w:name w:val="不明显参考2"/>
    <w:uiPriority w:val="99"/>
    <w:qFormat/>
    <w:rPr>
      <w:smallCaps/>
      <w:color w:val="C0504D"/>
      <w:u w:val="single"/>
    </w:rPr>
  </w:style>
  <w:style w:type="character" w:customStyle="1" w:styleId="Char1a">
    <w:name w:val="明显引用 Char1"/>
    <w:uiPriority w:val="99"/>
    <w:qFormat/>
    <w:locked/>
    <w:rPr>
      <w:rFonts w:ascii="Calibri" w:eastAsia="宋体" w:hAnsi="Calibri" w:cs="黑体"/>
      <w:b/>
      <w:bCs/>
      <w:i/>
      <w:iCs/>
      <w:color w:val="4F81BD"/>
    </w:rPr>
  </w:style>
  <w:style w:type="character" w:customStyle="1" w:styleId="2Char">
    <w:name w:val="样式 正文缩进 + 首行缩进:  2 字符 Char"/>
    <w:link w:val="2d"/>
    <w:qFormat/>
    <w:rPr>
      <w:sz w:val="24"/>
    </w:rPr>
  </w:style>
  <w:style w:type="paragraph" w:customStyle="1" w:styleId="2d">
    <w:name w:val="样式 正文缩进 + 首行缩进:  2 字符"/>
    <w:basedOn w:val="a5"/>
    <w:link w:val="2Char"/>
    <w:qFormat/>
    <w:pPr>
      <w:spacing w:line="360" w:lineRule="auto"/>
      <w:ind w:firstLine="200"/>
    </w:pPr>
    <w:rPr>
      <w:kern w:val="0"/>
      <w:sz w:val="24"/>
      <w:szCs w:val="20"/>
    </w:rPr>
  </w:style>
  <w:style w:type="character" w:customStyle="1" w:styleId="Char1b">
    <w:name w:val="页脚 Char1"/>
    <w:qFormat/>
    <w:rPr>
      <w:kern w:val="2"/>
      <w:sz w:val="18"/>
    </w:rPr>
  </w:style>
  <w:style w:type="character" w:customStyle="1" w:styleId="2e">
    <w:name w:val="明显强调2"/>
    <w:uiPriority w:val="99"/>
    <w:qFormat/>
    <w:rPr>
      <w:b/>
      <w:i/>
      <w:color w:val="4F81BD"/>
    </w:rPr>
  </w:style>
  <w:style w:type="character" w:customStyle="1" w:styleId="HTMLChar2">
    <w:name w:val="HTML 预设格式 Char2"/>
    <w:uiPriority w:val="99"/>
    <w:qFormat/>
    <w:rPr>
      <w:rFonts w:ascii="Courier New" w:eastAsia="宋体" w:hAnsi="Courier New"/>
      <w:sz w:val="20"/>
    </w:rPr>
  </w:style>
  <w:style w:type="character" w:customStyle="1" w:styleId="PlainTextChar1">
    <w:name w:val="Plain Text Char1"/>
    <w:uiPriority w:val="99"/>
    <w:qFormat/>
    <w:locked/>
    <w:rPr>
      <w:rFonts w:ascii="宋体" w:hAnsi="Courier New" w:cs="黑体"/>
    </w:rPr>
  </w:style>
  <w:style w:type="character" w:customStyle="1" w:styleId="unnamed1">
    <w:name w:val="unnamed1"/>
    <w:basedOn w:val="a1"/>
    <w:qFormat/>
  </w:style>
  <w:style w:type="character" w:customStyle="1" w:styleId="char00">
    <w:name w:val="char0"/>
    <w:qFormat/>
    <w:rPr>
      <w:rFonts w:ascii="Calibri" w:hAnsi="Calibri" w:cs="Calibri" w:hint="default"/>
      <w:b/>
      <w:i/>
      <w:color w:val="4F81BD"/>
    </w:rPr>
  </w:style>
  <w:style w:type="character" w:customStyle="1" w:styleId="2f">
    <w:name w:val="明显参考2"/>
    <w:uiPriority w:val="99"/>
    <w:qFormat/>
    <w:rPr>
      <w:b/>
      <w:smallCaps/>
      <w:color w:val="C0504D"/>
      <w:spacing w:val="5"/>
      <w:u w:val="single"/>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f">
    <w:name w:val="正文内容"/>
    <w:basedOn w:val="a"/>
    <w:qFormat/>
    <w:pPr>
      <w:spacing w:line="360" w:lineRule="auto"/>
      <w:ind w:firstLineChars="200" w:firstLine="480"/>
    </w:pPr>
    <w:rPr>
      <w:rFonts w:cs="宋体"/>
      <w:sz w:val="24"/>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FFFFFF" w:fill="33CCCC"/>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textAlignment w:val="center"/>
    </w:pPr>
    <w:rPr>
      <w:rFonts w:ascii="宋体" w:hAnsi="宋体"/>
      <w:kern w:val="0"/>
      <w:sz w:val="18"/>
    </w:rPr>
  </w:style>
  <w:style w:type="paragraph" w:customStyle="1" w:styleId="TOC2">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Char5">
    <w:name w:val="Char"/>
    <w:basedOn w:val="a"/>
    <w:qFormat/>
    <w:pPr>
      <w:widowControl/>
      <w:spacing w:after="160" w:line="240" w:lineRule="exact"/>
      <w:jc w:val="left"/>
    </w:pPr>
    <w:rPr>
      <w:rFonts w:ascii="Verdana" w:hAnsi="Verdana"/>
      <w:kern w:val="0"/>
      <w:sz w:val="20"/>
      <w:lang w:eastAsia="en-US"/>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0">
    <w:name w:val="标题二、"/>
    <w:basedOn w:val="a"/>
    <w:qFormat/>
    <w:pPr>
      <w:spacing w:line="360" w:lineRule="auto"/>
      <w:ind w:firstLineChars="200" w:firstLine="200"/>
      <w:outlineLvl w:val="2"/>
    </w:pPr>
    <w:rPr>
      <w:rFonts w:ascii="宋体" w:hAnsi="宋体"/>
      <w:b/>
      <w:szCs w:val="21"/>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afff1">
    <w:name w:val="样式"/>
    <w:uiPriority w:val="99"/>
    <w:qFormat/>
    <w:pPr>
      <w:widowControl w:val="0"/>
      <w:jc w:val="both"/>
    </w:pPr>
    <w:rPr>
      <w:rFonts w:ascii="宋体" w:hAnsi="宋体"/>
      <w:kern w:val="2"/>
      <w:sz w:val="21"/>
      <w:szCs w:val="22"/>
    </w:rPr>
  </w:style>
  <w:style w:type="paragraph" w:customStyle="1" w:styleId="1b">
    <w:name w:val="正文缩进1"/>
    <w:basedOn w:val="a"/>
    <w:qFormat/>
    <w:pPr>
      <w:ind w:firstLineChars="200" w:firstLine="420"/>
    </w:pPr>
    <w:rPr>
      <w:rFonts w:ascii="Calibri" w:hAnsi="Calibri"/>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afff2">
    <w:name w:val="缺省文本"/>
    <w:uiPriority w:val="99"/>
    <w:qFormat/>
    <w:pPr>
      <w:widowControl w:val="0"/>
      <w:autoSpaceDE w:val="0"/>
      <w:autoSpaceDN w:val="0"/>
      <w:adjustRightInd w:val="0"/>
    </w:pPr>
    <w:rPr>
      <w:color w:val="00000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f0">
    <w:name w:val="修订2"/>
    <w:uiPriority w:val="99"/>
    <w:qFormat/>
    <w:rPr>
      <w:kern w:val="2"/>
      <w:sz w:val="21"/>
      <w:szCs w:val="24"/>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Char2a">
    <w:name w:val="Char2"/>
    <w:basedOn w:val="a"/>
    <w:qFormat/>
    <w:rPr>
      <w:szCs w:val="21"/>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Style224">
    <w:name w:val="_Style 224"/>
    <w:basedOn w:val="1"/>
    <w:next w:val="a"/>
    <w:uiPriority w:val="39"/>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paragraph" w:customStyle="1" w:styleId="Char6">
    <w:name w:val="Char"/>
    <w:basedOn w:val="a"/>
    <w:qFormat/>
    <w:rPr>
      <w:rFonts w:ascii="Tahoma" w:hAnsi="Tahoma" w:cs="仿宋_GB2312"/>
      <w:sz w:val="24"/>
      <w:szCs w:val="28"/>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f1">
    <w:name w:val="条目2"/>
    <w:basedOn w:val="af1"/>
    <w:qFormat/>
    <w:pPr>
      <w:tabs>
        <w:tab w:val="left" w:pos="420"/>
      </w:tabs>
      <w:spacing w:line="360" w:lineRule="auto"/>
      <w:ind w:left="420" w:hanging="420"/>
    </w:pPr>
    <w:rPr>
      <w:color w:val="000000"/>
      <w:sz w:val="3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3">
    <w:name w:val="表格文字"/>
    <w:basedOn w:val="a"/>
    <w:uiPriority w:val="99"/>
    <w:qFormat/>
    <w:pPr>
      <w:adjustRightInd w:val="0"/>
      <w:spacing w:line="420" w:lineRule="atLeast"/>
      <w:jc w:val="left"/>
      <w:textAlignment w:val="baseline"/>
    </w:pPr>
    <w:rPr>
      <w:kern w:val="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FFFFFF" w:fill="33CCCC"/>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520">
    <w:name w:val="5）标书正文 首行缩进2字符"/>
    <w:basedOn w:val="a"/>
    <w:qFormat/>
    <w:pPr>
      <w:spacing w:line="520" w:lineRule="exact"/>
      <w:ind w:firstLineChars="200" w:firstLine="560"/>
    </w:pPr>
    <w:rPr>
      <w:rFonts w:eastAsia="仿宋_GB2312"/>
      <w:sz w:val="28"/>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4">
    <w:name w:val="空半行"/>
    <w:basedOn w:val="a"/>
    <w:uiPriority w:val="99"/>
    <w:qFormat/>
    <w:pPr>
      <w:adjustRightInd w:val="0"/>
      <w:spacing w:line="120" w:lineRule="exact"/>
      <w:textAlignment w:val="baseline"/>
    </w:pPr>
    <w:rPr>
      <w:rFonts w:eastAsia="仿宋_GB2312"/>
      <w:color w:val="FFFFFF"/>
      <w:kern w:val="0"/>
      <w:sz w:val="30"/>
    </w:rPr>
  </w:style>
  <w:style w:type="paragraph" w:customStyle="1" w:styleId="1c">
    <w:name w:val="修订1"/>
    <w:uiPriority w:val="99"/>
    <w:qFormat/>
    <w:rPr>
      <w:szCs w:val="24"/>
    </w:rPr>
  </w:style>
  <w:style w:type="paragraph" w:customStyle="1" w:styleId="1d">
    <w:name w:val="列出段落1"/>
    <w:basedOn w:val="a"/>
    <w:uiPriority w:val="99"/>
    <w:qFormat/>
    <w:pPr>
      <w:ind w:firstLineChars="200" w:firstLine="420"/>
    </w:pPr>
    <w:rPr>
      <w:rFonts w:ascii="Calibri" w:hAnsi="Calibri"/>
      <w:szCs w:val="22"/>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2f2">
    <w:name w:val="无间隔2"/>
    <w:uiPriority w:val="99"/>
    <w:qFormat/>
    <w:pPr>
      <w:widowControl w:val="0"/>
      <w:jc w:val="both"/>
    </w:pPr>
    <w:rPr>
      <w:rFonts w:ascii="Calibri" w:hAnsi="Calibri"/>
      <w:kern w:val="2"/>
      <w:sz w:val="21"/>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kern w:val="0"/>
      <w:sz w:val="30"/>
    </w:rPr>
  </w:style>
  <w:style w:type="paragraph" w:customStyle="1" w:styleId="1CharCharCharChar">
    <w:name w:val="1 Char Char Char Char"/>
    <w:basedOn w:val="a"/>
    <w:qFormat/>
    <w:rPr>
      <w:rFonts w:ascii="Tahoma" w:hAnsi="Tahoma"/>
      <w:sz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4"/>
      <w:szCs w:val="24"/>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WPSPlain">
    <w:name w:val="WPS Plain"/>
    <w:uiPriority w:val="99"/>
    <w:qFormat/>
  </w:style>
  <w:style w:type="paragraph" w:customStyle="1" w:styleId="10">
    <w:name w:val="样式1"/>
    <w:basedOn w:val="a"/>
    <w:qFormat/>
    <w:pPr>
      <w:numPr>
        <w:numId w:val="3"/>
      </w:numPr>
      <w:tabs>
        <w:tab w:val="left" w:pos="709"/>
      </w:tabs>
      <w:adjustRightInd w:val="0"/>
    </w:pPr>
    <w:rPr>
      <w:rFonts w:ascii="宋体" w:hAnsi="宋体"/>
      <w:kern w:val="0"/>
      <w:szCs w:val="21"/>
    </w:rPr>
  </w:style>
  <w:style w:type="paragraph" w:customStyle="1" w:styleId="p0">
    <w:name w:val="p0"/>
    <w:basedOn w:val="a"/>
    <w:uiPriority w:val="99"/>
    <w:qFormat/>
    <w:pPr>
      <w:widowControl/>
    </w:pPr>
    <w:rPr>
      <w:kern w:val="0"/>
      <w:szCs w:val="21"/>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y">
    <w:name w:val="?y??"/>
    <w:uiPriority w:val="99"/>
    <w:qFormat/>
    <w:pPr>
      <w:widowControl w:val="0"/>
      <w:overflowPunct w:val="0"/>
      <w:autoSpaceDE w:val="0"/>
      <w:autoSpaceDN w:val="0"/>
      <w:adjustRightInd w:val="0"/>
      <w:spacing w:line="357" w:lineRule="atLeast"/>
      <w:jc w:val="both"/>
      <w:textAlignment w:val="baseline"/>
    </w:pPr>
    <w:rPr>
      <w:color w:val="000000"/>
    </w:rPr>
  </w:style>
  <w:style w:type="paragraph" w:customStyle="1" w:styleId="37">
    <w:name w:val="列出段落3"/>
    <w:basedOn w:val="a"/>
    <w:qFormat/>
    <w:pPr>
      <w:ind w:firstLineChars="200" w:firstLine="420"/>
    </w:p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Style24">
    <w:name w:val="_Style 24"/>
    <w:uiPriority w:val="99"/>
    <w:qFormat/>
    <w:pPr>
      <w:widowControl w:val="0"/>
      <w:jc w:val="both"/>
    </w:pPr>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Style11">
    <w:name w:val="_Style 11"/>
    <w:basedOn w:val="a"/>
    <w:uiPriority w:val="99"/>
    <w:qFormat/>
    <w:rPr>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afff5">
    <w:name w:val="È±Ê¡ÎÄ±¾"/>
    <w:basedOn w:val="a"/>
    <w:qFormat/>
    <w:pPr>
      <w:widowControl/>
      <w:overflowPunct w:val="0"/>
      <w:autoSpaceDE w:val="0"/>
      <w:autoSpaceDN w:val="0"/>
      <w:adjustRightInd w:val="0"/>
      <w:jc w:val="left"/>
    </w:pPr>
    <w:rPr>
      <w:kern w:val="0"/>
      <w:sz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TOC1">
    <w:name w:val="TOC 标题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1c">
    <w:name w:val="Char1"/>
    <w:basedOn w:val="a"/>
    <w:qFormat/>
    <w:rPr>
      <w:szCs w:val="21"/>
    </w:rPr>
  </w:style>
  <w:style w:type="paragraph" w:customStyle="1" w:styleId="1e">
    <w:name w:val="无间隔1"/>
    <w:uiPriority w:val="99"/>
    <w:qFormat/>
    <w:pPr>
      <w:widowControl w:val="0"/>
      <w:jc w:val="both"/>
    </w:pPr>
    <w:rPr>
      <w:rFonts w:ascii="Calibri" w:hAnsi="Calibri"/>
      <w:kern w:val="2"/>
      <w:sz w:val="21"/>
      <w:szCs w:val="22"/>
    </w:rPr>
  </w:style>
  <w:style w:type="paragraph" w:customStyle="1" w:styleId="38">
    <w:name w:val="条目3"/>
    <w:basedOn w:val="af1"/>
    <w:qFormat/>
    <w:pPr>
      <w:tabs>
        <w:tab w:val="left" w:pos="960"/>
        <w:tab w:val="left" w:pos="2940"/>
      </w:tabs>
      <w:spacing w:line="360" w:lineRule="auto"/>
      <w:ind w:left="2940" w:hanging="420"/>
    </w:pPr>
    <w:rPr>
      <w:color w:val="000000"/>
      <w:sz w:val="30"/>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34">
    <w:name w:val="xl3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TableParagraph">
    <w:name w:val="Table Paragraph"/>
    <w:basedOn w:val="a"/>
    <w:uiPriority w:val="1"/>
    <w:qFormat/>
    <w:rPr>
      <w:rFonts w:ascii="宋体" w:hAnsi="宋体" w:cs="宋体"/>
    </w:rPr>
  </w:style>
  <w:style w:type="paragraph" w:customStyle="1" w:styleId="BodyText3">
    <w:name w:val="BodyText3"/>
    <w:basedOn w:val="a"/>
    <w:qFormat/>
    <w:pPr>
      <w:widowControl/>
      <w:spacing w:after="200" w:line="440" w:lineRule="exact"/>
      <w:jc w:val="left"/>
      <w:textAlignment w:val="baseline"/>
    </w:pPr>
    <w:rPr>
      <w:rFonts w:ascii="Calibri" w:hAnsi="Calibri"/>
      <w:color w:val="000000"/>
      <w:kern w:val="0"/>
      <w:sz w:val="22"/>
      <w:szCs w:val="18"/>
      <w:lang w:eastAsia="en-US" w:bidi="en-US"/>
    </w:rPr>
  </w:style>
  <w:style w:type="paragraph" w:customStyle="1" w:styleId="Heading3">
    <w:name w:val="Heading3"/>
    <w:basedOn w:val="a"/>
    <w:next w:val="a"/>
    <w:qFormat/>
    <w:pPr>
      <w:keepNext/>
      <w:keepLines/>
      <w:spacing w:before="260" w:after="260" w:line="416" w:lineRule="auto"/>
      <w:textAlignment w:val="baseline"/>
    </w:pPr>
    <w:rPr>
      <w:rFonts w:ascii="新宋体" w:eastAsia="新宋体" w:hAnsi="宋体" w:cs="Calibri"/>
      <w:b/>
      <w:bCs/>
      <w:kern w:val="0"/>
      <w:sz w:val="28"/>
      <w:szCs w:val="32"/>
    </w:rPr>
  </w:style>
  <w:style w:type="paragraph" w:customStyle="1" w:styleId="Normal10">
    <w:name w:val="Normal_1_0"/>
    <w:qFormat/>
    <w:pPr>
      <w:widowControl w:val="0"/>
      <w:jc w:val="both"/>
    </w:pPr>
    <w:rPr>
      <w:rFonts w:ascii="Calibri" w:eastAsia="Times New Roman" w:hAnsi="Calibri"/>
      <w:kern w:val="2"/>
      <w:sz w:val="21"/>
      <w:szCs w:val="22"/>
    </w:rPr>
  </w:style>
  <w:style w:type="paragraph" w:customStyle="1" w:styleId="1f">
    <w:name w:val="正文1"/>
    <w:qFormat/>
    <w:pPr>
      <w:widowControl w:val="0"/>
      <w:jc w:val="both"/>
    </w:pPr>
    <w:rPr>
      <w:rFonts w:eastAsia="Times New Roman"/>
    </w:rPr>
  </w:style>
  <w:style w:type="paragraph" w:customStyle="1" w:styleId="Afff6">
    <w:name w:val="正文 A"/>
    <w:uiPriority w:val="99"/>
    <w:qFormat/>
    <w:pPr>
      <w:widowControl w:val="0"/>
      <w:jc w:val="both"/>
    </w:pPr>
    <w:rPr>
      <w:rFonts w:ascii="Arial Unicode MS" w:eastAsia="Arial Unicode MS" w:hAnsi="Arial Unicode MS" w:cs="Arial Unicode MS" w:hint="eastAsia"/>
      <w:color w:val="000000"/>
      <w:kern w:val="2"/>
      <w:sz w:val="21"/>
      <w:szCs w:val="21"/>
    </w:rPr>
  </w:style>
  <w:style w:type="paragraph" w:customStyle="1" w:styleId="afff7">
    <w:name w:val="文档正文"/>
    <w:basedOn w:val="a5"/>
    <w:qFormat/>
    <w:pPr>
      <w:spacing w:line="480" w:lineRule="atLeast"/>
      <w:textAlignment w:val="baseline"/>
    </w:pPr>
    <w:rPr>
      <w:kern w:val="0"/>
      <w:sz w:val="24"/>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customStyle="1" w:styleId="72">
    <w:name w:val="样式7"/>
    <w:basedOn w:val="a"/>
    <w:qFormat/>
    <w:pPr>
      <w:spacing w:line="480" w:lineRule="exact"/>
      <w:jc w:val="center"/>
    </w:pPr>
    <w:rPr>
      <w:rFonts w:eastAsia="方正大标宋简体"/>
      <w:spacing w:val="6"/>
      <w:sz w:val="44"/>
    </w:rPr>
  </w:style>
  <w:style w:type="paragraph" w:customStyle="1" w:styleId="aff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39">
    <w:name w:val="样式3"/>
    <w:basedOn w:val="a"/>
    <w:qFormat/>
    <w:pPr>
      <w:widowControl/>
      <w:spacing w:line="480" w:lineRule="exact"/>
      <w:jc w:val="center"/>
    </w:pPr>
    <w:rPr>
      <w:rFonts w:ascii="Arial" w:eastAsia="黑体" w:hAnsi="Arial"/>
      <w:spacing w:val="6"/>
      <w:kern w:val="0"/>
      <w:sz w:val="32"/>
    </w:rPr>
  </w:style>
  <w:style w:type="paragraph" w:customStyle="1" w:styleId="Style1">
    <w:name w:val="Style1"/>
    <w:qFormat/>
    <w:pPr>
      <w:spacing w:after="120"/>
      <w:jc w:val="both"/>
    </w:pPr>
    <w:rPr>
      <w:rFonts w:ascii="Calibri" w:eastAsia="Times New Roman" w:hAnsi="Calibri"/>
      <w:color w:val="00000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10566</Words>
  <Characters>60229</Characters>
  <Application>Microsoft Office Word</Application>
  <DocSecurity>0</DocSecurity>
  <Lines>501</Lines>
  <Paragraphs>141</Paragraphs>
  <ScaleCrop>false</ScaleCrop>
  <Company>xjtc</Company>
  <LinksUpToDate>false</LinksUpToDate>
  <CharactersWithSpaces>70654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cp:lastModifiedBy>
  <cp:revision>29</cp:revision>
  <cp:lastPrinted>2023-06-19T04:05:00Z</cp:lastPrinted>
  <dcterms:created xsi:type="dcterms:W3CDTF">2018-10-12T09:30:00Z</dcterms:created>
  <dcterms:modified xsi:type="dcterms:W3CDTF">2023-06-21T03:40:00Z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CF491E43C83443B889CD5B2D4B46C5B9</vt:lpwstr>
  </property>
</Properties>
</file>