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Arial" w:hAnsi="Arial" w:cs="Arial"/>
          <w:snapToGrid w:val="0"/>
          <w:kern w:val="0"/>
          <w:szCs w:val="21"/>
        </w:rPr>
      </w:pPr>
      <w:bookmarkStart w:id="0" w:name="_Toc17197733"/>
      <w:bookmarkStart w:id="1" w:name="_Toc264892814"/>
      <w:r>
        <w:rPr>
          <w:rFonts w:ascii="Arial" w:hAnsi="Arial" w:cs="Arial"/>
          <w:snapToGrid w:val="0"/>
          <w:kern w:val="0"/>
          <w:szCs w:val="21"/>
        </w:rPr>
        <w:drawing>
          <wp:inline distT="0" distB="0" distL="0" distR="0">
            <wp:extent cx="803275" cy="699770"/>
            <wp:effectExtent l="0" t="0" r="0" b="0"/>
            <wp:docPr id="1" name="图片 1" descr="23272A12143545df80D4045C5F6B4EFC# #嵌入式对象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23272A12143545df80D4045C5F6B4EFC# #嵌入式对象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803275" cy="699770"/>
                    </a:xfrm>
                    <a:prstGeom prst="rect">
                      <a:avLst/>
                    </a:prstGeom>
                    <a:noFill/>
                    <a:ln>
                      <a:noFill/>
                    </a:ln>
                  </pic:spPr>
                </pic:pic>
              </a:graphicData>
            </a:graphic>
          </wp:inline>
        </w:drawing>
      </w:r>
      <w:r>
        <w:rPr>
          <w:rFonts w:ascii="Arial" w:hAnsi="Arial" w:cs="Arial"/>
          <w:snapToGrid w:val="0"/>
          <w:kern w:val="0"/>
          <w:szCs w:val="21"/>
        </w:rPr>
        <w:t xml:space="preserve"> </w:t>
      </w:r>
    </w:p>
    <w:p>
      <w:pPr>
        <w:spacing w:line="360" w:lineRule="auto"/>
        <w:ind w:right="420"/>
        <w:jc w:val="center"/>
        <w:rPr>
          <w:rFonts w:ascii="Arial" w:hAnsi="Arial" w:cs="Arial"/>
          <w:b/>
          <w:bCs/>
          <w:snapToGrid w:val="0"/>
          <w:kern w:val="0"/>
          <w:sz w:val="24"/>
          <w:szCs w:val="24"/>
        </w:rPr>
      </w:pPr>
      <w:r>
        <w:rPr>
          <w:rFonts w:ascii="Arial" w:hAnsi="Arial" w:cs="Arial"/>
          <w:b/>
          <w:bCs/>
          <w:snapToGrid w:val="0"/>
          <w:kern w:val="0"/>
          <w:sz w:val="24"/>
          <w:szCs w:val="24"/>
        </w:rPr>
        <w:t xml:space="preserve">                                            </w:t>
      </w:r>
    </w:p>
    <w:p>
      <w:pPr>
        <w:spacing w:line="360" w:lineRule="auto"/>
        <w:ind w:left="2" w:hanging="2" w:hangingChars="1"/>
        <w:jc w:val="center"/>
        <w:rPr>
          <w:rFonts w:ascii="Arial" w:hAnsi="Arial" w:cs="Arial"/>
          <w:b/>
          <w:bCs/>
          <w:snapToGrid w:val="0"/>
          <w:kern w:val="0"/>
          <w:szCs w:val="21"/>
        </w:rPr>
      </w:pPr>
    </w:p>
    <w:p>
      <w:pPr>
        <w:spacing w:line="360" w:lineRule="auto"/>
        <w:ind w:left="2" w:hanging="2" w:hangingChars="1"/>
        <w:jc w:val="center"/>
        <w:rPr>
          <w:rFonts w:ascii="Arial" w:hAnsi="Arial" w:cs="Arial"/>
          <w:b/>
          <w:bCs/>
          <w:snapToGrid w:val="0"/>
          <w:kern w:val="0"/>
          <w:szCs w:val="21"/>
        </w:rPr>
      </w:pPr>
    </w:p>
    <w:p>
      <w:pPr>
        <w:spacing w:line="360" w:lineRule="auto"/>
        <w:ind w:left="2" w:hanging="2" w:hangingChars="1"/>
        <w:jc w:val="center"/>
        <w:rPr>
          <w:rFonts w:ascii="Arial" w:hAnsi="Arial" w:cs="Arial"/>
          <w:b/>
          <w:bCs/>
          <w:snapToGrid w:val="0"/>
          <w:kern w:val="0"/>
          <w:szCs w:val="21"/>
        </w:rPr>
      </w:pPr>
    </w:p>
    <w:p>
      <w:pPr>
        <w:spacing w:line="360" w:lineRule="auto"/>
        <w:jc w:val="center"/>
        <w:rPr>
          <w:rFonts w:ascii="Arial" w:hAnsi="Arial" w:eastAsia="黑体" w:cs="Arial"/>
          <w:b/>
          <w:bCs/>
          <w:snapToGrid w:val="0"/>
          <w:kern w:val="0"/>
          <w:sz w:val="44"/>
          <w:szCs w:val="36"/>
        </w:rPr>
      </w:pPr>
      <w:r>
        <w:rPr>
          <w:rFonts w:hint="eastAsia" w:ascii="Arial" w:hAnsi="Arial" w:eastAsia="黑体" w:cs="Arial"/>
          <w:b/>
          <w:bCs/>
          <w:snapToGrid w:val="0"/>
          <w:kern w:val="0"/>
          <w:sz w:val="44"/>
          <w:szCs w:val="36"/>
          <w:lang w:eastAsia="zh-CN"/>
        </w:rPr>
        <w:t>新疆维吾尔自治区人民医院进口医用耗材采购项目（眼科中心孔后房屈光型人工晶状体）</w:t>
      </w:r>
    </w:p>
    <w:p>
      <w:pPr>
        <w:spacing w:line="360" w:lineRule="auto"/>
        <w:jc w:val="center"/>
        <w:rPr>
          <w:rFonts w:hint="eastAsia" w:ascii="Arial" w:hAnsi="Arial" w:eastAsia="宋体" w:cs="Arial"/>
          <w:b/>
          <w:bCs/>
          <w:snapToGrid w:val="0"/>
          <w:kern w:val="0"/>
          <w:sz w:val="30"/>
          <w:szCs w:val="30"/>
          <w:lang w:eastAsia="zh-CN"/>
        </w:rPr>
      </w:pPr>
      <w:r>
        <w:rPr>
          <w:rFonts w:hint="eastAsia" w:ascii="Arial" w:hAnsi="Arial" w:cs="Arial"/>
          <w:b/>
          <w:bCs/>
          <w:snapToGrid w:val="0"/>
          <w:kern w:val="0"/>
          <w:sz w:val="30"/>
          <w:szCs w:val="30"/>
        </w:rPr>
        <w:t>项目编号：</w:t>
      </w:r>
      <w:r>
        <w:rPr>
          <w:rFonts w:hint="eastAsia" w:ascii="Arial" w:hAnsi="Arial" w:cs="Arial"/>
          <w:b/>
          <w:bCs/>
          <w:snapToGrid w:val="0"/>
          <w:kern w:val="0"/>
          <w:sz w:val="30"/>
          <w:szCs w:val="30"/>
          <w:lang w:eastAsia="zh-CN"/>
        </w:rPr>
        <w:t>GXTC-C-23510042-D1</w:t>
      </w:r>
    </w:p>
    <w:p>
      <w:pPr>
        <w:spacing w:line="360" w:lineRule="auto"/>
        <w:jc w:val="center"/>
        <w:rPr>
          <w:rFonts w:ascii="Arial" w:hAnsi="Arial" w:cs="Arial"/>
          <w:b/>
          <w:bCs/>
          <w:snapToGrid w:val="0"/>
          <w:kern w:val="0"/>
          <w:sz w:val="36"/>
          <w:szCs w:val="36"/>
        </w:rPr>
      </w:pPr>
    </w:p>
    <w:p>
      <w:pPr>
        <w:spacing w:line="360" w:lineRule="auto"/>
        <w:jc w:val="center"/>
        <w:rPr>
          <w:rFonts w:ascii="Arial" w:hAnsi="Arial" w:eastAsia="黑体" w:cs="Arial"/>
          <w:b/>
          <w:bCs/>
          <w:snapToGrid w:val="0"/>
          <w:kern w:val="0"/>
          <w:sz w:val="72"/>
          <w:szCs w:val="72"/>
        </w:rPr>
      </w:pPr>
      <w:r>
        <w:rPr>
          <w:rFonts w:ascii="Arial" w:hAnsi="Arial" w:eastAsia="黑体" w:cs="Arial"/>
          <w:b/>
          <w:bCs/>
          <w:snapToGrid w:val="0"/>
          <w:kern w:val="0"/>
          <w:sz w:val="72"/>
          <w:szCs w:val="72"/>
        </w:rPr>
        <w:t>单一来源采购文件</w:t>
      </w:r>
    </w:p>
    <w:p>
      <w:pPr>
        <w:spacing w:line="360" w:lineRule="auto"/>
        <w:rPr>
          <w:rFonts w:ascii="Arial" w:hAnsi="Arial" w:cs="Arial"/>
          <w:b/>
          <w:bCs/>
          <w:snapToGrid w:val="0"/>
          <w:kern w:val="0"/>
          <w:sz w:val="30"/>
          <w:szCs w:val="30"/>
        </w:rPr>
      </w:pPr>
    </w:p>
    <w:p>
      <w:pPr>
        <w:spacing w:line="360" w:lineRule="auto"/>
        <w:rPr>
          <w:rFonts w:ascii="Arial" w:hAnsi="Arial" w:cs="Arial"/>
          <w:bCs/>
          <w:snapToGrid w:val="0"/>
          <w:kern w:val="0"/>
          <w:sz w:val="30"/>
          <w:szCs w:val="30"/>
        </w:rPr>
      </w:pPr>
    </w:p>
    <w:p>
      <w:pPr>
        <w:spacing w:line="360" w:lineRule="auto"/>
        <w:rPr>
          <w:rFonts w:ascii="Arial" w:hAnsi="Arial" w:cs="Arial"/>
          <w:bCs/>
          <w:snapToGrid w:val="0"/>
          <w:kern w:val="0"/>
          <w:sz w:val="30"/>
          <w:szCs w:val="30"/>
        </w:rPr>
      </w:pPr>
    </w:p>
    <w:p>
      <w:pPr>
        <w:spacing w:line="360" w:lineRule="auto"/>
        <w:rPr>
          <w:rFonts w:ascii="Arial" w:hAnsi="Arial" w:cs="Arial"/>
          <w:bCs/>
          <w:snapToGrid w:val="0"/>
          <w:kern w:val="0"/>
          <w:sz w:val="30"/>
          <w:szCs w:val="30"/>
        </w:rPr>
      </w:pPr>
    </w:p>
    <w:p>
      <w:pPr>
        <w:spacing w:line="360" w:lineRule="auto"/>
        <w:rPr>
          <w:rFonts w:ascii="Arial" w:hAnsi="Arial" w:cs="Arial"/>
          <w:bCs/>
          <w:snapToGrid w:val="0"/>
          <w:kern w:val="0"/>
          <w:sz w:val="30"/>
          <w:szCs w:val="30"/>
        </w:rPr>
      </w:pPr>
    </w:p>
    <w:p>
      <w:pPr>
        <w:spacing w:line="360" w:lineRule="auto"/>
        <w:rPr>
          <w:rFonts w:ascii="Arial" w:hAnsi="Arial" w:cs="Arial"/>
          <w:bCs/>
          <w:snapToGrid w:val="0"/>
          <w:kern w:val="0"/>
          <w:sz w:val="30"/>
          <w:szCs w:val="30"/>
        </w:rPr>
      </w:pPr>
    </w:p>
    <w:bookmarkEnd w:id="0"/>
    <w:p>
      <w:pPr>
        <w:spacing w:line="360" w:lineRule="auto"/>
        <w:jc w:val="center"/>
        <w:rPr>
          <w:rFonts w:ascii="Arial" w:hAnsi="Arial" w:cs="Arial"/>
          <w:b/>
          <w:bCs/>
          <w:snapToGrid w:val="0"/>
          <w:kern w:val="0"/>
          <w:sz w:val="30"/>
          <w:szCs w:val="30"/>
        </w:rPr>
      </w:pPr>
      <w:r>
        <w:rPr>
          <w:rFonts w:ascii="Arial" w:hAnsi="Arial" w:cs="Arial"/>
          <w:b/>
          <w:bCs/>
          <w:snapToGrid w:val="0"/>
          <w:kern w:val="0"/>
          <w:sz w:val="30"/>
          <w:szCs w:val="30"/>
        </w:rPr>
        <w:t>采购人：新疆维吾尔自治区人民医院</w:t>
      </w:r>
    </w:p>
    <w:p>
      <w:pPr>
        <w:spacing w:line="360" w:lineRule="auto"/>
        <w:jc w:val="center"/>
        <w:rPr>
          <w:rFonts w:ascii="Arial" w:hAnsi="Arial" w:cs="Arial"/>
          <w:b/>
          <w:bCs/>
          <w:snapToGrid w:val="0"/>
          <w:kern w:val="0"/>
          <w:sz w:val="30"/>
          <w:szCs w:val="30"/>
        </w:rPr>
      </w:pPr>
      <w:r>
        <w:rPr>
          <w:rFonts w:ascii="Arial" w:hAnsi="Arial" w:cs="Arial"/>
          <w:b/>
          <w:bCs/>
          <w:snapToGrid w:val="0"/>
          <w:kern w:val="0"/>
          <w:sz w:val="30"/>
          <w:szCs w:val="30"/>
        </w:rPr>
        <w:t>采购代理机构: 国信招标集团股份有限公司</w:t>
      </w:r>
    </w:p>
    <w:p>
      <w:pPr>
        <w:spacing w:line="360" w:lineRule="auto"/>
        <w:jc w:val="center"/>
        <w:rPr>
          <w:rFonts w:ascii="Arial" w:hAnsi="Arial" w:cs="Arial"/>
          <w:snapToGrid w:val="0"/>
          <w:kern w:val="0"/>
          <w:sz w:val="30"/>
          <w:szCs w:val="30"/>
        </w:rPr>
      </w:pPr>
    </w:p>
    <w:p>
      <w:pPr>
        <w:spacing w:line="360" w:lineRule="auto"/>
        <w:jc w:val="center"/>
        <w:rPr>
          <w:rFonts w:hint="default" w:ascii="Arial" w:hAnsi="Arial" w:eastAsia="宋体" w:cs="Arial"/>
          <w:b/>
          <w:bCs/>
          <w:snapToGrid w:val="0"/>
          <w:kern w:val="0"/>
          <w:sz w:val="30"/>
          <w:szCs w:val="30"/>
          <w:lang w:val="en-US" w:eastAsia="zh-CN"/>
        </w:rPr>
      </w:pPr>
      <w:r>
        <w:rPr>
          <w:rFonts w:hint="eastAsia" w:ascii="Arial" w:hAnsi="Arial" w:cs="Arial"/>
          <w:b/>
          <w:bCs/>
          <w:snapToGrid w:val="0"/>
          <w:kern w:val="0"/>
          <w:sz w:val="30"/>
          <w:szCs w:val="30"/>
        </w:rPr>
        <w:t>2</w:t>
      </w:r>
      <w:r>
        <w:rPr>
          <w:rFonts w:ascii="Arial" w:hAnsi="Arial" w:cs="Arial"/>
          <w:b/>
          <w:bCs/>
          <w:snapToGrid w:val="0"/>
          <w:kern w:val="0"/>
          <w:sz w:val="30"/>
          <w:szCs w:val="30"/>
        </w:rPr>
        <w:t>02</w:t>
      </w:r>
      <w:r>
        <w:rPr>
          <w:rFonts w:hint="eastAsia" w:ascii="Arial" w:hAnsi="Arial" w:cs="Arial"/>
          <w:b/>
          <w:bCs/>
          <w:snapToGrid w:val="0"/>
          <w:kern w:val="0"/>
          <w:sz w:val="30"/>
          <w:szCs w:val="30"/>
          <w:lang w:val="en-US" w:eastAsia="zh-CN"/>
        </w:rPr>
        <w:t>3</w:t>
      </w:r>
      <w:r>
        <w:rPr>
          <w:rFonts w:ascii="Arial" w:hAnsi="Arial" w:cs="Arial"/>
          <w:b/>
          <w:bCs/>
          <w:snapToGrid w:val="0"/>
          <w:kern w:val="0"/>
          <w:sz w:val="30"/>
          <w:szCs w:val="30"/>
        </w:rPr>
        <w:t>年</w:t>
      </w:r>
      <w:r>
        <w:rPr>
          <w:rFonts w:hint="eastAsia" w:ascii="Arial" w:hAnsi="Arial" w:cs="Arial"/>
          <w:b/>
          <w:bCs/>
          <w:snapToGrid w:val="0"/>
          <w:kern w:val="0"/>
          <w:sz w:val="30"/>
          <w:szCs w:val="30"/>
          <w:lang w:val="en-US" w:eastAsia="zh-CN"/>
        </w:rPr>
        <w:t>6月</w:t>
      </w:r>
    </w:p>
    <w:p>
      <w:pPr>
        <w:spacing w:line="360" w:lineRule="auto"/>
        <w:jc w:val="center"/>
        <w:rPr>
          <w:rFonts w:ascii="Arial" w:hAnsi="Arial" w:cs="Arial"/>
          <w:b/>
          <w:bCs/>
          <w:snapToGrid w:val="0"/>
          <w:kern w:val="0"/>
          <w:sz w:val="30"/>
          <w:szCs w:val="30"/>
        </w:rPr>
      </w:pPr>
    </w:p>
    <w:p>
      <w:pPr>
        <w:bidi w:val="0"/>
      </w:pPr>
    </w:p>
    <w:p>
      <w:pPr>
        <w:spacing w:line="360" w:lineRule="auto"/>
        <w:jc w:val="center"/>
        <w:rPr>
          <w:rFonts w:ascii="Arial" w:hAnsi="Arial" w:cs="Arial"/>
          <w:b/>
          <w:bCs/>
          <w:snapToGrid w:val="0"/>
          <w:kern w:val="0"/>
          <w:sz w:val="30"/>
          <w:szCs w:val="30"/>
        </w:rPr>
      </w:pPr>
    </w:p>
    <w:p>
      <w:pPr>
        <w:spacing w:line="360" w:lineRule="auto"/>
        <w:jc w:val="center"/>
        <w:rPr>
          <w:rFonts w:ascii="Arial" w:hAnsi="Arial" w:cs="Arial"/>
          <w:b/>
          <w:snapToGrid w:val="0"/>
          <w:kern w:val="0"/>
          <w:sz w:val="28"/>
          <w:szCs w:val="28"/>
        </w:rPr>
        <w:sectPr>
          <w:headerReference r:id="rId3" w:type="first"/>
          <w:type w:val="continuous"/>
          <w:pgSz w:w="11920" w:h="16840"/>
          <w:pgMar w:top="1440" w:right="1440" w:bottom="1440" w:left="1440" w:header="720" w:footer="720" w:gutter="0"/>
          <w:cols w:space="720" w:num="1"/>
          <w:docGrid w:linePitch="286" w:charSpace="0"/>
        </w:sectPr>
      </w:pPr>
    </w:p>
    <w:p>
      <w:pPr>
        <w:jc w:val="center"/>
        <w:rPr>
          <w:rFonts w:ascii="宋体" w:hAnsi="宋体" w:cs="宋体"/>
          <w:b/>
          <w:snapToGrid w:val="0"/>
          <w:kern w:val="0"/>
          <w:sz w:val="24"/>
          <w:szCs w:val="24"/>
        </w:rPr>
      </w:pPr>
      <w:r>
        <w:rPr>
          <w:rFonts w:hint="eastAsia" w:ascii="宋体" w:hAnsi="宋体" w:cs="宋体"/>
          <w:b/>
          <w:snapToGrid w:val="0"/>
          <w:kern w:val="0"/>
          <w:sz w:val="24"/>
          <w:szCs w:val="24"/>
        </w:rPr>
        <w:t>目   录</w:t>
      </w:r>
    </w:p>
    <w:p>
      <w:pPr>
        <w:pStyle w:val="37"/>
        <w:tabs>
          <w:tab w:val="right" w:leader="dot" w:pos="9040"/>
        </w:tabs>
        <w:spacing w:line="240" w:lineRule="auto"/>
        <w:rPr>
          <w:rFonts w:hint="eastAsia" w:ascii="宋体" w:hAnsi="宋体" w:eastAsia="宋体" w:cs="宋体"/>
          <w:b w:val="0"/>
          <w:bCs/>
          <w:sz w:val="24"/>
          <w:szCs w:val="24"/>
        </w:rPr>
      </w:pPr>
      <w:r>
        <w:rPr>
          <w:rFonts w:hint="eastAsia" w:ascii="宋体" w:hAnsi="宋体" w:eastAsia="宋体" w:cs="宋体"/>
          <w:b w:val="0"/>
          <w:bCs/>
          <w:snapToGrid w:val="0"/>
          <w:sz w:val="24"/>
          <w:szCs w:val="24"/>
        </w:rPr>
        <w:fldChar w:fldCharType="begin"/>
      </w:r>
      <w:r>
        <w:rPr>
          <w:rFonts w:hint="eastAsia" w:ascii="宋体" w:hAnsi="宋体" w:eastAsia="宋体" w:cs="宋体"/>
          <w:b w:val="0"/>
          <w:bCs/>
          <w:snapToGrid w:val="0"/>
          <w:sz w:val="24"/>
          <w:szCs w:val="24"/>
        </w:rPr>
        <w:instrText xml:space="preserve"> TOC \o "1-3" \h \z \u </w:instrText>
      </w:r>
      <w:r>
        <w:rPr>
          <w:rFonts w:hint="eastAsia" w:ascii="宋体" w:hAnsi="宋体" w:eastAsia="宋体" w:cs="宋体"/>
          <w:b w:val="0"/>
          <w:bCs/>
          <w:snapToGrid w:val="0"/>
          <w:sz w:val="24"/>
          <w:szCs w:val="24"/>
        </w:rPr>
        <w:fldChar w:fldCharType="separate"/>
      </w:r>
      <w:r>
        <w:rPr>
          <w:rFonts w:hint="eastAsia" w:ascii="宋体" w:hAnsi="宋体" w:eastAsia="宋体" w:cs="宋体"/>
          <w:b w:val="0"/>
          <w:bCs/>
          <w:snapToGrid w:val="0"/>
          <w:sz w:val="24"/>
          <w:szCs w:val="24"/>
        </w:rPr>
        <w:fldChar w:fldCharType="begin"/>
      </w:r>
      <w:r>
        <w:rPr>
          <w:rFonts w:hint="eastAsia" w:ascii="宋体" w:hAnsi="宋体" w:eastAsia="宋体" w:cs="宋体"/>
          <w:b w:val="0"/>
          <w:bCs/>
          <w:snapToGrid w:val="0"/>
          <w:sz w:val="24"/>
          <w:szCs w:val="24"/>
        </w:rPr>
        <w:instrText xml:space="preserve"> HYPERLINK \l _Toc15736 </w:instrText>
      </w:r>
      <w:r>
        <w:rPr>
          <w:rFonts w:hint="eastAsia" w:ascii="宋体" w:hAnsi="宋体" w:eastAsia="宋体" w:cs="宋体"/>
          <w:b w:val="0"/>
          <w:bCs/>
          <w:snapToGrid w:val="0"/>
          <w:sz w:val="24"/>
          <w:szCs w:val="24"/>
        </w:rPr>
        <w:fldChar w:fldCharType="separate"/>
      </w:r>
      <w:r>
        <w:rPr>
          <w:rFonts w:hint="eastAsia" w:ascii="宋体" w:hAnsi="宋体" w:eastAsia="宋体" w:cs="宋体"/>
          <w:b w:val="0"/>
          <w:bCs/>
          <w:snapToGrid w:val="0"/>
          <w:kern w:val="0"/>
          <w:sz w:val="24"/>
          <w:szCs w:val="24"/>
          <w:lang w:val="en-US" w:eastAsia="zh-CN" w:bidi="ar-SA"/>
        </w:rPr>
        <w:t>第一章 采购邀请书</w:t>
      </w:r>
      <w:r>
        <w:rPr>
          <w:rFonts w:hint="eastAsia" w:ascii="宋体" w:hAnsi="宋体" w:eastAsia="宋体" w:cs="宋体"/>
          <w:b w:val="0"/>
          <w:bCs/>
          <w:sz w:val="24"/>
          <w:szCs w:val="24"/>
        </w:rPr>
        <w:tab/>
      </w: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 PAGEREF _Toc15736 \h </w:instrText>
      </w:r>
      <w:r>
        <w:rPr>
          <w:rFonts w:hint="eastAsia" w:ascii="宋体" w:hAnsi="宋体" w:eastAsia="宋体" w:cs="宋体"/>
          <w:b w:val="0"/>
          <w:bCs/>
          <w:sz w:val="24"/>
          <w:szCs w:val="24"/>
        </w:rPr>
        <w:fldChar w:fldCharType="separate"/>
      </w:r>
      <w:r>
        <w:rPr>
          <w:rFonts w:hint="eastAsia" w:ascii="宋体" w:hAnsi="宋体" w:eastAsia="宋体" w:cs="宋体"/>
          <w:b w:val="0"/>
          <w:bCs/>
          <w:sz w:val="24"/>
          <w:szCs w:val="24"/>
        </w:rPr>
        <w:t>1</w:t>
      </w:r>
      <w:r>
        <w:rPr>
          <w:rFonts w:hint="eastAsia" w:ascii="宋体" w:hAnsi="宋体" w:eastAsia="宋体" w:cs="宋体"/>
          <w:b w:val="0"/>
          <w:bCs/>
          <w:sz w:val="24"/>
          <w:szCs w:val="24"/>
        </w:rPr>
        <w:fldChar w:fldCharType="end"/>
      </w:r>
      <w:r>
        <w:rPr>
          <w:rFonts w:hint="eastAsia" w:ascii="宋体" w:hAnsi="宋体" w:eastAsia="宋体" w:cs="宋体"/>
          <w:b w:val="0"/>
          <w:bCs/>
          <w:snapToGrid w:val="0"/>
          <w:sz w:val="24"/>
          <w:szCs w:val="24"/>
        </w:rPr>
        <w:fldChar w:fldCharType="end"/>
      </w:r>
    </w:p>
    <w:p>
      <w:pPr>
        <w:pStyle w:val="42"/>
        <w:tabs>
          <w:tab w:val="right" w:leader="dot" w:pos="9040"/>
        </w:tabs>
        <w:spacing w:line="240" w:lineRule="auto"/>
        <w:rPr>
          <w:rFonts w:hint="eastAsia" w:ascii="宋体" w:hAnsi="宋体" w:eastAsia="宋体" w:cs="宋体"/>
          <w:b w:val="0"/>
          <w:bCs/>
          <w:sz w:val="24"/>
          <w:szCs w:val="24"/>
        </w:rPr>
      </w:pPr>
      <w:r>
        <w:rPr>
          <w:rFonts w:hint="eastAsia" w:ascii="宋体" w:hAnsi="宋体" w:eastAsia="宋体" w:cs="宋体"/>
          <w:b w:val="0"/>
          <w:bCs/>
          <w:snapToGrid w:val="0"/>
          <w:kern w:val="0"/>
          <w:sz w:val="24"/>
          <w:szCs w:val="24"/>
        </w:rPr>
        <w:fldChar w:fldCharType="begin"/>
      </w:r>
      <w:r>
        <w:rPr>
          <w:rFonts w:hint="eastAsia" w:ascii="宋体" w:hAnsi="宋体" w:eastAsia="宋体" w:cs="宋体"/>
          <w:b w:val="0"/>
          <w:bCs/>
          <w:snapToGrid w:val="0"/>
          <w:kern w:val="0"/>
          <w:sz w:val="24"/>
          <w:szCs w:val="24"/>
        </w:rPr>
        <w:instrText xml:space="preserve"> HYPERLINK \l _Toc21317 </w:instrText>
      </w:r>
      <w:r>
        <w:rPr>
          <w:rFonts w:hint="eastAsia" w:ascii="宋体" w:hAnsi="宋体" w:eastAsia="宋体" w:cs="宋体"/>
          <w:b w:val="0"/>
          <w:bCs/>
          <w:snapToGrid w:val="0"/>
          <w:kern w:val="0"/>
          <w:sz w:val="24"/>
          <w:szCs w:val="24"/>
        </w:rPr>
        <w:fldChar w:fldCharType="separate"/>
      </w:r>
      <w:r>
        <w:rPr>
          <w:rFonts w:hint="eastAsia" w:ascii="宋体" w:hAnsi="宋体" w:eastAsia="宋体" w:cs="宋体"/>
          <w:b w:val="0"/>
          <w:bCs/>
          <w:snapToGrid w:val="0"/>
          <w:sz w:val="24"/>
          <w:szCs w:val="24"/>
        </w:rPr>
        <w:t>一、项目基本情况</w:t>
      </w:r>
      <w:r>
        <w:rPr>
          <w:rFonts w:hint="eastAsia" w:ascii="宋体" w:hAnsi="宋体" w:eastAsia="宋体" w:cs="宋体"/>
          <w:b w:val="0"/>
          <w:bCs/>
          <w:sz w:val="24"/>
          <w:szCs w:val="24"/>
        </w:rPr>
        <w:tab/>
      </w: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 PAGEREF _Toc21317 \h </w:instrText>
      </w:r>
      <w:r>
        <w:rPr>
          <w:rFonts w:hint="eastAsia" w:ascii="宋体" w:hAnsi="宋体" w:eastAsia="宋体" w:cs="宋体"/>
          <w:b w:val="0"/>
          <w:bCs/>
          <w:sz w:val="24"/>
          <w:szCs w:val="24"/>
        </w:rPr>
        <w:fldChar w:fldCharType="separate"/>
      </w:r>
      <w:r>
        <w:rPr>
          <w:rFonts w:hint="eastAsia" w:ascii="宋体" w:hAnsi="宋体" w:eastAsia="宋体" w:cs="宋体"/>
          <w:b w:val="0"/>
          <w:bCs/>
          <w:sz w:val="24"/>
          <w:szCs w:val="24"/>
        </w:rPr>
        <w:t>1</w:t>
      </w:r>
      <w:r>
        <w:rPr>
          <w:rFonts w:hint="eastAsia" w:ascii="宋体" w:hAnsi="宋体" w:eastAsia="宋体" w:cs="宋体"/>
          <w:b w:val="0"/>
          <w:bCs/>
          <w:sz w:val="24"/>
          <w:szCs w:val="24"/>
        </w:rPr>
        <w:fldChar w:fldCharType="end"/>
      </w:r>
      <w:r>
        <w:rPr>
          <w:rFonts w:hint="eastAsia" w:ascii="宋体" w:hAnsi="宋体" w:eastAsia="宋体" w:cs="宋体"/>
          <w:b w:val="0"/>
          <w:bCs/>
          <w:snapToGrid w:val="0"/>
          <w:kern w:val="0"/>
          <w:sz w:val="24"/>
          <w:szCs w:val="24"/>
        </w:rPr>
        <w:fldChar w:fldCharType="end"/>
      </w:r>
    </w:p>
    <w:p>
      <w:pPr>
        <w:pStyle w:val="42"/>
        <w:tabs>
          <w:tab w:val="right" w:leader="dot" w:pos="9040"/>
        </w:tabs>
        <w:spacing w:line="240" w:lineRule="auto"/>
        <w:rPr>
          <w:rFonts w:hint="eastAsia" w:ascii="宋体" w:hAnsi="宋体" w:eastAsia="宋体" w:cs="宋体"/>
          <w:b w:val="0"/>
          <w:bCs/>
          <w:sz w:val="24"/>
          <w:szCs w:val="24"/>
        </w:rPr>
      </w:pPr>
      <w:r>
        <w:rPr>
          <w:rFonts w:hint="eastAsia" w:ascii="宋体" w:hAnsi="宋体" w:eastAsia="宋体" w:cs="宋体"/>
          <w:b w:val="0"/>
          <w:bCs/>
          <w:snapToGrid w:val="0"/>
          <w:kern w:val="0"/>
          <w:sz w:val="24"/>
          <w:szCs w:val="24"/>
        </w:rPr>
        <w:fldChar w:fldCharType="begin"/>
      </w:r>
      <w:r>
        <w:rPr>
          <w:rFonts w:hint="eastAsia" w:ascii="宋体" w:hAnsi="宋体" w:eastAsia="宋体" w:cs="宋体"/>
          <w:b w:val="0"/>
          <w:bCs/>
          <w:snapToGrid w:val="0"/>
          <w:kern w:val="0"/>
          <w:sz w:val="24"/>
          <w:szCs w:val="24"/>
        </w:rPr>
        <w:instrText xml:space="preserve"> HYPERLINK \l _Toc14127 </w:instrText>
      </w:r>
      <w:r>
        <w:rPr>
          <w:rFonts w:hint="eastAsia" w:ascii="宋体" w:hAnsi="宋体" w:eastAsia="宋体" w:cs="宋体"/>
          <w:b w:val="0"/>
          <w:bCs/>
          <w:snapToGrid w:val="0"/>
          <w:kern w:val="0"/>
          <w:sz w:val="24"/>
          <w:szCs w:val="24"/>
        </w:rPr>
        <w:fldChar w:fldCharType="separate"/>
      </w:r>
      <w:r>
        <w:rPr>
          <w:rFonts w:hint="eastAsia" w:ascii="宋体" w:hAnsi="宋体" w:eastAsia="宋体" w:cs="宋体"/>
          <w:b w:val="0"/>
          <w:bCs/>
          <w:snapToGrid w:val="0"/>
          <w:sz w:val="24"/>
          <w:szCs w:val="24"/>
        </w:rPr>
        <w:t>二、申请人资格要求</w:t>
      </w:r>
      <w:r>
        <w:rPr>
          <w:rFonts w:hint="eastAsia" w:ascii="宋体" w:hAnsi="宋体" w:eastAsia="宋体" w:cs="宋体"/>
          <w:b w:val="0"/>
          <w:bCs/>
          <w:sz w:val="24"/>
          <w:szCs w:val="24"/>
        </w:rPr>
        <w:tab/>
      </w: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 PAGEREF _Toc14127 \h </w:instrText>
      </w:r>
      <w:r>
        <w:rPr>
          <w:rFonts w:hint="eastAsia" w:ascii="宋体" w:hAnsi="宋体" w:eastAsia="宋体" w:cs="宋体"/>
          <w:b w:val="0"/>
          <w:bCs/>
          <w:sz w:val="24"/>
          <w:szCs w:val="24"/>
        </w:rPr>
        <w:fldChar w:fldCharType="separate"/>
      </w:r>
      <w:r>
        <w:rPr>
          <w:rFonts w:hint="eastAsia" w:ascii="宋体" w:hAnsi="宋体" w:eastAsia="宋体" w:cs="宋体"/>
          <w:b w:val="0"/>
          <w:bCs/>
          <w:sz w:val="24"/>
          <w:szCs w:val="24"/>
        </w:rPr>
        <w:t>2</w:t>
      </w:r>
      <w:r>
        <w:rPr>
          <w:rFonts w:hint="eastAsia" w:ascii="宋体" w:hAnsi="宋体" w:eastAsia="宋体" w:cs="宋体"/>
          <w:b w:val="0"/>
          <w:bCs/>
          <w:sz w:val="24"/>
          <w:szCs w:val="24"/>
        </w:rPr>
        <w:fldChar w:fldCharType="end"/>
      </w:r>
      <w:r>
        <w:rPr>
          <w:rFonts w:hint="eastAsia" w:ascii="宋体" w:hAnsi="宋体" w:eastAsia="宋体" w:cs="宋体"/>
          <w:b w:val="0"/>
          <w:bCs/>
          <w:snapToGrid w:val="0"/>
          <w:kern w:val="0"/>
          <w:sz w:val="24"/>
          <w:szCs w:val="24"/>
        </w:rPr>
        <w:fldChar w:fldCharType="end"/>
      </w:r>
    </w:p>
    <w:p>
      <w:pPr>
        <w:pStyle w:val="42"/>
        <w:tabs>
          <w:tab w:val="right" w:leader="dot" w:pos="9040"/>
        </w:tabs>
        <w:spacing w:line="240" w:lineRule="auto"/>
        <w:rPr>
          <w:rFonts w:hint="eastAsia" w:ascii="宋体" w:hAnsi="宋体" w:eastAsia="宋体" w:cs="宋体"/>
          <w:b w:val="0"/>
          <w:bCs/>
          <w:sz w:val="24"/>
          <w:szCs w:val="24"/>
        </w:rPr>
      </w:pPr>
      <w:r>
        <w:rPr>
          <w:rFonts w:hint="eastAsia" w:ascii="宋体" w:hAnsi="宋体" w:eastAsia="宋体" w:cs="宋体"/>
          <w:b w:val="0"/>
          <w:bCs/>
          <w:snapToGrid w:val="0"/>
          <w:kern w:val="0"/>
          <w:sz w:val="24"/>
          <w:szCs w:val="24"/>
        </w:rPr>
        <w:fldChar w:fldCharType="begin"/>
      </w:r>
      <w:r>
        <w:rPr>
          <w:rFonts w:hint="eastAsia" w:ascii="宋体" w:hAnsi="宋体" w:eastAsia="宋体" w:cs="宋体"/>
          <w:b w:val="0"/>
          <w:bCs/>
          <w:snapToGrid w:val="0"/>
          <w:kern w:val="0"/>
          <w:sz w:val="24"/>
          <w:szCs w:val="24"/>
        </w:rPr>
        <w:instrText xml:space="preserve"> HYPERLINK \l _Toc12722 </w:instrText>
      </w:r>
      <w:r>
        <w:rPr>
          <w:rFonts w:hint="eastAsia" w:ascii="宋体" w:hAnsi="宋体" w:eastAsia="宋体" w:cs="宋体"/>
          <w:b w:val="0"/>
          <w:bCs/>
          <w:snapToGrid w:val="0"/>
          <w:kern w:val="0"/>
          <w:sz w:val="24"/>
          <w:szCs w:val="24"/>
        </w:rPr>
        <w:fldChar w:fldCharType="separate"/>
      </w:r>
      <w:r>
        <w:rPr>
          <w:rFonts w:hint="eastAsia" w:ascii="宋体" w:hAnsi="宋体" w:eastAsia="宋体" w:cs="宋体"/>
          <w:b w:val="0"/>
          <w:bCs/>
          <w:snapToGrid w:val="0"/>
          <w:sz w:val="24"/>
          <w:szCs w:val="24"/>
        </w:rPr>
        <w:t>三、获取采购文件</w:t>
      </w:r>
      <w:r>
        <w:rPr>
          <w:rFonts w:hint="eastAsia" w:ascii="宋体" w:hAnsi="宋体" w:eastAsia="宋体" w:cs="宋体"/>
          <w:b w:val="0"/>
          <w:bCs/>
          <w:sz w:val="24"/>
          <w:szCs w:val="24"/>
        </w:rPr>
        <w:tab/>
      </w: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 PAGEREF _Toc12722 \h </w:instrText>
      </w:r>
      <w:r>
        <w:rPr>
          <w:rFonts w:hint="eastAsia" w:ascii="宋体" w:hAnsi="宋体" w:eastAsia="宋体" w:cs="宋体"/>
          <w:b w:val="0"/>
          <w:bCs/>
          <w:sz w:val="24"/>
          <w:szCs w:val="24"/>
        </w:rPr>
        <w:fldChar w:fldCharType="separate"/>
      </w:r>
      <w:r>
        <w:rPr>
          <w:rFonts w:hint="eastAsia" w:ascii="宋体" w:hAnsi="宋体" w:eastAsia="宋体" w:cs="宋体"/>
          <w:b w:val="0"/>
          <w:bCs/>
          <w:sz w:val="24"/>
          <w:szCs w:val="24"/>
        </w:rPr>
        <w:t>2</w:t>
      </w:r>
      <w:r>
        <w:rPr>
          <w:rFonts w:hint="eastAsia" w:ascii="宋体" w:hAnsi="宋体" w:eastAsia="宋体" w:cs="宋体"/>
          <w:b w:val="0"/>
          <w:bCs/>
          <w:sz w:val="24"/>
          <w:szCs w:val="24"/>
        </w:rPr>
        <w:fldChar w:fldCharType="end"/>
      </w:r>
      <w:r>
        <w:rPr>
          <w:rFonts w:hint="eastAsia" w:ascii="宋体" w:hAnsi="宋体" w:eastAsia="宋体" w:cs="宋体"/>
          <w:b w:val="0"/>
          <w:bCs/>
          <w:snapToGrid w:val="0"/>
          <w:kern w:val="0"/>
          <w:sz w:val="24"/>
          <w:szCs w:val="24"/>
        </w:rPr>
        <w:fldChar w:fldCharType="end"/>
      </w:r>
    </w:p>
    <w:p>
      <w:pPr>
        <w:pStyle w:val="42"/>
        <w:tabs>
          <w:tab w:val="right" w:leader="dot" w:pos="9040"/>
        </w:tabs>
        <w:spacing w:line="240" w:lineRule="auto"/>
        <w:rPr>
          <w:rFonts w:hint="eastAsia" w:ascii="宋体" w:hAnsi="宋体" w:eastAsia="宋体" w:cs="宋体"/>
          <w:b w:val="0"/>
          <w:bCs/>
          <w:sz w:val="24"/>
          <w:szCs w:val="24"/>
        </w:rPr>
      </w:pPr>
      <w:r>
        <w:rPr>
          <w:rFonts w:hint="eastAsia" w:ascii="宋体" w:hAnsi="宋体" w:eastAsia="宋体" w:cs="宋体"/>
          <w:b w:val="0"/>
          <w:bCs/>
          <w:snapToGrid w:val="0"/>
          <w:kern w:val="0"/>
          <w:sz w:val="24"/>
          <w:szCs w:val="24"/>
        </w:rPr>
        <w:fldChar w:fldCharType="begin"/>
      </w:r>
      <w:r>
        <w:rPr>
          <w:rFonts w:hint="eastAsia" w:ascii="宋体" w:hAnsi="宋体" w:eastAsia="宋体" w:cs="宋体"/>
          <w:b w:val="0"/>
          <w:bCs/>
          <w:snapToGrid w:val="0"/>
          <w:kern w:val="0"/>
          <w:sz w:val="24"/>
          <w:szCs w:val="24"/>
        </w:rPr>
        <w:instrText xml:space="preserve"> HYPERLINK \l _Toc19672 </w:instrText>
      </w:r>
      <w:r>
        <w:rPr>
          <w:rFonts w:hint="eastAsia" w:ascii="宋体" w:hAnsi="宋体" w:eastAsia="宋体" w:cs="宋体"/>
          <w:b w:val="0"/>
          <w:bCs/>
          <w:snapToGrid w:val="0"/>
          <w:kern w:val="0"/>
          <w:sz w:val="24"/>
          <w:szCs w:val="24"/>
        </w:rPr>
        <w:fldChar w:fldCharType="separate"/>
      </w:r>
      <w:r>
        <w:rPr>
          <w:rFonts w:hint="eastAsia" w:ascii="宋体" w:hAnsi="宋体" w:eastAsia="宋体" w:cs="宋体"/>
          <w:b w:val="0"/>
          <w:bCs/>
          <w:snapToGrid w:val="0"/>
          <w:sz w:val="24"/>
          <w:szCs w:val="24"/>
        </w:rPr>
        <w:t>四、响应文件的提交</w:t>
      </w:r>
      <w:r>
        <w:rPr>
          <w:rFonts w:hint="eastAsia" w:ascii="宋体" w:hAnsi="宋体" w:eastAsia="宋体" w:cs="宋体"/>
          <w:b w:val="0"/>
          <w:bCs/>
          <w:sz w:val="24"/>
          <w:szCs w:val="24"/>
        </w:rPr>
        <w:tab/>
      </w: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 PAGEREF _Toc19672 \h </w:instrText>
      </w:r>
      <w:r>
        <w:rPr>
          <w:rFonts w:hint="eastAsia" w:ascii="宋体" w:hAnsi="宋体" w:eastAsia="宋体" w:cs="宋体"/>
          <w:b w:val="0"/>
          <w:bCs/>
          <w:sz w:val="24"/>
          <w:szCs w:val="24"/>
        </w:rPr>
        <w:fldChar w:fldCharType="separate"/>
      </w:r>
      <w:r>
        <w:rPr>
          <w:rFonts w:hint="eastAsia" w:ascii="宋体" w:hAnsi="宋体" w:eastAsia="宋体" w:cs="宋体"/>
          <w:b w:val="0"/>
          <w:bCs/>
          <w:sz w:val="24"/>
          <w:szCs w:val="24"/>
        </w:rPr>
        <w:t>2</w:t>
      </w:r>
      <w:r>
        <w:rPr>
          <w:rFonts w:hint="eastAsia" w:ascii="宋体" w:hAnsi="宋体" w:eastAsia="宋体" w:cs="宋体"/>
          <w:b w:val="0"/>
          <w:bCs/>
          <w:sz w:val="24"/>
          <w:szCs w:val="24"/>
        </w:rPr>
        <w:fldChar w:fldCharType="end"/>
      </w:r>
      <w:r>
        <w:rPr>
          <w:rFonts w:hint="eastAsia" w:ascii="宋体" w:hAnsi="宋体" w:eastAsia="宋体" w:cs="宋体"/>
          <w:b w:val="0"/>
          <w:bCs/>
          <w:snapToGrid w:val="0"/>
          <w:kern w:val="0"/>
          <w:sz w:val="24"/>
          <w:szCs w:val="24"/>
        </w:rPr>
        <w:fldChar w:fldCharType="end"/>
      </w:r>
    </w:p>
    <w:p>
      <w:pPr>
        <w:pStyle w:val="42"/>
        <w:tabs>
          <w:tab w:val="right" w:leader="dot" w:pos="9040"/>
        </w:tabs>
        <w:spacing w:line="240" w:lineRule="auto"/>
        <w:rPr>
          <w:rFonts w:hint="eastAsia" w:ascii="宋体" w:hAnsi="宋体" w:eastAsia="宋体" w:cs="宋体"/>
          <w:b w:val="0"/>
          <w:bCs/>
          <w:sz w:val="24"/>
          <w:szCs w:val="24"/>
        </w:rPr>
      </w:pPr>
      <w:r>
        <w:rPr>
          <w:rFonts w:hint="eastAsia" w:ascii="宋体" w:hAnsi="宋体" w:eastAsia="宋体" w:cs="宋体"/>
          <w:b w:val="0"/>
          <w:bCs/>
          <w:snapToGrid w:val="0"/>
          <w:kern w:val="0"/>
          <w:sz w:val="24"/>
          <w:szCs w:val="24"/>
        </w:rPr>
        <w:fldChar w:fldCharType="begin"/>
      </w:r>
      <w:r>
        <w:rPr>
          <w:rFonts w:hint="eastAsia" w:ascii="宋体" w:hAnsi="宋体" w:eastAsia="宋体" w:cs="宋体"/>
          <w:b w:val="0"/>
          <w:bCs/>
          <w:snapToGrid w:val="0"/>
          <w:kern w:val="0"/>
          <w:sz w:val="24"/>
          <w:szCs w:val="24"/>
        </w:rPr>
        <w:instrText xml:space="preserve"> HYPERLINK \l _Toc8970 </w:instrText>
      </w:r>
      <w:r>
        <w:rPr>
          <w:rFonts w:hint="eastAsia" w:ascii="宋体" w:hAnsi="宋体" w:eastAsia="宋体" w:cs="宋体"/>
          <w:b w:val="0"/>
          <w:bCs/>
          <w:snapToGrid w:val="0"/>
          <w:kern w:val="0"/>
          <w:sz w:val="24"/>
          <w:szCs w:val="24"/>
        </w:rPr>
        <w:fldChar w:fldCharType="separate"/>
      </w:r>
      <w:r>
        <w:rPr>
          <w:rFonts w:hint="eastAsia" w:ascii="宋体" w:hAnsi="宋体" w:eastAsia="宋体" w:cs="宋体"/>
          <w:b w:val="0"/>
          <w:bCs/>
          <w:snapToGrid w:val="0"/>
          <w:sz w:val="24"/>
          <w:szCs w:val="24"/>
        </w:rPr>
        <w:t>五、开启</w:t>
      </w:r>
      <w:r>
        <w:rPr>
          <w:rFonts w:hint="eastAsia" w:ascii="宋体" w:hAnsi="宋体" w:eastAsia="宋体" w:cs="宋体"/>
          <w:b w:val="0"/>
          <w:bCs/>
          <w:sz w:val="24"/>
          <w:szCs w:val="24"/>
        </w:rPr>
        <w:tab/>
      </w: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 PAGEREF _Toc8970 \h </w:instrText>
      </w:r>
      <w:r>
        <w:rPr>
          <w:rFonts w:hint="eastAsia" w:ascii="宋体" w:hAnsi="宋体" w:eastAsia="宋体" w:cs="宋体"/>
          <w:b w:val="0"/>
          <w:bCs/>
          <w:sz w:val="24"/>
          <w:szCs w:val="24"/>
        </w:rPr>
        <w:fldChar w:fldCharType="separate"/>
      </w:r>
      <w:r>
        <w:rPr>
          <w:rFonts w:hint="eastAsia" w:ascii="宋体" w:hAnsi="宋体" w:eastAsia="宋体" w:cs="宋体"/>
          <w:b w:val="0"/>
          <w:bCs/>
          <w:sz w:val="24"/>
          <w:szCs w:val="24"/>
        </w:rPr>
        <w:t>2</w:t>
      </w:r>
      <w:r>
        <w:rPr>
          <w:rFonts w:hint="eastAsia" w:ascii="宋体" w:hAnsi="宋体" w:eastAsia="宋体" w:cs="宋体"/>
          <w:b w:val="0"/>
          <w:bCs/>
          <w:sz w:val="24"/>
          <w:szCs w:val="24"/>
        </w:rPr>
        <w:fldChar w:fldCharType="end"/>
      </w:r>
      <w:r>
        <w:rPr>
          <w:rFonts w:hint="eastAsia" w:ascii="宋体" w:hAnsi="宋体" w:eastAsia="宋体" w:cs="宋体"/>
          <w:b w:val="0"/>
          <w:bCs/>
          <w:snapToGrid w:val="0"/>
          <w:kern w:val="0"/>
          <w:sz w:val="24"/>
          <w:szCs w:val="24"/>
        </w:rPr>
        <w:fldChar w:fldCharType="end"/>
      </w:r>
    </w:p>
    <w:p>
      <w:pPr>
        <w:pStyle w:val="42"/>
        <w:tabs>
          <w:tab w:val="right" w:leader="dot" w:pos="9040"/>
        </w:tabs>
        <w:spacing w:line="240" w:lineRule="auto"/>
        <w:rPr>
          <w:rFonts w:hint="eastAsia" w:ascii="宋体" w:hAnsi="宋体" w:eastAsia="宋体" w:cs="宋体"/>
          <w:b w:val="0"/>
          <w:bCs/>
          <w:sz w:val="24"/>
          <w:szCs w:val="24"/>
        </w:rPr>
      </w:pPr>
      <w:r>
        <w:rPr>
          <w:rFonts w:hint="eastAsia" w:ascii="宋体" w:hAnsi="宋体" w:eastAsia="宋体" w:cs="宋体"/>
          <w:b w:val="0"/>
          <w:bCs/>
          <w:snapToGrid w:val="0"/>
          <w:kern w:val="0"/>
          <w:sz w:val="24"/>
          <w:szCs w:val="24"/>
        </w:rPr>
        <w:fldChar w:fldCharType="begin"/>
      </w:r>
      <w:r>
        <w:rPr>
          <w:rFonts w:hint="eastAsia" w:ascii="宋体" w:hAnsi="宋体" w:eastAsia="宋体" w:cs="宋体"/>
          <w:b w:val="0"/>
          <w:bCs/>
          <w:snapToGrid w:val="0"/>
          <w:kern w:val="0"/>
          <w:sz w:val="24"/>
          <w:szCs w:val="24"/>
        </w:rPr>
        <w:instrText xml:space="preserve"> HYPERLINK \l _Toc4722 </w:instrText>
      </w:r>
      <w:r>
        <w:rPr>
          <w:rFonts w:hint="eastAsia" w:ascii="宋体" w:hAnsi="宋体" w:eastAsia="宋体" w:cs="宋体"/>
          <w:b w:val="0"/>
          <w:bCs/>
          <w:snapToGrid w:val="0"/>
          <w:kern w:val="0"/>
          <w:sz w:val="24"/>
          <w:szCs w:val="24"/>
        </w:rPr>
        <w:fldChar w:fldCharType="separate"/>
      </w:r>
      <w:r>
        <w:rPr>
          <w:rFonts w:hint="eastAsia" w:ascii="宋体" w:hAnsi="宋体" w:eastAsia="宋体" w:cs="宋体"/>
          <w:b w:val="0"/>
          <w:bCs/>
          <w:snapToGrid w:val="0"/>
          <w:sz w:val="24"/>
          <w:szCs w:val="24"/>
        </w:rPr>
        <w:t>六、其他补充事宜</w:t>
      </w:r>
      <w:r>
        <w:rPr>
          <w:rFonts w:hint="eastAsia" w:ascii="宋体" w:hAnsi="宋体" w:eastAsia="宋体" w:cs="宋体"/>
          <w:b w:val="0"/>
          <w:bCs/>
          <w:sz w:val="24"/>
          <w:szCs w:val="24"/>
        </w:rPr>
        <w:tab/>
      </w: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 PAGEREF _Toc4722 \h </w:instrText>
      </w:r>
      <w:r>
        <w:rPr>
          <w:rFonts w:hint="eastAsia" w:ascii="宋体" w:hAnsi="宋体" w:eastAsia="宋体" w:cs="宋体"/>
          <w:b w:val="0"/>
          <w:bCs/>
          <w:sz w:val="24"/>
          <w:szCs w:val="24"/>
        </w:rPr>
        <w:fldChar w:fldCharType="separate"/>
      </w:r>
      <w:r>
        <w:rPr>
          <w:rFonts w:hint="eastAsia" w:ascii="宋体" w:hAnsi="宋体" w:eastAsia="宋体" w:cs="宋体"/>
          <w:b w:val="0"/>
          <w:bCs/>
          <w:sz w:val="24"/>
          <w:szCs w:val="24"/>
        </w:rPr>
        <w:t>2</w:t>
      </w:r>
      <w:r>
        <w:rPr>
          <w:rFonts w:hint="eastAsia" w:ascii="宋体" w:hAnsi="宋体" w:eastAsia="宋体" w:cs="宋体"/>
          <w:b w:val="0"/>
          <w:bCs/>
          <w:sz w:val="24"/>
          <w:szCs w:val="24"/>
        </w:rPr>
        <w:fldChar w:fldCharType="end"/>
      </w:r>
      <w:r>
        <w:rPr>
          <w:rFonts w:hint="eastAsia" w:ascii="宋体" w:hAnsi="宋体" w:eastAsia="宋体" w:cs="宋体"/>
          <w:b w:val="0"/>
          <w:bCs/>
          <w:snapToGrid w:val="0"/>
          <w:kern w:val="0"/>
          <w:sz w:val="24"/>
          <w:szCs w:val="24"/>
        </w:rPr>
        <w:fldChar w:fldCharType="end"/>
      </w:r>
    </w:p>
    <w:p>
      <w:pPr>
        <w:pStyle w:val="42"/>
        <w:tabs>
          <w:tab w:val="right" w:leader="dot" w:pos="9040"/>
        </w:tabs>
        <w:spacing w:line="240" w:lineRule="auto"/>
        <w:rPr>
          <w:rFonts w:hint="eastAsia" w:ascii="宋体" w:hAnsi="宋体" w:eastAsia="宋体" w:cs="宋体"/>
          <w:b w:val="0"/>
          <w:bCs/>
          <w:sz w:val="24"/>
          <w:szCs w:val="24"/>
        </w:rPr>
      </w:pPr>
      <w:r>
        <w:rPr>
          <w:rFonts w:hint="eastAsia" w:ascii="宋体" w:hAnsi="宋体" w:eastAsia="宋体" w:cs="宋体"/>
          <w:b w:val="0"/>
          <w:bCs/>
          <w:snapToGrid w:val="0"/>
          <w:kern w:val="0"/>
          <w:sz w:val="24"/>
          <w:szCs w:val="24"/>
        </w:rPr>
        <w:fldChar w:fldCharType="begin"/>
      </w:r>
      <w:r>
        <w:rPr>
          <w:rFonts w:hint="eastAsia" w:ascii="宋体" w:hAnsi="宋体" w:eastAsia="宋体" w:cs="宋体"/>
          <w:b w:val="0"/>
          <w:bCs/>
          <w:snapToGrid w:val="0"/>
          <w:kern w:val="0"/>
          <w:sz w:val="24"/>
          <w:szCs w:val="24"/>
        </w:rPr>
        <w:instrText xml:space="preserve"> HYPERLINK \l _Toc29548 </w:instrText>
      </w:r>
      <w:r>
        <w:rPr>
          <w:rFonts w:hint="eastAsia" w:ascii="宋体" w:hAnsi="宋体" w:eastAsia="宋体" w:cs="宋体"/>
          <w:b w:val="0"/>
          <w:bCs/>
          <w:snapToGrid w:val="0"/>
          <w:kern w:val="0"/>
          <w:sz w:val="24"/>
          <w:szCs w:val="24"/>
        </w:rPr>
        <w:fldChar w:fldCharType="separate"/>
      </w:r>
      <w:r>
        <w:rPr>
          <w:rFonts w:hint="eastAsia" w:ascii="宋体" w:hAnsi="宋体" w:eastAsia="宋体" w:cs="宋体"/>
          <w:b w:val="0"/>
          <w:bCs/>
          <w:snapToGrid w:val="0"/>
          <w:sz w:val="24"/>
          <w:szCs w:val="24"/>
        </w:rPr>
        <w:t>七、对本次采购提出询问，请按以下方式联系</w:t>
      </w:r>
      <w:r>
        <w:rPr>
          <w:rFonts w:hint="eastAsia" w:ascii="宋体" w:hAnsi="宋体" w:eastAsia="宋体" w:cs="宋体"/>
          <w:b w:val="0"/>
          <w:bCs/>
          <w:sz w:val="24"/>
          <w:szCs w:val="24"/>
        </w:rPr>
        <w:tab/>
      </w: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 PAGEREF _Toc29548 \h </w:instrText>
      </w:r>
      <w:r>
        <w:rPr>
          <w:rFonts w:hint="eastAsia" w:ascii="宋体" w:hAnsi="宋体" w:eastAsia="宋体" w:cs="宋体"/>
          <w:b w:val="0"/>
          <w:bCs/>
          <w:sz w:val="24"/>
          <w:szCs w:val="24"/>
        </w:rPr>
        <w:fldChar w:fldCharType="separate"/>
      </w:r>
      <w:r>
        <w:rPr>
          <w:rFonts w:hint="eastAsia" w:ascii="宋体" w:hAnsi="宋体" w:eastAsia="宋体" w:cs="宋体"/>
          <w:b w:val="0"/>
          <w:bCs/>
          <w:sz w:val="24"/>
          <w:szCs w:val="24"/>
        </w:rPr>
        <w:t>3</w:t>
      </w:r>
      <w:r>
        <w:rPr>
          <w:rFonts w:hint="eastAsia" w:ascii="宋体" w:hAnsi="宋体" w:eastAsia="宋体" w:cs="宋体"/>
          <w:b w:val="0"/>
          <w:bCs/>
          <w:sz w:val="24"/>
          <w:szCs w:val="24"/>
        </w:rPr>
        <w:fldChar w:fldCharType="end"/>
      </w:r>
      <w:r>
        <w:rPr>
          <w:rFonts w:hint="eastAsia" w:ascii="宋体" w:hAnsi="宋体" w:eastAsia="宋体" w:cs="宋体"/>
          <w:b w:val="0"/>
          <w:bCs/>
          <w:snapToGrid w:val="0"/>
          <w:kern w:val="0"/>
          <w:sz w:val="24"/>
          <w:szCs w:val="24"/>
        </w:rPr>
        <w:fldChar w:fldCharType="end"/>
      </w:r>
    </w:p>
    <w:p>
      <w:pPr>
        <w:pStyle w:val="37"/>
        <w:tabs>
          <w:tab w:val="right" w:leader="dot" w:pos="9040"/>
        </w:tabs>
        <w:spacing w:line="240" w:lineRule="auto"/>
        <w:rPr>
          <w:rFonts w:hint="eastAsia" w:ascii="宋体" w:hAnsi="宋体" w:eastAsia="宋体" w:cs="宋体"/>
          <w:b w:val="0"/>
          <w:bCs/>
          <w:sz w:val="24"/>
          <w:szCs w:val="24"/>
        </w:rPr>
      </w:pPr>
      <w:r>
        <w:rPr>
          <w:rFonts w:hint="eastAsia" w:ascii="宋体" w:hAnsi="宋体" w:eastAsia="宋体" w:cs="宋体"/>
          <w:b w:val="0"/>
          <w:bCs/>
          <w:snapToGrid w:val="0"/>
          <w:kern w:val="0"/>
          <w:sz w:val="24"/>
          <w:szCs w:val="24"/>
        </w:rPr>
        <w:fldChar w:fldCharType="begin"/>
      </w:r>
      <w:r>
        <w:rPr>
          <w:rFonts w:hint="eastAsia" w:ascii="宋体" w:hAnsi="宋体" w:eastAsia="宋体" w:cs="宋体"/>
          <w:b w:val="0"/>
          <w:bCs/>
          <w:snapToGrid w:val="0"/>
          <w:kern w:val="0"/>
          <w:sz w:val="24"/>
          <w:szCs w:val="24"/>
        </w:rPr>
        <w:instrText xml:space="preserve"> HYPERLINK \l _Toc29532 </w:instrText>
      </w:r>
      <w:r>
        <w:rPr>
          <w:rFonts w:hint="eastAsia" w:ascii="宋体" w:hAnsi="宋体" w:eastAsia="宋体" w:cs="宋体"/>
          <w:b w:val="0"/>
          <w:bCs/>
          <w:snapToGrid w:val="0"/>
          <w:kern w:val="0"/>
          <w:sz w:val="24"/>
          <w:szCs w:val="24"/>
        </w:rPr>
        <w:fldChar w:fldCharType="separate"/>
      </w:r>
      <w:r>
        <w:rPr>
          <w:rFonts w:hint="eastAsia" w:ascii="宋体" w:hAnsi="宋体" w:eastAsia="宋体" w:cs="宋体"/>
          <w:b w:val="0"/>
          <w:bCs/>
          <w:snapToGrid w:val="0"/>
          <w:sz w:val="24"/>
          <w:szCs w:val="24"/>
        </w:rPr>
        <w:t>第二章 供应商须知</w:t>
      </w:r>
      <w:r>
        <w:rPr>
          <w:rFonts w:hint="eastAsia" w:ascii="宋体" w:hAnsi="宋体" w:eastAsia="宋体" w:cs="宋体"/>
          <w:b w:val="0"/>
          <w:bCs/>
          <w:sz w:val="24"/>
          <w:szCs w:val="24"/>
        </w:rPr>
        <w:tab/>
      </w: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 PAGEREF _Toc29532 \h </w:instrText>
      </w:r>
      <w:r>
        <w:rPr>
          <w:rFonts w:hint="eastAsia" w:ascii="宋体" w:hAnsi="宋体" w:eastAsia="宋体" w:cs="宋体"/>
          <w:b w:val="0"/>
          <w:bCs/>
          <w:sz w:val="24"/>
          <w:szCs w:val="24"/>
        </w:rPr>
        <w:fldChar w:fldCharType="separate"/>
      </w:r>
      <w:r>
        <w:rPr>
          <w:rFonts w:hint="eastAsia" w:ascii="宋体" w:hAnsi="宋体" w:eastAsia="宋体" w:cs="宋体"/>
          <w:b w:val="0"/>
          <w:bCs/>
          <w:sz w:val="24"/>
          <w:szCs w:val="24"/>
        </w:rPr>
        <w:t>5</w:t>
      </w:r>
      <w:r>
        <w:rPr>
          <w:rFonts w:hint="eastAsia" w:ascii="宋体" w:hAnsi="宋体" w:eastAsia="宋体" w:cs="宋体"/>
          <w:b w:val="0"/>
          <w:bCs/>
          <w:sz w:val="24"/>
          <w:szCs w:val="24"/>
        </w:rPr>
        <w:fldChar w:fldCharType="end"/>
      </w:r>
      <w:r>
        <w:rPr>
          <w:rFonts w:hint="eastAsia" w:ascii="宋体" w:hAnsi="宋体" w:eastAsia="宋体" w:cs="宋体"/>
          <w:b w:val="0"/>
          <w:bCs/>
          <w:snapToGrid w:val="0"/>
          <w:kern w:val="0"/>
          <w:sz w:val="24"/>
          <w:szCs w:val="24"/>
        </w:rPr>
        <w:fldChar w:fldCharType="end"/>
      </w:r>
    </w:p>
    <w:p>
      <w:pPr>
        <w:pStyle w:val="42"/>
        <w:tabs>
          <w:tab w:val="right" w:leader="dot" w:pos="9040"/>
        </w:tabs>
        <w:spacing w:line="240" w:lineRule="auto"/>
        <w:rPr>
          <w:rFonts w:hint="eastAsia" w:ascii="宋体" w:hAnsi="宋体" w:eastAsia="宋体" w:cs="宋体"/>
          <w:b w:val="0"/>
          <w:bCs/>
          <w:sz w:val="24"/>
          <w:szCs w:val="24"/>
        </w:rPr>
      </w:pPr>
      <w:r>
        <w:rPr>
          <w:rFonts w:hint="eastAsia" w:ascii="宋体" w:hAnsi="宋体" w:eastAsia="宋体" w:cs="宋体"/>
          <w:b w:val="0"/>
          <w:bCs/>
          <w:snapToGrid w:val="0"/>
          <w:kern w:val="0"/>
          <w:sz w:val="24"/>
          <w:szCs w:val="24"/>
        </w:rPr>
        <w:fldChar w:fldCharType="begin"/>
      </w:r>
      <w:r>
        <w:rPr>
          <w:rFonts w:hint="eastAsia" w:ascii="宋体" w:hAnsi="宋体" w:eastAsia="宋体" w:cs="宋体"/>
          <w:b w:val="0"/>
          <w:bCs/>
          <w:snapToGrid w:val="0"/>
          <w:kern w:val="0"/>
          <w:sz w:val="24"/>
          <w:szCs w:val="24"/>
        </w:rPr>
        <w:instrText xml:space="preserve"> HYPERLINK \l _Toc14760 </w:instrText>
      </w:r>
      <w:r>
        <w:rPr>
          <w:rFonts w:hint="eastAsia" w:ascii="宋体" w:hAnsi="宋体" w:eastAsia="宋体" w:cs="宋体"/>
          <w:b w:val="0"/>
          <w:bCs/>
          <w:snapToGrid w:val="0"/>
          <w:kern w:val="0"/>
          <w:sz w:val="24"/>
          <w:szCs w:val="24"/>
        </w:rPr>
        <w:fldChar w:fldCharType="separate"/>
      </w:r>
      <w:r>
        <w:rPr>
          <w:rFonts w:hint="eastAsia" w:ascii="宋体" w:hAnsi="宋体" w:eastAsia="宋体" w:cs="宋体"/>
          <w:b w:val="0"/>
          <w:bCs/>
          <w:snapToGrid w:val="0"/>
          <w:sz w:val="24"/>
          <w:szCs w:val="24"/>
        </w:rPr>
        <w:t>供应商须知前附表</w:t>
      </w:r>
      <w:r>
        <w:rPr>
          <w:rFonts w:hint="eastAsia" w:ascii="宋体" w:hAnsi="宋体" w:eastAsia="宋体" w:cs="宋体"/>
          <w:b w:val="0"/>
          <w:bCs/>
          <w:sz w:val="24"/>
          <w:szCs w:val="24"/>
        </w:rPr>
        <w:tab/>
      </w: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 PAGEREF _Toc14760 \h </w:instrText>
      </w:r>
      <w:r>
        <w:rPr>
          <w:rFonts w:hint="eastAsia" w:ascii="宋体" w:hAnsi="宋体" w:eastAsia="宋体" w:cs="宋体"/>
          <w:b w:val="0"/>
          <w:bCs/>
          <w:sz w:val="24"/>
          <w:szCs w:val="24"/>
        </w:rPr>
        <w:fldChar w:fldCharType="separate"/>
      </w:r>
      <w:r>
        <w:rPr>
          <w:rFonts w:hint="eastAsia" w:ascii="宋体" w:hAnsi="宋体" w:eastAsia="宋体" w:cs="宋体"/>
          <w:b w:val="0"/>
          <w:bCs/>
          <w:sz w:val="24"/>
          <w:szCs w:val="24"/>
        </w:rPr>
        <w:t>5</w:t>
      </w:r>
      <w:r>
        <w:rPr>
          <w:rFonts w:hint="eastAsia" w:ascii="宋体" w:hAnsi="宋体" w:eastAsia="宋体" w:cs="宋体"/>
          <w:b w:val="0"/>
          <w:bCs/>
          <w:sz w:val="24"/>
          <w:szCs w:val="24"/>
        </w:rPr>
        <w:fldChar w:fldCharType="end"/>
      </w:r>
      <w:r>
        <w:rPr>
          <w:rFonts w:hint="eastAsia" w:ascii="宋体" w:hAnsi="宋体" w:eastAsia="宋体" w:cs="宋体"/>
          <w:b w:val="0"/>
          <w:bCs/>
          <w:snapToGrid w:val="0"/>
          <w:kern w:val="0"/>
          <w:sz w:val="24"/>
          <w:szCs w:val="24"/>
        </w:rPr>
        <w:fldChar w:fldCharType="end"/>
      </w:r>
    </w:p>
    <w:p>
      <w:pPr>
        <w:pStyle w:val="42"/>
        <w:tabs>
          <w:tab w:val="right" w:leader="dot" w:pos="9040"/>
        </w:tabs>
        <w:spacing w:line="240" w:lineRule="auto"/>
        <w:rPr>
          <w:rFonts w:hint="eastAsia" w:ascii="宋体" w:hAnsi="宋体" w:eastAsia="宋体" w:cs="宋体"/>
          <w:b w:val="0"/>
          <w:bCs/>
          <w:sz w:val="24"/>
          <w:szCs w:val="24"/>
        </w:rPr>
      </w:pPr>
      <w:r>
        <w:rPr>
          <w:rFonts w:hint="eastAsia" w:ascii="宋体" w:hAnsi="宋体" w:eastAsia="宋体" w:cs="宋体"/>
          <w:b w:val="0"/>
          <w:bCs/>
          <w:snapToGrid w:val="0"/>
          <w:kern w:val="0"/>
          <w:sz w:val="24"/>
          <w:szCs w:val="24"/>
        </w:rPr>
        <w:fldChar w:fldCharType="begin"/>
      </w:r>
      <w:r>
        <w:rPr>
          <w:rFonts w:hint="eastAsia" w:ascii="宋体" w:hAnsi="宋体" w:eastAsia="宋体" w:cs="宋体"/>
          <w:b w:val="0"/>
          <w:bCs/>
          <w:snapToGrid w:val="0"/>
          <w:kern w:val="0"/>
          <w:sz w:val="24"/>
          <w:szCs w:val="24"/>
        </w:rPr>
        <w:instrText xml:space="preserve"> HYPERLINK \l _Toc18527 </w:instrText>
      </w:r>
      <w:r>
        <w:rPr>
          <w:rFonts w:hint="eastAsia" w:ascii="宋体" w:hAnsi="宋体" w:eastAsia="宋体" w:cs="宋体"/>
          <w:b w:val="0"/>
          <w:bCs/>
          <w:snapToGrid w:val="0"/>
          <w:kern w:val="0"/>
          <w:sz w:val="24"/>
          <w:szCs w:val="24"/>
        </w:rPr>
        <w:fldChar w:fldCharType="separate"/>
      </w:r>
      <w:r>
        <w:rPr>
          <w:rFonts w:hint="eastAsia" w:ascii="宋体" w:hAnsi="宋体" w:eastAsia="宋体" w:cs="宋体"/>
          <w:b w:val="0"/>
          <w:bCs/>
          <w:snapToGrid w:val="0"/>
          <w:sz w:val="24"/>
          <w:szCs w:val="24"/>
        </w:rPr>
        <w:t>供应商须知正文</w:t>
      </w:r>
      <w:r>
        <w:rPr>
          <w:rFonts w:hint="eastAsia" w:ascii="宋体" w:hAnsi="宋体" w:eastAsia="宋体" w:cs="宋体"/>
          <w:b w:val="0"/>
          <w:bCs/>
          <w:sz w:val="24"/>
          <w:szCs w:val="24"/>
        </w:rPr>
        <w:tab/>
      </w: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 PAGEREF _Toc18527 \h </w:instrText>
      </w:r>
      <w:r>
        <w:rPr>
          <w:rFonts w:hint="eastAsia" w:ascii="宋体" w:hAnsi="宋体" w:eastAsia="宋体" w:cs="宋体"/>
          <w:b w:val="0"/>
          <w:bCs/>
          <w:sz w:val="24"/>
          <w:szCs w:val="24"/>
        </w:rPr>
        <w:fldChar w:fldCharType="separate"/>
      </w:r>
      <w:r>
        <w:rPr>
          <w:rFonts w:hint="eastAsia" w:ascii="宋体" w:hAnsi="宋体" w:eastAsia="宋体" w:cs="宋体"/>
          <w:b w:val="0"/>
          <w:bCs/>
          <w:sz w:val="24"/>
          <w:szCs w:val="24"/>
        </w:rPr>
        <w:t>10</w:t>
      </w:r>
      <w:r>
        <w:rPr>
          <w:rFonts w:hint="eastAsia" w:ascii="宋体" w:hAnsi="宋体" w:eastAsia="宋体" w:cs="宋体"/>
          <w:b w:val="0"/>
          <w:bCs/>
          <w:sz w:val="24"/>
          <w:szCs w:val="24"/>
        </w:rPr>
        <w:fldChar w:fldCharType="end"/>
      </w:r>
      <w:r>
        <w:rPr>
          <w:rFonts w:hint="eastAsia" w:ascii="宋体" w:hAnsi="宋体" w:eastAsia="宋体" w:cs="宋体"/>
          <w:b w:val="0"/>
          <w:bCs/>
          <w:snapToGrid w:val="0"/>
          <w:kern w:val="0"/>
          <w:sz w:val="24"/>
          <w:szCs w:val="24"/>
        </w:rPr>
        <w:fldChar w:fldCharType="end"/>
      </w:r>
    </w:p>
    <w:p>
      <w:pPr>
        <w:pStyle w:val="27"/>
        <w:tabs>
          <w:tab w:val="right" w:leader="dot" w:pos="9040"/>
        </w:tabs>
        <w:spacing w:line="240" w:lineRule="auto"/>
        <w:rPr>
          <w:rFonts w:hint="eastAsia" w:ascii="宋体" w:hAnsi="宋体" w:eastAsia="宋体" w:cs="宋体"/>
          <w:b w:val="0"/>
          <w:bCs/>
          <w:sz w:val="24"/>
          <w:szCs w:val="24"/>
        </w:rPr>
      </w:pPr>
      <w:r>
        <w:rPr>
          <w:rFonts w:hint="eastAsia" w:ascii="宋体" w:hAnsi="宋体" w:eastAsia="宋体" w:cs="宋体"/>
          <w:b w:val="0"/>
          <w:bCs/>
          <w:snapToGrid w:val="0"/>
          <w:kern w:val="0"/>
          <w:sz w:val="24"/>
          <w:szCs w:val="24"/>
        </w:rPr>
        <w:fldChar w:fldCharType="begin"/>
      </w:r>
      <w:r>
        <w:rPr>
          <w:rFonts w:hint="eastAsia" w:ascii="宋体" w:hAnsi="宋体" w:eastAsia="宋体" w:cs="宋体"/>
          <w:b w:val="0"/>
          <w:bCs/>
          <w:snapToGrid w:val="0"/>
          <w:kern w:val="0"/>
          <w:sz w:val="24"/>
          <w:szCs w:val="24"/>
        </w:rPr>
        <w:instrText xml:space="preserve"> HYPERLINK \l _Toc7065 </w:instrText>
      </w:r>
      <w:r>
        <w:rPr>
          <w:rFonts w:hint="eastAsia" w:ascii="宋体" w:hAnsi="宋体" w:eastAsia="宋体" w:cs="宋体"/>
          <w:b w:val="0"/>
          <w:bCs/>
          <w:snapToGrid w:val="0"/>
          <w:kern w:val="0"/>
          <w:sz w:val="24"/>
          <w:szCs w:val="24"/>
        </w:rPr>
        <w:fldChar w:fldCharType="separate"/>
      </w:r>
      <w:r>
        <w:rPr>
          <w:rFonts w:hint="eastAsia" w:ascii="宋体" w:hAnsi="宋体" w:eastAsia="宋体" w:cs="宋体"/>
          <w:b w:val="0"/>
          <w:bCs/>
          <w:snapToGrid w:val="0"/>
          <w:sz w:val="24"/>
          <w:szCs w:val="24"/>
        </w:rPr>
        <w:t>一、总则</w:t>
      </w:r>
      <w:r>
        <w:rPr>
          <w:rFonts w:hint="eastAsia" w:ascii="宋体" w:hAnsi="宋体" w:eastAsia="宋体" w:cs="宋体"/>
          <w:b w:val="0"/>
          <w:bCs/>
          <w:sz w:val="24"/>
          <w:szCs w:val="24"/>
        </w:rPr>
        <w:tab/>
      </w: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 PAGEREF _Toc7065 \h </w:instrText>
      </w:r>
      <w:r>
        <w:rPr>
          <w:rFonts w:hint="eastAsia" w:ascii="宋体" w:hAnsi="宋体" w:eastAsia="宋体" w:cs="宋体"/>
          <w:b w:val="0"/>
          <w:bCs/>
          <w:sz w:val="24"/>
          <w:szCs w:val="24"/>
        </w:rPr>
        <w:fldChar w:fldCharType="separate"/>
      </w:r>
      <w:r>
        <w:rPr>
          <w:rFonts w:hint="eastAsia" w:ascii="宋体" w:hAnsi="宋体" w:eastAsia="宋体" w:cs="宋体"/>
          <w:b w:val="0"/>
          <w:bCs/>
          <w:sz w:val="24"/>
          <w:szCs w:val="24"/>
        </w:rPr>
        <w:t>10</w:t>
      </w:r>
      <w:r>
        <w:rPr>
          <w:rFonts w:hint="eastAsia" w:ascii="宋体" w:hAnsi="宋体" w:eastAsia="宋体" w:cs="宋体"/>
          <w:b w:val="0"/>
          <w:bCs/>
          <w:sz w:val="24"/>
          <w:szCs w:val="24"/>
        </w:rPr>
        <w:fldChar w:fldCharType="end"/>
      </w:r>
      <w:r>
        <w:rPr>
          <w:rFonts w:hint="eastAsia" w:ascii="宋体" w:hAnsi="宋体" w:eastAsia="宋体" w:cs="宋体"/>
          <w:b w:val="0"/>
          <w:bCs/>
          <w:snapToGrid w:val="0"/>
          <w:kern w:val="0"/>
          <w:sz w:val="24"/>
          <w:szCs w:val="24"/>
        </w:rPr>
        <w:fldChar w:fldCharType="end"/>
      </w:r>
    </w:p>
    <w:p>
      <w:pPr>
        <w:pStyle w:val="27"/>
        <w:tabs>
          <w:tab w:val="right" w:leader="dot" w:pos="9040"/>
        </w:tabs>
        <w:spacing w:line="240" w:lineRule="auto"/>
        <w:rPr>
          <w:rFonts w:hint="eastAsia" w:ascii="宋体" w:hAnsi="宋体" w:eastAsia="宋体" w:cs="宋体"/>
          <w:b w:val="0"/>
          <w:bCs/>
          <w:sz w:val="24"/>
          <w:szCs w:val="24"/>
        </w:rPr>
      </w:pPr>
      <w:r>
        <w:rPr>
          <w:rFonts w:hint="eastAsia" w:ascii="宋体" w:hAnsi="宋体" w:eastAsia="宋体" w:cs="宋体"/>
          <w:b w:val="0"/>
          <w:bCs/>
          <w:snapToGrid w:val="0"/>
          <w:kern w:val="0"/>
          <w:sz w:val="24"/>
          <w:szCs w:val="24"/>
        </w:rPr>
        <w:fldChar w:fldCharType="begin"/>
      </w:r>
      <w:r>
        <w:rPr>
          <w:rFonts w:hint="eastAsia" w:ascii="宋体" w:hAnsi="宋体" w:eastAsia="宋体" w:cs="宋体"/>
          <w:b w:val="0"/>
          <w:bCs/>
          <w:snapToGrid w:val="0"/>
          <w:kern w:val="0"/>
          <w:sz w:val="24"/>
          <w:szCs w:val="24"/>
        </w:rPr>
        <w:instrText xml:space="preserve"> HYPERLINK \l _Toc30528 </w:instrText>
      </w:r>
      <w:r>
        <w:rPr>
          <w:rFonts w:hint="eastAsia" w:ascii="宋体" w:hAnsi="宋体" w:eastAsia="宋体" w:cs="宋体"/>
          <w:b w:val="0"/>
          <w:bCs/>
          <w:snapToGrid w:val="0"/>
          <w:kern w:val="0"/>
          <w:sz w:val="24"/>
          <w:szCs w:val="24"/>
        </w:rPr>
        <w:fldChar w:fldCharType="separate"/>
      </w:r>
      <w:r>
        <w:rPr>
          <w:rFonts w:hint="eastAsia" w:ascii="宋体" w:hAnsi="宋体" w:eastAsia="宋体" w:cs="宋体"/>
          <w:b w:val="0"/>
          <w:bCs/>
          <w:snapToGrid w:val="0"/>
          <w:sz w:val="24"/>
          <w:szCs w:val="24"/>
        </w:rPr>
        <w:t>二、单一来源采购文件</w:t>
      </w:r>
      <w:r>
        <w:rPr>
          <w:rFonts w:hint="eastAsia" w:ascii="宋体" w:hAnsi="宋体" w:eastAsia="宋体" w:cs="宋体"/>
          <w:b w:val="0"/>
          <w:bCs/>
          <w:sz w:val="24"/>
          <w:szCs w:val="24"/>
        </w:rPr>
        <w:tab/>
      </w: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 PAGEREF _Toc30528 \h </w:instrText>
      </w:r>
      <w:r>
        <w:rPr>
          <w:rFonts w:hint="eastAsia" w:ascii="宋体" w:hAnsi="宋体" w:eastAsia="宋体" w:cs="宋体"/>
          <w:b w:val="0"/>
          <w:bCs/>
          <w:sz w:val="24"/>
          <w:szCs w:val="24"/>
        </w:rPr>
        <w:fldChar w:fldCharType="separate"/>
      </w:r>
      <w:r>
        <w:rPr>
          <w:rFonts w:hint="eastAsia" w:ascii="宋体" w:hAnsi="宋体" w:eastAsia="宋体" w:cs="宋体"/>
          <w:b w:val="0"/>
          <w:bCs/>
          <w:sz w:val="24"/>
          <w:szCs w:val="24"/>
        </w:rPr>
        <w:t>11</w:t>
      </w:r>
      <w:r>
        <w:rPr>
          <w:rFonts w:hint="eastAsia" w:ascii="宋体" w:hAnsi="宋体" w:eastAsia="宋体" w:cs="宋体"/>
          <w:b w:val="0"/>
          <w:bCs/>
          <w:sz w:val="24"/>
          <w:szCs w:val="24"/>
        </w:rPr>
        <w:fldChar w:fldCharType="end"/>
      </w:r>
      <w:r>
        <w:rPr>
          <w:rFonts w:hint="eastAsia" w:ascii="宋体" w:hAnsi="宋体" w:eastAsia="宋体" w:cs="宋体"/>
          <w:b w:val="0"/>
          <w:bCs/>
          <w:snapToGrid w:val="0"/>
          <w:kern w:val="0"/>
          <w:sz w:val="24"/>
          <w:szCs w:val="24"/>
        </w:rPr>
        <w:fldChar w:fldCharType="end"/>
      </w:r>
    </w:p>
    <w:p>
      <w:pPr>
        <w:pStyle w:val="27"/>
        <w:tabs>
          <w:tab w:val="right" w:leader="dot" w:pos="9040"/>
        </w:tabs>
        <w:spacing w:line="240" w:lineRule="auto"/>
        <w:rPr>
          <w:rFonts w:hint="eastAsia" w:ascii="宋体" w:hAnsi="宋体" w:eastAsia="宋体" w:cs="宋体"/>
          <w:b w:val="0"/>
          <w:bCs/>
          <w:sz w:val="24"/>
          <w:szCs w:val="24"/>
        </w:rPr>
      </w:pPr>
      <w:r>
        <w:rPr>
          <w:rFonts w:hint="eastAsia" w:ascii="宋体" w:hAnsi="宋体" w:eastAsia="宋体" w:cs="宋体"/>
          <w:b w:val="0"/>
          <w:bCs/>
          <w:snapToGrid w:val="0"/>
          <w:kern w:val="0"/>
          <w:sz w:val="24"/>
          <w:szCs w:val="24"/>
        </w:rPr>
        <w:fldChar w:fldCharType="begin"/>
      </w:r>
      <w:r>
        <w:rPr>
          <w:rFonts w:hint="eastAsia" w:ascii="宋体" w:hAnsi="宋体" w:eastAsia="宋体" w:cs="宋体"/>
          <w:b w:val="0"/>
          <w:bCs/>
          <w:snapToGrid w:val="0"/>
          <w:kern w:val="0"/>
          <w:sz w:val="24"/>
          <w:szCs w:val="24"/>
        </w:rPr>
        <w:instrText xml:space="preserve"> HYPERLINK \l _Toc10745 </w:instrText>
      </w:r>
      <w:r>
        <w:rPr>
          <w:rFonts w:hint="eastAsia" w:ascii="宋体" w:hAnsi="宋体" w:eastAsia="宋体" w:cs="宋体"/>
          <w:b w:val="0"/>
          <w:bCs/>
          <w:snapToGrid w:val="0"/>
          <w:kern w:val="0"/>
          <w:sz w:val="24"/>
          <w:szCs w:val="24"/>
        </w:rPr>
        <w:fldChar w:fldCharType="separate"/>
      </w:r>
      <w:r>
        <w:rPr>
          <w:rFonts w:hint="eastAsia" w:ascii="宋体" w:hAnsi="宋体" w:eastAsia="宋体" w:cs="宋体"/>
          <w:b w:val="0"/>
          <w:bCs/>
          <w:snapToGrid w:val="0"/>
          <w:sz w:val="24"/>
          <w:szCs w:val="24"/>
        </w:rPr>
        <w:t>三、响应文件的编制</w:t>
      </w:r>
      <w:r>
        <w:rPr>
          <w:rFonts w:hint="eastAsia" w:ascii="宋体" w:hAnsi="宋体" w:eastAsia="宋体" w:cs="宋体"/>
          <w:b w:val="0"/>
          <w:bCs/>
          <w:sz w:val="24"/>
          <w:szCs w:val="24"/>
        </w:rPr>
        <w:tab/>
      </w: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 PAGEREF _Toc10745 \h </w:instrText>
      </w:r>
      <w:r>
        <w:rPr>
          <w:rFonts w:hint="eastAsia" w:ascii="宋体" w:hAnsi="宋体" w:eastAsia="宋体" w:cs="宋体"/>
          <w:b w:val="0"/>
          <w:bCs/>
          <w:sz w:val="24"/>
          <w:szCs w:val="24"/>
        </w:rPr>
        <w:fldChar w:fldCharType="separate"/>
      </w:r>
      <w:r>
        <w:rPr>
          <w:rFonts w:hint="eastAsia" w:ascii="宋体" w:hAnsi="宋体" w:eastAsia="宋体" w:cs="宋体"/>
          <w:b w:val="0"/>
          <w:bCs/>
          <w:sz w:val="24"/>
          <w:szCs w:val="24"/>
        </w:rPr>
        <w:t>13</w:t>
      </w:r>
      <w:r>
        <w:rPr>
          <w:rFonts w:hint="eastAsia" w:ascii="宋体" w:hAnsi="宋体" w:eastAsia="宋体" w:cs="宋体"/>
          <w:b w:val="0"/>
          <w:bCs/>
          <w:sz w:val="24"/>
          <w:szCs w:val="24"/>
        </w:rPr>
        <w:fldChar w:fldCharType="end"/>
      </w:r>
      <w:r>
        <w:rPr>
          <w:rFonts w:hint="eastAsia" w:ascii="宋体" w:hAnsi="宋体" w:eastAsia="宋体" w:cs="宋体"/>
          <w:b w:val="0"/>
          <w:bCs/>
          <w:snapToGrid w:val="0"/>
          <w:kern w:val="0"/>
          <w:sz w:val="24"/>
          <w:szCs w:val="24"/>
        </w:rPr>
        <w:fldChar w:fldCharType="end"/>
      </w:r>
    </w:p>
    <w:p>
      <w:pPr>
        <w:pStyle w:val="27"/>
        <w:tabs>
          <w:tab w:val="right" w:leader="dot" w:pos="9040"/>
        </w:tabs>
        <w:spacing w:line="240" w:lineRule="auto"/>
        <w:rPr>
          <w:rFonts w:hint="eastAsia" w:ascii="宋体" w:hAnsi="宋体" w:eastAsia="宋体" w:cs="宋体"/>
          <w:b w:val="0"/>
          <w:bCs/>
          <w:sz w:val="24"/>
          <w:szCs w:val="24"/>
        </w:rPr>
      </w:pPr>
      <w:r>
        <w:rPr>
          <w:rFonts w:hint="eastAsia" w:ascii="宋体" w:hAnsi="宋体" w:eastAsia="宋体" w:cs="宋体"/>
          <w:b w:val="0"/>
          <w:bCs/>
          <w:snapToGrid w:val="0"/>
          <w:kern w:val="0"/>
          <w:sz w:val="24"/>
          <w:szCs w:val="24"/>
        </w:rPr>
        <w:fldChar w:fldCharType="begin"/>
      </w:r>
      <w:r>
        <w:rPr>
          <w:rFonts w:hint="eastAsia" w:ascii="宋体" w:hAnsi="宋体" w:eastAsia="宋体" w:cs="宋体"/>
          <w:b w:val="0"/>
          <w:bCs/>
          <w:snapToGrid w:val="0"/>
          <w:kern w:val="0"/>
          <w:sz w:val="24"/>
          <w:szCs w:val="24"/>
        </w:rPr>
        <w:instrText xml:space="preserve"> HYPERLINK \l _Toc12209 </w:instrText>
      </w:r>
      <w:r>
        <w:rPr>
          <w:rFonts w:hint="eastAsia" w:ascii="宋体" w:hAnsi="宋体" w:eastAsia="宋体" w:cs="宋体"/>
          <w:b w:val="0"/>
          <w:bCs/>
          <w:snapToGrid w:val="0"/>
          <w:kern w:val="0"/>
          <w:sz w:val="24"/>
          <w:szCs w:val="24"/>
        </w:rPr>
        <w:fldChar w:fldCharType="separate"/>
      </w:r>
      <w:r>
        <w:rPr>
          <w:rFonts w:hint="eastAsia" w:ascii="宋体" w:hAnsi="宋体" w:eastAsia="宋体" w:cs="宋体"/>
          <w:b w:val="0"/>
          <w:bCs/>
          <w:snapToGrid w:val="0"/>
          <w:sz w:val="24"/>
          <w:szCs w:val="24"/>
        </w:rPr>
        <w:t>四、</w:t>
      </w:r>
      <w:r>
        <w:rPr>
          <w:rFonts w:hint="eastAsia" w:ascii="宋体" w:hAnsi="宋体" w:eastAsia="宋体" w:cs="宋体"/>
          <w:b w:val="0"/>
          <w:bCs/>
          <w:snapToGrid w:val="0"/>
          <w:sz w:val="24"/>
          <w:szCs w:val="24"/>
          <w:lang w:val="en-US" w:eastAsia="zh-CN"/>
        </w:rPr>
        <w:t>电子</w:t>
      </w:r>
      <w:r>
        <w:rPr>
          <w:rFonts w:hint="eastAsia" w:ascii="宋体" w:hAnsi="宋体" w:eastAsia="宋体" w:cs="宋体"/>
          <w:b w:val="0"/>
          <w:bCs/>
          <w:snapToGrid w:val="0"/>
          <w:sz w:val="24"/>
          <w:szCs w:val="24"/>
        </w:rPr>
        <w:t>响应文件的提交</w:t>
      </w:r>
      <w:r>
        <w:rPr>
          <w:rFonts w:hint="eastAsia" w:ascii="宋体" w:hAnsi="宋体" w:eastAsia="宋体" w:cs="宋体"/>
          <w:b w:val="0"/>
          <w:bCs/>
          <w:sz w:val="24"/>
          <w:szCs w:val="24"/>
        </w:rPr>
        <w:tab/>
      </w: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 PAGEREF _Toc12209 \h </w:instrText>
      </w:r>
      <w:r>
        <w:rPr>
          <w:rFonts w:hint="eastAsia" w:ascii="宋体" w:hAnsi="宋体" w:eastAsia="宋体" w:cs="宋体"/>
          <w:b w:val="0"/>
          <w:bCs/>
          <w:sz w:val="24"/>
          <w:szCs w:val="24"/>
        </w:rPr>
        <w:fldChar w:fldCharType="separate"/>
      </w:r>
      <w:r>
        <w:rPr>
          <w:rFonts w:hint="eastAsia" w:ascii="宋体" w:hAnsi="宋体" w:eastAsia="宋体" w:cs="宋体"/>
          <w:b w:val="0"/>
          <w:bCs/>
          <w:sz w:val="24"/>
          <w:szCs w:val="24"/>
        </w:rPr>
        <w:t>16</w:t>
      </w:r>
      <w:r>
        <w:rPr>
          <w:rFonts w:hint="eastAsia" w:ascii="宋体" w:hAnsi="宋体" w:eastAsia="宋体" w:cs="宋体"/>
          <w:b w:val="0"/>
          <w:bCs/>
          <w:sz w:val="24"/>
          <w:szCs w:val="24"/>
        </w:rPr>
        <w:fldChar w:fldCharType="end"/>
      </w:r>
      <w:r>
        <w:rPr>
          <w:rFonts w:hint="eastAsia" w:ascii="宋体" w:hAnsi="宋体" w:eastAsia="宋体" w:cs="宋体"/>
          <w:b w:val="0"/>
          <w:bCs/>
          <w:snapToGrid w:val="0"/>
          <w:kern w:val="0"/>
          <w:sz w:val="24"/>
          <w:szCs w:val="24"/>
        </w:rPr>
        <w:fldChar w:fldCharType="end"/>
      </w:r>
    </w:p>
    <w:p>
      <w:pPr>
        <w:pStyle w:val="27"/>
        <w:tabs>
          <w:tab w:val="right" w:leader="dot" w:pos="9040"/>
        </w:tabs>
        <w:spacing w:line="240" w:lineRule="auto"/>
        <w:rPr>
          <w:rFonts w:hint="eastAsia" w:ascii="宋体" w:hAnsi="宋体" w:eastAsia="宋体" w:cs="宋体"/>
          <w:b w:val="0"/>
          <w:bCs/>
          <w:sz w:val="24"/>
          <w:szCs w:val="24"/>
        </w:rPr>
      </w:pPr>
      <w:r>
        <w:rPr>
          <w:rFonts w:hint="eastAsia" w:ascii="宋体" w:hAnsi="宋体" w:eastAsia="宋体" w:cs="宋体"/>
          <w:b w:val="0"/>
          <w:bCs/>
          <w:snapToGrid w:val="0"/>
          <w:kern w:val="0"/>
          <w:sz w:val="24"/>
          <w:szCs w:val="24"/>
        </w:rPr>
        <w:fldChar w:fldCharType="begin"/>
      </w:r>
      <w:r>
        <w:rPr>
          <w:rFonts w:hint="eastAsia" w:ascii="宋体" w:hAnsi="宋体" w:eastAsia="宋体" w:cs="宋体"/>
          <w:b w:val="0"/>
          <w:bCs/>
          <w:snapToGrid w:val="0"/>
          <w:kern w:val="0"/>
          <w:sz w:val="24"/>
          <w:szCs w:val="24"/>
        </w:rPr>
        <w:instrText xml:space="preserve"> HYPERLINK \l _Toc14353 </w:instrText>
      </w:r>
      <w:r>
        <w:rPr>
          <w:rFonts w:hint="eastAsia" w:ascii="宋体" w:hAnsi="宋体" w:eastAsia="宋体" w:cs="宋体"/>
          <w:b w:val="0"/>
          <w:bCs/>
          <w:snapToGrid w:val="0"/>
          <w:kern w:val="0"/>
          <w:sz w:val="24"/>
          <w:szCs w:val="24"/>
        </w:rPr>
        <w:fldChar w:fldCharType="separate"/>
      </w:r>
      <w:r>
        <w:rPr>
          <w:rFonts w:hint="eastAsia" w:ascii="宋体" w:hAnsi="宋体" w:eastAsia="宋体" w:cs="宋体"/>
          <w:b w:val="0"/>
          <w:bCs/>
          <w:snapToGrid w:val="0"/>
          <w:sz w:val="24"/>
          <w:szCs w:val="24"/>
        </w:rPr>
        <w:t>五、</w:t>
      </w:r>
      <w:r>
        <w:rPr>
          <w:rFonts w:hint="eastAsia" w:ascii="宋体" w:hAnsi="宋体" w:eastAsia="宋体" w:cs="宋体"/>
          <w:b w:val="0"/>
          <w:bCs/>
          <w:snapToGrid w:val="0"/>
          <w:sz w:val="24"/>
          <w:szCs w:val="24"/>
          <w:lang w:val="en-US" w:eastAsia="zh-CN"/>
        </w:rPr>
        <w:t>电子</w:t>
      </w:r>
      <w:r>
        <w:rPr>
          <w:rFonts w:hint="eastAsia" w:ascii="宋体" w:hAnsi="宋体" w:eastAsia="宋体" w:cs="宋体"/>
          <w:b w:val="0"/>
          <w:bCs/>
          <w:snapToGrid w:val="0"/>
          <w:sz w:val="24"/>
          <w:szCs w:val="24"/>
        </w:rPr>
        <w:t>响应文件开启、评选</w:t>
      </w:r>
      <w:r>
        <w:rPr>
          <w:rFonts w:hint="eastAsia" w:ascii="宋体" w:hAnsi="宋体" w:eastAsia="宋体" w:cs="宋体"/>
          <w:b w:val="0"/>
          <w:bCs/>
          <w:sz w:val="24"/>
          <w:szCs w:val="24"/>
        </w:rPr>
        <w:tab/>
      </w: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 PAGEREF _Toc14353 \h </w:instrText>
      </w:r>
      <w:r>
        <w:rPr>
          <w:rFonts w:hint="eastAsia" w:ascii="宋体" w:hAnsi="宋体" w:eastAsia="宋体" w:cs="宋体"/>
          <w:b w:val="0"/>
          <w:bCs/>
          <w:sz w:val="24"/>
          <w:szCs w:val="24"/>
        </w:rPr>
        <w:fldChar w:fldCharType="separate"/>
      </w:r>
      <w:r>
        <w:rPr>
          <w:rFonts w:hint="eastAsia" w:ascii="宋体" w:hAnsi="宋体" w:eastAsia="宋体" w:cs="宋体"/>
          <w:b w:val="0"/>
          <w:bCs/>
          <w:sz w:val="24"/>
          <w:szCs w:val="24"/>
        </w:rPr>
        <w:t>16</w:t>
      </w:r>
      <w:r>
        <w:rPr>
          <w:rFonts w:hint="eastAsia" w:ascii="宋体" w:hAnsi="宋体" w:eastAsia="宋体" w:cs="宋体"/>
          <w:b w:val="0"/>
          <w:bCs/>
          <w:sz w:val="24"/>
          <w:szCs w:val="24"/>
        </w:rPr>
        <w:fldChar w:fldCharType="end"/>
      </w:r>
      <w:r>
        <w:rPr>
          <w:rFonts w:hint="eastAsia" w:ascii="宋体" w:hAnsi="宋体" w:eastAsia="宋体" w:cs="宋体"/>
          <w:b w:val="0"/>
          <w:bCs/>
          <w:snapToGrid w:val="0"/>
          <w:kern w:val="0"/>
          <w:sz w:val="24"/>
          <w:szCs w:val="24"/>
        </w:rPr>
        <w:fldChar w:fldCharType="end"/>
      </w:r>
    </w:p>
    <w:p>
      <w:pPr>
        <w:pStyle w:val="27"/>
        <w:tabs>
          <w:tab w:val="right" w:leader="dot" w:pos="9040"/>
        </w:tabs>
        <w:spacing w:line="240" w:lineRule="auto"/>
        <w:rPr>
          <w:rFonts w:hint="eastAsia" w:ascii="宋体" w:hAnsi="宋体" w:eastAsia="宋体" w:cs="宋体"/>
          <w:b w:val="0"/>
          <w:bCs/>
          <w:sz w:val="24"/>
          <w:szCs w:val="24"/>
        </w:rPr>
      </w:pPr>
      <w:r>
        <w:rPr>
          <w:rFonts w:hint="eastAsia" w:ascii="宋体" w:hAnsi="宋体" w:eastAsia="宋体" w:cs="宋体"/>
          <w:b w:val="0"/>
          <w:bCs/>
          <w:snapToGrid w:val="0"/>
          <w:kern w:val="0"/>
          <w:sz w:val="24"/>
          <w:szCs w:val="24"/>
        </w:rPr>
        <w:fldChar w:fldCharType="begin"/>
      </w:r>
      <w:r>
        <w:rPr>
          <w:rFonts w:hint="eastAsia" w:ascii="宋体" w:hAnsi="宋体" w:eastAsia="宋体" w:cs="宋体"/>
          <w:b w:val="0"/>
          <w:bCs/>
          <w:snapToGrid w:val="0"/>
          <w:kern w:val="0"/>
          <w:sz w:val="24"/>
          <w:szCs w:val="24"/>
        </w:rPr>
        <w:instrText xml:space="preserve"> HYPERLINK \l _Toc14540 </w:instrText>
      </w:r>
      <w:r>
        <w:rPr>
          <w:rFonts w:hint="eastAsia" w:ascii="宋体" w:hAnsi="宋体" w:eastAsia="宋体" w:cs="宋体"/>
          <w:b w:val="0"/>
          <w:bCs/>
          <w:snapToGrid w:val="0"/>
          <w:kern w:val="0"/>
          <w:sz w:val="24"/>
          <w:szCs w:val="24"/>
        </w:rPr>
        <w:fldChar w:fldCharType="separate"/>
      </w:r>
      <w:r>
        <w:rPr>
          <w:rFonts w:hint="eastAsia" w:ascii="宋体" w:hAnsi="宋体" w:eastAsia="宋体" w:cs="宋体"/>
          <w:b w:val="0"/>
          <w:bCs/>
          <w:snapToGrid w:val="0"/>
          <w:sz w:val="24"/>
          <w:szCs w:val="24"/>
        </w:rPr>
        <w:t>六、合同的授予</w:t>
      </w:r>
      <w:r>
        <w:rPr>
          <w:rFonts w:hint="eastAsia" w:ascii="宋体" w:hAnsi="宋体" w:eastAsia="宋体" w:cs="宋体"/>
          <w:b w:val="0"/>
          <w:bCs/>
          <w:sz w:val="24"/>
          <w:szCs w:val="24"/>
        </w:rPr>
        <w:tab/>
      </w: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 PAGEREF _Toc14540 \h </w:instrText>
      </w:r>
      <w:r>
        <w:rPr>
          <w:rFonts w:hint="eastAsia" w:ascii="宋体" w:hAnsi="宋体" w:eastAsia="宋体" w:cs="宋体"/>
          <w:b w:val="0"/>
          <w:bCs/>
          <w:sz w:val="24"/>
          <w:szCs w:val="24"/>
        </w:rPr>
        <w:fldChar w:fldCharType="separate"/>
      </w:r>
      <w:r>
        <w:rPr>
          <w:rFonts w:hint="eastAsia" w:ascii="宋体" w:hAnsi="宋体" w:eastAsia="宋体" w:cs="宋体"/>
          <w:b w:val="0"/>
          <w:bCs/>
          <w:sz w:val="24"/>
          <w:szCs w:val="24"/>
        </w:rPr>
        <w:t>18</w:t>
      </w:r>
      <w:r>
        <w:rPr>
          <w:rFonts w:hint="eastAsia" w:ascii="宋体" w:hAnsi="宋体" w:eastAsia="宋体" w:cs="宋体"/>
          <w:b w:val="0"/>
          <w:bCs/>
          <w:sz w:val="24"/>
          <w:szCs w:val="24"/>
        </w:rPr>
        <w:fldChar w:fldCharType="end"/>
      </w:r>
      <w:r>
        <w:rPr>
          <w:rFonts w:hint="eastAsia" w:ascii="宋体" w:hAnsi="宋体" w:eastAsia="宋体" w:cs="宋体"/>
          <w:b w:val="0"/>
          <w:bCs/>
          <w:snapToGrid w:val="0"/>
          <w:kern w:val="0"/>
          <w:sz w:val="24"/>
          <w:szCs w:val="24"/>
        </w:rPr>
        <w:fldChar w:fldCharType="end"/>
      </w:r>
    </w:p>
    <w:p>
      <w:pPr>
        <w:pStyle w:val="42"/>
        <w:tabs>
          <w:tab w:val="right" w:leader="dot" w:pos="9040"/>
        </w:tabs>
        <w:spacing w:line="240" w:lineRule="auto"/>
        <w:rPr>
          <w:rFonts w:hint="eastAsia" w:ascii="宋体" w:hAnsi="宋体" w:eastAsia="宋体" w:cs="宋体"/>
          <w:b w:val="0"/>
          <w:bCs/>
          <w:sz w:val="24"/>
          <w:szCs w:val="24"/>
        </w:rPr>
      </w:pPr>
      <w:r>
        <w:rPr>
          <w:rFonts w:hint="eastAsia" w:ascii="宋体" w:hAnsi="宋体" w:eastAsia="宋体" w:cs="宋体"/>
          <w:b w:val="0"/>
          <w:bCs/>
          <w:snapToGrid w:val="0"/>
          <w:kern w:val="0"/>
          <w:sz w:val="24"/>
          <w:szCs w:val="24"/>
        </w:rPr>
        <w:fldChar w:fldCharType="begin"/>
      </w:r>
      <w:r>
        <w:rPr>
          <w:rFonts w:hint="eastAsia" w:ascii="宋体" w:hAnsi="宋体" w:eastAsia="宋体" w:cs="宋体"/>
          <w:b w:val="0"/>
          <w:bCs/>
          <w:snapToGrid w:val="0"/>
          <w:kern w:val="0"/>
          <w:sz w:val="24"/>
          <w:szCs w:val="24"/>
        </w:rPr>
        <w:instrText xml:space="preserve"> HYPERLINK \l _Toc30136 </w:instrText>
      </w:r>
      <w:r>
        <w:rPr>
          <w:rFonts w:hint="eastAsia" w:ascii="宋体" w:hAnsi="宋体" w:eastAsia="宋体" w:cs="宋体"/>
          <w:b w:val="0"/>
          <w:bCs/>
          <w:snapToGrid w:val="0"/>
          <w:kern w:val="0"/>
          <w:sz w:val="24"/>
          <w:szCs w:val="24"/>
        </w:rPr>
        <w:fldChar w:fldCharType="separate"/>
      </w:r>
      <w:r>
        <w:rPr>
          <w:rFonts w:hint="eastAsia" w:ascii="宋体" w:hAnsi="宋体" w:eastAsia="宋体" w:cs="宋体"/>
          <w:b w:val="0"/>
          <w:bCs/>
          <w:snapToGrid w:val="0"/>
          <w:sz w:val="24"/>
          <w:szCs w:val="24"/>
        </w:rPr>
        <w:t>附件一：评审办法</w:t>
      </w:r>
      <w:r>
        <w:rPr>
          <w:rFonts w:hint="eastAsia" w:ascii="宋体" w:hAnsi="宋体" w:eastAsia="宋体" w:cs="宋体"/>
          <w:b w:val="0"/>
          <w:bCs/>
          <w:sz w:val="24"/>
          <w:szCs w:val="24"/>
        </w:rPr>
        <w:tab/>
      </w: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 PAGEREF _Toc30136 \h </w:instrText>
      </w:r>
      <w:r>
        <w:rPr>
          <w:rFonts w:hint="eastAsia" w:ascii="宋体" w:hAnsi="宋体" w:eastAsia="宋体" w:cs="宋体"/>
          <w:b w:val="0"/>
          <w:bCs/>
          <w:sz w:val="24"/>
          <w:szCs w:val="24"/>
        </w:rPr>
        <w:fldChar w:fldCharType="separate"/>
      </w:r>
      <w:r>
        <w:rPr>
          <w:rFonts w:hint="eastAsia" w:ascii="宋体" w:hAnsi="宋体" w:eastAsia="宋体" w:cs="宋体"/>
          <w:b w:val="0"/>
          <w:bCs/>
          <w:sz w:val="24"/>
          <w:szCs w:val="24"/>
        </w:rPr>
        <w:t>20</w:t>
      </w:r>
      <w:r>
        <w:rPr>
          <w:rFonts w:hint="eastAsia" w:ascii="宋体" w:hAnsi="宋体" w:eastAsia="宋体" w:cs="宋体"/>
          <w:b w:val="0"/>
          <w:bCs/>
          <w:sz w:val="24"/>
          <w:szCs w:val="24"/>
        </w:rPr>
        <w:fldChar w:fldCharType="end"/>
      </w:r>
      <w:r>
        <w:rPr>
          <w:rFonts w:hint="eastAsia" w:ascii="宋体" w:hAnsi="宋体" w:eastAsia="宋体" w:cs="宋体"/>
          <w:b w:val="0"/>
          <w:bCs/>
          <w:snapToGrid w:val="0"/>
          <w:kern w:val="0"/>
          <w:sz w:val="24"/>
          <w:szCs w:val="24"/>
        </w:rPr>
        <w:fldChar w:fldCharType="end"/>
      </w:r>
    </w:p>
    <w:p>
      <w:pPr>
        <w:pStyle w:val="37"/>
        <w:tabs>
          <w:tab w:val="right" w:leader="dot" w:pos="9040"/>
        </w:tabs>
        <w:spacing w:line="240" w:lineRule="auto"/>
        <w:rPr>
          <w:rFonts w:hint="eastAsia" w:ascii="宋体" w:hAnsi="宋体" w:eastAsia="宋体" w:cs="宋体"/>
          <w:b w:val="0"/>
          <w:bCs/>
          <w:sz w:val="24"/>
          <w:szCs w:val="24"/>
        </w:rPr>
      </w:pPr>
      <w:r>
        <w:rPr>
          <w:rFonts w:hint="eastAsia" w:ascii="宋体" w:hAnsi="宋体" w:eastAsia="宋体" w:cs="宋体"/>
          <w:b w:val="0"/>
          <w:bCs/>
          <w:snapToGrid w:val="0"/>
          <w:kern w:val="0"/>
          <w:sz w:val="24"/>
          <w:szCs w:val="24"/>
        </w:rPr>
        <w:fldChar w:fldCharType="begin"/>
      </w:r>
      <w:r>
        <w:rPr>
          <w:rFonts w:hint="eastAsia" w:ascii="宋体" w:hAnsi="宋体" w:eastAsia="宋体" w:cs="宋体"/>
          <w:b w:val="0"/>
          <w:bCs/>
          <w:snapToGrid w:val="0"/>
          <w:kern w:val="0"/>
          <w:sz w:val="24"/>
          <w:szCs w:val="24"/>
        </w:rPr>
        <w:instrText xml:space="preserve"> HYPERLINK \l _Toc7051 </w:instrText>
      </w:r>
      <w:r>
        <w:rPr>
          <w:rFonts w:hint="eastAsia" w:ascii="宋体" w:hAnsi="宋体" w:eastAsia="宋体" w:cs="宋体"/>
          <w:b w:val="0"/>
          <w:bCs/>
          <w:snapToGrid w:val="0"/>
          <w:kern w:val="0"/>
          <w:sz w:val="24"/>
          <w:szCs w:val="24"/>
        </w:rPr>
        <w:fldChar w:fldCharType="separate"/>
      </w:r>
      <w:r>
        <w:rPr>
          <w:rFonts w:hint="eastAsia" w:ascii="宋体" w:hAnsi="宋体" w:eastAsia="宋体" w:cs="宋体"/>
          <w:b w:val="0"/>
          <w:bCs/>
          <w:snapToGrid w:val="0"/>
          <w:sz w:val="24"/>
          <w:szCs w:val="24"/>
        </w:rPr>
        <w:t>第三章 合同条款及格式</w:t>
      </w:r>
      <w:r>
        <w:rPr>
          <w:rFonts w:hint="eastAsia" w:ascii="宋体" w:hAnsi="宋体" w:eastAsia="宋体" w:cs="宋体"/>
          <w:b w:val="0"/>
          <w:bCs/>
          <w:sz w:val="24"/>
          <w:szCs w:val="24"/>
        </w:rPr>
        <w:tab/>
      </w: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 PAGEREF _Toc7051 \h </w:instrText>
      </w:r>
      <w:r>
        <w:rPr>
          <w:rFonts w:hint="eastAsia" w:ascii="宋体" w:hAnsi="宋体" w:eastAsia="宋体" w:cs="宋体"/>
          <w:b w:val="0"/>
          <w:bCs/>
          <w:sz w:val="24"/>
          <w:szCs w:val="24"/>
        </w:rPr>
        <w:fldChar w:fldCharType="separate"/>
      </w:r>
      <w:r>
        <w:rPr>
          <w:rFonts w:hint="eastAsia" w:ascii="宋体" w:hAnsi="宋体" w:eastAsia="宋体" w:cs="宋体"/>
          <w:b w:val="0"/>
          <w:bCs/>
          <w:sz w:val="24"/>
          <w:szCs w:val="24"/>
        </w:rPr>
        <w:t>23</w:t>
      </w:r>
      <w:r>
        <w:rPr>
          <w:rFonts w:hint="eastAsia" w:ascii="宋体" w:hAnsi="宋体" w:eastAsia="宋体" w:cs="宋体"/>
          <w:b w:val="0"/>
          <w:bCs/>
          <w:sz w:val="24"/>
          <w:szCs w:val="24"/>
        </w:rPr>
        <w:fldChar w:fldCharType="end"/>
      </w:r>
      <w:r>
        <w:rPr>
          <w:rFonts w:hint="eastAsia" w:ascii="宋体" w:hAnsi="宋体" w:eastAsia="宋体" w:cs="宋体"/>
          <w:b w:val="0"/>
          <w:bCs/>
          <w:snapToGrid w:val="0"/>
          <w:kern w:val="0"/>
          <w:sz w:val="24"/>
          <w:szCs w:val="24"/>
        </w:rPr>
        <w:fldChar w:fldCharType="end"/>
      </w:r>
    </w:p>
    <w:p>
      <w:pPr>
        <w:pStyle w:val="37"/>
        <w:tabs>
          <w:tab w:val="right" w:leader="dot" w:pos="9040"/>
        </w:tabs>
        <w:spacing w:line="240" w:lineRule="auto"/>
        <w:rPr>
          <w:rFonts w:hint="eastAsia" w:ascii="宋体" w:hAnsi="宋体" w:eastAsia="宋体" w:cs="宋体"/>
          <w:b w:val="0"/>
          <w:bCs/>
          <w:sz w:val="24"/>
          <w:szCs w:val="24"/>
        </w:rPr>
      </w:pPr>
      <w:r>
        <w:rPr>
          <w:rFonts w:hint="eastAsia" w:ascii="宋体" w:hAnsi="宋体" w:eastAsia="宋体" w:cs="宋体"/>
          <w:b w:val="0"/>
          <w:bCs/>
          <w:snapToGrid w:val="0"/>
          <w:kern w:val="0"/>
          <w:sz w:val="24"/>
          <w:szCs w:val="24"/>
        </w:rPr>
        <w:fldChar w:fldCharType="begin"/>
      </w:r>
      <w:r>
        <w:rPr>
          <w:rFonts w:hint="eastAsia" w:ascii="宋体" w:hAnsi="宋体" w:eastAsia="宋体" w:cs="宋体"/>
          <w:b w:val="0"/>
          <w:bCs/>
          <w:snapToGrid w:val="0"/>
          <w:kern w:val="0"/>
          <w:sz w:val="24"/>
          <w:szCs w:val="24"/>
        </w:rPr>
        <w:instrText xml:space="preserve"> HYPERLINK \l _Toc1660 </w:instrText>
      </w:r>
      <w:r>
        <w:rPr>
          <w:rFonts w:hint="eastAsia" w:ascii="宋体" w:hAnsi="宋体" w:eastAsia="宋体" w:cs="宋体"/>
          <w:b w:val="0"/>
          <w:bCs/>
          <w:snapToGrid w:val="0"/>
          <w:kern w:val="0"/>
          <w:sz w:val="24"/>
          <w:szCs w:val="24"/>
        </w:rPr>
        <w:fldChar w:fldCharType="separate"/>
      </w:r>
      <w:r>
        <w:rPr>
          <w:rFonts w:hint="eastAsia" w:ascii="宋体" w:hAnsi="宋体" w:eastAsia="宋体" w:cs="宋体"/>
          <w:b w:val="0"/>
          <w:bCs/>
          <w:sz w:val="24"/>
          <w:szCs w:val="24"/>
        </w:rPr>
        <w:t>一、合同产品、价格、支付方式：</w:t>
      </w:r>
      <w:r>
        <w:rPr>
          <w:rFonts w:hint="eastAsia" w:ascii="宋体" w:hAnsi="宋体" w:eastAsia="宋体" w:cs="宋体"/>
          <w:b w:val="0"/>
          <w:bCs/>
          <w:sz w:val="24"/>
          <w:szCs w:val="24"/>
        </w:rPr>
        <w:tab/>
      </w: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 PAGEREF _Toc1660 \h </w:instrText>
      </w:r>
      <w:r>
        <w:rPr>
          <w:rFonts w:hint="eastAsia" w:ascii="宋体" w:hAnsi="宋体" w:eastAsia="宋体" w:cs="宋体"/>
          <w:b w:val="0"/>
          <w:bCs/>
          <w:sz w:val="24"/>
          <w:szCs w:val="24"/>
        </w:rPr>
        <w:fldChar w:fldCharType="separate"/>
      </w:r>
      <w:r>
        <w:rPr>
          <w:rFonts w:hint="eastAsia" w:ascii="宋体" w:hAnsi="宋体" w:eastAsia="宋体" w:cs="宋体"/>
          <w:b w:val="0"/>
          <w:bCs/>
          <w:sz w:val="24"/>
          <w:szCs w:val="24"/>
        </w:rPr>
        <w:t>23</w:t>
      </w:r>
      <w:r>
        <w:rPr>
          <w:rFonts w:hint="eastAsia" w:ascii="宋体" w:hAnsi="宋体" w:eastAsia="宋体" w:cs="宋体"/>
          <w:b w:val="0"/>
          <w:bCs/>
          <w:sz w:val="24"/>
          <w:szCs w:val="24"/>
        </w:rPr>
        <w:fldChar w:fldCharType="end"/>
      </w:r>
      <w:r>
        <w:rPr>
          <w:rFonts w:hint="eastAsia" w:ascii="宋体" w:hAnsi="宋体" w:eastAsia="宋体" w:cs="宋体"/>
          <w:b w:val="0"/>
          <w:bCs/>
          <w:snapToGrid w:val="0"/>
          <w:kern w:val="0"/>
          <w:sz w:val="24"/>
          <w:szCs w:val="24"/>
        </w:rPr>
        <w:fldChar w:fldCharType="end"/>
      </w:r>
    </w:p>
    <w:p>
      <w:pPr>
        <w:pStyle w:val="37"/>
        <w:tabs>
          <w:tab w:val="right" w:leader="dot" w:pos="9040"/>
        </w:tabs>
        <w:spacing w:line="240" w:lineRule="auto"/>
        <w:rPr>
          <w:rFonts w:hint="eastAsia" w:ascii="宋体" w:hAnsi="宋体" w:eastAsia="宋体" w:cs="宋体"/>
          <w:b w:val="0"/>
          <w:bCs/>
          <w:sz w:val="24"/>
          <w:szCs w:val="24"/>
        </w:rPr>
      </w:pPr>
      <w:r>
        <w:rPr>
          <w:rFonts w:hint="eastAsia" w:ascii="宋体" w:hAnsi="宋体" w:eastAsia="宋体" w:cs="宋体"/>
          <w:b w:val="0"/>
          <w:bCs/>
          <w:snapToGrid w:val="0"/>
          <w:kern w:val="0"/>
          <w:sz w:val="24"/>
          <w:szCs w:val="24"/>
        </w:rPr>
        <w:fldChar w:fldCharType="begin"/>
      </w:r>
      <w:r>
        <w:rPr>
          <w:rFonts w:hint="eastAsia" w:ascii="宋体" w:hAnsi="宋体" w:eastAsia="宋体" w:cs="宋体"/>
          <w:b w:val="0"/>
          <w:bCs/>
          <w:snapToGrid w:val="0"/>
          <w:kern w:val="0"/>
          <w:sz w:val="24"/>
          <w:szCs w:val="24"/>
        </w:rPr>
        <w:instrText xml:space="preserve"> HYPERLINK \l _Toc6615 </w:instrText>
      </w:r>
      <w:r>
        <w:rPr>
          <w:rFonts w:hint="eastAsia" w:ascii="宋体" w:hAnsi="宋体" w:eastAsia="宋体" w:cs="宋体"/>
          <w:b w:val="0"/>
          <w:bCs/>
          <w:snapToGrid w:val="0"/>
          <w:kern w:val="0"/>
          <w:sz w:val="24"/>
          <w:szCs w:val="24"/>
        </w:rPr>
        <w:fldChar w:fldCharType="separate"/>
      </w:r>
      <w:r>
        <w:rPr>
          <w:rFonts w:hint="eastAsia" w:ascii="宋体" w:hAnsi="宋体" w:eastAsia="宋体" w:cs="宋体"/>
          <w:b w:val="0"/>
          <w:bCs/>
          <w:sz w:val="24"/>
          <w:szCs w:val="24"/>
        </w:rPr>
        <w:t>二、技术标准</w:t>
      </w:r>
      <w:r>
        <w:rPr>
          <w:rFonts w:hint="eastAsia" w:ascii="宋体" w:hAnsi="宋体" w:eastAsia="宋体" w:cs="宋体"/>
          <w:b w:val="0"/>
          <w:bCs/>
          <w:sz w:val="24"/>
          <w:szCs w:val="24"/>
        </w:rPr>
        <w:tab/>
      </w: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 PAGEREF _Toc6615 \h </w:instrText>
      </w:r>
      <w:r>
        <w:rPr>
          <w:rFonts w:hint="eastAsia" w:ascii="宋体" w:hAnsi="宋体" w:eastAsia="宋体" w:cs="宋体"/>
          <w:b w:val="0"/>
          <w:bCs/>
          <w:sz w:val="24"/>
          <w:szCs w:val="24"/>
        </w:rPr>
        <w:fldChar w:fldCharType="separate"/>
      </w:r>
      <w:r>
        <w:rPr>
          <w:rFonts w:hint="eastAsia" w:ascii="宋体" w:hAnsi="宋体" w:eastAsia="宋体" w:cs="宋体"/>
          <w:b w:val="0"/>
          <w:bCs/>
          <w:sz w:val="24"/>
          <w:szCs w:val="24"/>
        </w:rPr>
        <w:t>23</w:t>
      </w:r>
      <w:r>
        <w:rPr>
          <w:rFonts w:hint="eastAsia" w:ascii="宋体" w:hAnsi="宋体" w:eastAsia="宋体" w:cs="宋体"/>
          <w:b w:val="0"/>
          <w:bCs/>
          <w:sz w:val="24"/>
          <w:szCs w:val="24"/>
        </w:rPr>
        <w:fldChar w:fldCharType="end"/>
      </w:r>
      <w:r>
        <w:rPr>
          <w:rFonts w:hint="eastAsia" w:ascii="宋体" w:hAnsi="宋体" w:eastAsia="宋体" w:cs="宋体"/>
          <w:b w:val="0"/>
          <w:bCs/>
          <w:snapToGrid w:val="0"/>
          <w:kern w:val="0"/>
          <w:sz w:val="24"/>
          <w:szCs w:val="24"/>
        </w:rPr>
        <w:fldChar w:fldCharType="end"/>
      </w:r>
    </w:p>
    <w:p>
      <w:pPr>
        <w:pStyle w:val="37"/>
        <w:tabs>
          <w:tab w:val="right" w:leader="dot" w:pos="9040"/>
        </w:tabs>
        <w:spacing w:line="240" w:lineRule="auto"/>
        <w:rPr>
          <w:rFonts w:hint="eastAsia" w:ascii="宋体" w:hAnsi="宋体" w:eastAsia="宋体" w:cs="宋体"/>
          <w:b w:val="0"/>
          <w:bCs/>
          <w:sz w:val="24"/>
          <w:szCs w:val="24"/>
        </w:rPr>
      </w:pPr>
      <w:r>
        <w:rPr>
          <w:rFonts w:hint="eastAsia" w:ascii="宋体" w:hAnsi="宋体" w:eastAsia="宋体" w:cs="宋体"/>
          <w:b w:val="0"/>
          <w:bCs/>
          <w:snapToGrid w:val="0"/>
          <w:kern w:val="0"/>
          <w:sz w:val="24"/>
          <w:szCs w:val="24"/>
        </w:rPr>
        <w:fldChar w:fldCharType="begin"/>
      </w:r>
      <w:r>
        <w:rPr>
          <w:rFonts w:hint="eastAsia" w:ascii="宋体" w:hAnsi="宋体" w:eastAsia="宋体" w:cs="宋体"/>
          <w:b w:val="0"/>
          <w:bCs/>
          <w:snapToGrid w:val="0"/>
          <w:kern w:val="0"/>
          <w:sz w:val="24"/>
          <w:szCs w:val="24"/>
        </w:rPr>
        <w:instrText xml:space="preserve"> HYPERLINK \l _Toc26352 </w:instrText>
      </w:r>
      <w:r>
        <w:rPr>
          <w:rFonts w:hint="eastAsia" w:ascii="宋体" w:hAnsi="宋体" w:eastAsia="宋体" w:cs="宋体"/>
          <w:b w:val="0"/>
          <w:bCs/>
          <w:snapToGrid w:val="0"/>
          <w:kern w:val="0"/>
          <w:sz w:val="24"/>
          <w:szCs w:val="24"/>
        </w:rPr>
        <w:fldChar w:fldCharType="separate"/>
      </w:r>
      <w:r>
        <w:rPr>
          <w:rFonts w:hint="eastAsia" w:ascii="宋体" w:hAnsi="宋体" w:eastAsia="宋体" w:cs="宋体"/>
          <w:b w:val="0"/>
          <w:bCs/>
          <w:sz w:val="24"/>
          <w:szCs w:val="24"/>
        </w:rPr>
        <w:t>三、规格</w:t>
      </w:r>
      <w:r>
        <w:rPr>
          <w:rFonts w:hint="eastAsia" w:ascii="宋体" w:hAnsi="宋体" w:eastAsia="宋体" w:cs="宋体"/>
          <w:b w:val="0"/>
          <w:bCs/>
          <w:sz w:val="24"/>
          <w:szCs w:val="24"/>
        </w:rPr>
        <w:tab/>
      </w: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 PAGEREF _Toc26352 \h </w:instrText>
      </w:r>
      <w:r>
        <w:rPr>
          <w:rFonts w:hint="eastAsia" w:ascii="宋体" w:hAnsi="宋体" w:eastAsia="宋体" w:cs="宋体"/>
          <w:b w:val="0"/>
          <w:bCs/>
          <w:sz w:val="24"/>
          <w:szCs w:val="24"/>
        </w:rPr>
        <w:fldChar w:fldCharType="separate"/>
      </w:r>
      <w:r>
        <w:rPr>
          <w:rFonts w:hint="eastAsia" w:ascii="宋体" w:hAnsi="宋体" w:eastAsia="宋体" w:cs="宋体"/>
          <w:b w:val="0"/>
          <w:bCs/>
          <w:sz w:val="24"/>
          <w:szCs w:val="24"/>
        </w:rPr>
        <w:t>23</w:t>
      </w:r>
      <w:r>
        <w:rPr>
          <w:rFonts w:hint="eastAsia" w:ascii="宋体" w:hAnsi="宋体" w:eastAsia="宋体" w:cs="宋体"/>
          <w:b w:val="0"/>
          <w:bCs/>
          <w:sz w:val="24"/>
          <w:szCs w:val="24"/>
        </w:rPr>
        <w:fldChar w:fldCharType="end"/>
      </w:r>
      <w:r>
        <w:rPr>
          <w:rFonts w:hint="eastAsia" w:ascii="宋体" w:hAnsi="宋体" w:eastAsia="宋体" w:cs="宋体"/>
          <w:b w:val="0"/>
          <w:bCs/>
          <w:snapToGrid w:val="0"/>
          <w:kern w:val="0"/>
          <w:sz w:val="24"/>
          <w:szCs w:val="24"/>
        </w:rPr>
        <w:fldChar w:fldCharType="end"/>
      </w:r>
    </w:p>
    <w:p>
      <w:pPr>
        <w:pStyle w:val="37"/>
        <w:tabs>
          <w:tab w:val="right" w:leader="dot" w:pos="9040"/>
        </w:tabs>
        <w:spacing w:line="240" w:lineRule="auto"/>
        <w:rPr>
          <w:rFonts w:hint="eastAsia" w:ascii="宋体" w:hAnsi="宋体" w:eastAsia="宋体" w:cs="宋体"/>
          <w:b w:val="0"/>
          <w:bCs/>
          <w:sz w:val="24"/>
          <w:szCs w:val="24"/>
        </w:rPr>
      </w:pPr>
      <w:r>
        <w:rPr>
          <w:rFonts w:hint="eastAsia" w:ascii="宋体" w:hAnsi="宋体" w:eastAsia="宋体" w:cs="宋体"/>
          <w:b w:val="0"/>
          <w:bCs/>
          <w:snapToGrid w:val="0"/>
          <w:kern w:val="0"/>
          <w:sz w:val="24"/>
          <w:szCs w:val="24"/>
        </w:rPr>
        <w:fldChar w:fldCharType="begin"/>
      </w:r>
      <w:r>
        <w:rPr>
          <w:rFonts w:hint="eastAsia" w:ascii="宋体" w:hAnsi="宋体" w:eastAsia="宋体" w:cs="宋体"/>
          <w:b w:val="0"/>
          <w:bCs/>
          <w:snapToGrid w:val="0"/>
          <w:kern w:val="0"/>
          <w:sz w:val="24"/>
          <w:szCs w:val="24"/>
        </w:rPr>
        <w:instrText xml:space="preserve"> HYPERLINK \l _Toc7962 </w:instrText>
      </w:r>
      <w:r>
        <w:rPr>
          <w:rFonts w:hint="eastAsia" w:ascii="宋体" w:hAnsi="宋体" w:eastAsia="宋体" w:cs="宋体"/>
          <w:b w:val="0"/>
          <w:bCs/>
          <w:snapToGrid w:val="0"/>
          <w:kern w:val="0"/>
          <w:sz w:val="24"/>
          <w:szCs w:val="24"/>
        </w:rPr>
        <w:fldChar w:fldCharType="separate"/>
      </w:r>
      <w:r>
        <w:rPr>
          <w:rFonts w:hint="eastAsia" w:ascii="宋体" w:hAnsi="宋体" w:eastAsia="宋体" w:cs="宋体"/>
          <w:b w:val="0"/>
          <w:bCs/>
          <w:sz w:val="24"/>
          <w:szCs w:val="24"/>
        </w:rPr>
        <w:t>四、包装</w:t>
      </w:r>
      <w:r>
        <w:rPr>
          <w:rFonts w:hint="eastAsia" w:ascii="宋体" w:hAnsi="宋体" w:eastAsia="宋体" w:cs="宋体"/>
          <w:b w:val="0"/>
          <w:bCs/>
          <w:sz w:val="24"/>
          <w:szCs w:val="24"/>
        </w:rPr>
        <w:tab/>
      </w: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 PAGEREF _Toc7962 \h </w:instrText>
      </w:r>
      <w:r>
        <w:rPr>
          <w:rFonts w:hint="eastAsia" w:ascii="宋体" w:hAnsi="宋体" w:eastAsia="宋体" w:cs="宋体"/>
          <w:b w:val="0"/>
          <w:bCs/>
          <w:sz w:val="24"/>
          <w:szCs w:val="24"/>
        </w:rPr>
        <w:fldChar w:fldCharType="separate"/>
      </w:r>
      <w:r>
        <w:rPr>
          <w:rFonts w:hint="eastAsia" w:ascii="宋体" w:hAnsi="宋体" w:eastAsia="宋体" w:cs="宋体"/>
          <w:b w:val="0"/>
          <w:bCs/>
          <w:sz w:val="24"/>
          <w:szCs w:val="24"/>
        </w:rPr>
        <w:t>23</w:t>
      </w:r>
      <w:r>
        <w:rPr>
          <w:rFonts w:hint="eastAsia" w:ascii="宋体" w:hAnsi="宋体" w:eastAsia="宋体" w:cs="宋体"/>
          <w:b w:val="0"/>
          <w:bCs/>
          <w:sz w:val="24"/>
          <w:szCs w:val="24"/>
        </w:rPr>
        <w:fldChar w:fldCharType="end"/>
      </w:r>
      <w:r>
        <w:rPr>
          <w:rFonts w:hint="eastAsia" w:ascii="宋体" w:hAnsi="宋体" w:eastAsia="宋体" w:cs="宋体"/>
          <w:b w:val="0"/>
          <w:bCs/>
          <w:snapToGrid w:val="0"/>
          <w:kern w:val="0"/>
          <w:sz w:val="24"/>
          <w:szCs w:val="24"/>
        </w:rPr>
        <w:fldChar w:fldCharType="end"/>
      </w:r>
    </w:p>
    <w:p>
      <w:pPr>
        <w:pStyle w:val="37"/>
        <w:tabs>
          <w:tab w:val="right" w:leader="dot" w:pos="9040"/>
        </w:tabs>
        <w:spacing w:line="240" w:lineRule="auto"/>
        <w:rPr>
          <w:rFonts w:hint="eastAsia" w:ascii="宋体" w:hAnsi="宋体" w:eastAsia="宋体" w:cs="宋体"/>
          <w:b w:val="0"/>
          <w:bCs/>
          <w:sz w:val="24"/>
          <w:szCs w:val="24"/>
        </w:rPr>
      </w:pPr>
      <w:r>
        <w:rPr>
          <w:rFonts w:hint="eastAsia" w:ascii="宋体" w:hAnsi="宋体" w:eastAsia="宋体" w:cs="宋体"/>
          <w:b w:val="0"/>
          <w:bCs/>
          <w:snapToGrid w:val="0"/>
          <w:kern w:val="0"/>
          <w:sz w:val="24"/>
          <w:szCs w:val="24"/>
        </w:rPr>
        <w:fldChar w:fldCharType="begin"/>
      </w:r>
      <w:r>
        <w:rPr>
          <w:rFonts w:hint="eastAsia" w:ascii="宋体" w:hAnsi="宋体" w:eastAsia="宋体" w:cs="宋体"/>
          <w:b w:val="0"/>
          <w:bCs/>
          <w:snapToGrid w:val="0"/>
          <w:kern w:val="0"/>
          <w:sz w:val="24"/>
          <w:szCs w:val="24"/>
        </w:rPr>
        <w:instrText xml:space="preserve"> HYPERLINK \l _Toc14696 </w:instrText>
      </w:r>
      <w:r>
        <w:rPr>
          <w:rFonts w:hint="eastAsia" w:ascii="宋体" w:hAnsi="宋体" w:eastAsia="宋体" w:cs="宋体"/>
          <w:b w:val="0"/>
          <w:bCs/>
          <w:snapToGrid w:val="0"/>
          <w:kern w:val="0"/>
          <w:sz w:val="24"/>
          <w:szCs w:val="24"/>
        </w:rPr>
        <w:fldChar w:fldCharType="separate"/>
      </w:r>
      <w:r>
        <w:rPr>
          <w:rFonts w:hint="eastAsia" w:ascii="宋体" w:hAnsi="宋体" w:eastAsia="宋体" w:cs="宋体"/>
          <w:b w:val="0"/>
          <w:bCs/>
          <w:sz w:val="24"/>
          <w:szCs w:val="24"/>
        </w:rPr>
        <w:t>五、交货</w:t>
      </w:r>
      <w:r>
        <w:rPr>
          <w:rFonts w:hint="eastAsia" w:ascii="宋体" w:hAnsi="宋体" w:eastAsia="宋体" w:cs="宋体"/>
          <w:b w:val="0"/>
          <w:bCs/>
          <w:sz w:val="24"/>
          <w:szCs w:val="24"/>
        </w:rPr>
        <w:tab/>
      </w: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 PAGEREF _Toc14696 \h </w:instrText>
      </w:r>
      <w:r>
        <w:rPr>
          <w:rFonts w:hint="eastAsia" w:ascii="宋体" w:hAnsi="宋体" w:eastAsia="宋体" w:cs="宋体"/>
          <w:b w:val="0"/>
          <w:bCs/>
          <w:sz w:val="24"/>
          <w:szCs w:val="24"/>
        </w:rPr>
        <w:fldChar w:fldCharType="separate"/>
      </w:r>
      <w:r>
        <w:rPr>
          <w:rFonts w:hint="eastAsia" w:ascii="宋体" w:hAnsi="宋体" w:eastAsia="宋体" w:cs="宋体"/>
          <w:b w:val="0"/>
          <w:bCs/>
          <w:sz w:val="24"/>
          <w:szCs w:val="24"/>
        </w:rPr>
        <w:t>23</w:t>
      </w:r>
      <w:r>
        <w:rPr>
          <w:rFonts w:hint="eastAsia" w:ascii="宋体" w:hAnsi="宋体" w:eastAsia="宋体" w:cs="宋体"/>
          <w:b w:val="0"/>
          <w:bCs/>
          <w:sz w:val="24"/>
          <w:szCs w:val="24"/>
        </w:rPr>
        <w:fldChar w:fldCharType="end"/>
      </w:r>
      <w:r>
        <w:rPr>
          <w:rFonts w:hint="eastAsia" w:ascii="宋体" w:hAnsi="宋体" w:eastAsia="宋体" w:cs="宋体"/>
          <w:b w:val="0"/>
          <w:bCs/>
          <w:snapToGrid w:val="0"/>
          <w:kern w:val="0"/>
          <w:sz w:val="24"/>
          <w:szCs w:val="24"/>
        </w:rPr>
        <w:fldChar w:fldCharType="end"/>
      </w:r>
    </w:p>
    <w:p>
      <w:pPr>
        <w:pStyle w:val="37"/>
        <w:tabs>
          <w:tab w:val="right" w:leader="dot" w:pos="9040"/>
        </w:tabs>
        <w:spacing w:line="240" w:lineRule="auto"/>
        <w:rPr>
          <w:rFonts w:hint="eastAsia" w:ascii="宋体" w:hAnsi="宋体" w:eastAsia="宋体" w:cs="宋体"/>
          <w:b w:val="0"/>
          <w:bCs/>
          <w:sz w:val="24"/>
          <w:szCs w:val="24"/>
        </w:rPr>
      </w:pPr>
      <w:r>
        <w:rPr>
          <w:rFonts w:hint="eastAsia" w:ascii="宋体" w:hAnsi="宋体" w:eastAsia="宋体" w:cs="宋体"/>
          <w:b w:val="0"/>
          <w:bCs/>
          <w:snapToGrid w:val="0"/>
          <w:kern w:val="0"/>
          <w:sz w:val="24"/>
          <w:szCs w:val="24"/>
        </w:rPr>
        <w:fldChar w:fldCharType="begin"/>
      </w:r>
      <w:r>
        <w:rPr>
          <w:rFonts w:hint="eastAsia" w:ascii="宋体" w:hAnsi="宋体" w:eastAsia="宋体" w:cs="宋体"/>
          <w:b w:val="0"/>
          <w:bCs/>
          <w:snapToGrid w:val="0"/>
          <w:kern w:val="0"/>
          <w:sz w:val="24"/>
          <w:szCs w:val="24"/>
        </w:rPr>
        <w:instrText xml:space="preserve"> HYPERLINK \l _Toc32394 </w:instrText>
      </w:r>
      <w:r>
        <w:rPr>
          <w:rFonts w:hint="eastAsia" w:ascii="宋体" w:hAnsi="宋体" w:eastAsia="宋体" w:cs="宋体"/>
          <w:b w:val="0"/>
          <w:bCs/>
          <w:snapToGrid w:val="0"/>
          <w:kern w:val="0"/>
          <w:sz w:val="24"/>
          <w:szCs w:val="24"/>
        </w:rPr>
        <w:fldChar w:fldCharType="separate"/>
      </w:r>
      <w:r>
        <w:rPr>
          <w:rFonts w:hint="eastAsia" w:ascii="宋体" w:hAnsi="宋体" w:eastAsia="宋体" w:cs="宋体"/>
          <w:b w:val="0"/>
          <w:bCs/>
          <w:sz w:val="24"/>
          <w:szCs w:val="24"/>
        </w:rPr>
        <w:t>六、伴随服务</w:t>
      </w:r>
      <w:r>
        <w:rPr>
          <w:rFonts w:hint="eastAsia" w:ascii="宋体" w:hAnsi="宋体" w:eastAsia="宋体" w:cs="宋体"/>
          <w:b w:val="0"/>
          <w:bCs/>
          <w:sz w:val="24"/>
          <w:szCs w:val="24"/>
        </w:rPr>
        <w:tab/>
      </w: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 PAGEREF _Toc32394 \h </w:instrText>
      </w:r>
      <w:r>
        <w:rPr>
          <w:rFonts w:hint="eastAsia" w:ascii="宋体" w:hAnsi="宋体" w:eastAsia="宋体" w:cs="宋体"/>
          <w:b w:val="0"/>
          <w:bCs/>
          <w:sz w:val="24"/>
          <w:szCs w:val="24"/>
        </w:rPr>
        <w:fldChar w:fldCharType="separate"/>
      </w:r>
      <w:r>
        <w:rPr>
          <w:rFonts w:hint="eastAsia" w:ascii="宋体" w:hAnsi="宋体" w:eastAsia="宋体" w:cs="宋体"/>
          <w:b w:val="0"/>
          <w:bCs/>
          <w:sz w:val="24"/>
          <w:szCs w:val="24"/>
        </w:rPr>
        <w:t>24</w:t>
      </w:r>
      <w:r>
        <w:rPr>
          <w:rFonts w:hint="eastAsia" w:ascii="宋体" w:hAnsi="宋体" w:eastAsia="宋体" w:cs="宋体"/>
          <w:b w:val="0"/>
          <w:bCs/>
          <w:sz w:val="24"/>
          <w:szCs w:val="24"/>
        </w:rPr>
        <w:fldChar w:fldCharType="end"/>
      </w:r>
      <w:r>
        <w:rPr>
          <w:rFonts w:hint="eastAsia" w:ascii="宋体" w:hAnsi="宋体" w:eastAsia="宋体" w:cs="宋体"/>
          <w:b w:val="0"/>
          <w:bCs/>
          <w:snapToGrid w:val="0"/>
          <w:kern w:val="0"/>
          <w:sz w:val="24"/>
          <w:szCs w:val="24"/>
        </w:rPr>
        <w:fldChar w:fldCharType="end"/>
      </w:r>
    </w:p>
    <w:p>
      <w:pPr>
        <w:pStyle w:val="37"/>
        <w:tabs>
          <w:tab w:val="right" w:leader="dot" w:pos="9040"/>
        </w:tabs>
        <w:spacing w:line="240" w:lineRule="auto"/>
        <w:rPr>
          <w:rFonts w:hint="eastAsia" w:ascii="宋体" w:hAnsi="宋体" w:eastAsia="宋体" w:cs="宋体"/>
          <w:b w:val="0"/>
          <w:bCs/>
          <w:sz w:val="24"/>
          <w:szCs w:val="24"/>
        </w:rPr>
      </w:pPr>
      <w:r>
        <w:rPr>
          <w:rFonts w:hint="eastAsia" w:ascii="宋体" w:hAnsi="宋体" w:eastAsia="宋体" w:cs="宋体"/>
          <w:b w:val="0"/>
          <w:bCs/>
          <w:snapToGrid w:val="0"/>
          <w:kern w:val="0"/>
          <w:sz w:val="24"/>
          <w:szCs w:val="24"/>
        </w:rPr>
        <w:fldChar w:fldCharType="begin"/>
      </w:r>
      <w:r>
        <w:rPr>
          <w:rFonts w:hint="eastAsia" w:ascii="宋体" w:hAnsi="宋体" w:eastAsia="宋体" w:cs="宋体"/>
          <w:b w:val="0"/>
          <w:bCs/>
          <w:snapToGrid w:val="0"/>
          <w:kern w:val="0"/>
          <w:sz w:val="24"/>
          <w:szCs w:val="24"/>
        </w:rPr>
        <w:instrText xml:space="preserve"> HYPERLINK \l _Toc7604 </w:instrText>
      </w:r>
      <w:r>
        <w:rPr>
          <w:rFonts w:hint="eastAsia" w:ascii="宋体" w:hAnsi="宋体" w:eastAsia="宋体" w:cs="宋体"/>
          <w:b w:val="0"/>
          <w:bCs/>
          <w:snapToGrid w:val="0"/>
          <w:kern w:val="0"/>
          <w:sz w:val="24"/>
          <w:szCs w:val="24"/>
        </w:rPr>
        <w:fldChar w:fldCharType="separate"/>
      </w:r>
      <w:r>
        <w:rPr>
          <w:rFonts w:hint="eastAsia" w:ascii="宋体" w:hAnsi="宋体" w:eastAsia="宋体" w:cs="宋体"/>
          <w:b w:val="0"/>
          <w:bCs/>
          <w:sz w:val="24"/>
          <w:szCs w:val="24"/>
        </w:rPr>
        <w:t>七、质量保证</w:t>
      </w:r>
      <w:r>
        <w:rPr>
          <w:rFonts w:hint="eastAsia" w:ascii="宋体" w:hAnsi="宋体" w:eastAsia="宋体" w:cs="宋体"/>
          <w:b w:val="0"/>
          <w:bCs/>
          <w:sz w:val="24"/>
          <w:szCs w:val="24"/>
        </w:rPr>
        <w:tab/>
      </w: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 PAGEREF _Toc7604 \h </w:instrText>
      </w:r>
      <w:r>
        <w:rPr>
          <w:rFonts w:hint="eastAsia" w:ascii="宋体" w:hAnsi="宋体" w:eastAsia="宋体" w:cs="宋体"/>
          <w:b w:val="0"/>
          <w:bCs/>
          <w:sz w:val="24"/>
          <w:szCs w:val="24"/>
        </w:rPr>
        <w:fldChar w:fldCharType="separate"/>
      </w:r>
      <w:r>
        <w:rPr>
          <w:rFonts w:hint="eastAsia" w:ascii="宋体" w:hAnsi="宋体" w:eastAsia="宋体" w:cs="宋体"/>
          <w:b w:val="0"/>
          <w:bCs/>
          <w:sz w:val="24"/>
          <w:szCs w:val="24"/>
        </w:rPr>
        <w:t>24</w:t>
      </w:r>
      <w:r>
        <w:rPr>
          <w:rFonts w:hint="eastAsia" w:ascii="宋体" w:hAnsi="宋体" w:eastAsia="宋体" w:cs="宋体"/>
          <w:b w:val="0"/>
          <w:bCs/>
          <w:sz w:val="24"/>
          <w:szCs w:val="24"/>
        </w:rPr>
        <w:fldChar w:fldCharType="end"/>
      </w:r>
      <w:r>
        <w:rPr>
          <w:rFonts w:hint="eastAsia" w:ascii="宋体" w:hAnsi="宋体" w:eastAsia="宋体" w:cs="宋体"/>
          <w:b w:val="0"/>
          <w:bCs/>
          <w:snapToGrid w:val="0"/>
          <w:kern w:val="0"/>
          <w:sz w:val="24"/>
          <w:szCs w:val="24"/>
        </w:rPr>
        <w:fldChar w:fldCharType="end"/>
      </w:r>
    </w:p>
    <w:p>
      <w:pPr>
        <w:pStyle w:val="37"/>
        <w:tabs>
          <w:tab w:val="right" w:leader="dot" w:pos="9040"/>
        </w:tabs>
        <w:spacing w:line="240" w:lineRule="auto"/>
        <w:rPr>
          <w:rFonts w:hint="eastAsia" w:ascii="宋体" w:hAnsi="宋体" w:eastAsia="宋体" w:cs="宋体"/>
          <w:b w:val="0"/>
          <w:bCs/>
          <w:sz w:val="24"/>
          <w:szCs w:val="24"/>
        </w:rPr>
      </w:pPr>
      <w:r>
        <w:rPr>
          <w:rFonts w:hint="eastAsia" w:ascii="宋体" w:hAnsi="宋体" w:eastAsia="宋体" w:cs="宋体"/>
          <w:b w:val="0"/>
          <w:bCs/>
          <w:snapToGrid w:val="0"/>
          <w:kern w:val="0"/>
          <w:sz w:val="24"/>
          <w:szCs w:val="24"/>
        </w:rPr>
        <w:fldChar w:fldCharType="begin"/>
      </w:r>
      <w:r>
        <w:rPr>
          <w:rFonts w:hint="eastAsia" w:ascii="宋体" w:hAnsi="宋体" w:eastAsia="宋体" w:cs="宋体"/>
          <w:b w:val="0"/>
          <w:bCs/>
          <w:snapToGrid w:val="0"/>
          <w:kern w:val="0"/>
          <w:sz w:val="24"/>
          <w:szCs w:val="24"/>
        </w:rPr>
        <w:instrText xml:space="preserve"> HYPERLINK \l _Toc13431 </w:instrText>
      </w:r>
      <w:r>
        <w:rPr>
          <w:rFonts w:hint="eastAsia" w:ascii="宋体" w:hAnsi="宋体" w:eastAsia="宋体" w:cs="宋体"/>
          <w:b w:val="0"/>
          <w:bCs/>
          <w:snapToGrid w:val="0"/>
          <w:kern w:val="0"/>
          <w:sz w:val="24"/>
          <w:szCs w:val="24"/>
        </w:rPr>
        <w:fldChar w:fldCharType="separate"/>
      </w:r>
      <w:r>
        <w:rPr>
          <w:rFonts w:hint="eastAsia" w:ascii="宋体" w:hAnsi="宋体" w:eastAsia="宋体" w:cs="宋体"/>
          <w:b w:val="0"/>
          <w:bCs/>
          <w:sz w:val="24"/>
          <w:szCs w:val="24"/>
        </w:rPr>
        <w:t>八、甲方履约义务</w:t>
      </w:r>
      <w:r>
        <w:rPr>
          <w:rFonts w:hint="eastAsia" w:ascii="宋体" w:hAnsi="宋体" w:eastAsia="宋体" w:cs="宋体"/>
          <w:b w:val="0"/>
          <w:bCs/>
          <w:sz w:val="24"/>
          <w:szCs w:val="24"/>
        </w:rPr>
        <w:tab/>
      </w: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 PAGEREF _Toc13431 \h </w:instrText>
      </w:r>
      <w:r>
        <w:rPr>
          <w:rFonts w:hint="eastAsia" w:ascii="宋体" w:hAnsi="宋体" w:eastAsia="宋体" w:cs="宋体"/>
          <w:b w:val="0"/>
          <w:bCs/>
          <w:sz w:val="24"/>
          <w:szCs w:val="24"/>
        </w:rPr>
        <w:fldChar w:fldCharType="separate"/>
      </w:r>
      <w:r>
        <w:rPr>
          <w:rFonts w:hint="eastAsia" w:ascii="宋体" w:hAnsi="宋体" w:eastAsia="宋体" w:cs="宋体"/>
          <w:b w:val="0"/>
          <w:bCs/>
          <w:sz w:val="24"/>
          <w:szCs w:val="24"/>
        </w:rPr>
        <w:t>24</w:t>
      </w:r>
      <w:r>
        <w:rPr>
          <w:rFonts w:hint="eastAsia" w:ascii="宋体" w:hAnsi="宋体" w:eastAsia="宋体" w:cs="宋体"/>
          <w:b w:val="0"/>
          <w:bCs/>
          <w:sz w:val="24"/>
          <w:szCs w:val="24"/>
        </w:rPr>
        <w:fldChar w:fldCharType="end"/>
      </w:r>
      <w:r>
        <w:rPr>
          <w:rFonts w:hint="eastAsia" w:ascii="宋体" w:hAnsi="宋体" w:eastAsia="宋体" w:cs="宋体"/>
          <w:b w:val="0"/>
          <w:bCs/>
          <w:snapToGrid w:val="0"/>
          <w:kern w:val="0"/>
          <w:sz w:val="24"/>
          <w:szCs w:val="24"/>
        </w:rPr>
        <w:fldChar w:fldCharType="end"/>
      </w:r>
    </w:p>
    <w:p>
      <w:pPr>
        <w:pStyle w:val="37"/>
        <w:tabs>
          <w:tab w:val="right" w:leader="dot" w:pos="9040"/>
        </w:tabs>
        <w:spacing w:line="240" w:lineRule="auto"/>
        <w:rPr>
          <w:rFonts w:hint="eastAsia" w:ascii="宋体" w:hAnsi="宋体" w:eastAsia="宋体" w:cs="宋体"/>
          <w:b w:val="0"/>
          <w:bCs/>
          <w:sz w:val="24"/>
          <w:szCs w:val="24"/>
        </w:rPr>
      </w:pPr>
      <w:r>
        <w:rPr>
          <w:rFonts w:hint="eastAsia" w:ascii="宋体" w:hAnsi="宋体" w:eastAsia="宋体" w:cs="宋体"/>
          <w:b w:val="0"/>
          <w:bCs/>
          <w:snapToGrid w:val="0"/>
          <w:kern w:val="0"/>
          <w:sz w:val="24"/>
          <w:szCs w:val="24"/>
        </w:rPr>
        <w:fldChar w:fldCharType="begin"/>
      </w:r>
      <w:r>
        <w:rPr>
          <w:rFonts w:hint="eastAsia" w:ascii="宋体" w:hAnsi="宋体" w:eastAsia="宋体" w:cs="宋体"/>
          <w:b w:val="0"/>
          <w:bCs/>
          <w:snapToGrid w:val="0"/>
          <w:kern w:val="0"/>
          <w:sz w:val="24"/>
          <w:szCs w:val="24"/>
        </w:rPr>
        <w:instrText xml:space="preserve"> HYPERLINK \l _Toc5017 </w:instrText>
      </w:r>
      <w:r>
        <w:rPr>
          <w:rFonts w:hint="eastAsia" w:ascii="宋体" w:hAnsi="宋体" w:eastAsia="宋体" w:cs="宋体"/>
          <w:b w:val="0"/>
          <w:bCs/>
          <w:snapToGrid w:val="0"/>
          <w:kern w:val="0"/>
          <w:sz w:val="24"/>
          <w:szCs w:val="24"/>
        </w:rPr>
        <w:fldChar w:fldCharType="separate"/>
      </w:r>
      <w:r>
        <w:rPr>
          <w:rFonts w:hint="eastAsia" w:ascii="宋体" w:hAnsi="宋体" w:eastAsia="宋体" w:cs="宋体"/>
          <w:b w:val="0"/>
          <w:bCs/>
          <w:sz w:val="24"/>
          <w:szCs w:val="24"/>
        </w:rPr>
        <w:t>九、违约终止合同</w:t>
      </w:r>
      <w:r>
        <w:rPr>
          <w:rFonts w:hint="eastAsia" w:ascii="宋体" w:hAnsi="宋体" w:eastAsia="宋体" w:cs="宋体"/>
          <w:b w:val="0"/>
          <w:bCs/>
          <w:sz w:val="24"/>
          <w:szCs w:val="24"/>
        </w:rPr>
        <w:tab/>
      </w: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 PAGEREF _Toc5017 \h </w:instrText>
      </w:r>
      <w:r>
        <w:rPr>
          <w:rFonts w:hint="eastAsia" w:ascii="宋体" w:hAnsi="宋体" w:eastAsia="宋体" w:cs="宋体"/>
          <w:b w:val="0"/>
          <w:bCs/>
          <w:sz w:val="24"/>
          <w:szCs w:val="24"/>
        </w:rPr>
        <w:fldChar w:fldCharType="separate"/>
      </w:r>
      <w:r>
        <w:rPr>
          <w:rFonts w:hint="eastAsia" w:ascii="宋体" w:hAnsi="宋体" w:eastAsia="宋体" w:cs="宋体"/>
          <w:b w:val="0"/>
          <w:bCs/>
          <w:sz w:val="24"/>
          <w:szCs w:val="24"/>
        </w:rPr>
        <w:t>24</w:t>
      </w:r>
      <w:r>
        <w:rPr>
          <w:rFonts w:hint="eastAsia" w:ascii="宋体" w:hAnsi="宋体" w:eastAsia="宋体" w:cs="宋体"/>
          <w:b w:val="0"/>
          <w:bCs/>
          <w:sz w:val="24"/>
          <w:szCs w:val="24"/>
        </w:rPr>
        <w:fldChar w:fldCharType="end"/>
      </w:r>
      <w:r>
        <w:rPr>
          <w:rFonts w:hint="eastAsia" w:ascii="宋体" w:hAnsi="宋体" w:eastAsia="宋体" w:cs="宋体"/>
          <w:b w:val="0"/>
          <w:bCs/>
          <w:snapToGrid w:val="0"/>
          <w:kern w:val="0"/>
          <w:sz w:val="24"/>
          <w:szCs w:val="24"/>
        </w:rPr>
        <w:fldChar w:fldCharType="end"/>
      </w:r>
    </w:p>
    <w:p>
      <w:pPr>
        <w:pStyle w:val="37"/>
        <w:tabs>
          <w:tab w:val="right" w:leader="dot" w:pos="9040"/>
        </w:tabs>
        <w:spacing w:line="240" w:lineRule="auto"/>
        <w:rPr>
          <w:rFonts w:hint="eastAsia" w:ascii="宋体" w:hAnsi="宋体" w:eastAsia="宋体" w:cs="宋体"/>
          <w:b w:val="0"/>
          <w:bCs/>
          <w:sz w:val="24"/>
          <w:szCs w:val="24"/>
        </w:rPr>
      </w:pPr>
      <w:r>
        <w:rPr>
          <w:rFonts w:hint="eastAsia" w:ascii="宋体" w:hAnsi="宋体" w:eastAsia="宋体" w:cs="宋体"/>
          <w:b w:val="0"/>
          <w:bCs/>
          <w:snapToGrid w:val="0"/>
          <w:kern w:val="0"/>
          <w:sz w:val="24"/>
          <w:szCs w:val="24"/>
        </w:rPr>
        <w:fldChar w:fldCharType="begin"/>
      </w:r>
      <w:r>
        <w:rPr>
          <w:rFonts w:hint="eastAsia" w:ascii="宋体" w:hAnsi="宋体" w:eastAsia="宋体" w:cs="宋体"/>
          <w:b w:val="0"/>
          <w:bCs/>
          <w:snapToGrid w:val="0"/>
          <w:kern w:val="0"/>
          <w:sz w:val="24"/>
          <w:szCs w:val="24"/>
        </w:rPr>
        <w:instrText xml:space="preserve"> HYPERLINK \l _Toc19302 </w:instrText>
      </w:r>
      <w:r>
        <w:rPr>
          <w:rFonts w:hint="eastAsia" w:ascii="宋体" w:hAnsi="宋体" w:eastAsia="宋体" w:cs="宋体"/>
          <w:b w:val="0"/>
          <w:bCs/>
          <w:snapToGrid w:val="0"/>
          <w:kern w:val="0"/>
          <w:sz w:val="24"/>
          <w:szCs w:val="24"/>
        </w:rPr>
        <w:fldChar w:fldCharType="separate"/>
      </w:r>
      <w:r>
        <w:rPr>
          <w:rFonts w:hint="eastAsia" w:ascii="宋体" w:hAnsi="宋体" w:eastAsia="宋体" w:cs="宋体"/>
          <w:b w:val="0"/>
          <w:bCs/>
          <w:sz w:val="24"/>
          <w:szCs w:val="24"/>
        </w:rPr>
        <w:t>十、争议的解决</w:t>
      </w:r>
      <w:r>
        <w:rPr>
          <w:rFonts w:hint="eastAsia" w:ascii="宋体" w:hAnsi="宋体" w:eastAsia="宋体" w:cs="宋体"/>
          <w:b w:val="0"/>
          <w:bCs/>
          <w:sz w:val="24"/>
          <w:szCs w:val="24"/>
        </w:rPr>
        <w:tab/>
      </w: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 PAGEREF _Toc19302 \h </w:instrText>
      </w:r>
      <w:r>
        <w:rPr>
          <w:rFonts w:hint="eastAsia" w:ascii="宋体" w:hAnsi="宋体" w:eastAsia="宋体" w:cs="宋体"/>
          <w:b w:val="0"/>
          <w:bCs/>
          <w:sz w:val="24"/>
          <w:szCs w:val="24"/>
        </w:rPr>
        <w:fldChar w:fldCharType="separate"/>
      </w:r>
      <w:r>
        <w:rPr>
          <w:rFonts w:hint="eastAsia" w:ascii="宋体" w:hAnsi="宋体" w:eastAsia="宋体" w:cs="宋体"/>
          <w:b w:val="0"/>
          <w:bCs/>
          <w:sz w:val="24"/>
          <w:szCs w:val="24"/>
        </w:rPr>
        <w:t>24</w:t>
      </w:r>
      <w:r>
        <w:rPr>
          <w:rFonts w:hint="eastAsia" w:ascii="宋体" w:hAnsi="宋体" w:eastAsia="宋体" w:cs="宋体"/>
          <w:b w:val="0"/>
          <w:bCs/>
          <w:sz w:val="24"/>
          <w:szCs w:val="24"/>
        </w:rPr>
        <w:fldChar w:fldCharType="end"/>
      </w:r>
      <w:r>
        <w:rPr>
          <w:rFonts w:hint="eastAsia" w:ascii="宋体" w:hAnsi="宋体" w:eastAsia="宋体" w:cs="宋体"/>
          <w:b w:val="0"/>
          <w:bCs/>
          <w:snapToGrid w:val="0"/>
          <w:kern w:val="0"/>
          <w:sz w:val="24"/>
          <w:szCs w:val="24"/>
        </w:rPr>
        <w:fldChar w:fldCharType="end"/>
      </w:r>
    </w:p>
    <w:p>
      <w:pPr>
        <w:pStyle w:val="37"/>
        <w:tabs>
          <w:tab w:val="right" w:leader="dot" w:pos="9040"/>
        </w:tabs>
        <w:spacing w:line="240" w:lineRule="auto"/>
        <w:rPr>
          <w:rFonts w:hint="eastAsia" w:ascii="宋体" w:hAnsi="宋体" w:eastAsia="宋体" w:cs="宋体"/>
          <w:b w:val="0"/>
          <w:bCs/>
          <w:sz w:val="24"/>
          <w:szCs w:val="24"/>
        </w:rPr>
      </w:pPr>
      <w:r>
        <w:rPr>
          <w:rFonts w:hint="eastAsia" w:ascii="宋体" w:hAnsi="宋体" w:eastAsia="宋体" w:cs="宋体"/>
          <w:b w:val="0"/>
          <w:bCs/>
          <w:snapToGrid w:val="0"/>
          <w:kern w:val="0"/>
          <w:sz w:val="24"/>
          <w:szCs w:val="24"/>
        </w:rPr>
        <w:fldChar w:fldCharType="begin"/>
      </w:r>
      <w:r>
        <w:rPr>
          <w:rFonts w:hint="eastAsia" w:ascii="宋体" w:hAnsi="宋体" w:eastAsia="宋体" w:cs="宋体"/>
          <w:b w:val="0"/>
          <w:bCs/>
          <w:snapToGrid w:val="0"/>
          <w:kern w:val="0"/>
          <w:sz w:val="24"/>
          <w:szCs w:val="24"/>
        </w:rPr>
        <w:instrText xml:space="preserve"> HYPERLINK \l _Toc9745 </w:instrText>
      </w:r>
      <w:r>
        <w:rPr>
          <w:rFonts w:hint="eastAsia" w:ascii="宋体" w:hAnsi="宋体" w:eastAsia="宋体" w:cs="宋体"/>
          <w:b w:val="0"/>
          <w:bCs/>
          <w:snapToGrid w:val="0"/>
          <w:kern w:val="0"/>
          <w:sz w:val="24"/>
          <w:szCs w:val="24"/>
        </w:rPr>
        <w:fldChar w:fldCharType="separate"/>
      </w:r>
      <w:r>
        <w:rPr>
          <w:rFonts w:hint="eastAsia" w:ascii="宋体" w:hAnsi="宋体" w:eastAsia="宋体" w:cs="宋体"/>
          <w:b w:val="0"/>
          <w:bCs/>
          <w:sz w:val="24"/>
          <w:szCs w:val="24"/>
        </w:rPr>
        <w:t>十一、合同生效：</w:t>
      </w:r>
      <w:r>
        <w:rPr>
          <w:rFonts w:hint="eastAsia" w:ascii="宋体" w:hAnsi="宋体" w:eastAsia="宋体" w:cs="宋体"/>
          <w:b w:val="0"/>
          <w:bCs/>
          <w:sz w:val="24"/>
          <w:szCs w:val="24"/>
        </w:rPr>
        <w:tab/>
      </w: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 PAGEREF _Toc9745 \h </w:instrText>
      </w:r>
      <w:r>
        <w:rPr>
          <w:rFonts w:hint="eastAsia" w:ascii="宋体" w:hAnsi="宋体" w:eastAsia="宋体" w:cs="宋体"/>
          <w:b w:val="0"/>
          <w:bCs/>
          <w:sz w:val="24"/>
          <w:szCs w:val="24"/>
        </w:rPr>
        <w:fldChar w:fldCharType="separate"/>
      </w:r>
      <w:r>
        <w:rPr>
          <w:rFonts w:hint="eastAsia" w:ascii="宋体" w:hAnsi="宋体" w:eastAsia="宋体" w:cs="宋体"/>
          <w:b w:val="0"/>
          <w:bCs/>
          <w:sz w:val="24"/>
          <w:szCs w:val="24"/>
        </w:rPr>
        <w:t>25</w:t>
      </w:r>
      <w:r>
        <w:rPr>
          <w:rFonts w:hint="eastAsia" w:ascii="宋体" w:hAnsi="宋体" w:eastAsia="宋体" w:cs="宋体"/>
          <w:b w:val="0"/>
          <w:bCs/>
          <w:sz w:val="24"/>
          <w:szCs w:val="24"/>
        </w:rPr>
        <w:fldChar w:fldCharType="end"/>
      </w:r>
      <w:r>
        <w:rPr>
          <w:rFonts w:hint="eastAsia" w:ascii="宋体" w:hAnsi="宋体" w:eastAsia="宋体" w:cs="宋体"/>
          <w:b w:val="0"/>
          <w:bCs/>
          <w:snapToGrid w:val="0"/>
          <w:kern w:val="0"/>
          <w:sz w:val="24"/>
          <w:szCs w:val="24"/>
        </w:rPr>
        <w:fldChar w:fldCharType="end"/>
      </w:r>
    </w:p>
    <w:p>
      <w:pPr>
        <w:pStyle w:val="37"/>
        <w:tabs>
          <w:tab w:val="right" w:leader="dot" w:pos="9040"/>
        </w:tabs>
        <w:spacing w:line="240" w:lineRule="auto"/>
        <w:rPr>
          <w:rFonts w:hint="eastAsia" w:ascii="宋体" w:hAnsi="宋体" w:eastAsia="宋体" w:cs="宋体"/>
          <w:b w:val="0"/>
          <w:bCs/>
          <w:sz w:val="24"/>
          <w:szCs w:val="24"/>
        </w:rPr>
      </w:pPr>
      <w:r>
        <w:rPr>
          <w:rFonts w:hint="eastAsia" w:ascii="宋体" w:hAnsi="宋体" w:eastAsia="宋体" w:cs="宋体"/>
          <w:b w:val="0"/>
          <w:bCs/>
          <w:snapToGrid w:val="0"/>
          <w:kern w:val="0"/>
          <w:sz w:val="24"/>
          <w:szCs w:val="24"/>
        </w:rPr>
        <w:fldChar w:fldCharType="begin"/>
      </w:r>
      <w:r>
        <w:rPr>
          <w:rFonts w:hint="eastAsia" w:ascii="宋体" w:hAnsi="宋体" w:eastAsia="宋体" w:cs="宋体"/>
          <w:b w:val="0"/>
          <w:bCs/>
          <w:snapToGrid w:val="0"/>
          <w:kern w:val="0"/>
          <w:sz w:val="24"/>
          <w:szCs w:val="24"/>
        </w:rPr>
        <w:instrText xml:space="preserve"> HYPERLINK \l _Toc19146 </w:instrText>
      </w:r>
      <w:r>
        <w:rPr>
          <w:rFonts w:hint="eastAsia" w:ascii="宋体" w:hAnsi="宋体" w:eastAsia="宋体" w:cs="宋体"/>
          <w:b w:val="0"/>
          <w:bCs/>
          <w:snapToGrid w:val="0"/>
          <w:kern w:val="0"/>
          <w:sz w:val="24"/>
          <w:szCs w:val="24"/>
        </w:rPr>
        <w:fldChar w:fldCharType="separate"/>
      </w:r>
      <w:r>
        <w:rPr>
          <w:rFonts w:hint="eastAsia" w:ascii="宋体" w:hAnsi="宋体" w:eastAsia="宋体" w:cs="宋体"/>
          <w:b w:val="0"/>
          <w:bCs/>
          <w:snapToGrid w:val="0"/>
          <w:sz w:val="24"/>
          <w:szCs w:val="24"/>
        </w:rPr>
        <w:t>第四章 采购需求</w:t>
      </w:r>
      <w:r>
        <w:rPr>
          <w:rFonts w:hint="eastAsia" w:ascii="宋体" w:hAnsi="宋体" w:eastAsia="宋体" w:cs="宋体"/>
          <w:b w:val="0"/>
          <w:bCs/>
          <w:sz w:val="24"/>
          <w:szCs w:val="24"/>
        </w:rPr>
        <w:tab/>
      </w: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 PAGEREF _Toc19146 \h </w:instrText>
      </w:r>
      <w:r>
        <w:rPr>
          <w:rFonts w:hint="eastAsia" w:ascii="宋体" w:hAnsi="宋体" w:eastAsia="宋体" w:cs="宋体"/>
          <w:b w:val="0"/>
          <w:bCs/>
          <w:sz w:val="24"/>
          <w:szCs w:val="24"/>
        </w:rPr>
        <w:fldChar w:fldCharType="separate"/>
      </w:r>
      <w:r>
        <w:rPr>
          <w:rFonts w:hint="eastAsia" w:ascii="宋体" w:hAnsi="宋体" w:eastAsia="宋体" w:cs="宋体"/>
          <w:b w:val="0"/>
          <w:bCs/>
          <w:sz w:val="24"/>
          <w:szCs w:val="24"/>
        </w:rPr>
        <w:t>26</w:t>
      </w:r>
      <w:r>
        <w:rPr>
          <w:rFonts w:hint="eastAsia" w:ascii="宋体" w:hAnsi="宋体" w:eastAsia="宋体" w:cs="宋体"/>
          <w:b w:val="0"/>
          <w:bCs/>
          <w:sz w:val="24"/>
          <w:szCs w:val="24"/>
        </w:rPr>
        <w:fldChar w:fldCharType="end"/>
      </w:r>
      <w:r>
        <w:rPr>
          <w:rFonts w:hint="eastAsia" w:ascii="宋体" w:hAnsi="宋体" w:eastAsia="宋体" w:cs="宋体"/>
          <w:b w:val="0"/>
          <w:bCs/>
          <w:snapToGrid w:val="0"/>
          <w:kern w:val="0"/>
          <w:sz w:val="24"/>
          <w:szCs w:val="24"/>
        </w:rPr>
        <w:fldChar w:fldCharType="end"/>
      </w:r>
    </w:p>
    <w:p>
      <w:pPr>
        <w:pStyle w:val="42"/>
        <w:tabs>
          <w:tab w:val="right" w:leader="dot" w:pos="9040"/>
        </w:tabs>
        <w:spacing w:line="240" w:lineRule="auto"/>
        <w:rPr>
          <w:rFonts w:hint="eastAsia" w:ascii="宋体" w:hAnsi="宋体" w:eastAsia="宋体" w:cs="宋体"/>
          <w:b w:val="0"/>
          <w:bCs/>
          <w:sz w:val="24"/>
          <w:szCs w:val="24"/>
        </w:rPr>
      </w:pPr>
      <w:r>
        <w:rPr>
          <w:rFonts w:hint="eastAsia" w:ascii="宋体" w:hAnsi="宋体" w:eastAsia="宋体" w:cs="宋体"/>
          <w:b w:val="0"/>
          <w:bCs/>
          <w:snapToGrid w:val="0"/>
          <w:kern w:val="0"/>
          <w:sz w:val="24"/>
          <w:szCs w:val="24"/>
        </w:rPr>
        <w:fldChar w:fldCharType="begin"/>
      </w:r>
      <w:r>
        <w:rPr>
          <w:rFonts w:hint="eastAsia" w:ascii="宋体" w:hAnsi="宋体" w:eastAsia="宋体" w:cs="宋体"/>
          <w:b w:val="0"/>
          <w:bCs/>
          <w:snapToGrid w:val="0"/>
          <w:kern w:val="0"/>
          <w:sz w:val="24"/>
          <w:szCs w:val="24"/>
        </w:rPr>
        <w:instrText xml:space="preserve"> HYPERLINK \l _Toc19872 </w:instrText>
      </w:r>
      <w:r>
        <w:rPr>
          <w:rFonts w:hint="eastAsia" w:ascii="宋体" w:hAnsi="宋体" w:eastAsia="宋体" w:cs="宋体"/>
          <w:b w:val="0"/>
          <w:bCs/>
          <w:snapToGrid w:val="0"/>
          <w:kern w:val="0"/>
          <w:sz w:val="24"/>
          <w:szCs w:val="24"/>
        </w:rPr>
        <w:fldChar w:fldCharType="separate"/>
      </w:r>
      <w:r>
        <w:rPr>
          <w:rFonts w:hint="eastAsia" w:ascii="宋体" w:hAnsi="宋体" w:eastAsia="宋体" w:cs="宋体"/>
          <w:b w:val="0"/>
          <w:bCs/>
          <w:kern w:val="0"/>
          <w:sz w:val="24"/>
          <w:szCs w:val="24"/>
          <w:shd w:val="clear" w:fill="FFFFFF"/>
          <w:lang w:val="en-US" w:eastAsia="zh-CN" w:bidi="ar-SA"/>
        </w:rPr>
        <w:t xml:space="preserve">一、 </w:t>
      </w:r>
      <w:r>
        <w:rPr>
          <w:rFonts w:hint="eastAsia" w:ascii="宋体" w:hAnsi="宋体" w:eastAsia="宋体" w:cs="宋体"/>
          <w:b w:val="0"/>
          <w:bCs/>
          <w:kern w:val="0"/>
          <w:sz w:val="24"/>
          <w:szCs w:val="24"/>
          <w:shd w:val="clear" w:color="auto" w:fill="FFFFFF"/>
          <w:lang w:val="en-US" w:eastAsia="zh-CN" w:bidi="ar-SA"/>
        </w:rPr>
        <w:t>投标产品质量要求:</w:t>
      </w:r>
      <w:r>
        <w:rPr>
          <w:rFonts w:hint="eastAsia" w:ascii="宋体" w:hAnsi="宋体" w:eastAsia="宋体" w:cs="宋体"/>
          <w:b w:val="0"/>
          <w:bCs/>
          <w:sz w:val="24"/>
          <w:szCs w:val="24"/>
        </w:rPr>
        <w:tab/>
      </w: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 PAGEREF _Toc19872 \h </w:instrText>
      </w:r>
      <w:r>
        <w:rPr>
          <w:rFonts w:hint="eastAsia" w:ascii="宋体" w:hAnsi="宋体" w:eastAsia="宋体" w:cs="宋体"/>
          <w:b w:val="0"/>
          <w:bCs/>
          <w:sz w:val="24"/>
          <w:szCs w:val="24"/>
        </w:rPr>
        <w:fldChar w:fldCharType="separate"/>
      </w:r>
      <w:r>
        <w:rPr>
          <w:rFonts w:hint="eastAsia" w:ascii="宋体" w:hAnsi="宋体" w:eastAsia="宋体" w:cs="宋体"/>
          <w:b w:val="0"/>
          <w:bCs/>
          <w:sz w:val="24"/>
          <w:szCs w:val="24"/>
        </w:rPr>
        <w:t>26</w:t>
      </w:r>
      <w:r>
        <w:rPr>
          <w:rFonts w:hint="eastAsia" w:ascii="宋体" w:hAnsi="宋体" w:eastAsia="宋体" w:cs="宋体"/>
          <w:b w:val="0"/>
          <w:bCs/>
          <w:sz w:val="24"/>
          <w:szCs w:val="24"/>
        </w:rPr>
        <w:fldChar w:fldCharType="end"/>
      </w:r>
      <w:r>
        <w:rPr>
          <w:rFonts w:hint="eastAsia" w:ascii="宋体" w:hAnsi="宋体" w:eastAsia="宋体" w:cs="宋体"/>
          <w:b w:val="0"/>
          <w:bCs/>
          <w:snapToGrid w:val="0"/>
          <w:kern w:val="0"/>
          <w:sz w:val="24"/>
          <w:szCs w:val="24"/>
        </w:rPr>
        <w:fldChar w:fldCharType="end"/>
      </w:r>
    </w:p>
    <w:p>
      <w:pPr>
        <w:pStyle w:val="42"/>
        <w:tabs>
          <w:tab w:val="right" w:leader="dot" w:pos="9040"/>
        </w:tabs>
        <w:spacing w:line="240" w:lineRule="auto"/>
        <w:rPr>
          <w:rFonts w:hint="eastAsia" w:ascii="宋体" w:hAnsi="宋体" w:eastAsia="宋体" w:cs="宋体"/>
          <w:b w:val="0"/>
          <w:bCs/>
          <w:sz w:val="24"/>
          <w:szCs w:val="24"/>
        </w:rPr>
      </w:pPr>
      <w:r>
        <w:rPr>
          <w:rFonts w:hint="eastAsia" w:ascii="宋体" w:hAnsi="宋体" w:eastAsia="宋体" w:cs="宋体"/>
          <w:b w:val="0"/>
          <w:bCs/>
          <w:snapToGrid w:val="0"/>
          <w:kern w:val="0"/>
          <w:sz w:val="24"/>
          <w:szCs w:val="24"/>
        </w:rPr>
        <w:fldChar w:fldCharType="begin"/>
      </w:r>
      <w:r>
        <w:rPr>
          <w:rFonts w:hint="eastAsia" w:ascii="宋体" w:hAnsi="宋体" w:eastAsia="宋体" w:cs="宋体"/>
          <w:b w:val="0"/>
          <w:bCs/>
          <w:snapToGrid w:val="0"/>
          <w:kern w:val="0"/>
          <w:sz w:val="24"/>
          <w:szCs w:val="24"/>
        </w:rPr>
        <w:instrText xml:space="preserve"> HYPERLINK \l _Toc1160 </w:instrText>
      </w:r>
      <w:r>
        <w:rPr>
          <w:rFonts w:hint="eastAsia" w:ascii="宋体" w:hAnsi="宋体" w:eastAsia="宋体" w:cs="宋体"/>
          <w:b w:val="0"/>
          <w:bCs/>
          <w:snapToGrid w:val="0"/>
          <w:kern w:val="0"/>
          <w:sz w:val="24"/>
          <w:szCs w:val="24"/>
        </w:rPr>
        <w:fldChar w:fldCharType="separate"/>
      </w:r>
      <w:r>
        <w:rPr>
          <w:rFonts w:hint="eastAsia" w:ascii="宋体" w:hAnsi="宋体" w:eastAsia="宋体" w:cs="宋体"/>
          <w:b w:val="0"/>
          <w:bCs/>
          <w:kern w:val="0"/>
          <w:sz w:val="24"/>
          <w:szCs w:val="24"/>
          <w:shd w:val="clear" w:fill="FFFFFF"/>
          <w:lang w:val="en-US" w:eastAsia="zh-CN" w:bidi="ar-SA"/>
        </w:rPr>
        <w:t xml:space="preserve">二、 </w:t>
      </w:r>
      <w:r>
        <w:rPr>
          <w:rFonts w:hint="eastAsia" w:ascii="宋体" w:hAnsi="宋体" w:eastAsia="宋体" w:cs="宋体"/>
          <w:b w:val="0"/>
          <w:bCs/>
          <w:kern w:val="0"/>
          <w:sz w:val="24"/>
          <w:szCs w:val="24"/>
          <w:shd w:val="clear" w:color="auto" w:fill="FFFFFF"/>
          <w:lang w:val="en-US" w:eastAsia="zh-CN" w:bidi="ar-SA"/>
        </w:rPr>
        <w:t>供货周期及供货量</w:t>
      </w:r>
      <w:r>
        <w:rPr>
          <w:rFonts w:hint="eastAsia" w:ascii="宋体" w:hAnsi="宋体" w:eastAsia="宋体" w:cs="宋体"/>
          <w:b w:val="0"/>
          <w:bCs/>
          <w:sz w:val="24"/>
          <w:szCs w:val="24"/>
        </w:rPr>
        <w:tab/>
      </w: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 PAGEREF _Toc1160 \h </w:instrText>
      </w:r>
      <w:r>
        <w:rPr>
          <w:rFonts w:hint="eastAsia" w:ascii="宋体" w:hAnsi="宋体" w:eastAsia="宋体" w:cs="宋体"/>
          <w:b w:val="0"/>
          <w:bCs/>
          <w:sz w:val="24"/>
          <w:szCs w:val="24"/>
        </w:rPr>
        <w:fldChar w:fldCharType="separate"/>
      </w:r>
      <w:r>
        <w:rPr>
          <w:rFonts w:hint="eastAsia" w:ascii="宋体" w:hAnsi="宋体" w:eastAsia="宋体" w:cs="宋体"/>
          <w:b w:val="0"/>
          <w:bCs/>
          <w:sz w:val="24"/>
          <w:szCs w:val="24"/>
        </w:rPr>
        <w:t>26</w:t>
      </w:r>
      <w:r>
        <w:rPr>
          <w:rFonts w:hint="eastAsia" w:ascii="宋体" w:hAnsi="宋体" w:eastAsia="宋体" w:cs="宋体"/>
          <w:b w:val="0"/>
          <w:bCs/>
          <w:sz w:val="24"/>
          <w:szCs w:val="24"/>
        </w:rPr>
        <w:fldChar w:fldCharType="end"/>
      </w:r>
      <w:r>
        <w:rPr>
          <w:rFonts w:hint="eastAsia" w:ascii="宋体" w:hAnsi="宋体" w:eastAsia="宋体" w:cs="宋体"/>
          <w:b w:val="0"/>
          <w:bCs/>
          <w:snapToGrid w:val="0"/>
          <w:kern w:val="0"/>
          <w:sz w:val="24"/>
          <w:szCs w:val="24"/>
        </w:rPr>
        <w:fldChar w:fldCharType="end"/>
      </w:r>
    </w:p>
    <w:p>
      <w:pPr>
        <w:pStyle w:val="42"/>
        <w:tabs>
          <w:tab w:val="right" w:leader="dot" w:pos="9040"/>
        </w:tabs>
        <w:spacing w:line="240" w:lineRule="auto"/>
        <w:rPr>
          <w:rFonts w:hint="eastAsia" w:ascii="宋体" w:hAnsi="宋体" w:eastAsia="宋体" w:cs="宋体"/>
          <w:b w:val="0"/>
          <w:bCs/>
          <w:sz w:val="24"/>
          <w:szCs w:val="24"/>
        </w:rPr>
      </w:pPr>
      <w:r>
        <w:rPr>
          <w:rFonts w:hint="eastAsia" w:ascii="宋体" w:hAnsi="宋体" w:eastAsia="宋体" w:cs="宋体"/>
          <w:b w:val="0"/>
          <w:bCs/>
          <w:snapToGrid w:val="0"/>
          <w:kern w:val="0"/>
          <w:sz w:val="24"/>
          <w:szCs w:val="24"/>
        </w:rPr>
        <w:fldChar w:fldCharType="begin"/>
      </w:r>
      <w:r>
        <w:rPr>
          <w:rFonts w:hint="eastAsia" w:ascii="宋体" w:hAnsi="宋体" w:eastAsia="宋体" w:cs="宋体"/>
          <w:b w:val="0"/>
          <w:bCs/>
          <w:snapToGrid w:val="0"/>
          <w:kern w:val="0"/>
          <w:sz w:val="24"/>
          <w:szCs w:val="24"/>
        </w:rPr>
        <w:instrText xml:space="preserve"> HYPERLINK \l _Toc10817 </w:instrText>
      </w:r>
      <w:r>
        <w:rPr>
          <w:rFonts w:hint="eastAsia" w:ascii="宋体" w:hAnsi="宋体" w:eastAsia="宋体" w:cs="宋体"/>
          <w:b w:val="0"/>
          <w:bCs/>
          <w:snapToGrid w:val="0"/>
          <w:kern w:val="0"/>
          <w:sz w:val="24"/>
          <w:szCs w:val="24"/>
        </w:rPr>
        <w:fldChar w:fldCharType="separate"/>
      </w:r>
      <w:r>
        <w:rPr>
          <w:rFonts w:hint="eastAsia" w:ascii="宋体" w:hAnsi="宋体" w:eastAsia="宋体" w:cs="宋体"/>
          <w:b w:val="0"/>
          <w:bCs/>
          <w:kern w:val="0"/>
          <w:sz w:val="24"/>
          <w:szCs w:val="24"/>
          <w:shd w:val="clear" w:fill="FFFFFF"/>
          <w:lang w:val="en-US" w:eastAsia="zh-CN" w:bidi="ar-SA"/>
        </w:rPr>
        <w:t xml:space="preserve">三、 </w:t>
      </w:r>
      <w:r>
        <w:rPr>
          <w:rFonts w:hint="eastAsia" w:ascii="宋体" w:hAnsi="宋体" w:eastAsia="宋体" w:cs="宋体"/>
          <w:b w:val="0"/>
          <w:bCs/>
          <w:kern w:val="0"/>
          <w:sz w:val="24"/>
          <w:szCs w:val="24"/>
          <w:shd w:val="clear" w:color="auto" w:fill="FFFFFF"/>
          <w:lang w:val="en-US" w:eastAsia="zh-CN" w:bidi="ar-SA"/>
        </w:rPr>
        <w:t>其他要求</w:t>
      </w:r>
      <w:r>
        <w:rPr>
          <w:rFonts w:hint="eastAsia" w:ascii="宋体" w:hAnsi="宋体" w:eastAsia="宋体" w:cs="宋体"/>
          <w:b w:val="0"/>
          <w:bCs/>
          <w:sz w:val="24"/>
          <w:szCs w:val="24"/>
        </w:rPr>
        <w:tab/>
      </w: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 PAGEREF _Toc10817 \h </w:instrText>
      </w:r>
      <w:r>
        <w:rPr>
          <w:rFonts w:hint="eastAsia" w:ascii="宋体" w:hAnsi="宋体" w:eastAsia="宋体" w:cs="宋体"/>
          <w:b w:val="0"/>
          <w:bCs/>
          <w:sz w:val="24"/>
          <w:szCs w:val="24"/>
        </w:rPr>
        <w:fldChar w:fldCharType="separate"/>
      </w:r>
      <w:r>
        <w:rPr>
          <w:rFonts w:hint="eastAsia" w:ascii="宋体" w:hAnsi="宋体" w:eastAsia="宋体" w:cs="宋体"/>
          <w:b w:val="0"/>
          <w:bCs/>
          <w:sz w:val="24"/>
          <w:szCs w:val="24"/>
        </w:rPr>
        <w:t>27</w:t>
      </w:r>
      <w:r>
        <w:rPr>
          <w:rFonts w:hint="eastAsia" w:ascii="宋体" w:hAnsi="宋体" w:eastAsia="宋体" w:cs="宋体"/>
          <w:b w:val="0"/>
          <w:bCs/>
          <w:sz w:val="24"/>
          <w:szCs w:val="24"/>
        </w:rPr>
        <w:fldChar w:fldCharType="end"/>
      </w:r>
      <w:r>
        <w:rPr>
          <w:rFonts w:hint="eastAsia" w:ascii="宋体" w:hAnsi="宋体" w:eastAsia="宋体" w:cs="宋体"/>
          <w:b w:val="0"/>
          <w:bCs/>
          <w:snapToGrid w:val="0"/>
          <w:kern w:val="0"/>
          <w:sz w:val="24"/>
          <w:szCs w:val="24"/>
        </w:rPr>
        <w:fldChar w:fldCharType="end"/>
      </w:r>
    </w:p>
    <w:p>
      <w:pPr>
        <w:pStyle w:val="42"/>
        <w:tabs>
          <w:tab w:val="right" w:leader="dot" w:pos="9040"/>
        </w:tabs>
        <w:spacing w:line="240" w:lineRule="auto"/>
        <w:rPr>
          <w:rFonts w:hint="eastAsia" w:ascii="宋体" w:hAnsi="宋体" w:eastAsia="宋体" w:cs="宋体"/>
          <w:b w:val="0"/>
          <w:bCs/>
          <w:sz w:val="24"/>
          <w:szCs w:val="24"/>
        </w:rPr>
      </w:pPr>
      <w:r>
        <w:rPr>
          <w:rFonts w:hint="eastAsia" w:ascii="宋体" w:hAnsi="宋体" w:eastAsia="宋体" w:cs="宋体"/>
          <w:b w:val="0"/>
          <w:bCs/>
          <w:snapToGrid w:val="0"/>
          <w:kern w:val="0"/>
          <w:sz w:val="24"/>
          <w:szCs w:val="24"/>
        </w:rPr>
        <w:fldChar w:fldCharType="begin"/>
      </w:r>
      <w:r>
        <w:rPr>
          <w:rFonts w:hint="eastAsia" w:ascii="宋体" w:hAnsi="宋体" w:eastAsia="宋体" w:cs="宋体"/>
          <w:b w:val="0"/>
          <w:bCs/>
          <w:snapToGrid w:val="0"/>
          <w:kern w:val="0"/>
          <w:sz w:val="24"/>
          <w:szCs w:val="24"/>
        </w:rPr>
        <w:instrText xml:space="preserve"> HYPERLINK \l _Toc32693 </w:instrText>
      </w:r>
      <w:r>
        <w:rPr>
          <w:rFonts w:hint="eastAsia" w:ascii="宋体" w:hAnsi="宋体" w:eastAsia="宋体" w:cs="宋体"/>
          <w:b w:val="0"/>
          <w:bCs/>
          <w:snapToGrid w:val="0"/>
          <w:kern w:val="0"/>
          <w:sz w:val="24"/>
          <w:szCs w:val="24"/>
        </w:rPr>
        <w:fldChar w:fldCharType="separate"/>
      </w:r>
      <w:r>
        <w:rPr>
          <w:rFonts w:hint="eastAsia" w:ascii="宋体" w:hAnsi="宋体" w:eastAsia="宋体" w:cs="宋体"/>
          <w:b w:val="0"/>
          <w:bCs/>
          <w:kern w:val="2"/>
          <w:sz w:val="24"/>
          <w:szCs w:val="24"/>
          <w:lang w:val="en-US" w:eastAsia="zh-CN" w:bidi="ar-SA"/>
        </w:rPr>
        <w:t>四、 商务要求</w:t>
      </w:r>
      <w:r>
        <w:rPr>
          <w:rFonts w:hint="eastAsia" w:ascii="宋体" w:hAnsi="宋体" w:eastAsia="宋体" w:cs="宋体"/>
          <w:b w:val="0"/>
          <w:bCs/>
          <w:sz w:val="24"/>
          <w:szCs w:val="24"/>
        </w:rPr>
        <w:tab/>
      </w: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 PAGEREF _Toc32693 \h </w:instrText>
      </w:r>
      <w:r>
        <w:rPr>
          <w:rFonts w:hint="eastAsia" w:ascii="宋体" w:hAnsi="宋体" w:eastAsia="宋体" w:cs="宋体"/>
          <w:b w:val="0"/>
          <w:bCs/>
          <w:sz w:val="24"/>
          <w:szCs w:val="24"/>
        </w:rPr>
        <w:fldChar w:fldCharType="separate"/>
      </w:r>
      <w:r>
        <w:rPr>
          <w:rFonts w:hint="eastAsia" w:ascii="宋体" w:hAnsi="宋体" w:eastAsia="宋体" w:cs="宋体"/>
          <w:b w:val="0"/>
          <w:bCs/>
          <w:sz w:val="24"/>
          <w:szCs w:val="24"/>
        </w:rPr>
        <w:t>28</w:t>
      </w:r>
      <w:r>
        <w:rPr>
          <w:rFonts w:hint="eastAsia" w:ascii="宋体" w:hAnsi="宋体" w:eastAsia="宋体" w:cs="宋体"/>
          <w:b w:val="0"/>
          <w:bCs/>
          <w:sz w:val="24"/>
          <w:szCs w:val="24"/>
        </w:rPr>
        <w:fldChar w:fldCharType="end"/>
      </w:r>
      <w:r>
        <w:rPr>
          <w:rFonts w:hint="eastAsia" w:ascii="宋体" w:hAnsi="宋体" w:eastAsia="宋体" w:cs="宋体"/>
          <w:b w:val="0"/>
          <w:bCs/>
          <w:snapToGrid w:val="0"/>
          <w:kern w:val="0"/>
          <w:sz w:val="24"/>
          <w:szCs w:val="24"/>
        </w:rPr>
        <w:fldChar w:fldCharType="end"/>
      </w:r>
    </w:p>
    <w:p>
      <w:pPr>
        <w:pStyle w:val="42"/>
        <w:tabs>
          <w:tab w:val="right" w:leader="dot" w:pos="9040"/>
        </w:tabs>
        <w:spacing w:line="240" w:lineRule="auto"/>
        <w:rPr>
          <w:rFonts w:hint="eastAsia" w:ascii="宋体" w:hAnsi="宋体" w:eastAsia="宋体" w:cs="宋体"/>
          <w:b w:val="0"/>
          <w:bCs/>
          <w:sz w:val="24"/>
          <w:szCs w:val="24"/>
        </w:rPr>
      </w:pPr>
      <w:r>
        <w:rPr>
          <w:rFonts w:hint="eastAsia" w:ascii="宋体" w:hAnsi="宋体" w:eastAsia="宋体" w:cs="宋体"/>
          <w:b w:val="0"/>
          <w:bCs/>
          <w:snapToGrid w:val="0"/>
          <w:kern w:val="0"/>
          <w:sz w:val="24"/>
          <w:szCs w:val="24"/>
        </w:rPr>
        <w:fldChar w:fldCharType="begin"/>
      </w:r>
      <w:r>
        <w:rPr>
          <w:rFonts w:hint="eastAsia" w:ascii="宋体" w:hAnsi="宋体" w:eastAsia="宋体" w:cs="宋体"/>
          <w:b w:val="0"/>
          <w:bCs/>
          <w:snapToGrid w:val="0"/>
          <w:kern w:val="0"/>
          <w:sz w:val="24"/>
          <w:szCs w:val="24"/>
        </w:rPr>
        <w:instrText xml:space="preserve"> HYPERLINK \l _Toc31152 </w:instrText>
      </w:r>
      <w:r>
        <w:rPr>
          <w:rFonts w:hint="eastAsia" w:ascii="宋体" w:hAnsi="宋体" w:eastAsia="宋体" w:cs="宋体"/>
          <w:b w:val="0"/>
          <w:bCs/>
          <w:snapToGrid w:val="0"/>
          <w:kern w:val="0"/>
          <w:sz w:val="24"/>
          <w:szCs w:val="24"/>
        </w:rPr>
        <w:fldChar w:fldCharType="separate"/>
      </w:r>
      <w:r>
        <w:rPr>
          <w:rFonts w:hint="eastAsia" w:ascii="宋体" w:hAnsi="宋体" w:eastAsia="宋体" w:cs="宋体"/>
          <w:b w:val="0"/>
          <w:bCs/>
          <w:sz w:val="24"/>
          <w:szCs w:val="24"/>
        </w:rPr>
        <w:t>五、 技术参数要求</w:t>
      </w:r>
      <w:r>
        <w:rPr>
          <w:rFonts w:hint="eastAsia" w:ascii="宋体" w:hAnsi="宋体" w:eastAsia="宋体" w:cs="宋体"/>
          <w:b w:val="0"/>
          <w:bCs/>
          <w:sz w:val="24"/>
          <w:szCs w:val="24"/>
        </w:rPr>
        <w:tab/>
      </w: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 PAGEREF _Toc31152 \h </w:instrText>
      </w:r>
      <w:r>
        <w:rPr>
          <w:rFonts w:hint="eastAsia" w:ascii="宋体" w:hAnsi="宋体" w:eastAsia="宋体" w:cs="宋体"/>
          <w:b w:val="0"/>
          <w:bCs/>
          <w:sz w:val="24"/>
          <w:szCs w:val="24"/>
        </w:rPr>
        <w:fldChar w:fldCharType="separate"/>
      </w:r>
      <w:r>
        <w:rPr>
          <w:rFonts w:hint="eastAsia" w:ascii="宋体" w:hAnsi="宋体" w:eastAsia="宋体" w:cs="宋体"/>
          <w:b w:val="0"/>
          <w:bCs/>
          <w:sz w:val="24"/>
          <w:szCs w:val="24"/>
        </w:rPr>
        <w:t>29</w:t>
      </w:r>
      <w:r>
        <w:rPr>
          <w:rFonts w:hint="eastAsia" w:ascii="宋体" w:hAnsi="宋体" w:eastAsia="宋体" w:cs="宋体"/>
          <w:b w:val="0"/>
          <w:bCs/>
          <w:sz w:val="24"/>
          <w:szCs w:val="24"/>
        </w:rPr>
        <w:fldChar w:fldCharType="end"/>
      </w:r>
      <w:r>
        <w:rPr>
          <w:rFonts w:hint="eastAsia" w:ascii="宋体" w:hAnsi="宋体" w:eastAsia="宋体" w:cs="宋体"/>
          <w:b w:val="0"/>
          <w:bCs/>
          <w:snapToGrid w:val="0"/>
          <w:kern w:val="0"/>
          <w:sz w:val="24"/>
          <w:szCs w:val="24"/>
        </w:rPr>
        <w:fldChar w:fldCharType="end"/>
      </w:r>
    </w:p>
    <w:p>
      <w:pPr>
        <w:pStyle w:val="27"/>
        <w:tabs>
          <w:tab w:val="right" w:leader="dot" w:pos="9040"/>
        </w:tabs>
        <w:spacing w:line="240" w:lineRule="auto"/>
        <w:rPr>
          <w:rFonts w:hint="eastAsia" w:ascii="宋体" w:hAnsi="宋体" w:eastAsia="宋体" w:cs="宋体"/>
          <w:b w:val="0"/>
          <w:bCs/>
          <w:sz w:val="24"/>
          <w:szCs w:val="24"/>
        </w:rPr>
      </w:pPr>
      <w:r>
        <w:rPr>
          <w:rFonts w:hint="eastAsia" w:ascii="宋体" w:hAnsi="宋体" w:eastAsia="宋体" w:cs="宋体"/>
          <w:b w:val="0"/>
          <w:bCs/>
          <w:snapToGrid w:val="0"/>
          <w:kern w:val="0"/>
          <w:sz w:val="24"/>
          <w:szCs w:val="24"/>
        </w:rPr>
        <w:fldChar w:fldCharType="begin"/>
      </w:r>
      <w:r>
        <w:rPr>
          <w:rFonts w:hint="eastAsia" w:ascii="宋体" w:hAnsi="宋体" w:eastAsia="宋体" w:cs="宋体"/>
          <w:b w:val="0"/>
          <w:bCs/>
          <w:snapToGrid w:val="0"/>
          <w:kern w:val="0"/>
          <w:sz w:val="24"/>
          <w:szCs w:val="24"/>
        </w:rPr>
        <w:instrText xml:space="preserve"> HYPERLINK \l _Toc29228 </w:instrText>
      </w:r>
      <w:r>
        <w:rPr>
          <w:rFonts w:hint="eastAsia" w:ascii="宋体" w:hAnsi="宋体" w:eastAsia="宋体" w:cs="宋体"/>
          <w:b w:val="0"/>
          <w:bCs/>
          <w:snapToGrid w:val="0"/>
          <w:kern w:val="0"/>
          <w:sz w:val="24"/>
          <w:szCs w:val="24"/>
        </w:rPr>
        <w:fldChar w:fldCharType="separate"/>
      </w:r>
      <w:r>
        <w:rPr>
          <w:rFonts w:hint="eastAsia" w:ascii="宋体" w:hAnsi="宋体" w:eastAsia="宋体" w:cs="宋体"/>
          <w:b w:val="0"/>
          <w:bCs/>
          <w:sz w:val="24"/>
          <w:szCs w:val="24"/>
        </w:rPr>
        <w:t>标项一</w:t>
      </w:r>
      <w:r>
        <w:rPr>
          <w:rFonts w:hint="eastAsia" w:ascii="宋体" w:hAnsi="宋体" w:eastAsia="宋体" w:cs="宋体"/>
          <w:b w:val="0"/>
          <w:bCs/>
          <w:sz w:val="24"/>
          <w:szCs w:val="24"/>
        </w:rPr>
        <w:tab/>
      </w: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 PAGEREF _Toc29228 \h </w:instrText>
      </w:r>
      <w:r>
        <w:rPr>
          <w:rFonts w:hint="eastAsia" w:ascii="宋体" w:hAnsi="宋体" w:eastAsia="宋体" w:cs="宋体"/>
          <w:b w:val="0"/>
          <w:bCs/>
          <w:sz w:val="24"/>
          <w:szCs w:val="24"/>
        </w:rPr>
        <w:fldChar w:fldCharType="separate"/>
      </w:r>
      <w:r>
        <w:rPr>
          <w:rFonts w:hint="eastAsia" w:ascii="宋体" w:hAnsi="宋体" w:eastAsia="宋体" w:cs="宋体"/>
          <w:b w:val="0"/>
          <w:bCs/>
          <w:sz w:val="24"/>
          <w:szCs w:val="24"/>
        </w:rPr>
        <w:t>29</w:t>
      </w:r>
      <w:r>
        <w:rPr>
          <w:rFonts w:hint="eastAsia" w:ascii="宋体" w:hAnsi="宋体" w:eastAsia="宋体" w:cs="宋体"/>
          <w:b w:val="0"/>
          <w:bCs/>
          <w:sz w:val="24"/>
          <w:szCs w:val="24"/>
        </w:rPr>
        <w:fldChar w:fldCharType="end"/>
      </w:r>
      <w:r>
        <w:rPr>
          <w:rFonts w:hint="eastAsia" w:ascii="宋体" w:hAnsi="宋体" w:eastAsia="宋体" w:cs="宋体"/>
          <w:b w:val="0"/>
          <w:bCs/>
          <w:snapToGrid w:val="0"/>
          <w:kern w:val="0"/>
          <w:sz w:val="24"/>
          <w:szCs w:val="24"/>
        </w:rPr>
        <w:fldChar w:fldCharType="end"/>
      </w:r>
    </w:p>
    <w:p>
      <w:pPr>
        <w:pStyle w:val="37"/>
        <w:tabs>
          <w:tab w:val="right" w:leader="dot" w:pos="9040"/>
        </w:tabs>
        <w:spacing w:line="240" w:lineRule="auto"/>
        <w:rPr>
          <w:rFonts w:hint="eastAsia" w:ascii="宋体" w:hAnsi="宋体" w:eastAsia="宋体" w:cs="宋体"/>
          <w:b w:val="0"/>
          <w:bCs/>
          <w:sz w:val="24"/>
          <w:szCs w:val="24"/>
        </w:rPr>
      </w:pPr>
      <w:r>
        <w:rPr>
          <w:rFonts w:hint="eastAsia" w:ascii="宋体" w:hAnsi="宋体" w:eastAsia="宋体" w:cs="宋体"/>
          <w:b w:val="0"/>
          <w:bCs/>
          <w:snapToGrid w:val="0"/>
          <w:kern w:val="0"/>
          <w:sz w:val="24"/>
          <w:szCs w:val="24"/>
        </w:rPr>
        <w:fldChar w:fldCharType="begin"/>
      </w:r>
      <w:r>
        <w:rPr>
          <w:rFonts w:hint="eastAsia" w:ascii="宋体" w:hAnsi="宋体" w:eastAsia="宋体" w:cs="宋体"/>
          <w:b w:val="0"/>
          <w:bCs/>
          <w:snapToGrid w:val="0"/>
          <w:kern w:val="0"/>
          <w:sz w:val="24"/>
          <w:szCs w:val="24"/>
        </w:rPr>
        <w:instrText xml:space="preserve"> HYPERLINK \l _Toc5409 </w:instrText>
      </w:r>
      <w:r>
        <w:rPr>
          <w:rFonts w:hint="eastAsia" w:ascii="宋体" w:hAnsi="宋体" w:eastAsia="宋体" w:cs="宋体"/>
          <w:b w:val="0"/>
          <w:bCs/>
          <w:snapToGrid w:val="0"/>
          <w:kern w:val="0"/>
          <w:sz w:val="24"/>
          <w:szCs w:val="24"/>
        </w:rPr>
        <w:fldChar w:fldCharType="separate"/>
      </w:r>
      <w:r>
        <w:rPr>
          <w:rFonts w:hint="eastAsia" w:ascii="宋体" w:hAnsi="宋体" w:eastAsia="宋体" w:cs="宋体"/>
          <w:b w:val="0"/>
          <w:bCs/>
          <w:snapToGrid w:val="0"/>
          <w:sz w:val="24"/>
          <w:szCs w:val="24"/>
        </w:rPr>
        <w:t>第五章 响应文件格式</w:t>
      </w:r>
      <w:r>
        <w:rPr>
          <w:rFonts w:hint="eastAsia" w:ascii="宋体" w:hAnsi="宋体" w:eastAsia="宋体" w:cs="宋体"/>
          <w:b w:val="0"/>
          <w:bCs/>
          <w:sz w:val="24"/>
          <w:szCs w:val="24"/>
        </w:rPr>
        <w:tab/>
      </w: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 PAGEREF _Toc5409 \h </w:instrText>
      </w:r>
      <w:r>
        <w:rPr>
          <w:rFonts w:hint="eastAsia" w:ascii="宋体" w:hAnsi="宋体" w:eastAsia="宋体" w:cs="宋体"/>
          <w:b w:val="0"/>
          <w:bCs/>
          <w:sz w:val="24"/>
          <w:szCs w:val="24"/>
        </w:rPr>
        <w:fldChar w:fldCharType="separate"/>
      </w:r>
      <w:r>
        <w:rPr>
          <w:rFonts w:hint="eastAsia" w:ascii="宋体" w:hAnsi="宋体" w:eastAsia="宋体" w:cs="宋体"/>
          <w:b w:val="0"/>
          <w:bCs/>
          <w:sz w:val="24"/>
          <w:szCs w:val="24"/>
        </w:rPr>
        <w:t>30</w:t>
      </w:r>
      <w:r>
        <w:rPr>
          <w:rFonts w:hint="eastAsia" w:ascii="宋体" w:hAnsi="宋体" w:eastAsia="宋体" w:cs="宋体"/>
          <w:b w:val="0"/>
          <w:bCs/>
          <w:sz w:val="24"/>
          <w:szCs w:val="24"/>
        </w:rPr>
        <w:fldChar w:fldCharType="end"/>
      </w:r>
      <w:r>
        <w:rPr>
          <w:rFonts w:hint="eastAsia" w:ascii="宋体" w:hAnsi="宋体" w:eastAsia="宋体" w:cs="宋体"/>
          <w:b w:val="0"/>
          <w:bCs/>
          <w:snapToGrid w:val="0"/>
          <w:kern w:val="0"/>
          <w:sz w:val="24"/>
          <w:szCs w:val="24"/>
        </w:rPr>
        <w:fldChar w:fldCharType="end"/>
      </w:r>
    </w:p>
    <w:p>
      <w:pPr>
        <w:pStyle w:val="42"/>
        <w:tabs>
          <w:tab w:val="right" w:leader="dot" w:pos="9040"/>
        </w:tabs>
        <w:spacing w:line="240" w:lineRule="auto"/>
        <w:rPr>
          <w:rFonts w:hint="eastAsia" w:ascii="宋体" w:hAnsi="宋体" w:eastAsia="宋体" w:cs="宋体"/>
          <w:b w:val="0"/>
          <w:bCs/>
          <w:sz w:val="24"/>
          <w:szCs w:val="24"/>
        </w:rPr>
      </w:pPr>
      <w:r>
        <w:rPr>
          <w:rFonts w:hint="eastAsia" w:ascii="宋体" w:hAnsi="宋体" w:eastAsia="宋体" w:cs="宋体"/>
          <w:b w:val="0"/>
          <w:bCs/>
          <w:snapToGrid w:val="0"/>
          <w:kern w:val="0"/>
          <w:sz w:val="24"/>
          <w:szCs w:val="24"/>
        </w:rPr>
        <w:fldChar w:fldCharType="begin"/>
      </w:r>
      <w:r>
        <w:rPr>
          <w:rFonts w:hint="eastAsia" w:ascii="宋体" w:hAnsi="宋体" w:eastAsia="宋体" w:cs="宋体"/>
          <w:b w:val="0"/>
          <w:bCs/>
          <w:snapToGrid w:val="0"/>
          <w:kern w:val="0"/>
          <w:sz w:val="24"/>
          <w:szCs w:val="24"/>
        </w:rPr>
        <w:instrText xml:space="preserve"> HYPERLINK \l _Toc2032 </w:instrText>
      </w:r>
      <w:r>
        <w:rPr>
          <w:rFonts w:hint="eastAsia" w:ascii="宋体" w:hAnsi="宋体" w:eastAsia="宋体" w:cs="宋体"/>
          <w:b w:val="0"/>
          <w:bCs/>
          <w:snapToGrid w:val="0"/>
          <w:kern w:val="0"/>
          <w:sz w:val="24"/>
          <w:szCs w:val="24"/>
        </w:rPr>
        <w:fldChar w:fldCharType="separate"/>
      </w:r>
      <w:r>
        <w:rPr>
          <w:rFonts w:hint="eastAsia" w:ascii="宋体" w:hAnsi="宋体" w:eastAsia="宋体" w:cs="宋体"/>
          <w:b w:val="0"/>
          <w:bCs/>
          <w:sz w:val="24"/>
          <w:szCs w:val="24"/>
        </w:rPr>
        <w:t>第一部分  商务部分</w:t>
      </w:r>
      <w:r>
        <w:rPr>
          <w:rFonts w:hint="eastAsia" w:ascii="宋体" w:hAnsi="宋体" w:eastAsia="宋体" w:cs="宋体"/>
          <w:b w:val="0"/>
          <w:bCs/>
          <w:sz w:val="24"/>
          <w:szCs w:val="24"/>
        </w:rPr>
        <w:tab/>
      </w: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 PAGEREF _Toc2032 \h </w:instrText>
      </w:r>
      <w:r>
        <w:rPr>
          <w:rFonts w:hint="eastAsia" w:ascii="宋体" w:hAnsi="宋体" w:eastAsia="宋体" w:cs="宋体"/>
          <w:b w:val="0"/>
          <w:bCs/>
          <w:sz w:val="24"/>
          <w:szCs w:val="24"/>
        </w:rPr>
        <w:fldChar w:fldCharType="separate"/>
      </w:r>
      <w:r>
        <w:rPr>
          <w:rFonts w:hint="eastAsia" w:ascii="宋体" w:hAnsi="宋体" w:eastAsia="宋体" w:cs="宋体"/>
          <w:b w:val="0"/>
          <w:bCs/>
          <w:sz w:val="24"/>
          <w:szCs w:val="24"/>
        </w:rPr>
        <w:t>32</w:t>
      </w:r>
      <w:r>
        <w:rPr>
          <w:rFonts w:hint="eastAsia" w:ascii="宋体" w:hAnsi="宋体" w:eastAsia="宋体" w:cs="宋体"/>
          <w:b w:val="0"/>
          <w:bCs/>
          <w:sz w:val="24"/>
          <w:szCs w:val="24"/>
        </w:rPr>
        <w:fldChar w:fldCharType="end"/>
      </w:r>
      <w:r>
        <w:rPr>
          <w:rFonts w:hint="eastAsia" w:ascii="宋体" w:hAnsi="宋体" w:eastAsia="宋体" w:cs="宋体"/>
          <w:b w:val="0"/>
          <w:bCs/>
          <w:snapToGrid w:val="0"/>
          <w:kern w:val="0"/>
          <w:sz w:val="24"/>
          <w:szCs w:val="24"/>
        </w:rPr>
        <w:fldChar w:fldCharType="end"/>
      </w:r>
    </w:p>
    <w:p>
      <w:pPr>
        <w:pStyle w:val="27"/>
        <w:tabs>
          <w:tab w:val="right" w:leader="dot" w:pos="9040"/>
        </w:tabs>
        <w:spacing w:line="240" w:lineRule="auto"/>
        <w:rPr>
          <w:rFonts w:hint="eastAsia" w:ascii="宋体" w:hAnsi="宋体" w:eastAsia="宋体" w:cs="宋体"/>
          <w:b w:val="0"/>
          <w:bCs/>
          <w:sz w:val="24"/>
          <w:szCs w:val="24"/>
        </w:rPr>
      </w:pPr>
      <w:r>
        <w:rPr>
          <w:rFonts w:hint="eastAsia" w:ascii="宋体" w:hAnsi="宋体" w:eastAsia="宋体" w:cs="宋体"/>
          <w:b w:val="0"/>
          <w:bCs/>
          <w:snapToGrid w:val="0"/>
          <w:kern w:val="0"/>
          <w:sz w:val="24"/>
          <w:szCs w:val="24"/>
        </w:rPr>
        <w:fldChar w:fldCharType="begin"/>
      </w:r>
      <w:r>
        <w:rPr>
          <w:rFonts w:hint="eastAsia" w:ascii="宋体" w:hAnsi="宋体" w:eastAsia="宋体" w:cs="宋体"/>
          <w:b w:val="0"/>
          <w:bCs/>
          <w:snapToGrid w:val="0"/>
          <w:kern w:val="0"/>
          <w:sz w:val="24"/>
          <w:szCs w:val="24"/>
        </w:rPr>
        <w:instrText xml:space="preserve"> HYPERLINK \l _Toc22956 </w:instrText>
      </w:r>
      <w:r>
        <w:rPr>
          <w:rFonts w:hint="eastAsia" w:ascii="宋体" w:hAnsi="宋体" w:eastAsia="宋体" w:cs="宋体"/>
          <w:b w:val="0"/>
          <w:bCs/>
          <w:snapToGrid w:val="0"/>
          <w:kern w:val="0"/>
          <w:sz w:val="24"/>
          <w:szCs w:val="24"/>
        </w:rPr>
        <w:fldChar w:fldCharType="separate"/>
      </w:r>
      <w:r>
        <w:rPr>
          <w:rFonts w:hint="eastAsia" w:ascii="宋体" w:hAnsi="宋体" w:eastAsia="宋体" w:cs="宋体"/>
          <w:b w:val="0"/>
          <w:bCs/>
          <w:snapToGrid w:val="0"/>
          <w:sz w:val="24"/>
          <w:szCs w:val="24"/>
        </w:rPr>
        <w:t>一、响应函</w:t>
      </w:r>
      <w:r>
        <w:rPr>
          <w:rFonts w:hint="eastAsia" w:ascii="宋体" w:hAnsi="宋体" w:eastAsia="宋体" w:cs="宋体"/>
          <w:b w:val="0"/>
          <w:bCs/>
          <w:sz w:val="24"/>
          <w:szCs w:val="24"/>
        </w:rPr>
        <w:tab/>
      </w: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 PAGEREF _Toc22956 \h </w:instrText>
      </w:r>
      <w:r>
        <w:rPr>
          <w:rFonts w:hint="eastAsia" w:ascii="宋体" w:hAnsi="宋体" w:eastAsia="宋体" w:cs="宋体"/>
          <w:b w:val="0"/>
          <w:bCs/>
          <w:sz w:val="24"/>
          <w:szCs w:val="24"/>
        </w:rPr>
        <w:fldChar w:fldCharType="separate"/>
      </w:r>
      <w:r>
        <w:rPr>
          <w:rFonts w:hint="eastAsia" w:ascii="宋体" w:hAnsi="宋体" w:eastAsia="宋体" w:cs="宋体"/>
          <w:b w:val="0"/>
          <w:bCs/>
          <w:sz w:val="24"/>
          <w:szCs w:val="24"/>
        </w:rPr>
        <w:t>32</w:t>
      </w:r>
      <w:r>
        <w:rPr>
          <w:rFonts w:hint="eastAsia" w:ascii="宋体" w:hAnsi="宋体" w:eastAsia="宋体" w:cs="宋体"/>
          <w:b w:val="0"/>
          <w:bCs/>
          <w:sz w:val="24"/>
          <w:szCs w:val="24"/>
        </w:rPr>
        <w:fldChar w:fldCharType="end"/>
      </w:r>
      <w:r>
        <w:rPr>
          <w:rFonts w:hint="eastAsia" w:ascii="宋体" w:hAnsi="宋体" w:eastAsia="宋体" w:cs="宋体"/>
          <w:b w:val="0"/>
          <w:bCs/>
          <w:snapToGrid w:val="0"/>
          <w:kern w:val="0"/>
          <w:sz w:val="24"/>
          <w:szCs w:val="24"/>
        </w:rPr>
        <w:fldChar w:fldCharType="end"/>
      </w:r>
    </w:p>
    <w:p>
      <w:pPr>
        <w:pStyle w:val="27"/>
        <w:tabs>
          <w:tab w:val="right" w:leader="dot" w:pos="9040"/>
        </w:tabs>
        <w:spacing w:line="240" w:lineRule="auto"/>
        <w:rPr>
          <w:rFonts w:hint="eastAsia" w:ascii="宋体" w:hAnsi="宋体" w:eastAsia="宋体" w:cs="宋体"/>
          <w:b w:val="0"/>
          <w:bCs/>
          <w:sz w:val="24"/>
          <w:szCs w:val="24"/>
        </w:rPr>
      </w:pPr>
      <w:r>
        <w:rPr>
          <w:rFonts w:hint="eastAsia" w:ascii="宋体" w:hAnsi="宋体" w:eastAsia="宋体" w:cs="宋体"/>
          <w:b w:val="0"/>
          <w:bCs/>
          <w:snapToGrid w:val="0"/>
          <w:kern w:val="0"/>
          <w:sz w:val="24"/>
          <w:szCs w:val="24"/>
        </w:rPr>
        <w:fldChar w:fldCharType="begin"/>
      </w:r>
      <w:r>
        <w:rPr>
          <w:rFonts w:hint="eastAsia" w:ascii="宋体" w:hAnsi="宋体" w:eastAsia="宋体" w:cs="宋体"/>
          <w:b w:val="0"/>
          <w:bCs/>
          <w:snapToGrid w:val="0"/>
          <w:kern w:val="0"/>
          <w:sz w:val="24"/>
          <w:szCs w:val="24"/>
        </w:rPr>
        <w:instrText xml:space="preserve"> HYPERLINK \l _Toc28273 </w:instrText>
      </w:r>
      <w:r>
        <w:rPr>
          <w:rFonts w:hint="eastAsia" w:ascii="宋体" w:hAnsi="宋体" w:eastAsia="宋体" w:cs="宋体"/>
          <w:b w:val="0"/>
          <w:bCs/>
          <w:snapToGrid w:val="0"/>
          <w:kern w:val="0"/>
          <w:sz w:val="24"/>
          <w:szCs w:val="24"/>
        </w:rPr>
        <w:fldChar w:fldCharType="separate"/>
      </w:r>
      <w:r>
        <w:rPr>
          <w:rFonts w:hint="eastAsia" w:ascii="宋体" w:hAnsi="宋体" w:eastAsia="宋体" w:cs="宋体"/>
          <w:b w:val="0"/>
          <w:bCs/>
          <w:snapToGrid w:val="0"/>
          <w:sz w:val="24"/>
          <w:szCs w:val="24"/>
        </w:rPr>
        <w:t>二、法定代表人/负责人身份证明（适用于法定代表人）</w:t>
      </w:r>
      <w:r>
        <w:rPr>
          <w:rFonts w:hint="eastAsia" w:ascii="宋体" w:hAnsi="宋体" w:eastAsia="宋体" w:cs="宋体"/>
          <w:b w:val="0"/>
          <w:bCs/>
          <w:sz w:val="24"/>
          <w:szCs w:val="24"/>
        </w:rPr>
        <w:tab/>
      </w: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 PAGEREF _Toc28273 \h </w:instrText>
      </w:r>
      <w:r>
        <w:rPr>
          <w:rFonts w:hint="eastAsia" w:ascii="宋体" w:hAnsi="宋体" w:eastAsia="宋体" w:cs="宋体"/>
          <w:b w:val="0"/>
          <w:bCs/>
          <w:sz w:val="24"/>
          <w:szCs w:val="24"/>
        </w:rPr>
        <w:fldChar w:fldCharType="separate"/>
      </w:r>
      <w:r>
        <w:rPr>
          <w:rFonts w:hint="eastAsia" w:ascii="宋体" w:hAnsi="宋体" w:eastAsia="宋体" w:cs="宋体"/>
          <w:b w:val="0"/>
          <w:bCs/>
          <w:sz w:val="24"/>
          <w:szCs w:val="24"/>
        </w:rPr>
        <w:t>33</w:t>
      </w:r>
      <w:r>
        <w:rPr>
          <w:rFonts w:hint="eastAsia" w:ascii="宋体" w:hAnsi="宋体" w:eastAsia="宋体" w:cs="宋体"/>
          <w:b w:val="0"/>
          <w:bCs/>
          <w:sz w:val="24"/>
          <w:szCs w:val="24"/>
        </w:rPr>
        <w:fldChar w:fldCharType="end"/>
      </w:r>
      <w:r>
        <w:rPr>
          <w:rFonts w:hint="eastAsia" w:ascii="宋体" w:hAnsi="宋体" w:eastAsia="宋体" w:cs="宋体"/>
          <w:b w:val="0"/>
          <w:bCs/>
          <w:snapToGrid w:val="0"/>
          <w:kern w:val="0"/>
          <w:sz w:val="24"/>
          <w:szCs w:val="24"/>
        </w:rPr>
        <w:fldChar w:fldCharType="end"/>
      </w:r>
    </w:p>
    <w:p>
      <w:pPr>
        <w:pStyle w:val="27"/>
        <w:tabs>
          <w:tab w:val="right" w:leader="dot" w:pos="9040"/>
        </w:tabs>
        <w:spacing w:line="240" w:lineRule="auto"/>
        <w:rPr>
          <w:rFonts w:hint="eastAsia" w:ascii="宋体" w:hAnsi="宋体" w:eastAsia="宋体" w:cs="宋体"/>
          <w:b w:val="0"/>
          <w:bCs/>
          <w:sz w:val="24"/>
          <w:szCs w:val="24"/>
        </w:rPr>
      </w:pPr>
      <w:r>
        <w:rPr>
          <w:rFonts w:hint="eastAsia" w:ascii="宋体" w:hAnsi="宋体" w:eastAsia="宋体" w:cs="宋体"/>
          <w:b w:val="0"/>
          <w:bCs/>
          <w:snapToGrid w:val="0"/>
          <w:kern w:val="0"/>
          <w:sz w:val="24"/>
          <w:szCs w:val="24"/>
        </w:rPr>
        <w:fldChar w:fldCharType="begin"/>
      </w:r>
      <w:r>
        <w:rPr>
          <w:rFonts w:hint="eastAsia" w:ascii="宋体" w:hAnsi="宋体" w:eastAsia="宋体" w:cs="宋体"/>
          <w:b w:val="0"/>
          <w:bCs/>
          <w:snapToGrid w:val="0"/>
          <w:kern w:val="0"/>
          <w:sz w:val="24"/>
          <w:szCs w:val="24"/>
        </w:rPr>
        <w:instrText xml:space="preserve"> HYPERLINK \l _Toc14566 </w:instrText>
      </w:r>
      <w:r>
        <w:rPr>
          <w:rFonts w:hint="eastAsia" w:ascii="宋体" w:hAnsi="宋体" w:eastAsia="宋体" w:cs="宋体"/>
          <w:b w:val="0"/>
          <w:bCs/>
          <w:snapToGrid w:val="0"/>
          <w:kern w:val="0"/>
          <w:sz w:val="24"/>
          <w:szCs w:val="24"/>
        </w:rPr>
        <w:fldChar w:fldCharType="separate"/>
      </w:r>
      <w:r>
        <w:rPr>
          <w:rFonts w:hint="eastAsia" w:ascii="宋体" w:hAnsi="宋体" w:eastAsia="宋体" w:cs="宋体"/>
          <w:b w:val="0"/>
          <w:bCs/>
          <w:snapToGrid w:val="0"/>
          <w:sz w:val="24"/>
          <w:szCs w:val="24"/>
        </w:rPr>
        <w:t>二、授权委托书（适用于委托代理人）</w:t>
      </w:r>
      <w:r>
        <w:rPr>
          <w:rFonts w:hint="eastAsia" w:ascii="宋体" w:hAnsi="宋体" w:eastAsia="宋体" w:cs="宋体"/>
          <w:b w:val="0"/>
          <w:bCs/>
          <w:sz w:val="24"/>
          <w:szCs w:val="24"/>
        </w:rPr>
        <w:tab/>
      </w: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 PAGEREF _Toc14566 \h </w:instrText>
      </w:r>
      <w:r>
        <w:rPr>
          <w:rFonts w:hint="eastAsia" w:ascii="宋体" w:hAnsi="宋体" w:eastAsia="宋体" w:cs="宋体"/>
          <w:b w:val="0"/>
          <w:bCs/>
          <w:sz w:val="24"/>
          <w:szCs w:val="24"/>
        </w:rPr>
        <w:fldChar w:fldCharType="separate"/>
      </w:r>
      <w:r>
        <w:rPr>
          <w:rFonts w:hint="eastAsia" w:ascii="宋体" w:hAnsi="宋体" w:eastAsia="宋体" w:cs="宋体"/>
          <w:b w:val="0"/>
          <w:bCs/>
          <w:sz w:val="24"/>
          <w:szCs w:val="24"/>
        </w:rPr>
        <w:t>34</w:t>
      </w:r>
      <w:r>
        <w:rPr>
          <w:rFonts w:hint="eastAsia" w:ascii="宋体" w:hAnsi="宋体" w:eastAsia="宋体" w:cs="宋体"/>
          <w:b w:val="0"/>
          <w:bCs/>
          <w:sz w:val="24"/>
          <w:szCs w:val="24"/>
        </w:rPr>
        <w:fldChar w:fldCharType="end"/>
      </w:r>
      <w:r>
        <w:rPr>
          <w:rFonts w:hint="eastAsia" w:ascii="宋体" w:hAnsi="宋体" w:eastAsia="宋体" w:cs="宋体"/>
          <w:b w:val="0"/>
          <w:bCs/>
          <w:snapToGrid w:val="0"/>
          <w:kern w:val="0"/>
          <w:sz w:val="24"/>
          <w:szCs w:val="24"/>
        </w:rPr>
        <w:fldChar w:fldCharType="end"/>
      </w:r>
    </w:p>
    <w:p>
      <w:pPr>
        <w:pStyle w:val="27"/>
        <w:tabs>
          <w:tab w:val="right" w:leader="dot" w:pos="9040"/>
        </w:tabs>
        <w:spacing w:line="240" w:lineRule="auto"/>
        <w:rPr>
          <w:rFonts w:hint="eastAsia" w:ascii="宋体" w:hAnsi="宋体" w:eastAsia="宋体" w:cs="宋体"/>
          <w:b w:val="0"/>
          <w:bCs/>
          <w:sz w:val="24"/>
          <w:szCs w:val="24"/>
        </w:rPr>
      </w:pPr>
      <w:r>
        <w:rPr>
          <w:rFonts w:hint="eastAsia" w:ascii="宋体" w:hAnsi="宋体" w:eastAsia="宋体" w:cs="宋体"/>
          <w:b w:val="0"/>
          <w:bCs/>
          <w:snapToGrid w:val="0"/>
          <w:kern w:val="0"/>
          <w:sz w:val="24"/>
          <w:szCs w:val="24"/>
        </w:rPr>
        <w:fldChar w:fldCharType="begin"/>
      </w:r>
      <w:r>
        <w:rPr>
          <w:rFonts w:hint="eastAsia" w:ascii="宋体" w:hAnsi="宋体" w:eastAsia="宋体" w:cs="宋体"/>
          <w:b w:val="0"/>
          <w:bCs/>
          <w:snapToGrid w:val="0"/>
          <w:kern w:val="0"/>
          <w:sz w:val="24"/>
          <w:szCs w:val="24"/>
        </w:rPr>
        <w:instrText xml:space="preserve"> HYPERLINK \l _Toc2864 </w:instrText>
      </w:r>
      <w:r>
        <w:rPr>
          <w:rFonts w:hint="eastAsia" w:ascii="宋体" w:hAnsi="宋体" w:eastAsia="宋体" w:cs="宋体"/>
          <w:b w:val="0"/>
          <w:bCs/>
          <w:snapToGrid w:val="0"/>
          <w:kern w:val="0"/>
          <w:sz w:val="24"/>
          <w:szCs w:val="24"/>
        </w:rPr>
        <w:fldChar w:fldCharType="separate"/>
      </w:r>
      <w:r>
        <w:rPr>
          <w:rFonts w:hint="eastAsia" w:ascii="宋体" w:hAnsi="宋体" w:eastAsia="宋体" w:cs="宋体"/>
          <w:b w:val="0"/>
          <w:bCs/>
          <w:sz w:val="24"/>
          <w:szCs w:val="24"/>
        </w:rPr>
        <w:t>三、资格审查证明文件</w:t>
      </w:r>
      <w:r>
        <w:rPr>
          <w:rFonts w:hint="eastAsia" w:ascii="宋体" w:hAnsi="宋体" w:eastAsia="宋体" w:cs="宋体"/>
          <w:b w:val="0"/>
          <w:bCs/>
          <w:sz w:val="24"/>
          <w:szCs w:val="24"/>
        </w:rPr>
        <w:tab/>
      </w: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 PAGEREF _Toc2864 \h </w:instrText>
      </w:r>
      <w:r>
        <w:rPr>
          <w:rFonts w:hint="eastAsia" w:ascii="宋体" w:hAnsi="宋体" w:eastAsia="宋体" w:cs="宋体"/>
          <w:b w:val="0"/>
          <w:bCs/>
          <w:sz w:val="24"/>
          <w:szCs w:val="24"/>
        </w:rPr>
        <w:fldChar w:fldCharType="separate"/>
      </w:r>
      <w:r>
        <w:rPr>
          <w:rFonts w:hint="eastAsia" w:ascii="宋体" w:hAnsi="宋体" w:eastAsia="宋体" w:cs="宋体"/>
          <w:b w:val="0"/>
          <w:bCs/>
          <w:sz w:val="24"/>
          <w:szCs w:val="24"/>
        </w:rPr>
        <w:t>35</w:t>
      </w:r>
      <w:r>
        <w:rPr>
          <w:rFonts w:hint="eastAsia" w:ascii="宋体" w:hAnsi="宋体" w:eastAsia="宋体" w:cs="宋体"/>
          <w:b w:val="0"/>
          <w:bCs/>
          <w:sz w:val="24"/>
          <w:szCs w:val="24"/>
        </w:rPr>
        <w:fldChar w:fldCharType="end"/>
      </w:r>
      <w:r>
        <w:rPr>
          <w:rFonts w:hint="eastAsia" w:ascii="宋体" w:hAnsi="宋体" w:eastAsia="宋体" w:cs="宋体"/>
          <w:b w:val="0"/>
          <w:bCs/>
          <w:snapToGrid w:val="0"/>
          <w:kern w:val="0"/>
          <w:sz w:val="24"/>
          <w:szCs w:val="24"/>
        </w:rPr>
        <w:fldChar w:fldCharType="end"/>
      </w:r>
    </w:p>
    <w:p>
      <w:pPr>
        <w:pStyle w:val="27"/>
        <w:tabs>
          <w:tab w:val="right" w:leader="dot" w:pos="9040"/>
        </w:tabs>
        <w:spacing w:line="240" w:lineRule="auto"/>
        <w:rPr>
          <w:rFonts w:hint="eastAsia" w:ascii="宋体" w:hAnsi="宋体" w:eastAsia="宋体" w:cs="宋体"/>
          <w:b w:val="0"/>
          <w:bCs/>
          <w:sz w:val="24"/>
          <w:szCs w:val="24"/>
        </w:rPr>
      </w:pPr>
      <w:r>
        <w:rPr>
          <w:rFonts w:hint="eastAsia" w:ascii="宋体" w:hAnsi="宋体" w:eastAsia="宋体" w:cs="宋体"/>
          <w:b w:val="0"/>
          <w:bCs/>
          <w:snapToGrid w:val="0"/>
          <w:kern w:val="0"/>
          <w:sz w:val="24"/>
          <w:szCs w:val="24"/>
        </w:rPr>
        <w:fldChar w:fldCharType="begin"/>
      </w:r>
      <w:r>
        <w:rPr>
          <w:rFonts w:hint="eastAsia" w:ascii="宋体" w:hAnsi="宋体" w:eastAsia="宋体" w:cs="宋体"/>
          <w:b w:val="0"/>
          <w:bCs/>
          <w:snapToGrid w:val="0"/>
          <w:kern w:val="0"/>
          <w:sz w:val="24"/>
          <w:szCs w:val="24"/>
        </w:rPr>
        <w:instrText xml:space="preserve"> HYPERLINK \l _Toc23428 </w:instrText>
      </w:r>
      <w:r>
        <w:rPr>
          <w:rFonts w:hint="eastAsia" w:ascii="宋体" w:hAnsi="宋体" w:eastAsia="宋体" w:cs="宋体"/>
          <w:b w:val="0"/>
          <w:bCs/>
          <w:snapToGrid w:val="0"/>
          <w:kern w:val="0"/>
          <w:sz w:val="24"/>
          <w:szCs w:val="24"/>
        </w:rPr>
        <w:fldChar w:fldCharType="separate"/>
      </w:r>
      <w:r>
        <w:rPr>
          <w:rFonts w:hint="eastAsia" w:ascii="宋体" w:hAnsi="宋体" w:eastAsia="宋体" w:cs="宋体"/>
          <w:b w:val="0"/>
          <w:bCs/>
          <w:sz w:val="24"/>
          <w:szCs w:val="24"/>
        </w:rPr>
        <w:t>四、医疗器械注册证（根据所投产品内容提供，非医疗器械产品无需提供）</w:t>
      </w:r>
      <w:r>
        <w:rPr>
          <w:rFonts w:hint="eastAsia" w:ascii="宋体" w:hAnsi="宋体" w:eastAsia="宋体" w:cs="宋体"/>
          <w:b w:val="0"/>
          <w:bCs/>
          <w:sz w:val="24"/>
          <w:szCs w:val="24"/>
        </w:rPr>
        <w:tab/>
      </w: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 PAGEREF _Toc23428 \h </w:instrText>
      </w:r>
      <w:r>
        <w:rPr>
          <w:rFonts w:hint="eastAsia" w:ascii="宋体" w:hAnsi="宋体" w:eastAsia="宋体" w:cs="宋体"/>
          <w:b w:val="0"/>
          <w:bCs/>
          <w:sz w:val="24"/>
          <w:szCs w:val="24"/>
        </w:rPr>
        <w:fldChar w:fldCharType="separate"/>
      </w:r>
      <w:r>
        <w:rPr>
          <w:rFonts w:hint="eastAsia" w:ascii="宋体" w:hAnsi="宋体" w:eastAsia="宋体" w:cs="宋体"/>
          <w:b w:val="0"/>
          <w:bCs/>
          <w:sz w:val="24"/>
          <w:szCs w:val="24"/>
        </w:rPr>
        <w:t>50</w:t>
      </w:r>
      <w:r>
        <w:rPr>
          <w:rFonts w:hint="eastAsia" w:ascii="宋体" w:hAnsi="宋体" w:eastAsia="宋体" w:cs="宋体"/>
          <w:b w:val="0"/>
          <w:bCs/>
          <w:sz w:val="24"/>
          <w:szCs w:val="24"/>
        </w:rPr>
        <w:fldChar w:fldCharType="end"/>
      </w:r>
      <w:r>
        <w:rPr>
          <w:rFonts w:hint="eastAsia" w:ascii="宋体" w:hAnsi="宋体" w:eastAsia="宋体" w:cs="宋体"/>
          <w:b w:val="0"/>
          <w:bCs/>
          <w:snapToGrid w:val="0"/>
          <w:kern w:val="0"/>
          <w:sz w:val="24"/>
          <w:szCs w:val="24"/>
        </w:rPr>
        <w:fldChar w:fldCharType="end"/>
      </w:r>
    </w:p>
    <w:p>
      <w:pPr>
        <w:pStyle w:val="27"/>
        <w:tabs>
          <w:tab w:val="right" w:leader="dot" w:pos="9040"/>
        </w:tabs>
        <w:spacing w:line="240" w:lineRule="auto"/>
        <w:rPr>
          <w:rFonts w:hint="eastAsia" w:ascii="宋体" w:hAnsi="宋体" w:eastAsia="宋体" w:cs="宋体"/>
          <w:b w:val="0"/>
          <w:bCs/>
          <w:sz w:val="24"/>
          <w:szCs w:val="24"/>
        </w:rPr>
      </w:pPr>
      <w:r>
        <w:rPr>
          <w:rFonts w:hint="eastAsia" w:ascii="宋体" w:hAnsi="宋体" w:eastAsia="宋体" w:cs="宋体"/>
          <w:b w:val="0"/>
          <w:bCs/>
          <w:snapToGrid w:val="0"/>
          <w:kern w:val="0"/>
          <w:sz w:val="24"/>
          <w:szCs w:val="24"/>
        </w:rPr>
        <w:fldChar w:fldCharType="begin"/>
      </w:r>
      <w:r>
        <w:rPr>
          <w:rFonts w:hint="eastAsia" w:ascii="宋体" w:hAnsi="宋体" w:eastAsia="宋体" w:cs="宋体"/>
          <w:b w:val="0"/>
          <w:bCs/>
          <w:snapToGrid w:val="0"/>
          <w:kern w:val="0"/>
          <w:sz w:val="24"/>
          <w:szCs w:val="24"/>
        </w:rPr>
        <w:instrText xml:space="preserve"> HYPERLINK \l _Toc16476 </w:instrText>
      </w:r>
      <w:r>
        <w:rPr>
          <w:rFonts w:hint="eastAsia" w:ascii="宋体" w:hAnsi="宋体" w:eastAsia="宋体" w:cs="宋体"/>
          <w:b w:val="0"/>
          <w:bCs/>
          <w:snapToGrid w:val="0"/>
          <w:kern w:val="0"/>
          <w:sz w:val="24"/>
          <w:szCs w:val="24"/>
        </w:rPr>
        <w:fldChar w:fldCharType="separate"/>
      </w:r>
      <w:r>
        <w:rPr>
          <w:rFonts w:hint="eastAsia" w:ascii="宋体" w:hAnsi="宋体" w:eastAsia="宋体" w:cs="宋体"/>
          <w:b w:val="0"/>
          <w:bCs/>
          <w:sz w:val="24"/>
          <w:szCs w:val="24"/>
          <w:lang w:val="en-US" w:eastAsia="zh-CN"/>
        </w:rPr>
        <w:t>五</w:t>
      </w:r>
      <w:r>
        <w:rPr>
          <w:rFonts w:hint="eastAsia" w:ascii="宋体" w:hAnsi="宋体" w:eastAsia="宋体" w:cs="宋体"/>
          <w:b w:val="0"/>
          <w:bCs/>
          <w:sz w:val="24"/>
          <w:szCs w:val="24"/>
        </w:rPr>
        <w:t>、进口产品合法来源证明</w:t>
      </w:r>
      <w:r>
        <w:rPr>
          <w:rFonts w:hint="eastAsia" w:ascii="宋体" w:hAnsi="宋体" w:eastAsia="宋体" w:cs="宋体"/>
          <w:b w:val="0"/>
          <w:bCs/>
          <w:sz w:val="24"/>
          <w:szCs w:val="24"/>
        </w:rPr>
        <w:tab/>
      </w: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 PAGEREF _Toc16476 \h </w:instrText>
      </w:r>
      <w:r>
        <w:rPr>
          <w:rFonts w:hint="eastAsia" w:ascii="宋体" w:hAnsi="宋体" w:eastAsia="宋体" w:cs="宋体"/>
          <w:b w:val="0"/>
          <w:bCs/>
          <w:sz w:val="24"/>
          <w:szCs w:val="24"/>
        </w:rPr>
        <w:fldChar w:fldCharType="separate"/>
      </w:r>
      <w:r>
        <w:rPr>
          <w:rFonts w:hint="eastAsia" w:ascii="宋体" w:hAnsi="宋体" w:eastAsia="宋体" w:cs="宋体"/>
          <w:b w:val="0"/>
          <w:bCs/>
          <w:sz w:val="24"/>
          <w:szCs w:val="24"/>
        </w:rPr>
        <w:t>52</w:t>
      </w:r>
      <w:r>
        <w:rPr>
          <w:rFonts w:hint="eastAsia" w:ascii="宋体" w:hAnsi="宋体" w:eastAsia="宋体" w:cs="宋体"/>
          <w:b w:val="0"/>
          <w:bCs/>
          <w:sz w:val="24"/>
          <w:szCs w:val="24"/>
        </w:rPr>
        <w:fldChar w:fldCharType="end"/>
      </w:r>
      <w:r>
        <w:rPr>
          <w:rFonts w:hint="eastAsia" w:ascii="宋体" w:hAnsi="宋体" w:eastAsia="宋体" w:cs="宋体"/>
          <w:b w:val="0"/>
          <w:bCs/>
          <w:snapToGrid w:val="0"/>
          <w:kern w:val="0"/>
          <w:sz w:val="24"/>
          <w:szCs w:val="24"/>
        </w:rPr>
        <w:fldChar w:fldCharType="end"/>
      </w:r>
    </w:p>
    <w:p>
      <w:pPr>
        <w:pStyle w:val="27"/>
        <w:tabs>
          <w:tab w:val="right" w:leader="dot" w:pos="9040"/>
        </w:tabs>
        <w:spacing w:line="240" w:lineRule="auto"/>
        <w:rPr>
          <w:rFonts w:hint="eastAsia" w:ascii="宋体" w:hAnsi="宋体" w:eastAsia="宋体" w:cs="宋体"/>
          <w:b w:val="0"/>
          <w:bCs/>
          <w:sz w:val="24"/>
          <w:szCs w:val="24"/>
        </w:rPr>
      </w:pPr>
      <w:r>
        <w:rPr>
          <w:rFonts w:hint="eastAsia" w:ascii="宋体" w:hAnsi="宋体" w:eastAsia="宋体" w:cs="宋体"/>
          <w:b w:val="0"/>
          <w:bCs/>
          <w:snapToGrid w:val="0"/>
          <w:kern w:val="0"/>
          <w:sz w:val="24"/>
          <w:szCs w:val="24"/>
        </w:rPr>
        <w:fldChar w:fldCharType="begin"/>
      </w:r>
      <w:r>
        <w:rPr>
          <w:rFonts w:hint="eastAsia" w:ascii="宋体" w:hAnsi="宋体" w:eastAsia="宋体" w:cs="宋体"/>
          <w:b w:val="0"/>
          <w:bCs/>
          <w:snapToGrid w:val="0"/>
          <w:kern w:val="0"/>
          <w:sz w:val="24"/>
          <w:szCs w:val="24"/>
        </w:rPr>
        <w:instrText xml:space="preserve"> HYPERLINK \l _Toc19979 </w:instrText>
      </w:r>
      <w:r>
        <w:rPr>
          <w:rFonts w:hint="eastAsia" w:ascii="宋体" w:hAnsi="宋体" w:eastAsia="宋体" w:cs="宋体"/>
          <w:b w:val="0"/>
          <w:bCs/>
          <w:snapToGrid w:val="0"/>
          <w:kern w:val="0"/>
          <w:sz w:val="24"/>
          <w:szCs w:val="24"/>
        </w:rPr>
        <w:fldChar w:fldCharType="separate"/>
      </w:r>
      <w:r>
        <w:rPr>
          <w:rFonts w:hint="eastAsia" w:ascii="宋体" w:hAnsi="宋体" w:eastAsia="宋体" w:cs="宋体"/>
          <w:b w:val="0"/>
          <w:bCs/>
          <w:sz w:val="24"/>
          <w:szCs w:val="24"/>
          <w:lang w:val="en-US" w:eastAsia="zh-CN"/>
        </w:rPr>
        <w:t>六</w:t>
      </w:r>
      <w:r>
        <w:rPr>
          <w:rFonts w:hint="eastAsia" w:ascii="宋体" w:hAnsi="宋体" w:eastAsia="宋体" w:cs="宋体"/>
          <w:b w:val="0"/>
          <w:bCs/>
          <w:sz w:val="24"/>
          <w:szCs w:val="24"/>
        </w:rPr>
        <w:t>、供应商供货业绩一览表（</w:t>
      </w:r>
      <w:r>
        <w:rPr>
          <w:rFonts w:hint="eastAsia" w:ascii="宋体" w:hAnsi="宋体" w:eastAsia="宋体" w:cs="宋体"/>
          <w:b w:val="0"/>
          <w:bCs/>
          <w:sz w:val="24"/>
          <w:szCs w:val="24"/>
          <w:lang w:eastAsia="zh-CN"/>
        </w:rPr>
        <w:t>2020年1月1日至投标截止日</w:t>
      </w:r>
      <w:r>
        <w:rPr>
          <w:rFonts w:hint="eastAsia" w:ascii="宋体" w:hAnsi="宋体" w:eastAsia="宋体" w:cs="宋体"/>
          <w:b w:val="0"/>
          <w:bCs/>
          <w:sz w:val="24"/>
          <w:szCs w:val="24"/>
        </w:rPr>
        <w:t>）</w:t>
      </w:r>
      <w:r>
        <w:rPr>
          <w:rFonts w:hint="eastAsia" w:ascii="宋体" w:hAnsi="宋体" w:eastAsia="宋体" w:cs="宋体"/>
          <w:b w:val="0"/>
          <w:bCs/>
          <w:sz w:val="24"/>
          <w:szCs w:val="24"/>
        </w:rPr>
        <w:tab/>
      </w: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 PAGEREF _Toc19979 \h </w:instrText>
      </w:r>
      <w:r>
        <w:rPr>
          <w:rFonts w:hint="eastAsia" w:ascii="宋体" w:hAnsi="宋体" w:eastAsia="宋体" w:cs="宋体"/>
          <w:b w:val="0"/>
          <w:bCs/>
          <w:sz w:val="24"/>
          <w:szCs w:val="24"/>
        </w:rPr>
        <w:fldChar w:fldCharType="separate"/>
      </w:r>
      <w:r>
        <w:rPr>
          <w:rFonts w:hint="eastAsia" w:ascii="宋体" w:hAnsi="宋体" w:eastAsia="宋体" w:cs="宋体"/>
          <w:b w:val="0"/>
          <w:bCs/>
          <w:sz w:val="24"/>
          <w:szCs w:val="24"/>
        </w:rPr>
        <w:t>53</w:t>
      </w:r>
      <w:r>
        <w:rPr>
          <w:rFonts w:hint="eastAsia" w:ascii="宋体" w:hAnsi="宋体" w:eastAsia="宋体" w:cs="宋体"/>
          <w:b w:val="0"/>
          <w:bCs/>
          <w:sz w:val="24"/>
          <w:szCs w:val="24"/>
        </w:rPr>
        <w:fldChar w:fldCharType="end"/>
      </w:r>
      <w:r>
        <w:rPr>
          <w:rFonts w:hint="eastAsia" w:ascii="宋体" w:hAnsi="宋体" w:eastAsia="宋体" w:cs="宋体"/>
          <w:b w:val="0"/>
          <w:bCs/>
          <w:snapToGrid w:val="0"/>
          <w:kern w:val="0"/>
          <w:sz w:val="24"/>
          <w:szCs w:val="24"/>
        </w:rPr>
        <w:fldChar w:fldCharType="end"/>
      </w:r>
    </w:p>
    <w:p>
      <w:pPr>
        <w:pStyle w:val="27"/>
        <w:tabs>
          <w:tab w:val="right" w:leader="dot" w:pos="9040"/>
        </w:tabs>
        <w:spacing w:line="240" w:lineRule="auto"/>
        <w:rPr>
          <w:rFonts w:hint="eastAsia" w:ascii="宋体" w:hAnsi="宋体" w:eastAsia="宋体" w:cs="宋体"/>
          <w:b w:val="0"/>
          <w:bCs/>
          <w:sz w:val="24"/>
          <w:szCs w:val="24"/>
        </w:rPr>
      </w:pPr>
      <w:r>
        <w:rPr>
          <w:rFonts w:hint="eastAsia" w:ascii="宋体" w:hAnsi="宋体" w:eastAsia="宋体" w:cs="宋体"/>
          <w:b w:val="0"/>
          <w:bCs/>
          <w:snapToGrid w:val="0"/>
          <w:kern w:val="0"/>
          <w:sz w:val="24"/>
          <w:szCs w:val="24"/>
        </w:rPr>
        <w:fldChar w:fldCharType="begin"/>
      </w:r>
      <w:r>
        <w:rPr>
          <w:rFonts w:hint="eastAsia" w:ascii="宋体" w:hAnsi="宋体" w:eastAsia="宋体" w:cs="宋体"/>
          <w:b w:val="0"/>
          <w:bCs/>
          <w:snapToGrid w:val="0"/>
          <w:kern w:val="0"/>
          <w:sz w:val="24"/>
          <w:szCs w:val="24"/>
        </w:rPr>
        <w:instrText xml:space="preserve"> HYPERLINK \l _Toc30542 </w:instrText>
      </w:r>
      <w:r>
        <w:rPr>
          <w:rFonts w:hint="eastAsia" w:ascii="宋体" w:hAnsi="宋体" w:eastAsia="宋体" w:cs="宋体"/>
          <w:b w:val="0"/>
          <w:bCs/>
          <w:snapToGrid w:val="0"/>
          <w:kern w:val="0"/>
          <w:sz w:val="24"/>
          <w:szCs w:val="24"/>
        </w:rPr>
        <w:fldChar w:fldCharType="separate"/>
      </w:r>
      <w:r>
        <w:rPr>
          <w:rFonts w:hint="eastAsia" w:ascii="宋体" w:hAnsi="宋体" w:eastAsia="宋体" w:cs="宋体"/>
          <w:b w:val="0"/>
          <w:bCs/>
          <w:sz w:val="24"/>
          <w:szCs w:val="24"/>
          <w:lang w:val="en-US" w:eastAsia="zh-CN"/>
        </w:rPr>
        <w:t>七</w:t>
      </w:r>
      <w:r>
        <w:rPr>
          <w:rFonts w:hint="eastAsia" w:ascii="宋体" w:hAnsi="宋体" w:eastAsia="宋体" w:cs="宋体"/>
          <w:b w:val="0"/>
          <w:bCs/>
          <w:sz w:val="24"/>
          <w:szCs w:val="24"/>
        </w:rPr>
        <w:t>、商务偏差表</w:t>
      </w:r>
      <w:r>
        <w:rPr>
          <w:rFonts w:hint="eastAsia" w:ascii="宋体" w:hAnsi="宋体" w:eastAsia="宋体" w:cs="宋体"/>
          <w:b w:val="0"/>
          <w:bCs/>
          <w:sz w:val="24"/>
          <w:szCs w:val="24"/>
        </w:rPr>
        <w:tab/>
      </w: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 PAGEREF _Toc30542 \h </w:instrText>
      </w:r>
      <w:r>
        <w:rPr>
          <w:rFonts w:hint="eastAsia" w:ascii="宋体" w:hAnsi="宋体" w:eastAsia="宋体" w:cs="宋体"/>
          <w:b w:val="0"/>
          <w:bCs/>
          <w:sz w:val="24"/>
          <w:szCs w:val="24"/>
        </w:rPr>
        <w:fldChar w:fldCharType="separate"/>
      </w:r>
      <w:r>
        <w:rPr>
          <w:rFonts w:hint="eastAsia" w:ascii="宋体" w:hAnsi="宋体" w:eastAsia="宋体" w:cs="宋体"/>
          <w:b w:val="0"/>
          <w:bCs/>
          <w:sz w:val="24"/>
          <w:szCs w:val="24"/>
        </w:rPr>
        <w:t>54</w:t>
      </w:r>
      <w:r>
        <w:rPr>
          <w:rFonts w:hint="eastAsia" w:ascii="宋体" w:hAnsi="宋体" w:eastAsia="宋体" w:cs="宋体"/>
          <w:b w:val="0"/>
          <w:bCs/>
          <w:sz w:val="24"/>
          <w:szCs w:val="24"/>
        </w:rPr>
        <w:fldChar w:fldCharType="end"/>
      </w:r>
      <w:r>
        <w:rPr>
          <w:rFonts w:hint="eastAsia" w:ascii="宋体" w:hAnsi="宋体" w:eastAsia="宋体" w:cs="宋体"/>
          <w:b w:val="0"/>
          <w:bCs/>
          <w:snapToGrid w:val="0"/>
          <w:kern w:val="0"/>
          <w:sz w:val="24"/>
          <w:szCs w:val="24"/>
        </w:rPr>
        <w:fldChar w:fldCharType="end"/>
      </w:r>
    </w:p>
    <w:p>
      <w:pPr>
        <w:pStyle w:val="27"/>
        <w:tabs>
          <w:tab w:val="right" w:leader="dot" w:pos="9040"/>
        </w:tabs>
        <w:spacing w:line="240" w:lineRule="auto"/>
        <w:rPr>
          <w:rFonts w:hint="eastAsia" w:ascii="宋体" w:hAnsi="宋体" w:eastAsia="宋体" w:cs="宋体"/>
          <w:b w:val="0"/>
          <w:bCs/>
          <w:sz w:val="24"/>
          <w:szCs w:val="24"/>
        </w:rPr>
      </w:pPr>
      <w:r>
        <w:rPr>
          <w:rFonts w:hint="eastAsia" w:ascii="宋体" w:hAnsi="宋体" w:eastAsia="宋体" w:cs="宋体"/>
          <w:b w:val="0"/>
          <w:bCs/>
          <w:snapToGrid w:val="0"/>
          <w:kern w:val="0"/>
          <w:sz w:val="24"/>
          <w:szCs w:val="24"/>
        </w:rPr>
        <w:fldChar w:fldCharType="begin"/>
      </w:r>
      <w:r>
        <w:rPr>
          <w:rFonts w:hint="eastAsia" w:ascii="宋体" w:hAnsi="宋体" w:eastAsia="宋体" w:cs="宋体"/>
          <w:b w:val="0"/>
          <w:bCs/>
          <w:snapToGrid w:val="0"/>
          <w:kern w:val="0"/>
          <w:sz w:val="24"/>
          <w:szCs w:val="24"/>
        </w:rPr>
        <w:instrText xml:space="preserve"> HYPERLINK \l _Toc12226 </w:instrText>
      </w:r>
      <w:r>
        <w:rPr>
          <w:rFonts w:hint="eastAsia" w:ascii="宋体" w:hAnsi="宋体" w:eastAsia="宋体" w:cs="宋体"/>
          <w:b w:val="0"/>
          <w:bCs/>
          <w:snapToGrid w:val="0"/>
          <w:kern w:val="0"/>
          <w:sz w:val="24"/>
          <w:szCs w:val="24"/>
        </w:rPr>
        <w:fldChar w:fldCharType="separate"/>
      </w:r>
      <w:r>
        <w:rPr>
          <w:rFonts w:hint="eastAsia" w:ascii="宋体" w:hAnsi="宋体" w:eastAsia="宋体" w:cs="宋体"/>
          <w:b w:val="0"/>
          <w:bCs/>
          <w:sz w:val="24"/>
          <w:szCs w:val="24"/>
          <w:lang w:val="en-US" w:eastAsia="zh-CN"/>
        </w:rPr>
        <w:t>八</w:t>
      </w:r>
      <w:r>
        <w:rPr>
          <w:rFonts w:hint="eastAsia" w:ascii="宋体" w:hAnsi="宋体" w:eastAsia="宋体" w:cs="宋体"/>
          <w:b w:val="0"/>
          <w:bCs/>
          <w:sz w:val="24"/>
          <w:szCs w:val="24"/>
        </w:rPr>
        <w:t>、供应商基本情况表</w:t>
      </w:r>
      <w:r>
        <w:rPr>
          <w:rFonts w:hint="eastAsia" w:ascii="宋体" w:hAnsi="宋体" w:eastAsia="宋体" w:cs="宋体"/>
          <w:b w:val="0"/>
          <w:bCs/>
          <w:sz w:val="24"/>
          <w:szCs w:val="24"/>
        </w:rPr>
        <w:tab/>
      </w: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 PAGEREF _Toc12226 \h </w:instrText>
      </w:r>
      <w:r>
        <w:rPr>
          <w:rFonts w:hint="eastAsia" w:ascii="宋体" w:hAnsi="宋体" w:eastAsia="宋体" w:cs="宋体"/>
          <w:b w:val="0"/>
          <w:bCs/>
          <w:sz w:val="24"/>
          <w:szCs w:val="24"/>
        </w:rPr>
        <w:fldChar w:fldCharType="separate"/>
      </w:r>
      <w:r>
        <w:rPr>
          <w:rFonts w:hint="eastAsia" w:ascii="宋体" w:hAnsi="宋体" w:eastAsia="宋体" w:cs="宋体"/>
          <w:b w:val="0"/>
          <w:bCs/>
          <w:sz w:val="24"/>
          <w:szCs w:val="24"/>
        </w:rPr>
        <w:t>55</w:t>
      </w:r>
      <w:r>
        <w:rPr>
          <w:rFonts w:hint="eastAsia" w:ascii="宋体" w:hAnsi="宋体" w:eastAsia="宋体" w:cs="宋体"/>
          <w:b w:val="0"/>
          <w:bCs/>
          <w:sz w:val="24"/>
          <w:szCs w:val="24"/>
        </w:rPr>
        <w:fldChar w:fldCharType="end"/>
      </w:r>
      <w:r>
        <w:rPr>
          <w:rFonts w:hint="eastAsia" w:ascii="宋体" w:hAnsi="宋体" w:eastAsia="宋体" w:cs="宋体"/>
          <w:b w:val="0"/>
          <w:bCs/>
          <w:snapToGrid w:val="0"/>
          <w:kern w:val="0"/>
          <w:sz w:val="24"/>
          <w:szCs w:val="24"/>
        </w:rPr>
        <w:fldChar w:fldCharType="end"/>
      </w:r>
    </w:p>
    <w:p>
      <w:pPr>
        <w:pStyle w:val="27"/>
        <w:tabs>
          <w:tab w:val="right" w:leader="dot" w:pos="9040"/>
        </w:tabs>
        <w:spacing w:line="240" w:lineRule="auto"/>
        <w:rPr>
          <w:rFonts w:hint="eastAsia" w:ascii="宋体" w:hAnsi="宋体" w:eastAsia="宋体" w:cs="宋体"/>
          <w:b w:val="0"/>
          <w:bCs/>
          <w:sz w:val="24"/>
          <w:szCs w:val="24"/>
        </w:rPr>
      </w:pPr>
      <w:r>
        <w:rPr>
          <w:rFonts w:hint="eastAsia" w:ascii="宋体" w:hAnsi="宋体" w:eastAsia="宋体" w:cs="宋体"/>
          <w:b w:val="0"/>
          <w:bCs/>
          <w:snapToGrid w:val="0"/>
          <w:kern w:val="0"/>
          <w:sz w:val="24"/>
          <w:szCs w:val="24"/>
        </w:rPr>
        <w:fldChar w:fldCharType="begin"/>
      </w:r>
      <w:r>
        <w:rPr>
          <w:rFonts w:hint="eastAsia" w:ascii="宋体" w:hAnsi="宋体" w:eastAsia="宋体" w:cs="宋体"/>
          <w:b w:val="0"/>
          <w:bCs/>
          <w:snapToGrid w:val="0"/>
          <w:kern w:val="0"/>
          <w:sz w:val="24"/>
          <w:szCs w:val="24"/>
        </w:rPr>
        <w:instrText xml:space="preserve"> HYPERLINK \l _Toc10270 </w:instrText>
      </w:r>
      <w:r>
        <w:rPr>
          <w:rFonts w:hint="eastAsia" w:ascii="宋体" w:hAnsi="宋体" w:eastAsia="宋体" w:cs="宋体"/>
          <w:b w:val="0"/>
          <w:bCs/>
          <w:snapToGrid w:val="0"/>
          <w:kern w:val="0"/>
          <w:sz w:val="24"/>
          <w:szCs w:val="24"/>
        </w:rPr>
        <w:fldChar w:fldCharType="separate"/>
      </w:r>
      <w:r>
        <w:rPr>
          <w:rFonts w:hint="eastAsia" w:ascii="宋体" w:hAnsi="宋体" w:eastAsia="宋体" w:cs="宋体"/>
          <w:b w:val="0"/>
          <w:bCs/>
          <w:sz w:val="24"/>
          <w:szCs w:val="24"/>
          <w:lang w:val="en-US" w:eastAsia="zh-CN"/>
        </w:rPr>
        <w:t>九</w:t>
      </w:r>
      <w:r>
        <w:rPr>
          <w:rFonts w:hint="eastAsia" w:ascii="宋体" w:hAnsi="宋体" w:eastAsia="宋体" w:cs="宋体"/>
          <w:b w:val="0"/>
          <w:bCs/>
          <w:sz w:val="24"/>
          <w:szCs w:val="24"/>
        </w:rPr>
        <w:t>、投标承诺书</w:t>
      </w:r>
      <w:r>
        <w:rPr>
          <w:rFonts w:hint="eastAsia" w:ascii="宋体" w:hAnsi="宋体" w:eastAsia="宋体" w:cs="宋体"/>
          <w:b w:val="0"/>
          <w:bCs/>
          <w:sz w:val="24"/>
          <w:szCs w:val="24"/>
        </w:rPr>
        <w:tab/>
      </w: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 PAGEREF _Toc10270 \h </w:instrText>
      </w:r>
      <w:r>
        <w:rPr>
          <w:rFonts w:hint="eastAsia" w:ascii="宋体" w:hAnsi="宋体" w:eastAsia="宋体" w:cs="宋体"/>
          <w:b w:val="0"/>
          <w:bCs/>
          <w:sz w:val="24"/>
          <w:szCs w:val="24"/>
        </w:rPr>
        <w:fldChar w:fldCharType="separate"/>
      </w:r>
      <w:r>
        <w:rPr>
          <w:rFonts w:hint="eastAsia" w:ascii="宋体" w:hAnsi="宋体" w:eastAsia="宋体" w:cs="宋体"/>
          <w:b w:val="0"/>
          <w:bCs/>
          <w:sz w:val="24"/>
          <w:szCs w:val="24"/>
        </w:rPr>
        <w:t>56</w:t>
      </w:r>
      <w:r>
        <w:rPr>
          <w:rFonts w:hint="eastAsia" w:ascii="宋体" w:hAnsi="宋体" w:eastAsia="宋体" w:cs="宋体"/>
          <w:b w:val="0"/>
          <w:bCs/>
          <w:sz w:val="24"/>
          <w:szCs w:val="24"/>
        </w:rPr>
        <w:fldChar w:fldCharType="end"/>
      </w:r>
      <w:r>
        <w:rPr>
          <w:rFonts w:hint="eastAsia" w:ascii="宋体" w:hAnsi="宋体" w:eastAsia="宋体" w:cs="宋体"/>
          <w:b w:val="0"/>
          <w:bCs/>
          <w:snapToGrid w:val="0"/>
          <w:kern w:val="0"/>
          <w:sz w:val="24"/>
          <w:szCs w:val="24"/>
        </w:rPr>
        <w:fldChar w:fldCharType="end"/>
      </w:r>
    </w:p>
    <w:p>
      <w:pPr>
        <w:pStyle w:val="27"/>
        <w:tabs>
          <w:tab w:val="right" w:leader="dot" w:pos="9040"/>
        </w:tabs>
        <w:spacing w:line="240" w:lineRule="auto"/>
        <w:rPr>
          <w:rFonts w:hint="eastAsia" w:ascii="宋体" w:hAnsi="宋体" w:eastAsia="宋体" w:cs="宋体"/>
          <w:b w:val="0"/>
          <w:bCs/>
          <w:sz w:val="24"/>
          <w:szCs w:val="24"/>
        </w:rPr>
      </w:pPr>
      <w:r>
        <w:rPr>
          <w:rFonts w:hint="eastAsia" w:ascii="宋体" w:hAnsi="宋体" w:eastAsia="宋体" w:cs="宋体"/>
          <w:b w:val="0"/>
          <w:bCs/>
          <w:snapToGrid w:val="0"/>
          <w:kern w:val="0"/>
          <w:sz w:val="24"/>
          <w:szCs w:val="24"/>
        </w:rPr>
        <w:fldChar w:fldCharType="begin"/>
      </w:r>
      <w:r>
        <w:rPr>
          <w:rFonts w:hint="eastAsia" w:ascii="宋体" w:hAnsi="宋体" w:eastAsia="宋体" w:cs="宋体"/>
          <w:b w:val="0"/>
          <w:bCs/>
          <w:snapToGrid w:val="0"/>
          <w:kern w:val="0"/>
          <w:sz w:val="24"/>
          <w:szCs w:val="24"/>
        </w:rPr>
        <w:instrText xml:space="preserve"> HYPERLINK \l _Toc24205 </w:instrText>
      </w:r>
      <w:r>
        <w:rPr>
          <w:rFonts w:hint="eastAsia" w:ascii="宋体" w:hAnsi="宋体" w:eastAsia="宋体" w:cs="宋体"/>
          <w:b w:val="0"/>
          <w:bCs/>
          <w:snapToGrid w:val="0"/>
          <w:kern w:val="0"/>
          <w:sz w:val="24"/>
          <w:szCs w:val="24"/>
        </w:rPr>
        <w:fldChar w:fldCharType="separate"/>
      </w:r>
      <w:r>
        <w:rPr>
          <w:rFonts w:hint="eastAsia" w:ascii="宋体" w:hAnsi="宋体" w:eastAsia="宋体" w:cs="宋体"/>
          <w:b w:val="0"/>
          <w:bCs/>
          <w:sz w:val="24"/>
          <w:szCs w:val="24"/>
          <w:lang w:val="en-US" w:eastAsia="zh-CN"/>
        </w:rPr>
        <w:t>十</w:t>
      </w:r>
      <w:r>
        <w:rPr>
          <w:rFonts w:hint="eastAsia" w:ascii="宋体" w:hAnsi="宋体" w:eastAsia="宋体" w:cs="宋体"/>
          <w:b w:val="0"/>
          <w:bCs/>
          <w:sz w:val="24"/>
          <w:szCs w:val="24"/>
        </w:rPr>
        <w:t>、反商业贿赂承诺书</w:t>
      </w:r>
      <w:r>
        <w:rPr>
          <w:rFonts w:hint="eastAsia" w:ascii="宋体" w:hAnsi="宋体" w:eastAsia="宋体" w:cs="宋体"/>
          <w:b w:val="0"/>
          <w:bCs/>
          <w:sz w:val="24"/>
          <w:szCs w:val="24"/>
        </w:rPr>
        <w:tab/>
      </w: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 PAGEREF _Toc24205 \h </w:instrText>
      </w:r>
      <w:r>
        <w:rPr>
          <w:rFonts w:hint="eastAsia" w:ascii="宋体" w:hAnsi="宋体" w:eastAsia="宋体" w:cs="宋体"/>
          <w:b w:val="0"/>
          <w:bCs/>
          <w:sz w:val="24"/>
          <w:szCs w:val="24"/>
        </w:rPr>
        <w:fldChar w:fldCharType="separate"/>
      </w:r>
      <w:r>
        <w:rPr>
          <w:rFonts w:hint="eastAsia" w:ascii="宋体" w:hAnsi="宋体" w:eastAsia="宋体" w:cs="宋体"/>
          <w:b w:val="0"/>
          <w:bCs/>
          <w:sz w:val="24"/>
          <w:szCs w:val="24"/>
        </w:rPr>
        <w:t>57</w:t>
      </w:r>
      <w:r>
        <w:rPr>
          <w:rFonts w:hint="eastAsia" w:ascii="宋体" w:hAnsi="宋体" w:eastAsia="宋体" w:cs="宋体"/>
          <w:b w:val="0"/>
          <w:bCs/>
          <w:sz w:val="24"/>
          <w:szCs w:val="24"/>
        </w:rPr>
        <w:fldChar w:fldCharType="end"/>
      </w:r>
      <w:r>
        <w:rPr>
          <w:rFonts w:hint="eastAsia" w:ascii="宋体" w:hAnsi="宋体" w:eastAsia="宋体" w:cs="宋体"/>
          <w:b w:val="0"/>
          <w:bCs/>
          <w:snapToGrid w:val="0"/>
          <w:kern w:val="0"/>
          <w:sz w:val="24"/>
          <w:szCs w:val="24"/>
        </w:rPr>
        <w:fldChar w:fldCharType="end"/>
      </w:r>
    </w:p>
    <w:p>
      <w:pPr>
        <w:pStyle w:val="27"/>
        <w:tabs>
          <w:tab w:val="right" w:leader="dot" w:pos="9040"/>
        </w:tabs>
        <w:spacing w:line="240" w:lineRule="auto"/>
        <w:rPr>
          <w:rFonts w:hint="eastAsia" w:ascii="宋体" w:hAnsi="宋体" w:eastAsia="宋体" w:cs="宋体"/>
          <w:b w:val="0"/>
          <w:bCs/>
          <w:sz w:val="24"/>
          <w:szCs w:val="24"/>
        </w:rPr>
      </w:pPr>
      <w:r>
        <w:rPr>
          <w:rFonts w:hint="eastAsia" w:ascii="宋体" w:hAnsi="宋体" w:eastAsia="宋体" w:cs="宋体"/>
          <w:b w:val="0"/>
          <w:bCs/>
          <w:snapToGrid w:val="0"/>
          <w:kern w:val="0"/>
          <w:sz w:val="24"/>
          <w:szCs w:val="24"/>
        </w:rPr>
        <w:fldChar w:fldCharType="begin"/>
      </w:r>
      <w:r>
        <w:rPr>
          <w:rFonts w:hint="eastAsia" w:ascii="宋体" w:hAnsi="宋体" w:eastAsia="宋体" w:cs="宋体"/>
          <w:b w:val="0"/>
          <w:bCs/>
          <w:snapToGrid w:val="0"/>
          <w:kern w:val="0"/>
          <w:sz w:val="24"/>
          <w:szCs w:val="24"/>
        </w:rPr>
        <w:instrText xml:space="preserve"> HYPERLINK \l _Toc3749 </w:instrText>
      </w:r>
      <w:r>
        <w:rPr>
          <w:rFonts w:hint="eastAsia" w:ascii="宋体" w:hAnsi="宋体" w:eastAsia="宋体" w:cs="宋体"/>
          <w:b w:val="0"/>
          <w:bCs/>
          <w:snapToGrid w:val="0"/>
          <w:kern w:val="0"/>
          <w:sz w:val="24"/>
          <w:szCs w:val="24"/>
        </w:rPr>
        <w:fldChar w:fldCharType="separate"/>
      </w:r>
      <w:r>
        <w:rPr>
          <w:rFonts w:hint="eastAsia" w:ascii="宋体" w:hAnsi="宋体" w:eastAsia="宋体" w:cs="宋体"/>
          <w:b w:val="0"/>
          <w:bCs/>
          <w:sz w:val="24"/>
          <w:szCs w:val="24"/>
        </w:rPr>
        <w:t>十</w:t>
      </w:r>
      <w:r>
        <w:rPr>
          <w:rFonts w:hint="eastAsia" w:ascii="宋体" w:hAnsi="宋体" w:eastAsia="宋体" w:cs="宋体"/>
          <w:b w:val="0"/>
          <w:bCs/>
          <w:sz w:val="24"/>
          <w:szCs w:val="24"/>
          <w:lang w:val="en-US" w:eastAsia="zh-CN"/>
        </w:rPr>
        <w:t>一</w:t>
      </w:r>
      <w:r>
        <w:rPr>
          <w:rFonts w:hint="eastAsia" w:ascii="宋体" w:hAnsi="宋体" w:eastAsia="宋体" w:cs="宋体"/>
          <w:b w:val="0"/>
          <w:bCs/>
          <w:sz w:val="24"/>
          <w:szCs w:val="24"/>
        </w:rPr>
        <w:t>、项目负责人简历表及拟投入本项目主要成员表（如有）</w:t>
      </w:r>
      <w:r>
        <w:rPr>
          <w:rFonts w:hint="eastAsia" w:ascii="宋体" w:hAnsi="宋体" w:eastAsia="宋体" w:cs="宋体"/>
          <w:b w:val="0"/>
          <w:bCs/>
          <w:sz w:val="24"/>
          <w:szCs w:val="24"/>
        </w:rPr>
        <w:tab/>
      </w: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 PAGEREF _Toc3749 \h </w:instrText>
      </w:r>
      <w:r>
        <w:rPr>
          <w:rFonts w:hint="eastAsia" w:ascii="宋体" w:hAnsi="宋体" w:eastAsia="宋体" w:cs="宋体"/>
          <w:b w:val="0"/>
          <w:bCs/>
          <w:sz w:val="24"/>
          <w:szCs w:val="24"/>
        </w:rPr>
        <w:fldChar w:fldCharType="separate"/>
      </w:r>
      <w:r>
        <w:rPr>
          <w:rFonts w:hint="eastAsia" w:ascii="宋体" w:hAnsi="宋体" w:eastAsia="宋体" w:cs="宋体"/>
          <w:b w:val="0"/>
          <w:bCs/>
          <w:sz w:val="24"/>
          <w:szCs w:val="24"/>
        </w:rPr>
        <w:t>58</w:t>
      </w:r>
      <w:r>
        <w:rPr>
          <w:rFonts w:hint="eastAsia" w:ascii="宋体" w:hAnsi="宋体" w:eastAsia="宋体" w:cs="宋体"/>
          <w:b w:val="0"/>
          <w:bCs/>
          <w:sz w:val="24"/>
          <w:szCs w:val="24"/>
        </w:rPr>
        <w:fldChar w:fldCharType="end"/>
      </w:r>
      <w:r>
        <w:rPr>
          <w:rFonts w:hint="eastAsia" w:ascii="宋体" w:hAnsi="宋体" w:eastAsia="宋体" w:cs="宋体"/>
          <w:b w:val="0"/>
          <w:bCs/>
          <w:snapToGrid w:val="0"/>
          <w:kern w:val="0"/>
          <w:sz w:val="24"/>
          <w:szCs w:val="24"/>
        </w:rPr>
        <w:fldChar w:fldCharType="end"/>
      </w:r>
    </w:p>
    <w:p>
      <w:pPr>
        <w:pStyle w:val="27"/>
        <w:tabs>
          <w:tab w:val="right" w:leader="dot" w:pos="9040"/>
        </w:tabs>
        <w:spacing w:line="240" w:lineRule="auto"/>
        <w:rPr>
          <w:rFonts w:hint="eastAsia" w:ascii="宋体" w:hAnsi="宋体" w:eastAsia="宋体" w:cs="宋体"/>
          <w:b w:val="0"/>
          <w:bCs/>
          <w:sz w:val="24"/>
          <w:szCs w:val="24"/>
        </w:rPr>
      </w:pPr>
      <w:r>
        <w:rPr>
          <w:rFonts w:hint="eastAsia" w:ascii="宋体" w:hAnsi="宋体" w:eastAsia="宋体" w:cs="宋体"/>
          <w:b w:val="0"/>
          <w:bCs/>
          <w:snapToGrid w:val="0"/>
          <w:kern w:val="0"/>
          <w:sz w:val="24"/>
          <w:szCs w:val="24"/>
        </w:rPr>
        <w:fldChar w:fldCharType="begin"/>
      </w:r>
      <w:r>
        <w:rPr>
          <w:rFonts w:hint="eastAsia" w:ascii="宋体" w:hAnsi="宋体" w:eastAsia="宋体" w:cs="宋体"/>
          <w:b w:val="0"/>
          <w:bCs/>
          <w:snapToGrid w:val="0"/>
          <w:kern w:val="0"/>
          <w:sz w:val="24"/>
          <w:szCs w:val="24"/>
        </w:rPr>
        <w:instrText xml:space="preserve"> HYPERLINK \l _Toc11872 </w:instrText>
      </w:r>
      <w:r>
        <w:rPr>
          <w:rFonts w:hint="eastAsia" w:ascii="宋体" w:hAnsi="宋体" w:eastAsia="宋体" w:cs="宋体"/>
          <w:b w:val="0"/>
          <w:bCs/>
          <w:snapToGrid w:val="0"/>
          <w:kern w:val="0"/>
          <w:sz w:val="24"/>
          <w:szCs w:val="24"/>
        </w:rPr>
        <w:fldChar w:fldCharType="separate"/>
      </w:r>
      <w:r>
        <w:rPr>
          <w:rFonts w:hint="eastAsia" w:ascii="宋体" w:hAnsi="宋体" w:eastAsia="宋体" w:cs="宋体"/>
          <w:b w:val="0"/>
          <w:bCs/>
          <w:sz w:val="24"/>
          <w:szCs w:val="24"/>
        </w:rPr>
        <w:t>十</w:t>
      </w:r>
      <w:r>
        <w:rPr>
          <w:rFonts w:hint="eastAsia" w:ascii="宋体" w:hAnsi="宋体" w:eastAsia="宋体" w:cs="宋体"/>
          <w:b w:val="0"/>
          <w:bCs/>
          <w:sz w:val="24"/>
          <w:szCs w:val="24"/>
          <w:lang w:val="en-US" w:eastAsia="zh-CN"/>
        </w:rPr>
        <w:t>二</w:t>
      </w:r>
      <w:r>
        <w:rPr>
          <w:rFonts w:hint="eastAsia" w:ascii="宋体" w:hAnsi="宋体" w:eastAsia="宋体" w:cs="宋体"/>
          <w:b w:val="0"/>
          <w:bCs/>
          <w:sz w:val="24"/>
          <w:szCs w:val="24"/>
        </w:rPr>
        <w:t>、其他商务部分资料</w:t>
      </w:r>
      <w:r>
        <w:rPr>
          <w:rFonts w:hint="eastAsia" w:ascii="宋体" w:hAnsi="宋体" w:eastAsia="宋体" w:cs="宋体"/>
          <w:b w:val="0"/>
          <w:bCs/>
          <w:sz w:val="24"/>
          <w:szCs w:val="24"/>
        </w:rPr>
        <w:tab/>
      </w: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 PAGEREF _Toc11872 \h </w:instrText>
      </w:r>
      <w:r>
        <w:rPr>
          <w:rFonts w:hint="eastAsia" w:ascii="宋体" w:hAnsi="宋体" w:eastAsia="宋体" w:cs="宋体"/>
          <w:b w:val="0"/>
          <w:bCs/>
          <w:sz w:val="24"/>
          <w:szCs w:val="24"/>
        </w:rPr>
        <w:fldChar w:fldCharType="separate"/>
      </w:r>
      <w:r>
        <w:rPr>
          <w:rFonts w:hint="eastAsia" w:ascii="宋体" w:hAnsi="宋体" w:eastAsia="宋体" w:cs="宋体"/>
          <w:b w:val="0"/>
          <w:bCs/>
          <w:sz w:val="24"/>
          <w:szCs w:val="24"/>
        </w:rPr>
        <w:t>59</w:t>
      </w:r>
      <w:r>
        <w:rPr>
          <w:rFonts w:hint="eastAsia" w:ascii="宋体" w:hAnsi="宋体" w:eastAsia="宋体" w:cs="宋体"/>
          <w:b w:val="0"/>
          <w:bCs/>
          <w:sz w:val="24"/>
          <w:szCs w:val="24"/>
        </w:rPr>
        <w:fldChar w:fldCharType="end"/>
      </w:r>
      <w:r>
        <w:rPr>
          <w:rFonts w:hint="eastAsia" w:ascii="宋体" w:hAnsi="宋体" w:eastAsia="宋体" w:cs="宋体"/>
          <w:b w:val="0"/>
          <w:bCs/>
          <w:snapToGrid w:val="0"/>
          <w:kern w:val="0"/>
          <w:sz w:val="24"/>
          <w:szCs w:val="24"/>
        </w:rPr>
        <w:fldChar w:fldCharType="end"/>
      </w:r>
    </w:p>
    <w:p>
      <w:pPr>
        <w:pStyle w:val="27"/>
        <w:tabs>
          <w:tab w:val="right" w:leader="dot" w:pos="9040"/>
        </w:tabs>
        <w:spacing w:line="240" w:lineRule="auto"/>
        <w:rPr>
          <w:rFonts w:hint="eastAsia" w:ascii="宋体" w:hAnsi="宋体" w:eastAsia="宋体" w:cs="宋体"/>
          <w:b w:val="0"/>
          <w:bCs/>
          <w:sz w:val="24"/>
          <w:szCs w:val="24"/>
        </w:rPr>
      </w:pPr>
      <w:r>
        <w:rPr>
          <w:rFonts w:hint="eastAsia" w:ascii="宋体" w:hAnsi="宋体" w:eastAsia="宋体" w:cs="宋体"/>
          <w:b w:val="0"/>
          <w:bCs/>
          <w:snapToGrid w:val="0"/>
          <w:kern w:val="0"/>
          <w:sz w:val="24"/>
          <w:szCs w:val="24"/>
        </w:rPr>
        <w:fldChar w:fldCharType="begin"/>
      </w:r>
      <w:r>
        <w:rPr>
          <w:rFonts w:hint="eastAsia" w:ascii="宋体" w:hAnsi="宋体" w:eastAsia="宋体" w:cs="宋体"/>
          <w:b w:val="0"/>
          <w:bCs/>
          <w:snapToGrid w:val="0"/>
          <w:kern w:val="0"/>
          <w:sz w:val="24"/>
          <w:szCs w:val="24"/>
        </w:rPr>
        <w:instrText xml:space="preserve"> HYPERLINK \l _Toc154 </w:instrText>
      </w:r>
      <w:r>
        <w:rPr>
          <w:rFonts w:hint="eastAsia" w:ascii="宋体" w:hAnsi="宋体" w:eastAsia="宋体" w:cs="宋体"/>
          <w:b w:val="0"/>
          <w:bCs/>
          <w:snapToGrid w:val="0"/>
          <w:kern w:val="0"/>
          <w:sz w:val="24"/>
          <w:szCs w:val="24"/>
        </w:rPr>
        <w:fldChar w:fldCharType="separate"/>
      </w:r>
      <w:r>
        <w:rPr>
          <w:rFonts w:hint="eastAsia" w:ascii="宋体" w:hAnsi="宋体" w:eastAsia="宋体" w:cs="宋体"/>
          <w:b w:val="0"/>
          <w:bCs/>
          <w:sz w:val="24"/>
          <w:szCs w:val="24"/>
        </w:rPr>
        <w:t>十</w:t>
      </w:r>
      <w:r>
        <w:rPr>
          <w:rFonts w:hint="eastAsia" w:ascii="宋体" w:hAnsi="宋体" w:eastAsia="宋体" w:cs="宋体"/>
          <w:b w:val="0"/>
          <w:bCs/>
          <w:sz w:val="24"/>
          <w:szCs w:val="24"/>
          <w:lang w:val="en-US" w:eastAsia="zh-CN"/>
        </w:rPr>
        <w:t>三</w:t>
      </w:r>
      <w:r>
        <w:rPr>
          <w:rFonts w:hint="eastAsia" w:ascii="宋体" w:hAnsi="宋体" w:eastAsia="宋体" w:cs="宋体"/>
          <w:b w:val="0"/>
          <w:bCs/>
          <w:sz w:val="24"/>
          <w:szCs w:val="24"/>
        </w:rPr>
        <w:t>、其他补充资料</w:t>
      </w:r>
      <w:r>
        <w:rPr>
          <w:rFonts w:hint="eastAsia" w:ascii="宋体" w:hAnsi="宋体" w:eastAsia="宋体" w:cs="宋体"/>
          <w:b w:val="0"/>
          <w:bCs/>
          <w:sz w:val="24"/>
          <w:szCs w:val="24"/>
        </w:rPr>
        <w:tab/>
      </w: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 PAGEREF _Toc154 \h </w:instrText>
      </w:r>
      <w:r>
        <w:rPr>
          <w:rFonts w:hint="eastAsia" w:ascii="宋体" w:hAnsi="宋体" w:eastAsia="宋体" w:cs="宋体"/>
          <w:b w:val="0"/>
          <w:bCs/>
          <w:sz w:val="24"/>
          <w:szCs w:val="24"/>
        </w:rPr>
        <w:fldChar w:fldCharType="separate"/>
      </w:r>
      <w:r>
        <w:rPr>
          <w:rFonts w:hint="eastAsia" w:ascii="宋体" w:hAnsi="宋体" w:eastAsia="宋体" w:cs="宋体"/>
          <w:b w:val="0"/>
          <w:bCs/>
          <w:sz w:val="24"/>
          <w:szCs w:val="24"/>
        </w:rPr>
        <w:t>60</w:t>
      </w:r>
      <w:r>
        <w:rPr>
          <w:rFonts w:hint="eastAsia" w:ascii="宋体" w:hAnsi="宋体" w:eastAsia="宋体" w:cs="宋体"/>
          <w:b w:val="0"/>
          <w:bCs/>
          <w:sz w:val="24"/>
          <w:szCs w:val="24"/>
        </w:rPr>
        <w:fldChar w:fldCharType="end"/>
      </w:r>
      <w:r>
        <w:rPr>
          <w:rFonts w:hint="eastAsia" w:ascii="宋体" w:hAnsi="宋体" w:eastAsia="宋体" w:cs="宋体"/>
          <w:b w:val="0"/>
          <w:bCs/>
          <w:snapToGrid w:val="0"/>
          <w:kern w:val="0"/>
          <w:sz w:val="24"/>
          <w:szCs w:val="24"/>
        </w:rPr>
        <w:fldChar w:fldCharType="end"/>
      </w:r>
    </w:p>
    <w:p>
      <w:pPr>
        <w:pStyle w:val="42"/>
        <w:tabs>
          <w:tab w:val="right" w:leader="dot" w:pos="9040"/>
        </w:tabs>
        <w:spacing w:line="240" w:lineRule="auto"/>
        <w:rPr>
          <w:rFonts w:hint="eastAsia" w:ascii="宋体" w:hAnsi="宋体" w:eastAsia="宋体" w:cs="宋体"/>
          <w:b w:val="0"/>
          <w:bCs/>
          <w:sz w:val="24"/>
          <w:szCs w:val="24"/>
        </w:rPr>
      </w:pPr>
      <w:r>
        <w:rPr>
          <w:rFonts w:hint="eastAsia" w:ascii="宋体" w:hAnsi="宋体" w:eastAsia="宋体" w:cs="宋体"/>
          <w:b w:val="0"/>
          <w:bCs/>
          <w:snapToGrid w:val="0"/>
          <w:kern w:val="0"/>
          <w:sz w:val="24"/>
          <w:szCs w:val="24"/>
        </w:rPr>
        <w:fldChar w:fldCharType="begin"/>
      </w:r>
      <w:r>
        <w:rPr>
          <w:rFonts w:hint="eastAsia" w:ascii="宋体" w:hAnsi="宋体" w:eastAsia="宋体" w:cs="宋体"/>
          <w:b w:val="0"/>
          <w:bCs/>
          <w:snapToGrid w:val="0"/>
          <w:kern w:val="0"/>
          <w:sz w:val="24"/>
          <w:szCs w:val="24"/>
        </w:rPr>
        <w:instrText xml:space="preserve"> HYPERLINK \l _Toc29019 </w:instrText>
      </w:r>
      <w:r>
        <w:rPr>
          <w:rFonts w:hint="eastAsia" w:ascii="宋体" w:hAnsi="宋体" w:eastAsia="宋体" w:cs="宋体"/>
          <w:b w:val="0"/>
          <w:bCs/>
          <w:snapToGrid w:val="0"/>
          <w:kern w:val="0"/>
          <w:sz w:val="24"/>
          <w:szCs w:val="24"/>
        </w:rPr>
        <w:fldChar w:fldCharType="separate"/>
      </w:r>
      <w:r>
        <w:rPr>
          <w:rFonts w:hint="eastAsia" w:ascii="宋体" w:hAnsi="宋体" w:eastAsia="宋体" w:cs="宋体"/>
          <w:b w:val="0"/>
          <w:bCs/>
          <w:sz w:val="24"/>
          <w:szCs w:val="24"/>
        </w:rPr>
        <w:t>第二部分  报价部分</w:t>
      </w:r>
      <w:r>
        <w:rPr>
          <w:rFonts w:hint="eastAsia" w:ascii="宋体" w:hAnsi="宋体" w:eastAsia="宋体" w:cs="宋体"/>
          <w:b w:val="0"/>
          <w:bCs/>
          <w:sz w:val="24"/>
          <w:szCs w:val="24"/>
        </w:rPr>
        <w:tab/>
      </w: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 PAGEREF _Toc29019 \h </w:instrText>
      </w:r>
      <w:r>
        <w:rPr>
          <w:rFonts w:hint="eastAsia" w:ascii="宋体" w:hAnsi="宋体" w:eastAsia="宋体" w:cs="宋体"/>
          <w:b w:val="0"/>
          <w:bCs/>
          <w:sz w:val="24"/>
          <w:szCs w:val="24"/>
        </w:rPr>
        <w:fldChar w:fldCharType="separate"/>
      </w:r>
      <w:r>
        <w:rPr>
          <w:rFonts w:hint="eastAsia" w:ascii="宋体" w:hAnsi="宋体" w:eastAsia="宋体" w:cs="宋体"/>
          <w:b w:val="0"/>
          <w:bCs/>
          <w:sz w:val="24"/>
          <w:szCs w:val="24"/>
        </w:rPr>
        <w:t>61</w:t>
      </w:r>
      <w:r>
        <w:rPr>
          <w:rFonts w:hint="eastAsia" w:ascii="宋体" w:hAnsi="宋体" w:eastAsia="宋体" w:cs="宋体"/>
          <w:b w:val="0"/>
          <w:bCs/>
          <w:sz w:val="24"/>
          <w:szCs w:val="24"/>
        </w:rPr>
        <w:fldChar w:fldCharType="end"/>
      </w:r>
      <w:r>
        <w:rPr>
          <w:rFonts w:hint="eastAsia" w:ascii="宋体" w:hAnsi="宋体" w:eastAsia="宋体" w:cs="宋体"/>
          <w:b w:val="0"/>
          <w:bCs/>
          <w:snapToGrid w:val="0"/>
          <w:kern w:val="0"/>
          <w:sz w:val="24"/>
          <w:szCs w:val="24"/>
        </w:rPr>
        <w:fldChar w:fldCharType="end"/>
      </w:r>
    </w:p>
    <w:p>
      <w:pPr>
        <w:pStyle w:val="27"/>
        <w:tabs>
          <w:tab w:val="right" w:leader="dot" w:pos="9040"/>
        </w:tabs>
        <w:spacing w:line="240" w:lineRule="auto"/>
        <w:rPr>
          <w:rFonts w:hint="eastAsia" w:ascii="宋体" w:hAnsi="宋体" w:eastAsia="宋体" w:cs="宋体"/>
          <w:b w:val="0"/>
          <w:bCs/>
          <w:sz w:val="24"/>
          <w:szCs w:val="24"/>
        </w:rPr>
      </w:pPr>
      <w:r>
        <w:rPr>
          <w:rFonts w:hint="eastAsia" w:ascii="宋体" w:hAnsi="宋体" w:eastAsia="宋体" w:cs="宋体"/>
          <w:b w:val="0"/>
          <w:bCs/>
          <w:snapToGrid w:val="0"/>
          <w:kern w:val="0"/>
          <w:sz w:val="24"/>
          <w:szCs w:val="24"/>
        </w:rPr>
        <w:fldChar w:fldCharType="begin"/>
      </w:r>
      <w:r>
        <w:rPr>
          <w:rFonts w:hint="eastAsia" w:ascii="宋体" w:hAnsi="宋体" w:eastAsia="宋体" w:cs="宋体"/>
          <w:b w:val="0"/>
          <w:bCs/>
          <w:snapToGrid w:val="0"/>
          <w:kern w:val="0"/>
          <w:sz w:val="24"/>
          <w:szCs w:val="24"/>
        </w:rPr>
        <w:instrText xml:space="preserve"> HYPERLINK \l _Toc13756 </w:instrText>
      </w:r>
      <w:r>
        <w:rPr>
          <w:rFonts w:hint="eastAsia" w:ascii="宋体" w:hAnsi="宋体" w:eastAsia="宋体" w:cs="宋体"/>
          <w:b w:val="0"/>
          <w:bCs/>
          <w:snapToGrid w:val="0"/>
          <w:kern w:val="0"/>
          <w:sz w:val="24"/>
          <w:szCs w:val="24"/>
        </w:rPr>
        <w:fldChar w:fldCharType="separate"/>
      </w:r>
      <w:r>
        <w:rPr>
          <w:rFonts w:hint="eastAsia" w:ascii="宋体" w:hAnsi="宋体" w:eastAsia="宋体" w:cs="宋体"/>
          <w:b w:val="0"/>
          <w:bCs/>
          <w:sz w:val="24"/>
          <w:szCs w:val="24"/>
        </w:rPr>
        <w:t>一、首次响应报价一览表</w:t>
      </w:r>
      <w:r>
        <w:rPr>
          <w:rFonts w:hint="eastAsia" w:ascii="宋体" w:hAnsi="宋体" w:eastAsia="宋体" w:cs="宋体"/>
          <w:b w:val="0"/>
          <w:bCs/>
          <w:sz w:val="24"/>
          <w:szCs w:val="24"/>
        </w:rPr>
        <w:tab/>
      </w: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 PAGEREF _Toc13756 \h </w:instrText>
      </w:r>
      <w:r>
        <w:rPr>
          <w:rFonts w:hint="eastAsia" w:ascii="宋体" w:hAnsi="宋体" w:eastAsia="宋体" w:cs="宋体"/>
          <w:b w:val="0"/>
          <w:bCs/>
          <w:sz w:val="24"/>
          <w:szCs w:val="24"/>
        </w:rPr>
        <w:fldChar w:fldCharType="separate"/>
      </w:r>
      <w:r>
        <w:rPr>
          <w:rFonts w:hint="eastAsia" w:ascii="宋体" w:hAnsi="宋体" w:eastAsia="宋体" w:cs="宋体"/>
          <w:b w:val="0"/>
          <w:bCs/>
          <w:sz w:val="24"/>
          <w:szCs w:val="24"/>
        </w:rPr>
        <w:t>61</w:t>
      </w:r>
      <w:r>
        <w:rPr>
          <w:rFonts w:hint="eastAsia" w:ascii="宋体" w:hAnsi="宋体" w:eastAsia="宋体" w:cs="宋体"/>
          <w:b w:val="0"/>
          <w:bCs/>
          <w:sz w:val="24"/>
          <w:szCs w:val="24"/>
        </w:rPr>
        <w:fldChar w:fldCharType="end"/>
      </w:r>
      <w:r>
        <w:rPr>
          <w:rFonts w:hint="eastAsia" w:ascii="宋体" w:hAnsi="宋体" w:eastAsia="宋体" w:cs="宋体"/>
          <w:b w:val="0"/>
          <w:bCs/>
          <w:snapToGrid w:val="0"/>
          <w:kern w:val="0"/>
          <w:sz w:val="24"/>
          <w:szCs w:val="24"/>
        </w:rPr>
        <w:fldChar w:fldCharType="end"/>
      </w:r>
    </w:p>
    <w:p>
      <w:pPr>
        <w:pStyle w:val="27"/>
        <w:tabs>
          <w:tab w:val="right" w:leader="dot" w:pos="9040"/>
        </w:tabs>
        <w:spacing w:line="240" w:lineRule="auto"/>
        <w:rPr>
          <w:rFonts w:hint="eastAsia" w:ascii="宋体" w:hAnsi="宋体" w:eastAsia="宋体" w:cs="宋体"/>
          <w:b w:val="0"/>
          <w:bCs/>
          <w:sz w:val="24"/>
          <w:szCs w:val="24"/>
        </w:rPr>
      </w:pPr>
      <w:r>
        <w:rPr>
          <w:rFonts w:hint="eastAsia" w:ascii="宋体" w:hAnsi="宋体" w:eastAsia="宋体" w:cs="宋体"/>
          <w:b w:val="0"/>
          <w:bCs/>
          <w:snapToGrid w:val="0"/>
          <w:kern w:val="0"/>
          <w:sz w:val="24"/>
          <w:szCs w:val="24"/>
        </w:rPr>
        <w:fldChar w:fldCharType="begin"/>
      </w:r>
      <w:r>
        <w:rPr>
          <w:rFonts w:hint="eastAsia" w:ascii="宋体" w:hAnsi="宋体" w:eastAsia="宋体" w:cs="宋体"/>
          <w:b w:val="0"/>
          <w:bCs/>
          <w:snapToGrid w:val="0"/>
          <w:kern w:val="0"/>
          <w:sz w:val="24"/>
          <w:szCs w:val="24"/>
        </w:rPr>
        <w:instrText xml:space="preserve"> HYPERLINK \l _Toc32221 </w:instrText>
      </w:r>
      <w:r>
        <w:rPr>
          <w:rFonts w:hint="eastAsia" w:ascii="宋体" w:hAnsi="宋体" w:eastAsia="宋体" w:cs="宋体"/>
          <w:b w:val="0"/>
          <w:bCs/>
          <w:snapToGrid w:val="0"/>
          <w:kern w:val="0"/>
          <w:sz w:val="24"/>
          <w:szCs w:val="24"/>
        </w:rPr>
        <w:fldChar w:fldCharType="separate"/>
      </w:r>
      <w:r>
        <w:rPr>
          <w:rFonts w:hint="eastAsia" w:ascii="宋体" w:hAnsi="宋体" w:eastAsia="宋体" w:cs="宋体"/>
          <w:b w:val="0"/>
          <w:bCs/>
          <w:sz w:val="24"/>
          <w:szCs w:val="24"/>
        </w:rPr>
        <w:t>二、响应分项报价表</w:t>
      </w:r>
      <w:r>
        <w:rPr>
          <w:rFonts w:hint="eastAsia" w:ascii="宋体" w:hAnsi="宋体" w:eastAsia="宋体" w:cs="宋体"/>
          <w:b w:val="0"/>
          <w:bCs/>
          <w:sz w:val="24"/>
          <w:szCs w:val="24"/>
        </w:rPr>
        <w:tab/>
      </w: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 PAGEREF _Toc32221 \h </w:instrText>
      </w:r>
      <w:r>
        <w:rPr>
          <w:rFonts w:hint="eastAsia" w:ascii="宋体" w:hAnsi="宋体" w:eastAsia="宋体" w:cs="宋体"/>
          <w:b w:val="0"/>
          <w:bCs/>
          <w:sz w:val="24"/>
          <w:szCs w:val="24"/>
        </w:rPr>
        <w:fldChar w:fldCharType="separate"/>
      </w:r>
      <w:r>
        <w:rPr>
          <w:rFonts w:hint="eastAsia" w:ascii="宋体" w:hAnsi="宋体" w:eastAsia="宋体" w:cs="宋体"/>
          <w:b w:val="0"/>
          <w:bCs/>
          <w:sz w:val="24"/>
          <w:szCs w:val="24"/>
        </w:rPr>
        <w:t>62</w:t>
      </w:r>
      <w:r>
        <w:rPr>
          <w:rFonts w:hint="eastAsia" w:ascii="宋体" w:hAnsi="宋体" w:eastAsia="宋体" w:cs="宋体"/>
          <w:b w:val="0"/>
          <w:bCs/>
          <w:sz w:val="24"/>
          <w:szCs w:val="24"/>
        </w:rPr>
        <w:fldChar w:fldCharType="end"/>
      </w:r>
      <w:r>
        <w:rPr>
          <w:rFonts w:hint="eastAsia" w:ascii="宋体" w:hAnsi="宋体" w:eastAsia="宋体" w:cs="宋体"/>
          <w:b w:val="0"/>
          <w:bCs/>
          <w:snapToGrid w:val="0"/>
          <w:kern w:val="0"/>
          <w:sz w:val="24"/>
          <w:szCs w:val="24"/>
        </w:rPr>
        <w:fldChar w:fldCharType="end"/>
      </w:r>
    </w:p>
    <w:p>
      <w:pPr>
        <w:pStyle w:val="27"/>
        <w:tabs>
          <w:tab w:val="right" w:leader="dot" w:pos="9040"/>
        </w:tabs>
        <w:spacing w:line="240" w:lineRule="auto"/>
        <w:rPr>
          <w:rFonts w:hint="eastAsia" w:ascii="宋体" w:hAnsi="宋体" w:eastAsia="宋体" w:cs="宋体"/>
          <w:b w:val="0"/>
          <w:bCs/>
          <w:sz w:val="24"/>
          <w:szCs w:val="24"/>
        </w:rPr>
      </w:pPr>
      <w:r>
        <w:rPr>
          <w:rFonts w:hint="eastAsia" w:ascii="宋体" w:hAnsi="宋体" w:eastAsia="宋体" w:cs="宋体"/>
          <w:b w:val="0"/>
          <w:bCs/>
          <w:snapToGrid w:val="0"/>
          <w:kern w:val="0"/>
          <w:sz w:val="24"/>
          <w:szCs w:val="24"/>
        </w:rPr>
        <w:fldChar w:fldCharType="begin"/>
      </w:r>
      <w:r>
        <w:rPr>
          <w:rFonts w:hint="eastAsia" w:ascii="宋体" w:hAnsi="宋体" w:eastAsia="宋体" w:cs="宋体"/>
          <w:b w:val="0"/>
          <w:bCs/>
          <w:snapToGrid w:val="0"/>
          <w:kern w:val="0"/>
          <w:sz w:val="24"/>
          <w:szCs w:val="24"/>
        </w:rPr>
        <w:instrText xml:space="preserve"> HYPERLINK \l _Toc6690 </w:instrText>
      </w:r>
      <w:r>
        <w:rPr>
          <w:rFonts w:hint="eastAsia" w:ascii="宋体" w:hAnsi="宋体" w:eastAsia="宋体" w:cs="宋体"/>
          <w:b w:val="0"/>
          <w:bCs/>
          <w:snapToGrid w:val="0"/>
          <w:kern w:val="0"/>
          <w:sz w:val="24"/>
          <w:szCs w:val="24"/>
        </w:rPr>
        <w:fldChar w:fldCharType="separate"/>
      </w:r>
      <w:r>
        <w:rPr>
          <w:rFonts w:hint="eastAsia" w:ascii="宋体" w:hAnsi="宋体" w:eastAsia="宋体" w:cs="宋体"/>
          <w:b w:val="0"/>
          <w:bCs/>
          <w:sz w:val="24"/>
          <w:szCs w:val="24"/>
        </w:rPr>
        <w:t>2-1  响应货物分项报价表</w:t>
      </w:r>
      <w:r>
        <w:rPr>
          <w:rFonts w:hint="eastAsia" w:ascii="宋体" w:hAnsi="宋体" w:eastAsia="宋体" w:cs="宋体"/>
          <w:b w:val="0"/>
          <w:bCs/>
          <w:sz w:val="24"/>
          <w:szCs w:val="24"/>
        </w:rPr>
        <w:tab/>
      </w: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 PAGEREF _Toc6690 \h </w:instrText>
      </w:r>
      <w:r>
        <w:rPr>
          <w:rFonts w:hint="eastAsia" w:ascii="宋体" w:hAnsi="宋体" w:eastAsia="宋体" w:cs="宋体"/>
          <w:b w:val="0"/>
          <w:bCs/>
          <w:sz w:val="24"/>
          <w:szCs w:val="24"/>
        </w:rPr>
        <w:fldChar w:fldCharType="separate"/>
      </w:r>
      <w:r>
        <w:rPr>
          <w:rFonts w:hint="eastAsia" w:ascii="宋体" w:hAnsi="宋体" w:eastAsia="宋体" w:cs="宋体"/>
          <w:b w:val="0"/>
          <w:bCs/>
          <w:sz w:val="24"/>
          <w:szCs w:val="24"/>
        </w:rPr>
        <w:t>62</w:t>
      </w:r>
      <w:r>
        <w:rPr>
          <w:rFonts w:hint="eastAsia" w:ascii="宋体" w:hAnsi="宋体" w:eastAsia="宋体" w:cs="宋体"/>
          <w:b w:val="0"/>
          <w:bCs/>
          <w:sz w:val="24"/>
          <w:szCs w:val="24"/>
        </w:rPr>
        <w:fldChar w:fldCharType="end"/>
      </w:r>
      <w:r>
        <w:rPr>
          <w:rFonts w:hint="eastAsia" w:ascii="宋体" w:hAnsi="宋体" w:eastAsia="宋体" w:cs="宋体"/>
          <w:b w:val="0"/>
          <w:bCs/>
          <w:snapToGrid w:val="0"/>
          <w:kern w:val="0"/>
          <w:sz w:val="24"/>
          <w:szCs w:val="24"/>
        </w:rPr>
        <w:fldChar w:fldCharType="end"/>
      </w:r>
    </w:p>
    <w:p>
      <w:pPr>
        <w:pStyle w:val="27"/>
        <w:tabs>
          <w:tab w:val="right" w:leader="dot" w:pos="9040"/>
        </w:tabs>
        <w:spacing w:line="240" w:lineRule="auto"/>
        <w:rPr>
          <w:rFonts w:hint="eastAsia" w:ascii="宋体" w:hAnsi="宋体" w:eastAsia="宋体" w:cs="宋体"/>
          <w:b w:val="0"/>
          <w:bCs/>
          <w:sz w:val="24"/>
          <w:szCs w:val="24"/>
        </w:rPr>
      </w:pPr>
      <w:r>
        <w:rPr>
          <w:rFonts w:hint="eastAsia" w:ascii="宋体" w:hAnsi="宋体" w:eastAsia="宋体" w:cs="宋体"/>
          <w:b w:val="0"/>
          <w:bCs/>
          <w:snapToGrid w:val="0"/>
          <w:kern w:val="0"/>
          <w:sz w:val="24"/>
          <w:szCs w:val="24"/>
        </w:rPr>
        <w:fldChar w:fldCharType="begin"/>
      </w:r>
      <w:r>
        <w:rPr>
          <w:rFonts w:hint="eastAsia" w:ascii="宋体" w:hAnsi="宋体" w:eastAsia="宋体" w:cs="宋体"/>
          <w:b w:val="0"/>
          <w:bCs/>
          <w:snapToGrid w:val="0"/>
          <w:kern w:val="0"/>
          <w:sz w:val="24"/>
          <w:szCs w:val="24"/>
        </w:rPr>
        <w:instrText xml:space="preserve"> HYPERLINK \l _Toc2568 </w:instrText>
      </w:r>
      <w:r>
        <w:rPr>
          <w:rFonts w:hint="eastAsia" w:ascii="宋体" w:hAnsi="宋体" w:eastAsia="宋体" w:cs="宋体"/>
          <w:b w:val="0"/>
          <w:bCs/>
          <w:snapToGrid w:val="0"/>
          <w:kern w:val="0"/>
          <w:sz w:val="24"/>
          <w:szCs w:val="24"/>
        </w:rPr>
        <w:fldChar w:fldCharType="separate"/>
      </w:r>
      <w:r>
        <w:rPr>
          <w:rFonts w:hint="eastAsia" w:ascii="宋体" w:hAnsi="宋体" w:eastAsia="宋体" w:cs="宋体"/>
          <w:b w:val="0"/>
          <w:bCs/>
          <w:sz w:val="24"/>
          <w:szCs w:val="24"/>
        </w:rPr>
        <w:t>2-2：备品备件、专用工具和专用试验仪器分项报价表（如有）</w:t>
      </w:r>
      <w:r>
        <w:rPr>
          <w:rFonts w:hint="eastAsia" w:ascii="宋体" w:hAnsi="宋体" w:eastAsia="宋体" w:cs="宋体"/>
          <w:b w:val="0"/>
          <w:bCs/>
          <w:sz w:val="24"/>
          <w:szCs w:val="24"/>
        </w:rPr>
        <w:tab/>
      </w: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 PAGEREF _Toc2568 \h </w:instrText>
      </w:r>
      <w:r>
        <w:rPr>
          <w:rFonts w:hint="eastAsia" w:ascii="宋体" w:hAnsi="宋体" w:eastAsia="宋体" w:cs="宋体"/>
          <w:b w:val="0"/>
          <w:bCs/>
          <w:sz w:val="24"/>
          <w:szCs w:val="24"/>
        </w:rPr>
        <w:fldChar w:fldCharType="separate"/>
      </w:r>
      <w:r>
        <w:rPr>
          <w:rFonts w:hint="eastAsia" w:ascii="宋体" w:hAnsi="宋体" w:eastAsia="宋体" w:cs="宋体"/>
          <w:b w:val="0"/>
          <w:bCs/>
          <w:sz w:val="24"/>
          <w:szCs w:val="24"/>
        </w:rPr>
        <w:t>63</w:t>
      </w:r>
      <w:r>
        <w:rPr>
          <w:rFonts w:hint="eastAsia" w:ascii="宋体" w:hAnsi="宋体" w:eastAsia="宋体" w:cs="宋体"/>
          <w:b w:val="0"/>
          <w:bCs/>
          <w:sz w:val="24"/>
          <w:szCs w:val="24"/>
        </w:rPr>
        <w:fldChar w:fldCharType="end"/>
      </w:r>
      <w:r>
        <w:rPr>
          <w:rFonts w:hint="eastAsia" w:ascii="宋体" w:hAnsi="宋体" w:eastAsia="宋体" w:cs="宋体"/>
          <w:b w:val="0"/>
          <w:bCs/>
          <w:snapToGrid w:val="0"/>
          <w:kern w:val="0"/>
          <w:sz w:val="24"/>
          <w:szCs w:val="24"/>
        </w:rPr>
        <w:fldChar w:fldCharType="end"/>
      </w:r>
    </w:p>
    <w:p>
      <w:pPr>
        <w:pStyle w:val="27"/>
        <w:tabs>
          <w:tab w:val="right" w:leader="dot" w:pos="9040"/>
        </w:tabs>
        <w:spacing w:line="240" w:lineRule="auto"/>
        <w:rPr>
          <w:rFonts w:hint="eastAsia" w:ascii="宋体" w:hAnsi="宋体" w:eastAsia="宋体" w:cs="宋体"/>
          <w:b w:val="0"/>
          <w:bCs/>
          <w:sz w:val="24"/>
          <w:szCs w:val="24"/>
        </w:rPr>
      </w:pPr>
      <w:r>
        <w:rPr>
          <w:rFonts w:hint="eastAsia" w:ascii="宋体" w:hAnsi="宋体" w:eastAsia="宋体" w:cs="宋体"/>
          <w:b w:val="0"/>
          <w:bCs/>
          <w:snapToGrid w:val="0"/>
          <w:kern w:val="0"/>
          <w:sz w:val="24"/>
          <w:szCs w:val="24"/>
        </w:rPr>
        <w:fldChar w:fldCharType="begin"/>
      </w:r>
      <w:r>
        <w:rPr>
          <w:rFonts w:hint="eastAsia" w:ascii="宋体" w:hAnsi="宋体" w:eastAsia="宋体" w:cs="宋体"/>
          <w:b w:val="0"/>
          <w:bCs/>
          <w:snapToGrid w:val="0"/>
          <w:kern w:val="0"/>
          <w:sz w:val="24"/>
          <w:szCs w:val="24"/>
        </w:rPr>
        <w:instrText xml:space="preserve"> HYPERLINK \l _Toc17445 </w:instrText>
      </w:r>
      <w:r>
        <w:rPr>
          <w:rFonts w:hint="eastAsia" w:ascii="宋体" w:hAnsi="宋体" w:eastAsia="宋体" w:cs="宋体"/>
          <w:b w:val="0"/>
          <w:bCs/>
          <w:snapToGrid w:val="0"/>
          <w:kern w:val="0"/>
          <w:sz w:val="24"/>
          <w:szCs w:val="24"/>
        </w:rPr>
        <w:fldChar w:fldCharType="separate"/>
      </w:r>
      <w:r>
        <w:rPr>
          <w:rFonts w:hint="eastAsia" w:ascii="宋体" w:hAnsi="宋体" w:eastAsia="宋体" w:cs="宋体"/>
          <w:b w:val="0"/>
          <w:bCs/>
          <w:sz w:val="24"/>
          <w:szCs w:val="24"/>
        </w:rPr>
        <w:t>2-3：服务费分项报价表（如有）</w:t>
      </w:r>
      <w:r>
        <w:rPr>
          <w:rFonts w:hint="eastAsia" w:ascii="宋体" w:hAnsi="宋体" w:eastAsia="宋体" w:cs="宋体"/>
          <w:b w:val="0"/>
          <w:bCs/>
          <w:sz w:val="24"/>
          <w:szCs w:val="24"/>
        </w:rPr>
        <w:tab/>
      </w: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 PAGEREF _Toc17445 \h </w:instrText>
      </w:r>
      <w:r>
        <w:rPr>
          <w:rFonts w:hint="eastAsia" w:ascii="宋体" w:hAnsi="宋体" w:eastAsia="宋体" w:cs="宋体"/>
          <w:b w:val="0"/>
          <w:bCs/>
          <w:sz w:val="24"/>
          <w:szCs w:val="24"/>
        </w:rPr>
        <w:fldChar w:fldCharType="separate"/>
      </w:r>
      <w:r>
        <w:rPr>
          <w:rFonts w:hint="eastAsia" w:ascii="宋体" w:hAnsi="宋体" w:eastAsia="宋体" w:cs="宋体"/>
          <w:b w:val="0"/>
          <w:bCs/>
          <w:sz w:val="24"/>
          <w:szCs w:val="24"/>
        </w:rPr>
        <w:t>64</w:t>
      </w:r>
      <w:r>
        <w:rPr>
          <w:rFonts w:hint="eastAsia" w:ascii="宋体" w:hAnsi="宋体" w:eastAsia="宋体" w:cs="宋体"/>
          <w:b w:val="0"/>
          <w:bCs/>
          <w:sz w:val="24"/>
          <w:szCs w:val="24"/>
        </w:rPr>
        <w:fldChar w:fldCharType="end"/>
      </w:r>
      <w:r>
        <w:rPr>
          <w:rFonts w:hint="eastAsia" w:ascii="宋体" w:hAnsi="宋体" w:eastAsia="宋体" w:cs="宋体"/>
          <w:b w:val="0"/>
          <w:bCs/>
          <w:snapToGrid w:val="0"/>
          <w:kern w:val="0"/>
          <w:sz w:val="24"/>
          <w:szCs w:val="24"/>
        </w:rPr>
        <w:fldChar w:fldCharType="end"/>
      </w:r>
    </w:p>
    <w:p>
      <w:pPr>
        <w:pStyle w:val="27"/>
        <w:tabs>
          <w:tab w:val="right" w:leader="dot" w:pos="9040"/>
        </w:tabs>
        <w:spacing w:line="240" w:lineRule="auto"/>
        <w:rPr>
          <w:rFonts w:hint="eastAsia" w:ascii="宋体" w:hAnsi="宋体" w:eastAsia="宋体" w:cs="宋体"/>
          <w:b w:val="0"/>
          <w:bCs/>
          <w:sz w:val="24"/>
          <w:szCs w:val="24"/>
        </w:rPr>
      </w:pPr>
      <w:r>
        <w:rPr>
          <w:rFonts w:hint="eastAsia" w:ascii="宋体" w:hAnsi="宋体" w:eastAsia="宋体" w:cs="宋体"/>
          <w:b w:val="0"/>
          <w:bCs/>
          <w:snapToGrid w:val="0"/>
          <w:kern w:val="0"/>
          <w:sz w:val="24"/>
          <w:szCs w:val="24"/>
        </w:rPr>
        <w:fldChar w:fldCharType="begin"/>
      </w:r>
      <w:r>
        <w:rPr>
          <w:rFonts w:hint="eastAsia" w:ascii="宋体" w:hAnsi="宋体" w:eastAsia="宋体" w:cs="宋体"/>
          <w:b w:val="0"/>
          <w:bCs/>
          <w:snapToGrid w:val="0"/>
          <w:kern w:val="0"/>
          <w:sz w:val="24"/>
          <w:szCs w:val="24"/>
        </w:rPr>
        <w:instrText xml:space="preserve"> HYPERLINK \l _Toc12432 </w:instrText>
      </w:r>
      <w:r>
        <w:rPr>
          <w:rFonts w:hint="eastAsia" w:ascii="宋体" w:hAnsi="宋体" w:eastAsia="宋体" w:cs="宋体"/>
          <w:b w:val="0"/>
          <w:bCs/>
          <w:snapToGrid w:val="0"/>
          <w:kern w:val="0"/>
          <w:sz w:val="24"/>
          <w:szCs w:val="24"/>
        </w:rPr>
        <w:fldChar w:fldCharType="separate"/>
      </w:r>
      <w:r>
        <w:rPr>
          <w:rFonts w:hint="eastAsia" w:ascii="宋体" w:hAnsi="宋体" w:eastAsia="宋体" w:cs="宋体"/>
          <w:b w:val="0"/>
          <w:bCs/>
          <w:sz w:val="24"/>
          <w:szCs w:val="24"/>
        </w:rPr>
        <w:t>2-4  单件货物价格构成表（如有）</w:t>
      </w:r>
      <w:r>
        <w:rPr>
          <w:rFonts w:hint="eastAsia" w:ascii="宋体" w:hAnsi="宋体" w:eastAsia="宋体" w:cs="宋体"/>
          <w:b w:val="0"/>
          <w:bCs/>
          <w:sz w:val="24"/>
          <w:szCs w:val="24"/>
        </w:rPr>
        <w:tab/>
      </w: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 PAGEREF _Toc12432 \h </w:instrText>
      </w:r>
      <w:r>
        <w:rPr>
          <w:rFonts w:hint="eastAsia" w:ascii="宋体" w:hAnsi="宋体" w:eastAsia="宋体" w:cs="宋体"/>
          <w:b w:val="0"/>
          <w:bCs/>
          <w:sz w:val="24"/>
          <w:szCs w:val="24"/>
        </w:rPr>
        <w:fldChar w:fldCharType="separate"/>
      </w:r>
      <w:r>
        <w:rPr>
          <w:rFonts w:hint="eastAsia" w:ascii="宋体" w:hAnsi="宋体" w:eastAsia="宋体" w:cs="宋体"/>
          <w:b w:val="0"/>
          <w:bCs/>
          <w:sz w:val="24"/>
          <w:szCs w:val="24"/>
        </w:rPr>
        <w:t>65</w:t>
      </w:r>
      <w:r>
        <w:rPr>
          <w:rFonts w:hint="eastAsia" w:ascii="宋体" w:hAnsi="宋体" w:eastAsia="宋体" w:cs="宋体"/>
          <w:b w:val="0"/>
          <w:bCs/>
          <w:sz w:val="24"/>
          <w:szCs w:val="24"/>
        </w:rPr>
        <w:fldChar w:fldCharType="end"/>
      </w:r>
      <w:r>
        <w:rPr>
          <w:rFonts w:hint="eastAsia" w:ascii="宋体" w:hAnsi="宋体" w:eastAsia="宋体" w:cs="宋体"/>
          <w:b w:val="0"/>
          <w:bCs/>
          <w:snapToGrid w:val="0"/>
          <w:kern w:val="0"/>
          <w:sz w:val="24"/>
          <w:szCs w:val="24"/>
        </w:rPr>
        <w:fldChar w:fldCharType="end"/>
      </w:r>
    </w:p>
    <w:p>
      <w:pPr>
        <w:pStyle w:val="27"/>
        <w:tabs>
          <w:tab w:val="right" w:leader="dot" w:pos="9040"/>
        </w:tabs>
        <w:spacing w:line="240" w:lineRule="auto"/>
        <w:rPr>
          <w:rFonts w:hint="eastAsia" w:ascii="宋体" w:hAnsi="宋体" w:eastAsia="宋体" w:cs="宋体"/>
          <w:b w:val="0"/>
          <w:bCs/>
          <w:sz w:val="24"/>
          <w:szCs w:val="24"/>
        </w:rPr>
      </w:pPr>
      <w:r>
        <w:rPr>
          <w:rFonts w:hint="eastAsia" w:ascii="宋体" w:hAnsi="宋体" w:eastAsia="宋体" w:cs="宋体"/>
          <w:b w:val="0"/>
          <w:bCs/>
          <w:snapToGrid w:val="0"/>
          <w:kern w:val="0"/>
          <w:sz w:val="24"/>
          <w:szCs w:val="24"/>
        </w:rPr>
        <w:fldChar w:fldCharType="begin"/>
      </w:r>
      <w:r>
        <w:rPr>
          <w:rFonts w:hint="eastAsia" w:ascii="宋体" w:hAnsi="宋体" w:eastAsia="宋体" w:cs="宋体"/>
          <w:b w:val="0"/>
          <w:bCs/>
          <w:snapToGrid w:val="0"/>
          <w:kern w:val="0"/>
          <w:sz w:val="24"/>
          <w:szCs w:val="24"/>
        </w:rPr>
        <w:instrText xml:space="preserve"> HYPERLINK \l _Toc12929 </w:instrText>
      </w:r>
      <w:r>
        <w:rPr>
          <w:rFonts w:hint="eastAsia" w:ascii="宋体" w:hAnsi="宋体" w:eastAsia="宋体" w:cs="宋体"/>
          <w:b w:val="0"/>
          <w:bCs/>
          <w:snapToGrid w:val="0"/>
          <w:kern w:val="0"/>
          <w:sz w:val="24"/>
          <w:szCs w:val="24"/>
        </w:rPr>
        <w:fldChar w:fldCharType="separate"/>
      </w:r>
      <w:r>
        <w:rPr>
          <w:rFonts w:hint="eastAsia" w:ascii="宋体" w:hAnsi="宋体" w:eastAsia="宋体" w:cs="宋体"/>
          <w:b w:val="0"/>
          <w:bCs/>
          <w:sz w:val="24"/>
          <w:szCs w:val="24"/>
        </w:rPr>
        <w:t>2-5  ***报价表（如有）</w:t>
      </w:r>
      <w:r>
        <w:rPr>
          <w:rFonts w:hint="eastAsia" w:ascii="宋体" w:hAnsi="宋体" w:eastAsia="宋体" w:cs="宋体"/>
          <w:b w:val="0"/>
          <w:bCs/>
          <w:sz w:val="24"/>
          <w:szCs w:val="24"/>
        </w:rPr>
        <w:tab/>
      </w: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 PAGEREF _Toc12929 \h </w:instrText>
      </w:r>
      <w:r>
        <w:rPr>
          <w:rFonts w:hint="eastAsia" w:ascii="宋体" w:hAnsi="宋体" w:eastAsia="宋体" w:cs="宋体"/>
          <w:b w:val="0"/>
          <w:bCs/>
          <w:sz w:val="24"/>
          <w:szCs w:val="24"/>
        </w:rPr>
        <w:fldChar w:fldCharType="separate"/>
      </w:r>
      <w:r>
        <w:rPr>
          <w:rFonts w:hint="eastAsia" w:ascii="宋体" w:hAnsi="宋体" w:eastAsia="宋体" w:cs="宋体"/>
          <w:b w:val="0"/>
          <w:bCs/>
          <w:sz w:val="24"/>
          <w:szCs w:val="24"/>
        </w:rPr>
        <w:t>66</w:t>
      </w:r>
      <w:r>
        <w:rPr>
          <w:rFonts w:hint="eastAsia" w:ascii="宋体" w:hAnsi="宋体" w:eastAsia="宋体" w:cs="宋体"/>
          <w:b w:val="0"/>
          <w:bCs/>
          <w:sz w:val="24"/>
          <w:szCs w:val="24"/>
        </w:rPr>
        <w:fldChar w:fldCharType="end"/>
      </w:r>
      <w:r>
        <w:rPr>
          <w:rFonts w:hint="eastAsia" w:ascii="宋体" w:hAnsi="宋体" w:eastAsia="宋体" w:cs="宋体"/>
          <w:b w:val="0"/>
          <w:bCs/>
          <w:snapToGrid w:val="0"/>
          <w:kern w:val="0"/>
          <w:sz w:val="24"/>
          <w:szCs w:val="24"/>
        </w:rPr>
        <w:fldChar w:fldCharType="end"/>
      </w:r>
    </w:p>
    <w:p>
      <w:pPr>
        <w:pStyle w:val="27"/>
        <w:tabs>
          <w:tab w:val="right" w:leader="dot" w:pos="9040"/>
        </w:tabs>
        <w:spacing w:line="240" w:lineRule="auto"/>
        <w:rPr>
          <w:rFonts w:hint="eastAsia" w:ascii="宋体" w:hAnsi="宋体" w:eastAsia="宋体" w:cs="宋体"/>
          <w:b w:val="0"/>
          <w:bCs/>
          <w:sz w:val="24"/>
          <w:szCs w:val="24"/>
        </w:rPr>
      </w:pPr>
      <w:r>
        <w:rPr>
          <w:rFonts w:hint="eastAsia" w:ascii="宋体" w:hAnsi="宋体" w:eastAsia="宋体" w:cs="宋体"/>
          <w:b w:val="0"/>
          <w:bCs/>
          <w:snapToGrid w:val="0"/>
          <w:kern w:val="0"/>
          <w:sz w:val="24"/>
          <w:szCs w:val="24"/>
        </w:rPr>
        <w:fldChar w:fldCharType="begin"/>
      </w:r>
      <w:r>
        <w:rPr>
          <w:rFonts w:hint="eastAsia" w:ascii="宋体" w:hAnsi="宋体" w:eastAsia="宋体" w:cs="宋体"/>
          <w:b w:val="0"/>
          <w:bCs/>
          <w:snapToGrid w:val="0"/>
          <w:kern w:val="0"/>
          <w:sz w:val="24"/>
          <w:szCs w:val="24"/>
        </w:rPr>
        <w:instrText xml:space="preserve"> HYPERLINK \l _Toc20676 </w:instrText>
      </w:r>
      <w:r>
        <w:rPr>
          <w:rFonts w:hint="eastAsia" w:ascii="宋体" w:hAnsi="宋体" w:eastAsia="宋体" w:cs="宋体"/>
          <w:b w:val="0"/>
          <w:bCs/>
          <w:snapToGrid w:val="0"/>
          <w:kern w:val="0"/>
          <w:sz w:val="24"/>
          <w:szCs w:val="24"/>
        </w:rPr>
        <w:fldChar w:fldCharType="separate"/>
      </w:r>
      <w:r>
        <w:rPr>
          <w:rFonts w:hint="eastAsia" w:ascii="宋体" w:hAnsi="宋体" w:eastAsia="宋体" w:cs="宋体"/>
          <w:b w:val="0"/>
          <w:bCs/>
          <w:sz w:val="24"/>
          <w:szCs w:val="24"/>
        </w:rPr>
        <w:t>三、最终报价一览表</w:t>
      </w:r>
      <w:r>
        <w:rPr>
          <w:rFonts w:hint="eastAsia" w:ascii="宋体" w:hAnsi="宋体" w:eastAsia="宋体" w:cs="宋体"/>
          <w:b w:val="0"/>
          <w:bCs/>
          <w:sz w:val="24"/>
          <w:szCs w:val="24"/>
        </w:rPr>
        <w:tab/>
      </w: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 PAGEREF _Toc20676 \h </w:instrText>
      </w:r>
      <w:r>
        <w:rPr>
          <w:rFonts w:hint="eastAsia" w:ascii="宋体" w:hAnsi="宋体" w:eastAsia="宋体" w:cs="宋体"/>
          <w:b w:val="0"/>
          <w:bCs/>
          <w:sz w:val="24"/>
          <w:szCs w:val="24"/>
        </w:rPr>
        <w:fldChar w:fldCharType="separate"/>
      </w:r>
      <w:r>
        <w:rPr>
          <w:rFonts w:hint="eastAsia" w:ascii="宋体" w:hAnsi="宋体" w:eastAsia="宋体" w:cs="宋体"/>
          <w:b w:val="0"/>
          <w:bCs/>
          <w:sz w:val="24"/>
          <w:szCs w:val="24"/>
        </w:rPr>
        <w:t>67</w:t>
      </w:r>
      <w:r>
        <w:rPr>
          <w:rFonts w:hint="eastAsia" w:ascii="宋体" w:hAnsi="宋体" w:eastAsia="宋体" w:cs="宋体"/>
          <w:b w:val="0"/>
          <w:bCs/>
          <w:sz w:val="24"/>
          <w:szCs w:val="24"/>
        </w:rPr>
        <w:fldChar w:fldCharType="end"/>
      </w:r>
      <w:r>
        <w:rPr>
          <w:rFonts w:hint="eastAsia" w:ascii="宋体" w:hAnsi="宋体" w:eastAsia="宋体" w:cs="宋体"/>
          <w:b w:val="0"/>
          <w:bCs/>
          <w:snapToGrid w:val="0"/>
          <w:kern w:val="0"/>
          <w:sz w:val="24"/>
          <w:szCs w:val="24"/>
        </w:rPr>
        <w:fldChar w:fldCharType="end"/>
      </w:r>
    </w:p>
    <w:p>
      <w:pPr>
        <w:pStyle w:val="27"/>
        <w:tabs>
          <w:tab w:val="right" w:leader="dot" w:pos="9040"/>
        </w:tabs>
        <w:spacing w:line="240" w:lineRule="auto"/>
        <w:rPr>
          <w:rFonts w:hint="eastAsia" w:ascii="宋体" w:hAnsi="宋体" w:eastAsia="宋体" w:cs="宋体"/>
          <w:b w:val="0"/>
          <w:bCs/>
          <w:sz w:val="24"/>
          <w:szCs w:val="24"/>
        </w:rPr>
      </w:pPr>
      <w:r>
        <w:rPr>
          <w:rFonts w:hint="eastAsia" w:ascii="宋体" w:hAnsi="宋体" w:eastAsia="宋体" w:cs="宋体"/>
          <w:b w:val="0"/>
          <w:bCs/>
          <w:snapToGrid w:val="0"/>
          <w:kern w:val="0"/>
          <w:sz w:val="24"/>
          <w:szCs w:val="24"/>
        </w:rPr>
        <w:fldChar w:fldCharType="begin"/>
      </w:r>
      <w:r>
        <w:rPr>
          <w:rFonts w:hint="eastAsia" w:ascii="宋体" w:hAnsi="宋体" w:eastAsia="宋体" w:cs="宋体"/>
          <w:b w:val="0"/>
          <w:bCs/>
          <w:snapToGrid w:val="0"/>
          <w:kern w:val="0"/>
          <w:sz w:val="24"/>
          <w:szCs w:val="24"/>
        </w:rPr>
        <w:instrText xml:space="preserve"> HYPERLINK \l _Toc23716 </w:instrText>
      </w:r>
      <w:r>
        <w:rPr>
          <w:rFonts w:hint="eastAsia" w:ascii="宋体" w:hAnsi="宋体" w:eastAsia="宋体" w:cs="宋体"/>
          <w:b w:val="0"/>
          <w:bCs/>
          <w:snapToGrid w:val="0"/>
          <w:kern w:val="0"/>
          <w:sz w:val="24"/>
          <w:szCs w:val="24"/>
        </w:rPr>
        <w:fldChar w:fldCharType="separate"/>
      </w:r>
      <w:r>
        <w:rPr>
          <w:rFonts w:hint="eastAsia" w:ascii="宋体" w:hAnsi="宋体" w:eastAsia="宋体" w:cs="宋体"/>
          <w:b w:val="0"/>
          <w:bCs/>
          <w:sz w:val="24"/>
          <w:szCs w:val="24"/>
        </w:rPr>
        <w:t>四、最终分项报价表</w:t>
      </w:r>
      <w:r>
        <w:rPr>
          <w:rFonts w:hint="eastAsia" w:ascii="宋体" w:hAnsi="宋体" w:eastAsia="宋体" w:cs="宋体"/>
          <w:b w:val="0"/>
          <w:bCs/>
          <w:sz w:val="24"/>
          <w:szCs w:val="24"/>
        </w:rPr>
        <w:tab/>
      </w: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 PAGEREF _Toc23716 \h </w:instrText>
      </w:r>
      <w:r>
        <w:rPr>
          <w:rFonts w:hint="eastAsia" w:ascii="宋体" w:hAnsi="宋体" w:eastAsia="宋体" w:cs="宋体"/>
          <w:b w:val="0"/>
          <w:bCs/>
          <w:sz w:val="24"/>
          <w:szCs w:val="24"/>
        </w:rPr>
        <w:fldChar w:fldCharType="separate"/>
      </w:r>
      <w:r>
        <w:rPr>
          <w:rFonts w:hint="eastAsia" w:ascii="宋体" w:hAnsi="宋体" w:eastAsia="宋体" w:cs="宋体"/>
          <w:b w:val="0"/>
          <w:bCs/>
          <w:sz w:val="24"/>
          <w:szCs w:val="24"/>
        </w:rPr>
        <w:t>68</w:t>
      </w:r>
      <w:r>
        <w:rPr>
          <w:rFonts w:hint="eastAsia" w:ascii="宋体" w:hAnsi="宋体" w:eastAsia="宋体" w:cs="宋体"/>
          <w:b w:val="0"/>
          <w:bCs/>
          <w:sz w:val="24"/>
          <w:szCs w:val="24"/>
        </w:rPr>
        <w:fldChar w:fldCharType="end"/>
      </w:r>
      <w:r>
        <w:rPr>
          <w:rFonts w:hint="eastAsia" w:ascii="宋体" w:hAnsi="宋体" w:eastAsia="宋体" w:cs="宋体"/>
          <w:b w:val="0"/>
          <w:bCs/>
          <w:snapToGrid w:val="0"/>
          <w:kern w:val="0"/>
          <w:sz w:val="24"/>
          <w:szCs w:val="24"/>
        </w:rPr>
        <w:fldChar w:fldCharType="end"/>
      </w:r>
    </w:p>
    <w:p>
      <w:pPr>
        <w:pStyle w:val="27"/>
        <w:tabs>
          <w:tab w:val="right" w:leader="dot" w:pos="9040"/>
        </w:tabs>
        <w:spacing w:line="240" w:lineRule="auto"/>
        <w:rPr>
          <w:rFonts w:hint="eastAsia" w:ascii="宋体" w:hAnsi="宋体" w:eastAsia="宋体" w:cs="宋体"/>
          <w:b w:val="0"/>
          <w:bCs/>
          <w:sz w:val="24"/>
          <w:szCs w:val="24"/>
        </w:rPr>
      </w:pPr>
      <w:r>
        <w:rPr>
          <w:rFonts w:hint="eastAsia" w:ascii="宋体" w:hAnsi="宋体" w:eastAsia="宋体" w:cs="宋体"/>
          <w:b w:val="0"/>
          <w:bCs/>
          <w:snapToGrid w:val="0"/>
          <w:kern w:val="0"/>
          <w:sz w:val="24"/>
          <w:szCs w:val="24"/>
        </w:rPr>
        <w:fldChar w:fldCharType="begin"/>
      </w:r>
      <w:r>
        <w:rPr>
          <w:rFonts w:hint="eastAsia" w:ascii="宋体" w:hAnsi="宋体" w:eastAsia="宋体" w:cs="宋体"/>
          <w:b w:val="0"/>
          <w:bCs/>
          <w:snapToGrid w:val="0"/>
          <w:kern w:val="0"/>
          <w:sz w:val="24"/>
          <w:szCs w:val="24"/>
        </w:rPr>
        <w:instrText xml:space="preserve"> HYPERLINK \l _Toc19515 </w:instrText>
      </w:r>
      <w:r>
        <w:rPr>
          <w:rFonts w:hint="eastAsia" w:ascii="宋体" w:hAnsi="宋体" w:eastAsia="宋体" w:cs="宋体"/>
          <w:b w:val="0"/>
          <w:bCs/>
          <w:snapToGrid w:val="0"/>
          <w:kern w:val="0"/>
          <w:sz w:val="24"/>
          <w:szCs w:val="24"/>
        </w:rPr>
        <w:fldChar w:fldCharType="separate"/>
      </w:r>
      <w:r>
        <w:rPr>
          <w:rFonts w:hint="eastAsia" w:ascii="宋体" w:hAnsi="宋体" w:eastAsia="宋体" w:cs="宋体"/>
          <w:b w:val="0"/>
          <w:bCs/>
          <w:sz w:val="24"/>
          <w:szCs w:val="24"/>
        </w:rPr>
        <w:t>4-2：最终备品备件、专用工具和专用试验仪器分项报价表（如有）</w:t>
      </w:r>
      <w:r>
        <w:rPr>
          <w:rFonts w:hint="eastAsia" w:ascii="宋体" w:hAnsi="宋体" w:eastAsia="宋体" w:cs="宋体"/>
          <w:b w:val="0"/>
          <w:bCs/>
          <w:sz w:val="24"/>
          <w:szCs w:val="24"/>
        </w:rPr>
        <w:tab/>
      </w: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 PAGEREF _Toc19515 \h </w:instrText>
      </w:r>
      <w:r>
        <w:rPr>
          <w:rFonts w:hint="eastAsia" w:ascii="宋体" w:hAnsi="宋体" w:eastAsia="宋体" w:cs="宋体"/>
          <w:b w:val="0"/>
          <w:bCs/>
          <w:sz w:val="24"/>
          <w:szCs w:val="24"/>
        </w:rPr>
        <w:fldChar w:fldCharType="separate"/>
      </w:r>
      <w:r>
        <w:rPr>
          <w:rFonts w:hint="eastAsia" w:ascii="宋体" w:hAnsi="宋体" w:eastAsia="宋体" w:cs="宋体"/>
          <w:b w:val="0"/>
          <w:bCs/>
          <w:sz w:val="24"/>
          <w:szCs w:val="24"/>
        </w:rPr>
        <w:t>69</w:t>
      </w:r>
      <w:r>
        <w:rPr>
          <w:rFonts w:hint="eastAsia" w:ascii="宋体" w:hAnsi="宋体" w:eastAsia="宋体" w:cs="宋体"/>
          <w:b w:val="0"/>
          <w:bCs/>
          <w:sz w:val="24"/>
          <w:szCs w:val="24"/>
        </w:rPr>
        <w:fldChar w:fldCharType="end"/>
      </w:r>
      <w:r>
        <w:rPr>
          <w:rFonts w:hint="eastAsia" w:ascii="宋体" w:hAnsi="宋体" w:eastAsia="宋体" w:cs="宋体"/>
          <w:b w:val="0"/>
          <w:bCs/>
          <w:snapToGrid w:val="0"/>
          <w:kern w:val="0"/>
          <w:sz w:val="24"/>
          <w:szCs w:val="24"/>
        </w:rPr>
        <w:fldChar w:fldCharType="end"/>
      </w:r>
    </w:p>
    <w:p>
      <w:pPr>
        <w:pStyle w:val="27"/>
        <w:tabs>
          <w:tab w:val="right" w:leader="dot" w:pos="9040"/>
        </w:tabs>
        <w:spacing w:line="240" w:lineRule="auto"/>
        <w:rPr>
          <w:rFonts w:hint="eastAsia" w:ascii="宋体" w:hAnsi="宋体" w:eastAsia="宋体" w:cs="宋体"/>
          <w:b w:val="0"/>
          <w:bCs/>
          <w:sz w:val="24"/>
          <w:szCs w:val="24"/>
        </w:rPr>
      </w:pPr>
      <w:r>
        <w:rPr>
          <w:rFonts w:hint="eastAsia" w:ascii="宋体" w:hAnsi="宋体" w:eastAsia="宋体" w:cs="宋体"/>
          <w:b w:val="0"/>
          <w:bCs/>
          <w:snapToGrid w:val="0"/>
          <w:kern w:val="0"/>
          <w:sz w:val="24"/>
          <w:szCs w:val="24"/>
        </w:rPr>
        <w:fldChar w:fldCharType="begin"/>
      </w:r>
      <w:r>
        <w:rPr>
          <w:rFonts w:hint="eastAsia" w:ascii="宋体" w:hAnsi="宋体" w:eastAsia="宋体" w:cs="宋体"/>
          <w:b w:val="0"/>
          <w:bCs/>
          <w:snapToGrid w:val="0"/>
          <w:kern w:val="0"/>
          <w:sz w:val="24"/>
          <w:szCs w:val="24"/>
        </w:rPr>
        <w:instrText xml:space="preserve"> HYPERLINK \l _Toc11839 </w:instrText>
      </w:r>
      <w:r>
        <w:rPr>
          <w:rFonts w:hint="eastAsia" w:ascii="宋体" w:hAnsi="宋体" w:eastAsia="宋体" w:cs="宋体"/>
          <w:b w:val="0"/>
          <w:bCs/>
          <w:snapToGrid w:val="0"/>
          <w:kern w:val="0"/>
          <w:sz w:val="24"/>
          <w:szCs w:val="24"/>
        </w:rPr>
        <w:fldChar w:fldCharType="separate"/>
      </w:r>
      <w:r>
        <w:rPr>
          <w:rFonts w:hint="eastAsia" w:ascii="宋体" w:hAnsi="宋体" w:eastAsia="宋体" w:cs="宋体"/>
          <w:b w:val="0"/>
          <w:bCs/>
          <w:sz w:val="24"/>
          <w:szCs w:val="24"/>
        </w:rPr>
        <w:t>4-3：最终服务费分项报价表（如有）</w:t>
      </w:r>
      <w:r>
        <w:rPr>
          <w:rFonts w:hint="eastAsia" w:ascii="宋体" w:hAnsi="宋体" w:eastAsia="宋体" w:cs="宋体"/>
          <w:b w:val="0"/>
          <w:bCs/>
          <w:sz w:val="24"/>
          <w:szCs w:val="24"/>
        </w:rPr>
        <w:tab/>
      </w: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 PAGEREF _Toc11839 \h </w:instrText>
      </w:r>
      <w:r>
        <w:rPr>
          <w:rFonts w:hint="eastAsia" w:ascii="宋体" w:hAnsi="宋体" w:eastAsia="宋体" w:cs="宋体"/>
          <w:b w:val="0"/>
          <w:bCs/>
          <w:sz w:val="24"/>
          <w:szCs w:val="24"/>
        </w:rPr>
        <w:fldChar w:fldCharType="separate"/>
      </w:r>
      <w:r>
        <w:rPr>
          <w:rFonts w:hint="eastAsia" w:ascii="宋体" w:hAnsi="宋体" w:eastAsia="宋体" w:cs="宋体"/>
          <w:b w:val="0"/>
          <w:bCs/>
          <w:sz w:val="24"/>
          <w:szCs w:val="24"/>
        </w:rPr>
        <w:t>70</w:t>
      </w:r>
      <w:r>
        <w:rPr>
          <w:rFonts w:hint="eastAsia" w:ascii="宋体" w:hAnsi="宋体" w:eastAsia="宋体" w:cs="宋体"/>
          <w:b w:val="0"/>
          <w:bCs/>
          <w:sz w:val="24"/>
          <w:szCs w:val="24"/>
        </w:rPr>
        <w:fldChar w:fldCharType="end"/>
      </w:r>
      <w:r>
        <w:rPr>
          <w:rFonts w:hint="eastAsia" w:ascii="宋体" w:hAnsi="宋体" w:eastAsia="宋体" w:cs="宋体"/>
          <w:b w:val="0"/>
          <w:bCs/>
          <w:snapToGrid w:val="0"/>
          <w:kern w:val="0"/>
          <w:sz w:val="24"/>
          <w:szCs w:val="24"/>
        </w:rPr>
        <w:fldChar w:fldCharType="end"/>
      </w:r>
    </w:p>
    <w:p>
      <w:pPr>
        <w:pStyle w:val="27"/>
        <w:tabs>
          <w:tab w:val="right" w:leader="dot" w:pos="9040"/>
        </w:tabs>
        <w:spacing w:line="240" w:lineRule="auto"/>
        <w:rPr>
          <w:rFonts w:hint="eastAsia" w:ascii="宋体" w:hAnsi="宋体" w:eastAsia="宋体" w:cs="宋体"/>
          <w:b w:val="0"/>
          <w:bCs/>
          <w:sz w:val="24"/>
          <w:szCs w:val="24"/>
        </w:rPr>
      </w:pPr>
      <w:r>
        <w:rPr>
          <w:rFonts w:hint="eastAsia" w:ascii="宋体" w:hAnsi="宋体" w:eastAsia="宋体" w:cs="宋体"/>
          <w:b w:val="0"/>
          <w:bCs/>
          <w:snapToGrid w:val="0"/>
          <w:kern w:val="0"/>
          <w:sz w:val="24"/>
          <w:szCs w:val="24"/>
        </w:rPr>
        <w:fldChar w:fldCharType="begin"/>
      </w:r>
      <w:r>
        <w:rPr>
          <w:rFonts w:hint="eastAsia" w:ascii="宋体" w:hAnsi="宋体" w:eastAsia="宋体" w:cs="宋体"/>
          <w:b w:val="0"/>
          <w:bCs/>
          <w:snapToGrid w:val="0"/>
          <w:kern w:val="0"/>
          <w:sz w:val="24"/>
          <w:szCs w:val="24"/>
        </w:rPr>
        <w:instrText xml:space="preserve"> HYPERLINK \l _Toc30346 </w:instrText>
      </w:r>
      <w:r>
        <w:rPr>
          <w:rFonts w:hint="eastAsia" w:ascii="宋体" w:hAnsi="宋体" w:eastAsia="宋体" w:cs="宋体"/>
          <w:b w:val="0"/>
          <w:bCs/>
          <w:snapToGrid w:val="0"/>
          <w:kern w:val="0"/>
          <w:sz w:val="24"/>
          <w:szCs w:val="24"/>
        </w:rPr>
        <w:fldChar w:fldCharType="separate"/>
      </w:r>
      <w:r>
        <w:rPr>
          <w:rFonts w:hint="eastAsia" w:ascii="宋体" w:hAnsi="宋体" w:eastAsia="宋体" w:cs="宋体"/>
          <w:b w:val="0"/>
          <w:bCs/>
          <w:sz w:val="24"/>
          <w:szCs w:val="24"/>
        </w:rPr>
        <w:t>4-4  最终单件货物价格构成表（如有）</w:t>
      </w:r>
      <w:r>
        <w:rPr>
          <w:rFonts w:hint="eastAsia" w:ascii="宋体" w:hAnsi="宋体" w:eastAsia="宋体" w:cs="宋体"/>
          <w:b w:val="0"/>
          <w:bCs/>
          <w:sz w:val="24"/>
          <w:szCs w:val="24"/>
        </w:rPr>
        <w:tab/>
      </w: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 PAGEREF _Toc30346 \h </w:instrText>
      </w:r>
      <w:r>
        <w:rPr>
          <w:rFonts w:hint="eastAsia" w:ascii="宋体" w:hAnsi="宋体" w:eastAsia="宋体" w:cs="宋体"/>
          <w:b w:val="0"/>
          <w:bCs/>
          <w:sz w:val="24"/>
          <w:szCs w:val="24"/>
        </w:rPr>
        <w:fldChar w:fldCharType="separate"/>
      </w:r>
      <w:r>
        <w:rPr>
          <w:rFonts w:hint="eastAsia" w:ascii="宋体" w:hAnsi="宋体" w:eastAsia="宋体" w:cs="宋体"/>
          <w:b w:val="0"/>
          <w:bCs/>
          <w:sz w:val="24"/>
          <w:szCs w:val="24"/>
        </w:rPr>
        <w:t>71</w:t>
      </w:r>
      <w:r>
        <w:rPr>
          <w:rFonts w:hint="eastAsia" w:ascii="宋体" w:hAnsi="宋体" w:eastAsia="宋体" w:cs="宋体"/>
          <w:b w:val="0"/>
          <w:bCs/>
          <w:sz w:val="24"/>
          <w:szCs w:val="24"/>
        </w:rPr>
        <w:fldChar w:fldCharType="end"/>
      </w:r>
      <w:r>
        <w:rPr>
          <w:rFonts w:hint="eastAsia" w:ascii="宋体" w:hAnsi="宋体" w:eastAsia="宋体" w:cs="宋体"/>
          <w:b w:val="0"/>
          <w:bCs/>
          <w:snapToGrid w:val="0"/>
          <w:kern w:val="0"/>
          <w:sz w:val="24"/>
          <w:szCs w:val="24"/>
        </w:rPr>
        <w:fldChar w:fldCharType="end"/>
      </w:r>
    </w:p>
    <w:p>
      <w:pPr>
        <w:pStyle w:val="27"/>
        <w:tabs>
          <w:tab w:val="right" w:leader="dot" w:pos="9040"/>
        </w:tabs>
        <w:spacing w:line="240" w:lineRule="auto"/>
        <w:rPr>
          <w:rFonts w:hint="eastAsia" w:ascii="宋体" w:hAnsi="宋体" w:eastAsia="宋体" w:cs="宋体"/>
          <w:b w:val="0"/>
          <w:bCs/>
          <w:sz w:val="24"/>
          <w:szCs w:val="24"/>
        </w:rPr>
      </w:pPr>
      <w:r>
        <w:rPr>
          <w:rFonts w:hint="eastAsia" w:ascii="宋体" w:hAnsi="宋体" w:eastAsia="宋体" w:cs="宋体"/>
          <w:b w:val="0"/>
          <w:bCs/>
          <w:snapToGrid w:val="0"/>
          <w:kern w:val="0"/>
          <w:sz w:val="24"/>
          <w:szCs w:val="24"/>
        </w:rPr>
        <w:fldChar w:fldCharType="begin"/>
      </w:r>
      <w:r>
        <w:rPr>
          <w:rFonts w:hint="eastAsia" w:ascii="宋体" w:hAnsi="宋体" w:eastAsia="宋体" w:cs="宋体"/>
          <w:b w:val="0"/>
          <w:bCs/>
          <w:snapToGrid w:val="0"/>
          <w:kern w:val="0"/>
          <w:sz w:val="24"/>
          <w:szCs w:val="24"/>
        </w:rPr>
        <w:instrText xml:space="preserve"> HYPERLINK \l _Toc4244 </w:instrText>
      </w:r>
      <w:r>
        <w:rPr>
          <w:rFonts w:hint="eastAsia" w:ascii="宋体" w:hAnsi="宋体" w:eastAsia="宋体" w:cs="宋体"/>
          <w:b w:val="0"/>
          <w:bCs/>
          <w:snapToGrid w:val="0"/>
          <w:kern w:val="0"/>
          <w:sz w:val="24"/>
          <w:szCs w:val="24"/>
        </w:rPr>
        <w:fldChar w:fldCharType="separate"/>
      </w:r>
      <w:r>
        <w:rPr>
          <w:rFonts w:hint="eastAsia" w:ascii="宋体" w:hAnsi="宋体" w:eastAsia="宋体" w:cs="宋体"/>
          <w:b w:val="0"/>
          <w:bCs/>
          <w:sz w:val="24"/>
          <w:szCs w:val="24"/>
        </w:rPr>
        <w:t>4-5  ***报价表（如有）</w:t>
      </w:r>
      <w:r>
        <w:rPr>
          <w:rFonts w:hint="eastAsia" w:ascii="宋体" w:hAnsi="宋体" w:eastAsia="宋体" w:cs="宋体"/>
          <w:b w:val="0"/>
          <w:bCs/>
          <w:sz w:val="24"/>
          <w:szCs w:val="24"/>
        </w:rPr>
        <w:tab/>
      </w: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 PAGEREF _Toc4244 \h </w:instrText>
      </w:r>
      <w:r>
        <w:rPr>
          <w:rFonts w:hint="eastAsia" w:ascii="宋体" w:hAnsi="宋体" w:eastAsia="宋体" w:cs="宋体"/>
          <w:b w:val="0"/>
          <w:bCs/>
          <w:sz w:val="24"/>
          <w:szCs w:val="24"/>
        </w:rPr>
        <w:fldChar w:fldCharType="separate"/>
      </w:r>
      <w:r>
        <w:rPr>
          <w:rFonts w:hint="eastAsia" w:ascii="宋体" w:hAnsi="宋体" w:eastAsia="宋体" w:cs="宋体"/>
          <w:b w:val="0"/>
          <w:bCs/>
          <w:sz w:val="24"/>
          <w:szCs w:val="24"/>
        </w:rPr>
        <w:t>72</w:t>
      </w:r>
      <w:r>
        <w:rPr>
          <w:rFonts w:hint="eastAsia" w:ascii="宋体" w:hAnsi="宋体" w:eastAsia="宋体" w:cs="宋体"/>
          <w:b w:val="0"/>
          <w:bCs/>
          <w:sz w:val="24"/>
          <w:szCs w:val="24"/>
        </w:rPr>
        <w:fldChar w:fldCharType="end"/>
      </w:r>
      <w:r>
        <w:rPr>
          <w:rFonts w:hint="eastAsia" w:ascii="宋体" w:hAnsi="宋体" w:eastAsia="宋体" w:cs="宋体"/>
          <w:b w:val="0"/>
          <w:bCs/>
          <w:snapToGrid w:val="0"/>
          <w:kern w:val="0"/>
          <w:sz w:val="24"/>
          <w:szCs w:val="24"/>
        </w:rPr>
        <w:fldChar w:fldCharType="end"/>
      </w:r>
    </w:p>
    <w:p>
      <w:pPr>
        <w:pStyle w:val="42"/>
        <w:tabs>
          <w:tab w:val="right" w:leader="dot" w:pos="9040"/>
        </w:tabs>
        <w:spacing w:line="240" w:lineRule="auto"/>
        <w:rPr>
          <w:rFonts w:hint="eastAsia" w:ascii="宋体" w:hAnsi="宋体" w:eastAsia="宋体" w:cs="宋体"/>
          <w:b w:val="0"/>
          <w:bCs/>
          <w:sz w:val="24"/>
          <w:szCs w:val="24"/>
        </w:rPr>
      </w:pPr>
      <w:r>
        <w:rPr>
          <w:rFonts w:hint="eastAsia" w:ascii="宋体" w:hAnsi="宋体" w:eastAsia="宋体" w:cs="宋体"/>
          <w:b w:val="0"/>
          <w:bCs/>
          <w:snapToGrid w:val="0"/>
          <w:kern w:val="0"/>
          <w:sz w:val="24"/>
          <w:szCs w:val="24"/>
        </w:rPr>
        <w:fldChar w:fldCharType="begin"/>
      </w:r>
      <w:r>
        <w:rPr>
          <w:rFonts w:hint="eastAsia" w:ascii="宋体" w:hAnsi="宋体" w:eastAsia="宋体" w:cs="宋体"/>
          <w:b w:val="0"/>
          <w:bCs/>
          <w:snapToGrid w:val="0"/>
          <w:kern w:val="0"/>
          <w:sz w:val="24"/>
          <w:szCs w:val="24"/>
        </w:rPr>
        <w:instrText xml:space="preserve"> HYPERLINK \l _Toc28643 </w:instrText>
      </w:r>
      <w:r>
        <w:rPr>
          <w:rFonts w:hint="eastAsia" w:ascii="宋体" w:hAnsi="宋体" w:eastAsia="宋体" w:cs="宋体"/>
          <w:b w:val="0"/>
          <w:bCs/>
          <w:snapToGrid w:val="0"/>
          <w:kern w:val="0"/>
          <w:sz w:val="24"/>
          <w:szCs w:val="24"/>
        </w:rPr>
        <w:fldChar w:fldCharType="separate"/>
      </w:r>
      <w:r>
        <w:rPr>
          <w:rFonts w:hint="eastAsia" w:ascii="宋体" w:hAnsi="宋体" w:eastAsia="宋体" w:cs="宋体"/>
          <w:b w:val="0"/>
          <w:bCs/>
          <w:sz w:val="24"/>
          <w:szCs w:val="24"/>
        </w:rPr>
        <w:t>第三部分  技术部分</w:t>
      </w:r>
      <w:r>
        <w:rPr>
          <w:rFonts w:hint="eastAsia" w:ascii="宋体" w:hAnsi="宋体" w:eastAsia="宋体" w:cs="宋体"/>
          <w:b w:val="0"/>
          <w:bCs/>
          <w:sz w:val="24"/>
          <w:szCs w:val="24"/>
        </w:rPr>
        <w:tab/>
      </w: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 PAGEREF _Toc28643 \h </w:instrText>
      </w:r>
      <w:r>
        <w:rPr>
          <w:rFonts w:hint="eastAsia" w:ascii="宋体" w:hAnsi="宋体" w:eastAsia="宋体" w:cs="宋体"/>
          <w:b w:val="0"/>
          <w:bCs/>
          <w:sz w:val="24"/>
          <w:szCs w:val="24"/>
        </w:rPr>
        <w:fldChar w:fldCharType="separate"/>
      </w:r>
      <w:r>
        <w:rPr>
          <w:rFonts w:hint="eastAsia" w:ascii="宋体" w:hAnsi="宋体" w:eastAsia="宋体" w:cs="宋体"/>
          <w:b w:val="0"/>
          <w:bCs/>
          <w:sz w:val="24"/>
          <w:szCs w:val="24"/>
        </w:rPr>
        <w:t>73</w:t>
      </w:r>
      <w:r>
        <w:rPr>
          <w:rFonts w:hint="eastAsia" w:ascii="宋体" w:hAnsi="宋体" w:eastAsia="宋体" w:cs="宋体"/>
          <w:b w:val="0"/>
          <w:bCs/>
          <w:sz w:val="24"/>
          <w:szCs w:val="24"/>
        </w:rPr>
        <w:fldChar w:fldCharType="end"/>
      </w:r>
      <w:r>
        <w:rPr>
          <w:rFonts w:hint="eastAsia" w:ascii="宋体" w:hAnsi="宋体" w:eastAsia="宋体" w:cs="宋体"/>
          <w:b w:val="0"/>
          <w:bCs/>
          <w:snapToGrid w:val="0"/>
          <w:kern w:val="0"/>
          <w:sz w:val="24"/>
          <w:szCs w:val="24"/>
        </w:rPr>
        <w:fldChar w:fldCharType="end"/>
      </w:r>
    </w:p>
    <w:p>
      <w:pPr>
        <w:pStyle w:val="27"/>
        <w:tabs>
          <w:tab w:val="right" w:leader="dot" w:pos="9040"/>
        </w:tabs>
        <w:spacing w:line="240" w:lineRule="auto"/>
        <w:rPr>
          <w:rFonts w:hint="eastAsia" w:ascii="宋体" w:hAnsi="宋体" w:eastAsia="宋体" w:cs="宋体"/>
          <w:b w:val="0"/>
          <w:bCs/>
          <w:sz w:val="24"/>
          <w:szCs w:val="24"/>
        </w:rPr>
      </w:pPr>
      <w:r>
        <w:rPr>
          <w:rFonts w:hint="eastAsia" w:ascii="宋体" w:hAnsi="宋体" w:eastAsia="宋体" w:cs="宋体"/>
          <w:b w:val="0"/>
          <w:bCs/>
          <w:snapToGrid w:val="0"/>
          <w:kern w:val="0"/>
          <w:sz w:val="24"/>
          <w:szCs w:val="24"/>
        </w:rPr>
        <w:fldChar w:fldCharType="begin"/>
      </w:r>
      <w:r>
        <w:rPr>
          <w:rFonts w:hint="eastAsia" w:ascii="宋体" w:hAnsi="宋体" w:eastAsia="宋体" w:cs="宋体"/>
          <w:b w:val="0"/>
          <w:bCs/>
          <w:snapToGrid w:val="0"/>
          <w:kern w:val="0"/>
          <w:sz w:val="24"/>
          <w:szCs w:val="24"/>
        </w:rPr>
        <w:instrText xml:space="preserve"> HYPERLINK \l _Toc30496 </w:instrText>
      </w:r>
      <w:r>
        <w:rPr>
          <w:rFonts w:hint="eastAsia" w:ascii="宋体" w:hAnsi="宋体" w:eastAsia="宋体" w:cs="宋体"/>
          <w:b w:val="0"/>
          <w:bCs/>
          <w:snapToGrid w:val="0"/>
          <w:kern w:val="0"/>
          <w:sz w:val="24"/>
          <w:szCs w:val="24"/>
        </w:rPr>
        <w:fldChar w:fldCharType="separate"/>
      </w:r>
      <w:r>
        <w:rPr>
          <w:rFonts w:hint="eastAsia" w:ascii="宋体" w:hAnsi="宋体" w:eastAsia="宋体" w:cs="宋体"/>
          <w:b w:val="0"/>
          <w:bCs/>
          <w:sz w:val="24"/>
          <w:szCs w:val="24"/>
        </w:rPr>
        <w:t>一、技术偏离表</w:t>
      </w:r>
      <w:r>
        <w:rPr>
          <w:rFonts w:hint="eastAsia" w:ascii="宋体" w:hAnsi="宋体" w:eastAsia="宋体" w:cs="宋体"/>
          <w:b w:val="0"/>
          <w:bCs/>
          <w:sz w:val="24"/>
          <w:szCs w:val="24"/>
        </w:rPr>
        <w:tab/>
      </w: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 PAGEREF _Toc30496 \h </w:instrText>
      </w:r>
      <w:r>
        <w:rPr>
          <w:rFonts w:hint="eastAsia" w:ascii="宋体" w:hAnsi="宋体" w:eastAsia="宋体" w:cs="宋体"/>
          <w:b w:val="0"/>
          <w:bCs/>
          <w:sz w:val="24"/>
          <w:szCs w:val="24"/>
        </w:rPr>
        <w:fldChar w:fldCharType="separate"/>
      </w:r>
      <w:r>
        <w:rPr>
          <w:rFonts w:hint="eastAsia" w:ascii="宋体" w:hAnsi="宋体" w:eastAsia="宋体" w:cs="宋体"/>
          <w:b w:val="0"/>
          <w:bCs/>
          <w:sz w:val="24"/>
          <w:szCs w:val="24"/>
        </w:rPr>
        <w:t>73</w:t>
      </w:r>
      <w:r>
        <w:rPr>
          <w:rFonts w:hint="eastAsia" w:ascii="宋体" w:hAnsi="宋体" w:eastAsia="宋体" w:cs="宋体"/>
          <w:b w:val="0"/>
          <w:bCs/>
          <w:sz w:val="24"/>
          <w:szCs w:val="24"/>
        </w:rPr>
        <w:fldChar w:fldCharType="end"/>
      </w:r>
      <w:r>
        <w:rPr>
          <w:rFonts w:hint="eastAsia" w:ascii="宋体" w:hAnsi="宋体" w:eastAsia="宋体" w:cs="宋体"/>
          <w:b w:val="0"/>
          <w:bCs/>
          <w:snapToGrid w:val="0"/>
          <w:kern w:val="0"/>
          <w:sz w:val="24"/>
          <w:szCs w:val="24"/>
        </w:rPr>
        <w:fldChar w:fldCharType="end"/>
      </w:r>
    </w:p>
    <w:p>
      <w:pPr>
        <w:pStyle w:val="27"/>
        <w:tabs>
          <w:tab w:val="right" w:leader="dot" w:pos="9040"/>
        </w:tabs>
        <w:spacing w:line="240" w:lineRule="auto"/>
        <w:rPr>
          <w:rFonts w:hint="eastAsia" w:ascii="宋体" w:hAnsi="宋体" w:eastAsia="宋体" w:cs="宋体"/>
          <w:b w:val="0"/>
          <w:bCs/>
          <w:sz w:val="24"/>
          <w:szCs w:val="24"/>
        </w:rPr>
      </w:pPr>
      <w:r>
        <w:rPr>
          <w:rFonts w:hint="eastAsia" w:ascii="宋体" w:hAnsi="宋体" w:eastAsia="宋体" w:cs="宋体"/>
          <w:b w:val="0"/>
          <w:bCs/>
          <w:snapToGrid w:val="0"/>
          <w:kern w:val="0"/>
          <w:sz w:val="24"/>
          <w:szCs w:val="24"/>
        </w:rPr>
        <w:fldChar w:fldCharType="begin"/>
      </w:r>
      <w:r>
        <w:rPr>
          <w:rFonts w:hint="eastAsia" w:ascii="宋体" w:hAnsi="宋体" w:eastAsia="宋体" w:cs="宋体"/>
          <w:b w:val="0"/>
          <w:bCs/>
          <w:snapToGrid w:val="0"/>
          <w:kern w:val="0"/>
          <w:sz w:val="24"/>
          <w:szCs w:val="24"/>
        </w:rPr>
        <w:instrText xml:space="preserve"> HYPERLINK \l _Toc10651 </w:instrText>
      </w:r>
      <w:r>
        <w:rPr>
          <w:rFonts w:hint="eastAsia" w:ascii="宋体" w:hAnsi="宋体" w:eastAsia="宋体" w:cs="宋体"/>
          <w:b w:val="0"/>
          <w:bCs/>
          <w:snapToGrid w:val="0"/>
          <w:kern w:val="0"/>
          <w:sz w:val="24"/>
          <w:szCs w:val="24"/>
        </w:rPr>
        <w:fldChar w:fldCharType="separate"/>
      </w:r>
      <w:r>
        <w:rPr>
          <w:rFonts w:hint="eastAsia" w:ascii="宋体" w:hAnsi="宋体" w:eastAsia="宋体" w:cs="宋体"/>
          <w:b w:val="0"/>
          <w:bCs/>
          <w:sz w:val="24"/>
          <w:szCs w:val="24"/>
        </w:rPr>
        <w:t>二、货物的技术规格、数量、服务标准、验收等要求的响应</w:t>
      </w:r>
      <w:r>
        <w:rPr>
          <w:rFonts w:hint="eastAsia" w:ascii="宋体" w:hAnsi="宋体" w:eastAsia="宋体" w:cs="宋体"/>
          <w:b w:val="0"/>
          <w:bCs/>
          <w:sz w:val="24"/>
          <w:szCs w:val="24"/>
        </w:rPr>
        <w:tab/>
      </w: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 PAGEREF _Toc10651 \h </w:instrText>
      </w:r>
      <w:r>
        <w:rPr>
          <w:rFonts w:hint="eastAsia" w:ascii="宋体" w:hAnsi="宋体" w:eastAsia="宋体" w:cs="宋体"/>
          <w:b w:val="0"/>
          <w:bCs/>
          <w:sz w:val="24"/>
          <w:szCs w:val="24"/>
        </w:rPr>
        <w:fldChar w:fldCharType="separate"/>
      </w:r>
      <w:r>
        <w:rPr>
          <w:rFonts w:hint="eastAsia" w:ascii="宋体" w:hAnsi="宋体" w:eastAsia="宋体" w:cs="宋体"/>
          <w:b w:val="0"/>
          <w:bCs/>
          <w:sz w:val="24"/>
          <w:szCs w:val="24"/>
        </w:rPr>
        <w:t>74</w:t>
      </w:r>
      <w:r>
        <w:rPr>
          <w:rFonts w:hint="eastAsia" w:ascii="宋体" w:hAnsi="宋体" w:eastAsia="宋体" w:cs="宋体"/>
          <w:b w:val="0"/>
          <w:bCs/>
          <w:sz w:val="24"/>
          <w:szCs w:val="24"/>
        </w:rPr>
        <w:fldChar w:fldCharType="end"/>
      </w:r>
      <w:r>
        <w:rPr>
          <w:rFonts w:hint="eastAsia" w:ascii="宋体" w:hAnsi="宋体" w:eastAsia="宋体" w:cs="宋体"/>
          <w:b w:val="0"/>
          <w:bCs/>
          <w:snapToGrid w:val="0"/>
          <w:kern w:val="0"/>
          <w:sz w:val="24"/>
          <w:szCs w:val="24"/>
        </w:rPr>
        <w:fldChar w:fldCharType="end"/>
      </w:r>
    </w:p>
    <w:p>
      <w:pPr>
        <w:pStyle w:val="27"/>
        <w:tabs>
          <w:tab w:val="right" w:leader="dot" w:pos="9040"/>
        </w:tabs>
        <w:spacing w:line="240" w:lineRule="auto"/>
        <w:rPr>
          <w:rFonts w:hint="eastAsia" w:ascii="宋体" w:hAnsi="宋体" w:eastAsia="宋体" w:cs="宋体"/>
          <w:b w:val="0"/>
          <w:bCs/>
          <w:sz w:val="24"/>
          <w:szCs w:val="24"/>
        </w:rPr>
      </w:pPr>
      <w:r>
        <w:rPr>
          <w:rFonts w:hint="eastAsia" w:ascii="宋体" w:hAnsi="宋体" w:eastAsia="宋体" w:cs="宋体"/>
          <w:b w:val="0"/>
          <w:bCs/>
          <w:snapToGrid w:val="0"/>
          <w:kern w:val="0"/>
          <w:sz w:val="24"/>
          <w:szCs w:val="24"/>
        </w:rPr>
        <w:fldChar w:fldCharType="begin"/>
      </w:r>
      <w:r>
        <w:rPr>
          <w:rFonts w:hint="eastAsia" w:ascii="宋体" w:hAnsi="宋体" w:eastAsia="宋体" w:cs="宋体"/>
          <w:b w:val="0"/>
          <w:bCs/>
          <w:snapToGrid w:val="0"/>
          <w:kern w:val="0"/>
          <w:sz w:val="24"/>
          <w:szCs w:val="24"/>
        </w:rPr>
        <w:instrText xml:space="preserve"> HYPERLINK \l _Toc21127 </w:instrText>
      </w:r>
      <w:r>
        <w:rPr>
          <w:rFonts w:hint="eastAsia" w:ascii="宋体" w:hAnsi="宋体" w:eastAsia="宋体" w:cs="宋体"/>
          <w:b w:val="0"/>
          <w:bCs/>
          <w:snapToGrid w:val="0"/>
          <w:kern w:val="0"/>
          <w:sz w:val="24"/>
          <w:szCs w:val="24"/>
        </w:rPr>
        <w:fldChar w:fldCharType="separate"/>
      </w:r>
      <w:r>
        <w:rPr>
          <w:rFonts w:hint="eastAsia" w:ascii="宋体" w:hAnsi="宋体" w:eastAsia="宋体" w:cs="宋体"/>
          <w:b w:val="0"/>
          <w:bCs/>
          <w:sz w:val="24"/>
          <w:szCs w:val="24"/>
        </w:rPr>
        <w:t>三、售后服务体系及服务情况</w:t>
      </w:r>
      <w:r>
        <w:rPr>
          <w:rFonts w:hint="eastAsia" w:ascii="宋体" w:hAnsi="宋体" w:eastAsia="宋体" w:cs="宋体"/>
          <w:b w:val="0"/>
          <w:bCs/>
          <w:sz w:val="24"/>
          <w:szCs w:val="24"/>
        </w:rPr>
        <w:tab/>
      </w: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 PAGEREF _Toc21127 \h </w:instrText>
      </w:r>
      <w:r>
        <w:rPr>
          <w:rFonts w:hint="eastAsia" w:ascii="宋体" w:hAnsi="宋体" w:eastAsia="宋体" w:cs="宋体"/>
          <w:b w:val="0"/>
          <w:bCs/>
          <w:sz w:val="24"/>
          <w:szCs w:val="24"/>
        </w:rPr>
        <w:fldChar w:fldCharType="separate"/>
      </w:r>
      <w:r>
        <w:rPr>
          <w:rFonts w:hint="eastAsia" w:ascii="宋体" w:hAnsi="宋体" w:eastAsia="宋体" w:cs="宋体"/>
          <w:b w:val="0"/>
          <w:bCs/>
          <w:sz w:val="24"/>
          <w:szCs w:val="24"/>
        </w:rPr>
        <w:t>75</w:t>
      </w:r>
      <w:r>
        <w:rPr>
          <w:rFonts w:hint="eastAsia" w:ascii="宋体" w:hAnsi="宋体" w:eastAsia="宋体" w:cs="宋体"/>
          <w:b w:val="0"/>
          <w:bCs/>
          <w:sz w:val="24"/>
          <w:szCs w:val="24"/>
        </w:rPr>
        <w:fldChar w:fldCharType="end"/>
      </w:r>
      <w:r>
        <w:rPr>
          <w:rFonts w:hint="eastAsia" w:ascii="宋体" w:hAnsi="宋体" w:eastAsia="宋体" w:cs="宋体"/>
          <w:b w:val="0"/>
          <w:bCs/>
          <w:snapToGrid w:val="0"/>
          <w:kern w:val="0"/>
          <w:sz w:val="24"/>
          <w:szCs w:val="24"/>
        </w:rPr>
        <w:fldChar w:fldCharType="end"/>
      </w:r>
    </w:p>
    <w:p>
      <w:pPr>
        <w:pStyle w:val="27"/>
        <w:tabs>
          <w:tab w:val="right" w:leader="dot" w:pos="9040"/>
        </w:tabs>
        <w:spacing w:line="240" w:lineRule="auto"/>
        <w:rPr>
          <w:rFonts w:hint="eastAsia" w:ascii="宋体" w:hAnsi="宋体" w:eastAsia="宋体" w:cs="宋体"/>
          <w:b w:val="0"/>
          <w:bCs/>
          <w:sz w:val="24"/>
          <w:szCs w:val="24"/>
        </w:rPr>
      </w:pPr>
      <w:r>
        <w:rPr>
          <w:rFonts w:hint="eastAsia" w:ascii="宋体" w:hAnsi="宋体" w:eastAsia="宋体" w:cs="宋体"/>
          <w:b w:val="0"/>
          <w:bCs/>
          <w:snapToGrid w:val="0"/>
          <w:kern w:val="0"/>
          <w:sz w:val="24"/>
          <w:szCs w:val="24"/>
        </w:rPr>
        <w:fldChar w:fldCharType="begin"/>
      </w:r>
      <w:r>
        <w:rPr>
          <w:rFonts w:hint="eastAsia" w:ascii="宋体" w:hAnsi="宋体" w:eastAsia="宋体" w:cs="宋体"/>
          <w:b w:val="0"/>
          <w:bCs/>
          <w:snapToGrid w:val="0"/>
          <w:kern w:val="0"/>
          <w:sz w:val="24"/>
          <w:szCs w:val="24"/>
        </w:rPr>
        <w:instrText xml:space="preserve"> HYPERLINK \l _Toc3039 </w:instrText>
      </w:r>
      <w:r>
        <w:rPr>
          <w:rFonts w:hint="eastAsia" w:ascii="宋体" w:hAnsi="宋体" w:eastAsia="宋体" w:cs="宋体"/>
          <w:b w:val="0"/>
          <w:bCs/>
          <w:snapToGrid w:val="0"/>
          <w:kern w:val="0"/>
          <w:sz w:val="24"/>
          <w:szCs w:val="24"/>
        </w:rPr>
        <w:fldChar w:fldCharType="separate"/>
      </w:r>
      <w:r>
        <w:rPr>
          <w:rFonts w:hint="eastAsia" w:ascii="宋体" w:hAnsi="宋体" w:eastAsia="宋体" w:cs="宋体"/>
          <w:b w:val="0"/>
          <w:bCs/>
          <w:sz w:val="24"/>
          <w:szCs w:val="24"/>
        </w:rPr>
        <w:t>四、产品技术支持文件（包含但不限于产品彩页或技术白皮书等）</w:t>
      </w:r>
      <w:r>
        <w:rPr>
          <w:rFonts w:hint="eastAsia" w:ascii="宋体" w:hAnsi="宋体" w:eastAsia="宋体" w:cs="宋体"/>
          <w:b w:val="0"/>
          <w:bCs/>
          <w:sz w:val="24"/>
          <w:szCs w:val="24"/>
        </w:rPr>
        <w:tab/>
      </w: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 PAGEREF _Toc3039 \h </w:instrText>
      </w:r>
      <w:r>
        <w:rPr>
          <w:rFonts w:hint="eastAsia" w:ascii="宋体" w:hAnsi="宋体" w:eastAsia="宋体" w:cs="宋体"/>
          <w:b w:val="0"/>
          <w:bCs/>
          <w:sz w:val="24"/>
          <w:szCs w:val="24"/>
        </w:rPr>
        <w:fldChar w:fldCharType="separate"/>
      </w:r>
      <w:r>
        <w:rPr>
          <w:rFonts w:hint="eastAsia" w:ascii="宋体" w:hAnsi="宋体" w:eastAsia="宋体" w:cs="宋体"/>
          <w:b w:val="0"/>
          <w:bCs/>
          <w:sz w:val="24"/>
          <w:szCs w:val="24"/>
        </w:rPr>
        <w:t>76</w:t>
      </w:r>
      <w:r>
        <w:rPr>
          <w:rFonts w:hint="eastAsia" w:ascii="宋体" w:hAnsi="宋体" w:eastAsia="宋体" w:cs="宋体"/>
          <w:b w:val="0"/>
          <w:bCs/>
          <w:sz w:val="24"/>
          <w:szCs w:val="24"/>
        </w:rPr>
        <w:fldChar w:fldCharType="end"/>
      </w:r>
      <w:r>
        <w:rPr>
          <w:rFonts w:hint="eastAsia" w:ascii="宋体" w:hAnsi="宋体" w:eastAsia="宋体" w:cs="宋体"/>
          <w:b w:val="0"/>
          <w:bCs/>
          <w:snapToGrid w:val="0"/>
          <w:kern w:val="0"/>
          <w:sz w:val="24"/>
          <w:szCs w:val="24"/>
        </w:rPr>
        <w:fldChar w:fldCharType="end"/>
      </w:r>
    </w:p>
    <w:p>
      <w:pPr>
        <w:pStyle w:val="27"/>
        <w:tabs>
          <w:tab w:val="right" w:leader="dot" w:pos="9040"/>
        </w:tabs>
        <w:spacing w:line="240" w:lineRule="auto"/>
        <w:rPr>
          <w:rFonts w:hint="eastAsia" w:ascii="宋体" w:hAnsi="宋体" w:eastAsia="宋体" w:cs="宋体"/>
          <w:b w:val="0"/>
          <w:bCs/>
          <w:sz w:val="24"/>
          <w:szCs w:val="24"/>
        </w:rPr>
      </w:pPr>
      <w:r>
        <w:rPr>
          <w:rFonts w:hint="eastAsia" w:ascii="宋体" w:hAnsi="宋体" w:eastAsia="宋体" w:cs="宋体"/>
          <w:b w:val="0"/>
          <w:bCs/>
          <w:snapToGrid w:val="0"/>
          <w:kern w:val="0"/>
          <w:sz w:val="24"/>
          <w:szCs w:val="24"/>
        </w:rPr>
        <w:fldChar w:fldCharType="begin"/>
      </w:r>
      <w:r>
        <w:rPr>
          <w:rFonts w:hint="eastAsia" w:ascii="宋体" w:hAnsi="宋体" w:eastAsia="宋体" w:cs="宋体"/>
          <w:b w:val="0"/>
          <w:bCs/>
          <w:snapToGrid w:val="0"/>
          <w:kern w:val="0"/>
          <w:sz w:val="24"/>
          <w:szCs w:val="24"/>
        </w:rPr>
        <w:instrText xml:space="preserve"> HYPERLINK \l _Toc9198 </w:instrText>
      </w:r>
      <w:r>
        <w:rPr>
          <w:rFonts w:hint="eastAsia" w:ascii="宋体" w:hAnsi="宋体" w:eastAsia="宋体" w:cs="宋体"/>
          <w:b w:val="0"/>
          <w:bCs/>
          <w:snapToGrid w:val="0"/>
          <w:kern w:val="0"/>
          <w:sz w:val="24"/>
          <w:szCs w:val="24"/>
        </w:rPr>
        <w:fldChar w:fldCharType="separate"/>
      </w:r>
      <w:r>
        <w:rPr>
          <w:rFonts w:hint="eastAsia" w:ascii="宋体" w:hAnsi="宋体" w:eastAsia="宋体" w:cs="宋体"/>
          <w:b w:val="0"/>
          <w:bCs/>
          <w:sz w:val="24"/>
          <w:szCs w:val="24"/>
        </w:rPr>
        <w:t>五、售后服务承诺书</w:t>
      </w:r>
      <w:r>
        <w:rPr>
          <w:rFonts w:hint="eastAsia" w:ascii="宋体" w:hAnsi="宋体" w:eastAsia="宋体" w:cs="宋体"/>
          <w:b w:val="0"/>
          <w:bCs/>
          <w:sz w:val="24"/>
          <w:szCs w:val="24"/>
        </w:rPr>
        <w:tab/>
      </w: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 PAGEREF _Toc9198 \h </w:instrText>
      </w:r>
      <w:r>
        <w:rPr>
          <w:rFonts w:hint="eastAsia" w:ascii="宋体" w:hAnsi="宋体" w:eastAsia="宋体" w:cs="宋体"/>
          <w:b w:val="0"/>
          <w:bCs/>
          <w:sz w:val="24"/>
          <w:szCs w:val="24"/>
        </w:rPr>
        <w:fldChar w:fldCharType="separate"/>
      </w:r>
      <w:r>
        <w:rPr>
          <w:rFonts w:hint="eastAsia" w:ascii="宋体" w:hAnsi="宋体" w:eastAsia="宋体" w:cs="宋体"/>
          <w:b w:val="0"/>
          <w:bCs/>
          <w:sz w:val="24"/>
          <w:szCs w:val="24"/>
        </w:rPr>
        <w:t>77</w:t>
      </w:r>
      <w:r>
        <w:rPr>
          <w:rFonts w:hint="eastAsia" w:ascii="宋体" w:hAnsi="宋体" w:eastAsia="宋体" w:cs="宋体"/>
          <w:b w:val="0"/>
          <w:bCs/>
          <w:sz w:val="24"/>
          <w:szCs w:val="24"/>
        </w:rPr>
        <w:fldChar w:fldCharType="end"/>
      </w:r>
      <w:r>
        <w:rPr>
          <w:rFonts w:hint="eastAsia" w:ascii="宋体" w:hAnsi="宋体" w:eastAsia="宋体" w:cs="宋体"/>
          <w:b w:val="0"/>
          <w:bCs/>
          <w:snapToGrid w:val="0"/>
          <w:kern w:val="0"/>
          <w:sz w:val="24"/>
          <w:szCs w:val="24"/>
        </w:rPr>
        <w:fldChar w:fldCharType="end"/>
      </w:r>
    </w:p>
    <w:p>
      <w:pPr>
        <w:pStyle w:val="27"/>
        <w:tabs>
          <w:tab w:val="right" w:leader="dot" w:pos="9040"/>
        </w:tabs>
        <w:spacing w:line="240" w:lineRule="auto"/>
        <w:rPr>
          <w:rFonts w:hint="eastAsia" w:ascii="宋体" w:hAnsi="宋体" w:eastAsia="宋体" w:cs="宋体"/>
          <w:b w:val="0"/>
          <w:bCs/>
          <w:sz w:val="24"/>
          <w:szCs w:val="24"/>
        </w:rPr>
      </w:pPr>
      <w:r>
        <w:rPr>
          <w:rFonts w:hint="eastAsia" w:ascii="宋体" w:hAnsi="宋体" w:eastAsia="宋体" w:cs="宋体"/>
          <w:b w:val="0"/>
          <w:bCs/>
          <w:snapToGrid w:val="0"/>
          <w:kern w:val="0"/>
          <w:sz w:val="24"/>
          <w:szCs w:val="24"/>
        </w:rPr>
        <w:fldChar w:fldCharType="begin"/>
      </w:r>
      <w:r>
        <w:rPr>
          <w:rFonts w:hint="eastAsia" w:ascii="宋体" w:hAnsi="宋体" w:eastAsia="宋体" w:cs="宋体"/>
          <w:b w:val="0"/>
          <w:bCs/>
          <w:snapToGrid w:val="0"/>
          <w:kern w:val="0"/>
          <w:sz w:val="24"/>
          <w:szCs w:val="24"/>
        </w:rPr>
        <w:instrText xml:space="preserve"> HYPERLINK \l _Toc11818 </w:instrText>
      </w:r>
      <w:r>
        <w:rPr>
          <w:rFonts w:hint="eastAsia" w:ascii="宋体" w:hAnsi="宋体" w:eastAsia="宋体" w:cs="宋体"/>
          <w:b w:val="0"/>
          <w:bCs/>
          <w:snapToGrid w:val="0"/>
          <w:kern w:val="0"/>
          <w:sz w:val="24"/>
          <w:szCs w:val="24"/>
        </w:rPr>
        <w:fldChar w:fldCharType="separate"/>
      </w:r>
      <w:r>
        <w:rPr>
          <w:rFonts w:hint="eastAsia" w:ascii="宋体" w:hAnsi="宋体" w:eastAsia="宋体" w:cs="宋体"/>
          <w:b w:val="0"/>
          <w:bCs/>
          <w:sz w:val="24"/>
          <w:szCs w:val="24"/>
        </w:rPr>
        <w:t>六、质量保证承诺书</w:t>
      </w:r>
      <w:r>
        <w:rPr>
          <w:rFonts w:hint="eastAsia" w:ascii="宋体" w:hAnsi="宋体" w:eastAsia="宋体" w:cs="宋体"/>
          <w:b w:val="0"/>
          <w:bCs/>
          <w:sz w:val="24"/>
          <w:szCs w:val="24"/>
        </w:rPr>
        <w:tab/>
      </w: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 PAGEREF _Toc11818 \h </w:instrText>
      </w:r>
      <w:r>
        <w:rPr>
          <w:rFonts w:hint="eastAsia" w:ascii="宋体" w:hAnsi="宋体" w:eastAsia="宋体" w:cs="宋体"/>
          <w:b w:val="0"/>
          <w:bCs/>
          <w:sz w:val="24"/>
          <w:szCs w:val="24"/>
        </w:rPr>
        <w:fldChar w:fldCharType="separate"/>
      </w:r>
      <w:r>
        <w:rPr>
          <w:rFonts w:hint="eastAsia" w:ascii="宋体" w:hAnsi="宋体" w:eastAsia="宋体" w:cs="宋体"/>
          <w:b w:val="0"/>
          <w:bCs/>
          <w:sz w:val="24"/>
          <w:szCs w:val="24"/>
        </w:rPr>
        <w:t>78</w:t>
      </w:r>
      <w:r>
        <w:rPr>
          <w:rFonts w:hint="eastAsia" w:ascii="宋体" w:hAnsi="宋体" w:eastAsia="宋体" w:cs="宋体"/>
          <w:b w:val="0"/>
          <w:bCs/>
          <w:sz w:val="24"/>
          <w:szCs w:val="24"/>
        </w:rPr>
        <w:fldChar w:fldCharType="end"/>
      </w:r>
      <w:r>
        <w:rPr>
          <w:rFonts w:hint="eastAsia" w:ascii="宋体" w:hAnsi="宋体" w:eastAsia="宋体" w:cs="宋体"/>
          <w:b w:val="0"/>
          <w:bCs/>
          <w:snapToGrid w:val="0"/>
          <w:kern w:val="0"/>
          <w:sz w:val="24"/>
          <w:szCs w:val="24"/>
        </w:rPr>
        <w:fldChar w:fldCharType="end"/>
      </w:r>
    </w:p>
    <w:p>
      <w:pPr>
        <w:pStyle w:val="27"/>
        <w:tabs>
          <w:tab w:val="right" w:leader="dot" w:pos="9040"/>
        </w:tabs>
        <w:spacing w:line="240" w:lineRule="auto"/>
        <w:rPr>
          <w:rFonts w:hint="eastAsia" w:ascii="宋体" w:hAnsi="宋体" w:eastAsia="宋体" w:cs="宋体"/>
          <w:b w:val="0"/>
          <w:bCs/>
          <w:sz w:val="24"/>
          <w:szCs w:val="24"/>
        </w:rPr>
      </w:pPr>
      <w:r>
        <w:rPr>
          <w:rFonts w:hint="eastAsia" w:ascii="宋体" w:hAnsi="宋体" w:eastAsia="宋体" w:cs="宋体"/>
          <w:b w:val="0"/>
          <w:bCs/>
          <w:snapToGrid w:val="0"/>
          <w:kern w:val="0"/>
          <w:sz w:val="24"/>
          <w:szCs w:val="24"/>
        </w:rPr>
        <w:fldChar w:fldCharType="begin"/>
      </w:r>
      <w:r>
        <w:rPr>
          <w:rFonts w:hint="eastAsia" w:ascii="宋体" w:hAnsi="宋体" w:eastAsia="宋体" w:cs="宋体"/>
          <w:b w:val="0"/>
          <w:bCs/>
          <w:snapToGrid w:val="0"/>
          <w:kern w:val="0"/>
          <w:sz w:val="24"/>
          <w:szCs w:val="24"/>
        </w:rPr>
        <w:instrText xml:space="preserve"> HYPERLINK \l _Toc31789 </w:instrText>
      </w:r>
      <w:r>
        <w:rPr>
          <w:rFonts w:hint="eastAsia" w:ascii="宋体" w:hAnsi="宋体" w:eastAsia="宋体" w:cs="宋体"/>
          <w:b w:val="0"/>
          <w:bCs/>
          <w:snapToGrid w:val="0"/>
          <w:kern w:val="0"/>
          <w:sz w:val="24"/>
          <w:szCs w:val="24"/>
        </w:rPr>
        <w:fldChar w:fldCharType="separate"/>
      </w:r>
      <w:r>
        <w:rPr>
          <w:rFonts w:hint="eastAsia" w:ascii="宋体" w:hAnsi="宋体" w:eastAsia="宋体" w:cs="宋体"/>
          <w:b w:val="0"/>
          <w:bCs/>
          <w:sz w:val="24"/>
          <w:szCs w:val="24"/>
        </w:rPr>
        <w:t>七、其他资料</w:t>
      </w:r>
      <w:r>
        <w:rPr>
          <w:rFonts w:hint="eastAsia" w:ascii="宋体" w:hAnsi="宋体" w:eastAsia="宋体" w:cs="宋体"/>
          <w:b w:val="0"/>
          <w:bCs/>
          <w:sz w:val="24"/>
          <w:szCs w:val="24"/>
        </w:rPr>
        <w:tab/>
      </w: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 PAGEREF _Toc31789 \h </w:instrText>
      </w:r>
      <w:r>
        <w:rPr>
          <w:rFonts w:hint="eastAsia" w:ascii="宋体" w:hAnsi="宋体" w:eastAsia="宋体" w:cs="宋体"/>
          <w:b w:val="0"/>
          <w:bCs/>
          <w:sz w:val="24"/>
          <w:szCs w:val="24"/>
        </w:rPr>
        <w:fldChar w:fldCharType="separate"/>
      </w:r>
      <w:r>
        <w:rPr>
          <w:rFonts w:hint="eastAsia" w:ascii="宋体" w:hAnsi="宋体" w:eastAsia="宋体" w:cs="宋体"/>
          <w:b w:val="0"/>
          <w:bCs/>
          <w:sz w:val="24"/>
          <w:szCs w:val="24"/>
        </w:rPr>
        <w:t>79</w:t>
      </w:r>
      <w:r>
        <w:rPr>
          <w:rFonts w:hint="eastAsia" w:ascii="宋体" w:hAnsi="宋体" w:eastAsia="宋体" w:cs="宋体"/>
          <w:b w:val="0"/>
          <w:bCs/>
          <w:sz w:val="24"/>
          <w:szCs w:val="24"/>
        </w:rPr>
        <w:fldChar w:fldCharType="end"/>
      </w:r>
      <w:r>
        <w:rPr>
          <w:rFonts w:hint="eastAsia" w:ascii="宋体" w:hAnsi="宋体" w:eastAsia="宋体" w:cs="宋体"/>
          <w:b w:val="0"/>
          <w:bCs/>
          <w:snapToGrid w:val="0"/>
          <w:kern w:val="0"/>
          <w:sz w:val="24"/>
          <w:szCs w:val="24"/>
        </w:rPr>
        <w:fldChar w:fldCharType="end"/>
      </w:r>
    </w:p>
    <w:p>
      <w:pPr>
        <w:pStyle w:val="37"/>
        <w:tabs>
          <w:tab w:val="right" w:leader="dot" w:pos="9040"/>
        </w:tabs>
        <w:spacing w:line="240" w:lineRule="auto"/>
        <w:rPr>
          <w:rFonts w:hint="eastAsia" w:ascii="宋体" w:hAnsi="宋体" w:eastAsia="宋体" w:cs="宋体"/>
          <w:b w:val="0"/>
          <w:bCs/>
          <w:sz w:val="24"/>
          <w:szCs w:val="24"/>
        </w:rPr>
      </w:pPr>
      <w:r>
        <w:rPr>
          <w:rFonts w:hint="eastAsia" w:ascii="宋体" w:hAnsi="宋体" w:eastAsia="宋体" w:cs="宋体"/>
          <w:b w:val="0"/>
          <w:bCs/>
          <w:snapToGrid w:val="0"/>
          <w:kern w:val="0"/>
          <w:sz w:val="24"/>
          <w:szCs w:val="24"/>
        </w:rPr>
        <w:fldChar w:fldCharType="begin"/>
      </w:r>
      <w:r>
        <w:rPr>
          <w:rFonts w:hint="eastAsia" w:ascii="宋体" w:hAnsi="宋体" w:eastAsia="宋体" w:cs="宋体"/>
          <w:b w:val="0"/>
          <w:bCs/>
          <w:snapToGrid w:val="0"/>
          <w:kern w:val="0"/>
          <w:sz w:val="24"/>
          <w:szCs w:val="24"/>
        </w:rPr>
        <w:instrText xml:space="preserve"> HYPERLINK \l _Toc24624 </w:instrText>
      </w:r>
      <w:r>
        <w:rPr>
          <w:rFonts w:hint="eastAsia" w:ascii="宋体" w:hAnsi="宋体" w:eastAsia="宋体" w:cs="宋体"/>
          <w:b w:val="0"/>
          <w:bCs/>
          <w:snapToGrid w:val="0"/>
          <w:kern w:val="0"/>
          <w:sz w:val="24"/>
          <w:szCs w:val="24"/>
        </w:rPr>
        <w:fldChar w:fldCharType="separate"/>
      </w:r>
      <w:r>
        <w:rPr>
          <w:rFonts w:hint="eastAsia" w:ascii="宋体" w:hAnsi="宋体" w:eastAsia="宋体" w:cs="宋体"/>
          <w:b w:val="0"/>
          <w:bCs/>
          <w:kern w:val="0"/>
          <w:sz w:val="24"/>
          <w:szCs w:val="24"/>
        </w:rPr>
        <w:t>第六章 其它</w:t>
      </w:r>
      <w:r>
        <w:rPr>
          <w:rFonts w:hint="eastAsia" w:ascii="宋体" w:hAnsi="宋体" w:eastAsia="宋体" w:cs="宋体"/>
          <w:b w:val="0"/>
          <w:bCs/>
          <w:sz w:val="24"/>
          <w:szCs w:val="24"/>
        </w:rPr>
        <w:tab/>
      </w: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 PAGEREF _Toc24624 \h </w:instrText>
      </w:r>
      <w:r>
        <w:rPr>
          <w:rFonts w:hint="eastAsia" w:ascii="宋体" w:hAnsi="宋体" w:eastAsia="宋体" w:cs="宋体"/>
          <w:b w:val="0"/>
          <w:bCs/>
          <w:sz w:val="24"/>
          <w:szCs w:val="24"/>
        </w:rPr>
        <w:fldChar w:fldCharType="separate"/>
      </w:r>
      <w:r>
        <w:rPr>
          <w:rFonts w:hint="eastAsia" w:ascii="宋体" w:hAnsi="宋体" w:eastAsia="宋体" w:cs="宋体"/>
          <w:b w:val="0"/>
          <w:bCs/>
          <w:sz w:val="24"/>
          <w:szCs w:val="24"/>
        </w:rPr>
        <w:t>80</w:t>
      </w:r>
      <w:r>
        <w:rPr>
          <w:rFonts w:hint="eastAsia" w:ascii="宋体" w:hAnsi="宋体" w:eastAsia="宋体" w:cs="宋体"/>
          <w:b w:val="0"/>
          <w:bCs/>
          <w:sz w:val="24"/>
          <w:szCs w:val="24"/>
        </w:rPr>
        <w:fldChar w:fldCharType="end"/>
      </w:r>
      <w:r>
        <w:rPr>
          <w:rFonts w:hint="eastAsia" w:ascii="宋体" w:hAnsi="宋体" w:eastAsia="宋体" w:cs="宋体"/>
          <w:b w:val="0"/>
          <w:bCs/>
          <w:snapToGrid w:val="0"/>
          <w:kern w:val="0"/>
          <w:sz w:val="24"/>
          <w:szCs w:val="24"/>
        </w:rPr>
        <w:fldChar w:fldCharType="end"/>
      </w:r>
    </w:p>
    <w:p>
      <w:pPr>
        <w:widowControl/>
        <w:spacing w:line="240" w:lineRule="auto"/>
        <w:jc w:val="right"/>
        <w:rPr>
          <w:rFonts w:hint="eastAsia" w:ascii="宋体" w:hAnsi="宋体" w:eastAsia="宋体" w:cs="宋体"/>
          <w:b w:val="0"/>
          <w:bCs/>
          <w:snapToGrid w:val="0"/>
          <w:kern w:val="0"/>
          <w:sz w:val="24"/>
          <w:szCs w:val="24"/>
        </w:rPr>
      </w:pPr>
      <w:r>
        <w:rPr>
          <w:rFonts w:hint="eastAsia" w:ascii="宋体" w:hAnsi="宋体" w:eastAsia="宋体" w:cs="宋体"/>
          <w:b w:val="0"/>
          <w:bCs/>
          <w:snapToGrid w:val="0"/>
          <w:kern w:val="0"/>
          <w:sz w:val="24"/>
          <w:szCs w:val="24"/>
        </w:rPr>
        <w:fldChar w:fldCharType="end"/>
      </w:r>
    </w:p>
    <w:p>
      <w:pPr>
        <w:pStyle w:val="45"/>
        <w:numPr>
          <w:ilvl w:val="0"/>
          <w:numId w:val="3"/>
        </w:numPr>
        <w:spacing w:line="240" w:lineRule="auto"/>
        <w:jc w:val="right"/>
        <w:rPr>
          <w:rFonts w:hint="eastAsia" w:ascii="宋体" w:hAnsi="宋体" w:eastAsia="宋体" w:cs="宋体"/>
          <w:b w:val="0"/>
          <w:bCs/>
          <w:snapToGrid w:val="0"/>
          <w:sz w:val="24"/>
          <w:szCs w:val="24"/>
        </w:rPr>
        <w:sectPr>
          <w:headerReference r:id="rId4" w:type="default"/>
          <w:type w:val="continuous"/>
          <w:pgSz w:w="11920" w:h="16840"/>
          <w:pgMar w:top="1440" w:right="1440" w:bottom="1440" w:left="1440" w:header="720" w:footer="720" w:gutter="0"/>
          <w:cols w:space="720" w:num="1"/>
          <w:docGrid w:linePitch="286" w:charSpace="0"/>
        </w:sectPr>
      </w:pPr>
      <w:bookmarkStart w:id="2" w:name="_Toc401048441"/>
      <w:bookmarkStart w:id="3" w:name="_Toc394673084"/>
    </w:p>
    <w:p>
      <w:pPr>
        <w:pStyle w:val="45"/>
        <w:tabs>
          <w:tab w:val="left" w:pos="1134"/>
        </w:tabs>
        <w:spacing w:line="360" w:lineRule="auto"/>
        <w:ind w:left="1134"/>
        <w:rPr>
          <w:rFonts w:eastAsia="黑体" w:cs="Arial"/>
          <w:snapToGrid w:val="0"/>
          <w:sz w:val="36"/>
          <w:szCs w:val="36"/>
        </w:rPr>
        <w:sectPr>
          <w:footerReference r:id="rId5" w:type="default"/>
          <w:type w:val="continuous"/>
          <w:pgSz w:w="11920" w:h="16840"/>
          <w:pgMar w:top="1440" w:right="1440" w:bottom="1440" w:left="1440" w:header="1134" w:footer="720" w:gutter="0"/>
          <w:pgNumType w:start="1"/>
          <w:cols w:space="720" w:num="1"/>
          <w:docGrid w:linePitch="286" w:charSpace="0"/>
        </w:sectPr>
      </w:pPr>
      <w:bookmarkStart w:id="4" w:name="_Hlk87609649"/>
    </w:p>
    <w:p>
      <w:pPr>
        <w:pStyle w:val="45"/>
        <w:tabs>
          <w:tab w:val="left" w:pos="1134"/>
        </w:tabs>
        <w:spacing w:line="360" w:lineRule="auto"/>
        <w:ind w:firstLine="3253" w:firstLineChars="900"/>
        <w:jc w:val="both"/>
        <w:rPr>
          <w:rFonts w:ascii="Arial" w:hAnsi="Arial" w:eastAsia="黑体" w:cs="Arial"/>
          <w:b/>
          <w:bCs/>
          <w:snapToGrid w:val="0"/>
          <w:kern w:val="0"/>
          <w:sz w:val="36"/>
          <w:szCs w:val="36"/>
          <w:lang w:val="en-US" w:eastAsia="zh-CN" w:bidi="ar-SA"/>
        </w:rPr>
      </w:pPr>
      <w:bookmarkStart w:id="5" w:name="_Toc15736"/>
      <w:r>
        <w:rPr>
          <w:rFonts w:hint="eastAsia" w:ascii="Arial" w:hAnsi="Arial" w:eastAsia="黑体" w:cs="Arial"/>
          <w:b/>
          <w:bCs/>
          <w:snapToGrid w:val="0"/>
          <w:kern w:val="0"/>
          <w:sz w:val="36"/>
          <w:szCs w:val="36"/>
          <w:lang w:val="en-US" w:eastAsia="zh-CN" w:bidi="ar-SA"/>
        </w:rPr>
        <w:t>第一章 采购</w:t>
      </w:r>
      <w:r>
        <w:rPr>
          <w:rFonts w:ascii="Arial" w:hAnsi="Arial" w:eastAsia="黑体" w:cs="Arial"/>
          <w:b/>
          <w:bCs/>
          <w:snapToGrid w:val="0"/>
          <w:kern w:val="0"/>
          <w:sz w:val="36"/>
          <w:szCs w:val="36"/>
          <w:lang w:val="en-US" w:eastAsia="zh-CN" w:bidi="ar-SA"/>
        </w:rPr>
        <w:t>邀请书</w:t>
      </w:r>
      <w:bookmarkEnd w:id="2"/>
      <w:bookmarkEnd w:id="5"/>
    </w:p>
    <w:p>
      <w:pPr>
        <w:spacing w:line="360" w:lineRule="auto"/>
        <w:jc w:val="center"/>
        <w:rPr>
          <w:rFonts w:ascii="Arial" w:hAnsi="Arial" w:eastAsia="黑体" w:cs="Arial"/>
          <w:b/>
          <w:bCs/>
          <w:snapToGrid w:val="0"/>
          <w:kern w:val="0"/>
          <w:sz w:val="36"/>
          <w:szCs w:val="36"/>
          <w:lang w:val="en-US" w:eastAsia="zh-CN" w:bidi="ar-SA"/>
        </w:rPr>
      </w:pPr>
      <w:r>
        <w:rPr>
          <w:rFonts w:hint="eastAsia" w:ascii="Arial" w:hAnsi="Arial" w:eastAsia="黑体" w:cs="Arial"/>
          <w:b/>
          <w:bCs/>
          <w:snapToGrid w:val="0"/>
          <w:kern w:val="0"/>
          <w:sz w:val="36"/>
          <w:szCs w:val="36"/>
          <w:lang w:val="en-US" w:eastAsia="zh-CN" w:bidi="ar-SA"/>
        </w:rPr>
        <w:t>新疆维吾尔自治区人民医院进口医用耗材采购项目(眼科中心孔后房屈光型人工晶状体）</w:t>
      </w:r>
    </w:p>
    <w:p>
      <w:pPr>
        <w:spacing w:line="360" w:lineRule="auto"/>
        <w:ind w:firstLine="420"/>
        <w:jc w:val="center"/>
        <w:rPr>
          <w:rFonts w:ascii="Arial" w:hAnsi="Arial" w:eastAsia="黑体" w:cs="Arial"/>
          <w:b/>
          <w:bCs/>
          <w:snapToGrid w:val="0"/>
          <w:kern w:val="0"/>
          <w:sz w:val="36"/>
          <w:szCs w:val="36"/>
        </w:rPr>
      </w:pPr>
      <w:r>
        <w:rPr>
          <w:rFonts w:ascii="Arial" w:hAnsi="Arial" w:eastAsia="黑体" w:cs="Arial"/>
          <w:b/>
          <w:bCs/>
          <w:snapToGrid w:val="0"/>
          <w:kern w:val="0"/>
          <w:sz w:val="36"/>
          <w:szCs w:val="36"/>
        </w:rPr>
        <w:t>单一来源采购邀请书</w:t>
      </w:r>
    </w:p>
    <w:p>
      <w:pPr>
        <w:spacing w:line="360" w:lineRule="auto"/>
        <w:rPr>
          <w:rFonts w:hint="eastAsia" w:ascii="Arial" w:hAnsi="Arial" w:cs="Arial"/>
          <w:b/>
          <w:bCs/>
          <w:snapToGrid w:val="0"/>
          <w:kern w:val="0"/>
          <w:szCs w:val="21"/>
          <w:u w:val="single"/>
          <w:lang w:eastAsia="zh-CN"/>
        </w:rPr>
      </w:pPr>
      <w:r>
        <w:rPr>
          <w:rFonts w:hint="eastAsia" w:ascii="Arial" w:hAnsi="Arial" w:cs="Arial"/>
          <w:b/>
          <w:bCs/>
          <w:snapToGrid w:val="0"/>
          <w:kern w:val="0"/>
          <w:szCs w:val="21"/>
          <w:u w:val="single"/>
          <w:lang w:eastAsia="zh-CN"/>
        </w:rPr>
        <w:t>上海迪视特供应链管理有限公司：</w:t>
      </w:r>
    </w:p>
    <w:p>
      <w:pPr>
        <w:spacing w:line="360" w:lineRule="auto"/>
        <w:ind w:firstLine="420" w:firstLineChars="200"/>
        <w:rPr>
          <w:rFonts w:ascii="Arial" w:hAnsi="Arial" w:cs="Arial"/>
          <w:snapToGrid w:val="0"/>
          <w:kern w:val="0"/>
          <w:szCs w:val="21"/>
        </w:rPr>
      </w:pPr>
      <w:r>
        <w:rPr>
          <w:rFonts w:hint="eastAsia" w:ascii="Arial" w:hAnsi="Arial" w:eastAsia="宋体" w:cs="Arial"/>
          <w:snapToGrid w:val="0"/>
          <w:kern w:val="0"/>
          <w:szCs w:val="21"/>
          <w:u w:val="single"/>
          <w:lang w:eastAsia="zh-CN"/>
        </w:rPr>
        <w:t>新疆维吾尔自治区人民医院进口医用耗材采购项目（眼科</w:t>
      </w:r>
      <w:r>
        <w:rPr>
          <w:rFonts w:hint="eastAsia" w:ascii="Arial" w:hAnsi="Arial" w:cs="Arial"/>
          <w:snapToGrid w:val="0"/>
          <w:kern w:val="0"/>
          <w:szCs w:val="21"/>
          <w:u w:val="single"/>
          <w:lang w:eastAsia="zh-CN"/>
        </w:rPr>
        <w:t>中心孔后房屈光型人工晶状体）</w:t>
      </w:r>
      <w:r>
        <w:rPr>
          <w:rFonts w:ascii="Arial" w:hAnsi="Arial" w:cs="Arial"/>
          <w:snapToGrid w:val="0"/>
          <w:kern w:val="0"/>
          <w:szCs w:val="21"/>
        </w:rPr>
        <w:t>，采购人为</w:t>
      </w:r>
      <w:r>
        <w:rPr>
          <w:rFonts w:ascii="Arial" w:hAnsi="Arial" w:cs="Arial"/>
          <w:snapToGrid w:val="0"/>
          <w:kern w:val="0"/>
          <w:szCs w:val="21"/>
          <w:u w:val="single"/>
        </w:rPr>
        <w:t>新疆维吾尔自治区人民医院</w:t>
      </w:r>
      <w:r>
        <w:rPr>
          <w:rFonts w:ascii="Arial" w:hAnsi="Arial" w:cs="Arial"/>
          <w:snapToGrid w:val="0"/>
          <w:kern w:val="0"/>
          <w:szCs w:val="21"/>
        </w:rPr>
        <w:t>，建设资金来自</w:t>
      </w:r>
      <w:r>
        <w:rPr>
          <w:rFonts w:ascii="Arial" w:hAnsi="Arial" w:cs="Arial"/>
          <w:snapToGrid w:val="0"/>
          <w:kern w:val="0"/>
          <w:szCs w:val="21"/>
          <w:u w:val="single"/>
        </w:rPr>
        <w:t>自筹资金</w:t>
      </w:r>
      <w:r>
        <w:rPr>
          <w:rFonts w:ascii="Arial" w:hAnsi="Arial" w:cs="Arial"/>
          <w:snapToGrid w:val="0"/>
          <w:kern w:val="0"/>
          <w:szCs w:val="21"/>
        </w:rPr>
        <w:t>，出资比例为</w:t>
      </w:r>
      <w:r>
        <w:rPr>
          <w:rFonts w:ascii="Arial" w:hAnsi="Arial" w:cs="Arial"/>
          <w:snapToGrid w:val="0"/>
          <w:kern w:val="0"/>
          <w:szCs w:val="21"/>
          <w:u w:val="single"/>
        </w:rPr>
        <w:t>100%</w:t>
      </w:r>
      <w:r>
        <w:rPr>
          <w:rFonts w:ascii="Arial" w:hAnsi="Arial" w:cs="Arial"/>
          <w:snapToGrid w:val="0"/>
          <w:kern w:val="0"/>
          <w:szCs w:val="21"/>
        </w:rPr>
        <w:t>。项目已具备采购条件，现邀请贵单位参加</w:t>
      </w:r>
      <w:r>
        <w:rPr>
          <w:rFonts w:ascii="Arial" w:hAnsi="Arial" w:cs="Arial"/>
          <w:snapToGrid w:val="0"/>
          <w:kern w:val="0"/>
          <w:szCs w:val="21"/>
          <w:u w:color="000000"/>
        </w:rPr>
        <w:t>本项目</w:t>
      </w:r>
      <w:r>
        <w:rPr>
          <w:rFonts w:ascii="Arial" w:hAnsi="Arial" w:cs="Arial"/>
          <w:snapToGrid w:val="0"/>
          <w:kern w:val="0"/>
          <w:szCs w:val="21"/>
        </w:rPr>
        <w:t>单一来源采购。</w:t>
      </w:r>
    </w:p>
    <w:p>
      <w:pPr>
        <w:pStyle w:val="4"/>
        <w:tabs>
          <w:tab w:val="left" w:pos="993"/>
        </w:tabs>
        <w:adjustRightInd w:val="0"/>
        <w:snapToGrid w:val="0"/>
        <w:spacing w:before="120" w:beforeLines="50" w:after="120" w:afterLines="50" w:line="360" w:lineRule="auto"/>
        <w:ind w:firstLine="422" w:firstLineChars="200"/>
        <w:rPr>
          <w:rFonts w:ascii="Arial" w:hAnsi="Arial" w:eastAsia="黑体" w:cs="Arial"/>
          <w:bCs/>
          <w:snapToGrid w:val="0"/>
          <w:color w:val="auto"/>
          <w:sz w:val="21"/>
          <w:szCs w:val="21"/>
        </w:rPr>
      </w:pPr>
      <w:bookmarkStart w:id="6" w:name="_Toc21317"/>
      <w:r>
        <w:rPr>
          <w:rFonts w:ascii="Arial" w:hAnsi="Arial" w:eastAsia="黑体" w:cs="Arial"/>
          <w:bCs/>
          <w:snapToGrid w:val="0"/>
          <w:color w:val="auto"/>
          <w:sz w:val="21"/>
          <w:szCs w:val="21"/>
        </w:rPr>
        <w:t>一、项目基本情况</w:t>
      </w:r>
      <w:bookmarkEnd w:id="6"/>
    </w:p>
    <w:p>
      <w:pPr>
        <w:widowControl/>
        <w:adjustRightInd w:val="0"/>
        <w:snapToGrid w:val="0"/>
        <w:spacing w:line="360" w:lineRule="auto"/>
        <w:ind w:left="2" w:firstLine="420" w:firstLineChars="200"/>
        <w:rPr>
          <w:rFonts w:ascii="Arial" w:hAnsi="Arial" w:cs="Arial"/>
          <w:snapToGrid w:val="0"/>
          <w:kern w:val="0"/>
          <w:szCs w:val="21"/>
          <w:shd w:val="clear" w:color="auto" w:fill="FFFFFF"/>
        </w:rPr>
      </w:pPr>
      <w:r>
        <w:rPr>
          <w:rFonts w:ascii="Arial" w:hAnsi="Arial" w:cs="Arial"/>
          <w:snapToGrid w:val="0"/>
          <w:kern w:val="0"/>
          <w:szCs w:val="21"/>
          <w:shd w:val="clear" w:color="auto" w:fill="FFFFFF"/>
        </w:rPr>
        <w:t>项目名称：</w:t>
      </w:r>
      <w:r>
        <w:rPr>
          <w:rFonts w:hint="eastAsia" w:ascii="Arial" w:hAnsi="Arial" w:cs="Arial"/>
          <w:snapToGrid w:val="0"/>
          <w:kern w:val="0"/>
          <w:szCs w:val="21"/>
          <w:shd w:val="clear" w:color="auto" w:fill="FFFFFF"/>
          <w:lang w:eastAsia="zh-CN"/>
        </w:rPr>
        <w:t>新疆维吾尔自治区人民医院进口医用耗材采购项目（眼科中心孔后房屈光型人工晶状体）</w:t>
      </w:r>
      <w:r>
        <w:rPr>
          <w:rFonts w:ascii="Arial" w:hAnsi="Arial" w:cs="Arial"/>
          <w:snapToGrid w:val="0"/>
          <w:kern w:val="0"/>
          <w:szCs w:val="21"/>
          <w:shd w:val="clear" w:color="auto" w:fill="FFFFFF"/>
        </w:rPr>
        <w:t>；</w:t>
      </w:r>
    </w:p>
    <w:p>
      <w:pPr>
        <w:widowControl/>
        <w:adjustRightInd w:val="0"/>
        <w:snapToGrid w:val="0"/>
        <w:spacing w:line="360" w:lineRule="auto"/>
        <w:ind w:left="2" w:firstLine="420" w:firstLineChars="200"/>
        <w:rPr>
          <w:rFonts w:ascii="Arial" w:hAnsi="Arial" w:cs="Arial"/>
          <w:snapToGrid w:val="0"/>
          <w:kern w:val="0"/>
          <w:szCs w:val="21"/>
          <w:shd w:val="clear" w:color="auto" w:fill="FFFFFF"/>
        </w:rPr>
      </w:pPr>
      <w:r>
        <w:rPr>
          <w:rFonts w:ascii="Arial" w:hAnsi="Arial" w:cs="Arial"/>
          <w:snapToGrid w:val="0"/>
          <w:kern w:val="0"/>
          <w:szCs w:val="21"/>
          <w:shd w:val="clear" w:color="auto" w:fill="FFFFFF"/>
        </w:rPr>
        <w:t>项目编号：</w:t>
      </w:r>
      <w:r>
        <w:rPr>
          <w:rFonts w:hint="eastAsia" w:ascii="Arial" w:hAnsi="Arial" w:cs="Arial"/>
          <w:snapToGrid w:val="0"/>
          <w:kern w:val="0"/>
          <w:szCs w:val="21"/>
          <w:shd w:val="clear" w:color="auto" w:fill="FFFFFF"/>
          <w:lang w:eastAsia="zh-CN"/>
        </w:rPr>
        <w:t>GXTC-C-23510042-D1</w:t>
      </w:r>
      <w:r>
        <w:rPr>
          <w:rFonts w:ascii="Arial" w:hAnsi="Arial" w:cs="Arial"/>
          <w:snapToGrid w:val="0"/>
          <w:kern w:val="0"/>
          <w:szCs w:val="21"/>
          <w:shd w:val="clear" w:color="auto" w:fill="FFFFFF"/>
        </w:rPr>
        <w:t>；</w:t>
      </w:r>
    </w:p>
    <w:p>
      <w:pPr>
        <w:widowControl/>
        <w:adjustRightInd w:val="0"/>
        <w:snapToGrid w:val="0"/>
        <w:spacing w:line="360" w:lineRule="auto"/>
        <w:ind w:left="2" w:firstLine="420" w:firstLineChars="200"/>
        <w:rPr>
          <w:rFonts w:ascii="Arial" w:hAnsi="Arial" w:eastAsia="宋体" w:cs="Arial"/>
          <w:snapToGrid w:val="0"/>
          <w:kern w:val="0"/>
          <w:szCs w:val="21"/>
          <w:shd w:val="clear" w:color="auto" w:fill="FFFFFF"/>
        </w:rPr>
      </w:pPr>
      <w:r>
        <w:rPr>
          <w:rFonts w:ascii="Arial" w:hAnsi="Arial" w:cs="Arial"/>
          <w:snapToGrid w:val="0"/>
          <w:kern w:val="0"/>
          <w:szCs w:val="21"/>
          <w:shd w:val="clear" w:color="auto" w:fill="FFFFFF"/>
        </w:rPr>
        <w:t>采</w:t>
      </w:r>
      <w:r>
        <w:rPr>
          <w:rFonts w:ascii="Arial" w:hAnsi="Arial" w:eastAsia="宋体" w:cs="Arial"/>
          <w:snapToGrid w:val="0"/>
          <w:kern w:val="0"/>
          <w:szCs w:val="21"/>
          <w:shd w:val="clear" w:color="auto" w:fill="FFFFFF"/>
        </w:rPr>
        <w:t>购方式：单一来源采购；</w:t>
      </w:r>
    </w:p>
    <w:p>
      <w:pPr>
        <w:widowControl/>
        <w:adjustRightInd w:val="0"/>
        <w:snapToGrid w:val="0"/>
        <w:spacing w:line="360" w:lineRule="auto"/>
        <w:ind w:left="2" w:firstLine="420" w:firstLineChars="200"/>
        <w:rPr>
          <w:rFonts w:ascii="Arial" w:hAnsi="Arial" w:eastAsia="宋体" w:cs="Arial"/>
          <w:snapToGrid w:val="0"/>
          <w:kern w:val="0"/>
          <w:szCs w:val="21"/>
          <w:shd w:val="clear" w:color="auto" w:fill="FFFFFF"/>
        </w:rPr>
      </w:pPr>
      <w:r>
        <w:rPr>
          <w:rFonts w:ascii="Arial" w:hAnsi="Arial" w:eastAsia="宋体" w:cs="Arial"/>
          <w:snapToGrid w:val="0"/>
          <w:kern w:val="0"/>
          <w:szCs w:val="21"/>
          <w:shd w:val="clear" w:color="auto" w:fill="FFFFFF"/>
        </w:rPr>
        <w:t>采购主要内容：</w:t>
      </w:r>
      <w:r>
        <w:rPr>
          <w:rFonts w:hint="eastAsia" w:ascii="Arial" w:hAnsi="Arial" w:eastAsia="宋体" w:cs="Arial"/>
          <w:snapToGrid w:val="0"/>
          <w:kern w:val="0"/>
          <w:szCs w:val="21"/>
          <w:shd w:val="clear" w:color="auto" w:fill="FFFFFF"/>
        </w:rPr>
        <w:t>具体参数详见采购文件第</w:t>
      </w:r>
      <w:r>
        <w:rPr>
          <w:rFonts w:hint="eastAsia" w:ascii="Arial" w:hAnsi="Arial" w:eastAsia="宋体" w:cs="Arial"/>
          <w:snapToGrid w:val="0"/>
          <w:kern w:val="0"/>
          <w:szCs w:val="21"/>
          <w:shd w:val="clear" w:color="auto" w:fill="FFFFFF"/>
          <w:lang w:val="en-US" w:eastAsia="zh-CN"/>
        </w:rPr>
        <w:t>四</w:t>
      </w:r>
      <w:r>
        <w:rPr>
          <w:rFonts w:hint="eastAsia" w:ascii="Arial" w:hAnsi="Arial" w:eastAsia="宋体" w:cs="Arial"/>
          <w:snapToGrid w:val="0"/>
          <w:kern w:val="0"/>
          <w:szCs w:val="21"/>
          <w:shd w:val="clear" w:color="auto" w:fill="FFFFFF"/>
        </w:rPr>
        <w:t>章采购需求。</w:t>
      </w:r>
    </w:p>
    <w:p>
      <w:pPr>
        <w:widowControl/>
        <w:adjustRightInd w:val="0"/>
        <w:snapToGrid w:val="0"/>
        <w:spacing w:line="360" w:lineRule="auto"/>
        <w:ind w:left="2" w:firstLine="420" w:firstLineChars="200"/>
        <w:rPr>
          <w:rFonts w:hint="eastAsia" w:ascii="Arial" w:hAnsi="Arial" w:eastAsia="宋体" w:cs="Arial"/>
          <w:snapToGrid w:val="0"/>
          <w:kern w:val="0"/>
          <w:szCs w:val="21"/>
          <w:shd w:val="clear" w:color="auto" w:fill="FFFFFF"/>
          <w:lang w:val="en-US" w:eastAsia="zh-CN"/>
        </w:rPr>
      </w:pPr>
      <w:r>
        <w:rPr>
          <w:rFonts w:hint="eastAsia" w:ascii="Arial" w:hAnsi="Arial" w:eastAsia="宋体" w:cs="Arial"/>
          <w:snapToGrid w:val="0"/>
          <w:kern w:val="0"/>
          <w:szCs w:val="21"/>
          <w:shd w:val="clear" w:color="auto" w:fill="FFFFFF"/>
          <w:lang w:eastAsia="zh-CN"/>
        </w:rPr>
        <w:t>采购数量：</w:t>
      </w:r>
      <w:r>
        <w:rPr>
          <w:rFonts w:hint="eastAsia" w:ascii="Arial" w:hAnsi="Arial" w:eastAsia="宋体" w:cs="Arial"/>
          <w:snapToGrid w:val="0"/>
          <w:kern w:val="0"/>
          <w:szCs w:val="21"/>
          <w:shd w:val="clear" w:color="auto" w:fill="FFFFFF"/>
        </w:rPr>
        <w:t>本次招标的医用耗材数量为，自买卖合同生效之日起采购人24个月内的实际采购量</w:t>
      </w:r>
      <w:r>
        <w:rPr>
          <w:rFonts w:hint="eastAsia" w:ascii="Arial" w:hAnsi="Arial" w:eastAsia="宋体" w:cs="Arial"/>
          <w:snapToGrid w:val="0"/>
          <w:kern w:val="0"/>
          <w:szCs w:val="21"/>
          <w:shd w:val="clear" w:color="auto" w:fill="FFFFFF"/>
          <w:lang w:val="en-US" w:eastAsia="zh-CN"/>
        </w:rPr>
        <w:t>.</w:t>
      </w:r>
    </w:p>
    <w:p>
      <w:pPr>
        <w:widowControl/>
        <w:adjustRightInd w:val="0"/>
        <w:snapToGrid w:val="0"/>
        <w:spacing w:line="360" w:lineRule="auto"/>
        <w:ind w:left="2" w:firstLine="420" w:firstLineChars="200"/>
        <w:rPr>
          <w:rFonts w:hint="eastAsia" w:ascii="Arial" w:hAnsi="Arial" w:eastAsia="宋体" w:cs="Arial"/>
          <w:snapToGrid w:val="0"/>
          <w:kern w:val="0"/>
          <w:szCs w:val="21"/>
          <w:shd w:val="clear" w:color="auto" w:fill="FFFFFF"/>
          <w:lang w:eastAsia="zh-CN"/>
        </w:rPr>
      </w:pPr>
      <w:r>
        <w:rPr>
          <w:rFonts w:hint="eastAsia" w:ascii="Arial" w:hAnsi="Arial" w:eastAsia="宋体" w:cs="Arial"/>
          <w:snapToGrid w:val="0"/>
          <w:kern w:val="0"/>
          <w:szCs w:val="21"/>
          <w:shd w:val="clear" w:color="auto" w:fill="FFFFFF"/>
          <w:lang w:eastAsia="zh-CN"/>
        </w:rPr>
        <w:t>预算金额：</w:t>
      </w:r>
      <w:r>
        <w:rPr>
          <w:rFonts w:hint="eastAsia" w:ascii="Arial" w:hAnsi="Arial" w:eastAsia="宋体" w:cs="Arial"/>
          <w:snapToGrid w:val="0"/>
          <w:kern w:val="0"/>
          <w:szCs w:val="21"/>
          <w:shd w:val="clear" w:color="auto" w:fill="FFFFFF"/>
          <w:lang w:val="en-US" w:eastAsia="zh-CN"/>
        </w:rPr>
        <w:t>7</w:t>
      </w:r>
      <w:r>
        <w:rPr>
          <w:rFonts w:hint="eastAsia" w:ascii="Arial" w:hAnsi="Arial" w:eastAsia="宋体" w:cs="Arial"/>
          <w:snapToGrid w:val="0"/>
          <w:kern w:val="0"/>
          <w:szCs w:val="21"/>
          <w:shd w:val="clear" w:color="auto" w:fill="FFFFFF"/>
        </w:rPr>
        <w:t>50</w:t>
      </w:r>
      <w:r>
        <w:rPr>
          <w:rFonts w:ascii="Arial" w:hAnsi="Arial" w:eastAsia="宋体" w:cs="Arial"/>
          <w:snapToGrid w:val="0"/>
          <w:kern w:val="0"/>
          <w:szCs w:val="21"/>
          <w:shd w:val="clear" w:color="auto" w:fill="FFFFFF"/>
        </w:rPr>
        <w:t>,</w:t>
      </w:r>
      <w:r>
        <w:rPr>
          <w:rFonts w:hint="eastAsia" w:ascii="Arial" w:hAnsi="Arial" w:eastAsia="宋体" w:cs="Arial"/>
          <w:snapToGrid w:val="0"/>
          <w:kern w:val="0"/>
          <w:szCs w:val="21"/>
          <w:shd w:val="clear" w:color="auto" w:fill="FFFFFF"/>
        </w:rPr>
        <w:t>000</w:t>
      </w:r>
      <w:r>
        <w:rPr>
          <w:rFonts w:ascii="Arial" w:hAnsi="Arial" w:eastAsia="宋体" w:cs="Arial"/>
          <w:snapToGrid w:val="0"/>
          <w:kern w:val="0"/>
          <w:szCs w:val="21"/>
          <w:shd w:val="clear" w:color="auto" w:fill="FFFFFF"/>
        </w:rPr>
        <w:t>.00</w:t>
      </w:r>
      <w:r>
        <w:rPr>
          <w:rFonts w:hint="eastAsia" w:ascii="Arial" w:hAnsi="Arial" w:eastAsia="宋体" w:cs="Arial"/>
          <w:snapToGrid w:val="0"/>
          <w:kern w:val="0"/>
          <w:szCs w:val="21"/>
          <w:shd w:val="clear" w:color="auto" w:fill="FFFFFF"/>
          <w:lang w:eastAsia="zh-CN"/>
        </w:rPr>
        <w:t>元；</w:t>
      </w:r>
    </w:p>
    <w:p>
      <w:pPr>
        <w:widowControl/>
        <w:adjustRightInd w:val="0"/>
        <w:snapToGrid w:val="0"/>
        <w:spacing w:line="360" w:lineRule="auto"/>
        <w:ind w:left="2" w:firstLine="420" w:firstLineChars="200"/>
        <w:rPr>
          <w:rFonts w:hint="eastAsia" w:ascii="Arial" w:hAnsi="Arial" w:eastAsia="宋体" w:cs="Arial"/>
          <w:snapToGrid w:val="0"/>
          <w:kern w:val="0"/>
          <w:szCs w:val="21"/>
          <w:shd w:val="clear" w:color="auto" w:fill="FFFFFF"/>
          <w:lang w:eastAsia="zh-CN"/>
        </w:rPr>
      </w:pPr>
      <w:r>
        <w:rPr>
          <w:rFonts w:hint="eastAsia" w:ascii="Arial" w:hAnsi="Arial" w:eastAsia="宋体" w:cs="Arial"/>
          <w:snapToGrid w:val="0"/>
          <w:kern w:val="0"/>
          <w:szCs w:val="21"/>
          <w:shd w:val="clear" w:color="auto" w:fill="FFFFFF"/>
          <w:lang w:eastAsia="zh-CN"/>
        </w:rPr>
        <w:t>最高限价：</w:t>
      </w:r>
      <w:r>
        <w:rPr>
          <w:rFonts w:hint="eastAsia" w:ascii="Arial" w:hAnsi="Arial" w:eastAsia="宋体" w:cs="Arial"/>
          <w:snapToGrid w:val="0"/>
          <w:kern w:val="0"/>
          <w:szCs w:val="21"/>
          <w:shd w:val="clear" w:color="auto" w:fill="FFFFFF"/>
        </w:rPr>
        <w:t>28</w:t>
      </w:r>
      <w:r>
        <w:rPr>
          <w:rFonts w:ascii="Arial" w:hAnsi="Arial" w:eastAsia="宋体" w:cs="Arial"/>
          <w:snapToGrid w:val="0"/>
          <w:kern w:val="0"/>
          <w:szCs w:val="21"/>
          <w:shd w:val="clear" w:color="auto" w:fill="FFFFFF"/>
        </w:rPr>
        <w:t>,</w:t>
      </w:r>
      <w:r>
        <w:rPr>
          <w:rFonts w:hint="eastAsia" w:ascii="Arial" w:hAnsi="Arial" w:eastAsia="宋体" w:cs="Arial"/>
          <w:snapToGrid w:val="0"/>
          <w:kern w:val="0"/>
          <w:szCs w:val="21"/>
          <w:shd w:val="clear" w:color="auto" w:fill="FFFFFF"/>
        </w:rPr>
        <w:t>600.00</w:t>
      </w:r>
      <w:r>
        <w:rPr>
          <w:rFonts w:hint="eastAsia" w:ascii="Arial" w:hAnsi="Arial" w:eastAsia="宋体" w:cs="Arial"/>
          <w:snapToGrid w:val="0"/>
          <w:kern w:val="0"/>
          <w:szCs w:val="21"/>
          <w:shd w:val="clear" w:color="auto" w:fill="FFFFFF"/>
          <w:lang w:eastAsia="zh-CN"/>
        </w:rPr>
        <w:t>元；</w:t>
      </w:r>
    </w:p>
    <w:p>
      <w:pPr>
        <w:widowControl/>
        <w:adjustRightInd w:val="0"/>
        <w:snapToGrid w:val="0"/>
        <w:spacing w:line="360" w:lineRule="auto"/>
        <w:ind w:left="2" w:firstLine="420" w:firstLineChars="200"/>
        <w:rPr>
          <w:rFonts w:hint="eastAsia" w:ascii="Arial" w:hAnsi="Arial" w:eastAsia="宋体" w:cs="Arial"/>
          <w:snapToGrid w:val="0"/>
          <w:kern w:val="0"/>
          <w:szCs w:val="21"/>
          <w:shd w:val="clear" w:color="auto" w:fill="FFFFFF"/>
          <w:lang w:eastAsia="zh-CN"/>
        </w:rPr>
      </w:pPr>
      <w:r>
        <w:rPr>
          <w:rFonts w:hint="eastAsia" w:ascii="Arial" w:hAnsi="Arial" w:eastAsia="宋体" w:cs="Arial"/>
          <w:snapToGrid w:val="0"/>
          <w:kern w:val="0"/>
          <w:szCs w:val="21"/>
          <w:shd w:val="clear" w:color="auto" w:fill="FFFFFF"/>
          <w:lang w:eastAsia="zh-CN"/>
        </w:rPr>
        <w:t>标项一</w:t>
      </w:r>
    </w:p>
    <w:p>
      <w:pPr>
        <w:widowControl/>
        <w:adjustRightInd w:val="0"/>
        <w:snapToGrid w:val="0"/>
        <w:spacing w:line="360" w:lineRule="auto"/>
        <w:ind w:left="2" w:firstLine="420" w:firstLineChars="200"/>
        <w:rPr>
          <w:rFonts w:hint="eastAsia" w:ascii="Arial" w:hAnsi="Arial" w:eastAsia="宋体" w:cs="Arial"/>
          <w:snapToGrid w:val="0"/>
          <w:kern w:val="0"/>
          <w:szCs w:val="21"/>
          <w:shd w:val="clear" w:color="auto" w:fill="FFFFFF"/>
          <w:lang w:eastAsia="zh-CN"/>
        </w:rPr>
      </w:pPr>
      <w:r>
        <w:rPr>
          <w:rFonts w:hint="eastAsia" w:ascii="Arial" w:hAnsi="Arial" w:eastAsia="宋体" w:cs="Arial"/>
          <w:snapToGrid w:val="0"/>
          <w:kern w:val="0"/>
          <w:szCs w:val="21"/>
          <w:shd w:val="clear" w:color="auto" w:fill="FFFFFF"/>
          <w:lang w:eastAsia="zh-CN"/>
        </w:rPr>
        <w:t>标项名称：眼科中心孔后房屈光型人工晶状体</w:t>
      </w:r>
    </w:p>
    <w:p>
      <w:pPr>
        <w:widowControl/>
        <w:adjustRightInd w:val="0"/>
        <w:snapToGrid w:val="0"/>
        <w:spacing w:line="360" w:lineRule="auto"/>
        <w:ind w:left="2" w:firstLine="420" w:firstLineChars="200"/>
        <w:rPr>
          <w:rFonts w:hint="eastAsia" w:ascii="Arial" w:hAnsi="Arial" w:eastAsia="宋体" w:cs="Arial"/>
          <w:snapToGrid w:val="0"/>
          <w:kern w:val="0"/>
          <w:szCs w:val="21"/>
          <w:shd w:val="clear" w:color="auto" w:fill="FFFFFF"/>
          <w:lang w:val="en-US" w:eastAsia="zh-CN"/>
        </w:rPr>
      </w:pPr>
      <w:r>
        <w:rPr>
          <w:rFonts w:hint="eastAsia" w:ascii="Arial" w:hAnsi="Arial" w:eastAsia="宋体" w:cs="Arial"/>
          <w:snapToGrid w:val="0"/>
          <w:kern w:val="0"/>
          <w:szCs w:val="21"/>
          <w:shd w:val="clear" w:color="auto" w:fill="FFFFFF"/>
          <w:lang w:eastAsia="zh-CN"/>
        </w:rPr>
        <w:t>数量：</w:t>
      </w:r>
      <w:r>
        <w:rPr>
          <w:rFonts w:hint="eastAsia" w:ascii="Arial" w:hAnsi="Arial" w:eastAsia="宋体" w:cs="Arial"/>
          <w:snapToGrid w:val="0"/>
          <w:kern w:val="0"/>
          <w:szCs w:val="21"/>
          <w:shd w:val="clear" w:color="auto" w:fill="FFFFFF"/>
        </w:rPr>
        <w:t>本次招标的医用耗材数量为，自买卖合同生效之日起采购人24个月内的实际采购量</w:t>
      </w:r>
      <w:r>
        <w:rPr>
          <w:rFonts w:hint="eastAsia" w:ascii="Arial" w:hAnsi="Arial" w:eastAsia="宋体" w:cs="Arial"/>
          <w:snapToGrid w:val="0"/>
          <w:kern w:val="0"/>
          <w:szCs w:val="21"/>
          <w:shd w:val="clear" w:color="auto" w:fill="FFFFFF"/>
          <w:lang w:val="en-US" w:eastAsia="zh-CN"/>
        </w:rPr>
        <w:t>.</w:t>
      </w:r>
    </w:p>
    <w:p>
      <w:pPr>
        <w:widowControl/>
        <w:adjustRightInd w:val="0"/>
        <w:snapToGrid w:val="0"/>
        <w:spacing w:line="360" w:lineRule="auto"/>
        <w:ind w:left="2" w:firstLine="420" w:firstLineChars="200"/>
        <w:rPr>
          <w:rFonts w:hint="eastAsia" w:ascii="Arial" w:hAnsi="Arial" w:eastAsia="宋体" w:cs="Arial"/>
          <w:snapToGrid w:val="0"/>
          <w:kern w:val="0"/>
          <w:szCs w:val="21"/>
          <w:shd w:val="clear" w:color="auto" w:fill="FFFFFF"/>
          <w:lang w:eastAsia="zh-CN"/>
        </w:rPr>
      </w:pPr>
      <w:r>
        <w:rPr>
          <w:rFonts w:hint="eastAsia" w:ascii="Arial" w:hAnsi="Arial" w:eastAsia="宋体" w:cs="Arial"/>
          <w:snapToGrid w:val="0"/>
          <w:kern w:val="0"/>
          <w:szCs w:val="21"/>
          <w:shd w:val="clear" w:color="auto" w:fill="FFFFFF"/>
          <w:lang w:eastAsia="zh-CN"/>
        </w:rPr>
        <w:t>预算金额（元）：</w:t>
      </w:r>
      <w:r>
        <w:rPr>
          <w:rFonts w:hint="eastAsia" w:ascii="Arial" w:hAnsi="Arial" w:eastAsia="宋体" w:cs="Arial"/>
          <w:snapToGrid w:val="0"/>
          <w:kern w:val="0"/>
          <w:szCs w:val="21"/>
          <w:shd w:val="clear" w:color="auto" w:fill="FFFFFF"/>
          <w:lang w:val="en-US" w:eastAsia="zh-CN"/>
        </w:rPr>
        <w:t>7</w:t>
      </w:r>
      <w:r>
        <w:rPr>
          <w:rFonts w:hint="eastAsia" w:ascii="Arial" w:hAnsi="Arial" w:eastAsia="宋体" w:cs="Arial"/>
          <w:snapToGrid w:val="0"/>
          <w:kern w:val="0"/>
          <w:szCs w:val="21"/>
          <w:shd w:val="clear" w:color="auto" w:fill="FFFFFF"/>
        </w:rPr>
        <w:t>50,000.00</w:t>
      </w:r>
    </w:p>
    <w:p>
      <w:pPr>
        <w:pStyle w:val="44"/>
        <w:adjustRightInd w:val="0"/>
        <w:snapToGrid w:val="0"/>
        <w:spacing w:before="0" w:after="0" w:line="360" w:lineRule="auto"/>
        <w:ind w:firstLine="371" w:firstLineChars="177"/>
        <w:jc w:val="both"/>
        <w:rPr>
          <w:rFonts w:hint="eastAsia" w:ascii="Arial" w:hAnsi="Arial" w:eastAsia="宋体" w:cs="Arial"/>
          <w:snapToGrid w:val="0"/>
          <w:kern w:val="0"/>
          <w:sz w:val="21"/>
          <w:szCs w:val="21"/>
          <w:shd w:val="clear" w:color="auto" w:fill="FFFFFF"/>
          <w:lang w:val="en-US" w:eastAsia="zh-CN" w:bidi="ar-SA"/>
        </w:rPr>
      </w:pPr>
      <w:r>
        <w:rPr>
          <w:rFonts w:hint="eastAsia" w:ascii="Arial" w:hAnsi="Arial" w:eastAsia="宋体" w:cs="Arial"/>
          <w:snapToGrid w:val="0"/>
          <w:kern w:val="0"/>
          <w:sz w:val="21"/>
          <w:szCs w:val="21"/>
          <w:shd w:val="clear" w:color="auto" w:fill="FFFFFF"/>
          <w:lang w:val="en-US" w:eastAsia="zh-CN" w:bidi="ar-SA"/>
        </w:rPr>
        <w:t>简要规格描述或项目基本概况介绍、用途：具体技术参数详见第四章采购需求</w:t>
      </w:r>
    </w:p>
    <w:p>
      <w:pPr>
        <w:pStyle w:val="44"/>
        <w:adjustRightInd w:val="0"/>
        <w:snapToGrid w:val="0"/>
        <w:spacing w:before="0" w:after="0" w:line="360" w:lineRule="auto"/>
        <w:ind w:firstLine="371" w:firstLineChars="177"/>
        <w:jc w:val="both"/>
        <w:rPr>
          <w:rFonts w:hint="eastAsia" w:ascii="Arial" w:hAnsi="Arial" w:eastAsia="宋体" w:cs="Arial"/>
          <w:snapToGrid w:val="0"/>
          <w:kern w:val="0"/>
          <w:sz w:val="21"/>
          <w:szCs w:val="21"/>
          <w:shd w:val="clear" w:color="auto" w:fill="FFFFFF"/>
          <w:lang w:val="en-US" w:eastAsia="zh-CN" w:bidi="ar-SA"/>
        </w:rPr>
      </w:pPr>
      <w:r>
        <w:rPr>
          <w:rFonts w:hint="eastAsia" w:ascii="Arial" w:hAnsi="Arial" w:eastAsia="宋体" w:cs="Arial"/>
          <w:snapToGrid w:val="0"/>
          <w:kern w:val="0"/>
          <w:sz w:val="21"/>
          <w:szCs w:val="21"/>
          <w:shd w:val="clear" w:color="auto" w:fill="FFFFFF"/>
          <w:lang w:val="en-US" w:eastAsia="zh-CN" w:bidi="ar-SA"/>
        </w:rPr>
        <w:t>备注：进口</w:t>
      </w:r>
    </w:p>
    <w:p>
      <w:pPr>
        <w:pStyle w:val="44"/>
        <w:adjustRightInd w:val="0"/>
        <w:snapToGrid w:val="0"/>
        <w:spacing w:before="0" w:after="0" w:line="360" w:lineRule="auto"/>
        <w:ind w:firstLine="371" w:firstLineChars="177"/>
        <w:jc w:val="both"/>
        <w:rPr>
          <w:rFonts w:hint="eastAsia" w:ascii="Arial" w:hAnsi="Arial" w:eastAsia="宋体" w:cs="Arial"/>
          <w:snapToGrid w:val="0"/>
          <w:kern w:val="0"/>
          <w:sz w:val="21"/>
          <w:szCs w:val="21"/>
          <w:shd w:val="clear" w:color="auto" w:fill="FFFFFF"/>
          <w:lang w:val="en-US" w:eastAsia="zh-CN" w:bidi="ar-SA"/>
        </w:rPr>
      </w:pPr>
      <w:r>
        <w:rPr>
          <w:rFonts w:hint="eastAsia" w:ascii="Arial" w:hAnsi="Arial" w:eastAsia="宋体" w:cs="Arial"/>
          <w:snapToGrid w:val="0"/>
          <w:kern w:val="0"/>
          <w:sz w:val="21"/>
          <w:szCs w:val="21"/>
          <w:shd w:val="clear" w:color="auto" w:fill="FFFFFF"/>
          <w:lang w:val="en-US" w:eastAsia="zh-CN" w:bidi="ar-SA"/>
        </w:rPr>
        <w:t>合同履约期限：2年。</w:t>
      </w:r>
    </w:p>
    <w:p>
      <w:pPr>
        <w:widowControl/>
        <w:adjustRightInd w:val="0"/>
        <w:snapToGrid w:val="0"/>
        <w:spacing w:line="360" w:lineRule="auto"/>
        <w:ind w:left="2" w:firstLine="420" w:firstLineChars="200"/>
        <w:rPr>
          <w:rFonts w:hint="eastAsia" w:ascii="Arial" w:hAnsi="Arial" w:eastAsia="宋体" w:cs="Arial"/>
          <w:snapToGrid w:val="0"/>
          <w:kern w:val="0"/>
          <w:sz w:val="21"/>
          <w:szCs w:val="21"/>
          <w:shd w:val="clear" w:color="auto" w:fill="FFFFFF"/>
          <w:lang w:val="en-US" w:eastAsia="zh-CN" w:bidi="ar-SA"/>
        </w:rPr>
      </w:pPr>
      <w:r>
        <w:rPr>
          <w:rFonts w:hint="eastAsia" w:ascii="Arial" w:hAnsi="Arial" w:eastAsia="宋体" w:cs="Arial"/>
          <w:snapToGrid w:val="0"/>
          <w:kern w:val="0"/>
          <w:sz w:val="21"/>
          <w:szCs w:val="21"/>
          <w:shd w:val="clear" w:color="auto" w:fill="FFFFFF"/>
          <w:lang w:val="en-US" w:eastAsia="zh-CN" w:bidi="ar-SA"/>
        </w:rPr>
        <w:t>本项目（是/否）接受联合体响应：否。</w:t>
      </w:r>
    </w:p>
    <w:p>
      <w:pPr>
        <w:widowControl/>
        <w:adjustRightInd w:val="0"/>
        <w:snapToGrid w:val="0"/>
        <w:spacing w:line="360" w:lineRule="auto"/>
        <w:ind w:left="2" w:firstLine="420" w:firstLineChars="200"/>
        <w:rPr>
          <w:rFonts w:hint="eastAsia" w:ascii="Arial" w:hAnsi="Arial" w:eastAsia="宋体" w:cs="Arial"/>
          <w:snapToGrid w:val="0"/>
          <w:kern w:val="0"/>
          <w:sz w:val="21"/>
          <w:szCs w:val="21"/>
          <w:shd w:val="clear" w:color="auto" w:fill="FFFFFF"/>
          <w:lang w:val="en-US" w:eastAsia="zh-CN" w:bidi="ar-SA"/>
        </w:rPr>
      </w:pPr>
      <w:r>
        <w:rPr>
          <w:rFonts w:hint="eastAsia" w:ascii="Arial" w:hAnsi="Arial" w:eastAsia="宋体" w:cs="Arial"/>
          <w:snapToGrid w:val="0"/>
          <w:kern w:val="0"/>
          <w:sz w:val="21"/>
          <w:szCs w:val="21"/>
          <w:shd w:val="clear" w:color="auto" w:fill="FFFFFF"/>
          <w:lang w:val="en-US" w:eastAsia="zh-CN" w:bidi="ar-SA"/>
        </w:rPr>
        <w:t>是否专门面对中小企业采购：否</w:t>
      </w:r>
    </w:p>
    <w:p>
      <w:pPr>
        <w:widowControl/>
        <w:adjustRightInd w:val="0"/>
        <w:snapToGrid w:val="0"/>
        <w:spacing w:line="360" w:lineRule="auto"/>
        <w:ind w:left="2" w:firstLine="420" w:firstLineChars="200"/>
        <w:rPr>
          <w:rFonts w:hint="eastAsia" w:ascii="Arial" w:hAnsi="Arial" w:eastAsia="宋体" w:cs="Arial"/>
          <w:snapToGrid w:val="0"/>
          <w:kern w:val="0"/>
          <w:sz w:val="21"/>
          <w:szCs w:val="21"/>
          <w:shd w:val="clear" w:color="auto" w:fill="FFFFFF"/>
          <w:lang w:val="en-US" w:eastAsia="zh-CN" w:bidi="ar-SA"/>
        </w:rPr>
      </w:pPr>
      <w:r>
        <w:rPr>
          <w:rFonts w:hint="eastAsia" w:ascii="Arial" w:hAnsi="Arial" w:eastAsia="宋体" w:cs="Arial"/>
          <w:snapToGrid w:val="0"/>
          <w:kern w:val="0"/>
          <w:sz w:val="21"/>
          <w:szCs w:val="21"/>
          <w:shd w:val="clear" w:color="auto" w:fill="FFFFFF"/>
          <w:lang w:val="en-US" w:eastAsia="zh-CN" w:bidi="ar-SA"/>
        </w:rPr>
        <w:t>是否接受进口产品投标：是；</w:t>
      </w:r>
    </w:p>
    <w:p>
      <w:pPr>
        <w:pStyle w:val="37"/>
      </w:pPr>
    </w:p>
    <w:p>
      <w:pPr>
        <w:pStyle w:val="4"/>
        <w:tabs>
          <w:tab w:val="left" w:pos="993"/>
        </w:tabs>
        <w:adjustRightInd w:val="0"/>
        <w:snapToGrid w:val="0"/>
        <w:spacing w:before="120" w:beforeLines="50" w:after="120" w:afterLines="50" w:line="360" w:lineRule="auto"/>
        <w:ind w:firstLine="422" w:firstLineChars="200"/>
        <w:rPr>
          <w:rFonts w:ascii="Arial" w:hAnsi="Arial" w:eastAsia="黑体" w:cs="Arial"/>
          <w:bCs/>
          <w:snapToGrid w:val="0"/>
          <w:color w:val="auto"/>
          <w:sz w:val="21"/>
          <w:szCs w:val="21"/>
        </w:rPr>
      </w:pPr>
      <w:bookmarkStart w:id="7" w:name="_Toc14127"/>
      <w:r>
        <w:rPr>
          <w:rFonts w:ascii="Arial" w:hAnsi="Arial" w:eastAsia="黑体" w:cs="Arial"/>
          <w:bCs/>
          <w:snapToGrid w:val="0"/>
          <w:color w:val="auto"/>
          <w:sz w:val="21"/>
          <w:szCs w:val="21"/>
        </w:rPr>
        <w:t>二、申请人资格要求</w:t>
      </w:r>
      <w:bookmarkEnd w:id="7"/>
    </w:p>
    <w:p>
      <w:pPr>
        <w:widowControl/>
        <w:adjustRightInd w:val="0"/>
        <w:snapToGrid w:val="0"/>
        <w:spacing w:line="360" w:lineRule="auto"/>
        <w:ind w:left="2" w:firstLine="422" w:firstLineChars="200"/>
        <w:rPr>
          <w:rFonts w:hint="eastAsia" w:ascii="Arial" w:hAnsi="Arial" w:cs="Arial"/>
          <w:snapToGrid w:val="0"/>
          <w:kern w:val="0"/>
          <w:szCs w:val="21"/>
          <w:shd w:val="clear" w:color="auto" w:fill="FFFFFF"/>
        </w:rPr>
      </w:pPr>
      <w:bookmarkStart w:id="8" w:name="_Hlk9841999"/>
      <w:r>
        <w:rPr>
          <w:rFonts w:ascii="Arial" w:hAnsi="Arial" w:cs="Arial"/>
          <w:b/>
          <w:bCs/>
          <w:snapToGrid w:val="0"/>
          <w:kern w:val="0"/>
          <w:szCs w:val="21"/>
          <w:shd w:val="clear" w:color="auto" w:fill="FFFFFF"/>
        </w:rPr>
        <w:t>一般资格要求：</w:t>
      </w:r>
      <w:r>
        <w:rPr>
          <w:rFonts w:ascii="Arial" w:hAnsi="Arial" w:cs="Arial"/>
          <w:snapToGrid w:val="0"/>
          <w:kern w:val="0"/>
          <w:szCs w:val="21"/>
          <w:shd w:val="clear" w:color="auto" w:fill="FFFFFF"/>
        </w:rPr>
        <w:t>符合政府采购法第二十二条规定</w:t>
      </w:r>
      <w:r>
        <w:rPr>
          <w:rFonts w:hint="eastAsia" w:ascii="Arial" w:hAnsi="Arial" w:cs="Arial"/>
          <w:snapToGrid w:val="0"/>
          <w:kern w:val="0"/>
          <w:szCs w:val="21"/>
          <w:shd w:val="clear" w:color="auto" w:fill="FFFFFF"/>
        </w:rPr>
        <w:t>；</w:t>
      </w:r>
    </w:p>
    <w:p>
      <w:pPr>
        <w:widowControl/>
        <w:adjustRightInd w:val="0"/>
        <w:snapToGrid w:val="0"/>
        <w:spacing w:line="360" w:lineRule="auto"/>
        <w:ind w:firstLine="422" w:firstLineChars="200"/>
        <w:rPr>
          <w:rFonts w:hint="eastAsia" w:ascii="Arial" w:hAnsi="Arial" w:eastAsia="宋体" w:cs="Arial"/>
          <w:snapToGrid w:val="0"/>
          <w:kern w:val="0"/>
          <w:szCs w:val="21"/>
          <w:shd w:val="clear" w:color="auto" w:fill="FFFFFF"/>
          <w:lang w:val="en-US" w:eastAsia="zh-CN"/>
        </w:rPr>
      </w:pPr>
      <w:r>
        <w:rPr>
          <w:rFonts w:ascii="Arial" w:hAnsi="Arial" w:cs="Arial"/>
          <w:b/>
          <w:bCs/>
          <w:snapToGrid w:val="0"/>
          <w:kern w:val="0"/>
          <w:szCs w:val="21"/>
          <w:shd w:val="clear" w:color="auto" w:fill="FFFFFF"/>
        </w:rPr>
        <w:t>特定资格要求：</w:t>
      </w:r>
      <w:r>
        <w:rPr>
          <w:rFonts w:hint="eastAsia" w:ascii="Arial" w:hAnsi="Arial" w:cs="Arial"/>
          <w:snapToGrid w:val="0"/>
          <w:kern w:val="0"/>
          <w:szCs w:val="21"/>
          <w:shd w:val="clear" w:color="auto" w:fill="FFFFFF"/>
        </w:rPr>
        <w:t>（1）落实政府采购政策需满足的资格要求：</w:t>
      </w:r>
      <w:r>
        <w:rPr>
          <w:rFonts w:hint="eastAsia" w:ascii="Arial" w:hAnsi="Arial" w:cs="Arial"/>
          <w:snapToGrid w:val="0"/>
          <w:kern w:val="0"/>
          <w:szCs w:val="21"/>
          <w:shd w:val="clear" w:color="auto" w:fill="FFFFFF"/>
          <w:lang w:val="en-US" w:eastAsia="zh-CN"/>
        </w:rPr>
        <w:t>无。</w:t>
      </w:r>
    </w:p>
    <w:bookmarkEnd w:id="8"/>
    <w:p>
      <w:pPr>
        <w:widowControl/>
        <w:numPr>
          <w:ilvl w:val="0"/>
          <w:numId w:val="0"/>
        </w:numPr>
        <w:adjustRightInd w:val="0"/>
        <w:snapToGrid w:val="0"/>
        <w:spacing w:line="360" w:lineRule="auto"/>
        <w:ind w:firstLine="420" w:firstLineChars="200"/>
        <w:rPr>
          <w:rFonts w:hint="eastAsia"/>
        </w:rPr>
      </w:pPr>
      <w:r>
        <w:rPr>
          <w:rFonts w:hint="eastAsia" w:ascii="Arial" w:hAnsi="Arial" w:cs="Arial"/>
          <w:snapToGrid w:val="0"/>
          <w:kern w:val="0"/>
          <w:szCs w:val="21"/>
          <w:shd w:val="clear" w:color="auto" w:fill="FFFFFF"/>
        </w:rPr>
        <w:t>所投产品属于第二类医疗器械的，还需提供有效的行政主管部门颁发的医疗器械经营备案凭证（或医疗器械生产许可证或医疗器械经营许可证或其他医疗器械生产经营许可证明文件）；所投产品属于第三类医疗器械的，还需提供有效的行政主管部门颁发的医疗器械生产许可证（或医疗器械经营许可证或其他医疗器械生产经营许可证明文件）。</w:t>
      </w:r>
    </w:p>
    <w:p>
      <w:pPr>
        <w:pStyle w:val="4"/>
        <w:tabs>
          <w:tab w:val="left" w:pos="993"/>
        </w:tabs>
        <w:adjustRightInd w:val="0"/>
        <w:snapToGrid w:val="0"/>
        <w:spacing w:before="120" w:beforeLines="50" w:after="120" w:afterLines="50" w:line="360" w:lineRule="auto"/>
        <w:ind w:firstLine="422" w:firstLineChars="200"/>
        <w:rPr>
          <w:rFonts w:ascii="Arial" w:hAnsi="Arial" w:eastAsia="黑体" w:cs="Arial"/>
          <w:bCs/>
          <w:snapToGrid w:val="0"/>
          <w:color w:val="auto"/>
          <w:sz w:val="21"/>
          <w:szCs w:val="21"/>
          <w:highlight w:val="none"/>
        </w:rPr>
      </w:pPr>
      <w:bookmarkStart w:id="9" w:name="_Toc12722"/>
      <w:r>
        <w:rPr>
          <w:rFonts w:ascii="Arial" w:hAnsi="Arial" w:eastAsia="黑体" w:cs="Arial"/>
          <w:bCs/>
          <w:snapToGrid w:val="0"/>
          <w:color w:val="auto"/>
          <w:sz w:val="21"/>
          <w:szCs w:val="21"/>
        </w:rPr>
        <w:t>三、获取</w:t>
      </w:r>
      <w:r>
        <w:rPr>
          <w:rFonts w:ascii="Arial" w:hAnsi="Arial" w:eastAsia="黑体" w:cs="Arial"/>
          <w:bCs/>
          <w:snapToGrid w:val="0"/>
          <w:color w:val="auto"/>
          <w:sz w:val="21"/>
          <w:szCs w:val="21"/>
          <w:highlight w:val="none"/>
        </w:rPr>
        <w:t>采购文件</w:t>
      </w:r>
      <w:bookmarkEnd w:id="9"/>
    </w:p>
    <w:p>
      <w:pPr>
        <w:widowControl/>
        <w:adjustRightInd w:val="0"/>
        <w:snapToGrid w:val="0"/>
        <w:spacing w:line="360" w:lineRule="auto"/>
        <w:ind w:left="2" w:firstLine="420" w:firstLineChars="200"/>
        <w:rPr>
          <w:rFonts w:ascii="Arial" w:hAnsi="Arial" w:cs="Arial"/>
          <w:snapToGrid w:val="0"/>
          <w:kern w:val="0"/>
          <w:szCs w:val="21"/>
          <w:highlight w:val="none"/>
          <w:shd w:val="clear" w:color="auto" w:fill="FFFFFF"/>
        </w:rPr>
      </w:pPr>
      <w:r>
        <w:rPr>
          <w:rFonts w:ascii="Arial" w:hAnsi="Arial" w:cs="Arial"/>
          <w:snapToGrid w:val="0"/>
          <w:kern w:val="0"/>
          <w:szCs w:val="21"/>
          <w:highlight w:val="none"/>
          <w:shd w:val="clear" w:color="auto" w:fill="FFFFFF"/>
        </w:rPr>
        <w:t>时间：202</w:t>
      </w:r>
      <w:r>
        <w:rPr>
          <w:rFonts w:hint="eastAsia" w:ascii="Arial" w:hAnsi="Arial" w:cs="Arial"/>
          <w:snapToGrid w:val="0"/>
          <w:kern w:val="0"/>
          <w:szCs w:val="21"/>
          <w:highlight w:val="none"/>
          <w:shd w:val="clear" w:color="auto" w:fill="FFFFFF"/>
          <w:lang w:val="en-US" w:eastAsia="zh-CN"/>
        </w:rPr>
        <w:t>3</w:t>
      </w:r>
      <w:r>
        <w:rPr>
          <w:rFonts w:ascii="Arial" w:hAnsi="Arial" w:cs="Arial"/>
          <w:snapToGrid w:val="0"/>
          <w:kern w:val="0"/>
          <w:szCs w:val="21"/>
          <w:highlight w:val="none"/>
          <w:shd w:val="clear" w:color="auto" w:fill="FFFFFF"/>
        </w:rPr>
        <w:t>年</w:t>
      </w:r>
      <w:r>
        <w:rPr>
          <w:rFonts w:hint="eastAsia" w:ascii="Arial" w:hAnsi="Arial" w:cs="Arial"/>
          <w:snapToGrid w:val="0"/>
          <w:kern w:val="0"/>
          <w:szCs w:val="21"/>
          <w:highlight w:val="none"/>
          <w:shd w:val="clear" w:color="auto" w:fill="FFFFFF"/>
          <w:lang w:val="en-US" w:eastAsia="zh-CN"/>
        </w:rPr>
        <w:t>6</w:t>
      </w:r>
      <w:r>
        <w:rPr>
          <w:rFonts w:ascii="Arial" w:hAnsi="Arial" w:cs="Arial"/>
          <w:snapToGrid w:val="0"/>
          <w:kern w:val="0"/>
          <w:szCs w:val="21"/>
          <w:highlight w:val="none"/>
          <w:shd w:val="clear" w:color="auto" w:fill="FFFFFF"/>
        </w:rPr>
        <w:t>月</w:t>
      </w:r>
      <w:r>
        <w:rPr>
          <w:rFonts w:hint="eastAsia" w:ascii="Arial" w:hAnsi="Arial" w:cs="Arial"/>
          <w:snapToGrid w:val="0"/>
          <w:kern w:val="0"/>
          <w:szCs w:val="21"/>
          <w:highlight w:val="none"/>
          <w:shd w:val="clear" w:color="auto" w:fill="FFFFFF"/>
          <w:lang w:val="en-US" w:eastAsia="zh-CN"/>
        </w:rPr>
        <w:t>26</w:t>
      </w:r>
      <w:r>
        <w:rPr>
          <w:rFonts w:ascii="Arial" w:hAnsi="Arial" w:cs="Arial"/>
          <w:snapToGrid w:val="0"/>
          <w:kern w:val="0"/>
          <w:szCs w:val="21"/>
          <w:highlight w:val="none"/>
          <w:shd w:val="clear" w:color="auto" w:fill="FFFFFF"/>
        </w:rPr>
        <w:t>日至 202</w:t>
      </w:r>
      <w:r>
        <w:rPr>
          <w:rFonts w:hint="eastAsia" w:ascii="Arial" w:hAnsi="Arial" w:cs="Arial"/>
          <w:snapToGrid w:val="0"/>
          <w:kern w:val="0"/>
          <w:szCs w:val="21"/>
          <w:highlight w:val="none"/>
          <w:shd w:val="clear" w:color="auto" w:fill="FFFFFF"/>
          <w:lang w:val="en-US" w:eastAsia="zh-CN"/>
        </w:rPr>
        <w:t>3</w:t>
      </w:r>
      <w:r>
        <w:rPr>
          <w:rFonts w:ascii="Arial" w:hAnsi="Arial" w:cs="Arial"/>
          <w:snapToGrid w:val="0"/>
          <w:kern w:val="0"/>
          <w:szCs w:val="21"/>
          <w:highlight w:val="none"/>
          <w:shd w:val="clear" w:color="auto" w:fill="FFFFFF"/>
        </w:rPr>
        <w:t>年</w:t>
      </w:r>
      <w:r>
        <w:rPr>
          <w:rFonts w:hint="eastAsia" w:ascii="Arial" w:hAnsi="Arial" w:cs="Arial"/>
          <w:snapToGrid w:val="0"/>
          <w:kern w:val="0"/>
          <w:szCs w:val="21"/>
          <w:highlight w:val="none"/>
          <w:shd w:val="clear" w:color="auto" w:fill="FFFFFF"/>
          <w:lang w:val="en-US" w:eastAsia="zh-CN"/>
        </w:rPr>
        <w:t>7</w:t>
      </w:r>
      <w:r>
        <w:rPr>
          <w:rFonts w:ascii="Arial" w:hAnsi="Arial" w:cs="Arial"/>
          <w:snapToGrid w:val="0"/>
          <w:kern w:val="0"/>
          <w:szCs w:val="21"/>
          <w:highlight w:val="none"/>
          <w:shd w:val="clear" w:color="auto" w:fill="FFFFFF"/>
        </w:rPr>
        <w:t>月</w:t>
      </w:r>
      <w:r>
        <w:rPr>
          <w:rFonts w:hint="eastAsia" w:ascii="Arial" w:hAnsi="Arial" w:cs="Arial"/>
          <w:snapToGrid w:val="0"/>
          <w:kern w:val="0"/>
          <w:szCs w:val="21"/>
          <w:highlight w:val="none"/>
          <w:shd w:val="clear" w:color="auto" w:fill="FFFFFF"/>
          <w:lang w:val="en-US" w:eastAsia="zh-CN"/>
        </w:rPr>
        <w:t>03</w:t>
      </w:r>
      <w:r>
        <w:rPr>
          <w:rFonts w:ascii="Arial" w:hAnsi="Arial" w:cs="Arial"/>
          <w:snapToGrid w:val="0"/>
          <w:kern w:val="0"/>
          <w:szCs w:val="21"/>
          <w:highlight w:val="none"/>
          <w:shd w:val="clear" w:color="auto" w:fill="FFFFFF"/>
        </w:rPr>
        <w:t>日 ，每天上午</w:t>
      </w:r>
      <w:r>
        <w:rPr>
          <w:rFonts w:hint="eastAsia" w:ascii="Arial" w:hAnsi="Arial" w:cs="Arial"/>
          <w:snapToGrid w:val="0"/>
          <w:kern w:val="0"/>
          <w:szCs w:val="21"/>
          <w:highlight w:val="none"/>
          <w:shd w:val="clear" w:color="auto" w:fill="FFFFFF"/>
          <w:lang w:val="en-US" w:eastAsia="zh-CN"/>
        </w:rPr>
        <w:t>00</w:t>
      </w:r>
      <w:r>
        <w:rPr>
          <w:rFonts w:ascii="Arial" w:hAnsi="Arial" w:cs="Arial"/>
          <w:snapToGrid w:val="0"/>
          <w:kern w:val="0"/>
          <w:szCs w:val="21"/>
          <w:highlight w:val="none"/>
          <w:shd w:val="clear" w:color="auto" w:fill="FFFFFF"/>
        </w:rPr>
        <w:t>:00 至1</w:t>
      </w:r>
      <w:r>
        <w:rPr>
          <w:rFonts w:hint="eastAsia" w:ascii="Arial" w:hAnsi="Arial" w:cs="Arial"/>
          <w:snapToGrid w:val="0"/>
          <w:kern w:val="0"/>
          <w:szCs w:val="21"/>
          <w:highlight w:val="none"/>
          <w:shd w:val="clear" w:color="auto" w:fill="FFFFFF"/>
          <w:lang w:val="en-US" w:eastAsia="zh-CN"/>
        </w:rPr>
        <w:t>2</w:t>
      </w:r>
      <w:r>
        <w:rPr>
          <w:rFonts w:ascii="Arial" w:hAnsi="Arial" w:cs="Arial"/>
          <w:snapToGrid w:val="0"/>
          <w:kern w:val="0"/>
          <w:szCs w:val="21"/>
          <w:highlight w:val="none"/>
          <w:shd w:val="clear" w:color="auto" w:fill="FFFFFF"/>
        </w:rPr>
        <w:t>:00 ，下午1</w:t>
      </w:r>
      <w:r>
        <w:rPr>
          <w:rFonts w:hint="eastAsia" w:ascii="Arial" w:hAnsi="Arial" w:cs="Arial"/>
          <w:snapToGrid w:val="0"/>
          <w:kern w:val="0"/>
          <w:szCs w:val="21"/>
          <w:highlight w:val="none"/>
          <w:shd w:val="clear" w:color="auto" w:fill="FFFFFF"/>
          <w:lang w:val="en-US" w:eastAsia="zh-CN"/>
        </w:rPr>
        <w:t>2</w:t>
      </w:r>
      <w:r>
        <w:rPr>
          <w:rFonts w:ascii="Arial" w:hAnsi="Arial" w:cs="Arial"/>
          <w:snapToGrid w:val="0"/>
          <w:kern w:val="0"/>
          <w:szCs w:val="21"/>
          <w:highlight w:val="none"/>
          <w:shd w:val="clear" w:color="auto" w:fill="FFFFFF"/>
        </w:rPr>
        <w:t xml:space="preserve">:00 至 </w:t>
      </w:r>
      <w:r>
        <w:rPr>
          <w:rFonts w:hint="eastAsia" w:ascii="Arial" w:hAnsi="Arial" w:cs="Arial"/>
          <w:snapToGrid w:val="0"/>
          <w:kern w:val="0"/>
          <w:szCs w:val="21"/>
          <w:highlight w:val="none"/>
          <w:shd w:val="clear" w:color="auto" w:fill="FFFFFF"/>
          <w:lang w:val="en-US" w:eastAsia="zh-CN"/>
        </w:rPr>
        <w:t>18</w:t>
      </w:r>
      <w:r>
        <w:rPr>
          <w:rFonts w:ascii="Arial" w:hAnsi="Arial" w:cs="Arial"/>
          <w:snapToGrid w:val="0"/>
          <w:kern w:val="0"/>
          <w:szCs w:val="21"/>
          <w:highlight w:val="none"/>
          <w:shd w:val="clear" w:color="auto" w:fill="FFFFFF"/>
        </w:rPr>
        <w:t>:00 （北京时间，法定节假日除外）。</w:t>
      </w:r>
    </w:p>
    <w:p>
      <w:pPr>
        <w:widowControl/>
        <w:adjustRightInd w:val="0"/>
        <w:snapToGrid w:val="0"/>
        <w:spacing w:line="360" w:lineRule="auto"/>
        <w:ind w:left="2" w:firstLine="420" w:firstLineChars="200"/>
        <w:rPr>
          <w:rFonts w:ascii="Arial" w:hAnsi="Arial" w:cs="Arial"/>
          <w:snapToGrid w:val="0"/>
          <w:kern w:val="0"/>
          <w:szCs w:val="21"/>
          <w:highlight w:val="none"/>
          <w:shd w:val="clear" w:color="auto" w:fill="FFFFFF"/>
        </w:rPr>
      </w:pPr>
      <w:r>
        <w:rPr>
          <w:rFonts w:ascii="Arial" w:hAnsi="Arial" w:cs="Arial"/>
          <w:snapToGrid w:val="0"/>
          <w:kern w:val="0"/>
          <w:szCs w:val="21"/>
          <w:highlight w:val="none"/>
          <w:shd w:val="clear" w:color="auto" w:fill="FFFFFF"/>
        </w:rPr>
        <w:t>地点：政采云平台https://www.zcygov.cn/</w:t>
      </w:r>
    </w:p>
    <w:p>
      <w:pPr>
        <w:widowControl/>
        <w:adjustRightInd w:val="0"/>
        <w:snapToGrid w:val="0"/>
        <w:spacing w:line="360" w:lineRule="auto"/>
        <w:ind w:left="2" w:firstLine="420" w:firstLineChars="200"/>
        <w:rPr>
          <w:rFonts w:ascii="Arial" w:hAnsi="Arial" w:cs="Arial"/>
          <w:snapToGrid w:val="0"/>
          <w:kern w:val="0"/>
          <w:szCs w:val="21"/>
          <w:highlight w:val="none"/>
          <w:shd w:val="clear" w:color="auto" w:fill="FFFFFF"/>
        </w:rPr>
      </w:pPr>
      <w:r>
        <w:rPr>
          <w:rFonts w:ascii="Arial" w:hAnsi="Arial" w:cs="Arial"/>
          <w:snapToGrid w:val="0"/>
          <w:kern w:val="0"/>
          <w:szCs w:val="21"/>
          <w:highlight w:val="none"/>
          <w:shd w:val="clear" w:color="auto" w:fill="FFFFFF"/>
        </w:rPr>
        <w:t>方式：线上获取。供应商登录政采云平台https://www.zcygov.cn/在线申请获取</w:t>
      </w:r>
      <w:r>
        <w:rPr>
          <w:rFonts w:hint="eastAsia" w:ascii="Arial" w:hAnsi="Arial" w:cs="Arial"/>
          <w:snapToGrid w:val="0"/>
          <w:kern w:val="0"/>
          <w:szCs w:val="21"/>
          <w:highlight w:val="none"/>
          <w:shd w:val="clear" w:color="auto" w:fill="FFFFFF"/>
          <w:lang w:eastAsia="zh-CN"/>
        </w:rPr>
        <w:t>采购文件</w:t>
      </w:r>
      <w:r>
        <w:rPr>
          <w:rFonts w:ascii="Arial" w:hAnsi="Arial" w:cs="Arial"/>
          <w:snapToGrid w:val="0"/>
          <w:kern w:val="0"/>
          <w:szCs w:val="21"/>
          <w:highlight w:val="none"/>
          <w:shd w:val="clear" w:color="auto" w:fill="FFFFFF"/>
        </w:rPr>
        <w:t>（进入“项目采购”应用，在获取</w:t>
      </w:r>
      <w:r>
        <w:rPr>
          <w:rFonts w:hint="eastAsia" w:ascii="Arial" w:hAnsi="Arial" w:cs="Arial"/>
          <w:snapToGrid w:val="0"/>
          <w:kern w:val="0"/>
          <w:szCs w:val="21"/>
          <w:highlight w:val="none"/>
          <w:shd w:val="clear" w:color="auto" w:fill="FFFFFF"/>
          <w:lang w:eastAsia="zh-CN"/>
        </w:rPr>
        <w:t>采购文件</w:t>
      </w:r>
      <w:r>
        <w:rPr>
          <w:rFonts w:ascii="Arial" w:hAnsi="Arial" w:cs="Arial"/>
          <w:snapToGrid w:val="0"/>
          <w:kern w:val="0"/>
          <w:szCs w:val="21"/>
          <w:highlight w:val="none"/>
          <w:shd w:val="clear" w:color="auto" w:fill="FFFFFF"/>
        </w:rPr>
        <w:t>菜单中选择项目，申请获取</w:t>
      </w:r>
      <w:r>
        <w:rPr>
          <w:rFonts w:hint="eastAsia" w:ascii="Arial" w:hAnsi="Arial" w:cs="Arial"/>
          <w:snapToGrid w:val="0"/>
          <w:kern w:val="0"/>
          <w:szCs w:val="21"/>
          <w:highlight w:val="none"/>
          <w:shd w:val="clear" w:color="auto" w:fill="FFFFFF"/>
          <w:lang w:eastAsia="zh-CN"/>
        </w:rPr>
        <w:t>采购文件</w:t>
      </w:r>
      <w:r>
        <w:rPr>
          <w:rFonts w:ascii="Arial" w:hAnsi="Arial" w:cs="Arial"/>
          <w:snapToGrid w:val="0"/>
          <w:kern w:val="0"/>
          <w:szCs w:val="21"/>
          <w:highlight w:val="none"/>
          <w:shd w:val="clear" w:color="auto" w:fill="FFFFFF"/>
        </w:rPr>
        <w:t>）</w:t>
      </w:r>
      <w:r>
        <w:rPr>
          <w:rFonts w:hint="eastAsia" w:ascii="Arial" w:hAnsi="Arial" w:cs="Arial"/>
          <w:snapToGrid w:val="0"/>
          <w:kern w:val="0"/>
          <w:szCs w:val="21"/>
          <w:highlight w:val="none"/>
          <w:shd w:val="clear" w:color="auto" w:fill="FFFFFF"/>
          <w:lang w:eastAsia="zh-CN"/>
        </w:rPr>
        <w:t>。</w:t>
      </w:r>
    </w:p>
    <w:p>
      <w:pPr>
        <w:widowControl/>
        <w:adjustRightInd w:val="0"/>
        <w:snapToGrid w:val="0"/>
        <w:spacing w:line="360" w:lineRule="auto"/>
        <w:ind w:left="2" w:firstLine="420" w:firstLineChars="200"/>
        <w:rPr>
          <w:rFonts w:ascii="Arial" w:hAnsi="Arial" w:cs="Arial"/>
          <w:snapToGrid w:val="0"/>
          <w:kern w:val="0"/>
          <w:szCs w:val="21"/>
          <w:highlight w:val="none"/>
          <w:shd w:val="clear" w:color="auto" w:fill="FFFFFF"/>
        </w:rPr>
      </w:pPr>
      <w:r>
        <w:rPr>
          <w:rFonts w:ascii="Arial" w:hAnsi="Arial" w:cs="Arial"/>
          <w:snapToGrid w:val="0"/>
          <w:kern w:val="0"/>
          <w:szCs w:val="21"/>
          <w:highlight w:val="none"/>
          <w:shd w:val="clear" w:color="auto" w:fill="FFFFFF"/>
        </w:rPr>
        <w:t>售价：人民币0元。</w:t>
      </w:r>
    </w:p>
    <w:p>
      <w:pPr>
        <w:pStyle w:val="4"/>
        <w:tabs>
          <w:tab w:val="left" w:pos="993"/>
        </w:tabs>
        <w:adjustRightInd w:val="0"/>
        <w:snapToGrid w:val="0"/>
        <w:spacing w:before="120" w:beforeLines="50" w:after="120" w:afterLines="50" w:line="360" w:lineRule="auto"/>
        <w:ind w:firstLine="422" w:firstLineChars="200"/>
        <w:rPr>
          <w:rFonts w:ascii="Arial" w:hAnsi="Arial" w:eastAsia="黑体" w:cs="Arial"/>
          <w:bCs/>
          <w:snapToGrid w:val="0"/>
          <w:color w:val="auto"/>
          <w:sz w:val="21"/>
          <w:szCs w:val="21"/>
          <w:highlight w:val="none"/>
        </w:rPr>
      </w:pPr>
      <w:bookmarkStart w:id="10" w:name="_Toc19672"/>
      <w:r>
        <w:rPr>
          <w:rFonts w:ascii="Arial" w:hAnsi="Arial" w:eastAsia="黑体" w:cs="Arial"/>
          <w:bCs/>
          <w:snapToGrid w:val="0"/>
          <w:color w:val="auto"/>
          <w:sz w:val="21"/>
          <w:szCs w:val="21"/>
          <w:highlight w:val="none"/>
        </w:rPr>
        <w:t>四、响应文件的提交</w:t>
      </w:r>
      <w:bookmarkEnd w:id="10"/>
      <w:bookmarkStart w:id="395" w:name="_GoBack"/>
      <w:bookmarkEnd w:id="395"/>
    </w:p>
    <w:p>
      <w:pPr>
        <w:widowControl/>
        <w:adjustRightInd w:val="0"/>
        <w:snapToGrid w:val="0"/>
        <w:spacing w:line="360" w:lineRule="auto"/>
        <w:ind w:left="2" w:firstLine="420" w:firstLineChars="200"/>
        <w:rPr>
          <w:rFonts w:ascii="Arial" w:hAnsi="Arial" w:cs="Arial"/>
          <w:snapToGrid w:val="0"/>
          <w:kern w:val="0"/>
          <w:szCs w:val="21"/>
          <w:highlight w:val="none"/>
          <w:shd w:val="clear" w:color="auto" w:fill="FFFFFF"/>
        </w:rPr>
      </w:pPr>
      <w:r>
        <w:rPr>
          <w:rFonts w:ascii="Arial" w:hAnsi="Arial" w:cs="Arial"/>
          <w:snapToGrid w:val="0"/>
          <w:kern w:val="0"/>
          <w:szCs w:val="21"/>
          <w:highlight w:val="none"/>
          <w:shd w:val="clear" w:color="auto" w:fill="FFFFFF"/>
        </w:rPr>
        <w:t>截止时间：202</w:t>
      </w:r>
      <w:r>
        <w:rPr>
          <w:rFonts w:hint="eastAsia" w:ascii="Arial" w:hAnsi="Arial" w:cs="Arial"/>
          <w:snapToGrid w:val="0"/>
          <w:kern w:val="0"/>
          <w:szCs w:val="21"/>
          <w:highlight w:val="none"/>
          <w:shd w:val="clear" w:color="auto" w:fill="FFFFFF"/>
          <w:lang w:val="en-US" w:eastAsia="zh-CN"/>
        </w:rPr>
        <w:t>3</w:t>
      </w:r>
      <w:r>
        <w:rPr>
          <w:rFonts w:ascii="Arial" w:hAnsi="Arial" w:cs="Arial"/>
          <w:snapToGrid w:val="0"/>
          <w:kern w:val="0"/>
          <w:szCs w:val="21"/>
          <w:highlight w:val="none"/>
          <w:shd w:val="clear" w:color="auto" w:fill="FFFFFF"/>
        </w:rPr>
        <w:t>年</w:t>
      </w:r>
      <w:r>
        <w:rPr>
          <w:rFonts w:hint="eastAsia" w:ascii="Arial" w:hAnsi="Arial" w:cs="Arial"/>
          <w:snapToGrid w:val="0"/>
          <w:kern w:val="0"/>
          <w:szCs w:val="21"/>
          <w:highlight w:val="none"/>
          <w:shd w:val="clear" w:color="auto" w:fill="FFFFFF"/>
          <w:lang w:val="en-US" w:eastAsia="zh-CN"/>
        </w:rPr>
        <w:t>7</w:t>
      </w:r>
      <w:r>
        <w:rPr>
          <w:rFonts w:ascii="Arial" w:hAnsi="Arial" w:cs="Arial"/>
          <w:snapToGrid w:val="0"/>
          <w:kern w:val="0"/>
          <w:szCs w:val="21"/>
          <w:highlight w:val="none"/>
          <w:shd w:val="clear" w:color="auto" w:fill="FFFFFF"/>
        </w:rPr>
        <w:t>月</w:t>
      </w:r>
      <w:r>
        <w:rPr>
          <w:rFonts w:hint="eastAsia" w:ascii="Arial" w:hAnsi="Arial" w:cs="Arial"/>
          <w:snapToGrid w:val="0"/>
          <w:kern w:val="0"/>
          <w:szCs w:val="21"/>
          <w:highlight w:val="none"/>
          <w:shd w:val="clear" w:color="auto" w:fill="FFFFFF"/>
          <w:lang w:val="en-US" w:eastAsia="zh-CN"/>
        </w:rPr>
        <w:t>06</w:t>
      </w:r>
      <w:r>
        <w:rPr>
          <w:rFonts w:ascii="Arial" w:hAnsi="Arial" w:cs="Arial"/>
          <w:snapToGrid w:val="0"/>
          <w:kern w:val="0"/>
          <w:szCs w:val="21"/>
          <w:highlight w:val="none"/>
          <w:shd w:val="clear" w:color="auto" w:fill="FFFFFF"/>
        </w:rPr>
        <w:t>日11点00分（北京时间）。</w:t>
      </w:r>
    </w:p>
    <w:p>
      <w:pPr>
        <w:widowControl/>
        <w:adjustRightInd w:val="0"/>
        <w:snapToGrid w:val="0"/>
        <w:spacing w:line="360" w:lineRule="auto"/>
        <w:ind w:left="2" w:firstLine="420" w:firstLineChars="200"/>
        <w:rPr>
          <w:rFonts w:ascii="Arial" w:hAnsi="Arial" w:cs="Arial"/>
          <w:snapToGrid w:val="0"/>
          <w:kern w:val="0"/>
          <w:szCs w:val="21"/>
          <w:highlight w:val="none"/>
          <w:shd w:val="clear" w:color="auto" w:fill="FFFFFF"/>
        </w:rPr>
      </w:pPr>
      <w:r>
        <w:rPr>
          <w:rFonts w:ascii="Arial" w:hAnsi="Arial" w:cs="Arial"/>
          <w:snapToGrid w:val="0"/>
          <w:kern w:val="0"/>
          <w:szCs w:val="21"/>
          <w:highlight w:val="none"/>
          <w:shd w:val="clear" w:color="auto" w:fill="FFFFFF"/>
        </w:rPr>
        <w:t>地点：</w:t>
      </w:r>
      <w:r>
        <w:rPr>
          <w:rFonts w:hint="eastAsia" w:ascii="Arial" w:hAnsi="Arial" w:cs="Arial"/>
          <w:snapToGrid w:val="0"/>
          <w:kern w:val="0"/>
          <w:szCs w:val="21"/>
          <w:highlight w:val="none"/>
          <w:shd w:val="clear" w:color="auto" w:fill="FFFFFF"/>
          <w:lang w:val="en-US" w:eastAsia="zh-CN"/>
        </w:rPr>
        <w:t>政采云平台https://www.zcygov.cn</w:t>
      </w:r>
    </w:p>
    <w:p>
      <w:pPr>
        <w:pStyle w:val="4"/>
        <w:tabs>
          <w:tab w:val="left" w:pos="993"/>
        </w:tabs>
        <w:adjustRightInd w:val="0"/>
        <w:snapToGrid w:val="0"/>
        <w:spacing w:before="120" w:beforeLines="50" w:after="120" w:afterLines="50" w:line="360" w:lineRule="auto"/>
        <w:ind w:firstLine="422" w:firstLineChars="200"/>
        <w:rPr>
          <w:rFonts w:ascii="Arial" w:hAnsi="Arial" w:eastAsia="黑体" w:cs="Arial"/>
          <w:bCs/>
          <w:snapToGrid w:val="0"/>
          <w:color w:val="auto"/>
          <w:sz w:val="21"/>
          <w:szCs w:val="21"/>
          <w:highlight w:val="none"/>
        </w:rPr>
      </w:pPr>
      <w:bookmarkStart w:id="11" w:name="_Toc8970"/>
      <w:r>
        <w:rPr>
          <w:rFonts w:ascii="Arial" w:hAnsi="Arial" w:eastAsia="黑体" w:cs="Arial"/>
          <w:bCs/>
          <w:snapToGrid w:val="0"/>
          <w:color w:val="auto"/>
          <w:sz w:val="21"/>
          <w:szCs w:val="21"/>
          <w:highlight w:val="none"/>
        </w:rPr>
        <w:t>五、开启</w:t>
      </w:r>
      <w:bookmarkEnd w:id="11"/>
    </w:p>
    <w:p>
      <w:pPr>
        <w:widowControl/>
        <w:adjustRightInd w:val="0"/>
        <w:snapToGrid w:val="0"/>
        <w:spacing w:line="360" w:lineRule="auto"/>
        <w:ind w:left="2" w:firstLine="420" w:firstLineChars="200"/>
        <w:rPr>
          <w:rFonts w:ascii="Arial" w:hAnsi="Arial" w:cs="Arial"/>
          <w:snapToGrid w:val="0"/>
          <w:kern w:val="0"/>
          <w:szCs w:val="21"/>
          <w:shd w:val="clear" w:color="auto" w:fill="FFFFFF"/>
        </w:rPr>
      </w:pPr>
      <w:r>
        <w:rPr>
          <w:rFonts w:ascii="Arial" w:hAnsi="Arial" w:cs="Arial"/>
          <w:snapToGrid w:val="0"/>
          <w:kern w:val="0"/>
          <w:szCs w:val="21"/>
          <w:highlight w:val="none"/>
          <w:shd w:val="clear" w:color="auto" w:fill="FFFFFF"/>
        </w:rPr>
        <w:t>时间：202</w:t>
      </w:r>
      <w:r>
        <w:rPr>
          <w:rFonts w:hint="eastAsia" w:ascii="Arial" w:hAnsi="Arial" w:cs="Arial"/>
          <w:snapToGrid w:val="0"/>
          <w:kern w:val="0"/>
          <w:szCs w:val="21"/>
          <w:highlight w:val="none"/>
          <w:shd w:val="clear" w:color="auto" w:fill="FFFFFF"/>
          <w:lang w:val="en-US" w:eastAsia="zh-CN"/>
        </w:rPr>
        <w:t>3</w:t>
      </w:r>
      <w:r>
        <w:rPr>
          <w:rFonts w:ascii="Arial" w:hAnsi="Arial" w:cs="Arial"/>
          <w:snapToGrid w:val="0"/>
          <w:kern w:val="0"/>
          <w:szCs w:val="21"/>
          <w:highlight w:val="none"/>
          <w:shd w:val="clear" w:color="auto" w:fill="FFFFFF"/>
        </w:rPr>
        <w:t>年</w:t>
      </w:r>
      <w:r>
        <w:rPr>
          <w:rFonts w:hint="eastAsia" w:ascii="Arial" w:hAnsi="Arial" w:cs="Arial"/>
          <w:snapToGrid w:val="0"/>
          <w:kern w:val="0"/>
          <w:szCs w:val="21"/>
          <w:highlight w:val="none"/>
          <w:shd w:val="clear" w:color="auto" w:fill="FFFFFF"/>
          <w:lang w:val="en-US" w:eastAsia="zh-CN"/>
        </w:rPr>
        <w:t>7</w:t>
      </w:r>
      <w:r>
        <w:rPr>
          <w:rFonts w:ascii="Arial" w:hAnsi="Arial" w:cs="Arial"/>
          <w:snapToGrid w:val="0"/>
          <w:kern w:val="0"/>
          <w:szCs w:val="21"/>
          <w:highlight w:val="none"/>
          <w:shd w:val="clear" w:color="auto" w:fill="FFFFFF"/>
        </w:rPr>
        <w:t>月</w:t>
      </w:r>
      <w:r>
        <w:rPr>
          <w:rFonts w:hint="eastAsia" w:ascii="Arial" w:hAnsi="Arial" w:cs="Arial"/>
          <w:snapToGrid w:val="0"/>
          <w:kern w:val="0"/>
          <w:szCs w:val="21"/>
          <w:highlight w:val="none"/>
          <w:shd w:val="clear" w:color="auto" w:fill="FFFFFF"/>
          <w:lang w:val="en-US" w:eastAsia="zh-CN"/>
        </w:rPr>
        <w:t>06</w:t>
      </w:r>
      <w:r>
        <w:rPr>
          <w:rFonts w:ascii="Arial" w:hAnsi="Arial" w:cs="Arial"/>
          <w:snapToGrid w:val="0"/>
          <w:kern w:val="0"/>
          <w:szCs w:val="21"/>
          <w:highlight w:val="none"/>
          <w:shd w:val="clear" w:color="auto" w:fill="FFFFFF"/>
        </w:rPr>
        <w:t>日11点0</w:t>
      </w:r>
      <w:r>
        <w:rPr>
          <w:rFonts w:ascii="Arial" w:hAnsi="Arial" w:cs="Arial"/>
          <w:snapToGrid w:val="0"/>
          <w:kern w:val="0"/>
          <w:szCs w:val="21"/>
          <w:shd w:val="clear" w:color="auto" w:fill="FFFFFF"/>
        </w:rPr>
        <w:t>0分（北京时间）。</w:t>
      </w:r>
    </w:p>
    <w:p>
      <w:pPr>
        <w:widowControl/>
        <w:adjustRightInd w:val="0"/>
        <w:snapToGrid w:val="0"/>
        <w:spacing w:line="360" w:lineRule="auto"/>
        <w:ind w:left="2" w:firstLine="420" w:firstLineChars="200"/>
        <w:rPr>
          <w:rFonts w:ascii="Arial" w:hAnsi="Arial" w:cs="Arial"/>
          <w:snapToGrid w:val="0"/>
          <w:kern w:val="0"/>
          <w:szCs w:val="21"/>
          <w:shd w:val="clear" w:color="auto" w:fill="FFFFFF"/>
        </w:rPr>
      </w:pPr>
      <w:r>
        <w:rPr>
          <w:rFonts w:ascii="Arial" w:hAnsi="Arial" w:cs="Arial"/>
          <w:snapToGrid w:val="0"/>
          <w:kern w:val="0"/>
          <w:szCs w:val="21"/>
          <w:shd w:val="clear" w:color="auto" w:fill="FFFFFF"/>
        </w:rPr>
        <w:t>地点：</w:t>
      </w:r>
      <w:r>
        <w:rPr>
          <w:rFonts w:hint="eastAsia" w:ascii="Arial" w:hAnsi="Arial" w:cs="Arial"/>
          <w:snapToGrid w:val="0"/>
          <w:kern w:val="0"/>
          <w:szCs w:val="21"/>
          <w:highlight w:val="none"/>
          <w:shd w:val="clear" w:color="auto" w:fill="FFFFFF"/>
          <w:lang w:val="en-US" w:eastAsia="zh-CN"/>
        </w:rPr>
        <w:t>供应商应将加密的电子响应文件上传到政采云平台https://www.zcygov.cn对应位置（逾期未上传的或不符合规定的响应文件将被拒绝接收）。</w:t>
      </w:r>
    </w:p>
    <w:p>
      <w:pPr>
        <w:pStyle w:val="4"/>
        <w:tabs>
          <w:tab w:val="left" w:pos="993"/>
        </w:tabs>
        <w:adjustRightInd w:val="0"/>
        <w:snapToGrid w:val="0"/>
        <w:spacing w:before="120" w:beforeLines="50" w:after="120" w:afterLines="50" w:line="360" w:lineRule="auto"/>
        <w:ind w:firstLine="422" w:firstLineChars="200"/>
        <w:rPr>
          <w:rFonts w:ascii="Arial" w:hAnsi="Arial" w:eastAsia="黑体" w:cs="Arial"/>
          <w:bCs/>
          <w:snapToGrid w:val="0"/>
          <w:color w:val="auto"/>
          <w:sz w:val="21"/>
          <w:szCs w:val="21"/>
        </w:rPr>
      </w:pPr>
      <w:bookmarkStart w:id="12" w:name="_Toc4722"/>
      <w:r>
        <w:rPr>
          <w:rFonts w:ascii="Arial" w:hAnsi="Arial" w:eastAsia="黑体" w:cs="Arial"/>
          <w:bCs/>
          <w:snapToGrid w:val="0"/>
          <w:color w:val="auto"/>
          <w:sz w:val="21"/>
          <w:szCs w:val="21"/>
        </w:rPr>
        <w:t>六、其他补充事宜</w:t>
      </w:r>
      <w:bookmarkEnd w:id="12"/>
    </w:p>
    <w:p>
      <w:pPr>
        <w:widowControl/>
        <w:adjustRightInd w:val="0"/>
        <w:snapToGrid w:val="0"/>
        <w:spacing w:line="360" w:lineRule="auto"/>
        <w:ind w:left="2" w:firstLine="422" w:firstLineChars="200"/>
        <w:rPr>
          <w:rFonts w:ascii="Arial" w:hAnsi="Arial" w:cs="Arial"/>
          <w:b/>
          <w:bCs/>
          <w:snapToGrid w:val="0"/>
          <w:kern w:val="0"/>
          <w:szCs w:val="21"/>
          <w:shd w:val="clear" w:color="auto" w:fill="FFFFFF"/>
        </w:rPr>
      </w:pPr>
      <w:r>
        <w:rPr>
          <w:rFonts w:ascii="Arial" w:hAnsi="Arial" w:cs="Arial"/>
          <w:b/>
          <w:bCs/>
          <w:snapToGrid w:val="0"/>
          <w:kern w:val="0"/>
          <w:szCs w:val="21"/>
          <w:shd w:val="clear" w:color="auto" w:fill="FFFFFF"/>
        </w:rPr>
        <w:t>1、采购项目需要落实的政府采购政策：</w:t>
      </w:r>
    </w:p>
    <w:p>
      <w:pPr>
        <w:widowControl/>
        <w:adjustRightInd w:val="0"/>
        <w:snapToGrid w:val="0"/>
        <w:spacing w:line="360" w:lineRule="auto"/>
        <w:ind w:left="2" w:firstLine="420" w:firstLineChars="200"/>
        <w:rPr>
          <w:rFonts w:ascii="Arial" w:hAnsi="Arial" w:cs="Arial"/>
          <w:snapToGrid w:val="0"/>
          <w:kern w:val="0"/>
          <w:szCs w:val="21"/>
          <w:shd w:val="clear" w:color="auto" w:fill="FFFFFF"/>
        </w:rPr>
      </w:pPr>
      <w:r>
        <w:rPr>
          <w:rFonts w:hint="eastAsia" w:ascii="Arial" w:hAnsi="Arial" w:cs="Arial"/>
          <w:snapToGrid w:val="0"/>
          <w:kern w:val="0"/>
          <w:szCs w:val="21"/>
          <w:shd w:val="clear" w:color="auto" w:fill="FFFFFF"/>
        </w:rPr>
        <w:t>（1）</w:t>
      </w:r>
      <w:r>
        <w:rPr>
          <w:rFonts w:ascii="Arial" w:hAnsi="Arial" w:cs="Arial"/>
          <w:snapToGrid w:val="0"/>
          <w:kern w:val="0"/>
          <w:szCs w:val="21"/>
          <w:shd w:val="clear" w:color="auto" w:fill="FFFFFF"/>
        </w:rPr>
        <w:t>对</w:t>
      </w:r>
      <w:r>
        <w:rPr>
          <w:rFonts w:hint="eastAsia" w:ascii="Arial" w:hAnsi="Arial" w:cs="Arial"/>
          <w:snapToGrid w:val="0"/>
          <w:kern w:val="0"/>
          <w:szCs w:val="21"/>
          <w:shd w:val="clear" w:color="auto" w:fill="FFFFFF"/>
        </w:rPr>
        <w:t>中</w:t>
      </w:r>
      <w:r>
        <w:rPr>
          <w:rFonts w:ascii="Arial" w:hAnsi="Arial" w:cs="Arial"/>
          <w:snapToGrid w:val="0"/>
          <w:kern w:val="0"/>
          <w:szCs w:val="21"/>
          <w:shd w:val="clear" w:color="auto" w:fill="FFFFFF"/>
        </w:rPr>
        <w:t>小微企业的产品给予价格扣除（监狱企业、残疾人福利性单位视同小微企业；残疾人福利性单位属于小型、微型企业的，不重复享受政策）</w:t>
      </w:r>
      <w:r>
        <w:rPr>
          <w:rFonts w:hint="eastAsia" w:ascii="Arial" w:hAnsi="Arial" w:cs="Arial"/>
          <w:snapToGrid w:val="0"/>
          <w:kern w:val="0"/>
          <w:szCs w:val="21"/>
          <w:shd w:val="clear" w:color="auto" w:fill="FFFFFF"/>
        </w:rPr>
        <w:t>。</w:t>
      </w:r>
    </w:p>
    <w:p>
      <w:pPr>
        <w:widowControl/>
        <w:adjustRightInd w:val="0"/>
        <w:snapToGrid w:val="0"/>
        <w:spacing w:line="360" w:lineRule="auto"/>
        <w:ind w:left="2" w:firstLine="420" w:firstLineChars="200"/>
        <w:rPr>
          <w:rFonts w:ascii="Arial" w:hAnsi="Arial" w:cs="Arial"/>
          <w:snapToGrid w:val="0"/>
          <w:kern w:val="0"/>
          <w:szCs w:val="21"/>
          <w:shd w:val="clear" w:color="auto" w:fill="FFFFFF"/>
        </w:rPr>
      </w:pPr>
      <w:r>
        <w:rPr>
          <w:rFonts w:hint="eastAsia" w:ascii="Arial" w:hAnsi="Arial" w:cs="Arial"/>
          <w:snapToGrid w:val="0"/>
          <w:kern w:val="0"/>
          <w:szCs w:val="21"/>
          <w:shd w:val="clear" w:color="auto" w:fill="FFFFFF"/>
        </w:rPr>
        <w:t>（2）优先采购节能环保产品（注：所采购的货物在政府采购节能产品、环境标志产品实施品目清单范围内，且具有国家确定的认证机构出具的、处于有效期之内的节能产品、环境标志产品认证证书）。</w:t>
      </w:r>
    </w:p>
    <w:p>
      <w:pPr>
        <w:widowControl/>
        <w:adjustRightInd w:val="0"/>
        <w:snapToGrid w:val="0"/>
        <w:spacing w:line="360" w:lineRule="auto"/>
        <w:ind w:left="2" w:firstLine="420" w:firstLineChars="200"/>
        <w:rPr>
          <w:rFonts w:ascii="Arial" w:hAnsi="Arial" w:cs="Arial"/>
          <w:snapToGrid w:val="0"/>
          <w:kern w:val="0"/>
          <w:szCs w:val="21"/>
          <w:shd w:val="clear" w:color="auto" w:fill="FFFFFF"/>
        </w:rPr>
      </w:pPr>
      <w:r>
        <w:rPr>
          <w:rFonts w:ascii="Arial" w:hAnsi="Arial" w:cs="Arial"/>
          <w:snapToGrid w:val="0"/>
          <w:kern w:val="0"/>
          <w:szCs w:val="21"/>
          <w:shd w:val="clear" w:color="auto" w:fill="FFFFFF"/>
        </w:rPr>
        <w:t>2、其他事项（如样品提交、现场踏勘等）</w:t>
      </w:r>
      <w:r>
        <w:rPr>
          <w:rFonts w:hint="eastAsia" w:ascii="Arial" w:hAnsi="Arial" w:cs="Arial"/>
          <w:snapToGrid w:val="0"/>
          <w:kern w:val="0"/>
          <w:szCs w:val="21"/>
          <w:shd w:val="clear" w:color="auto" w:fill="FFFFFF"/>
        </w:rPr>
        <w:t>：</w:t>
      </w:r>
      <w:r>
        <w:rPr>
          <w:rFonts w:ascii="Arial" w:hAnsi="Arial" w:cs="Arial"/>
          <w:snapToGrid w:val="0"/>
          <w:kern w:val="0"/>
          <w:szCs w:val="21"/>
          <w:shd w:val="clear" w:color="auto" w:fill="FFFFFF"/>
        </w:rPr>
        <w:t>无。</w:t>
      </w:r>
    </w:p>
    <w:p>
      <w:pPr>
        <w:widowControl/>
        <w:adjustRightInd w:val="0"/>
        <w:snapToGrid w:val="0"/>
        <w:spacing w:line="360" w:lineRule="auto"/>
        <w:ind w:left="2" w:firstLine="420" w:firstLineChars="200"/>
        <w:rPr>
          <w:rFonts w:ascii="Arial" w:hAnsi="Arial" w:cs="Arial"/>
          <w:snapToGrid w:val="0"/>
          <w:kern w:val="0"/>
          <w:szCs w:val="21"/>
          <w:shd w:val="clear" w:color="auto" w:fill="FFFFFF"/>
        </w:rPr>
      </w:pPr>
      <w:r>
        <w:rPr>
          <w:rFonts w:hint="eastAsia" w:ascii="Arial" w:hAnsi="Arial" w:cs="Arial"/>
          <w:snapToGrid w:val="0"/>
          <w:kern w:val="0"/>
          <w:szCs w:val="21"/>
          <w:shd w:val="clear" w:color="auto" w:fill="FFFFFF"/>
        </w:rPr>
        <w:t>3、上述预算金额均为一年预算金额。</w:t>
      </w:r>
    </w:p>
    <w:p>
      <w:pPr>
        <w:pStyle w:val="28"/>
        <w:spacing w:line="360" w:lineRule="auto"/>
        <w:ind w:firstLine="420" w:firstLineChars="200"/>
        <w:rPr>
          <w:rFonts w:ascii="Arial" w:hAnsi="Arial" w:eastAsia="宋体" w:cs="Arial"/>
          <w:snapToGrid w:val="0"/>
          <w:kern w:val="0"/>
          <w:sz w:val="21"/>
          <w:szCs w:val="21"/>
          <w:shd w:val="clear" w:color="auto" w:fill="FFFFFF"/>
          <w:lang w:val="en-US" w:eastAsia="zh-CN" w:bidi="ar-SA"/>
        </w:rPr>
      </w:pPr>
      <w:r>
        <w:rPr>
          <w:rFonts w:hint="eastAsia" w:ascii="Arial" w:hAnsi="Arial" w:eastAsia="宋体" w:cs="Arial"/>
          <w:snapToGrid w:val="0"/>
          <w:kern w:val="0"/>
          <w:sz w:val="21"/>
          <w:szCs w:val="21"/>
          <w:shd w:val="clear" w:color="auto" w:fill="FFFFFF"/>
          <w:lang w:val="en-US" w:eastAsia="zh-CN" w:bidi="ar-SA"/>
        </w:rPr>
        <w:t>4、</w:t>
      </w:r>
      <w:r>
        <w:rPr>
          <w:rFonts w:ascii="Arial" w:hAnsi="Arial" w:eastAsia="宋体" w:cs="Arial"/>
          <w:snapToGrid w:val="0"/>
          <w:kern w:val="0"/>
          <w:sz w:val="21"/>
          <w:szCs w:val="21"/>
          <w:shd w:val="clear" w:color="auto" w:fill="FFFFFF"/>
          <w:lang w:val="en-US" w:eastAsia="zh-CN" w:bidi="ar-SA"/>
        </w:rPr>
        <w:t>未被“信用中国”网站（www.creditchina.gov.cn）及“中国执行信息公开网”（http://zxgk.court.gov.cn/）中列入失信被执行人和/或</w:t>
      </w:r>
      <w:r>
        <w:rPr>
          <w:rFonts w:hint="eastAsia" w:ascii="Arial" w:hAnsi="Arial" w:eastAsia="宋体" w:cs="Arial"/>
          <w:snapToGrid w:val="0"/>
          <w:kern w:val="0"/>
          <w:sz w:val="21"/>
          <w:szCs w:val="21"/>
          <w:shd w:val="clear" w:color="auto" w:fill="FFFFFF"/>
          <w:lang w:val="en-US" w:eastAsia="zh-CN" w:bidi="ar-SA"/>
        </w:rPr>
        <w:t>重大税收违法失信主体</w:t>
      </w:r>
      <w:r>
        <w:rPr>
          <w:rFonts w:ascii="Arial" w:hAnsi="Arial" w:eastAsia="宋体" w:cs="Arial"/>
          <w:snapToGrid w:val="0"/>
          <w:kern w:val="0"/>
          <w:sz w:val="21"/>
          <w:szCs w:val="21"/>
          <w:shd w:val="clear" w:color="auto" w:fill="FFFFFF"/>
          <w:lang w:val="en-US" w:eastAsia="zh-CN" w:bidi="ar-SA"/>
        </w:rPr>
        <w:t>、未被中国政府采购网（www.ccgp.gov.cn）列入政府采购严重违法失信行为记录名单中被财政部门禁止参加政府采购活动的供应商（处罚决定规定的时间和地域范围内）</w:t>
      </w:r>
    </w:p>
    <w:p>
      <w:pPr>
        <w:pStyle w:val="28"/>
        <w:spacing w:line="360" w:lineRule="auto"/>
        <w:ind w:firstLine="420" w:firstLineChars="200"/>
        <w:rPr>
          <w:rFonts w:hint="eastAsia" w:ascii="Arial" w:hAnsi="Arial" w:eastAsia="宋体" w:cs="Arial"/>
          <w:snapToGrid w:val="0"/>
          <w:kern w:val="0"/>
          <w:sz w:val="21"/>
          <w:szCs w:val="21"/>
          <w:shd w:val="clear" w:color="auto" w:fill="FFFFFF"/>
          <w:lang w:val="en-US" w:eastAsia="zh-CN" w:bidi="ar-SA"/>
        </w:rPr>
      </w:pPr>
      <w:r>
        <w:rPr>
          <w:rFonts w:hint="eastAsia" w:ascii="Arial" w:hAnsi="Arial" w:eastAsia="宋体" w:cs="Arial"/>
          <w:snapToGrid w:val="0"/>
          <w:kern w:val="0"/>
          <w:sz w:val="21"/>
          <w:szCs w:val="21"/>
          <w:shd w:val="clear" w:color="auto" w:fill="FFFFFF"/>
          <w:lang w:val="en-US" w:eastAsia="zh-CN" w:bidi="ar-SA"/>
        </w:rPr>
        <w:t>5、单位负责人为同一人或者直接控股、管理关系的不同单位，不得同时参加本项目的投标。为本项目提供整体设计、规范编</w:t>
      </w:r>
      <w:r>
        <w:rPr>
          <w:rFonts w:ascii="Arial" w:hAnsi="Arial" w:eastAsia="宋体" w:cs="Arial"/>
          <w:snapToGrid w:val="0"/>
          <w:kern w:val="0"/>
          <w:sz w:val="21"/>
          <w:szCs w:val="21"/>
          <w:shd w:val="clear" w:color="auto" w:fill="FFFFFF"/>
          <w:lang w:val="en-US" w:eastAsia="zh-CN" w:bidi="ar-SA"/>
        </w:rPr>
        <w:t>制或者项目管理、监理、检测等服务的</w:t>
      </w:r>
      <w:r>
        <w:rPr>
          <w:rFonts w:hint="eastAsia" w:ascii="Arial" w:hAnsi="Arial" w:cs="Arial"/>
          <w:snapToGrid w:val="0"/>
          <w:kern w:val="0"/>
          <w:sz w:val="21"/>
          <w:szCs w:val="21"/>
          <w:shd w:val="clear" w:color="auto" w:fill="FFFFFF"/>
          <w:lang w:val="en-US" w:eastAsia="zh-CN" w:bidi="ar-SA"/>
        </w:rPr>
        <w:t>供应商</w:t>
      </w:r>
      <w:r>
        <w:rPr>
          <w:rFonts w:ascii="Arial" w:hAnsi="Arial" w:eastAsia="宋体" w:cs="Arial"/>
          <w:snapToGrid w:val="0"/>
          <w:kern w:val="0"/>
          <w:sz w:val="21"/>
          <w:szCs w:val="21"/>
          <w:shd w:val="clear" w:color="auto" w:fill="FFFFFF"/>
          <w:lang w:val="en-US" w:eastAsia="zh-CN" w:bidi="ar-SA"/>
        </w:rPr>
        <w:t>，不得再参加本项目投标。</w:t>
      </w:r>
    </w:p>
    <w:p>
      <w:pPr>
        <w:widowControl/>
        <w:adjustRightInd w:val="0"/>
        <w:snapToGrid w:val="0"/>
        <w:spacing w:line="360" w:lineRule="auto"/>
        <w:ind w:left="2" w:firstLine="420" w:firstLineChars="200"/>
        <w:rPr>
          <w:rFonts w:hint="eastAsia" w:ascii="Arial" w:hAnsi="Arial" w:eastAsia="宋体" w:cs="Arial"/>
          <w:snapToGrid w:val="0"/>
          <w:kern w:val="0"/>
          <w:sz w:val="21"/>
          <w:szCs w:val="21"/>
          <w:shd w:val="clear" w:color="auto" w:fill="FFFFFF"/>
          <w:lang w:val="en-US" w:eastAsia="zh-CN" w:bidi="ar-SA"/>
        </w:rPr>
      </w:pPr>
      <w:r>
        <w:rPr>
          <w:rFonts w:hint="eastAsia" w:ascii="Arial" w:hAnsi="Arial" w:eastAsia="宋体" w:cs="Arial"/>
          <w:snapToGrid w:val="0"/>
          <w:kern w:val="0"/>
          <w:sz w:val="21"/>
          <w:szCs w:val="21"/>
          <w:shd w:val="clear" w:color="auto" w:fill="FFFFFF"/>
          <w:lang w:val="en-US" w:eastAsia="zh-CN" w:bidi="ar-SA"/>
        </w:rPr>
        <w:t>6、本项目实行网上投标，采用</w:t>
      </w:r>
      <w:r>
        <w:rPr>
          <w:rFonts w:hint="eastAsia" w:ascii="Arial" w:hAnsi="Arial" w:cs="Arial"/>
          <w:snapToGrid w:val="0"/>
          <w:kern w:val="0"/>
          <w:sz w:val="21"/>
          <w:szCs w:val="21"/>
          <w:shd w:val="clear" w:color="auto" w:fill="FFFFFF"/>
          <w:lang w:val="en-US" w:eastAsia="zh-CN" w:bidi="ar-SA"/>
        </w:rPr>
        <w:t>电子响应文件</w:t>
      </w:r>
      <w:r>
        <w:rPr>
          <w:rFonts w:hint="eastAsia" w:ascii="Arial" w:hAnsi="Arial" w:eastAsia="宋体" w:cs="Arial"/>
          <w:snapToGrid w:val="0"/>
          <w:kern w:val="0"/>
          <w:sz w:val="21"/>
          <w:szCs w:val="21"/>
          <w:shd w:val="clear" w:color="auto" w:fill="FFFFFF"/>
          <w:lang w:val="en-US" w:eastAsia="zh-CN" w:bidi="ar-SA"/>
        </w:rPr>
        <w:t>，若供应商参与投标，自行承担投标一切费用。</w:t>
      </w:r>
    </w:p>
    <w:p>
      <w:pPr>
        <w:widowControl/>
        <w:adjustRightInd w:val="0"/>
        <w:snapToGrid w:val="0"/>
        <w:spacing w:line="360" w:lineRule="auto"/>
        <w:ind w:left="2" w:firstLine="420" w:firstLineChars="200"/>
        <w:rPr>
          <w:rFonts w:ascii="Arial" w:hAnsi="Arial" w:eastAsia="宋体" w:cs="Arial"/>
          <w:snapToGrid w:val="0"/>
          <w:kern w:val="0"/>
          <w:sz w:val="21"/>
          <w:szCs w:val="21"/>
          <w:shd w:val="clear" w:color="auto" w:fill="FFFFFF"/>
          <w:lang w:val="en-US" w:eastAsia="zh-CN" w:bidi="ar-SA"/>
        </w:rPr>
      </w:pPr>
      <w:r>
        <w:rPr>
          <w:rFonts w:hint="eastAsia" w:ascii="Arial" w:hAnsi="Arial" w:eastAsia="宋体" w:cs="Arial"/>
          <w:snapToGrid w:val="0"/>
          <w:kern w:val="0"/>
          <w:sz w:val="21"/>
          <w:szCs w:val="21"/>
          <w:shd w:val="clear" w:color="auto" w:fill="FFFFFF"/>
          <w:lang w:val="en-US" w:eastAsia="zh-CN" w:bidi="ar-SA"/>
        </w:rPr>
        <w:t xml:space="preserve">    7、各供应商在开标前应确保成为新疆政府采购网正式注册入库供应商，并完成CA数字证书（符合国密标准）申领。因未注册入库、未办理CA数字证书等原因造成无法投标或投标失败等后果由供应商自行承担。有意向参与投标的供应商，可访问新疆数字证书认证中心官方网站（https://www.xjca.com.cn/）或下载“新疆政务通”APP自行申领。如需咨询，请联系新疆CA服务热线0991-2819290。</w:t>
      </w:r>
    </w:p>
    <w:p>
      <w:pPr>
        <w:keepNext w:val="0"/>
        <w:keepLines w:val="0"/>
        <w:pageBreakBefore w:val="0"/>
        <w:widowControl/>
        <w:kinsoku/>
        <w:wordWrap w:val="0"/>
        <w:overflowPunct/>
        <w:topLinePunct w:val="0"/>
        <w:autoSpaceDE/>
        <w:autoSpaceDN/>
        <w:bidi w:val="0"/>
        <w:adjustRightInd w:val="0"/>
        <w:snapToGrid w:val="0"/>
        <w:spacing w:line="360" w:lineRule="auto"/>
        <w:ind w:left="0" w:firstLine="420" w:firstLineChars="200"/>
        <w:jc w:val="left"/>
        <w:textAlignment w:val="auto"/>
        <w:rPr>
          <w:rFonts w:ascii="Arial" w:hAnsi="Arial" w:eastAsia="宋体" w:cs="Arial"/>
          <w:snapToGrid w:val="0"/>
          <w:kern w:val="0"/>
          <w:sz w:val="21"/>
          <w:szCs w:val="21"/>
          <w:shd w:val="clear" w:color="auto" w:fill="FFFFFF"/>
          <w:lang w:val="en-US" w:eastAsia="zh-CN" w:bidi="ar-SA"/>
        </w:rPr>
      </w:pPr>
      <w:r>
        <w:rPr>
          <w:rFonts w:hint="eastAsia" w:ascii="Arial" w:hAnsi="Arial" w:eastAsia="宋体" w:cs="Arial"/>
          <w:snapToGrid w:val="0"/>
          <w:kern w:val="0"/>
          <w:sz w:val="21"/>
          <w:szCs w:val="21"/>
          <w:shd w:val="clear" w:color="auto" w:fill="FFFFFF"/>
          <w:lang w:val="en-US" w:eastAsia="zh-CN" w:bidi="ar-SA"/>
        </w:rPr>
        <w:t>8、供应商在完成政采云投标客户端的下载、安装后，可通过账号密码或CA登录政采云投标客户端进行</w:t>
      </w:r>
      <w:r>
        <w:rPr>
          <w:rFonts w:hint="eastAsia" w:ascii="Arial" w:hAnsi="Arial" w:cs="Arial"/>
          <w:snapToGrid w:val="0"/>
          <w:kern w:val="0"/>
          <w:sz w:val="21"/>
          <w:szCs w:val="21"/>
          <w:shd w:val="clear" w:color="auto" w:fill="FFFFFF"/>
          <w:lang w:val="en-US" w:eastAsia="zh-CN" w:bidi="ar-SA"/>
        </w:rPr>
        <w:t>电子响应文件</w:t>
      </w:r>
      <w:r>
        <w:rPr>
          <w:rFonts w:hint="eastAsia" w:ascii="Arial" w:hAnsi="Arial" w:eastAsia="宋体" w:cs="Arial"/>
          <w:snapToGrid w:val="0"/>
          <w:kern w:val="0"/>
          <w:sz w:val="21"/>
          <w:szCs w:val="21"/>
          <w:shd w:val="clear" w:color="auto" w:fill="FFFFFF"/>
          <w:lang w:val="en-US" w:eastAsia="zh-CN" w:bidi="ar-SA"/>
        </w:rPr>
        <w:t>的制作。在使用政采云投标客户端时，建议使用WIN7及以上操作系统。客户端请至新疆政府采购网下载专区（http://www.ccgp-xinjiang.gov.cn/xjcgDownloadArea/index.html?utm=sites_group_front.2ef5001f.0.0.f61ec680c91d11edbee32d1b0f8498a2）查看与下载，如遇问题可拨打政采云客户服务热线95763选择人工客服进行咨询（工作时间：工作日08:00~20：00）。如因供应商自身原因导致在规定时间内无法正常解密的（如：浏览器故障、未安装相关驱动、网络故障、加密CA与解密CA不一致等），采购人及采购代理机构不予异常处理，视为供应商自动放弃投标。</w:t>
      </w:r>
    </w:p>
    <w:p>
      <w:pPr>
        <w:widowControl/>
        <w:adjustRightInd w:val="0"/>
        <w:snapToGrid w:val="0"/>
        <w:spacing w:line="360" w:lineRule="auto"/>
        <w:ind w:left="2" w:firstLine="420" w:firstLineChars="200"/>
        <w:rPr>
          <w:rFonts w:ascii="Arial" w:hAnsi="Arial" w:eastAsia="宋体" w:cs="Arial"/>
          <w:snapToGrid w:val="0"/>
          <w:kern w:val="0"/>
          <w:sz w:val="21"/>
          <w:szCs w:val="21"/>
          <w:shd w:val="clear" w:color="auto" w:fill="FFFFFF"/>
          <w:lang w:val="en-US" w:eastAsia="zh-CN" w:bidi="ar-SA"/>
        </w:rPr>
      </w:pPr>
      <w:r>
        <w:rPr>
          <w:rFonts w:hint="eastAsia" w:ascii="Arial" w:hAnsi="Arial" w:eastAsia="宋体" w:cs="Arial"/>
          <w:snapToGrid w:val="0"/>
          <w:kern w:val="0"/>
          <w:sz w:val="21"/>
          <w:szCs w:val="21"/>
          <w:shd w:val="clear" w:color="auto" w:fill="FFFFFF"/>
          <w:lang w:val="en-US" w:eastAsia="zh-CN" w:bidi="ar-SA"/>
        </w:rPr>
        <w:t>9、供应商应当在投标截止时间前将生成的“</w:t>
      </w:r>
      <w:r>
        <w:rPr>
          <w:rFonts w:hint="eastAsia" w:ascii="Arial" w:hAnsi="Arial" w:cs="Arial"/>
          <w:snapToGrid w:val="0"/>
          <w:kern w:val="0"/>
          <w:sz w:val="21"/>
          <w:szCs w:val="21"/>
          <w:shd w:val="clear" w:color="auto" w:fill="FFFFFF"/>
          <w:lang w:val="en-US" w:eastAsia="zh-CN" w:bidi="ar-SA"/>
        </w:rPr>
        <w:t>电子加密响应文件</w:t>
      </w:r>
      <w:r>
        <w:rPr>
          <w:rFonts w:hint="eastAsia" w:ascii="Arial" w:hAnsi="Arial" w:eastAsia="宋体" w:cs="Arial"/>
          <w:snapToGrid w:val="0"/>
          <w:kern w:val="0"/>
          <w:sz w:val="21"/>
          <w:szCs w:val="21"/>
          <w:shd w:val="clear" w:color="auto" w:fill="FFFFFF"/>
          <w:lang w:val="en-US" w:eastAsia="zh-CN" w:bidi="ar-SA"/>
        </w:rPr>
        <w:t>”上传递交至“政府采购云平台”,投标截止时间以后上传递交的</w:t>
      </w:r>
      <w:r>
        <w:rPr>
          <w:rFonts w:hint="eastAsia" w:ascii="Arial" w:hAnsi="Arial" w:cs="Arial"/>
          <w:snapToGrid w:val="0"/>
          <w:kern w:val="0"/>
          <w:sz w:val="21"/>
          <w:szCs w:val="21"/>
          <w:shd w:val="clear" w:color="auto" w:fill="FFFFFF"/>
          <w:lang w:val="en-US" w:eastAsia="zh-CN" w:bidi="ar-SA"/>
        </w:rPr>
        <w:t>响应文件</w:t>
      </w:r>
      <w:r>
        <w:rPr>
          <w:rFonts w:hint="eastAsia" w:ascii="Arial" w:hAnsi="Arial" w:eastAsia="宋体" w:cs="Arial"/>
          <w:snapToGrid w:val="0"/>
          <w:kern w:val="0"/>
          <w:sz w:val="21"/>
          <w:szCs w:val="21"/>
          <w:shd w:val="clear" w:color="auto" w:fill="FFFFFF"/>
          <w:lang w:val="en-US" w:eastAsia="zh-CN" w:bidi="ar-SA"/>
        </w:rPr>
        <w:t>将被“政府采购云平台”拒收。</w:t>
      </w:r>
    </w:p>
    <w:p>
      <w:pPr>
        <w:widowControl/>
        <w:adjustRightInd w:val="0"/>
        <w:snapToGrid w:val="0"/>
        <w:spacing w:line="360" w:lineRule="auto"/>
        <w:ind w:left="2" w:firstLine="420" w:firstLineChars="200"/>
        <w:rPr>
          <w:rFonts w:ascii="Arial" w:hAnsi="Arial" w:eastAsia="宋体" w:cs="Arial"/>
          <w:snapToGrid w:val="0"/>
          <w:kern w:val="0"/>
          <w:sz w:val="21"/>
          <w:szCs w:val="21"/>
          <w:shd w:val="clear" w:color="auto" w:fill="FFFFFF"/>
          <w:lang w:val="en-US" w:eastAsia="zh-CN" w:bidi="ar-SA"/>
        </w:rPr>
      </w:pPr>
      <w:r>
        <w:rPr>
          <w:rFonts w:hint="eastAsia" w:ascii="Arial" w:hAnsi="Arial" w:eastAsia="宋体" w:cs="Arial"/>
          <w:snapToGrid w:val="0"/>
          <w:kern w:val="0"/>
          <w:sz w:val="21"/>
          <w:szCs w:val="21"/>
          <w:shd w:val="clear" w:color="auto" w:fill="FFFFFF"/>
          <w:lang w:val="en-US" w:eastAsia="zh-CN" w:bidi="ar-SA"/>
        </w:rPr>
        <w:t>10、供应商在开标前须提前调试配置好电脑浏览器（建议使用360浏览器或谷歌浏览器等）,开标时登录政采云平台，在“项目采购-开标评标”功能中，使用制作加密</w:t>
      </w:r>
      <w:r>
        <w:rPr>
          <w:rFonts w:hint="eastAsia" w:ascii="Arial" w:hAnsi="Arial" w:cs="Arial"/>
          <w:snapToGrid w:val="0"/>
          <w:kern w:val="0"/>
          <w:sz w:val="21"/>
          <w:szCs w:val="21"/>
          <w:shd w:val="clear" w:color="auto" w:fill="FFFFFF"/>
          <w:lang w:val="en-US" w:eastAsia="zh-CN" w:bidi="ar-SA"/>
        </w:rPr>
        <w:t>电子响应文件</w:t>
      </w:r>
      <w:r>
        <w:rPr>
          <w:rFonts w:hint="eastAsia" w:ascii="Arial" w:hAnsi="Arial" w:eastAsia="宋体" w:cs="Arial"/>
          <w:snapToGrid w:val="0"/>
          <w:kern w:val="0"/>
          <w:sz w:val="21"/>
          <w:szCs w:val="21"/>
          <w:shd w:val="clear" w:color="auto" w:fill="FFFFFF"/>
          <w:lang w:val="en-US" w:eastAsia="zh-CN" w:bidi="ar-SA"/>
        </w:rPr>
        <w:t>的CA锁进行线上解密及开标结果确认（电子签名签章前须先启动和运行新疆CA的“电子签章服务”），解密与加密</w:t>
      </w:r>
      <w:r>
        <w:rPr>
          <w:rFonts w:hint="eastAsia" w:ascii="Arial" w:hAnsi="Arial" w:cs="Arial"/>
          <w:snapToGrid w:val="0"/>
          <w:kern w:val="0"/>
          <w:sz w:val="21"/>
          <w:szCs w:val="21"/>
          <w:shd w:val="clear" w:color="auto" w:fill="FFFFFF"/>
          <w:lang w:val="en-US" w:eastAsia="zh-CN" w:bidi="ar-SA"/>
        </w:rPr>
        <w:t>响应文件</w:t>
      </w:r>
      <w:r>
        <w:rPr>
          <w:rFonts w:hint="eastAsia" w:ascii="Arial" w:hAnsi="Arial" w:eastAsia="宋体" w:cs="Arial"/>
          <w:snapToGrid w:val="0"/>
          <w:kern w:val="0"/>
          <w:sz w:val="21"/>
          <w:szCs w:val="21"/>
          <w:shd w:val="clear" w:color="auto" w:fill="FFFFFF"/>
          <w:lang w:val="en-US" w:eastAsia="zh-CN" w:bidi="ar-SA"/>
        </w:rPr>
        <w:t>须使用同一个 CA。</w:t>
      </w:r>
    </w:p>
    <w:p>
      <w:pPr>
        <w:widowControl/>
        <w:adjustRightInd w:val="0"/>
        <w:snapToGrid w:val="0"/>
        <w:spacing w:line="360" w:lineRule="auto"/>
        <w:ind w:left="2" w:firstLine="420" w:firstLineChars="200"/>
        <w:rPr>
          <w:rFonts w:hint="eastAsia" w:ascii="Arial" w:hAnsi="Arial" w:eastAsia="宋体" w:cs="Arial"/>
          <w:snapToGrid w:val="0"/>
          <w:kern w:val="0"/>
          <w:sz w:val="21"/>
          <w:szCs w:val="21"/>
          <w:shd w:val="clear" w:color="auto" w:fill="FFFFFF"/>
          <w:lang w:val="en-US" w:eastAsia="zh-CN" w:bidi="ar-SA"/>
        </w:rPr>
      </w:pPr>
      <w:r>
        <w:rPr>
          <w:rFonts w:hint="eastAsia" w:ascii="Arial" w:hAnsi="Arial" w:eastAsia="宋体" w:cs="Arial"/>
          <w:snapToGrid w:val="0"/>
          <w:kern w:val="0"/>
          <w:sz w:val="21"/>
          <w:szCs w:val="21"/>
          <w:shd w:val="clear" w:color="auto" w:fill="FFFFFF"/>
          <w:lang w:val="en-US" w:eastAsia="zh-CN" w:bidi="ar-SA"/>
        </w:rPr>
        <w:t>11、本项目</w:t>
      </w:r>
      <w:r>
        <w:rPr>
          <w:rFonts w:hint="eastAsia" w:ascii="Arial" w:hAnsi="Arial" w:cs="Arial"/>
          <w:snapToGrid w:val="0"/>
          <w:kern w:val="0"/>
          <w:sz w:val="21"/>
          <w:szCs w:val="21"/>
          <w:shd w:val="clear" w:color="auto" w:fill="FFFFFF"/>
          <w:lang w:val="en-US" w:eastAsia="zh-CN" w:bidi="ar-SA"/>
        </w:rPr>
        <w:t>电子响应文件</w:t>
      </w:r>
      <w:r>
        <w:rPr>
          <w:rFonts w:hint="eastAsia" w:ascii="Arial" w:hAnsi="Arial" w:eastAsia="宋体" w:cs="Arial"/>
          <w:snapToGrid w:val="0"/>
          <w:kern w:val="0"/>
          <w:sz w:val="21"/>
          <w:szCs w:val="21"/>
          <w:shd w:val="clear" w:color="auto" w:fill="FFFFFF"/>
          <w:lang w:val="en-US" w:eastAsia="zh-CN" w:bidi="ar-SA"/>
        </w:rPr>
        <w:t>的解密时间定为30分钟内，若供应商在规定时间内因自身原因导致无法正常解密或未按时解密的，视为无效投标，由此带来的后果由供应商自行承担</w:t>
      </w:r>
      <w:r>
        <w:rPr>
          <w:rFonts w:hint="eastAsia" w:ascii="Arial" w:hAnsi="Arial" w:cs="Arial"/>
          <w:snapToGrid w:val="0"/>
          <w:kern w:val="0"/>
          <w:sz w:val="21"/>
          <w:szCs w:val="21"/>
          <w:shd w:val="clear" w:color="auto" w:fill="FFFFFF"/>
          <w:lang w:val="en-US" w:eastAsia="zh-CN" w:bidi="ar-SA"/>
        </w:rPr>
        <w:t>。</w:t>
      </w:r>
    </w:p>
    <w:p>
      <w:pPr>
        <w:pStyle w:val="37"/>
      </w:pPr>
    </w:p>
    <w:p>
      <w:pPr>
        <w:pStyle w:val="4"/>
        <w:tabs>
          <w:tab w:val="left" w:pos="993"/>
        </w:tabs>
        <w:adjustRightInd w:val="0"/>
        <w:snapToGrid w:val="0"/>
        <w:spacing w:before="120" w:beforeLines="50" w:after="120" w:afterLines="50" w:line="360" w:lineRule="auto"/>
        <w:ind w:firstLine="422" w:firstLineChars="200"/>
        <w:rPr>
          <w:rFonts w:ascii="Arial" w:hAnsi="Arial" w:eastAsia="黑体" w:cs="Arial"/>
          <w:bCs/>
          <w:snapToGrid w:val="0"/>
          <w:color w:val="auto"/>
          <w:sz w:val="21"/>
          <w:szCs w:val="21"/>
        </w:rPr>
      </w:pPr>
      <w:bookmarkStart w:id="13" w:name="_Toc29548"/>
      <w:r>
        <w:rPr>
          <w:rFonts w:ascii="Arial" w:hAnsi="Arial" w:eastAsia="黑体" w:cs="Arial"/>
          <w:bCs/>
          <w:snapToGrid w:val="0"/>
          <w:color w:val="auto"/>
          <w:sz w:val="21"/>
          <w:szCs w:val="21"/>
        </w:rPr>
        <w:t>七、对本次</w:t>
      </w:r>
      <w:r>
        <w:rPr>
          <w:rFonts w:hint="eastAsia" w:ascii="Arial" w:hAnsi="Arial" w:eastAsia="黑体" w:cs="Arial"/>
          <w:bCs/>
          <w:snapToGrid w:val="0"/>
          <w:color w:val="auto"/>
          <w:sz w:val="21"/>
          <w:szCs w:val="21"/>
        </w:rPr>
        <w:t>采购</w:t>
      </w:r>
      <w:r>
        <w:rPr>
          <w:rFonts w:ascii="Arial" w:hAnsi="Arial" w:eastAsia="黑体" w:cs="Arial"/>
          <w:bCs/>
          <w:snapToGrid w:val="0"/>
          <w:color w:val="auto"/>
          <w:sz w:val="21"/>
          <w:szCs w:val="21"/>
        </w:rPr>
        <w:t>提出询问，请按以下方式联系</w:t>
      </w:r>
      <w:bookmarkEnd w:id="13"/>
    </w:p>
    <w:p>
      <w:pPr>
        <w:widowControl/>
        <w:adjustRightInd w:val="0"/>
        <w:snapToGrid w:val="0"/>
        <w:spacing w:line="360" w:lineRule="auto"/>
        <w:ind w:firstLine="422" w:firstLineChars="200"/>
        <w:rPr>
          <w:rFonts w:ascii="Arial" w:hAnsi="Arial" w:cs="Arial"/>
          <w:b/>
          <w:bCs/>
          <w:snapToGrid w:val="0"/>
          <w:kern w:val="0"/>
          <w:szCs w:val="21"/>
          <w:shd w:val="clear" w:color="auto" w:fill="FFFFFF"/>
        </w:rPr>
      </w:pPr>
      <w:r>
        <w:rPr>
          <w:rFonts w:ascii="Arial" w:hAnsi="Arial" w:cs="Arial"/>
          <w:b/>
          <w:bCs/>
          <w:snapToGrid w:val="0"/>
          <w:kern w:val="0"/>
          <w:szCs w:val="21"/>
          <w:shd w:val="clear" w:color="auto" w:fill="FFFFFF"/>
        </w:rPr>
        <w:t>1、采购人信息</w:t>
      </w:r>
    </w:p>
    <w:p>
      <w:pPr>
        <w:widowControl/>
        <w:adjustRightInd w:val="0"/>
        <w:snapToGrid w:val="0"/>
        <w:spacing w:line="360" w:lineRule="auto"/>
        <w:ind w:firstLine="371" w:firstLineChars="177"/>
        <w:rPr>
          <w:rFonts w:ascii="Arial" w:hAnsi="Arial" w:cs="Arial"/>
          <w:snapToGrid w:val="0"/>
          <w:kern w:val="0"/>
          <w:szCs w:val="21"/>
          <w:shd w:val="clear" w:color="auto" w:fill="FFFFFF"/>
        </w:rPr>
      </w:pPr>
      <w:r>
        <w:rPr>
          <w:rFonts w:ascii="Arial" w:hAnsi="Arial" w:cs="Arial"/>
          <w:snapToGrid w:val="0"/>
          <w:kern w:val="0"/>
          <w:szCs w:val="21"/>
          <w:shd w:val="clear" w:color="auto" w:fill="FFFFFF"/>
        </w:rPr>
        <w:t>名    称：新疆维吾尔自治区人民医院</w:t>
      </w:r>
    </w:p>
    <w:p>
      <w:pPr>
        <w:widowControl/>
        <w:adjustRightInd w:val="0"/>
        <w:snapToGrid w:val="0"/>
        <w:spacing w:line="360" w:lineRule="auto"/>
        <w:ind w:firstLine="371" w:firstLineChars="177"/>
        <w:rPr>
          <w:rFonts w:ascii="Arial" w:hAnsi="Arial" w:cs="Arial"/>
          <w:snapToGrid w:val="0"/>
          <w:kern w:val="0"/>
          <w:szCs w:val="21"/>
          <w:shd w:val="clear" w:color="auto" w:fill="FFFFFF"/>
        </w:rPr>
      </w:pPr>
      <w:r>
        <w:rPr>
          <w:rFonts w:ascii="Arial" w:hAnsi="Arial" w:cs="Arial"/>
          <w:snapToGrid w:val="0"/>
          <w:kern w:val="0"/>
          <w:szCs w:val="21"/>
          <w:shd w:val="clear" w:color="auto" w:fill="FFFFFF"/>
        </w:rPr>
        <w:t>项目联系人：</w:t>
      </w:r>
      <w:r>
        <w:rPr>
          <w:rFonts w:hint="eastAsia" w:ascii="Arial" w:hAnsi="Arial" w:cs="Arial"/>
          <w:snapToGrid w:val="0"/>
          <w:kern w:val="0"/>
          <w:szCs w:val="21"/>
          <w:shd w:val="clear" w:color="auto" w:fill="FFFFFF"/>
          <w:lang w:val="en-US" w:eastAsia="zh-CN"/>
        </w:rPr>
        <w:t>李</w:t>
      </w:r>
      <w:r>
        <w:rPr>
          <w:rFonts w:ascii="Arial" w:hAnsi="Arial" w:cs="Arial"/>
          <w:snapToGrid w:val="0"/>
          <w:kern w:val="0"/>
          <w:szCs w:val="21"/>
          <w:shd w:val="clear" w:color="auto" w:fill="FFFFFF"/>
        </w:rPr>
        <w:t>老师</w:t>
      </w:r>
    </w:p>
    <w:p>
      <w:pPr>
        <w:widowControl/>
        <w:adjustRightInd w:val="0"/>
        <w:snapToGrid w:val="0"/>
        <w:spacing w:line="360" w:lineRule="auto"/>
        <w:ind w:firstLine="371" w:firstLineChars="177"/>
        <w:rPr>
          <w:rFonts w:ascii="Arial" w:hAnsi="Arial" w:cs="Arial"/>
          <w:snapToGrid w:val="0"/>
          <w:kern w:val="0"/>
          <w:szCs w:val="21"/>
          <w:shd w:val="clear" w:color="auto" w:fill="FFFFFF"/>
        </w:rPr>
      </w:pPr>
      <w:r>
        <w:rPr>
          <w:rFonts w:ascii="Arial" w:hAnsi="Arial" w:cs="Arial"/>
          <w:snapToGrid w:val="0"/>
          <w:kern w:val="0"/>
          <w:szCs w:val="21"/>
          <w:shd w:val="clear" w:color="auto" w:fill="FFFFFF"/>
        </w:rPr>
        <w:t>联系地址：新疆乌鲁木齐市天池路91号</w:t>
      </w:r>
    </w:p>
    <w:p>
      <w:pPr>
        <w:widowControl/>
        <w:adjustRightInd w:val="0"/>
        <w:snapToGrid w:val="0"/>
        <w:spacing w:line="360" w:lineRule="auto"/>
        <w:ind w:firstLine="371" w:firstLineChars="177"/>
        <w:rPr>
          <w:rFonts w:ascii="Arial" w:hAnsi="Arial" w:cs="Arial"/>
          <w:snapToGrid w:val="0"/>
          <w:kern w:val="0"/>
          <w:szCs w:val="21"/>
          <w:shd w:val="clear" w:color="auto" w:fill="FFFFFF"/>
        </w:rPr>
      </w:pPr>
      <w:r>
        <w:rPr>
          <w:rFonts w:ascii="Arial" w:hAnsi="Arial" w:cs="Arial"/>
          <w:snapToGrid w:val="0"/>
          <w:kern w:val="0"/>
          <w:szCs w:val="21"/>
          <w:shd w:val="clear" w:color="auto" w:fill="FFFFFF"/>
        </w:rPr>
        <w:t>联系方式：0991-8562590</w:t>
      </w:r>
    </w:p>
    <w:p>
      <w:pPr>
        <w:widowControl/>
        <w:adjustRightInd w:val="0"/>
        <w:snapToGrid w:val="0"/>
        <w:spacing w:line="360" w:lineRule="auto"/>
        <w:ind w:firstLine="371" w:firstLineChars="177"/>
        <w:rPr>
          <w:rFonts w:ascii="Arial" w:hAnsi="Arial" w:cs="Arial"/>
          <w:snapToGrid w:val="0"/>
          <w:kern w:val="0"/>
          <w:szCs w:val="21"/>
          <w:shd w:val="clear" w:color="auto" w:fill="FFFFFF"/>
        </w:rPr>
      </w:pPr>
    </w:p>
    <w:p>
      <w:pPr>
        <w:widowControl/>
        <w:adjustRightInd w:val="0"/>
        <w:snapToGrid w:val="0"/>
        <w:spacing w:line="360" w:lineRule="auto"/>
        <w:ind w:left="212" w:leftChars="101" w:firstLine="211" w:firstLineChars="100"/>
        <w:rPr>
          <w:rFonts w:ascii="Arial" w:hAnsi="Arial" w:cs="Arial"/>
          <w:b/>
          <w:bCs/>
          <w:snapToGrid w:val="0"/>
          <w:kern w:val="0"/>
          <w:szCs w:val="21"/>
          <w:shd w:val="clear" w:color="auto" w:fill="FFFFFF"/>
        </w:rPr>
      </w:pPr>
      <w:r>
        <w:rPr>
          <w:rFonts w:ascii="Arial" w:hAnsi="Arial" w:cs="Arial"/>
          <w:b/>
          <w:bCs/>
          <w:snapToGrid w:val="0"/>
          <w:kern w:val="0"/>
          <w:szCs w:val="21"/>
          <w:shd w:val="clear" w:color="auto" w:fill="FFFFFF"/>
        </w:rPr>
        <w:t>2、代理机构信息</w:t>
      </w:r>
    </w:p>
    <w:p>
      <w:pPr>
        <w:widowControl/>
        <w:adjustRightInd w:val="0"/>
        <w:snapToGrid w:val="0"/>
        <w:spacing w:line="360" w:lineRule="auto"/>
        <w:ind w:firstLine="371" w:firstLineChars="177"/>
        <w:rPr>
          <w:rFonts w:ascii="Arial" w:hAnsi="Arial" w:cs="Arial"/>
          <w:snapToGrid w:val="0"/>
          <w:kern w:val="0"/>
          <w:szCs w:val="21"/>
          <w:shd w:val="clear" w:color="auto" w:fill="FFFFFF"/>
        </w:rPr>
      </w:pPr>
      <w:r>
        <w:rPr>
          <w:rFonts w:ascii="Arial" w:hAnsi="Arial" w:cs="Arial"/>
          <w:snapToGrid w:val="0"/>
          <w:kern w:val="0"/>
          <w:szCs w:val="21"/>
          <w:shd w:val="clear" w:color="auto" w:fill="FFFFFF"/>
        </w:rPr>
        <w:t>名</w:t>
      </w:r>
      <w:r>
        <w:rPr>
          <w:rFonts w:ascii="Arial" w:hAnsi="Arial" w:cs="Arial"/>
          <w:snapToGrid w:val="0"/>
          <w:kern w:val="0"/>
          <w:szCs w:val="21"/>
        </w:rPr>
        <w:t xml:space="preserve">    </w:t>
      </w:r>
      <w:r>
        <w:rPr>
          <w:rFonts w:ascii="Arial" w:hAnsi="Arial" w:cs="Arial"/>
          <w:snapToGrid w:val="0"/>
          <w:kern w:val="0"/>
          <w:szCs w:val="21"/>
          <w:shd w:val="clear" w:color="auto" w:fill="FFFFFF"/>
        </w:rPr>
        <w:t>称：国信招标集团股份有限公司</w:t>
      </w:r>
    </w:p>
    <w:p>
      <w:pPr>
        <w:widowControl/>
        <w:adjustRightInd w:val="0"/>
        <w:snapToGrid w:val="0"/>
        <w:spacing w:line="360" w:lineRule="auto"/>
        <w:ind w:firstLine="371" w:firstLineChars="177"/>
        <w:rPr>
          <w:rFonts w:ascii="Arial" w:hAnsi="Arial" w:cs="Arial"/>
          <w:snapToGrid w:val="0"/>
          <w:kern w:val="0"/>
          <w:szCs w:val="21"/>
        </w:rPr>
      </w:pPr>
      <w:r>
        <w:rPr>
          <w:rFonts w:ascii="Arial" w:hAnsi="Arial" w:cs="Arial"/>
          <w:snapToGrid w:val="0"/>
          <w:kern w:val="0"/>
          <w:szCs w:val="21"/>
        </w:rPr>
        <w:t>执行机构：国信招标集团股份有限公司新疆分公司</w:t>
      </w:r>
    </w:p>
    <w:bookmarkEnd w:id="4"/>
    <w:p>
      <w:pPr>
        <w:widowControl/>
        <w:adjustRightInd w:val="0"/>
        <w:snapToGrid w:val="0"/>
        <w:spacing w:line="360" w:lineRule="auto"/>
        <w:ind w:firstLine="371" w:firstLineChars="177"/>
        <w:rPr>
          <w:rFonts w:ascii="Arial" w:hAnsi="Arial" w:cs="Arial"/>
          <w:snapToGrid w:val="0"/>
          <w:kern w:val="0"/>
          <w:szCs w:val="21"/>
        </w:rPr>
      </w:pPr>
      <w:r>
        <w:rPr>
          <w:rFonts w:ascii="Arial" w:hAnsi="Arial" w:cs="Arial"/>
          <w:snapToGrid w:val="0"/>
          <w:kern w:val="0"/>
          <w:szCs w:val="21"/>
        </w:rPr>
        <w:t>联 系 人：于海臣、任园园</w:t>
      </w:r>
      <w:r>
        <w:rPr>
          <w:rFonts w:hint="eastAsia" w:ascii="Arial" w:hAnsi="Arial" w:cs="Arial"/>
          <w:snapToGrid w:val="0"/>
          <w:kern w:val="0"/>
          <w:szCs w:val="21"/>
        </w:rPr>
        <w:t>、马凝</w:t>
      </w:r>
    </w:p>
    <w:p>
      <w:pPr>
        <w:widowControl/>
        <w:adjustRightInd w:val="0"/>
        <w:snapToGrid w:val="0"/>
        <w:spacing w:line="360" w:lineRule="auto"/>
        <w:ind w:firstLine="371" w:firstLineChars="177"/>
        <w:rPr>
          <w:rFonts w:ascii="Arial" w:hAnsi="Arial" w:cs="Arial"/>
          <w:snapToGrid w:val="0"/>
          <w:kern w:val="0"/>
          <w:szCs w:val="21"/>
        </w:rPr>
      </w:pPr>
      <w:r>
        <w:rPr>
          <w:rFonts w:ascii="Arial" w:hAnsi="Arial" w:cs="Arial"/>
          <w:snapToGrid w:val="0"/>
          <w:kern w:val="0"/>
          <w:szCs w:val="21"/>
        </w:rPr>
        <w:t>地    址：新疆乌鲁木齐市天山区人民路2号乌鲁木齐大厦9层A座</w:t>
      </w:r>
    </w:p>
    <w:p>
      <w:pPr>
        <w:widowControl/>
        <w:adjustRightInd w:val="0"/>
        <w:snapToGrid w:val="0"/>
        <w:spacing w:line="360" w:lineRule="auto"/>
        <w:ind w:firstLine="371" w:firstLineChars="177"/>
        <w:rPr>
          <w:rFonts w:ascii="Arial" w:hAnsi="Arial" w:cs="Arial"/>
          <w:snapToGrid w:val="0"/>
          <w:kern w:val="0"/>
          <w:szCs w:val="21"/>
        </w:rPr>
      </w:pPr>
      <w:r>
        <w:rPr>
          <w:rFonts w:ascii="Arial" w:hAnsi="Arial" w:cs="Arial"/>
          <w:snapToGrid w:val="0"/>
          <w:kern w:val="0"/>
          <w:szCs w:val="21"/>
        </w:rPr>
        <w:t>联系方式：18195911775</w:t>
      </w:r>
      <w:r>
        <w:rPr>
          <w:rFonts w:hint="eastAsia" w:ascii="Arial" w:hAnsi="Arial" w:cs="Arial"/>
          <w:snapToGrid w:val="0"/>
          <w:kern w:val="0"/>
          <w:szCs w:val="21"/>
        </w:rPr>
        <w:t>（任）、1</w:t>
      </w:r>
      <w:r>
        <w:rPr>
          <w:rFonts w:ascii="Arial" w:hAnsi="Arial" w:cs="Arial"/>
          <w:snapToGrid w:val="0"/>
          <w:kern w:val="0"/>
          <w:szCs w:val="21"/>
        </w:rPr>
        <w:t>3369657629</w:t>
      </w:r>
      <w:r>
        <w:rPr>
          <w:rFonts w:hint="eastAsia" w:ascii="Arial" w:hAnsi="Arial" w:cs="Arial"/>
          <w:snapToGrid w:val="0"/>
          <w:kern w:val="0"/>
          <w:szCs w:val="21"/>
        </w:rPr>
        <w:t>（马）</w:t>
      </w:r>
    </w:p>
    <w:p>
      <w:pPr>
        <w:widowControl/>
        <w:adjustRightInd w:val="0"/>
        <w:snapToGrid w:val="0"/>
        <w:spacing w:line="360" w:lineRule="auto"/>
        <w:ind w:firstLine="371" w:firstLineChars="177"/>
        <w:rPr>
          <w:rFonts w:ascii="Arial" w:hAnsi="Arial" w:cs="Arial"/>
          <w:snapToGrid w:val="0"/>
          <w:kern w:val="0"/>
          <w:szCs w:val="21"/>
          <w:shd w:val="clear" w:color="auto" w:fill="FFFFFF"/>
        </w:rPr>
      </w:pPr>
    </w:p>
    <w:p>
      <w:pPr>
        <w:widowControl/>
        <w:adjustRightInd w:val="0"/>
        <w:snapToGrid w:val="0"/>
        <w:spacing w:line="360" w:lineRule="auto"/>
        <w:ind w:firstLine="373" w:firstLineChars="177"/>
        <w:rPr>
          <w:rFonts w:ascii="Arial" w:hAnsi="Arial" w:cs="Arial"/>
          <w:b/>
          <w:bCs/>
          <w:snapToGrid w:val="0"/>
          <w:kern w:val="0"/>
          <w:szCs w:val="21"/>
          <w:shd w:val="clear" w:color="auto" w:fill="FFFFFF"/>
        </w:rPr>
      </w:pPr>
      <w:r>
        <w:rPr>
          <w:rFonts w:ascii="Arial" w:hAnsi="Arial" w:cs="Arial"/>
          <w:b/>
          <w:bCs/>
          <w:snapToGrid w:val="0"/>
          <w:kern w:val="0"/>
          <w:szCs w:val="21"/>
          <w:shd w:val="clear" w:color="auto" w:fill="FFFFFF"/>
        </w:rPr>
        <w:t>3、项目联系方式</w:t>
      </w:r>
    </w:p>
    <w:p>
      <w:pPr>
        <w:widowControl/>
        <w:adjustRightInd w:val="0"/>
        <w:snapToGrid w:val="0"/>
        <w:spacing w:line="360" w:lineRule="auto"/>
        <w:ind w:firstLine="371" w:firstLineChars="177"/>
        <w:rPr>
          <w:rFonts w:ascii="Arial" w:hAnsi="Arial" w:cs="Arial"/>
          <w:snapToGrid w:val="0"/>
          <w:kern w:val="0"/>
          <w:szCs w:val="21"/>
          <w:shd w:val="clear" w:color="auto" w:fill="FFFFFF"/>
        </w:rPr>
      </w:pPr>
      <w:r>
        <w:rPr>
          <w:rFonts w:ascii="Arial" w:hAnsi="Arial" w:cs="Arial"/>
          <w:snapToGrid w:val="0"/>
          <w:kern w:val="0"/>
          <w:szCs w:val="21"/>
          <w:shd w:val="clear" w:color="auto" w:fill="FFFFFF"/>
        </w:rPr>
        <w:t xml:space="preserve">联 系 </w:t>
      </w:r>
      <w:r>
        <w:rPr>
          <w:rFonts w:ascii="Arial" w:hAnsi="Arial" w:cs="Arial"/>
          <w:snapToGrid w:val="0"/>
          <w:kern w:val="0"/>
          <w:szCs w:val="21"/>
        </w:rPr>
        <w:t>人：于海臣、任园园</w:t>
      </w:r>
      <w:r>
        <w:rPr>
          <w:rFonts w:hint="eastAsia" w:ascii="Arial" w:hAnsi="Arial" w:cs="Arial"/>
          <w:snapToGrid w:val="0"/>
          <w:kern w:val="0"/>
          <w:szCs w:val="21"/>
        </w:rPr>
        <w:t>、马凝</w:t>
      </w:r>
    </w:p>
    <w:p>
      <w:pPr>
        <w:widowControl/>
        <w:adjustRightInd w:val="0"/>
        <w:snapToGrid w:val="0"/>
        <w:spacing w:line="360" w:lineRule="auto"/>
        <w:ind w:firstLine="371" w:firstLineChars="177"/>
        <w:rPr>
          <w:rFonts w:ascii="Arial" w:hAnsi="Arial" w:cs="Arial"/>
          <w:snapToGrid w:val="0"/>
          <w:kern w:val="0"/>
          <w:szCs w:val="21"/>
          <w:shd w:val="clear" w:color="auto" w:fill="FFFFFF"/>
        </w:rPr>
      </w:pPr>
      <w:r>
        <w:rPr>
          <w:rFonts w:ascii="Arial" w:hAnsi="Arial" w:cs="Arial"/>
          <w:snapToGrid w:val="0"/>
          <w:kern w:val="0"/>
          <w:szCs w:val="21"/>
          <w:shd w:val="clear" w:color="auto" w:fill="FFFFFF"/>
        </w:rPr>
        <w:t>电    话：</w:t>
      </w:r>
      <w:r>
        <w:rPr>
          <w:rFonts w:ascii="Arial" w:hAnsi="Arial" w:cs="Arial"/>
          <w:snapToGrid w:val="0"/>
          <w:kern w:val="0"/>
          <w:szCs w:val="21"/>
        </w:rPr>
        <w:t>18195911775</w:t>
      </w:r>
      <w:r>
        <w:rPr>
          <w:rFonts w:hint="eastAsia" w:ascii="Arial" w:hAnsi="Arial" w:cs="Arial"/>
          <w:snapToGrid w:val="0"/>
          <w:kern w:val="0"/>
          <w:szCs w:val="21"/>
        </w:rPr>
        <w:t>（任）、1</w:t>
      </w:r>
      <w:r>
        <w:rPr>
          <w:rFonts w:ascii="Arial" w:hAnsi="Arial" w:cs="Arial"/>
          <w:snapToGrid w:val="0"/>
          <w:kern w:val="0"/>
          <w:szCs w:val="21"/>
        </w:rPr>
        <w:t>3369657629</w:t>
      </w:r>
      <w:r>
        <w:rPr>
          <w:rFonts w:hint="eastAsia" w:ascii="Arial" w:hAnsi="Arial" w:cs="Arial"/>
          <w:snapToGrid w:val="0"/>
          <w:kern w:val="0"/>
          <w:szCs w:val="21"/>
        </w:rPr>
        <w:t>（马）</w:t>
      </w:r>
    </w:p>
    <w:p>
      <w:pPr>
        <w:spacing w:line="360" w:lineRule="auto"/>
        <w:rPr>
          <w:rFonts w:ascii="Arial" w:hAnsi="Arial" w:cs="Arial"/>
          <w:snapToGrid w:val="0"/>
          <w:kern w:val="0"/>
          <w:sz w:val="24"/>
          <w:szCs w:val="24"/>
          <w:u w:val="single" w:color="000000"/>
        </w:rPr>
        <w:sectPr>
          <w:footerReference r:id="rId6" w:type="default"/>
          <w:pgSz w:w="11920" w:h="16840"/>
          <w:pgMar w:top="1440" w:right="1440" w:bottom="1440" w:left="1440" w:header="1134" w:footer="720" w:gutter="0"/>
          <w:pgNumType w:fmt="decimal" w:start="1"/>
          <w:cols w:space="720" w:num="1"/>
          <w:docGrid w:linePitch="286" w:charSpace="0"/>
        </w:sectPr>
      </w:pPr>
    </w:p>
    <w:p>
      <w:pPr>
        <w:pStyle w:val="45"/>
        <w:tabs>
          <w:tab w:val="left" w:pos="1134"/>
        </w:tabs>
        <w:spacing w:line="360" w:lineRule="auto"/>
        <w:rPr>
          <w:rFonts w:eastAsia="黑体" w:cs="Arial"/>
          <w:snapToGrid w:val="0"/>
          <w:sz w:val="36"/>
          <w:szCs w:val="36"/>
        </w:rPr>
      </w:pPr>
      <w:bookmarkStart w:id="14" w:name="_Toc29532"/>
      <w:r>
        <w:rPr>
          <w:rFonts w:hint="eastAsia" w:eastAsia="黑体" w:cs="Arial"/>
          <w:snapToGrid w:val="0"/>
          <w:sz w:val="36"/>
          <w:szCs w:val="36"/>
        </w:rPr>
        <w:t xml:space="preserve">第二章 </w:t>
      </w:r>
      <w:r>
        <w:rPr>
          <w:rFonts w:eastAsia="黑体" w:cs="Arial"/>
          <w:snapToGrid w:val="0"/>
          <w:sz w:val="36"/>
          <w:szCs w:val="36"/>
        </w:rPr>
        <w:t>供应商须知</w:t>
      </w:r>
      <w:bookmarkEnd w:id="3"/>
      <w:bookmarkEnd w:id="14"/>
    </w:p>
    <w:p>
      <w:pPr>
        <w:pStyle w:val="4"/>
        <w:spacing w:before="0" w:after="0" w:line="360" w:lineRule="auto"/>
        <w:jc w:val="center"/>
        <w:rPr>
          <w:rFonts w:ascii="黑体" w:hAnsi="黑体" w:eastAsia="黑体"/>
          <w:snapToGrid w:val="0"/>
          <w:color w:val="auto"/>
        </w:rPr>
      </w:pPr>
      <w:bookmarkStart w:id="15" w:name="_Toc14760"/>
      <w:r>
        <w:rPr>
          <w:rFonts w:hint="eastAsia" w:ascii="黑体" w:hAnsi="黑体" w:eastAsia="黑体"/>
          <w:snapToGrid w:val="0"/>
          <w:color w:val="auto"/>
        </w:rPr>
        <w:t>供应商须知</w:t>
      </w:r>
      <w:r>
        <w:rPr>
          <w:rFonts w:ascii="黑体" w:hAnsi="黑体" w:eastAsia="黑体"/>
          <w:snapToGrid w:val="0"/>
          <w:color w:val="auto"/>
        </w:rPr>
        <w:t>前附表</w:t>
      </w:r>
      <w:bookmarkEnd w:id="1"/>
      <w:bookmarkEnd w:id="15"/>
    </w:p>
    <w:tbl>
      <w:tblPr>
        <w:tblStyle w:val="48"/>
        <w:tblW w:w="905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04"/>
        <w:gridCol w:w="1000"/>
        <w:gridCol w:w="1696"/>
        <w:gridCol w:w="565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blHeader/>
          <w:jc w:val="center"/>
        </w:trPr>
        <w:tc>
          <w:tcPr>
            <w:tcW w:w="704" w:type="dxa"/>
            <w:tcBorders>
              <w:top w:val="single" w:color="auto" w:sz="4" w:space="0"/>
              <w:bottom w:val="single" w:color="auto" w:sz="4" w:space="0"/>
              <w:right w:val="single" w:color="auto" w:sz="4" w:space="0"/>
            </w:tcBorders>
            <w:vAlign w:val="center"/>
          </w:tcPr>
          <w:p>
            <w:pPr>
              <w:ind w:right="-358"/>
              <w:rPr>
                <w:rFonts w:ascii="Arial" w:hAnsi="Arial" w:cs="Arial"/>
                <w:b/>
                <w:bCs/>
                <w:snapToGrid w:val="0"/>
                <w:kern w:val="0"/>
                <w:szCs w:val="21"/>
              </w:rPr>
            </w:pPr>
            <w:r>
              <w:rPr>
                <w:rFonts w:ascii="Arial" w:hAnsi="Arial" w:cs="Arial"/>
                <w:b/>
                <w:bCs/>
                <w:snapToGrid w:val="0"/>
                <w:kern w:val="0"/>
                <w:szCs w:val="21"/>
              </w:rPr>
              <w:t>项号</w:t>
            </w:r>
          </w:p>
        </w:tc>
        <w:tc>
          <w:tcPr>
            <w:tcW w:w="1000" w:type="dxa"/>
            <w:tcBorders>
              <w:top w:val="single" w:color="auto" w:sz="4" w:space="0"/>
              <w:left w:val="single" w:color="auto" w:sz="4" w:space="0"/>
              <w:bottom w:val="single" w:color="auto" w:sz="4" w:space="0"/>
              <w:right w:val="single" w:color="auto" w:sz="4" w:space="0"/>
            </w:tcBorders>
            <w:vAlign w:val="center"/>
          </w:tcPr>
          <w:p>
            <w:pPr>
              <w:rPr>
                <w:rFonts w:ascii="Arial" w:hAnsi="Arial" w:cs="Arial"/>
                <w:b/>
                <w:bCs/>
                <w:snapToGrid w:val="0"/>
                <w:kern w:val="0"/>
                <w:szCs w:val="21"/>
              </w:rPr>
            </w:pPr>
            <w:r>
              <w:rPr>
                <w:rFonts w:ascii="Arial" w:hAnsi="Arial" w:cs="Arial"/>
                <w:b/>
                <w:bCs/>
                <w:snapToGrid w:val="0"/>
                <w:kern w:val="0"/>
                <w:szCs w:val="21"/>
              </w:rPr>
              <w:t>条款号</w:t>
            </w:r>
          </w:p>
        </w:tc>
        <w:tc>
          <w:tcPr>
            <w:tcW w:w="1696"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b/>
                <w:bCs/>
                <w:snapToGrid w:val="0"/>
                <w:kern w:val="0"/>
                <w:szCs w:val="21"/>
              </w:rPr>
            </w:pPr>
            <w:r>
              <w:rPr>
                <w:rFonts w:ascii="Arial" w:hAnsi="Arial" w:cs="Arial"/>
                <w:b/>
                <w:bCs/>
                <w:snapToGrid w:val="0"/>
                <w:kern w:val="0"/>
                <w:szCs w:val="21"/>
              </w:rPr>
              <w:t>内    容</w:t>
            </w:r>
          </w:p>
        </w:tc>
        <w:tc>
          <w:tcPr>
            <w:tcW w:w="5655" w:type="dxa"/>
            <w:tcBorders>
              <w:top w:val="single" w:color="auto" w:sz="4" w:space="0"/>
              <w:left w:val="single" w:color="auto" w:sz="4" w:space="0"/>
              <w:bottom w:val="single" w:color="auto" w:sz="4" w:space="0"/>
            </w:tcBorders>
            <w:vAlign w:val="center"/>
          </w:tcPr>
          <w:p>
            <w:pPr>
              <w:tabs>
                <w:tab w:val="left" w:pos="1180"/>
              </w:tabs>
              <w:jc w:val="center"/>
              <w:rPr>
                <w:rFonts w:ascii="Arial" w:hAnsi="Arial" w:cs="Arial"/>
                <w:b/>
                <w:bCs/>
                <w:snapToGrid w:val="0"/>
                <w:kern w:val="0"/>
                <w:szCs w:val="21"/>
              </w:rPr>
            </w:pPr>
            <w:r>
              <w:rPr>
                <w:rFonts w:ascii="Arial" w:hAnsi="Arial" w:cs="Arial"/>
                <w:b/>
                <w:bCs/>
                <w:snapToGrid w:val="0"/>
                <w:kern w:val="0"/>
                <w:szCs w:val="21"/>
              </w:rPr>
              <w:t>说明与要求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04" w:type="dxa"/>
            <w:vMerge w:val="restart"/>
            <w:tcBorders>
              <w:top w:val="single" w:color="auto" w:sz="4" w:space="0"/>
              <w:right w:val="single" w:color="auto" w:sz="4" w:space="0"/>
            </w:tcBorders>
            <w:vAlign w:val="center"/>
          </w:tcPr>
          <w:p>
            <w:pPr>
              <w:jc w:val="center"/>
              <w:rPr>
                <w:rFonts w:ascii="Arial" w:hAnsi="Arial" w:cs="Arial"/>
                <w:snapToGrid w:val="0"/>
                <w:kern w:val="0"/>
                <w:szCs w:val="21"/>
              </w:rPr>
            </w:pPr>
            <w:r>
              <w:rPr>
                <w:rFonts w:ascii="Arial" w:hAnsi="Arial" w:cs="Arial"/>
                <w:snapToGrid w:val="0"/>
                <w:kern w:val="0"/>
                <w:szCs w:val="21"/>
              </w:rPr>
              <w:t>1</w:t>
            </w:r>
          </w:p>
        </w:tc>
        <w:tc>
          <w:tcPr>
            <w:tcW w:w="1000" w:type="dxa"/>
            <w:vMerge w:val="restart"/>
            <w:tcBorders>
              <w:top w:val="single" w:color="auto" w:sz="4" w:space="0"/>
              <w:left w:val="single" w:color="auto" w:sz="4" w:space="0"/>
              <w:right w:val="single" w:color="auto" w:sz="4" w:space="0"/>
            </w:tcBorders>
            <w:vAlign w:val="center"/>
          </w:tcPr>
          <w:p>
            <w:pPr>
              <w:jc w:val="center"/>
              <w:rPr>
                <w:rFonts w:ascii="Arial" w:hAnsi="Arial" w:cs="Arial"/>
                <w:snapToGrid w:val="0"/>
                <w:kern w:val="0"/>
                <w:szCs w:val="21"/>
              </w:rPr>
            </w:pPr>
            <w:r>
              <w:rPr>
                <w:rFonts w:ascii="Arial" w:hAnsi="Arial" w:cs="Arial"/>
                <w:snapToGrid w:val="0"/>
                <w:kern w:val="0"/>
                <w:szCs w:val="21"/>
              </w:rPr>
              <w:t>1.1</w:t>
            </w:r>
          </w:p>
        </w:tc>
        <w:tc>
          <w:tcPr>
            <w:tcW w:w="1696"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napToGrid w:val="0"/>
                <w:kern w:val="0"/>
                <w:szCs w:val="21"/>
              </w:rPr>
            </w:pPr>
            <w:r>
              <w:rPr>
                <w:rFonts w:ascii="Arial" w:hAnsi="Arial" w:cs="Arial"/>
                <w:snapToGrid w:val="0"/>
                <w:kern w:val="0"/>
                <w:szCs w:val="21"/>
              </w:rPr>
              <w:t>采购人名称联系人及电话</w:t>
            </w:r>
          </w:p>
        </w:tc>
        <w:tc>
          <w:tcPr>
            <w:tcW w:w="5655" w:type="dxa"/>
            <w:tcBorders>
              <w:top w:val="single" w:color="auto" w:sz="4" w:space="0"/>
              <w:left w:val="single" w:color="auto" w:sz="4" w:space="0"/>
              <w:bottom w:val="single" w:color="auto" w:sz="4" w:space="0"/>
            </w:tcBorders>
            <w:vAlign w:val="center"/>
          </w:tcPr>
          <w:p>
            <w:pPr>
              <w:rPr>
                <w:rFonts w:ascii="Arial" w:hAnsi="Arial" w:cs="Arial"/>
                <w:snapToGrid w:val="0"/>
                <w:kern w:val="0"/>
                <w:szCs w:val="21"/>
              </w:rPr>
            </w:pPr>
            <w:r>
              <w:rPr>
                <w:rFonts w:ascii="Arial" w:hAnsi="Arial" w:cs="Arial"/>
                <w:snapToGrid w:val="0"/>
                <w:kern w:val="0"/>
                <w:szCs w:val="21"/>
              </w:rPr>
              <w:t>名  称：新疆维吾尔自治区人民医院</w:t>
            </w:r>
          </w:p>
          <w:p>
            <w:pPr>
              <w:rPr>
                <w:rFonts w:ascii="Arial" w:hAnsi="Arial" w:cs="Arial"/>
                <w:snapToGrid w:val="0"/>
                <w:kern w:val="0"/>
                <w:szCs w:val="21"/>
              </w:rPr>
            </w:pPr>
            <w:r>
              <w:rPr>
                <w:rFonts w:ascii="Arial" w:hAnsi="Arial" w:cs="Arial"/>
                <w:snapToGrid w:val="0"/>
                <w:kern w:val="0"/>
                <w:szCs w:val="21"/>
              </w:rPr>
              <w:t>地  址：新疆乌鲁木齐市天池路91号</w:t>
            </w:r>
          </w:p>
          <w:p>
            <w:pPr>
              <w:rPr>
                <w:rFonts w:ascii="Arial" w:hAnsi="Arial" w:cs="Arial"/>
                <w:snapToGrid w:val="0"/>
                <w:kern w:val="0"/>
                <w:szCs w:val="21"/>
              </w:rPr>
            </w:pPr>
            <w:r>
              <w:rPr>
                <w:rFonts w:ascii="Arial" w:hAnsi="Arial" w:cs="Arial"/>
                <w:snapToGrid w:val="0"/>
                <w:kern w:val="0"/>
                <w:szCs w:val="21"/>
              </w:rPr>
              <w:t>联系人：</w:t>
            </w:r>
            <w:r>
              <w:rPr>
                <w:rFonts w:hint="eastAsia" w:ascii="Arial" w:hAnsi="Arial" w:cs="Arial"/>
                <w:snapToGrid w:val="0"/>
                <w:kern w:val="0"/>
                <w:szCs w:val="21"/>
                <w:lang w:val="en-US" w:eastAsia="zh-CN"/>
              </w:rPr>
              <w:t>李</w:t>
            </w:r>
            <w:r>
              <w:rPr>
                <w:rFonts w:ascii="Arial" w:hAnsi="Arial" w:cs="Arial"/>
                <w:snapToGrid w:val="0"/>
                <w:kern w:val="0"/>
                <w:szCs w:val="21"/>
              </w:rPr>
              <w:t>老师</w:t>
            </w:r>
          </w:p>
          <w:p>
            <w:pPr>
              <w:snapToGrid w:val="0"/>
              <w:rPr>
                <w:rFonts w:ascii="Arial" w:hAnsi="Arial" w:cs="Arial"/>
                <w:snapToGrid w:val="0"/>
                <w:kern w:val="0"/>
                <w:szCs w:val="21"/>
              </w:rPr>
            </w:pPr>
            <w:r>
              <w:rPr>
                <w:rFonts w:ascii="Arial" w:hAnsi="Arial" w:cs="Arial"/>
                <w:snapToGrid w:val="0"/>
                <w:kern w:val="0"/>
                <w:szCs w:val="21"/>
              </w:rPr>
              <w:t>电  话：0991-8562590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04" w:type="dxa"/>
            <w:vMerge w:val="continue"/>
            <w:tcBorders>
              <w:right w:val="single" w:color="auto" w:sz="4" w:space="0"/>
            </w:tcBorders>
            <w:vAlign w:val="center"/>
          </w:tcPr>
          <w:p>
            <w:pPr>
              <w:jc w:val="center"/>
              <w:rPr>
                <w:rFonts w:ascii="Arial" w:hAnsi="Arial" w:cs="Arial"/>
                <w:snapToGrid w:val="0"/>
                <w:kern w:val="0"/>
                <w:szCs w:val="21"/>
              </w:rPr>
            </w:pPr>
          </w:p>
        </w:tc>
        <w:tc>
          <w:tcPr>
            <w:tcW w:w="1000" w:type="dxa"/>
            <w:vMerge w:val="continue"/>
            <w:tcBorders>
              <w:left w:val="single" w:color="auto" w:sz="4" w:space="0"/>
              <w:right w:val="single" w:color="auto" w:sz="4" w:space="0"/>
            </w:tcBorders>
            <w:vAlign w:val="center"/>
          </w:tcPr>
          <w:p>
            <w:pPr>
              <w:jc w:val="center"/>
              <w:rPr>
                <w:rFonts w:ascii="Arial" w:hAnsi="Arial" w:cs="Arial"/>
                <w:snapToGrid w:val="0"/>
                <w:kern w:val="0"/>
                <w:szCs w:val="21"/>
              </w:rPr>
            </w:pPr>
          </w:p>
        </w:tc>
        <w:tc>
          <w:tcPr>
            <w:tcW w:w="1696"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napToGrid w:val="0"/>
                <w:kern w:val="0"/>
                <w:szCs w:val="21"/>
              </w:rPr>
            </w:pPr>
            <w:r>
              <w:rPr>
                <w:rFonts w:ascii="Arial" w:hAnsi="Arial" w:cs="Arial"/>
                <w:snapToGrid w:val="0"/>
                <w:kern w:val="0"/>
                <w:szCs w:val="21"/>
              </w:rPr>
              <w:t>代理单位</w:t>
            </w:r>
          </w:p>
          <w:p>
            <w:pPr>
              <w:jc w:val="center"/>
              <w:rPr>
                <w:rFonts w:ascii="Arial" w:hAnsi="Arial" w:cs="Arial"/>
                <w:snapToGrid w:val="0"/>
                <w:kern w:val="0"/>
                <w:szCs w:val="21"/>
              </w:rPr>
            </w:pPr>
            <w:r>
              <w:rPr>
                <w:rFonts w:ascii="Arial" w:hAnsi="Arial" w:cs="Arial"/>
                <w:snapToGrid w:val="0"/>
                <w:kern w:val="0"/>
                <w:szCs w:val="21"/>
              </w:rPr>
              <w:t>联系方式</w:t>
            </w:r>
          </w:p>
        </w:tc>
        <w:tc>
          <w:tcPr>
            <w:tcW w:w="5655" w:type="dxa"/>
            <w:tcBorders>
              <w:top w:val="single" w:color="auto" w:sz="4" w:space="0"/>
              <w:left w:val="single" w:color="auto" w:sz="4" w:space="0"/>
              <w:bottom w:val="single" w:color="auto" w:sz="4" w:space="0"/>
            </w:tcBorders>
            <w:vAlign w:val="center"/>
          </w:tcPr>
          <w:p>
            <w:pPr>
              <w:snapToGrid w:val="0"/>
              <w:rPr>
                <w:rFonts w:ascii="Arial" w:hAnsi="Arial" w:cs="Arial"/>
                <w:snapToGrid w:val="0"/>
                <w:kern w:val="0"/>
                <w:szCs w:val="21"/>
              </w:rPr>
            </w:pPr>
            <w:r>
              <w:rPr>
                <w:rFonts w:ascii="Arial" w:hAnsi="Arial" w:cs="Arial"/>
                <w:snapToGrid w:val="0"/>
                <w:kern w:val="0"/>
                <w:szCs w:val="21"/>
              </w:rPr>
              <w:t>名  称：国信招标集团股份有限公司</w:t>
            </w:r>
          </w:p>
          <w:p>
            <w:pPr>
              <w:snapToGrid w:val="0"/>
              <w:rPr>
                <w:rFonts w:ascii="Arial" w:hAnsi="Arial" w:cs="Arial"/>
                <w:snapToGrid w:val="0"/>
                <w:kern w:val="0"/>
                <w:szCs w:val="21"/>
              </w:rPr>
            </w:pPr>
            <w:r>
              <w:rPr>
                <w:rFonts w:ascii="Arial" w:hAnsi="Arial" w:cs="Arial"/>
                <w:snapToGrid w:val="0"/>
                <w:kern w:val="0"/>
                <w:szCs w:val="21"/>
              </w:rPr>
              <w:t>执行机构：国信招标集团股份有限公司新疆分公司</w:t>
            </w:r>
          </w:p>
          <w:p>
            <w:pPr>
              <w:snapToGrid w:val="0"/>
              <w:rPr>
                <w:rFonts w:ascii="Arial" w:hAnsi="Arial" w:cs="Arial"/>
                <w:snapToGrid w:val="0"/>
                <w:kern w:val="0"/>
                <w:szCs w:val="21"/>
              </w:rPr>
            </w:pPr>
            <w:r>
              <w:rPr>
                <w:rFonts w:ascii="Arial" w:hAnsi="Arial" w:cs="Arial"/>
                <w:snapToGrid w:val="0"/>
                <w:kern w:val="0"/>
                <w:szCs w:val="21"/>
              </w:rPr>
              <w:t>地  址：新疆乌鲁木齐市天山区人民路2号乌鲁木齐大厦9层A座</w:t>
            </w:r>
          </w:p>
          <w:p>
            <w:pPr>
              <w:snapToGrid w:val="0"/>
              <w:rPr>
                <w:rFonts w:ascii="Arial" w:hAnsi="Arial" w:cs="Arial"/>
                <w:snapToGrid w:val="0"/>
                <w:kern w:val="0"/>
                <w:szCs w:val="21"/>
              </w:rPr>
            </w:pPr>
            <w:r>
              <w:rPr>
                <w:rFonts w:ascii="Arial" w:hAnsi="Arial" w:cs="Arial"/>
                <w:snapToGrid w:val="0"/>
                <w:kern w:val="0"/>
                <w:szCs w:val="21"/>
              </w:rPr>
              <w:t>联系人：于海臣、任园园</w:t>
            </w:r>
            <w:r>
              <w:rPr>
                <w:rFonts w:hint="eastAsia" w:ascii="Arial" w:hAnsi="Arial" w:cs="Arial"/>
                <w:snapToGrid w:val="0"/>
                <w:kern w:val="0"/>
                <w:szCs w:val="21"/>
              </w:rPr>
              <w:t>、马凝</w:t>
            </w:r>
          </w:p>
          <w:p>
            <w:pPr>
              <w:snapToGrid w:val="0"/>
              <w:rPr>
                <w:rFonts w:ascii="Arial" w:hAnsi="Arial" w:cs="Arial"/>
                <w:snapToGrid w:val="0"/>
                <w:kern w:val="0"/>
                <w:szCs w:val="21"/>
              </w:rPr>
            </w:pPr>
            <w:r>
              <w:rPr>
                <w:rFonts w:ascii="Arial" w:hAnsi="Arial" w:cs="Arial"/>
                <w:snapToGrid w:val="0"/>
                <w:kern w:val="0"/>
                <w:szCs w:val="21"/>
              </w:rPr>
              <w:t>电  话：18195911775</w:t>
            </w:r>
            <w:r>
              <w:rPr>
                <w:rFonts w:hint="eastAsia" w:ascii="Arial" w:hAnsi="Arial" w:cs="Arial"/>
                <w:snapToGrid w:val="0"/>
                <w:kern w:val="0"/>
                <w:szCs w:val="21"/>
              </w:rPr>
              <w:t>（任）、1</w:t>
            </w:r>
            <w:r>
              <w:rPr>
                <w:rFonts w:ascii="Arial" w:hAnsi="Arial" w:cs="Arial"/>
                <w:snapToGrid w:val="0"/>
                <w:kern w:val="0"/>
                <w:szCs w:val="21"/>
              </w:rPr>
              <w:t>3369657629</w:t>
            </w:r>
            <w:r>
              <w:rPr>
                <w:rFonts w:hint="eastAsia" w:ascii="Arial" w:hAnsi="Arial" w:cs="Arial"/>
                <w:snapToGrid w:val="0"/>
                <w:kern w:val="0"/>
                <w:szCs w:val="21"/>
              </w:rPr>
              <w:t>（马）</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04" w:type="dxa"/>
            <w:vMerge w:val="continue"/>
            <w:tcBorders>
              <w:right w:val="single" w:color="auto" w:sz="4" w:space="0"/>
            </w:tcBorders>
            <w:vAlign w:val="center"/>
          </w:tcPr>
          <w:p>
            <w:pPr>
              <w:jc w:val="center"/>
              <w:rPr>
                <w:rFonts w:ascii="Arial" w:hAnsi="Arial" w:cs="Arial"/>
                <w:snapToGrid w:val="0"/>
                <w:kern w:val="0"/>
                <w:szCs w:val="21"/>
              </w:rPr>
            </w:pPr>
          </w:p>
        </w:tc>
        <w:tc>
          <w:tcPr>
            <w:tcW w:w="1000" w:type="dxa"/>
            <w:vMerge w:val="continue"/>
            <w:tcBorders>
              <w:left w:val="single" w:color="auto" w:sz="4" w:space="0"/>
              <w:right w:val="single" w:color="auto" w:sz="4" w:space="0"/>
            </w:tcBorders>
            <w:vAlign w:val="center"/>
          </w:tcPr>
          <w:p>
            <w:pPr>
              <w:jc w:val="center"/>
              <w:rPr>
                <w:rFonts w:ascii="Arial" w:hAnsi="Arial" w:cs="Arial"/>
                <w:snapToGrid w:val="0"/>
                <w:kern w:val="0"/>
                <w:szCs w:val="21"/>
              </w:rPr>
            </w:pPr>
          </w:p>
        </w:tc>
        <w:tc>
          <w:tcPr>
            <w:tcW w:w="1696"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napToGrid w:val="0"/>
                <w:kern w:val="0"/>
                <w:szCs w:val="21"/>
              </w:rPr>
            </w:pPr>
            <w:r>
              <w:rPr>
                <w:rFonts w:ascii="Arial" w:hAnsi="Arial" w:cs="Arial"/>
                <w:snapToGrid w:val="0"/>
                <w:kern w:val="0"/>
                <w:szCs w:val="21"/>
              </w:rPr>
              <w:t>项目名称</w:t>
            </w:r>
          </w:p>
        </w:tc>
        <w:tc>
          <w:tcPr>
            <w:tcW w:w="5655" w:type="dxa"/>
            <w:tcBorders>
              <w:top w:val="single" w:color="auto" w:sz="4" w:space="0"/>
              <w:left w:val="single" w:color="auto" w:sz="4" w:space="0"/>
              <w:bottom w:val="single" w:color="auto" w:sz="4" w:space="0"/>
            </w:tcBorders>
            <w:vAlign w:val="center"/>
          </w:tcPr>
          <w:p>
            <w:pPr>
              <w:rPr>
                <w:rFonts w:ascii="Arial" w:hAnsi="Arial" w:cs="Arial"/>
                <w:snapToGrid w:val="0"/>
                <w:kern w:val="0"/>
                <w:szCs w:val="21"/>
              </w:rPr>
            </w:pPr>
            <w:r>
              <w:rPr>
                <w:rFonts w:hint="eastAsia" w:ascii="Arial" w:hAnsi="Arial" w:cs="Arial"/>
                <w:snapToGrid w:val="0"/>
                <w:kern w:val="0"/>
                <w:szCs w:val="21"/>
                <w:lang w:eastAsia="zh-CN"/>
              </w:rPr>
              <w:t>新疆维吾尔自治区人民医院进口医用耗材采购项目（眼科中心孔后房屈光型人工晶状体）</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3" w:hRule="atLeast"/>
          <w:jc w:val="center"/>
        </w:trPr>
        <w:tc>
          <w:tcPr>
            <w:tcW w:w="704" w:type="dxa"/>
            <w:vMerge w:val="continue"/>
            <w:tcBorders>
              <w:right w:val="single" w:color="auto" w:sz="4" w:space="0"/>
            </w:tcBorders>
            <w:vAlign w:val="center"/>
          </w:tcPr>
          <w:p>
            <w:pPr>
              <w:jc w:val="center"/>
              <w:rPr>
                <w:rFonts w:ascii="Arial" w:hAnsi="Arial" w:cs="Arial"/>
                <w:snapToGrid w:val="0"/>
                <w:kern w:val="0"/>
                <w:szCs w:val="21"/>
              </w:rPr>
            </w:pPr>
          </w:p>
        </w:tc>
        <w:tc>
          <w:tcPr>
            <w:tcW w:w="1000" w:type="dxa"/>
            <w:vMerge w:val="continue"/>
            <w:tcBorders>
              <w:left w:val="single" w:color="auto" w:sz="4" w:space="0"/>
              <w:right w:val="single" w:color="auto" w:sz="4" w:space="0"/>
            </w:tcBorders>
            <w:vAlign w:val="center"/>
          </w:tcPr>
          <w:p>
            <w:pPr>
              <w:jc w:val="center"/>
              <w:rPr>
                <w:rFonts w:ascii="Arial" w:hAnsi="Arial" w:cs="Arial"/>
                <w:snapToGrid w:val="0"/>
                <w:kern w:val="0"/>
                <w:szCs w:val="21"/>
              </w:rPr>
            </w:pPr>
          </w:p>
        </w:tc>
        <w:tc>
          <w:tcPr>
            <w:tcW w:w="1696"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napToGrid w:val="0"/>
                <w:kern w:val="0"/>
                <w:szCs w:val="21"/>
              </w:rPr>
            </w:pPr>
            <w:r>
              <w:rPr>
                <w:rFonts w:ascii="Arial" w:hAnsi="Arial" w:cs="Arial"/>
                <w:snapToGrid w:val="0"/>
                <w:kern w:val="0"/>
                <w:szCs w:val="21"/>
                <w:shd w:val="clear" w:color="auto" w:fill="FFFFFF"/>
              </w:rPr>
              <w:t>采购范围</w:t>
            </w:r>
          </w:p>
        </w:tc>
        <w:tc>
          <w:tcPr>
            <w:tcW w:w="5655" w:type="dxa"/>
            <w:tcBorders>
              <w:top w:val="single" w:color="auto" w:sz="4" w:space="0"/>
              <w:left w:val="single" w:color="auto" w:sz="4" w:space="0"/>
              <w:bottom w:val="single" w:color="auto" w:sz="4" w:space="0"/>
            </w:tcBorders>
            <w:vAlign w:val="center"/>
          </w:tcPr>
          <w:p>
            <w:pPr>
              <w:rPr>
                <w:rFonts w:ascii="Arial" w:hAnsi="Arial" w:cs="Arial"/>
                <w:snapToGrid w:val="0"/>
                <w:kern w:val="0"/>
                <w:szCs w:val="21"/>
              </w:rPr>
            </w:pPr>
            <w:r>
              <w:rPr>
                <w:rFonts w:ascii="Arial" w:hAnsi="Arial" w:cs="Arial"/>
                <w:snapToGrid w:val="0"/>
                <w:kern w:val="0"/>
                <w:szCs w:val="21"/>
                <w:shd w:val="clear" w:color="auto" w:fill="FFFFFF"/>
              </w:rPr>
              <w:t>见第一章邀请书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9" w:hRule="atLeast"/>
          <w:jc w:val="center"/>
        </w:trPr>
        <w:tc>
          <w:tcPr>
            <w:tcW w:w="704" w:type="dxa"/>
            <w:vMerge w:val="continue"/>
            <w:tcBorders>
              <w:right w:val="single" w:color="auto" w:sz="4" w:space="0"/>
            </w:tcBorders>
            <w:vAlign w:val="center"/>
          </w:tcPr>
          <w:p>
            <w:pPr>
              <w:jc w:val="center"/>
              <w:rPr>
                <w:rFonts w:ascii="Arial" w:hAnsi="Arial" w:cs="Arial"/>
                <w:snapToGrid w:val="0"/>
                <w:kern w:val="0"/>
                <w:szCs w:val="21"/>
              </w:rPr>
            </w:pPr>
          </w:p>
        </w:tc>
        <w:tc>
          <w:tcPr>
            <w:tcW w:w="1000" w:type="dxa"/>
            <w:vMerge w:val="continue"/>
            <w:tcBorders>
              <w:left w:val="single" w:color="auto" w:sz="4" w:space="0"/>
              <w:right w:val="single" w:color="auto" w:sz="4" w:space="0"/>
            </w:tcBorders>
            <w:vAlign w:val="center"/>
          </w:tcPr>
          <w:p>
            <w:pPr>
              <w:jc w:val="center"/>
              <w:rPr>
                <w:rFonts w:ascii="Arial" w:hAnsi="Arial" w:cs="Arial"/>
                <w:snapToGrid w:val="0"/>
                <w:kern w:val="0"/>
                <w:szCs w:val="21"/>
              </w:rPr>
            </w:pPr>
          </w:p>
        </w:tc>
        <w:tc>
          <w:tcPr>
            <w:tcW w:w="1696"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napToGrid w:val="0"/>
                <w:kern w:val="0"/>
                <w:szCs w:val="21"/>
                <w:shd w:val="clear" w:color="auto" w:fill="FFFFFF"/>
              </w:rPr>
            </w:pPr>
            <w:r>
              <w:rPr>
                <w:rFonts w:hint="eastAsia" w:ascii="Arial" w:hAnsi="Arial" w:cs="Arial"/>
                <w:snapToGrid w:val="0"/>
                <w:kern w:val="0"/>
                <w:szCs w:val="21"/>
                <w:shd w:val="clear" w:color="auto" w:fill="FFFFFF"/>
              </w:rPr>
              <w:t>供货周期</w:t>
            </w:r>
          </w:p>
        </w:tc>
        <w:tc>
          <w:tcPr>
            <w:tcW w:w="5655" w:type="dxa"/>
            <w:tcBorders>
              <w:top w:val="single" w:color="auto" w:sz="4" w:space="0"/>
              <w:left w:val="single" w:color="auto" w:sz="4" w:space="0"/>
              <w:bottom w:val="single" w:color="auto" w:sz="4" w:space="0"/>
            </w:tcBorders>
            <w:vAlign w:val="center"/>
          </w:tcPr>
          <w:p>
            <w:r>
              <w:rPr>
                <w:rFonts w:hint="eastAsia"/>
                <w:lang w:eastAsia="zh-CN"/>
              </w:rPr>
              <w:t>成交人</w:t>
            </w:r>
            <w:r>
              <w:rPr>
                <w:rFonts w:hint="eastAsia"/>
              </w:rPr>
              <w:t>自签订中标合同五个工作日后，按采购人要求供货</w:t>
            </w:r>
            <w:r>
              <w:rPr>
                <w:rFonts w:hint="eastAsia"/>
                <w:lang w:val="en-US" w:eastAsia="zh-CN"/>
              </w:rPr>
              <w:t>24</w:t>
            </w:r>
            <w:r>
              <w:rPr>
                <w:rFonts w:hint="eastAsia"/>
              </w:rPr>
              <w:t>个月。</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04" w:type="dxa"/>
            <w:vMerge w:val="continue"/>
            <w:tcBorders>
              <w:right w:val="single" w:color="auto" w:sz="4" w:space="0"/>
            </w:tcBorders>
            <w:vAlign w:val="center"/>
          </w:tcPr>
          <w:p>
            <w:pPr>
              <w:jc w:val="center"/>
              <w:rPr>
                <w:rFonts w:ascii="Arial" w:hAnsi="Arial" w:cs="Arial"/>
                <w:snapToGrid w:val="0"/>
                <w:kern w:val="0"/>
                <w:szCs w:val="21"/>
              </w:rPr>
            </w:pPr>
          </w:p>
        </w:tc>
        <w:tc>
          <w:tcPr>
            <w:tcW w:w="1000" w:type="dxa"/>
            <w:vMerge w:val="continue"/>
            <w:tcBorders>
              <w:left w:val="single" w:color="auto" w:sz="4" w:space="0"/>
              <w:right w:val="single" w:color="auto" w:sz="4" w:space="0"/>
            </w:tcBorders>
            <w:vAlign w:val="center"/>
          </w:tcPr>
          <w:p>
            <w:pPr>
              <w:jc w:val="center"/>
              <w:rPr>
                <w:rFonts w:ascii="Arial" w:hAnsi="Arial" w:cs="Arial"/>
                <w:snapToGrid w:val="0"/>
                <w:kern w:val="0"/>
                <w:szCs w:val="21"/>
              </w:rPr>
            </w:pPr>
          </w:p>
        </w:tc>
        <w:tc>
          <w:tcPr>
            <w:tcW w:w="1696"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napToGrid w:val="0"/>
                <w:kern w:val="0"/>
                <w:szCs w:val="21"/>
              </w:rPr>
            </w:pPr>
            <w:r>
              <w:rPr>
                <w:rFonts w:hint="eastAsia" w:ascii="Arial" w:hAnsi="Arial" w:cs="Arial"/>
                <w:snapToGrid w:val="0"/>
                <w:kern w:val="0"/>
                <w:szCs w:val="21"/>
              </w:rPr>
              <w:t>交货地点</w:t>
            </w:r>
          </w:p>
        </w:tc>
        <w:tc>
          <w:tcPr>
            <w:tcW w:w="5655" w:type="dxa"/>
            <w:tcBorders>
              <w:top w:val="single" w:color="auto" w:sz="4" w:space="0"/>
              <w:left w:val="single" w:color="auto" w:sz="4" w:space="0"/>
              <w:bottom w:val="single" w:color="auto" w:sz="4" w:space="0"/>
            </w:tcBorders>
            <w:vAlign w:val="center"/>
          </w:tcPr>
          <w:p>
            <w:pPr>
              <w:rPr>
                <w:rFonts w:ascii="Arial" w:hAnsi="Arial" w:cs="Arial"/>
                <w:snapToGrid w:val="0"/>
                <w:kern w:val="0"/>
                <w:szCs w:val="21"/>
              </w:rPr>
            </w:pPr>
            <w:r>
              <w:rPr>
                <w:rFonts w:hint="eastAsia" w:ascii="Arial" w:hAnsi="Arial" w:cs="Arial"/>
                <w:snapToGrid w:val="0"/>
                <w:kern w:val="0"/>
                <w:szCs w:val="21"/>
                <w:shd w:val="clear" w:color="auto" w:fill="FFFFFF"/>
              </w:rPr>
              <w:t>新疆维吾尔自治区人民医院指定地点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3" w:hRule="atLeast"/>
          <w:jc w:val="center"/>
        </w:trPr>
        <w:tc>
          <w:tcPr>
            <w:tcW w:w="704" w:type="dxa"/>
            <w:tcBorders>
              <w:top w:val="single" w:color="auto" w:sz="4" w:space="0"/>
              <w:bottom w:val="single" w:color="auto" w:sz="4" w:space="0"/>
              <w:right w:val="single" w:color="auto" w:sz="4" w:space="0"/>
            </w:tcBorders>
            <w:vAlign w:val="center"/>
          </w:tcPr>
          <w:p>
            <w:pPr>
              <w:jc w:val="center"/>
              <w:rPr>
                <w:rFonts w:ascii="Arial" w:hAnsi="Arial" w:cs="Arial"/>
                <w:snapToGrid w:val="0"/>
                <w:kern w:val="0"/>
                <w:szCs w:val="21"/>
              </w:rPr>
            </w:pPr>
            <w:r>
              <w:rPr>
                <w:rFonts w:ascii="Arial" w:hAnsi="Arial" w:cs="Arial"/>
                <w:snapToGrid w:val="0"/>
                <w:kern w:val="0"/>
                <w:szCs w:val="21"/>
              </w:rPr>
              <w:t>2</w:t>
            </w:r>
          </w:p>
        </w:tc>
        <w:tc>
          <w:tcPr>
            <w:tcW w:w="1000"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napToGrid w:val="0"/>
                <w:kern w:val="0"/>
                <w:szCs w:val="21"/>
              </w:rPr>
            </w:pPr>
            <w:r>
              <w:rPr>
                <w:rFonts w:ascii="Arial" w:hAnsi="Arial" w:cs="Arial"/>
                <w:snapToGrid w:val="0"/>
                <w:kern w:val="0"/>
                <w:szCs w:val="21"/>
              </w:rPr>
              <w:t>2.1</w:t>
            </w:r>
          </w:p>
        </w:tc>
        <w:tc>
          <w:tcPr>
            <w:tcW w:w="1696"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napToGrid w:val="0"/>
                <w:kern w:val="0"/>
                <w:szCs w:val="21"/>
              </w:rPr>
            </w:pPr>
            <w:r>
              <w:rPr>
                <w:rFonts w:ascii="Arial" w:hAnsi="Arial" w:cs="Arial"/>
                <w:snapToGrid w:val="0"/>
                <w:kern w:val="0"/>
                <w:szCs w:val="21"/>
              </w:rPr>
              <w:t>资金来源</w:t>
            </w:r>
          </w:p>
        </w:tc>
        <w:tc>
          <w:tcPr>
            <w:tcW w:w="5655" w:type="dxa"/>
            <w:tcBorders>
              <w:top w:val="single" w:color="auto" w:sz="4" w:space="0"/>
              <w:left w:val="single" w:color="auto" w:sz="4" w:space="0"/>
              <w:bottom w:val="single" w:color="auto" w:sz="4" w:space="0"/>
            </w:tcBorders>
            <w:vAlign w:val="center"/>
          </w:tcPr>
          <w:p>
            <w:pPr>
              <w:rPr>
                <w:rFonts w:ascii="Arial" w:hAnsi="Arial" w:cs="Arial"/>
                <w:snapToGrid w:val="0"/>
                <w:kern w:val="0"/>
                <w:szCs w:val="21"/>
              </w:rPr>
            </w:pPr>
            <w:r>
              <w:rPr>
                <w:rFonts w:ascii="Arial" w:hAnsi="Arial" w:cs="Arial"/>
                <w:snapToGrid w:val="0"/>
                <w:kern w:val="0"/>
                <w:szCs w:val="21"/>
              </w:rPr>
              <w:t>自筹资金。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9" w:hRule="atLeast"/>
          <w:jc w:val="center"/>
        </w:trPr>
        <w:tc>
          <w:tcPr>
            <w:tcW w:w="704" w:type="dxa"/>
            <w:tcBorders>
              <w:top w:val="single" w:color="auto" w:sz="4" w:space="0"/>
              <w:bottom w:val="single" w:color="auto" w:sz="4" w:space="0"/>
              <w:right w:val="single" w:color="auto" w:sz="4" w:space="0"/>
            </w:tcBorders>
            <w:vAlign w:val="center"/>
          </w:tcPr>
          <w:p>
            <w:pPr>
              <w:jc w:val="center"/>
              <w:rPr>
                <w:rFonts w:ascii="Arial" w:hAnsi="Arial" w:cs="Arial"/>
                <w:snapToGrid w:val="0"/>
                <w:kern w:val="0"/>
                <w:szCs w:val="21"/>
              </w:rPr>
            </w:pPr>
            <w:r>
              <w:rPr>
                <w:rFonts w:ascii="Arial" w:hAnsi="Arial" w:cs="Arial"/>
                <w:snapToGrid w:val="0"/>
                <w:kern w:val="0"/>
                <w:szCs w:val="21"/>
              </w:rPr>
              <w:t>3</w:t>
            </w:r>
          </w:p>
        </w:tc>
        <w:tc>
          <w:tcPr>
            <w:tcW w:w="1000"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napToGrid w:val="0"/>
                <w:kern w:val="0"/>
                <w:szCs w:val="21"/>
              </w:rPr>
            </w:pPr>
            <w:r>
              <w:rPr>
                <w:rFonts w:ascii="Arial" w:hAnsi="Arial" w:cs="Arial"/>
                <w:snapToGrid w:val="0"/>
                <w:kern w:val="0"/>
                <w:szCs w:val="21"/>
              </w:rPr>
              <w:t>3.1</w:t>
            </w:r>
          </w:p>
        </w:tc>
        <w:tc>
          <w:tcPr>
            <w:tcW w:w="1696"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napToGrid w:val="0"/>
                <w:kern w:val="0"/>
                <w:szCs w:val="21"/>
              </w:rPr>
            </w:pPr>
            <w:r>
              <w:rPr>
                <w:rFonts w:ascii="Arial" w:hAnsi="Arial" w:cs="Arial"/>
                <w:snapToGrid w:val="0"/>
                <w:kern w:val="0"/>
                <w:szCs w:val="21"/>
              </w:rPr>
              <w:t>采购方式</w:t>
            </w:r>
          </w:p>
        </w:tc>
        <w:tc>
          <w:tcPr>
            <w:tcW w:w="5655" w:type="dxa"/>
            <w:tcBorders>
              <w:top w:val="single" w:color="auto" w:sz="4" w:space="0"/>
              <w:left w:val="single" w:color="auto" w:sz="4" w:space="0"/>
              <w:bottom w:val="single" w:color="auto" w:sz="4" w:space="0"/>
            </w:tcBorders>
            <w:vAlign w:val="center"/>
          </w:tcPr>
          <w:p>
            <w:pPr>
              <w:rPr>
                <w:rFonts w:ascii="Arial" w:hAnsi="Arial" w:cs="Arial"/>
                <w:snapToGrid w:val="0"/>
                <w:kern w:val="0"/>
                <w:szCs w:val="21"/>
              </w:rPr>
            </w:pPr>
            <w:r>
              <w:rPr>
                <w:rFonts w:ascii="Arial" w:hAnsi="Arial" w:cs="Arial"/>
                <w:snapToGrid w:val="0"/>
                <w:kern w:val="0"/>
                <w:szCs w:val="21"/>
              </w:rPr>
              <w:t>单一来源采购。</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04" w:type="dxa"/>
            <w:tcBorders>
              <w:top w:val="single" w:color="auto" w:sz="4" w:space="0"/>
              <w:bottom w:val="single" w:color="auto" w:sz="4" w:space="0"/>
              <w:right w:val="single" w:color="auto" w:sz="4" w:space="0"/>
            </w:tcBorders>
            <w:vAlign w:val="center"/>
          </w:tcPr>
          <w:p>
            <w:pPr>
              <w:jc w:val="center"/>
              <w:rPr>
                <w:rFonts w:ascii="Arial" w:hAnsi="Arial" w:cs="Arial"/>
                <w:snapToGrid w:val="0"/>
                <w:kern w:val="0"/>
                <w:szCs w:val="21"/>
              </w:rPr>
            </w:pPr>
            <w:r>
              <w:rPr>
                <w:rFonts w:ascii="Arial" w:hAnsi="Arial" w:cs="Arial"/>
                <w:snapToGrid w:val="0"/>
                <w:kern w:val="0"/>
                <w:szCs w:val="21"/>
              </w:rPr>
              <w:t>4</w:t>
            </w:r>
          </w:p>
        </w:tc>
        <w:tc>
          <w:tcPr>
            <w:tcW w:w="1000"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napToGrid w:val="0"/>
                <w:kern w:val="0"/>
                <w:szCs w:val="21"/>
              </w:rPr>
            </w:pPr>
            <w:r>
              <w:rPr>
                <w:rFonts w:ascii="Arial" w:hAnsi="Arial" w:cs="Arial"/>
                <w:snapToGrid w:val="0"/>
                <w:kern w:val="0"/>
                <w:szCs w:val="21"/>
              </w:rPr>
              <w:t>3.2</w:t>
            </w:r>
          </w:p>
        </w:tc>
        <w:tc>
          <w:tcPr>
            <w:tcW w:w="1696"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napToGrid w:val="0"/>
                <w:kern w:val="0"/>
                <w:szCs w:val="21"/>
              </w:rPr>
            </w:pPr>
            <w:r>
              <w:rPr>
                <w:rFonts w:ascii="Arial" w:hAnsi="Arial" w:cs="Arial"/>
                <w:snapToGrid w:val="0"/>
                <w:kern w:val="0"/>
                <w:szCs w:val="21"/>
              </w:rPr>
              <w:t>单一来源采购文件获取及售价</w:t>
            </w:r>
          </w:p>
        </w:tc>
        <w:tc>
          <w:tcPr>
            <w:tcW w:w="5655" w:type="dxa"/>
            <w:tcBorders>
              <w:top w:val="single" w:color="auto" w:sz="4" w:space="0"/>
              <w:left w:val="single" w:color="auto" w:sz="4" w:space="0"/>
              <w:bottom w:val="single" w:color="auto" w:sz="4" w:space="0"/>
            </w:tcBorders>
            <w:vAlign w:val="center"/>
          </w:tcPr>
          <w:p>
            <w:pPr>
              <w:rPr>
                <w:rFonts w:ascii="Arial" w:hAnsi="Arial" w:cs="Arial"/>
                <w:snapToGrid w:val="0"/>
                <w:kern w:val="0"/>
                <w:szCs w:val="21"/>
              </w:rPr>
            </w:pPr>
            <w:r>
              <w:rPr>
                <w:rFonts w:ascii="Arial" w:hAnsi="Arial" w:cs="Arial"/>
                <w:snapToGrid w:val="0"/>
                <w:kern w:val="0"/>
                <w:szCs w:val="21"/>
                <w:shd w:val="clear" w:color="auto" w:fill="FFFFFF"/>
              </w:rPr>
              <w:t>见第一章邀请书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04" w:type="dxa"/>
            <w:tcBorders>
              <w:top w:val="single" w:color="auto" w:sz="4" w:space="0"/>
              <w:bottom w:val="single" w:color="auto" w:sz="4" w:space="0"/>
              <w:right w:val="single" w:color="auto" w:sz="4" w:space="0"/>
            </w:tcBorders>
            <w:vAlign w:val="center"/>
          </w:tcPr>
          <w:p>
            <w:pPr>
              <w:jc w:val="center"/>
              <w:rPr>
                <w:rFonts w:ascii="Arial" w:hAnsi="Arial" w:cs="Arial"/>
                <w:snapToGrid w:val="0"/>
                <w:kern w:val="0"/>
                <w:szCs w:val="21"/>
              </w:rPr>
            </w:pPr>
            <w:r>
              <w:rPr>
                <w:rFonts w:ascii="Arial" w:hAnsi="Arial" w:cs="Arial"/>
                <w:snapToGrid w:val="0"/>
                <w:kern w:val="0"/>
                <w:szCs w:val="21"/>
              </w:rPr>
              <w:t>5</w:t>
            </w:r>
          </w:p>
        </w:tc>
        <w:tc>
          <w:tcPr>
            <w:tcW w:w="1000"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napToGrid w:val="0"/>
                <w:kern w:val="0"/>
                <w:szCs w:val="21"/>
              </w:rPr>
            </w:pPr>
            <w:r>
              <w:rPr>
                <w:rFonts w:ascii="Arial" w:hAnsi="Arial" w:cs="Arial"/>
                <w:snapToGrid w:val="0"/>
                <w:kern w:val="0"/>
                <w:szCs w:val="21"/>
              </w:rPr>
              <w:t>4.1</w:t>
            </w:r>
          </w:p>
        </w:tc>
        <w:tc>
          <w:tcPr>
            <w:tcW w:w="1696"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napToGrid w:val="0"/>
                <w:kern w:val="0"/>
                <w:szCs w:val="21"/>
              </w:rPr>
            </w:pPr>
            <w:r>
              <w:rPr>
                <w:rFonts w:ascii="Arial" w:hAnsi="Arial" w:cs="Arial"/>
                <w:snapToGrid w:val="0"/>
                <w:kern w:val="0"/>
                <w:szCs w:val="21"/>
              </w:rPr>
              <w:t>供应商资格条件要求</w:t>
            </w:r>
          </w:p>
        </w:tc>
        <w:tc>
          <w:tcPr>
            <w:tcW w:w="5655" w:type="dxa"/>
            <w:tcBorders>
              <w:top w:val="single" w:color="auto" w:sz="4" w:space="0"/>
              <w:left w:val="single" w:color="auto" w:sz="4" w:space="0"/>
              <w:bottom w:val="single" w:color="auto" w:sz="4" w:space="0"/>
            </w:tcBorders>
            <w:vAlign w:val="center"/>
          </w:tcPr>
          <w:p>
            <w:pPr>
              <w:widowControl/>
              <w:adjustRightInd w:val="0"/>
              <w:snapToGrid w:val="0"/>
              <w:jc w:val="left"/>
              <w:rPr>
                <w:rFonts w:ascii="Arial" w:hAnsi="Arial" w:cs="Arial"/>
                <w:snapToGrid w:val="0"/>
                <w:kern w:val="0"/>
                <w:szCs w:val="21"/>
              </w:rPr>
            </w:pPr>
            <w:r>
              <w:rPr>
                <w:rFonts w:ascii="Arial" w:hAnsi="Arial" w:cs="Arial"/>
                <w:snapToGrid w:val="0"/>
                <w:kern w:val="0"/>
                <w:szCs w:val="21"/>
                <w:shd w:val="clear" w:color="auto" w:fill="FFFFFF"/>
              </w:rPr>
              <w:t>见第一章邀请书。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04" w:type="dxa"/>
            <w:tcBorders>
              <w:top w:val="single" w:color="auto" w:sz="4" w:space="0"/>
              <w:bottom w:val="single" w:color="auto" w:sz="4" w:space="0"/>
              <w:right w:val="single" w:color="auto" w:sz="4" w:space="0"/>
            </w:tcBorders>
            <w:vAlign w:val="center"/>
          </w:tcPr>
          <w:p>
            <w:pPr>
              <w:jc w:val="center"/>
              <w:rPr>
                <w:rFonts w:ascii="Arial" w:hAnsi="Arial" w:cs="Arial"/>
                <w:snapToGrid w:val="0"/>
                <w:kern w:val="0"/>
                <w:szCs w:val="21"/>
              </w:rPr>
            </w:pPr>
            <w:r>
              <w:rPr>
                <w:rFonts w:ascii="Arial" w:hAnsi="Arial" w:cs="Arial"/>
                <w:snapToGrid w:val="0"/>
                <w:kern w:val="0"/>
                <w:szCs w:val="21"/>
              </w:rPr>
              <w:t>6</w:t>
            </w:r>
          </w:p>
        </w:tc>
        <w:tc>
          <w:tcPr>
            <w:tcW w:w="1000"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napToGrid w:val="0"/>
                <w:kern w:val="0"/>
                <w:szCs w:val="21"/>
              </w:rPr>
            </w:pPr>
            <w:r>
              <w:rPr>
                <w:rFonts w:ascii="Arial" w:hAnsi="Arial" w:cs="Arial"/>
                <w:snapToGrid w:val="0"/>
                <w:kern w:val="0"/>
                <w:szCs w:val="21"/>
              </w:rPr>
              <w:t>5.4</w:t>
            </w:r>
          </w:p>
        </w:tc>
        <w:tc>
          <w:tcPr>
            <w:tcW w:w="1696"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napToGrid w:val="0"/>
                <w:kern w:val="0"/>
                <w:szCs w:val="21"/>
              </w:rPr>
            </w:pPr>
            <w:r>
              <w:rPr>
                <w:rFonts w:ascii="Arial" w:hAnsi="Arial" w:cs="Arial"/>
                <w:snapToGrid w:val="0"/>
                <w:kern w:val="0"/>
                <w:szCs w:val="21"/>
              </w:rPr>
              <w:t>合同形式</w:t>
            </w:r>
          </w:p>
        </w:tc>
        <w:tc>
          <w:tcPr>
            <w:tcW w:w="5655" w:type="dxa"/>
            <w:tcBorders>
              <w:top w:val="single" w:color="auto" w:sz="4" w:space="0"/>
              <w:left w:val="single" w:color="auto" w:sz="4" w:space="0"/>
              <w:bottom w:val="single" w:color="auto" w:sz="4" w:space="0"/>
            </w:tcBorders>
            <w:vAlign w:val="center"/>
          </w:tcPr>
          <w:p>
            <w:pPr>
              <w:rPr>
                <w:rFonts w:ascii="Arial" w:hAnsi="Arial" w:cs="Arial"/>
                <w:snapToGrid w:val="0"/>
                <w:kern w:val="0"/>
                <w:szCs w:val="21"/>
              </w:rPr>
            </w:pPr>
            <w:r>
              <w:rPr>
                <w:rFonts w:ascii="Arial" w:hAnsi="Arial" w:cs="Arial"/>
                <w:snapToGrid w:val="0"/>
                <w:kern w:val="0"/>
                <w:szCs w:val="21"/>
              </w:rPr>
              <w:t>固定单价合同</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04" w:type="dxa"/>
            <w:tcBorders>
              <w:top w:val="single" w:color="auto" w:sz="4" w:space="0"/>
              <w:bottom w:val="single" w:color="auto" w:sz="4" w:space="0"/>
              <w:right w:val="single" w:color="auto" w:sz="4" w:space="0"/>
            </w:tcBorders>
            <w:vAlign w:val="center"/>
          </w:tcPr>
          <w:p>
            <w:pPr>
              <w:jc w:val="center"/>
              <w:rPr>
                <w:rFonts w:ascii="Arial" w:hAnsi="Arial" w:cs="Arial"/>
                <w:snapToGrid w:val="0"/>
                <w:kern w:val="0"/>
                <w:szCs w:val="21"/>
              </w:rPr>
            </w:pPr>
            <w:r>
              <w:rPr>
                <w:rFonts w:ascii="Arial" w:hAnsi="Arial" w:cs="Arial"/>
                <w:snapToGrid w:val="0"/>
                <w:kern w:val="0"/>
                <w:szCs w:val="21"/>
              </w:rPr>
              <w:t>7</w:t>
            </w:r>
          </w:p>
        </w:tc>
        <w:tc>
          <w:tcPr>
            <w:tcW w:w="1000"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napToGrid w:val="0"/>
                <w:kern w:val="0"/>
                <w:szCs w:val="21"/>
              </w:rPr>
            </w:pPr>
            <w:r>
              <w:rPr>
                <w:rFonts w:ascii="Arial" w:hAnsi="Arial" w:cs="Arial"/>
                <w:snapToGrid w:val="0"/>
                <w:kern w:val="0"/>
                <w:szCs w:val="21"/>
              </w:rPr>
              <w:t>6.1</w:t>
            </w:r>
          </w:p>
        </w:tc>
        <w:tc>
          <w:tcPr>
            <w:tcW w:w="1696"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napToGrid w:val="0"/>
                <w:kern w:val="0"/>
                <w:szCs w:val="21"/>
              </w:rPr>
            </w:pPr>
            <w:r>
              <w:rPr>
                <w:rFonts w:ascii="Arial" w:hAnsi="Arial" w:cs="Arial"/>
                <w:snapToGrid w:val="0"/>
                <w:kern w:val="0"/>
                <w:szCs w:val="21"/>
              </w:rPr>
              <w:t>质量标准</w:t>
            </w:r>
          </w:p>
        </w:tc>
        <w:tc>
          <w:tcPr>
            <w:tcW w:w="5655" w:type="dxa"/>
            <w:tcBorders>
              <w:top w:val="single" w:color="auto" w:sz="4" w:space="0"/>
              <w:left w:val="single" w:color="auto" w:sz="4" w:space="0"/>
              <w:bottom w:val="single" w:color="auto" w:sz="4" w:space="0"/>
            </w:tcBorders>
            <w:vAlign w:val="center"/>
          </w:tcPr>
          <w:p>
            <w:pPr>
              <w:rPr>
                <w:rFonts w:ascii="Arial" w:hAnsi="Arial" w:cs="Arial"/>
                <w:snapToGrid w:val="0"/>
                <w:kern w:val="0"/>
                <w:szCs w:val="21"/>
              </w:rPr>
            </w:pPr>
            <w:r>
              <w:rPr>
                <w:rFonts w:hint="eastAsia" w:ascii="Arial" w:hAnsi="Arial" w:cs="Arial"/>
                <w:snapToGrid w:val="0"/>
                <w:kern w:val="0"/>
                <w:szCs w:val="21"/>
                <w:shd w:val="clear" w:color="auto" w:fill="FFFFFF"/>
              </w:rPr>
              <w:t>合格；质量符合国家、地方和行业相关标准和规范。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04" w:type="dxa"/>
            <w:tcBorders>
              <w:top w:val="single" w:color="auto" w:sz="4" w:space="0"/>
              <w:bottom w:val="single" w:color="auto" w:sz="4" w:space="0"/>
              <w:right w:val="single" w:color="auto" w:sz="4" w:space="0"/>
            </w:tcBorders>
            <w:vAlign w:val="center"/>
          </w:tcPr>
          <w:p>
            <w:pPr>
              <w:jc w:val="center"/>
              <w:rPr>
                <w:rFonts w:ascii="Arial" w:hAnsi="Arial" w:cs="Arial"/>
                <w:snapToGrid w:val="0"/>
                <w:kern w:val="0"/>
                <w:szCs w:val="21"/>
              </w:rPr>
            </w:pPr>
            <w:r>
              <w:rPr>
                <w:rFonts w:ascii="Arial" w:hAnsi="Arial" w:cs="Arial"/>
                <w:snapToGrid w:val="0"/>
                <w:kern w:val="0"/>
                <w:szCs w:val="21"/>
              </w:rPr>
              <w:t>8</w:t>
            </w:r>
          </w:p>
        </w:tc>
        <w:tc>
          <w:tcPr>
            <w:tcW w:w="1000"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napToGrid w:val="0"/>
                <w:kern w:val="0"/>
                <w:szCs w:val="21"/>
              </w:rPr>
            </w:pPr>
            <w:r>
              <w:rPr>
                <w:rFonts w:ascii="Arial" w:hAnsi="Arial" w:cs="Arial"/>
                <w:snapToGrid w:val="0"/>
                <w:kern w:val="0"/>
                <w:szCs w:val="21"/>
              </w:rPr>
              <w:t>8.1</w:t>
            </w:r>
          </w:p>
        </w:tc>
        <w:tc>
          <w:tcPr>
            <w:tcW w:w="1696"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napToGrid w:val="0"/>
                <w:kern w:val="0"/>
                <w:szCs w:val="21"/>
              </w:rPr>
            </w:pPr>
            <w:r>
              <w:rPr>
                <w:rFonts w:ascii="Arial" w:hAnsi="Arial" w:cs="Arial"/>
                <w:snapToGrid w:val="0"/>
                <w:kern w:val="0"/>
                <w:szCs w:val="21"/>
              </w:rPr>
              <w:t>踏勘现场</w:t>
            </w:r>
          </w:p>
        </w:tc>
        <w:tc>
          <w:tcPr>
            <w:tcW w:w="5655" w:type="dxa"/>
            <w:tcBorders>
              <w:top w:val="single" w:color="auto" w:sz="4" w:space="0"/>
              <w:left w:val="single" w:color="auto" w:sz="4" w:space="0"/>
              <w:bottom w:val="single" w:color="auto" w:sz="4" w:space="0"/>
            </w:tcBorders>
            <w:vAlign w:val="center"/>
          </w:tcPr>
          <w:p>
            <w:pPr>
              <w:rPr>
                <w:rFonts w:ascii="Arial" w:hAnsi="Arial" w:cs="Arial"/>
                <w:snapToGrid w:val="0"/>
                <w:kern w:val="0"/>
                <w:szCs w:val="21"/>
              </w:rPr>
            </w:pPr>
            <w:r>
              <w:rPr>
                <w:rFonts w:hint="eastAsia" w:ascii="Arial" w:hAnsi="Arial" w:cs="Arial"/>
                <w:snapToGrid w:val="0"/>
                <w:kern w:val="0"/>
                <w:szCs w:val="21"/>
              </w:rPr>
              <w:t>无</w:t>
            </w:r>
            <w:r>
              <w:rPr>
                <w:rFonts w:ascii="Arial" w:hAnsi="Arial" w:cs="Arial"/>
                <w:snapToGrid w:val="0"/>
                <w:kern w:val="0"/>
                <w:szCs w:val="21"/>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04" w:type="dxa"/>
            <w:tcBorders>
              <w:top w:val="single" w:color="auto" w:sz="4" w:space="0"/>
              <w:bottom w:val="single" w:color="auto" w:sz="4" w:space="0"/>
              <w:right w:val="single" w:color="auto" w:sz="4" w:space="0"/>
            </w:tcBorders>
            <w:vAlign w:val="center"/>
          </w:tcPr>
          <w:p>
            <w:pPr>
              <w:jc w:val="center"/>
              <w:rPr>
                <w:rFonts w:ascii="Arial" w:hAnsi="Arial" w:cs="Arial"/>
                <w:snapToGrid w:val="0"/>
                <w:kern w:val="0"/>
                <w:szCs w:val="21"/>
              </w:rPr>
            </w:pPr>
            <w:r>
              <w:rPr>
                <w:rFonts w:hint="eastAsia" w:ascii="Arial" w:hAnsi="Arial" w:cs="Arial"/>
                <w:snapToGrid w:val="0"/>
                <w:kern w:val="0"/>
                <w:szCs w:val="21"/>
              </w:rPr>
              <w:t>9</w:t>
            </w:r>
          </w:p>
        </w:tc>
        <w:tc>
          <w:tcPr>
            <w:tcW w:w="1000"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napToGrid w:val="0"/>
                <w:kern w:val="0"/>
                <w:szCs w:val="21"/>
              </w:rPr>
            </w:pPr>
            <w:r>
              <w:rPr>
                <w:rFonts w:ascii="Arial" w:hAnsi="Arial" w:cs="Arial"/>
                <w:snapToGrid w:val="0"/>
                <w:kern w:val="0"/>
                <w:szCs w:val="21"/>
              </w:rPr>
              <w:t>10.7</w:t>
            </w:r>
          </w:p>
        </w:tc>
        <w:tc>
          <w:tcPr>
            <w:tcW w:w="1696"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napToGrid w:val="0"/>
                <w:kern w:val="0"/>
                <w:szCs w:val="21"/>
              </w:rPr>
            </w:pPr>
            <w:r>
              <w:rPr>
                <w:rFonts w:hint="eastAsia" w:ascii="Arial" w:hAnsi="Arial" w:cs="Arial"/>
                <w:snapToGrid w:val="0"/>
                <w:kern w:val="0"/>
                <w:szCs w:val="21"/>
              </w:rPr>
              <w:t>核心产品</w:t>
            </w:r>
          </w:p>
        </w:tc>
        <w:tc>
          <w:tcPr>
            <w:tcW w:w="5655" w:type="dxa"/>
            <w:tcBorders>
              <w:top w:val="single" w:color="auto" w:sz="4" w:space="0"/>
              <w:left w:val="single" w:color="auto" w:sz="4" w:space="0"/>
              <w:bottom w:val="single" w:color="auto" w:sz="4" w:space="0"/>
            </w:tcBorders>
            <w:vAlign w:val="center"/>
          </w:tcPr>
          <w:p>
            <w:pPr>
              <w:rPr>
                <w:rFonts w:ascii="Arial" w:hAnsi="Arial" w:cs="Arial"/>
                <w:snapToGrid w:val="0"/>
                <w:kern w:val="0"/>
                <w:szCs w:val="21"/>
              </w:rPr>
            </w:pPr>
            <w:r>
              <w:rPr>
                <w:rFonts w:hint="eastAsia" w:ascii="Arial" w:hAnsi="Arial" w:cs="Arial"/>
                <w:snapToGrid w:val="0"/>
                <w:kern w:val="0"/>
                <w:szCs w:val="21"/>
              </w:rPr>
              <w:t>□服务采购</w:t>
            </w:r>
          </w:p>
          <w:p>
            <w:pPr>
              <w:rPr>
                <w:rFonts w:ascii="Arial" w:hAnsi="Arial" w:cs="Arial"/>
                <w:snapToGrid w:val="0"/>
                <w:kern w:val="0"/>
                <w:szCs w:val="21"/>
              </w:rPr>
            </w:pPr>
            <w:r>
              <w:rPr>
                <w:rFonts w:hint="eastAsia" w:ascii="Arial" w:hAnsi="Arial" w:cs="Arial"/>
                <w:snapToGrid w:val="0"/>
                <w:kern w:val="0"/>
                <w:szCs w:val="21"/>
                <w:lang w:eastAsia="zh-CN"/>
              </w:rPr>
              <w:t>□</w:t>
            </w:r>
            <w:r>
              <w:rPr>
                <w:rFonts w:hint="eastAsia" w:ascii="Arial" w:hAnsi="Arial" w:cs="Arial"/>
                <w:snapToGrid w:val="0"/>
                <w:kern w:val="0"/>
                <w:szCs w:val="21"/>
              </w:rPr>
              <w:t>单一产品采购</w:t>
            </w:r>
          </w:p>
          <w:p>
            <w:pPr>
              <w:autoSpaceDE w:val="0"/>
              <w:autoSpaceDN w:val="0"/>
              <w:adjustRightInd w:val="0"/>
              <w:snapToGrid w:val="0"/>
              <w:jc w:val="left"/>
              <w:rPr>
                <w:rFonts w:ascii="Arial" w:hAnsi="Arial" w:cs="Arial"/>
                <w:snapToGrid w:val="0"/>
                <w:kern w:val="0"/>
                <w:szCs w:val="21"/>
              </w:rPr>
            </w:pPr>
            <w:r>
              <w:rPr>
                <w:rFonts w:hint="eastAsia" w:ascii="Arial" w:hAnsi="Arial" w:cs="Arial"/>
                <w:snapToGrid w:val="0"/>
                <w:kern w:val="0"/>
                <w:szCs w:val="21"/>
                <w:lang w:eastAsia="zh-CN"/>
              </w:rPr>
              <w:t>☑</w:t>
            </w:r>
            <w:r>
              <w:rPr>
                <w:rFonts w:hint="eastAsia" w:ascii="Arial" w:hAnsi="Arial" w:cs="Arial"/>
                <w:snapToGrid w:val="0"/>
                <w:kern w:val="0"/>
                <w:szCs w:val="21"/>
              </w:rPr>
              <w:t>非单一产品采购，</w:t>
            </w:r>
            <w:r>
              <w:rPr>
                <w:rFonts w:hint="eastAsia" w:ascii="Arial" w:hAnsi="Arial" w:eastAsia="宋体" w:cs="Arial"/>
                <w:snapToGrid w:val="0"/>
                <w:kern w:val="0"/>
                <w:szCs w:val="21"/>
              </w:rPr>
              <w:t>核心产品为：标项</w:t>
            </w:r>
            <w:r>
              <w:rPr>
                <w:rFonts w:hint="eastAsia" w:ascii="Arial" w:hAnsi="Arial" w:eastAsia="宋体" w:cs="Arial"/>
                <w:snapToGrid w:val="0"/>
                <w:kern w:val="0"/>
                <w:szCs w:val="21"/>
                <w:lang w:val="en-US" w:eastAsia="zh-CN"/>
              </w:rPr>
              <w:t>1</w:t>
            </w:r>
            <w:r>
              <w:rPr>
                <w:rFonts w:hint="eastAsia" w:ascii="Arial" w:hAnsi="Arial" w:eastAsia="宋体" w:cs="Arial"/>
                <w:snapToGrid w:val="0"/>
                <w:kern w:val="0"/>
                <w:szCs w:val="21"/>
              </w:rPr>
              <w:t>：中心孔后房散光屈光型人工晶状体</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04" w:type="dxa"/>
            <w:tcBorders>
              <w:top w:val="single" w:color="auto" w:sz="4" w:space="0"/>
              <w:bottom w:val="single" w:color="auto" w:sz="4" w:space="0"/>
              <w:right w:val="single" w:color="auto" w:sz="4" w:space="0"/>
            </w:tcBorders>
            <w:vAlign w:val="center"/>
          </w:tcPr>
          <w:p>
            <w:pPr>
              <w:jc w:val="center"/>
              <w:rPr>
                <w:rFonts w:ascii="Arial" w:hAnsi="Arial" w:cs="Arial"/>
                <w:snapToGrid w:val="0"/>
                <w:kern w:val="0"/>
                <w:szCs w:val="21"/>
              </w:rPr>
            </w:pPr>
            <w:r>
              <w:rPr>
                <w:rFonts w:ascii="Arial" w:hAnsi="Arial" w:cs="Arial"/>
                <w:snapToGrid w:val="0"/>
                <w:kern w:val="0"/>
                <w:szCs w:val="21"/>
              </w:rPr>
              <w:t>10</w:t>
            </w:r>
          </w:p>
        </w:tc>
        <w:tc>
          <w:tcPr>
            <w:tcW w:w="1000"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napToGrid w:val="0"/>
                <w:kern w:val="0"/>
                <w:szCs w:val="21"/>
              </w:rPr>
            </w:pPr>
            <w:r>
              <w:rPr>
                <w:rFonts w:ascii="Arial" w:hAnsi="Arial" w:cs="Arial"/>
                <w:snapToGrid w:val="0"/>
                <w:kern w:val="0"/>
                <w:szCs w:val="21"/>
              </w:rPr>
              <w:t>11.1</w:t>
            </w:r>
          </w:p>
        </w:tc>
        <w:tc>
          <w:tcPr>
            <w:tcW w:w="1696"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napToGrid w:val="0"/>
                <w:kern w:val="0"/>
                <w:szCs w:val="21"/>
              </w:rPr>
            </w:pPr>
            <w:r>
              <w:rPr>
                <w:rFonts w:ascii="Arial" w:hAnsi="Arial" w:cs="Arial"/>
                <w:snapToGrid w:val="0"/>
                <w:kern w:val="0"/>
                <w:szCs w:val="21"/>
              </w:rPr>
              <w:t>提出澄清</w:t>
            </w:r>
          </w:p>
        </w:tc>
        <w:tc>
          <w:tcPr>
            <w:tcW w:w="5655" w:type="dxa"/>
            <w:tcBorders>
              <w:top w:val="single" w:color="auto" w:sz="4" w:space="0"/>
              <w:left w:val="single" w:color="auto" w:sz="4" w:space="0"/>
              <w:bottom w:val="single" w:color="auto" w:sz="4" w:space="0"/>
            </w:tcBorders>
            <w:vAlign w:val="center"/>
          </w:tcPr>
          <w:p>
            <w:pPr>
              <w:spacing w:line="360" w:lineRule="auto"/>
              <w:rPr>
                <w:rFonts w:ascii="Arial" w:hAnsi="Arial" w:cs="Arial"/>
                <w:snapToGrid w:val="0"/>
                <w:kern w:val="0"/>
                <w:szCs w:val="21"/>
              </w:rPr>
            </w:pPr>
            <w:r>
              <w:rPr>
                <w:rFonts w:hint="eastAsia" w:ascii="Arial" w:hAnsi="Arial" w:cs="Arial"/>
                <w:snapToGrid w:val="0"/>
                <w:color w:val="auto"/>
                <w:kern w:val="0"/>
                <w:szCs w:val="21"/>
                <w:lang w:val="en-US" w:eastAsia="zh-CN"/>
              </w:rPr>
              <w:t>递交首次响应文件截止时间</w:t>
            </w:r>
            <w:r>
              <w:rPr>
                <w:rFonts w:ascii="Arial" w:hAnsi="Arial" w:cs="Arial"/>
                <w:snapToGrid w:val="0"/>
                <w:color w:val="auto"/>
                <w:kern w:val="0"/>
                <w:szCs w:val="21"/>
              </w:rPr>
              <w:t>前</w:t>
            </w:r>
            <w:r>
              <w:rPr>
                <w:rFonts w:hint="eastAsia" w:ascii="Arial" w:hAnsi="Arial" w:cs="Arial"/>
                <w:snapToGrid w:val="0"/>
                <w:color w:val="auto"/>
                <w:kern w:val="0"/>
                <w:szCs w:val="21"/>
                <w:lang w:val="en-US" w:eastAsia="zh-CN"/>
              </w:rPr>
              <w:t>2日</w:t>
            </w:r>
            <w:r>
              <w:rPr>
                <w:rFonts w:ascii="Arial" w:hAnsi="Arial" w:cs="Arial"/>
                <w:snapToGrid w:val="0"/>
                <w:color w:val="auto"/>
                <w:kern w:val="0"/>
                <w:szCs w:val="21"/>
              </w:rPr>
              <w:t>以书面形式向采购人或采购代理机构提出澄清要求。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04" w:type="dxa"/>
            <w:tcBorders>
              <w:top w:val="single" w:color="auto" w:sz="4" w:space="0"/>
              <w:bottom w:val="single" w:color="auto" w:sz="4" w:space="0"/>
              <w:right w:val="single" w:color="auto" w:sz="4" w:space="0"/>
            </w:tcBorders>
            <w:vAlign w:val="center"/>
          </w:tcPr>
          <w:p>
            <w:pPr>
              <w:jc w:val="center"/>
              <w:rPr>
                <w:rFonts w:ascii="Arial" w:hAnsi="Arial" w:cs="Arial"/>
                <w:snapToGrid w:val="0"/>
                <w:kern w:val="0"/>
                <w:szCs w:val="21"/>
              </w:rPr>
            </w:pPr>
            <w:r>
              <w:rPr>
                <w:rFonts w:ascii="Arial" w:hAnsi="Arial" w:cs="Arial"/>
                <w:snapToGrid w:val="0"/>
                <w:kern w:val="0"/>
                <w:szCs w:val="21"/>
              </w:rPr>
              <w:t>11</w:t>
            </w:r>
          </w:p>
        </w:tc>
        <w:tc>
          <w:tcPr>
            <w:tcW w:w="1000"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napToGrid w:val="0"/>
                <w:kern w:val="0"/>
                <w:szCs w:val="21"/>
              </w:rPr>
            </w:pPr>
            <w:r>
              <w:rPr>
                <w:rFonts w:ascii="Arial" w:hAnsi="Arial" w:cs="Arial"/>
                <w:snapToGrid w:val="0"/>
                <w:kern w:val="0"/>
                <w:szCs w:val="21"/>
              </w:rPr>
              <w:t>11.2</w:t>
            </w:r>
          </w:p>
        </w:tc>
        <w:tc>
          <w:tcPr>
            <w:tcW w:w="1696"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napToGrid w:val="0"/>
                <w:kern w:val="0"/>
                <w:szCs w:val="21"/>
              </w:rPr>
            </w:pPr>
            <w:r>
              <w:rPr>
                <w:rFonts w:ascii="Arial" w:hAnsi="Arial" w:cs="Arial"/>
                <w:snapToGrid w:val="0"/>
                <w:kern w:val="0"/>
                <w:szCs w:val="21"/>
              </w:rPr>
              <w:t>答疑</w:t>
            </w:r>
          </w:p>
        </w:tc>
        <w:tc>
          <w:tcPr>
            <w:tcW w:w="5655" w:type="dxa"/>
            <w:tcBorders>
              <w:top w:val="single" w:color="auto" w:sz="4" w:space="0"/>
              <w:left w:val="single" w:color="auto" w:sz="4" w:space="0"/>
              <w:bottom w:val="single" w:color="auto" w:sz="4" w:space="0"/>
            </w:tcBorders>
            <w:vAlign w:val="center"/>
          </w:tcPr>
          <w:p>
            <w:pPr>
              <w:spacing w:line="360" w:lineRule="auto"/>
              <w:rPr>
                <w:rFonts w:ascii="Arial" w:hAnsi="Arial" w:cs="Arial"/>
                <w:snapToGrid w:val="0"/>
                <w:kern w:val="0"/>
                <w:szCs w:val="21"/>
              </w:rPr>
            </w:pPr>
            <w:r>
              <w:rPr>
                <w:rFonts w:hint="eastAsia" w:ascii="Arial" w:hAnsi="Arial" w:cs="Arial"/>
                <w:snapToGrid w:val="0"/>
                <w:color w:val="auto"/>
                <w:kern w:val="0"/>
                <w:szCs w:val="21"/>
                <w:lang w:val="en-US" w:eastAsia="zh-CN"/>
              </w:rPr>
              <w:t>递交首次响应文件截止时间</w:t>
            </w:r>
            <w:r>
              <w:rPr>
                <w:rFonts w:ascii="Arial" w:hAnsi="Arial" w:cs="Arial"/>
                <w:snapToGrid w:val="0"/>
                <w:color w:val="auto"/>
                <w:kern w:val="0"/>
                <w:szCs w:val="21"/>
              </w:rPr>
              <w:t>前</w:t>
            </w:r>
            <w:r>
              <w:rPr>
                <w:rFonts w:hint="eastAsia" w:ascii="Arial" w:hAnsi="Arial" w:cs="Arial"/>
                <w:snapToGrid w:val="0"/>
                <w:color w:val="auto"/>
                <w:kern w:val="0"/>
                <w:szCs w:val="21"/>
                <w:lang w:val="en-US" w:eastAsia="zh-CN"/>
              </w:rPr>
              <w:t>2日</w:t>
            </w:r>
            <w:r>
              <w:rPr>
                <w:rFonts w:ascii="Arial" w:hAnsi="Arial" w:cs="Arial"/>
                <w:snapToGrid w:val="0"/>
                <w:color w:val="auto"/>
                <w:kern w:val="0"/>
                <w:szCs w:val="21"/>
              </w:rPr>
              <w:t>以书面形式向供应商发出澄清。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04" w:type="dxa"/>
            <w:tcBorders>
              <w:top w:val="single" w:color="auto" w:sz="4" w:space="0"/>
              <w:bottom w:val="single" w:color="auto" w:sz="4" w:space="0"/>
              <w:right w:val="single" w:color="auto" w:sz="4" w:space="0"/>
            </w:tcBorders>
            <w:vAlign w:val="center"/>
          </w:tcPr>
          <w:p>
            <w:pPr>
              <w:jc w:val="center"/>
              <w:rPr>
                <w:rFonts w:ascii="Arial" w:hAnsi="Arial" w:cs="Arial"/>
                <w:snapToGrid w:val="0"/>
                <w:kern w:val="0"/>
                <w:szCs w:val="21"/>
              </w:rPr>
            </w:pPr>
            <w:r>
              <w:rPr>
                <w:rFonts w:ascii="Arial" w:hAnsi="Arial" w:cs="Arial"/>
                <w:snapToGrid w:val="0"/>
                <w:kern w:val="0"/>
                <w:szCs w:val="21"/>
              </w:rPr>
              <w:t>12</w:t>
            </w:r>
          </w:p>
        </w:tc>
        <w:tc>
          <w:tcPr>
            <w:tcW w:w="1000"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napToGrid w:val="0"/>
                <w:kern w:val="0"/>
                <w:szCs w:val="21"/>
              </w:rPr>
            </w:pPr>
            <w:r>
              <w:rPr>
                <w:rFonts w:ascii="Arial" w:hAnsi="Arial" w:cs="Arial"/>
                <w:snapToGrid w:val="0"/>
                <w:kern w:val="0"/>
                <w:szCs w:val="21"/>
              </w:rPr>
              <w:t>16.4</w:t>
            </w:r>
          </w:p>
        </w:tc>
        <w:tc>
          <w:tcPr>
            <w:tcW w:w="1696"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napToGrid w:val="0"/>
                <w:kern w:val="0"/>
                <w:szCs w:val="21"/>
              </w:rPr>
            </w:pPr>
            <w:r>
              <w:rPr>
                <w:rFonts w:ascii="Arial" w:hAnsi="Arial" w:cs="Arial"/>
                <w:snapToGrid w:val="0"/>
                <w:kern w:val="0"/>
                <w:szCs w:val="21"/>
              </w:rPr>
              <w:t>最高限价</w:t>
            </w:r>
          </w:p>
        </w:tc>
        <w:tc>
          <w:tcPr>
            <w:tcW w:w="5655" w:type="dxa"/>
            <w:tcBorders>
              <w:top w:val="single" w:color="auto" w:sz="4" w:space="0"/>
              <w:left w:val="single" w:color="auto" w:sz="4" w:space="0"/>
              <w:bottom w:val="single" w:color="auto" w:sz="4" w:space="0"/>
            </w:tcBorders>
            <w:vAlign w:val="center"/>
          </w:tcPr>
          <w:p>
            <w:pPr>
              <w:rPr>
                <w:rFonts w:ascii="Arial" w:hAnsi="Arial" w:cs="Arial"/>
                <w:snapToGrid w:val="0"/>
                <w:kern w:val="0"/>
                <w:szCs w:val="21"/>
              </w:rPr>
            </w:pPr>
            <w:r>
              <w:rPr>
                <w:rFonts w:ascii="Arial" w:hAnsi="Arial" w:cs="Arial"/>
                <w:snapToGrid w:val="0"/>
                <w:kern w:val="0"/>
                <w:szCs w:val="21"/>
              </w:rPr>
              <w:t>本项目最高限价</w:t>
            </w:r>
            <w:r>
              <w:rPr>
                <w:rFonts w:hint="eastAsia" w:ascii="Arial" w:hAnsi="Arial" w:cs="Arial"/>
                <w:snapToGrid w:val="0"/>
                <w:kern w:val="0"/>
                <w:szCs w:val="21"/>
                <w:lang w:val="en-US" w:eastAsia="zh-CN"/>
              </w:rPr>
              <w:t>单价合计金额</w:t>
            </w:r>
            <w:r>
              <w:rPr>
                <w:rFonts w:ascii="Arial" w:hAnsi="Arial" w:cs="Arial"/>
                <w:snapToGrid w:val="0"/>
                <w:kern w:val="0"/>
                <w:szCs w:val="21"/>
              </w:rPr>
              <w:t>为</w:t>
            </w:r>
            <w:r>
              <w:rPr>
                <w:rFonts w:hint="eastAsia" w:ascii="Arial" w:hAnsi="Arial" w:eastAsia="宋体" w:cs="Arial"/>
                <w:snapToGrid w:val="0"/>
                <w:kern w:val="0"/>
                <w:szCs w:val="21"/>
                <w:lang w:val="en-US" w:eastAsia="zh-CN"/>
              </w:rPr>
              <w:t>28,600.00元。报价超过最高限价（单价）的，其报价将被拒绝，提交的响</w:t>
            </w:r>
            <w:r>
              <w:rPr>
                <w:rFonts w:ascii="Arial" w:hAnsi="Arial" w:cs="Arial"/>
                <w:snapToGrid w:val="0"/>
                <w:kern w:val="0"/>
                <w:szCs w:val="21"/>
              </w:rPr>
              <w:t>应文件无效。</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04" w:type="dxa"/>
            <w:tcBorders>
              <w:top w:val="single" w:color="auto" w:sz="4" w:space="0"/>
              <w:bottom w:val="single" w:color="auto" w:sz="4" w:space="0"/>
              <w:right w:val="single" w:color="auto" w:sz="4" w:space="0"/>
            </w:tcBorders>
            <w:vAlign w:val="center"/>
          </w:tcPr>
          <w:p>
            <w:pPr>
              <w:jc w:val="center"/>
              <w:rPr>
                <w:rFonts w:ascii="Arial" w:hAnsi="Arial" w:cs="Arial"/>
                <w:snapToGrid w:val="0"/>
                <w:kern w:val="0"/>
                <w:szCs w:val="21"/>
              </w:rPr>
            </w:pPr>
            <w:r>
              <w:rPr>
                <w:rFonts w:ascii="Arial" w:hAnsi="Arial" w:cs="Arial"/>
                <w:snapToGrid w:val="0"/>
                <w:kern w:val="0"/>
                <w:szCs w:val="21"/>
              </w:rPr>
              <w:t>13</w:t>
            </w:r>
          </w:p>
        </w:tc>
        <w:tc>
          <w:tcPr>
            <w:tcW w:w="1000"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napToGrid w:val="0"/>
                <w:kern w:val="0"/>
                <w:szCs w:val="21"/>
              </w:rPr>
            </w:pPr>
            <w:r>
              <w:rPr>
                <w:rFonts w:ascii="Arial" w:hAnsi="Arial" w:cs="Arial"/>
                <w:snapToGrid w:val="0"/>
                <w:kern w:val="0"/>
                <w:szCs w:val="21"/>
              </w:rPr>
              <w:t>18.1</w:t>
            </w:r>
          </w:p>
        </w:tc>
        <w:tc>
          <w:tcPr>
            <w:tcW w:w="1696"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napToGrid w:val="0"/>
                <w:kern w:val="0"/>
                <w:szCs w:val="21"/>
              </w:rPr>
            </w:pPr>
            <w:r>
              <w:rPr>
                <w:rFonts w:ascii="Arial" w:hAnsi="Arial" w:cs="Arial"/>
                <w:snapToGrid w:val="0"/>
                <w:kern w:val="0"/>
                <w:szCs w:val="21"/>
              </w:rPr>
              <w:t>响应有效期</w:t>
            </w:r>
          </w:p>
        </w:tc>
        <w:tc>
          <w:tcPr>
            <w:tcW w:w="5655" w:type="dxa"/>
            <w:tcBorders>
              <w:top w:val="single" w:color="auto" w:sz="4" w:space="0"/>
              <w:left w:val="single" w:color="auto" w:sz="4" w:space="0"/>
              <w:bottom w:val="single" w:color="auto" w:sz="4" w:space="0"/>
            </w:tcBorders>
            <w:vAlign w:val="center"/>
          </w:tcPr>
          <w:p>
            <w:pPr>
              <w:rPr>
                <w:rFonts w:ascii="Arial" w:hAnsi="Arial" w:cs="Arial"/>
                <w:snapToGrid w:val="0"/>
                <w:kern w:val="0"/>
                <w:szCs w:val="21"/>
              </w:rPr>
            </w:pPr>
            <w:r>
              <w:rPr>
                <w:rFonts w:ascii="Arial" w:hAnsi="Arial" w:cs="Arial"/>
                <w:snapToGrid w:val="0"/>
                <w:kern w:val="0"/>
                <w:szCs w:val="21"/>
              </w:rPr>
              <w:t>自递交响应文件截止日起90个日历天。</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6" w:hRule="atLeast"/>
          <w:jc w:val="center"/>
        </w:trPr>
        <w:tc>
          <w:tcPr>
            <w:tcW w:w="704" w:type="dxa"/>
            <w:tcBorders>
              <w:top w:val="single" w:color="auto" w:sz="4" w:space="0"/>
              <w:bottom w:val="single" w:color="auto" w:sz="4" w:space="0"/>
              <w:right w:val="single" w:color="auto" w:sz="4" w:space="0"/>
            </w:tcBorders>
            <w:vAlign w:val="center"/>
          </w:tcPr>
          <w:p>
            <w:pPr>
              <w:jc w:val="center"/>
              <w:rPr>
                <w:rFonts w:ascii="Arial" w:hAnsi="Arial" w:cs="Arial"/>
                <w:snapToGrid w:val="0"/>
                <w:kern w:val="0"/>
                <w:szCs w:val="21"/>
              </w:rPr>
            </w:pPr>
            <w:r>
              <w:rPr>
                <w:rFonts w:ascii="Arial" w:hAnsi="Arial" w:cs="Arial"/>
                <w:snapToGrid w:val="0"/>
                <w:kern w:val="0"/>
                <w:szCs w:val="21"/>
              </w:rPr>
              <w:t>14</w:t>
            </w:r>
          </w:p>
        </w:tc>
        <w:tc>
          <w:tcPr>
            <w:tcW w:w="1000"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napToGrid w:val="0"/>
                <w:kern w:val="0"/>
                <w:szCs w:val="21"/>
              </w:rPr>
            </w:pPr>
            <w:r>
              <w:rPr>
                <w:rFonts w:ascii="Arial" w:hAnsi="Arial" w:cs="Arial"/>
                <w:snapToGrid w:val="0"/>
                <w:kern w:val="0"/>
                <w:szCs w:val="21"/>
              </w:rPr>
              <w:t>18.3</w:t>
            </w:r>
          </w:p>
        </w:tc>
        <w:tc>
          <w:tcPr>
            <w:tcW w:w="1696"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napToGrid w:val="0"/>
                <w:kern w:val="0"/>
                <w:szCs w:val="21"/>
              </w:rPr>
            </w:pPr>
            <w:r>
              <w:rPr>
                <w:rFonts w:ascii="Arial" w:hAnsi="Arial" w:cs="Arial"/>
                <w:snapToGrid w:val="0"/>
                <w:kern w:val="0"/>
                <w:szCs w:val="21"/>
              </w:rPr>
              <w:t>供应商的替代方案</w:t>
            </w:r>
          </w:p>
        </w:tc>
        <w:tc>
          <w:tcPr>
            <w:tcW w:w="5655" w:type="dxa"/>
            <w:tcBorders>
              <w:top w:val="single" w:color="auto" w:sz="4" w:space="0"/>
              <w:left w:val="single" w:color="auto" w:sz="4" w:space="0"/>
              <w:bottom w:val="single" w:color="auto" w:sz="4" w:space="0"/>
            </w:tcBorders>
            <w:vAlign w:val="center"/>
          </w:tcPr>
          <w:p>
            <w:pPr>
              <w:pStyle w:val="18"/>
              <w:widowControl/>
              <w:adjustRightInd/>
              <w:spacing w:line="240" w:lineRule="auto"/>
              <w:rPr>
                <w:rFonts w:ascii="Arial" w:hAnsi="Arial" w:cs="Arial"/>
                <w:snapToGrid w:val="0"/>
                <w:sz w:val="21"/>
                <w:szCs w:val="21"/>
              </w:rPr>
            </w:pPr>
            <w:r>
              <w:rPr>
                <w:rFonts w:ascii="Arial" w:hAnsi="Arial" w:cs="Arial"/>
                <w:snapToGrid w:val="0"/>
                <w:sz w:val="21"/>
                <w:szCs w:val="21"/>
              </w:rPr>
              <w:t>不采用。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04" w:type="dxa"/>
            <w:tcBorders>
              <w:top w:val="single" w:color="auto" w:sz="4" w:space="0"/>
              <w:bottom w:val="single" w:color="auto" w:sz="4" w:space="0"/>
              <w:right w:val="single" w:color="auto" w:sz="4" w:space="0"/>
            </w:tcBorders>
            <w:vAlign w:val="center"/>
          </w:tcPr>
          <w:p>
            <w:pPr>
              <w:jc w:val="center"/>
              <w:rPr>
                <w:rFonts w:ascii="Arial" w:hAnsi="Arial" w:cs="Arial"/>
                <w:snapToGrid w:val="0"/>
                <w:kern w:val="0"/>
                <w:szCs w:val="21"/>
              </w:rPr>
            </w:pPr>
            <w:r>
              <w:rPr>
                <w:rFonts w:hint="eastAsia" w:ascii="Arial" w:hAnsi="Arial" w:cs="Arial"/>
                <w:snapToGrid w:val="0"/>
                <w:kern w:val="0"/>
                <w:szCs w:val="21"/>
              </w:rPr>
              <w:t>1</w:t>
            </w:r>
            <w:r>
              <w:rPr>
                <w:rFonts w:ascii="Arial" w:hAnsi="Arial" w:cs="Arial"/>
                <w:snapToGrid w:val="0"/>
                <w:kern w:val="0"/>
                <w:szCs w:val="21"/>
              </w:rPr>
              <w:t>5</w:t>
            </w:r>
          </w:p>
        </w:tc>
        <w:tc>
          <w:tcPr>
            <w:tcW w:w="1000"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napToGrid w:val="0"/>
                <w:kern w:val="0"/>
                <w:szCs w:val="21"/>
              </w:rPr>
            </w:pPr>
            <w:r>
              <w:rPr>
                <w:rFonts w:ascii="Arial" w:hAnsi="Arial" w:cs="Arial"/>
                <w:snapToGrid w:val="0"/>
                <w:kern w:val="0"/>
                <w:szCs w:val="21"/>
              </w:rPr>
              <w:t>19.1</w:t>
            </w:r>
          </w:p>
        </w:tc>
        <w:tc>
          <w:tcPr>
            <w:tcW w:w="1696" w:type="dxa"/>
            <w:tcBorders>
              <w:top w:val="single" w:color="auto" w:sz="4" w:space="0"/>
              <w:left w:val="single" w:color="auto" w:sz="4" w:space="0"/>
              <w:bottom w:val="single" w:color="auto" w:sz="4" w:space="0"/>
              <w:right w:val="single" w:color="auto" w:sz="4" w:space="0"/>
            </w:tcBorders>
            <w:vAlign w:val="center"/>
          </w:tcPr>
          <w:p>
            <w:pPr>
              <w:rPr>
                <w:rFonts w:hint="eastAsia" w:ascii="Arial" w:hAnsi="Arial" w:eastAsia="宋体" w:cs="Arial"/>
                <w:snapToGrid w:val="0"/>
                <w:kern w:val="0"/>
                <w:szCs w:val="21"/>
              </w:rPr>
            </w:pPr>
            <w:r>
              <w:rPr>
                <w:rFonts w:hint="eastAsia" w:ascii="Arial" w:hAnsi="Arial" w:eastAsia="宋体" w:cs="Arial"/>
                <w:snapToGrid w:val="0"/>
                <w:kern w:val="0"/>
                <w:szCs w:val="21"/>
              </w:rPr>
              <w:t>响应保证金</w:t>
            </w:r>
          </w:p>
        </w:tc>
        <w:tc>
          <w:tcPr>
            <w:tcW w:w="5655" w:type="dxa"/>
            <w:tcBorders>
              <w:top w:val="single" w:color="auto" w:sz="4" w:space="0"/>
              <w:left w:val="single" w:color="auto" w:sz="4" w:space="0"/>
              <w:bottom w:val="single" w:color="auto" w:sz="4" w:space="0"/>
            </w:tcBorders>
            <w:vAlign w:val="center"/>
          </w:tcPr>
          <w:p>
            <w:pPr>
              <w:rPr>
                <w:rFonts w:hint="eastAsia" w:ascii="Arial" w:hAnsi="Arial" w:eastAsia="宋体" w:cs="Arial"/>
                <w:snapToGrid w:val="0"/>
                <w:kern w:val="0"/>
                <w:szCs w:val="21"/>
              </w:rPr>
            </w:pPr>
            <w:r>
              <w:rPr>
                <w:rFonts w:hint="eastAsia" w:ascii="Arial" w:hAnsi="Arial" w:eastAsia="宋体" w:cs="Arial"/>
                <w:snapToGrid w:val="0"/>
                <w:kern w:val="0"/>
                <w:szCs w:val="21"/>
              </w:rPr>
              <w:t>供应商可以自主选择以支票、汇票、本票或者金融机构、担保机构出具的保函等非现金形式缴纳或提交响应保证金。</w:t>
            </w:r>
          </w:p>
          <w:p>
            <w:pPr>
              <w:rPr>
                <w:rFonts w:hint="eastAsia" w:ascii="Arial" w:hAnsi="Arial" w:eastAsia="宋体" w:cs="Arial"/>
                <w:snapToGrid w:val="0"/>
                <w:kern w:val="0"/>
                <w:szCs w:val="21"/>
              </w:rPr>
            </w:pPr>
            <w:r>
              <w:rPr>
                <w:rFonts w:hint="eastAsia" w:ascii="Arial" w:hAnsi="Arial" w:eastAsia="宋体" w:cs="Arial"/>
                <w:snapToGrid w:val="0"/>
                <w:kern w:val="0"/>
                <w:szCs w:val="21"/>
              </w:rPr>
              <w:t>采用电汇方式提交响应保证金时，请按以下内容办理：</w:t>
            </w:r>
          </w:p>
          <w:p>
            <w:pPr>
              <w:rPr>
                <w:rFonts w:hint="eastAsia" w:ascii="Arial" w:hAnsi="Arial" w:eastAsia="宋体" w:cs="Arial"/>
                <w:snapToGrid w:val="0"/>
                <w:kern w:val="0"/>
                <w:szCs w:val="21"/>
              </w:rPr>
            </w:pPr>
            <w:r>
              <w:rPr>
                <w:rFonts w:hint="eastAsia" w:ascii="Arial" w:hAnsi="Arial" w:eastAsia="宋体" w:cs="Arial"/>
                <w:snapToGrid w:val="0"/>
                <w:kern w:val="0"/>
                <w:szCs w:val="21"/>
              </w:rPr>
              <w:t>响应保证金的金额：人民币¥</w:t>
            </w:r>
            <w:r>
              <w:rPr>
                <w:kern w:val="0"/>
                <w:sz w:val="24"/>
              </w:rPr>
              <w:t>¥</w:t>
            </w:r>
            <w:r>
              <w:rPr>
                <w:rFonts w:hint="eastAsia"/>
                <w:kern w:val="0"/>
                <w:sz w:val="24"/>
              </w:rPr>
              <w:t>10250</w:t>
            </w:r>
            <w:r>
              <w:rPr>
                <w:rFonts w:hint="eastAsia"/>
                <w:kern w:val="0"/>
                <w:sz w:val="24"/>
                <w:lang w:val="en-US" w:eastAsia="zh-CN"/>
              </w:rPr>
              <w:t>.00</w:t>
            </w:r>
            <w:r>
              <w:rPr>
                <w:kern w:val="0"/>
                <w:sz w:val="24"/>
              </w:rPr>
              <w:t>元（</w:t>
            </w:r>
            <w:r>
              <w:rPr>
                <w:rFonts w:hint="eastAsia"/>
                <w:kern w:val="0"/>
                <w:sz w:val="24"/>
              </w:rPr>
              <w:t>壹万零贰佰伍拾元整</w:t>
            </w:r>
            <w:r>
              <w:rPr>
                <w:kern w:val="0"/>
                <w:sz w:val="24"/>
              </w:rPr>
              <w:t>）</w:t>
            </w:r>
          </w:p>
          <w:p>
            <w:pPr>
              <w:rPr>
                <w:rFonts w:hint="eastAsia" w:ascii="Arial" w:hAnsi="Arial" w:eastAsia="宋体" w:cs="Arial"/>
                <w:snapToGrid w:val="0"/>
                <w:kern w:val="0"/>
                <w:szCs w:val="21"/>
              </w:rPr>
            </w:pPr>
            <w:r>
              <w:rPr>
                <w:rFonts w:hint="eastAsia" w:ascii="Arial" w:hAnsi="Arial" w:eastAsia="宋体" w:cs="Arial"/>
                <w:snapToGrid w:val="0"/>
                <w:kern w:val="0"/>
                <w:szCs w:val="21"/>
              </w:rPr>
              <w:t>接受响应保证金的银行及账号：</w:t>
            </w:r>
          </w:p>
          <w:p>
            <w:pPr>
              <w:rPr>
                <w:rFonts w:hint="eastAsia" w:ascii="Arial" w:hAnsi="Arial" w:eastAsia="宋体" w:cs="Arial"/>
                <w:snapToGrid w:val="0"/>
                <w:kern w:val="0"/>
                <w:szCs w:val="21"/>
              </w:rPr>
            </w:pPr>
            <w:r>
              <w:rPr>
                <w:rFonts w:hint="eastAsia" w:ascii="Arial" w:hAnsi="Arial" w:eastAsia="宋体" w:cs="Arial"/>
                <w:snapToGrid w:val="0"/>
                <w:kern w:val="0"/>
                <w:szCs w:val="21"/>
              </w:rPr>
              <w:t>单位名称：国信招标集团股份有限公司新疆分公司</w:t>
            </w:r>
          </w:p>
          <w:p>
            <w:pPr>
              <w:rPr>
                <w:rFonts w:hint="eastAsia" w:ascii="Arial" w:hAnsi="Arial" w:eastAsia="宋体" w:cs="Arial"/>
                <w:snapToGrid w:val="0"/>
                <w:kern w:val="0"/>
                <w:szCs w:val="21"/>
              </w:rPr>
            </w:pPr>
            <w:r>
              <w:rPr>
                <w:rFonts w:hint="eastAsia" w:ascii="Arial" w:hAnsi="Arial" w:eastAsia="宋体" w:cs="Arial"/>
                <w:snapToGrid w:val="0"/>
                <w:kern w:val="0"/>
                <w:szCs w:val="21"/>
              </w:rPr>
              <w:t>开 户 行：招商银行股份有限公司乌鲁木齐人民路支行</w:t>
            </w:r>
          </w:p>
          <w:p>
            <w:pPr>
              <w:rPr>
                <w:rFonts w:hint="eastAsia" w:ascii="Arial" w:hAnsi="Arial" w:eastAsia="宋体" w:cs="Arial"/>
                <w:snapToGrid w:val="0"/>
                <w:kern w:val="0"/>
                <w:szCs w:val="21"/>
              </w:rPr>
            </w:pPr>
            <w:r>
              <w:rPr>
                <w:rFonts w:hint="eastAsia" w:ascii="Arial" w:hAnsi="Arial" w:eastAsia="宋体" w:cs="Arial"/>
                <w:snapToGrid w:val="0"/>
                <w:kern w:val="0"/>
                <w:szCs w:val="21"/>
              </w:rPr>
              <w:t>开户行号：308881029059</w:t>
            </w:r>
          </w:p>
          <w:p>
            <w:pPr>
              <w:rPr>
                <w:rFonts w:hint="eastAsia" w:ascii="Arial" w:hAnsi="Arial" w:eastAsia="宋体" w:cs="Arial"/>
                <w:snapToGrid w:val="0"/>
                <w:kern w:val="0"/>
                <w:szCs w:val="21"/>
              </w:rPr>
            </w:pPr>
            <w:r>
              <w:rPr>
                <w:rFonts w:hint="eastAsia" w:ascii="Arial" w:hAnsi="Arial" w:eastAsia="宋体" w:cs="Arial"/>
                <w:snapToGrid w:val="0"/>
                <w:kern w:val="0"/>
                <w:szCs w:val="21"/>
              </w:rPr>
              <w:t>虚拟银行账号</w:t>
            </w:r>
            <w:r>
              <w:rPr>
                <w:rFonts w:hint="eastAsia" w:ascii="Arial" w:hAnsi="Arial" w:eastAsia="宋体" w:cs="Arial"/>
                <w:snapToGrid w:val="0"/>
                <w:kern w:val="0"/>
                <w:szCs w:val="21"/>
                <w:lang w:eastAsia="zh-CN"/>
              </w:rPr>
              <w:t>：</w:t>
            </w:r>
            <w:r>
              <w:rPr>
                <w:sz w:val="24"/>
              </w:rPr>
              <w:t>9919048608102012300007375</w:t>
            </w:r>
          </w:p>
          <w:p>
            <w:pPr>
              <w:rPr>
                <w:rFonts w:hint="eastAsia" w:ascii="Arial" w:hAnsi="Arial" w:eastAsia="宋体" w:cs="Arial"/>
                <w:snapToGrid w:val="0"/>
                <w:kern w:val="0"/>
                <w:szCs w:val="21"/>
              </w:rPr>
            </w:pPr>
            <w:r>
              <w:rPr>
                <w:rFonts w:hint="eastAsia" w:ascii="Arial" w:hAnsi="Arial" w:eastAsia="宋体" w:cs="Arial"/>
                <w:snapToGrid w:val="0"/>
                <w:kern w:val="0"/>
                <w:szCs w:val="21"/>
              </w:rPr>
              <w:t>1、请各供应商在响应截止时间前3日，按采购文件的要求向采购代理机构递交响应保证金，响应截止时间之后递交的响应保证金将被拒绝。供应商必须在响应截止时间前按照采购文件中关于响应保证金的各项要求提交响应保证金。请供应商在汇款时务必注明所参加项目的项目编号及款项用途，否则，因响应保证金未在响应截止时间之前到账或款项用途不明等原因导致响应无效等后果由供应商自行承担。</w:t>
            </w:r>
          </w:p>
          <w:p>
            <w:pPr>
              <w:rPr>
                <w:rFonts w:hint="eastAsia" w:ascii="Arial" w:hAnsi="Arial" w:eastAsia="宋体" w:cs="Arial"/>
                <w:snapToGrid w:val="0"/>
                <w:kern w:val="0"/>
                <w:szCs w:val="21"/>
                <w:lang w:eastAsia="zh-CN"/>
              </w:rPr>
            </w:pPr>
            <w:r>
              <w:rPr>
                <w:rFonts w:hint="eastAsia" w:ascii="Arial" w:hAnsi="Arial" w:eastAsia="宋体" w:cs="Arial"/>
                <w:snapToGrid w:val="0"/>
                <w:kern w:val="0"/>
                <w:szCs w:val="21"/>
              </w:rPr>
              <w:t>2、响应保证金交纳人必须与供应商名称保持一致；供应商需保证其保证金从其基本账户中转出，若供应商未按此要求办理而产生的一切后果由供应商自行承担。</w:t>
            </w:r>
          </w:p>
          <w:p>
            <w:pPr>
              <w:rPr>
                <w:rFonts w:hint="eastAsia" w:ascii="Arial" w:hAnsi="Arial" w:eastAsia="宋体" w:cs="Arial"/>
                <w:snapToGrid w:val="0"/>
                <w:kern w:val="0"/>
                <w:szCs w:val="21"/>
              </w:rPr>
            </w:pPr>
            <w:r>
              <w:rPr>
                <w:rFonts w:hint="eastAsia" w:ascii="Arial" w:hAnsi="Arial" w:eastAsia="宋体" w:cs="Arial"/>
                <w:snapToGrid w:val="0"/>
                <w:kern w:val="0"/>
                <w:szCs w:val="21"/>
                <w:lang w:val="en-US" w:eastAsia="zh-CN"/>
              </w:rPr>
              <w:t>3</w:t>
            </w:r>
            <w:r>
              <w:rPr>
                <w:rFonts w:hint="eastAsia" w:ascii="Arial" w:hAnsi="Arial" w:eastAsia="宋体" w:cs="Arial"/>
                <w:snapToGrid w:val="0"/>
                <w:kern w:val="0"/>
                <w:szCs w:val="21"/>
              </w:rPr>
              <w:t>、成交人需在成交合同签订之日起五个工作日内，持成交合同到国信招标集团股份有限公司新疆分公司财务部办理保证金退还手续；未成交人需在成交通知书发出之日起五个工作日内到国信招标集团股份有限公司新疆分公司财务部办理保证金退还手续。逾期未办理的，我公司不承担相关责任。</w:t>
            </w:r>
          </w:p>
          <w:p>
            <w:pPr>
              <w:rPr>
                <w:rFonts w:hint="eastAsia" w:ascii="Arial" w:hAnsi="Arial" w:eastAsia="宋体" w:cs="Arial"/>
                <w:snapToGrid w:val="0"/>
                <w:kern w:val="0"/>
                <w:szCs w:val="21"/>
              </w:rPr>
            </w:pPr>
            <w:r>
              <w:rPr>
                <w:rFonts w:hint="eastAsia" w:ascii="Arial" w:hAnsi="Arial" w:eastAsia="宋体" w:cs="Arial"/>
                <w:snapToGrid w:val="0"/>
                <w:kern w:val="0"/>
                <w:szCs w:val="21"/>
              </w:rPr>
              <w:t>凡没有根据本须知的规定随附响</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04" w:type="dxa"/>
            <w:tcBorders>
              <w:top w:val="single" w:color="auto" w:sz="4" w:space="0"/>
              <w:bottom w:val="single" w:color="auto" w:sz="4" w:space="0"/>
              <w:right w:val="single" w:color="auto" w:sz="4" w:space="0"/>
            </w:tcBorders>
            <w:vAlign w:val="center"/>
          </w:tcPr>
          <w:p>
            <w:pPr>
              <w:jc w:val="center"/>
              <w:rPr>
                <w:rFonts w:ascii="Arial" w:hAnsi="Arial" w:cs="Arial"/>
                <w:snapToGrid w:val="0"/>
                <w:kern w:val="0"/>
                <w:szCs w:val="21"/>
              </w:rPr>
            </w:pPr>
            <w:r>
              <w:rPr>
                <w:rFonts w:ascii="Arial" w:hAnsi="Arial" w:cs="Arial"/>
                <w:snapToGrid w:val="0"/>
                <w:kern w:val="0"/>
                <w:szCs w:val="21"/>
              </w:rPr>
              <w:t>16</w:t>
            </w:r>
          </w:p>
        </w:tc>
        <w:tc>
          <w:tcPr>
            <w:tcW w:w="1000"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napToGrid w:val="0"/>
                <w:kern w:val="0"/>
                <w:szCs w:val="21"/>
              </w:rPr>
            </w:pPr>
            <w:r>
              <w:rPr>
                <w:rFonts w:hint="eastAsia" w:ascii="Arial" w:hAnsi="Arial" w:cs="Arial"/>
                <w:snapToGrid w:val="0"/>
                <w:kern w:val="0"/>
                <w:szCs w:val="21"/>
                <w:highlight w:val="none"/>
                <w:lang w:val="en-US" w:eastAsia="zh-CN"/>
              </w:rPr>
              <w:t>20.2</w:t>
            </w:r>
          </w:p>
        </w:tc>
        <w:tc>
          <w:tcPr>
            <w:tcW w:w="1696" w:type="dxa"/>
            <w:tcBorders>
              <w:top w:val="single" w:color="auto" w:sz="4" w:space="0"/>
              <w:left w:val="single" w:color="auto" w:sz="4" w:space="0"/>
              <w:bottom w:val="single" w:color="auto" w:sz="4" w:space="0"/>
              <w:right w:val="single" w:color="auto" w:sz="4" w:space="0"/>
            </w:tcBorders>
            <w:vAlign w:val="center"/>
          </w:tcPr>
          <w:p>
            <w:pPr>
              <w:pStyle w:val="6"/>
              <w:numPr>
                <w:ilvl w:val="0"/>
                <w:numId w:val="0"/>
              </w:numPr>
              <w:tabs>
                <w:tab w:val="left" w:pos="993"/>
              </w:tabs>
              <w:ind w:left="0" w:leftChars="0" w:firstLine="0" w:firstLineChars="0"/>
              <w:jc w:val="both"/>
              <w:rPr>
                <w:rFonts w:ascii="Arial" w:hAnsi="Arial" w:cs="Arial"/>
                <w:snapToGrid w:val="0"/>
                <w:kern w:val="0"/>
                <w:szCs w:val="21"/>
              </w:rPr>
            </w:pPr>
            <w:r>
              <w:rPr>
                <w:rFonts w:hint="eastAsia" w:ascii="Arial" w:hAnsi="Arial" w:eastAsia="宋体" w:cs="Arial"/>
                <w:snapToGrid w:val="0"/>
                <w:kern w:val="0"/>
                <w:sz w:val="21"/>
                <w:szCs w:val="21"/>
                <w:lang w:val="en-US" w:eastAsia="zh-CN" w:bidi="ar-SA"/>
              </w:rPr>
              <w:t>签字或加盖人名章要求</w:t>
            </w:r>
          </w:p>
        </w:tc>
        <w:tc>
          <w:tcPr>
            <w:tcW w:w="5655" w:type="dxa"/>
            <w:tcBorders>
              <w:top w:val="single" w:color="auto" w:sz="4" w:space="0"/>
              <w:left w:val="single" w:color="auto" w:sz="4" w:space="0"/>
              <w:bottom w:val="single" w:color="auto" w:sz="4" w:space="0"/>
            </w:tcBorders>
            <w:vAlign w:val="center"/>
          </w:tcPr>
          <w:p>
            <w:pPr>
              <w:rPr>
                <w:rFonts w:ascii="Arial" w:hAnsi="Arial" w:cs="Arial"/>
                <w:snapToGrid w:val="0"/>
                <w:kern w:val="0"/>
                <w:szCs w:val="21"/>
              </w:rPr>
            </w:pPr>
            <w:r>
              <w:rPr>
                <w:rFonts w:hint="eastAsia" w:ascii="Arial" w:hAnsi="Arial" w:eastAsia="宋体" w:cs="Arial"/>
                <w:snapToGrid w:val="0"/>
                <w:kern w:val="0"/>
                <w:szCs w:val="21"/>
                <w:lang w:val="en-US" w:eastAsia="zh-CN"/>
              </w:rPr>
              <w:t>电子响应</w:t>
            </w:r>
            <w:r>
              <w:rPr>
                <w:rFonts w:hint="eastAsia" w:ascii="Arial" w:hAnsi="Arial" w:eastAsia="宋体" w:cs="Arial"/>
                <w:snapToGrid w:val="0"/>
                <w:kern w:val="0"/>
                <w:szCs w:val="21"/>
              </w:rPr>
              <w:t>文件中要求加盖单位章处均应为单位公章、法人公章、法人代表签章。联合体投标时，投标书、联合体协议需加盖联合体各方公章和法人公章、法人代表签章。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04" w:type="dxa"/>
            <w:tcBorders>
              <w:top w:val="single" w:color="auto" w:sz="4" w:space="0"/>
              <w:bottom w:val="single" w:color="auto" w:sz="4" w:space="0"/>
              <w:right w:val="single" w:color="auto" w:sz="4" w:space="0"/>
            </w:tcBorders>
            <w:vAlign w:val="center"/>
          </w:tcPr>
          <w:p>
            <w:pPr>
              <w:jc w:val="center"/>
              <w:rPr>
                <w:rFonts w:ascii="Arial" w:hAnsi="Arial" w:cs="Arial"/>
                <w:snapToGrid w:val="0"/>
                <w:kern w:val="0"/>
                <w:szCs w:val="21"/>
              </w:rPr>
            </w:pPr>
            <w:r>
              <w:rPr>
                <w:rFonts w:ascii="Arial" w:hAnsi="Arial" w:cs="Arial"/>
                <w:snapToGrid w:val="0"/>
                <w:kern w:val="0"/>
                <w:szCs w:val="21"/>
              </w:rPr>
              <w:t>17</w:t>
            </w:r>
          </w:p>
        </w:tc>
        <w:tc>
          <w:tcPr>
            <w:tcW w:w="1000"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napToGrid w:val="0"/>
                <w:kern w:val="0"/>
                <w:szCs w:val="21"/>
              </w:rPr>
            </w:pPr>
            <w:r>
              <w:rPr>
                <w:rFonts w:ascii="Arial" w:hAnsi="Arial" w:cs="Arial"/>
                <w:snapToGrid w:val="0"/>
                <w:kern w:val="0"/>
                <w:szCs w:val="21"/>
                <w:highlight w:val="none"/>
              </w:rPr>
              <w:t>2</w:t>
            </w:r>
            <w:r>
              <w:rPr>
                <w:rFonts w:hint="eastAsia" w:ascii="Arial" w:hAnsi="Arial" w:cs="Arial"/>
                <w:snapToGrid w:val="0"/>
                <w:kern w:val="0"/>
                <w:szCs w:val="21"/>
                <w:highlight w:val="none"/>
                <w:lang w:val="en-US" w:eastAsia="zh-CN"/>
              </w:rPr>
              <w:t>1</w:t>
            </w:r>
          </w:p>
        </w:tc>
        <w:tc>
          <w:tcPr>
            <w:tcW w:w="1696" w:type="dxa"/>
            <w:tcBorders>
              <w:top w:val="single" w:color="auto" w:sz="4" w:space="0"/>
              <w:left w:val="single" w:color="auto" w:sz="4" w:space="0"/>
              <w:bottom w:val="single" w:color="auto" w:sz="4" w:space="0"/>
              <w:right w:val="single" w:color="auto" w:sz="4" w:space="0"/>
            </w:tcBorders>
            <w:vAlign w:val="center"/>
          </w:tcPr>
          <w:p>
            <w:pPr>
              <w:rPr>
                <w:rFonts w:ascii="Arial" w:hAnsi="Arial" w:cs="Arial"/>
                <w:snapToGrid w:val="0"/>
                <w:kern w:val="0"/>
                <w:szCs w:val="21"/>
              </w:rPr>
            </w:pPr>
            <w:r>
              <w:rPr>
                <w:rFonts w:hint="eastAsia" w:ascii="Arial" w:hAnsi="Arial" w:eastAsia="宋体" w:cs="Arial"/>
                <w:snapToGrid w:val="0"/>
                <w:kern w:val="0"/>
                <w:szCs w:val="21"/>
                <w:highlight w:val="none"/>
                <w:lang w:val="en-US" w:eastAsia="zh-CN"/>
              </w:rPr>
              <w:t>电子响应</w:t>
            </w:r>
            <w:r>
              <w:rPr>
                <w:rFonts w:hint="eastAsia" w:ascii="Arial" w:hAnsi="Arial" w:eastAsia="宋体" w:cs="Arial"/>
                <w:snapToGrid w:val="0"/>
                <w:kern w:val="0"/>
                <w:szCs w:val="21"/>
                <w:highlight w:val="none"/>
              </w:rPr>
              <w:t>文件</w:t>
            </w:r>
          </w:p>
        </w:tc>
        <w:tc>
          <w:tcPr>
            <w:tcW w:w="5655" w:type="dxa"/>
            <w:tcBorders>
              <w:top w:val="single" w:color="auto" w:sz="4" w:space="0"/>
              <w:left w:val="single" w:color="auto" w:sz="4" w:space="0"/>
              <w:bottom w:val="single" w:color="auto" w:sz="4" w:space="0"/>
            </w:tcBorders>
            <w:vAlign w:val="center"/>
          </w:tcPr>
          <w:p>
            <w:pPr>
              <w:rPr>
                <w:rFonts w:ascii="Arial" w:hAnsi="Arial" w:cs="Arial"/>
                <w:snapToGrid w:val="0"/>
                <w:kern w:val="0"/>
                <w:szCs w:val="21"/>
              </w:rPr>
            </w:pPr>
            <w:r>
              <w:rPr>
                <w:rFonts w:hint="eastAsia" w:ascii="Arial" w:hAnsi="Arial" w:eastAsia="宋体" w:cs="Arial"/>
                <w:snapToGrid w:val="0"/>
                <w:kern w:val="0"/>
                <w:szCs w:val="21"/>
              </w:rPr>
              <w:t>加密的电子</w:t>
            </w:r>
            <w:r>
              <w:rPr>
                <w:rFonts w:hint="eastAsia" w:ascii="Arial" w:hAnsi="Arial" w:eastAsia="宋体" w:cs="Arial"/>
                <w:snapToGrid w:val="0"/>
                <w:kern w:val="0"/>
                <w:szCs w:val="21"/>
                <w:lang w:val="en-US" w:eastAsia="zh-CN"/>
              </w:rPr>
              <w:t>响应</w:t>
            </w:r>
            <w:r>
              <w:rPr>
                <w:rFonts w:hint="eastAsia" w:ascii="Arial" w:hAnsi="Arial" w:eastAsia="宋体" w:cs="Arial"/>
                <w:snapToGrid w:val="0"/>
                <w:kern w:val="0"/>
                <w:szCs w:val="21"/>
              </w:rPr>
              <w:t>文件在</w:t>
            </w:r>
            <w:r>
              <w:rPr>
                <w:rFonts w:hint="eastAsia" w:ascii="Arial" w:hAnsi="Arial" w:eastAsia="宋体" w:cs="Arial"/>
                <w:snapToGrid w:val="0"/>
                <w:kern w:val="0"/>
                <w:szCs w:val="21"/>
                <w:lang w:val="en-US" w:eastAsia="zh-CN"/>
              </w:rPr>
              <w:t>截至</w:t>
            </w:r>
            <w:r>
              <w:rPr>
                <w:rFonts w:hint="eastAsia" w:ascii="Arial" w:hAnsi="Arial" w:eastAsia="宋体" w:cs="Arial"/>
                <w:snapToGrid w:val="0"/>
                <w:kern w:val="0"/>
                <w:szCs w:val="21"/>
              </w:rPr>
              <w:t>时间前通过CA在政采云平台上传，加密的电子</w:t>
            </w:r>
            <w:r>
              <w:rPr>
                <w:rFonts w:hint="eastAsia" w:ascii="Arial" w:hAnsi="Arial" w:eastAsia="宋体" w:cs="Arial"/>
                <w:snapToGrid w:val="0"/>
                <w:kern w:val="0"/>
                <w:szCs w:val="21"/>
                <w:lang w:val="en-US" w:eastAsia="zh-CN"/>
              </w:rPr>
              <w:t>响应</w:t>
            </w:r>
            <w:r>
              <w:rPr>
                <w:rFonts w:hint="eastAsia" w:ascii="Arial" w:hAnsi="Arial" w:eastAsia="宋体" w:cs="Arial"/>
                <w:snapToGrid w:val="0"/>
                <w:kern w:val="0"/>
                <w:szCs w:val="21"/>
              </w:rPr>
              <w:t>文件为使用政采云电子投标客户端制作生成的加密版</w:t>
            </w:r>
            <w:r>
              <w:rPr>
                <w:rFonts w:hint="eastAsia" w:ascii="Arial" w:hAnsi="Arial" w:eastAsia="宋体" w:cs="Arial"/>
                <w:snapToGrid w:val="0"/>
                <w:kern w:val="0"/>
                <w:szCs w:val="21"/>
                <w:lang w:val="en-US" w:eastAsia="zh-CN"/>
              </w:rPr>
              <w:t>响应</w:t>
            </w:r>
            <w:r>
              <w:rPr>
                <w:rFonts w:hint="eastAsia" w:ascii="Arial" w:hAnsi="Arial" w:eastAsia="宋体" w:cs="Arial"/>
                <w:snapToGrid w:val="0"/>
                <w:kern w:val="0"/>
                <w:szCs w:val="21"/>
              </w:rPr>
              <w:t>文件。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04" w:type="dxa"/>
            <w:tcBorders>
              <w:top w:val="single" w:color="auto" w:sz="4" w:space="0"/>
              <w:bottom w:val="single" w:color="auto" w:sz="4" w:space="0"/>
              <w:right w:val="single" w:color="auto" w:sz="4" w:space="0"/>
            </w:tcBorders>
            <w:vAlign w:val="center"/>
          </w:tcPr>
          <w:p>
            <w:pPr>
              <w:jc w:val="center"/>
              <w:rPr>
                <w:rFonts w:ascii="Arial" w:hAnsi="Arial" w:cs="Arial"/>
                <w:snapToGrid w:val="0"/>
                <w:kern w:val="0"/>
                <w:szCs w:val="21"/>
              </w:rPr>
            </w:pPr>
            <w:r>
              <w:rPr>
                <w:rFonts w:hint="eastAsia" w:ascii="Arial" w:hAnsi="Arial" w:cs="Arial"/>
                <w:snapToGrid w:val="0"/>
                <w:kern w:val="0"/>
                <w:szCs w:val="21"/>
              </w:rPr>
              <w:t>1</w:t>
            </w:r>
            <w:r>
              <w:rPr>
                <w:rFonts w:ascii="Arial" w:hAnsi="Arial" w:cs="Arial"/>
                <w:snapToGrid w:val="0"/>
                <w:kern w:val="0"/>
                <w:szCs w:val="21"/>
              </w:rPr>
              <w:t>8</w:t>
            </w:r>
          </w:p>
        </w:tc>
        <w:tc>
          <w:tcPr>
            <w:tcW w:w="1000"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napToGrid w:val="0"/>
                <w:kern w:val="0"/>
                <w:szCs w:val="21"/>
              </w:rPr>
            </w:pPr>
            <w:r>
              <w:rPr>
                <w:rFonts w:hint="eastAsia" w:ascii="Arial" w:hAnsi="Arial" w:cs="Arial"/>
                <w:snapToGrid w:val="0"/>
                <w:kern w:val="0"/>
                <w:szCs w:val="21"/>
                <w:highlight w:val="none"/>
                <w:lang w:val="en-US" w:eastAsia="zh-CN"/>
              </w:rPr>
              <w:t>22.1</w:t>
            </w:r>
          </w:p>
        </w:tc>
        <w:tc>
          <w:tcPr>
            <w:tcW w:w="1696" w:type="dxa"/>
            <w:tcBorders>
              <w:top w:val="single" w:color="auto" w:sz="4" w:space="0"/>
              <w:left w:val="single" w:color="auto" w:sz="4" w:space="0"/>
              <w:bottom w:val="single" w:color="auto" w:sz="4" w:space="0"/>
              <w:right w:val="single" w:color="auto" w:sz="4" w:space="0"/>
            </w:tcBorders>
            <w:vAlign w:val="center"/>
          </w:tcPr>
          <w:p>
            <w:pPr>
              <w:rPr>
                <w:rFonts w:ascii="Arial" w:hAnsi="Arial" w:cs="Arial"/>
                <w:snapToGrid w:val="0"/>
                <w:kern w:val="0"/>
                <w:szCs w:val="21"/>
              </w:rPr>
            </w:pPr>
            <w:r>
              <w:rPr>
                <w:rFonts w:hint="eastAsia" w:ascii="Arial" w:hAnsi="Arial" w:eastAsia="宋体" w:cs="Arial"/>
                <w:snapToGrid w:val="0"/>
                <w:kern w:val="0"/>
                <w:szCs w:val="21"/>
                <w:highlight w:val="none"/>
                <w:lang w:val="en-US" w:eastAsia="zh-CN"/>
              </w:rPr>
              <w:t>电子响应文件的上传</w:t>
            </w:r>
          </w:p>
        </w:tc>
        <w:tc>
          <w:tcPr>
            <w:tcW w:w="5655" w:type="dxa"/>
            <w:tcBorders>
              <w:top w:val="single" w:color="auto" w:sz="4" w:space="0"/>
              <w:left w:val="single" w:color="auto" w:sz="4" w:space="0"/>
              <w:bottom w:val="single" w:color="auto" w:sz="4" w:space="0"/>
            </w:tcBorders>
            <w:vAlign w:val="center"/>
          </w:tcPr>
          <w:p>
            <w:pPr>
              <w:keepNext w:val="0"/>
              <w:keepLines w:val="0"/>
              <w:pageBreakBefore w:val="0"/>
              <w:widowControl w:val="0"/>
              <w:kinsoku/>
              <w:wordWrap w:val="0"/>
              <w:overflowPunct/>
              <w:topLinePunct w:val="0"/>
              <w:autoSpaceDE/>
              <w:autoSpaceDN/>
              <w:bidi w:val="0"/>
              <w:adjustRightInd/>
              <w:snapToGrid/>
              <w:textAlignment w:val="auto"/>
              <w:rPr>
                <w:rFonts w:hint="eastAsia" w:ascii="Arial" w:hAnsi="Arial" w:eastAsia="宋体" w:cs="Arial"/>
                <w:snapToGrid w:val="0"/>
                <w:kern w:val="0"/>
                <w:szCs w:val="21"/>
                <w:lang w:val="en-US" w:eastAsia="zh-CN"/>
              </w:rPr>
            </w:pPr>
            <w:r>
              <w:rPr>
                <w:rFonts w:hint="eastAsia" w:ascii="Arial" w:hAnsi="Arial" w:cs="Arial"/>
                <w:snapToGrid w:val="0"/>
                <w:kern w:val="0"/>
                <w:szCs w:val="21"/>
                <w:lang w:val="en-US" w:eastAsia="zh-CN"/>
              </w:rPr>
              <w:t>1、</w:t>
            </w:r>
            <w:r>
              <w:rPr>
                <w:rFonts w:hint="eastAsia" w:ascii="Arial" w:hAnsi="Arial" w:eastAsia="宋体" w:cs="Arial"/>
                <w:snapToGrid w:val="0"/>
                <w:kern w:val="0"/>
                <w:szCs w:val="21"/>
                <w:lang w:val="en-US" w:eastAsia="zh-CN"/>
              </w:rPr>
              <w:t>供应商应按采购文件要求提交响应文件，截止时间前</w:t>
            </w:r>
            <w:r>
              <w:rPr>
                <w:rFonts w:hint="eastAsia" w:ascii="Arial" w:hAnsi="Arial" w:cs="Arial"/>
                <w:snapToGrid w:val="0"/>
                <w:kern w:val="0"/>
                <w:szCs w:val="21"/>
                <w:lang w:val="en-US" w:eastAsia="zh-CN"/>
              </w:rPr>
              <w:t>供应商</w:t>
            </w:r>
            <w:r>
              <w:rPr>
                <w:rFonts w:hint="eastAsia" w:ascii="Arial" w:hAnsi="Arial" w:eastAsia="宋体" w:cs="Arial"/>
                <w:snapToGrid w:val="0"/>
                <w:kern w:val="0"/>
                <w:szCs w:val="21"/>
                <w:lang w:val="en-US" w:eastAsia="zh-CN"/>
              </w:rPr>
              <w:t>应将加密的电子响应文件上传到政采云平台https://www.zcygov.cn对应位置（逾期未上传的或未按规定加密的响应文件将被拒绝接收）。</w:t>
            </w:r>
          </w:p>
          <w:p>
            <w:pPr>
              <w:keepNext w:val="0"/>
              <w:keepLines w:val="0"/>
              <w:pageBreakBefore w:val="0"/>
              <w:widowControl w:val="0"/>
              <w:kinsoku/>
              <w:wordWrap w:val="0"/>
              <w:overflowPunct/>
              <w:topLinePunct w:val="0"/>
              <w:autoSpaceDE/>
              <w:autoSpaceDN/>
              <w:bidi w:val="0"/>
              <w:adjustRightInd/>
              <w:snapToGrid/>
              <w:textAlignment w:val="auto"/>
              <w:rPr>
                <w:kern w:val="0"/>
                <w:sz w:val="24"/>
              </w:rPr>
            </w:pPr>
            <w:r>
              <w:rPr>
                <w:rFonts w:hint="eastAsia" w:ascii="Times New Roman" w:hAnsi="Times New Roman" w:eastAsia="宋体" w:cs="Times New Roman"/>
                <w:b/>
                <w:bCs/>
                <w:color w:val="auto"/>
                <w:kern w:val="2"/>
                <w:sz w:val="32"/>
                <w:szCs w:val="32"/>
                <w:highlight w:val="none"/>
                <w:lang w:val="en-US" w:eastAsia="zh-CN" w:bidi="ar-SA"/>
              </w:rPr>
              <w:t>2、</w:t>
            </w:r>
            <w:r>
              <w:rPr>
                <w:rFonts w:hint="eastAsia" w:cs="Times New Roman"/>
                <w:b/>
                <w:bCs/>
                <w:color w:val="auto"/>
                <w:kern w:val="2"/>
                <w:sz w:val="32"/>
                <w:szCs w:val="32"/>
                <w:highlight w:val="none"/>
                <w:lang w:val="en-US" w:eastAsia="zh-CN" w:bidi="ar-SA"/>
              </w:rPr>
              <w:t>【投标文件中报价表格数据的格式要求】：为保证采购人自动抓取数据的工作效率，需要求投标文件中关于报价明细表或分项报价的表格，须为word或者Execl格式的原始表格(比如在word中创建表格，再通过政采云平台转为PDF格式的电子投标文件)，而不能是拍照或者扫描图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04" w:type="dxa"/>
            <w:tcBorders>
              <w:top w:val="single" w:color="auto" w:sz="4" w:space="0"/>
              <w:bottom w:val="single" w:color="auto" w:sz="4" w:space="0"/>
              <w:right w:val="single" w:color="auto" w:sz="4" w:space="0"/>
            </w:tcBorders>
            <w:vAlign w:val="center"/>
          </w:tcPr>
          <w:p>
            <w:pPr>
              <w:jc w:val="center"/>
              <w:rPr>
                <w:rFonts w:ascii="Arial" w:hAnsi="Arial" w:cs="Arial"/>
                <w:snapToGrid w:val="0"/>
                <w:kern w:val="0"/>
                <w:szCs w:val="21"/>
              </w:rPr>
            </w:pPr>
            <w:r>
              <w:rPr>
                <w:rFonts w:ascii="Arial" w:hAnsi="Arial" w:cs="Arial"/>
                <w:snapToGrid w:val="0"/>
                <w:kern w:val="0"/>
                <w:szCs w:val="21"/>
              </w:rPr>
              <w:t>19</w:t>
            </w:r>
          </w:p>
        </w:tc>
        <w:tc>
          <w:tcPr>
            <w:tcW w:w="1000"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napToGrid w:val="0"/>
                <w:kern w:val="0"/>
                <w:szCs w:val="21"/>
              </w:rPr>
            </w:pPr>
            <w:r>
              <w:rPr>
                <w:rFonts w:hint="eastAsia" w:ascii="Arial" w:hAnsi="Arial" w:cs="Arial"/>
                <w:snapToGrid w:val="0"/>
                <w:kern w:val="0"/>
                <w:szCs w:val="21"/>
              </w:rPr>
              <w:t>2</w:t>
            </w:r>
            <w:r>
              <w:rPr>
                <w:rFonts w:ascii="Arial" w:hAnsi="Arial" w:cs="Arial"/>
                <w:snapToGrid w:val="0"/>
                <w:kern w:val="0"/>
                <w:szCs w:val="21"/>
              </w:rPr>
              <w:t>5.2</w:t>
            </w:r>
          </w:p>
        </w:tc>
        <w:tc>
          <w:tcPr>
            <w:tcW w:w="1696"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napToGrid w:val="0"/>
                <w:kern w:val="0"/>
                <w:szCs w:val="21"/>
              </w:rPr>
            </w:pPr>
            <w:r>
              <w:rPr>
                <w:rFonts w:ascii="Arial" w:hAnsi="Arial" w:cs="Arial"/>
                <w:snapToGrid w:val="0"/>
                <w:kern w:val="0"/>
                <w:szCs w:val="21"/>
              </w:rPr>
              <w:t>协商小组</w:t>
            </w:r>
          </w:p>
        </w:tc>
        <w:tc>
          <w:tcPr>
            <w:tcW w:w="5655" w:type="dxa"/>
            <w:tcBorders>
              <w:top w:val="single" w:color="auto" w:sz="4" w:space="0"/>
              <w:left w:val="single" w:color="auto" w:sz="4" w:space="0"/>
              <w:bottom w:val="single" w:color="auto" w:sz="4" w:space="0"/>
            </w:tcBorders>
            <w:vAlign w:val="center"/>
          </w:tcPr>
          <w:p>
            <w:pPr>
              <w:rPr>
                <w:rFonts w:ascii="Arial" w:hAnsi="Arial" w:cs="Arial"/>
                <w:snapToGrid w:val="0"/>
                <w:kern w:val="0"/>
                <w:szCs w:val="21"/>
                <w:shd w:val="clear" w:color="auto" w:fill="FFFFFF"/>
              </w:rPr>
            </w:pPr>
            <w:r>
              <w:rPr>
                <w:rFonts w:ascii="Arial" w:hAnsi="Arial" w:cs="Arial"/>
                <w:snapToGrid w:val="0"/>
                <w:kern w:val="0"/>
                <w:szCs w:val="21"/>
                <w:shd w:val="clear" w:color="auto" w:fill="FFFFFF"/>
              </w:rPr>
              <w:t>采购人、采购代理机构依法组建的协商小组，</w:t>
            </w:r>
            <w:r>
              <w:rPr>
                <w:rFonts w:ascii="Arial" w:hAnsi="Arial" w:cs="Arial"/>
                <w:snapToGrid w:val="0"/>
                <w:kern w:val="0"/>
              </w:rPr>
              <w:t>协商小组由采购人代表1人</w:t>
            </w:r>
            <w:r>
              <w:rPr>
                <w:rFonts w:hint="eastAsia" w:ascii="Arial" w:hAnsi="Arial" w:cs="Arial"/>
                <w:snapToGrid w:val="0"/>
                <w:kern w:val="0"/>
              </w:rPr>
              <w:t>，从财政部门政府采购评审专家库随机抽取的</w:t>
            </w:r>
            <w:r>
              <w:rPr>
                <w:rFonts w:ascii="Arial" w:hAnsi="Arial" w:cs="Arial"/>
                <w:snapToGrid w:val="0"/>
                <w:kern w:val="0"/>
              </w:rPr>
              <w:t>专家2人组成。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04" w:type="dxa"/>
            <w:tcBorders>
              <w:top w:val="single" w:color="auto" w:sz="4" w:space="0"/>
              <w:bottom w:val="single" w:color="auto" w:sz="4" w:space="0"/>
              <w:right w:val="single" w:color="auto" w:sz="4" w:space="0"/>
            </w:tcBorders>
            <w:vAlign w:val="center"/>
          </w:tcPr>
          <w:p>
            <w:pPr>
              <w:jc w:val="center"/>
              <w:rPr>
                <w:rFonts w:ascii="Arial" w:hAnsi="Arial" w:cs="Arial"/>
                <w:snapToGrid w:val="0"/>
                <w:kern w:val="0"/>
                <w:szCs w:val="21"/>
              </w:rPr>
            </w:pPr>
            <w:r>
              <w:rPr>
                <w:rFonts w:hint="eastAsia" w:ascii="Arial" w:hAnsi="Arial" w:cs="Arial"/>
                <w:snapToGrid w:val="0"/>
                <w:kern w:val="0"/>
                <w:szCs w:val="21"/>
                <w:lang w:val="en-US" w:eastAsia="zh-CN"/>
              </w:rPr>
              <w:t>20</w:t>
            </w:r>
          </w:p>
        </w:tc>
        <w:tc>
          <w:tcPr>
            <w:tcW w:w="10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Arial" w:hAnsi="Arial" w:cs="Arial"/>
                <w:snapToGrid w:val="0"/>
                <w:kern w:val="0"/>
                <w:szCs w:val="21"/>
              </w:rPr>
            </w:pPr>
            <w:r>
              <w:rPr>
                <w:rFonts w:hint="eastAsia" w:ascii="Arial" w:hAnsi="Arial" w:cs="Arial"/>
                <w:snapToGrid w:val="0"/>
                <w:kern w:val="0"/>
                <w:szCs w:val="21"/>
              </w:rPr>
              <w:t>2</w:t>
            </w:r>
            <w:r>
              <w:rPr>
                <w:rFonts w:ascii="Arial" w:hAnsi="Arial" w:cs="Arial"/>
                <w:snapToGrid w:val="0"/>
                <w:kern w:val="0"/>
                <w:szCs w:val="21"/>
              </w:rPr>
              <w:t>5.3.1</w:t>
            </w:r>
          </w:p>
        </w:tc>
        <w:tc>
          <w:tcPr>
            <w:tcW w:w="1696"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napToGrid w:val="0"/>
                <w:kern w:val="0"/>
                <w:szCs w:val="21"/>
              </w:rPr>
            </w:pPr>
            <w:r>
              <w:rPr>
                <w:rFonts w:hint="eastAsia" w:ascii="Arial" w:hAnsi="Arial" w:cs="Arial"/>
                <w:snapToGrid w:val="0"/>
                <w:kern w:val="0"/>
                <w:szCs w:val="21"/>
              </w:rPr>
              <w:t>资格审查主体</w:t>
            </w:r>
          </w:p>
        </w:tc>
        <w:tc>
          <w:tcPr>
            <w:tcW w:w="5655" w:type="dxa"/>
            <w:tcBorders>
              <w:top w:val="single" w:color="auto" w:sz="4" w:space="0"/>
              <w:left w:val="single" w:color="auto" w:sz="4" w:space="0"/>
              <w:bottom w:val="single" w:color="auto" w:sz="4" w:space="0"/>
            </w:tcBorders>
            <w:vAlign w:val="center"/>
          </w:tcPr>
          <w:p>
            <w:pPr>
              <w:rPr>
                <w:rFonts w:ascii="Arial" w:hAnsi="Arial" w:cs="Arial"/>
                <w:snapToGrid w:val="0"/>
                <w:kern w:val="0"/>
                <w:szCs w:val="21"/>
                <w:shd w:val="clear" w:color="auto" w:fill="FFFFFF"/>
              </w:rPr>
            </w:pPr>
            <w:r>
              <w:rPr>
                <w:rFonts w:hint="eastAsia" w:ascii="Arial" w:hAnsi="Arial" w:cs="Arial"/>
                <w:snapToGrid w:val="0"/>
                <w:kern w:val="0"/>
                <w:szCs w:val="21"/>
                <w:lang w:eastAsia="zh-CN"/>
              </w:rPr>
              <w:t>☑</w:t>
            </w:r>
            <w:r>
              <w:rPr>
                <w:rFonts w:hint="eastAsia" w:ascii="Arial" w:hAnsi="Arial" w:cs="Arial"/>
                <w:snapToGrid w:val="0"/>
                <w:kern w:val="0"/>
                <w:szCs w:val="21"/>
                <w:shd w:val="clear" w:color="auto" w:fill="FFFFFF"/>
              </w:rPr>
              <w:t>采购人</w:t>
            </w:r>
          </w:p>
          <w:p>
            <w:pPr>
              <w:rPr>
                <w:rFonts w:ascii="Arial" w:hAnsi="Arial" w:cs="Arial"/>
                <w:snapToGrid w:val="0"/>
                <w:kern w:val="0"/>
                <w:szCs w:val="21"/>
                <w:shd w:val="clear" w:color="auto" w:fill="FFFFFF"/>
              </w:rPr>
            </w:pPr>
            <w:r>
              <w:rPr>
                <w:rFonts w:hint="eastAsia" w:ascii="Arial" w:hAnsi="Arial" w:cs="Arial"/>
                <w:snapToGrid w:val="0"/>
                <w:kern w:val="0"/>
                <w:szCs w:val="21"/>
                <w:lang w:eastAsia="zh-CN"/>
              </w:rPr>
              <w:t>□</w:t>
            </w:r>
            <w:r>
              <w:rPr>
                <w:rFonts w:hint="eastAsia" w:ascii="Arial" w:hAnsi="Arial" w:cs="Arial"/>
                <w:snapToGrid w:val="0"/>
                <w:kern w:val="0"/>
                <w:szCs w:val="21"/>
                <w:shd w:val="clear" w:color="auto" w:fill="FFFFFF"/>
              </w:rPr>
              <w:t>采购人委托的采购代理机构</w:t>
            </w:r>
          </w:p>
          <w:p>
            <w:pPr>
              <w:rPr>
                <w:rFonts w:ascii="Arial" w:hAnsi="Arial" w:cs="Arial"/>
                <w:snapToGrid w:val="0"/>
                <w:kern w:val="0"/>
                <w:szCs w:val="21"/>
                <w:shd w:val="clear" w:color="auto" w:fill="FFFFFF"/>
              </w:rPr>
            </w:pPr>
            <w:r>
              <w:rPr>
                <w:rFonts w:hint="eastAsia" w:ascii="Arial" w:hAnsi="Arial" w:cs="Arial"/>
                <w:snapToGrid w:val="0"/>
                <w:kern w:val="0"/>
                <w:szCs w:val="21"/>
                <w:lang w:eastAsia="zh-CN"/>
              </w:rPr>
              <w:t>□</w:t>
            </w:r>
            <w:r>
              <w:rPr>
                <w:rFonts w:hint="eastAsia" w:ascii="Arial" w:hAnsi="Arial" w:cs="Arial"/>
                <w:snapToGrid w:val="0"/>
                <w:kern w:val="0"/>
                <w:szCs w:val="21"/>
                <w:shd w:val="clear" w:color="auto" w:fill="FFFFFF"/>
              </w:rPr>
              <w:t>采购人和采购代理机构</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04" w:type="dxa"/>
            <w:tcBorders>
              <w:top w:val="single" w:color="auto" w:sz="4" w:space="0"/>
              <w:bottom w:val="single" w:color="auto" w:sz="4" w:space="0"/>
              <w:right w:val="single" w:color="auto" w:sz="4" w:space="0"/>
            </w:tcBorders>
            <w:vAlign w:val="center"/>
          </w:tcPr>
          <w:p>
            <w:pPr>
              <w:jc w:val="center"/>
              <w:rPr>
                <w:rFonts w:ascii="Arial" w:hAnsi="Arial" w:cs="Arial"/>
                <w:snapToGrid w:val="0"/>
                <w:kern w:val="0"/>
                <w:szCs w:val="21"/>
              </w:rPr>
            </w:pPr>
            <w:r>
              <w:rPr>
                <w:rFonts w:hint="eastAsia" w:ascii="Arial" w:hAnsi="Arial" w:cs="Arial"/>
                <w:snapToGrid w:val="0"/>
                <w:kern w:val="0"/>
                <w:szCs w:val="21"/>
                <w:lang w:val="en-US" w:eastAsia="zh-CN"/>
              </w:rPr>
              <w:t>21</w:t>
            </w:r>
          </w:p>
        </w:tc>
        <w:tc>
          <w:tcPr>
            <w:tcW w:w="100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rFonts w:hint="eastAsia" w:ascii="Arial" w:hAnsi="Arial" w:cs="Arial"/>
                <w:snapToGrid w:val="0"/>
                <w:kern w:val="0"/>
                <w:szCs w:val="21"/>
              </w:rPr>
            </w:pPr>
            <w:r>
              <w:rPr>
                <w:rFonts w:hint="eastAsia"/>
                <w:color w:val="auto"/>
                <w:kern w:val="0"/>
                <w:sz w:val="24"/>
                <w:lang w:val="en-US" w:eastAsia="zh-CN"/>
              </w:rPr>
              <w:t>30</w:t>
            </w:r>
          </w:p>
        </w:tc>
        <w:tc>
          <w:tcPr>
            <w:tcW w:w="1696" w:type="dxa"/>
            <w:tcBorders>
              <w:top w:val="single" w:color="auto" w:sz="4" w:space="0"/>
              <w:left w:val="single" w:color="auto" w:sz="4" w:space="0"/>
              <w:bottom w:val="single" w:color="auto" w:sz="4" w:space="0"/>
              <w:right w:val="single" w:color="auto" w:sz="4" w:space="0"/>
            </w:tcBorders>
            <w:vAlign w:val="center"/>
          </w:tcPr>
          <w:p>
            <w:pPr>
              <w:rPr>
                <w:rFonts w:ascii="Arial" w:hAnsi="Arial" w:cs="Arial"/>
                <w:snapToGrid w:val="0"/>
                <w:kern w:val="0"/>
                <w:szCs w:val="21"/>
              </w:rPr>
            </w:pPr>
            <w:r>
              <w:rPr>
                <w:rFonts w:hint="eastAsia" w:ascii="宋体" w:hAnsi="宋体" w:eastAsia="宋体" w:cs="宋体"/>
                <w:sz w:val="21"/>
                <w:szCs w:val="21"/>
                <w:lang w:eastAsia="zh-CN"/>
              </w:rPr>
              <w:t>是否采用电子招标投标</w:t>
            </w:r>
          </w:p>
        </w:tc>
        <w:tc>
          <w:tcPr>
            <w:tcW w:w="5655" w:type="dxa"/>
            <w:tcBorders>
              <w:top w:val="single" w:color="auto" w:sz="4" w:space="0"/>
              <w:left w:val="single" w:color="auto" w:sz="4" w:space="0"/>
              <w:bottom w:val="single" w:color="auto" w:sz="4" w:space="0"/>
            </w:tcBorders>
            <w:vAlign w:val="center"/>
          </w:tcPr>
          <w:p>
            <w:pPr>
              <w:wordWrap/>
              <w:autoSpaceDE w:val="0"/>
              <w:autoSpaceDN w:val="0"/>
              <w:adjustRightInd w:val="0"/>
              <w:snapToGrid w:val="0"/>
              <w:spacing w:after="120" w:afterLines="50"/>
              <w:jc w:val="left"/>
              <w:rPr>
                <w:rFonts w:hint="eastAsia" w:ascii="宋体" w:hAnsi="宋体" w:eastAsia="宋体" w:cs="宋体"/>
                <w:sz w:val="21"/>
                <w:szCs w:val="21"/>
                <w:lang w:eastAsia="zh-CN"/>
              </w:rPr>
            </w:pPr>
            <w:r>
              <w:rPr>
                <w:rFonts w:hint="eastAsia" w:ascii="宋体" w:hAnsi="宋体" w:eastAsia="宋体" w:cs="宋体"/>
                <w:sz w:val="21"/>
                <w:szCs w:val="21"/>
                <w:lang w:eastAsia="zh-CN"/>
              </w:rPr>
              <w:t>□否</w:t>
            </w:r>
          </w:p>
          <w:p>
            <w:pPr>
              <w:autoSpaceDE w:val="0"/>
              <w:autoSpaceDN w:val="0"/>
              <w:adjustRightInd w:val="0"/>
              <w:snapToGrid w:val="0"/>
              <w:spacing w:after="120" w:afterLines="50"/>
              <w:jc w:val="left"/>
              <w:rPr>
                <w:rFonts w:ascii="Arial" w:hAnsi="Arial" w:cs="Arial"/>
                <w:snapToGrid w:val="0"/>
                <w:kern w:val="0"/>
                <w:szCs w:val="21"/>
                <w:shd w:val="clear" w:color="auto" w:fill="FFFFFF"/>
              </w:rPr>
            </w:pPr>
            <w:r>
              <w:rPr>
                <w:rFonts w:hint="eastAsia" w:ascii="宋体" w:hAnsi="宋体" w:eastAsia="宋体" w:cs="宋体"/>
                <w:sz w:val="21"/>
                <w:szCs w:val="21"/>
              </w:rPr>
              <w:sym w:font="Wingdings 2" w:char="0052"/>
            </w:r>
            <w:r>
              <w:rPr>
                <w:rFonts w:hint="eastAsia" w:ascii="宋体" w:hAnsi="宋体" w:eastAsia="宋体" w:cs="宋体"/>
                <w:sz w:val="21"/>
                <w:szCs w:val="21"/>
                <w:lang w:eastAsia="zh-CN"/>
              </w:rPr>
              <w:t>是，具体要求：见</w:t>
            </w:r>
            <w:r>
              <w:rPr>
                <w:rFonts w:hint="eastAsia" w:ascii="宋体" w:hAnsi="宋体" w:eastAsia="宋体" w:cs="宋体"/>
                <w:b w:val="0"/>
                <w:bCs w:val="0"/>
                <w:i w:val="0"/>
                <w:iCs w:val="0"/>
                <w:caps w:val="0"/>
                <w:spacing w:val="0"/>
                <w:sz w:val="21"/>
                <w:szCs w:val="21"/>
                <w:shd w:val="clear"/>
              </w:rPr>
              <w:t xml:space="preserve">政府采购项目电子交易管理操作指南-供应商  </w:t>
            </w:r>
            <w:r>
              <w:rPr>
                <w:rFonts w:hint="eastAsia" w:ascii="宋体" w:hAnsi="宋体" w:eastAsia="宋体" w:cs="宋体"/>
                <w:b w:val="0"/>
                <w:bCs w:val="0"/>
                <w:i w:val="0"/>
                <w:iCs w:val="0"/>
                <w:caps w:val="0"/>
                <w:spacing w:val="0"/>
                <w:sz w:val="21"/>
                <w:szCs w:val="21"/>
                <w:shd w:val="clear"/>
                <w:lang w:eastAsia="zh-CN"/>
              </w:rPr>
              <w:t>（</w:t>
            </w:r>
            <w:r>
              <w:rPr>
                <w:rFonts w:hint="eastAsia" w:ascii="宋体" w:hAnsi="宋体" w:eastAsia="宋体" w:cs="宋体"/>
                <w:b w:val="0"/>
                <w:bCs w:val="0"/>
                <w:i w:val="0"/>
                <w:iCs w:val="0"/>
                <w:caps w:val="0"/>
                <w:spacing w:val="0"/>
                <w:sz w:val="21"/>
                <w:szCs w:val="21"/>
                <w:shd w:val="clear"/>
              </w:rPr>
              <w:t>https://service.zcygov.cn/#/knowledges/CW1EtGwBFdiHxlNd6I3m/6IMVAG0BFdiHxlNdQ8Na</w:t>
            </w:r>
            <w:r>
              <w:rPr>
                <w:rFonts w:hint="eastAsia" w:ascii="宋体" w:hAnsi="宋体" w:eastAsia="宋体" w:cs="宋体"/>
                <w:b w:val="0"/>
                <w:bCs w:val="0"/>
                <w:i w:val="0"/>
                <w:iCs w:val="0"/>
                <w:caps w:val="0"/>
                <w:spacing w:val="0"/>
                <w:sz w:val="21"/>
                <w:szCs w:val="21"/>
                <w:shd w:val="clear"/>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04" w:type="dxa"/>
            <w:vMerge w:val="restart"/>
            <w:tcBorders>
              <w:top w:val="single" w:color="auto" w:sz="4" w:space="0"/>
              <w:right w:val="single" w:color="auto" w:sz="4" w:space="0"/>
            </w:tcBorders>
            <w:vAlign w:val="center"/>
          </w:tcPr>
          <w:p>
            <w:pPr>
              <w:jc w:val="center"/>
              <w:rPr>
                <w:rFonts w:hint="eastAsia" w:ascii="Arial" w:hAnsi="Arial" w:eastAsia="宋体" w:cs="Arial"/>
                <w:snapToGrid w:val="0"/>
                <w:kern w:val="0"/>
                <w:szCs w:val="21"/>
                <w:lang w:val="en-US" w:eastAsia="zh-CN"/>
              </w:rPr>
            </w:pPr>
            <w:r>
              <w:rPr>
                <w:rFonts w:ascii="Arial" w:hAnsi="Arial" w:cs="Arial"/>
                <w:snapToGrid w:val="0"/>
                <w:kern w:val="0"/>
                <w:szCs w:val="21"/>
              </w:rPr>
              <w:t>2</w:t>
            </w:r>
            <w:r>
              <w:rPr>
                <w:rFonts w:hint="eastAsia" w:ascii="Arial" w:hAnsi="Arial" w:cs="Arial"/>
                <w:snapToGrid w:val="0"/>
                <w:kern w:val="0"/>
                <w:szCs w:val="21"/>
                <w:lang w:val="en-US" w:eastAsia="zh-CN"/>
              </w:rPr>
              <w:t>2</w:t>
            </w:r>
          </w:p>
        </w:tc>
        <w:tc>
          <w:tcPr>
            <w:tcW w:w="8351" w:type="dxa"/>
            <w:gridSpan w:val="3"/>
            <w:tcBorders>
              <w:top w:val="single" w:color="auto" w:sz="4" w:space="0"/>
              <w:left w:val="single" w:color="auto" w:sz="4" w:space="0"/>
              <w:bottom w:val="single" w:color="auto" w:sz="4" w:space="0"/>
            </w:tcBorders>
            <w:vAlign w:val="center"/>
          </w:tcPr>
          <w:p>
            <w:pPr>
              <w:rPr>
                <w:rFonts w:ascii="Arial" w:hAnsi="Arial" w:cs="Arial"/>
                <w:snapToGrid w:val="0"/>
                <w:kern w:val="0"/>
                <w:szCs w:val="21"/>
              </w:rPr>
            </w:pPr>
            <w:r>
              <w:rPr>
                <w:rFonts w:ascii="Arial" w:hAnsi="Arial" w:cs="Arial"/>
                <w:snapToGrid w:val="0"/>
                <w:kern w:val="0"/>
                <w:szCs w:val="21"/>
              </w:rPr>
              <w:t>其他要求：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04" w:type="dxa"/>
            <w:vMerge w:val="continue"/>
            <w:tcBorders>
              <w:right w:val="single" w:color="auto" w:sz="4" w:space="0"/>
            </w:tcBorders>
            <w:vAlign w:val="center"/>
          </w:tcPr>
          <w:p>
            <w:pPr>
              <w:jc w:val="center"/>
              <w:rPr>
                <w:rFonts w:ascii="Arial" w:hAnsi="Arial" w:cs="Arial"/>
                <w:snapToGrid w:val="0"/>
                <w:kern w:val="0"/>
                <w:szCs w:val="21"/>
              </w:rPr>
            </w:pPr>
          </w:p>
        </w:tc>
        <w:tc>
          <w:tcPr>
            <w:tcW w:w="1000" w:type="dxa"/>
            <w:tcBorders>
              <w:top w:val="single" w:color="auto" w:sz="4" w:space="0"/>
              <w:bottom w:val="single" w:color="auto" w:sz="4" w:space="0"/>
              <w:right w:val="single" w:color="auto" w:sz="4" w:space="0"/>
            </w:tcBorders>
            <w:vAlign w:val="center"/>
          </w:tcPr>
          <w:p>
            <w:pPr>
              <w:jc w:val="center"/>
              <w:rPr>
                <w:rFonts w:ascii="Arial" w:hAnsi="Arial" w:cs="Arial"/>
                <w:snapToGrid w:val="0"/>
                <w:kern w:val="0"/>
                <w:szCs w:val="21"/>
              </w:rPr>
            </w:pPr>
            <w:r>
              <w:rPr>
                <w:rFonts w:ascii="Arial" w:hAnsi="Arial" w:cs="Arial"/>
                <w:snapToGrid w:val="0"/>
                <w:kern w:val="0"/>
                <w:szCs w:val="21"/>
              </w:rPr>
              <w:t>（1）</w:t>
            </w:r>
          </w:p>
        </w:tc>
        <w:tc>
          <w:tcPr>
            <w:tcW w:w="1696"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napToGrid w:val="0"/>
                <w:kern w:val="0"/>
                <w:szCs w:val="21"/>
              </w:rPr>
            </w:pPr>
            <w:r>
              <w:rPr>
                <w:rFonts w:ascii="Arial" w:hAnsi="Arial" w:cs="Arial"/>
                <w:snapToGrid w:val="0"/>
                <w:kern w:val="0"/>
                <w:szCs w:val="21"/>
              </w:rPr>
              <w:t>履约</w:t>
            </w:r>
            <w:r>
              <w:rPr>
                <w:rFonts w:hint="eastAsia" w:ascii="Arial" w:hAnsi="Arial" w:cs="Arial"/>
                <w:snapToGrid w:val="0"/>
                <w:kern w:val="0"/>
                <w:szCs w:val="21"/>
              </w:rPr>
              <w:t>保证金</w:t>
            </w:r>
          </w:p>
        </w:tc>
        <w:tc>
          <w:tcPr>
            <w:tcW w:w="5655" w:type="dxa"/>
            <w:tcBorders>
              <w:top w:val="single" w:color="auto" w:sz="4" w:space="0"/>
              <w:left w:val="single" w:color="auto" w:sz="4" w:space="0"/>
              <w:bottom w:val="single" w:color="auto" w:sz="4" w:space="0"/>
            </w:tcBorders>
            <w:vAlign w:val="center"/>
          </w:tcPr>
          <w:p>
            <w:pPr>
              <w:rPr>
                <w:rFonts w:ascii="Arial" w:hAnsi="Arial" w:cs="Arial"/>
                <w:b/>
                <w:bCs/>
                <w:snapToGrid w:val="0"/>
                <w:kern w:val="0"/>
                <w:szCs w:val="21"/>
              </w:rPr>
            </w:pPr>
            <w:r>
              <w:rPr>
                <w:rFonts w:hint="eastAsia" w:ascii="Arial" w:hAnsi="Arial" w:cs="Arial"/>
                <w:b/>
                <w:bCs/>
                <w:snapToGrid w:val="0"/>
                <w:kern w:val="0"/>
                <w:szCs w:val="21"/>
              </w:rPr>
              <w:t>本条不适用，本项目不收取履约保证金。</w:t>
            </w:r>
          </w:p>
          <w:p>
            <w:pPr>
              <w:rPr>
                <w:rFonts w:ascii="Arial" w:hAnsi="Arial" w:cs="Arial"/>
                <w:snapToGrid w:val="0"/>
                <w:kern w:val="0"/>
                <w:szCs w:val="21"/>
              </w:rPr>
            </w:pPr>
            <w:r>
              <w:rPr>
                <w:rFonts w:ascii="Arial" w:hAnsi="Arial" w:cs="Arial"/>
                <w:snapToGrid w:val="0"/>
                <w:kern w:val="0"/>
                <w:szCs w:val="21"/>
              </w:rPr>
              <w:t>履约保证金的形式：支票、汇票、本票或者金融机构、担保机构出具的保函等非现金形式</w:t>
            </w:r>
          </w:p>
          <w:p>
            <w:pPr>
              <w:rPr>
                <w:rFonts w:ascii="Arial" w:hAnsi="Arial" w:cs="Arial"/>
                <w:snapToGrid w:val="0"/>
                <w:kern w:val="0"/>
                <w:szCs w:val="21"/>
              </w:rPr>
            </w:pPr>
            <w:r>
              <w:rPr>
                <w:rFonts w:ascii="Arial" w:hAnsi="Arial" w:cs="Arial"/>
                <w:snapToGrid w:val="0"/>
                <w:kern w:val="0"/>
                <w:szCs w:val="21"/>
              </w:rPr>
              <w:t>履约保证金的金额：中标金额的/%</w:t>
            </w:r>
          </w:p>
          <w:p>
            <w:pPr>
              <w:rPr>
                <w:rFonts w:ascii="Arial" w:hAnsi="Arial" w:cs="Arial"/>
                <w:snapToGrid w:val="0"/>
                <w:kern w:val="0"/>
                <w:szCs w:val="21"/>
              </w:rPr>
            </w:pPr>
            <w:r>
              <w:rPr>
                <w:rFonts w:ascii="Arial" w:hAnsi="Arial" w:cs="Arial"/>
                <w:snapToGrid w:val="0"/>
                <w:kern w:val="0"/>
                <w:szCs w:val="21"/>
              </w:rPr>
              <w:t>履约保证金的缴纳时间：成交结果公告发布后3个工作日内</w:t>
            </w:r>
          </w:p>
          <w:p>
            <w:pPr>
              <w:rPr>
                <w:rFonts w:ascii="Arial" w:hAnsi="Arial" w:cs="Arial"/>
                <w:snapToGrid w:val="0"/>
                <w:kern w:val="0"/>
                <w:szCs w:val="21"/>
              </w:rPr>
            </w:pPr>
            <w:r>
              <w:rPr>
                <w:rFonts w:ascii="Arial" w:hAnsi="Arial" w:cs="Arial"/>
                <w:snapToGrid w:val="0"/>
                <w:kern w:val="0"/>
                <w:szCs w:val="21"/>
              </w:rPr>
              <w:t>履约保证金的退还时间：项目完成验收合格无质量问题后无息退还。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04" w:type="dxa"/>
            <w:vMerge w:val="continue"/>
            <w:tcBorders>
              <w:right w:val="single" w:color="auto" w:sz="4" w:space="0"/>
            </w:tcBorders>
            <w:vAlign w:val="center"/>
          </w:tcPr>
          <w:p>
            <w:pPr>
              <w:jc w:val="center"/>
              <w:rPr>
                <w:rFonts w:ascii="Arial" w:hAnsi="Arial" w:cs="Arial"/>
                <w:snapToGrid w:val="0"/>
                <w:kern w:val="0"/>
                <w:szCs w:val="21"/>
              </w:rPr>
            </w:pPr>
          </w:p>
        </w:tc>
        <w:tc>
          <w:tcPr>
            <w:tcW w:w="1000" w:type="dxa"/>
            <w:tcBorders>
              <w:top w:val="single" w:color="auto" w:sz="4" w:space="0"/>
              <w:bottom w:val="single" w:color="auto" w:sz="4" w:space="0"/>
              <w:right w:val="single" w:color="auto" w:sz="4" w:space="0"/>
            </w:tcBorders>
            <w:vAlign w:val="center"/>
          </w:tcPr>
          <w:p>
            <w:pPr>
              <w:jc w:val="center"/>
              <w:rPr>
                <w:rFonts w:ascii="Arial" w:hAnsi="Arial" w:cs="Arial"/>
                <w:snapToGrid w:val="0"/>
                <w:kern w:val="0"/>
                <w:szCs w:val="21"/>
              </w:rPr>
            </w:pPr>
            <w:r>
              <w:rPr>
                <w:rFonts w:ascii="Arial" w:hAnsi="Arial" w:cs="Arial"/>
                <w:snapToGrid w:val="0"/>
                <w:kern w:val="0"/>
                <w:szCs w:val="21"/>
              </w:rPr>
              <w:t>（2）</w:t>
            </w:r>
          </w:p>
        </w:tc>
        <w:tc>
          <w:tcPr>
            <w:tcW w:w="1696"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napToGrid w:val="0"/>
                <w:kern w:val="0"/>
                <w:szCs w:val="21"/>
              </w:rPr>
            </w:pPr>
            <w:r>
              <w:rPr>
                <w:rFonts w:ascii="Arial" w:hAnsi="Arial" w:cs="Arial"/>
                <w:snapToGrid w:val="0"/>
                <w:kern w:val="0"/>
                <w:szCs w:val="21"/>
              </w:rPr>
              <w:t>代理服务费</w:t>
            </w:r>
          </w:p>
        </w:tc>
        <w:tc>
          <w:tcPr>
            <w:tcW w:w="5655" w:type="dxa"/>
            <w:tcBorders>
              <w:top w:val="single" w:color="auto" w:sz="4" w:space="0"/>
              <w:left w:val="single" w:color="auto" w:sz="4" w:space="0"/>
              <w:bottom w:val="single" w:color="auto" w:sz="4" w:space="0"/>
            </w:tcBorders>
            <w:vAlign w:val="center"/>
          </w:tcPr>
          <w:p>
            <w:pPr>
              <w:rPr>
                <w:rFonts w:hint="eastAsia"/>
              </w:rPr>
            </w:pPr>
            <w:r>
              <w:rPr>
                <w:rFonts w:ascii="Arial" w:hAnsi="Arial" w:cs="Arial"/>
              </w:rPr>
              <w:t>成交供应商应在收到成交通知书后五个工作日内向采购代理机构交纳代理服务费。</w:t>
            </w:r>
            <w:r>
              <w:rPr>
                <w:rFonts w:hint="eastAsia"/>
              </w:rPr>
              <w:t>以</w:t>
            </w:r>
            <w:r>
              <w:rPr>
                <w:rFonts w:hint="eastAsia"/>
                <w:lang w:val="en-US" w:eastAsia="zh-CN"/>
              </w:rPr>
              <w:t>两</w:t>
            </w:r>
            <w:r>
              <w:rPr>
                <w:rFonts w:hint="eastAsia"/>
              </w:rPr>
              <w:t>年预算金额为基数</w:t>
            </w:r>
            <w:r>
              <w:t>按“计价格[2002]1980号”、“发改价格[2011]534号”文件规定的货物类标准下浮50%计算</w:t>
            </w:r>
            <w:r>
              <w:rPr>
                <w:rFonts w:hint="eastAsia"/>
              </w:rPr>
              <w:t>，即：</w:t>
            </w:r>
            <w:r>
              <w:rPr>
                <w:rFonts w:hint="eastAsia"/>
                <w:lang w:val="en-US" w:eastAsia="zh-CN"/>
              </w:rPr>
              <w:t>标项一：</w:t>
            </w:r>
            <w:r>
              <w:rPr>
                <w:rFonts w:hint="eastAsia" w:ascii="Times New Roman" w:hAnsi="Times New Roman" w:eastAsia="宋体" w:cs="Times New Roman"/>
                <w:kern w:val="0"/>
                <w:sz w:val="24"/>
              </w:rPr>
              <w:t>10250.00</w:t>
            </w:r>
            <w:r>
              <w:rPr>
                <w:rFonts w:hint="eastAsia"/>
                <w:sz w:val="24"/>
                <w:szCs w:val="32"/>
              </w:rPr>
              <w:t>元</w:t>
            </w:r>
            <w:r>
              <w:rPr>
                <w:rFonts w:hint="eastAsia"/>
              </w:rPr>
              <w:t>。</w:t>
            </w:r>
          </w:p>
          <w:p>
            <w:pPr>
              <w:numPr>
                <w:ilvl w:val="0"/>
                <w:numId w:val="0"/>
              </w:numPr>
              <w:rPr>
                <w:rFonts w:ascii="Arial" w:hAnsi="Arial" w:cs="Arial"/>
                <w:snapToGrid w:val="0"/>
                <w:kern w:val="0"/>
                <w:szCs w:val="21"/>
              </w:rPr>
            </w:pPr>
            <w:r>
              <w:rPr>
                <w:rFonts w:ascii="Arial" w:hAnsi="Arial" w:cs="Arial"/>
                <w:snapToGrid w:val="0"/>
                <w:kern w:val="0"/>
                <w:szCs w:val="21"/>
              </w:rPr>
              <w:t>2.代理服务费的交纳方式：在成交通知书发出后</w:t>
            </w:r>
            <w:bookmarkStart w:id="16" w:name="_Hlk87446859"/>
            <w:r>
              <w:rPr>
                <w:rFonts w:ascii="Arial" w:hAnsi="Arial" w:cs="Arial"/>
                <w:snapToGrid w:val="0"/>
                <w:kern w:val="0"/>
                <w:szCs w:val="21"/>
              </w:rPr>
              <w:t>五个工作日</w:t>
            </w:r>
            <w:bookmarkEnd w:id="16"/>
            <w:r>
              <w:rPr>
                <w:rFonts w:ascii="Arial" w:hAnsi="Arial" w:cs="Arial"/>
                <w:snapToGrid w:val="0"/>
                <w:kern w:val="0"/>
                <w:szCs w:val="21"/>
              </w:rPr>
              <w:t>内，向采购代理机构交纳代理服务费。可用支票、汇票、电汇、现金等付款方式一次向采购代理机构缴清代理服务费。</w:t>
            </w:r>
          </w:p>
          <w:p>
            <w:pPr>
              <w:rPr>
                <w:rFonts w:ascii="Arial" w:hAnsi="Arial" w:cs="Arial"/>
                <w:snapToGrid w:val="0"/>
                <w:kern w:val="0"/>
                <w:szCs w:val="21"/>
              </w:rPr>
            </w:pPr>
            <w:r>
              <w:rPr>
                <w:rFonts w:ascii="Arial" w:hAnsi="Arial" w:cs="Arial"/>
                <w:snapToGrid w:val="0"/>
                <w:kern w:val="0"/>
                <w:szCs w:val="21"/>
              </w:rPr>
              <w:t>3.缴纳代理服务费账号：</w:t>
            </w:r>
          </w:p>
          <w:p>
            <w:pPr>
              <w:rPr>
                <w:rFonts w:ascii="Arial" w:hAnsi="Arial" w:cs="Arial"/>
                <w:b/>
                <w:bCs/>
                <w:snapToGrid w:val="0"/>
                <w:kern w:val="0"/>
                <w:szCs w:val="21"/>
              </w:rPr>
            </w:pPr>
            <w:r>
              <w:rPr>
                <w:rFonts w:ascii="Arial" w:hAnsi="Arial" w:cs="Arial"/>
                <w:b/>
                <w:bCs/>
                <w:snapToGrid w:val="0"/>
                <w:kern w:val="0"/>
                <w:szCs w:val="21"/>
              </w:rPr>
              <w:t>账户名称：国信招标集团股份有限公司新疆分公司</w:t>
            </w:r>
          </w:p>
          <w:p>
            <w:pPr>
              <w:rPr>
                <w:rFonts w:hint="eastAsia" w:ascii="Arial" w:hAnsi="Arial" w:cs="Arial"/>
                <w:snapToGrid w:val="0"/>
                <w:kern w:val="0"/>
                <w:szCs w:val="21"/>
              </w:rPr>
            </w:pPr>
            <w:r>
              <w:rPr>
                <w:rFonts w:hint="eastAsia" w:ascii="Arial" w:hAnsi="Arial" w:cs="Arial"/>
                <w:snapToGrid w:val="0"/>
                <w:kern w:val="0"/>
                <w:szCs w:val="21"/>
              </w:rPr>
              <w:t>开 户 行：招商银行股份有限公司乌鲁木齐人民路支行</w:t>
            </w:r>
          </w:p>
          <w:p>
            <w:pPr>
              <w:rPr>
                <w:rFonts w:hint="eastAsia" w:ascii="Arial" w:hAnsi="Arial" w:cs="Arial"/>
                <w:snapToGrid w:val="0"/>
                <w:kern w:val="0"/>
                <w:szCs w:val="21"/>
              </w:rPr>
            </w:pPr>
            <w:r>
              <w:rPr>
                <w:rFonts w:hint="eastAsia" w:ascii="Arial" w:hAnsi="Arial" w:cs="Arial"/>
                <w:snapToGrid w:val="0"/>
                <w:kern w:val="0"/>
                <w:szCs w:val="21"/>
              </w:rPr>
              <w:t>开户行号：308881029059</w:t>
            </w:r>
          </w:p>
          <w:p>
            <w:pPr>
              <w:jc w:val="left"/>
              <w:rPr>
                <w:rFonts w:ascii="Arial" w:hAnsi="Arial" w:cs="Arial"/>
                <w:snapToGrid w:val="0"/>
                <w:kern w:val="0"/>
                <w:szCs w:val="21"/>
              </w:rPr>
            </w:pPr>
            <w:r>
              <w:rPr>
                <w:rFonts w:hint="eastAsia" w:ascii="Arial" w:hAnsi="Arial" w:cs="Arial"/>
                <w:snapToGrid w:val="0"/>
                <w:kern w:val="0"/>
                <w:szCs w:val="21"/>
              </w:rPr>
              <w:t>银行账号</w:t>
            </w:r>
            <w:r>
              <w:rPr>
                <w:rFonts w:hint="eastAsia" w:ascii="Arial" w:hAnsi="Arial" w:cs="Arial"/>
                <w:snapToGrid w:val="0"/>
                <w:kern w:val="0"/>
                <w:szCs w:val="21"/>
                <w:lang w:eastAsia="zh-CN"/>
              </w:rPr>
              <w:t>：</w:t>
            </w:r>
            <w:r>
              <w:rPr>
                <w:rFonts w:hint="eastAsia" w:ascii="Arial" w:hAnsi="Arial" w:eastAsia="宋体" w:cs="Arial"/>
                <w:snapToGrid w:val="0"/>
                <w:kern w:val="0"/>
                <w:szCs w:val="21"/>
              </w:rPr>
              <w:t>9919048608102012300007375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04" w:type="dxa"/>
            <w:vMerge w:val="continue"/>
            <w:tcBorders>
              <w:right w:val="single" w:color="auto" w:sz="4" w:space="0"/>
            </w:tcBorders>
            <w:vAlign w:val="center"/>
          </w:tcPr>
          <w:p>
            <w:pPr>
              <w:jc w:val="center"/>
              <w:rPr>
                <w:rFonts w:ascii="Arial" w:hAnsi="Arial" w:cs="Arial"/>
                <w:snapToGrid w:val="0"/>
                <w:kern w:val="0"/>
                <w:szCs w:val="21"/>
              </w:rPr>
            </w:pPr>
          </w:p>
        </w:tc>
        <w:tc>
          <w:tcPr>
            <w:tcW w:w="1000" w:type="dxa"/>
            <w:tcBorders>
              <w:top w:val="single" w:color="auto" w:sz="4" w:space="0"/>
              <w:bottom w:val="single" w:color="auto" w:sz="4" w:space="0"/>
              <w:right w:val="single" w:color="auto" w:sz="4" w:space="0"/>
            </w:tcBorders>
            <w:vAlign w:val="center"/>
          </w:tcPr>
          <w:p>
            <w:pPr>
              <w:jc w:val="center"/>
              <w:rPr>
                <w:rFonts w:ascii="Arial" w:hAnsi="Arial" w:cs="Arial"/>
                <w:snapToGrid w:val="0"/>
                <w:kern w:val="0"/>
                <w:szCs w:val="21"/>
              </w:rPr>
            </w:pPr>
            <w:r>
              <w:rPr>
                <w:rFonts w:ascii="Arial" w:hAnsi="Arial" w:cs="Arial"/>
                <w:snapToGrid w:val="0"/>
                <w:kern w:val="0"/>
                <w:szCs w:val="21"/>
              </w:rPr>
              <w:t>（3）</w:t>
            </w:r>
          </w:p>
        </w:tc>
        <w:tc>
          <w:tcPr>
            <w:tcW w:w="1696"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napToGrid w:val="0"/>
                <w:kern w:val="0"/>
                <w:szCs w:val="21"/>
              </w:rPr>
            </w:pPr>
            <w:r>
              <w:rPr>
                <w:rFonts w:ascii="Arial" w:hAnsi="Arial" w:cs="Arial"/>
                <w:snapToGrid w:val="0"/>
                <w:kern w:val="0"/>
                <w:szCs w:val="21"/>
              </w:rPr>
              <w:t>标的对应中小企业划分标准所属行业</w:t>
            </w:r>
          </w:p>
        </w:tc>
        <w:tc>
          <w:tcPr>
            <w:tcW w:w="5655" w:type="dxa"/>
            <w:tcBorders>
              <w:top w:val="single" w:color="auto" w:sz="4" w:space="0"/>
              <w:left w:val="single" w:color="auto" w:sz="4" w:space="0"/>
              <w:bottom w:val="single" w:color="auto" w:sz="4" w:space="0"/>
            </w:tcBorders>
            <w:vAlign w:val="center"/>
          </w:tcPr>
          <w:p>
            <w:pPr>
              <w:rPr>
                <w:rFonts w:ascii="Arial" w:hAnsi="Arial" w:cs="Arial"/>
                <w:snapToGrid w:val="0"/>
                <w:kern w:val="0"/>
                <w:szCs w:val="21"/>
              </w:rPr>
            </w:pPr>
            <w:r>
              <w:rPr>
                <w:rFonts w:hint="eastAsia" w:ascii="Arial" w:hAnsi="Arial" w:cs="Arial"/>
                <w:snapToGrid w:val="0"/>
                <w:kern w:val="0"/>
                <w:szCs w:val="21"/>
              </w:rPr>
              <w:t>工业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04" w:type="dxa"/>
            <w:vMerge w:val="continue"/>
            <w:tcBorders>
              <w:right w:val="single" w:color="auto" w:sz="4" w:space="0"/>
            </w:tcBorders>
            <w:vAlign w:val="center"/>
          </w:tcPr>
          <w:p>
            <w:pPr>
              <w:jc w:val="center"/>
              <w:rPr>
                <w:rFonts w:ascii="Arial" w:hAnsi="Arial" w:cs="Arial"/>
                <w:snapToGrid w:val="0"/>
                <w:kern w:val="0"/>
                <w:szCs w:val="21"/>
              </w:rPr>
            </w:pPr>
          </w:p>
        </w:tc>
        <w:tc>
          <w:tcPr>
            <w:tcW w:w="1000" w:type="dxa"/>
            <w:tcBorders>
              <w:top w:val="single" w:color="auto" w:sz="4" w:space="0"/>
              <w:bottom w:val="single" w:color="auto" w:sz="4" w:space="0"/>
              <w:right w:val="single" w:color="auto" w:sz="4" w:space="0"/>
            </w:tcBorders>
            <w:vAlign w:val="center"/>
          </w:tcPr>
          <w:p>
            <w:pPr>
              <w:jc w:val="center"/>
              <w:rPr>
                <w:rFonts w:ascii="Arial" w:hAnsi="Arial" w:cs="Arial"/>
                <w:snapToGrid w:val="0"/>
                <w:kern w:val="0"/>
                <w:szCs w:val="21"/>
              </w:rPr>
            </w:pPr>
            <w:r>
              <w:rPr>
                <w:rFonts w:hint="eastAsia" w:ascii="Arial" w:hAnsi="Arial" w:cs="Arial"/>
                <w:snapToGrid w:val="0"/>
                <w:kern w:val="0"/>
                <w:szCs w:val="21"/>
              </w:rPr>
              <w:t>（4）</w:t>
            </w:r>
          </w:p>
        </w:tc>
        <w:tc>
          <w:tcPr>
            <w:tcW w:w="1696"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napToGrid w:val="0"/>
                <w:kern w:val="0"/>
                <w:szCs w:val="21"/>
              </w:rPr>
            </w:pPr>
            <w:r>
              <w:rPr>
                <w:rFonts w:hint="eastAsia" w:ascii="Arial" w:hAnsi="Arial" w:cs="Arial"/>
                <w:snapToGrid w:val="0"/>
                <w:kern w:val="0"/>
                <w:szCs w:val="21"/>
              </w:rPr>
              <w:t>公告发布媒介</w:t>
            </w:r>
          </w:p>
        </w:tc>
        <w:tc>
          <w:tcPr>
            <w:tcW w:w="5655" w:type="dxa"/>
            <w:tcBorders>
              <w:top w:val="single" w:color="auto" w:sz="4" w:space="0"/>
              <w:left w:val="single" w:color="auto" w:sz="4" w:space="0"/>
              <w:bottom w:val="single" w:color="auto" w:sz="4" w:space="0"/>
            </w:tcBorders>
            <w:vAlign w:val="center"/>
          </w:tcPr>
          <w:p>
            <w:pPr>
              <w:rPr>
                <w:rFonts w:ascii="Arial" w:hAnsi="Arial" w:cs="Arial"/>
                <w:snapToGrid w:val="0"/>
                <w:kern w:val="0"/>
                <w:szCs w:val="21"/>
              </w:rPr>
            </w:pPr>
            <w:r>
              <w:rPr>
                <w:rFonts w:hint="eastAsia" w:ascii="Arial" w:hAnsi="Arial" w:cs="Arial"/>
                <w:snapToGrid w:val="0"/>
                <w:kern w:val="0"/>
                <w:szCs w:val="21"/>
              </w:rPr>
              <w:t>新疆政府采购网（www.ccgp-xinjiang.gov.cn）</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04" w:type="dxa"/>
            <w:vMerge w:val="continue"/>
            <w:tcBorders>
              <w:right w:val="single" w:color="auto" w:sz="4" w:space="0"/>
            </w:tcBorders>
            <w:vAlign w:val="center"/>
          </w:tcPr>
          <w:p>
            <w:pPr>
              <w:jc w:val="center"/>
              <w:rPr>
                <w:rFonts w:ascii="Arial" w:hAnsi="Arial" w:cs="Arial"/>
                <w:snapToGrid w:val="0"/>
                <w:kern w:val="0"/>
                <w:szCs w:val="21"/>
              </w:rPr>
            </w:pPr>
          </w:p>
        </w:tc>
        <w:tc>
          <w:tcPr>
            <w:tcW w:w="1000" w:type="dxa"/>
            <w:tcBorders>
              <w:top w:val="single" w:color="auto" w:sz="4" w:space="0"/>
              <w:bottom w:val="single" w:color="auto" w:sz="4" w:space="0"/>
              <w:right w:val="single" w:color="auto" w:sz="4" w:space="0"/>
            </w:tcBorders>
            <w:vAlign w:val="center"/>
          </w:tcPr>
          <w:p>
            <w:pPr>
              <w:jc w:val="center"/>
              <w:rPr>
                <w:rFonts w:ascii="Arial" w:hAnsi="Arial" w:cs="Arial"/>
                <w:snapToGrid w:val="0"/>
                <w:kern w:val="0"/>
                <w:szCs w:val="21"/>
              </w:rPr>
            </w:pPr>
            <w:r>
              <w:rPr>
                <w:rFonts w:hint="eastAsia" w:ascii="Arial" w:hAnsi="Arial" w:cs="Arial"/>
                <w:snapToGrid w:val="0"/>
                <w:kern w:val="0"/>
                <w:szCs w:val="21"/>
              </w:rPr>
              <w:t>（5）</w:t>
            </w:r>
          </w:p>
        </w:tc>
        <w:tc>
          <w:tcPr>
            <w:tcW w:w="1696"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napToGrid w:val="0"/>
                <w:kern w:val="0"/>
                <w:szCs w:val="21"/>
              </w:rPr>
            </w:pPr>
            <w:r>
              <w:rPr>
                <w:rFonts w:hint="eastAsia" w:ascii="Arial" w:hAnsi="Arial" w:cs="Arial"/>
                <w:snapToGrid w:val="0"/>
                <w:kern w:val="0"/>
                <w:szCs w:val="21"/>
              </w:rPr>
              <w:t>多轮报价</w:t>
            </w:r>
          </w:p>
        </w:tc>
        <w:tc>
          <w:tcPr>
            <w:tcW w:w="5655" w:type="dxa"/>
            <w:tcBorders>
              <w:top w:val="single" w:color="auto" w:sz="4" w:space="0"/>
              <w:left w:val="single" w:color="auto" w:sz="4" w:space="0"/>
              <w:bottom w:val="single" w:color="auto" w:sz="4" w:space="0"/>
            </w:tcBorders>
            <w:vAlign w:val="center"/>
          </w:tcPr>
          <w:p>
            <w:pPr>
              <w:rPr>
                <w:rFonts w:ascii="Arial" w:hAnsi="Arial" w:cs="Arial"/>
                <w:snapToGrid w:val="0"/>
                <w:kern w:val="0"/>
                <w:szCs w:val="21"/>
              </w:rPr>
            </w:pPr>
            <w:r>
              <w:rPr>
                <w:rFonts w:hint="eastAsia" w:ascii="Arial" w:hAnsi="Arial" w:cs="Arial"/>
                <w:snapToGrid w:val="0"/>
                <w:kern w:val="0"/>
                <w:szCs w:val="21"/>
              </w:rPr>
              <w:t>协商结束后，响应供应商可根据协商情况，进行第二次报价（根据情况进行多轮报价），该报价为协商的最终报价。响应供应商认为没有进行第二次报价的必要时，也可以不进行第二次报价。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04" w:type="dxa"/>
            <w:vMerge w:val="continue"/>
            <w:tcBorders>
              <w:right w:val="single" w:color="auto" w:sz="4" w:space="0"/>
            </w:tcBorders>
            <w:vAlign w:val="center"/>
          </w:tcPr>
          <w:p>
            <w:pPr>
              <w:jc w:val="center"/>
              <w:rPr>
                <w:rFonts w:ascii="Arial" w:hAnsi="Arial" w:cs="Arial"/>
                <w:snapToGrid w:val="0"/>
                <w:kern w:val="0"/>
                <w:szCs w:val="21"/>
              </w:rPr>
            </w:pPr>
          </w:p>
        </w:tc>
        <w:tc>
          <w:tcPr>
            <w:tcW w:w="1000" w:type="dxa"/>
            <w:tcBorders>
              <w:top w:val="single" w:color="auto" w:sz="4" w:space="0"/>
              <w:bottom w:val="single" w:color="auto" w:sz="4" w:space="0"/>
              <w:right w:val="single" w:color="auto" w:sz="4" w:space="0"/>
            </w:tcBorders>
            <w:vAlign w:val="center"/>
          </w:tcPr>
          <w:p>
            <w:pPr>
              <w:jc w:val="center"/>
              <w:rPr>
                <w:rFonts w:hint="eastAsia" w:ascii="Arial" w:hAnsi="Arial" w:cs="Arial"/>
                <w:snapToGrid w:val="0"/>
                <w:kern w:val="0"/>
                <w:szCs w:val="21"/>
                <w:lang w:eastAsia="zh-CN"/>
              </w:rPr>
            </w:pPr>
            <w:r>
              <w:rPr>
                <w:rFonts w:hint="eastAsia" w:ascii="Arial" w:hAnsi="Arial" w:cs="Arial"/>
                <w:snapToGrid w:val="0"/>
                <w:kern w:val="0"/>
                <w:szCs w:val="21"/>
                <w:lang w:eastAsia="zh-CN"/>
              </w:rPr>
              <w:t>（</w:t>
            </w:r>
            <w:r>
              <w:rPr>
                <w:rFonts w:hint="eastAsia" w:ascii="Arial" w:hAnsi="Arial" w:cs="Arial"/>
                <w:snapToGrid w:val="0"/>
                <w:kern w:val="0"/>
                <w:szCs w:val="21"/>
                <w:lang w:val="en-US" w:eastAsia="zh-CN"/>
              </w:rPr>
              <w:t>6</w:t>
            </w:r>
            <w:r>
              <w:rPr>
                <w:rFonts w:hint="eastAsia" w:ascii="Arial" w:hAnsi="Arial" w:cs="Arial"/>
                <w:snapToGrid w:val="0"/>
                <w:kern w:val="0"/>
                <w:szCs w:val="21"/>
                <w:lang w:eastAsia="zh-CN"/>
              </w:rPr>
              <w:t>）</w:t>
            </w:r>
          </w:p>
        </w:tc>
        <w:tc>
          <w:tcPr>
            <w:tcW w:w="169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Arial" w:hAnsi="Arial" w:cs="Arial"/>
                <w:snapToGrid w:val="0"/>
                <w:kern w:val="0"/>
                <w:szCs w:val="21"/>
              </w:rPr>
            </w:pPr>
            <w:r>
              <w:rPr>
                <w:rFonts w:hint="eastAsia" w:ascii="Arial" w:hAnsi="Arial" w:cs="Arial"/>
                <w:snapToGrid w:val="0"/>
                <w:kern w:val="0"/>
                <w:szCs w:val="21"/>
              </w:rPr>
              <w:t>配送时间及地点</w:t>
            </w:r>
          </w:p>
        </w:tc>
        <w:tc>
          <w:tcPr>
            <w:tcW w:w="5655" w:type="dxa"/>
            <w:tcBorders>
              <w:top w:val="single" w:color="auto" w:sz="4" w:space="0"/>
              <w:left w:val="single" w:color="auto" w:sz="4" w:space="0"/>
              <w:bottom w:val="single" w:color="auto" w:sz="4" w:space="0"/>
            </w:tcBorders>
            <w:vAlign w:val="center"/>
          </w:tcPr>
          <w:p>
            <w:pPr>
              <w:rPr>
                <w:rFonts w:hint="eastAsia" w:ascii="Arial" w:hAnsi="Arial" w:eastAsia="宋体" w:cs="Arial"/>
                <w:snapToGrid w:val="0"/>
                <w:kern w:val="0"/>
                <w:szCs w:val="21"/>
              </w:rPr>
            </w:pPr>
            <w:r>
              <w:rPr>
                <w:rFonts w:hint="eastAsia" w:ascii="Arial" w:hAnsi="Arial" w:eastAsia="宋体" w:cs="Arial"/>
                <w:snapToGrid w:val="0"/>
                <w:kern w:val="0"/>
                <w:szCs w:val="21"/>
              </w:rPr>
              <w:t>配送时间：供货商接到采购人供货通知时，必须第一时间安排送货，急救或紧急情况下使用的配送不应超过4小时，一般品种的配送不应超过24小时。</w:t>
            </w:r>
          </w:p>
          <w:p>
            <w:pPr>
              <w:rPr>
                <w:rFonts w:hint="eastAsia"/>
              </w:rPr>
            </w:pPr>
            <w:r>
              <w:rPr>
                <w:rFonts w:hint="eastAsia" w:ascii="Arial" w:hAnsi="Arial" w:eastAsia="宋体" w:cs="Arial"/>
                <w:snapToGrid w:val="0"/>
                <w:kern w:val="0"/>
                <w:szCs w:val="21"/>
              </w:rPr>
              <w:t>配送地点：新疆维吾尔自治区人民医院，最终按甲方指定地点验收、交货。</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04" w:type="dxa"/>
            <w:vMerge w:val="continue"/>
            <w:tcBorders>
              <w:right w:val="single" w:color="auto" w:sz="4" w:space="0"/>
            </w:tcBorders>
            <w:vAlign w:val="center"/>
          </w:tcPr>
          <w:p>
            <w:pPr>
              <w:jc w:val="center"/>
              <w:rPr>
                <w:rFonts w:ascii="Arial" w:hAnsi="Arial" w:cs="Arial"/>
                <w:snapToGrid w:val="0"/>
                <w:kern w:val="0"/>
                <w:szCs w:val="21"/>
              </w:rPr>
            </w:pPr>
          </w:p>
        </w:tc>
        <w:tc>
          <w:tcPr>
            <w:tcW w:w="1000" w:type="dxa"/>
            <w:tcBorders>
              <w:top w:val="single" w:color="auto" w:sz="4" w:space="0"/>
              <w:bottom w:val="single" w:color="auto" w:sz="4" w:space="0"/>
              <w:right w:val="single" w:color="auto" w:sz="4" w:space="0"/>
            </w:tcBorders>
            <w:vAlign w:val="center"/>
          </w:tcPr>
          <w:p>
            <w:pPr>
              <w:jc w:val="center"/>
              <w:rPr>
                <w:rFonts w:hint="eastAsia" w:ascii="Arial" w:hAnsi="Arial" w:cs="Arial"/>
                <w:snapToGrid w:val="0"/>
                <w:kern w:val="0"/>
                <w:szCs w:val="21"/>
                <w:lang w:eastAsia="zh-CN"/>
              </w:rPr>
            </w:pPr>
            <w:r>
              <w:rPr>
                <w:rFonts w:hint="eastAsia" w:ascii="Arial" w:hAnsi="Arial" w:cs="Arial"/>
                <w:snapToGrid w:val="0"/>
                <w:kern w:val="0"/>
                <w:szCs w:val="21"/>
                <w:lang w:eastAsia="zh-CN"/>
              </w:rPr>
              <w:t>（</w:t>
            </w:r>
            <w:r>
              <w:rPr>
                <w:rFonts w:hint="eastAsia" w:ascii="Arial" w:hAnsi="Arial" w:cs="Arial"/>
                <w:snapToGrid w:val="0"/>
                <w:kern w:val="0"/>
                <w:szCs w:val="21"/>
                <w:lang w:val="en-US" w:eastAsia="zh-CN"/>
              </w:rPr>
              <w:t>7</w:t>
            </w:r>
            <w:r>
              <w:rPr>
                <w:rFonts w:hint="eastAsia" w:ascii="Arial" w:hAnsi="Arial" w:cs="Arial"/>
                <w:snapToGrid w:val="0"/>
                <w:kern w:val="0"/>
                <w:szCs w:val="21"/>
                <w:lang w:eastAsia="zh-CN"/>
              </w:rPr>
              <w:t>）</w:t>
            </w:r>
          </w:p>
        </w:tc>
        <w:tc>
          <w:tcPr>
            <w:tcW w:w="169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Arial" w:hAnsi="Arial" w:cs="Arial"/>
                <w:snapToGrid w:val="0"/>
                <w:kern w:val="0"/>
                <w:szCs w:val="21"/>
              </w:rPr>
            </w:pPr>
            <w:r>
              <w:rPr>
                <w:rFonts w:hint="eastAsia" w:ascii="Arial" w:hAnsi="Arial" w:cs="Arial"/>
                <w:snapToGrid w:val="0"/>
                <w:kern w:val="0"/>
                <w:szCs w:val="21"/>
              </w:rPr>
              <w:t>服务期限</w:t>
            </w:r>
          </w:p>
        </w:tc>
        <w:tc>
          <w:tcPr>
            <w:tcW w:w="5655" w:type="dxa"/>
            <w:tcBorders>
              <w:top w:val="single" w:color="auto" w:sz="4" w:space="0"/>
              <w:left w:val="single" w:color="auto" w:sz="4" w:space="0"/>
              <w:bottom w:val="single" w:color="auto" w:sz="4" w:space="0"/>
            </w:tcBorders>
            <w:vAlign w:val="center"/>
          </w:tcPr>
          <w:p>
            <w:pPr>
              <w:jc w:val="center"/>
              <w:rPr>
                <w:rFonts w:hint="eastAsia" w:ascii="Arial" w:hAnsi="Arial" w:cs="Arial"/>
                <w:snapToGrid w:val="0"/>
                <w:kern w:val="0"/>
                <w:szCs w:val="21"/>
              </w:rPr>
            </w:pPr>
            <w:r>
              <w:rPr>
                <w:rFonts w:hint="eastAsia" w:ascii="Arial" w:hAnsi="Arial" w:cs="Arial"/>
                <w:snapToGrid w:val="0"/>
                <w:kern w:val="0"/>
                <w:szCs w:val="21"/>
                <w:lang w:val="en-US" w:eastAsia="zh-CN"/>
              </w:rPr>
              <w:t>2</w:t>
            </w:r>
            <w:r>
              <w:rPr>
                <w:rFonts w:hint="eastAsia" w:ascii="Arial" w:hAnsi="Arial" w:cs="Arial"/>
                <w:snapToGrid w:val="0"/>
                <w:kern w:val="0"/>
                <w:szCs w:val="21"/>
              </w:rPr>
              <w:t>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04" w:type="dxa"/>
            <w:vMerge w:val="continue"/>
            <w:tcBorders>
              <w:right w:val="single" w:color="auto" w:sz="4" w:space="0"/>
            </w:tcBorders>
            <w:vAlign w:val="center"/>
          </w:tcPr>
          <w:p>
            <w:pPr>
              <w:jc w:val="center"/>
              <w:rPr>
                <w:rFonts w:ascii="Arial" w:hAnsi="Arial" w:cs="Arial"/>
                <w:snapToGrid w:val="0"/>
                <w:kern w:val="0"/>
                <w:szCs w:val="21"/>
              </w:rPr>
            </w:pPr>
          </w:p>
        </w:tc>
        <w:tc>
          <w:tcPr>
            <w:tcW w:w="1000" w:type="dxa"/>
            <w:tcBorders>
              <w:top w:val="single" w:color="auto" w:sz="4" w:space="0"/>
              <w:bottom w:val="single" w:color="auto" w:sz="4" w:space="0"/>
              <w:right w:val="single" w:color="auto" w:sz="4" w:space="0"/>
            </w:tcBorders>
            <w:vAlign w:val="center"/>
          </w:tcPr>
          <w:p>
            <w:pPr>
              <w:jc w:val="center"/>
              <w:rPr>
                <w:rFonts w:hint="eastAsia" w:ascii="Arial" w:hAnsi="Arial" w:cs="Arial"/>
                <w:snapToGrid w:val="0"/>
                <w:kern w:val="0"/>
                <w:szCs w:val="21"/>
                <w:lang w:eastAsia="zh-CN"/>
              </w:rPr>
            </w:pPr>
            <w:r>
              <w:rPr>
                <w:rFonts w:hint="eastAsia" w:ascii="Arial" w:hAnsi="Arial" w:cs="Arial"/>
                <w:snapToGrid w:val="0"/>
                <w:kern w:val="0"/>
                <w:szCs w:val="21"/>
                <w:lang w:eastAsia="zh-CN"/>
              </w:rPr>
              <w:t>（</w:t>
            </w:r>
            <w:r>
              <w:rPr>
                <w:rFonts w:hint="eastAsia" w:ascii="Arial" w:hAnsi="Arial" w:cs="Arial"/>
                <w:snapToGrid w:val="0"/>
                <w:kern w:val="0"/>
                <w:szCs w:val="21"/>
                <w:lang w:val="en-US" w:eastAsia="zh-CN"/>
              </w:rPr>
              <w:t>8</w:t>
            </w:r>
            <w:r>
              <w:rPr>
                <w:rFonts w:hint="eastAsia" w:ascii="Arial" w:hAnsi="Arial" w:cs="Arial"/>
                <w:snapToGrid w:val="0"/>
                <w:kern w:val="0"/>
                <w:szCs w:val="21"/>
                <w:lang w:eastAsia="zh-CN"/>
              </w:rPr>
              <w:t>）</w:t>
            </w:r>
          </w:p>
        </w:tc>
        <w:tc>
          <w:tcPr>
            <w:tcW w:w="169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rPr>
                <w:rFonts w:hint="eastAsia" w:ascii="Calibri" w:hAnsi="Calibri" w:eastAsia="宋体" w:cs="Times New Roman"/>
                <w:b/>
                <w:bCs/>
                <w:kern w:val="0"/>
                <w:sz w:val="24"/>
                <w:szCs w:val="22"/>
                <w:lang w:val="en-US" w:eastAsia="zh-CN" w:bidi="ar-SA"/>
              </w:rPr>
            </w:pPr>
            <w:r>
              <w:rPr>
                <w:rFonts w:hint="eastAsia"/>
                <w:b/>
                <w:bCs/>
                <w:kern w:val="0"/>
                <w:sz w:val="24"/>
              </w:rPr>
              <w:t>招标医用耗材数量</w:t>
            </w:r>
          </w:p>
        </w:tc>
        <w:tc>
          <w:tcPr>
            <w:tcW w:w="5655" w:type="dxa"/>
            <w:tcBorders>
              <w:top w:val="single" w:color="auto" w:sz="4" w:space="0"/>
              <w:left w:val="single" w:color="auto" w:sz="4" w:space="0"/>
              <w:bottom w:val="single" w:color="auto" w:sz="4" w:space="0"/>
            </w:tcBorders>
            <w:vAlign w:val="center"/>
          </w:tcPr>
          <w:p>
            <w:pPr>
              <w:rPr>
                <w:rFonts w:hint="eastAsia" w:ascii="Calibri" w:hAnsi="Calibri" w:eastAsia="宋体" w:cs="Times New Roman"/>
                <w:b/>
                <w:bCs/>
                <w:kern w:val="2"/>
                <w:sz w:val="24"/>
                <w:szCs w:val="22"/>
                <w:lang w:val="en-US" w:eastAsia="zh-CN" w:bidi="ar-SA"/>
              </w:rPr>
            </w:pPr>
            <w:r>
              <w:rPr>
                <w:rFonts w:hint="eastAsia"/>
                <w:b/>
                <w:bCs/>
                <w:sz w:val="24"/>
              </w:rPr>
              <w:t>本次招标的医用耗材数量为自买卖合同生效之日起采购人24个月内的实际采购量。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27" w:hRule="atLeast"/>
          <w:jc w:val="center"/>
        </w:trPr>
        <w:tc>
          <w:tcPr>
            <w:tcW w:w="704" w:type="dxa"/>
            <w:vMerge w:val="continue"/>
            <w:tcBorders>
              <w:right w:val="single" w:color="auto" w:sz="4" w:space="0"/>
            </w:tcBorders>
            <w:vAlign w:val="center"/>
          </w:tcPr>
          <w:p>
            <w:pPr>
              <w:jc w:val="center"/>
              <w:rPr>
                <w:rFonts w:ascii="Arial" w:hAnsi="Arial" w:cs="Arial"/>
                <w:snapToGrid w:val="0"/>
                <w:kern w:val="0"/>
                <w:szCs w:val="21"/>
              </w:rPr>
            </w:pPr>
          </w:p>
        </w:tc>
        <w:tc>
          <w:tcPr>
            <w:tcW w:w="1000" w:type="dxa"/>
            <w:tcBorders>
              <w:top w:val="single" w:color="auto" w:sz="4" w:space="0"/>
              <w:bottom w:val="single" w:color="auto" w:sz="4" w:space="0"/>
              <w:right w:val="single" w:color="auto" w:sz="4" w:space="0"/>
            </w:tcBorders>
            <w:vAlign w:val="center"/>
          </w:tcPr>
          <w:p>
            <w:pPr>
              <w:jc w:val="center"/>
              <w:rPr>
                <w:rFonts w:hint="eastAsia" w:ascii="Arial" w:hAnsi="Arial" w:cs="Arial"/>
                <w:snapToGrid w:val="0"/>
                <w:kern w:val="0"/>
                <w:szCs w:val="21"/>
                <w:lang w:eastAsia="zh-CN"/>
              </w:rPr>
            </w:pPr>
            <w:r>
              <w:rPr>
                <w:rFonts w:hint="eastAsia" w:ascii="Arial" w:hAnsi="Arial" w:cs="Arial"/>
                <w:snapToGrid w:val="0"/>
                <w:kern w:val="0"/>
                <w:szCs w:val="21"/>
                <w:lang w:eastAsia="zh-CN"/>
              </w:rPr>
              <w:t>（</w:t>
            </w:r>
            <w:r>
              <w:rPr>
                <w:rFonts w:hint="eastAsia" w:ascii="Arial" w:hAnsi="Arial" w:cs="Arial"/>
                <w:snapToGrid w:val="0"/>
                <w:kern w:val="0"/>
                <w:szCs w:val="21"/>
                <w:lang w:val="en-US" w:eastAsia="zh-CN"/>
              </w:rPr>
              <w:t>9</w:t>
            </w:r>
            <w:r>
              <w:rPr>
                <w:rFonts w:hint="eastAsia" w:ascii="Arial" w:hAnsi="Arial" w:cs="Arial"/>
                <w:snapToGrid w:val="0"/>
                <w:kern w:val="0"/>
                <w:szCs w:val="21"/>
                <w:lang w:eastAsia="zh-CN"/>
              </w:rPr>
              <w:t>）</w:t>
            </w:r>
          </w:p>
        </w:tc>
        <w:tc>
          <w:tcPr>
            <w:tcW w:w="169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left"/>
              <w:rPr>
                <w:rFonts w:hint="eastAsia"/>
                <w:b/>
                <w:bCs/>
                <w:kern w:val="0"/>
                <w:sz w:val="24"/>
              </w:rPr>
            </w:pPr>
            <w:r>
              <w:rPr>
                <w:kern w:val="0"/>
                <w:sz w:val="24"/>
              </w:rPr>
              <w:t>采购需求其他要求</w:t>
            </w:r>
          </w:p>
        </w:tc>
        <w:tc>
          <w:tcPr>
            <w:tcW w:w="5655" w:type="dxa"/>
            <w:tcBorders>
              <w:top w:val="single" w:color="auto" w:sz="4" w:space="0"/>
              <w:left w:val="single" w:color="auto" w:sz="4" w:space="0"/>
              <w:bottom w:val="single" w:color="auto" w:sz="4" w:space="0"/>
            </w:tcBorders>
            <w:vAlign w:val="center"/>
          </w:tcPr>
          <w:p>
            <w:pPr>
              <w:rPr>
                <w:rFonts w:hint="eastAsia"/>
                <w:b/>
                <w:bCs/>
                <w:sz w:val="24"/>
              </w:rPr>
            </w:pPr>
            <w:r>
              <w:rPr>
                <w:rFonts w:hint="eastAsia"/>
                <w:sz w:val="24"/>
                <w:lang w:eastAsia="zh-CN"/>
              </w:rPr>
              <w:t>供应商</w:t>
            </w:r>
            <w:r>
              <w:rPr>
                <w:rFonts w:hint="eastAsia"/>
                <w:sz w:val="24"/>
              </w:rPr>
              <w:t>应急处理方案、服务体系、仓储设施面积、货物性能及备品库存量等应满足采购人的实际需求</w:t>
            </w:r>
            <w:r>
              <w:rPr>
                <w:sz w:val="24"/>
              </w:rPr>
              <w:t>。售后服务响应时间为接到采购人通知后24小时内到达现场。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04" w:type="dxa"/>
            <w:vMerge w:val="continue"/>
            <w:tcBorders>
              <w:bottom w:val="single" w:color="auto" w:sz="4" w:space="0"/>
              <w:right w:val="single" w:color="auto" w:sz="4" w:space="0"/>
            </w:tcBorders>
            <w:vAlign w:val="center"/>
          </w:tcPr>
          <w:p>
            <w:pPr>
              <w:jc w:val="center"/>
              <w:rPr>
                <w:rFonts w:ascii="Arial" w:hAnsi="Arial" w:cs="Arial"/>
                <w:snapToGrid w:val="0"/>
                <w:kern w:val="0"/>
                <w:szCs w:val="21"/>
              </w:rPr>
            </w:pPr>
          </w:p>
        </w:tc>
        <w:tc>
          <w:tcPr>
            <w:tcW w:w="1000" w:type="dxa"/>
            <w:tcBorders>
              <w:top w:val="single" w:color="auto" w:sz="4" w:space="0"/>
              <w:bottom w:val="single" w:color="auto" w:sz="4" w:space="0"/>
              <w:right w:val="single" w:color="auto" w:sz="4" w:space="0"/>
            </w:tcBorders>
            <w:vAlign w:val="center"/>
          </w:tcPr>
          <w:p>
            <w:pPr>
              <w:jc w:val="center"/>
              <w:rPr>
                <w:rFonts w:hint="eastAsia" w:ascii="Arial" w:hAnsi="Arial" w:cs="Arial"/>
                <w:snapToGrid w:val="0"/>
                <w:kern w:val="0"/>
                <w:szCs w:val="21"/>
                <w:lang w:eastAsia="zh-CN"/>
              </w:rPr>
            </w:pPr>
            <w:r>
              <w:rPr>
                <w:rFonts w:hint="eastAsia" w:ascii="Arial" w:hAnsi="Arial" w:cs="Arial"/>
                <w:snapToGrid w:val="0"/>
                <w:kern w:val="0"/>
                <w:szCs w:val="21"/>
                <w:lang w:eastAsia="zh-CN"/>
              </w:rPr>
              <w:t>（</w:t>
            </w:r>
            <w:r>
              <w:rPr>
                <w:rFonts w:hint="eastAsia" w:ascii="Arial" w:hAnsi="Arial" w:cs="Arial"/>
                <w:snapToGrid w:val="0"/>
                <w:kern w:val="0"/>
                <w:szCs w:val="21"/>
                <w:lang w:val="en-US" w:eastAsia="zh-CN"/>
              </w:rPr>
              <w:t>10</w:t>
            </w:r>
            <w:r>
              <w:rPr>
                <w:rFonts w:hint="eastAsia" w:ascii="Arial" w:hAnsi="Arial" w:cs="Arial"/>
                <w:snapToGrid w:val="0"/>
                <w:kern w:val="0"/>
                <w:szCs w:val="21"/>
                <w:lang w:eastAsia="zh-CN"/>
              </w:rPr>
              <w:t>）</w:t>
            </w:r>
          </w:p>
        </w:tc>
        <w:tc>
          <w:tcPr>
            <w:tcW w:w="169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left"/>
              <w:rPr>
                <w:rFonts w:ascii="Calibri" w:hAnsi="Calibri" w:eastAsia="宋体" w:cs="Times New Roman"/>
                <w:kern w:val="0"/>
                <w:sz w:val="24"/>
                <w:szCs w:val="22"/>
                <w:lang w:val="en-US" w:eastAsia="zh-CN" w:bidi="ar-SA"/>
              </w:rPr>
            </w:pPr>
            <w:r>
              <w:rPr>
                <w:kern w:val="0"/>
                <w:sz w:val="24"/>
              </w:rPr>
              <w:t>质保期</w:t>
            </w:r>
          </w:p>
        </w:tc>
        <w:tc>
          <w:tcPr>
            <w:tcW w:w="5655" w:type="dxa"/>
            <w:tcBorders>
              <w:top w:val="single" w:color="auto" w:sz="4" w:space="0"/>
              <w:left w:val="single" w:color="auto" w:sz="4" w:space="0"/>
              <w:bottom w:val="single" w:color="auto" w:sz="4" w:space="0"/>
            </w:tcBorders>
            <w:vAlign w:val="center"/>
          </w:tcPr>
          <w:p>
            <w:pPr>
              <w:pStyle w:val="21"/>
              <w:spacing w:line="240" w:lineRule="auto"/>
              <w:rPr>
                <w:rFonts w:hint="eastAsia" w:ascii="Times New Roman" w:hAnsi="Times New Roman" w:eastAsia="宋体" w:cs="Times New Roman"/>
                <w:bCs/>
                <w:kern w:val="0"/>
                <w:sz w:val="24"/>
                <w:szCs w:val="20"/>
                <w:lang w:val="en-US" w:eastAsia="zh-CN" w:bidi="ar-SA"/>
              </w:rPr>
            </w:pPr>
            <w:r>
              <w:rPr>
                <w:rFonts w:hint="eastAsia"/>
                <w:bCs/>
                <w:kern w:val="0"/>
                <w:sz w:val="24"/>
              </w:rPr>
              <w:t>符合国家和行业相关规定。因医用耗材质保期的特殊性，具体质保期以供应商实际供货时耗材标注的相应质保期为准（招标文件第</w:t>
            </w:r>
            <w:r>
              <w:rPr>
                <w:rFonts w:hint="eastAsia"/>
                <w:bCs/>
                <w:kern w:val="0"/>
                <w:sz w:val="24"/>
                <w:lang w:val="en-US" w:eastAsia="zh-CN"/>
              </w:rPr>
              <w:t>四</w:t>
            </w:r>
            <w:r>
              <w:rPr>
                <w:rFonts w:hint="eastAsia"/>
                <w:bCs/>
                <w:kern w:val="0"/>
                <w:sz w:val="24"/>
              </w:rPr>
              <w:t>章采购需求中有相关要求的，从其规定）。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04" w:type="dxa"/>
            <w:tcBorders>
              <w:bottom w:val="single" w:color="auto" w:sz="4" w:space="0"/>
              <w:right w:val="single" w:color="auto" w:sz="4" w:space="0"/>
            </w:tcBorders>
            <w:vAlign w:val="center"/>
          </w:tcPr>
          <w:p>
            <w:pPr>
              <w:jc w:val="center"/>
              <w:rPr>
                <w:rFonts w:ascii="Arial" w:hAnsi="Arial" w:cs="Arial"/>
                <w:snapToGrid w:val="0"/>
                <w:kern w:val="0"/>
                <w:szCs w:val="21"/>
              </w:rPr>
            </w:pPr>
          </w:p>
        </w:tc>
        <w:tc>
          <w:tcPr>
            <w:tcW w:w="1000" w:type="dxa"/>
            <w:tcBorders>
              <w:top w:val="single" w:color="auto" w:sz="4" w:space="0"/>
              <w:bottom w:val="single" w:color="auto" w:sz="4" w:space="0"/>
              <w:right w:val="single" w:color="auto" w:sz="4" w:space="0"/>
            </w:tcBorders>
            <w:vAlign w:val="center"/>
          </w:tcPr>
          <w:p>
            <w:pPr>
              <w:jc w:val="center"/>
              <w:rPr>
                <w:rFonts w:hint="eastAsia" w:ascii="Arial" w:hAnsi="Arial" w:cs="Arial"/>
                <w:snapToGrid w:val="0"/>
                <w:kern w:val="0"/>
                <w:szCs w:val="21"/>
                <w:lang w:eastAsia="zh-CN"/>
              </w:rPr>
            </w:pPr>
            <w:r>
              <w:rPr>
                <w:rFonts w:hint="eastAsia" w:ascii="Arial" w:hAnsi="Arial" w:cs="Arial"/>
                <w:snapToGrid w:val="0"/>
                <w:kern w:val="0"/>
                <w:szCs w:val="21"/>
                <w:lang w:eastAsia="zh-CN"/>
              </w:rPr>
              <w:t>（</w:t>
            </w:r>
            <w:r>
              <w:rPr>
                <w:rFonts w:hint="eastAsia" w:ascii="Arial" w:hAnsi="Arial" w:cs="Arial"/>
                <w:snapToGrid w:val="0"/>
                <w:kern w:val="0"/>
                <w:szCs w:val="21"/>
                <w:lang w:val="en-US" w:eastAsia="zh-CN"/>
              </w:rPr>
              <w:t>11</w:t>
            </w:r>
            <w:r>
              <w:rPr>
                <w:rFonts w:hint="eastAsia" w:ascii="Arial" w:hAnsi="Arial" w:cs="Arial"/>
                <w:snapToGrid w:val="0"/>
                <w:kern w:val="0"/>
                <w:szCs w:val="21"/>
                <w:lang w:eastAsia="zh-CN"/>
              </w:rPr>
              <w:t>）</w:t>
            </w:r>
          </w:p>
        </w:tc>
        <w:tc>
          <w:tcPr>
            <w:tcW w:w="1696"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1"/>
                <w:szCs w:val="21"/>
              </w:rPr>
            </w:pPr>
            <w:r>
              <w:rPr>
                <w:rFonts w:hint="eastAsia"/>
                <w:sz w:val="24"/>
                <w:lang w:val="en-US" w:eastAsia="zh-CN"/>
              </w:rPr>
              <w:t>其他</w:t>
            </w:r>
            <w:r>
              <w:rPr>
                <w:rFonts w:hint="eastAsia" w:ascii="宋体" w:hAnsi="宋体" w:eastAsia="宋体" w:cs="宋体"/>
                <w:sz w:val="21"/>
                <w:szCs w:val="21"/>
              </w:rPr>
              <w:t>其他内容</w:t>
            </w:r>
          </w:p>
          <w:p>
            <w:pPr>
              <w:rPr>
                <w:rFonts w:hint="eastAsia" w:ascii="Arial" w:hAnsi="Arial" w:cs="Arial"/>
                <w:snapToGrid w:val="0"/>
                <w:kern w:val="0"/>
                <w:szCs w:val="21"/>
              </w:rPr>
            </w:pPr>
          </w:p>
        </w:tc>
        <w:tc>
          <w:tcPr>
            <w:tcW w:w="5655" w:type="dxa"/>
            <w:tcBorders>
              <w:top w:val="single" w:color="auto" w:sz="4" w:space="0"/>
              <w:left w:val="single" w:color="auto" w:sz="4" w:space="0"/>
              <w:bottom w:val="single" w:color="auto" w:sz="4" w:space="0"/>
            </w:tcBorders>
            <w:vAlign w:val="center"/>
          </w:tcPr>
          <w:p>
            <w:pPr>
              <w:widowControl/>
              <w:numPr>
                <w:ilvl w:val="255"/>
                <w:numId w:val="0"/>
              </w:numPr>
              <w:spacing w:line="360" w:lineRule="auto"/>
              <w:rPr>
                <w:b/>
                <w:bCs/>
                <w:sz w:val="28"/>
                <w:szCs w:val="28"/>
              </w:rPr>
            </w:pPr>
            <w:r>
              <w:rPr>
                <w:rFonts w:hint="eastAsia"/>
                <w:b/>
                <w:bCs/>
                <w:sz w:val="28"/>
                <w:szCs w:val="28"/>
              </w:rPr>
              <w:t>根据采购人档案管理相关规定，</w:t>
            </w:r>
            <w:r>
              <w:rPr>
                <w:rFonts w:hint="eastAsia"/>
                <w:b/>
                <w:bCs/>
                <w:sz w:val="28"/>
                <w:szCs w:val="28"/>
                <w:lang w:val="en-US" w:eastAsia="zh-CN"/>
              </w:rPr>
              <w:t>成交</w:t>
            </w:r>
            <w:r>
              <w:rPr>
                <w:rFonts w:hint="eastAsia"/>
                <w:b/>
                <w:bCs/>
                <w:sz w:val="28"/>
                <w:szCs w:val="28"/>
              </w:rPr>
              <w:t>单位（第一</w:t>
            </w:r>
            <w:r>
              <w:rPr>
                <w:rFonts w:hint="eastAsia"/>
                <w:b/>
                <w:bCs/>
                <w:sz w:val="28"/>
                <w:szCs w:val="28"/>
                <w:lang w:val="en-US" w:eastAsia="zh-CN"/>
              </w:rPr>
              <w:t>成交</w:t>
            </w:r>
            <w:r>
              <w:rPr>
                <w:rFonts w:hint="eastAsia"/>
                <w:b/>
                <w:bCs/>
                <w:sz w:val="28"/>
                <w:szCs w:val="28"/>
              </w:rPr>
              <w:t>候选人）须提供纸质版</w:t>
            </w:r>
            <w:r>
              <w:rPr>
                <w:rFonts w:hint="eastAsia"/>
                <w:b/>
                <w:bCs/>
                <w:sz w:val="28"/>
                <w:szCs w:val="28"/>
                <w:lang w:val="en-US" w:eastAsia="zh-CN"/>
              </w:rPr>
              <w:t>响应</w:t>
            </w:r>
            <w:r>
              <w:rPr>
                <w:rFonts w:hint="eastAsia"/>
                <w:b/>
                <w:bCs/>
                <w:sz w:val="28"/>
                <w:szCs w:val="28"/>
              </w:rPr>
              <w:t>文件，具体要求如下：</w:t>
            </w:r>
          </w:p>
          <w:p>
            <w:pPr>
              <w:widowControl/>
              <w:numPr>
                <w:ilvl w:val="255"/>
                <w:numId w:val="0"/>
              </w:numPr>
              <w:spacing w:line="360" w:lineRule="auto"/>
              <w:rPr>
                <w:sz w:val="24"/>
              </w:rPr>
            </w:pPr>
            <w:r>
              <w:rPr>
                <w:rFonts w:hint="eastAsia"/>
                <w:sz w:val="24"/>
              </w:rPr>
              <w:t>（1）</w:t>
            </w:r>
            <w:r>
              <w:rPr>
                <w:rFonts w:hint="eastAsia"/>
                <w:b/>
                <w:bCs/>
                <w:sz w:val="24"/>
              </w:rPr>
              <w:t>递交时间：</w:t>
            </w:r>
            <w:r>
              <w:rPr>
                <w:rFonts w:hint="eastAsia"/>
                <w:sz w:val="24"/>
              </w:rPr>
              <w:t>最晚在开</w:t>
            </w:r>
            <w:r>
              <w:rPr>
                <w:rFonts w:hint="eastAsia"/>
                <w:sz w:val="24"/>
                <w:lang w:val="en-US" w:eastAsia="zh-CN"/>
              </w:rPr>
              <w:t>启</w:t>
            </w:r>
            <w:r>
              <w:rPr>
                <w:rFonts w:hint="eastAsia"/>
                <w:sz w:val="24"/>
              </w:rPr>
              <w:t>时间的次日1</w:t>
            </w:r>
            <w:r>
              <w:rPr>
                <w:sz w:val="24"/>
              </w:rPr>
              <w:t>8</w:t>
            </w:r>
            <w:r>
              <w:rPr>
                <w:rFonts w:hint="eastAsia"/>
                <w:sz w:val="24"/>
              </w:rPr>
              <w:t>：0</w:t>
            </w:r>
            <w:r>
              <w:rPr>
                <w:sz w:val="24"/>
              </w:rPr>
              <w:t>0</w:t>
            </w:r>
            <w:r>
              <w:rPr>
                <w:rFonts w:hint="eastAsia"/>
                <w:sz w:val="24"/>
              </w:rPr>
              <w:t>（北京时间）前。</w:t>
            </w:r>
          </w:p>
          <w:p>
            <w:pPr>
              <w:widowControl/>
              <w:numPr>
                <w:ilvl w:val="255"/>
                <w:numId w:val="0"/>
              </w:numPr>
              <w:spacing w:line="360" w:lineRule="auto"/>
              <w:rPr>
                <w:sz w:val="24"/>
              </w:rPr>
            </w:pPr>
            <w:r>
              <w:rPr>
                <w:rFonts w:hint="eastAsia"/>
                <w:sz w:val="24"/>
              </w:rPr>
              <w:t>（2）</w:t>
            </w:r>
            <w:r>
              <w:rPr>
                <w:rFonts w:hint="eastAsia"/>
                <w:b/>
                <w:bCs/>
                <w:sz w:val="24"/>
              </w:rPr>
              <w:t>递交地点：</w:t>
            </w:r>
            <w:r>
              <w:rPr>
                <w:rFonts w:hint="eastAsia"/>
                <w:sz w:val="24"/>
              </w:rPr>
              <w:t>新疆乌鲁木齐市天山区人民路2号乌鲁木齐大厦9层A座国信招标集团股份有限公司新疆分公司（邮寄方式收件地址相同）。</w:t>
            </w:r>
          </w:p>
          <w:p>
            <w:pPr>
              <w:pStyle w:val="2"/>
              <w:spacing w:line="360" w:lineRule="auto"/>
              <w:ind w:firstLine="0" w:firstLineChars="0"/>
              <w:rPr>
                <w:sz w:val="24"/>
              </w:rPr>
            </w:pPr>
            <w:r>
              <w:rPr>
                <w:rFonts w:hint="eastAsia"/>
                <w:sz w:val="24"/>
              </w:rPr>
              <w:t>（3）</w:t>
            </w:r>
            <w:r>
              <w:rPr>
                <w:rFonts w:hint="eastAsia"/>
                <w:b/>
                <w:bCs/>
                <w:sz w:val="24"/>
              </w:rPr>
              <w:t>递交方式：</w:t>
            </w:r>
            <w:r>
              <w:rPr>
                <w:rFonts w:hint="eastAsia"/>
                <w:sz w:val="24"/>
              </w:rPr>
              <w:t>现场递交或邮寄递交</w:t>
            </w:r>
          </w:p>
          <w:p>
            <w:pPr>
              <w:spacing w:line="360" w:lineRule="auto"/>
              <w:rPr>
                <w:sz w:val="24"/>
              </w:rPr>
            </w:pPr>
            <w:r>
              <w:rPr>
                <w:rFonts w:hint="eastAsia"/>
                <w:sz w:val="24"/>
              </w:rPr>
              <w:t>（4）</w:t>
            </w:r>
            <w:r>
              <w:rPr>
                <w:rFonts w:hint="eastAsia"/>
                <w:b/>
                <w:bCs/>
                <w:sz w:val="24"/>
              </w:rPr>
              <w:t>递交相关费用：</w:t>
            </w:r>
            <w:r>
              <w:rPr>
                <w:rFonts w:hint="eastAsia"/>
                <w:sz w:val="24"/>
              </w:rPr>
              <w:t>无论采用现场递交还是邮寄递交的方式，因此产生的交通费、邮寄费等所有费用均由</w:t>
            </w:r>
            <w:r>
              <w:rPr>
                <w:rFonts w:hint="eastAsia"/>
                <w:sz w:val="24"/>
                <w:lang w:val="en-US" w:eastAsia="zh-CN"/>
              </w:rPr>
              <w:t>成交</w:t>
            </w:r>
            <w:r>
              <w:rPr>
                <w:rFonts w:hint="eastAsia"/>
                <w:sz w:val="24"/>
              </w:rPr>
              <w:t>单位承担。</w:t>
            </w:r>
          </w:p>
          <w:p>
            <w:pPr>
              <w:widowControl/>
              <w:numPr>
                <w:ilvl w:val="255"/>
                <w:numId w:val="0"/>
              </w:numPr>
              <w:spacing w:line="360" w:lineRule="auto"/>
              <w:rPr>
                <w:sz w:val="24"/>
              </w:rPr>
            </w:pPr>
            <w:r>
              <w:rPr>
                <w:rFonts w:hint="eastAsia"/>
                <w:sz w:val="24"/>
              </w:rPr>
              <w:t>（5）</w:t>
            </w:r>
            <w:r>
              <w:rPr>
                <w:rFonts w:hint="eastAsia"/>
                <w:b/>
                <w:bCs/>
                <w:sz w:val="24"/>
              </w:rPr>
              <w:t>收件人：</w:t>
            </w:r>
            <w:r>
              <w:rPr>
                <w:rFonts w:hint="eastAsia"/>
                <w:sz w:val="24"/>
              </w:rPr>
              <w:t>任园园</w:t>
            </w:r>
          </w:p>
          <w:p>
            <w:pPr>
              <w:widowControl/>
              <w:numPr>
                <w:ilvl w:val="255"/>
                <w:numId w:val="0"/>
              </w:numPr>
              <w:spacing w:line="360" w:lineRule="auto"/>
              <w:rPr>
                <w:sz w:val="24"/>
              </w:rPr>
            </w:pPr>
            <w:r>
              <w:rPr>
                <w:rFonts w:hint="eastAsia"/>
                <w:sz w:val="24"/>
              </w:rPr>
              <w:t>（6）</w:t>
            </w:r>
            <w:r>
              <w:rPr>
                <w:rFonts w:hint="eastAsia"/>
                <w:b/>
                <w:bCs/>
                <w:sz w:val="24"/>
              </w:rPr>
              <w:t>联系电话：</w:t>
            </w:r>
            <w:r>
              <w:rPr>
                <w:rFonts w:hint="eastAsia"/>
                <w:sz w:val="24"/>
              </w:rPr>
              <w:t>18195911775</w:t>
            </w:r>
          </w:p>
          <w:p>
            <w:pPr>
              <w:widowControl/>
              <w:numPr>
                <w:ilvl w:val="255"/>
                <w:numId w:val="0"/>
              </w:numPr>
              <w:spacing w:line="360" w:lineRule="auto"/>
              <w:rPr>
                <w:sz w:val="24"/>
              </w:rPr>
            </w:pPr>
            <w:r>
              <w:rPr>
                <w:rFonts w:hint="eastAsia"/>
                <w:sz w:val="24"/>
              </w:rPr>
              <w:t>（7）</w:t>
            </w:r>
            <w:r>
              <w:rPr>
                <w:rFonts w:hint="eastAsia"/>
                <w:b/>
                <w:bCs/>
                <w:sz w:val="24"/>
              </w:rPr>
              <w:t>纸质</w:t>
            </w:r>
            <w:r>
              <w:rPr>
                <w:rFonts w:hint="eastAsia"/>
                <w:b/>
                <w:bCs/>
                <w:sz w:val="24"/>
                <w:lang w:val="en-US" w:eastAsia="zh-CN"/>
              </w:rPr>
              <w:t>响应</w:t>
            </w:r>
            <w:r>
              <w:rPr>
                <w:rFonts w:hint="eastAsia"/>
                <w:b/>
                <w:bCs/>
                <w:sz w:val="24"/>
              </w:rPr>
              <w:t>文件份数：</w:t>
            </w:r>
            <w:r>
              <w:rPr>
                <w:rFonts w:hint="eastAsia"/>
                <w:sz w:val="24"/>
              </w:rPr>
              <w:t>正本1份，副本2份</w:t>
            </w:r>
          </w:p>
          <w:p>
            <w:pPr>
              <w:widowControl/>
              <w:numPr>
                <w:ilvl w:val="255"/>
                <w:numId w:val="0"/>
              </w:numPr>
              <w:spacing w:line="360" w:lineRule="auto"/>
              <w:rPr>
                <w:sz w:val="24"/>
              </w:rPr>
            </w:pPr>
            <w:r>
              <w:rPr>
                <w:rFonts w:hint="eastAsia"/>
                <w:sz w:val="24"/>
              </w:rPr>
              <w:t>（8）</w:t>
            </w:r>
            <w:r>
              <w:rPr>
                <w:rFonts w:hint="eastAsia"/>
                <w:b/>
                <w:bCs/>
                <w:sz w:val="24"/>
              </w:rPr>
              <w:t>装订要求：</w:t>
            </w:r>
            <w:r>
              <w:rPr>
                <w:rFonts w:hint="eastAsia"/>
                <w:sz w:val="24"/>
              </w:rPr>
              <w:t>正本与副本均须采用不可拆装的胶装方式装订，不得采用活页方式。</w:t>
            </w:r>
          </w:p>
          <w:p>
            <w:pPr>
              <w:spacing w:line="360" w:lineRule="auto"/>
              <w:rPr>
                <w:sz w:val="24"/>
              </w:rPr>
            </w:pPr>
            <w:r>
              <w:rPr>
                <w:rFonts w:hint="eastAsia"/>
                <w:sz w:val="24"/>
              </w:rPr>
              <w:t>（9）</w:t>
            </w:r>
            <w:r>
              <w:rPr>
                <w:rFonts w:hint="eastAsia"/>
                <w:b/>
                <w:bCs/>
                <w:sz w:val="24"/>
              </w:rPr>
              <w:t>纸质</w:t>
            </w:r>
            <w:r>
              <w:rPr>
                <w:rFonts w:hint="eastAsia"/>
                <w:b/>
                <w:bCs/>
                <w:sz w:val="24"/>
                <w:lang w:val="en-US" w:eastAsia="zh-CN"/>
              </w:rPr>
              <w:t>响应</w:t>
            </w:r>
            <w:r>
              <w:rPr>
                <w:rFonts w:hint="eastAsia"/>
                <w:b/>
                <w:bCs/>
                <w:sz w:val="24"/>
              </w:rPr>
              <w:t>文件内容：</w:t>
            </w:r>
            <w:r>
              <w:rPr>
                <w:rFonts w:hint="eastAsia"/>
                <w:sz w:val="24"/>
              </w:rPr>
              <w:t>纸质版</w:t>
            </w:r>
            <w:r>
              <w:rPr>
                <w:rFonts w:hint="eastAsia"/>
                <w:sz w:val="24"/>
                <w:lang w:val="en-US" w:eastAsia="zh-CN"/>
              </w:rPr>
              <w:t>响应</w:t>
            </w:r>
            <w:r>
              <w:rPr>
                <w:rFonts w:hint="eastAsia"/>
                <w:sz w:val="24"/>
              </w:rPr>
              <w:t>文件必须与电子</w:t>
            </w:r>
            <w:r>
              <w:rPr>
                <w:rFonts w:hint="eastAsia"/>
                <w:sz w:val="24"/>
                <w:lang w:val="en-US" w:eastAsia="zh-CN"/>
              </w:rPr>
              <w:t>响应</w:t>
            </w:r>
            <w:r>
              <w:rPr>
                <w:rFonts w:hint="eastAsia"/>
                <w:sz w:val="24"/>
              </w:rPr>
              <w:t>文件内容</w:t>
            </w:r>
            <w:r>
              <w:rPr>
                <w:rFonts w:hint="eastAsia"/>
                <w:b/>
                <w:bCs/>
                <w:sz w:val="24"/>
              </w:rPr>
              <w:t>完全一致</w:t>
            </w:r>
            <w:r>
              <w:rPr>
                <w:rFonts w:hint="eastAsia"/>
                <w:sz w:val="24"/>
              </w:rPr>
              <w:t>，若</w:t>
            </w:r>
            <w:r>
              <w:rPr>
                <w:rFonts w:hint="eastAsia"/>
                <w:sz w:val="24"/>
                <w:lang w:val="en-US" w:eastAsia="zh-CN"/>
              </w:rPr>
              <w:t>成交</w:t>
            </w:r>
            <w:r>
              <w:rPr>
                <w:rFonts w:hint="eastAsia"/>
                <w:sz w:val="24"/>
              </w:rPr>
              <w:t>单位提供的纸质版</w:t>
            </w:r>
            <w:r>
              <w:rPr>
                <w:rFonts w:hint="eastAsia"/>
                <w:sz w:val="24"/>
                <w:lang w:val="en-US" w:eastAsia="zh-CN"/>
              </w:rPr>
              <w:t>响应</w:t>
            </w:r>
            <w:r>
              <w:rPr>
                <w:rFonts w:hint="eastAsia"/>
                <w:sz w:val="24"/>
              </w:rPr>
              <w:t>文件与电子版</w:t>
            </w:r>
            <w:r>
              <w:rPr>
                <w:rFonts w:hint="eastAsia"/>
                <w:sz w:val="24"/>
                <w:lang w:val="en-US" w:eastAsia="zh-CN"/>
              </w:rPr>
              <w:t>响应</w:t>
            </w:r>
            <w:r>
              <w:rPr>
                <w:rFonts w:hint="eastAsia"/>
                <w:sz w:val="24"/>
              </w:rPr>
              <w:t>文件内容不一致，</w:t>
            </w:r>
            <w:r>
              <w:rPr>
                <w:rFonts w:hint="eastAsia"/>
                <w:sz w:val="24"/>
                <w:lang w:val="en-US" w:eastAsia="zh-CN"/>
              </w:rPr>
              <w:t>成交</w:t>
            </w:r>
            <w:r>
              <w:rPr>
                <w:rFonts w:hint="eastAsia"/>
                <w:sz w:val="24"/>
              </w:rPr>
              <w:t>单位须在2日内重新提交正确、完整版纸质</w:t>
            </w:r>
            <w:r>
              <w:rPr>
                <w:rFonts w:hint="eastAsia"/>
                <w:sz w:val="24"/>
                <w:lang w:val="en-US" w:eastAsia="zh-CN"/>
              </w:rPr>
              <w:t>响应</w:t>
            </w:r>
            <w:r>
              <w:rPr>
                <w:rFonts w:hint="eastAsia"/>
                <w:sz w:val="24"/>
              </w:rPr>
              <w:t>文件（且仅限一次补正机会）。。</w:t>
            </w:r>
          </w:p>
          <w:p>
            <w:pPr>
              <w:rPr>
                <w:rFonts w:hint="eastAsia" w:ascii="Arial" w:hAnsi="Arial" w:cs="Arial"/>
                <w:snapToGrid w:val="0"/>
                <w:kern w:val="0"/>
                <w:szCs w:val="21"/>
              </w:rPr>
            </w:pPr>
            <w:r>
              <w:rPr>
                <w:rFonts w:hint="eastAsia"/>
                <w:sz w:val="24"/>
              </w:rPr>
              <w:t>（1</w:t>
            </w:r>
            <w:r>
              <w:rPr>
                <w:sz w:val="24"/>
              </w:rPr>
              <w:t>0</w:t>
            </w:r>
            <w:r>
              <w:rPr>
                <w:rFonts w:hint="eastAsia"/>
                <w:sz w:val="24"/>
              </w:rPr>
              <w:t>）</w:t>
            </w:r>
            <w:r>
              <w:rPr>
                <w:rFonts w:hint="eastAsia"/>
                <w:b/>
                <w:bCs/>
                <w:sz w:val="24"/>
              </w:rPr>
              <w:t>请注意：若</w:t>
            </w:r>
            <w:r>
              <w:rPr>
                <w:rFonts w:hint="eastAsia"/>
                <w:b/>
                <w:bCs/>
                <w:sz w:val="24"/>
                <w:lang w:val="en-US" w:eastAsia="zh-CN"/>
              </w:rPr>
              <w:t>成交</w:t>
            </w:r>
            <w:r>
              <w:rPr>
                <w:rFonts w:hint="eastAsia"/>
                <w:b/>
                <w:bCs/>
                <w:sz w:val="24"/>
              </w:rPr>
              <w:t>单位未按上述规定的时间和要求提供纸质版</w:t>
            </w:r>
            <w:r>
              <w:rPr>
                <w:rFonts w:hint="eastAsia"/>
                <w:b/>
                <w:bCs/>
                <w:sz w:val="24"/>
                <w:lang w:val="en-US" w:eastAsia="zh-CN"/>
              </w:rPr>
              <w:t>响应</w:t>
            </w:r>
            <w:r>
              <w:rPr>
                <w:rFonts w:hint="eastAsia"/>
                <w:b/>
                <w:bCs/>
                <w:sz w:val="24"/>
              </w:rPr>
              <w:t>文件，采购人有权将</w:t>
            </w:r>
            <w:r>
              <w:rPr>
                <w:rFonts w:hint="eastAsia"/>
                <w:b/>
                <w:bCs/>
                <w:sz w:val="24"/>
                <w:lang w:val="en-US" w:eastAsia="zh-CN"/>
              </w:rPr>
              <w:t>成交</w:t>
            </w:r>
            <w:r>
              <w:rPr>
                <w:rFonts w:hint="eastAsia"/>
                <w:b/>
                <w:bCs/>
                <w:sz w:val="24"/>
              </w:rPr>
              <w:t>单位的行为视为不响应</w:t>
            </w:r>
            <w:r>
              <w:rPr>
                <w:rFonts w:hint="eastAsia"/>
                <w:b/>
                <w:bCs/>
                <w:sz w:val="24"/>
                <w:lang w:val="en-US" w:eastAsia="zh-CN"/>
              </w:rPr>
              <w:t>采购</w:t>
            </w:r>
            <w:r>
              <w:rPr>
                <w:rFonts w:hint="eastAsia"/>
                <w:b/>
                <w:bCs/>
                <w:sz w:val="24"/>
              </w:rPr>
              <w:t>文件要求，由此带来的后果由</w:t>
            </w:r>
            <w:r>
              <w:rPr>
                <w:rFonts w:hint="eastAsia"/>
                <w:b/>
                <w:bCs/>
                <w:sz w:val="24"/>
                <w:lang w:val="en-US" w:eastAsia="zh-CN"/>
              </w:rPr>
              <w:t>成交</w:t>
            </w:r>
            <w:r>
              <w:rPr>
                <w:rFonts w:hint="eastAsia"/>
                <w:b/>
                <w:bCs/>
                <w:sz w:val="24"/>
              </w:rPr>
              <w:t>单位自行承担。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055" w:type="dxa"/>
            <w:gridSpan w:val="4"/>
            <w:tcBorders>
              <w:top w:val="single" w:color="auto" w:sz="4" w:space="0"/>
              <w:bottom w:val="single" w:color="auto" w:sz="4" w:space="0"/>
            </w:tcBorders>
            <w:vAlign w:val="center"/>
          </w:tcPr>
          <w:p>
            <w:pPr>
              <w:rPr>
                <w:rFonts w:hint="eastAsia" w:ascii="Calibri" w:hAnsi="Calibri" w:eastAsia="宋体" w:cs="Times New Roman"/>
                <w:kern w:val="2"/>
                <w:sz w:val="24"/>
                <w:szCs w:val="22"/>
                <w:highlight w:val="yellow"/>
                <w:lang w:val="en-US" w:eastAsia="zh-CN" w:bidi="ar-SA"/>
              </w:rPr>
            </w:pPr>
            <w:r>
              <w:rPr>
                <w:rFonts w:hint="eastAsia"/>
                <w:sz w:val="24"/>
                <w:lang w:eastAsia="zh-CN"/>
              </w:rPr>
              <w:t>供应商</w:t>
            </w:r>
            <w:r>
              <w:rPr>
                <w:rFonts w:hint="eastAsia"/>
                <w:sz w:val="24"/>
              </w:rPr>
              <w:t>应保证在本项目使用的任何产品和服务（包括部分使用）时，不会产生因第三方提出侵犯其专利权、商标权或其它知识产权而引起的法律和经济纠纷，如因专利权、商标权或其它知识产权而引起法律和经济纠纷，由</w:t>
            </w:r>
            <w:r>
              <w:rPr>
                <w:rFonts w:hint="eastAsia"/>
                <w:sz w:val="24"/>
                <w:lang w:eastAsia="zh-CN"/>
              </w:rPr>
              <w:t>供应商</w:t>
            </w:r>
            <w:r>
              <w:rPr>
                <w:rFonts w:hint="eastAsia"/>
                <w:sz w:val="24"/>
              </w:rPr>
              <w:t>承担所有相关责任的同时不得耽误本项目供货。</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0" w:type="auto"/>
            <w:gridSpan w:val="4"/>
            <w:vAlign w:val="center"/>
          </w:tcPr>
          <w:p>
            <w:pPr>
              <w:rPr>
                <w:rFonts w:hint="eastAsia" w:ascii="Calibri" w:hAnsi="Calibri" w:eastAsia="宋体" w:cs="Times New Roman"/>
                <w:kern w:val="2"/>
                <w:sz w:val="24"/>
                <w:szCs w:val="22"/>
                <w:lang w:val="en-US" w:eastAsia="zh-CN" w:bidi="ar-SA"/>
              </w:rPr>
            </w:pPr>
            <w:r>
              <w:rPr>
                <w:rFonts w:hint="eastAsia"/>
                <w:sz w:val="24"/>
              </w:rPr>
              <w:t>注：所有资格证明文件复印件须在有效期内；医疗器械生产（经营）许可电子证书、医疗器械注册证、变更注册文件电子文件与印制的证书、文件具有同等法律效力。</w:t>
            </w:r>
          </w:p>
        </w:tc>
      </w:tr>
    </w:tbl>
    <w:p/>
    <w:p>
      <w:pPr>
        <w:rPr>
          <w:b/>
          <w:bCs/>
        </w:rPr>
        <w:sectPr>
          <w:footerReference r:id="rId9" w:type="first"/>
          <w:footerReference r:id="rId7" w:type="default"/>
          <w:footerReference r:id="rId8" w:type="even"/>
          <w:type w:val="continuous"/>
          <w:pgSz w:w="11906" w:h="16838"/>
          <w:pgMar w:top="1440" w:right="1440" w:bottom="1440" w:left="1440" w:header="1134" w:footer="850" w:gutter="0"/>
          <w:pgNumType w:fmt="decimal"/>
          <w:cols w:space="720" w:num="1"/>
          <w:titlePg/>
          <w:docGrid w:linePitch="312" w:charSpace="0"/>
        </w:sectPr>
      </w:pPr>
      <w:bookmarkStart w:id="17" w:name="_Toc264892815"/>
      <w:r>
        <w:rPr>
          <w:rFonts w:hint="eastAsia"/>
          <w:b/>
          <w:bCs/>
        </w:rPr>
        <w:t>注：供应商须知正文与本表不一致的以本表为准。</w:t>
      </w:r>
    </w:p>
    <w:p>
      <w:pPr>
        <w:rPr>
          <w:rFonts w:ascii="黑体" w:hAnsi="黑体" w:eastAsia="黑体"/>
          <w:snapToGrid w:val="0"/>
          <w:color w:val="auto"/>
        </w:rPr>
      </w:pPr>
      <w:r>
        <w:rPr>
          <w:rFonts w:ascii="黑体" w:hAnsi="黑体" w:eastAsia="黑体"/>
          <w:snapToGrid w:val="0"/>
          <w:color w:val="auto"/>
        </w:rPr>
        <w:br w:type="page"/>
      </w:r>
    </w:p>
    <w:p>
      <w:pPr>
        <w:sectPr>
          <w:type w:val="continuous"/>
          <w:pgSz w:w="11906" w:h="16838"/>
          <w:pgMar w:top="1440" w:right="1440" w:bottom="1440" w:left="1440" w:header="1134" w:footer="850" w:gutter="0"/>
          <w:pgNumType w:fmt="decimal"/>
          <w:cols w:space="720" w:num="1"/>
          <w:titlePg/>
          <w:docGrid w:linePitch="312" w:charSpace="0"/>
        </w:sectPr>
      </w:pPr>
    </w:p>
    <w:bookmarkEnd w:id="17"/>
    <w:p>
      <w:pPr>
        <w:pStyle w:val="4"/>
        <w:spacing w:before="0" w:after="0" w:line="360" w:lineRule="auto"/>
        <w:jc w:val="center"/>
        <w:rPr>
          <w:rFonts w:ascii="黑体" w:hAnsi="黑体" w:eastAsia="黑体"/>
          <w:snapToGrid w:val="0"/>
          <w:color w:val="auto"/>
        </w:rPr>
      </w:pPr>
      <w:bookmarkStart w:id="18" w:name="_Toc18527"/>
      <w:bookmarkStart w:id="19" w:name="_Toc29724"/>
      <w:r>
        <w:rPr>
          <w:rFonts w:ascii="黑体" w:hAnsi="黑体" w:eastAsia="黑体"/>
          <w:snapToGrid w:val="0"/>
          <w:color w:val="auto"/>
        </w:rPr>
        <w:t>供应商须知</w:t>
      </w:r>
      <w:r>
        <w:rPr>
          <w:rFonts w:hint="eastAsia" w:ascii="黑体" w:hAnsi="黑体" w:eastAsia="黑体"/>
          <w:snapToGrid w:val="0"/>
          <w:color w:val="auto"/>
        </w:rPr>
        <w:t>正文</w:t>
      </w:r>
      <w:bookmarkEnd w:id="18"/>
      <w:bookmarkEnd w:id="19"/>
    </w:p>
    <w:p>
      <w:pPr>
        <w:pStyle w:val="5"/>
        <w:spacing w:before="0" w:after="0"/>
        <w:jc w:val="both"/>
        <w:rPr>
          <w:rFonts w:ascii="黑体" w:hAnsi="黑体" w:eastAsia="黑体"/>
          <w:snapToGrid w:val="0"/>
          <w:sz w:val="24"/>
          <w:szCs w:val="16"/>
        </w:rPr>
      </w:pPr>
      <w:bookmarkStart w:id="20" w:name="_Toc7800"/>
      <w:bookmarkStart w:id="21" w:name="_Toc99381314"/>
      <w:bookmarkStart w:id="22" w:name="_Toc7065"/>
      <w:r>
        <w:rPr>
          <w:rFonts w:ascii="黑体" w:hAnsi="黑体" w:eastAsia="黑体"/>
          <w:snapToGrid w:val="0"/>
          <w:sz w:val="24"/>
          <w:szCs w:val="16"/>
        </w:rPr>
        <w:t>一、总则</w:t>
      </w:r>
      <w:bookmarkEnd w:id="20"/>
      <w:bookmarkEnd w:id="21"/>
      <w:bookmarkEnd w:id="22"/>
    </w:p>
    <w:p>
      <w:pPr>
        <w:pStyle w:val="6"/>
        <w:numPr>
          <w:ilvl w:val="0"/>
          <w:numId w:val="4"/>
        </w:numPr>
        <w:tabs>
          <w:tab w:val="left" w:pos="993"/>
        </w:tabs>
        <w:ind w:left="0" w:firstLine="422" w:firstLineChars="200"/>
        <w:jc w:val="both"/>
        <w:rPr>
          <w:rFonts w:eastAsia="宋体" w:cs="Arial"/>
          <w:b/>
          <w:snapToGrid w:val="0"/>
          <w:sz w:val="21"/>
          <w:szCs w:val="21"/>
        </w:rPr>
      </w:pPr>
      <w:bookmarkStart w:id="23" w:name="_Toc264892816"/>
      <w:r>
        <w:rPr>
          <w:rFonts w:eastAsia="宋体" w:cs="Arial"/>
          <w:b/>
          <w:snapToGrid w:val="0"/>
          <w:sz w:val="21"/>
          <w:szCs w:val="21"/>
        </w:rPr>
        <w:t>项目说明</w:t>
      </w:r>
      <w:bookmarkEnd w:id="23"/>
    </w:p>
    <w:p>
      <w:pPr>
        <w:widowControl/>
        <w:numPr>
          <w:ilvl w:val="1"/>
          <w:numId w:val="4"/>
        </w:numPr>
        <w:tabs>
          <w:tab w:val="left" w:pos="567"/>
          <w:tab w:val="left" w:pos="993"/>
        </w:tabs>
        <w:spacing w:before="240" w:beforeLines="100" w:line="360" w:lineRule="auto"/>
        <w:ind w:left="987" w:leftChars="0" w:hanging="567" w:firstLineChars="0"/>
        <w:rPr>
          <w:rFonts w:ascii="Arial" w:hAnsi="Arial" w:cs="Arial"/>
          <w:snapToGrid w:val="0"/>
          <w:kern w:val="0"/>
          <w:szCs w:val="21"/>
        </w:rPr>
      </w:pPr>
      <w:r>
        <w:rPr>
          <w:rFonts w:ascii="Arial" w:hAnsi="Arial" w:cs="Arial"/>
          <w:snapToGrid w:val="0"/>
          <w:kern w:val="0"/>
          <w:szCs w:val="21"/>
        </w:rPr>
        <w:t>本单一来源采购项目说明详见本须知前附表第1项～第6项。</w:t>
      </w:r>
    </w:p>
    <w:p>
      <w:pPr>
        <w:pStyle w:val="6"/>
        <w:numPr>
          <w:ilvl w:val="0"/>
          <w:numId w:val="4"/>
        </w:numPr>
        <w:tabs>
          <w:tab w:val="left" w:pos="993"/>
        </w:tabs>
        <w:ind w:left="0" w:firstLine="422" w:firstLineChars="200"/>
        <w:jc w:val="both"/>
        <w:rPr>
          <w:rFonts w:eastAsia="宋体" w:cs="Arial"/>
          <w:b/>
          <w:snapToGrid w:val="0"/>
          <w:sz w:val="21"/>
          <w:szCs w:val="21"/>
        </w:rPr>
      </w:pPr>
      <w:bookmarkStart w:id="24" w:name="_Toc264892817"/>
      <w:r>
        <w:rPr>
          <w:rFonts w:eastAsia="宋体" w:cs="Arial"/>
          <w:b/>
          <w:snapToGrid w:val="0"/>
          <w:sz w:val="21"/>
          <w:szCs w:val="21"/>
        </w:rPr>
        <w:t>资金来源</w:t>
      </w:r>
      <w:bookmarkEnd w:id="24"/>
    </w:p>
    <w:p>
      <w:pPr>
        <w:pStyle w:val="197"/>
        <w:widowControl/>
        <w:numPr>
          <w:ilvl w:val="1"/>
          <w:numId w:val="4"/>
        </w:numPr>
        <w:tabs>
          <w:tab w:val="left" w:pos="567"/>
          <w:tab w:val="left" w:pos="993"/>
        </w:tabs>
        <w:spacing w:before="240" w:beforeLines="100" w:line="360" w:lineRule="auto"/>
        <w:ind w:left="780" w:leftChars="0" w:firstLineChars="0"/>
        <w:rPr>
          <w:rFonts w:ascii="Arial" w:hAnsi="Arial" w:cs="Arial"/>
          <w:snapToGrid w:val="0"/>
          <w:kern w:val="0"/>
          <w:szCs w:val="21"/>
        </w:rPr>
      </w:pPr>
      <w:r>
        <w:rPr>
          <w:rFonts w:ascii="Arial" w:hAnsi="Arial" w:cs="Arial"/>
          <w:snapToGrid w:val="0"/>
          <w:kern w:val="0"/>
          <w:szCs w:val="21"/>
        </w:rPr>
        <w:t>资金来源：详见本须知前附表。</w:t>
      </w:r>
    </w:p>
    <w:p>
      <w:pPr>
        <w:pStyle w:val="6"/>
        <w:numPr>
          <w:ilvl w:val="0"/>
          <w:numId w:val="4"/>
        </w:numPr>
        <w:tabs>
          <w:tab w:val="left" w:pos="993"/>
        </w:tabs>
        <w:ind w:left="0" w:firstLine="422" w:firstLineChars="200"/>
        <w:jc w:val="both"/>
        <w:rPr>
          <w:rFonts w:eastAsia="宋体" w:cs="Arial"/>
          <w:b/>
          <w:snapToGrid w:val="0"/>
          <w:sz w:val="21"/>
          <w:szCs w:val="21"/>
        </w:rPr>
      </w:pPr>
      <w:bookmarkStart w:id="25" w:name="_Toc264892818"/>
      <w:r>
        <w:rPr>
          <w:rFonts w:eastAsia="宋体" w:cs="Arial"/>
          <w:b/>
          <w:snapToGrid w:val="0"/>
          <w:sz w:val="21"/>
          <w:szCs w:val="21"/>
        </w:rPr>
        <w:t>采购方式</w:t>
      </w:r>
      <w:bookmarkEnd w:id="25"/>
      <w:r>
        <w:rPr>
          <w:rFonts w:eastAsia="宋体" w:cs="Arial"/>
          <w:b/>
          <w:snapToGrid w:val="0"/>
          <w:sz w:val="21"/>
          <w:szCs w:val="21"/>
        </w:rPr>
        <w:t>及单一来源采购文件获取</w:t>
      </w:r>
    </w:p>
    <w:p>
      <w:pPr>
        <w:widowControl/>
        <w:numPr>
          <w:ilvl w:val="1"/>
          <w:numId w:val="4"/>
        </w:numPr>
        <w:tabs>
          <w:tab w:val="left" w:pos="567"/>
          <w:tab w:val="left" w:pos="993"/>
        </w:tabs>
        <w:spacing w:before="240" w:beforeLines="100" w:line="360" w:lineRule="auto"/>
        <w:ind w:left="987" w:leftChars="0" w:hanging="567" w:firstLineChars="0"/>
        <w:rPr>
          <w:rFonts w:ascii="Arial" w:hAnsi="Arial" w:cs="Arial"/>
          <w:snapToGrid w:val="0"/>
          <w:kern w:val="0"/>
          <w:szCs w:val="21"/>
        </w:rPr>
      </w:pPr>
      <w:r>
        <w:rPr>
          <w:rFonts w:ascii="Arial" w:hAnsi="Arial" w:cs="Arial"/>
          <w:snapToGrid w:val="0"/>
          <w:kern w:val="0"/>
          <w:szCs w:val="21"/>
        </w:rPr>
        <w:t>本项目</w:t>
      </w:r>
      <w:r>
        <w:rPr>
          <w:rFonts w:ascii="Arial" w:hAnsi="Arial" w:cs="Arial"/>
          <w:bCs/>
          <w:snapToGrid w:val="0"/>
          <w:kern w:val="0"/>
          <w:szCs w:val="21"/>
        </w:rPr>
        <w:t>的采购方</w:t>
      </w:r>
      <w:r>
        <w:rPr>
          <w:rFonts w:ascii="Arial" w:hAnsi="Arial" w:cs="Arial"/>
          <w:snapToGrid w:val="0"/>
          <w:kern w:val="0"/>
          <w:szCs w:val="21"/>
        </w:rPr>
        <w:t>式详见本须知前附表。</w:t>
      </w:r>
    </w:p>
    <w:p>
      <w:pPr>
        <w:widowControl/>
        <w:numPr>
          <w:ilvl w:val="1"/>
          <w:numId w:val="4"/>
        </w:numPr>
        <w:tabs>
          <w:tab w:val="left" w:pos="567"/>
          <w:tab w:val="left" w:pos="993"/>
        </w:tabs>
        <w:spacing w:before="240" w:beforeLines="100" w:line="360" w:lineRule="auto"/>
        <w:ind w:left="987" w:leftChars="0" w:hanging="567" w:firstLineChars="0"/>
        <w:rPr>
          <w:rFonts w:ascii="Arial" w:hAnsi="Arial" w:cs="Arial"/>
          <w:snapToGrid w:val="0"/>
          <w:kern w:val="0"/>
          <w:szCs w:val="21"/>
        </w:rPr>
      </w:pPr>
      <w:r>
        <w:rPr>
          <w:rFonts w:ascii="Arial" w:hAnsi="Arial" w:cs="Arial"/>
          <w:snapToGrid w:val="0"/>
          <w:kern w:val="0"/>
          <w:szCs w:val="21"/>
        </w:rPr>
        <w:t>单一来源采购文件获取及售价详见本须知前附表。</w:t>
      </w:r>
    </w:p>
    <w:p>
      <w:pPr>
        <w:pStyle w:val="6"/>
        <w:numPr>
          <w:ilvl w:val="0"/>
          <w:numId w:val="4"/>
        </w:numPr>
        <w:tabs>
          <w:tab w:val="left" w:pos="993"/>
        </w:tabs>
        <w:ind w:left="0" w:firstLine="422" w:firstLineChars="200"/>
        <w:jc w:val="both"/>
        <w:rPr>
          <w:rFonts w:eastAsia="宋体" w:cs="Arial"/>
          <w:b/>
          <w:snapToGrid w:val="0"/>
          <w:sz w:val="21"/>
          <w:szCs w:val="21"/>
        </w:rPr>
      </w:pPr>
      <w:bookmarkStart w:id="26" w:name="_Toc264892819"/>
      <w:r>
        <w:rPr>
          <w:rFonts w:eastAsia="宋体" w:cs="Arial"/>
          <w:b/>
          <w:snapToGrid w:val="0"/>
          <w:sz w:val="21"/>
          <w:szCs w:val="21"/>
        </w:rPr>
        <w:t>合格的供应商</w:t>
      </w:r>
      <w:bookmarkEnd w:id="26"/>
    </w:p>
    <w:p>
      <w:pPr>
        <w:widowControl/>
        <w:numPr>
          <w:ilvl w:val="1"/>
          <w:numId w:val="4"/>
        </w:numPr>
        <w:tabs>
          <w:tab w:val="left" w:pos="567"/>
          <w:tab w:val="left" w:pos="993"/>
        </w:tabs>
        <w:spacing w:before="240" w:beforeLines="100" w:line="360" w:lineRule="auto"/>
        <w:ind w:left="987" w:leftChars="0" w:hanging="567" w:firstLineChars="0"/>
        <w:rPr>
          <w:rFonts w:ascii="Arial" w:hAnsi="Arial" w:cs="Arial"/>
          <w:snapToGrid w:val="0"/>
          <w:kern w:val="0"/>
          <w:szCs w:val="21"/>
        </w:rPr>
      </w:pPr>
      <w:r>
        <w:rPr>
          <w:rFonts w:ascii="Arial" w:hAnsi="Arial" w:cs="Arial"/>
          <w:snapToGrid w:val="0"/>
          <w:kern w:val="0"/>
          <w:szCs w:val="21"/>
        </w:rPr>
        <w:t>本项目供应商资格条件要求详见本须知前附表。</w:t>
      </w:r>
    </w:p>
    <w:p>
      <w:pPr>
        <w:widowControl/>
        <w:numPr>
          <w:ilvl w:val="1"/>
          <w:numId w:val="4"/>
        </w:numPr>
        <w:tabs>
          <w:tab w:val="left" w:pos="567"/>
          <w:tab w:val="left" w:pos="993"/>
        </w:tabs>
        <w:spacing w:before="240" w:beforeLines="100" w:line="360" w:lineRule="auto"/>
        <w:ind w:left="987" w:leftChars="0" w:hanging="567" w:firstLineChars="0"/>
        <w:rPr>
          <w:rFonts w:ascii="Arial" w:hAnsi="Arial" w:cs="Arial"/>
          <w:snapToGrid w:val="0"/>
          <w:kern w:val="0"/>
          <w:szCs w:val="21"/>
        </w:rPr>
      </w:pPr>
      <w:r>
        <w:rPr>
          <w:rFonts w:ascii="Arial" w:hAnsi="Arial" w:cs="Arial"/>
          <w:snapToGrid w:val="0"/>
          <w:kern w:val="0"/>
          <w:szCs w:val="21"/>
        </w:rPr>
        <w:t>本项目将执行在政府采购活动中查询及使用信用记录的规定，具体要求为：</w:t>
      </w:r>
    </w:p>
    <w:p>
      <w:pPr>
        <w:widowControl/>
        <w:tabs>
          <w:tab w:val="left" w:pos="567"/>
          <w:tab w:val="left" w:pos="993"/>
        </w:tabs>
        <w:spacing w:before="240" w:beforeLines="100" w:line="360" w:lineRule="auto"/>
        <w:ind w:left="993" w:hanging="567"/>
        <w:rPr>
          <w:rFonts w:ascii="Arial" w:hAnsi="Arial" w:cs="Arial"/>
          <w:snapToGrid w:val="0"/>
          <w:kern w:val="0"/>
          <w:szCs w:val="21"/>
        </w:rPr>
      </w:pPr>
      <w:r>
        <w:rPr>
          <w:rFonts w:ascii="Arial" w:hAnsi="Arial" w:cs="Arial"/>
          <w:snapToGrid w:val="0"/>
          <w:kern w:val="0"/>
          <w:szCs w:val="21"/>
        </w:rPr>
        <w:t>（1）信用信息查询的截止时点：</w:t>
      </w:r>
      <w:r>
        <w:rPr>
          <w:rFonts w:hint="eastAsia" w:ascii="Arial" w:hAnsi="Arial" w:cs="Arial"/>
          <w:snapToGrid w:val="0"/>
          <w:kern w:val="0"/>
          <w:szCs w:val="21"/>
        </w:rPr>
        <w:t>响应</w:t>
      </w:r>
      <w:r>
        <w:rPr>
          <w:rFonts w:ascii="Arial" w:hAnsi="Arial" w:cs="Arial"/>
          <w:snapToGrid w:val="0"/>
          <w:kern w:val="0"/>
          <w:szCs w:val="21"/>
        </w:rPr>
        <w:t>截止时间；</w:t>
      </w:r>
    </w:p>
    <w:p>
      <w:pPr>
        <w:widowControl/>
        <w:tabs>
          <w:tab w:val="left" w:pos="567"/>
          <w:tab w:val="left" w:pos="993"/>
        </w:tabs>
        <w:spacing w:before="240" w:beforeLines="100" w:line="360" w:lineRule="auto"/>
        <w:ind w:left="993" w:hanging="567"/>
        <w:rPr>
          <w:rFonts w:ascii="Arial" w:hAnsi="Arial" w:cs="Arial"/>
          <w:snapToGrid w:val="0"/>
          <w:kern w:val="0"/>
          <w:szCs w:val="21"/>
        </w:rPr>
      </w:pPr>
      <w:r>
        <w:rPr>
          <w:rFonts w:ascii="Arial" w:hAnsi="Arial" w:cs="Arial"/>
          <w:snapToGrid w:val="0"/>
          <w:kern w:val="0"/>
          <w:szCs w:val="21"/>
        </w:rPr>
        <w:t>（2）查询渠道：详见</w:t>
      </w:r>
      <w:r>
        <w:rPr>
          <w:rFonts w:hint="eastAsia" w:ascii="Arial" w:hAnsi="Arial" w:cs="Arial"/>
          <w:snapToGrid w:val="0"/>
          <w:kern w:val="0"/>
          <w:szCs w:val="21"/>
        </w:rPr>
        <w:t>采购</w:t>
      </w:r>
      <w:r>
        <w:rPr>
          <w:rFonts w:ascii="Arial" w:hAnsi="Arial" w:cs="Arial"/>
          <w:snapToGrid w:val="0"/>
          <w:kern w:val="0"/>
          <w:szCs w:val="21"/>
        </w:rPr>
        <w:t>邀请书；</w:t>
      </w:r>
    </w:p>
    <w:p>
      <w:pPr>
        <w:widowControl/>
        <w:tabs>
          <w:tab w:val="left" w:pos="567"/>
          <w:tab w:val="left" w:pos="993"/>
        </w:tabs>
        <w:spacing w:before="240" w:beforeLines="100" w:line="360" w:lineRule="auto"/>
        <w:ind w:left="993" w:hanging="567"/>
        <w:rPr>
          <w:rFonts w:ascii="Arial" w:hAnsi="Arial" w:cs="Arial"/>
          <w:snapToGrid w:val="0"/>
          <w:kern w:val="0"/>
          <w:szCs w:val="21"/>
        </w:rPr>
      </w:pPr>
      <w:r>
        <w:rPr>
          <w:rFonts w:ascii="Arial" w:hAnsi="Arial" w:cs="Arial"/>
          <w:snapToGrid w:val="0"/>
          <w:kern w:val="0"/>
          <w:szCs w:val="21"/>
        </w:rPr>
        <w:t>（3）信用信息查询记录和证据留存具体方式：将经查询存在不良信用记录的潜在供应商的查询结果网页截图作为查询记录和证据，与其他采购文件一并保存；</w:t>
      </w:r>
    </w:p>
    <w:p>
      <w:pPr>
        <w:widowControl/>
        <w:tabs>
          <w:tab w:val="left" w:pos="567"/>
          <w:tab w:val="left" w:pos="993"/>
        </w:tabs>
        <w:spacing w:before="240" w:beforeLines="100" w:line="360" w:lineRule="auto"/>
        <w:ind w:left="993" w:hanging="567"/>
        <w:rPr>
          <w:rFonts w:ascii="Arial" w:hAnsi="Arial" w:cs="Arial"/>
          <w:snapToGrid w:val="0"/>
          <w:kern w:val="0"/>
          <w:szCs w:val="21"/>
        </w:rPr>
      </w:pPr>
      <w:r>
        <w:rPr>
          <w:rFonts w:ascii="Arial" w:hAnsi="Arial" w:cs="Arial"/>
          <w:snapToGrid w:val="0"/>
          <w:kern w:val="0"/>
          <w:szCs w:val="21"/>
        </w:rPr>
        <w:t>（4）信用信息的使用规则：本政府采购项目的供应商信用信息查询结果在响应截止时点（含）之前存在第一章</w:t>
      </w:r>
      <w:r>
        <w:rPr>
          <w:rFonts w:hint="eastAsia" w:ascii="Arial" w:hAnsi="Arial" w:cs="Arial"/>
          <w:snapToGrid w:val="0"/>
          <w:kern w:val="0"/>
          <w:szCs w:val="21"/>
        </w:rPr>
        <w:t>采购</w:t>
      </w:r>
      <w:r>
        <w:rPr>
          <w:rFonts w:ascii="Arial" w:hAnsi="Arial" w:cs="Arial"/>
          <w:snapToGrid w:val="0"/>
          <w:kern w:val="0"/>
          <w:szCs w:val="21"/>
        </w:rPr>
        <w:t>邀请书第</w:t>
      </w:r>
      <w:r>
        <w:rPr>
          <w:rFonts w:hint="eastAsia" w:ascii="Arial" w:hAnsi="Arial" w:cs="Arial"/>
          <w:snapToGrid w:val="0"/>
          <w:kern w:val="0"/>
          <w:szCs w:val="21"/>
        </w:rPr>
        <w:t>二</w:t>
      </w:r>
      <w:r>
        <w:rPr>
          <w:rFonts w:ascii="Arial" w:hAnsi="Arial" w:cs="Arial"/>
          <w:snapToGrid w:val="0"/>
          <w:kern w:val="0"/>
          <w:szCs w:val="21"/>
        </w:rPr>
        <w:t>条第2款所述不良信用记录的，响应无效；</w:t>
      </w:r>
    </w:p>
    <w:p>
      <w:pPr>
        <w:widowControl/>
        <w:tabs>
          <w:tab w:val="left" w:pos="567"/>
          <w:tab w:val="left" w:pos="993"/>
        </w:tabs>
        <w:spacing w:before="240" w:beforeLines="100" w:line="360" w:lineRule="auto"/>
        <w:ind w:left="993" w:hanging="567"/>
        <w:rPr>
          <w:rFonts w:ascii="Arial" w:hAnsi="Arial" w:cs="Arial"/>
          <w:snapToGrid w:val="0"/>
          <w:kern w:val="0"/>
          <w:szCs w:val="21"/>
        </w:rPr>
      </w:pPr>
      <w:r>
        <w:rPr>
          <w:rFonts w:ascii="Arial" w:hAnsi="Arial" w:cs="Arial"/>
          <w:snapToGrid w:val="0"/>
          <w:kern w:val="0"/>
          <w:szCs w:val="21"/>
        </w:rPr>
        <w:t>（5）查询人员：协商小组。</w:t>
      </w:r>
    </w:p>
    <w:p>
      <w:pPr>
        <w:pStyle w:val="6"/>
        <w:numPr>
          <w:ilvl w:val="0"/>
          <w:numId w:val="4"/>
        </w:numPr>
        <w:tabs>
          <w:tab w:val="left" w:pos="993"/>
        </w:tabs>
        <w:ind w:left="0" w:firstLine="422" w:firstLineChars="200"/>
        <w:jc w:val="both"/>
        <w:rPr>
          <w:rFonts w:eastAsia="宋体" w:cs="Arial"/>
          <w:b/>
          <w:snapToGrid w:val="0"/>
          <w:sz w:val="21"/>
          <w:szCs w:val="21"/>
        </w:rPr>
      </w:pPr>
      <w:bookmarkStart w:id="27" w:name="_Toc264892820"/>
      <w:r>
        <w:rPr>
          <w:rFonts w:eastAsia="宋体" w:cs="Arial"/>
          <w:b/>
          <w:snapToGrid w:val="0"/>
          <w:sz w:val="21"/>
          <w:szCs w:val="21"/>
        </w:rPr>
        <w:t>合同形式</w:t>
      </w:r>
      <w:bookmarkEnd w:id="27"/>
    </w:p>
    <w:p>
      <w:pPr>
        <w:widowControl/>
        <w:numPr>
          <w:ilvl w:val="1"/>
          <w:numId w:val="4"/>
        </w:numPr>
        <w:tabs>
          <w:tab w:val="left" w:pos="567"/>
          <w:tab w:val="left" w:pos="993"/>
        </w:tabs>
        <w:spacing w:before="240" w:beforeLines="100" w:line="360" w:lineRule="auto"/>
        <w:ind w:left="987" w:leftChars="0" w:hanging="567" w:firstLineChars="0"/>
        <w:rPr>
          <w:rFonts w:ascii="Arial" w:hAnsi="Arial" w:cs="Arial"/>
          <w:snapToGrid w:val="0"/>
          <w:kern w:val="0"/>
          <w:szCs w:val="21"/>
        </w:rPr>
      </w:pPr>
      <w:r>
        <w:rPr>
          <w:rFonts w:ascii="Arial" w:hAnsi="Arial" w:cs="Arial"/>
          <w:snapToGrid w:val="0"/>
          <w:kern w:val="0"/>
          <w:szCs w:val="21"/>
        </w:rPr>
        <w:t>供应商一旦报价，应确认其响应文件已全面理解本单一来源采购文件的内容和要求，其报价已包括本单一来源采购文件所包含的全部项目范围。</w:t>
      </w:r>
    </w:p>
    <w:p>
      <w:pPr>
        <w:widowControl/>
        <w:numPr>
          <w:ilvl w:val="1"/>
          <w:numId w:val="4"/>
        </w:numPr>
        <w:tabs>
          <w:tab w:val="left" w:pos="567"/>
          <w:tab w:val="left" w:pos="993"/>
        </w:tabs>
        <w:spacing w:before="240" w:beforeLines="100" w:line="360" w:lineRule="auto"/>
        <w:ind w:left="987" w:leftChars="0" w:hanging="567" w:firstLineChars="0"/>
        <w:rPr>
          <w:rFonts w:ascii="Arial" w:hAnsi="Arial" w:cs="Arial"/>
          <w:snapToGrid w:val="0"/>
          <w:kern w:val="0"/>
          <w:szCs w:val="21"/>
        </w:rPr>
      </w:pPr>
      <w:r>
        <w:rPr>
          <w:rFonts w:ascii="Arial" w:hAnsi="Arial" w:cs="Arial"/>
          <w:snapToGrid w:val="0"/>
          <w:kern w:val="0"/>
          <w:szCs w:val="21"/>
        </w:rPr>
        <w:t>供应商一旦被采购人确定为本项目成交人，必须承担承包责任，不得转包。</w:t>
      </w:r>
    </w:p>
    <w:p>
      <w:pPr>
        <w:widowControl/>
        <w:numPr>
          <w:ilvl w:val="1"/>
          <w:numId w:val="4"/>
        </w:numPr>
        <w:tabs>
          <w:tab w:val="left" w:pos="567"/>
          <w:tab w:val="left" w:pos="993"/>
        </w:tabs>
        <w:spacing w:before="240" w:beforeLines="100" w:line="360" w:lineRule="auto"/>
        <w:ind w:left="987" w:leftChars="0" w:hanging="567" w:firstLineChars="0"/>
        <w:rPr>
          <w:rFonts w:ascii="Arial" w:hAnsi="Arial" w:cs="Arial"/>
          <w:snapToGrid w:val="0"/>
          <w:kern w:val="0"/>
          <w:szCs w:val="21"/>
        </w:rPr>
      </w:pPr>
      <w:r>
        <w:rPr>
          <w:rFonts w:ascii="Arial" w:hAnsi="Arial" w:cs="Arial"/>
          <w:snapToGrid w:val="0"/>
          <w:kern w:val="0"/>
          <w:szCs w:val="21"/>
        </w:rPr>
        <w:t>采购人对采购范围作出的改动，将在开启前以书面形式通知各供应商。</w:t>
      </w:r>
    </w:p>
    <w:p>
      <w:pPr>
        <w:widowControl/>
        <w:numPr>
          <w:ilvl w:val="1"/>
          <w:numId w:val="4"/>
        </w:numPr>
        <w:tabs>
          <w:tab w:val="left" w:pos="567"/>
          <w:tab w:val="left" w:pos="993"/>
        </w:tabs>
        <w:spacing w:before="240" w:beforeLines="100" w:line="360" w:lineRule="auto"/>
        <w:ind w:left="987" w:leftChars="0" w:hanging="567" w:firstLineChars="0"/>
        <w:rPr>
          <w:rFonts w:ascii="Arial" w:hAnsi="Arial" w:cs="Arial"/>
          <w:snapToGrid w:val="0"/>
          <w:kern w:val="0"/>
          <w:szCs w:val="21"/>
        </w:rPr>
      </w:pPr>
      <w:r>
        <w:rPr>
          <w:rFonts w:ascii="Arial" w:hAnsi="Arial" w:cs="Arial"/>
          <w:snapToGrid w:val="0"/>
          <w:kern w:val="0"/>
          <w:szCs w:val="21"/>
        </w:rPr>
        <w:t xml:space="preserve">合同形式要求详见本须知前附表。 </w:t>
      </w:r>
    </w:p>
    <w:p>
      <w:pPr>
        <w:widowControl/>
        <w:numPr>
          <w:ilvl w:val="2"/>
          <w:numId w:val="4"/>
        </w:numPr>
        <w:tabs>
          <w:tab w:val="left" w:pos="567"/>
          <w:tab w:val="left" w:pos="993"/>
          <w:tab w:val="left" w:pos="1700"/>
        </w:tabs>
        <w:spacing w:before="240" w:beforeLines="100" w:line="360" w:lineRule="auto"/>
        <w:ind w:left="1407" w:leftChars="0" w:hanging="567" w:firstLineChars="0"/>
        <w:rPr>
          <w:rFonts w:ascii="Arial" w:hAnsi="Arial" w:cs="Arial"/>
          <w:bCs/>
          <w:snapToGrid w:val="0"/>
          <w:kern w:val="0"/>
          <w:szCs w:val="21"/>
        </w:rPr>
      </w:pPr>
      <w:r>
        <w:rPr>
          <w:rFonts w:ascii="Arial" w:hAnsi="Arial" w:cs="Arial"/>
          <w:bCs/>
          <w:snapToGrid w:val="0"/>
          <w:kern w:val="0"/>
          <w:szCs w:val="21"/>
        </w:rPr>
        <w:t>固定总价合同。最终的合同版本以签订版为准。</w:t>
      </w:r>
    </w:p>
    <w:p>
      <w:pPr>
        <w:widowControl/>
        <w:numPr>
          <w:ilvl w:val="2"/>
          <w:numId w:val="4"/>
        </w:numPr>
        <w:tabs>
          <w:tab w:val="left" w:pos="567"/>
          <w:tab w:val="left" w:pos="993"/>
        </w:tabs>
        <w:spacing w:before="240" w:beforeLines="100" w:line="360" w:lineRule="auto"/>
        <w:ind w:left="1407" w:leftChars="0" w:hanging="567" w:firstLineChars="0"/>
        <w:rPr>
          <w:rFonts w:ascii="Arial" w:hAnsi="Arial" w:cs="Arial"/>
          <w:snapToGrid w:val="0"/>
          <w:kern w:val="0"/>
          <w:szCs w:val="21"/>
        </w:rPr>
      </w:pPr>
      <w:r>
        <w:rPr>
          <w:rFonts w:ascii="Arial" w:hAnsi="Arial" w:cs="Arial"/>
          <w:snapToGrid w:val="0"/>
          <w:kern w:val="0"/>
          <w:szCs w:val="21"/>
        </w:rPr>
        <w:t>合同专用条款是对合同通用条款有关部分的修改和补充，应对照通用条款中的相应条款一起阅读和理解。如果合同专用条款与合同通用条款有不符之处，以合同专用条款为准。</w:t>
      </w:r>
    </w:p>
    <w:p>
      <w:pPr>
        <w:pStyle w:val="6"/>
        <w:numPr>
          <w:ilvl w:val="0"/>
          <w:numId w:val="4"/>
        </w:numPr>
        <w:tabs>
          <w:tab w:val="left" w:pos="993"/>
        </w:tabs>
        <w:ind w:left="0" w:firstLine="422" w:firstLineChars="200"/>
        <w:jc w:val="both"/>
        <w:rPr>
          <w:rFonts w:eastAsia="宋体" w:cs="Arial"/>
          <w:b/>
          <w:snapToGrid w:val="0"/>
          <w:sz w:val="21"/>
          <w:szCs w:val="21"/>
        </w:rPr>
      </w:pPr>
      <w:bookmarkStart w:id="28" w:name="_Toc264892821"/>
      <w:bookmarkStart w:id="29" w:name="_Toc18936851"/>
      <w:r>
        <w:rPr>
          <w:rFonts w:eastAsia="宋体" w:cs="Arial"/>
          <w:b/>
          <w:snapToGrid w:val="0"/>
          <w:sz w:val="21"/>
          <w:szCs w:val="21"/>
        </w:rPr>
        <w:t>质量标准</w:t>
      </w:r>
      <w:bookmarkEnd w:id="28"/>
      <w:bookmarkEnd w:id="29"/>
    </w:p>
    <w:p>
      <w:pPr>
        <w:widowControl/>
        <w:numPr>
          <w:ilvl w:val="1"/>
          <w:numId w:val="4"/>
        </w:numPr>
        <w:tabs>
          <w:tab w:val="left" w:pos="567"/>
          <w:tab w:val="left" w:pos="993"/>
          <w:tab w:val="left" w:pos="1134"/>
        </w:tabs>
        <w:spacing w:before="240" w:beforeLines="100" w:line="360" w:lineRule="auto"/>
        <w:ind w:left="987" w:leftChars="0" w:hanging="567" w:firstLineChars="0"/>
        <w:rPr>
          <w:rFonts w:ascii="Arial" w:hAnsi="Arial" w:cs="Arial"/>
          <w:snapToGrid w:val="0"/>
          <w:kern w:val="0"/>
          <w:szCs w:val="21"/>
        </w:rPr>
      </w:pPr>
      <w:r>
        <w:rPr>
          <w:rFonts w:ascii="Arial" w:hAnsi="Arial" w:cs="Arial"/>
          <w:snapToGrid w:val="0"/>
          <w:kern w:val="0"/>
          <w:szCs w:val="21"/>
        </w:rPr>
        <w:t>质量标准：详见本须知前附表的规定。</w:t>
      </w:r>
    </w:p>
    <w:p>
      <w:pPr>
        <w:pStyle w:val="6"/>
        <w:numPr>
          <w:ilvl w:val="0"/>
          <w:numId w:val="4"/>
        </w:numPr>
        <w:tabs>
          <w:tab w:val="left" w:pos="993"/>
        </w:tabs>
        <w:ind w:left="0" w:firstLine="0"/>
        <w:jc w:val="both"/>
        <w:rPr>
          <w:rFonts w:eastAsia="宋体" w:cs="Arial"/>
          <w:b/>
          <w:snapToGrid w:val="0"/>
          <w:sz w:val="21"/>
          <w:szCs w:val="21"/>
        </w:rPr>
      </w:pPr>
      <w:r>
        <w:rPr>
          <w:rFonts w:eastAsia="宋体" w:cs="Arial"/>
          <w:b/>
          <w:snapToGrid w:val="0"/>
          <w:sz w:val="21"/>
          <w:szCs w:val="21"/>
        </w:rPr>
        <w:t>服务</w:t>
      </w:r>
      <w:r>
        <w:rPr>
          <w:rFonts w:hint="eastAsia" w:eastAsia="宋体" w:cs="Arial"/>
          <w:b/>
          <w:snapToGrid w:val="0"/>
          <w:sz w:val="21"/>
          <w:szCs w:val="21"/>
        </w:rPr>
        <w:t>期限</w:t>
      </w:r>
    </w:p>
    <w:p>
      <w:pPr>
        <w:widowControl/>
        <w:numPr>
          <w:ilvl w:val="1"/>
          <w:numId w:val="4"/>
        </w:numPr>
        <w:tabs>
          <w:tab w:val="left" w:pos="567"/>
          <w:tab w:val="left" w:pos="993"/>
        </w:tabs>
        <w:spacing w:before="240" w:beforeLines="100" w:line="360" w:lineRule="auto"/>
        <w:ind w:left="987" w:leftChars="0" w:hanging="567" w:firstLineChars="0"/>
        <w:rPr>
          <w:rFonts w:ascii="Arial" w:hAnsi="Arial" w:cs="Arial"/>
          <w:snapToGrid w:val="0"/>
          <w:kern w:val="0"/>
          <w:szCs w:val="21"/>
        </w:rPr>
      </w:pPr>
      <w:r>
        <w:rPr>
          <w:rFonts w:ascii="Arial" w:hAnsi="Arial" w:cs="Arial"/>
          <w:snapToGrid w:val="0"/>
          <w:kern w:val="0"/>
          <w:szCs w:val="21"/>
        </w:rPr>
        <w:t>本项目单一来源采购文件要求服务期限详见本须知前附表，其中具体日期以采购人通知为准。</w:t>
      </w:r>
    </w:p>
    <w:p>
      <w:pPr>
        <w:widowControl/>
        <w:numPr>
          <w:ilvl w:val="1"/>
          <w:numId w:val="4"/>
        </w:numPr>
        <w:tabs>
          <w:tab w:val="left" w:pos="567"/>
          <w:tab w:val="left" w:pos="993"/>
        </w:tabs>
        <w:spacing w:before="240" w:beforeLines="100" w:line="360" w:lineRule="auto"/>
        <w:ind w:left="987" w:leftChars="0" w:hanging="567" w:firstLineChars="0"/>
        <w:rPr>
          <w:rFonts w:ascii="Arial" w:hAnsi="Arial" w:cs="Arial"/>
          <w:snapToGrid w:val="0"/>
          <w:kern w:val="0"/>
          <w:szCs w:val="21"/>
        </w:rPr>
      </w:pPr>
      <w:r>
        <w:rPr>
          <w:rFonts w:ascii="Arial" w:hAnsi="Arial" w:cs="Arial"/>
          <w:snapToGrid w:val="0"/>
          <w:kern w:val="0"/>
          <w:szCs w:val="21"/>
        </w:rPr>
        <w:t>除合同中规定并经采购人同意延长服务期限的情况外，供应商在响应文件中承诺的服务期限不得调整。</w:t>
      </w:r>
    </w:p>
    <w:p>
      <w:pPr>
        <w:pStyle w:val="6"/>
        <w:numPr>
          <w:ilvl w:val="0"/>
          <w:numId w:val="4"/>
        </w:numPr>
        <w:tabs>
          <w:tab w:val="left" w:pos="993"/>
        </w:tabs>
        <w:ind w:left="0" w:firstLine="422" w:firstLineChars="200"/>
        <w:jc w:val="both"/>
        <w:rPr>
          <w:rFonts w:eastAsia="宋体" w:cs="Arial"/>
          <w:b/>
          <w:snapToGrid w:val="0"/>
          <w:sz w:val="21"/>
          <w:szCs w:val="21"/>
        </w:rPr>
      </w:pPr>
      <w:bookmarkStart w:id="30" w:name="_Toc264892823"/>
      <w:r>
        <w:rPr>
          <w:rFonts w:eastAsia="宋体" w:cs="Arial"/>
          <w:b/>
          <w:snapToGrid w:val="0"/>
          <w:sz w:val="21"/>
          <w:szCs w:val="21"/>
        </w:rPr>
        <w:t>踏勘现场及现场情况</w:t>
      </w:r>
      <w:bookmarkEnd w:id="30"/>
    </w:p>
    <w:p>
      <w:pPr>
        <w:widowControl/>
        <w:numPr>
          <w:ilvl w:val="1"/>
          <w:numId w:val="4"/>
        </w:numPr>
        <w:tabs>
          <w:tab w:val="left" w:pos="567"/>
          <w:tab w:val="left" w:pos="993"/>
        </w:tabs>
        <w:spacing w:before="240" w:beforeLines="100" w:line="360" w:lineRule="auto"/>
        <w:ind w:left="987" w:leftChars="0" w:hanging="567" w:firstLineChars="0"/>
        <w:rPr>
          <w:rFonts w:ascii="Arial" w:hAnsi="Arial" w:cs="Arial"/>
          <w:snapToGrid w:val="0"/>
          <w:kern w:val="0"/>
          <w:szCs w:val="21"/>
        </w:rPr>
      </w:pPr>
      <w:r>
        <w:rPr>
          <w:rFonts w:ascii="Arial" w:hAnsi="Arial" w:cs="Arial"/>
          <w:snapToGrid w:val="0"/>
          <w:kern w:val="0"/>
          <w:szCs w:val="21"/>
        </w:rPr>
        <w:t>供应商将按本须知前附表的规定踏勘项目现场。</w:t>
      </w:r>
    </w:p>
    <w:p>
      <w:pPr>
        <w:widowControl/>
        <w:numPr>
          <w:ilvl w:val="1"/>
          <w:numId w:val="4"/>
        </w:numPr>
        <w:tabs>
          <w:tab w:val="left" w:pos="567"/>
          <w:tab w:val="left" w:pos="993"/>
        </w:tabs>
        <w:spacing w:before="240" w:beforeLines="100" w:line="360" w:lineRule="auto"/>
        <w:ind w:left="987" w:leftChars="0" w:hanging="567" w:firstLineChars="0"/>
        <w:rPr>
          <w:rFonts w:ascii="Arial" w:hAnsi="Arial" w:cs="Arial"/>
          <w:snapToGrid w:val="0"/>
          <w:kern w:val="0"/>
          <w:szCs w:val="21"/>
        </w:rPr>
      </w:pPr>
      <w:r>
        <w:rPr>
          <w:rFonts w:ascii="Arial" w:hAnsi="Arial" w:cs="Arial"/>
          <w:snapToGrid w:val="0"/>
          <w:kern w:val="0"/>
          <w:szCs w:val="21"/>
        </w:rPr>
        <w:t>供应商踏勘现场发生的费用自理。</w:t>
      </w:r>
    </w:p>
    <w:p>
      <w:pPr>
        <w:widowControl/>
        <w:numPr>
          <w:ilvl w:val="1"/>
          <w:numId w:val="4"/>
        </w:numPr>
        <w:tabs>
          <w:tab w:val="left" w:pos="567"/>
          <w:tab w:val="left" w:pos="993"/>
        </w:tabs>
        <w:spacing w:before="240" w:beforeLines="100" w:line="360" w:lineRule="auto"/>
        <w:ind w:left="987" w:leftChars="0" w:hanging="567" w:firstLineChars="0"/>
        <w:rPr>
          <w:rFonts w:ascii="Arial" w:hAnsi="Arial" w:cs="Arial"/>
          <w:snapToGrid w:val="0"/>
          <w:kern w:val="0"/>
          <w:szCs w:val="21"/>
        </w:rPr>
      </w:pPr>
      <w:r>
        <w:rPr>
          <w:rFonts w:ascii="Arial" w:hAnsi="Arial" w:cs="Arial"/>
          <w:snapToGrid w:val="0"/>
          <w:kern w:val="0"/>
          <w:szCs w:val="21"/>
        </w:rPr>
        <w:t>采购人在踏勘现场中介绍的项目相关的周边环境情况，供应商在编制响应文件时参考，采购人不对供应商据此作出的判断和决策负责。</w:t>
      </w:r>
    </w:p>
    <w:p>
      <w:pPr>
        <w:pStyle w:val="6"/>
        <w:numPr>
          <w:ilvl w:val="0"/>
          <w:numId w:val="4"/>
        </w:numPr>
        <w:tabs>
          <w:tab w:val="left" w:pos="993"/>
        </w:tabs>
        <w:ind w:left="0" w:firstLine="422" w:firstLineChars="200"/>
        <w:jc w:val="both"/>
        <w:rPr>
          <w:rFonts w:eastAsia="宋体" w:cs="Arial"/>
          <w:b/>
          <w:snapToGrid w:val="0"/>
          <w:sz w:val="21"/>
          <w:szCs w:val="21"/>
        </w:rPr>
      </w:pPr>
      <w:bookmarkStart w:id="31" w:name="_Toc264892824"/>
      <w:r>
        <w:rPr>
          <w:rFonts w:eastAsia="宋体" w:cs="Arial"/>
          <w:b/>
          <w:snapToGrid w:val="0"/>
          <w:sz w:val="21"/>
          <w:szCs w:val="21"/>
        </w:rPr>
        <w:t>报价费用</w:t>
      </w:r>
      <w:bookmarkEnd w:id="31"/>
    </w:p>
    <w:p>
      <w:pPr>
        <w:widowControl/>
        <w:numPr>
          <w:ilvl w:val="1"/>
          <w:numId w:val="4"/>
        </w:numPr>
        <w:tabs>
          <w:tab w:val="left" w:pos="567"/>
          <w:tab w:val="left" w:pos="993"/>
        </w:tabs>
        <w:spacing w:before="240" w:beforeLines="100" w:line="360" w:lineRule="auto"/>
        <w:ind w:left="987" w:leftChars="0" w:hanging="567" w:firstLineChars="0"/>
        <w:rPr>
          <w:rFonts w:ascii="Arial" w:hAnsi="Arial" w:cs="Arial"/>
          <w:snapToGrid w:val="0"/>
          <w:kern w:val="0"/>
          <w:szCs w:val="21"/>
        </w:rPr>
      </w:pPr>
      <w:r>
        <w:rPr>
          <w:rFonts w:ascii="Arial" w:hAnsi="Arial" w:cs="Arial"/>
          <w:snapToGrid w:val="0"/>
          <w:kern w:val="0"/>
          <w:szCs w:val="21"/>
        </w:rPr>
        <w:t xml:space="preserve">供应商应承担其参加本单一来源采购活动自身所发生的费用，无论报价结果如何，采购人对上述费用不负任何责任。 </w:t>
      </w:r>
    </w:p>
    <w:p>
      <w:pPr>
        <w:widowControl/>
        <w:numPr>
          <w:ilvl w:val="1"/>
          <w:numId w:val="4"/>
        </w:numPr>
        <w:tabs>
          <w:tab w:val="left" w:pos="567"/>
          <w:tab w:val="left" w:pos="993"/>
        </w:tabs>
        <w:spacing w:before="240" w:beforeLines="100" w:line="360" w:lineRule="auto"/>
        <w:ind w:left="987" w:leftChars="0" w:hanging="567" w:firstLineChars="0"/>
        <w:rPr>
          <w:rFonts w:ascii="Arial" w:hAnsi="Arial" w:cs="Arial"/>
          <w:snapToGrid w:val="0"/>
          <w:kern w:val="0"/>
          <w:szCs w:val="21"/>
        </w:rPr>
      </w:pPr>
      <w:r>
        <w:rPr>
          <w:rFonts w:ascii="Arial" w:hAnsi="Arial" w:cs="Arial"/>
          <w:snapToGrid w:val="0"/>
          <w:kern w:val="0"/>
          <w:szCs w:val="21"/>
        </w:rPr>
        <w:t>供应商所提交的报价资料，无论报价结果如何，均不退还。</w:t>
      </w:r>
    </w:p>
    <w:p>
      <w:pPr>
        <w:pStyle w:val="5"/>
        <w:spacing w:before="0" w:after="0"/>
        <w:jc w:val="both"/>
        <w:rPr>
          <w:rFonts w:ascii="黑体" w:hAnsi="黑体" w:eastAsia="黑体"/>
          <w:snapToGrid w:val="0"/>
          <w:sz w:val="24"/>
          <w:szCs w:val="16"/>
        </w:rPr>
      </w:pPr>
      <w:bookmarkStart w:id="32" w:name="_Toc264892825"/>
      <w:bookmarkStart w:id="33" w:name="_Toc99381315"/>
      <w:bookmarkStart w:id="34" w:name="_Toc30528"/>
      <w:bookmarkStart w:id="35" w:name="_Toc17477"/>
      <w:r>
        <w:rPr>
          <w:rFonts w:ascii="黑体" w:hAnsi="黑体" w:eastAsia="黑体"/>
          <w:snapToGrid w:val="0"/>
          <w:sz w:val="24"/>
          <w:szCs w:val="16"/>
        </w:rPr>
        <w:t>二、单一来源采购文件</w:t>
      </w:r>
      <w:bookmarkEnd w:id="32"/>
      <w:bookmarkEnd w:id="33"/>
      <w:bookmarkEnd w:id="34"/>
      <w:bookmarkEnd w:id="35"/>
    </w:p>
    <w:p>
      <w:pPr>
        <w:pStyle w:val="6"/>
        <w:numPr>
          <w:ilvl w:val="0"/>
          <w:numId w:val="4"/>
        </w:numPr>
        <w:tabs>
          <w:tab w:val="left" w:pos="993"/>
        </w:tabs>
        <w:ind w:left="0" w:firstLine="422" w:firstLineChars="200"/>
        <w:jc w:val="both"/>
        <w:rPr>
          <w:rFonts w:eastAsia="宋体" w:cs="Arial"/>
          <w:b/>
          <w:snapToGrid w:val="0"/>
          <w:sz w:val="21"/>
          <w:szCs w:val="21"/>
        </w:rPr>
      </w:pPr>
      <w:bookmarkStart w:id="36" w:name="_Toc264892826"/>
      <w:r>
        <w:rPr>
          <w:rFonts w:eastAsia="宋体" w:cs="Arial"/>
          <w:b/>
          <w:snapToGrid w:val="0"/>
          <w:sz w:val="21"/>
          <w:szCs w:val="21"/>
        </w:rPr>
        <w:t>单一来源采购文件的内容</w:t>
      </w:r>
      <w:bookmarkEnd w:id="36"/>
    </w:p>
    <w:p>
      <w:pPr>
        <w:widowControl/>
        <w:numPr>
          <w:ilvl w:val="1"/>
          <w:numId w:val="4"/>
        </w:numPr>
        <w:tabs>
          <w:tab w:val="left" w:pos="567"/>
          <w:tab w:val="left" w:pos="993"/>
        </w:tabs>
        <w:adjustRightInd w:val="0"/>
        <w:snapToGrid w:val="0"/>
        <w:spacing w:line="360" w:lineRule="auto"/>
        <w:ind w:left="419" w:leftChars="0" w:firstLine="0" w:firstLineChars="0"/>
        <w:rPr>
          <w:rFonts w:ascii="Arial" w:hAnsi="Arial" w:cs="Arial"/>
          <w:snapToGrid w:val="0"/>
          <w:kern w:val="0"/>
          <w:szCs w:val="21"/>
        </w:rPr>
      </w:pPr>
      <w:r>
        <w:rPr>
          <w:rFonts w:ascii="Arial" w:hAnsi="Arial" w:cs="Arial"/>
          <w:snapToGrid w:val="0"/>
          <w:kern w:val="0"/>
          <w:szCs w:val="21"/>
        </w:rPr>
        <w:t>单一来源采购文件的组成：</w:t>
      </w:r>
    </w:p>
    <w:p>
      <w:pPr>
        <w:widowControl/>
        <w:numPr>
          <w:ilvl w:val="0"/>
          <w:numId w:val="5"/>
        </w:numPr>
        <w:tabs>
          <w:tab w:val="left" w:pos="993"/>
          <w:tab w:val="left" w:pos="1418"/>
          <w:tab w:val="clear" w:pos="2159"/>
        </w:tabs>
        <w:adjustRightInd w:val="0"/>
        <w:snapToGrid w:val="0"/>
        <w:spacing w:line="360" w:lineRule="auto"/>
        <w:ind w:left="425" w:firstLine="0"/>
        <w:rPr>
          <w:rFonts w:ascii="Arial" w:hAnsi="Arial" w:cs="Arial"/>
          <w:snapToGrid w:val="0"/>
          <w:kern w:val="0"/>
          <w:szCs w:val="21"/>
        </w:rPr>
      </w:pPr>
      <w:r>
        <w:rPr>
          <w:rFonts w:hint="eastAsia" w:ascii="Arial" w:hAnsi="Arial" w:cs="Arial"/>
          <w:snapToGrid w:val="0"/>
          <w:kern w:val="0"/>
          <w:szCs w:val="21"/>
        </w:rPr>
        <w:t>采购</w:t>
      </w:r>
      <w:r>
        <w:rPr>
          <w:rFonts w:ascii="Arial" w:hAnsi="Arial" w:cs="Arial"/>
          <w:snapToGrid w:val="0"/>
          <w:kern w:val="0"/>
          <w:szCs w:val="21"/>
        </w:rPr>
        <w:t>邀请书</w:t>
      </w:r>
    </w:p>
    <w:p>
      <w:pPr>
        <w:widowControl/>
        <w:numPr>
          <w:ilvl w:val="0"/>
          <w:numId w:val="6"/>
        </w:numPr>
        <w:tabs>
          <w:tab w:val="left" w:pos="993"/>
          <w:tab w:val="left" w:pos="1418"/>
          <w:tab w:val="clear" w:pos="1953"/>
        </w:tabs>
        <w:adjustRightInd w:val="0"/>
        <w:snapToGrid w:val="0"/>
        <w:spacing w:line="360" w:lineRule="auto"/>
        <w:ind w:left="425" w:firstLine="0"/>
        <w:rPr>
          <w:rFonts w:ascii="Arial" w:hAnsi="Arial" w:cs="Arial"/>
          <w:snapToGrid w:val="0"/>
          <w:kern w:val="0"/>
          <w:szCs w:val="21"/>
        </w:rPr>
      </w:pPr>
      <w:r>
        <w:rPr>
          <w:rFonts w:ascii="Arial" w:hAnsi="Arial" w:cs="Arial"/>
          <w:snapToGrid w:val="0"/>
          <w:kern w:val="0"/>
          <w:szCs w:val="21"/>
        </w:rPr>
        <w:t>报价须知</w:t>
      </w:r>
    </w:p>
    <w:p>
      <w:pPr>
        <w:widowControl/>
        <w:numPr>
          <w:ilvl w:val="0"/>
          <w:numId w:val="6"/>
        </w:numPr>
        <w:tabs>
          <w:tab w:val="left" w:pos="993"/>
          <w:tab w:val="left" w:pos="1418"/>
          <w:tab w:val="clear" w:pos="1953"/>
        </w:tabs>
        <w:adjustRightInd w:val="0"/>
        <w:snapToGrid w:val="0"/>
        <w:spacing w:line="360" w:lineRule="auto"/>
        <w:ind w:left="425" w:firstLine="0"/>
        <w:rPr>
          <w:rFonts w:ascii="Arial" w:hAnsi="Arial" w:cs="Arial"/>
          <w:snapToGrid w:val="0"/>
          <w:kern w:val="0"/>
          <w:szCs w:val="21"/>
        </w:rPr>
      </w:pPr>
      <w:r>
        <w:rPr>
          <w:rFonts w:ascii="Arial" w:hAnsi="Arial" w:cs="Arial"/>
          <w:snapToGrid w:val="0"/>
          <w:kern w:val="0"/>
          <w:szCs w:val="21"/>
        </w:rPr>
        <w:t>合同</w:t>
      </w:r>
      <w:r>
        <w:rPr>
          <w:rFonts w:hint="eastAsia" w:ascii="Arial" w:hAnsi="Arial" w:cs="Arial"/>
          <w:snapToGrid w:val="0"/>
          <w:kern w:val="0"/>
          <w:szCs w:val="21"/>
        </w:rPr>
        <w:t>条款及</w:t>
      </w:r>
      <w:r>
        <w:rPr>
          <w:rFonts w:ascii="Arial" w:hAnsi="Arial" w:cs="Arial"/>
          <w:snapToGrid w:val="0"/>
          <w:kern w:val="0"/>
          <w:szCs w:val="21"/>
        </w:rPr>
        <w:t>格式</w:t>
      </w:r>
    </w:p>
    <w:p>
      <w:pPr>
        <w:widowControl/>
        <w:numPr>
          <w:ilvl w:val="0"/>
          <w:numId w:val="6"/>
        </w:numPr>
        <w:tabs>
          <w:tab w:val="left" w:pos="993"/>
          <w:tab w:val="left" w:pos="1418"/>
        </w:tabs>
        <w:adjustRightInd w:val="0"/>
        <w:snapToGrid w:val="0"/>
        <w:spacing w:line="360" w:lineRule="auto"/>
        <w:ind w:left="425" w:firstLine="0"/>
        <w:rPr>
          <w:rFonts w:ascii="Arial" w:hAnsi="Arial" w:cs="Arial"/>
          <w:snapToGrid w:val="0"/>
          <w:kern w:val="0"/>
          <w:szCs w:val="21"/>
        </w:rPr>
      </w:pPr>
      <w:r>
        <w:rPr>
          <w:rFonts w:ascii="Arial" w:hAnsi="Arial" w:cs="Arial"/>
          <w:snapToGrid w:val="0"/>
          <w:kern w:val="0"/>
          <w:szCs w:val="21"/>
        </w:rPr>
        <w:t>采购需求</w:t>
      </w:r>
    </w:p>
    <w:p>
      <w:pPr>
        <w:widowControl/>
        <w:numPr>
          <w:ilvl w:val="0"/>
          <w:numId w:val="6"/>
        </w:numPr>
        <w:tabs>
          <w:tab w:val="left" w:pos="993"/>
          <w:tab w:val="left" w:pos="1418"/>
        </w:tabs>
        <w:adjustRightInd w:val="0"/>
        <w:snapToGrid w:val="0"/>
        <w:spacing w:line="360" w:lineRule="auto"/>
        <w:ind w:left="425" w:firstLine="0"/>
        <w:rPr>
          <w:rFonts w:ascii="Arial" w:hAnsi="Arial" w:cs="Arial"/>
          <w:snapToGrid w:val="0"/>
          <w:kern w:val="0"/>
          <w:szCs w:val="21"/>
        </w:rPr>
      </w:pPr>
      <w:r>
        <w:rPr>
          <w:rFonts w:ascii="Arial" w:hAnsi="Arial" w:cs="Arial"/>
          <w:snapToGrid w:val="0"/>
          <w:kern w:val="0"/>
          <w:szCs w:val="21"/>
        </w:rPr>
        <w:t>响应文件格式</w:t>
      </w:r>
    </w:p>
    <w:p>
      <w:pPr>
        <w:widowControl/>
        <w:numPr>
          <w:ilvl w:val="1"/>
          <w:numId w:val="4"/>
        </w:numPr>
        <w:tabs>
          <w:tab w:val="left" w:pos="567"/>
          <w:tab w:val="left" w:pos="993"/>
        </w:tabs>
        <w:spacing w:before="240" w:beforeLines="100" w:line="360" w:lineRule="auto"/>
        <w:ind w:left="987" w:leftChars="0" w:hanging="567" w:firstLineChars="0"/>
        <w:rPr>
          <w:rFonts w:ascii="Arial" w:hAnsi="Arial" w:cs="Arial"/>
          <w:snapToGrid w:val="0"/>
          <w:kern w:val="0"/>
          <w:szCs w:val="21"/>
        </w:rPr>
      </w:pPr>
      <w:r>
        <w:rPr>
          <w:rFonts w:ascii="Arial" w:hAnsi="Arial" w:cs="Arial"/>
          <w:snapToGrid w:val="0"/>
          <w:kern w:val="0"/>
          <w:szCs w:val="21"/>
        </w:rPr>
        <w:t>除10.1款内容外，采购人在供应商提交响应文件截止时间前，以书面形式发出的单一来源采购文件补充文件或答疑文件，均为单一来源采购文件的组成部分，对采购人和供应商起约束作用。</w:t>
      </w:r>
    </w:p>
    <w:p>
      <w:pPr>
        <w:widowControl/>
        <w:numPr>
          <w:ilvl w:val="1"/>
          <w:numId w:val="4"/>
        </w:numPr>
        <w:tabs>
          <w:tab w:val="left" w:pos="567"/>
          <w:tab w:val="left" w:pos="993"/>
        </w:tabs>
        <w:spacing w:before="240" w:beforeLines="100" w:line="360" w:lineRule="auto"/>
        <w:ind w:left="987" w:leftChars="0" w:hanging="567" w:firstLineChars="0"/>
        <w:rPr>
          <w:rFonts w:ascii="Arial" w:hAnsi="Arial" w:cs="Arial"/>
          <w:snapToGrid w:val="0"/>
          <w:kern w:val="0"/>
          <w:szCs w:val="21"/>
        </w:rPr>
      </w:pPr>
      <w:r>
        <w:rPr>
          <w:rFonts w:ascii="Arial" w:hAnsi="Arial" w:cs="Arial"/>
          <w:snapToGrid w:val="0"/>
          <w:kern w:val="0"/>
          <w:szCs w:val="21"/>
        </w:rPr>
        <w:t>当单一来源采购文件、答疑文件或单一来源采购文件补充文件的内容相互矛盾时，以最迟发出的书面文件为准。</w:t>
      </w:r>
    </w:p>
    <w:p>
      <w:pPr>
        <w:widowControl/>
        <w:numPr>
          <w:ilvl w:val="1"/>
          <w:numId w:val="4"/>
        </w:numPr>
        <w:tabs>
          <w:tab w:val="left" w:pos="567"/>
          <w:tab w:val="left" w:pos="993"/>
        </w:tabs>
        <w:spacing w:before="240" w:beforeLines="100" w:line="360" w:lineRule="auto"/>
        <w:ind w:left="987" w:leftChars="0" w:hanging="567" w:firstLineChars="0"/>
        <w:rPr>
          <w:rFonts w:ascii="Arial" w:hAnsi="Arial" w:cs="Arial"/>
          <w:snapToGrid w:val="0"/>
          <w:kern w:val="0"/>
          <w:szCs w:val="21"/>
        </w:rPr>
      </w:pPr>
      <w:r>
        <w:rPr>
          <w:rFonts w:ascii="Arial" w:hAnsi="Arial" w:cs="Arial"/>
          <w:snapToGrid w:val="0"/>
          <w:kern w:val="0"/>
          <w:szCs w:val="21"/>
        </w:rPr>
        <w:t>本单一来源采购文件（含单一来源采购文件补充文件、答疑文件）是签订合同的主要依据。在不违背单一来源采购文件确定的原则的基础上，合同条款可以对单一来源采购文件规定的合同条件进行充实和完善。</w:t>
      </w:r>
    </w:p>
    <w:p>
      <w:pPr>
        <w:widowControl/>
        <w:numPr>
          <w:ilvl w:val="1"/>
          <w:numId w:val="4"/>
        </w:numPr>
        <w:tabs>
          <w:tab w:val="left" w:pos="567"/>
          <w:tab w:val="left" w:pos="993"/>
        </w:tabs>
        <w:spacing w:before="240" w:beforeLines="100" w:line="360" w:lineRule="auto"/>
        <w:ind w:left="987" w:leftChars="0" w:hanging="567" w:firstLineChars="0"/>
        <w:rPr>
          <w:rFonts w:ascii="Arial" w:hAnsi="Arial" w:cs="Arial"/>
          <w:b/>
          <w:snapToGrid w:val="0"/>
          <w:kern w:val="0"/>
          <w:szCs w:val="21"/>
        </w:rPr>
      </w:pPr>
      <w:r>
        <w:rPr>
          <w:rFonts w:ascii="Arial" w:hAnsi="Arial" w:cs="Arial"/>
          <w:b/>
          <w:snapToGrid w:val="0"/>
          <w:kern w:val="0"/>
          <w:szCs w:val="21"/>
        </w:rPr>
        <w:t>供应商获取单一来源采购文件后，应仔细检查单一来源采购文件的所有内容、份（页）数，如有残缺等问题应在获取单一来源采购文件1日内提出，否则，由此引起的损失由供应商自己承担。供应商应认真审阅和全面理解单一来源采购文件中的各个组成部分，充分了解单一来源采购文件中所有的事项、格式、条款和规范要求等，并应充分了解供应商一旦被采购人确定为本项目成交人后须承担的合同责任和义务。采购人不接受供应商附带的任何报价条件，如果供应商的响应文件没有按单一来源采购文件要求提交全部资料，或响应文件没有对单一来源采购文件做出实质性响应，其风险由供应商自行承担，并根据有关条款规定，该响应文件有可能被拒绝。</w:t>
      </w:r>
    </w:p>
    <w:p>
      <w:pPr>
        <w:widowControl/>
        <w:numPr>
          <w:ilvl w:val="1"/>
          <w:numId w:val="4"/>
        </w:numPr>
        <w:tabs>
          <w:tab w:val="left" w:pos="567"/>
          <w:tab w:val="left" w:pos="993"/>
        </w:tabs>
        <w:spacing w:before="240" w:beforeLines="100" w:line="360" w:lineRule="auto"/>
        <w:ind w:left="987" w:leftChars="0" w:hanging="567" w:firstLineChars="0"/>
        <w:rPr>
          <w:rFonts w:ascii="Arial" w:hAnsi="Arial" w:cs="Arial"/>
          <w:snapToGrid w:val="0"/>
          <w:kern w:val="0"/>
          <w:szCs w:val="21"/>
        </w:rPr>
      </w:pPr>
      <w:r>
        <w:rPr>
          <w:rFonts w:ascii="Arial" w:hAnsi="Arial" w:cs="Arial"/>
          <w:snapToGrid w:val="0"/>
          <w:kern w:val="0"/>
          <w:szCs w:val="21"/>
        </w:rPr>
        <w:t>获得本单一来源采购文件的供应商，无论中选与否，均应当对单一来源采购文件保密和保护采购人及其采购代理机构的知识产权，并应承担因其泄密等而引起的一切责任。</w:t>
      </w:r>
    </w:p>
    <w:p>
      <w:pPr>
        <w:pStyle w:val="6"/>
        <w:numPr>
          <w:ilvl w:val="0"/>
          <w:numId w:val="4"/>
        </w:numPr>
        <w:tabs>
          <w:tab w:val="left" w:pos="993"/>
        </w:tabs>
        <w:ind w:left="0" w:firstLine="422" w:firstLineChars="200"/>
        <w:jc w:val="both"/>
        <w:rPr>
          <w:rFonts w:eastAsia="宋体" w:cs="Arial"/>
          <w:b/>
          <w:snapToGrid w:val="0"/>
          <w:sz w:val="21"/>
          <w:szCs w:val="21"/>
        </w:rPr>
      </w:pPr>
      <w:bookmarkStart w:id="37" w:name="_Toc264892827"/>
      <w:r>
        <w:rPr>
          <w:rFonts w:eastAsia="宋体" w:cs="Arial"/>
          <w:b/>
          <w:snapToGrid w:val="0"/>
          <w:sz w:val="21"/>
          <w:szCs w:val="21"/>
        </w:rPr>
        <w:t>单一来源采购文件的澄清</w:t>
      </w:r>
      <w:bookmarkEnd w:id="37"/>
    </w:p>
    <w:p>
      <w:pPr>
        <w:widowControl/>
        <w:numPr>
          <w:ilvl w:val="1"/>
          <w:numId w:val="4"/>
        </w:numPr>
        <w:tabs>
          <w:tab w:val="left" w:pos="567"/>
          <w:tab w:val="left" w:pos="993"/>
        </w:tabs>
        <w:spacing w:before="240" w:beforeLines="100" w:line="360" w:lineRule="auto"/>
        <w:ind w:left="987" w:leftChars="0" w:hanging="567" w:firstLineChars="0"/>
        <w:rPr>
          <w:rFonts w:ascii="Arial" w:hAnsi="Arial" w:cs="Arial"/>
          <w:snapToGrid w:val="0"/>
          <w:kern w:val="0"/>
          <w:szCs w:val="21"/>
        </w:rPr>
      </w:pPr>
      <w:r>
        <w:rPr>
          <w:rFonts w:ascii="Arial" w:hAnsi="Arial" w:cs="Arial"/>
          <w:snapToGrid w:val="0"/>
          <w:kern w:val="0"/>
          <w:szCs w:val="21"/>
        </w:rPr>
        <w:t>供应商若对单一来源采购文件有任何疑问，应于本须知前附表规定的时间和方式向采购人提出澄清。</w:t>
      </w:r>
    </w:p>
    <w:p>
      <w:pPr>
        <w:widowControl/>
        <w:numPr>
          <w:ilvl w:val="1"/>
          <w:numId w:val="4"/>
        </w:numPr>
        <w:tabs>
          <w:tab w:val="left" w:pos="567"/>
          <w:tab w:val="left" w:pos="993"/>
        </w:tabs>
        <w:spacing w:before="240" w:beforeLines="100" w:line="360" w:lineRule="auto"/>
        <w:ind w:left="987" w:leftChars="0" w:hanging="567" w:firstLineChars="0"/>
        <w:rPr>
          <w:rFonts w:ascii="Arial" w:hAnsi="Arial" w:cs="Arial"/>
          <w:snapToGrid w:val="0"/>
          <w:kern w:val="0"/>
          <w:szCs w:val="21"/>
        </w:rPr>
      </w:pPr>
      <w:r>
        <w:rPr>
          <w:rFonts w:ascii="Arial" w:hAnsi="Arial" w:cs="Arial"/>
          <w:snapToGrid w:val="0"/>
          <w:kern w:val="0"/>
          <w:szCs w:val="21"/>
        </w:rPr>
        <w:t>采购人将按本须知前附表规定的时间，统一澄清和解答各供应商对单一来源采购文件的疑问，并形成书面答疑文件或补充单一来源采购文件送达所有供应商，供应商在收到该澄清文件后立即以书面形式给予确认，该答疑文件或补充单一来源采购文件是单一来源采购文件的组成部分，与单一来源采购文件具有同等效力。</w:t>
      </w:r>
    </w:p>
    <w:p>
      <w:pPr>
        <w:widowControl/>
        <w:numPr>
          <w:ilvl w:val="1"/>
          <w:numId w:val="4"/>
        </w:numPr>
        <w:tabs>
          <w:tab w:val="left" w:pos="567"/>
          <w:tab w:val="left" w:pos="993"/>
        </w:tabs>
        <w:spacing w:before="240" w:beforeLines="100" w:line="360" w:lineRule="auto"/>
        <w:ind w:left="987" w:leftChars="0" w:hanging="567" w:firstLineChars="0"/>
        <w:rPr>
          <w:rFonts w:ascii="Arial" w:hAnsi="Arial" w:cs="Arial"/>
          <w:snapToGrid w:val="0"/>
          <w:kern w:val="0"/>
          <w:szCs w:val="21"/>
        </w:rPr>
      </w:pPr>
      <w:r>
        <w:rPr>
          <w:rFonts w:ascii="Arial" w:hAnsi="Arial" w:cs="Arial"/>
          <w:snapToGrid w:val="0"/>
          <w:kern w:val="0"/>
          <w:szCs w:val="21"/>
        </w:rPr>
        <w:t>供应商如果未能在规定的时间内提出澄清，采购人或采购代理机构将拒绝对其提出的问题进行解答。</w:t>
      </w:r>
    </w:p>
    <w:p>
      <w:pPr>
        <w:pStyle w:val="6"/>
        <w:numPr>
          <w:ilvl w:val="0"/>
          <w:numId w:val="4"/>
        </w:numPr>
        <w:tabs>
          <w:tab w:val="left" w:pos="993"/>
        </w:tabs>
        <w:ind w:left="0" w:firstLine="422" w:firstLineChars="200"/>
        <w:jc w:val="both"/>
        <w:rPr>
          <w:rFonts w:eastAsia="宋体" w:cs="Arial"/>
          <w:b/>
          <w:snapToGrid w:val="0"/>
          <w:sz w:val="21"/>
          <w:szCs w:val="21"/>
        </w:rPr>
      </w:pPr>
      <w:bookmarkStart w:id="38" w:name="_Toc264892828"/>
      <w:r>
        <w:rPr>
          <w:rFonts w:eastAsia="宋体" w:cs="Arial"/>
          <w:b/>
          <w:snapToGrid w:val="0"/>
          <w:sz w:val="21"/>
          <w:szCs w:val="21"/>
        </w:rPr>
        <w:t>单一来源采购文件的修改</w:t>
      </w:r>
      <w:bookmarkEnd w:id="38"/>
    </w:p>
    <w:p>
      <w:pPr>
        <w:widowControl/>
        <w:numPr>
          <w:ilvl w:val="1"/>
          <w:numId w:val="4"/>
        </w:numPr>
        <w:tabs>
          <w:tab w:val="left" w:pos="567"/>
          <w:tab w:val="left" w:pos="993"/>
        </w:tabs>
        <w:spacing w:before="240" w:beforeLines="100" w:line="360" w:lineRule="auto"/>
        <w:ind w:left="987" w:leftChars="0" w:hanging="567" w:firstLineChars="0"/>
        <w:rPr>
          <w:rFonts w:ascii="Arial" w:hAnsi="Arial" w:cs="Arial"/>
          <w:snapToGrid w:val="0"/>
          <w:kern w:val="0"/>
          <w:szCs w:val="21"/>
        </w:rPr>
      </w:pPr>
      <w:r>
        <w:rPr>
          <w:rFonts w:ascii="Arial" w:hAnsi="Arial" w:cs="Arial"/>
          <w:snapToGrid w:val="0"/>
          <w:kern w:val="0"/>
          <w:szCs w:val="21"/>
        </w:rPr>
        <w:t>单一来源采购文件发出后，在提交响应文件截止时间前，采购人可对单一来源采购文件进行必要的修改。这种修改可能是采购人主动做出的，也可能是为了解答供应商要求澄清的问题而做出的。采购人对单一来源采购文件的修改，将以向供应商发出单一来源采购文件补充文件的方式做出。</w:t>
      </w:r>
    </w:p>
    <w:p>
      <w:pPr>
        <w:widowControl/>
        <w:numPr>
          <w:ilvl w:val="1"/>
          <w:numId w:val="4"/>
        </w:numPr>
        <w:tabs>
          <w:tab w:val="left" w:pos="567"/>
          <w:tab w:val="left" w:pos="993"/>
        </w:tabs>
        <w:spacing w:before="240" w:beforeLines="100" w:line="360" w:lineRule="auto"/>
        <w:ind w:left="987" w:leftChars="0" w:hanging="567" w:firstLineChars="0"/>
        <w:rPr>
          <w:rFonts w:ascii="Arial" w:hAnsi="Arial" w:cs="Arial"/>
          <w:snapToGrid w:val="0"/>
          <w:kern w:val="0"/>
          <w:szCs w:val="21"/>
        </w:rPr>
      </w:pPr>
      <w:r>
        <w:rPr>
          <w:rFonts w:ascii="Arial" w:hAnsi="Arial" w:cs="Arial"/>
          <w:snapToGrid w:val="0"/>
          <w:kern w:val="0"/>
          <w:szCs w:val="21"/>
        </w:rPr>
        <w:t>单一来源采购文件补充文件将以书面形式发送给所有供应商，供应商应于收到该单一来源采购文件补充文件后立即以书面形式给予确认。单一来源采购文件补充文件作为单一来源采购文件的组成部分，具有约束作用。</w:t>
      </w:r>
    </w:p>
    <w:p>
      <w:pPr>
        <w:widowControl/>
        <w:numPr>
          <w:ilvl w:val="1"/>
          <w:numId w:val="4"/>
        </w:numPr>
        <w:tabs>
          <w:tab w:val="left" w:pos="567"/>
          <w:tab w:val="left" w:pos="993"/>
        </w:tabs>
        <w:spacing w:before="240" w:beforeLines="100" w:line="360" w:lineRule="auto"/>
        <w:ind w:left="987" w:leftChars="0" w:hanging="567" w:firstLineChars="0"/>
        <w:rPr>
          <w:rFonts w:ascii="Arial" w:hAnsi="Arial" w:cs="Arial"/>
          <w:snapToGrid w:val="0"/>
          <w:kern w:val="0"/>
          <w:szCs w:val="21"/>
        </w:rPr>
      </w:pPr>
      <w:r>
        <w:rPr>
          <w:rFonts w:ascii="Arial" w:hAnsi="Arial" w:cs="Arial"/>
          <w:snapToGrid w:val="0"/>
          <w:kern w:val="0"/>
          <w:szCs w:val="21"/>
        </w:rPr>
        <w:t>当单一来源采购文件、单一来源采购文件的澄清、修改、补充等在同一内容的表述不一致时，以最后发出的书面文件为准。</w:t>
      </w:r>
    </w:p>
    <w:p>
      <w:pPr>
        <w:widowControl/>
        <w:numPr>
          <w:ilvl w:val="1"/>
          <w:numId w:val="4"/>
        </w:numPr>
        <w:tabs>
          <w:tab w:val="left" w:pos="567"/>
          <w:tab w:val="left" w:pos="993"/>
        </w:tabs>
        <w:spacing w:before="240" w:beforeLines="100" w:line="360" w:lineRule="auto"/>
        <w:ind w:left="987" w:leftChars="0" w:hanging="567" w:firstLineChars="0"/>
        <w:rPr>
          <w:rFonts w:ascii="Arial" w:hAnsi="Arial" w:cs="Arial"/>
          <w:snapToGrid w:val="0"/>
          <w:kern w:val="0"/>
          <w:szCs w:val="21"/>
        </w:rPr>
      </w:pPr>
      <w:r>
        <w:rPr>
          <w:rFonts w:ascii="Arial" w:hAnsi="Arial" w:cs="Arial"/>
          <w:snapToGrid w:val="0"/>
          <w:kern w:val="0"/>
          <w:szCs w:val="21"/>
        </w:rPr>
        <w:t>为使供应商在编制响应文件时有充分的时间对单一来源采购文件的澄清、修改、补充等内容进行研究，采购人将酌情延长提交响应文件的截止时间，具体时间将在单一来源采购文件的修改、补充通知中予以明确。</w:t>
      </w:r>
    </w:p>
    <w:p>
      <w:pPr>
        <w:pStyle w:val="5"/>
        <w:spacing w:before="0" w:after="0"/>
        <w:jc w:val="both"/>
        <w:rPr>
          <w:rFonts w:ascii="黑体" w:hAnsi="黑体" w:eastAsia="黑体"/>
          <w:snapToGrid w:val="0"/>
          <w:sz w:val="24"/>
          <w:szCs w:val="16"/>
        </w:rPr>
      </w:pPr>
      <w:bookmarkStart w:id="39" w:name="_Toc264892829"/>
      <w:bookmarkStart w:id="40" w:name="_Toc18988"/>
      <w:bookmarkStart w:id="41" w:name="_Toc99381316"/>
      <w:bookmarkStart w:id="42" w:name="_Toc10745"/>
      <w:r>
        <w:rPr>
          <w:rFonts w:ascii="黑体" w:hAnsi="黑体" w:eastAsia="黑体"/>
          <w:snapToGrid w:val="0"/>
          <w:sz w:val="24"/>
          <w:szCs w:val="16"/>
        </w:rPr>
        <w:t>三、响应文件的编制</w:t>
      </w:r>
      <w:bookmarkEnd w:id="39"/>
      <w:bookmarkEnd w:id="40"/>
      <w:bookmarkEnd w:id="41"/>
      <w:bookmarkEnd w:id="42"/>
    </w:p>
    <w:p>
      <w:pPr>
        <w:pStyle w:val="6"/>
        <w:numPr>
          <w:ilvl w:val="0"/>
          <w:numId w:val="4"/>
        </w:numPr>
        <w:tabs>
          <w:tab w:val="left" w:pos="993"/>
        </w:tabs>
        <w:ind w:left="0" w:firstLine="422" w:firstLineChars="200"/>
        <w:jc w:val="both"/>
        <w:rPr>
          <w:rFonts w:eastAsia="宋体" w:cs="Arial"/>
          <w:b/>
          <w:snapToGrid w:val="0"/>
          <w:sz w:val="21"/>
          <w:szCs w:val="21"/>
        </w:rPr>
      </w:pPr>
      <w:bookmarkStart w:id="43" w:name="_Toc264892830"/>
      <w:r>
        <w:rPr>
          <w:rFonts w:eastAsia="宋体" w:cs="Arial"/>
          <w:b/>
          <w:snapToGrid w:val="0"/>
          <w:sz w:val="21"/>
          <w:szCs w:val="21"/>
        </w:rPr>
        <w:t>响应文件的语言及度量衡单位</w:t>
      </w:r>
      <w:bookmarkEnd w:id="43"/>
    </w:p>
    <w:p>
      <w:pPr>
        <w:widowControl/>
        <w:numPr>
          <w:ilvl w:val="1"/>
          <w:numId w:val="4"/>
        </w:numPr>
        <w:tabs>
          <w:tab w:val="left" w:pos="567"/>
          <w:tab w:val="left" w:pos="993"/>
        </w:tabs>
        <w:spacing w:before="240" w:beforeLines="100" w:line="360" w:lineRule="auto"/>
        <w:ind w:left="987" w:leftChars="0" w:hanging="567" w:firstLineChars="0"/>
        <w:rPr>
          <w:rFonts w:ascii="Arial" w:hAnsi="Arial" w:cs="Arial"/>
          <w:snapToGrid w:val="0"/>
          <w:kern w:val="0"/>
          <w:szCs w:val="21"/>
        </w:rPr>
      </w:pPr>
      <w:r>
        <w:rPr>
          <w:rFonts w:ascii="Arial" w:hAnsi="Arial" w:cs="Arial"/>
          <w:snapToGrid w:val="0"/>
          <w:kern w:val="0"/>
          <w:szCs w:val="21"/>
        </w:rPr>
        <w:t>响应文件和与报价有关的所有文件均应使用中文。供应商随响应文件提供的证明文件和印刷品可以使用其他语种，但必须附中文译本。响应文件的解释以中文为准。</w:t>
      </w:r>
    </w:p>
    <w:p>
      <w:pPr>
        <w:widowControl/>
        <w:numPr>
          <w:ilvl w:val="1"/>
          <w:numId w:val="4"/>
        </w:numPr>
        <w:tabs>
          <w:tab w:val="left" w:pos="567"/>
          <w:tab w:val="left" w:pos="993"/>
        </w:tabs>
        <w:spacing w:before="240" w:beforeLines="100" w:line="360" w:lineRule="auto"/>
        <w:ind w:left="987" w:leftChars="0" w:hanging="567" w:firstLineChars="0"/>
        <w:rPr>
          <w:rFonts w:ascii="Arial" w:hAnsi="Arial" w:cs="Arial"/>
          <w:snapToGrid w:val="0"/>
          <w:kern w:val="0"/>
          <w:szCs w:val="21"/>
        </w:rPr>
      </w:pPr>
      <w:r>
        <w:rPr>
          <w:rFonts w:ascii="Arial" w:hAnsi="Arial" w:cs="Arial"/>
          <w:snapToGrid w:val="0"/>
          <w:kern w:val="0"/>
          <w:szCs w:val="21"/>
        </w:rPr>
        <w:t>除项目规范另有规定外，响应文件使用的度量衡单位，均采用中华人民共和国法定计量单位。</w:t>
      </w:r>
    </w:p>
    <w:p>
      <w:pPr>
        <w:pStyle w:val="6"/>
        <w:numPr>
          <w:ilvl w:val="0"/>
          <w:numId w:val="4"/>
        </w:numPr>
        <w:tabs>
          <w:tab w:val="left" w:pos="993"/>
        </w:tabs>
        <w:ind w:left="0" w:firstLine="422" w:firstLineChars="200"/>
        <w:jc w:val="both"/>
        <w:rPr>
          <w:rFonts w:eastAsia="宋体" w:cs="Arial"/>
          <w:b/>
          <w:snapToGrid w:val="0"/>
          <w:sz w:val="21"/>
          <w:szCs w:val="21"/>
        </w:rPr>
      </w:pPr>
      <w:bookmarkStart w:id="44" w:name="_Toc264892831"/>
      <w:r>
        <w:rPr>
          <w:rFonts w:eastAsia="宋体" w:cs="Arial"/>
          <w:b/>
          <w:snapToGrid w:val="0"/>
          <w:sz w:val="21"/>
          <w:szCs w:val="21"/>
        </w:rPr>
        <w:t>响应文件的组成</w:t>
      </w:r>
      <w:bookmarkEnd w:id="44"/>
    </w:p>
    <w:p>
      <w:pPr>
        <w:widowControl/>
        <w:numPr>
          <w:ilvl w:val="1"/>
          <w:numId w:val="4"/>
        </w:numPr>
        <w:tabs>
          <w:tab w:val="left" w:pos="567"/>
          <w:tab w:val="left" w:pos="993"/>
        </w:tabs>
        <w:spacing w:before="240" w:beforeLines="100" w:line="360" w:lineRule="auto"/>
        <w:ind w:left="987" w:leftChars="0" w:hanging="567" w:firstLineChars="0"/>
        <w:rPr>
          <w:rFonts w:ascii="Arial" w:hAnsi="Arial" w:cs="Arial"/>
          <w:snapToGrid w:val="0"/>
          <w:kern w:val="0"/>
          <w:szCs w:val="21"/>
        </w:rPr>
      </w:pPr>
      <w:r>
        <w:rPr>
          <w:rFonts w:ascii="Arial" w:hAnsi="Arial" w:cs="Arial"/>
          <w:snapToGrid w:val="0"/>
          <w:kern w:val="0"/>
          <w:szCs w:val="21"/>
        </w:rPr>
        <w:t>报价文件；</w:t>
      </w:r>
    </w:p>
    <w:p>
      <w:pPr>
        <w:widowControl/>
        <w:numPr>
          <w:ilvl w:val="1"/>
          <w:numId w:val="4"/>
        </w:numPr>
        <w:tabs>
          <w:tab w:val="left" w:pos="567"/>
          <w:tab w:val="left" w:pos="993"/>
        </w:tabs>
        <w:spacing w:before="240" w:beforeLines="100" w:line="360" w:lineRule="auto"/>
        <w:ind w:left="987" w:leftChars="0" w:hanging="567" w:firstLineChars="0"/>
        <w:rPr>
          <w:rFonts w:ascii="Arial" w:hAnsi="Arial" w:cs="Arial"/>
          <w:snapToGrid w:val="0"/>
          <w:kern w:val="0"/>
          <w:szCs w:val="21"/>
        </w:rPr>
      </w:pPr>
      <w:r>
        <w:rPr>
          <w:rFonts w:ascii="Arial" w:hAnsi="Arial" w:cs="Arial"/>
          <w:snapToGrid w:val="0"/>
          <w:kern w:val="0"/>
          <w:szCs w:val="21"/>
        </w:rPr>
        <w:t>法定代表人身份证明书或响应文件签署授权委托书；</w:t>
      </w:r>
    </w:p>
    <w:p>
      <w:pPr>
        <w:widowControl/>
        <w:numPr>
          <w:ilvl w:val="1"/>
          <w:numId w:val="4"/>
        </w:numPr>
        <w:tabs>
          <w:tab w:val="left" w:pos="567"/>
          <w:tab w:val="left" w:pos="993"/>
        </w:tabs>
        <w:spacing w:before="240" w:beforeLines="100" w:line="360" w:lineRule="auto"/>
        <w:ind w:left="987" w:leftChars="0" w:hanging="567" w:firstLineChars="0"/>
        <w:rPr>
          <w:rFonts w:ascii="Arial" w:hAnsi="Arial" w:cs="Arial"/>
          <w:snapToGrid w:val="0"/>
          <w:kern w:val="0"/>
          <w:szCs w:val="21"/>
        </w:rPr>
      </w:pPr>
      <w:r>
        <w:rPr>
          <w:rFonts w:ascii="Arial" w:hAnsi="Arial" w:cs="Arial"/>
          <w:snapToGrid w:val="0"/>
          <w:kern w:val="0"/>
          <w:szCs w:val="21"/>
        </w:rPr>
        <w:t>供应商简介；</w:t>
      </w:r>
    </w:p>
    <w:p>
      <w:pPr>
        <w:widowControl/>
        <w:numPr>
          <w:ilvl w:val="1"/>
          <w:numId w:val="4"/>
        </w:numPr>
        <w:tabs>
          <w:tab w:val="left" w:pos="567"/>
          <w:tab w:val="left" w:pos="993"/>
        </w:tabs>
        <w:spacing w:before="240" w:beforeLines="100" w:line="360" w:lineRule="auto"/>
        <w:ind w:left="987" w:leftChars="0" w:hanging="567" w:firstLineChars="0"/>
        <w:rPr>
          <w:rFonts w:ascii="Arial" w:hAnsi="Arial" w:cs="Arial"/>
          <w:snapToGrid w:val="0"/>
          <w:kern w:val="0"/>
          <w:szCs w:val="21"/>
        </w:rPr>
      </w:pPr>
      <w:r>
        <w:rPr>
          <w:rFonts w:ascii="Arial" w:hAnsi="Arial" w:cs="Arial"/>
          <w:snapToGrid w:val="0"/>
          <w:kern w:val="0"/>
          <w:szCs w:val="21"/>
        </w:rPr>
        <w:t>资格审查资料；</w:t>
      </w:r>
    </w:p>
    <w:p>
      <w:pPr>
        <w:widowControl/>
        <w:numPr>
          <w:ilvl w:val="1"/>
          <w:numId w:val="4"/>
        </w:numPr>
        <w:tabs>
          <w:tab w:val="left" w:pos="567"/>
          <w:tab w:val="left" w:pos="993"/>
        </w:tabs>
        <w:spacing w:before="240" w:beforeLines="100" w:line="360" w:lineRule="auto"/>
        <w:ind w:left="987" w:leftChars="0" w:hanging="567" w:firstLineChars="0"/>
        <w:rPr>
          <w:rFonts w:ascii="Arial" w:hAnsi="Arial" w:cs="Arial"/>
          <w:snapToGrid w:val="0"/>
          <w:kern w:val="0"/>
          <w:szCs w:val="21"/>
        </w:rPr>
      </w:pPr>
      <w:r>
        <w:rPr>
          <w:rFonts w:hint="eastAsia" w:ascii="Arial" w:hAnsi="Arial" w:cs="Arial"/>
          <w:snapToGrid w:val="0"/>
          <w:kern w:val="0"/>
          <w:szCs w:val="21"/>
        </w:rPr>
        <w:t>服务</w:t>
      </w:r>
      <w:r>
        <w:rPr>
          <w:rFonts w:ascii="Arial" w:hAnsi="Arial" w:cs="Arial"/>
          <w:snapToGrid w:val="0"/>
          <w:kern w:val="0"/>
          <w:szCs w:val="21"/>
        </w:rPr>
        <w:t>方案；</w:t>
      </w:r>
    </w:p>
    <w:p>
      <w:pPr>
        <w:widowControl/>
        <w:numPr>
          <w:ilvl w:val="1"/>
          <w:numId w:val="4"/>
        </w:numPr>
        <w:tabs>
          <w:tab w:val="left" w:pos="567"/>
          <w:tab w:val="left" w:pos="993"/>
        </w:tabs>
        <w:spacing w:before="240" w:beforeLines="100" w:line="360" w:lineRule="auto"/>
        <w:ind w:left="987" w:leftChars="0" w:hanging="567" w:firstLineChars="0"/>
        <w:rPr>
          <w:rFonts w:ascii="Arial" w:hAnsi="Arial" w:cs="Arial"/>
          <w:snapToGrid w:val="0"/>
          <w:kern w:val="0"/>
          <w:szCs w:val="21"/>
        </w:rPr>
      </w:pPr>
      <w:r>
        <w:rPr>
          <w:rFonts w:hint="eastAsia" w:ascii="Arial" w:hAnsi="Arial" w:cs="Arial"/>
          <w:snapToGrid w:val="0"/>
          <w:kern w:val="0"/>
          <w:szCs w:val="21"/>
        </w:rPr>
        <w:t>项目负责人简历表及拟投入本项目主要成员表</w:t>
      </w:r>
      <w:r>
        <w:rPr>
          <w:rFonts w:ascii="Arial" w:hAnsi="Arial" w:cs="Arial"/>
          <w:snapToGrid w:val="0"/>
          <w:kern w:val="0"/>
          <w:szCs w:val="21"/>
        </w:rPr>
        <w:t>；</w:t>
      </w:r>
    </w:p>
    <w:p>
      <w:pPr>
        <w:widowControl/>
        <w:numPr>
          <w:ilvl w:val="1"/>
          <w:numId w:val="4"/>
        </w:numPr>
        <w:tabs>
          <w:tab w:val="left" w:pos="567"/>
          <w:tab w:val="left" w:pos="993"/>
        </w:tabs>
        <w:spacing w:before="240" w:beforeLines="100" w:line="360" w:lineRule="auto"/>
        <w:ind w:left="987" w:leftChars="0" w:hanging="567" w:firstLineChars="0"/>
        <w:rPr>
          <w:rFonts w:ascii="Arial" w:hAnsi="Arial" w:cs="Arial"/>
          <w:snapToGrid w:val="0"/>
          <w:kern w:val="0"/>
          <w:szCs w:val="21"/>
        </w:rPr>
      </w:pPr>
      <w:r>
        <w:rPr>
          <w:rFonts w:ascii="Arial" w:hAnsi="Arial" w:cs="Arial"/>
          <w:snapToGrid w:val="0"/>
          <w:kern w:val="0"/>
          <w:szCs w:val="21"/>
        </w:rPr>
        <w:t>技术偏离表；</w:t>
      </w:r>
    </w:p>
    <w:p>
      <w:pPr>
        <w:widowControl/>
        <w:numPr>
          <w:ilvl w:val="1"/>
          <w:numId w:val="4"/>
        </w:numPr>
        <w:tabs>
          <w:tab w:val="left" w:pos="567"/>
          <w:tab w:val="left" w:pos="993"/>
        </w:tabs>
        <w:spacing w:before="240" w:beforeLines="100" w:line="360" w:lineRule="auto"/>
        <w:ind w:left="987" w:leftChars="0" w:hanging="567" w:firstLineChars="0"/>
        <w:rPr>
          <w:rFonts w:ascii="Arial" w:hAnsi="Arial" w:cs="Arial"/>
          <w:snapToGrid w:val="0"/>
          <w:kern w:val="0"/>
          <w:szCs w:val="21"/>
        </w:rPr>
      </w:pPr>
      <w:r>
        <w:rPr>
          <w:rFonts w:hint="eastAsia" w:ascii="Arial" w:hAnsi="Arial" w:cs="Arial"/>
          <w:snapToGrid w:val="0"/>
          <w:kern w:val="0"/>
          <w:szCs w:val="21"/>
        </w:rPr>
        <w:t>政府采购政策的证明材料</w:t>
      </w:r>
      <w:r>
        <w:rPr>
          <w:rFonts w:ascii="Arial" w:hAnsi="Arial" w:cs="Arial"/>
          <w:snapToGrid w:val="0"/>
          <w:kern w:val="0"/>
          <w:szCs w:val="21"/>
        </w:rPr>
        <w:t>；</w:t>
      </w:r>
    </w:p>
    <w:p>
      <w:pPr>
        <w:widowControl/>
        <w:numPr>
          <w:ilvl w:val="1"/>
          <w:numId w:val="4"/>
        </w:numPr>
        <w:tabs>
          <w:tab w:val="left" w:pos="567"/>
          <w:tab w:val="left" w:pos="993"/>
        </w:tabs>
        <w:spacing w:before="240" w:beforeLines="100" w:line="360" w:lineRule="auto"/>
        <w:ind w:left="987" w:leftChars="0" w:hanging="567" w:firstLineChars="0"/>
        <w:rPr>
          <w:rFonts w:ascii="Arial" w:hAnsi="Arial" w:cs="Arial"/>
          <w:snapToGrid w:val="0"/>
          <w:kern w:val="0"/>
          <w:szCs w:val="21"/>
        </w:rPr>
      </w:pPr>
      <w:r>
        <w:rPr>
          <w:rFonts w:hint="eastAsia" w:ascii="Arial" w:hAnsi="Arial" w:cs="Arial"/>
          <w:snapToGrid w:val="0"/>
          <w:kern w:val="0"/>
          <w:szCs w:val="21"/>
        </w:rPr>
        <w:t>最后报价函及最后报价一览表；</w:t>
      </w:r>
    </w:p>
    <w:p>
      <w:pPr>
        <w:widowControl/>
        <w:numPr>
          <w:ilvl w:val="1"/>
          <w:numId w:val="4"/>
        </w:numPr>
        <w:tabs>
          <w:tab w:val="left" w:pos="567"/>
          <w:tab w:val="left" w:pos="993"/>
        </w:tabs>
        <w:spacing w:before="240" w:beforeLines="100" w:line="360" w:lineRule="auto"/>
        <w:ind w:left="987" w:leftChars="0" w:hanging="567" w:firstLineChars="0"/>
        <w:rPr>
          <w:rFonts w:ascii="Arial" w:hAnsi="Arial" w:cs="Arial"/>
          <w:snapToGrid w:val="0"/>
          <w:kern w:val="0"/>
          <w:szCs w:val="21"/>
        </w:rPr>
      </w:pPr>
      <w:r>
        <w:rPr>
          <w:rFonts w:ascii="Arial" w:hAnsi="Arial" w:cs="Arial"/>
          <w:snapToGrid w:val="0"/>
          <w:kern w:val="0"/>
          <w:szCs w:val="21"/>
        </w:rPr>
        <w:t>其他材料。</w:t>
      </w:r>
    </w:p>
    <w:p>
      <w:pPr>
        <w:pStyle w:val="6"/>
        <w:numPr>
          <w:ilvl w:val="0"/>
          <w:numId w:val="4"/>
        </w:numPr>
        <w:tabs>
          <w:tab w:val="left" w:pos="993"/>
        </w:tabs>
        <w:ind w:left="0" w:firstLine="422" w:firstLineChars="200"/>
        <w:jc w:val="both"/>
        <w:rPr>
          <w:rFonts w:eastAsia="宋体" w:cs="Arial"/>
          <w:b/>
          <w:snapToGrid w:val="0"/>
          <w:sz w:val="21"/>
          <w:szCs w:val="21"/>
        </w:rPr>
      </w:pPr>
      <w:bookmarkStart w:id="45" w:name="_Toc264892833"/>
      <w:r>
        <w:rPr>
          <w:rFonts w:eastAsia="宋体" w:cs="Arial"/>
          <w:b/>
          <w:snapToGrid w:val="0"/>
          <w:sz w:val="21"/>
          <w:szCs w:val="21"/>
        </w:rPr>
        <w:t>响应文件格式</w:t>
      </w:r>
      <w:bookmarkEnd w:id="45"/>
      <w:r>
        <w:rPr>
          <w:rFonts w:eastAsia="宋体" w:cs="Arial"/>
          <w:b/>
          <w:snapToGrid w:val="0"/>
          <w:sz w:val="21"/>
          <w:szCs w:val="21"/>
        </w:rPr>
        <w:t xml:space="preserve">    </w:t>
      </w:r>
    </w:p>
    <w:p>
      <w:pPr>
        <w:widowControl/>
        <w:numPr>
          <w:ilvl w:val="1"/>
          <w:numId w:val="4"/>
        </w:numPr>
        <w:tabs>
          <w:tab w:val="left" w:pos="567"/>
          <w:tab w:val="left" w:pos="993"/>
        </w:tabs>
        <w:spacing w:before="240" w:beforeLines="100" w:line="360" w:lineRule="auto"/>
        <w:ind w:left="987" w:leftChars="0" w:hanging="567" w:firstLineChars="0"/>
        <w:rPr>
          <w:rFonts w:ascii="Arial" w:hAnsi="Arial" w:cs="Arial"/>
          <w:snapToGrid w:val="0"/>
          <w:kern w:val="0"/>
          <w:szCs w:val="21"/>
        </w:rPr>
      </w:pPr>
      <w:r>
        <w:rPr>
          <w:rFonts w:ascii="Arial" w:hAnsi="Arial" w:cs="Arial"/>
          <w:snapToGrid w:val="0"/>
          <w:kern w:val="0"/>
          <w:szCs w:val="21"/>
        </w:rPr>
        <w:t>响应文件包括本须知第14条中规定的内容，供应商提交的响应文件应当使用文件所提供的响应文件全部格式（表格可以按同样格式扩展）。</w:t>
      </w:r>
    </w:p>
    <w:p>
      <w:pPr>
        <w:pStyle w:val="6"/>
        <w:numPr>
          <w:ilvl w:val="0"/>
          <w:numId w:val="4"/>
        </w:numPr>
        <w:tabs>
          <w:tab w:val="left" w:pos="993"/>
        </w:tabs>
        <w:ind w:left="0" w:firstLine="422" w:firstLineChars="200"/>
        <w:jc w:val="both"/>
        <w:rPr>
          <w:rFonts w:eastAsia="宋体" w:cs="Arial"/>
          <w:b/>
          <w:snapToGrid w:val="0"/>
          <w:sz w:val="21"/>
          <w:szCs w:val="21"/>
        </w:rPr>
      </w:pPr>
      <w:bookmarkStart w:id="46" w:name="_Toc264892834"/>
      <w:r>
        <w:rPr>
          <w:rFonts w:eastAsia="宋体" w:cs="Arial"/>
          <w:b/>
          <w:snapToGrid w:val="0"/>
          <w:sz w:val="21"/>
          <w:szCs w:val="21"/>
        </w:rPr>
        <w:t>报价</w:t>
      </w:r>
      <w:bookmarkEnd w:id="46"/>
      <w:r>
        <w:rPr>
          <w:rFonts w:eastAsia="宋体" w:cs="Arial"/>
          <w:b/>
          <w:snapToGrid w:val="0"/>
          <w:sz w:val="21"/>
          <w:szCs w:val="21"/>
        </w:rPr>
        <w:t xml:space="preserve">    </w:t>
      </w:r>
    </w:p>
    <w:p>
      <w:pPr>
        <w:widowControl/>
        <w:numPr>
          <w:ilvl w:val="1"/>
          <w:numId w:val="4"/>
        </w:numPr>
        <w:tabs>
          <w:tab w:val="left" w:pos="567"/>
          <w:tab w:val="left" w:pos="993"/>
        </w:tabs>
        <w:spacing w:before="240" w:beforeLines="100" w:line="360" w:lineRule="auto"/>
        <w:ind w:left="987" w:leftChars="0" w:hanging="567" w:firstLineChars="0"/>
        <w:rPr>
          <w:rFonts w:ascii="Arial" w:hAnsi="Arial" w:cs="Arial"/>
          <w:snapToGrid w:val="0"/>
          <w:kern w:val="0"/>
          <w:szCs w:val="21"/>
        </w:rPr>
      </w:pPr>
      <w:r>
        <w:rPr>
          <w:rFonts w:ascii="Arial" w:hAnsi="Arial" w:cs="Arial"/>
          <w:snapToGrid w:val="0"/>
          <w:kern w:val="0"/>
          <w:szCs w:val="21"/>
        </w:rPr>
        <w:t>本项目的报价采用固定总价。</w:t>
      </w:r>
    </w:p>
    <w:p>
      <w:pPr>
        <w:widowControl/>
        <w:numPr>
          <w:ilvl w:val="1"/>
          <w:numId w:val="4"/>
        </w:numPr>
        <w:tabs>
          <w:tab w:val="left" w:pos="567"/>
          <w:tab w:val="left" w:pos="993"/>
        </w:tabs>
        <w:spacing w:before="240" w:beforeLines="100" w:line="360" w:lineRule="auto"/>
        <w:ind w:left="987" w:leftChars="0" w:hanging="567" w:firstLineChars="0"/>
        <w:rPr>
          <w:rFonts w:ascii="Arial" w:hAnsi="Arial" w:cs="Arial"/>
          <w:snapToGrid w:val="0"/>
          <w:kern w:val="0"/>
          <w:szCs w:val="21"/>
        </w:rPr>
      </w:pPr>
      <w:r>
        <w:rPr>
          <w:rFonts w:ascii="Arial" w:hAnsi="Arial" w:cs="Arial"/>
          <w:snapToGrid w:val="0"/>
          <w:kern w:val="0"/>
          <w:szCs w:val="21"/>
        </w:rPr>
        <w:t>供应商的报价，应是完成本单一来源采购文件界定的项目范围及服务期限的全部，不得以任何理由予以重复，并作为供应商计算单价或总价的依据。</w:t>
      </w:r>
    </w:p>
    <w:p>
      <w:pPr>
        <w:widowControl/>
        <w:numPr>
          <w:ilvl w:val="1"/>
          <w:numId w:val="4"/>
        </w:numPr>
        <w:tabs>
          <w:tab w:val="left" w:pos="567"/>
          <w:tab w:val="left" w:pos="993"/>
        </w:tabs>
        <w:spacing w:before="240" w:beforeLines="100" w:line="360" w:lineRule="auto"/>
        <w:ind w:left="987" w:leftChars="0" w:hanging="567" w:firstLineChars="0"/>
        <w:rPr>
          <w:rFonts w:ascii="Arial" w:hAnsi="Arial" w:cs="Arial"/>
          <w:snapToGrid w:val="0"/>
          <w:kern w:val="0"/>
          <w:szCs w:val="21"/>
        </w:rPr>
      </w:pPr>
      <w:r>
        <w:rPr>
          <w:rFonts w:ascii="Arial" w:hAnsi="Arial" w:cs="Arial"/>
          <w:b/>
          <w:bCs/>
          <w:snapToGrid w:val="0"/>
          <w:kern w:val="0"/>
          <w:szCs w:val="21"/>
        </w:rPr>
        <w:t>本项目不允许分包</w:t>
      </w:r>
      <w:r>
        <w:rPr>
          <w:rFonts w:ascii="Arial" w:hAnsi="Arial" w:cs="Arial"/>
          <w:snapToGrid w:val="0"/>
          <w:kern w:val="0"/>
          <w:szCs w:val="21"/>
        </w:rPr>
        <w:t>。成交人必须自行完成承包范围内的全部内容，供应商所报的价格应包含本文件规定的全部内容，在本项目实施过程中，如出现由于供应商自身原因所发生的费用漏报的情况，采购人不再调整。</w:t>
      </w:r>
    </w:p>
    <w:p>
      <w:pPr>
        <w:widowControl/>
        <w:numPr>
          <w:ilvl w:val="1"/>
          <w:numId w:val="4"/>
        </w:numPr>
        <w:tabs>
          <w:tab w:val="left" w:pos="567"/>
          <w:tab w:val="left" w:pos="993"/>
        </w:tabs>
        <w:spacing w:before="240" w:beforeLines="100" w:line="360" w:lineRule="auto"/>
        <w:ind w:left="987" w:leftChars="0" w:hanging="567" w:firstLineChars="0"/>
        <w:rPr>
          <w:rFonts w:ascii="Arial" w:hAnsi="Arial" w:cs="Arial"/>
          <w:b/>
          <w:snapToGrid w:val="0"/>
          <w:kern w:val="0"/>
          <w:szCs w:val="21"/>
        </w:rPr>
      </w:pPr>
      <w:r>
        <w:rPr>
          <w:rFonts w:ascii="Arial" w:hAnsi="Arial" w:cs="Arial"/>
          <w:b/>
          <w:snapToGrid w:val="0"/>
          <w:kern w:val="0"/>
          <w:szCs w:val="21"/>
        </w:rPr>
        <w:t>本项目最高限价</w:t>
      </w:r>
      <w:r>
        <w:rPr>
          <w:rFonts w:hint="eastAsia" w:ascii="Arial" w:hAnsi="Arial" w:cs="Arial"/>
          <w:b/>
          <w:snapToGrid w:val="0"/>
          <w:kern w:val="0"/>
          <w:szCs w:val="21"/>
        </w:rPr>
        <w:t>见本须知前附表规定</w:t>
      </w:r>
      <w:r>
        <w:rPr>
          <w:rFonts w:ascii="Arial" w:hAnsi="Arial" w:cs="Arial"/>
          <w:b/>
          <w:snapToGrid w:val="0"/>
          <w:kern w:val="0"/>
          <w:szCs w:val="21"/>
        </w:rPr>
        <w:t>。报价超过最高限价的，其报价将被拒绝，提交的响应文件无效。</w:t>
      </w:r>
    </w:p>
    <w:p>
      <w:pPr>
        <w:pStyle w:val="6"/>
        <w:numPr>
          <w:ilvl w:val="0"/>
          <w:numId w:val="4"/>
        </w:numPr>
        <w:tabs>
          <w:tab w:val="left" w:pos="993"/>
        </w:tabs>
        <w:ind w:left="0" w:firstLine="422" w:firstLineChars="200"/>
        <w:jc w:val="both"/>
        <w:rPr>
          <w:rFonts w:eastAsia="宋体" w:cs="Arial"/>
          <w:b/>
          <w:snapToGrid w:val="0"/>
          <w:sz w:val="21"/>
          <w:szCs w:val="21"/>
        </w:rPr>
      </w:pPr>
      <w:bookmarkStart w:id="47" w:name="_Toc264892835"/>
      <w:r>
        <w:rPr>
          <w:rFonts w:eastAsia="宋体" w:cs="Arial"/>
          <w:b/>
          <w:snapToGrid w:val="0"/>
          <w:sz w:val="21"/>
          <w:szCs w:val="21"/>
        </w:rPr>
        <w:t>报价货币</w:t>
      </w:r>
      <w:bookmarkEnd w:id="47"/>
    </w:p>
    <w:p>
      <w:pPr>
        <w:widowControl/>
        <w:numPr>
          <w:ilvl w:val="1"/>
          <w:numId w:val="4"/>
        </w:numPr>
        <w:tabs>
          <w:tab w:val="left" w:pos="567"/>
          <w:tab w:val="left" w:pos="993"/>
        </w:tabs>
        <w:spacing w:before="240" w:beforeLines="100" w:line="360" w:lineRule="auto"/>
        <w:ind w:left="987" w:leftChars="0" w:hanging="567" w:firstLineChars="0"/>
        <w:rPr>
          <w:rFonts w:ascii="Arial" w:hAnsi="Arial" w:cs="Arial"/>
          <w:snapToGrid w:val="0"/>
          <w:kern w:val="0"/>
          <w:szCs w:val="21"/>
        </w:rPr>
      </w:pPr>
      <w:r>
        <w:rPr>
          <w:rFonts w:ascii="Arial" w:hAnsi="Arial" w:cs="Arial"/>
          <w:snapToGrid w:val="0"/>
          <w:kern w:val="0"/>
          <w:szCs w:val="21"/>
        </w:rPr>
        <w:t xml:space="preserve">本单一来源采购项目报价货币一律采用人民币，支付货币应符合国家现行法律、法规规定。 </w:t>
      </w:r>
    </w:p>
    <w:p>
      <w:pPr>
        <w:pStyle w:val="6"/>
        <w:numPr>
          <w:ilvl w:val="0"/>
          <w:numId w:val="4"/>
        </w:numPr>
        <w:tabs>
          <w:tab w:val="left" w:pos="993"/>
        </w:tabs>
        <w:ind w:left="0" w:firstLine="422" w:firstLineChars="200"/>
        <w:jc w:val="both"/>
        <w:rPr>
          <w:rFonts w:eastAsia="宋体" w:cs="Arial"/>
          <w:b/>
          <w:snapToGrid w:val="0"/>
          <w:sz w:val="21"/>
          <w:szCs w:val="21"/>
        </w:rPr>
      </w:pPr>
      <w:r>
        <w:rPr>
          <w:rFonts w:eastAsia="宋体" w:cs="Arial"/>
          <w:b/>
          <w:snapToGrid w:val="0"/>
          <w:sz w:val="21"/>
          <w:szCs w:val="21"/>
        </w:rPr>
        <w:t>响应有效期</w:t>
      </w:r>
    </w:p>
    <w:p>
      <w:pPr>
        <w:widowControl/>
        <w:numPr>
          <w:ilvl w:val="1"/>
          <w:numId w:val="4"/>
        </w:numPr>
        <w:tabs>
          <w:tab w:val="left" w:pos="567"/>
          <w:tab w:val="left" w:pos="993"/>
        </w:tabs>
        <w:spacing w:before="240" w:beforeLines="100" w:line="360" w:lineRule="auto"/>
        <w:ind w:left="987" w:leftChars="0" w:hanging="567" w:firstLineChars="0"/>
        <w:rPr>
          <w:rFonts w:ascii="Arial" w:hAnsi="Arial" w:cs="Arial"/>
          <w:snapToGrid w:val="0"/>
          <w:kern w:val="0"/>
          <w:szCs w:val="21"/>
        </w:rPr>
      </w:pPr>
      <w:r>
        <w:rPr>
          <w:rFonts w:ascii="Arial" w:hAnsi="Arial" w:cs="Arial"/>
          <w:snapToGrid w:val="0"/>
          <w:kern w:val="0"/>
          <w:szCs w:val="21"/>
        </w:rPr>
        <w:t>响应有效期见本须知前附表所规定的期限，在此期限内，凡符合本单一来源采购文件要求的响应文件均保持有效。</w:t>
      </w:r>
    </w:p>
    <w:p>
      <w:pPr>
        <w:widowControl/>
        <w:numPr>
          <w:ilvl w:val="1"/>
          <w:numId w:val="4"/>
        </w:numPr>
        <w:tabs>
          <w:tab w:val="left" w:pos="567"/>
          <w:tab w:val="left" w:pos="993"/>
        </w:tabs>
        <w:spacing w:before="240" w:beforeLines="100" w:line="360" w:lineRule="auto"/>
        <w:ind w:left="987" w:leftChars="0" w:hanging="567" w:firstLineChars="0"/>
        <w:rPr>
          <w:rFonts w:ascii="Arial" w:hAnsi="Arial" w:cs="Arial"/>
          <w:snapToGrid w:val="0"/>
          <w:kern w:val="0"/>
          <w:szCs w:val="21"/>
        </w:rPr>
      </w:pPr>
      <w:r>
        <w:rPr>
          <w:rFonts w:ascii="Arial" w:hAnsi="Arial" w:cs="Arial"/>
          <w:snapToGrid w:val="0"/>
          <w:kern w:val="0"/>
          <w:szCs w:val="21"/>
        </w:rPr>
        <w:t>在特殊情况下，采购人在原定响应有效期内，可以根据需要以书面形式向供应商提出延长响应有效期的要求，对此要求供应商须以书面形式予以答复。供应商可以拒绝采购人</w:t>
      </w:r>
      <w:r>
        <w:rPr>
          <w:rFonts w:hint="eastAsia" w:ascii="Arial" w:hAnsi="Arial" w:cs="Arial"/>
          <w:snapToGrid w:val="0"/>
          <w:kern w:val="0"/>
          <w:szCs w:val="21"/>
        </w:rPr>
        <w:t>此</w:t>
      </w:r>
      <w:r>
        <w:rPr>
          <w:rFonts w:ascii="Arial" w:hAnsi="Arial" w:cs="Arial"/>
          <w:snapToGrid w:val="0"/>
          <w:kern w:val="0"/>
          <w:szCs w:val="21"/>
        </w:rPr>
        <w:t>要求，</w:t>
      </w:r>
      <w:r>
        <w:rPr>
          <w:rFonts w:hint="eastAsia" w:ascii="Arial" w:hAnsi="Arial" w:cs="Arial"/>
          <w:snapToGrid w:val="0"/>
          <w:kern w:val="0"/>
          <w:szCs w:val="21"/>
        </w:rPr>
        <w:t>采购人应当退还该供应商</w:t>
      </w:r>
      <w:r>
        <w:rPr>
          <w:rFonts w:ascii="Arial" w:hAnsi="Arial" w:cs="Arial"/>
          <w:snapToGrid w:val="0"/>
          <w:kern w:val="0"/>
          <w:szCs w:val="21"/>
        </w:rPr>
        <w:t xml:space="preserve">响应保证金。同意延长响应有效期的供应商既不能要求也不允许修改其响应文件，但需要相应的延长报价担保的有效期。 </w:t>
      </w:r>
    </w:p>
    <w:p>
      <w:pPr>
        <w:widowControl/>
        <w:numPr>
          <w:ilvl w:val="1"/>
          <w:numId w:val="4"/>
        </w:numPr>
        <w:tabs>
          <w:tab w:val="left" w:pos="567"/>
          <w:tab w:val="left" w:pos="993"/>
        </w:tabs>
        <w:spacing w:before="240" w:beforeLines="100" w:line="360" w:lineRule="auto"/>
        <w:ind w:left="987" w:leftChars="0" w:hanging="567" w:firstLineChars="0"/>
        <w:rPr>
          <w:rFonts w:ascii="Arial" w:hAnsi="Arial" w:cs="Arial"/>
          <w:bCs/>
          <w:snapToGrid w:val="0"/>
          <w:kern w:val="0"/>
          <w:szCs w:val="21"/>
        </w:rPr>
      </w:pPr>
      <w:bookmarkStart w:id="48" w:name="_Toc264892837"/>
      <w:r>
        <w:rPr>
          <w:rFonts w:ascii="Arial" w:hAnsi="Arial" w:cs="Arial"/>
          <w:bCs/>
          <w:snapToGrid w:val="0"/>
          <w:kern w:val="0"/>
          <w:szCs w:val="21"/>
        </w:rPr>
        <w:t>供应商的替代方案</w:t>
      </w:r>
      <w:bookmarkEnd w:id="48"/>
      <w:r>
        <w:rPr>
          <w:rFonts w:ascii="Arial" w:hAnsi="Arial" w:cs="Arial"/>
          <w:bCs/>
          <w:snapToGrid w:val="0"/>
          <w:kern w:val="0"/>
          <w:szCs w:val="21"/>
        </w:rPr>
        <w:t>，</w:t>
      </w:r>
      <w:r>
        <w:rPr>
          <w:rFonts w:ascii="Arial" w:hAnsi="Arial" w:cs="Arial"/>
          <w:snapToGrid w:val="0"/>
          <w:kern w:val="0"/>
          <w:szCs w:val="21"/>
        </w:rPr>
        <w:t>见本须知前附表的规定。</w:t>
      </w:r>
    </w:p>
    <w:p>
      <w:pPr>
        <w:pStyle w:val="6"/>
        <w:numPr>
          <w:ilvl w:val="0"/>
          <w:numId w:val="4"/>
        </w:numPr>
        <w:tabs>
          <w:tab w:val="left" w:pos="993"/>
        </w:tabs>
        <w:ind w:left="0" w:firstLine="422" w:firstLineChars="200"/>
        <w:jc w:val="both"/>
        <w:rPr>
          <w:rFonts w:eastAsia="宋体" w:cs="Arial"/>
          <w:b/>
          <w:snapToGrid w:val="0"/>
          <w:sz w:val="21"/>
          <w:szCs w:val="21"/>
        </w:rPr>
      </w:pPr>
      <w:r>
        <w:rPr>
          <w:rFonts w:eastAsia="宋体" w:cs="Arial"/>
          <w:b/>
          <w:snapToGrid w:val="0"/>
          <w:sz w:val="21"/>
          <w:szCs w:val="21"/>
        </w:rPr>
        <w:t>响应保证金</w:t>
      </w:r>
    </w:p>
    <w:p>
      <w:pPr>
        <w:widowControl/>
        <w:numPr>
          <w:ilvl w:val="1"/>
          <w:numId w:val="4"/>
        </w:numPr>
        <w:tabs>
          <w:tab w:val="left" w:pos="567"/>
          <w:tab w:val="left" w:pos="993"/>
        </w:tabs>
        <w:spacing w:before="240" w:beforeLines="100" w:line="360" w:lineRule="auto"/>
        <w:ind w:left="987" w:leftChars="0" w:hanging="567" w:firstLineChars="0"/>
        <w:rPr>
          <w:rFonts w:ascii="Arial" w:hAnsi="Arial" w:cs="Arial"/>
          <w:snapToGrid w:val="0"/>
          <w:kern w:val="0"/>
          <w:szCs w:val="21"/>
        </w:rPr>
      </w:pPr>
      <w:r>
        <w:rPr>
          <w:rFonts w:ascii="Arial" w:hAnsi="Arial" w:cs="Arial"/>
          <w:snapToGrid w:val="0"/>
          <w:kern w:val="0"/>
          <w:szCs w:val="21"/>
        </w:rPr>
        <w:t>供应商应在响应文件提交截止前响应保证金确保到账，具体金额详见本须知前附表的规定。</w:t>
      </w:r>
    </w:p>
    <w:p>
      <w:pPr>
        <w:widowControl/>
        <w:numPr>
          <w:ilvl w:val="1"/>
          <w:numId w:val="4"/>
        </w:numPr>
        <w:tabs>
          <w:tab w:val="left" w:pos="567"/>
          <w:tab w:val="left" w:pos="993"/>
        </w:tabs>
        <w:spacing w:before="240" w:beforeLines="100" w:line="360" w:lineRule="auto"/>
        <w:ind w:left="987" w:leftChars="0" w:hanging="567" w:firstLineChars="0"/>
        <w:rPr>
          <w:rFonts w:ascii="Arial" w:hAnsi="Arial" w:cs="Arial"/>
          <w:snapToGrid w:val="0"/>
          <w:kern w:val="0"/>
          <w:szCs w:val="21"/>
        </w:rPr>
      </w:pPr>
      <w:r>
        <w:rPr>
          <w:rFonts w:ascii="Arial" w:hAnsi="Arial" w:cs="Arial"/>
          <w:snapToGrid w:val="0"/>
          <w:kern w:val="0"/>
          <w:szCs w:val="21"/>
        </w:rPr>
        <w:t>成交人与采购人签订合同后五个工作日内，向成交人退还响应保证金。</w:t>
      </w:r>
    </w:p>
    <w:p>
      <w:pPr>
        <w:widowControl/>
        <w:numPr>
          <w:ilvl w:val="1"/>
          <w:numId w:val="4"/>
        </w:numPr>
        <w:tabs>
          <w:tab w:val="left" w:pos="567"/>
          <w:tab w:val="left" w:pos="993"/>
        </w:tabs>
        <w:spacing w:before="240" w:beforeLines="100" w:line="360" w:lineRule="auto"/>
        <w:ind w:left="987" w:leftChars="0" w:hanging="567" w:firstLineChars="0"/>
        <w:rPr>
          <w:rFonts w:ascii="Arial" w:hAnsi="Arial" w:cs="Arial"/>
          <w:snapToGrid w:val="0"/>
          <w:kern w:val="0"/>
          <w:szCs w:val="21"/>
        </w:rPr>
      </w:pPr>
      <w:r>
        <w:rPr>
          <w:rFonts w:ascii="Arial" w:hAnsi="Arial" w:cs="Arial"/>
          <w:snapToGrid w:val="0"/>
          <w:kern w:val="0"/>
          <w:szCs w:val="21"/>
        </w:rPr>
        <w:t>发生下列情况之一，保证金将</w:t>
      </w:r>
      <w:r>
        <w:rPr>
          <w:rFonts w:hint="eastAsia" w:ascii="Arial" w:hAnsi="Arial" w:cs="Arial"/>
          <w:snapToGrid w:val="0"/>
          <w:kern w:val="0"/>
          <w:szCs w:val="21"/>
        </w:rPr>
        <w:t>不予退还</w:t>
      </w:r>
      <w:r>
        <w:rPr>
          <w:rFonts w:ascii="Arial" w:hAnsi="Arial" w:cs="Arial"/>
          <w:snapToGrid w:val="0"/>
          <w:kern w:val="0"/>
          <w:szCs w:val="21"/>
        </w:rPr>
        <w:t>：</w:t>
      </w:r>
    </w:p>
    <w:p>
      <w:pPr>
        <w:widowControl/>
        <w:numPr>
          <w:ilvl w:val="2"/>
          <w:numId w:val="4"/>
        </w:numPr>
        <w:tabs>
          <w:tab w:val="left" w:pos="567"/>
          <w:tab w:val="left" w:pos="993"/>
        </w:tabs>
        <w:spacing w:before="240" w:beforeLines="100" w:line="360" w:lineRule="auto"/>
        <w:ind w:left="1407" w:leftChars="0" w:hanging="567" w:firstLineChars="0"/>
        <w:rPr>
          <w:rFonts w:ascii="Arial" w:hAnsi="Arial" w:cs="Arial"/>
          <w:snapToGrid w:val="0"/>
          <w:kern w:val="0"/>
          <w:szCs w:val="21"/>
        </w:rPr>
      </w:pPr>
      <w:r>
        <w:rPr>
          <w:rFonts w:ascii="Arial" w:hAnsi="Arial" w:cs="Arial"/>
          <w:snapToGrid w:val="0"/>
          <w:kern w:val="0"/>
          <w:szCs w:val="21"/>
        </w:rPr>
        <w:t>未按照承诺书的承诺按时递交响应文件；</w:t>
      </w:r>
    </w:p>
    <w:p>
      <w:pPr>
        <w:widowControl/>
        <w:numPr>
          <w:ilvl w:val="2"/>
          <w:numId w:val="4"/>
        </w:numPr>
        <w:tabs>
          <w:tab w:val="left" w:pos="567"/>
          <w:tab w:val="left" w:pos="993"/>
        </w:tabs>
        <w:spacing w:before="240" w:beforeLines="100" w:line="360" w:lineRule="auto"/>
        <w:ind w:left="1407" w:leftChars="0" w:hanging="567" w:firstLineChars="0"/>
        <w:rPr>
          <w:rFonts w:ascii="Arial" w:hAnsi="Arial" w:cs="Arial"/>
          <w:snapToGrid w:val="0"/>
          <w:kern w:val="0"/>
          <w:szCs w:val="21"/>
        </w:rPr>
      </w:pPr>
      <w:r>
        <w:rPr>
          <w:rFonts w:ascii="Arial" w:hAnsi="Arial" w:cs="Arial"/>
          <w:snapToGrid w:val="0"/>
          <w:kern w:val="0"/>
          <w:szCs w:val="21"/>
        </w:rPr>
        <w:t>报价开启后在响应有效期间，供应商撤回其响应文件；</w:t>
      </w:r>
    </w:p>
    <w:p>
      <w:pPr>
        <w:widowControl/>
        <w:numPr>
          <w:ilvl w:val="2"/>
          <w:numId w:val="4"/>
        </w:numPr>
        <w:tabs>
          <w:tab w:val="left" w:pos="567"/>
          <w:tab w:val="left" w:pos="993"/>
        </w:tabs>
        <w:spacing w:before="240" w:beforeLines="100" w:line="360" w:lineRule="auto"/>
        <w:ind w:left="1407" w:leftChars="0" w:hanging="567" w:firstLineChars="0"/>
        <w:rPr>
          <w:rFonts w:ascii="Arial" w:hAnsi="Arial" w:cs="Arial"/>
          <w:snapToGrid w:val="0"/>
          <w:kern w:val="0"/>
          <w:szCs w:val="21"/>
        </w:rPr>
      </w:pPr>
      <w:r>
        <w:rPr>
          <w:rFonts w:ascii="Arial" w:hAnsi="Arial" w:cs="Arial"/>
          <w:snapToGrid w:val="0"/>
          <w:kern w:val="0"/>
          <w:szCs w:val="21"/>
        </w:rPr>
        <w:t>供应商在收到成交通知书后，未能按成交通知书书规定的时间、地点与采购人签订合同。</w:t>
      </w:r>
    </w:p>
    <w:p>
      <w:pPr>
        <w:widowControl/>
        <w:numPr>
          <w:ilvl w:val="1"/>
          <w:numId w:val="4"/>
        </w:numPr>
        <w:tabs>
          <w:tab w:val="left" w:pos="567"/>
          <w:tab w:val="left" w:pos="993"/>
        </w:tabs>
        <w:spacing w:before="240" w:beforeLines="100" w:line="360" w:lineRule="auto"/>
        <w:ind w:left="987" w:leftChars="0" w:hanging="567" w:firstLineChars="0"/>
        <w:rPr>
          <w:rFonts w:ascii="Arial" w:hAnsi="Arial" w:cs="Arial"/>
          <w:snapToGrid w:val="0"/>
          <w:kern w:val="0"/>
          <w:szCs w:val="21"/>
        </w:rPr>
      </w:pPr>
      <w:r>
        <w:rPr>
          <w:rFonts w:ascii="Arial" w:hAnsi="Arial" w:cs="Arial"/>
          <w:snapToGrid w:val="0"/>
          <w:kern w:val="0"/>
          <w:szCs w:val="21"/>
        </w:rPr>
        <w:t>有关“同期存款利息”的表述：</w:t>
      </w:r>
    </w:p>
    <w:p>
      <w:pPr>
        <w:widowControl/>
        <w:tabs>
          <w:tab w:val="left" w:pos="993"/>
        </w:tabs>
        <w:spacing w:before="240" w:beforeLines="100" w:line="360" w:lineRule="auto"/>
        <w:ind w:left="993" w:hanging="567"/>
        <w:rPr>
          <w:rFonts w:ascii="Arial" w:hAnsi="Arial" w:cs="Arial"/>
          <w:snapToGrid w:val="0"/>
          <w:kern w:val="0"/>
          <w:szCs w:val="21"/>
        </w:rPr>
      </w:pPr>
      <w:r>
        <w:rPr>
          <w:rFonts w:ascii="Arial" w:hAnsi="Arial" w:cs="Arial"/>
          <w:snapToGrid w:val="0"/>
          <w:kern w:val="0"/>
          <w:szCs w:val="21"/>
        </w:rPr>
        <w:t>19.4.1响应保证金计息利率依照中国人民银行公布的同期活期存款利率；</w:t>
      </w:r>
    </w:p>
    <w:p>
      <w:pPr>
        <w:widowControl/>
        <w:tabs>
          <w:tab w:val="left" w:pos="993"/>
        </w:tabs>
        <w:spacing w:before="240" w:beforeLines="100" w:line="360" w:lineRule="auto"/>
        <w:ind w:left="993" w:hanging="567"/>
        <w:rPr>
          <w:rFonts w:ascii="Arial" w:hAnsi="Arial" w:cs="Arial"/>
          <w:snapToGrid w:val="0"/>
          <w:kern w:val="0"/>
          <w:szCs w:val="21"/>
        </w:rPr>
      </w:pPr>
      <w:r>
        <w:rPr>
          <w:rFonts w:ascii="Arial" w:hAnsi="Arial" w:cs="Arial"/>
          <w:snapToGrid w:val="0"/>
          <w:kern w:val="0"/>
          <w:szCs w:val="21"/>
        </w:rPr>
        <w:t>19.4.2银行同期存款利息的计算公式为：金额×年利率/360×计息天数；</w:t>
      </w:r>
    </w:p>
    <w:p>
      <w:pPr>
        <w:widowControl/>
        <w:tabs>
          <w:tab w:val="left" w:pos="993"/>
        </w:tabs>
        <w:spacing w:before="240" w:beforeLines="100" w:line="360" w:lineRule="auto"/>
        <w:ind w:left="993" w:hanging="567"/>
        <w:rPr>
          <w:rFonts w:ascii="Arial" w:hAnsi="Arial" w:cs="Arial"/>
          <w:snapToGrid w:val="0"/>
          <w:kern w:val="0"/>
          <w:szCs w:val="21"/>
        </w:rPr>
      </w:pPr>
      <w:r>
        <w:rPr>
          <w:rFonts w:ascii="Arial" w:hAnsi="Arial" w:cs="Arial"/>
          <w:snapToGrid w:val="0"/>
          <w:kern w:val="0"/>
          <w:szCs w:val="21"/>
        </w:rPr>
        <w:t>19.4.3在退还响应保证金利息前，供应商提供保证金利息发票。</w:t>
      </w:r>
      <w:r>
        <w:rPr>
          <w:rFonts w:hint="eastAsia" w:ascii="Arial" w:hAnsi="Arial" w:cs="Arial"/>
          <w:snapToGrid w:val="0"/>
          <w:kern w:val="0"/>
          <w:szCs w:val="21"/>
        </w:rPr>
        <w:t>采购代理机构</w:t>
      </w:r>
      <w:r>
        <w:rPr>
          <w:rFonts w:ascii="Arial" w:hAnsi="Arial" w:cs="Arial"/>
          <w:snapToGrid w:val="0"/>
          <w:kern w:val="0"/>
          <w:szCs w:val="21"/>
        </w:rPr>
        <w:t>收到保证金利息发票方可退还保证金利息。</w:t>
      </w:r>
    </w:p>
    <w:p>
      <w:pPr>
        <w:pStyle w:val="6"/>
        <w:numPr>
          <w:ilvl w:val="0"/>
          <w:numId w:val="4"/>
        </w:numPr>
        <w:tabs>
          <w:tab w:val="left" w:pos="993"/>
        </w:tabs>
        <w:ind w:left="0" w:firstLine="422" w:firstLineChars="200"/>
        <w:jc w:val="both"/>
        <w:rPr>
          <w:rFonts w:eastAsia="宋体" w:cs="Arial"/>
          <w:b/>
          <w:snapToGrid w:val="0"/>
          <w:color w:val="auto"/>
          <w:sz w:val="21"/>
          <w:szCs w:val="21"/>
        </w:rPr>
      </w:pPr>
      <w:bookmarkStart w:id="49" w:name="_Toc264892839"/>
      <w:r>
        <w:rPr>
          <w:rFonts w:hint="eastAsia" w:eastAsia="宋体" w:cs="Arial"/>
          <w:b/>
          <w:snapToGrid w:val="0"/>
          <w:color w:val="auto"/>
          <w:sz w:val="21"/>
          <w:szCs w:val="21"/>
          <w:lang w:val="en-US" w:eastAsia="zh-CN"/>
        </w:rPr>
        <w:t>电子</w:t>
      </w:r>
      <w:r>
        <w:rPr>
          <w:rFonts w:eastAsia="宋体" w:cs="Arial"/>
          <w:b/>
          <w:snapToGrid w:val="0"/>
          <w:color w:val="auto"/>
          <w:sz w:val="21"/>
          <w:szCs w:val="21"/>
        </w:rPr>
        <w:t>响应文件的签署</w:t>
      </w:r>
      <w:bookmarkEnd w:id="49"/>
    </w:p>
    <w:p>
      <w:pPr>
        <w:widowControl/>
        <w:numPr>
          <w:ilvl w:val="1"/>
          <w:numId w:val="4"/>
        </w:numPr>
        <w:tabs>
          <w:tab w:val="left" w:pos="567"/>
          <w:tab w:val="left" w:pos="993"/>
        </w:tabs>
        <w:spacing w:before="240" w:beforeLines="100" w:line="360" w:lineRule="auto"/>
        <w:ind w:left="987" w:leftChars="0" w:hanging="567" w:firstLineChars="0"/>
        <w:rPr>
          <w:rFonts w:ascii="Arial" w:hAnsi="Arial" w:cs="Arial"/>
          <w:snapToGrid w:val="0"/>
          <w:kern w:val="0"/>
          <w:szCs w:val="21"/>
        </w:rPr>
      </w:pPr>
      <w:r>
        <w:rPr>
          <w:rFonts w:ascii="Arial" w:hAnsi="Arial" w:cs="Arial"/>
          <w:snapToGrid w:val="0"/>
          <w:kern w:val="0"/>
          <w:szCs w:val="21"/>
        </w:rPr>
        <w:t>供应商应按本须知前附表规定提交</w:t>
      </w:r>
      <w:r>
        <w:rPr>
          <w:rFonts w:hint="eastAsia" w:ascii="Arial" w:hAnsi="Arial" w:cs="Arial"/>
          <w:snapToGrid w:val="0"/>
          <w:kern w:val="0"/>
          <w:szCs w:val="21"/>
          <w:lang w:val="en-US" w:eastAsia="zh-CN"/>
        </w:rPr>
        <w:t>电子</w:t>
      </w:r>
      <w:r>
        <w:rPr>
          <w:rFonts w:ascii="Arial" w:hAnsi="Arial" w:cs="Arial"/>
          <w:snapToGrid w:val="0"/>
          <w:kern w:val="0"/>
          <w:szCs w:val="21"/>
        </w:rPr>
        <w:t>响应文件。</w:t>
      </w:r>
    </w:p>
    <w:p>
      <w:pPr>
        <w:widowControl/>
        <w:numPr>
          <w:ilvl w:val="1"/>
          <w:numId w:val="4"/>
        </w:numPr>
        <w:tabs>
          <w:tab w:val="left" w:pos="567"/>
          <w:tab w:val="left" w:pos="993"/>
        </w:tabs>
        <w:spacing w:before="240" w:beforeLines="100" w:line="360" w:lineRule="auto"/>
        <w:ind w:left="987" w:leftChars="0" w:hanging="567" w:firstLineChars="0"/>
        <w:rPr>
          <w:rFonts w:ascii="Arial" w:hAnsi="Arial" w:cs="Arial"/>
          <w:snapToGrid w:val="0"/>
          <w:color w:val="auto"/>
          <w:kern w:val="0"/>
          <w:szCs w:val="21"/>
        </w:rPr>
      </w:pPr>
      <w:r>
        <w:rPr>
          <w:rFonts w:ascii="Arial" w:hAnsi="Arial" w:cs="Arial"/>
          <w:snapToGrid w:val="0"/>
          <w:color w:val="auto"/>
          <w:kern w:val="0"/>
          <w:szCs w:val="21"/>
        </w:rPr>
        <w:t>凡单一来源采购文件中给定的响应文件格式中要求签字或盖章的，响应文件需按给定格式签字或盖章。由委托代理人签字的，响应文件中应附有法定代表人授权书。</w:t>
      </w:r>
    </w:p>
    <w:p>
      <w:pPr>
        <w:pStyle w:val="5"/>
        <w:spacing w:before="0" w:after="0"/>
        <w:jc w:val="both"/>
        <w:rPr>
          <w:rFonts w:ascii="黑体" w:hAnsi="黑体" w:eastAsia="黑体"/>
          <w:snapToGrid w:val="0"/>
          <w:sz w:val="24"/>
          <w:szCs w:val="16"/>
        </w:rPr>
      </w:pPr>
      <w:bookmarkStart w:id="50" w:name="_Toc24766"/>
      <w:bookmarkStart w:id="51" w:name="_Toc12209"/>
      <w:bookmarkStart w:id="52" w:name="_Toc99381317"/>
      <w:bookmarkStart w:id="53" w:name="_Toc264892840"/>
      <w:r>
        <w:rPr>
          <w:rFonts w:ascii="黑体" w:hAnsi="黑体" w:eastAsia="黑体"/>
          <w:snapToGrid w:val="0"/>
          <w:sz w:val="24"/>
          <w:szCs w:val="16"/>
        </w:rPr>
        <w:t>四、</w:t>
      </w:r>
      <w:r>
        <w:rPr>
          <w:rFonts w:hint="eastAsia" w:ascii="黑体" w:hAnsi="黑体" w:eastAsia="黑体"/>
          <w:snapToGrid w:val="0"/>
          <w:sz w:val="24"/>
          <w:szCs w:val="16"/>
          <w:lang w:val="en-US" w:eastAsia="zh-CN"/>
        </w:rPr>
        <w:t>电子</w:t>
      </w:r>
      <w:r>
        <w:rPr>
          <w:rFonts w:ascii="黑体" w:hAnsi="黑体" w:eastAsia="黑体"/>
          <w:snapToGrid w:val="0"/>
          <w:sz w:val="24"/>
          <w:szCs w:val="16"/>
        </w:rPr>
        <w:t>响应文件的提交</w:t>
      </w:r>
      <w:bookmarkEnd w:id="50"/>
      <w:bookmarkEnd w:id="51"/>
      <w:bookmarkEnd w:id="52"/>
      <w:bookmarkEnd w:id="53"/>
    </w:p>
    <w:p>
      <w:pPr>
        <w:pStyle w:val="6"/>
        <w:numPr>
          <w:ilvl w:val="0"/>
          <w:numId w:val="4"/>
        </w:numPr>
        <w:tabs>
          <w:tab w:val="left" w:pos="993"/>
        </w:tabs>
        <w:ind w:left="0" w:firstLine="422" w:firstLineChars="200"/>
        <w:jc w:val="both"/>
        <w:rPr>
          <w:rFonts w:hint="eastAsia" w:eastAsia="宋体" w:cs="Arial"/>
          <w:b/>
          <w:snapToGrid w:val="0"/>
          <w:color w:val="auto"/>
          <w:sz w:val="21"/>
          <w:szCs w:val="21"/>
          <w:lang w:val="en-US" w:eastAsia="zh-CN"/>
        </w:rPr>
      </w:pPr>
      <w:r>
        <w:rPr>
          <w:rFonts w:hint="eastAsia" w:eastAsia="宋体" w:cs="Arial"/>
          <w:b/>
          <w:snapToGrid w:val="0"/>
          <w:color w:val="auto"/>
          <w:sz w:val="21"/>
          <w:szCs w:val="21"/>
          <w:lang w:val="en-US" w:eastAsia="zh-CN"/>
        </w:rPr>
        <w:t>加密电子响应文件</w:t>
      </w:r>
    </w:p>
    <w:p>
      <w:pPr>
        <w:widowControl/>
        <w:numPr>
          <w:ilvl w:val="1"/>
          <w:numId w:val="4"/>
        </w:numPr>
        <w:tabs>
          <w:tab w:val="left" w:pos="567"/>
          <w:tab w:val="left" w:pos="993"/>
        </w:tabs>
        <w:spacing w:before="240" w:beforeLines="100" w:line="360" w:lineRule="auto"/>
        <w:ind w:left="987" w:leftChars="0" w:hanging="567" w:firstLineChars="0"/>
        <w:rPr>
          <w:rFonts w:hint="eastAsia" w:ascii="Arial" w:hAnsi="Arial" w:eastAsia="宋体" w:cs="Arial"/>
          <w:snapToGrid w:val="0"/>
          <w:color w:val="auto"/>
          <w:kern w:val="0"/>
          <w:szCs w:val="21"/>
          <w:shd w:val="clear" w:color="auto" w:fill="auto"/>
          <w:lang w:val="en-US" w:eastAsia="zh-CN"/>
        </w:rPr>
      </w:pPr>
      <w:r>
        <w:rPr>
          <w:rFonts w:hint="eastAsia" w:ascii="Arial" w:hAnsi="Arial" w:eastAsia="宋体" w:cs="Arial"/>
          <w:snapToGrid w:val="0"/>
          <w:color w:val="auto"/>
          <w:kern w:val="0"/>
          <w:szCs w:val="21"/>
          <w:shd w:val="clear" w:color="auto" w:fill="auto"/>
          <w:lang w:val="en-US" w:eastAsia="zh-CN"/>
        </w:rPr>
        <w:t>供应商应在截止时间前将电子加密响应文件成功上传递交至政府采购云平台，否则投标无效。响应文件递交截止时间以新疆政府采购网上发布的本项目投标截止时间为准。</w:t>
      </w:r>
    </w:p>
    <w:p>
      <w:pPr>
        <w:pStyle w:val="6"/>
        <w:numPr>
          <w:ilvl w:val="0"/>
          <w:numId w:val="4"/>
        </w:numPr>
        <w:tabs>
          <w:tab w:val="left" w:pos="993"/>
        </w:tabs>
        <w:ind w:left="0" w:firstLine="422" w:firstLineChars="200"/>
        <w:jc w:val="both"/>
        <w:rPr>
          <w:rFonts w:hint="eastAsia" w:eastAsia="宋体" w:cs="Arial"/>
          <w:b/>
          <w:snapToGrid w:val="0"/>
          <w:color w:val="auto"/>
          <w:sz w:val="21"/>
          <w:szCs w:val="21"/>
          <w:lang w:val="en-US" w:eastAsia="zh-CN"/>
        </w:rPr>
      </w:pPr>
      <w:bookmarkStart w:id="54" w:name="_Toc195921821"/>
      <w:r>
        <w:rPr>
          <w:rFonts w:hint="eastAsia" w:eastAsia="宋体" w:cs="Arial"/>
          <w:b/>
          <w:snapToGrid w:val="0"/>
          <w:color w:val="auto"/>
          <w:sz w:val="21"/>
          <w:szCs w:val="21"/>
          <w:lang w:val="en-US" w:eastAsia="zh-CN"/>
        </w:rPr>
        <w:t>电子响应文件的递交</w:t>
      </w:r>
      <w:bookmarkEnd w:id="54"/>
      <w:r>
        <w:rPr>
          <w:rFonts w:hint="eastAsia" w:eastAsia="宋体" w:cs="Arial"/>
          <w:b/>
          <w:snapToGrid w:val="0"/>
          <w:color w:val="auto"/>
          <w:sz w:val="21"/>
          <w:szCs w:val="21"/>
          <w:lang w:val="en-US" w:eastAsia="zh-CN"/>
        </w:rPr>
        <w:t>的截止时间</w:t>
      </w:r>
    </w:p>
    <w:p>
      <w:pPr>
        <w:widowControl/>
        <w:numPr>
          <w:ilvl w:val="1"/>
          <w:numId w:val="4"/>
        </w:numPr>
        <w:tabs>
          <w:tab w:val="left" w:pos="567"/>
          <w:tab w:val="left" w:pos="993"/>
        </w:tabs>
        <w:spacing w:before="240" w:beforeLines="100" w:line="360" w:lineRule="auto"/>
        <w:ind w:left="987" w:leftChars="0" w:hanging="567" w:firstLineChars="0"/>
        <w:rPr>
          <w:rFonts w:ascii="Arial" w:hAnsi="Arial" w:cs="Arial"/>
          <w:snapToGrid w:val="0"/>
          <w:color w:val="auto"/>
          <w:kern w:val="0"/>
          <w:szCs w:val="21"/>
        </w:rPr>
      </w:pPr>
      <w:r>
        <w:rPr>
          <w:rFonts w:hint="eastAsia" w:ascii="Arial" w:hAnsi="Arial" w:eastAsia="宋体" w:cs="Arial"/>
          <w:snapToGrid w:val="0"/>
          <w:color w:val="auto"/>
          <w:kern w:val="0"/>
          <w:szCs w:val="21"/>
          <w:shd w:val="clear" w:color="auto" w:fill="auto"/>
          <w:lang w:val="en-US" w:eastAsia="zh-CN"/>
        </w:rPr>
        <w:t>供应商应在采购文件要求提交响应文件的截止时间前，供应商应将加密的电子响应文件上传到政采云平台https://www.zcygov.cn对应位置（逾期未上传的或未按规定加密的响应文件将被拒绝接收）</w:t>
      </w:r>
    </w:p>
    <w:p>
      <w:pPr>
        <w:pStyle w:val="6"/>
        <w:numPr>
          <w:ilvl w:val="0"/>
          <w:numId w:val="4"/>
        </w:numPr>
        <w:tabs>
          <w:tab w:val="left" w:pos="993"/>
        </w:tabs>
        <w:ind w:left="0" w:firstLine="422" w:firstLineChars="200"/>
        <w:jc w:val="both"/>
        <w:rPr>
          <w:rFonts w:hint="eastAsia" w:eastAsia="宋体" w:cs="Arial"/>
          <w:b/>
          <w:snapToGrid w:val="0"/>
          <w:color w:val="auto"/>
          <w:sz w:val="21"/>
          <w:szCs w:val="21"/>
          <w:lang w:val="en-US" w:eastAsia="zh-CN"/>
        </w:rPr>
      </w:pPr>
      <w:bookmarkStart w:id="55" w:name="_Toc264892843"/>
      <w:r>
        <w:rPr>
          <w:rFonts w:hint="eastAsia" w:eastAsia="宋体" w:cs="Arial"/>
          <w:b/>
          <w:snapToGrid w:val="0"/>
          <w:color w:val="auto"/>
          <w:sz w:val="21"/>
          <w:szCs w:val="21"/>
          <w:lang w:val="en-US" w:eastAsia="zh-CN"/>
        </w:rPr>
        <w:t>迟交的</w:t>
      </w:r>
      <w:bookmarkEnd w:id="55"/>
      <w:r>
        <w:rPr>
          <w:rFonts w:hint="eastAsia" w:eastAsia="宋体" w:cs="Arial"/>
          <w:b/>
          <w:snapToGrid w:val="0"/>
          <w:color w:val="auto"/>
          <w:sz w:val="21"/>
          <w:szCs w:val="21"/>
          <w:lang w:val="en-US" w:eastAsia="zh-CN"/>
        </w:rPr>
        <w:t>响应文件</w:t>
      </w:r>
    </w:p>
    <w:p>
      <w:pPr>
        <w:widowControl/>
        <w:numPr>
          <w:ilvl w:val="1"/>
          <w:numId w:val="4"/>
        </w:numPr>
        <w:tabs>
          <w:tab w:val="left" w:pos="567"/>
          <w:tab w:val="left" w:pos="993"/>
        </w:tabs>
        <w:spacing w:before="240" w:beforeLines="100" w:line="360" w:lineRule="auto"/>
        <w:ind w:left="987" w:leftChars="0" w:hanging="567" w:firstLineChars="0"/>
        <w:rPr>
          <w:rFonts w:hint="eastAsia" w:ascii="Arial" w:hAnsi="Arial" w:eastAsia="宋体" w:cs="Arial"/>
          <w:snapToGrid w:val="0"/>
          <w:color w:val="auto"/>
          <w:kern w:val="0"/>
          <w:szCs w:val="21"/>
          <w:shd w:val="clear" w:color="auto" w:fill="auto"/>
          <w:lang w:val="en-US" w:eastAsia="zh-CN"/>
        </w:rPr>
      </w:pPr>
      <w:r>
        <w:rPr>
          <w:rFonts w:hint="eastAsia" w:ascii="Arial" w:hAnsi="Arial" w:eastAsia="宋体" w:cs="Arial"/>
          <w:snapToGrid w:val="0"/>
          <w:color w:val="auto"/>
          <w:kern w:val="0"/>
          <w:szCs w:val="21"/>
          <w:shd w:val="clear" w:color="auto" w:fill="auto"/>
          <w:lang w:val="en-US" w:eastAsia="zh-CN"/>
        </w:rPr>
        <w:t xml:space="preserve"> 逾期送达或者未按照采购文件要求加密的响应文件，采购人、采购代理机构应当拒收。</w:t>
      </w:r>
    </w:p>
    <w:p>
      <w:pPr>
        <w:pStyle w:val="6"/>
        <w:numPr>
          <w:ilvl w:val="0"/>
          <w:numId w:val="4"/>
        </w:numPr>
        <w:tabs>
          <w:tab w:val="left" w:pos="993"/>
        </w:tabs>
        <w:ind w:left="0" w:firstLine="422" w:firstLineChars="200"/>
        <w:jc w:val="both"/>
        <w:rPr>
          <w:rFonts w:eastAsia="宋体" w:cs="Arial"/>
          <w:b/>
          <w:snapToGrid w:val="0"/>
          <w:sz w:val="21"/>
          <w:szCs w:val="21"/>
        </w:rPr>
      </w:pPr>
      <w:bookmarkStart w:id="56" w:name="_Toc264892844"/>
      <w:r>
        <w:rPr>
          <w:rFonts w:hint="eastAsia" w:eastAsia="宋体" w:cs="Arial"/>
          <w:b/>
          <w:snapToGrid w:val="0"/>
          <w:sz w:val="21"/>
          <w:szCs w:val="21"/>
          <w:lang w:val="en-US" w:eastAsia="zh-CN"/>
        </w:rPr>
        <w:t>电子</w:t>
      </w:r>
      <w:r>
        <w:rPr>
          <w:rFonts w:eastAsia="宋体" w:cs="Arial"/>
          <w:b/>
          <w:snapToGrid w:val="0"/>
          <w:sz w:val="21"/>
          <w:szCs w:val="21"/>
        </w:rPr>
        <w:t>响应文件的补充、修改与撤回</w:t>
      </w:r>
      <w:bookmarkEnd w:id="56"/>
    </w:p>
    <w:p>
      <w:pPr>
        <w:widowControl/>
        <w:numPr>
          <w:ilvl w:val="1"/>
          <w:numId w:val="4"/>
        </w:numPr>
        <w:tabs>
          <w:tab w:val="left" w:pos="567"/>
          <w:tab w:val="left" w:pos="993"/>
        </w:tabs>
        <w:spacing w:before="240" w:beforeLines="100" w:line="360" w:lineRule="auto"/>
        <w:ind w:left="987" w:leftChars="0" w:hanging="567" w:firstLineChars="0"/>
        <w:rPr>
          <w:rFonts w:hint="eastAsia" w:ascii="Arial" w:hAnsi="Arial" w:eastAsia="宋体" w:cs="Arial"/>
          <w:snapToGrid w:val="0"/>
          <w:color w:val="auto"/>
          <w:kern w:val="0"/>
          <w:szCs w:val="21"/>
          <w:shd w:val="clear" w:color="auto" w:fill="auto"/>
          <w:lang w:val="en-US" w:eastAsia="zh-CN"/>
        </w:rPr>
      </w:pPr>
      <w:bookmarkStart w:id="57" w:name="_Toc99381318"/>
      <w:bookmarkStart w:id="58" w:name="_Toc264892845"/>
      <w:r>
        <w:rPr>
          <w:rFonts w:hint="eastAsia" w:ascii="Arial" w:hAnsi="Arial" w:eastAsia="宋体" w:cs="Arial"/>
          <w:snapToGrid w:val="0"/>
          <w:color w:val="auto"/>
          <w:kern w:val="0"/>
          <w:szCs w:val="21"/>
          <w:shd w:val="clear" w:color="auto" w:fill="auto"/>
          <w:lang w:val="en-US" w:eastAsia="zh-CN"/>
        </w:rPr>
        <w:t>供应商应当在截止时间前完成电子响应文件的传输递交，截止时间前可以补充、修改或者撤回电子响应文件。补充或者修改电子响应文件的，应当先行撤回原文件，补充、修改后重新传输递交。截止时间前未完成传输的，视为响应文件撤回。截止时间后传输递交的响应文件，“政府采购云平台”将予以拒收。截止时间后，供应商不得修改（补充）或撤回其响应文件。</w:t>
      </w:r>
    </w:p>
    <w:p>
      <w:pPr>
        <w:pStyle w:val="5"/>
        <w:spacing w:before="0" w:after="0"/>
        <w:jc w:val="both"/>
        <w:rPr>
          <w:rFonts w:ascii="黑体" w:hAnsi="黑体" w:eastAsia="黑体"/>
          <w:snapToGrid w:val="0"/>
          <w:sz w:val="24"/>
          <w:szCs w:val="16"/>
        </w:rPr>
      </w:pPr>
      <w:bookmarkStart w:id="59" w:name="_Toc14353"/>
      <w:bookmarkStart w:id="60" w:name="_Toc14756"/>
      <w:r>
        <w:rPr>
          <w:rFonts w:ascii="黑体" w:hAnsi="黑体" w:eastAsia="黑体"/>
          <w:snapToGrid w:val="0"/>
          <w:sz w:val="24"/>
          <w:szCs w:val="16"/>
        </w:rPr>
        <w:t>五、</w:t>
      </w:r>
      <w:r>
        <w:rPr>
          <w:rFonts w:hint="eastAsia" w:ascii="黑体" w:hAnsi="黑体" w:eastAsia="黑体"/>
          <w:snapToGrid w:val="0"/>
          <w:sz w:val="24"/>
          <w:szCs w:val="16"/>
          <w:lang w:val="en-US" w:eastAsia="zh-CN"/>
        </w:rPr>
        <w:t>电子</w:t>
      </w:r>
      <w:r>
        <w:rPr>
          <w:rFonts w:ascii="黑体" w:hAnsi="黑体" w:eastAsia="黑体"/>
          <w:snapToGrid w:val="0"/>
          <w:sz w:val="24"/>
          <w:szCs w:val="16"/>
        </w:rPr>
        <w:t>响应文件开启、评选</w:t>
      </w:r>
      <w:bookmarkEnd w:id="57"/>
      <w:bookmarkEnd w:id="58"/>
      <w:bookmarkEnd w:id="59"/>
      <w:bookmarkEnd w:id="60"/>
    </w:p>
    <w:p>
      <w:pPr>
        <w:pStyle w:val="6"/>
        <w:numPr>
          <w:ilvl w:val="0"/>
          <w:numId w:val="4"/>
        </w:numPr>
        <w:tabs>
          <w:tab w:val="left" w:pos="993"/>
        </w:tabs>
        <w:ind w:left="0" w:firstLine="422" w:firstLineChars="200"/>
        <w:jc w:val="both"/>
        <w:rPr>
          <w:rFonts w:eastAsia="宋体" w:cs="Arial"/>
          <w:b/>
          <w:snapToGrid w:val="0"/>
          <w:sz w:val="21"/>
          <w:szCs w:val="21"/>
        </w:rPr>
      </w:pPr>
      <w:bookmarkStart w:id="61" w:name="_Toc264892846"/>
      <w:r>
        <w:rPr>
          <w:rFonts w:eastAsia="宋体" w:cs="Arial"/>
          <w:b/>
          <w:snapToGrid w:val="0"/>
          <w:sz w:val="21"/>
          <w:szCs w:val="21"/>
        </w:rPr>
        <w:t>单一来源采购程序</w:t>
      </w:r>
      <w:bookmarkEnd w:id="61"/>
    </w:p>
    <w:p>
      <w:pPr>
        <w:widowControl/>
        <w:numPr>
          <w:ilvl w:val="1"/>
          <w:numId w:val="4"/>
        </w:numPr>
        <w:tabs>
          <w:tab w:val="left" w:pos="567"/>
          <w:tab w:val="left" w:pos="993"/>
        </w:tabs>
        <w:spacing w:before="240" w:beforeLines="100" w:line="360" w:lineRule="auto"/>
        <w:ind w:left="987" w:leftChars="0" w:hanging="567" w:firstLineChars="0"/>
      </w:pPr>
      <w:r>
        <w:rPr>
          <w:rFonts w:hint="eastAsia" w:ascii="Arial" w:hAnsi="Arial" w:eastAsia="宋体" w:cs="Arial"/>
          <w:snapToGrid w:val="0"/>
          <w:color w:val="auto"/>
          <w:kern w:val="0"/>
          <w:szCs w:val="21"/>
          <w:shd w:val="clear" w:color="auto" w:fill="auto"/>
          <w:lang w:val="en-US" w:eastAsia="zh-CN"/>
        </w:rPr>
        <w:t>逾期送达或者未按照采购文件要求加密的响应文件</w:t>
      </w:r>
      <w:r>
        <w:rPr>
          <w:rFonts w:ascii="Arial" w:hAnsi="Arial" w:cs="Arial"/>
          <w:snapToGrid w:val="0"/>
          <w:color w:val="auto"/>
          <w:kern w:val="0"/>
          <w:szCs w:val="21"/>
        </w:rPr>
        <w:t>将不予接收</w:t>
      </w:r>
      <w:r>
        <w:rPr>
          <w:rFonts w:hint="eastAsia" w:ascii="Arial" w:hAnsi="Arial" w:cs="Arial"/>
          <w:snapToGrid w:val="0"/>
          <w:color w:val="auto"/>
          <w:kern w:val="0"/>
          <w:szCs w:val="21"/>
          <w:lang w:eastAsia="zh-CN"/>
        </w:rPr>
        <w:t>，</w:t>
      </w:r>
      <w:r>
        <w:rPr>
          <w:rFonts w:hint="eastAsia" w:ascii="Arial" w:hAnsi="Arial" w:eastAsia="宋体" w:cs="Arial"/>
          <w:snapToGrid w:val="0"/>
          <w:color w:val="auto"/>
          <w:kern w:val="0"/>
          <w:szCs w:val="21"/>
        </w:rPr>
        <w:t>经</w:t>
      </w:r>
      <w:r>
        <w:rPr>
          <w:rFonts w:hint="eastAsia" w:ascii="Arial" w:hAnsi="Arial" w:eastAsia="宋体" w:cs="Arial"/>
          <w:snapToGrid w:val="0"/>
          <w:color w:val="auto"/>
          <w:kern w:val="0"/>
          <w:szCs w:val="21"/>
          <w:lang w:val="en-US" w:eastAsia="zh-CN"/>
        </w:rPr>
        <w:t>工作人员</w:t>
      </w:r>
      <w:r>
        <w:rPr>
          <w:rFonts w:ascii="Arial" w:hAnsi="Arial" w:eastAsia="宋体" w:cs="Arial"/>
          <w:snapToGrid w:val="0"/>
          <w:kern w:val="0"/>
          <w:szCs w:val="21"/>
        </w:rPr>
        <w:t>检查</w:t>
      </w:r>
      <w:r>
        <w:rPr>
          <w:rFonts w:hint="eastAsia" w:ascii="Arial" w:hAnsi="Arial" w:eastAsia="宋体" w:cs="Arial"/>
          <w:snapToGrid w:val="0"/>
          <w:kern w:val="0"/>
          <w:szCs w:val="21"/>
        </w:rPr>
        <w:t>电子</w:t>
      </w:r>
      <w:r>
        <w:rPr>
          <w:rFonts w:hint="eastAsia" w:ascii="Arial" w:hAnsi="Arial" w:eastAsia="宋体" w:cs="Arial"/>
          <w:snapToGrid w:val="0"/>
          <w:kern w:val="0"/>
          <w:szCs w:val="21"/>
          <w:lang w:val="en-US" w:eastAsia="zh-CN"/>
        </w:rPr>
        <w:t>响应</w:t>
      </w:r>
      <w:r>
        <w:rPr>
          <w:rFonts w:ascii="Arial" w:hAnsi="Arial" w:eastAsia="宋体" w:cs="Arial"/>
          <w:snapToGrid w:val="0"/>
          <w:kern w:val="0"/>
          <w:szCs w:val="21"/>
        </w:rPr>
        <w:t>文件的</w:t>
      </w:r>
      <w:r>
        <w:rPr>
          <w:rFonts w:hint="eastAsia" w:ascii="Arial" w:hAnsi="Arial" w:eastAsia="宋体" w:cs="Arial"/>
          <w:snapToGrid w:val="0"/>
          <w:kern w:val="0"/>
          <w:szCs w:val="21"/>
          <w:lang w:val="en-US" w:eastAsia="zh-CN"/>
        </w:rPr>
        <w:t>加密</w:t>
      </w:r>
      <w:r>
        <w:rPr>
          <w:rFonts w:ascii="Arial" w:hAnsi="Arial" w:eastAsia="宋体" w:cs="Arial"/>
          <w:snapToGrid w:val="0"/>
          <w:kern w:val="0"/>
          <w:szCs w:val="21"/>
        </w:rPr>
        <w:t>情况；经确认无误后，由采购人或者采购代理机构工作人员当众</w:t>
      </w:r>
      <w:r>
        <w:rPr>
          <w:rFonts w:hint="eastAsia" w:ascii="Arial" w:hAnsi="Arial" w:eastAsia="宋体" w:cs="Arial"/>
          <w:snapToGrid w:val="0"/>
          <w:kern w:val="0"/>
          <w:szCs w:val="21"/>
        </w:rPr>
        <w:t>开启解密</w:t>
      </w:r>
      <w:r>
        <w:rPr>
          <w:rFonts w:hint="eastAsia" w:ascii="Arial" w:hAnsi="Arial" w:eastAsia="宋体" w:cs="Arial"/>
          <w:snapToGrid w:val="0"/>
          <w:kern w:val="0"/>
          <w:szCs w:val="21"/>
          <w:lang w:val="en-US" w:eastAsia="zh-CN"/>
        </w:rPr>
        <w:t>响应</w:t>
      </w:r>
      <w:r>
        <w:rPr>
          <w:rFonts w:hint="eastAsia" w:ascii="Arial" w:hAnsi="Arial" w:eastAsia="宋体" w:cs="Arial"/>
          <w:snapToGrid w:val="0"/>
          <w:kern w:val="0"/>
          <w:szCs w:val="21"/>
        </w:rPr>
        <w:t>文件。</w:t>
      </w:r>
    </w:p>
    <w:p>
      <w:pPr>
        <w:widowControl/>
        <w:numPr>
          <w:ilvl w:val="1"/>
          <w:numId w:val="4"/>
        </w:numPr>
        <w:tabs>
          <w:tab w:val="left" w:pos="567"/>
          <w:tab w:val="left" w:pos="993"/>
        </w:tabs>
        <w:spacing w:before="240" w:beforeLines="100" w:line="360" w:lineRule="auto"/>
        <w:ind w:left="987" w:leftChars="0" w:hanging="567" w:firstLineChars="0"/>
        <w:rPr>
          <w:rFonts w:ascii="Arial" w:hAnsi="Arial" w:cs="Arial"/>
          <w:snapToGrid w:val="0"/>
          <w:kern w:val="0"/>
          <w:szCs w:val="21"/>
        </w:rPr>
      </w:pPr>
      <w:r>
        <w:rPr>
          <w:rFonts w:ascii="Arial" w:hAnsi="Arial" w:cs="Arial"/>
          <w:snapToGrid w:val="0"/>
          <w:kern w:val="0"/>
          <w:szCs w:val="21"/>
        </w:rPr>
        <w:t>协商小组</w:t>
      </w:r>
    </w:p>
    <w:p>
      <w:pPr>
        <w:widowControl/>
        <w:numPr>
          <w:ilvl w:val="2"/>
          <w:numId w:val="4"/>
        </w:numPr>
        <w:tabs>
          <w:tab w:val="left" w:pos="567"/>
          <w:tab w:val="left" w:pos="993"/>
        </w:tabs>
        <w:spacing w:before="240" w:beforeLines="100" w:line="360" w:lineRule="auto"/>
        <w:ind w:left="1407" w:leftChars="0" w:hanging="567" w:firstLineChars="0"/>
        <w:rPr>
          <w:rFonts w:ascii="Arial" w:hAnsi="Arial" w:cs="Arial"/>
          <w:snapToGrid w:val="0"/>
          <w:kern w:val="0"/>
          <w:szCs w:val="21"/>
        </w:rPr>
      </w:pPr>
      <w:r>
        <w:rPr>
          <w:rFonts w:ascii="Arial" w:hAnsi="Arial" w:cs="Arial"/>
          <w:snapToGrid w:val="0"/>
          <w:kern w:val="0"/>
          <w:szCs w:val="21"/>
        </w:rPr>
        <w:t>采购人、采购代理机构依法组建的协商小组。</w:t>
      </w:r>
    </w:p>
    <w:p>
      <w:pPr>
        <w:widowControl/>
        <w:numPr>
          <w:ilvl w:val="2"/>
          <w:numId w:val="4"/>
        </w:numPr>
        <w:tabs>
          <w:tab w:val="left" w:pos="567"/>
          <w:tab w:val="left" w:pos="993"/>
        </w:tabs>
        <w:spacing w:before="240" w:beforeLines="100" w:line="360" w:lineRule="auto"/>
        <w:ind w:left="1407" w:leftChars="0" w:hanging="567" w:firstLineChars="0"/>
        <w:rPr>
          <w:rFonts w:ascii="Arial" w:hAnsi="Arial" w:cs="Arial"/>
          <w:snapToGrid w:val="0"/>
          <w:kern w:val="0"/>
          <w:szCs w:val="21"/>
        </w:rPr>
      </w:pPr>
      <w:r>
        <w:rPr>
          <w:rFonts w:ascii="Arial" w:hAnsi="Arial" w:cs="Arial"/>
          <w:snapToGrid w:val="0"/>
          <w:kern w:val="0"/>
          <w:szCs w:val="21"/>
        </w:rPr>
        <w:t>协商小组由专家和采购人代表共3人组成。</w:t>
      </w:r>
    </w:p>
    <w:p>
      <w:pPr>
        <w:widowControl/>
        <w:numPr>
          <w:ilvl w:val="2"/>
          <w:numId w:val="4"/>
        </w:numPr>
        <w:tabs>
          <w:tab w:val="left" w:pos="567"/>
          <w:tab w:val="left" w:pos="993"/>
        </w:tabs>
        <w:spacing w:before="240" w:beforeLines="100" w:line="360" w:lineRule="auto"/>
        <w:ind w:left="1407" w:leftChars="0" w:hanging="567" w:firstLineChars="0"/>
        <w:rPr>
          <w:rFonts w:ascii="Arial" w:hAnsi="Arial" w:cs="Arial"/>
          <w:snapToGrid w:val="0"/>
          <w:kern w:val="0"/>
          <w:szCs w:val="21"/>
        </w:rPr>
      </w:pPr>
      <w:r>
        <w:rPr>
          <w:rFonts w:ascii="Arial" w:hAnsi="Arial" w:cs="Arial"/>
          <w:snapToGrid w:val="0"/>
          <w:kern w:val="0"/>
          <w:szCs w:val="21"/>
        </w:rPr>
        <w:t>协商小组负责协商及评审工作，对响应文件进行审查和评估，并向采购人提交书面评审报告。</w:t>
      </w:r>
    </w:p>
    <w:p>
      <w:pPr>
        <w:widowControl/>
        <w:numPr>
          <w:ilvl w:val="1"/>
          <w:numId w:val="4"/>
        </w:numPr>
        <w:tabs>
          <w:tab w:val="left" w:pos="567"/>
          <w:tab w:val="left" w:pos="993"/>
        </w:tabs>
        <w:spacing w:before="240" w:beforeLines="100" w:line="360" w:lineRule="auto"/>
        <w:ind w:left="987" w:leftChars="0" w:hanging="567" w:firstLineChars="0"/>
        <w:rPr>
          <w:rFonts w:ascii="Arial" w:hAnsi="Arial" w:cs="Arial"/>
          <w:snapToGrid w:val="0"/>
          <w:kern w:val="0"/>
          <w:szCs w:val="21"/>
        </w:rPr>
      </w:pPr>
      <w:r>
        <w:rPr>
          <w:rFonts w:hint="eastAsia" w:ascii="Arial" w:hAnsi="Arial" w:cs="Arial"/>
          <w:snapToGrid w:val="0"/>
          <w:kern w:val="0"/>
          <w:szCs w:val="21"/>
          <w:lang w:val="en-US" w:eastAsia="zh-CN"/>
        </w:rPr>
        <w:t>电子</w:t>
      </w:r>
      <w:r>
        <w:rPr>
          <w:rFonts w:ascii="Arial" w:hAnsi="Arial" w:cs="Arial"/>
          <w:snapToGrid w:val="0"/>
          <w:kern w:val="0"/>
          <w:szCs w:val="21"/>
        </w:rPr>
        <w:t>响应文件的初审</w:t>
      </w:r>
    </w:p>
    <w:p>
      <w:pPr>
        <w:widowControl/>
        <w:numPr>
          <w:ilvl w:val="2"/>
          <w:numId w:val="4"/>
        </w:numPr>
        <w:tabs>
          <w:tab w:val="left" w:pos="567"/>
          <w:tab w:val="left" w:pos="993"/>
        </w:tabs>
        <w:spacing w:before="240" w:beforeLines="100" w:line="360" w:lineRule="auto"/>
        <w:ind w:left="1407" w:leftChars="0" w:hanging="567" w:firstLineChars="0"/>
        <w:rPr>
          <w:rFonts w:ascii="Arial" w:hAnsi="Arial" w:cs="Arial"/>
          <w:snapToGrid w:val="0"/>
          <w:kern w:val="0"/>
          <w:szCs w:val="21"/>
        </w:rPr>
      </w:pPr>
      <w:bookmarkStart w:id="62" w:name="_Hlk89436203"/>
      <w:bookmarkStart w:id="63" w:name="_Hlk89436182"/>
      <w:r>
        <w:rPr>
          <w:rFonts w:hint="eastAsia" w:ascii="Arial" w:hAnsi="Arial" w:cs="Arial"/>
          <w:snapToGrid w:val="0"/>
          <w:color w:val="auto"/>
          <w:kern w:val="0"/>
          <w:szCs w:val="21"/>
          <w:lang w:val="en-US" w:eastAsia="zh-CN"/>
        </w:rPr>
        <w:t>依法依规</w:t>
      </w:r>
      <w:r>
        <w:rPr>
          <w:rFonts w:ascii="Arial" w:hAnsi="Arial" w:cs="Arial"/>
          <w:snapToGrid w:val="0"/>
          <w:color w:val="auto"/>
          <w:kern w:val="0"/>
          <w:szCs w:val="21"/>
        </w:rPr>
        <w:t>对响</w:t>
      </w:r>
      <w:r>
        <w:rPr>
          <w:rFonts w:ascii="Arial" w:hAnsi="Arial" w:cs="Arial"/>
          <w:snapToGrid w:val="0"/>
          <w:kern w:val="0"/>
          <w:szCs w:val="21"/>
        </w:rPr>
        <w:t>应文件的有效性和供应商的资格进行初步</w:t>
      </w:r>
      <w:r>
        <w:rPr>
          <w:rFonts w:hint="eastAsia" w:ascii="Arial" w:hAnsi="Arial" w:cs="Arial"/>
          <w:snapToGrid w:val="0"/>
          <w:kern w:val="0"/>
          <w:szCs w:val="21"/>
        </w:rPr>
        <w:t>审查，由</w:t>
      </w:r>
      <w:r>
        <w:rPr>
          <w:rFonts w:ascii="Arial" w:hAnsi="Arial" w:cs="Arial"/>
          <w:snapToGrid w:val="0"/>
          <w:kern w:val="0"/>
          <w:szCs w:val="21"/>
        </w:rPr>
        <w:t>协商小组将对响应文件的有效性和供应商的</w:t>
      </w:r>
      <w:r>
        <w:rPr>
          <w:rFonts w:hint="eastAsia" w:ascii="Arial" w:hAnsi="Arial" w:cs="Arial"/>
          <w:snapToGrid w:val="0"/>
          <w:kern w:val="0"/>
          <w:szCs w:val="21"/>
        </w:rPr>
        <w:t>符合性</w:t>
      </w:r>
      <w:r>
        <w:rPr>
          <w:rFonts w:ascii="Arial" w:hAnsi="Arial" w:cs="Arial"/>
          <w:snapToGrid w:val="0"/>
          <w:kern w:val="0"/>
          <w:szCs w:val="21"/>
        </w:rPr>
        <w:t>进行初步审</w:t>
      </w:r>
      <w:bookmarkEnd w:id="62"/>
      <w:r>
        <w:rPr>
          <w:rFonts w:ascii="Arial" w:hAnsi="Arial" w:cs="Arial"/>
          <w:snapToGrid w:val="0"/>
          <w:kern w:val="0"/>
          <w:szCs w:val="21"/>
        </w:rPr>
        <w:t>查。</w:t>
      </w:r>
    </w:p>
    <w:bookmarkEnd w:id="63"/>
    <w:p>
      <w:pPr>
        <w:widowControl/>
        <w:numPr>
          <w:ilvl w:val="2"/>
          <w:numId w:val="4"/>
        </w:numPr>
        <w:tabs>
          <w:tab w:val="left" w:pos="567"/>
          <w:tab w:val="left" w:pos="993"/>
        </w:tabs>
        <w:spacing w:before="240" w:beforeLines="100" w:line="360" w:lineRule="auto"/>
        <w:ind w:left="1407" w:leftChars="0" w:hanging="567" w:firstLineChars="0"/>
        <w:rPr>
          <w:rFonts w:ascii="Arial" w:hAnsi="Arial" w:cs="Arial"/>
          <w:snapToGrid w:val="0"/>
          <w:kern w:val="0"/>
          <w:szCs w:val="21"/>
        </w:rPr>
      </w:pPr>
      <w:r>
        <w:rPr>
          <w:rFonts w:ascii="Arial" w:hAnsi="Arial" w:cs="Arial"/>
          <w:snapToGrid w:val="0"/>
          <w:kern w:val="0"/>
          <w:szCs w:val="21"/>
        </w:rPr>
        <w:t>对于响应文件中不构成实质性偏差的不正规、不一致或不规则，采购人可以接受。</w:t>
      </w:r>
    </w:p>
    <w:p>
      <w:pPr>
        <w:widowControl/>
        <w:numPr>
          <w:ilvl w:val="2"/>
          <w:numId w:val="4"/>
        </w:numPr>
        <w:tabs>
          <w:tab w:val="left" w:pos="567"/>
          <w:tab w:val="left" w:pos="993"/>
        </w:tabs>
        <w:spacing w:before="240" w:beforeLines="100" w:line="360" w:lineRule="auto"/>
        <w:ind w:left="1407" w:leftChars="0" w:hanging="567" w:firstLineChars="0"/>
        <w:rPr>
          <w:rFonts w:ascii="Arial" w:hAnsi="Arial" w:cs="Arial"/>
          <w:snapToGrid w:val="0"/>
          <w:kern w:val="0"/>
          <w:szCs w:val="21"/>
        </w:rPr>
      </w:pPr>
      <w:r>
        <w:rPr>
          <w:rFonts w:ascii="Arial" w:hAnsi="Arial" w:cs="Arial"/>
          <w:snapToGrid w:val="0"/>
          <w:kern w:val="0"/>
          <w:szCs w:val="21"/>
        </w:rPr>
        <w:t>在协商之前，协商小组要审查响应文件是否实质上响应了单一来源采购文件的要求。实质上响应的响应文件应该是与单一来源采购文件要求的全部条款、条件和规格参数相符，没有重大偏离。对关键条款的偏离、保留或反对将被认为是实质上的偏离，存在实质上偏离的响应文件将被拒绝。</w:t>
      </w:r>
    </w:p>
    <w:p>
      <w:pPr>
        <w:widowControl/>
        <w:numPr>
          <w:ilvl w:val="2"/>
          <w:numId w:val="4"/>
        </w:numPr>
        <w:tabs>
          <w:tab w:val="left" w:pos="567"/>
          <w:tab w:val="left" w:pos="993"/>
        </w:tabs>
        <w:spacing w:before="240" w:beforeLines="100" w:line="360" w:lineRule="auto"/>
        <w:ind w:left="1407" w:leftChars="0" w:hanging="567" w:firstLineChars="0"/>
        <w:rPr>
          <w:rFonts w:ascii="Arial" w:hAnsi="Arial" w:cs="Arial"/>
          <w:snapToGrid w:val="0"/>
          <w:kern w:val="0"/>
          <w:lang w:val="zh-CN"/>
        </w:rPr>
      </w:pPr>
      <w:r>
        <w:rPr>
          <w:rFonts w:ascii="Arial" w:hAnsi="Arial" w:cs="Arial"/>
          <w:snapToGrid w:val="0"/>
          <w:kern w:val="0"/>
          <w:szCs w:val="21"/>
        </w:rPr>
        <w:t>如发现下列情况之一的，其响应文件初步审查不通过，初步审查不通过的不进行协商。</w:t>
      </w:r>
    </w:p>
    <w:p>
      <w:pPr>
        <w:numPr>
          <w:ilvl w:val="0"/>
          <w:numId w:val="7"/>
        </w:numPr>
        <w:tabs>
          <w:tab w:val="left" w:pos="993"/>
        </w:tabs>
        <w:spacing w:before="120" w:beforeLines="50" w:after="120" w:afterLines="50" w:line="360" w:lineRule="auto"/>
        <w:ind w:left="993" w:hanging="567"/>
        <w:rPr>
          <w:rFonts w:ascii="Arial" w:hAnsi="Arial" w:cs="Arial"/>
          <w:b/>
          <w:snapToGrid w:val="0"/>
          <w:kern w:val="0"/>
          <w:lang w:val="zh-CN"/>
        </w:rPr>
      </w:pPr>
      <w:r>
        <w:rPr>
          <w:rFonts w:ascii="Arial" w:hAnsi="Arial" w:cs="Arial"/>
          <w:b/>
          <w:snapToGrid w:val="0"/>
          <w:kern w:val="0"/>
          <w:lang w:val="zh-CN"/>
        </w:rPr>
        <w:t>不符合单一来源采购文件规定的资格条件的；</w:t>
      </w:r>
    </w:p>
    <w:p>
      <w:pPr>
        <w:numPr>
          <w:ilvl w:val="0"/>
          <w:numId w:val="7"/>
        </w:numPr>
        <w:tabs>
          <w:tab w:val="left" w:pos="993"/>
        </w:tabs>
        <w:spacing w:before="120" w:beforeLines="50" w:after="120" w:afterLines="50" w:line="360" w:lineRule="auto"/>
        <w:ind w:left="993" w:hanging="567"/>
        <w:rPr>
          <w:rFonts w:ascii="Arial" w:hAnsi="Arial" w:cs="Arial"/>
          <w:b/>
          <w:snapToGrid w:val="0"/>
          <w:kern w:val="0"/>
          <w:lang w:val="zh-CN"/>
        </w:rPr>
      </w:pPr>
      <w:r>
        <w:rPr>
          <w:rFonts w:ascii="Arial" w:hAnsi="Arial" w:cs="Arial"/>
          <w:b/>
          <w:snapToGrid w:val="0"/>
          <w:kern w:val="0"/>
          <w:lang w:val="zh-CN"/>
        </w:rPr>
        <w:t>响应文件有关内容未按规定加盖供应商印章或未经供应商法定代表人或其委托代理人签字的，有委托代理人签字，但未随响应文件一起提交有效的“法定代表人授权委托书”原件的；</w:t>
      </w:r>
    </w:p>
    <w:p>
      <w:pPr>
        <w:numPr>
          <w:ilvl w:val="0"/>
          <w:numId w:val="7"/>
        </w:numPr>
        <w:tabs>
          <w:tab w:val="left" w:pos="993"/>
        </w:tabs>
        <w:spacing w:before="120" w:beforeLines="50" w:after="120" w:afterLines="50" w:line="360" w:lineRule="auto"/>
        <w:ind w:left="993" w:hanging="567"/>
        <w:rPr>
          <w:rFonts w:ascii="Arial" w:hAnsi="Arial" w:cs="Arial"/>
          <w:b/>
          <w:snapToGrid w:val="0"/>
          <w:kern w:val="0"/>
          <w:lang w:val="zh-CN"/>
        </w:rPr>
      </w:pPr>
      <w:r>
        <w:rPr>
          <w:rFonts w:ascii="Arial" w:hAnsi="Arial" w:cs="Arial"/>
          <w:b/>
          <w:snapToGrid w:val="0"/>
          <w:kern w:val="0"/>
          <w:lang w:val="zh-CN"/>
        </w:rPr>
        <w:t>单一来源采购文件规定属于响应文件被拒绝的其他情形；</w:t>
      </w:r>
    </w:p>
    <w:p>
      <w:pPr>
        <w:numPr>
          <w:ilvl w:val="0"/>
          <w:numId w:val="7"/>
        </w:numPr>
        <w:tabs>
          <w:tab w:val="left" w:pos="993"/>
        </w:tabs>
        <w:spacing w:before="120" w:beforeLines="50" w:after="120" w:afterLines="50" w:line="360" w:lineRule="auto"/>
        <w:ind w:left="993" w:hanging="567"/>
        <w:rPr>
          <w:rFonts w:ascii="Arial" w:hAnsi="Arial" w:cs="Arial"/>
          <w:b/>
          <w:snapToGrid w:val="0"/>
          <w:kern w:val="0"/>
          <w:lang w:val="zh-CN"/>
        </w:rPr>
      </w:pPr>
      <w:r>
        <w:rPr>
          <w:rFonts w:ascii="Arial" w:hAnsi="Arial" w:cs="Arial"/>
          <w:b/>
          <w:snapToGrid w:val="0"/>
          <w:kern w:val="0"/>
          <w:lang w:val="zh-CN"/>
        </w:rPr>
        <w:t>单一来源采购文件附有采购方不能接受的条件的。</w:t>
      </w:r>
    </w:p>
    <w:p>
      <w:pPr>
        <w:widowControl/>
        <w:numPr>
          <w:ilvl w:val="1"/>
          <w:numId w:val="4"/>
        </w:numPr>
        <w:tabs>
          <w:tab w:val="left" w:pos="567"/>
          <w:tab w:val="left" w:pos="993"/>
        </w:tabs>
        <w:spacing w:before="240" w:beforeLines="100" w:line="360" w:lineRule="auto"/>
        <w:ind w:left="987" w:leftChars="0" w:hanging="567" w:firstLineChars="0"/>
        <w:rPr>
          <w:rFonts w:ascii="Arial" w:hAnsi="Arial" w:cs="Arial"/>
          <w:snapToGrid w:val="0"/>
          <w:kern w:val="0"/>
          <w:szCs w:val="21"/>
        </w:rPr>
      </w:pPr>
      <w:r>
        <w:rPr>
          <w:rFonts w:ascii="Arial" w:hAnsi="Arial" w:cs="Arial"/>
          <w:snapToGrid w:val="0"/>
          <w:kern w:val="0"/>
          <w:szCs w:val="21"/>
        </w:rPr>
        <w:t>协商</w:t>
      </w:r>
    </w:p>
    <w:p>
      <w:pPr>
        <w:widowControl/>
        <w:numPr>
          <w:ilvl w:val="2"/>
          <w:numId w:val="4"/>
        </w:numPr>
        <w:tabs>
          <w:tab w:val="left" w:pos="567"/>
          <w:tab w:val="left" w:pos="993"/>
        </w:tabs>
        <w:spacing w:before="240" w:beforeLines="100" w:line="360" w:lineRule="auto"/>
        <w:ind w:left="1407" w:leftChars="0" w:hanging="567" w:firstLineChars="0"/>
        <w:rPr>
          <w:rFonts w:ascii="Arial" w:hAnsi="Arial" w:cs="Arial"/>
          <w:snapToGrid w:val="0"/>
          <w:kern w:val="0"/>
          <w:szCs w:val="21"/>
        </w:rPr>
      </w:pPr>
      <w:r>
        <w:rPr>
          <w:rFonts w:ascii="Arial" w:hAnsi="Arial" w:cs="Arial"/>
          <w:snapToGrid w:val="0"/>
          <w:kern w:val="0"/>
          <w:szCs w:val="21"/>
        </w:rPr>
        <w:t>协商小组对唯一供应商进行协商。</w:t>
      </w:r>
    </w:p>
    <w:p>
      <w:pPr>
        <w:widowControl/>
        <w:numPr>
          <w:ilvl w:val="2"/>
          <w:numId w:val="4"/>
        </w:numPr>
        <w:tabs>
          <w:tab w:val="left" w:pos="567"/>
          <w:tab w:val="left" w:pos="993"/>
        </w:tabs>
        <w:spacing w:before="240" w:beforeLines="100" w:line="360" w:lineRule="auto"/>
        <w:ind w:left="1407" w:leftChars="0" w:hanging="567" w:firstLineChars="0"/>
        <w:rPr>
          <w:rFonts w:ascii="Arial" w:hAnsi="Arial" w:cs="Arial"/>
          <w:snapToGrid w:val="0"/>
          <w:kern w:val="0"/>
          <w:szCs w:val="21"/>
        </w:rPr>
      </w:pPr>
      <w:r>
        <w:rPr>
          <w:rFonts w:ascii="Arial" w:hAnsi="Arial" w:cs="Arial"/>
          <w:snapToGrid w:val="0"/>
          <w:kern w:val="0"/>
          <w:szCs w:val="21"/>
        </w:rPr>
        <w:t>第二次报价（即最后报价）。</w:t>
      </w:r>
    </w:p>
    <w:p>
      <w:pPr>
        <w:widowControl/>
        <w:numPr>
          <w:ilvl w:val="2"/>
          <w:numId w:val="4"/>
        </w:numPr>
        <w:tabs>
          <w:tab w:val="left" w:pos="567"/>
          <w:tab w:val="left" w:pos="993"/>
        </w:tabs>
        <w:spacing w:before="240" w:beforeLines="100" w:line="360" w:lineRule="auto"/>
        <w:ind w:left="1407" w:leftChars="0" w:hanging="567" w:firstLineChars="0"/>
        <w:rPr>
          <w:rFonts w:ascii="Arial" w:hAnsi="Arial" w:cs="Arial"/>
          <w:snapToGrid w:val="0"/>
          <w:kern w:val="0"/>
          <w:szCs w:val="21"/>
        </w:rPr>
      </w:pPr>
      <w:r>
        <w:rPr>
          <w:rFonts w:ascii="Arial" w:hAnsi="Arial" w:cs="Arial"/>
          <w:snapToGrid w:val="0"/>
          <w:kern w:val="0"/>
          <w:szCs w:val="21"/>
        </w:rPr>
        <w:t>供应商必须在协商小组规定的时间内依据本单一来源采购文件和协商要求进行第二次报价，第二次报价文件必须按时提交。供应商未按时提交第二次报价的，其第一次报价视同第二次报价即最后报价。</w:t>
      </w:r>
    </w:p>
    <w:p>
      <w:pPr>
        <w:pStyle w:val="6"/>
        <w:numPr>
          <w:ilvl w:val="0"/>
          <w:numId w:val="4"/>
        </w:numPr>
        <w:tabs>
          <w:tab w:val="left" w:pos="993"/>
        </w:tabs>
        <w:ind w:left="0" w:firstLine="422" w:firstLineChars="200"/>
        <w:jc w:val="both"/>
        <w:rPr>
          <w:rFonts w:eastAsia="宋体" w:cs="Arial"/>
          <w:b/>
          <w:snapToGrid w:val="0"/>
          <w:sz w:val="21"/>
          <w:szCs w:val="21"/>
        </w:rPr>
      </w:pPr>
      <w:r>
        <w:rPr>
          <w:rFonts w:eastAsia="宋体" w:cs="Arial"/>
          <w:b/>
          <w:snapToGrid w:val="0"/>
          <w:sz w:val="21"/>
          <w:szCs w:val="21"/>
        </w:rPr>
        <w:t>评定标准</w:t>
      </w:r>
    </w:p>
    <w:p>
      <w:pPr>
        <w:widowControl/>
        <w:numPr>
          <w:ilvl w:val="1"/>
          <w:numId w:val="4"/>
        </w:numPr>
        <w:tabs>
          <w:tab w:val="left" w:pos="567"/>
          <w:tab w:val="left" w:pos="993"/>
        </w:tabs>
        <w:spacing w:before="240" w:beforeLines="100" w:line="360" w:lineRule="auto"/>
        <w:ind w:left="987" w:leftChars="0" w:hanging="567" w:firstLineChars="0"/>
        <w:rPr>
          <w:rFonts w:ascii="Arial" w:hAnsi="Arial" w:cs="Arial"/>
          <w:snapToGrid w:val="0"/>
          <w:kern w:val="0"/>
          <w:szCs w:val="21"/>
        </w:rPr>
      </w:pPr>
      <w:r>
        <w:rPr>
          <w:rFonts w:ascii="Arial" w:hAnsi="Arial" w:cs="Arial"/>
          <w:snapToGrid w:val="0"/>
          <w:kern w:val="0"/>
          <w:szCs w:val="21"/>
        </w:rPr>
        <w:t>协商小组根据“符合采购需求、质量和服务”的原则，按照</w:t>
      </w:r>
      <w:r>
        <w:rPr>
          <w:rFonts w:hint="eastAsia" w:ascii="Arial" w:hAnsi="Arial" w:cs="Arial"/>
          <w:snapToGrid w:val="0"/>
          <w:kern w:val="0"/>
          <w:szCs w:val="21"/>
        </w:rPr>
        <w:t>供应商</w:t>
      </w:r>
      <w:r>
        <w:rPr>
          <w:rFonts w:ascii="Arial" w:hAnsi="Arial" w:cs="Arial"/>
          <w:snapToGrid w:val="0"/>
          <w:kern w:val="0"/>
          <w:szCs w:val="21"/>
        </w:rPr>
        <w:t>的最后报价确定</w:t>
      </w:r>
      <w:r>
        <w:rPr>
          <w:rFonts w:hint="eastAsia" w:ascii="Arial" w:hAnsi="Arial" w:cs="Arial"/>
          <w:snapToGrid w:val="0"/>
          <w:kern w:val="0"/>
          <w:szCs w:val="21"/>
        </w:rPr>
        <w:t>成交人</w:t>
      </w:r>
      <w:r>
        <w:rPr>
          <w:rFonts w:ascii="Arial" w:hAnsi="Arial" w:cs="Arial"/>
          <w:snapToGrid w:val="0"/>
          <w:kern w:val="0"/>
          <w:szCs w:val="21"/>
        </w:rPr>
        <w:t>。</w:t>
      </w:r>
    </w:p>
    <w:p>
      <w:pPr>
        <w:widowControl/>
        <w:numPr>
          <w:ilvl w:val="1"/>
          <w:numId w:val="4"/>
        </w:numPr>
        <w:tabs>
          <w:tab w:val="left" w:pos="567"/>
          <w:tab w:val="left" w:pos="993"/>
        </w:tabs>
        <w:spacing w:before="240" w:beforeLines="100" w:line="360" w:lineRule="auto"/>
        <w:ind w:left="987" w:leftChars="0" w:hanging="567" w:firstLineChars="0"/>
        <w:rPr>
          <w:rFonts w:ascii="Arial" w:hAnsi="Arial" w:cs="Arial"/>
          <w:snapToGrid w:val="0"/>
          <w:kern w:val="0"/>
          <w:szCs w:val="21"/>
        </w:rPr>
      </w:pPr>
      <w:r>
        <w:rPr>
          <w:rFonts w:ascii="Arial" w:hAnsi="Arial" w:cs="Arial"/>
          <w:snapToGrid w:val="0"/>
          <w:kern w:val="0"/>
          <w:szCs w:val="21"/>
        </w:rPr>
        <w:t>具体详见</w:t>
      </w:r>
      <w:r>
        <w:rPr>
          <w:rFonts w:hint="eastAsia" w:ascii="Arial" w:hAnsi="Arial" w:cs="Arial"/>
          <w:b/>
          <w:bCs/>
          <w:snapToGrid w:val="0"/>
          <w:kern w:val="0"/>
          <w:szCs w:val="21"/>
        </w:rPr>
        <w:t>本须知</w:t>
      </w:r>
      <w:r>
        <w:rPr>
          <w:rFonts w:ascii="Arial" w:hAnsi="Arial" w:cs="Arial"/>
          <w:b/>
          <w:bCs/>
          <w:snapToGrid w:val="0"/>
          <w:kern w:val="0"/>
          <w:szCs w:val="21"/>
        </w:rPr>
        <w:t>附件一</w:t>
      </w:r>
      <w:r>
        <w:rPr>
          <w:rFonts w:ascii="Arial" w:hAnsi="Arial" w:cs="Arial"/>
          <w:snapToGrid w:val="0"/>
          <w:kern w:val="0"/>
          <w:szCs w:val="21"/>
        </w:rPr>
        <w:t>。</w:t>
      </w:r>
    </w:p>
    <w:p>
      <w:pPr>
        <w:pStyle w:val="6"/>
        <w:numPr>
          <w:ilvl w:val="0"/>
          <w:numId w:val="4"/>
        </w:numPr>
        <w:tabs>
          <w:tab w:val="left" w:pos="993"/>
        </w:tabs>
        <w:ind w:left="0" w:firstLine="422" w:firstLineChars="200"/>
        <w:jc w:val="both"/>
        <w:rPr>
          <w:rFonts w:eastAsia="宋体" w:cs="Arial"/>
          <w:b/>
          <w:snapToGrid w:val="0"/>
          <w:sz w:val="21"/>
          <w:szCs w:val="21"/>
        </w:rPr>
      </w:pPr>
      <w:bookmarkStart w:id="64" w:name="_Toc264892847"/>
      <w:r>
        <w:rPr>
          <w:rFonts w:eastAsia="宋体" w:cs="Arial"/>
          <w:b/>
          <w:snapToGrid w:val="0"/>
          <w:sz w:val="21"/>
          <w:szCs w:val="21"/>
        </w:rPr>
        <w:t>过程保密</w:t>
      </w:r>
      <w:bookmarkEnd w:id="64"/>
    </w:p>
    <w:p>
      <w:pPr>
        <w:widowControl/>
        <w:numPr>
          <w:ilvl w:val="1"/>
          <w:numId w:val="4"/>
        </w:numPr>
        <w:tabs>
          <w:tab w:val="left" w:pos="567"/>
          <w:tab w:val="left" w:pos="993"/>
        </w:tabs>
        <w:spacing w:before="240" w:beforeLines="100" w:line="360" w:lineRule="auto"/>
        <w:ind w:left="987" w:leftChars="0" w:hanging="567" w:firstLineChars="0"/>
        <w:rPr>
          <w:rFonts w:ascii="Arial" w:hAnsi="Arial" w:cs="Arial"/>
          <w:snapToGrid w:val="0"/>
          <w:kern w:val="0"/>
          <w:szCs w:val="21"/>
        </w:rPr>
      </w:pPr>
      <w:r>
        <w:rPr>
          <w:rFonts w:ascii="Arial" w:hAnsi="Arial" w:cs="Arial"/>
          <w:snapToGrid w:val="0"/>
          <w:kern w:val="0"/>
          <w:szCs w:val="21"/>
        </w:rPr>
        <w:t>响应文件递交截止时间后，直到宣布授予成交人合同为止，凡属于审查、澄清、评价和比较响应文件的有关资料且与授予合同有关的信息，供应商不应向与该过程相关的其它人员透露。</w:t>
      </w:r>
    </w:p>
    <w:p>
      <w:pPr>
        <w:widowControl/>
        <w:numPr>
          <w:ilvl w:val="1"/>
          <w:numId w:val="4"/>
        </w:numPr>
        <w:tabs>
          <w:tab w:val="left" w:pos="567"/>
          <w:tab w:val="left" w:pos="993"/>
        </w:tabs>
        <w:spacing w:before="240" w:beforeLines="100" w:line="360" w:lineRule="auto"/>
        <w:ind w:left="987" w:leftChars="0" w:hanging="567" w:firstLineChars="0"/>
        <w:rPr>
          <w:rFonts w:ascii="Arial" w:hAnsi="Arial" w:cs="Arial"/>
          <w:snapToGrid w:val="0"/>
          <w:kern w:val="0"/>
          <w:szCs w:val="21"/>
        </w:rPr>
      </w:pPr>
      <w:r>
        <w:rPr>
          <w:rFonts w:ascii="Arial" w:hAnsi="Arial" w:cs="Arial"/>
          <w:snapToGrid w:val="0"/>
          <w:kern w:val="0"/>
          <w:szCs w:val="21"/>
        </w:rPr>
        <w:t>供应商在响应文件的审查、澄清、评价和比较以及授予合同决定的过程中，对采购人施加影响的任何企图和行为，都可以导致其被取消</w:t>
      </w:r>
      <w:r>
        <w:rPr>
          <w:rFonts w:hint="eastAsia" w:ascii="Arial" w:hAnsi="Arial" w:cs="Arial"/>
          <w:snapToGrid w:val="0"/>
          <w:kern w:val="0"/>
          <w:szCs w:val="21"/>
        </w:rPr>
        <w:t>应答</w:t>
      </w:r>
      <w:r>
        <w:rPr>
          <w:rFonts w:ascii="Arial" w:hAnsi="Arial" w:cs="Arial"/>
          <w:snapToGrid w:val="0"/>
          <w:kern w:val="0"/>
          <w:szCs w:val="21"/>
        </w:rPr>
        <w:t>资格并被要求退出</w:t>
      </w:r>
      <w:r>
        <w:rPr>
          <w:rFonts w:hint="eastAsia" w:ascii="Arial" w:hAnsi="Arial" w:cs="Arial"/>
          <w:snapToGrid w:val="0"/>
          <w:kern w:val="0"/>
          <w:szCs w:val="21"/>
        </w:rPr>
        <w:t>应答</w:t>
      </w:r>
      <w:r>
        <w:rPr>
          <w:rFonts w:ascii="Arial" w:hAnsi="Arial" w:cs="Arial"/>
          <w:snapToGrid w:val="0"/>
          <w:kern w:val="0"/>
          <w:szCs w:val="21"/>
        </w:rPr>
        <w:t>。</w:t>
      </w:r>
    </w:p>
    <w:p>
      <w:pPr>
        <w:pStyle w:val="6"/>
        <w:numPr>
          <w:ilvl w:val="0"/>
          <w:numId w:val="4"/>
        </w:numPr>
        <w:tabs>
          <w:tab w:val="left" w:pos="993"/>
        </w:tabs>
        <w:ind w:left="0" w:firstLine="422" w:firstLineChars="200"/>
        <w:jc w:val="both"/>
        <w:rPr>
          <w:rFonts w:eastAsia="宋体" w:cs="Arial"/>
          <w:b/>
          <w:snapToGrid w:val="0"/>
          <w:sz w:val="21"/>
          <w:szCs w:val="21"/>
        </w:rPr>
      </w:pPr>
      <w:bookmarkStart w:id="65" w:name="_Toc264892848"/>
      <w:r>
        <w:rPr>
          <w:rFonts w:eastAsia="宋体" w:cs="Arial"/>
          <w:b/>
          <w:snapToGrid w:val="0"/>
          <w:sz w:val="21"/>
          <w:szCs w:val="21"/>
        </w:rPr>
        <w:t>响应文件的澄清</w:t>
      </w:r>
      <w:bookmarkEnd w:id="65"/>
    </w:p>
    <w:p>
      <w:pPr>
        <w:widowControl/>
        <w:numPr>
          <w:ilvl w:val="1"/>
          <w:numId w:val="4"/>
        </w:numPr>
        <w:tabs>
          <w:tab w:val="left" w:pos="567"/>
          <w:tab w:val="left" w:pos="993"/>
        </w:tabs>
        <w:spacing w:before="240" w:beforeLines="100" w:line="360" w:lineRule="auto"/>
        <w:ind w:left="987" w:leftChars="0" w:hanging="567" w:firstLineChars="0"/>
        <w:rPr>
          <w:rFonts w:ascii="Arial" w:hAnsi="Arial" w:cs="Arial"/>
          <w:snapToGrid w:val="0"/>
          <w:kern w:val="0"/>
          <w:szCs w:val="21"/>
        </w:rPr>
      </w:pPr>
      <w:r>
        <w:rPr>
          <w:rFonts w:ascii="Arial" w:hAnsi="Arial" w:cs="Arial"/>
          <w:snapToGrid w:val="0"/>
          <w:kern w:val="0"/>
          <w:szCs w:val="21"/>
        </w:rPr>
        <w:t xml:space="preserve">为了有助于响应文件的审查、评价和比较，采购人可以个别地要求供应商澄清其响应文件的某些细节。有关澄清的要求与答复，应以书面的形式进行，但不应寻求、提出或允许更改响应文件中的价格或实质性内容。 </w:t>
      </w:r>
    </w:p>
    <w:p>
      <w:pPr>
        <w:pStyle w:val="6"/>
        <w:numPr>
          <w:ilvl w:val="0"/>
          <w:numId w:val="4"/>
        </w:numPr>
        <w:tabs>
          <w:tab w:val="left" w:pos="993"/>
        </w:tabs>
        <w:ind w:left="0" w:firstLine="422" w:firstLineChars="200"/>
        <w:jc w:val="both"/>
        <w:rPr>
          <w:rFonts w:eastAsia="宋体" w:cs="Arial"/>
          <w:b/>
          <w:snapToGrid w:val="0"/>
          <w:sz w:val="21"/>
          <w:szCs w:val="21"/>
        </w:rPr>
      </w:pPr>
      <w:bookmarkStart w:id="66" w:name="_Toc264892849"/>
      <w:r>
        <w:rPr>
          <w:rFonts w:eastAsia="宋体" w:cs="Arial"/>
          <w:b/>
          <w:snapToGrid w:val="0"/>
          <w:sz w:val="21"/>
          <w:szCs w:val="21"/>
        </w:rPr>
        <w:t>响应文件合格性的确定</w:t>
      </w:r>
      <w:bookmarkEnd w:id="66"/>
    </w:p>
    <w:p>
      <w:pPr>
        <w:widowControl/>
        <w:numPr>
          <w:ilvl w:val="1"/>
          <w:numId w:val="4"/>
        </w:numPr>
        <w:tabs>
          <w:tab w:val="left" w:pos="567"/>
          <w:tab w:val="left" w:pos="993"/>
        </w:tabs>
        <w:spacing w:before="240" w:beforeLines="100" w:line="360" w:lineRule="auto"/>
        <w:ind w:left="987" w:leftChars="0" w:hanging="567" w:firstLineChars="0"/>
        <w:rPr>
          <w:rFonts w:ascii="Arial" w:hAnsi="Arial" w:cs="Arial"/>
          <w:snapToGrid w:val="0"/>
          <w:kern w:val="0"/>
          <w:szCs w:val="21"/>
        </w:rPr>
      </w:pPr>
      <w:r>
        <w:rPr>
          <w:rFonts w:ascii="Arial" w:hAnsi="Arial" w:cs="Arial"/>
          <w:snapToGrid w:val="0"/>
          <w:kern w:val="0"/>
          <w:szCs w:val="21"/>
        </w:rPr>
        <w:t>在详细评选之前，采购人将首先审定响应文件是否在实质上响应单一来源采购文件的要求。</w:t>
      </w:r>
    </w:p>
    <w:p>
      <w:pPr>
        <w:widowControl/>
        <w:numPr>
          <w:ilvl w:val="1"/>
          <w:numId w:val="4"/>
        </w:numPr>
        <w:tabs>
          <w:tab w:val="left" w:pos="567"/>
          <w:tab w:val="left" w:pos="993"/>
        </w:tabs>
        <w:adjustRightInd w:val="0"/>
        <w:snapToGrid w:val="0"/>
        <w:spacing w:before="240" w:beforeLines="100" w:line="360" w:lineRule="auto"/>
        <w:ind w:left="987" w:leftChars="0" w:hanging="567" w:firstLineChars="0"/>
        <w:rPr>
          <w:rFonts w:ascii="Arial" w:hAnsi="Arial" w:eastAsia="宋体" w:cs="Arial"/>
          <w:b/>
          <w:snapToGrid w:val="0"/>
          <w:kern w:val="0"/>
          <w:sz w:val="21"/>
          <w:szCs w:val="21"/>
          <w:lang w:val="en-US" w:eastAsia="zh-CN" w:bidi="ar-SA"/>
        </w:rPr>
      </w:pPr>
      <w:r>
        <w:rPr>
          <w:rFonts w:ascii="Arial" w:hAnsi="Arial" w:cs="Arial"/>
          <w:snapToGrid w:val="0"/>
          <w:kern w:val="0"/>
          <w:szCs w:val="21"/>
        </w:rPr>
        <w:t>就本条款而言，实质上响应单一来源采购文件的响应文件，应该与单一来源采购文件中包括的全部条款、条件和规范相符，无重大差异或保留。所谓重大差异或保留是指项目的范围、质量、实施产生重大的影响，或者合同中规定的采购人的权力及供应商的义务</w:t>
      </w:r>
      <w:r>
        <w:rPr>
          <w:rFonts w:ascii="Arial" w:hAnsi="Arial" w:cs="Arial"/>
          <w:b w:val="0"/>
          <w:bCs w:val="0"/>
          <w:snapToGrid w:val="0"/>
          <w:kern w:val="0"/>
          <w:szCs w:val="21"/>
        </w:rPr>
        <w:t>方面造成重大的限制；而且，纠正这种差异或保留，将会对其他提交了响应单一来源采</w:t>
      </w:r>
      <w:r>
        <w:rPr>
          <w:rFonts w:ascii="Arial" w:hAnsi="Arial" w:eastAsia="宋体" w:cs="Arial"/>
          <w:b w:val="0"/>
          <w:bCs w:val="0"/>
          <w:snapToGrid w:val="0"/>
          <w:kern w:val="0"/>
          <w:sz w:val="21"/>
          <w:szCs w:val="21"/>
          <w:lang w:val="en-US" w:eastAsia="zh-CN" w:bidi="ar-SA"/>
        </w:rPr>
        <w:t>购文件的响应文件的供应商产生不公正的影响。</w:t>
      </w:r>
    </w:p>
    <w:p>
      <w:pPr>
        <w:pStyle w:val="6"/>
        <w:numPr>
          <w:ilvl w:val="0"/>
          <w:numId w:val="4"/>
        </w:numPr>
        <w:tabs>
          <w:tab w:val="left" w:pos="993"/>
        </w:tabs>
        <w:ind w:left="0" w:firstLine="422" w:firstLineChars="200"/>
        <w:jc w:val="both"/>
        <w:rPr>
          <w:rFonts w:eastAsia="宋体" w:cs="Arial"/>
          <w:b/>
          <w:snapToGrid w:val="0"/>
          <w:sz w:val="21"/>
          <w:szCs w:val="21"/>
          <w:lang w:val="en-US" w:eastAsia="zh-CN"/>
        </w:rPr>
      </w:pPr>
      <w:r>
        <w:rPr>
          <w:rFonts w:hint="default" w:eastAsia="宋体" w:cs="Arial"/>
          <w:b/>
          <w:snapToGrid w:val="0"/>
          <w:sz w:val="21"/>
          <w:szCs w:val="21"/>
          <w:lang w:val="en-US" w:eastAsia="zh-CN"/>
        </w:rPr>
        <w:t>是否采用电子招标投标</w:t>
      </w:r>
    </w:p>
    <w:p>
      <w:pPr>
        <w:pStyle w:val="21"/>
        <w:widowControl/>
        <w:pBdr>
          <w:top w:val="none" w:color="auto" w:sz="0" w:space="1"/>
          <w:left w:val="none" w:color="auto" w:sz="0" w:space="4"/>
          <w:bottom w:val="none" w:color="auto" w:sz="0" w:space="1"/>
          <w:right w:val="none" w:color="auto" w:sz="0" w:space="4"/>
        </w:pBdr>
        <w:wordWrap w:val="0"/>
        <w:spacing w:line="360" w:lineRule="auto"/>
        <w:ind w:firstLine="1050" w:firstLineChars="500"/>
      </w:pPr>
      <w:r>
        <w:rPr>
          <w:rFonts w:hint="eastAsia" w:ascii="Arial" w:hAnsi="Arial" w:eastAsia="宋体" w:cs="Arial"/>
          <w:b w:val="0"/>
          <w:bCs w:val="0"/>
          <w:snapToGrid w:val="0"/>
          <w:kern w:val="0"/>
          <w:sz w:val="21"/>
          <w:szCs w:val="21"/>
          <w:lang w:val="en-US" w:eastAsia="zh-CN" w:bidi="ar-SA"/>
        </w:rPr>
        <w:t>本项目是否采用电子招标投标方式，见</w:t>
      </w:r>
      <w:r>
        <w:rPr>
          <w:rFonts w:hint="eastAsia" w:ascii="Arial" w:hAnsi="Arial" w:cs="Arial"/>
          <w:b w:val="0"/>
          <w:bCs w:val="0"/>
          <w:snapToGrid w:val="0"/>
          <w:kern w:val="0"/>
          <w:sz w:val="21"/>
          <w:szCs w:val="21"/>
          <w:lang w:val="en-US" w:eastAsia="zh-CN" w:bidi="ar-SA"/>
        </w:rPr>
        <w:t>供应商</w:t>
      </w:r>
      <w:r>
        <w:rPr>
          <w:rFonts w:hint="eastAsia" w:ascii="Arial" w:hAnsi="Arial" w:eastAsia="宋体" w:cs="Arial"/>
          <w:b w:val="0"/>
          <w:bCs w:val="0"/>
          <w:snapToGrid w:val="0"/>
          <w:kern w:val="0"/>
          <w:sz w:val="21"/>
          <w:szCs w:val="21"/>
          <w:lang w:val="en-US" w:eastAsia="zh-CN" w:bidi="ar-SA"/>
        </w:rPr>
        <w:t>须知前附表。</w:t>
      </w:r>
      <w:bookmarkStart w:id="67" w:name="_bookmark74"/>
      <w:bookmarkEnd w:id="67"/>
    </w:p>
    <w:p>
      <w:pPr>
        <w:pStyle w:val="5"/>
        <w:adjustRightInd w:val="0"/>
        <w:snapToGrid w:val="0"/>
        <w:spacing w:before="0" w:after="0"/>
        <w:jc w:val="both"/>
        <w:rPr>
          <w:rFonts w:ascii="黑体" w:hAnsi="黑体" w:eastAsia="黑体"/>
          <w:snapToGrid w:val="0"/>
          <w:sz w:val="24"/>
          <w:szCs w:val="16"/>
        </w:rPr>
      </w:pPr>
      <w:bookmarkStart w:id="68" w:name="_Toc99381319"/>
      <w:bookmarkStart w:id="69" w:name="_Toc264892852"/>
      <w:bookmarkStart w:id="70" w:name="_Toc16043"/>
      <w:bookmarkStart w:id="71" w:name="_Toc14540"/>
      <w:r>
        <w:rPr>
          <w:rFonts w:ascii="黑体" w:hAnsi="黑体" w:eastAsia="黑体"/>
          <w:snapToGrid w:val="0"/>
          <w:sz w:val="24"/>
          <w:szCs w:val="16"/>
        </w:rPr>
        <w:t>六、合同的授予</w:t>
      </w:r>
      <w:bookmarkEnd w:id="68"/>
      <w:bookmarkEnd w:id="69"/>
      <w:bookmarkEnd w:id="70"/>
      <w:bookmarkEnd w:id="71"/>
    </w:p>
    <w:p>
      <w:pPr>
        <w:pStyle w:val="6"/>
        <w:numPr>
          <w:ilvl w:val="0"/>
          <w:numId w:val="4"/>
        </w:numPr>
        <w:tabs>
          <w:tab w:val="left" w:pos="993"/>
        </w:tabs>
        <w:ind w:left="0" w:firstLine="422" w:firstLineChars="200"/>
        <w:jc w:val="both"/>
        <w:rPr>
          <w:rFonts w:eastAsia="宋体" w:cs="Arial"/>
          <w:b/>
          <w:snapToGrid w:val="0"/>
          <w:sz w:val="21"/>
          <w:szCs w:val="21"/>
        </w:rPr>
      </w:pPr>
      <w:bookmarkStart w:id="72" w:name="_Toc264892853"/>
      <w:r>
        <w:rPr>
          <w:rFonts w:eastAsia="宋体" w:cs="Arial"/>
          <w:b/>
          <w:snapToGrid w:val="0"/>
          <w:sz w:val="21"/>
          <w:szCs w:val="21"/>
        </w:rPr>
        <w:t>合同授予标准</w:t>
      </w:r>
      <w:bookmarkEnd w:id="72"/>
    </w:p>
    <w:p>
      <w:pPr>
        <w:widowControl/>
        <w:numPr>
          <w:ilvl w:val="1"/>
          <w:numId w:val="4"/>
        </w:numPr>
        <w:tabs>
          <w:tab w:val="left" w:pos="567"/>
          <w:tab w:val="left" w:pos="993"/>
        </w:tabs>
        <w:spacing w:before="240" w:beforeLines="100" w:line="360" w:lineRule="auto"/>
        <w:ind w:left="987" w:leftChars="0" w:hanging="567" w:firstLineChars="0"/>
        <w:rPr>
          <w:rFonts w:ascii="Arial" w:hAnsi="Arial" w:cs="Arial"/>
          <w:snapToGrid w:val="0"/>
          <w:kern w:val="0"/>
          <w:szCs w:val="21"/>
        </w:rPr>
      </w:pPr>
      <w:r>
        <w:rPr>
          <w:rFonts w:ascii="Arial" w:hAnsi="Arial" w:cs="Arial"/>
          <w:snapToGrid w:val="0"/>
          <w:kern w:val="0"/>
          <w:szCs w:val="21"/>
        </w:rPr>
        <w:t>采购人将把合同授予能够最大限度地满足单一来源采购文件中规定的各项标准的供应商。</w:t>
      </w:r>
      <w:r>
        <w:rPr>
          <w:rFonts w:hint="eastAsia" w:ascii="Arial" w:hAnsi="Arial" w:cs="Arial"/>
          <w:b/>
          <w:bCs/>
          <w:snapToGrid w:val="0"/>
          <w:kern w:val="0"/>
          <w:szCs w:val="21"/>
        </w:rPr>
        <w:t>采购人授权协商小组确定本项目成交人。</w:t>
      </w:r>
    </w:p>
    <w:p>
      <w:pPr>
        <w:pStyle w:val="6"/>
        <w:numPr>
          <w:ilvl w:val="0"/>
          <w:numId w:val="4"/>
        </w:numPr>
        <w:tabs>
          <w:tab w:val="left" w:pos="993"/>
        </w:tabs>
        <w:ind w:left="0" w:firstLine="422" w:firstLineChars="200"/>
        <w:jc w:val="both"/>
        <w:rPr>
          <w:rFonts w:eastAsia="宋体" w:cs="Arial"/>
          <w:b/>
          <w:snapToGrid w:val="0"/>
          <w:sz w:val="21"/>
          <w:szCs w:val="21"/>
        </w:rPr>
      </w:pPr>
      <w:bookmarkStart w:id="73" w:name="_Toc264892854"/>
      <w:r>
        <w:rPr>
          <w:rFonts w:eastAsia="宋体" w:cs="Arial"/>
          <w:b/>
          <w:snapToGrid w:val="0"/>
          <w:sz w:val="21"/>
          <w:szCs w:val="21"/>
        </w:rPr>
        <w:t>成交通知书</w:t>
      </w:r>
      <w:bookmarkEnd w:id="73"/>
    </w:p>
    <w:p>
      <w:pPr>
        <w:widowControl/>
        <w:numPr>
          <w:ilvl w:val="1"/>
          <w:numId w:val="4"/>
        </w:numPr>
        <w:tabs>
          <w:tab w:val="left" w:pos="567"/>
          <w:tab w:val="left" w:pos="993"/>
        </w:tabs>
        <w:spacing w:before="240" w:beforeLines="100" w:line="360" w:lineRule="auto"/>
        <w:ind w:left="987" w:leftChars="0" w:hanging="567" w:firstLineChars="0"/>
        <w:rPr>
          <w:rFonts w:ascii="Arial" w:hAnsi="Arial" w:cs="Arial"/>
          <w:snapToGrid w:val="0"/>
          <w:kern w:val="0"/>
          <w:szCs w:val="21"/>
        </w:rPr>
      </w:pPr>
      <w:r>
        <w:rPr>
          <w:rFonts w:ascii="Arial" w:hAnsi="Arial" w:cs="Arial"/>
          <w:snapToGrid w:val="0"/>
          <w:kern w:val="0"/>
          <w:szCs w:val="21"/>
        </w:rPr>
        <w:t>采购人在响应文件有效期内，用书面形式通知已被确定为本项目</w:t>
      </w:r>
      <w:r>
        <w:rPr>
          <w:rFonts w:hint="eastAsia" w:ascii="Arial" w:hAnsi="Arial" w:cs="Arial"/>
          <w:snapToGrid w:val="0"/>
          <w:kern w:val="0"/>
          <w:szCs w:val="21"/>
        </w:rPr>
        <w:t>成交人</w:t>
      </w:r>
      <w:r>
        <w:rPr>
          <w:rFonts w:ascii="Arial" w:hAnsi="Arial" w:cs="Arial"/>
          <w:snapToGrid w:val="0"/>
          <w:kern w:val="0"/>
          <w:szCs w:val="21"/>
        </w:rPr>
        <w:t>其响应文件被接受，并将已生效的本项目《成交通知书》发给已被确定的本项目成交人。</w:t>
      </w:r>
    </w:p>
    <w:p>
      <w:pPr>
        <w:widowControl/>
        <w:numPr>
          <w:ilvl w:val="1"/>
          <w:numId w:val="4"/>
        </w:numPr>
        <w:tabs>
          <w:tab w:val="left" w:pos="567"/>
          <w:tab w:val="left" w:pos="993"/>
        </w:tabs>
        <w:spacing w:before="240" w:beforeLines="100" w:line="360" w:lineRule="auto"/>
        <w:ind w:left="987" w:leftChars="0" w:hanging="567" w:firstLineChars="0"/>
        <w:rPr>
          <w:rFonts w:ascii="Arial" w:hAnsi="Arial" w:cs="Arial"/>
          <w:snapToGrid w:val="0"/>
          <w:kern w:val="0"/>
          <w:szCs w:val="21"/>
        </w:rPr>
      </w:pPr>
      <w:r>
        <w:rPr>
          <w:rFonts w:ascii="Arial" w:hAnsi="Arial" w:cs="Arial"/>
          <w:snapToGrid w:val="0"/>
          <w:kern w:val="0"/>
          <w:szCs w:val="21"/>
        </w:rPr>
        <w:t>本项目《成交通知书》将成为合同的有效组成部分。</w:t>
      </w:r>
    </w:p>
    <w:p>
      <w:pPr>
        <w:widowControl/>
        <w:numPr>
          <w:ilvl w:val="1"/>
          <w:numId w:val="4"/>
        </w:numPr>
        <w:tabs>
          <w:tab w:val="left" w:pos="567"/>
          <w:tab w:val="left" w:pos="993"/>
        </w:tabs>
        <w:spacing w:before="240" w:beforeLines="100" w:line="360" w:lineRule="auto"/>
        <w:ind w:left="987" w:leftChars="0" w:hanging="567" w:firstLineChars="0"/>
        <w:rPr>
          <w:rFonts w:ascii="Arial" w:hAnsi="Arial" w:cs="Arial"/>
          <w:snapToGrid w:val="0"/>
          <w:kern w:val="0"/>
          <w:szCs w:val="21"/>
        </w:rPr>
      </w:pPr>
      <w:r>
        <w:rPr>
          <w:rFonts w:ascii="Arial" w:hAnsi="Arial" w:cs="Arial"/>
          <w:snapToGrid w:val="0"/>
          <w:kern w:val="0"/>
          <w:szCs w:val="21"/>
        </w:rPr>
        <w:t>确定成交人后，</w:t>
      </w:r>
      <w:r>
        <w:rPr>
          <w:rFonts w:hint="eastAsia" w:ascii="Arial" w:hAnsi="Arial" w:cs="Arial"/>
          <w:snapToGrid w:val="0"/>
          <w:kern w:val="0"/>
          <w:szCs w:val="21"/>
        </w:rPr>
        <w:t>采购人</w:t>
      </w:r>
      <w:r>
        <w:rPr>
          <w:rFonts w:ascii="Arial" w:hAnsi="Arial" w:cs="Arial"/>
          <w:snapToGrid w:val="0"/>
          <w:kern w:val="0"/>
          <w:szCs w:val="21"/>
        </w:rPr>
        <w:t>向其发送《成交通知书》。成交人在收到《成交通知书》后三十日内与采购人签</w:t>
      </w:r>
      <w:r>
        <w:rPr>
          <w:rFonts w:hint="eastAsia" w:ascii="Arial" w:hAnsi="Arial" w:cs="Arial"/>
          <w:snapToGrid w:val="0"/>
          <w:kern w:val="0"/>
          <w:szCs w:val="21"/>
        </w:rPr>
        <w:t>订合同</w:t>
      </w:r>
      <w:r>
        <w:rPr>
          <w:rFonts w:ascii="Arial" w:hAnsi="Arial" w:cs="Arial"/>
          <w:snapToGrid w:val="0"/>
          <w:kern w:val="0"/>
          <w:szCs w:val="21"/>
        </w:rPr>
        <w:t xml:space="preserve">。 </w:t>
      </w:r>
    </w:p>
    <w:p>
      <w:pPr>
        <w:pStyle w:val="6"/>
        <w:numPr>
          <w:ilvl w:val="0"/>
          <w:numId w:val="4"/>
        </w:numPr>
        <w:tabs>
          <w:tab w:val="left" w:pos="993"/>
        </w:tabs>
        <w:ind w:left="0" w:firstLine="422" w:firstLineChars="200"/>
        <w:jc w:val="both"/>
        <w:rPr>
          <w:rFonts w:eastAsia="宋体" w:cs="Arial"/>
          <w:b/>
          <w:snapToGrid w:val="0"/>
          <w:sz w:val="21"/>
          <w:szCs w:val="21"/>
        </w:rPr>
      </w:pPr>
      <w:bookmarkStart w:id="74" w:name="_Toc264892855"/>
      <w:r>
        <w:rPr>
          <w:rFonts w:eastAsia="宋体" w:cs="Arial"/>
          <w:b/>
          <w:snapToGrid w:val="0"/>
          <w:sz w:val="21"/>
          <w:szCs w:val="21"/>
        </w:rPr>
        <w:t>合同协议书的签订</w:t>
      </w:r>
      <w:bookmarkEnd w:id="74"/>
    </w:p>
    <w:p>
      <w:pPr>
        <w:widowControl/>
        <w:numPr>
          <w:ilvl w:val="1"/>
          <w:numId w:val="4"/>
        </w:numPr>
        <w:tabs>
          <w:tab w:val="left" w:pos="567"/>
          <w:tab w:val="left" w:pos="993"/>
        </w:tabs>
        <w:spacing w:before="240" w:beforeLines="100" w:line="360" w:lineRule="auto"/>
        <w:ind w:left="987" w:leftChars="0" w:hanging="567" w:firstLineChars="0"/>
        <w:rPr>
          <w:rFonts w:ascii="Arial" w:hAnsi="Arial" w:cs="Arial"/>
          <w:snapToGrid w:val="0"/>
          <w:kern w:val="0"/>
          <w:szCs w:val="21"/>
        </w:rPr>
      </w:pPr>
      <w:r>
        <w:rPr>
          <w:rFonts w:ascii="Arial" w:hAnsi="Arial" w:cs="Arial"/>
          <w:snapToGrid w:val="0"/>
          <w:kern w:val="0"/>
          <w:szCs w:val="21"/>
        </w:rPr>
        <w:t>本项目采用合同文本参见本单一来源采购文件之第三章“合同</w:t>
      </w:r>
      <w:r>
        <w:rPr>
          <w:rFonts w:hint="eastAsia" w:ascii="Arial" w:hAnsi="Arial" w:cs="Arial"/>
          <w:snapToGrid w:val="0"/>
          <w:kern w:val="0"/>
          <w:szCs w:val="21"/>
        </w:rPr>
        <w:t>条款及</w:t>
      </w:r>
      <w:r>
        <w:rPr>
          <w:rFonts w:ascii="Arial" w:hAnsi="Arial" w:cs="Arial"/>
          <w:snapToGrid w:val="0"/>
          <w:kern w:val="0"/>
          <w:szCs w:val="21"/>
        </w:rPr>
        <w:t>格式”，在不违背相关法律法规及单一来源采购文件原则的基础上，其详细具体内容则根据本项目具体情况进行适当调整。</w:t>
      </w:r>
    </w:p>
    <w:p>
      <w:pPr>
        <w:widowControl/>
        <w:numPr>
          <w:ilvl w:val="1"/>
          <w:numId w:val="4"/>
        </w:numPr>
        <w:tabs>
          <w:tab w:val="left" w:pos="567"/>
          <w:tab w:val="left" w:pos="993"/>
        </w:tabs>
        <w:spacing w:before="240" w:beforeLines="100" w:line="360" w:lineRule="auto"/>
        <w:ind w:left="987" w:leftChars="0" w:hanging="567" w:firstLineChars="0"/>
        <w:rPr>
          <w:rFonts w:ascii="Arial" w:hAnsi="Arial" w:cs="Arial"/>
          <w:snapToGrid w:val="0"/>
          <w:kern w:val="0"/>
          <w:szCs w:val="21"/>
        </w:rPr>
      </w:pPr>
      <w:r>
        <w:rPr>
          <w:rFonts w:ascii="Arial" w:hAnsi="Arial" w:cs="Arial"/>
          <w:snapToGrid w:val="0"/>
          <w:kern w:val="0"/>
          <w:szCs w:val="21"/>
        </w:rPr>
        <w:t>本报价须知中，除与采购过程有关的条款外，其余凡与本项目内容相关的条款，均将构成合同的有效组成部分。</w:t>
      </w:r>
    </w:p>
    <w:p>
      <w:pPr>
        <w:widowControl/>
        <w:numPr>
          <w:ilvl w:val="1"/>
          <w:numId w:val="4"/>
        </w:numPr>
        <w:tabs>
          <w:tab w:val="left" w:pos="567"/>
          <w:tab w:val="left" w:pos="993"/>
        </w:tabs>
        <w:spacing w:before="240" w:beforeLines="100" w:line="360" w:lineRule="auto"/>
        <w:ind w:left="987" w:leftChars="0" w:hanging="567" w:firstLineChars="0"/>
        <w:rPr>
          <w:rFonts w:ascii="Arial" w:hAnsi="Arial" w:cs="Arial"/>
          <w:snapToGrid w:val="0"/>
          <w:kern w:val="0"/>
          <w:szCs w:val="21"/>
        </w:rPr>
      </w:pPr>
      <w:r>
        <w:rPr>
          <w:rFonts w:ascii="Arial" w:hAnsi="Arial" w:cs="Arial"/>
          <w:snapToGrid w:val="0"/>
          <w:kern w:val="0"/>
          <w:szCs w:val="21"/>
        </w:rPr>
        <w:t>采购人与本项目成交人将于成交通知书发出之日起30日内，按照本单一来源采购文件第三章“合同</w:t>
      </w:r>
      <w:r>
        <w:rPr>
          <w:rFonts w:hint="eastAsia" w:ascii="Arial" w:hAnsi="Arial" w:cs="Arial"/>
          <w:snapToGrid w:val="0"/>
          <w:kern w:val="0"/>
          <w:szCs w:val="21"/>
        </w:rPr>
        <w:t>条款及</w:t>
      </w:r>
      <w:r>
        <w:rPr>
          <w:rFonts w:ascii="Arial" w:hAnsi="Arial" w:cs="Arial"/>
          <w:snapToGrid w:val="0"/>
          <w:kern w:val="0"/>
          <w:szCs w:val="21"/>
        </w:rPr>
        <w:t>格式”中格式，以及单一来源采购文件和本项目成交人的响应文件签订协议。</w:t>
      </w:r>
    </w:p>
    <w:p>
      <w:pPr>
        <w:widowControl/>
        <w:numPr>
          <w:ilvl w:val="1"/>
          <w:numId w:val="4"/>
        </w:numPr>
        <w:tabs>
          <w:tab w:val="left" w:pos="567"/>
          <w:tab w:val="left" w:pos="993"/>
        </w:tabs>
        <w:spacing w:before="240" w:beforeLines="100" w:line="360" w:lineRule="auto"/>
        <w:ind w:left="987" w:leftChars="0" w:hanging="567" w:firstLineChars="0"/>
        <w:rPr>
          <w:rFonts w:ascii="Arial" w:hAnsi="Arial" w:cs="Arial"/>
          <w:snapToGrid w:val="0"/>
          <w:kern w:val="0"/>
          <w:szCs w:val="21"/>
        </w:rPr>
      </w:pPr>
      <w:r>
        <w:rPr>
          <w:rFonts w:ascii="Arial" w:hAnsi="Arial" w:cs="Arial"/>
          <w:snapToGrid w:val="0"/>
          <w:kern w:val="0"/>
          <w:szCs w:val="21"/>
        </w:rPr>
        <w:t xml:space="preserve">协议经采购人、成交人双方法人代表或其委托代理人签字并加盖公司印章后立即生效，但在协议中约定合同生效时间或条件的除外。 </w:t>
      </w:r>
    </w:p>
    <w:p>
      <w:pPr>
        <w:pStyle w:val="6"/>
        <w:numPr>
          <w:ilvl w:val="0"/>
          <w:numId w:val="4"/>
        </w:numPr>
        <w:tabs>
          <w:tab w:val="left" w:pos="993"/>
        </w:tabs>
        <w:ind w:left="0" w:firstLine="422" w:firstLineChars="200"/>
        <w:jc w:val="both"/>
        <w:rPr>
          <w:rFonts w:eastAsia="宋体" w:cs="Arial"/>
          <w:b/>
          <w:snapToGrid w:val="0"/>
          <w:sz w:val="21"/>
          <w:szCs w:val="21"/>
        </w:rPr>
      </w:pPr>
      <w:bookmarkStart w:id="75" w:name="_Toc264892860"/>
      <w:r>
        <w:rPr>
          <w:rFonts w:eastAsia="宋体" w:cs="Arial"/>
          <w:b/>
          <w:snapToGrid w:val="0"/>
          <w:sz w:val="21"/>
          <w:szCs w:val="21"/>
        </w:rPr>
        <w:t>代理费服务费</w:t>
      </w:r>
    </w:p>
    <w:p>
      <w:pPr>
        <w:widowControl/>
        <w:numPr>
          <w:ilvl w:val="1"/>
          <w:numId w:val="4"/>
        </w:numPr>
        <w:tabs>
          <w:tab w:val="left" w:pos="993"/>
        </w:tabs>
        <w:spacing w:before="240" w:beforeLines="100" w:line="360" w:lineRule="auto"/>
        <w:ind w:left="987" w:leftChars="0" w:hanging="567" w:firstLineChars="0"/>
        <w:rPr>
          <w:rFonts w:ascii="Arial" w:hAnsi="Arial" w:cs="Arial"/>
          <w:snapToGrid w:val="0"/>
          <w:kern w:val="0"/>
        </w:rPr>
      </w:pPr>
      <w:r>
        <w:rPr>
          <w:rFonts w:ascii="Arial" w:hAnsi="Arial" w:cs="Arial"/>
          <w:snapToGrid w:val="0"/>
          <w:kern w:val="0"/>
          <w:szCs w:val="21"/>
        </w:rPr>
        <w:t>成交</w:t>
      </w:r>
      <w:r>
        <w:rPr>
          <w:rFonts w:ascii="Arial" w:hAnsi="Arial" w:cs="Arial"/>
          <w:snapToGrid w:val="0"/>
          <w:kern w:val="0"/>
        </w:rPr>
        <w:t>人须向采购代理机构交纳代理服务费</w:t>
      </w:r>
      <w:r>
        <w:rPr>
          <w:rFonts w:hint="eastAsia" w:ascii="Arial" w:hAnsi="Arial" w:cs="Arial"/>
          <w:snapToGrid w:val="0"/>
          <w:kern w:val="0"/>
        </w:rPr>
        <w:t>金额本须知前附表规定</w:t>
      </w:r>
      <w:r>
        <w:rPr>
          <w:rFonts w:ascii="Arial" w:hAnsi="Arial" w:cs="Arial"/>
          <w:snapToGrid w:val="0"/>
          <w:kern w:val="0"/>
        </w:rPr>
        <w:t>。</w:t>
      </w:r>
    </w:p>
    <w:p>
      <w:pPr>
        <w:widowControl/>
        <w:numPr>
          <w:ilvl w:val="1"/>
          <w:numId w:val="4"/>
        </w:numPr>
        <w:tabs>
          <w:tab w:val="left" w:pos="567"/>
          <w:tab w:val="left" w:pos="993"/>
        </w:tabs>
        <w:spacing w:before="240" w:beforeLines="100" w:line="360" w:lineRule="auto"/>
        <w:ind w:left="987" w:leftChars="0" w:hanging="567" w:firstLineChars="0"/>
      </w:pPr>
      <w:r>
        <w:rPr>
          <w:rFonts w:ascii="Arial" w:hAnsi="Arial" w:cs="Arial"/>
          <w:snapToGrid w:val="0"/>
          <w:kern w:val="0"/>
          <w:szCs w:val="21"/>
        </w:rPr>
        <w:t>代理服务</w:t>
      </w:r>
      <w:r>
        <w:rPr>
          <w:rFonts w:ascii="Arial" w:hAnsi="Arial" w:cs="Arial"/>
          <w:snapToGrid w:val="0"/>
          <w:kern w:val="0"/>
        </w:rPr>
        <w:t>费的交纳方式：</w:t>
      </w:r>
      <w:r>
        <w:rPr>
          <w:rFonts w:hint="eastAsia" w:ascii="Arial" w:hAnsi="Arial" w:cs="Arial"/>
          <w:snapToGrid w:val="0"/>
          <w:kern w:val="0"/>
        </w:rPr>
        <w:t>详见本须知前附表规定。</w:t>
      </w:r>
      <w:bookmarkEnd w:id="75"/>
    </w:p>
    <w:p>
      <w:pPr>
        <w:widowControl/>
        <w:numPr>
          <w:ilvl w:val="1"/>
          <w:numId w:val="4"/>
        </w:numPr>
        <w:tabs>
          <w:tab w:val="left" w:pos="567"/>
          <w:tab w:val="left" w:pos="993"/>
        </w:tabs>
        <w:spacing w:before="240" w:beforeLines="100" w:line="360" w:lineRule="auto"/>
        <w:ind w:left="987" w:leftChars="0" w:hanging="567" w:firstLineChars="0"/>
        <w:rPr>
          <w:rFonts w:hint="eastAsia" w:ascii="Arial" w:hAnsi="Arial" w:eastAsia="宋体" w:cs="Arial"/>
          <w:snapToGrid w:val="0"/>
          <w:kern w:val="0"/>
          <w:lang w:val="en-US" w:eastAsia="zh-CN"/>
        </w:rPr>
      </w:pPr>
      <w:r>
        <w:rPr>
          <w:rFonts w:hint="eastAsia" w:ascii="Arial" w:hAnsi="Arial" w:eastAsia="宋体" w:cs="Arial"/>
          <w:snapToGrid w:val="0"/>
          <w:kern w:val="0"/>
          <w:lang w:val="en-US" w:eastAsia="zh-CN"/>
        </w:rPr>
        <w:t>需要补充的其他内容：见供应商须知前附表。</w:t>
      </w:r>
    </w:p>
    <w:p>
      <w:pPr>
        <w:pStyle w:val="2"/>
        <w:sectPr>
          <w:type w:val="continuous"/>
          <w:pgSz w:w="11906" w:h="16838"/>
          <w:pgMar w:top="1440" w:right="1440" w:bottom="1440" w:left="1440" w:header="851" w:footer="992" w:gutter="0"/>
          <w:pgNumType w:fmt="decimal"/>
          <w:cols w:space="720" w:num="1"/>
          <w:docGrid w:linePitch="312" w:charSpace="0"/>
        </w:sectPr>
      </w:pPr>
    </w:p>
    <w:p>
      <w:pPr>
        <w:rPr>
          <w:rFonts w:ascii="黑体" w:hAnsi="黑体" w:eastAsia="黑体"/>
          <w:snapToGrid w:val="0"/>
          <w:color w:val="auto"/>
        </w:rPr>
      </w:pPr>
      <w:r>
        <w:rPr>
          <w:rFonts w:ascii="黑体" w:hAnsi="黑体" w:eastAsia="黑体"/>
          <w:snapToGrid w:val="0"/>
          <w:color w:val="auto"/>
        </w:rPr>
        <w:br w:type="page"/>
      </w:r>
    </w:p>
    <w:p>
      <w:pPr>
        <w:pStyle w:val="4"/>
        <w:spacing w:before="0" w:after="0" w:line="360" w:lineRule="auto"/>
        <w:jc w:val="left"/>
        <w:rPr>
          <w:rFonts w:ascii="黑体" w:hAnsi="黑体" w:eastAsia="黑体"/>
          <w:snapToGrid w:val="0"/>
          <w:color w:val="auto"/>
        </w:rPr>
      </w:pPr>
      <w:bookmarkStart w:id="76" w:name="_Toc30136"/>
      <w:r>
        <w:rPr>
          <w:rFonts w:ascii="黑体" w:hAnsi="黑体" w:eastAsia="黑体"/>
          <w:snapToGrid w:val="0"/>
          <w:color w:val="auto"/>
        </w:rPr>
        <w:t>附件一</w:t>
      </w:r>
      <w:r>
        <w:rPr>
          <w:rFonts w:hint="eastAsia" w:ascii="黑体" w:hAnsi="黑体" w:eastAsia="黑体"/>
          <w:snapToGrid w:val="0"/>
          <w:color w:val="auto"/>
        </w:rPr>
        <w:t>：评审办法</w:t>
      </w:r>
      <w:bookmarkEnd w:id="76"/>
    </w:p>
    <w:p>
      <w:pPr>
        <w:numPr>
          <w:ilvl w:val="2"/>
          <w:numId w:val="0"/>
        </w:numPr>
        <w:spacing w:before="240" w:beforeLines="100" w:line="360" w:lineRule="auto"/>
        <w:ind w:left="851"/>
        <w:jc w:val="center"/>
        <w:rPr>
          <w:rFonts w:ascii="黑体" w:hAnsi="黑体" w:eastAsia="黑体" w:cs="Arial"/>
          <w:b/>
          <w:snapToGrid w:val="0"/>
          <w:kern w:val="0"/>
          <w:sz w:val="32"/>
          <w:szCs w:val="32"/>
        </w:rPr>
      </w:pPr>
      <w:r>
        <w:rPr>
          <w:rFonts w:ascii="黑体" w:hAnsi="黑体" w:eastAsia="黑体" w:cs="Arial"/>
          <w:b/>
          <w:snapToGrid w:val="0"/>
          <w:kern w:val="0"/>
          <w:sz w:val="32"/>
          <w:szCs w:val="32"/>
        </w:rPr>
        <w:t>评审办法</w:t>
      </w:r>
    </w:p>
    <w:p>
      <w:pPr>
        <w:spacing w:line="360" w:lineRule="auto"/>
        <w:rPr>
          <w:rFonts w:ascii="Arial" w:hAnsi="Arial" w:cs="Arial"/>
          <w:b/>
          <w:snapToGrid w:val="0"/>
          <w:kern w:val="0"/>
        </w:rPr>
      </w:pPr>
      <w:r>
        <w:rPr>
          <w:rFonts w:ascii="Arial" w:hAnsi="Arial" w:cs="Arial"/>
          <w:b/>
          <w:snapToGrid w:val="0"/>
          <w:kern w:val="0"/>
        </w:rPr>
        <w:t>1. 总则</w:t>
      </w:r>
    </w:p>
    <w:p>
      <w:pPr>
        <w:spacing w:line="360" w:lineRule="auto"/>
        <w:ind w:firstLine="420" w:firstLineChars="200"/>
        <w:rPr>
          <w:rFonts w:ascii="Arial" w:hAnsi="Arial" w:cs="Arial"/>
          <w:snapToGrid w:val="0"/>
          <w:kern w:val="0"/>
          <w:szCs w:val="21"/>
        </w:rPr>
      </w:pPr>
      <w:r>
        <w:rPr>
          <w:rFonts w:ascii="Arial" w:hAnsi="Arial" w:cs="Arial"/>
          <w:snapToGrid w:val="0"/>
          <w:kern w:val="0"/>
          <w:szCs w:val="21"/>
        </w:rPr>
        <w:t>1.1 根据《中华人民共和国政府采购法》、《中华人民共和国政府采购法实施条例》、《政府采购非招标采购方式管理办法》（财政部令第 74 号）等相关法规，结合采购项目特点制定本评审办法。</w:t>
      </w:r>
    </w:p>
    <w:p>
      <w:pPr>
        <w:spacing w:line="360" w:lineRule="auto"/>
        <w:ind w:firstLine="420" w:firstLineChars="200"/>
        <w:rPr>
          <w:rFonts w:ascii="Arial" w:hAnsi="Arial" w:cs="Arial"/>
          <w:snapToGrid w:val="0"/>
          <w:kern w:val="0"/>
          <w:szCs w:val="21"/>
        </w:rPr>
      </w:pPr>
      <w:r>
        <w:rPr>
          <w:rFonts w:ascii="Arial" w:hAnsi="Arial" w:cs="Arial"/>
          <w:snapToGrid w:val="0"/>
          <w:kern w:val="0"/>
          <w:szCs w:val="21"/>
        </w:rPr>
        <w:t>1.2 评审工作由采购代理机构负责组织，具体评审事务由采购人、采购代理机构依法组建的协商小组负责。</w:t>
      </w:r>
      <w:r>
        <w:rPr>
          <w:rFonts w:ascii="Arial" w:hAnsi="Arial" w:cs="Arial"/>
          <w:snapToGrid w:val="0"/>
          <w:kern w:val="0"/>
        </w:rPr>
        <w:t>协商小组由专家和采购人代表共3人组成。</w:t>
      </w:r>
    </w:p>
    <w:p>
      <w:pPr>
        <w:spacing w:line="360" w:lineRule="auto"/>
        <w:ind w:firstLine="420" w:firstLineChars="200"/>
        <w:rPr>
          <w:rFonts w:ascii="Arial" w:hAnsi="Arial" w:cs="Arial"/>
          <w:snapToGrid w:val="0"/>
          <w:kern w:val="0"/>
          <w:szCs w:val="21"/>
        </w:rPr>
      </w:pPr>
      <w:r>
        <w:rPr>
          <w:rFonts w:ascii="Arial" w:hAnsi="Arial" w:cs="Arial"/>
          <w:snapToGrid w:val="0"/>
          <w:kern w:val="0"/>
          <w:szCs w:val="21"/>
        </w:rPr>
        <w:t>1.3 评审工作应遵循公平、公正、科学及择优的原则，并以相同的评审程序和标准对待供应商。</w:t>
      </w:r>
    </w:p>
    <w:p>
      <w:pPr>
        <w:spacing w:line="360" w:lineRule="auto"/>
        <w:ind w:firstLine="420" w:firstLineChars="200"/>
        <w:rPr>
          <w:rFonts w:ascii="Arial" w:hAnsi="Arial" w:cs="Arial"/>
          <w:snapToGrid w:val="0"/>
          <w:kern w:val="0"/>
          <w:szCs w:val="21"/>
        </w:rPr>
      </w:pPr>
      <w:r>
        <w:rPr>
          <w:rFonts w:ascii="Arial" w:hAnsi="Arial" w:cs="Arial"/>
          <w:snapToGrid w:val="0"/>
          <w:kern w:val="0"/>
          <w:szCs w:val="21"/>
        </w:rPr>
        <w:t>1.4 协商小组按照单一来源采购文件规定的评审方法和标准进行评审，并独立履行下列职责：</w:t>
      </w:r>
    </w:p>
    <w:p>
      <w:pPr>
        <w:spacing w:line="360" w:lineRule="auto"/>
        <w:ind w:firstLine="420" w:firstLineChars="200"/>
        <w:rPr>
          <w:rFonts w:ascii="Arial" w:hAnsi="Arial" w:cs="Arial"/>
          <w:snapToGrid w:val="0"/>
          <w:kern w:val="0"/>
          <w:szCs w:val="21"/>
        </w:rPr>
      </w:pPr>
      <w:r>
        <w:rPr>
          <w:rFonts w:ascii="Arial" w:hAnsi="Arial" w:cs="Arial"/>
          <w:snapToGrid w:val="0"/>
          <w:kern w:val="0"/>
          <w:szCs w:val="21"/>
        </w:rPr>
        <w:t>（1）审查响应文件是否符合单一来源采购文件要求，并作出评价；</w:t>
      </w:r>
    </w:p>
    <w:p>
      <w:pPr>
        <w:spacing w:line="360" w:lineRule="auto"/>
        <w:ind w:firstLine="420" w:firstLineChars="200"/>
        <w:rPr>
          <w:rFonts w:ascii="Arial" w:hAnsi="Arial" w:cs="Arial"/>
          <w:snapToGrid w:val="0"/>
          <w:kern w:val="0"/>
          <w:szCs w:val="21"/>
        </w:rPr>
      </w:pPr>
      <w:r>
        <w:rPr>
          <w:rFonts w:ascii="Arial" w:hAnsi="Arial" w:cs="Arial"/>
          <w:snapToGrid w:val="0"/>
          <w:kern w:val="0"/>
          <w:szCs w:val="21"/>
        </w:rPr>
        <w:t>（2）要求供应商对单一来源采购响应文件有关事项作出解释或者澄清；</w:t>
      </w:r>
    </w:p>
    <w:p>
      <w:pPr>
        <w:spacing w:line="360" w:lineRule="auto"/>
        <w:ind w:firstLine="420" w:firstLineChars="200"/>
        <w:rPr>
          <w:rFonts w:ascii="Arial" w:hAnsi="Arial" w:cs="Arial"/>
          <w:snapToGrid w:val="0"/>
          <w:kern w:val="0"/>
          <w:szCs w:val="21"/>
        </w:rPr>
      </w:pPr>
      <w:r>
        <w:rPr>
          <w:rFonts w:ascii="Arial" w:hAnsi="Arial" w:cs="Arial"/>
          <w:snapToGrid w:val="0"/>
          <w:kern w:val="0"/>
          <w:szCs w:val="21"/>
        </w:rPr>
        <w:t>（3）采购人</w:t>
      </w:r>
      <w:r>
        <w:rPr>
          <w:rFonts w:hint="eastAsia" w:ascii="Arial" w:hAnsi="Arial" w:cs="Arial"/>
          <w:snapToGrid w:val="0"/>
          <w:kern w:val="0"/>
          <w:szCs w:val="21"/>
        </w:rPr>
        <w:t>授权协商小组</w:t>
      </w:r>
      <w:r>
        <w:rPr>
          <w:rFonts w:ascii="Arial" w:hAnsi="Arial" w:cs="Arial"/>
          <w:snapToGrid w:val="0"/>
          <w:kern w:val="0"/>
          <w:szCs w:val="21"/>
        </w:rPr>
        <w:t>直接确定成交人；</w:t>
      </w:r>
    </w:p>
    <w:p>
      <w:pPr>
        <w:spacing w:line="360" w:lineRule="auto"/>
        <w:ind w:firstLine="420" w:firstLineChars="200"/>
        <w:rPr>
          <w:rFonts w:ascii="Arial" w:hAnsi="Arial" w:cs="Arial"/>
          <w:snapToGrid w:val="0"/>
          <w:kern w:val="0"/>
          <w:szCs w:val="21"/>
        </w:rPr>
      </w:pPr>
      <w:r>
        <w:rPr>
          <w:rFonts w:ascii="Arial" w:hAnsi="Arial" w:cs="Arial"/>
          <w:snapToGrid w:val="0"/>
          <w:kern w:val="0"/>
          <w:szCs w:val="21"/>
        </w:rPr>
        <w:t>（4）向采购人或者有关部门报告非法干预评审工作的行为。</w:t>
      </w:r>
      <w:bookmarkStart w:id="77" w:name="_Toc217446098"/>
    </w:p>
    <w:p>
      <w:pPr>
        <w:spacing w:line="360" w:lineRule="auto"/>
        <w:rPr>
          <w:rFonts w:ascii="Arial" w:hAnsi="Arial" w:cs="Arial"/>
          <w:b/>
          <w:snapToGrid w:val="0"/>
          <w:kern w:val="0"/>
        </w:rPr>
      </w:pPr>
      <w:r>
        <w:rPr>
          <w:rFonts w:ascii="Arial" w:hAnsi="Arial" w:cs="Arial"/>
          <w:b/>
          <w:snapToGrid w:val="0"/>
          <w:kern w:val="0"/>
        </w:rPr>
        <w:t>2. 评审程序</w:t>
      </w:r>
      <w:bookmarkEnd w:id="77"/>
    </w:p>
    <w:p>
      <w:pPr>
        <w:spacing w:line="360" w:lineRule="auto"/>
        <w:ind w:firstLine="420" w:firstLineChars="200"/>
        <w:rPr>
          <w:rFonts w:ascii="Arial" w:hAnsi="Arial" w:cs="Arial"/>
          <w:snapToGrid w:val="0"/>
          <w:kern w:val="0"/>
          <w:szCs w:val="21"/>
        </w:rPr>
      </w:pPr>
      <w:r>
        <w:rPr>
          <w:rFonts w:ascii="Arial" w:hAnsi="Arial" w:cs="Arial"/>
          <w:snapToGrid w:val="0"/>
          <w:kern w:val="0"/>
          <w:szCs w:val="21"/>
        </w:rPr>
        <w:t>2.1 根据《中华人民共和国政府采购法》、《中华人民共和国政府采购法实施条例》、《政府采购非招标采购方式管理办法》（财政部令第 74 号）等相关法规，评审按照下列工作程序进行：</w:t>
      </w:r>
    </w:p>
    <w:p>
      <w:pPr>
        <w:spacing w:line="360" w:lineRule="auto"/>
        <w:ind w:firstLine="420" w:firstLineChars="200"/>
        <w:rPr>
          <w:rFonts w:ascii="Arial" w:hAnsi="Arial" w:cs="Arial"/>
          <w:snapToGrid w:val="0"/>
          <w:kern w:val="0"/>
          <w:szCs w:val="21"/>
        </w:rPr>
      </w:pPr>
      <w:r>
        <w:rPr>
          <w:rFonts w:ascii="Arial" w:hAnsi="Arial" w:cs="Arial"/>
          <w:snapToGrid w:val="0"/>
          <w:kern w:val="0"/>
          <w:szCs w:val="21"/>
        </w:rPr>
        <w:t>（1）</w:t>
      </w:r>
      <w:r>
        <w:rPr>
          <w:rFonts w:hint="eastAsia" w:ascii="Arial" w:hAnsi="Arial" w:cs="Arial"/>
          <w:snapToGrid w:val="0"/>
          <w:kern w:val="0"/>
          <w:szCs w:val="21"/>
          <w:lang w:val="en-US" w:eastAsia="zh-CN"/>
        </w:rPr>
        <w:t>开启</w:t>
      </w:r>
      <w:r>
        <w:rPr>
          <w:rFonts w:ascii="Arial" w:hAnsi="Arial" w:cs="Arial"/>
          <w:snapToGrid w:val="0"/>
          <w:kern w:val="0"/>
          <w:szCs w:val="21"/>
        </w:rPr>
        <w:t>响应文件，响应文件中报价为第一轮报价；</w:t>
      </w:r>
    </w:p>
    <w:p>
      <w:pPr>
        <w:spacing w:line="360" w:lineRule="auto"/>
        <w:ind w:firstLine="420" w:firstLineChars="200"/>
        <w:rPr>
          <w:rFonts w:ascii="Arial" w:hAnsi="Arial" w:cs="Arial"/>
          <w:snapToGrid w:val="0"/>
          <w:kern w:val="0"/>
          <w:szCs w:val="21"/>
        </w:rPr>
      </w:pPr>
      <w:r>
        <w:rPr>
          <w:rFonts w:ascii="Arial" w:hAnsi="Arial" w:cs="Arial"/>
          <w:snapToGrid w:val="0"/>
          <w:kern w:val="0"/>
          <w:szCs w:val="21"/>
        </w:rPr>
        <w:t>（2）</w:t>
      </w:r>
      <w:r>
        <w:rPr>
          <w:rFonts w:hint="eastAsia" w:ascii="Arial" w:hAnsi="Arial" w:cs="Arial"/>
          <w:snapToGrid w:val="0"/>
          <w:kern w:val="0"/>
          <w:szCs w:val="21"/>
        </w:rPr>
        <w:t>采购人、</w:t>
      </w:r>
      <w:r>
        <w:rPr>
          <w:rFonts w:ascii="Arial" w:hAnsi="Arial" w:cs="Arial"/>
          <w:snapToGrid w:val="0"/>
          <w:kern w:val="0"/>
          <w:szCs w:val="21"/>
        </w:rPr>
        <w:t>协商小组首先对响应文件的完整性和合理性进行评审（详见初步审查表）；</w:t>
      </w:r>
    </w:p>
    <w:p>
      <w:pPr>
        <w:autoSpaceDE w:val="0"/>
        <w:autoSpaceDN w:val="0"/>
        <w:spacing w:before="199" w:line="360" w:lineRule="auto"/>
        <w:ind w:left="400" w:right="525" w:firstLine="700"/>
        <w:jc w:val="center"/>
        <w:rPr>
          <w:rFonts w:ascii="Arial" w:hAnsi="Arial" w:eastAsia="仿宋" w:cs="Arial"/>
          <w:b/>
          <w:bCs/>
          <w:snapToGrid w:val="0"/>
          <w:kern w:val="0"/>
          <w:sz w:val="28"/>
          <w:szCs w:val="28"/>
        </w:rPr>
      </w:pPr>
      <w:r>
        <w:rPr>
          <w:rFonts w:ascii="Arial" w:hAnsi="Arial" w:eastAsia="仿宋" w:cs="Arial"/>
          <w:b/>
          <w:bCs/>
          <w:snapToGrid w:val="0"/>
          <w:kern w:val="0"/>
          <w:sz w:val="28"/>
          <w:szCs w:val="28"/>
        </w:rPr>
        <w:t>初步审查表</w:t>
      </w:r>
    </w:p>
    <w:p>
      <w:pPr>
        <w:autoSpaceDE w:val="0"/>
        <w:autoSpaceDN w:val="0"/>
        <w:spacing w:before="199" w:line="360" w:lineRule="auto"/>
        <w:ind w:right="525"/>
        <w:rPr>
          <w:rFonts w:ascii="Arial" w:hAnsi="Arial" w:cs="Arial"/>
          <w:b/>
          <w:bCs/>
          <w:snapToGrid w:val="0"/>
          <w:kern w:val="0"/>
          <w:szCs w:val="21"/>
        </w:rPr>
      </w:pPr>
      <w:bookmarkStart w:id="78" w:name="第六部分__成交及签约"/>
      <w:bookmarkEnd w:id="78"/>
      <w:r>
        <w:rPr>
          <w:rFonts w:hint="eastAsia" w:ascii="宋体" w:hAnsi="宋体" w:cs="宋体"/>
          <w:b/>
          <w:bCs/>
          <w:snapToGrid w:val="0"/>
          <w:kern w:val="0"/>
          <w:szCs w:val="21"/>
        </w:rPr>
        <w:t>（一）</w:t>
      </w:r>
      <w:r>
        <w:rPr>
          <w:rFonts w:ascii="Arial" w:hAnsi="Arial" w:cs="Arial"/>
          <w:b/>
          <w:bCs/>
          <w:snapToGrid w:val="0"/>
          <w:kern w:val="0"/>
          <w:szCs w:val="21"/>
        </w:rPr>
        <w:t>资格</w:t>
      </w:r>
      <w:r>
        <w:rPr>
          <w:rFonts w:hint="eastAsia" w:ascii="Arial" w:hAnsi="Arial" w:cs="Arial"/>
          <w:b/>
          <w:bCs/>
          <w:snapToGrid w:val="0"/>
          <w:kern w:val="0"/>
          <w:szCs w:val="21"/>
        </w:rPr>
        <w:t>审查表</w:t>
      </w:r>
    </w:p>
    <w:tbl>
      <w:tblPr>
        <w:tblStyle w:val="48"/>
        <w:tblW w:w="8784" w:type="dxa"/>
        <w:jc w:val="center"/>
        <w:tblLayout w:type="fixed"/>
        <w:tblCellMar>
          <w:top w:w="0" w:type="dxa"/>
          <w:left w:w="108" w:type="dxa"/>
          <w:bottom w:w="0" w:type="dxa"/>
          <w:right w:w="108" w:type="dxa"/>
        </w:tblCellMar>
      </w:tblPr>
      <w:tblGrid>
        <w:gridCol w:w="463"/>
        <w:gridCol w:w="1874"/>
        <w:gridCol w:w="5171"/>
        <w:gridCol w:w="425"/>
        <w:gridCol w:w="414"/>
        <w:gridCol w:w="437"/>
      </w:tblGrid>
      <w:tr>
        <w:tblPrEx>
          <w:tblCellMar>
            <w:top w:w="0" w:type="dxa"/>
            <w:left w:w="108" w:type="dxa"/>
            <w:bottom w:w="0" w:type="dxa"/>
            <w:right w:w="108" w:type="dxa"/>
          </w:tblCellMar>
        </w:tblPrEx>
        <w:trPr>
          <w:tblHeader/>
          <w:jc w:val="center"/>
        </w:trPr>
        <w:tc>
          <w:tcPr>
            <w:tcW w:w="2337" w:type="dxa"/>
            <w:gridSpan w:val="2"/>
            <w:vMerge w:val="restart"/>
            <w:tcBorders>
              <w:top w:val="single" w:color="auto" w:sz="4" w:space="0"/>
              <w:left w:val="single" w:color="auto" w:sz="4" w:space="0"/>
              <w:bottom w:val="single" w:color="auto" w:sz="4" w:space="0"/>
              <w:right w:val="single" w:color="auto" w:sz="4" w:space="0"/>
            </w:tcBorders>
            <w:vAlign w:val="center"/>
          </w:tcPr>
          <w:p>
            <w:pPr>
              <w:pStyle w:val="28"/>
              <w:jc w:val="center"/>
              <w:rPr>
                <w:rFonts w:ascii="Arial" w:hAnsi="Arial" w:cs="Arial"/>
              </w:rPr>
            </w:pPr>
            <w:bookmarkStart w:id="79" w:name="_Hlk104564639"/>
            <w:r>
              <w:rPr>
                <w:rFonts w:ascii="Arial" w:hAnsi="Arial" w:cs="Arial"/>
                <w:kern w:val="0"/>
              </w:rPr>
              <w:t>审查内容</w:t>
            </w:r>
          </w:p>
        </w:tc>
        <w:tc>
          <w:tcPr>
            <w:tcW w:w="5171" w:type="dxa"/>
            <w:vMerge w:val="restart"/>
            <w:tcBorders>
              <w:top w:val="single" w:color="auto" w:sz="4" w:space="0"/>
              <w:left w:val="single" w:color="auto" w:sz="4" w:space="0"/>
              <w:bottom w:val="single" w:color="auto" w:sz="4" w:space="0"/>
              <w:right w:val="single" w:color="auto" w:sz="4" w:space="0"/>
            </w:tcBorders>
            <w:vAlign w:val="center"/>
          </w:tcPr>
          <w:p>
            <w:pPr>
              <w:pStyle w:val="28"/>
              <w:ind w:firstLine="420" w:firstLineChars="200"/>
              <w:jc w:val="center"/>
              <w:rPr>
                <w:rFonts w:ascii="Arial" w:hAnsi="Arial" w:cs="Arial"/>
              </w:rPr>
            </w:pPr>
            <w:r>
              <w:rPr>
                <w:rFonts w:ascii="Arial" w:hAnsi="Arial" w:cs="Arial"/>
                <w:kern w:val="0"/>
              </w:rPr>
              <w:t>审查标准</w:t>
            </w:r>
          </w:p>
        </w:tc>
        <w:tc>
          <w:tcPr>
            <w:tcW w:w="1276" w:type="dxa"/>
            <w:gridSpan w:val="3"/>
            <w:tcBorders>
              <w:top w:val="single" w:color="auto" w:sz="4" w:space="0"/>
              <w:left w:val="single" w:color="auto" w:sz="4" w:space="0"/>
              <w:bottom w:val="single" w:color="auto" w:sz="4" w:space="0"/>
              <w:right w:val="single" w:color="auto" w:sz="4" w:space="0"/>
            </w:tcBorders>
            <w:vAlign w:val="center"/>
          </w:tcPr>
          <w:p>
            <w:pPr>
              <w:pStyle w:val="28"/>
              <w:jc w:val="center"/>
              <w:rPr>
                <w:rFonts w:ascii="Arial" w:hAnsi="Arial" w:cs="Arial"/>
              </w:rPr>
            </w:pPr>
            <w:r>
              <w:rPr>
                <w:rFonts w:ascii="Arial" w:hAnsi="Arial" w:cs="Arial"/>
                <w:kern w:val="0"/>
              </w:rPr>
              <w:t>供应商名称</w:t>
            </w:r>
          </w:p>
        </w:tc>
      </w:tr>
      <w:tr>
        <w:tblPrEx>
          <w:tblCellMar>
            <w:top w:w="0" w:type="dxa"/>
            <w:left w:w="108" w:type="dxa"/>
            <w:bottom w:w="0" w:type="dxa"/>
            <w:right w:w="108" w:type="dxa"/>
          </w:tblCellMar>
        </w:tblPrEx>
        <w:trPr>
          <w:tblHeader/>
          <w:jc w:val="center"/>
        </w:trPr>
        <w:tc>
          <w:tcPr>
            <w:tcW w:w="2337" w:type="dxa"/>
            <w:gridSpan w:val="2"/>
            <w:vMerge w:val="continue"/>
            <w:tcBorders>
              <w:top w:val="single" w:color="auto" w:sz="4" w:space="0"/>
              <w:left w:val="single" w:color="auto" w:sz="4" w:space="0"/>
              <w:bottom w:val="single" w:color="auto" w:sz="4" w:space="0"/>
              <w:right w:val="single" w:color="auto" w:sz="4" w:space="0"/>
            </w:tcBorders>
            <w:vAlign w:val="center"/>
          </w:tcPr>
          <w:p>
            <w:pPr>
              <w:pStyle w:val="28"/>
              <w:ind w:firstLine="420" w:firstLineChars="200"/>
              <w:rPr>
                <w:rFonts w:ascii="Arial" w:hAnsi="Arial" w:cs="Arial"/>
              </w:rPr>
            </w:pPr>
          </w:p>
        </w:tc>
        <w:tc>
          <w:tcPr>
            <w:tcW w:w="5171" w:type="dxa"/>
            <w:vMerge w:val="continue"/>
            <w:tcBorders>
              <w:top w:val="single" w:color="auto" w:sz="4" w:space="0"/>
              <w:left w:val="single" w:color="auto" w:sz="4" w:space="0"/>
              <w:bottom w:val="single" w:color="auto" w:sz="4" w:space="0"/>
              <w:right w:val="single" w:color="auto" w:sz="4" w:space="0"/>
            </w:tcBorders>
            <w:vAlign w:val="center"/>
          </w:tcPr>
          <w:p>
            <w:pPr>
              <w:pStyle w:val="28"/>
              <w:ind w:firstLine="420" w:firstLineChars="200"/>
              <w:rPr>
                <w:rFonts w:ascii="Arial" w:hAnsi="Arial" w:cs="Arial"/>
              </w:rPr>
            </w:pPr>
          </w:p>
        </w:tc>
        <w:tc>
          <w:tcPr>
            <w:tcW w:w="425" w:type="dxa"/>
            <w:tcBorders>
              <w:top w:val="single" w:color="auto" w:sz="4" w:space="0"/>
              <w:left w:val="single" w:color="auto" w:sz="4" w:space="0"/>
              <w:bottom w:val="single" w:color="auto" w:sz="4" w:space="0"/>
              <w:right w:val="single" w:color="auto" w:sz="4" w:space="0"/>
            </w:tcBorders>
            <w:vAlign w:val="center"/>
          </w:tcPr>
          <w:p>
            <w:pPr>
              <w:pStyle w:val="28"/>
              <w:jc w:val="center"/>
              <w:rPr>
                <w:rFonts w:ascii="Arial" w:hAnsi="Arial" w:cs="Arial"/>
              </w:rPr>
            </w:pPr>
            <w:r>
              <w:rPr>
                <w:rFonts w:ascii="Arial" w:hAnsi="Arial" w:cs="Arial"/>
                <w:kern w:val="0"/>
              </w:rPr>
              <w:t>1</w:t>
            </w:r>
          </w:p>
        </w:tc>
        <w:tc>
          <w:tcPr>
            <w:tcW w:w="414" w:type="dxa"/>
            <w:tcBorders>
              <w:top w:val="single" w:color="auto" w:sz="4" w:space="0"/>
              <w:left w:val="single" w:color="auto" w:sz="4" w:space="0"/>
              <w:bottom w:val="single" w:color="auto" w:sz="4" w:space="0"/>
              <w:right w:val="single" w:color="auto" w:sz="4" w:space="0"/>
            </w:tcBorders>
            <w:vAlign w:val="center"/>
          </w:tcPr>
          <w:p>
            <w:pPr>
              <w:pStyle w:val="28"/>
              <w:jc w:val="center"/>
              <w:rPr>
                <w:rFonts w:ascii="Arial" w:hAnsi="Arial" w:cs="Arial"/>
              </w:rPr>
            </w:pPr>
            <w:r>
              <w:rPr>
                <w:rFonts w:ascii="Arial" w:hAnsi="Arial" w:cs="Arial"/>
                <w:kern w:val="0"/>
              </w:rPr>
              <w:t>2</w:t>
            </w:r>
          </w:p>
        </w:tc>
        <w:tc>
          <w:tcPr>
            <w:tcW w:w="437" w:type="dxa"/>
            <w:tcBorders>
              <w:top w:val="single" w:color="auto" w:sz="4" w:space="0"/>
              <w:left w:val="single" w:color="auto" w:sz="4" w:space="0"/>
              <w:bottom w:val="single" w:color="auto" w:sz="4" w:space="0"/>
              <w:right w:val="single" w:color="auto" w:sz="4" w:space="0"/>
            </w:tcBorders>
            <w:vAlign w:val="center"/>
          </w:tcPr>
          <w:p>
            <w:pPr>
              <w:pStyle w:val="28"/>
              <w:jc w:val="center"/>
              <w:rPr>
                <w:rFonts w:ascii="Arial" w:hAnsi="Arial" w:cs="Arial"/>
              </w:rPr>
            </w:pPr>
            <w:r>
              <w:rPr>
                <w:rFonts w:ascii="Arial" w:hAnsi="Arial" w:cs="Arial"/>
                <w:kern w:val="0"/>
              </w:rPr>
              <w:t>…</w:t>
            </w:r>
          </w:p>
        </w:tc>
      </w:tr>
      <w:tr>
        <w:tblPrEx>
          <w:tblCellMar>
            <w:top w:w="0" w:type="dxa"/>
            <w:left w:w="108" w:type="dxa"/>
            <w:bottom w:w="0" w:type="dxa"/>
            <w:right w:w="108" w:type="dxa"/>
          </w:tblCellMar>
        </w:tblPrEx>
        <w:trPr>
          <w:jc w:val="center"/>
        </w:trPr>
        <w:tc>
          <w:tcPr>
            <w:tcW w:w="463"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zCs w:val="21"/>
              </w:rPr>
            </w:pPr>
            <w:r>
              <w:rPr>
                <w:rFonts w:ascii="Arial" w:hAnsi="Arial" w:cs="Arial"/>
                <w:szCs w:val="21"/>
              </w:rPr>
              <w:t>1</w:t>
            </w:r>
          </w:p>
        </w:tc>
        <w:tc>
          <w:tcPr>
            <w:tcW w:w="1874" w:type="dxa"/>
            <w:tcBorders>
              <w:top w:val="single" w:color="auto" w:sz="4" w:space="0"/>
              <w:left w:val="single" w:color="auto" w:sz="4" w:space="0"/>
              <w:bottom w:val="single" w:color="auto" w:sz="4" w:space="0"/>
              <w:right w:val="single" w:color="auto" w:sz="4" w:space="0"/>
            </w:tcBorders>
            <w:vAlign w:val="center"/>
          </w:tcPr>
          <w:p>
            <w:pPr>
              <w:pStyle w:val="28"/>
              <w:rPr>
                <w:rFonts w:ascii="Arial" w:hAnsi="Arial" w:cs="Arial"/>
              </w:rPr>
            </w:pPr>
            <w:r>
              <w:rPr>
                <w:rFonts w:ascii="Arial" w:hAnsi="Arial" w:cs="Arial"/>
                <w:kern w:val="0"/>
              </w:rPr>
              <w:t>具有独立承担民事责任的能力</w:t>
            </w:r>
          </w:p>
        </w:tc>
        <w:tc>
          <w:tcPr>
            <w:tcW w:w="5171" w:type="dxa"/>
            <w:tcBorders>
              <w:top w:val="single" w:color="auto" w:sz="4" w:space="0"/>
              <w:left w:val="single" w:color="auto" w:sz="4" w:space="0"/>
              <w:bottom w:val="single" w:color="auto" w:sz="4" w:space="0"/>
              <w:right w:val="single" w:color="auto" w:sz="4" w:space="0"/>
            </w:tcBorders>
            <w:vAlign w:val="center"/>
          </w:tcPr>
          <w:p>
            <w:pPr>
              <w:pStyle w:val="28"/>
              <w:spacing w:line="240" w:lineRule="auto"/>
              <w:ind w:firstLine="0" w:firstLineChars="0"/>
              <w:rPr>
                <w:rFonts w:ascii="Arial" w:hAnsi="Arial" w:cs="Arial"/>
              </w:rPr>
            </w:pPr>
            <w:r>
              <w:rPr>
                <w:rFonts w:ascii="Times New Roman" w:hAnsi="Times New Roman" w:cs="Times New Roman"/>
                <w:kern w:val="0"/>
              </w:rPr>
              <w:t>法人或者其他组织的营业执照等证明文件；自然人需提供身份证明；</w:t>
            </w:r>
          </w:p>
        </w:tc>
        <w:tc>
          <w:tcPr>
            <w:tcW w:w="425" w:type="dxa"/>
            <w:tcBorders>
              <w:top w:val="single" w:color="auto" w:sz="4" w:space="0"/>
              <w:left w:val="single" w:color="auto" w:sz="4" w:space="0"/>
              <w:bottom w:val="single" w:color="auto" w:sz="4" w:space="0"/>
              <w:right w:val="single" w:color="auto" w:sz="4" w:space="0"/>
            </w:tcBorders>
            <w:vAlign w:val="center"/>
          </w:tcPr>
          <w:p>
            <w:pPr>
              <w:pStyle w:val="28"/>
              <w:ind w:firstLine="420" w:firstLineChars="200"/>
              <w:rPr>
                <w:rFonts w:ascii="Arial" w:hAnsi="Arial" w:cs="Arial"/>
              </w:rPr>
            </w:pPr>
          </w:p>
        </w:tc>
        <w:tc>
          <w:tcPr>
            <w:tcW w:w="414" w:type="dxa"/>
            <w:tcBorders>
              <w:top w:val="single" w:color="auto" w:sz="4" w:space="0"/>
              <w:left w:val="single" w:color="auto" w:sz="4" w:space="0"/>
              <w:bottom w:val="single" w:color="auto" w:sz="4" w:space="0"/>
              <w:right w:val="single" w:color="auto" w:sz="4" w:space="0"/>
            </w:tcBorders>
          </w:tcPr>
          <w:p>
            <w:pPr>
              <w:pStyle w:val="28"/>
              <w:ind w:firstLine="420" w:firstLineChars="200"/>
              <w:rPr>
                <w:rFonts w:ascii="Arial" w:hAnsi="Arial" w:cs="Arial"/>
              </w:rPr>
            </w:pPr>
          </w:p>
        </w:tc>
        <w:tc>
          <w:tcPr>
            <w:tcW w:w="437" w:type="dxa"/>
            <w:tcBorders>
              <w:top w:val="single" w:color="auto" w:sz="4" w:space="0"/>
              <w:left w:val="single" w:color="auto" w:sz="4" w:space="0"/>
              <w:bottom w:val="single" w:color="auto" w:sz="4" w:space="0"/>
              <w:right w:val="single" w:color="auto" w:sz="4" w:space="0"/>
            </w:tcBorders>
          </w:tcPr>
          <w:p>
            <w:pPr>
              <w:pStyle w:val="28"/>
              <w:ind w:firstLine="420" w:firstLineChars="200"/>
              <w:rPr>
                <w:rFonts w:ascii="Arial" w:hAnsi="Arial" w:cs="Arial"/>
              </w:rPr>
            </w:pPr>
          </w:p>
        </w:tc>
      </w:tr>
      <w:tr>
        <w:tblPrEx>
          <w:tblCellMar>
            <w:top w:w="0" w:type="dxa"/>
            <w:left w:w="108" w:type="dxa"/>
            <w:bottom w:w="0" w:type="dxa"/>
            <w:right w:w="108" w:type="dxa"/>
          </w:tblCellMar>
        </w:tblPrEx>
        <w:trPr>
          <w:jc w:val="center"/>
        </w:trPr>
        <w:tc>
          <w:tcPr>
            <w:tcW w:w="463"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zCs w:val="21"/>
              </w:rPr>
            </w:pPr>
            <w:r>
              <w:rPr>
                <w:rFonts w:ascii="Arial" w:hAnsi="Arial" w:cs="Arial"/>
                <w:szCs w:val="21"/>
              </w:rPr>
              <w:t>2</w:t>
            </w:r>
          </w:p>
        </w:tc>
        <w:tc>
          <w:tcPr>
            <w:tcW w:w="1874" w:type="dxa"/>
            <w:tcBorders>
              <w:top w:val="single" w:color="auto" w:sz="4" w:space="0"/>
              <w:left w:val="single" w:color="auto" w:sz="4" w:space="0"/>
              <w:bottom w:val="single" w:color="auto" w:sz="4" w:space="0"/>
              <w:right w:val="single" w:color="auto" w:sz="4" w:space="0"/>
            </w:tcBorders>
            <w:vAlign w:val="center"/>
          </w:tcPr>
          <w:p>
            <w:pPr>
              <w:pStyle w:val="28"/>
              <w:rPr>
                <w:rFonts w:ascii="Arial" w:hAnsi="Arial" w:cs="Arial"/>
                <w:kern w:val="0"/>
              </w:rPr>
            </w:pPr>
            <w:r>
              <w:rPr>
                <w:rFonts w:ascii="Arial" w:hAnsi="Arial" w:cs="Arial"/>
                <w:spacing w:val="-2"/>
              </w:rPr>
              <w:t>供应商代表身份证明</w:t>
            </w:r>
          </w:p>
        </w:tc>
        <w:tc>
          <w:tcPr>
            <w:tcW w:w="5171" w:type="dxa"/>
            <w:tcBorders>
              <w:top w:val="single" w:color="auto" w:sz="4" w:space="0"/>
              <w:left w:val="single" w:color="auto" w:sz="4" w:space="0"/>
              <w:bottom w:val="single" w:color="auto" w:sz="4" w:space="0"/>
              <w:right w:val="single" w:color="auto" w:sz="4" w:space="0"/>
            </w:tcBorders>
            <w:vAlign w:val="center"/>
          </w:tcPr>
          <w:p>
            <w:pPr>
              <w:spacing w:after="100" w:afterAutospacing="1"/>
              <w:rPr>
                <w:rFonts w:ascii="Arial" w:hAnsi="Arial" w:cs="Arial"/>
                <w:szCs w:val="21"/>
              </w:rPr>
            </w:pPr>
            <w:r>
              <w:rPr>
                <w:rFonts w:hint="eastAsia"/>
                <w:szCs w:val="21"/>
              </w:rPr>
              <w:t>提供有效的《法定代表人资格证明书》或《法定代表人授权委托书》等；</w:t>
            </w:r>
          </w:p>
        </w:tc>
        <w:tc>
          <w:tcPr>
            <w:tcW w:w="425" w:type="dxa"/>
            <w:tcBorders>
              <w:top w:val="single" w:color="auto" w:sz="4" w:space="0"/>
              <w:left w:val="single" w:color="auto" w:sz="4" w:space="0"/>
              <w:bottom w:val="single" w:color="auto" w:sz="4" w:space="0"/>
              <w:right w:val="single" w:color="auto" w:sz="4" w:space="0"/>
            </w:tcBorders>
            <w:vAlign w:val="center"/>
          </w:tcPr>
          <w:p>
            <w:pPr>
              <w:pStyle w:val="28"/>
              <w:ind w:firstLine="420" w:firstLineChars="200"/>
              <w:rPr>
                <w:rFonts w:ascii="Arial" w:hAnsi="Arial" w:cs="Arial"/>
              </w:rPr>
            </w:pPr>
          </w:p>
        </w:tc>
        <w:tc>
          <w:tcPr>
            <w:tcW w:w="414" w:type="dxa"/>
            <w:tcBorders>
              <w:top w:val="single" w:color="auto" w:sz="4" w:space="0"/>
              <w:left w:val="single" w:color="auto" w:sz="4" w:space="0"/>
              <w:bottom w:val="single" w:color="auto" w:sz="4" w:space="0"/>
              <w:right w:val="single" w:color="auto" w:sz="4" w:space="0"/>
            </w:tcBorders>
          </w:tcPr>
          <w:p>
            <w:pPr>
              <w:pStyle w:val="28"/>
              <w:ind w:firstLine="420" w:firstLineChars="200"/>
              <w:rPr>
                <w:rFonts w:ascii="Arial" w:hAnsi="Arial" w:cs="Arial"/>
              </w:rPr>
            </w:pPr>
          </w:p>
        </w:tc>
        <w:tc>
          <w:tcPr>
            <w:tcW w:w="437" w:type="dxa"/>
            <w:tcBorders>
              <w:top w:val="single" w:color="auto" w:sz="4" w:space="0"/>
              <w:left w:val="single" w:color="auto" w:sz="4" w:space="0"/>
              <w:bottom w:val="single" w:color="auto" w:sz="4" w:space="0"/>
              <w:right w:val="single" w:color="auto" w:sz="4" w:space="0"/>
            </w:tcBorders>
          </w:tcPr>
          <w:p>
            <w:pPr>
              <w:pStyle w:val="28"/>
              <w:ind w:firstLine="420" w:firstLineChars="200"/>
              <w:rPr>
                <w:rFonts w:ascii="Arial" w:hAnsi="Arial" w:cs="Arial"/>
              </w:rPr>
            </w:pPr>
          </w:p>
        </w:tc>
      </w:tr>
      <w:tr>
        <w:tblPrEx>
          <w:tblCellMar>
            <w:top w:w="0" w:type="dxa"/>
            <w:left w:w="108" w:type="dxa"/>
            <w:bottom w:w="0" w:type="dxa"/>
            <w:right w:w="108" w:type="dxa"/>
          </w:tblCellMar>
        </w:tblPrEx>
        <w:trPr>
          <w:jc w:val="center"/>
        </w:trPr>
        <w:tc>
          <w:tcPr>
            <w:tcW w:w="463"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zCs w:val="21"/>
              </w:rPr>
            </w:pPr>
            <w:r>
              <w:rPr>
                <w:rFonts w:ascii="Arial" w:hAnsi="Arial" w:cs="Arial"/>
                <w:szCs w:val="21"/>
              </w:rPr>
              <w:t>3</w:t>
            </w:r>
          </w:p>
        </w:tc>
        <w:tc>
          <w:tcPr>
            <w:tcW w:w="1874" w:type="dxa"/>
            <w:tcBorders>
              <w:top w:val="single" w:color="auto" w:sz="4" w:space="0"/>
              <w:left w:val="single" w:color="auto" w:sz="4" w:space="0"/>
              <w:bottom w:val="single" w:color="auto" w:sz="4" w:space="0"/>
              <w:right w:val="single" w:color="auto" w:sz="4" w:space="0"/>
            </w:tcBorders>
            <w:vAlign w:val="center"/>
          </w:tcPr>
          <w:p>
            <w:pPr>
              <w:pStyle w:val="28"/>
              <w:rPr>
                <w:rFonts w:ascii="Arial" w:hAnsi="Arial" w:cs="Arial"/>
              </w:rPr>
            </w:pPr>
            <w:r>
              <w:rPr>
                <w:rFonts w:ascii="Arial" w:hAnsi="Arial" w:cs="Arial"/>
                <w:kern w:val="0"/>
              </w:rPr>
              <w:t>健全的财务会计制度</w:t>
            </w:r>
          </w:p>
        </w:tc>
        <w:tc>
          <w:tcPr>
            <w:tcW w:w="5171" w:type="dxa"/>
            <w:tcBorders>
              <w:top w:val="single" w:color="auto" w:sz="4" w:space="0"/>
              <w:left w:val="single" w:color="auto" w:sz="4" w:space="0"/>
              <w:bottom w:val="single" w:color="auto" w:sz="4" w:space="0"/>
              <w:right w:val="single" w:color="auto" w:sz="4" w:space="0"/>
            </w:tcBorders>
            <w:vAlign w:val="center"/>
          </w:tcPr>
          <w:p>
            <w:pPr>
              <w:spacing w:after="100" w:afterAutospacing="1"/>
              <w:rPr>
                <w:rFonts w:ascii="Arial" w:hAnsi="Arial" w:cs="Arial"/>
                <w:szCs w:val="21"/>
              </w:rPr>
            </w:pPr>
            <w:r>
              <w:rPr>
                <w:szCs w:val="21"/>
              </w:rPr>
              <w:t>提</w:t>
            </w:r>
            <w:r>
              <w:rPr>
                <w:szCs w:val="21"/>
                <w:highlight w:val="none"/>
              </w:rPr>
              <w:t>供上年度</w:t>
            </w:r>
            <w:r>
              <w:rPr>
                <w:rFonts w:hint="eastAsia"/>
                <w:szCs w:val="21"/>
                <w:highlight w:val="none"/>
              </w:rPr>
              <w:t>（</w:t>
            </w:r>
            <w:r>
              <w:rPr>
                <w:szCs w:val="21"/>
                <w:highlight w:val="none"/>
              </w:rPr>
              <w:t>202</w:t>
            </w:r>
            <w:r>
              <w:rPr>
                <w:rFonts w:hint="eastAsia"/>
                <w:szCs w:val="21"/>
                <w:highlight w:val="none"/>
                <w:lang w:val="en-US" w:eastAsia="zh-CN"/>
              </w:rPr>
              <w:t>2</w:t>
            </w:r>
            <w:r>
              <w:rPr>
                <w:rFonts w:hint="eastAsia"/>
                <w:szCs w:val="21"/>
                <w:highlight w:val="none"/>
              </w:rPr>
              <w:t>年）</w:t>
            </w:r>
            <w:r>
              <w:rPr>
                <w:szCs w:val="21"/>
                <w:highlight w:val="none"/>
              </w:rPr>
              <w:t>财务</w:t>
            </w:r>
            <w:r>
              <w:rPr>
                <w:szCs w:val="21"/>
              </w:rPr>
              <w:t>审计报告或半年内任意一个月财务报表（财务报表应至少包括资产负债表、利润表、现金流量表或财务状况变动表，</w:t>
            </w:r>
            <w:r>
              <w:rPr>
                <w:rFonts w:hint="eastAsia"/>
                <w:szCs w:val="21"/>
                <w:lang w:eastAsia="zh-CN"/>
              </w:rPr>
              <w:t>当月新成立的</w:t>
            </w:r>
            <w:r>
              <w:rPr>
                <w:szCs w:val="21"/>
              </w:rPr>
              <w:t>不需提供）。</w:t>
            </w:r>
          </w:p>
        </w:tc>
        <w:tc>
          <w:tcPr>
            <w:tcW w:w="425" w:type="dxa"/>
            <w:tcBorders>
              <w:top w:val="single" w:color="auto" w:sz="4" w:space="0"/>
              <w:left w:val="single" w:color="auto" w:sz="4" w:space="0"/>
              <w:bottom w:val="single" w:color="auto" w:sz="4" w:space="0"/>
              <w:right w:val="single" w:color="auto" w:sz="4" w:space="0"/>
            </w:tcBorders>
            <w:vAlign w:val="center"/>
          </w:tcPr>
          <w:p>
            <w:pPr>
              <w:pStyle w:val="28"/>
              <w:ind w:firstLine="420" w:firstLineChars="200"/>
              <w:rPr>
                <w:rFonts w:ascii="Arial" w:hAnsi="Arial" w:cs="Arial"/>
              </w:rPr>
            </w:pPr>
          </w:p>
        </w:tc>
        <w:tc>
          <w:tcPr>
            <w:tcW w:w="414" w:type="dxa"/>
            <w:tcBorders>
              <w:top w:val="single" w:color="auto" w:sz="4" w:space="0"/>
              <w:left w:val="single" w:color="auto" w:sz="4" w:space="0"/>
              <w:bottom w:val="single" w:color="auto" w:sz="4" w:space="0"/>
              <w:right w:val="single" w:color="auto" w:sz="4" w:space="0"/>
            </w:tcBorders>
          </w:tcPr>
          <w:p>
            <w:pPr>
              <w:pStyle w:val="28"/>
              <w:ind w:firstLine="420" w:firstLineChars="200"/>
              <w:rPr>
                <w:rFonts w:ascii="Arial" w:hAnsi="Arial" w:cs="Arial"/>
              </w:rPr>
            </w:pPr>
          </w:p>
        </w:tc>
        <w:tc>
          <w:tcPr>
            <w:tcW w:w="437" w:type="dxa"/>
            <w:tcBorders>
              <w:top w:val="single" w:color="auto" w:sz="4" w:space="0"/>
              <w:left w:val="single" w:color="auto" w:sz="4" w:space="0"/>
              <w:bottom w:val="single" w:color="auto" w:sz="4" w:space="0"/>
              <w:right w:val="single" w:color="auto" w:sz="4" w:space="0"/>
            </w:tcBorders>
          </w:tcPr>
          <w:p>
            <w:pPr>
              <w:pStyle w:val="28"/>
              <w:ind w:firstLine="420" w:firstLineChars="200"/>
              <w:rPr>
                <w:rFonts w:ascii="Arial" w:hAnsi="Arial" w:cs="Arial"/>
              </w:rPr>
            </w:pPr>
          </w:p>
        </w:tc>
      </w:tr>
      <w:tr>
        <w:tblPrEx>
          <w:tblCellMar>
            <w:top w:w="0" w:type="dxa"/>
            <w:left w:w="108" w:type="dxa"/>
            <w:bottom w:w="0" w:type="dxa"/>
            <w:right w:w="108" w:type="dxa"/>
          </w:tblCellMar>
        </w:tblPrEx>
        <w:trPr>
          <w:jc w:val="center"/>
        </w:trPr>
        <w:tc>
          <w:tcPr>
            <w:tcW w:w="463"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zCs w:val="21"/>
              </w:rPr>
            </w:pPr>
            <w:r>
              <w:rPr>
                <w:rFonts w:ascii="Arial" w:hAnsi="Arial" w:cs="Arial"/>
                <w:szCs w:val="21"/>
              </w:rPr>
              <w:t>4</w:t>
            </w:r>
          </w:p>
        </w:tc>
        <w:tc>
          <w:tcPr>
            <w:tcW w:w="1874" w:type="dxa"/>
            <w:tcBorders>
              <w:top w:val="single" w:color="auto" w:sz="4" w:space="0"/>
              <w:left w:val="single" w:color="auto" w:sz="4" w:space="0"/>
              <w:bottom w:val="single" w:color="auto" w:sz="4" w:space="0"/>
              <w:right w:val="single" w:color="auto" w:sz="4" w:space="0"/>
            </w:tcBorders>
            <w:vAlign w:val="center"/>
          </w:tcPr>
          <w:p>
            <w:pPr>
              <w:spacing w:after="100" w:afterAutospacing="1"/>
              <w:rPr>
                <w:rFonts w:ascii="Arial" w:hAnsi="Arial" w:cs="Arial"/>
                <w:szCs w:val="21"/>
              </w:rPr>
            </w:pPr>
            <w:r>
              <w:rPr>
                <w:rFonts w:ascii="Arial" w:hAnsi="Arial" w:cs="Arial"/>
                <w:szCs w:val="21"/>
              </w:rPr>
              <w:t>缴纳税收</w:t>
            </w:r>
          </w:p>
        </w:tc>
        <w:tc>
          <w:tcPr>
            <w:tcW w:w="5171" w:type="dxa"/>
            <w:tcBorders>
              <w:top w:val="single" w:color="auto" w:sz="4" w:space="0"/>
              <w:left w:val="single" w:color="auto" w:sz="4" w:space="0"/>
              <w:bottom w:val="single" w:color="auto" w:sz="4" w:space="0"/>
              <w:right w:val="single" w:color="auto" w:sz="4" w:space="0"/>
            </w:tcBorders>
            <w:vAlign w:val="center"/>
          </w:tcPr>
          <w:p>
            <w:pPr>
              <w:spacing w:after="100" w:afterAutospacing="1"/>
              <w:rPr>
                <w:rFonts w:ascii="Arial" w:hAnsi="Arial" w:cs="Arial"/>
                <w:szCs w:val="21"/>
              </w:rPr>
            </w:pPr>
            <w:r>
              <w:rPr>
                <w:szCs w:val="21"/>
              </w:rPr>
              <w:t>提供的近半年内任意一月依法缴纳税收证明，</w:t>
            </w:r>
            <w:r>
              <w:rPr>
                <w:rFonts w:hint="eastAsia"/>
                <w:szCs w:val="21"/>
                <w:lang w:eastAsia="zh-CN"/>
              </w:rPr>
              <w:t>当月新成立的</w:t>
            </w:r>
            <w:r>
              <w:rPr>
                <w:szCs w:val="21"/>
              </w:rPr>
              <w:t>不需提供；无需纳税或免税的也需提供相应证明材料。</w:t>
            </w:r>
          </w:p>
        </w:tc>
        <w:tc>
          <w:tcPr>
            <w:tcW w:w="425" w:type="dxa"/>
            <w:tcBorders>
              <w:top w:val="single" w:color="auto" w:sz="4" w:space="0"/>
              <w:left w:val="single" w:color="auto" w:sz="4" w:space="0"/>
              <w:bottom w:val="single" w:color="auto" w:sz="4" w:space="0"/>
              <w:right w:val="single" w:color="auto" w:sz="4" w:space="0"/>
            </w:tcBorders>
            <w:vAlign w:val="center"/>
          </w:tcPr>
          <w:p>
            <w:pPr>
              <w:pStyle w:val="28"/>
              <w:ind w:firstLine="420" w:firstLineChars="200"/>
              <w:rPr>
                <w:rFonts w:ascii="Arial" w:hAnsi="Arial" w:cs="Arial"/>
              </w:rPr>
            </w:pPr>
          </w:p>
        </w:tc>
        <w:tc>
          <w:tcPr>
            <w:tcW w:w="414" w:type="dxa"/>
            <w:tcBorders>
              <w:top w:val="single" w:color="auto" w:sz="4" w:space="0"/>
              <w:left w:val="single" w:color="auto" w:sz="4" w:space="0"/>
              <w:bottom w:val="single" w:color="auto" w:sz="4" w:space="0"/>
              <w:right w:val="single" w:color="auto" w:sz="4" w:space="0"/>
            </w:tcBorders>
          </w:tcPr>
          <w:p>
            <w:pPr>
              <w:pStyle w:val="28"/>
              <w:ind w:firstLine="420" w:firstLineChars="200"/>
              <w:rPr>
                <w:rFonts w:ascii="Arial" w:hAnsi="Arial" w:cs="Arial"/>
              </w:rPr>
            </w:pPr>
          </w:p>
        </w:tc>
        <w:tc>
          <w:tcPr>
            <w:tcW w:w="437" w:type="dxa"/>
            <w:tcBorders>
              <w:top w:val="single" w:color="auto" w:sz="4" w:space="0"/>
              <w:left w:val="single" w:color="auto" w:sz="4" w:space="0"/>
              <w:bottom w:val="single" w:color="auto" w:sz="4" w:space="0"/>
              <w:right w:val="single" w:color="auto" w:sz="4" w:space="0"/>
            </w:tcBorders>
          </w:tcPr>
          <w:p>
            <w:pPr>
              <w:pStyle w:val="28"/>
              <w:ind w:firstLine="420" w:firstLineChars="200"/>
              <w:rPr>
                <w:rFonts w:ascii="Arial" w:hAnsi="Arial" w:cs="Arial"/>
              </w:rPr>
            </w:pPr>
          </w:p>
        </w:tc>
      </w:tr>
      <w:tr>
        <w:tblPrEx>
          <w:tblCellMar>
            <w:top w:w="0" w:type="dxa"/>
            <w:left w:w="108" w:type="dxa"/>
            <w:bottom w:w="0" w:type="dxa"/>
            <w:right w:w="108" w:type="dxa"/>
          </w:tblCellMar>
        </w:tblPrEx>
        <w:trPr>
          <w:jc w:val="center"/>
        </w:trPr>
        <w:tc>
          <w:tcPr>
            <w:tcW w:w="463"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zCs w:val="21"/>
              </w:rPr>
            </w:pPr>
            <w:r>
              <w:rPr>
                <w:rFonts w:ascii="Arial" w:hAnsi="Arial" w:cs="Arial"/>
                <w:szCs w:val="21"/>
              </w:rPr>
              <w:t>5</w:t>
            </w:r>
          </w:p>
        </w:tc>
        <w:tc>
          <w:tcPr>
            <w:tcW w:w="1874" w:type="dxa"/>
            <w:tcBorders>
              <w:top w:val="single" w:color="auto" w:sz="4" w:space="0"/>
              <w:left w:val="single" w:color="auto" w:sz="4" w:space="0"/>
              <w:bottom w:val="single" w:color="auto" w:sz="4" w:space="0"/>
              <w:right w:val="single" w:color="auto" w:sz="4" w:space="0"/>
            </w:tcBorders>
            <w:vAlign w:val="center"/>
          </w:tcPr>
          <w:p>
            <w:pPr>
              <w:spacing w:after="100" w:afterAutospacing="1"/>
              <w:rPr>
                <w:rFonts w:ascii="Arial" w:hAnsi="Arial" w:cs="Arial"/>
                <w:szCs w:val="21"/>
              </w:rPr>
            </w:pPr>
            <w:r>
              <w:rPr>
                <w:rFonts w:ascii="Arial" w:hAnsi="Arial" w:cs="Arial"/>
                <w:szCs w:val="21"/>
              </w:rPr>
              <w:t>缴纳社会保障资金</w:t>
            </w:r>
          </w:p>
        </w:tc>
        <w:tc>
          <w:tcPr>
            <w:tcW w:w="5171" w:type="dxa"/>
            <w:tcBorders>
              <w:top w:val="single" w:color="auto" w:sz="4" w:space="0"/>
              <w:left w:val="single" w:color="auto" w:sz="4" w:space="0"/>
              <w:bottom w:val="single" w:color="auto" w:sz="4" w:space="0"/>
              <w:right w:val="single" w:color="auto" w:sz="4" w:space="0"/>
            </w:tcBorders>
            <w:vAlign w:val="center"/>
          </w:tcPr>
          <w:p>
            <w:pPr>
              <w:spacing w:after="100" w:afterAutospacing="1"/>
              <w:rPr>
                <w:rFonts w:ascii="Arial" w:hAnsi="Arial" w:cs="Arial"/>
                <w:szCs w:val="21"/>
              </w:rPr>
            </w:pPr>
            <w:r>
              <w:rPr>
                <w:szCs w:val="21"/>
              </w:rPr>
              <w:t>提供社保缴纳证明（近半年内任意一月社保缴纳证明，</w:t>
            </w:r>
            <w:r>
              <w:rPr>
                <w:rFonts w:hint="eastAsia"/>
                <w:szCs w:val="21"/>
                <w:lang w:eastAsia="zh-CN"/>
              </w:rPr>
              <w:t>当月新成立的</w:t>
            </w:r>
            <w:r>
              <w:rPr>
                <w:szCs w:val="21"/>
              </w:rPr>
              <w:t>不需提供）</w:t>
            </w:r>
          </w:p>
        </w:tc>
        <w:tc>
          <w:tcPr>
            <w:tcW w:w="425"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zCs w:val="21"/>
              </w:rPr>
            </w:pPr>
          </w:p>
        </w:tc>
        <w:tc>
          <w:tcPr>
            <w:tcW w:w="414" w:type="dxa"/>
            <w:tcBorders>
              <w:top w:val="single" w:color="auto" w:sz="4" w:space="0"/>
              <w:left w:val="single" w:color="auto" w:sz="4" w:space="0"/>
              <w:bottom w:val="single" w:color="auto" w:sz="4" w:space="0"/>
              <w:right w:val="single" w:color="auto" w:sz="4" w:space="0"/>
            </w:tcBorders>
          </w:tcPr>
          <w:p>
            <w:pPr>
              <w:jc w:val="center"/>
              <w:rPr>
                <w:rFonts w:ascii="Arial" w:hAnsi="Arial" w:cs="Arial"/>
                <w:szCs w:val="21"/>
              </w:rPr>
            </w:pPr>
          </w:p>
        </w:tc>
        <w:tc>
          <w:tcPr>
            <w:tcW w:w="437" w:type="dxa"/>
            <w:tcBorders>
              <w:top w:val="single" w:color="auto" w:sz="4" w:space="0"/>
              <w:left w:val="single" w:color="auto" w:sz="4" w:space="0"/>
              <w:bottom w:val="single" w:color="auto" w:sz="4" w:space="0"/>
              <w:right w:val="single" w:color="auto" w:sz="4" w:space="0"/>
            </w:tcBorders>
          </w:tcPr>
          <w:p>
            <w:pPr>
              <w:jc w:val="center"/>
              <w:rPr>
                <w:rFonts w:ascii="Arial" w:hAnsi="Arial" w:cs="Arial"/>
                <w:szCs w:val="21"/>
              </w:rPr>
            </w:pPr>
          </w:p>
        </w:tc>
      </w:tr>
      <w:tr>
        <w:tblPrEx>
          <w:tblCellMar>
            <w:top w:w="0" w:type="dxa"/>
            <w:left w:w="108" w:type="dxa"/>
            <w:bottom w:w="0" w:type="dxa"/>
            <w:right w:w="108" w:type="dxa"/>
          </w:tblCellMar>
        </w:tblPrEx>
        <w:trPr>
          <w:jc w:val="center"/>
        </w:trPr>
        <w:tc>
          <w:tcPr>
            <w:tcW w:w="463"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zCs w:val="21"/>
              </w:rPr>
            </w:pPr>
            <w:r>
              <w:rPr>
                <w:rFonts w:ascii="Arial" w:hAnsi="Arial" w:cs="Arial"/>
                <w:szCs w:val="21"/>
              </w:rPr>
              <w:t>6</w:t>
            </w:r>
          </w:p>
        </w:tc>
        <w:tc>
          <w:tcPr>
            <w:tcW w:w="1874" w:type="dxa"/>
            <w:tcBorders>
              <w:top w:val="single" w:color="auto" w:sz="4" w:space="0"/>
              <w:left w:val="single" w:color="auto" w:sz="4" w:space="0"/>
              <w:bottom w:val="single" w:color="auto" w:sz="4" w:space="0"/>
              <w:right w:val="single" w:color="auto" w:sz="4" w:space="0"/>
            </w:tcBorders>
            <w:vAlign w:val="center"/>
          </w:tcPr>
          <w:p>
            <w:pPr>
              <w:spacing w:after="100" w:afterAutospacing="1"/>
              <w:rPr>
                <w:rFonts w:ascii="Arial" w:hAnsi="Arial" w:cs="Arial"/>
                <w:szCs w:val="21"/>
              </w:rPr>
            </w:pPr>
            <w:r>
              <w:rPr>
                <w:rFonts w:ascii="Arial" w:hAnsi="Arial" w:cs="Arial"/>
                <w:szCs w:val="21"/>
              </w:rPr>
              <w:t>履行合同所必需的设备和能力</w:t>
            </w:r>
          </w:p>
        </w:tc>
        <w:tc>
          <w:tcPr>
            <w:tcW w:w="5171" w:type="dxa"/>
            <w:tcBorders>
              <w:top w:val="single" w:color="auto" w:sz="4" w:space="0"/>
              <w:left w:val="single" w:color="auto" w:sz="4" w:space="0"/>
              <w:bottom w:val="single" w:color="auto" w:sz="4" w:space="0"/>
              <w:right w:val="single" w:color="auto" w:sz="4" w:space="0"/>
            </w:tcBorders>
            <w:vAlign w:val="center"/>
          </w:tcPr>
          <w:p>
            <w:pPr>
              <w:spacing w:after="100" w:afterAutospacing="1"/>
              <w:rPr>
                <w:rFonts w:ascii="Arial" w:hAnsi="Arial" w:cs="Arial"/>
                <w:szCs w:val="21"/>
              </w:rPr>
            </w:pPr>
            <w:r>
              <w:rPr>
                <w:szCs w:val="21"/>
              </w:rPr>
              <w:t>提供具有履行合同所必需的设备和专业技术能力相关证明材料或声明；</w:t>
            </w:r>
          </w:p>
        </w:tc>
        <w:tc>
          <w:tcPr>
            <w:tcW w:w="425"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zCs w:val="21"/>
              </w:rPr>
            </w:pPr>
          </w:p>
        </w:tc>
        <w:tc>
          <w:tcPr>
            <w:tcW w:w="414" w:type="dxa"/>
            <w:tcBorders>
              <w:top w:val="single" w:color="auto" w:sz="4" w:space="0"/>
              <w:left w:val="single" w:color="auto" w:sz="4" w:space="0"/>
              <w:bottom w:val="single" w:color="auto" w:sz="4" w:space="0"/>
              <w:right w:val="single" w:color="auto" w:sz="4" w:space="0"/>
            </w:tcBorders>
          </w:tcPr>
          <w:p>
            <w:pPr>
              <w:jc w:val="center"/>
              <w:rPr>
                <w:rFonts w:ascii="Arial" w:hAnsi="Arial" w:cs="Arial"/>
                <w:szCs w:val="21"/>
              </w:rPr>
            </w:pPr>
          </w:p>
        </w:tc>
        <w:tc>
          <w:tcPr>
            <w:tcW w:w="437" w:type="dxa"/>
            <w:tcBorders>
              <w:top w:val="single" w:color="auto" w:sz="4" w:space="0"/>
              <w:left w:val="single" w:color="auto" w:sz="4" w:space="0"/>
              <w:bottom w:val="single" w:color="auto" w:sz="4" w:space="0"/>
              <w:right w:val="single" w:color="auto" w:sz="4" w:space="0"/>
            </w:tcBorders>
          </w:tcPr>
          <w:p>
            <w:pPr>
              <w:jc w:val="center"/>
              <w:rPr>
                <w:rFonts w:ascii="Arial" w:hAnsi="Arial" w:cs="Arial"/>
                <w:szCs w:val="21"/>
              </w:rPr>
            </w:pPr>
          </w:p>
        </w:tc>
      </w:tr>
      <w:tr>
        <w:tblPrEx>
          <w:tblCellMar>
            <w:top w:w="0" w:type="dxa"/>
            <w:left w:w="108" w:type="dxa"/>
            <w:bottom w:w="0" w:type="dxa"/>
            <w:right w:w="108" w:type="dxa"/>
          </w:tblCellMar>
        </w:tblPrEx>
        <w:trPr>
          <w:jc w:val="center"/>
        </w:trPr>
        <w:tc>
          <w:tcPr>
            <w:tcW w:w="463"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zCs w:val="21"/>
              </w:rPr>
            </w:pPr>
            <w:r>
              <w:rPr>
                <w:rFonts w:ascii="Arial" w:hAnsi="Arial" w:cs="Arial"/>
                <w:szCs w:val="21"/>
              </w:rPr>
              <w:t>7</w:t>
            </w:r>
          </w:p>
        </w:tc>
        <w:tc>
          <w:tcPr>
            <w:tcW w:w="1874" w:type="dxa"/>
            <w:tcBorders>
              <w:top w:val="single" w:color="auto" w:sz="4" w:space="0"/>
              <w:left w:val="single" w:color="auto" w:sz="4" w:space="0"/>
              <w:bottom w:val="single" w:color="auto" w:sz="4" w:space="0"/>
              <w:right w:val="single" w:color="auto" w:sz="4" w:space="0"/>
            </w:tcBorders>
            <w:vAlign w:val="center"/>
          </w:tcPr>
          <w:p>
            <w:pPr>
              <w:spacing w:after="100" w:afterAutospacing="1"/>
              <w:rPr>
                <w:rFonts w:ascii="Arial" w:hAnsi="Arial" w:cs="Arial"/>
                <w:szCs w:val="21"/>
              </w:rPr>
            </w:pPr>
            <w:r>
              <w:rPr>
                <w:rFonts w:ascii="Arial" w:hAnsi="Arial" w:cs="Arial"/>
                <w:szCs w:val="21"/>
              </w:rPr>
              <w:t>提供无重大违法记录声明书</w:t>
            </w:r>
          </w:p>
        </w:tc>
        <w:tc>
          <w:tcPr>
            <w:tcW w:w="5171" w:type="dxa"/>
            <w:tcBorders>
              <w:top w:val="single" w:color="auto" w:sz="4" w:space="0"/>
              <w:left w:val="single" w:color="auto" w:sz="4" w:space="0"/>
              <w:bottom w:val="single" w:color="auto" w:sz="4" w:space="0"/>
              <w:right w:val="single" w:color="auto" w:sz="4" w:space="0"/>
            </w:tcBorders>
            <w:vAlign w:val="center"/>
          </w:tcPr>
          <w:p>
            <w:pPr>
              <w:rPr>
                <w:rFonts w:ascii="Arial" w:hAnsi="Arial" w:cs="Arial"/>
                <w:szCs w:val="21"/>
              </w:rPr>
            </w:pPr>
            <w:r>
              <w:rPr>
                <w:rFonts w:hint="eastAsia"/>
                <w:szCs w:val="21"/>
              </w:rPr>
              <w:t>提供无重大违法记录声明书；</w:t>
            </w:r>
          </w:p>
        </w:tc>
        <w:tc>
          <w:tcPr>
            <w:tcW w:w="425"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zCs w:val="21"/>
              </w:rPr>
            </w:pPr>
          </w:p>
        </w:tc>
        <w:tc>
          <w:tcPr>
            <w:tcW w:w="414" w:type="dxa"/>
            <w:tcBorders>
              <w:top w:val="single" w:color="auto" w:sz="4" w:space="0"/>
              <w:left w:val="single" w:color="auto" w:sz="4" w:space="0"/>
              <w:bottom w:val="single" w:color="auto" w:sz="4" w:space="0"/>
              <w:right w:val="single" w:color="auto" w:sz="4" w:space="0"/>
            </w:tcBorders>
          </w:tcPr>
          <w:p>
            <w:pPr>
              <w:jc w:val="center"/>
              <w:rPr>
                <w:rFonts w:ascii="Arial" w:hAnsi="Arial" w:cs="Arial"/>
                <w:szCs w:val="21"/>
              </w:rPr>
            </w:pPr>
          </w:p>
        </w:tc>
        <w:tc>
          <w:tcPr>
            <w:tcW w:w="437" w:type="dxa"/>
            <w:tcBorders>
              <w:top w:val="single" w:color="auto" w:sz="4" w:space="0"/>
              <w:left w:val="single" w:color="auto" w:sz="4" w:space="0"/>
              <w:bottom w:val="single" w:color="auto" w:sz="4" w:space="0"/>
              <w:right w:val="single" w:color="auto" w:sz="4" w:space="0"/>
            </w:tcBorders>
          </w:tcPr>
          <w:p>
            <w:pPr>
              <w:jc w:val="center"/>
              <w:rPr>
                <w:rFonts w:ascii="Arial" w:hAnsi="Arial" w:cs="Arial"/>
                <w:szCs w:val="21"/>
              </w:rPr>
            </w:pPr>
          </w:p>
        </w:tc>
      </w:tr>
      <w:tr>
        <w:tblPrEx>
          <w:tblCellMar>
            <w:top w:w="0" w:type="dxa"/>
            <w:left w:w="108" w:type="dxa"/>
            <w:bottom w:w="0" w:type="dxa"/>
            <w:right w:w="108" w:type="dxa"/>
          </w:tblCellMar>
        </w:tblPrEx>
        <w:trPr>
          <w:jc w:val="center"/>
        </w:trPr>
        <w:tc>
          <w:tcPr>
            <w:tcW w:w="463"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zCs w:val="21"/>
              </w:rPr>
            </w:pPr>
            <w:r>
              <w:rPr>
                <w:rFonts w:ascii="Arial" w:hAnsi="Arial" w:cs="Arial"/>
                <w:szCs w:val="21"/>
              </w:rPr>
              <w:t>8</w:t>
            </w:r>
          </w:p>
        </w:tc>
        <w:tc>
          <w:tcPr>
            <w:tcW w:w="1874" w:type="dxa"/>
            <w:tcBorders>
              <w:top w:val="single" w:color="auto" w:sz="4" w:space="0"/>
              <w:left w:val="single" w:color="auto" w:sz="4" w:space="0"/>
              <w:bottom w:val="single" w:color="auto" w:sz="4" w:space="0"/>
              <w:right w:val="single" w:color="auto" w:sz="4" w:space="0"/>
            </w:tcBorders>
            <w:vAlign w:val="center"/>
          </w:tcPr>
          <w:p>
            <w:pPr>
              <w:spacing w:after="100" w:afterAutospacing="1"/>
              <w:rPr>
                <w:rFonts w:ascii="Arial" w:hAnsi="Arial" w:cs="Arial"/>
                <w:snapToGrid w:val="0"/>
                <w:szCs w:val="21"/>
              </w:rPr>
            </w:pPr>
            <w:r>
              <w:rPr>
                <w:rFonts w:ascii="Arial" w:hAnsi="Arial" w:cs="Arial"/>
                <w:snapToGrid w:val="0"/>
                <w:szCs w:val="21"/>
              </w:rPr>
              <w:t>其他特定资格证明</w:t>
            </w:r>
          </w:p>
        </w:tc>
        <w:tc>
          <w:tcPr>
            <w:tcW w:w="5171" w:type="dxa"/>
            <w:tcBorders>
              <w:top w:val="single" w:color="auto" w:sz="4" w:space="0"/>
              <w:left w:val="single" w:color="auto" w:sz="4" w:space="0"/>
              <w:bottom w:val="single" w:color="auto" w:sz="4" w:space="0"/>
              <w:right w:val="single" w:color="auto" w:sz="4" w:space="0"/>
            </w:tcBorders>
            <w:vAlign w:val="center"/>
          </w:tcPr>
          <w:p>
            <w:pPr>
              <w:snapToGrid w:val="0"/>
              <w:rPr>
                <w:rFonts w:ascii="Arial" w:hAnsi="Arial" w:cs="Arial"/>
                <w:snapToGrid w:val="0"/>
                <w:szCs w:val="21"/>
              </w:rPr>
            </w:pPr>
            <w:r>
              <w:rPr>
                <w:rFonts w:hint="eastAsia"/>
                <w:szCs w:val="21"/>
              </w:rPr>
              <w:t>所投产品属于第二类医疗器械的，还需提供有效的行政主管部门颁发的医疗器械经营备案凭证（或医疗器械生产许可证或医疗器械经营许可证或其他医疗器械生产经营许可证明文件）；所投产品属于第三类医疗器械的，还需提供有效的行政主管部门颁发的医疗器械生产许可证（或医疗器械经营许可证或其他医疗器械生产经营许可证明文件）。</w:t>
            </w:r>
          </w:p>
        </w:tc>
        <w:tc>
          <w:tcPr>
            <w:tcW w:w="425"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zCs w:val="21"/>
              </w:rPr>
            </w:pPr>
          </w:p>
        </w:tc>
        <w:tc>
          <w:tcPr>
            <w:tcW w:w="414" w:type="dxa"/>
            <w:tcBorders>
              <w:top w:val="single" w:color="auto" w:sz="4" w:space="0"/>
              <w:left w:val="single" w:color="auto" w:sz="4" w:space="0"/>
              <w:bottom w:val="single" w:color="auto" w:sz="4" w:space="0"/>
              <w:right w:val="single" w:color="auto" w:sz="4" w:space="0"/>
            </w:tcBorders>
          </w:tcPr>
          <w:p>
            <w:pPr>
              <w:jc w:val="center"/>
              <w:rPr>
                <w:rFonts w:ascii="Arial" w:hAnsi="Arial" w:cs="Arial"/>
                <w:szCs w:val="21"/>
              </w:rPr>
            </w:pPr>
          </w:p>
        </w:tc>
        <w:tc>
          <w:tcPr>
            <w:tcW w:w="437" w:type="dxa"/>
            <w:tcBorders>
              <w:top w:val="single" w:color="auto" w:sz="4" w:space="0"/>
              <w:left w:val="single" w:color="auto" w:sz="4" w:space="0"/>
              <w:bottom w:val="single" w:color="auto" w:sz="4" w:space="0"/>
              <w:right w:val="single" w:color="auto" w:sz="4" w:space="0"/>
            </w:tcBorders>
          </w:tcPr>
          <w:p>
            <w:pPr>
              <w:jc w:val="center"/>
              <w:rPr>
                <w:rFonts w:ascii="Arial" w:hAnsi="Arial" w:cs="Arial"/>
                <w:szCs w:val="21"/>
              </w:rPr>
            </w:pPr>
          </w:p>
        </w:tc>
      </w:tr>
      <w:tr>
        <w:tblPrEx>
          <w:tblCellMar>
            <w:top w:w="0" w:type="dxa"/>
            <w:left w:w="108" w:type="dxa"/>
            <w:bottom w:w="0" w:type="dxa"/>
            <w:right w:w="108" w:type="dxa"/>
          </w:tblCellMar>
        </w:tblPrEx>
        <w:trPr>
          <w:jc w:val="center"/>
        </w:trPr>
        <w:tc>
          <w:tcPr>
            <w:tcW w:w="463"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zCs w:val="21"/>
              </w:rPr>
            </w:pPr>
            <w:r>
              <w:rPr>
                <w:rFonts w:ascii="Arial" w:hAnsi="Arial" w:cs="Arial"/>
                <w:szCs w:val="21"/>
              </w:rPr>
              <w:t>9</w:t>
            </w:r>
          </w:p>
        </w:tc>
        <w:tc>
          <w:tcPr>
            <w:tcW w:w="1874" w:type="dxa"/>
            <w:tcBorders>
              <w:top w:val="single" w:color="auto" w:sz="4" w:space="0"/>
              <w:left w:val="single" w:color="auto" w:sz="4" w:space="0"/>
              <w:bottom w:val="single" w:color="auto" w:sz="4" w:space="0"/>
              <w:right w:val="single" w:color="auto" w:sz="4" w:space="0"/>
            </w:tcBorders>
            <w:vAlign w:val="center"/>
          </w:tcPr>
          <w:p>
            <w:pPr>
              <w:pStyle w:val="28"/>
              <w:rPr>
                <w:rFonts w:ascii="Arial" w:hAnsi="Arial" w:cs="Arial"/>
                <w:kern w:val="0"/>
              </w:rPr>
            </w:pPr>
            <w:r>
              <w:rPr>
                <w:rFonts w:ascii="Arial" w:hAnsi="Arial" w:cs="Arial"/>
                <w:kern w:val="0"/>
              </w:rPr>
              <w:t>落实政府采购政策需满足的资格要求</w:t>
            </w:r>
          </w:p>
        </w:tc>
        <w:tc>
          <w:tcPr>
            <w:tcW w:w="5171" w:type="dxa"/>
            <w:tcBorders>
              <w:top w:val="single" w:color="auto" w:sz="4" w:space="0"/>
              <w:left w:val="single" w:color="auto" w:sz="4" w:space="0"/>
              <w:bottom w:val="single" w:color="auto" w:sz="4" w:space="0"/>
              <w:right w:val="single" w:color="auto" w:sz="4" w:space="0"/>
            </w:tcBorders>
            <w:vAlign w:val="center"/>
          </w:tcPr>
          <w:p>
            <w:pPr>
              <w:pStyle w:val="28"/>
              <w:spacing w:line="240" w:lineRule="auto"/>
              <w:ind w:firstLine="0" w:firstLineChars="0"/>
              <w:rPr>
                <w:rFonts w:ascii="Arial" w:hAnsi="Arial" w:cs="Arial"/>
                <w:kern w:val="0"/>
              </w:rPr>
            </w:pPr>
            <w:r>
              <w:rPr>
                <w:rFonts w:hint="eastAsia" w:ascii="Times New Roman" w:hAnsi="Times New Roman" w:cs="Times New Roman"/>
                <w:kern w:val="0"/>
              </w:rPr>
              <w:t>无</w:t>
            </w:r>
          </w:p>
        </w:tc>
        <w:tc>
          <w:tcPr>
            <w:tcW w:w="425"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zCs w:val="21"/>
              </w:rPr>
            </w:pPr>
          </w:p>
        </w:tc>
        <w:tc>
          <w:tcPr>
            <w:tcW w:w="414" w:type="dxa"/>
            <w:tcBorders>
              <w:top w:val="single" w:color="auto" w:sz="4" w:space="0"/>
              <w:left w:val="single" w:color="auto" w:sz="4" w:space="0"/>
              <w:bottom w:val="single" w:color="auto" w:sz="4" w:space="0"/>
              <w:right w:val="single" w:color="auto" w:sz="4" w:space="0"/>
            </w:tcBorders>
          </w:tcPr>
          <w:p>
            <w:pPr>
              <w:jc w:val="center"/>
              <w:rPr>
                <w:rFonts w:ascii="Arial" w:hAnsi="Arial" w:cs="Arial"/>
                <w:szCs w:val="21"/>
              </w:rPr>
            </w:pPr>
          </w:p>
        </w:tc>
        <w:tc>
          <w:tcPr>
            <w:tcW w:w="437" w:type="dxa"/>
            <w:tcBorders>
              <w:top w:val="single" w:color="auto" w:sz="4" w:space="0"/>
              <w:left w:val="single" w:color="auto" w:sz="4" w:space="0"/>
              <w:bottom w:val="single" w:color="auto" w:sz="4" w:space="0"/>
              <w:right w:val="single" w:color="auto" w:sz="4" w:space="0"/>
            </w:tcBorders>
          </w:tcPr>
          <w:p>
            <w:pPr>
              <w:jc w:val="center"/>
              <w:rPr>
                <w:rFonts w:ascii="Arial" w:hAnsi="Arial" w:cs="Arial"/>
                <w:szCs w:val="21"/>
              </w:rPr>
            </w:pPr>
          </w:p>
        </w:tc>
      </w:tr>
      <w:tr>
        <w:tblPrEx>
          <w:tblCellMar>
            <w:top w:w="0" w:type="dxa"/>
            <w:left w:w="108" w:type="dxa"/>
            <w:bottom w:w="0" w:type="dxa"/>
            <w:right w:w="108" w:type="dxa"/>
          </w:tblCellMar>
        </w:tblPrEx>
        <w:trPr>
          <w:jc w:val="center"/>
        </w:trPr>
        <w:tc>
          <w:tcPr>
            <w:tcW w:w="463"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zCs w:val="21"/>
              </w:rPr>
            </w:pPr>
            <w:r>
              <w:rPr>
                <w:rFonts w:ascii="Arial" w:hAnsi="Arial" w:cs="Arial"/>
                <w:szCs w:val="21"/>
              </w:rPr>
              <w:t>10</w:t>
            </w:r>
          </w:p>
        </w:tc>
        <w:tc>
          <w:tcPr>
            <w:tcW w:w="1874" w:type="dxa"/>
            <w:tcBorders>
              <w:top w:val="single" w:color="auto" w:sz="4" w:space="0"/>
              <w:left w:val="single" w:color="auto" w:sz="4" w:space="0"/>
              <w:bottom w:val="single" w:color="auto" w:sz="4" w:space="0"/>
              <w:right w:val="single" w:color="auto" w:sz="4" w:space="0"/>
            </w:tcBorders>
            <w:vAlign w:val="center"/>
          </w:tcPr>
          <w:p>
            <w:pPr>
              <w:pStyle w:val="28"/>
              <w:rPr>
                <w:rFonts w:ascii="Arial" w:hAnsi="Arial" w:cs="Arial"/>
              </w:rPr>
            </w:pPr>
            <w:r>
              <w:rPr>
                <w:rFonts w:ascii="Arial" w:hAnsi="Arial" w:cs="Arial"/>
                <w:kern w:val="0"/>
              </w:rPr>
              <w:t>信用查询结果</w:t>
            </w:r>
          </w:p>
        </w:tc>
        <w:tc>
          <w:tcPr>
            <w:tcW w:w="5171" w:type="dxa"/>
            <w:tcBorders>
              <w:top w:val="single" w:color="auto" w:sz="4" w:space="0"/>
              <w:left w:val="single" w:color="auto" w:sz="4" w:space="0"/>
              <w:bottom w:val="single" w:color="auto" w:sz="4" w:space="0"/>
              <w:right w:val="single" w:color="auto" w:sz="4" w:space="0"/>
            </w:tcBorders>
            <w:vAlign w:val="center"/>
          </w:tcPr>
          <w:p>
            <w:pPr>
              <w:pStyle w:val="28"/>
              <w:spacing w:line="240" w:lineRule="auto"/>
              <w:ind w:firstLine="0"/>
              <w:rPr>
                <w:rFonts w:ascii="Times New Roman" w:hAnsi="Times New Roman" w:cs="Times New Roman"/>
                <w:kern w:val="0"/>
              </w:rPr>
            </w:pPr>
            <w:r>
              <w:rPr>
                <w:rFonts w:ascii="Times New Roman" w:hAnsi="Times New Roman" w:cs="Times New Roman"/>
                <w:kern w:val="0"/>
              </w:rPr>
              <w:t>1、“信用中国”（www.creditchina.gov.cn）未被列入</w:t>
            </w:r>
            <w:r>
              <w:rPr>
                <w:rFonts w:hint="eastAsia" w:ascii="Times New Roman" w:hAnsi="Times New Roman" w:cs="Times New Roman"/>
                <w:kern w:val="0"/>
                <w:lang w:eastAsia="zh-CN"/>
              </w:rPr>
              <w:t>重大税收违法失信主体</w:t>
            </w:r>
            <w:r>
              <w:rPr>
                <w:rFonts w:ascii="Times New Roman" w:hAnsi="Times New Roman" w:cs="Times New Roman"/>
                <w:kern w:val="0"/>
              </w:rPr>
              <w:t>；</w:t>
            </w:r>
          </w:p>
          <w:p>
            <w:pPr>
              <w:pStyle w:val="28"/>
              <w:spacing w:line="240" w:lineRule="auto"/>
              <w:ind w:firstLine="0"/>
              <w:rPr>
                <w:rFonts w:ascii="Times New Roman" w:hAnsi="Times New Roman" w:cs="Times New Roman"/>
                <w:kern w:val="0"/>
              </w:rPr>
            </w:pPr>
            <w:r>
              <w:rPr>
                <w:rFonts w:ascii="Times New Roman" w:hAnsi="Times New Roman" w:cs="Times New Roman"/>
                <w:kern w:val="0"/>
              </w:rPr>
              <w:t>2、“中国执行信息公开网”（http://zxgk.court.gov.cn/）未被列入失信被执行人；</w:t>
            </w:r>
          </w:p>
          <w:p>
            <w:pPr>
              <w:pStyle w:val="28"/>
              <w:spacing w:line="240" w:lineRule="auto"/>
              <w:ind w:firstLine="0" w:firstLineChars="0"/>
              <w:rPr>
                <w:rFonts w:ascii="Arial" w:hAnsi="Arial" w:cs="Arial"/>
              </w:rPr>
            </w:pPr>
            <w:r>
              <w:rPr>
                <w:rFonts w:ascii="Times New Roman" w:hAnsi="Times New Roman" w:cs="Times New Roman"/>
                <w:kern w:val="0"/>
              </w:rPr>
              <w:t>3、“中国政府采购网”（www.ccgp.gov.cn）网站上未被列入政府采购严重违法失信行为记录名单；</w:t>
            </w:r>
          </w:p>
        </w:tc>
        <w:tc>
          <w:tcPr>
            <w:tcW w:w="425"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zCs w:val="21"/>
              </w:rPr>
            </w:pPr>
          </w:p>
        </w:tc>
        <w:tc>
          <w:tcPr>
            <w:tcW w:w="414" w:type="dxa"/>
            <w:tcBorders>
              <w:top w:val="single" w:color="auto" w:sz="4" w:space="0"/>
              <w:left w:val="single" w:color="auto" w:sz="4" w:space="0"/>
              <w:bottom w:val="single" w:color="auto" w:sz="4" w:space="0"/>
              <w:right w:val="single" w:color="auto" w:sz="4" w:space="0"/>
            </w:tcBorders>
          </w:tcPr>
          <w:p>
            <w:pPr>
              <w:jc w:val="center"/>
              <w:rPr>
                <w:rFonts w:ascii="Arial" w:hAnsi="Arial" w:cs="Arial"/>
                <w:szCs w:val="21"/>
              </w:rPr>
            </w:pPr>
          </w:p>
        </w:tc>
        <w:tc>
          <w:tcPr>
            <w:tcW w:w="437" w:type="dxa"/>
            <w:tcBorders>
              <w:top w:val="single" w:color="auto" w:sz="4" w:space="0"/>
              <w:left w:val="single" w:color="auto" w:sz="4" w:space="0"/>
              <w:bottom w:val="single" w:color="auto" w:sz="4" w:space="0"/>
              <w:right w:val="single" w:color="auto" w:sz="4" w:space="0"/>
            </w:tcBorders>
          </w:tcPr>
          <w:p>
            <w:pPr>
              <w:jc w:val="center"/>
              <w:rPr>
                <w:rFonts w:ascii="Arial" w:hAnsi="Arial" w:cs="Arial"/>
                <w:szCs w:val="21"/>
              </w:rPr>
            </w:pPr>
          </w:p>
        </w:tc>
      </w:tr>
      <w:tr>
        <w:tblPrEx>
          <w:tblCellMar>
            <w:top w:w="0" w:type="dxa"/>
            <w:left w:w="108" w:type="dxa"/>
            <w:bottom w:w="0" w:type="dxa"/>
            <w:right w:w="108" w:type="dxa"/>
          </w:tblCellMar>
        </w:tblPrEx>
        <w:trPr>
          <w:jc w:val="center"/>
        </w:trPr>
        <w:tc>
          <w:tcPr>
            <w:tcW w:w="463"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kern w:val="0"/>
                <w:szCs w:val="21"/>
              </w:rPr>
            </w:pPr>
            <w:r>
              <w:rPr>
                <w:rFonts w:ascii="Arial" w:hAnsi="Arial" w:cs="Arial"/>
                <w:kern w:val="0"/>
                <w:szCs w:val="21"/>
              </w:rPr>
              <w:t>11</w:t>
            </w:r>
          </w:p>
        </w:tc>
        <w:tc>
          <w:tcPr>
            <w:tcW w:w="1874" w:type="dxa"/>
            <w:tcBorders>
              <w:top w:val="single" w:color="auto" w:sz="4" w:space="0"/>
              <w:left w:val="single" w:color="auto" w:sz="4" w:space="0"/>
              <w:bottom w:val="single" w:color="auto" w:sz="4" w:space="0"/>
              <w:right w:val="single" w:color="auto" w:sz="4" w:space="0"/>
            </w:tcBorders>
            <w:vAlign w:val="center"/>
          </w:tcPr>
          <w:p>
            <w:pPr>
              <w:spacing w:after="100" w:afterAutospacing="1"/>
              <w:rPr>
                <w:rFonts w:ascii="Arial" w:hAnsi="Arial" w:cs="Arial"/>
                <w:kern w:val="0"/>
                <w:szCs w:val="21"/>
              </w:rPr>
            </w:pPr>
            <w:r>
              <w:rPr>
                <w:rFonts w:ascii="Arial" w:hAnsi="Arial" w:cs="Arial"/>
                <w:kern w:val="0"/>
                <w:szCs w:val="21"/>
              </w:rPr>
              <w:t>不参与围标串标承诺书</w:t>
            </w:r>
          </w:p>
        </w:tc>
        <w:tc>
          <w:tcPr>
            <w:tcW w:w="5171" w:type="dxa"/>
            <w:tcBorders>
              <w:top w:val="single" w:color="auto" w:sz="4" w:space="0"/>
              <w:left w:val="single" w:color="auto" w:sz="4" w:space="0"/>
              <w:bottom w:val="single" w:color="auto" w:sz="4" w:space="0"/>
              <w:right w:val="single" w:color="auto" w:sz="4" w:space="0"/>
            </w:tcBorders>
            <w:vAlign w:val="center"/>
          </w:tcPr>
          <w:p>
            <w:pPr>
              <w:spacing w:after="100" w:afterAutospacing="1"/>
              <w:rPr>
                <w:rFonts w:ascii="Arial" w:hAnsi="Arial" w:cs="Arial"/>
                <w:kern w:val="0"/>
                <w:szCs w:val="21"/>
              </w:rPr>
            </w:pPr>
            <w:r>
              <w:rPr>
                <w:kern w:val="0"/>
                <w:szCs w:val="21"/>
              </w:rPr>
              <w:t>提供不参与围标串标承诺书；</w:t>
            </w:r>
          </w:p>
        </w:tc>
        <w:tc>
          <w:tcPr>
            <w:tcW w:w="425"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zCs w:val="21"/>
              </w:rPr>
            </w:pPr>
          </w:p>
        </w:tc>
        <w:tc>
          <w:tcPr>
            <w:tcW w:w="414" w:type="dxa"/>
            <w:tcBorders>
              <w:top w:val="single" w:color="auto" w:sz="4" w:space="0"/>
              <w:left w:val="single" w:color="auto" w:sz="4" w:space="0"/>
              <w:bottom w:val="single" w:color="auto" w:sz="4" w:space="0"/>
              <w:right w:val="single" w:color="auto" w:sz="4" w:space="0"/>
            </w:tcBorders>
          </w:tcPr>
          <w:p>
            <w:pPr>
              <w:jc w:val="center"/>
              <w:rPr>
                <w:rFonts w:ascii="Arial" w:hAnsi="Arial" w:cs="Arial"/>
                <w:szCs w:val="21"/>
              </w:rPr>
            </w:pPr>
          </w:p>
        </w:tc>
        <w:tc>
          <w:tcPr>
            <w:tcW w:w="437" w:type="dxa"/>
            <w:tcBorders>
              <w:top w:val="single" w:color="auto" w:sz="4" w:space="0"/>
              <w:left w:val="single" w:color="auto" w:sz="4" w:space="0"/>
              <w:bottom w:val="single" w:color="auto" w:sz="4" w:space="0"/>
              <w:right w:val="single" w:color="auto" w:sz="4" w:space="0"/>
            </w:tcBorders>
          </w:tcPr>
          <w:p>
            <w:pPr>
              <w:jc w:val="center"/>
              <w:rPr>
                <w:rFonts w:ascii="Arial" w:hAnsi="Arial" w:cs="Arial"/>
                <w:szCs w:val="21"/>
              </w:rPr>
            </w:pPr>
          </w:p>
        </w:tc>
      </w:tr>
      <w:tr>
        <w:tblPrEx>
          <w:tblCellMar>
            <w:top w:w="0" w:type="dxa"/>
            <w:left w:w="108" w:type="dxa"/>
            <w:bottom w:w="0" w:type="dxa"/>
            <w:right w:w="108" w:type="dxa"/>
          </w:tblCellMar>
        </w:tblPrEx>
        <w:trPr>
          <w:trHeight w:val="912" w:hRule="atLeast"/>
          <w:jc w:val="center"/>
        </w:trPr>
        <w:tc>
          <w:tcPr>
            <w:tcW w:w="463"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kern w:val="0"/>
                <w:szCs w:val="21"/>
              </w:rPr>
            </w:pPr>
            <w:r>
              <w:rPr>
                <w:rFonts w:ascii="Arial" w:hAnsi="Arial" w:cs="Arial"/>
                <w:kern w:val="0"/>
                <w:szCs w:val="21"/>
              </w:rPr>
              <w:t>12</w:t>
            </w:r>
          </w:p>
        </w:tc>
        <w:tc>
          <w:tcPr>
            <w:tcW w:w="1874" w:type="dxa"/>
            <w:tcBorders>
              <w:top w:val="single" w:color="auto" w:sz="4" w:space="0"/>
              <w:left w:val="single" w:color="auto" w:sz="4" w:space="0"/>
              <w:bottom w:val="single" w:color="auto" w:sz="4" w:space="0"/>
              <w:right w:val="single" w:color="auto" w:sz="4" w:space="0"/>
            </w:tcBorders>
            <w:vAlign w:val="center"/>
          </w:tcPr>
          <w:p>
            <w:pPr>
              <w:spacing w:after="100" w:afterAutospacing="1"/>
              <w:rPr>
                <w:rFonts w:ascii="Arial" w:hAnsi="Arial" w:cs="Arial"/>
                <w:kern w:val="0"/>
                <w:szCs w:val="21"/>
              </w:rPr>
            </w:pPr>
            <w:r>
              <w:rPr>
                <w:rFonts w:ascii="Arial" w:hAnsi="Arial" w:cs="Arial"/>
                <w:kern w:val="0"/>
                <w:szCs w:val="21"/>
              </w:rPr>
              <w:t>响应保证金</w:t>
            </w:r>
          </w:p>
        </w:tc>
        <w:tc>
          <w:tcPr>
            <w:tcW w:w="5171" w:type="dxa"/>
            <w:tcBorders>
              <w:top w:val="single" w:color="auto" w:sz="4" w:space="0"/>
              <w:left w:val="single" w:color="auto" w:sz="4" w:space="0"/>
              <w:bottom w:val="single" w:color="auto" w:sz="4" w:space="0"/>
              <w:right w:val="single" w:color="auto" w:sz="4" w:space="0"/>
            </w:tcBorders>
            <w:vAlign w:val="center"/>
          </w:tcPr>
          <w:p>
            <w:pPr>
              <w:spacing w:after="100" w:afterAutospacing="1"/>
              <w:rPr>
                <w:rFonts w:ascii="Arial" w:hAnsi="Arial" w:cs="Arial"/>
                <w:kern w:val="0"/>
                <w:szCs w:val="21"/>
              </w:rPr>
            </w:pPr>
            <w:r>
              <w:rPr>
                <w:rFonts w:ascii="Arial" w:hAnsi="Arial" w:cs="Arial"/>
                <w:kern w:val="0"/>
                <w:szCs w:val="21"/>
              </w:rPr>
              <w:t>是否按照供应商须知要求金额递交了响应保证金，并提供了响应保证金缴纳凭证。</w:t>
            </w:r>
          </w:p>
        </w:tc>
        <w:tc>
          <w:tcPr>
            <w:tcW w:w="425"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zCs w:val="21"/>
              </w:rPr>
            </w:pPr>
          </w:p>
        </w:tc>
        <w:tc>
          <w:tcPr>
            <w:tcW w:w="414" w:type="dxa"/>
            <w:tcBorders>
              <w:top w:val="single" w:color="auto" w:sz="4" w:space="0"/>
              <w:left w:val="single" w:color="auto" w:sz="4" w:space="0"/>
              <w:bottom w:val="single" w:color="auto" w:sz="4" w:space="0"/>
              <w:right w:val="single" w:color="auto" w:sz="4" w:space="0"/>
            </w:tcBorders>
          </w:tcPr>
          <w:p>
            <w:pPr>
              <w:jc w:val="center"/>
              <w:rPr>
                <w:rFonts w:ascii="Arial" w:hAnsi="Arial" w:cs="Arial"/>
                <w:szCs w:val="21"/>
              </w:rPr>
            </w:pPr>
          </w:p>
        </w:tc>
        <w:tc>
          <w:tcPr>
            <w:tcW w:w="437" w:type="dxa"/>
            <w:tcBorders>
              <w:top w:val="single" w:color="auto" w:sz="4" w:space="0"/>
              <w:left w:val="single" w:color="auto" w:sz="4" w:space="0"/>
              <w:bottom w:val="single" w:color="auto" w:sz="4" w:space="0"/>
              <w:right w:val="single" w:color="auto" w:sz="4" w:space="0"/>
            </w:tcBorders>
          </w:tcPr>
          <w:p>
            <w:pPr>
              <w:jc w:val="center"/>
              <w:rPr>
                <w:rFonts w:ascii="Arial" w:hAnsi="Arial" w:cs="Arial"/>
                <w:szCs w:val="21"/>
              </w:rPr>
            </w:pPr>
          </w:p>
        </w:tc>
      </w:tr>
      <w:tr>
        <w:tblPrEx>
          <w:tblCellMar>
            <w:top w:w="0" w:type="dxa"/>
            <w:left w:w="108" w:type="dxa"/>
            <w:bottom w:w="0" w:type="dxa"/>
            <w:right w:w="108" w:type="dxa"/>
          </w:tblCellMar>
        </w:tblPrEx>
        <w:trPr>
          <w:trHeight w:val="315" w:hRule="atLeast"/>
          <w:jc w:val="center"/>
        </w:trPr>
        <w:tc>
          <w:tcPr>
            <w:tcW w:w="7508" w:type="dxa"/>
            <w:gridSpan w:val="3"/>
            <w:tcBorders>
              <w:top w:val="single" w:color="auto" w:sz="4" w:space="0"/>
              <w:left w:val="single" w:color="auto" w:sz="4" w:space="0"/>
              <w:bottom w:val="single" w:color="auto" w:sz="4" w:space="0"/>
              <w:right w:val="single" w:color="auto" w:sz="4" w:space="0"/>
            </w:tcBorders>
            <w:vAlign w:val="center"/>
          </w:tcPr>
          <w:p>
            <w:pPr>
              <w:spacing w:after="100" w:afterAutospacing="1"/>
              <w:ind w:leftChars="-18" w:hanging="37" w:hangingChars="18"/>
              <w:jc w:val="center"/>
              <w:rPr>
                <w:rFonts w:ascii="Arial" w:hAnsi="Arial" w:cs="Arial"/>
                <w:szCs w:val="21"/>
              </w:rPr>
            </w:pPr>
            <w:r>
              <w:rPr>
                <w:rFonts w:ascii="Arial" w:hAnsi="Arial" w:cs="Arial"/>
                <w:szCs w:val="21"/>
              </w:rPr>
              <w:t>资格审查结果</w:t>
            </w:r>
          </w:p>
        </w:tc>
        <w:tc>
          <w:tcPr>
            <w:tcW w:w="425"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zCs w:val="21"/>
              </w:rPr>
            </w:pPr>
          </w:p>
        </w:tc>
        <w:tc>
          <w:tcPr>
            <w:tcW w:w="414" w:type="dxa"/>
            <w:tcBorders>
              <w:top w:val="single" w:color="auto" w:sz="4" w:space="0"/>
              <w:left w:val="single" w:color="auto" w:sz="4" w:space="0"/>
              <w:bottom w:val="single" w:color="auto" w:sz="4" w:space="0"/>
              <w:right w:val="single" w:color="auto" w:sz="4" w:space="0"/>
            </w:tcBorders>
          </w:tcPr>
          <w:p>
            <w:pPr>
              <w:jc w:val="center"/>
              <w:rPr>
                <w:rFonts w:ascii="Arial" w:hAnsi="Arial" w:cs="Arial"/>
                <w:szCs w:val="21"/>
              </w:rPr>
            </w:pPr>
          </w:p>
        </w:tc>
        <w:tc>
          <w:tcPr>
            <w:tcW w:w="437" w:type="dxa"/>
            <w:tcBorders>
              <w:top w:val="single" w:color="auto" w:sz="4" w:space="0"/>
              <w:left w:val="single" w:color="auto" w:sz="4" w:space="0"/>
              <w:bottom w:val="single" w:color="auto" w:sz="4" w:space="0"/>
              <w:right w:val="single" w:color="auto" w:sz="4" w:space="0"/>
            </w:tcBorders>
          </w:tcPr>
          <w:p>
            <w:pPr>
              <w:jc w:val="center"/>
              <w:rPr>
                <w:rFonts w:ascii="Arial" w:hAnsi="Arial" w:cs="Arial"/>
                <w:szCs w:val="21"/>
              </w:rPr>
            </w:pPr>
          </w:p>
        </w:tc>
      </w:tr>
      <w:tr>
        <w:tblPrEx>
          <w:tblCellMar>
            <w:top w:w="0" w:type="dxa"/>
            <w:left w:w="108" w:type="dxa"/>
            <w:bottom w:w="0" w:type="dxa"/>
            <w:right w:w="108" w:type="dxa"/>
          </w:tblCellMar>
        </w:tblPrEx>
        <w:trPr>
          <w:trHeight w:val="418" w:hRule="atLeast"/>
          <w:jc w:val="center"/>
        </w:trPr>
        <w:tc>
          <w:tcPr>
            <w:tcW w:w="7508" w:type="dxa"/>
            <w:gridSpan w:val="3"/>
            <w:tcBorders>
              <w:top w:val="single" w:color="auto" w:sz="4" w:space="0"/>
              <w:left w:val="single" w:color="auto" w:sz="4" w:space="0"/>
              <w:bottom w:val="single" w:color="auto" w:sz="4" w:space="0"/>
              <w:right w:val="single" w:color="auto" w:sz="4" w:space="0"/>
            </w:tcBorders>
            <w:vAlign w:val="center"/>
          </w:tcPr>
          <w:p>
            <w:pPr>
              <w:spacing w:after="100" w:afterAutospacing="1"/>
              <w:ind w:leftChars="-18" w:hanging="37" w:hangingChars="18"/>
              <w:jc w:val="center"/>
              <w:rPr>
                <w:rFonts w:ascii="Arial" w:hAnsi="Arial" w:cs="Arial"/>
                <w:szCs w:val="21"/>
              </w:rPr>
            </w:pPr>
            <w:r>
              <w:rPr>
                <w:rFonts w:ascii="Arial" w:hAnsi="Arial" w:cs="Arial"/>
                <w:szCs w:val="21"/>
              </w:rPr>
              <w:t>不通过理由说明</w:t>
            </w:r>
          </w:p>
        </w:tc>
        <w:tc>
          <w:tcPr>
            <w:tcW w:w="425"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zCs w:val="21"/>
              </w:rPr>
            </w:pPr>
          </w:p>
        </w:tc>
        <w:tc>
          <w:tcPr>
            <w:tcW w:w="414" w:type="dxa"/>
            <w:tcBorders>
              <w:top w:val="single" w:color="auto" w:sz="4" w:space="0"/>
              <w:left w:val="single" w:color="auto" w:sz="4" w:space="0"/>
              <w:bottom w:val="single" w:color="auto" w:sz="4" w:space="0"/>
              <w:right w:val="single" w:color="auto" w:sz="4" w:space="0"/>
            </w:tcBorders>
          </w:tcPr>
          <w:p>
            <w:pPr>
              <w:jc w:val="center"/>
              <w:rPr>
                <w:rFonts w:ascii="Arial" w:hAnsi="Arial" w:cs="Arial"/>
                <w:szCs w:val="21"/>
              </w:rPr>
            </w:pPr>
          </w:p>
        </w:tc>
        <w:tc>
          <w:tcPr>
            <w:tcW w:w="437" w:type="dxa"/>
            <w:tcBorders>
              <w:top w:val="single" w:color="auto" w:sz="4" w:space="0"/>
              <w:left w:val="single" w:color="auto" w:sz="4" w:space="0"/>
              <w:bottom w:val="single" w:color="auto" w:sz="4" w:space="0"/>
              <w:right w:val="single" w:color="auto" w:sz="4" w:space="0"/>
            </w:tcBorders>
          </w:tcPr>
          <w:p>
            <w:pPr>
              <w:jc w:val="center"/>
              <w:rPr>
                <w:rFonts w:ascii="Arial" w:hAnsi="Arial" w:cs="Arial"/>
                <w:szCs w:val="21"/>
              </w:rPr>
            </w:pPr>
          </w:p>
        </w:tc>
      </w:tr>
      <w:bookmarkEnd w:id="79"/>
    </w:tbl>
    <w:p>
      <w:pPr>
        <w:spacing w:line="360" w:lineRule="auto"/>
        <w:rPr>
          <w:rFonts w:ascii="宋体" w:hAnsi="宋体"/>
          <w:szCs w:val="21"/>
        </w:rPr>
      </w:pPr>
      <w:r>
        <w:rPr>
          <w:rFonts w:ascii="宋体" w:hAnsi="宋体"/>
          <w:szCs w:val="21"/>
        </w:rPr>
        <w:t>审核人员签字</w:t>
      </w:r>
      <w:r>
        <w:rPr>
          <w:rFonts w:hint="eastAsia" w:ascii="宋体" w:hAnsi="宋体"/>
          <w:szCs w:val="21"/>
        </w:rPr>
        <w:t>：_________</w:t>
      </w:r>
    </w:p>
    <w:p>
      <w:pPr>
        <w:spacing w:line="360" w:lineRule="auto"/>
        <w:ind w:left="425"/>
        <w:rPr>
          <w:rFonts w:ascii="Arial" w:hAnsi="Arial" w:cs="Arial"/>
          <w:b/>
          <w:bCs/>
          <w:snapToGrid w:val="0"/>
          <w:kern w:val="0"/>
          <w:szCs w:val="21"/>
        </w:rPr>
      </w:pPr>
      <w:r>
        <w:rPr>
          <w:rFonts w:ascii="Arial" w:hAnsi="Arial" w:cs="Arial"/>
          <w:b/>
          <w:bCs/>
          <w:snapToGrid w:val="0"/>
          <w:kern w:val="0"/>
          <w:szCs w:val="21"/>
        </w:rPr>
        <w:t>注：符合要求用“</w:t>
      </w:r>
      <w:r>
        <w:rPr>
          <w:rFonts w:ascii="宋体" w:hAnsi="宋体" w:cs="Arial"/>
          <w:b/>
          <w:bCs/>
          <w:snapToGrid w:val="0"/>
          <w:kern w:val="0"/>
          <w:szCs w:val="21"/>
        </w:rPr>
        <w:t>√</w:t>
      </w:r>
      <w:r>
        <w:rPr>
          <w:rFonts w:ascii="Arial" w:hAnsi="Arial" w:cs="Arial"/>
          <w:b/>
          <w:bCs/>
          <w:snapToGrid w:val="0"/>
          <w:kern w:val="0"/>
          <w:szCs w:val="21"/>
        </w:rPr>
        <w:t>”表示，不符合用“</w:t>
      </w:r>
      <w:r>
        <w:rPr>
          <w:rFonts w:ascii="宋体" w:hAnsi="宋体" w:cs="Arial"/>
          <w:b/>
          <w:bCs/>
          <w:snapToGrid w:val="0"/>
          <w:kern w:val="0"/>
          <w:szCs w:val="21"/>
        </w:rPr>
        <w:t>×</w:t>
      </w:r>
      <w:r>
        <w:rPr>
          <w:rFonts w:ascii="Arial" w:hAnsi="Arial" w:cs="Arial"/>
          <w:b/>
          <w:bCs/>
          <w:snapToGrid w:val="0"/>
          <w:kern w:val="0"/>
          <w:szCs w:val="21"/>
        </w:rPr>
        <w:t>”表示。有一项不符合要求，结论为不合格。</w:t>
      </w:r>
    </w:p>
    <w:p>
      <w:pPr>
        <w:autoSpaceDE w:val="0"/>
        <w:autoSpaceDN w:val="0"/>
        <w:spacing w:before="199" w:line="360" w:lineRule="auto"/>
        <w:ind w:right="525"/>
        <w:rPr>
          <w:rFonts w:ascii="Arial" w:hAnsi="Arial" w:cs="Arial"/>
          <w:bCs/>
          <w:snapToGrid w:val="0"/>
          <w:kern w:val="0"/>
          <w:szCs w:val="21"/>
        </w:rPr>
      </w:pPr>
      <w:r>
        <w:rPr>
          <w:rFonts w:hint="eastAsia" w:ascii="宋体" w:hAnsi="宋体" w:cs="宋体"/>
          <w:b/>
          <w:bCs/>
          <w:snapToGrid w:val="0"/>
          <w:kern w:val="0"/>
          <w:szCs w:val="21"/>
        </w:rPr>
        <w:t>（二）</w:t>
      </w:r>
      <w:r>
        <w:rPr>
          <w:rFonts w:ascii="Arial" w:hAnsi="Arial" w:cs="Arial"/>
          <w:b/>
          <w:bCs/>
          <w:snapToGrid w:val="0"/>
          <w:kern w:val="0"/>
          <w:szCs w:val="21"/>
        </w:rPr>
        <w:t>符合性</w:t>
      </w:r>
      <w:r>
        <w:rPr>
          <w:rFonts w:hint="eastAsia" w:ascii="Arial" w:hAnsi="Arial" w:cs="Arial"/>
          <w:b/>
          <w:bCs/>
          <w:snapToGrid w:val="0"/>
          <w:kern w:val="0"/>
          <w:szCs w:val="21"/>
        </w:rPr>
        <w:t>审查表</w:t>
      </w:r>
    </w:p>
    <w:tbl>
      <w:tblPr>
        <w:tblStyle w:val="191"/>
        <w:tblW w:w="920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29"/>
        <w:gridCol w:w="7088"/>
        <w:gridCol w:w="9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blHeader/>
          <w:jc w:val="center"/>
        </w:trPr>
        <w:tc>
          <w:tcPr>
            <w:tcW w:w="1129" w:type="dxa"/>
            <w:vAlign w:val="center"/>
          </w:tcPr>
          <w:p>
            <w:pPr>
              <w:pStyle w:val="195"/>
              <w:adjustRightInd w:val="0"/>
              <w:snapToGrid w:val="0"/>
              <w:ind w:left="130" w:right="120"/>
              <w:jc w:val="center"/>
              <w:rPr>
                <w:rFonts w:ascii="Arial" w:hAnsi="Arial" w:eastAsia="宋体" w:cs="Arial"/>
                <w:b/>
                <w:snapToGrid w:val="0"/>
                <w:sz w:val="21"/>
                <w:szCs w:val="21"/>
              </w:rPr>
            </w:pPr>
            <w:bookmarkStart w:id="80" w:name="_Hlk89093164"/>
            <w:r>
              <w:rPr>
                <w:rFonts w:ascii="Arial" w:hAnsi="Arial" w:eastAsia="宋体" w:cs="Arial"/>
                <w:b/>
                <w:snapToGrid w:val="0"/>
                <w:sz w:val="21"/>
                <w:szCs w:val="21"/>
              </w:rPr>
              <w:t>序号</w:t>
            </w:r>
          </w:p>
        </w:tc>
        <w:tc>
          <w:tcPr>
            <w:tcW w:w="7088" w:type="dxa"/>
            <w:tcBorders>
              <w:right w:val="single" w:color="auto" w:sz="4" w:space="0"/>
            </w:tcBorders>
            <w:vAlign w:val="center"/>
          </w:tcPr>
          <w:p>
            <w:pPr>
              <w:pStyle w:val="195"/>
              <w:adjustRightInd w:val="0"/>
              <w:snapToGrid w:val="0"/>
              <w:jc w:val="center"/>
              <w:rPr>
                <w:rFonts w:ascii="Arial" w:hAnsi="Arial" w:eastAsia="宋体" w:cs="Arial"/>
                <w:b/>
                <w:snapToGrid w:val="0"/>
                <w:sz w:val="21"/>
                <w:szCs w:val="21"/>
              </w:rPr>
            </w:pPr>
            <w:r>
              <w:rPr>
                <w:rFonts w:ascii="Arial" w:hAnsi="Arial" w:eastAsia="宋体" w:cs="Arial"/>
                <w:b/>
                <w:snapToGrid w:val="0"/>
                <w:sz w:val="21"/>
                <w:szCs w:val="21"/>
              </w:rPr>
              <w:t>评审标准</w:t>
            </w:r>
          </w:p>
        </w:tc>
        <w:tc>
          <w:tcPr>
            <w:tcW w:w="992" w:type="dxa"/>
            <w:tcBorders>
              <w:left w:val="single" w:color="auto" w:sz="4" w:space="0"/>
            </w:tcBorders>
            <w:vAlign w:val="center"/>
          </w:tcPr>
          <w:p>
            <w:pPr>
              <w:pStyle w:val="195"/>
              <w:adjustRightInd w:val="0"/>
              <w:snapToGrid w:val="0"/>
              <w:jc w:val="center"/>
              <w:rPr>
                <w:rFonts w:ascii="Arial" w:hAnsi="Arial" w:eastAsia="宋体" w:cs="Arial"/>
                <w:b/>
                <w:snapToGrid w:val="0"/>
                <w:sz w:val="21"/>
                <w:szCs w:val="21"/>
              </w:rPr>
            </w:pPr>
            <w:r>
              <w:rPr>
                <w:rFonts w:ascii="Arial" w:hAnsi="Arial" w:eastAsia="宋体" w:cs="Arial"/>
                <w:b/>
                <w:snapToGrid w:val="0"/>
                <w:sz w:val="21"/>
                <w:szCs w:val="21"/>
              </w:rPr>
              <w:t>是否符合要求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129" w:type="dxa"/>
            <w:vAlign w:val="center"/>
          </w:tcPr>
          <w:p>
            <w:pPr>
              <w:pStyle w:val="195"/>
              <w:adjustRightInd w:val="0"/>
              <w:snapToGrid w:val="0"/>
              <w:ind w:left="6"/>
              <w:jc w:val="center"/>
              <w:rPr>
                <w:rFonts w:ascii="Arial" w:hAnsi="Arial" w:eastAsia="宋体" w:cs="Arial"/>
                <w:snapToGrid w:val="0"/>
                <w:sz w:val="21"/>
                <w:szCs w:val="21"/>
              </w:rPr>
            </w:pPr>
            <w:r>
              <w:rPr>
                <w:rFonts w:ascii="Arial" w:hAnsi="Arial" w:eastAsia="宋体" w:cs="Arial"/>
                <w:snapToGrid w:val="0"/>
                <w:sz w:val="21"/>
                <w:szCs w:val="21"/>
              </w:rPr>
              <w:t>1</w:t>
            </w:r>
          </w:p>
        </w:tc>
        <w:tc>
          <w:tcPr>
            <w:tcW w:w="7088" w:type="dxa"/>
            <w:tcBorders>
              <w:right w:val="single" w:color="auto" w:sz="4" w:space="0"/>
            </w:tcBorders>
            <w:vAlign w:val="center"/>
          </w:tcPr>
          <w:p>
            <w:pPr>
              <w:pStyle w:val="195"/>
              <w:adjustRightInd w:val="0"/>
              <w:snapToGrid w:val="0"/>
              <w:ind w:left="106"/>
              <w:rPr>
                <w:rFonts w:ascii="Arial" w:hAnsi="Arial" w:eastAsia="宋体" w:cs="Arial"/>
                <w:snapToGrid w:val="0"/>
                <w:sz w:val="21"/>
                <w:szCs w:val="21"/>
                <w:lang w:eastAsia="zh-CN"/>
              </w:rPr>
            </w:pPr>
            <w:r>
              <w:rPr>
                <w:rFonts w:hint="eastAsia" w:ascii="Arial" w:hAnsi="Arial" w:eastAsia="宋体" w:cs="Arial"/>
                <w:snapToGrid w:val="0"/>
                <w:sz w:val="21"/>
                <w:szCs w:val="21"/>
                <w:lang w:eastAsia="zh-CN"/>
              </w:rPr>
              <w:t>响应函有单位盖章及法定代表人或法定代表人授权的代理人签字或盖章的；</w:t>
            </w:r>
          </w:p>
        </w:tc>
        <w:tc>
          <w:tcPr>
            <w:tcW w:w="992" w:type="dxa"/>
            <w:tcBorders>
              <w:left w:val="single" w:color="auto" w:sz="4" w:space="0"/>
            </w:tcBorders>
            <w:vAlign w:val="center"/>
          </w:tcPr>
          <w:p>
            <w:pPr>
              <w:pStyle w:val="195"/>
              <w:adjustRightInd w:val="0"/>
              <w:snapToGrid w:val="0"/>
              <w:rPr>
                <w:rFonts w:ascii="Arial" w:hAnsi="Arial" w:eastAsia="宋体" w:cs="Arial"/>
                <w:snapToGrid w:val="0"/>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129" w:type="dxa"/>
            <w:vAlign w:val="center"/>
          </w:tcPr>
          <w:p>
            <w:pPr>
              <w:pStyle w:val="195"/>
              <w:adjustRightInd w:val="0"/>
              <w:snapToGrid w:val="0"/>
              <w:ind w:left="6"/>
              <w:jc w:val="center"/>
              <w:rPr>
                <w:rFonts w:ascii="Arial" w:hAnsi="Arial" w:eastAsia="宋体" w:cs="Arial"/>
                <w:snapToGrid w:val="0"/>
                <w:sz w:val="21"/>
                <w:szCs w:val="21"/>
              </w:rPr>
            </w:pPr>
            <w:r>
              <w:rPr>
                <w:rFonts w:ascii="Arial" w:hAnsi="Arial" w:eastAsia="宋体" w:cs="Arial"/>
                <w:snapToGrid w:val="0"/>
                <w:sz w:val="21"/>
                <w:szCs w:val="21"/>
              </w:rPr>
              <w:t>2</w:t>
            </w:r>
          </w:p>
        </w:tc>
        <w:tc>
          <w:tcPr>
            <w:tcW w:w="7088" w:type="dxa"/>
            <w:tcBorders>
              <w:right w:val="single" w:color="auto" w:sz="4" w:space="0"/>
            </w:tcBorders>
            <w:vAlign w:val="center"/>
          </w:tcPr>
          <w:p>
            <w:pPr>
              <w:pStyle w:val="195"/>
              <w:adjustRightInd w:val="0"/>
              <w:snapToGrid w:val="0"/>
              <w:ind w:left="106" w:leftChars="0"/>
              <w:rPr>
                <w:rFonts w:hint="eastAsia" w:ascii="宋体" w:hAnsi="宋体" w:eastAsia="宋体" w:cs="宋体"/>
                <w:sz w:val="21"/>
                <w:szCs w:val="21"/>
                <w:lang w:eastAsia="zh-CN"/>
              </w:rPr>
            </w:pPr>
            <w:r>
              <w:rPr>
                <w:rFonts w:hint="eastAsia" w:ascii="宋体" w:hAnsi="宋体" w:eastAsia="宋体" w:cs="宋体"/>
                <w:sz w:val="21"/>
                <w:szCs w:val="21"/>
                <w:lang w:eastAsia="zh-CN"/>
              </w:rPr>
              <w:t>响应有效期是否满足采购文件要求的；</w:t>
            </w:r>
          </w:p>
        </w:tc>
        <w:tc>
          <w:tcPr>
            <w:tcW w:w="992" w:type="dxa"/>
            <w:tcBorders>
              <w:left w:val="single" w:color="auto" w:sz="4" w:space="0"/>
            </w:tcBorders>
            <w:vAlign w:val="center"/>
          </w:tcPr>
          <w:p>
            <w:pPr>
              <w:pStyle w:val="195"/>
              <w:adjustRightInd w:val="0"/>
              <w:snapToGrid w:val="0"/>
              <w:rPr>
                <w:rFonts w:ascii="Arial" w:hAnsi="Arial" w:eastAsia="宋体" w:cs="Arial"/>
                <w:snapToGrid w:val="0"/>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129" w:type="dxa"/>
            <w:vAlign w:val="center"/>
          </w:tcPr>
          <w:p>
            <w:pPr>
              <w:pStyle w:val="195"/>
              <w:adjustRightInd w:val="0"/>
              <w:snapToGrid w:val="0"/>
              <w:ind w:left="6"/>
              <w:jc w:val="center"/>
              <w:rPr>
                <w:rFonts w:hint="eastAsia" w:ascii="Arial" w:hAnsi="Arial" w:eastAsia="宋体" w:cs="Arial"/>
                <w:snapToGrid w:val="0"/>
                <w:sz w:val="21"/>
                <w:szCs w:val="21"/>
                <w:lang w:val="en-US" w:eastAsia="zh-CN"/>
              </w:rPr>
            </w:pPr>
            <w:r>
              <w:rPr>
                <w:rFonts w:hint="eastAsia" w:ascii="Arial" w:hAnsi="Arial" w:eastAsia="宋体" w:cs="Arial"/>
                <w:snapToGrid w:val="0"/>
                <w:sz w:val="21"/>
                <w:szCs w:val="21"/>
                <w:lang w:val="en-US" w:eastAsia="zh-CN"/>
              </w:rPr>
              <w:t>3</w:t>
            </w:r>
          </w:p>
        </w:tc>
        <w:tc>
          <w:tcPr>
            <w:tcW w:w="7088" w:type="dxa"/>
            <w:tcBorders>
              <w:right w:val="single" w:color="auto" w:sz="4" w:space="0"/>
            </w:tcBorders>
            <w:vAlign w:val="center"/>
          </w:tcPr>
          <w:p>
            <w:pPr>
              <w:pStyle w:val="195"/>
              <w:adjustRightInd w:val="0"/>
              <w:snapToGrid w:val="0"/>
              <w:ind w:left="106" w:leftChars="0"/>
              <w:rPr>
                <w:rFonts w:hint="eastAsia" w:ascii="宋体" w:hAnsi="宋体" w:eastAsia="宋体" w:cs="宋体"/>
                <w:sz w:val="21"/>
                <w:szCs w:val="21"/>
                <w:lang w:eastAsia="zh-CN"/>
              </w:rPr>
            </w:pPr>
            <w:r>
              <w:rPr>
                <w:rFonts w:hint="eastAsia" w:ascii="宋体" w:hAnsi="宋体" w:eastAsia="宋体" w:cs="宋体"/>
                <w:sz w:val="21"/>
                <w:szCs w:val="21"/>
                <w:lang w:eastAsia="zh-CN"/>
              </w:rPr>
              <w:t>是否提供产品医疗器械注册证或备案证明；</w:t>
            </w:r>
          </w:p>
        </w:tc>
        <w:tc>
          <w:tcPr>
            <w:tcW w:w="992" w:type="dxa"/>
            <w:tcBorders>
              <w:left w:val="single" w:color="auto" w:sz="4" w:space="0"/>
            </w:tcBorders>
            <w:vAlign w:val="center"/>
          </w:tcPr>
          <w:p>
            <w:pPr>
              <w:pStyle w:val="195"/>
              <w:adjustRightInd w:val="0"/>
              <w:snapToGrid w:val="0"/>
              <w:rPr>
                <w:rFonts w:ascii="Arial" w:hAnsi="Arial" w:eastAsia="宋体" w:cs="Arial"/>
                <w:snapToGrid w:val="0"/>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129" w:type="dxa"/>
            <w:vAlign w:val="center"/>
          </w:tcPr>
          <w:p>
            <w:pPr>
              <w:pStyle w:val="195"/>
              <w:adjustRightInd w:val="0"/>
              <w:snapToGrid w:val="0"/>
              <w:ind w:left="6"/>
              <w:jc w:val="center"/>
              <w:rPr>
                <w:rFonts w:hint="default" w:ascii="Arial" w:hAnsi="Arial" w:eastAsia="宋体" w:cs="Arial"/>
                <w:snapToGrid w:val="0"/>
                <w:sz w:val="21"/>
                <w:szCs w:val="21"/>
                <w:lang w:val="en-US" w:eastAsia="zh-CN"/>
              </w:rPr>
            </w:pPr>
            <w:r>
              <w:rPr>
                <w:rFonts w:hint="eastAsia" w:ascii="Arial" w:hAnsi="Arial" w:eastAsia="宋体" w:cs="Arial"/>
                <w:snapToGrid w:val="0"/>
                <w:sz w:val="21"/>
                <w:szCs w:val="21"/>
                <w:lang w:val="en-US" w:eastAsia="zh-CN"/>
              </w:rPr>
              <w:t>4</w:t>
            </w:r>
          </w:p>
        </w:tc>
        <w:tc>
          <w:tcPr>
            <w:tcW w:w="7088" w:type="dxa"/>
            <w:tcBorders>
              <w:right w:val="single" w:color="auto" w:sz="4" w:space="0"/>
            </w:tcBorders>
            <w:vAlign w:val="center"/>
          </w:tcPr>
          <w:p>
            <w:pPr>
              <w:pStyle w:val="195"/>
              <w:adjustRightInd w:val="0"/>
              <w:snapToGrid w:val="0"/>
              <w:ind w:left="106" w:leftChars="0"/>
              <w:rPr>
                <w:rFonts w:hint="eastAsia" w:ascii="宋体" w:hAnsi="宋体" w:eastAsia="宋体" w:cs="宋体"/>
                <w:sz w:val="21"/>
                <w:szCs w:val="21"/>
                <w:lang w:eastAsia="zh-CN"/>
              </w:rPr>
            </w:pPr>
            <w:r>
              <w:rPr>
                <w:rFonts w:hint="eastAsia" w:ascii="宋体" w:hAnsi="宋体" w:eastAsia="宋体" w:cs="宋体"/>
                <w:sz w:val="21"/>
                <w:szCs w:val="21"/>
                <w:lang w:eastAsia="zh-CN"/>
              </w:rPr>
              <w:t>进口产品提供有效的授权文件；</w:t>
            </w:r>
          </w:p>
        </w:tc>
        <w:tc>
          <w:tcPr>
            <w:tcW w:w="992" w:type="dxa"/>
            <w:tcBorders>
              <w:left w:val="single" w:color="auto" w:sz="4" w:space="0"/>
            </w:tcBorders>
            <w:vAlign w:val="center"/>
          </w:tcPr>
          <w:p>
            <w:pPr>
              <w:pStyle w:val="195"/>
              <w:adjustRightInd w:val="0"/>
              <w:snapToGrid w:val="0"/>
              <w:rPr>
                <w:rFonts w:ascii="Arial" w:hAnsi="Arial" w:eastAsia="宋体" w:cs="Arial"/>
                <w:snapToGrid w:val="0"/>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129" w:type="dxa"/>
            <w:vAlign w:val="center"/>
          </w:tcPr>
          <w:p>
            <w:pPr>
              <w:pStyle w:val="195"/>
              <w:adjustRightInd w:val="0"/>
              <w:snapToGrid w:val="0"/>
              <w:ind w:left="6"/>
              <w:jc w:val="center"/>
              <w:rPr>
                <w:rFonts w:hint="eastAsia" w:ascii="Arial" w:hAnsi="Arial" w:eastAsia="宋体" w:cs="Arial"/>
                <w:snapToGrid w:val="0"/>
                <w:sz w:val="21"/>
                <w:szCs w:val="21"/>
                <w:lang w:val="en-US" w:eastAsia="zh-CN"/>
              </w:rPr>
            </w:pPr>
            <w:r>
              <w:rPr>
                <w:rFonts w:hint="eastAsia" w:ascii="Arial" w:hAnsi="Arial" w:eastAsia="宋体" w:cs="Arial"/>
                <w:snapToGrid w:val="0"/>
                <w:sz w:val="21"/>
                <w:szCs w:val="21"/>
                <w:lang w:val="en-US" w:eastAsia="zh-CN"/>
              </w:rPr>
              <w:t>5</w:t>
            </w:r>
          </w:p>
        </w:tc>
        <w:tc>
          <w:tcPr>
            <w:tcW w:w="7088" w:type="dxa"/>
            <w:tcBorders>
              <w:right w:val="single" w:color="auto" w:sz="4" w:space="0"/>
            </w:tcBorders>
            <w:vAlign w:val="center"/>
          </w:tcPr>
          <w:p>
            <w:pPr>
              <w:pStyle w:val="195"/>
              <w:adjustRightInd w:val="0"/>
              <w:snapToGrid w:val="0"/>
              <w:ind w:left="106" w:leftChars="0"/>
              <w:rPr>
                <w:rFonts w:hint="eastAsia" w:ascii="宋体" w:hAnsi="宋体" w:eastAsia="宋体" w:cs="宋体"/>
                <w:sz w:val="21"/>
                <w:szCs w:val="21"/>
                <w:lang w:val="en-US" w:eastAsia="zh-CN"/>
              </w:rPr>
            </w:pPr>
            <w:r>
              <w:rPr>
                <w:rFonts w:hint="eastAsia" w:ascii="宋体" w:hAnsi="宋体" w:eastAsia="宋体" w:cs="宋体"/>
                <w:sz w:val="21"/>
                <w:szCs w:val="21"/>
                <w:lang w:eastAsia="zh-CN"/>
              </w:rPr>
              <w:t>响应文件是否按照要求签署、盖章；</w:t>
            </w:r>
          </w:p>
        </w:tc>
        <w:tc>
          <w:tcPr>
            <w:tcW w:w="992" w:type="dxa"/>
            <w:tcBorders>
              <w:left w:val="single" w:color="auto" w:sz="4" w:space="0"/>
            </w:tcBorders>
            <w:vAlign w:val="center"/>
          </w:tcPr>
          <w:p>
            <w:pPr>
              <w:pStyle w:val="195"/>
              <w:adjustRightInd w:val="0"/>
              <w:snapToGrid w:val="0"/>
              <w:rPr>
                <w:rFonts w:ascii="Arial" w:hAnsi="Arial" w:eastAsia="宋体" w:cs="Arial"/>
                <w:snapToGrid w:val="0"/>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129" w:type="dxa"/>
            <w:vAlign w:val="center"/>
          </w:tcPr>
          <w:p>
            <w:pPr>
              <w:pStyle w:val="195"/>
              <w:adjustRightInd w:val="0"/>
              <w:snapToGrid w:val="0"/>
              <w:ind w:left="6"/>
              <w:jc w:val="center"/>
              <w:rPr>
                <w:rFonts w:hint="eastAsia" w:ascii="Arial" w:hAnsi="Arial" w:eastAsia="宋体" w:cs="Arial"/>
                <w:snapToGrid w:val="0"/>
                <w:sz w:val="21"/>
                <w:szCs w:val="21"/>
                <w:lang w:val="en-US" w:eastAsia="zh-CN"/>
              </w:rPr>
            </w:pPr>
            <w:r>
              <w:rPr>
                <w:rFonts w:hint="eastAsia" w:ascii="Arial" w:hAnsi="Arial" w:eastAsia="宋体" w:cs="Arial"/>
                <w:snapToGrid w:val="0"/>
                <w:sz w:val="21"/>
                <w:szCs w:val="21"/>
                <w:lang w:val="en-US" w:eastAsia="zh-CN"/>
              </w:rPr>
              <w:t>6</w:t>
            </w:r>
          </w:p>
        </w:tc>
        <w:tc>
          <w:tcPr>
            <w:tcW w:w="7088" w:type="dxa"/>
            <w:tcBorders>
              <w:right w:val="single" w:color="auto" w:sz="4" w:space="0"/>
            </w:tcBorders>
            <w:vAlign w:val="center"/>
          </w:tcPr>
          <w:p>
            <w:pPr>
              <w:pStyle w:val="195"/>
              <w:adjustRightInd w:val="0"/>
              <w:snapToGrid w:val="0"/>
              <w:ind w:left="106" w:leftChars="0"/>
              <w:rPr>
                <w:rFonts w:hint="eastAsia" w:ascii="宋体" w:hAnsi="宋体" w:eastAsia="宋体" w:cs="宋体"/>
                <w:sz w:val="21"/>
                <w:szCs w:val="21"/>
                <w:lang w:val="en-US" w:eastAsia="zh-CN"/>
              </w:rPr>
            </w:pPr>
            <w:r>
              <w:rPr>
                <w:rFonts w:hint="eastAsia" w:ascii="宋体" w:hAnsi="宋体" w:eastAsia="宋体" w:cs="宋体"/>
                <w:sz w:val="21"/>
                <w:szCs w:val="21"/>
                <w:lang w:eastAsia="zh-CN"/>
              </w:rPr>
              <w:t>响应报价是否在采购预算或最高限价以内；</w:t>
            </w:r>
          </w:p>
        </w:tc>
        <w:tc>
          <w:tcPr>
            <w:tcW w:w="992" w:type="dxa"/>
            <w:tcBorders>
              <w:left w:val="single" w:color="auto" w:sz="4" w:space="0"/>
            </w:tcBorders>
            <w:vAlign w:val="center"/>
          </w:tcPr>
          <w:p>
            <w:pPr>
              <w:pStyle w:val="195"/>
              <w:adjustRightInd w:val="0"/>
              <w:snapToGrid w:val="0"/>
              <w:rPr>
                <w:rFonts w:ascii="Arial" w:hAnsi="Arial" w:eastAsia="宋体" w:cs="Arial"/>
                <w:snapToGrid w:val="0"/>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129" w:type="dxa"/>
            <w:vAlign w:val="center"/>
          </w:tcPr>
          <w:p>
            <w:pPr>
              <w:pStyle w:val="195"/>
              <w:adjustRightInd w:val="0"/>
              <w:snapToGrid w:val="0"/>
              <w:ind w:left="6"/>
              <w:jc w:val="center"/>
              <w:rPr>
                <w:rFonts w:ascii="宋体" w:hAnsi="宋体" w:cs="宋体"/>
                <w:sz w:val="21"/>
                <w:szCs w:val="21"/>
                <w:lang w:eastAsia="zh-CN"/>
              </w:rPr>
            </w:pPr>
            <w:r>
              <w:rPr>
                <w:rFonts w:hint="eastAsia" w:ascii="Arial" w:hAnsi="Arial" w:eastAsia="宋体" w:cs="Arial"/>
                <w:snapToGrid w:val="0"/>
                <w:sz w:val="21"/>
                <w:szCs w:val="21"/>
                <w:lang w:val="en-US" w:eastAsia="zh-CN"/>
              </w:rPr>
              <w:t>7</w:t>
            </w:r>
          </w:p>
        </w:tc>
        <w:tc>
          <w:tcPr>
            <w:tcW w:w="7088" w:type="dxa"/>
            <w:tcBorders>
              <w:right w:val="single" w:color="auto" w:sz="4" w:space="0"/>
            </w:tcBorders>
            <w:vAlign w:val="center"/>
          </w:tcPr>
          <w:p>
            <w:pPr>
              <w:pStyle w:val="195"/>
              <w:adjustRightInd w:val="0"/>
              <w:snapToGrid w:val="0"/>
              <w:ind w:left="106" w:leftChars="0"/>
              <w:rPr>
                <w:rFonts w:hint="eastAsia" w:ascii="宋体" w:hAnsi="宋体" w:eastAsia="宋体" w:cs="宋体"/>
                <w:sz w:val="21"/>
                <w:szCs w:val="21"/>
                <w:lang w:val="en-US" w:eastAsia="zh-CN"/>
              </w:rPr>
            </w:pPr>
            <w:r>
              <w:rPr>
                <w:rFonts w:hint="eastAsia" w:ascii="宋体" w:hAnsi="宋体" w:eastAsia="宋体" w:cs="宋体"/>
                <w:sz w:val="21"/>
                <w:szCs w:val="21"/>
                <w:lang w:eastAsia="zh-CN"/>
              </w:rPr>
              <w:t>供应商所报交货期是否超过采购文件规定期限的；</w:t>
            </w:r>
          </w:p>
        </w:tc>
        <w:tc>
          <w:tcPr>
            <w:tcW w:w="992" w:type="dxa"/>
            <w:tcBorders>
              <w:left w:val="single" w:color="auto" w:sz="4" w:space="0"/>
            </w:tcBorders>
            <w:vAlign w:val="center"/>
          </w:tcPr>
          <w:p>
            <w:pPr>
              <w:pStyle w:val="195"/>
              <w:adjustRightInd w:val="0"/>
              <w:snapToGrid w:val="0"/>
              <w:rPr>
                <w:rFonts w:ascii="Arial" w:hAnsi="Arial" w:eastAsia="宋体" w:cs="Arial"/>
                <w:snapToGrid w:val="0"/>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129" w:type="dxa"/>
            <w:vAlign w:val="center"/>
          </w:tcPr>
          <w:p>
            <w:pPr>
              <w:pStyle w:val="195"/>
              <w:adjustRightInd w:val="0"/>
              <w:snapToGrid w:val="0"/>
              <w:ind w:left="6"/>
              <w:jc w:val="center"/>
              <w:rPr>
                <w:rFonts w:hint="eastAsia" w:ascii="Arial" w:hAnsi="Arial" w:eastAsia="宋体" w:cs="Arial"/>
                <w:snapToGrid w:val="0"/>
                <w:sz w:val="21"/>
                <w:szCs w:val="21"/>
                <w:lang w:eastAsia="zh-CN"/>
              </w:rPr>
            </w:pPr>
            <w:r>
              <w:rPr>
                <w:rFonts w:hint="eastAsia" w:ascii="Arial" w:hAnsi="Arial" w:eastAsia="宋体" w:cs="Arial"/>
                <w:snapToGrid w:val="0"/>
                <w:sz w:val="21"/>
                <w:szCs w:val="21"/>
                <w:lang w:val="en-US" w:eastAsia="zh-CN"/>
              </w:rPr>
              <w:t>8</w:t>
            </w:r>
          </w:p>
        </w:tc>
        <w:tc>
          <w:tcPr>
            <w:tcW w:w="7088" w:type="dxa"/>
            <w:tcBorders>
              <w:right w:val="single" w:color="auto" w:sz="4" w:space="0"/>
            </w:tcBorders>
            <w:vAlign w:val="center"/>
          </w:tcPr>
          <w:p>
            <w:pPr>
              <w:pStyle w:val="195"/>
              <w:adjustRightInd w:val="0"/>
              <w:snapToGrid w:val="0"/>
              <w:ind w:left="106" w:leftChars="0"/>
              <w:rPr>
                <w:rFonts w:hint="eastAsia" w:ascii="宋体" w:hAnsi="宋体" w:eastAsia="宋体" w:cs="宋体"/>
                <w:sz w:val="21"/>
                <w:szCs w:val="21"/>
                <w:lang w:val="en-US" w:eastAsia="zh-CN"/>
              </w:rPr>
            </w:pPr>
            <w:r>
              <w:rPr>
                <w:rFonts w:hint="eastAsia" w:ascii="宋体" w:hAnsi="宋体" w:eastAsia="宋体" w:cs="宋体"/>
                <w:sz w:val="21"/>
                <w:szCs w:val="21"/>
                <w:lang w:eastAsia="zh-CN"/>
              </w:rPr>
              <w:t>是否满足招标文件规定免费质保年限（以售后服务承诺为准）；</w:t>
            </w:r>
          </w:p>
        </w:tc>
        <w:tc>
          <w:tcPr>
            <w:tcW w:w="992" w:type="dxa"/>
            <w:tcBorders>
              <w:left w:val="single" w:color="auto" w:sz="4" w:space="0"/>
            </w:tcBorders>
            <w:vAlign w:val="center"/>
          </w:tcPr>
          <w:p>
            <w:pPr>
              <w:pStyle w:val="195"/>
              <w:adjustRightInd w:val="0"/>
              <w:snapToGrid w:val="0"/>
              <w:rPr>
                <w:rFonts w:ascii="Arial" w:hAnsi="Arial" w:eastAsia="宋体" w:cs="Arial"/>
                <w:snapToGrid w:val="0"/>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129" w:type="dxa"/>
            <w:vAlign w:val="center"/>
          </w:tcPr>
          <w:p>
            <w:pPr>
              <w:pStyle w:val="195"/>
              <w:adjustRightInd w:val="0"/>
              <w:snapToGrid w:val="0"/>
              <w:ind w:left="6"/>
              <w:jc w:val="center"/>
              <w:rPr>
                <w:rFonts w:hint="default" w:ascii="Arial" w:hAnsi="Arial" w:eastAsia="宋体" w:cs="Arial"/>
                <w:snapToGrid w:val="0"/>
                <w:sz w:val="21"/>
                <w:szCs w:val="21"/>
                <w:lang w:val="en-US" w:eastAsia="zh-CN"/>
              </w:rPr>
            </w:pPr>
            <w:r>
              <w:rPr>
                <w:rFonts w:hint="eastAsia" w:ascii="Arial" w:hAnsi="Arial" w:eastAsia="宋体" w:cs="Arial"/>
                <w:snapToGrid w:val="0"/>
                <w:sz w:val="21"/>
                <w:szCs w:val="21"/>
                <w:lang w:val="en-US" w:eastAsia="zh-CN"/>
              </w:rPr>
              <w:t>9</w:t>
            </w:r>
          </w:p>
        </w:tc>
        <w:tc>
          <w:tcPr>
            <w:tcW w:w="7088" w:type="dxa"/>
            <w:tcBorders>
              <w:right w:val="single" w:color="auto" w:sz="4" w:space="0"/>
            </w:tcBorders>
            <w:vAlign w:val="center"/>
          </w:tcPr>
          <w:p>
            <w:pPr>
              <w:pStyle w:val="195"/>
              <w:adjustRightInd w:val="0"/>
              <w:snapToGrid w:val="0"/>
              <w:ind w:left="106" w:leftChars="0"/>
              <w:rPr>
                <w:rFonts w:ascii="宋体" w:hAnsi="宋体" w:eastAsia="宋体" w:cs="宋体"/>
                <w:kern w:val="0"/>
                <w:sz w:val="21"/>
                <w:szCs w:val="21"/>
                <w:lang w:val="en-US" w:eastAsia="zh-CN" w:bidi="ar-SA"/>
              </w:rPr>
            </w:pPr>
            <w:r>
              <w:rPr>
                <w:rFonts w:hint="eastAsia" w:ascii="宋体" w:hAnsi="宋体" w:eastAsia="宋体" w:cs="宋体"/>
                <w:sz w:val="21"/>
                <w:szCs w:val="21"/>
                <w:lang w:eastAsia="zh-CN"/>
              </w:rPr>
              <w:t>是否存在法律、法规和采购文件规定的其他无效情形</w:t>
            </w:r>
          </w:p>
        </w:tc>
        <w:tc>
          <w:tcPr>
            <w:tcW w:w="992" w:type="dxa"/>
            <w:tcBorders>
              <w:left w:val="single" w:color="auto" w:sz="4" w:space="0"/>
            </w:tcBorders>
            <w:vAlign w:val="center"/>
          </w:tcPr>
          <w:p>
            <w:pPr>
              <w:pStyle w:val="195"/>
              <w:adjustRightInd w:val="0"/>
              <w:snapToGrid w:val="0"/>
              <w:rPr>
                <w:rFonts w:ascii="Arial" w:hAnsi="Arial" w:eastAsia="宋体" w:cs="Arial"/>
                <w:snapToGrid w:val="0"/>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129" w:type="dxa"/>
            <w:tcBorders>
              <w:right w:val="single" w:color="auto" w:sz="4" w:space="0"/>
            </w:tcBorders>
            <w:vAlign w:val="center"/>
          </w:tcPr>
          <w:p>
            <w:pPr>
              <w:pStyle w:val="195"/>
              <w:adjustRightInd w:val="0"/>
              <w:snapToGrid w:val="0"/>
              <w:ind w:left="107"/>
              <w:jc w:val="center"/>
              <w:rPr>
                <w:rFonts w:ascii="Arial" w:hAnsi="Arial" w:eastAsia="宋体" w:cs="Arial"/>
                <w:b/>
                <w:snapToGrid w:val="0"/>
                <w:sz w:val="21"/>
                <w:szCs w:val="21"/>
              </w:rPr>
            </w:pPr>
            <w:r>
              <w:rPr>
                <w:rFonts w:ascii="Arial" w:hAnsi="Arial" w:eastAsia="宋体" w:cs="Arial"/>
                <w:b/>
                <w:snapToGrid w:val="0"/>
                <w:sz w:val="21"/>
                <w:szCs w:val="21"/>
              </w:rPr>
              <w:t>审查结论</w:t>
            </w:r>
          </w:p>
        </w:tc>
        <w:tc>
          <w:tcPr>
            <w:tcW w:w="7088" w:type="dxa"/>
            <w:tcBorders>
              <w:right w:val="single" w:color="auto" w:sz="4" w:space="0"/>
            </w:tcBorders>
            <w:vAlign w:val="center"/>
          </w:tcPr>
          <w:p>
            <w:pPr>
              <w:pStyle w:val="195"/>
              <w:adjustRightInd w:val="0"/>
              <w:snapToGrid w:val="0"/>
              <w:rPr>
                <w:rFonts w:ascii="Arial" w:hAnsi="Arial" w:eastAsia="宋体" w:cs="Arial"/>
                <w:b/>
                <w:snapToGrid w:val="0"/>
                <w:sz w:val="21"/>
                <w:szCs w:val="21"/>
              </w:rPr>
            </w:pPr>
          </w:p>
        </w:tc>
        <w:tc>
          <w:tcPr>
            <w:tcW w:w="992" w:type="dxa"/>
            <w:tcBorders>
              <w:left w:val="single" w:color="auto" w:sz="4" w:space="0"/>
            </w:tcBorders>
            <w:vAlign w:val="center"/>
          </w:tcPr>
          <w:p>
            <w:pPr>
              <w:pStyle w:val="195"/>
              <w:adjustRightInd w:val="0"/>
              <w:snapToGrid w:val="0"/>
              <w:rPr>
                <w:rFonts w:ascii="Arial" w:hAnsi="Arial" w:eastAsia="宋体" w:cs="Arial"/>
                <w:b/>
                <w:snapToGrid w:val="0"/>
                <w:sz w:val="21"/>
                <w:szCs w:val="21"/>
              </w:rPr>
            </w:pPr>
          </w:p>
        </w:tc>
      </w:tr>
      <w:bookmarkEnd w:id="80"/>
    </w:tbl>
    <w:p>
      <w:pPr>
        <w:spacing w:line="360" w:lineRule="auto"/>
        <w:rPr>
          <w:rFonts w:ascii="Arial" w:hAnsi="Arial" w:cs="Arial"/>
          <w:snapToGrid w:val="0"/>
          <w:kern w:val="0"/>
          <w:szCs w:val="21"/>
        </w:rPr>
      </w:pPr>
      <w:r>
        <w:rPr>
          <w:rFonts w:ascii="Arial" w:hAnsi="Arial" w:cs="Arial"/>
          <w:b/>
          <w:bCs/>
          <w:snapToGrid w:val="0"/>
          <w:kern w:val="0"/>
          <w:szCs w:val="21"/>
        </w:rPr>
        <w:t>注：符合要求用</w:t>
      </w:r>
      <w:r>
        <w:rPr>
          <w:rFonts w:ascii="宋体" w:hAnsi="宋体" w:cs="Arial"/>
          <w:b/>
          <w:bCs/>
          <w:snapToGrid w:val="0"/>
          <w:kern w:val="0"/>
          <w:szCs w:val="21"/>
        </w:rPr>
        <w:t>“√”表示，不符合用“×”</w:t>
      </w:r>
      <w:r>
        <w:rPr>
          <w:rFonts w:ascii="Arial" w:hAnsi="Arial" w:cs="Arial"/>
          <w:b/>
          <w:bCs/>
          <w:snapToGrid w:val="0"/>
          <w:kern w:val="0"/>
          <w:szCs w:val="21"/>
        </w:rPr>
        <w:t>表示。有一项不符合要求，结论为不合格。</w:t>
      </w:r>
    </w:p>
    <w:p>
      <w:pPr>
        <w:spacing w:line="360" w:lineRule="auto"/>
        <w:rPr>
          <w:rFonts w:ascii="Arial" w:hAnsi="Arial" w:cs="Arial"/>
          <w:snapToGrid w:val="0"/>
          <w:kern w:val="0"/>
          <w:szCs w:val="21"/>
        </w:rPr>
      </w:pPr>
      <w:r>
        <w:rPr>
          <w:rFonts w:ascii="Arial" w:hAnsi="Arial" w:cs="Arial"/>
          <w:snapToGrid w:val="0"/>
          <w:kern w:val="0"/>
          <w:szCs w:val="21"/>
        </w:rPr>
        <w:t>（3）协商小组成员与单一供应商进行协商；</w:t>
      </w:r>
    </w:p>
    <w:p>
      <w:pPr>
        <w:spacing w:line="360" w:lineRule="auto"/>
        <w:rPr>
          <w:rFonts w:ascii="Arial" w:hAnsi="Arial" w:cs="Arial"/>
          <w:snapToGrid w:val="0"/>
          <w:kern w:val="0"/>
          <w:szCs w:val="21"/>
        </w:rPr>
      </w:pPr>
      <w:r>
        <w:rPr>
          <w:rFonts w:ascii="Arial" w:hAnsi="Arial" w:cs="Arial"/>
          <w:snapToGrid w:val="0"/>
          <w:kern w:val="0"/>
          <w:szCs w:val="21"/>
        </w:rPr>
        <w:t>（4）供应商在规定的时间内（原则</w:t>
      </w:r>
      <w:r>
        <w:rPr>
          <w:rFonts w:ascii="Arial" w:hAnsi="Arial" w:cs="Arial"/>
          <w:snapToGrid w:val="0"/>
          <w:color w:val="auto"/>
          <w:kern w:val="0"/>
          <w:szCs w:val="21"/>
        </w:rPr>
        <w:t>上不超过</w:t>
      </w:r>
      <w:r>
        <w:rPr>
          <w:rFonts w:hint="eastAsia" w:ascii="Arial" w:hAnsi="Arial" w:cs="Arial"/>
          <w:snapToGrid w:val="0"/>
          <w:color w:val="auto"/>
          <w:kern w:val="0"/>
          <w:szCs w:val="21"/>
          <w:lang w:val="en-US" w:eastAsia="zh-CN"/>
        </w:rPr>
        <w:t>30</w:t>
      </w:r>
      <w:r>
        <w:rPr>
          <w:rFonts w:ascii="Arial" w:hAnsi="Arial" w:cs="Arial"/>
          <w:snapToGrid w:val="0"/>
          <w:color w:val="auto"/>
          <w:kern w:val="0"/>
          <w:szCs w:val="21"/>
        </w:rPr>
        <w:t>分钟</w:t>
      </w:r>
      <w:r>
        <w:rPr>
          <w:rFonts w:ascii="Arial" w:hAnsi="Arial" w:cs="Arial"/>
          <w:snapToGrid w:val="0"/>
          <w:kern w:val="0"/>
          <w:szCs w:val="21"/>
        </w:rPr>
        <w:t>）提出最后报价及相关承诺</w:t>
      </w:r>
      <w:r>
        <w:rPr>
          <w:rFonts w:hint="eastAsia" w:ascii="Arial" w:hAnsi="Arial" w:cs="Arial"/>
          <w:snapToGrid w:val="0"/>
          <w:kern w:val="0"/>
          <w:szCs w:val="21"/>
        </w:rPr>
        <w:t>（经过协商，一时不能达成协商目标时，应暂停协商，协商小组分析具体原因，然后再择时进行下一轮协商。原则上本项目组织两轮报价。必要时，进行多轮协商）</w:t>
      </w:r>
      <w:r>
        <w:rPr>
          <w:rFonts w:ascii="Arial" w:hAnsi="Arial" w:cs="Arial"/>
          <w:snapToGrid w:val="0"/>
          <w:kern w:val="0"/>
          <w:szCs w:val="21"/>
        </w:rPr>
        <w:t>；</w:t>
      </w:r>
    </w:p>
    <w:p>
      <w:pPr>
        <w:spacing w:line="360" w:lineRule="auto"/>
        <w:rPr>
          <w:rFonts w:ascii="Arial" w:hAnsi="Arial" w:cs="Arial"/>
          <w:snapToGrid w:val="0"/>
          <w:kern w:val="0"/>
          <w:szCs w:val="21"/>
        </w:rPr>
      </w:pPr>
      <w:r>
        <w:rPr>
          <w:rFonts w:ascii="Arial" w:hAnsi="Arial" w:cs="Arial"/>
          <w:snapToGrid w:val="0"/>
          <w:kern w:val="0"/>
          <w:szCs w:val="21"/>
        </w:rPr>
        <w:t>（5）协商小组根据供应商的响应文件、承诺书，对供应商响应的报价、提供服务的质量等进行综合评审，在采购预算价控制的范围内，确定成交供应商；</w:t>
      </w:r>
    </w:p>
    <w:p>
      <w:pPr>
        <w:spacing w:line="360" w:lineRule="auto"/>
        <w:rPr>
          <w:rFonts w:ascii="Arial" w:hAnsi="Arial" w:cs="Arial"/>
          <w:snapToGrid w:val="0"/>
          <w:kern w:val="0"/>
          <w:szCs w:val="21"/>
        </w:rPr>
      </w:pPr>
      <w:r>
        <w:rPr>
          <w:rFonts w:ascii="Arial" w:hAnsi="Arial" w:cs="Arial"/>
          <w:snapToGrid w:val="0"/>
          <w:kern w:val="0"/>
          <w:szCs w:val="21"/>
        </w:rPr>
        <w:t xml:space="preserve">（6）协商方案，协商时除考虑供应商的报价和服务以外，还将考虑以下因素： </w:t>
      </w:r>
    </w:p>
    <w:p>
      <w:pPr>
        <w:spacing w:line="360" w:lineRule="auto"/>
        <w:ind w:firstLine="210" w:firstLineChars="100"/>
        <w:rPr>
          <w:rFonts w:ascii="Arial" w:hAnsi="Arial" w:cs="Arial"/>
          <w:snapToGrid w:val="0"/>
          <w:kern w:val="0"/>
          <w:szCs w:val="21"/>
        </w:rPr>
      </w:pPr>
      <w:r>
        <w:rPr>
          <w:rFonts w:hint="eastAsia" w:ascii="宋体" w:hAnsi="宋体" w:cs="宋体"/>
          <w:snapToGrid w:val="0"/>
          <w:kern w:val="0"/>
          <w:szCs w:val="21"/>
        </w:rPr>
        <w:t>①</w:t>
      </w:r>
      <w:r>
        <w:rPr>
          <w:rFonts w:ascii="Arial" w:hAnsi="Arial" w:cs="Arial"/>
          <w:snapToGrid w:val="0"/>
          <w:kern w:val="0"/>
          <w:szCs w:val="21"/>
        </w:rPr>
        <w:t xml:space="preserve">供应商的资信情况； </w:t>
      </w:r>
    </w:p>
    <w:p>
      <w:pPr>
        <w:spacing w:line="360" w:lineRule="auto"/>
        <w:ind w:firstLine="210" w:firstLineChars="100"/>
        <w:rPr>
          <w:rFonts w:ascii="Arial" w:hAnsi="Arial" w:cs="Arial"/>
          <w:snapToGrid w:val="0"/>
          <w:kern w:val="0"/>
          <w:szCs w:val="21"/>
        </w:rPr>
      </w:pPr>
      <w:r>
        <w:rPr>
          <w:rFonts w:hint="eastAsia" w:ascii="宋体" w:hAnsi="宋体" w:cs="宋体"/>
          <w:snapToGrid w:val="0"/>
          <w:kern w:val="0"/>
          <w:szCs w:val="21"/>
        </w:rPr>
        <w:t>②</w:t>
      </w:r>
      <w:r>
        <w:rPr>
          <w:rFonts w:ascii="Arial" w:hAnsi="Arial" w:cs="Arial"/>
          <w:snapToGrid w:val="0"/>
          <w:kern w:val="0"/>
          <w:szCs w:val="21"/>
        </w:rPr>
        <w:t xml:space="preserve">交货期及交货地点； </w:t>
      </w:r>
    </w:p>
    <w:p>
      <w:pPr>
        <w:spacing w:line="360" w:lineRule="auto"/>
        <w:ind w:firstLine="210" w:firstLineChars="100"/>
        <w:rPr>
          <w:rFonts w:ascii="Arial" w:hAnsi="Arial" w:cs="Arial"/>
          <w:snapToGrid w:val="0"/>
          <w:kern w:val="0"/>
          <w:szCs w:val="21"/>
        </w:rPr>
      </w:pPr>
      <w:r>
        <w:rPr>
          <w:rFonts w:hint="eastAsia" w:ascii="宋体" w:hAnsi="宋体" w:cs="宋体"/>
          <w:snapToGrid w:val="0"/>
          <w:kern w:val="0"/>
          <w:szCs w:val="21"/>
        </w:rPr>
        <w:t>③</w:t>
      </w:r>
      <w:r>
        <w:rPr>
          <w:rFonts w:ascii="Arial" w:hAnsi="Arial" w:cs="Arial"/>
          <w:snapToGrid w:val="0"/>
          <w:kern w:val="0"/>
          <w:szCs w:val="21"/>
        </w:rPr>
        <w:t>供应商的服务能力；</w:t>
      </w:r>
    </w:p>
    <w:p>
      <w:pPr>
        <w:spacing w:line="360" w:lineRule="auto"/>
        <w:ind w:firstLine="210" w:firstLineChars="100"/>
        <w:rPr>
          <w:rFonts w:ascii="Arial" w:hAnsi="Arial" w:cs="Arial"/>
          <w:snapToGrid w:val="0"/>
          <w:kern w:val="0"/>
          <w:szCs w:val="21"/>
        </w:rPr>
      </w:pPr>
      <w:r>
        <w:rPr>
          <w:rFonts w:hint="eastAsia" w:ascii="宋体" w:hAnsi="宋体" w:cs="宋体"/>
          <w:snapToGrid w:val="0"/>
          <w:kern w:val="0"/>
          <w:szCs w:val="21"/>
        </w:rPr>
        <w:t>④</w:t>
      </w:r>
      <w:r>
        <w:rPr>
          <w:rFonts w:ascii="Arial" w:hAnsi="Arial" w:cs="Arial"/>
          <w:snapToGrid w:val="0"/>
          <w:kern w:val="0"/>
          <w:szCs w:val="21"/>
        </w:rPr>
        <w:t xml:space="preserve">供应商的责任承诺； </w:t>
      </w:r>
    </w:p>
    <w:p>
      <w:pPr>
        <w:spacing w:line="360" w:lineRule="auto"/>
        <w:ind w:firstLine="210" w:firstLineChars="100"/>
        <w:rPr>
          <w:rFonts w:ascii="Arial" w:hAnsi="Arial" w:cs="Arial"/>
          <w:snapToGrid w:val="0"/>
          <w:kern w:val="0"/>
          <w:szCs w:val="21"/>
        </w:rPr>
      </w:pPr>
      <w:r>
        <w:rPr>
          <w:rFonts w:hint="eastAsia" w:ascii="宋体" w:hAnsi="宋体" w:cs="宋体"/>
          <w:snapToGrid w:val="0"/>
          <w:kern w:val="0"/>
          <w:szCs w:val="21"/>
        </w:rPr>
        <w:t>⑤</w:t>
      </w:r>
      <w:r>
        <w:rPr>
          <w:rFonts w:ascii="Arial" w:hAnsi="Arial" w:cs="Arial"/>
          <w:snapToGrid w:val="0"/>
          <w:kern w:val="0"/>
          <w:szCs w:val="21"/>
        </w:rPr>
        <w:t xml:space="preserve">质保期及服务承诺； </w:t>
      </w:r>
    </w:p>
    <w:p>
      <w:pPr>
        <w:spacing w:line="360" w:lineRule="auto"/>
        <w:ind w:firstLine="210" w:firstLineChars="100"/>
        <w:rPr>
          <w:rFonts w:ascii="Arial" w:hAnsi="Arial" w:cs="Arial"/>
          <w:snapToGrid w:val="0"/>
          <w:kern w:val="0"/>
          <w:szCs w:val="21"/>
        </w:rPr>
      </w:pPr>
      <w:r>
        <w:rPr>
          <w:rFonts w:hint="eastAsia" w:ascii="宋体" w:hAnsi="宋体" w:cs="宋体"/>
          <w:snapToGrid w:val="0"/>
          <w:kern w:val="0"/>
          <w:szCs w:val="21"/>
        </w:rPr>
        <w:t>⑥</w:t>
      </w:r>
      <w:r>
        <w:rPr>
          <w:rFonts w:ascii="Arial" w:hAnsi="Arial" w:cs="Arial"/>
          <w:snapToGrid w:val="0"/>
          <w:kern w:val="0"/>
          <w:szCs w:val="21"/>
        </w:rPr>
        <w:t>其它要求因素。</w:t>
      </w:r>
    </w:p>
    <w:p>
      <w:pPr>
        <w:spacing w:line="360" w:lineRule="auto"/>
        <w:rPr>
          <w:rFonts w:ascii="Arial" w:hAnsi="Arial" w:cs="Arial"/>
          <w:snapToGrid w:val="0"/>
          <w:kern w:val="0"/>
          <w:szCs w:val="21"/>
        </w:rPr>
      </w:pPr>
      <w:r>
        <w:rPr>
          <w:rFonts w:ascii="Arial" w:hAnsi="Arial" w:cs="Arial"/>
          <w:snapToGrid w:val="0"/>
          <w:kern w:val="0"/>
          <w:szCs w:val="21"/>
        </w:rPr>
        <w:t>（7）协商小组编制并签署协商情况记录。</w:t>
      </w:r>
    </w:p>
    <w:p>
      <w:pPr>
        <w:spacing w:line="360" w:lineRule="auto"/>
        <w:rPr>
          <w:rFonts w:ascii="Arial" w:hAnsi="Arial" w:cs="Arial"/>
          <w:b/>
          <w:snapToGrid w:val="0"/>
          <w:kern w:val="0"/>
        </w:rPr>
      </w:pPr>
      <w:bookmarkStart w:id="81" w:name="_Toc183582287"/>
      <w:bookmarkStart w:id="82" w:name="_Toc217446104"/>
      <w:bookmarkStart w:id="83" w:name="_Toc183682422"/>
      <w:r>
        <w:rPr>
          <w:rFonts w:ascii="Arial" w:hAnsi="Arial" w:cs="Arial"/>
          <w:b/>
          <w:snapToGrid w:val="0"/>
          <w:kern w:val="0"/>
        </w:rPr>
        <w:t>3．计算错误的修改</w:t>
      </w:r>
      <w:bookmarkEnd w:id="81"/>
      <w:bookmarkEnd w:id="82"/>
      <w:bookmarkEnd w:id="83"/>
    </w:p>
    <w:p>
      <w:pPr>
        <w:widowControl/>
        <w:spacing w:line="360" w:lineRule="auto"/>
        <w:rPr>
          <w:rFonts w:ascii="Arial" w:hAnsi="Arial" w:cs="Arial"/>
          <w:snapToGrid w:val="0"/>
          <w:kern w:val="0"/>
          <w:szCs w:val="21"/>
        </w:rPr>
      </w:pPr>
      <w:r>
        <w:rPr>
          <w:rFonts w:ascii="Arial" w:hAnsi="Arial" w:cs="Arial"/>
          <w:snapToGrid w:val="0"/>
          <w:kern w:val="0"/>
          <w:szCs w:val="21"/>
        </w:rPr>
        <w:t>3.1 响应文件中如果出现计算上或累加上的算术错误，可按以下原则进行修改：</w:t>
      </w:r>
    </w:p>
    <w:p>
      <w:pPr>
        <w:widowControl/>
        <w:spacing w:line="360" w:lineRule="auto"/>
        <w:ind w:firstLine="420" w:firstLineChars="200"/>
        <w:rPr>
          <w:rFonts w:ascii="Arial" w:hAnsi="Arial" w:cs="Arial"/>
          <w:snapToGrid w:val="0"/>
          <w:kern w:val="0"/>
          <w:szCs w:val="21"/>
        </w:rPr>
      </w:pPr>
      <w:r>
        <w:rPr>
          <w:rFonts w:ascii="Arial" w:hAnsi="Arial" w:cs="Arial"/>
          <w:snapToGrid w:val="0"/>
          <w:kern w:val="0"/>
          <w:szCs w:val="21"/>
        </w:rPr>
        <w:t>（1）用数字表示的金额和用文字表示的金额不一致，应以文字表示的金额为准。</w:t>
      </w:r>
    </w:p>
    <w:p>
      <w:pPr>
        <w:widowControl/>
        <w:spacing w:line="360" w:lineRule="auto"/>
        <w:ind w:firstLine="420" w:firstLineChars="200"/>
        <w:rPr>
          <w:rFonts w:ascii="Arial" w:hAnsi="Arial" w:cs="Arial"/>
          <w:snapToGrid w:val="0"/>
          <w:kern w:val="0"/>
          <w:szCs w:val="21"/>
        </w:rPr>
      </w:pPr>
      <w:r>
        <w:rPr>
          <w:rFonts w:ascii="Arial" w:hAnsi="Arial" w:cs="Arial"/>
          <w:snapToGrid w:val="0"/>
          <w:kern w:val="0"/>
          <w:szCs w:val="21"/>
        </w:rPr>
        <w:t>（2）单价和数量的乘积与总价不一致时，以单价为准，并修正总价。</w:t>
      </w:r>
    </w:p>
    <w:p>
      <w:pPr>
        <w:widowControl/>
        <w:spacing w:line="360" w:lineRule="auto"/>
        <w:ind w:firstLine="420" w:firstLineChars="200"/>
        <w:rPr>
          <w:rFonts w:ascii="Arial" w:hAnsi="Arial" w:cs="Arial"/>
          <w:snapToGrid w:val="0"/>
          <w:kern w:val="0"/>
          <w:szCs w:val="21"/>
        </w:rPr>
      </w:pPr>
      <w:r>
        <w:rPr>
          <w:rFonts w:ascii="Arial" w:hAnsi="Arial" w:cs="Arial"/>
          <w:snapToGrid w:val="0"/>
          <w:kern w:val="0"/>
          <w:szCs w:val="21"/>
        </w:rPr>
        <w:t>（3）单价金额小数点有明显错误的，以总价为准，修正单价。</w:t>
      </w:r>
    </w:p>
    <w:p>
      <w:pPr>
        <w:widowControl/>
        <w:spacing w:line="360" w:lineRule="auto"/>
        <w:rPr>
          <w:rFonts w:ascii="Arial" w:hAnsi="Arial" w:cs="Arial"/>
          <w:snapToGrid w:val="0"/>
          <w:kern w:val="0"/>
          <w:szCs w:val="21"/>
        </w:rPr>
      </w:pPr>
      <w:r>
        <w:rPr>
          <w:rFonts w:ascii="Arial" w:hAnsi="Arial" w:cs="Arial"/>
          <w:snapToGrid w:val="0"/>
          <w:kern w:val="0"/>
          <w:szCs w:val="21"/>
        </w:rPr>
        <w:t>3.2  按上述修正错误的方法调整的报价应对供应商具有约束力。如果供应商不接受修正后的价格，其响应文件将被拒绝。</w:t>
      </w:r>
    </w:p>
    <w:p>
      <w:pPr>
        <w:widowControl/>
        <w:spacing w:line="360" w:lineRule="auto"/>
        <w:rPr>
          <w:rFonts w:ascii="Arial" w:hAnsi="Arial" w:cs="Arial"/>
          <w:snapToGrid w:val="0"/>
          <w:kern w:val="0"/>
          <w:szCs w:val="21"/>
        </w:rPr>
      </w:pPr>
    </w:p>
    <w:p>
      <w:pPr>
        <w:widowControl/>
        <w:spacing w:line="360" w:lineRule="auto"/>
        <w:rPr>
          <w:rFonts w:ascii="Arial" w:hAnsi="Arial" w:cs="Arial"/>
          <w:snapToGrid w:val="0"/>
          <w:kern w:val="0"/>
          <w:szCs w:val="21"/>
        </w:rPr>
      </w:pPr>
    </w:p>
    <w:p>
      <w:pPr>
        <w:widowControl/>
        <w:spacing w:line="360" w:lineRule="auto"/>
        <w:rPr>
          <w:rFonts w:ascii="Arial" w:hAnsi="Arial" w:cs="Arial"/>
          <w:snapToGrid w:val="0"/>
          <w:kern w:val="0"/>
          <w:szCs w:val="21"/>
        </w:rPr>
      </w:pPr>
    </w:p>
    <w:p>
      <w:pPr>
        <w:widowControl/>
        <w:spacing w:line="360" w:lineRule="auto"/>
        <w:rPr>
          <w:rFonts w:ascii="Arial" w:hAnsi="Arial" w:cs="Arial"/>
          <w:snapToGrid w:val="0"/>
          <w:kern w:val="0"/>
          <w:szCs w:val="21"/>
        </w:rPr>
      </w:pPr>
    </w:p>
    <w:p>
      <w:pPr>
        <w:pStyle w:val="45"/>
        <w:tabs>
          <w:tab w:val="left" w:pos="1134"/>
        </w:tabs>
        <w:spacing w:line="360" w:lineRule="auto"/>
        <w:rPr>
          <w:rFonts w:eastAsia="黑体" w:cs="Arial"/>
          <w:snapToGrid w:val="0"/>
          <w:sz w:val="36"/>
          <w:szCs w:val="36"/>
        </w:rPr>
      </w:pPr>
      <w:bookmarkStart w:id="84" w:name="_Toc394673085"/>
      <w:r>
        <w:rPr>
          <w:rFonts w:cs="Arial"/>
          <w:snapToGrid w:val="0"/>
        </w:rPr>
        <w:br w:type="page"/>
      </w:r>
      <w:bookmarkStart w:id="85" w:name="_Toc7051"/>
      <w:r>
        <w:rPr>
          <w:rFonts w:hint="eastAsia" w:eastAsia="黑体" w:cs="Arial"/>
          <w:snapToGrid w:val="0"/>
          <w:sz w:val="36"/>
          <w:szCs w:val="36"/>
        </w:rPr>
        <w:t xml:space="preserve">第三章 </w:t>
      </w:r>
      <w:r>
        <w:rPr>
          <w:rFonts w:eastAsia="黑体" w:cs="Arial"/>
          <w:snapToGrid w:val="0"/>
          <w:sz w:val="36"/>
          <w:szCs w:val="36"/>
        </w:rPr>
        <w:t>合同</w:t>
      </w:r>
      <w:r>
        <w:rPr>
          <w:rFonts w:hint="eastAsia" w:eastAsia="黑体" w:cs="Arial"/>
          <w:snapToGrid w:val="0"/>
          <w:sz w:val="36"/>
          <w:szCs w:val="36"/>
        </w:rPr>
        <w:t>条款及</w:t>
      </w:r>
      <w:r>
        <w:rPr>
          <w:rFonts w:eastAsia="黑体" w:cs="Arial"/>
          <w:snapToGrid w:val="0"/>
          <w:sz w:val="36"/>
          <w:szCs w:val="36"/>
        </w:rPr>
        <w:t>格式</w:t>
      </w:r>
      <w:bookmarkEnd w:id="84"/>
      <w:bookmarkEnd w:id="85"/>
    </w:p>
    <w:p>
      <w:pPr>
        <w:spacing w:line="360" w:lineRule="auto"/>
        <w:jc w:val="center"/>
        <w:rPr>
          <w:rFonts w:ascii="Arial" w:hAnsi="Arial" w:cs="Arial"/>
          <w:b/>
          <w:snapToGrid w:val="0"/>
          <w:kern w:val="0"/>
          <w:szCs w:val="21"/>
        </w:rPr>
      </w:pPr>
      <w:r>
        <w:rPr>
          <w:rFonts w:hint="eastAsia" w:ascii="Arial" w:hAnsi="Arial" w:cs="Arial"/>
          <w:b/>
          <w:snapToGrid w:val="0"/>
          <w:kern w:val="0"/>
          <w:szCs w:val="21"/>
        </w:rPr>
        <w:t>（所提供为合同条款格式，成交人与采购人可根据项目实际情况进行编制）</w:t>
      </w:r>
    </w:p>
    <w:p>
      <w:pPr>
        <w:snapToGrid w:val="0"/>
        <w:spacing w:line="360" w:lineRule="auto"/>
        <w:ind w:firstLine="482" w:firstLineChars="200"/>
        <w:rPr>
          <w:rFonts w:ascii="Arial" w:hAnsi="Arial" w:cs="Arial"/>
          <w:b/>
          <w:bCs/>
          <w:snapToGrid w:val="0"/>
          <w:kern w:val="0"/>
          <w:sz w:val="24"/>
          <w:szCs w:val="24"/>
        </w:rPr>
        <w:sectPr>
          <w:type w:val="continuous"/>
          <w:pgSz w:w="11906" w:h="16838"/>
          <w:pgMar w:top="1440" w:right="1440" w:bottom="1440" w:left="1440" w:header="851" w:footer="992" w:gutter="0"/>
          <w:pgNumType w:fmt="decimal"/>
          <w:cols w:space="720" w:num="1"/>
          <w:docGrid w:linePitch="312" w:charSpace="0"/>
        </w:sectPr>
      </w:pPr>
    </w:p>
    <w:p>
      <w:pPr>
        <w:jc w:val="center"/>
        <w:rPr>
          <w:b/>
          <w:bCs/>
          <w:sz w:val="24"/>
        </w:rPr>
      </w:pPr>
      <w:bookmarkStart w:id="86" w:name="_Toc13956"/>
      <w:bookmarkStart w:id="87" w:name="_Hlk89854468"/>
      <w:bookmarkStart w:id="88" w:name="_Toc15719"/>
      <w:bookmarkStart w:id="89" w:name="_Toc27567"/>
    </w:p>
    <w:bookmarkEnd w:id="86"/>
    <w:bookmarkEnd w:id="87"/>
    <w:bookmarkEnd w:id="88"/>
    <w:bookmarkEnd w:id="89"/>
    <w:p/>
    <w:p>
      <w:pPr>
        <w:jc w:val="center"/>
        <w:rPr>
          <w:rFonts w:ascii="黑体" w:hAnsi="黑体" w:eastAsia="黑体"/>
          <w:b/>
          <w:bCs/>
          <w:sz w:val="32"/>
          <w:szCs w:val="32"/>
        </w:rPr>
      </w:pPr>
      <w:r>
        <w:rPr>
          <w:rFonts w:hint="eastAsia" w:ascii="黑体" w:hAnsi="黑体" w:eastAsia="黑体"/>
          <w:b/>
          <w:bCs/>
          <w:sz w:val="32"/>
          <w:szCs w:val="32"/>
        </w:rPr>
        <w:t>政府采购货物合同书</w:t>
      </w:r>
    </w:p>
    <w:p>
      <w:pPr>
        <w:jc w:val="center"/>
        <w:rPr>
          <w:b/>
          <w:bCs/>
          <w:sz w:val="24"/>
        </w:rPr>
      </w:pPr>
    </w:p>
    <w:p>
      <w:pPr>
        <w:jc w:val="center"/>
        <w:rPr>
          <w:b/>
          <w:bCs/>
          <w:sz w:val="24"/>
        </w:rPr>
      </w:pPr>
      <w:r>
        <w:rPr>
          <w:b/>
          <w:bCs/>
          <w:sz w:val="24"/>
        </w:rPr>
        <w:t>医用耗材采购合同</w:t>
      </w:r>
    </w:p>
    <w:p>
      <w:pPr>
        <w:snapToGrid w:val="0"/>
        <w:spacing w:after="62"/>
        <w:jc w:val="center"/>
        <w:rPr>
          <w:rFonts w:ascii="楷体_GB2312" w:eastAsia="楷体_GB2312"/>
          <w:b/>
          <w:bCs/>
        </w:rPr>
      </w:pPr>
    </w:p>
    <w:p>
      <w:pPr>
        <w:pStyle w:val="28"/>
        <w:snapToGrid w:val="0"/>
        <w:spacing w:line="360" w:lineRule="auto"/>
        <w:ind w:firstLine="419" w:firstLineChars="174"/>
        <w:rPr>
          <w:rFonts w:hAnsi="宋体"/>
          <w:b/>
          <w:bCs/>
          <w:sz w:val="24"/>
          <w:szCs w:val="24"/>
        </w:rPr>
      </w:pPr>
      <w:r>
        <w:rPr>
          <w:rFonts w:hAnsi="宋体"/>
          <w:b/>
          <w:bCs/>
          <w:sz w:val="24"/>
          <w:szCs w:val="24"/>
        </w:rPr>
        <w:t xml:space="preserve">甲方：新疆维吾尔自治区人民医院                       </w:t>
      </w:r>
    </w:p>
    <w:p>
      <w:pPr>
        <w:tabs>
          <w:tab w:val="right" w:pos="8306"/>
        </w:tabs>
        <w:rPr>
          <w:b/>
        </w:rPr>
      </w:pPr>
      <w:r>
        <w:rPr>
          <w:rFonts w:hint="eastAsia"/>
          <w:b/>
          <w:bCs/>
        </w:rPr>
        <w:t xml:space="preserve">    乙方:  </w:t>
      </w:r>
    </w:p>
    <w:p>
      <w:pPr>
        <w:tabs>
          <w:tab w:val="right" w:pos="8306"/>
        </w:tabs>
        <w:ind w:firstLine="555"/>
        <w:rPr>
          <w:b/>
          <w:sz w:val="28"/>
          <w:szCs w:val="28"/>
        </w:rPr>
      </w:pPr>
    </w:p>
    <w:p>
      <w:pPr>
        <w:spacing w:line="360" w:lineRule="auto"/>
        <w:ind w:left="995" w:leftChars="124" w:hanging="735" w:hangingChars="350"/>
        <w:rPr>
          <w:u w:val="single"/>
        </w:rPr>
      </w:pPr>
      <w:r>
        <w:rPr>
          <w:rFonts w:hint="eastAsia"/>
        </w:rPr>
        <w:t>根据《中华人民共和国政府采购法》、《中华人民共和国民法典》等的有关规定，经甲、乙双方平等协商，签订本合同.</w:t>
      </w:r>
    </w:p>
    <w:p>
      <w:pPr>
        <w:snapToGrid w:val="0"/>
        <w:spacing w:line="360" w:lineRule="auto"/>
        <w:ind w:firstLine="422" w:firstLineChars="200"/>
        <w:outlineLvl w:val="0"/>
        <w:rPr>
          <w:b/>
          <w:bCs/>
        </w:rPr>
      </w:pPr>
      <w:bookmarkStart w:id="90" w:name="_Toc100233085"/>
      <w:bookmarkStart w:id="91" w:name="_Toc32265"/>
      <w:bookmarkStart w:id="92" w:name="_Toc100232993"/>
      <w:bookmarkStart w:id="93" w:name="_Toc5563"/>
      <w:bookmarkStart w:id="94" w:name="_Toc1660"/>
      <w:bookmarkStart w:id="95" w:name="_Toc14778"/>
      <w:bookmarkStart w:id="96" w:name="_Toc24962"/>
      <w:r>
        <w:rPr>
          <w:rFonts w:hint="eastAsia"/>
          <w:b/>
          <w:bCs/>
        </w:rPr>
        <w:t>一、合同产品、价格、支付方式：</w:t>
      </w:r>
      <w:bookmarkEnd w:id="90"/>
      <w:bookmarkEnd w:id="91"/>
      <w:bookmarkEnd w:id="92"/>
      <w:bookmarkEnd w:id="93"/>
      <w:bookmarkEnd w:id="94"/>
      <w:bookmarkEnd w:id="95"/>
      <w:bookmarkEnd w:id="96"/>
    </w:p>
    <w:p>
      <w:pPr>
        <w:snapToGrid w:val="0"/>
        <w:spacing w:line="360" w:lineRule="auto"/>
        <w:ind w:left="562"/>
        <w:rPr>
          <w:bCs/>
        </w:rPr>
      </w:pPr>
      <w:r>
        <w:rPr>
          <w:rFonts w:hint="eastAsia"/>
        </w:rPr>
        <w:t>1.乙方按甲方需求量向甲方提供合</w:t>
      </w:r>
      <w:r>
        <w:rPr>
          <w:rFonts w:hint="eastAsia"/>
          <w:bCs/>
        </w:rPr>
        <w:t>同产品，产品目录见附表。</w:t>
      </w:r>
    </w:p>
    <w:p>
      <w:pPr>
        <w:snapToGrid w:val="0"/>
        <w:spacing w:line="360" w:lineRule="auto"/>
        <w:ind w:left="562"/>
        <w:rPr>
          <w:bCs/>
        </w:rPr>
      </w:pPr>
      <w:r>
        <w:rPr>
          <w:rFonts w:hint="eastAsia"/>
          <w:bCs/>
        </w:rPr>
        <w:t>2.乙方所提供产品的剩余有效期应占提供产品保质期的三分之二以上。</w:t>
      </w:r>
    </w:p>
    <w:p>
      <w:pPr>
        <w:snapToGrid w:val="0"/>
        <w:spacing w:line="360" w:lineRule="auto"/>
        <w:ind w:firstLine="539" w:firstLineChars="257"/>
        <w:rPr>
          <w:bCs/>
        </w:rPr>
      </w:pPr>
      <w:r>
        <w:rPr>
          <w:rFonts w:hint="eastAsia"/>
          <w:bCs/>
        </w:rPr>
        <w:t>3.乙方需提供医用耗材的备货服务，乙方按甲方要求提供耗材在甲方处备货。</w:t>
      </w:r>
    </w:p>
    <w:p>
      <w:pPr>
        <w:snapToGrid w:val="0"/>
        <w:spacing w:line="360" w:lineRule="auto"/>
        <w:ind w:firstLine="539" w:firstLineChars="257"/>
        <w:rPr>
          <w:bCs/>
        </w:rPr>
      </w:pPr>
      <w:r>
        <w:rPr>
          <w:rFonts w:hint="eastAsia"/>
          <w:bCs/>
        </w:rPr>
        <w:t>4.乙方需提供合法有效的正式发票，销售产品所需要的资质文件。</w:t>
      </w:r>
    </w:p>
    <w:p>
      <w:pPr>
        <w:snapToGrid w:val="0"/>
        <w:spacing w:line="360" w:lineRule="auto"/>
        <w:ind w:firstLine="539" w:firstLineChars="257"/>
        <w:rPr>
          <w:bCs/>
        </w:rPr>
      </w:pPr>
      <w:r>
        <w:rPr>
          <w:rFonts w:hint="eastAsia"/>
          <w:bCs/>
        </w:rPr>
        <w:t>5.甲方根据乙方实际采购量付款，用转账、承兑汇票等银行结算付款方式结算。</w:t>
      </w:r>
    </w:p>
    <w:p>
      <w:pPr>
        <w:snapToGrid w:val="0"/>
        <w:spacing w:line="360" w:lineRule="auto"/>
        <w:ind w:firstLine="539" w:firstLineChars="257"/>
        <w:rPr>
          <w:bCs/>
        </w:rPr>
      </w:pPr>
      <w:r>
        <w:rPr>
          <w:rFonts w:hint="eastAsia"/>
          <w:bCs/>
        </w:rPr>
        <w:t>（1）最终付款方式以和甲方单位签订合同为主。</w:t>
      </w:r>
    </w:p>
    <w:p>
      <w:pPr>
        <w:snapToGrid w:val="0"/>
        <w:spacing w:line="360" w:lineRule="auto"/>
        <w:ind w:firstLine="539" w:firstLineChars="257"/>
        <w:rPr>
          <w:bCs/>
        </w:rPr>
      </w:pPr>
      <w:r>
        <w:rPr>
          <w:rFonts w:hint="eastAsia"/>
          <w:bCs/>
        </w:rPr>
        <w:t>（2）付款币种本次招标所述的项目资金均以人民币支付。</w:t>
      </w:r>
    </w:p>
    <w:p>
      <w:pPr>
        <w:snapToGrid w:val="0"/>
        <w:spacing w:line="360" w:lineRule="auto"/>
        <w:ind w:firstLine="422" w:firstLineChars="200"/>
        <w:outlineLvl w:val="0"/>
        <w:rPr>
          <w:b/>
          <w:bCs/>
        </w:rPr>
      </w:pPr>
      <w:bookmarkStart w:id="97" w:name="_Toc831"/>
      <w:bookmarkStart w:id="98" w:name="_Toc100232994"/>
      <w:bookmarkStart w:id="99" w:name="_Toc82440797"/>
      <w:bookmarkStart w:id="100" w:name="_Toc10438"/>
      <w:bookmarkStart w:id="101" w:name="_Toc24743"/>
      <w:bookmarkStart w:id="102" w:name="_Toc100233086"/>
      <w:bookmarkStart w:id="103" w:name="_Toc6615"/>
      <w:bookmarkStart w:id="104" w:name="_Toc230"/>
      <w:r>
        <w:rPr>
          <w:rFonts w:hint="eastAsia"/>
          <w:b/>
          <w:bCs/>
        </w:rPr>
        <w:t>二、技术标准</w:t>
      </w:r>
      <w:bookmarkEnd w:id="97"/>
      <w:bookmarkEnd w:id="98"/>
      <w:bookmarkEnd w:id="99"/>
      <w:bookmarkEnd w:id="100"/>
      <w:bookmarkEnd w:id="101"/>
      <w:bookmarkEnd w:id="102"/>
      <w:bookmarkEnd w:id="103"/>
      <w:bookmarkEnd w:id="104"/>
    </w:p>
    <w:p>
      <w:pPr>
        <w:snapToGrid w:val="0"/>
        <w:spacing w:line="360" w:lineRule="auto"/>
        <w:ind w:firstLine="420" w:firstLineChars="200"/>
        <w:rPr>
          <w:bCs/>
        </w:rPr>
      </w:pPr>
      <w:r>
        <w:rPr>
          <w:rFonts w:hint="eastAsia"/>
          <w:bCs/>
        </w:rPr>
        <w:t>本合同项下所供产品的技术标准应与医院临床需要的医疗服务标准产品相一致。所供产品（包括其包装）则应符合相应的国家或有关部门最新颁布的正式标准。</w:t>
      </w:r>
    </w:p>
    <w:p>
      <w:pPr>
        <w:snapToGrid w:val="0"/>
        <w:spacing w:line="360" w:lineRule="auto"/>
        <w:ind w:firstLine="422" w:firstLineChars="200"/>
        <w:outlineLvl w:val="0"/>
        <w:rPr>
          <w:b/>
          <w:bCs/>
        </w:rPr>
      </w:pPr>
      <w:bookmarkStart w:id="105" w:name="_Toc100233087"/>
      <w:bookmarkStart w:id="106" w:name="_Toc82440798"/>
      <w:bookmarkStart w:id="107" w:name="_Toc29332"/>
      <w:bookmarkStart w:id="108" w:name="_Toc15981"/>
      <w:bookmarkStart w:id="109" w:name="_Toc26352"/>
      <w:bookmarkStart w:id="110" w:name="_Toc100232995"/>
      <w:bookmarkStart w:id="111" w:name="_Toc25561"/>
      <w:bookmarkStart w:id="112" w:name="_Toc27690"/>
      <w:r>
        <w:rPr>
          <w:rFonts w:hint="eastAsia"/>
          <w:b/>
          <w:bCs/>
        </w:rPr>
        <w:t>三、规格</w:t>
      </w:r>
      <w:bookmarkEnd w:id="105"/>
      <w:bookmarkEnd w:id="106"/>
      <w:bookmarkEnd w:id="107"/>
      <w:bookmarkEnd w:id="108"/>
      <w:bookmarkEnd w:id="109"/>
      <w:bookmarkEnd w:id="110"/>
      <w:bookmarkEnd w:id="111"/>
      <w:bookmarkEnd w:id="112"/>
    </w:p>
    <w:p>
      <w:pPr>
        <w:snapToGrid w:val="0"/>
        <w:spacing w:line="360" w:lineRule="auto"/>
        <w:ind w:firstLine="420" w:firstLineChars="200"/>
        <w:rPr>
          <w:bCs/>
        </w:rPr>
      </w:pPr>
      <w:r>
        <w:rPr>
          <w:bCs/>
        </w:rPr>
        <w:t>1</w:t>
      </w:r>
      <w:r>
        <w:rPr>
          <w:rFonts w:hint="eastAsia"/>
          <w:bCs/>
        </w:rPr>
        <w:t>．交付产品的规格、数量应与采购计划相一致。</w:t>
      </w:r>
    </w:p>
    <w:p>
      <w:pPr>
        <w:snapToGrid w:val="0"/>
        <w:spacing w:line="360" w:lineRule="auto"/>
        <w:ind w:firstLine="420" w:firstLineChars="200"/>
        <w:rPr>
          <w:bCs/>
        </w:rPr>
      </w:pPr>
      <w:r>
        <w:rPr>
          <w:bCs/>
        </w:rPr>
        <w:t>2</w:t>
      </w:r>
      <w:r>
        <w:rPr>
          <w:rFonts w:hint="eastAsia"/>
          <w:bCs/>
        </w:rPr>
        <w:t>．计量、数量单位应使用国家通用的计量、数量单位。</w:t>
      </w:r>
    </w:p>
    <w:p>
      <w:pPr>
        <w:snapToGrid w:val="0"/>
        <w:spacing w:line="360" w:lineRule="auto"/>
        <w:ind w:firstLine="422" w:firstLineChars="200"/>
        <w:outlineLvl w:val="0"/>
        <w:rPr>
          <w:b/>
          <w:bCs/>
        </w:rPr>
      </w:pPr>
      <w:bookmarkStart w:id="113" w:name="_Toc82440799"/>
      <w:bookmarkStart w:id="114" w:name="_Toc10741"/>
      <w:bookmarkStart w:id="115" w:name="_Toc7962"/>
      <w:bookmarkStart w:id="116" w:name="_Toc100233088"/>
      <w:bookmarkStart w:id="117" w:name="_Toc10579"/>
      <w:bookmarkStart w:id="118" w:name="_Toc18247"/>
      <w:bookmarkStart w:id="119" w:name="_Toc21029"/>
      <w:bookmarkStart w:id="120" w:name="_Toc100232996"/>
      <w:r>
        <w:rPr>
          <w:rFonts w:hint="eastAsia"/>
          <w:b/>
          <w:bCs/>
        </w:rPr>
        <w:t>四、包装</w:t>
      </w:r>
      <w:bookmarkEnd w:id="113"/>
      <w:bookmarkEnd w:id="114"/>
      <w:bookmarkEnd w:id="115"/>
      <w:bookmarkEnd w:id="116"/>
      <w:bookmarkEnd w:id="117"/>
      <w:bookmarkEnd w:id="118"/>
      <w:bookmarkEnd w:id="119"/>
      <w:bookmarkEnd w:id="120"/>
    </w:p>
    <w:p>
      <w:pPr>
        <w:snapToGrid w:val="0"/>
        <w:spacing w:line="360" w:lineRule="auto"/>
        <w:ind w:firstLine="420" w:firstLineChars="200"/>
        <w:rPr>
          <w:bCs/>
        </w:rPr>
      </w:pPr>
      <w:r>
        <w:rPr>
          <w:rFonts w:hint="eastAsia"/>
          <w:bCs/>
        </w:rPr>
        <w:t>乙方提供的全部产品均应按标准保护措施进行包装，以防止产品在转运中损坏或变质，确保产品安全无损运抵指定地点。</w:t>
      </w:r>
    </w:p>
    <w:p>
      <w:pPr>
        <w:snapToGrid w:val="0"/>
        <w:spacing w:line="360" w:lineRule="auto"/>
        <w:ind w:firstLine="422" w:firstLineChars="200"/>
        <w:outlineLvl w:val="0"/>
        <w:rPr>
          <w:b/>
          <w:bCs/>
        </w:rPr>
      </w:pPr>
      <w:bookmarkStart w:id="121" w:name="_Toc14561"/>
      <w:bookmarkStart w:id="122" w:name="_Toc27642"/>
      <w:bookmarkStart w:id="123" w:name="_Toc5602"/>
      <w:bookmarkStart w:id="124" w:name="_Toc100233089"/>
      <w:bookmarkStart w:id="125" w:name="_Toc100232997"/>
      <w:bookmarkStart w:id="126" w:name="_Toc14696"/>
      <w:bookmarkStart w:id="127" w:name="_Toc16969"/>
      <w:bookmarkStart w:id="128" w:name="_Toc82440800"/>
      <w:r>
        <w:rPr>
          <w:rFonts w:hint="eastAsia"/>
          <w:b/>
          <w:bCs/>
        </w:rPr>
        <w:t>五、交货</w:t>
      </w:r>
      <w:bookmarkEnd w:id="121"/>
      <w:bookmarkEnd w:id="122"/>
      <w:bookmarkEnd w:id="123"/>
      <w:bookmarkEnd w:id="124"/>
      <w:bookmarkEnd w:id="125"/>
      <w:bookmarkEnd w:id="126"/>
      <w:bookmarkEnd w:id="127"/>
      <w:bookmarkEnd w:id="128"/>
    </w:p>
    <w:p>
      <w:pPr>
        <w:snapToGrid w:val="0"/>
        <w:spacing w:line="360" w:lineRule="auto"/>
        <w:ind w:firstLine="420" w:firstLineChars="200"/>
        <w:rPr>
          <w:bCs/>
        </w:rPr>
      </w:pPr>
      <w:r>
        <w:rPr>
          <w:bCs/>
        </w:rPr>
        <w:t>1</w:t>
      </w:r>
      <w:r>
        <w:rPr>
          <w:rFonts w:hint="eastAsia"/>
          <w:bCs/>
        </w:rPr>
        <w:t>．一般情况下定货后24小时内送达，紧急用产品需4小时内送达。</w:t>
      </w:r>
    </w:p>
    <w:p>
      <w:pPr>
        <w:snapToGrid w:val="0"/>
        <w:spacing w:line="360" w:lineRule="auto"/>
        <w:ind w:firstLine="420" w:firstLineChars="200"/>
        <w:rPr>
          <w:bCs/>
        </w:rPr>
      </w:pPr>
      <w:r>
        <w:rPr>
          <w:rFonts w:hint="eastAsia"/>
          <w:bCs/>
        </w:rPr>
        <w:t>2.</w:t>
      </w:r>
      <w:r>
        <w:rPr>
          <w:bCs/>
        </w:rPr>
        <w:t xml:space="preserve"> </w:t>
      </w:r>
      <w:r>
        <w:rPr>
          <w:rFonts w:hint="eastAsia"/>
          <w:bCs/>
        </w:rPr>
        <w:t>乙方负责办理运输和保险，将货物运抵甲方仓库，有关运输和保险的一切费用由乙方承担。</w:t>
      </w:r>
    </w:p>
    <w:p>
      <w:pPr>
        <w:snapToGrid w:val="0"/>
        <w:spacing w:line="360" w:lineRule="auto"/>
        <w:ind w:firstLine="420" w:firstLineChars="200"/>
        <w:rPr>
          <w:bCs/>
        </w:rPr>
      </w:pPr>
      <w:r>
        <w:rPr>
          <w:rFonts w:hint="eastAsia"/>
          <w:bCs/>
        </w:rPr>
        <w:t>3.</w:t>
      </w:r>
      <w:r>
        <w:rPr>
          <w:bCs/>
        </w:rPr>
        <w:t xml:space="preserve"> </w:t>
      </w:r>
      <w:r>
        <w:rPr>
          <w:rFonts w:hint="eastAsia"/>
          <w:bCs/>
        </w:rPr>
        <w:t>所有货物运抵甲方收货地点的日期为交货日期。</w:t>
      </w:r>
    </w:p>
    <w:p>
      <w:pPr>
        <w:snapToGrid w:val="0"/>
        <w:spacing w:line="360" w:lineRule="auto"/>
        <w:ind w:firstLine="420" w:firstLineChars="200"/>
        <w:rPr>
          <w:bCs/>
        </w:rPr>
      </w:pPr>
      <w:r>
        <w:rPr>
          <w:rFonts w:hint="eastAsia"/>
          <w:bCs/>
        </w:rPr>
        <w:t>4、有效期在半年内的产品甲方拒绝入库（产品有效期在半年，一年的）等特殊情况除外。</w:t>
      </w:r>
    </w:p>
    <w:p>
      <w:pPr>
        <w:snapToGrid w:val="0"/>
        <w:spacing w:line="360" w:lineRule="auto"/>
        <w:ind w:firstLine="420" w:firstLineChars="200"/>
        <w:rPr>
          <w:bCs/>
        </w:rPr>
      </w:pPr>
      <w:r>
        <w:rPr>
          <w:rFonts w:hint="eastAsia"/>
          <w:bCs/>
        </w:rPr>
        <w:t>5、</w:t>
      </w:r>
      <w:r>
        <w:rPr>
          <w:rFonts w:hint="eastAsia" w:ascii="楷体_GB2312"/>
        </w:rPr>
        <w:t>特殊储存要求的物品，按要求储存配送（冷链或恒温）。如有未按要求配送，</w:t>
      </w:r>
      <w:r>
        <w:rPr>
          <w:rFonts w:hint="eastAsia"/>
          <w:bCs/>
        </w:rPr>
        <w:t>甲方拒绝入库。</w:t>
      </w:r>
    </w:p>
    <w:p>
      <w:pPr>
        <w:snapToGrid w:val="0"/>
        <w:spacing w:line="360" w:lineRule="auto"/>
        <w:ind w:firstLine="422" w:firstLineChars="200"/>
        <w:outlineLvl w:val="0"/>
        <w:rPr>
          <w:b/>
          <w:bCs/>
        </w:rPr>
      </w:pPr>
      <w:bookmarkStart w:id="129" w:name="_Toc100233090"/>
      <w:bookmarkStart w:id="130" w:name="_Toc17076"/>
      <w:bookmarkStart w:id="131" w:name="_Toc32394"/>
      <w:bookmarkStart w:id="132" w:name="_Toc1323"/>
      <w:bookmarkStart w:id="133" w:name="_Toc30632"/>
      <w:bookmarkStart w:id="134" w:name="_Toc8685"/>
      <w:bookmarkStart w:id="135" w:name="_Toc100232998"/>
      <w:r>
        <w:rPr>
          <w:rFonts w:hint="eastAsia"/>
          <w:b/>
          <w:bCs/>
        </w:rPr>
        <w:t>六、伴随服务</w:t>
      </w:r>
      <w:bookmarkEnd w:id="129"/>
      <w:bookmarkEnd w:id="130"/>
      <w:bookmarkEnd w:id="131"/>
      <w:bookmarkEnd w:id="132"/>
      <w:bookmarkEnd w:id="133"/>
      <w:bookmarkEnd w:id="134"/>
      <w:bookmarkEnd w:id="135"/>
    </w:p>
    <w:p>
      <w:pPr>
        <w:snapToGrid w:val="0"/>
        <w:spacing w:line="360" w:lineRule="auto"/>
        <w:ind w:firstLine="420" w:firstLineChars="200"/>
        <w:rPr>
          <w:bCs/>
        </w:rPr>
      </w:pPr>
      <w:r>
        <w:rPr>
          <w:rFonts w:hint="eastAsia"/>
          <w:bCs/>
        </w:rPr>
        <w:t>1.对开箱时发现的破损、近效期产品或其它不合格包装产品无条件退换。</w:t>
      </w:r>
    </w:p>
    <w:p>
      <w:pPr>
        <w:snapToGrid w:val="0"/>
        <w:spacing w:line="360" w:lineRule="auto"/>
        <w:ind w:firstLine="420" w:firstLineChars="200"/>
        <w:rPr>
          <w:bCs/>
        </w:rPr>
      </w:pPr>
      <w:r>
        <w:rPr>
          <w:bCs/>
        </w:rPr>
        <w:t>2</w:t>
      </w:r>
      <w:r>
        <w:rPr>
          <w:rFonts w:hint="eastAsia"/>
          <w:bCs/>
        </w:rPr>
        <w:t>．乙方应具备解决紧急问题的能力，例如甲方在使用货物的过程中发现问题，乙方应及时到甲方现场解决。</w:t>
      </w:r>
    </w:p>
    <w:p>
      <w:pPr>
        <w:spacing w:line="360" w:lineRule="auto"/>
        <w:ind w:firstLine="420" w:firstLineChars="200"/>
        <w:rPr>
          <w:rFonts w:ascii="Arial" w:hAnsi="Arial" w:cs="Arial"/>
        </w:rPr>
      </w:pPr>
      <w:r>
        <w:rPr>
          <w:rFonts w:hint="eastAsia"/>
          <w:bCs/>
        </w:rPr>
        <w:t>3.</w:t>
      </w:r>
      <w:r>
        <w:rPr>
          <w:rFonts w:hint="eastAsia" w:ascii="Arial" w:hAnsi="Arial" w:cs="Arial"/>
        </w:rPr>
        <w:t xml:space="preserve"> 甲方与乙方发生经济业务时，乙方不得向甲方工作人员或科室提供任何形式的商业贿赂。</w:t>
      </w:r>
    </w:p>
    <w:p>
      <w:pPr>
        <w:spacing w:line="360" w:lineRule="auto"/>
        <w:ind w:firstLine="420" w:firstLineChars="200"/>
        <w:rPr>
          <w:rFonts w:ascii="Arial" w:hAnsi="Arial" w:cs="Arial"/>
        </w:rPr>
      </w:pPr>
      <w:r>
        <w:rPr>
          <w:rFonts w:hint="eastAsia" w:ascii="Arial" w:hAnsi="Arial" w:cs="Arial"/>
        </w:rPr>
        <w:t>4.乙方在采购期内不得更换生产厂家，产品系列，规格。</w:t>
      </w:r>
    </w:p>
    <w:p>
      <w:pPr>
        <w:spacing w:line="360" w:lineRule="auto"/>
        <w:ind w:firstLine="420" w:firstLineChars="200"/>
        <w:rPr>
          <w:rFonts w:ascii="Arial" w:hAnsi="Arial" w:cs="Arial"/>
        </w:rPr>
      </w:pPr>
      <w:r>
        <w:rPr>
          <w:rFonts w:hint="eastAsia" w:ascii="Arial" w:hAnsi="Arial" w:cs="Arial"/>
        </w:rPr>
        <w:t>5.乙方在采购期内保证提供资质及其他有关产品资料的真实性，并承诺遵守国家及医院有关廉洁自律的规定。</w:t>
      </w:r>
    </w:p>
    <w:p>
      <w:pPr>
        <w:snapToGrid w:val="0"/>
        <w:spacing w:line="360" w:lineRule="auto"/>
        <w:ind w:firstLine="422" w:firstLineChars="200"/>
        <w:outlineLvl w:val="0"/>
        <w:rPr>
          <w:b/>
          <w:bCs/>
        </w:rPr>
      </w:pPr>
      <w:bookmarkStart w:id="136" w:name="_Toc26505"/>
      <w:bookmarkStart w:id="137" w:name="_Toc100233091"/>
      <w:bookmarkStart w:id="138" w:name="_Toc12914"/>
      <w:bookmarkStart w:id="139" w:name="_Toc28487"/>
      <w:bookmarkStart w:id="140" w:name="_Toc100232999"/>
      <w:bookmarkStart w:id="141" w:name="_Toc15411"/>
      <w:bookmarkStart w:id="142" w:name="_Toc7604"/>
      <w:bookmarkStart w:id="143" w:name="_Toc82440801"/>
      <w:r>
        <w:rPr>
          <w:rFonts w:hint="eastAsia"/>
          <w:b/>
          <w:bCs/>
        </w:rPr>
        <w:t>七、质量保证</w:t>
      </w:r>
      <w:bookmarkEnd w:id="136"/>
      <w:bookmarkEnd w:id="137"/>
      <w:bookmarkEnd w:id="138"/>
      <w:bookmarkEnd w:id="139"/>
      <w:bookmarkEnd w:id="140"/>
      <w:bookmarkEnd w:id="141"/>
      <w:bookmarkEnd w:id="142"/>
      <w:bookmarkEnd w:id="143"/>
      <w:r>
        <w:rPr>
          <w:rFonts w:hint="eastAsia"/>
          <w:b/>
          <w:bCs/>
        </w:rPr>
        <w:t xml:space="preserve"> </w:t>
      </w:r>
    </w:p>
    <w:p>
      <w:pPr>
        <w:snapToGrid w:val="0"/>
        <w:spacing w:line="360" w:lineRule="auto"/>
        <w:ind w:firstLine="420" w:firstLineChars="200"/>
        <w:rPr>
          <w:bCs/>
        </w:rPr>
      </w:pPr>
      <w:r>
        <w:rPr>
          <w:bCs/>
        </w:rPr>
        <w:t>1</w:t>
      </w:r>
      <w:r>
        <w:rPr>
          <w:rFonts w:hint="eastAsia"/>
          <w:bCs/>
        </w:rPr>
        <w:t>．按合同交付的产品质量应符合国家承认的相应标准，并与向医院承诺的质量相一致，以确保临床使用安全有效。</w:t>
      </w:r>
    </w:p>
    <w:p>
      <w:pPr>
        <w:spacing w:line="360" w:lineRule="auto"/>
        <w:ind w:firstLine="424" w:firstLineChars="202"/>
      </w:pPr>
      <w:r>
        <w:rPr>
          <w:bCs/>
        </w:rPr>
        <w:t>2</w:t>
      </w:r>
      <w:r>
        <w:rPr>
          <w:rFonts w:hint="eastAsia"/>
          <w:bCs/>
        </w:rPr>
        <w:t>．如果乙方提供的医用耗材因质量问题在使用过程中造成的一切不良后果或医疗纠纷，责任由乙方承担负责。</w:t>
      </w:r>
    </w:p>
    <w:p>
      <w:pPr>
        <w:snapToGrid w:val="0"/>
        <w:spacing w:line="360" w:lineRule="auto"/>
        <w:ind w:firstLine="420" w:firstLineChars="200"/>
        <w:rPr>
          <w:bCs/>
        </w:rPr>
      </w:pPr>
      <w:r>
        <w:rPr>
          <w:rFonts w:hint="eastAsia"/>
        </w:rPr>
        <w:t>3.乙方需保证所提供的货物来源合法，并已经依照国家法律缴纳有关税款。如因乙方没有履行该保证义务，造成需方（甲方）财产及声誉上的损失，乙方须承担违约责任及赔偿甲方由此产生的一切损失。</w:t>
      </w:r>
    </w:p>
    <w:p>
      <w:pPr>
        <w:snapToGrid w:val="0"/>
        <w:spacing w:line="360" w:lineRule="auto"/>
        <w:ind w:firstLine="422" w:firstLineChars="200"/>
        <w:outlineLvl w:val="0"/>
        <w:rPr>
          <w:b/>
          <w:bCs/>
        </w:rPr>
      </w:pPr>
      <w:bookmarkStart w:id="144" w:name="_Toc82440802"/>
      <w:bookmarkStart w:id="145" w:name="_Toc22407"/>
      <w:bookmarkStart w:id="146" w:name="_Toc9631"/>
      <w:bookmarkStart w:id="147" w:name="_Toc24674"/>
      <w:bookmarkStart w:id="148" w:name="_Toc5000"/>
      <w:bookmarkStart w:id="149" w:name="_Toc100233092"/>
      <w:bookmarkStart w:id="150" w:name="_Toc100233000"/>
      <w:bookmarkStart w:id="151" w:name="_Toc13431"/>
      <w:r>
        <w:rPr>
          <w:rFonts w:hint="eastAsia"/>
          <w:b/>
          <w:bCs/>
        </w:rPr>
        <w:t>八、甲方履约义务</w:t>
      </w:r>
      <w:bookmarkEnd w:id="144"/>
      <w:bookmarkEnd w:id="145"/>
      <w:bookmarkEnd w:id="146"/>
      <w:bookmarkEnd w:id="147"/>
      <w:bookmarkEnd w:id="148"/>
      <w:bookmarkEnd w:id="149"/>
      <w:bookmarkEnd w:id="150"/>
      <w:bookmarkEnd w:id="151"/>
    </w:p>
    <w:p>
      <w:pPr>
        <w:pStyle w:val="28"/>
        <w:snapToGrid w:val="0"/>
        <w:spacing w:line="360" w:lineRule="auto"/>
        <w:ind w:firstLine="480" w:firstLineChars="200"/>
        <w:rPr>
          <w:rFonts w:hAnsi="宋体"/>
          <w:bCs/>
          <w:sz w:val="24"/>
          <w:szCs w:val="24"/>
        </w:rPr>
      </w:pPr>
      <w:r>
        <w:rPr>
          <w:rFonts w:hAnsi="宋体"/>
          <w:bCs/>
          <w:sz w:val="24"/>
          <w:szCs w:val="24"/>
        </w:rPr>
        <w:t>1．甲方按中标品种目录根据临床需要分期分批采购中标品种。</w:t>
      </w:r>
    </w:p>
    <w:p>
      <w:pPr>
        <w:pStyle w:val="28"/>
        <w:snapToGrid w:val="0"/>
        <w:spacing w:line="360" w:lineRule="auto"/>
        <w:ind w:firstLine="480" w:firstLineChars="200"/>
        <w:rPr>
          <w:rFonts w:hAnsi="宋体"/>
          <w:bCs/>
          <w:sz w:val="24"/>
          <w:szCs w:val="24"/>
        </w:rPr>
      </w:pPr>
      <w:r>
        <w:rPr>
          <w:rFonts w:hAnsi="宋体"/>
          <w:bCs/>
          <w:sz w:val="24"/>
          <w:szCs w:val="24"/>
        </w:rPr>
        <w:t>2．甲方须按照合同规定及时结算货款。</w:t>
      </w:r>
    </w:p>
    <w:p>
      <w:pPr>
        <w:snapToGrid w:val="0"/>
        <w:spacing w:line="360" w:lineRule="auto"/>
        <w:ind w:firstLine="420" w:firstLineChars="199"/>
        <w:outlineLvl w:val="0"/>
        <w:rPr>
          <w:b/>
          <w:bCs/>
        </w:rPr>
      </w:pPr>
      <w:bookmarkStart w:id="152" w:name="_Toc100233093"/>
      <w:bookmarkStart w:id="153" w:name="_Toc26528"/>
      <w:bookmarkStart w:id="154" w:name="_Toc16242"/>
      <w:bookmarkStart w:id="155" w:name="_Toc9809"/>
      <w:bookmarkStart w:id="156" w:name="_Toc5017"/>
      <w:bookmarkStart w:id="157" w:name="_Toc30606"/>
      <w:bookmarkStart w:id="158" w:name="_Toc100233001"/>
      <w:bookmarkStart w:id="159" w:name="_Toc82440803"/>
      <w:r>
        <w:rPr>
          <w:rFonts w:hint="eastAsia"/>
          <w:b/>
          <w:bCs/>
        </w:rPr>
        <w:t>九、违约终止合同</w:t>
      </w:r>
      <w:bookmarkEnd w:id="152"/>
      <w:bookmarkEnd w:id="153"/>
      <w:bookmarkEnd w:id="154"/>
      <w:bookmarkEnd w:id="155"/>
      <w:bookmarkEnd w:id="156"/>
      <w:bookmarkEnd w:id="157"/>
      <w:bookmarkEnd w:id="158"/>
      <w:bookmarkEnd w:id="159"/>
    </w:p>
    <w:p>
      <w:pPr>
        <w:snapToGrid w:val="0"/>
        <w:spacing w:line="360" w:lineRule="auto"/>
        <w:ind w:firstLine="420" w:firstLineChars="200"/>
        <w:rPr>
          <w:bCs/>
        </w:rPr>
      </w:pPr>
      <w:r>
        <w:rPr>
          <w:bCs/>
        </w:rPr>
        <w:t>1</w:t>
      </w:r>
      <w:r>
        <w:rPr>
          <w:rFonts w:hint="eastAsia"/>
          <w:bCs/>
        </w:rPr>
        <w:t>．如果乙方未能在规定期限内或甲方准许的延期内交付部分或全部产品，或者乙方未能履行合同中规定的其它义务，以及在本合同的实施过程中有严重违法行为，甲方有权终止全部或部分合同</w:t>
      </w:r>
    </w:p>
    <w:p>
      <w:pPr>
        <w:snapToGrid w:val="0"/>
        <w:spacing w:line="360" w:lineRule="auto"/>
        <w:ind w:firstLine="420" w:firstLineChars="200"/>
        <w:rPr>
          <w:bCs/>
        </w:rPr>
      </w:pPr>
      <w:r>
        <w:rPr>
          <w:bCs/>
        </w:rPr>
        <w:t>2</w:t>
      </w:r>
      <w:r>
        <w:rPr>
          <w:rFonts w:hint="eastAsia"/>
          <w:bCs/>
        </w:rPr>
        <w:t>．如果甲方根据上述规定，终止了部分合同，乙方应继续执行合同中未终止的部分。并对已执行部分承担相应责任。</w:t>
      </w:r>
    </w:p>
    <w:p>
      <w:pPr>
        <w:snapToGrid w:val="0"/>
        <w:spacing w:line="360" w:lineRule="auto"/>
        <w:ind w:firstLine="420" w:firstLineChars="200"/>
        <w:rPr>
          <w:bCs/>
        </w:rPr>
      </w:pPr>
      <w:r>
        <w:rPr>
          <w:rFonts w:hint="eastAsia"/>
          <w:bCs/>
        </w:rPr>
        <w:t>3．乙方三次提供不合格产品的，甲方有权终止合同。</w:t>
      </w:r>
    </w:p>
    <w:p>
      <w:pPr>
        <w:snapToGrid w:val="0"/>
        <w:spacing w:line="360" w:lineRule="auto"/>
        <w:ind w:firstLine="420" w:firstLineChars="200"/>
        <w:rPr>
          <w:bCs/>
        </w:rPr>
      </w:pPr>
      <w:r>
        <w:rPr>
          <w:rFonts w:hint="eastAsia"/>
          <w:bCs/>
        </w:rPr>
        <w:t>4、乙方不能提供销售产品的资质文件，或提供虚假文件的，甲方有权终止合同。</w:t>
      </w:r>
    </w:p>
    <w:p>
      <w:pPr>
        <w:snapToGrid w:val="0"/>
        <w:spacing w:line="360" w:lineRule="auto"/>
        <w:ind w:firstLine="422" w:firstLineChars="200"/>
        <w:outlineLvl w:val="0"/>
        <w:rPr>
          <w:b/>
          <w:bCs/>
        </w:rPr>
      </w:pPr>
      <w:bookmarkStart w:id="160" w:name="_Toc19302"/>
      <w:bookmarkStart w:id="161" w:name="_Toc23273"/>
      <w:bookmarkStart w:id="162" w:name="_Toc100233002"/>
      <w:bookmarkStart w:id="163" w:name="_Toc28784"/>
      <w:bookmarkStart w:id="164" w:name="_Toc100233094"/>
      <w:bookmarkStart w:id="165" w:name="_Toc82440804"/>
      <w:bookmarkStart w:id="166" w:name="_Toc25872"/>
      <w:bookmarkStart w:id="167" w:name="_Toc31815"/>
      <w:r>
        <w:rPr>
          <w:rFonts w:hint="eastAsia"/>
          <w:b/>
          <w:bCs/>
        </w:rPr>
        <w:t>十、争议的解决</w:t>
      </w:r>
      <w:bookmarkEnd w:id="160"/>
      <w:bookmarkEnd w:id="161"/>
      <w:bookmarkEnd w:id="162"/>
      <w:bookmarkEnd w:id="163"/>
      <w:bookmarkEnd w:id="164"/>
      <w:bookmarkEnd w:id="165"/>
      <w:bookmarkEnd w:id="166"/>
      <w:bookmarkEnd w:id="167"/>
    </w:p>
    <w:p>
      <w:pPr>
        <w:spacing w:line="360" w:lineRule="auto"/>
        <w:ind w:firstLine="630" w:firstLineChars="300"/>
        <w:rPr>
          <w:bCs/>
        </w:rPr>
      </w:pPr>
      <w:r>
        <w:rPr>
          <w:rFonts w:hint="eastAsia"/>
          <w:bCs/>
        </w:rPr>
        <w:t>因合同引起的或与本合同有关的任何争议，由双方当事人协商解决，协商或调解不成，任何一方均可向甲方所在地人民法院起诉解决。</w:t>
      </w:r>
    </w:p>
    <w:p>
      <w:pPr>
        <w:spacing w:line="360" w:lineRule="auto"/>
        <w:ind w:firstLine="422" w:firstLineChars="200"/>
        <w:outlineLvl w:val="0"/>
      </w:pPr>
      <w:bookmarkStart w:id="168" w:name="_Toc9745"/>
      <w:bookmarkStart w:id="169" w:name="_Toc1395"/>
      <w:bookmarkStart w:id="170" w:name="_Toc372"/>
      <w:bookmarkStart w:id="171" w:name="_Toc12784"/>
      <w:bookmarkStart w:id="172" w:name="_Toc23536"/>
      <w:bookmarkStart w:id="173" w:name="_Toc82440805"/>
      <w:bookmarkStart w:id="174" w:name="_Toc100233003"/>
      <w:bookmarkStart w:id="175" w:name="_Toc100233095"/>
      <w:r>
        <w:rPr>
          <w:rFonts w:hint="eastAsia"/>
          <w:b/>
        </w:rPr>
        <w:t>十一、合同生效</w:t>
      </w:r>
      <w:r>
        <w:rPr>
          <w:rFonts w:hint="eastAsia"/>
        </w:rPr>
        <w:t>：</w:t>
      </w:r>
      <w:bookmarkEnd w:id="168"/>
      <w:bookmarkEnd w:id="169"/>
      <w:bookmarkEnd w:id="170"/>
      <w:bookmarkEnd w:id="171"/>
      <w:bookmarkEnd w:id="172"/>
      <w:bookmarkEnd w:id="173"/>
      <w:bookmarkEnd w:id="174"/>
      <w:bookmarkEnd w:id="175"/>
    </w:p>
    <w:p>
      <w:pPr>
        <w:spacing w:line="360" w:lineRule="auto"/>
        <w:ind w:firstLine="420" w:firstLineChars="200"/>
      </w:pPr>
      <w:r>
        <w:rPr>
          <w:rFonts w:hint="eastAsia"/>
        </w:rPr>
        <w:t>1.本合同一式五份，甲方三份、乙方二份；</w:t>
      </w:r>
    </w:p>
    <w:p>
      <w:pPr>
        <w:spacing w:line="360" w:lineRule="auto"/>
        <w:ind w:firstLine="420" w:firstLineChars="200"/>
      </w:pPr>
      <w:r>
        <w:rPr>
          <w:rFonts w:hint="eastAsia"/>
        </w:rPr>
        <w:t>2.本合同修改须经双方书面认可；</w:t>
      </w:r>
    </w:p>
    <w:p>
      <w:pPr>
        <w:spacing w:line="360" w:lineRule="auto"/>
        <w:ind w:left="1050" w:leftChars="200" w:hanging="630" w:hangingChars="300"/>
      </w:pPr>
      <w:r>
        <w:rPr>
          <w:rFonts w:hint="eastAsia"/>
        </w:rPr>
        <w:t>3.本合同经双方代表签字、盖章后生效。</w:t>
      </w:r>
    </w:p>
    <w:p>
      <w:pPr>
        <w:spacing w:line="360" w:lineRule="auto"/>
        <w:ind w:firstLine="420" w:firstLineChars="200"/>
      </w:pPr>
      <w:r>
        <w:rPr>
          <w:rFonts w:hint="eastAsia"/>
        </w:rPr>
        <w:t>4.本协议有效期24个月。（如在合同执行期间，政府有相关医用耗材新政策出台，医院有相应产品的招标事项，本协议自行终止）</w:t>
      </w:r>
    </w:p>
    <w:p>
      <w:pPr>
        <w:spacing w:line="360" w:lineRule="auto"/>
        <w:ind w:firstLine="420" w:firstLineChars="200"/>
      </w:pPr>
      <w:r>
        <w:rPr>
          <w:rFonts w:hint="eastAsia"/>
        </w:rPr>
        <w:t>5.如政府或上级主管部门对所涉及的供货品种重新招标并确定了新的供应商，则本协议自动终止。</w:t>
      </w:r>
    </w:p>
    <w:p>
      <w:pPr>
        <w:snapToGrid w:val="0"/>
        <w:spacing w:line="360" w:lineRule="auto"/>
      </w:pPr>
      <w:r>
        <w:t xml:space="preserve">甲方（盖章）：                      </w:t>
      </w:r>
      <w:r>
        <w:rPr>
          <w:rFonts w:hint="eastAsia"/>
        </w:rPr>
        <w:t xml:space="preserve">        </w:t>
      </w:r>
      <w:r>
        <w:t xml:space="preserve"> 乙方（盖章）：</w:t>
      </w:r>
    </w:p>
    <w:p>
      <w:pPr>
        <w:pStyle w:val="28"/>
        <w:snapToGrid w:val="0"/>
        <w:spacing w:line="360" w:lineRule="auto"/>
        <w:ind w:firstLine="482" w:firstLineChars="200"/>
        <w:rPr>
          <w:rFonts w:hAnsi="宋体"/>
          <w:b/>
          <w:bCs/>
          <w:sz w:val="24"/>
          <w:szCs w:val="24"/>
        </w:rPr>
      </w:pPr>
    </w:p>
    <w:p>
      <w:pPr>
        <w:pStyle w:val="28"/>
        <w:snapToGrid w:val="0"/>
        <w:spacing w:line="360" w:lineRule="auto"/>
        <w:ind w:firstLine="482"/>
        <w:rPr>
          <w:rFonts w:hAnsi="宋体"/>
          <w:b/>
          <w:bCs/>
          <w:sz w:val="24"/>
          <w:szCs w:val="24"/>
        </w:rPr>
      </w:pPr>
    </w:p>
    <w:p>
      <w:pPr>
        <w:pStyle w:val="28"/>
        <w:snapToGrid w:val="0"/>
        <w:spacing w:line="360" w:lineRule="auto"/>
        <w:ind w:firstLine="482"/>
        <w:rPr>
          <w:rFonts w:hAnsi="宋体"/>
          <w:b/>
          <w:bCs/>
          <w:sz w:val="24"/>
          <w:szCs w:val="24"/>
        </w:rPr>
      </w:pPr>
    </w:p>
    <w:p>
      <w:pPr>
        <w:pStyle w:val="28"/>
        <w:snapToGrid w:val="0"/>
        <w:spacing w:line="360" w:lineRule="auto"/>
        <w:ind w:firstLine="482"/>
        <w:rPr>
          <w:rFonts w:hAnsi="宋体"/>
          <w:b/>
          <w:bCs/>
          <w:sz w:val="24"/>
          <w:szCs w:val="24"/>
        </w:rPr>
      </w:pPr>
      <w:r>
        <w:rPr>
          <w:rFonts w:hAnsi="宋体"/>
          <w:b/>
          <w:bCs/>
          <w:sz w:val="24"/>
          <w:szCs w:val="24"/>
        </w:rPr>
        <w:t>法人代表：                                  法人代表：</w:t>
      </w:r>
    </w:p>
    <w:p>
      <w:pPr>
        <w:pStyle w:val="28"/>
        <w:snapToGrid w:val="0"/>
        <w:spacing w:line="360" w:lineRule="auto"/>
        <w:ind w:firstLine="482"/>
        <w:rPr>
          <w:rFonts w:hAnsi="宋体"/>
          <w:b/>
          <w:bCs/>
          <w:sz w:val="24"/>
          <w:szCs w:val="24"/>
        </w:rPr>
      </w:pPr>
    </w:p>
    <w:p>
      <w:pPr>
        <w:pStyle w:val="28"/>
        <w:snapToGrid w:val="0"/>
        <w:spacing w:line="360" w:lineRule="auto"/>
        <w:ind w:firstLine="482"/>
        <w:rPr>
          <w:rFonts w:hAnsi="宋体"/>
          <w:b/>
          <w:bCs/>
          <w:sz w:val="24"/>
          <w:szCs w:val="24"/>
        </w:rPr>
      </w:pPr>
      <w:r>
        <w:rPr>
          <w:rFonts w:hAnsi="宋体"/>
          <w:b/>
          <w:bCs/>
          <w:sz w:val="24"/>
          <w:szCs w:val="24"/>
        </w:rPr>
        <w:t>日期：                                      日期：</w:t>
      </w:r>
    </w:p>
    <w:p>
      <w:pPr>
        <w:pStyle w:val="23"/>
        <w:tabs>
          <w:tab w:val="left" w:pos="540"/>
        </w:tabs>
        <w:spacing w:line="400" w:lineRule="exact"/>
        <w:rPr>
          <w:rFonts w:ascii="宋体" w:hAnsi="宋体"/>
        </w:rPr>
      </w:pPr>
      <w:bookmarkStart w:id="176" w:name="_Toc20275"/>
      <w:bookmarkStart w:id="177" w:name="_Toc9829"/>
      <w:r>
        <w:rPr>
          <w:rFonts w:hint="eastAsia"/>
        </w:rPr>
        <w:t>注：最终合同以实际签订为准。</w:t>
      </w:r>
      <w:bookmarkEnd w:id="176"/>
      <w:bookmarkEnd w:id="177"/>
    </w:p>
    <w:p>
      <w:pPr>
        <w:pStyle w:val="193"/>
        <w:snapToGrid w:val="0"/>
        <w:spacing w:after="120" w:afterLines="50"/>
        <w:rPr>
          <w:rFonts w:ascii="Times New Roman" w:hAnsi="Times New Roman" w:cs="Times New Roman"/>
          <w:sz w:val="24"/>
          <w:szCs w:val="24"/>
        </w:rPr>
      </w:pPr>
    </w:p>
    <w:p>
      <w:pPr>
        <w:widowControl/>
        <w:jc w:val="left"/>
        <w:rPr>
          <w:sz w:val="24"/>
        </w:rPr>
        <w:sectPr>
          <w:type w:val="continuous"/>
          <w:pgSz w:w="11906" w:h="16838"/>
          <w:pgMar w:top="1440" w:right="1440" w:bottom="1440" w:left="1797" w:header="851" w:footer="992" w:gutter="0"/>
          <w:pgNumType w:fmt="decimal"/>
          <w:cols w:space="720" w:num="1"/>
          <w:docGrid w:linePitch="312" w:charSpace="0"/>
        </w:sectPr>
      </w:pPr>
    </w:p>
    <w:p>
      <w:pPr>
        <w:rPr>
          <w:rFonts w:eastAsia="黑体"/>
          <w:kern w:val="0"/>
          <w:sz w:val="32"/>
          <w:szCs w:val="32"/>
        </w:rPr>
      </w:pPr>
      <w:r>
        <w:rPr>
          <w:rFonts w:eastAsia="黑体"/>
          <w:kern w:val="0"/>
          <w:sz w:val="32"/>
          <w:szCs w:val="32"/>
        </w:rPr>
        <w:br w:type="page"/>
      </w:r>
    </w:p>
    <w:p>
      <w:pPr>
        <w:pStyle w:val="45"/>
        <w:numPr>
          <w:ilvl w:val="0"/>
          <w:numId w:val="8"/>
        </w:numPr>
        <w:tabs>
          <w:tab w:val="left" w:pos="1134"/>
        </w:tabs>
        <w:spacing w:line="360" w:lineRule="auto"/>
        <w:rPr>
          <w:rFonts w:eastAsia="黑体" w:cs="Arial"/>
          <w:snapToGrid w:val="0"/>
          <w:sz w:val="36"/>
          <w:szCs w:val="36"/>
        </w:rPr>
      </w:pPr>
      <w:r>
        <w:rPr>
          <w:rFonts w:eastAsia="黑体" w:cs="Arial"/>
          <w:snapToGrid w:val="0"/>
          <w:sz w:val="36"/>
          <w:szCs w:val="36"/>
        </w:rPr>
        <w:t xml:space="preserve"> </w:t>
      </w:r>
      <w:bookmarkStart w:id="178" w:name="_Toc19146"/>
      <w:r>
        <w:rPr>
          <w:rFonts w:eastAsia="黑体" w:cs="Arial"/>
          <w:snapToGrid w:val="0"/>
          <w:sz w:val="36"/>
          <w:szCs w:val="36"/>
        </w:rPr>
        <w:t>采购需求</w:t>
      </w:r>
      <w:bookmarkEnd w:id="178"/>
      <w:bookmarkStart w:id="179" w:name="_Toc446254757"/>
      <w:bookmarkStart w:id="180" w:name="_Toc86068715"/>
      <w:bookmarkStart w:id="181" w:name="_Toc446001618"/>
      <w:bookmarkStart w:id="182" w:name="_Toc485224574"/>
    </w:p>
    <w:p>
      <w:pPr>
        <w:pStyle w:val="4"/>
        <w:numPr>
          <w:ilvl w:val="0"/>
          <w:numId w:val="9"/>
        </w:numPr>
        <w:spacing w:before="120" w:after="120"/>
        <w:ind w:left="2" w:leftChars="0" w:hanging="2" w:firstLineChars="0"/>
        <w:rPr>
          <w:rFonts w:hint="eastAsia" w:ascii="Times New Roman" w:hAnsi="Times New Roman" w:eastAsia="宋体" w:cs="Times New Roman"/>
          <w:b w:val="0"/>
          <w:color w:val="auto"/>
          <w:kern w:val="0"/>
          <w:sz w:val="24"/>
          <w:szCs w:val="24"/>
          <w:shd w:val="clear" w:color="auto" w:fill="FFFFFF"/>
          <w:lang w:val="en-US" w:eastAsia="zh-CN" w:bidi="ar-SA"/>
        </w:rPr>
      </w:pPr>
      <w:bookmarkStart w:id="183" w:name="_Toc19872"/>
      <w:bookmarkStart w:id="184" w:name="_Toc7664"/>
      <w:r>
        <w:rPr>
          <w:rFonts w:hint="eastAsia" w:ascii="Times New Roman" w:hAnsi="Times New Roman" w:eastAsia="宋体" w:cs="Times New Roman"/>
          <w:b w:val="0"/>
          <w:color w:val="auto"/>
          <w:kern w:val="0"/>
          <w:sz w:val="24"/>
          <w:szCs w:val="24"/>
          <w:shd w:val="clear" w:color="auto" w:fill="FFFFFF"/>
          <w:lang w:val="en-US" w:eastAsia="zh-CN" w:bidi="ar-SA"/>
        </w:rPr>
        <w:t>投标产品质量要求:</w:t>
      </w:r>
      <w:bookmarkEnd w:id="183"/>
      <w:bookmarkEnd w:id="184"/>
    </w:p>
    <w:bookmarkEnd w:id="179"/>
    <w:bookmarkEnd w:id="180"/>
    <w:bookmarkEnd w:id="181"/>
    <w:bookmarkEnd w:id="182"/>
    <w:p>
      <w:pPr>
        <w:pStyle w:val="203"/>
        <w:spacing w:line="360" w:lineRule="auto"/>
        <w:ind w:firstLine="480" w:firstLineChars="200"/>
        <w:jc w:val="both"/>
        <w:rPr>
          <w:rFonts w:ascii="Times New Roman" w:hAnsi="Times New Roman" w:eastAsia="宋体" w:cs="Times New Roman"/>
          <w:sz w:val="24"/>
          <w:szCs w:val="24"/>
          <w:shd w:val="clear" w:color="auto" w:fill="FFFFFF"/>
        </w:rPr>
      </w:pPr>
      <w:r>
        <w:rPr>
          <w:rFonts w:ascii="Times New Roman" w:hAnsi="Times New Roman" w:eastAsia="宋体" w:cs="Times New Roman"/>
          <w:sz w:val="24"/>
          <w:szCs w:val="24"/>
          <w:shd w:val="clear" w:color="auto" w:fill="FFFFFF"/>
        </w:rPr>
        <w:t>1</w:t>
      </w:r>
      <w:r>
        <w:rPr>
          <w:rFonts w:hint="eastAsia" w:ascii="Times New Roman" w:hAnsi="Times New Roman" w:eastAsia="宋体" w:cs="Times New Roman"/>
          <w:sz w:val="24"/>
          <w:szCs w:val="24"/>
          <w:shd w:val="clear" w:color="auto" w:fill="FFFFFF"/>
        </w:rPr>
        <w:t>.</w:t>
      </w:r>
      <w:r>
        <w:rPr>
          <w:rFonts w:ascii="Times New Roman" w:hAnsi="Times New Roman" w:eastAsia="宋体" w:cs="Times New Roman"/>
          <w:sz w:val="24"/>
          <w:szCs w:val="24"/>
          <w:shd w:val="clear" w:color="auto" w:fill="FFFFFF"/>
        </w:rPr>
        <w:t>1</w:t>
      </w:r>
      <w:r>
        <w:rPr>
          <w:rFonts w:hint="eastAsia" w:ascii="Times New Roman" w:hAnsi="Times New Roman" w:eastAsia="宋体" w:cs="Times New Roman"/>
          <w:sz w:val="24"/>
          <w:szCs w:val="24"/>
          <w:shd w:val="clear" w:color="auto" w:fill="FFFFFF"/>
        </w:rPr>
        <w:t>资质证照（如有）合法、手续齐全。</w:t>
      </w:r>
    </w:p>
    <w:p>
      <w:pPr>
        <w:pStyle w:val="203"/>
        <w:spacing w:line="360" w:lineRule="auto"/>
        <w:ind w:firstLine="480" w:firstLineChars="200"/>
        <w:jc w:val="both"/>
        <w:rPr>
          <w:rFonts w:ascii="Times New Roman" w:hAnsi="Times New Roman" w:eastAsia="宋体" w:cs="Times New Roman"/>
          <w:sz w:val="24"/>
          <w:szCs w:val="24"/>
          <w:shd w:val="clear" w:color="auto" w:fill="FFFFFF"/>
        </w:rPr>
      </w:pPr>
      <w:r>
        <w:rPr>
          <w:rFonts w:ascii="Times New Roman" w:hAnsi="Times New Roman" w:eastAsia="宋体" w:cs="Times New Roman"/>
          <w:sz w:val="24"/>
          <w:szCs w:val="24"/>
          <w:shd w:val="clear" w:color="auto" w:fill="FFFFFF"/>
        </w:rPr>
        <w:t>1</w:t>
      </w:r>
      <w:r>
        <w:rPr>
          <w:rFonts w:hint="eastAsia" w:ascii="Times New Roman" w:hAnsi="Times New Roman" w:eastAsia="宋体" w:cs="Times New Roman"/>
          <w:sz w:val="24"/>
          <w:szCs w:val="24"/>
          <w:shd w:val="clear" w:color="auto" w:fill="FFFFFF"/>
        </w:rPr>
        <w:t>.</w:t>
      </w:r>
      <w:r>
        <w:rPr>
          <w:rFonts w:ascii="Times New Roman" w:hAnsi="Times New Roman" w:eastAsia="宋体" w:cs="Times New Roman"/>
          <w:sz w:val="24"/>
          <w:szCs w:val="24"/>
          <w:shd w:val="clear" w:color="auto" w:fill="FFFFFF"/>
        </w:rPr>
        <w:t>2</w:t>
      </w:r>
      <w:r>
        <w:rPr>
          <w:rFonts w:hint="eastAsia" w:ascii="Times New Roman" w:hAnsi="Times New Roman" w:eastAsia="宋体" w:cs="Times New Roman"/>
          <w:sz w:val="24"/>
          <w:szCs w:val="24"/>
          <w:shd w:val="clear" w:color="auto" w:fill="FFFFFF"/>
          <w:lang w:val="en-US" w:eastAsia="zh-CN"/>
        </w:rPr>
        <w:t>所投</w:t>
      </w:r>
      <w:r>
        <w:rPr>
          <w:rFonts w:hint="eastAsia" w:ascii="Times New Roman" w:hAnsi="Times New Roman" w:eastAsia="宋体" w:cs="Times New Roman"/>
          <w:sz w:val="24"/>
          <w:szCs w:val="24"/>
          <w:shd w:val="clear" w:color="auto" w:fill="FFFFFF"/>
        </w:rPr>
        <w:t>产品实际品牌、规格型号、生产厂家、质量必须与投标函内所投产品描述一致。</w:t>
      </w:r>
    </w:p>
    <w:p>
      <w:pPr>
        <w:pStyle w:val="203"/>
        <w:spacing w:line="360" w:lineRule="auto"/>
        <w:ind w:firstLine="480" w:firstLineChars="200"/>
        <w:jc w:val="both"/>
        <w:rPr>
          <w:rFonts w:ascii="Times New Roman" w:hAnsi="Times New Roman" w:eastAsia="宋体" w:cs="Times New Roman"/>
          <w:sz w:val="24"/>
          <w:szCs w:val="24"/>
          <w:shd w:val="clear" w:color="auto" w:fill="FFFFFF"/>
        </w:rPr>
      </w:pPr>
      <w:r>
        <w:rPr>
          <w:rFonts w:ascii="Times New Roman" w:hAnsi="Times New Roman" w:eastAsia="宋体" w:cs="Times New Roman"/>
          <w:sz w:val="24"/>
          <w:szCs w:val="24"/>
          <w:shd w:val="clear" w:color="auto" w:fill="FFFFFF"/>
        </w:rPr>
        <w:t>1</w:t>
      </w:r>
      <w:r>
        <w:rPr>
          <w:rFonts w:hint="eastAsia" w:ascii="Times New Roman" w:hAnsi="Times New Roman" w:eastAsia="宋体" w:cs="Times New Roman"/>
          <w:sz w:val="24"/>
          <w:szCs w:val="24"/>
          <w:shd w:val="clear" w:color="auto" w:fill="FFFFFF"/>
        </w:rPr>
        <w:t>.</w:t>
      </w:r>
      <w:r>
        <w:rPr>
          <w:rFonts w:ascii="Times New Roman" w:hAnsi="Times New Roman" w:eastAsia="宋体" w:cs="Times New Roman"/>
          <w:sz w:val="24"/>
          <w:szCs w:val="24"/>
          <w:shd w:val="clear" w:color="auto" w:fill="FFFFFF"/>
        </w:rPr>
        <w:t>3</w:t>
      </w:r>
      <w:r>
        <w:rPr>
          <w:rFonts w:hint="eastAsia" w:ascii="Times New Roman" w:hAnsi="Times New Roman" w:eastAsia="宋体" w:cs="Times New Roman"/>
          <w:sz w:val="24"/>
          <w:szCs w:val="24"/>
          <w:shd w:val="clear" w:color="auto" w:fill="FFFFFF"/>
        </w:rPr>
        <w:t>保质期（有效期）不足半年的禁止入库（特殊情况除外），在院方使用期间内，</w:t>
      </w:r>
      <w:r>
        <w:rPr>
          <w:rFonts w:hint="eastAsia" w:ascii="Times New Roman" w:hAnsi="Times New Roman" w:eastAsia="宋体" w:cs="Times New Roman"/>
          <w:sz w:val="24"/>
          <w:szCs w:val="24"/>
          <w:shd w:val="clear" w:color="auto" w:fill="FFFFFF"/>
          <w:lang w:eastAsia="zh-CN"/>
        </w:rPr>
        <w:t>供应商</w:t>
      </w:r>
      <w:r>
        <w:rPr>
          <w:rFonts w:hint="eastAsia" w:ascii="Times New Roman" w:hAnsi="Times New Roman" w:eastAsia="宋体" w:cs="Times New Roman"/>
          <w:sz w:val="24"/>
          <w:szCs w:val="24"/>
          <w:shd w:val="clear" w:color="auto" w:fill="FFFFFF"/>
        </w:rPr>
        <w:t>应对所提供医疗耗材的质量和由于医疗耗材质量原因而造成的后果负责。若出现质量问题的，</w:t>
      </w:r>
      <w:r>
        <w:rPr>
          <w:rFonts w:hint="eastAsia" w:ascii="Times New Roman" w:hAnsi="Times New Roman" w:eastAsia="宋体" w:cs="Times New Roman"/>
          <w:sz w:val="24"/>
          <w:szCs w:val="24"/>
          <w:shd w:val="clear" w:color="auto" w:fill="FFFFFF"/>
          <w:lang w:eastAsia="zh-CN"/>
        </w:rPr>
        <w:t>供应商</w:t>
      </w:r>
      <w:r>
        <w:rPr>
          <w:rFonts w:hint="eastAsia" w:ascii="Times New Roman" w:hAnsi="Times New Roman" w:eastAsia="宋体" w:cs="Times New Roman"/>
          <w:sz w:val="24"/>
          <w:szCs w:val="24"/>
          <w:shd w:val="clear" w:color="auto" w:fill="FFFFFF"/>
        </w:rPr>
        <w:t>应及时予以退、换等处理。经退换后仍存有质量问题的，院方可向有关部门报告，经查实无误后，院方有权终止合同并视情况提出索赔。</w:t>
      </w:r>
    </w:p>
    <w:p>
      <w:pPr>
        <w:pStyle w:val="203"/>
        <w:spacing w:line="360" w:lineRule="auto"/>
        <w:ind w:firstLine="480" w:firstLineChars="200"/>
        <w:jc w:val="both"/>
        <w:rPr>
          <w:rFonts w:ascii="Times New Roman" w:hAnsi="Times New Roman" w:eastAsia="宋体" w:cs="Times New Roman"/>
          <w:sz w:val="24"/>
          <w:szCs w:val="24"/>
          <w:shd w:val="clear" w:color="auto" w:fill="FFFFFF"/>
        </w:rPr>
      </w:pPr>
      <w:r>
        <w:rPr>
          <w:rFonts w:ascii="Times New Roman" w:hAnsi="Times New Roman" w:eastAsia="宋体" w:cs="Times New Roman"/>
          <w:sz w:val="24"/>
          <w:szCs w:val="24"/>
          <w:shd w:val="clear" w:color="auto" w:fill="FFFFFF"/>
        </w:rPr>
        <w:t>1</w:t>
      </w:r>
      <w:r>
        <w:rPr>
          <w:rFonts w:hint="eastAsia" w:ascii="Times New Roman" w:hAnsi="Times New Roman" w:eastAsia="宋体" w:cs="Times New Roman"/>
          <w:sz w:val="24"/>
          <w:szCs w:val="24"/>
          <w:shd w:val="clear" w:color="auto" w:fill="FFFFFF"/>
        </w:rPr>
        <w:t>.</w:t>
      </w:r>
      <w:r>
        <w:rPr>
          <w:rFonts w:ascii="Times New Roman" w:hAnsi="Times New Roman" w:eastAsia="宋体" w:cs="Times New Roman"/>
          <w:sz w:val="24"/>
          <w:szCs w:val="24"/>
          <w:shd w:val="clear" w:color="auto" w:fill="FFFFFF"/>
        </w:rPr>
        <w:t>4</w:t>
      </w:r>
      <w:r>
        <w:rPr>
          <w:rFonts w:hint="eastAsia" w:ascii="Times New Roman" w:hAnsi="Times New Roman" w:eastAsia="宋体" w:cs="Times New Roman"/>
          <w:sz w:val="24"/>
          <w:szCs w:val="24"/>
          <w:shd w:val="clear" w:color="auto" w:fill="FFFFFF"/>
        </w:rPr>
        <w:t>有足够的物资供应配送能力、较好的售后服务保障能力和支持仪器性能校准验证能力。</w:t>
      </w:r>
    </w:p>
    <w:p>
      <w:pPr>
        <w:pStyle w:val="203"/>
        <w:spacing w:line="360" w:lineRule="auto"/>
        <w:ind w:firstLine="480" w:firstLineChars="200"/>
        <w:jc w:val="both"/>
        <w:rPr>
          <w:rFonts w:ascii="Times New Roman" w:hAnsi="Times New Roman" w:eastAsia="宋体" w:cs="Times New Roman"/>
          <w:sz w:val="24"/>
          <w:szCs w:val="24"/>
          <w:shd w:val="clear" w:color="auto" w:fill="FFFFFF"/>
        </w:rPr>
      </w:pPr>
      <w:r>
        <w:rPr>
          <w:rFonts w:ascii="Times New Roman" w:hAnsi="Times New Roman" w:eastAsia="宋体" w:cs="Times New Roman"/>
          <w:sz w:val="24"/>
          <w:szCs w:val="24"/>
          <w:shd w:val="clear" w:color="auto" w:fill="FFFFFF"/>
        </w:rPr>
        <w:t>1</w:t>
      </w:r>
      <w:r>
        <w:rPr>
          <w:rFonts w:hint="eastAsia" w:ascii="Times New Roman" w:hAnsi="Times New Roman" w:eastAsia="宋体" w:cs="Times New Roman"/>
          <w:sz w:val="24"/>
          <w:szCs w:val="24"/>
          <w:shd w:val="clear" w:color="auto" w:fill="FFFFFF"/>
        </w:rPr>
        <w:t>.</w:t>
      </w:r>
      <w:r>
        <w:rPr>
          <w:rFonts w:ascii="Times New Roman" w:hAnsi="Times New Roman" w:eastAsia="宋体" w:cs="Times New Roman"/>
          <w:sz w:val="24"/>
          <w:szCs w:val="24"/>
          <w:shd w:val="clear" w:color="auto" w:fill="FFFFFF"/>
        </w:rPr>
        <w:t>5</w:t>
      </w:r>
      <w:r>
        <w:rPr>
          <w:rFonts w:hint="eastAsia" w:ascii="Times New Roman" w:hAnsi="Times New Roman" w:eastAsia="宋体" w:cs="Times New Roman"/>
          <w:sz w:val="24"/>
          <w:szCs w:val="24"/>
          <w:shd w:val="clear" w:color="auto" w:fill="FFFFFF"/>
        </w:rPr>
        <w:t>商业信誉良好，在经营活动中无违法记录、无不良销售记录和不规范销售行为记录。</w:t>
      </w:r>
    </w:p>
    <w:p>
      <w:pPr>
        <w:pStyle w:val="203"/>
        <w:spacing w:line="360" w:lineRule="auto"/>
        <w:ind w:firstLine="480" w:firstLineChars="200"/>
        <w:jc w:val="both"/>
        <w:rPr>
          <w:rFonts w:ascii="Times New Roman" w:hAnsi="Times New Roman" w:eastAsia="宋体" w:cs="Times New Roman"/>
          <w:sz w:val="24"/>
          <w:szCs w:val="24"/>
          <w:shd w:val="clear" w:color="auto" w:fill="FFFFFF"/>
        </w:rPr>
      </w:pPr>
      <w:r>
        <w:rPr>
          <w:rFonts w:ascii="Times New Roman" w:hAnsi="Times New Roman" w:eastAsia="宋体" w:cs="Times New Roman"/>
          <w:sz w:val="24"/>
          <w:szCs w:val="24"/>
          <w:shd w:val="clear" w:color="auto" w:fill="FFFFFF"/>
        </w:rPr>
        <w:t>1</w:t>
      </w:r>
      <w:r>
        <w:rPr>
          <w:rFonts w:hint="eastAsia" w:ascii="Times New Roman" w:hAnsi="Times New Roman" w:eastAsia="宋体" w:cs="Times New Roman"/>
          <w:sz w:val="24"/>
          <w:szCs w:val="24"/>
          <w:shd w:val="clear" w:color="auto" w:fill="FFFFFF"/>
        </w:rPr>
        <w:t>.</w:t>
      </w:r>
      <w:r>
        <w:rPr>
          <w:rFonts w:ascii="Times New Roman" w:hAnsi="Times New Roman" w:eastAsia="宋体" w:cs="Times New Roman"/>
          <w:sz w:val="24"/>
          <w:szCs w:val="24"/>
          <w:shd w:val="clear" w:color="auto" w:fill="FFFFFF"/>
        </w:rPr>
        <w:t>6</w:t>
      </w:r>
      <w:r>
        <w:rPr>
          <w:rFonts w:hint="eastAsia" w:ascii="Times New Roman" w:hAnsi="Times New Roman" w:eastAsia="宋体" w:cs="Times New Roman"/>
          <w:sz w:val="24"/>
          <w:szCs w:val="24"/>
          <w:shd w:val="clear" w:color="auto" w:fill="FFFFFF"/>
        </w:rPr>
        <w:t>具有合法的产品来源，符合法律法规规定的其它条件。</w:t>
      </w:r>
    </w:p>
    <w:p>
      <w:pPr>
        <w:pStyle w:val="203"/>
        <w:spacing w:line="360" w:lineRule="auto"/>
        <w:ind w:firstLine="480" w:firstLineChars="200"/>
        <w:jc w:val="both"/>
        <w:rPr>
          <w:rFonts w:ascii="Times New Roman" w:hAnsi="Times New Roman" w:eastAsia="宋体" w:cs="Times New Roman"/>
          <w:sz w:val="24"/>
          <w:szCs w:val="24"/>
          <w:shd w:val="clear" w:color="auto" w:fill="FFFFFF"/>
        </w:rPr>
      </w:pPr>
      <w:r>
        <w:rPr>
          <w:rFonts w:ascii="Times New Roman" w:hAnsi="Times New Roman" w:eastAsia="宋体" w:cs="Times New Roman"/>
          <w:sz w:val="24"/>
          <w:szCs w:val="24"/>
          <w:shd w:val="clear" w:color="auto" w:fill="FFFFFF"/>
        </w:rPr>
        <w:t>1</w:t>
      </w:r>
      <w:r>
        <w:rPr>
          <w:rFonts w:hint="eastAsia" w:ascii="Times New Roman" w:hAnsi="Times New Roman" w:eastAsia="宋体" w:cs="Times New Roman"/>
          <w:sz w:val="24"/>
          <w:szCs w:val="24"/>
          <w:shd w:val="clear" w:color="auto" w:fill="FFFFFF"/>
        </w:rPr>
        <w:t>.</w:t>
      </w:r>
      <w:r>
        <w:rPr>
          <w:rFonts w:ascii="Times New Roman" w:hAnsi="Times New Roman" w:eastAsia="宋体" w:cs="Times New Roman"/>
          <w:sz w:val="24"/>
          <w:szCs w:val="24"/>
          <w:shd w:val="clear" w:color="auto" w:fill="FFFFFF"/>
        </w:rPr>
        <w:t>7</w:t>
      </w:r>
      <w:r>
        <w:rPr>
          <w:rFonts w:hint="eastAsia" w:ascii="Times New Roman" w:hAnsi="Times New Roman" w:eastAsia="宋体" w:cs="Times New Roman"/>
          <w:sz w:val="24"/>
          <w:szCs w:val="24"/>
          <w:shd w:val="clear" w:color="auto" w:fill="FFFFFF"/>
          <w:lang w:eastAsia="zh-CN"/>
        </w:rPr>
        <w:t>供应商</w:t>
      </w:r>
      <w:r>
        <w:rPr>
          <w:rFonts w:hint="eastAsia" w:ascii="Times New Roman" w:hAnsi="Times New Roman" w:eastAsia="宋体" w:cs="Times New Roman"/>
          <w:sz w:val="24"/>
          <w:szCs w:val="24"/>
          <w:shd w:val="clear" w:color="auto" w:fill="FFFFFF"/>
        </w:rPr>
        <w:t>必须提供</w:t>
      </w:r>
      <w:r>
        <w:rPr>
          <w:rFonts w:hint="eastAsia" w:ascii="Times New Roman" w:hAnsi="Times New Roman" w:eastAsia="宋体" w:cs="Times New Roman"/>
          <w:sz w:val="24"/>
          <w:szCs w:val="24"/>
          <w:shd w:val="clear" w:color="auto" w:fill="FFFFFF"/>
          <w:lang w:eastAsia="zh-CN"/>
        </w:rPr>
        <w:t>供应商</w:t>
      </w:r>
      <w:r>
        <w:rPr>
          <w:rFonts w:hint="eastAsia" w:ascii="Times New Roman" w:hAnsi="Times New Roman" w:eastAsia="宋体" w:cs="Times New Roman"/>
          <w:sz w:val="24"/>
          <w:szCs w:val="24"/>
          <w:shd w:val="clear" w:color="auto" w:fill="FFFFFF"/>
        </w:rPr>
        <w:t>及产品的有效资质证明文件，具备该行业国家规定必备的资质、资格。</w:t>
      </w:r>
    </w:p>
    <w:p>
      <w:pPr>
        <w:pStyle w:val="203"/>
        <w:spacing w:line="360" w:lineRule="auto"/>
        <w:ind w:firstLine="480" w:firstLineChars="200"/>
        <w:jc w:val="both"/>
        <w:rPr>
          <w:rFonts w:ascii="Times New Roman" w:hAnsi="Times New Roman" w:eastAsia="宋体" w:cs="Times New Roman"/>
          <w:sz w:val="24"/>
          <w:szCs w:val="24"/>
          <w:shd w:val="clear" w:color="auto" w:fill="FFFFFF"/>
        </w:rPr>
      </w:pPr>
      <w:r>
        <w:rPr>
          <w:rFonts w:ascii="Times New Roman" w:hAnsi="Times New Roman" w:eastAsia="宋体" w:cs="Times New Roman"/>
          <w:sz w:val="24"/>
          <w:szCs w:val="24"/>
          <w:shd w:val="clear" w:color="auto" w:fill="FFFFFF"/>
        </w:rPr>
        <w:t>1</w:t>
      </w:r>
      <w:r>
        <w:rPr>
          <w:rFonts w:hint="eastAsia" w:ascii="Times New Roman" w:hAnsi="Times New Roman" w:eastAsia="宋体" w:cs="Times New Roman"/>
          <w:sz w:val="24"/>
          <w:szCs w:val="24"/>
          <w:shd w:val="clear" w:color="auto" w:fill="FFFFFF"/>
        </w:rPr>
        <w:t>.</w:t>
      </w:r>
      <w:r>
        <w:rPr>
          <w:rFonts w:ascii="Times New Roman" w:hAnsi="Times New Roman" w:eastAsia="宋体" w:cs="Times New Roman"/>
          <w:sz w:val="24"/>
          <w:szCs w:val="24"/>
          <w:shd w:val="clear" w:color="auto" w:fill="FFFFFF"/>
        </w:rPr>
        <w:t>8</w:t>
      </w:r>
      <w:r>
        <w:rPr>
          <w:rFonts w:hint="eastAsia" w:ascii="Times New Roman" w:hAnsi="Times New Roman" w:eastAsia="宋体" w:cs="Times New Roman"/>
          <w:sz w:val="24"/>
          <w:szCs w:val="24"/>
          <w:shd w:val="clear" w:color="auto" w:fill="FFFFFF"/>
        </w:rPr>
        <w:t>产品图片资料及产品说明书（如为进口产品，需提供原厂中文和英文说明书）。</w:t>
      </w:r>
    </w:p>
    <w:p>
      <w:pPr>
        <w:pStyle w:val="4"/>
        <w:numPr>
          <w:ilvl w:val="0"/>
          <w:numId w:val="9"/>
        </w:numPr>
        <w:spacing w:before="120" w:after="120"/>
        <w:ind w:left="2" w:leftChars="0" w:hanging="2" w:firstLineChars="0"/>
        <w:rPr>
          <w:rFonts w:hint="eastAsia" w:ascii="Times New Roman" w:hAnsi="Times New Roman" w:eastAsia="宋体" w:cs="Times New Roman"/>
          <w:b w:val="0"/>
          <w:color w:val="auto"/>
          <w:kern w:val="0"/>
          <w:sz w:val="24"/>
          <w:szCs w:val="24"/>
          <w:shd w:val="clear" w:color="auto" w:fill="FFFFFF"/>
          <w:lang w:val="en-US" w:eastAsia="zh-CN" w:bidi="ar-SA"/>
        </w:rPr>
      </w:pPr>
      <w:bookmarkStart w:id="185" w:name="_Toc1160"/>
      <w:bookmarkStart w:id="186" w:name="_Toc2136"/>
      <w:r>
        <w:rPr>
          <w:rFonts w:hint="eastAsia" w:ascii="Times New Roman" w:hAnsi="Times New Roman" w:eastAsia="宋体" w:cs="Times New Roman"/>
          <w:b w:val="0"/>
          <w:color w:val="auto"/>
          <w:kern w:val="0"/>
          <w:sz w:val="24"/>
          <w:szCs w:val="24"/>
          <w:shd w:val="clear" w:color="auto" w:fill="FFFFFF"/>
          <w:lang w:val="en-US" w:eastAsia="zh-CN" w:bidi="ar-SA"/>
        </w:rPr>
        <w:t>供货周期及供货量</w:t>
      </w:r>
      <w:bookmarkEnd w:id="185"/>
      <w:bookmarkEnd w:id="186"/>
    </w:p>
    <w:p>
      <w:pPr>
        <w:pStyle w:val="203"/>
        <w:spacing w:line="360" w:lineRule="auto"/>
        <w:ind w:firstLine="480" w:firstLineChars="200"/>
        <w:jc w:val="both"/>
        <w:rPr>
          <w:rFonts w:ascii="Times New Roman" w:hAnsi="Times New Roman" w:eastAsia="宋体" w:cs="Times New Roman"/>
          <w:sz w:val="24"/>
          <w:szCs w:val="24"/>
          <w:shd w:val="clear" w:color="auto" w:fill="FFFFFF"/>
        </w:rPr>
      </w:pPr>
      <w:r>
        <w:rPr>
          <w:rFonts w:ascii="Times New Roman" w:hAnsi="Times New Roman" w:eastAsia="宋体" w:cs="Times New Roman"/>
          <w:sz w:val="24"/>
          <w:szCs w:val="24"/>
          <w:shd w:val="clear" w:color="auto" w:fill="FFFFFF"/>
        </w:rPr>
        <w:t>2</w:t>
      </w:r>
      <w:r>
        <w:rPr>
          <w:rFonts w:hint="eastAsia" w:ascii="Times New Roman" w:hAnsi="Times New Roman" w:eastAsia="宋体" w:cs="Times New Roman"/>
          <w:sz w:val="24"/>
          <w:szCs w:val="24"/>
          <w:shd w:val="clear" w:color="auto" w:fill="FFFFFF"/>
        </w:rPr>
        <w:t>.</w:t>
      </w:r>
      <w:r>
        <w:rPr>
          <w:rFonts w:ascii="Times New Roman" w:hAnsi="Times New Roman" w:eastAsia="宋体" w:cs="Times New Roman"/>
          <w:sz w:val="24"/>
          <w:szCs w:val="24"/>
          <w:shd w:val="clear" w:color="auto" w:fill="FFFFFF"/>
        </w:rPr>
        <w:t>1</w:t>
      </w:r>
      <w:r>
        <w:rPr>
          <w:rFonts w:hint="eastAsia" w:ascii="Times New Roman" w:hAnsi="Times New Roman" w:eastAsia="宋体" w:cs="Times New Roman"/>
          <w:sz w:val="24"/>
          <w:szCs w:val="24"/>
          <w:shd w:val="clear" w:color="auto" w:fill="FFFFFF"/>
          <w:lang w:eastAsia="zh-CN"/>
        </w:rPr>
        <w:t>成交供应商</w:t>
      </w:r>
      <w:r>
        <w:rPr>
          <w:rFonts w:hint="eastAsia" w:ascii="Times New Roman" w:hAnsi="Times New Roman" w:eastAsia="宋体" w:cs="Times New Roman"/>
          <w:sz w:val="24"/>
          <w:szCs w:val="24"/>
          <w:shd w:val="clear" w:color="auto" w:fill="FFFFFF"/>
        </w:rPr>
        <w:t>自公布中标结果之日起成为院方中标供应商；</w:t>
      </w:r>
    </w:p>
    <w:p>
      <w:pPr>
        <w:pStyle w:val="203"/>
        <w:spacing w:line="360" w:lineRule="auto"/>
        <w:ind w:firstLine="480" w:firstLineChars="200"/>
        <w:jc w:val="both"/>
        <w:rPr>
          <w:rFonts w:ascii="Times New Roman" w:hAnsi="Times New Roman" w:eastAsia="宋体" w:cs="Times New Roman"/>
          <w:sz w:val="24"/>
          <w:szCs w:val="24"/>
          <w:shd w:val="clear" w:color="auto" w:fill="FFFFFF"/>
        </w:rPr>
      </w:pPr>
      <w:r>
        <w:rPr>
          <w:rFonts w:ascii="Times New Roman" w:hAnsi="Times New Roman" w:eastAsia="宋体" w:cs="Times New Roman"/>
          <w:sz w:val="24"/>
          <w:szCs w:val="24"/>
          <w:shd w:val="clear" w:color="auto" w:fill="FFFFFF"/>
        </w:rPr>
        <w:t>2</w:t>
      </w:r>
      <w:r>
        <w:rPr>
          <w:rFonts w:hint="eastAsia" w:ascii="Times New Roman" w:hAnsi="Times New Roman" w:eastAsia="宋体" w:cs="Times New Roman"/>
          <w:sz w:val="24"/>
          <w:szCs w:val="24"/>
          <w:shd w:val="clear" w:color="auto" w:fill="FFFFFF"/>
        </w:rPr>
        <w:t>.</w:t>
      </w:r>
      <w:r>
        <w:rPr>
          <w:rFonts w:ascii="Times New Roman" w:hAnsi="Times New Roman" w:eastAsia="宋体" w:cs="Times New Roman"/>
          <w:sz w:val="24"/>
          <w:szCs w:val="24"/>
          <w:shd w:val="clear" w:color="auto" w:fill="FFFFFF"/>
        </w:rPr>
        <w:t>2</w:t>
      </w:r>
      <w:r>
        <w:rPr>
          <w:rFonts w:hint="eastAsia" w:ascii="Times New Roman" w:hAnsi="Times New Roman" w:eastAsia="宋体" w:cs="Times New Roman"/>
          <w:sz w:val="24"/>
          <w:szCs w:val="24"/>
          <w:shd w:val="clear" w:color="auto" w:fill="FFFFFF"/>
        </w:rPr>
        <w:t>中标供应商自签订中标合同五个工作日后，按院方要求供货24个月；</w:t>
      </w:r>
    </w:p>
    <w:p>
      <w:pPr>
        <w:pStyle w:val="203"/>
        <w:spacing w:line="360" w:lineRule="auto"/>
        <w:ind w:firstLine="480" w:firstLineChars="200"/>
        <w:jc w:val="both"/>
        <w:rPr>
          <w:rFonts w:ascii="Times New Roman" w:hAnsi="Times New Roman" w:eastAsia="宋体" w:cs="Times New Roman"/>
          <w:sz w:val="24"/>
          <w:szCs w:val="24"/>
          <w:shd w:val="clear" w:color="auto" w:fill="FFFFFF"/>
        </w:rPr>
      </w:pPr>
      <w:r>
        <w:rPr>
          <w:rFonts w:ascii="Times New Roman" w:hAnsi="Times New Roman" w:eastAsia="宋体" w:cs="Times New Roman"/>
          <w:sz w:val="24"/>
          <w:szCs w:val="24"/>
          <w:shd w:val="clear" w:color="auto" w:fill="FFFFFF"/>
        </w:rPr>
        <w:t>2</w:t>
      </w:r>
      <w:r>
        <w:rPr>
          <w:rFonts w:hint="eastAsia" w:ascii="Times New Roman" w:hAnsi="Times New Roman" w:eastAsia="宋体" w:cs="Times New Roman"/>
          <w:sz w:val="24"/>
          <w:szCs w:val="24"/>
          <w:shd w:val="clear" w:color="auto" w:fill="FFFFFF"/>
        </w:rPr>
        <w:t>.</w:t>
      </w:r>
      <w:r>
        <w:rPr>
          <w:rFonts w:ascii="Times New Roman" w:hAnsi="Times New Roman" w:eastAsia="宋体" w:cs="Times New Roman"/>
          <w:sz w:val="24"/>
          <w:szCs w:val="24"/>
          <w:shd w:val="clear" w:color="auto" w:fill="FFFFFF"/>
        </w:rPr>
        <w:t>3</w:t>
      </w:r>
      <w:r>
        <w:rPr>
          <w:rFonts w:hint="eastAsia" w:ascii="Times New Roman" w:hAnsi="Times New Roman" w:eastAsia="宋体" w:cs="Times New Roman"/>
          <w:sz w:val="24"/>
          <w:szCs w:val="24"/>
          <w:shd w:val="clear" w:color="auto" w:fill="FFFFFF"/>
        </w:rPr>
        <w:t>供货量按需供应；</w:t>
      </w:r>
    </w:p>
    <w:p>
      <w:pPr>
        <w:pStyle w:val="203"/>
        <w:spacing w:line="360" w:lineRule="auto"/>
        <w:ind w:firstLine="480" w:firstLineChars="200"/>
        <w:jc w:val="both"/>
        <w:rPr>
          <w:rFonts w:ascii="Times New Roman" w:hAnsi="Times New Roman" w:eastAsia="宋体" w:cs="Times New Roman"/>
          <w:sz w:val="24"/>
          <w:szCs w:val="24"/>
          <w:shd w:val="clear" w:color="auto" w:fill="FFFFFF"/>
        </w:rPr>
      </w:pPr>
      <w:r>
        <w:rPr>
          <w:rFonts w:ascii="Times New Roman" w:hAnsi="Times New Roman" w:eastAsia="宋体" w:cs="Times New Roman"/>
          <w:sz w:val="24"/>
          <w:szCs w:val="24"/>
          <w:shd w:val="clear" w:color="auto" w:fill="FFFFFF"/>
        </w:rPr>
        <w:t>2</w:t>
      </w:r>
      <w:r>
        <w:rPr>
          <w:rFonts w:hint="eastAsia" w:ascii="Times New Roman" w:hAnsi="Times New Roman" w:eastAsia="宋体" w:cs="Times New Roman"/>
          <w:sz w:val="24"/>
          <w:szCs w:val="24"/>
          <w:shd w:val="clear" w:color="auto" w:fill="FFFFFF"/>
        </w:rPr>
        <w:t>.</w:t>
      </w:r>
      <w:r>
        <w:rPr>
          <w:rFonts w:ascii="Times New Roman" w:hAnsi="Times New Roman" w:eastAsia="宋体" w:cs="Times New Roman"/>
          <w:sz w:val="24"/>
          <w:szCs w:val="24"/>
          <w:shd w:val="clear" w:color="auto" w:fill="FFFFFF"/>
        </w:rPr>
        <w:t>4</w:t>
      </w:r>
      <w:r>
        <w:rPr>
          <w:rFonts w:hint="eastAsia" w:ascii="Times New Roman" w:hAnsi="Times New Roman" w:eastAsia="宋体" w:cs="Times New Roman"/>
          <w:sz w:val="24"/>
          <w:szCs w:val="24"/>
          <w:shd w:val="clear" w:color="auto" w:fill="FFFFFF"/>
        </w:rPr>
        <w:t>供应商接到采购人供货通知时，必须第一时间安排送货，急救或紧急情况下使用的配送不应超过4小时，一般品种的配送不应超过24小时。因供货不及时造成工作影响，采购人有权单方取消供应商供货资格；</w:t>
      </w:r>
    </w:p>
    <w:p>
      <w:pPr>
        <w:pStyle w:val="203"/>
        <w:spacing w:line="360" w:lineRule="auto"/>
        <w:ind w:firstLine="480" w:firstLineChars="200"/>
        <w:jc w:val="both"/>
        <w:rPr>
          <w:rFonts w:ascii="Times New Roman" w:hAnsi="Times New Roman" w:eastAsia="宋体" w:cs="Times New Roman"/>
          <w:sz w:val="24"/>
          <w:szCs w:val="24"/>
          <w:shd w:val="clear" w:color="auto" w:fill="FFFFFF"/>
        </w:rPr>
      </w:pPr>
      <w:r>
        <w:rPr>
          <w:rFonts w:ascii="Times New Roman" w:hAnsi="Times New Roman" w:eastAsia="宋体" w:cs="Times New Roman"/>
          <w:sz w:val="24"/>
          <w:szCs w:val="24"/>
          <w:shd w:val="clear" w:color="auto" w:fill="FFFFFF"/>
        </w:rPr>
        <w:t>2</w:t>
      </w:r>
      <w:r>
        <w:rPr>
          <w:rFonts w:hint="eastAsia" w:ascii="Times New Roman" w:hAnsi="Times New Roman" w:eastAsia="宋体" w:cs="Times New Roman"/>
          <w:sz w:val="24"/>
          <w:szCs w:val="24"/>
          <w:shd w:val="clear" w:color="auto" w:fill="FFFFFF"/>
        </w:rPr>
        <w:t>.</w:t>
      </w:r>
      <w:r>
        <w:rPr>
          <w:rFonts w:ascii="Times New Roman" w:hAnsi="Times New Roman" w:eastAsia="宋体" w:cs="Times New Roman"/>
          <w:sz w:val="24"/>
          <w:szCs w:val="24"/>
          <w:shd w:val="clear" w:color="auto" w:fill="FFFFFF"/>
        </w:rPr>
        <w:t>5</w:t>
      </w:r>
      <w:r>
        <w:rPr>
          <w:rFonts w:hint="eastAsia" w:ascii="Times New Roman" w:hAnsi="Times New Roman" w:eastAsia="宋体" w:cs="Times New Roman"/>
          <w:sz w:val="24"/>
          <w:szCs w:val="24"/>
          <w:shd w:val="clear" w:color="auto" w:fill="FFFFFF"/>
        </w:rPr>
        <w:t>若中标产品有断货或停货等特殊情况时，供应商必须提前30日通知采购方，并出示加盖公章的停货书面说明。断货期间，医院有权向其他供应商购买同类产品，直到原供货方能继续供货为止。</w:t>
      </w:r>
    </w:p>
    <w:p>
      <w:pPr>
        <w:pStyle w:val="203"/>
        <w:spacing w:line="360" w:lineRule="auto"/>
        <w:ind w:firstLine="480" w:firstLineChars="200"/>
        <w:jc w:val="both"/>
        <w:rPr>
          <w:rFonts w:ascii="Times New Roman" w:hAnsi="Times New Roman" w:eastAsia="宋体" w:cs="Times New Roman"/>
          <w:sz w:val="24"/>
          <w:szCs w:val="24"/>
          <w:shd w:val="clear" w:color="auto" w:fill="FFFFFF"/>
        </w:rPr>
      </w:pPr>
      <w:r>
        <w:rPr>
          <w:rFonts w:ascii="Times New Roman" w:hAnsi="Times New Roman" w:eastAsia="宋体" w:cs="Times New Roman"/>
          <w:sz w:val="24"/>
          <w:szCs w:val="24"/>
          <w:shd w:val="clear" w:color="auto" w:fill="FFFFFF"/>
        </w:rPr>
        <w:t>2</w:t>
      </w:r>
      <w:r>
        <w:rPr>
          <w:rFonts w:hint="eastAsia" w:ascii="Times New Roman" w:hAnsi="Times New Roman" w:eastAsia="宋体" w:cs="Times New Roman"/>
          <w:sz w:val="24"/>
          <w:szCs w:val="24"/>
          <w:shd w:val="clear" w:color="auto" w:fill="FFFFFF"/>
        </w:rPr>
        <w:t>.</w:t>
      </w:r>
      <w:r>
        <w:rPr>
          <w:rFonts w:ascii="Times New Roman" w:hAnsi="Times New Roman" w:eastAsia="宋体" w:cs="Times New Roman"/>
          <w:sz w:val="24"/>
          <w:szCs w:val="24"/>
          <w:shd w:val="clear" w:color="auto" w:fill="FFFFFF"/>
        </w:rPr>
        <w:t>6</w:t>
      </w:r>
      <w:r>
        <w:rPr>
          <w:rFonts w:hint="eastAsia" w:ascii="Times New Roman" w:hAnsi="Times New Roman" w:eastAsia="宋体" w:cs="Times New Roman"/>
          <w:sz w:val="24"/>
          <w:szCs w:val="24"/>
          <w:shd w:val="clear" w:color="auto" w:fill="FFFFFF"/>
          <w:lang w:eastAsia="zh-CN"/>
        </w:rPr>
        <w:t>成交供应商</w:t>
      </w:r>
      <w:r>
        <w:rPr>
          <w:rFonts w:hint="eastAsia" w:ascii="Times New Roman" w:hAnsi="Times New Roman" w:eastAsia="宋体" w:cs="Times New Roman"/>
          <w:sz w:val="24"/>
          <w:szCs w:val="24"/>
          <w:shd w:val="clear" w:color="auto" w:fill="FFFFFF"/>
        </w:rPr>
        <w:t>必须保证在合同有效期内24个月的供货。</w:t>
      </w:r>
    </w:p>
    <w:p>
      <w:pPr>
        <w:pStyle w:val="4"/>
        <w:numPr>
          <w:ilvl w:val="0"/>
          <w:numId w:val="9"/>
        </w:numPr>
        <w:spacing w:before="120" w:after="120"/>
        <w:ind w:left="2" w:leftChars="0" w:hanging="2" w:firstLineChars="0"/>
        <w:rPr>
          <w:rFonts w:hint="eastAsia" w:ascii="Times New Roman" w:hAnsi="Times New Roman" w:eastAsia="宋体" w:cs="Times New Roman"/>
          <w:b w:val="0"/>
          <w:color w:val="auto"/>
          <w:kern w:val="0"/>
          <w:sz w:val="24"/>
          <w:szCs w:val="24"/>
          <w:shd w:val="clear" w:color="auto" w:fill="FFFFFF"/>
          <w:lang w:val="en-US" w:eastAsia="zh-CN" w:bidi="ar-SA"/>
        </w:rPr>
      </w:pPr>
      <w:bookmarkStart w:id="187" w:name="_Toc2456"/>
      <w:bookmarkStart w:id="188" w:name="_Toc10817"/>
      <w:r>
        <w:rPr>
          <w:rFonts w:hint="eastAsia" w:ascii="Times New Roman" w:hAnsi="Times New Roman" w:eastAsia="宋体" w:cs="Times New Roman"/>
          <w:b w:val="0"/>
          <w:color w:val="auto"/>
          <w:kern w:val="0"/>
          <w:sz w:val="24"/>
          <w:szCs w:val="24"/>
          <w:shd w:val="clear" w:color="auto" w:fill="FFFFFF"/>
          <w:lang w:val="en-US" w:eastAsia="zh-CN" w:bidi="ar-SA"/>
        </w:rPr>
        <w:t>其他要求</w:t>
      </w:r>
      <w:bookmarkEnd w:id="187"/>
      <w:bookmarkEnd w:id="188"/>
    </w:p>
    <w:p>
      <w:pPr>
        <w:pStyle w:val="203"/>
        <w:spacing w:line="360" w:lineRule="auto"/>
        <w:ind w:firstLine="480" w:firstLineChars="200"/>
        <w:rPr>
          <w:rFonts w:ascii="Times New Roman" w:hAnsi="Times New Roman" w:eastAsia="宋体" w:cs="Times New Roman"/>
          <w:sz w:val="24"/>
          <w:szCs w:val="24"/>
          <w:shd w:val="clear" w:color="auto" w:fill="FFFFFF"/>
        </w:rPr>
      </w:pPr>
      <w:r>
        <w:rPr>
          <w:rFonts w:ascii="Times New Roman" w:hAnsi="Times New Roman" w:eastAsia="宋体" w:cs="Times New Roman"/>
          <w:sz w:val="24"/>
          <w:szCs w:val="24"/>
          <w:shd w:val="clear" w:color="auto" w:fill="FFFFFF"/>
        </w:rPr>
        <w:t>3</w:t>
      </w:r>
      <w:r>
        <w:rPr>
          <w:rFonts w:hint="eastAsia" w:ascii="Times New Roman" w:hAnsi="Times New Roman" w:eastAsia="宋体" w:cs="Times New Roman"/>
          <w:sz w:val="24"/>
          <w:szCs w:val="24"/>
          <w:shd w:val="clear" w:color="auto" w:fill="FFFFFF"/>
        </w:rPr>
        <w:t>.</w:t>
      </w:r>
      <w:r>
        <w:rPr>
          <w:rFonts w:ascii="Times New Roman" w:hAnsi="Times New Roman" w:eastAsia="宋体" w:cs="Times New Roman"/>
          <w:sz w:val="24"/>
          <w:szCs w:val="24"/>
          <w:shd w:val="clear" w:color="auto" w:fill="FFFFFF"/>
        </w:rPr>
        <w:t>1</w:t>
      </w:r>
      <w:r>
        <w:rPr>
          <w:rFonts w:hint="eastAsia" w:ascii="Times New Roman" w:hAnsi="Times New Roman" w:eastAsia="宋体" w:cs="Times New Roman"/>
          <w:sz w:val="24"/>
          <w:szCs w:val="24"/>
          <w:shd w:val="clear" w:color="auto" w:fill="FFFFFF"/>
        </w:rPr>
        <w:t>对于一些需要指导的新产品，供货商必须做好相关培训工作，培训产生的费用由供货商负责；</w:t>
      </w:r>
    </w:p>
    <w:p>
      <w:pPr>
        <w:pStyle w:val="203"/>
        <w:spacing w:line="360" w:lineRule="auto"/>
        <w:ind w:firstLine="480" w:firstLineChars="200"/>
        <w:rPr>
          <w:rFonts w:ascii="Times New Roman" w:hAnsi="Times New Roman" w:eastAsia="宋体" w:cs="Times New Roman"/>
          <w:sz w:val="24"/>
          <w:szCs w:val="24"/>
          <w:shd w:val="clear" w:color="auto" w:fill="FFFFFF"/>
        </w:rPr>
      </w:pPr>
      <w:r>
        <w:rPr>
          <w:rFonts w:ascii="Times New Roman" w:hAnsi="Times New Roman" w:eastAsia="宋体" w:cs="Times New Roman"/>
          <w:sz w:val="24"/>
          <w:szCs w:val="24"/>
          <w:shd w:val="clear" w:color="auto" w:fill="FFFFFF"/>
        </w:rPr>
        <w:t>3</w:t>
      </w:r>
      <w:r>
        <w:rPr>
          <w:rFonts w:hint="eastAsia" w:ascii="Times New Roman" w:hAnsi="Times New Roman" w:eastAsia="宋体" w:cs="Times New Roman"/>
          <w:sz w:val="24"/>
          <w:szCs w:val="24"/>
          <w:shd w:val="clear" w:color="auto" w:fill="FFFFFF"/>
        </w:rPr>
        <w:t>.</w:t>
      </w:r>
      <w:r>
        <w:rPr>
          <w:rFonts w:ascii="Times New Roman" w:hAnsi="Times New Roman" w:eastAsia="宋体" w:cs="Times New Roman"/>
          <w:sz w:val="24"/>
          <w:szCs w:val="24"/>
          <w:shd w:val="clear" w:color="auto" w:fill="FFFFFF"/>
        </w:rPr>
        <w:t>2</w:t>
      </w:r>
      <w:r>
        <w:rPr>
          <w:rFonts w:hint="eastAsia" w:ascii="Times New Roman" w:hAnsi="Times New Roman" w:eastAsia="宋体" w:cs="Times New Roman"/>
          <w:sz w:val="24"/>
          <w:szCs w:val="24"/>
          <w:shd w:val="clear" w:color="auto" w:fill="FFFFFF"/>
        </w:rPr>
        <w:t>投标文件应标明参投的医疗用品的名称、品牌、规格、生产厂家等详细资料。按顺序装订成册。</w:t>
      </w:r>
    </w:p>
    <w:p>
      <w:pPr>
        <w:pStyle w:val="203"/>
        <w:spacing w:line="360" w:lineRule="auto"/>
        <w:ind w:firstLine="482" w:firstLineChars="200"/>
        <w:rPr>
          <w:rFonts w:ascii="Times New Roman" w:hAnsi="Times New Roman" w:eastAsia="宋体" w:cs="Times New Roman"/>
          <w:b/>
          <w:bCs/>
          <w:sz w:val="24"/>
          <w:szCs w:val="24"/>
          <w:shd w:val="clear" w:color="auto" w:fill="FFFFFF"/>
        </w:rPr>
      </w:pPr>
      <w:r>
        <w:rPr>
          <w:rFonts w:ascii="Times New Roman" w:hAnsi="Times New Roman" w:eastAsia="宋体" w:cs="Times New Roman"/>
          <w:b/>
          <w:bCs/>
          <w:sz w:val="24"/>
          <w:szCs w:val="24"/>
          <w:shd w:val="clear" w:color="auto" w:fill="FFFFFF"/>
        </w:rPr>
        <w:t>3</w:t>
      </w:r>
      <w:r>
        <w:rPr>
          <w:rFonts w:hint="eastAsia" w:ascii="Times New Roman" w:hAnsi="Times New Roman" w:eastAsia="宋体" w:cs="Times New Roman"/>
          <w:b/>
          <w:bCs/>
          <w:sz w:val="24"/>
          <w:szCs w:val="24"/>
          <w:shd w:val="clear" w:color="auto" w:fill="FFFFFF"/>
        </w:rPr>
        <w:t>.</w:t>
      </w:r>
      <w:r>
        <w:rPr>
          <w:rFonts w:ascii="Times New Roman" w:hAnsi="Times New Roman" w:eastAsia="宋体" w:cs="Times New Roman"/>
          <w:b/>
          <w:bCs/>
          <w:sz w:val="24"/>
          <w:szCs w:val="24"/>
          <w:shd w:val="clear" w:color="auto" w:fill="FFFFFF"/>
        </w:rPr>
        <w:t>3</w:t>
      </w:r>
      <w:r>
        <w:rPr>
          <w:rFonts w:hint="eastAsia" w:ascii="Times New Roman" w:hAnsi="Times New Roman" w:eastAsia="宋体" w:cs="Times New Roman"/>
          <w:b/>
          <w:bCs/>
          <w:sz w:val="24"/>
          <w:szCs w:val="24"/>
          <w:shd w:val="clear" w:color="auto" w:fill="FFFFFF"/>
        </w:rPr>
        <w:t>价格补充说明</w:t>
      </w:r>
    </w:p>
    <w:p>
      <w:pPr>
        <w:pStyle w:val="203"/>
        <w:spacing w:line="360" w:lineRule="auto"/>
        <w:ind w:firstLine="480" w:firstLineChars="200"/>
        <w:rPr>
          <w:rFonts w:ascii="Times New Roman" w:hAnsi="Times New Roman" w:eastAsia="宋体" w:cs="Times New Roman"/>
          <w:sz w:val="24"/>
          <w:szCs w:val="24"/>
          <w:shd w:val="clear" w:color="auto" w:fill="FFFFFF"/>
        </w:rPr>
      </w:pPr>
      <w:r>
        <w:rPr>
          <w:rFonts w:ascii="Times New Roman" w:hAnsi="Times New Roman" w:eastAsia="宋体" w:cs="Times New Roman"/>
          <w:sz w:val="24"/>
          <w:szCs w:val="24"/>
          <w:shd w:val="clear" w:color="auto" w:fill="FFFFFF"/>
        </w:rPr>
        <w:t>3</w:t>
      </w:r>
      <w:r>
        <w:rPr>
          <w:rFonts w:hint="eastAsia" w:ascii="Times New Roman" w:hAnsi="Times New Roman" w:eastAsia="宋体" w:cs="Times New Roman"/>
          <w:sz w:val="24"/>
          <w:szCs w:val="24"/>
          <w:shd w:val="clear" w:color="auto" w:fill="FFFFFF"/>
        </w:rPr>
        <w:t>.</w:t>
      </w:r>
      <w:r>
        <w:rPr>
          <w:rFonts w:ascii="Times New Roman" w:hAnsi="Times New Roman" w:eastAsia="宋体" w:cs="Times New Roman"/>
          <w:sz w:val="24"/>
          <w:szCs w:val="24"/>
          <w:shd w:val="clear" w:color="auto" w:fill="FFFFFF"/>
        </w:rPr>
        <w:t>3</w:t>
      </w:r>
      <w:r>
        <w:rPr>
          <w:rFonts w:hint="eastAsia" w:ascii="Times New Roman" w:hAnsi="Times New Roman" w:eastAsia="宋体" w:cs="Times New Roman"/>
          <w:sz w:val="24"/>
          <w:szCs w:val="24"/>
          <w:shd w:val="clear" w:color="auto" w:fill="FFFFFF"/>
        </w:rPr>
        <w:t>.</w:t>
      </w:r>
      <w:r>
        <w:rPr>
          <w:rFonts w:ascii="Times New Roman" w:hAnsi="Times New Roman" w:eastAsia="宋体" w:cs="Times New Roman"/>
          <w:sz w:val="24"/>
          <w:szCs w:val="24"/>
          <w:shd w:val="clear" w:color="auto" w:fill="FFFFFF"/>
        </w:rPr>
        <w:t>1</w:t>
      </w:r>
      <w:r>
        <w:rPr>
          <w:rFonts w:hint="eastAsia" w:ascii="Times New Roman" w:hAnsi="Times New Roman" w:eastAsia="宋体" w:cs="Times New Roman"/>
          <w:sz w:val="24"/>
          <w:szCs w:val="24"/>
          <w:shd w:val="clear" w:color="auto" w:fill="FFFFFF"/>
        </w:rPr>
        <w:t>合同期限内，国家对医用耗材有相关法律法规有另行规定的，双方按法律法规协商执行。</w:t>
      </w:r>
    </w:p>
    <w:p>
      <w:pPr>
        <w:pStyle w:val="203"/>
        <w:spacing w:line="360" w:lineRule="auto"/>
        <w:ind w:firstLine="480" w:firstLineChars="200"/>
        <w:rPr>
          <w:rFonts w:ascii="Times New Roman" w:hAnsi="Times New Roman" w:eastAsia="宋体" w:cs="Times New Roman"/>
          <w:sz w:val="24"/>
          <w:szCs w:val="24"/>
          <w:shd w:val="clear" w:color="auto" w:fill="FFFFFF"/>
        </w:rPr>
      </w:pPr>
      <w:r>
        <w:rPr>
          <w:rFonts w:ascii="Times New Roman" w:hAnsi="Times New Roman" w:eastAsia="宋体" w:cs="Times New Roman"/>
          <w:sz w:val="24"/>
          <w:szCs w:val="24"/>
          <w:shd w:val="clear" w:color="auto" w:fill="FFFFFF"/>
        </w:rPr>
        <w:t>3</w:t>
      </w:r>
      <w:r>
        <w:rPr>
          <w:rFonts w:hint="eastAsia" w:ascii="Times New Roman" w:hAnsi="Times New Roman" w:eastAsia="宋体" w:cs="Times New Roman"/>
          <w:sz w:val="24"/>
          <w:szCs w:val="24"/>
          <w:shd w:val="clear" w:color="auto" w:fill="FFFFFF"/>
        </w:rPr>
        <w:t>.</w:t>
      </w:r>
      <w:r>
        <w:rPr>
          <w:rFonts w:ascii="Times New Roman" w:hAnsi="Times New Roman" w:eastAsia="宋体" w:cs="Times New Roman"/>
          <w:sz w:val="24"/>
          <w:szCs w:val="24"/>
          <w:shd w:val="clear" w:color="auto" w:fill="FFFFFF"/>
        </w:rPr>
        <w:t>3</w:t>
      </w:r>
      <w:r>
        <w:rPr>
          <w:rFonts w:hint="eastAsia" w:ascii="Times New Roman" w:hAnsi="Times New Roman" w:eastAsia="宋体" w:cs="Times New Roman"/>
          <w:sz w:val="24"/>
          <w:szCs w:val="24"/>
          <w:shd w:val="clear" w:color="auto" w:fill="FFFFFF"/>
        </w:rPr>
        <w:t>.</w:t>
      </w:r>
      <w:r>
        <w:rPr>
          <w:rFonts w:ascii="Times New Roman" w:hAnsi="Times New Roman" w:eastAsia="宋体" w:cs="Times New Roman"/>
          <w:sz w:val="24"/>
          <w:szCs w:val="24"/>
          <w:shd w:val="clear" w:color="auto" w:fill="FFFFFF"/>
        </w:rPr>
        <w:t>2</w:t>
      </w:r>
      <w:r>
        <w:rPr>
          <w:rFonts w:hint="eastAsia" w:ascii="Times New Roman" w:hAnsi="Times New Roman" w:eastAsia="宋体" w:cs="Times New Roman"/>
          <w:sz w:val="24"/>
          <w:szCs w:val="24"/>
          <w:shd w:val="clear" w:color="auto" w:fill="FFFFFF"/>
        </w:rPr>
        <w:t>国家和自治区对中标物品的价格下调低于合同价格，合同价格在调价文件生效之日起随即下调至文件规定的价格，直到供货期限满为止。</w:t>
      </w:r>
    </w:p>
    <w:p>
      <w:pPr>
        <w:pStyle w:val="203"/>
        <w:spacing w:line="360" w:lineRule="auto"/>
        <w:ind w:firstLine="480" w:firstLineChars="200"/>
        <w:rPr>
          <w:rFonts w:ascii="Times New Roman" w:hAnsi="Times New Roman" w:eastAsia="宋体" w:cs="Times New Roman"/>
          <w:sz w:val="24"/>
          <w:szCs w:val="24"/>
          <w:shd w:val="clear" w:color="auto" w:fill="FFFFFF"/>
        </w:rPr>
      </w:pPr>
      <w:r>
        <w:rPr>
          <w:rFonts w:ascii="Times New Roman" w:hAnsi="Times New Roman" w:eastAsia="宋体" w:cs="Times New Roman"/>
          <w:sz w:val="24"/>
          <w:szCs w:val="24"/>
          <w:shd w:val="clear" w:color="auto" w:fill="FFFFFF"/>
        </w:rPr>
        <w:t>3</w:t>
      </w:r>
      <w:r>
        <w:rPr>
          <w:rFonts w:hint="eastAsia" w:ascii="Times New Roman" w:hAnsi="Times New Roman" w:eastAsia="宋体" w:cs="Times New Roman"/>
          <w:sz w:val="24"/>
          <w:szCs w:val="24"/>
          <w:shd w:val="clear" w:color="auto" w:fill="FFFFFF"/>
        </w:rPr>
        <w:t>.</w:t>
      </w:r>
      <w:r>
        <w:rPr>
          <w:rFonts w:ascii="Times New Roman" w:hAnsi="Times New Roman" w:eastAsia="宋体" w:cs="Times New Roman"/>
          <w:sz w:val="24"/>
          <w:szCs w:val="24"/>
          <w:shd w:val="clear" w:color="auto" w:fill="FFFFFF"/>
        </w:rPr>
        <w:t>4</w:t>
      </w:r>
      <w:r>
        <w:rPr>
          <w:rFonts w:hint="eastAsia" w:ascii="Times New Roman" w:hAnsi="Times New Roman" w:eastAsia="宋体" w:cs="Times New Roman"/>
          <w:sz w:val="24"/>
          <w:szCs w:val="24"/>
          <w:shd w:val="clear" w:color="auto" w:fill="FFFFFF"/>
        </w:rPr>
        <w:t>今后该项目目录若在国家及自治区集中带量采购目录中，则按国家和自治区的集中带量采购要求执行，同时停止执行本合同中所涉及的产品。</w:t>
      </w:r>
    </w:p>
    <w:p>
      <w:pPr>
        <w:pStyle w:val="203"/>
        <w:spacing w:line="360" w:lineRule="auto"/>
        <w:ind w:firstLine="480" w:firstLineChars="200"/>
        <w:rPr>
          <w:rFonts w:ascii="Times New Roman" w:hAnsi="Times New Roman" w:eastAsia="宋体" w:cs="Times New Roman"/>
          <w:sz w:val="24"/>
          <w:szCs w:val="24"/>
          <w:shd w:val="clear" w:color="auto" w:fill="FFFFFF"/>
        </w:rPr>
      </w:pPr>
      <w:r>
        <w:rPr>
          <w:rFonts w:ascii="Times New Roman" w:hAnsi="Times New Roman" w:eastAsia="宋体" w:cs="Times New Roman"/>
          <w:sz w:val="24"/>
          <w:szCs w:val="24"/>
          <w:shd w:val="clear" w:color="auto" w:fill="FFFFFF"/>
        </w:rPr>
        <w:t>3</w:t>
      </w:r>
      <w:r>
        <w:rPr>
          <w:rFonts w:hint="eastAsia" w:ascii="Times New Roman" w:hAnsi="Times New Roman" w:eastAsia="宋体" w:cs="Times New Roman"/>
          <w:sz w:val="24"/>
          <w:szCs w:val="24"/>
          <w:shd w:val="clear" w:color="auto" w:fill="FFFFFF"/>
        </w:rPr>
        <w:t>.</w:t>
      </w:r>
      <w:r>
        <w:rPr>
          <w:rFonts w:ascii="Times New Roman" w:hAnsi="Times New Roman" w:eastAsia="宋体" w:cs="Times New Roman"/>
          <w:sz w:val="24"/>
          <w:szCs w:val="24"/>
          <w:shd w:val="clear" w:color="auto" w:fill="FFFFFF"/>
        </w:rPr>
        <w:t>5</w:t>
      </w:r>
      <w:r>
        <w:rPr>
          <w:rFonts w:hint="eastAsia" w:ascii="Times New Roman" w:hAnsi="Times New Roman" w:eastAsia="宋体" w:cs="Times New Roman"/>
          <w:sz w:val="24"/>
          <w:szCs w:val="24"/>
          <w:shd w:val="clear" w:color="auto" w:fill="FFFFFF"/>
        </w:rPr>
        <w:t>库存及运输要求：需要冷冻、冷藏保管的产品应保存在相关低温环境内，并经常检查温度。提供运输设备清单（含运输车辆、冷藏设备等）。其他产品按产品要求存放在适宜温度环境内。</w:t>
      </w:r>
    </w:p>
    <w:p>
      <w:pPr>
        <w:pStyle w:val="203"/>
        <w:spacing w:line="360" w:lineRule="auto"/>
        <w:ind w:firstLine="480" w:firstLineChars="200"/>
        <w:rPr>
          <w:rFonts w:ascii="Times New Roman" w:hAnsi="Times New Roman" w:eastAsia="宋体" w:cs="Times New Roman"/>
          <w:sz w:val="24"/>
          <w:szCs w:val="24"/>
          <w:shd w:val="clear" w:color="auto" w:fill="FFFFFF"/>
        </w:rPr>
      </w:pPr>
      <w:r>
        <w:rPr>
          <w:rFonts w:ascii="Times New Roman" w:hAnsi="Times New Roman" w:eastAsia="宋体" w:cs="Times New Roman"/>
          <w:sz w:val="24"/>
          <w:szCs w:val="24"/>
          <w:shd w:val="clear" w:color="auto" w:fill="FFFFFF"/>
        </w:rPr>
        <w:t>3</w:t>
      </w:r>
      <w:r>
        <w:rPr>
          <w:rFonts w:hint="eastAsia" w:ascii="Times New Roman" w:hAnsi="Times New Roman" w:eastAsia="宋体" w:cs="Times New Roman"/>
          <w:sz w:val="24"/>
          <w:szCs w:val="24"/>
          <w:shd w:val="clear" w:color="auto" w:fill="FFFFFF"/>
        </w:rPr>
        <w:t>.</w:t>
      </w:r>
      <w:r>
        <w:rPr>
          <w:rFonts w:ascii="Times New Roman" w:hAnsi="Times New Roman" w:eastAsia="宋体" w:cs="Times New Roman"/>
          <w:sz w:val="24"/>
          <w:szCs w:val="24"/>
          <w:shd w:val="clear" w:color="auto" w:fill="FFFFFF"/>
        </w:rPr>
        <w:t>6</w:t>
      </w:r>
      <w:r>
        <w:rPr>
          <w:rFonts w:hint="eastAsia" w:ascii="Times New Roman" w:hAnsi="Times New Roman" w:eastAsia="宋体" w:cs="Times New Roman"/>
          <w:sz w:val="24"/>
          <w:szCs w:val="24"/>
          <w:shd w:val="clear" w:color="auto" w:fill="FFFFFF"/>
        </w:rPr>
        <w:t>可收费材料（包含自费及医保）均需提供国家医保信息业务编码（即国家27位C码）。</w:t>
      </w:r>
    </w:p>
    <w:p>
      <w:pPr>
        <w:pStyle w:val="203"/>
        <w:spacing w:line="360" w:lineRule="auto"/>
        <w:rPr>
          <w:rFonts w:ascii="Times New Roman" w:hAnsi="Times New Roman" w:eastAsia="宋体" w:cs="Times New Roman"/>
          <w:b/>
          <w:bCs/>
          <w:sz w:val="24"/>
          <w:szCs w:val="24"/>
          <w:shd w:val="clear" w:color="auto" w:fill="FFFFFF"/>
        </w:rPr>
      </w:pPr>
      <w:r>
        <w:rPr>
          <w:rFonts w:hint="eastAsia" w:ascii="Times New Roman" w:hAnsi="Times New Roman" w:eastAsia="宋体" w:cs="Times New Roman"/>
          <w:b/>
          <w:bCs/>
          <w:sz w:val="24"/>
          <w:szCs w:val="24"/>
          <w:shd w:val="clear" w:color="auto" w:fill="FFFFFF"/>
        </w:rPr>
        <w:t>备注：</w:t>
      </w:r>
    </w:p>
    <w:p>
      <w:pPr>
        <w:pStyle w:val="203"/>
        <w:spacing w:line="360" w:lineRule="auto"/>
        <w:ind w:firstLine="482" w:firstLineChars="200"/>
        <w:rPr>
          <w:rFonts w:ascii="Times New Roman" w:hAnsi="Times New Roman" w:eastAsia="宋体" w:cs="Times New Roman"/>
          <w:b/>
          <w:bCs/>
          <w:sz w:val="24"/>
          <w:szCs w:val="24"/>
          <w:shd w:val="clear" w:color="auto" w:fill="FFFFFF"/>
        </w:rPr>
      </w:pPr>
      <w:r>
        <w:rPr>
          <w:rFonts w:hint="eastAsia" w:ascii="Times New Roman" w:hAnsi="Times New Roman" w:eastAsia="宋体" w:cs="Times New Roman"/>
          <w:b/>
          <w:bCs/>
          <w:sz w:val="24"/>
          <w:szCs w:val="24"/>
          <w:shd w:val="clear" w:color="auto" w:fill="FFFFFF"/>
        </w:rPr>
        <w:t>（1）</w:t>
      </w:r>
      <w:r>
        <w:rPr>
          <w:rFonts w:hint="eastAsia" w:ascii="Times New Roman" w:hAnsi="Times New Roman" w:eastAsia="宋体" w:cs="Times New Roman"/>
          <w:b/>
          <w:bCs/>
          <w:sz w:val="24"/>
          <w:szCs w:val="24"/>
          <w:shd w:val="clear" w:color="auto" w:fill="FFFFFF"/>
          <w:lang w:eastAsia="zh-CN"/>
        </w:rPr>
        <w:t>报价一览表</w:t>
      </w:r>
      <w:r>
        <w:rPr>
          <w:rFonts w:hint="eastAsia" w:ascii="Times New Roman" w:hAnsi="Times New Roman" w:eastAsia="宋体" w:cs="Times New Roman"/>
          <w:b/>
          <w:bCs/>
          <w:sz w:val="24"/>
          <w:szCs w:val="24"/>
          <w:shd w:val="clear" w:color="auto" w:fill="FFFFFF"/>
        </w:rPr>
        <w:t>不得更改格式。</w:t>
      </w:r>
    </w:p>
    <w:p>
      <w:pPr>
        <w:pStyle w:val="203"/>
        <w:spacing w:line="360" w:lineRule="auto"/>
        <w:ind w:firstLine="482" w:firstLineChars="200"/>
        <w:rPr>
          <w:rFonts w:ascii="Times New Roman" w:hAnsi="Times New Roman" w:eastAsia="宋体" w:cs="Times New Roman"/>
          <w:b/>
          <w:bCs/>
          <w:sz w:val="24"/>
          <w:szCs w:val="24"/>
          <w:shd w:val="clear" w:color="auto" w:fill="FFFFFF"/>
        </w:rPr>
      </w:pPr>
      <w:r>
        <w:rPr>
          <w:rFonts w:hint="eastAsia" w:ascii="Times New Roman" w:hAnsi="Times New Roman" w:eastAsia="宋体" w:cs="Times New Roman"/>
          <w:b/>
          <w:bCs/>
          <w:sz w:val="24"/>
          <w:szCs w:val="24"/>
          <w:shd w:val="clear" w:color="auto" w:fill="FFFFFF"/>
        </w:rPr>
        <w:t>（2）</w:t>
      </w:r>
      <w:r>
        <w:rPr>
          <w:rFonts w:hint="eastAsia" w:ascii="Times New Roman" w:hAnsi="Times New Roman" w:eastAsia="宋体" w:cs="Times New Roman"/>
          <w:b/>
          <w:bCs/>
          <w:sz w:val="24"/>
          <w:szCs w:val="24"/>
          <w:shd w:val="clear" w:color="auto" w:fill="FFFFFF"/>
          <w:lang w:eastAsia="zh-CN"/>
        </w:rPr>
        <w:t>供应商</w:t>
      </w:r>
      <w:r>
        <w:rPr>
          <w:rFonts w:hint="eastAsia" w:ascii="Times New Roman" w:hAnsi="Times New Roman" w:eastAsia="宋体" w:cs="Times New Roman"/>
          <w:b/>
          <w:bCs/>
          <w:sz w:val="24"/>
          <w:szCs w:val="24"/>
          <w:shd w:val="clear" w:color="auto" w:fill="FFFFFF"/>
        </w:rPr>
        <w:t>需对所投分包中所有项进行报价，不得缺项漏项。如果报价不符合要求则为无效投标，不得自行更改格式及文本信息。</w:t>
      </w:r>
    </w:p>
    <w:p>
      <w:pPr>
        <w:pStyle w:val="203"/>
        <w:spacing w:line="360" w:lineRule="auto"/>
        <w:ind w:firstLine="482" w:firstLineChars="200"/>
        <w:jc w:val="both"/>
        <w:rPr>
          <w:rFonts w:ascii="Times New Roman" w:hAnsi="Times New Roman" w:eastAsia="宋体" w:cs="Times New Roman"/>
          <w:b/>
          <w:bCs/>
          <w:sz w:val="24"/>
          <w:szCs w:val="24"/>
          <w:shd w:val="clear" w:color="auto" w:fill="FFFFFF"/>
        </w:rPr>
      </w:pPr>
      <w:r>
        <w:rPr>
          <w:rFonts w:hint="eastAsia" w:ascii="Times New Roman" w:hAnsi="Times New Roman" w:eastAsia="宋体" w:cs="Times New Roman"/>
          <w:b/>
          <w:bCs/>
          <w:sz w:val="24"/>
          <w:szCs w:val="24"/>
          <w:shd w:val="clear" w:color="auto" w:fill="FFFFFF"/>
        </w:rPr>
        <w:t>（3）</w:t>
      </w:r>
      <w:r>
        <w:rPr>
          <w:rFonts w:hint="eastAsia" w:ascii="Times New Roman" w:hAnsi="Times New Roman" w:eastAsia="宋体" w:cs="Times New Roman"/>
          <w:b/>
          <w:bCs/>
          <w:sz w:val="24"/>
          <w:szCs w:val="24"/>
          <w:shd w:val="clear" w:color="auto" w:fill="FFFFFF"/>
          <w:lang w:eastAsia="zh-CN"/>
        </w:rPr>
        <w:t>供应商</w:t>
      </w:r>
      <w:r>
        <w:rPr>
          <w:rFonts w:hint="eastAsia" w:ascii="Times New Roman" w:hAnsi="Times New Roman" w:eastAsia="宋体" w:cs="Times New Roman"/>
          <w:b/>
          <w:bCs/>
          <w:sz w:val="24"/>
          <w:szCs w:val="24"/>
          <w:shd w:val="clear" w:color="auto" w:fill="FFFFFF"/>
        </w:rPr>
        <w:t>报价单位必须与采购目录中价格单位一致。采购目录中规格要求为各规格或为区间值的产品，</w:t>
      </w:r>
      <w:r>
        <w:rPr>
          <w:rFonts w:hint="eastAsia" w:ascii="Times New Roman" w:hAnsi="Times New Roman" w:eastAsia="宋体" w:cs="Times New Roman"/>
          <w:b/>
          <w:bCs/>
          <w:sz w:val="24"/>
          <w:szCs w:val="24"/>
          <w:shd w:val="clear" w:color="auto" w:fill="FFFFFF"/>
          <w:lang w:eastAsia="zh-CN"/>
        </w:rPr>
        <w:t>供应商</w:t>
      </w:r>
      <w:r>
        <w:rPr>
          <w:rFonts w:hint="eastAsia" w:ascii="Times New Roman" w:hAnsi="Times New Roman" w:eastAsia="宋体" w:cs="Times New Roman"/>
          <w:b/>
          <w:bCs/>
          <w:sz w:val="24"/>
          <w:szCs w:val="24"/>
          <w:shd w:val="clear" w:color="auto" w:fill="FFFFFF"/>
        </w:rPr>
        <w:t>可将自有各种规格列入</w:t>
      </w:r>
      <w:r>
        <w:rPr>
          <w:rFonts w:hint="eastAsia" w:ascii="Times New Roman" w:hAnsi="Times New Roman" w:eastAsia="宋体" w:cs="Times New Roman"/>
          <w:b/>
          <w:bCs/>
          <w:sz w:val="24"/>
          <w:szCs w:val="24"/>
          <w:shd w:val="clear" w:color="auto" w:fill="FFFFFF"/>
          <w:lang w:eastAsia="zh-CN"/>
        </w:rPr>
        <w:t>报价一览表</w:t>
      </w:r>
      <w:r>
        <w:rPr>
          <w:rFonts w:hint="eastAsia" w:ascii="Times New Roman" w:hAnsi="Times New Roman" w:eastAsia="宋体" w:cs="Times New Roman"/>
          <w:b/>
          <w:bCs/>
          <w:sz w:val="24"/>
          <w:szCs w:val="24"/>
          <w:shd w:val="clear" w:color="auto" w:fill="FFFFFF"/>
        </w:rPr>
        <w:t>中，报价单位须与采购目录中价格单位一致，且只接受一个报价（多种规格报价统一为一个报价）。</w:t>
      </w:r>
    </w:p>
    <w:p>
      <w:pPr>
        <w:pStyle w:val="21"/>
        <w:ind w:firstLine="480" w:firstLineChars="200"/>
        <w:rPr>
          <w:rFonts w:hint="eastAsia"/>
          <w:sz w:val="24"/>
        </w:rPr>
      </w:pPr>
      <w:r>
        <w:rPr>
          <w:rFonts w:hint="eastAsia"/>
          <w:sz w:val="24"/>
        </w:rPr>
        <w:t>（4）为确保采购货物销售渠道的合法性、货物的质量和售后服务的质量，保障采购人的合法利益，若所投产品为进口产品的，</w:t>
      </w:r>
      <w:r>
        <w:rPr>
          <w:rFonts w:hint="eastAsia"/>
          <w:sz w:val="24"/>
          <w:lang w:eastAsia="zh-CN"/>
        </w:rPr>
        <w:t>供应商</w:t>
      </w:r>
      <w:r>
        <w:rPr>
          <w:rFonts w:hint="eastAsia"/>
          <w:sz w:val="24"/>
        </w:rPr>
        <w:t>须在投标文件中提供所投产品合法有效的制造商授权书原件或彩色扫描件（若是英文，须同时提供翻译后的中文版本）。</w:t>
      </w:r>
    </w:p>
    <w:p>
      <w:pPr>
        <w:pStyle w:val="4"/>
        <w:numPr>
          <w:ilvl w:val="0"/>
          <w:numId w:val="9"/>
        </w:numPr>
        <w:spacing w:before="120" w:after="120"/>
        <w:ind w:left="2" w:leftChars="0" w:hanging="2" w:firstLineChars="0"/>
        <w:rPr>
          <w:rFonts w:ascii="Times New Roman" w:hAnsi="Times New Roman" w:eastAsia="宋体" w:cs="Times New Roman"/>
          <w:b w:val="0"/>
          <w:color w:val="auto"/>
          <w:kern w:val="2"/>
          <w:sz w:val="24"/>
          <w:szCs w:val="20"/>
          <w:lang w:val="en-US" w:eastAsia="zh-CN" w:bidi="ar-SA"/>
        </w:rPr>
      </w:pPr>
      <w:bookmarkStart w:id="189" w:name="_Toc18017"/>
      <w:bookmarkStart w:id="190" w:name="_Toc98232230"/>
      <w:bookmarkStart w:id="191" w:name="_Toc32693"/>
      <w:r>
        <w:rPr>
          <w:rFonts w:ascii="Times New Roman" w:hAnsi="Times New Roman" w:eastAsia="宋体" w:cs="Times New Roman"/>
          <w:b w:val="0"/>
          <w:color w:val="auto"/>
          <w:kern w:val="2"/>
          <w:sz w:val="24"/>
          <w:szCs w:val="20"/>
          <w:lang w:val="en-US" w:eastAsia="zh-CN" w:bidi="ar-SA"/>
        </w:rPr>
        <w:t>商务要求</w:t>
      </w:r>
      <w:bookmarkEnd w:id="189"/>
      <w:bookmarkEnd w:id="190"/>
      <w:bookmarkEnd w:id="191"/>
    </w:p>
    <w:p>
      <w:pPr>
        <w:pStyle w:val="21"/>
        <w:ind w:firstLine="482" w:firstLineChars="200"/>
        <w:rPr>
          <w:sz w:val="24"/>
        </w:rPr>
      </w:pPr>
      <w:r>
        <w:rPr>
          <w:b/>
          <w:bCs/>
          <w:sz w:val="24"/>
        </w:rPr>
        <w:t>4</w:t>
      </w:r>
      <w:r>
        <w:rPr>
          <w:rFonts w:hint="eastAsia"/>
          <w:b/>
          <w:bCs/>
          <w:sz w:val="24"/>
        </w:rPr>
        <w:t>.</w:t>
      </w:r>
      <w:r>
        <w:rPr>
          <w:b/>
          <w:bCs/>
          <w:sz w:val="24"/>
        </w:rPr>
        <w:t>1投标报价：</w:t>
      </w:r>
      <w:r>
        <w:rPr>
          <w:sz w:val="24"/>
        </w:rPr>
        <w:t>以人民币报价。供应商报价须包含本采购文件约定的所有工作内容及相关费用。货物金额、包装费、运输费及运输途中保险费、装卸费、税金及其它产生的相关所有费用均包含在报价总额中。</w:t>
      </w:r>
    </w:p>
    <w:p>
      <w:pPr>
        <w:pStyle w:val="21"/>
        <w:ind w:firstLine="482" w:firstLineChars="200"/>
        <w:rPr>
          <w:b/>
          <w:bCs/>
          <w:sz w:val="24"/>
        </w:rPr>
      </w:pPr>
      <w:r>
        <w:rPr>
          <w:b/>
          <w:bCs/>
          <w:sz w:val="24"/>
        </w:rPr>
        <w:t>4</w:t>
      </w:r>
      <w:r>
        <w:rPr>
          <w:rFonts w:hint="eastAsia"/>
          <w:b/>
          <w:bCs/>
          <w:sz w:val="24"/>
        </w:rPr>
        <w:t>.</w:t>
      </w:r>
      <w:r>
        <w:rPr>
          <w:b/>
          <w:bCs/>
          <w:sz w:val="24"/>
        </w:rPr>
        <w:t>2付款方式：</w:t>
      </w:r>
      <w:r>
        <w:rPr>
          <w:bCs/>
          <w:kern w:val="0"/>
          <w:sz w:val="24"/>
        </w:rPr>
        <w:t>最终付款方式以和</w:t>
      </w:r>
      <w:r>
        <w:rPr>
          <w:rFonts w:hint="eastAsia"/>
          <w:bCs/>
          <w:kern w:val="0"/>
          <w:sz w:val="24"/>
        </w:rPr>
        <w:t>采购人</w:t>
      </w:r>
      <w:r>
        <w:rPr>
          <w:bCs/>
          <w:kern w:val="0"/>
          <w:sz w:val="24"/>
        </w:rPr>
        <w:t>签订合同为准。</w:t>
      </w:r>
    </w:p>
    <w:p>
      <w:pPr>
        <w:pStyle w:val="21"/>
        <w:ind w:firstLine="482" w:firstLineChars="200"/>
        <w:rPr>
          <w:sz w:val="24"/>
        </w:rPr>
      </w:pPr>
      <w:r>
        <w:rPr>
          <w:b/>
          <w:bCs/>
          <w:sz w:val="24"/>
        </w:rPr>
        <w:t>4</w:t>
      </w:r>
      <w:r>
        <w:rPr>
          <w:rFonts w:hint="eastAsia"/>
          <w:b/>
          <w:bCs/>
          <w:sz w:val="24"/>
        </w:rPr>
        <w:t>.</w:t>
      </w:r>
      <w:r>
        <w:rPr>
          <w:b/>
          <w:bCs/>
          <w:sz w:val="24"/>
        </w:rPr>
        <w:t>3交货</w:t>
      </w:r>
      <w:r>
        <w:rPr>
          <w:rFonts w:hint="eastAsia"/>
          <w:b/>
          <w:bCs/>
          <w:sz w:val="24"/>
        </w:rPr>
        <w:t>期</w:t>
      </w:r>
      <w:r>
        <w:rPr>
          <w:b/>
          <w:bCs/>
          <w:sz w:val="24"/>
        </w:rPr>
        <w:t>：</w:t>
      </w:r>
      <w:r>
        <w:rPr>
          <w:rFonts w:hint="eastAsia"/>
          <w:sz w:val="24"/>
        </w:rPr>
        <w:t>供货商接到采购人供货通知时，必须第一时间安排送货，急救或紧急情况下使用的配送不应超过4小时，一般品种的配送不应超过24小时</w:t>
      </w:r>
      <w:r>
        <w:rPr>
          <w:sz w:val="24"/>
        </w:rPr>
        <w:t>。</w:t>
      </w:r>
    </w:p>
    <w:p>
      <w:pPr>
        <w:pStyle w:val="21"/>
        <w:ind w:firstLine="482" w:firstLineChars="200"/>
        <w:rPr>
          <w:sz w:val="24"/>
        </w:rPr>
      </w:pPr>
      <w:r>
        <w:rPr>
          <w:b/>
          <w:bCs/>
          <w:sz w:val="24"/>
        </w:rPr>
        <w:t>4</w:t>
      </w:r>
      <w:r>
        <w:rPr>
          <w:rFonts w:hint="eastAsia"/>
          <w:b/>
          <w:bCs/>
          <w:sz w:val="24"/>
        </w:rPr>
        <w:t>.</w:t>
      </w:r>
      <w:r>
        <w:rPr>
          <w:b/>
          <w:bCs/>
          <w:sz w:val="24"/>
        </w:rPr>
        <w:t>4交货地点：</w:t>
      </w:r>
      <w:r>
        <w:rPr>
          <w:rFonts w:hint="eastAsia"/>
          <w:sz w:val="24"/>
        </w:rPr>
        <w:t>新疆维吾尔自治区人民医院，最终按甲方指定地点验收、交货</w:t>
      </w:r>
      <w:r>
        <w:rPr>
          <w:sz w:val="24"/>
        </w:rPr>
        <w:t>。</w:t>
      </w:r>
    </w:p>
    <w:p>
      <w:pPr>
        <w:pStyle w:val="21"/>
        <w:ind w:firstLine="482" w:firstLineChars="200"/>
        <w:rPr>
          <w:sz w:val="24"/>
        </w:rPr>
      </w:pPr>
      <w:r>
        <w:rPr>
          <w:b/>
          <w:bCs/>
          <w:sz w:val="24"/>
        </w:rPr>
        <w:t>4</w:t>
      </w:r>
      <w:r>
        <w:rPr>
          <w:rFonts w:hint="eastAsia"/>
          <w:b/>
          <w:bCs/>
          <w:sz w:val="24"/>
        </w:rPr>
        <w:t>.</w:t>
      </w:r>
      <w:r>
        <w:rPr>
          <w:b/>
          <w:bCs/>
          <w:sz w:val="24"/>
        </w:rPr>
        <w:t>5质量标准：</w:t>
      </w:r>
      <w:r>
        <w:rPr>
          <w:sz w:val="24"/>
        </w:rPr>
        <w:t>合格；质量符合国家、地方和行业相关标准和规范。</w:t>
      </w:r>
    </w:p>
    <w:p>
      <w:pPr>
        <w:pStyle w:val="21"/>
        <w:ind w:firstLine="482" w:firstLineChars="200"/>
        <w:rPr>
          <w:sz w:val="24"/>
        </w:rPr>
      </w:pPr>
      <w:bookmarkStart w:id="192" w:name="_Hlk86920487"/>
      <w:r>
        <w:rPr>
          <w:b/>
          <w:bCs/>
          <w:sz w:val="24"/>
        </w:rPr>
        <w:t>4</w:t>
      </w:r>
      <w:r>
        <w:rPr>
          <w:rFonts w:hint="eastAsia"/>
          <w:b/>
          <w:bCs/>
          <w:sz w:val="24"/>
        </w:rPr>
        <w:t>.</w:t>
      </w:r>
      <w:r>
        <w:rPr>
          <w:b/>
          <w:bCs/>
          <w:sz w:val="24"/>
        </w:rPr>
        <w:t>6验收标准：</w:t>
      </w:r>
      <w:r>
        <w:rPr>
          <w:sz w:val="24"/>
        </w:rPr>
        <w:t>按新疆维吾尔自治区人民医院验收标准规定的程序及要求组织实施验收。</w:t>
      </w:r>
    </w:p>
    <w:p>
      <w:pPr>
        <w:pStyle w:val="21"/>
        <w:ind w:firstLine="480" w:firstLineChars="200"/>
        <w:rPr>
          <w:b/>
          <w:bCs/>
          <w:sz w:val="24"/>
        </w:rPr>
      </w:pPr>
      <w:r>
        <w:rPr>
          <w:sz w:val="24"/>
        </w:rPr>
        <w:t>货物到达后，甲乙双方均须在场并确认包装的完好性后，由甲方验货。并对货物进行清点验收，共同签字确认。如验收不合格，乙方应退货，预缴押金的要全额退还，一切损失由乙方承担。</w:t>
      </w:r>
    </w:p>
    <w:p>
      <w:pPr>
        <w:pStyle w:val="21"/>
        <w:ind w:firstLine="480" w:firstLineChars="200"/>
        <w:rPr>
          <w:sz w:val="24"/>
        </w:rPr>
      </w:pPr>
      <w:r>
        <w:rPr>
          <w:sz w:val="24"/>
        </w:rPr>
        <w:t>乙方所供货物的技术标准应符合国家相关部门最新颁布的相应标准,确保所供产品必须是最新、最成熟、性能最完善的产品。</w:t>
      </w:r>
    </w:p>
    <w:p>
      <w:pPr>
        <w:pStyle w:val="21"/>
        <w:ind w:firstLine="480" w:firstLineChars="200"/>
        <w:rPr>
          <w:sz w:val="24"/>
        </w:rPr>
      </w:pPr>
      <w:r>
        <w:rPr>
          <w:sz w:val="24"/>
        </w:rPr>
        <w:t>交货时，乙方必须提供产品检验合格证书、装箱单、产品安装使用说明书、维修指南、服务手册等资料。</w:t>
      </w:r>
    </w:p>
    <w:p>
      <w:pPr>
        <w:pStyle w:val="21"/>
        <w:ind w:firstLine="482" w:firstLineChars="200"/>
        <w:rPr>
          <w:sz w:val="24"/>
        </w:rPr>
      </w:pPr>
      <w:r>
        <w:rPr>
          <w:b/>
          <w:bCs/>
          <w:sz w:val="24"/>
        </w:rPr>
        <w:t>4</w:t>
      </w:r>
      <w:r>
        <w:rPr>
          <w:rFonts w:hint="eastAsia"/>
          <w:b/>
          <w:bCs/>
          <w:sz w:val="24"/>
        </w:rPr>
        <w:t>.</w:t>
      </w:r>
      <w:r>
        <w:rPr>
          <w:b/>
          <w:bCs/>
          <w:sz w:val="24"/>
        </w:rPr>
        <w:t>7</w:t>
      </w:r>
      <w:r>
        <w:rPr>
          <w:rFonts w:hint="eastAsia"/>
          <w:b/>
          <w:bCs/>
          <w:sz w:val="24"/>
        </w:rPr>
        <w:t>库存</w:t>
      </w:r>
      <w:r>
        <w:rPr>
          <w:b/>
          <w:bCs/>
          <w:sz w:val="24"/>
        </w:rPr>
        <w:t>和运输</w:t>
      </w:r>
      <w:r>
        <w:rPr>
          <w:rFonts w:hint="eastAsia"/>
          <w:b/>
          <w:bCs/>
          <w:sz w:val="24"/>
        </w:rPr>
        <w:t>要求</w:t>
      </w:r>
      <w:r>
        <w:rPr>
          <w:b/>
          <w:bCs/>
          <w:sz w:val="24"/>
        </w:rPr>
        <w:t>：</w:t>
      </w:r>
      <w:r>
        <w:rPr>
          <w:rFonts w:hint="eastAsia"/>
          <w:sz w:val="24"/>
        </w:rPr>
        <w:t>库存及运输要求：需要冷冻、冷藏保管的产品应保存在相关低温环境内，并经常检查温度。提供运输设备清单（含运输车辆、冷藏设备等）。其他产品按产品要求存放在适宜温度环境内</w:t>
      </w:r>
      <w:r>
        <w:rPr>
          <w:sz w:val="24"/>
        </w:rPr>
        <w:t>。</w:t>
      </w:r>
    </w:p>
    <w:bookmarkEnd w:id="192"/>
    <w:p>
      <w:pPr>
        <w:pStyle w:val="21"/>
        <w:ind w:firstLine="482" w:firstLineChars="200"/>
        <w:rPr>
          <w:b/>
          <w:bCs/>
          <w:sz w:val="24"/>
        </w:rPr>
      </w:pPr>
      <w:r>
        <w:rPr>
          <w:b/>
          <w:bCs/>
          <w:sz w:val="24"/>
        </w:rPr>
        <w:t>4</w:t>
      </w:r>
      <w:r>
        <w:rPr>
          <w:rFonts w:hint="eastAsia"/>
          <w:b/>
          <w:bCs/>
          <w:sz w:val="24"/>
        </w:rPr>
        <w:t>.</w:t>
      </w:r>
      <w:r>
        <w:rPr>
          <w:b/>
          <w:bCs/>
          <w:sz w:val="24"/>
        </w:rPr>
        <w:t>8售后服务要求：</w:t>
      </w:r>
      <w:r>
        <w:rPr>
          <w:sz w:val="24"/>
        </w:rPr>
        <w:t>应具有相应售后服务能力。</w:t>
      </w:r>
    </w:p>
    <w:p>
      <w:pPr>
        <w:pStyle w:val="21"/>
        <w:ind w:firstLine="482" w:firstLineChars="200"/>
        <w:rPr>
          <w:sz w:val="24"/>
        </w:rPr>
      </w:pPr>
      <w:r>
        <w:rPr>
          <w:b/>
          <w:bCs/>
          <w:sz w:val="24"/>
        </w:rPr>
        <w:t>4</w:t>
      </w:r>
      <w:r>
        <w:rPr>
          <w:rFonts w:hint="eastAsia"/>
          <w:b/>
          <w:bCs/>
          <w:sz w:val="24"/>
        </w:rPr>
        <w:t>.</w:t>
      </w:r>
      <w:r>
        <w:rPr>
          <w:b/>
          <w:bCs/>
          <w:sz w:val="24"/>
        </w:rPr>
        <w:t>9培训服务要求</w:t>
      </w:r>
      <w:r>
        <w:rPr>
          <w:sz w:val="24"/>
        </w:rPr>
        <w:t>：</w:t>
      </w:r>
      <w:r>
        <w:rPr>
          <w:rFonts w:hint="eastAsia"/>
          <w:sz w:val="24"/>
        </w:rPr>
        <w:t>对于一些需要指导的新产品，供应商必须做好相关培训工作，培训产生的费用由供应商负责</w:t>
      </w:r>
      <w:r>
        <w:rPr>
          <w:sz w:val="24"/>
        </w:rPr>
        <w:t>。</w:t>
      </w:r>
    </w:p>
    <w:p>
      <w:pPr>
        <w:rPr>
          <w:sz w:val="24"/>
        </w:rPr>
      </w:pPr>
      <w:r>
        <w:rPr>
          <w:sz w:val="24"/>
        </w:rPr>
        <w:br w:type="page"/>
      </w:r>
    </w:p>
    <w:p>
      <w:pPr>
        <w:pStyle w:val="22"/>
        <w:sectPr>
          <w:type w:val="continuous"/>
          <w:pgSz w:w="11906" w:h="16838"/>
          <w:pgMar w:top="1440" w:right="1440" w:bottom="1440" w:left="1797" w:header="851" w:footer="992" w:gutter="0"/>
          <w:pgNumType w:fmt="decimal"/>
          <w:cols w:space="720" w:num="1"/>
          <w:docGrid w:linePitch="312" w:charSpace="0"/>
        </w:sectPr>
      </w:pPr>
    </w:p>
    <w:p>
      <w:pPr>
        <w:pStyle w:val="4"/>
        <w:numPr>
          <w:ilvl w:val="0"/>
          <w:numId w:val="9"/>
        </w:numPr>
        <w:spacing w:before="120" w:after="120"/>
        <w:ind w:left="2" w:leftChars="0" w:hanging="2" w:firstLineChars="0"/>
        <w:jc w:val="left"/>
        <w:rPr>
          <w:rFonts w:ascii="Times New Roman" w:hAnsi="Times New Roman"/>
          <w:color w:val="auto"/>
          <w:sz w:val="24"/>
          <w:szCs w:val="24"/>
        </w:rPr>
      </w:pPr>
      <w:bookmarkStart w:id="193" w:name="_Toc98232231"/>
      <w:bookmarkStart w:id="194" w:name="_Toc87614578"/>
      <w:bookmarkStart w:id="195" w:name="_Toc31152"/>
      <w:bookmarkStart w:id="196" w:name="_Toc27032"/>
      <w:r>
        <w:rPr>
          <w:rFonts w:ascii="Times New Roman" w:hAnsi="Times New Roman"/>
          <w:color w:val="auto"/>
          <w:sz w:val="24"/>
          <w:szCs w:val="24"/>
        </w:rPr>
        <w:t>技术参数</w:t>
      </w:r>
      <w:bookmarkEnd w:id="193"/>
      <w:bookmarkEnd w:id="194"/>
      <w:r>
        <w:rPr>
          <w:rFonts w:ascii="Times New Roman" w:hAnsi="Times New Roman"/>
          <w:color w:val="auto"/>
          <w:sz w:val="24"/>
          <w:szCs w:val="24"/>
        </w:rPr>
        <w:t>要求</w:t>
      </w:r>
      <w:bookmarkEnd w:id="195"/>
      <w:bookmarkEnd w:id="196"/>
    </w:p>
    <w:p>
      <w:pPr>
        <w:pStyle w:val="5"/>
        <w:spacing w:before="0" w:after="0" w:line="360" w:lineRule="auto"/>
        <w:jc w:val="left"/>
        <w:rPr>
          <w:sz w:val="24"/>
          <w:szCs w:val="24"/>
        </w:rPr>
      </w:pPr>
      <w:bookmarkStart w:id="197" w:name="_Toc23368"/>
      <w:bookmarkStart w:id="198" w:name="_Toc29228"/>
      <w:r>
        <w:rPr>
          <w:sz w:val="24"/>
          <w:szCs w:val="24"/>
        </w:rPr>
        <w:t>标项一</w:t>
      </w:r>
      <w:bookmarkEnd w:id="197"/>
      <w:bookmarkEnd w:id="198"/>
    </w:p>
    <w:p>
      <w:pPr>
        <w:pStyle w:val="44"/>
        <w:widowControl/>
        <w:spacing w:beforeAutospacing="0" w:afterAutospacing="0" w:line="360" w:lineRule="auto"/>
        <w:jc w:val="both"/>
        <w:rPr>
          <w:shd w:val="clear" w:color="auto" w:fill="FFFFFF"/>
        </w:rPr>
      </w:pPr>
      <w:r>
        <w:rPr>
          <w:shd w:val="clear" w:color="auto" w:fill="FFFFFF"/>
        </w:rPr>
        <w:t>标项名称：</w:t>
      </w:r>
      <w:r>
        <w:rPr>
          <w:rFonts w:hint="eastAsia"/>
          <w:shd w:val="clear" w:color="auto" w:fill="FFFFFF"/>
        </w:rPr>
        <w:t>眼科中心孔后房屈光型人工晶状体</w:t>
      </w:r>
    </w:p>
    <w:tbl>
      <w:tblPr>
        <w:tblStyle w:val="48"/>
        <w:tblW w:w="8580" w:type="dxa"/>
        <w:jc w:val="center"/>
        <w:tblLayout w:type="fixed"/>
        <w:tblCellMar>
          <w:top w:w="0" w:type="dxa"/>
          <w:left w:w="108" w:type="dxa"/>
          <w:bottom w:w="0" w:type="dxa"/>
          <w:right w:w="108" w:type="dxa"/>
        </w:tblCellMar>
      </w:tblPr>
      <w:tblGrid>
        <w:gridCol w:w="359"/>
        <w:gridCol w:w="689"/>
        <w:gridCol w:w="366"/>
        <w:gridCol w:w="498"/>
        <w:gridCol w:w="2910"/>
        <w:gridCol w:w="2084"/>
        <w:gridCol w:w="1674"/>
      </w:tblGrid>
      <w:tr>
        <w:tblPrEx>
          <w:tblCellMar>
            <w:top w:w="0" w:type="dxa"/>
            <w:left w:w="108" w:type="dxa"/>
            <w:bottom w:w="0" w:type="dxa"/>
            <w:right w:w="108" w:type="dxa"/>
          </w:tblCellMar>
        </w:tblPrEx>
        <w:trPr>
          <w:trHeight w:val="849" w:hRule="atLeast"/>
          <w:tblHeader/>
          <w:jc w:val="center"/>
        </w:trPr>
        <w:tc>
          <w:tcPr>
            <w:tcW w:w="35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val="0"/>
              <w:snapToGrid w:val="0"/>
              <w:spacing w:line="240" w:lineRule="atLeast"/>
              <w:jc w:val="center"/>
              <w:rPr>
                <w:rFonts w:ascii="宋体" w:hAnsi="宋体" w:cs="宋体"/>
                <w:b/>
                <w:bCs/>
                <w:kern w:val="0"/>
                <w:sz w:val="22"/>
                <w:szCs w:val="22"/>
              </w:rPr>
            </w:pPr>
            <w:r>
              <w:rPr>
                <w:rFonts w:hint="eastAsia" w:ascii="宋体" w:hAnsi="宋体" w:cs="宋体"/>
                <w:b/>
                <w:bCs/>
                <w:kern w:val="0"/>
                <w:sz w:val="22"/>
                <w:szCs w:val="22"/>
              </w:rPr>
              <w:t>序号</w:t>
            </w:r>
          </w:p>
        </w:tc>
        <w:tc>
          <w:tcPr>
            <w:tcW w:w="689" w:type="dxa"/>
            <w:tcBorders>
              <w:top w:val="single" w:color="auto" w:sz="4" w:space="0"/>
              <w:left w:val="nil"/>
              <w:bottom w:val="single" w:color="auto" w:sz="4" w:space="0"/>
              <w:right w:val="single" w:color="auto" w:sz="4" w:space="0"/>
            </w:tcBorders>
            <w:shd w:val="clear" w:color="auto" w:fill="auto"/>
            <w:noWrap/>
            <w:vAlign w:val="center"/>
          </w:tcPr>
          <w:p>
            <w:pPr>
              <w:widowControl/>
              <w:adjustRightInd w:val="0"/>
              <w:snapToGrid w:val="0"/>
              <w:spacing w:line="240" w:lineRule="atLeast"/>
              <w:jc w:val="center"/>
              <w:rPr>
                <w:rFonts w:ascii="宋体" w:hAnsi="宋体" w:cs="宋体"/>
                <w:b/>
                <w:bCs/>
                <w:kern w:val="0"/>
                <w:sz w:val="22"/>
                <w:szCs w:val="22"/>
              </w:rPr>
            </w:pPr>
            <w:r>
              <w:rPr>
                <w:rFonts w:hint="eastAsia" w:ascii="宋体" w:hAnsi="宋体" w:cs="宋体"/>
                <w:b/>
                <w:bCs/>
                <w:kern w:val="0"/>
                <w:sz w:val="22"/>
                <w:szCs w:val="22"/>
                <w:lang w:bidi="ar"/>
              </w:rPr>
              <w:t>产品  名称</w:t>
            </w:r>
          </w:p>
        </w:tc>
        <w:tc>
          <w:tcPr>
            <w:tcW w:w="366" w:type="dxa"/>
            <w:tcBorders>
              <w:top w:val="single" w:color="auto" w:sz="4" w:space="0"/>
              <w:left w:val="nil"/>
              <w:bottom w:val="single" w:color="auto" w:sz="4" w:space="0"/>
              <w:right w:val="single" w:color="auto" w:sz="4" w:space="0"/>
            </w:tcBorders>
            <w:shd w:val="clear" w:color="auto" w:fill="auto"/>
            <w:noWrap/>
            <w:vAlign w:val="center"/>
          </w:tcPr>
          <w:p>
            <w:pPr>
              <w:widowControl/>
              <w:adjustRightInd w:val="0"/>
              <w:snapToGrid w:val="0"/>
              <w:spacing w:line="240" w:lineRule="atLeast"/>
              <w:jc w:val="center"/>
              <w:rPr>
                <w:rFonts w:ascii="宋体" w:hAnsi="宋体" w:cs="宋体"/>
                <w:b/>
                <w:bCs/>
                <w:kern w:val="0"/>
                <w:sz w:val="22"/>
                <w:szCs w:val="22"/>
              </w:rPr>
            </w:pPr>
            <w:r>
              <w:rPr>
                <w:rFonts w:hint="eastAsia" w:ascii="宋体" w:hAnsi="宋体" w:cs="宋体"/>
                <w:b/>
                <w:bCs/>
                <w:kern w:val="0"/>
                <w:sz w:val="22"/>
                <w:szCs w:val="22"/>
                <w:lang w:bidi="ar"/>
              </w:rPr>
              <w:t>型号</w:t>
            </w:r>
          </w:p>
        </w:tc>
        <w:tc>
          <w:tcPr>
            <w:tcW w:w="498" w:type="dxa"/>
            <w:tcBorders>
              <w:top w:val="single" w:color="auto" w:sz="4" w:space="0"/>
              <w:left w:val="nil"/>
              <w:bottom w:val="single" w:color="auto" w:sz="4" w:space="0"/>
              <w:right w:val="single" w:color="auto" w:sz="4" w:space="0"/>
            </w:tcBorders>
            <w:shd w:val="clear" w:color="auto" w:fill="auto"/>
            <w:noWrap/>
            <w:vAlign w:val="center"/>
          </w:tcPr>
          <w:p>
            <w:pPr>
              <w:widowControl/>
              <w:adjustRightInd w:val="0"/>
              <w:snapToGrid w:val="0"/>
              <w:spacing w:line="240" w:lineRule="atLeast"/>
              <w:jc w:val="center"/>
              <w:rPr>
                <w:rFonts w:ascii="宋体" w:hAnsi="宋体" w:cs="宋体"/>
                <w:b/>
                <w:bCs/>
                <w:kern w:val="0"/>
                <w:sz w:val="22"/>
                <w:szCs w:val="22"/>
              </w:rPr>
            </w:pPr>
            <w:r>
              <w:rPr>
                <w:rFonts w:hint="eastAsia" w:ascii="宋体" w:hAnsi="宋体" w:cs="宋体"/>
                <w:b/>
                <w:bCs/>
                <w:kern w:val="0"/>
                <w:sz w:val="22"/>
                <w:szCs w:val="22"/>
                <w:lang w:bidi="ar"/>
              </w:rPr>
              <w:t>单位</w:t>
            </w:r>
          </w:p>
        </w:tc>
        <w:tc>
          <w:tcPr>
            <w:tcW w:w="2910"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spacing w:line="240" w:lineRule="atLeast"/>
              <w:jc w:val="center"/>
              <w:rPr>
                <w:rFonts w:ascii="宋体" w:hAnsi="宋体" w:cs="宋体"/>
                <w:b/>
                <w:bCs/>
                <w:kern w:val="0"/>
                <w:sz w:val="22"/>
                <w:szCs w:val="22"/>
              </w:rPr>
            </w:pPr>
            <w:r>
              <w:rPr>
                <w:rFonts w:hint="eastAsia" w:ascii="宋体" w:hAnsi="宋体" w:cs="宋体"/>
                <w:b/>
                <w:bCs/>
                <w:kern w:val="0"/>
                <w:sz w:val="22"/>
                <w:szCs w:val="22"/>
                <w:lang w:bidi="ar"/>
              </w:rPr>
              <w:t>产品性能结构及组成</w:t>
            </w:r>
          </w:p>
        </w:tc>
        <w:tc>
          <w:tcPr>
            <w:tcW w:w="2084"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spacing w:line="240" w:lineRule="atLeast"/>
              <w:jc w:val="center"/>
              <w:rPr>
                <w:rFonts w:ascii="宋体" w:hAnsi="宋体" w:cs="宋体"/>
                <w:b/>
                <w:bCs/>
                <w:kern w:val="0"/>
                <w:sz w:val="22"/>
                <w:szCs w:val="22"/>
              </w:rPr>
            </w:pPr>
            <w:r>
              <w:rPr>
                <w:rFonts w:hint="eastAsia" w:ascii="宋体" w:hAnsi="宋体" w:cs="宋体"/>
                <w:b/>
                <w:bCs/>
                <w:kern w:val="0"/>
                <w:sz w:val="22"/>
                <w:szCs w:val="22"/>
                <w:lang w:bidi="ar"/>
              </w:rPr>
              <w:t>注册证适用范围</w:t>
            </w:r>
          </w:p>
        </w:tc>
        <w:tc>
          <w:tcPr>
            <w:tcW w:w="1674"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spacing w:line="240" w:lineRule="atLeast"/>
              <w:jc w:val="center"/>
              <w:rPr>
                <w:rFonts w:ascii="宋体" w:hAnsi="宋体" w:cs="宋体"/>
                <w:b/>
                <w:bCs/>
                <w:kern w:val="0"/>
                <w:sz w:val="22"/>
                <w:szCs w:val="22"/>
                <w:lang w:bidi="ar"/>
              </w:rPr>
            </w:pPr>
            <w:r>
              <w:rPr>
                <w:rFonts w:hint="eastAsia" w:ascii="宋体" w:hAnsi="宋体" w:cs="宋体"/>
                <w:b/>
                <w:bCs/>
                <w:kern w:val="0"/>
                <w:sz w:val="22"/>
                <w:szCs w:val="22"/>
                <w:lang w:bidi="ar"/>
              </w:rPr>
              <w:t>最高限制单价（元）</w:t>
            </w:r>
          </w:p>
        </w:tc>
      </w:tr>
      <w:tr>
        <w:tblPrEx>
          <w:tblCellMar>
            <w:top w:w="0" w:type="dxa"/>
            <w:left w:w="108" w:type="dxa"/>
            <w:bottom w:w="0" w:type="dxa"/>
            <w:right w:w="108" w:type="dxa"/>
          </w:tblCellMar>
        </w:tblPrEx>
        <w:trPr>
          <w:trHeight w:val="90" w:hRule="atLeast"/>
          <w:jc w:val="center"/>
        </w:trPr>
        <w:tc>
          <w:tcPr>
            <w:tcW w:w="35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val="0"/>
              <w:snapToGrid w:val="0"/>
              <w:spacing w:line="240" w:lineRule="atLeast"/>
              <w:jc w:val="center"/>
              <w:rPr>
                <w:rFonts w:ascii="宋体" w:hAnsi="宋体" w:cs="宋体"/>
                <w:kern w:val="0"/>
                <w:sz w:val="22"/>
                <w:szCs w:val="22"/>
              </w:rPr>
            </w:pPr>
            <w:r>
              <w:rPr>
                <w:rFonts w:hint="eastAsia" w:ascii="宋体" w:hAnsi="宋体" w:cs="宋体"/>
                <w:kern w:val="0"/>
                <w:sz w:val="22"/>
                <w:szCs w:val="22"/>
              </w:rPr>
              <w:t>1</w:t>
            </w: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cs="宋体"/>
                <w:color w:val="000000"/>
                <w:kern w:val="0"/>
                <w:sz w:val="20"/>
                <w:szCs w:val="20"/>
                <w:lang w:bidi="ar"/>
              </w:rPr>
            </w:pPr>
            <w:r>
              <w:rPr>
                <w:rFonts w:hint="eastAsia" w:ascii="宋体" w:hAnsi="宋体" w:eastAsia="宋体" w:cs="宋体"/>
                <w:i w:val="0"/>
                <w:iCs w:val="0"/>
                <w:color w:val="000000"/>
                <w:kern w:val="0"/>
                <w:sz w:val="20"/>
                <w:szCs w:val="20"/>
                <w:u w:val="none"/>
                <w:lang w:val="en-US" w:eastAsia="zh-CN" w:bidi="ar"/>
              </w:rPr>
              <w:t xml:space="preserve">中心孔后房屈光型人工晶状体    </w:t>
            </w:r>
          </w:p>
        </w:tc>
        <w:tc>
          <w:tcPr>
            <w:tcW w:w="36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各号</w:t>
            </w:r>
          </w:p>
        </w:tc>
        <w:tc>
          <w:tcPr>
            <w:tcW w:w="49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枚</w:t>
            </w: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产品为单件式后房人工晶状体，可折叠，襻形为扁平襻，光学区中心有直径为0.36mm的中心孔。由胶原蛋白、2一甲基丙烯酸羟乙酯、 4－甲基丙烯酰氧基－2－羟基二苯甲酮制成。光学设计：单焦，球面；产品经蒸汽灭菌， 一次性使用。</w:t>
            </w:r>
          </w:p>
        </w:tc>
        <w:tc>
          <w:tcPr>
            <w:tcW w:w="20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矫正50-1800度近视</w:t>
            </w:r>
          </w:p>
        </w:tc>
        <w:tc>
          <w:tcPr>
            <w:tcW w:w="167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cs="宋体"/>
                <w:color w:val="000000"/>
                <w:kern w:val="0"/>
                <w:sz w:val="20"/>
                <w:szCs w:val="20"/>
                <w:lang w:val="en-US" w:bidi="ar"/>
              </w:rPr>
            </w:pPr>
            <w:r>
              <w:rPr>
                <w:rFonts w:hint="eastAsia" w:ascii="宋体" w:hAnsi="宋体" w:eastAsia="宋体" w:cs="宋体"/>
                <w:i w:val="0"/>
                <w:iCs w:val="0"/>
                <w:color w:val="000000"/>
                <w:kern w:val="0"/>
                <w:sz w:val="22"/>
                <w:szCs w:val="22"/>
                <w:u w:val="none"/>
                <w:lang w:val="en-US" w:eastAsia="zh-CN" w:bidi="ar"/>
              </w:rPr>
              <w:t>12</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800</w:t>
            </w:r>
            <w:r>
              <w:rPr>
                <w:rFonts w:hint="eastAsia" w:ascii="宋体" w:hAnsi="宋体" w:cs="宋体"/>
                <w:i w:val="0"/>
                <w:iCs w:val="0"/>
                <w:color w:val="000000"/>
                <w:kern w:val="0"/>
                <w:sz w:val="22"/>
                <w:szCs w:val="22"/>
                <w:u w:val="none"/>
                <w:lang w:val="en-US" w:eastAsia="zh-CN" w:bidi="ar"/>
              </w:rPr>
              <w:t>.00</w:t>
            </w:r>
          </w:p>
        </w:tc>
      </w:tr>
      <w:tr>
        <w:tblPrEx>
          <w:tblCellMar>
            <w:top w:w="0" w:type="dxa"/>
            <w:left w:w="108" w:type="dxa"/>
            <w:bottom w:w="0" w:type="dxa"/>
            <w:right w:w="108" w:type="dxa"/>
          </w:tblCellMar>
        </w:tblPrEx>
        <w:trPr>
          <w:trHeight w:val="90" w:hRule="atLeast"/>
          <w:jc w:val="center"/>
        </w:trPr>
        <w:tc>
          <w:tcPr>
            <w:tcW w:w="35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val="0"/>
              <w:snapToGrid w:val="0"/>
              <w:spacing w:line="240" w:lineRule="atLeast"/>
              <w:jc w:val="center"/>
              <w:rPr>
                <w:rFonts w:ascii="宋体" w:hAnsi="宋体" w:cs="宋体"/>
                <w:kern w:val="0"/>
                <w:sz w:val="22"/>
                <w:szCs w:val="22"/>
              </w:rPr>
            </w:pPr>
            <w:r>
              <w:rPr>
                <w:rFonts w:hint="eastAsia" w:ascii="宋体" w:hAnsi="宋体" w:cs="宋体"/>
                <w:kern w:val="0"/>
                <w:sz w:val="22"/>
                <w:szCs w:val="22"/>
              </w:rPr>
              <w:t>2</w:t>
            </w: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cs="宋体"/>
                <w:color w:val="000000"/>
                <w:kern w:val="0"/>
                <w:sz w:val="20"/>
                <w:szCs w:val="20"/>
                <w:lang w:bidi="ar"/>
              </w:rPr>
            </w:pPr>
            <w:r>
              <w:rPr>
                <w:rFonts w:hint="eastAsia" w:ascii="宋体" w:hAnsi="宋体" w:eastAsia="宋体" w:cs="宋体"/>
                <w:i w:val="0"/>
                <w:iCs w:val="0"/>
                <w:color w:val="000000"/>
                <w:kern w:val="0"/>
                <w:sz w:val="20"/>
                <w:szCs w:val="20"/>
                <w:u w:val="none"/>
                <w:lang w:val="en-US" w:eastAsia="zh-CN" w:bidi="ar"/>
              </w:rPr>
              <w:t>中心孔后房散光屈光型人工晶状体</w:t>
            </w:r>
          </w:p>
        </w:tc>
        <w:tc>
          <w:tcPr>
            <w:tcW w:w="36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各号</w:t>
            </w:r>
          </w:p>
        </w:tc>
        <w:tc>
          <w:tcPr>
            <w:tcW w:w="49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枚</w:t>
            </w: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产品为单件式后房人工晶状体，可折叠，襻形为扁平襻，光学区中心有直径为0.36mm的中心孔。由胶原蛋白、2一甲基丙烯酸羟乙酯、 4－甲基丙烯酰氧基－2－羟基二苯甲酮制成。光学设计：单焦，球面；产品经蒸汽灭菌， 一次性使用。</w:t>
            </w:r>
          </w:p>
        </w:tc>
        <w:tc>
          <w:tcPr>
            <w:tcW w:w="20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联合矫正50-1800度近视和600度以内散光</w:t>
            </w:r>
          </w:p>
        </w:tc>
        <w:tc>
          <w:tcPr>
            <w:tcW w:w="167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cs="宋体"/>
                <w:color w:val="000000"/>
                <w:kern w:val="0"/>
                <w:sz w:val="20"/>
                <w:szCs w:val="20"/>
                <w:lang w:val="en-US" w:bidi="ar"/>
              </w:rPr>
            </w:pPr>
            <w:r>
              <w:rPr>
                <w:rFonts w:hint="eastAsia" w:ascii="宋体" w:hAnsi="宋体" w:eastAsia="宋体" w:cs="宋体"/>
                <w:i w:val="0"/>
                <w:iCs w:val="0"/>
                <w:color w:val="000000"/>
                <w:kern w:val="0"/>
                <w:sz w:val="22"/>
                <w:szCs w:val="22"/>
                <w:u w:val="none"/>
                <w:lang w:val="en-US" w:eastAsia="zh-CN" w:bidi="ar"/>
              </w:rPr>
              <w:t>15</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800</w:t>
            </w:r>
            <w:r>
              <w:rPr>
                <w:rFonts w:hint="eastAsia" w:ascii="宋体" w:hAnsi="宋体" w:cs="宋体"/>
                <w:i w:val="0"/>
                <w:iCs w:val="0"/>
                <w:color w:val="000000"/>
                <w:kern w:val="0"/>
                <w:sz w:val="22"/>
                <w:szCs w:val="22"/>
                <w:u w:val="none"/>
                <w:lang w:val="en-US" w:eastAsia="zh-CN" w:bidi="ar"/>
              </w:rPr>
              <w:t>.00</w:t>
            </w:r>
          </w:p>
        </w:tc>
      </w:tr>
      <w:tr>
        <w:tblPrEx>
          <w:tblCellMar>
            <w:top w:w="0" w:type="dxa"/>
            <w:left w:w="108" w:type="dxa"/>
            <w:bottom w:w="0" w:type="dxa"/>
            <w:right w:w="108" w:type="dxa"/>
          </w:tblCellMar>
        </w:tblPrEx>
        <w:trPr>
          <w:trHeight w:val="90" w:hRule="atLeast"/>
          <w:jc w:val="center"/>
        </w:trPr>
        <w:tc>
          <w:tcPr>
            <w:tcW w:w="6906"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val="0"/>
              <w:snapToGrid w:val="0"/>
              <w:spacing w:line="240" w:lineRule="atLeast"/>
              <w:jc w:val="center"/>
              <w:rPr>
                <w:rFonts w:ascii="宋体" w:hAnsi="宋体" w:cs="宋体"/>
                <w:kern w:val="0"/>
                <w:sz w:val="20"/>
                <w:szCs w:val="20"/>
                <w:lang w:bidi="ar"/>
              </w:rPr>
            </w:pPr>
            <w:r>
              <w:rPr>
                <w:rFonts w:hint="eastAsia" w:ascii="宋体" w:hAnsi="宋体" w:cs="宋体"/>
                <w:b/>
                <w:bCs/>
                <w:szCs w:val="21"/>
              </w:rPr>
              <w:t>标项</w:t>
            </w:r>
            <w:r>
              <w:rPr>
                <w:rFonts w:hint="eastAsia" w:ascii="宋体" w:hAnsi="宋体" w:cs="宋体"/>
                <w:b/>
                <w:bCs/>
                <w:szCs w:val="21"/>
                <w:lang w:val="en-US" w:eastAsia="zh-CN"/>
              </w:rPr>
              <w:t>一</w:t>
            </w:r>
            <w:r>
              <w:rPr>
                <w:rFonts w:hint="eastAsia" w:ascii="宋体" w:hAnsi="宋体" w:cs="宋体"/>
                <w:b/>
                <w:bCs/>
                <w:szCs w:val="21"/>
              </w:rPr>
              <w:t>单价合计金额</w:t>
            </w:r>
          </w:p>
        </w:tc>
        <w:tc>
          <w:tcPr>
            <w:tcW w:w="167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val="0"/>
              <w:snapToGrid w:val="0"/>
              <w:spacing w:line="240" w:lineRule="atLeast"/>
              <w:jc w:val="center"/>
              <w:rPr>
                <w:rFonts w:ascii="宋体" w:hAnsi="宋体" w:cs="宋体"/>
                <w:b/>
                <w:bCs/>
                <w:szCs w:val="21"/>
              </w:rPr>
            </w:pPr>
            <w:r>
              <w:rPr>
                <w:rFonts w:hint="eastAsia" w:ascii="宋体" w:hAnsi="宋体" w:cs="宋体"/>
                <w:color w:val="000000"/>
                <w:kern w:val="0"/>
                <w:sz w:val="22"/>
                <w:szCs w:val="22"/>
                <w:lang w:bidi="ar"/>
              </w:rPr>
              <w:t>28</w:t>
            </w:r>
            <w:r>
              <w:rPr>
                <w:rFonts w:hint="eastAsia" w:ascii="宋体" w:hAnsi="宋体" w:cs="宋体"/>
                <w:color w:val="000000"/>
                <w:kern w:val="0"/>
                <w:sz w:val="22"/>
                <w:szCs w:val="22"/>
                <w:lang w:val="en-US" w:eastAsia="zh-CN" w:bidi="ar"/>
              </w:rPr>
              <w:t>,</w:t>
            </w:r>
            <w:r>
              <w:rPr>
                <w:rFonts w:hint="eastAsia" w:ascii="宋体" w:hAnsi="宋体" w:cs="宋体"/>
                <w:color w:val="000000"/>
                <w:kern w:val="0"/>
                <w:sz w:val="22"/>
                <w:szCs w:val="22"/>
                <w:lang w:bidi="ar"/>
              </w:rPr>
              <w:t>600.00</w:t>
            </w:r>
          </w:p>
        </w:tc>
      </w:tr>
    </w:tbl>
    <w:p>
      <w:pPr>
        <w:rPr>
          <w:rFonts w:ascii="Times New Roman" w:hAnsi="Times New Roman"/>
          <w:sz w:val="22"/>
          <w:szCs w:val="22"/>
        </w:rPr>
      </w:pPr>
      <w:r>
        <w:rPr>
          <w:rFonts w:ascii="Times New Roman" w:hAnsi="Times New Roman"/>
          <w:sz w:val="24"/>
          <w:szCs w:val="24"/>
        </w:rPr>
        <w:br w:type="page"/>
      </w:r>
    </w:p>
    <w:p>
      <w:pPr>
        <w:pStyle w:val="45"/>
        <w:spacing w:line="360" w:lineRule="auto"/>
        <w:rPr>
          <w:rFonts w:eastAsia="黑体" w:cs="Arial"/>
          <w:snapToGrid w:val="0"/>
          <w:sz w:val="36"/>
          <w:szCs w:val="36"/>
        </w:rPr>
        <w:sectPr>
          <w:footerReference r:id="rId10" w:type="default"/>
          <w:type w:val="continuous"/>
          <w:pgSz w:w="11906" w:h="16838"/>
          <w:pgMar w:top="1247" w:right="1247" w:bottom="1247" w:left="1701" w:header="851" w:footer="992" w:gutter="0"/>
          <w:pgNumType w:fmt="decimal"/>
          <w:cols w:space="720" w:num="1"/>
          <w:docGrid w:linePitch="312" w:charSpace="0"/>
        </w:sectPr>
      </w:pPr>
    </w:p>
    <w:p>
      <w:pPr>
        <w:pStyle w:val="45"/>
        <w:spacing w:line="360" w:lineRule="auto"/>
        <w:rPr>
          <w:rFonts w:eastAsia="黑体" w:cs="Arial"/>
          <w:snapToGrid w:val="0"/>
          <w:sz w:val="36"/>
          <w:szCs w:val="36"/>
        </w:rPr>
      </w:pPr>
      <w:bookmarkStart w:id="199" w:name="_Toc5409"/>
      <w:r>
        <w:rPr>
          <w:rFonts w:eastAsia="黑体" w:cs="Arial"/>
          <w:snapToGrid w:val="0"/>
          <w:sz w:val="36"/>
          <w:szCs w:val="36"/>
        </w:rPr>
        <w:t>第五章 响应文件格式</w:t>
      </w:r>
      <w:bookmarkEnd w:id="199"/>
    </w:p>
    <w:p>
      <w:pPr>
        <w:jc w:val="center"/>
      </w:pPr>
      <w:r>
        <w:rPr>
          <w:rFonts w:hint="eastAsia"/>
        </w:rPr>
        <w:t>注：供应商可根据项目实际情况编制响应文件</w:t>
      </w:r>
    </w:p>
    <w:p>
      <w:pPr>
        <w:spacing w:line="360" w:lineRule="auto"/>
        <w:rPr>
          <w:rFonts w:ascii="Arial" w:hAnsi="Arial" w:cs="Arial"/>
          <w:snapToGrid w:val="0"/>
          <w:kern w:val="0"/>
        </w:rPr>
      </w:pPr>
    </w:p>
    <w:p>
      <w:pPr>
        <w:autoSpaceDE w:val="0"/>
        <w:autoSpaceDN w:val="0"/>
        <w:adjustRightInd w:val="0"/>
        <w:spacing w:line="360" w:lineRule="auto"/>
        <w:rPr>
          <w:rFonts w:ascii="宋体" w:hAnsi="宋体" w:cs="Arial"/>
          <w:b/>
          <w:snapToGrid w:val="0"/>
          <w:kern w:val="0"/>
          <w:szCs w:val="21"/>
        </w:rPr>
      </w:pPr>
    </w:p>
    <w:p>
      <w:pPr>
        <w:tabs>
          <w:tab w:val="left" w:pos="2580"/>
          <w:tab w:val="left" w:pos="5940"/>
        </w:tabs>
        <w:autoSpaceDE w:val="0"/>
        <w:autoSpaceDN w:val="0"/>
        <w:adjustRightInd w:val="0"/>
        <w:spacing w:line="360" w:lineRule="auto"/>
        <w:ind w:left="914" w:right="-20"/>
        <w:jc w:val="center"/>
        <w:rPr>
          <w:rFonts w:ascii="宋体" w:hAnsi="宋体" w:cs="Arial"/>
          <w:b/>
          <w:snapToGrid w:val="0"/>
          <w:kern w:val="0"/>
          <w:sz w:val="48"/>
          <w:szCs w:val="48"/>
          <w:u w:val="single"/>
        </w:rPr>
      </w:pPr>
    </w:p>
    <w:p>
      <w:pPr>
        <w:tabs>
          <w:tab w:val="left" w:pos="2580"/>
          <w:tab w:val="left" w:pos="5940"/>
        </w:tabs>
        <w:autoSpaceDE w:val="0"/>
        <w:autoSpaceDN w:val="0"/>
        <w:adjustRightInd w:val="0"/>
        <w:spacing w:line="360" w:lineRule="auto"/>
        <w:ind w:left="914" w:right="-20"/>
        <w:jc w:val="center"/>
        <w:rPr>
          <w:rFonts w:ascii="宋体" w:hAnsi="宋体" w:cs="Arial"/>
          <w:b/>
          <w:snapToGrid w:val="0"/>
          <w:kern w:val="0"/>
          <w:sz w:val="48"/>
          <w:szCs w:val="48"/>
        </w:rPr>
      </w:pPr>
      <w:r>
        <w:rPr>
          <w:rFonts w:ascii="宋体" w:hAnsi="宋体" w:cs="Arial"/>
          <w:b/>
          <w:snapToGrid w:val="0"/>
          <w:kern w:val="0"/>
          <w:sz w:val="48"/>
          <w:szCs w:val="48"/>
          <w:u w:val="single"/>
        </w:rPr>
        <w:t xml:space="preserve">                   </w:t>
      </w:r>
      <w:r>
        <w:rPr>
          <w:rFonts w:ascii="宋体" w:hAnsi="宋体" w:cs="Arial"/>
          <w:b/>
          <w:snapToGrid w:val="0"/>
          <w:kern w:val="0"/>
          <w:sz w:val="48"/>
          <w:szCs w:val="48"/>
        </w:rPr>
        <w:t>（项目名称）</w:t>
      </w:r>
    </w:p>
    <w:p>
      <w:pPr>
        <w:tabs>
          <w:tab w:val="left" w:pos="2580"/>
          <w:tab w:val="left" w:pos="5940"/>
        </w:tabs>
        <w:autoSpaceDE w:val="0"/>
        <w:autoSpaceDN w:val="0"/>
        <w:adjustRightInd w:val="0"/>
        <w:spacing w:line="360" w:lineRule="auto"/>
        <w:ind w:left="914" w:right="-20"/>
        <w:jc w:val="center"/>
        <w:rPr>
          <w:rFonts w:ascii="宋体" w:hAnsi="宋体" w:cs="Arial"/>
          <w:b/>
          <w:snapToGrid w:val="0"/>
          <w:kern w:val="0"/>
          <w:sz w:val="28"/>
          <w:szCs w:val="28"/>
        </w:rPr>
      </w:pPr>
      <w:r>
        <w:rPr>
          <w:rFonts w:ascii="宋体" w:hAnsi="宋体" w:cs="Arial"/>
          <w:b/>
          <w:snapToGrid w:val="0"/>
          <w:kern w:val="0"/>
          <w:sz w:val="28"/>
          <w:szCs w:val="28"/>
          <w:u w:val="single"/>
        </w:rPr>
        <w:t xml:space="preserve">                   </w:t>
      </w:r>
      <w:r>
        <w:rPr>
          <w:rFonts w:ascii="宋体" w:hAnsi="宋体" w:cs="Arial"/>
          <w:b/>
          <w:snapToGrid w:val="0"/>
          <w:kern w:val="0"/>
          <w:sz w:val="28"/>
          <w:szCs w:val="28"/>
        </w:rPr>
        <w:t>（</w:t>
      </w:r>
      <w:r>
        <w:rPr>
          <w:rFonts w:hint="eastAsia" w:ascii="宋体" w:hAnsi="宋体" w:cs="Arial"/>
          <w:b/>
          <w:snapToGrid w:val="0"/>
          <w:kern w:val="0"/>
          <w:sz w:val="28"/>
          <w:szCs w:val="28"/>
        </w:rPr>
        <w:t>标项号</w:t>
      </w:r>
      <w:r>
        <w:rPr>
          <w:rFonts w:ascii="宋体" w:hAnsi="宋体" w:cs="Arial"/>
          <w:b/>
          <w:snapToGrid w:val="0"/>
          <w:kern w:val="0"/>
          <w:sz w:val="28"/>
          <w:szCs w:val="28"/>
        </w:rPr>
        <w:t>）</w:t>
      </w:r>
    </w:p>
    <w:p>
      <w:pPr>
        <w:tabs>
          <w:tab w:val="left" w:pos="2580"/>
          <w:tab w:val="left" w:pos="5940"/>
        </w:tabs>
        <w:autoSpaceDE w:val="0"/>
        <w:autoSpaceDN w:val="0"/>
        <w:adjustRightInd w:val="0"/>
        <w:spacing w:line="360" w:lineRule="auto"/>
        <w:ind w:left="914" w:right="-20"/>
        <w:jc w:val="center"/>
        <w:rPr>
          <w:rFonts w:ascii="宋体" w:hAnsi="宋体" w:cs="Arial"/>
          <w:b/>
          <w:snapToGrid w:val="0"/>
          <w:kern w:val="0"/>
          <w:sz w:val="28"/>
          <w:szCs w:val="28"/>
        </w:rPr>
      </w:pPr>
      <w:r>
        <w:rPr>
          <w:rFonts w:ascii="宋体" w:hAnsi="宋体" w:cs="Arial"/>
          <w:b/>
          <w:snapToGrid w:val="0"/>
          <w:kern w:val="0"/>
          <w:sz w:val="28"/>
          <w:szCs w:val="28"/>
          <w:u w:val="single"/>
        </w:rPr>
        <w:t xml:space="preserve">                   </w:t>
      </w:r>
      <w:r>
        <w:rPr>
          <w:rFonts w:ascii="宋体" w:hAnsi="宋体" w:cs="Arial"/>
          <w:b/>
          <w:snapToGrid w:val="0"/>
          <w:kern w:val="0"/>
          <w:sz w:val="28"/>
          <w:szCs w:val="28"/>
        </w:rPr>
        <w:t>（</w:t>
      </w:r>
      <w:r>
        <w:rPr>
          <w:rFonts w:hint="eastAsia" w:ascii="宋体" w:hAnsi="宋体" w:cs="Arial"/>
          <w:b/>
          <w:snapToGrid w:val="0"/>
          <w:kern w:val="0"/>
          <w:sz w:val="28"/>
          <w:szCs w:val="28"/>
        </w:rPr>
        <w:t>标项名称</w:t>
      </w:r>
      <w:r>
        <w:rPr>
          <w:rFonts w:ascii="宋体" w:hAnsi="宋体" w:cs="Arial"/>
          <w:b/>
          <w:snapToGrid w:val="0"/>
          <w:kern w:val="0"/>
          <w:sz w:val="28"/>
          <w:szCs w:val="28"/>
        </w:rPr>
        <w:t>）</w:t>
      </w:r>
    </w:p>
    <w:p>
      <w:pPr>
        <w:autoSpaceDE w:val="0"/>
        <w:autoSpaceDN w:val="0"/>
        <w:adjustRightInd w:val="0"/>
        <w:spacing w:before="15" w:line="360" w:lineRule="auto"/>
        <w:rPr>
          <w:rFonts w:ascii="Arial" w:hAnsi="Arial" w:cs="Arial"/>
          <w:b/>
          <w:snapToGrid w:val="0"/>
          <w:kern w:val="0"/>
          <w:szCs w:val="21"/>
        </w:rPr>
      </w:pPr>
    </w:p>
    <w:p>
      <w:pPr>
        <w:tabs>
          <w:tab w:val="left" w:pos="3600"/>
          <w:tab w:val="left" w:pos="4480"/>
          <w:tab w:val="left" w:pos="5360"/>
        </w:tabs>
        <w:autoSpaceDE w:val="0"/>
        <w:autoSpaceDN w:val="0"/>
        <w:adjustRightInd w:val="0"/>
        <w:spacing w:line="360" w:lineRule="auto"/>
        <w:ind w:left="2734" w:right="-20"/>
        <w:rPr>
          <w:rFonts w:ascii="Arial" w:hAnsi="Arial" w:cs="Arial"/>
          <w:b/>
          <w:snapToGrid w:val="0"/>
          <w:kern w:val="0"/>
          <w:sz w:val="44"/>
          <w:szCs w:val="44"/>
        </w:rPr>
      </w:pPr>
    </w:p>
    <w:p>
      <w:pPr>
        <w:tabs>
          <w:tab w:val="left" w:pos="3600"/>
          <w:tab w:val="left" w:pos="4480"/>
          <w:tab w:val="left" w:pos="5360"/>
        </w:tabs>
        <w:autoSpaceDE w:val="0"/>
        <w:autoSpaceDN w:val="0"/>
        <w:adjustRightInd w:val="0"/>
        <w:spacing w:line="360" w:lineRule="auto"/>
        <w:ind w:left="2734" w:right="-20"/>
        <w:rPr>
          <w:rFonts w:ascii="Arial" w:hAnsi="Arial" w:cs="Arial"/>
          <w:b/>
          <w:snapToGrid w:val="0"/>
          <w:kern w:val="0"/>
          <w:sz w:val="48"/>
          <w:szCs w:val="48"/>
        </w:rPr>
      </w:pPr>
    </w:p>
    <w:p>
      <w:pPr>
        <w:tabs>
          <w:tab w:val="left" w:pos="3600"/>
          <w:tab w:val="left" w:pos="4480"/>
          <w:tab w:val="left" w:pos="5360"/>
        </w:tabs>
        <w:autoSpaceDE w:val="0"/>
        <w:autoSpaceDN w:val="0"/>
        <w:adjustRightInd w:val="0"/>
        <w:spacing w:line="360" w:lineRule="auto"/>
        <w:ind w:right="-20"/>
        <w:jc w:val="center"/>
        <w:rPr>
          <w:rFonts w:ascii="Arial" w:hAnsi="Arial" w:cs="Arial"/>
          <w:b/>
          <w:snapToGrid w:val="0"/>
          <w:kern w:val="0"/>
          <w:sz w:val="72"/>
          <w:szCs w:val="72"/>
        </w:rPr>
      </w:pPr>
      <w:r>
        <w:rPr>
          <w:rFonts w:ascii="Arial" w:hAnsi="Arial" w:cs="Arial"/>
          <w:b/>
          <w:snapToGrid w:val="0"/>
          <w:kern w:val="0"/>
          <w:sz w:val="72"/>
          <w:szCs w:val="72"/>
        </w:rPr>
        <w:t>响应文件</w:t>
      </w:r>
    </w:p>
    <w:p>
      <w:pPr>
        <w:autoSpaceDE w:val="0"/>
        <w:autoSpaceDN w:val="0"/>
        <w:adjustRightInd w:val="0"/>
        <w:spacing w:before="5" w:line="360" w:lineRule="auto"/>
        <w:jc w:val="center"/>
        <w:rPr>
          <w:rFonts w:ascii="Arial" w:hAnsi="Arial" w:cs="Arial"/>
          <w:b/>
          <w:snapToGrid w:val="0"/>
          <w:kern w:val="0"/>
          <w:szCs w:val="21"/>
        </w:rPr>
      </w:pPr>
      <w:r>
        <w:rPr>
          <w:rFonts w:hint="eastAsia" w:ascii="Arial" w:hAnsi="Arial" w:cs="Arial"/>
          <w:b/>
          <w:snapToGrid w:val="0"/>
          <w:kern w:val="0"/>
          <w:szCs w:val="21"/>
        </w:rPr>
        <w:t>（商务部分/报价部分/技术部分）</w:t>
      </w:r>
    </w:p>
    <w:p>
      <w:pPr>
        <w:autoSpaceDE w:val="0"/>
        <w:autoSpaceDN w:val="0"/>
        <w:adjustRightInd w:val="0"/>
        <w:spacing w:line="360" w:lineRule="auto"/>
        <w:rPr>
          <w:rFonts w:ascii="Arial" w:hAnsi="Arial" w:cs="Arial"/>
          <w:b/>
          <w:snapToGrid w:val="0"/>
          <w:kern w:val="0"/>
          <w:szCs w:val="21"/>
        </w:rPr>
      </w:pPr>
    </w:p>
    <w:p>
      <w:pPr>
        <w:autoSpaceDE w:val="0"/>
        <w:autoSpaceDN w:val="0"/>
        <w:adjustRightInd w:val="0"/>
        <w:spacing w:line="360" w:lineRule="auto"/>
        <w:rPr>
          <w:rFonts w:ascii="Arial" w:hAnsi="Arial" w:cs="Arial"/>
          <w:b/>
          <w:snapToGrid w:val="0"/>
          <w:kern w:val="0"/>
          <w:szCs w:val="21"/>
        </w:rPr>
      </w:pPr>
    </w:p>
    <w:p>
      <w:pPr>
        <w:tabs>
          <w:tab w:val="left" w:pos="6080"/>
          <w:tab w:val="left" w:pos="6640"/>
        </w:tabs>
        <w:autoSpaceDE w:val="0"/>
        <w:autoSpaceDN w:val="0"/>
        <w:adjustRightInd w:val="0"/>
        <w:spacing w:line="360" w:lineRule="auto"/>
        <w:ind w:left="774" w:right="403"/>
        <w:rPr>
          <w:rFonts w:ascii="Arial" w:hAnsi="Arial" w:cs="Arial"/>
          <w:b/>
          <w:snapToGrid w:val="0"/>
          <w:kern w:val="0"/>
          <w:sz w:val="28"/>
          <w:szCs w:val="28"/>
        </w:rPr>
      </w:pPr>
    </w:p>
    <w:p>
      <w:pPr>
        <w:tabs>
          <w:tab w:val="left" w:pos="6080"/>
          <w:tab w:val="left" w:pos="6640"/>
        </w:tabs>
        <w:autoSpaceDE w:val="0"/>
        <w:autoSpaceDN w:val="0"/>
        <w:adjustRightInd w:val="0"/>
        <w:spacing w:line="360" w:lineRule="auto"/>
        <w:ind w:left="774" w:right="403"/>
        <w:rPr>
          <w:rFonts w:ascii="Arial" w:hAnsi="Arial" w:cs="Arial"/>
          <w:b/>
          <w:snapToGrid w:val="0"/>
          <w:kern w:val="0"/>
          <w:sz w:val="28"/>
          <w:szCs w:val="28"/>
        </w:rPr>
      </w:pPr>
      <w:r>
        <w:rPr>
          <w:rFonts w:ascii="Arial" w:hAnsi="Arial" w:cs="Arial"/>
          <w:b/>
          <w:snapToGrid w:val="0"/>
          <w:kern w:val="0"/>
          <w:sz w:val="28"/>
          <w:szCs w:val="28"/>
        </w:rPr>
        <w:t>供应商：</w:t>
      </w:r>
      <w:r>
        <w:rPr>
          <w:rFonts w:ascii="Arial" w:hAnsi="Arial" w:cs="Arial"/>
          <w:b/>
          <w:snapToGrid w:val="0"/>
          <w:kern w:val="0"/>
          <w:sz w:val="28"/>
          <w:szCs w:val="28"/>
          <w:u w:val="single"/>
        </w:rPr>
        <w:t xml:space="preserve"> </w:t>
      </w:r>
      <w:r>
        <w:rPr>
          <w:rFonts w:ascii="Arial" w:hAnsi="Arial" w:cs="Arial"/>
          <w:b/>
          <w:snapToGrid w:val="0"/>
          <w:kern w:val="0"/>
          <w:sz w:val="28"/>
          <w:szCs w:val="28"/>
          <w:u w:val="single"/>
        </w:rPr>
        <w:tab/>
      </w:r>
      <w:r>
        <w:rPr>
          <w:rFonts w:ascii="Arial" w:hAnsi="Arial" w:cs="Arial"/>
          <w:b/>
          <w:snapToGrid w:val="0"/>
          <w:kern w:val="0"/>
          <w:sz w:val="28"/>
          <w:szCs w:val="28"/>
        </w:rPr>
        <w:t>（盖章）</w:t>
      </w:r>
    </w:p>
    <w:p>
      <w:pPr>
        <w:tabs>
          <w:tab w:val="left" w:pos="6080"/>
          <w:tab w:val="left" w:pos="6640"/>
        </w:tabs>
        <w:autoSpaceDE w:val="0"/>
        <w:autoSpaceDN w:val="0"/>
        <w:adjustRightInd w:val="0"/>
        <w:spacing w:line="360" w:lineRule="auto"/>
        <w:ind w:left="774" w:right="403"/>
        <w:rPr>
          <w:rFonts w:ascii="Arial" w:hAnsi="Arial" w:cs="Arial"/>
          <w:b/>
          <w:snapToGrid w:val="0"/>
          <w:kern w:val="0"/>
          <w:sz w:val="28"/>
          <w:szCs w:val="28"/>
        </w:rPr>
      </w:pPr>
    </w:p>
    <w:p>
      <w:pPr>
        <w:tabs>
          <w:tab w:val="left" w:pos="6080"/>
          <w:tab w:val="left" w:pos="6640"/>
        </w:tabs>
        <w:autoSpaceDE w:val="0"/>
        <w:autoSpaceDN w:val="0"/>
        <w:adjustRightInd w:val="0"/>
        <w:spacing w:line="360" w:lineRule="auto"/>
        <w:ind w:left="774" w:right="403"/>
        <w:rPr>
          <w:rFonts w:ascii="Arial" w:hAnsi="Arial" w:cs="Arial"/>
          <w:b/>
          <w:snapToGrid w:val="0"/>
          <w:kern w:val="0"/>
          <w:sz w:val="28"/>
          <w:szCs w:val="28"/>
        </w:rPr>
      </w:pPr>
      <w:r>
        <w:rPr>
          <w:rFonts w:ascii="Arial" w:hAnsi="Arial" w:cs="Arial"/>
          <w:b/>
          <w:snapToGrid w:val="0"/>
          <w:kern w:val="0"/>
          <w:sz w:val="28"/>
          <w:szCs w:val="28"/>
        </w:rPr>
        <w:t>法定代表人或其委托代理人：</w:t>
      </w:r>
      <w:r>
        <w:rPr>
          <w:rFonts w:ascii="Arial" w:hAnsi="Arial" w:cs="Arial"/>
          <w:b/>
          <w:snapToGrid w:val="0"/>
          <w:kern w:val="0"/>
          <w:sz w:val="28"/>
          <w:szCs w:val="28"/>
          <w:u w:val="single"/>
        </w:rPr>
        <w:t xml:space="preserve"> </w:t>
      </w:r>
      <w:r>
        <w:rPr>
          <w:rFonts w:ascii="Arial" w:hAnsi="Arial" w:cs="Arial"/>
          <w:b/>
          <w:snapToGrid w:val="0"/>
          <w:kern w:val="0"/>
          <w:sz w:val="28"/>
          <w:szCs w:val="28"/>
          <w:u w:val="single"/>
        </w:rPr>
        <w:tab/>
      </w:r>
      <w:r>
        <w:rPr>
          <w:rFonts w:ascii="Arial" w:hAnsi="Arial" w:cs="Arial"/>
          <w:b/>
          <w:snapToGrid w:val="0"/>
          <w:kern w:val="0"/>
          <w:sz w:val="28"/>
          <w:szCs w:val="28"/>
          <w:u w:val="single"/>
        </w:rPr>
        <w:tab/>
      </w:r>
      <w:r>
        <w:rPr>
          <w:rFonts w:ascii="Arial" w:hAnsi="Arial" w:cs="Arial"/>
          <w:b/>
          <w:snapToGrid w:val="0"/>
          <w:kern w:val="0"/>
          <w:sz w:val="28"/>
          <w:szCs w:val="28"/>
        </w:rPr>
        <w:t>（签字）</w:t>
      </w:r>
    </w:p>
    <w:p>
      <w:pPr>
        <w:tabs>
          <w:tab w:val="left" w:pos="3280"/>
          <w:tab w:val="left" w:pos="4680"/>
          <w:tab w:val="left" w:pos="6080"/>
        </w:tabs>
        <w:autoSpaceDE w:val="0"/>
        <w:autoSpaceDN w:val="0"/>
        <w:adjustRightInd w:val="0"/>
        <w:spacing w:line="360" w:lineRule="auto"/>
        <w:ind w:left="2174" w:right="-20"/>
        <w:rPr>
          <w:rFonts w:ascii="Arial" w:hAnsi="Arial" w:cs="Arial"/>
          <w:b/>
          <w:snapToGrid w:val="0"/>
          <w:kern w:val="0"/>
          <w:sz w:val="28"/>
          <w:szCs w:val="28"/>
          <w:u w:val="single"/>
        </w:rPr>
      </w:pPr>
    </w:p>
    <w:p>
      <w:pPr>
        <w:tabs>
          <w:tab w:val="left" w:pos="3280"/>
          <w:tab w:val="left" w:pos="4680"/>
          <w:tab w:val="left" w:pos="6080"/>
        </w:tabs>
        <w:autoSpaceDE w:val="0"/>
        <w:autoSpaceDN w:val="0"/>
        <w:adjustRightInd w:val="0"/>
        <w:spacing w:line="360" w:lineRule="auto"/>
        <w:ind w:left="2174" w:right="-20"/>
        <w:rPr>
          <w:rFonts w:ascii="Arial" w:hAnsi="Arial" w:cs="Arial"/>
          <w:b/>
          <w:snapToGrid w:val="0"/>
          <w:kern w:val="0"/>
          <w:sz w:val="28"/>
          <w:szCs w:val="28"/>
        </w:rPr>
      </w:pPr>
      <w:r>
        <w:rPr>
          <w:rFonts w:ascii="Arial" w:hAnsi="Arial" w:cs="Arial"/>
          <w:b/>
          <w:snapToGrid w:val="0"/>
          <w:kern w:val="0"/>
          <w:sz w:val="28"/>
          <w:szCs w:val="28"/>
          <w:u w:val="single"/>
        </w:rPr>
        <w:t xml:space="preserve"> </w:t>
      </w:r>
      <w:r>
        <w:rPr>
          <w:rFonts w:ascii="Arial" w:hAnsi="Arial" w:cs="Arial"/>
          <w:b/>
          <w:snapToGrid w:val="0"/>
          <w:kern w:val="0"/>
          <w:sz w:val="28"/>
          <w:szCs w:val="28"/>
          <w:u w:val="single"/>
        </w:rPr>
        <w:tab/>
      </w:r>
      <w:r>
        <w:rPr>
          <w:rFonts w:ascii="Arial" w:hAnsi="Arial" w:cs="Arial"/>
          <w:b/>
          <w:snapToGrid w:val="0"/>
          <w:kern w:val="0"/>
          <w:sz w:val="28"/>
          <w:szCs w:val="28"/>
        </w:rPr>
        <w:t>年</w:t>
      </w:r>
      <w:r>
        <w:rPr>
          <w:rFonts w:ascii="Arial" w:hAnsi="Arial" w:cs="Arial"/>
          <w:b/>
          <w:snapToGrid w:val="0"/>
          <w:kern w:val="0"/>
          <w:sz w:val="28"/>
          <w:szCs w:val="28"/>
          <w:u w:val="single"/>
        </w:rPr>
        <w:t xml:space="preserve"> </w:t>
      </w:r>
      <w:r>
        <w:rPr>
          <w:rFonts w:ascii="Arial" w:hAnsi="Arial" w:cs="Arial"/>
          <w:b/>
          <w:snapToGrid w:val="0"/>
          <w:kern w:val="0"/>
          <w:sz w:val="28"/>
          <w:szCs w:val="28"/>
          <w:u w:val="single"/>
        </w:rPr>
        <w:tab/>
      </w:r>
      <w:r>
        <w:rPr>
          <w:rFonts w:ascii="Arial" w:hAnsi="Arial" w:cs="Arial"/>
          <w:b/>
          <w:snapToGrid w:val="0"/>
          <w:kern w:val="0"/>
          <w:sz w:val="28"/>
          <w:szCs w:val="28"/>
        </w:rPr>
        <w:t>月</w:t>
      </w:r>
      <w:r>
        <w:rPr>
          <w:rFonts w:ascii="Arial" w:hAnsi="Arial" w:cs="Arial"/>
          <w:b/>
          <w:snapToGrid w:val="0"/>
          <w:kern w:val="0"/>
          <w:sz w:val="28"/>
          <w:szCs w:val="28"/>
          <w:u w:val="single"/>
        </w:rPr>
        <w:t xml:space="preserve"> </w:t>
      </w:r>
      <w:r>
        <w:rPr>
          <w:rFonts w:ascii="Arial" w:hAnsi="Arial" w:cs="Arial"/>
          <w:b/>
          <w:snapToGrid w:val="0"/>
          <w:kern w:val="0"/>
          <w:sz w:val="28"/>
          <w:szCs w:val="28"/>
          <w:u w:val="single"/>
        </w:rPr>
        <w:tab/>
      </w:r>
      <w:r>
        <w:rPr>
          <w:rFonts w:ascii="Arial" w:hAnsi="Arial" w:cs="Arial"/>
          <w:b/>
          <w:snapToGrid w:val="0"/>
          <w:kern w:val="0"/>
          <w:sz w:val="28"/>
          <w:szCs w:val="28"/>
        </w:rPr>
        <w:t>日</w:t>
      </w:r>
    </w:p>
    <w:p>
      <w:pPr>
        <w:autoSpaceDE w:val="0"/>
        <w:autoSpaceDN w:val="0"/>
        <w:adjustRightInd w:val="0"/>
        <w:spacing w:line="360" w:lineRule="auto"/>
        <w:rPr>
          <w:rFonts w:ascii="Arial" w:hAnsi="Arial" w:cs="Arial"/>
          <w:snapToGrid w:val="0"/>
          <w:kern w:val="0"/>
          <w:sz w:val="28"/>
          <w:szCs w:val="28"/>
        </w:rPr>
      </w:pPr>
    </w:p>
    <w:p>
      <w:pPr>
        <w:autoSpaceDE w:val="0"/>
        <w:autoSpaceDN w:val="0"/>
        <w:adjustRightInd w:val="0"/>
        <w:spacing w:line="360" w:lineRule="auto"/>
        <w:rPr>
          <w:rFonts w:ascii="Arial" w:hAnsi="Arial" w:cs="Arial"/>
          <w:snapToGrid w:val="0"/>
          <w:kern w:val="0"/>
          <w:sz w:val="28"/>
          <w:szCs w:val="28"/>
        </w:rPr>
      </w:pPr>
    </w:p>
    <w:p>
      <w:pPr>
        <w:keepNext/>
        <w:keepLines/>
        <w:outlineLvl w:val="1"/>
        <w:rPr>
          <w:rFonts w:ascii="Times New Roman" w:hAnsi="Times New Roman" w:eastAsia="黑体"/>
          <w:b/>
          <w:bCs/>
          <w:sz w:val="28"/>
          <w:szCs w:val="28"/>
        </w:rPr>
        <w:sectPr>
          <w:pgSz w:w="11906" w:h="16838"/>
          <w:pgMar w:top="1247" w:right="1247" w:bottom="1247" w:left="1701" w:header="851" w:footer="992" w:gutter="0"/>
          <w:pgNumType w:fmt="decimal"/>
          <w:cols w:space="720" w:num="1"/>
          <w:docGrid w:linePitch="312" w:charSpace="0"/>
        </w:sectPr>
      </w:pPr>
      <w:bookmarkStart w:id="200" w:name="_Toc240027739"/>
      <w:bookmarkStart w:id="201" w:name="_Toc394673092"/>
      <w:bookmarkStart w:id="202" w:name="_Toc7151050"/>
      <w:bookmarkStart w:id="203" w:name="_Toc444001697"/>
      <w:bookmarkStart w:id="204" w:name="_Toc485113463"/>
    </w:p>
    <w:p>
      <w:pPr>
        <w:jc w:val="center"/>
        <w:rPr>
          <w:rFonts w:eastAsia="黑体"/>
          <w:b/>
          <w:bCs/>
          <w:sz w:val="30"/>
          <w:szCs w:val="30"/>
        </w:rPr>
      </w:pPr>
      <w:bookmarkStart w:id="205" w:name="_Toc298434671"/>
      <w:bookmarkStart w:id="206" w:name="_Toc298458725"/>
      <w:bookmarkStart w:id="207" w:name="_Toc332094984"/>
      <w:bookmarkStart w:id="208" w:name="_Toc298745650"/>
      <w:bookmarkStart w:id="209" w:name="_Toc410631171"/>
      <w:bookmarkStart w:id="210" w:name="_Toc414445763"/>
      <w:bookmarkStart w:id="211" w:name="_Toc2190"/>
      <w:bookmarkStart w:id="212" w:name="_Toc327276295"/>
      <w:bookmarkStart w:id="213" w:name="_Toc350418253"/>
      <w:bookmarkStart w:id="214" w:name="_Toc416103813"/>
      <w:bookmarkStart w:id="215" w:name="_Toc22735"/>
      <w:bookmarkStart w:id="216" w:name="_Toc4228"/>
      <w:bookmarkStart w:id="217" w:name="_Toc9978"/>
      <w:bookmarkStart w:id="218" w:name="_Toc298745568"/>
      <w:bookmarkStart w:id="219" w:name="_Toc23024"/>
      <w:bookmarkStart w:id="220" w:name="_Toc9860"/>
      <w:bookmarkStart w:id="221" w:name="_Toc298434528"/>
      <w:r>
        <w:rPr>
          <w:rFonts w:eastAsia="黑体"/>
          <w:b/>
          <w:bCs/>
          <w:sz w:val="30"/>
          <w:szCs w:val="30"/>
        </w:rPr>
        <w:t>评标索引</w:t>
      </w:r>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p>
    <w:p/>
    <w:tbl>
      <w:tblPr>
        <w:tblStyle w:val="48"/>
        <w:tblW w:w="88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65"/>
        <w:gridCol w:w="1886"/>
        <w:gridCol w:w="4372"/>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blHeader/>
          <w:jc w:val="center"/>
        </w:trPr>
        <w:tc>
          <w:tcPr>
            <w:tcW w:w="765" w:type="dxa"/>
            <w:vAlign w:val="center"/>
          </w:tcPr>
          <w:p>
            <w:pPr>
              <w:snapToGrid w:val="0"/>
              <w:jc w:val="center"/>
              <w:rPr>
                <w:rFonts w:eastAsia="仿宋"/>
                <w:b/>
                <w:bCs/>
                <w:szCs w:val="21"/>
              </w:rPr>
            </w:pPr>
            <w:r>
              <w:rPr>
                <w:b/>
                <w:bCs/>
                <w:szCs w:val="21"/>
              </w:rPr>
              <w:t>序号</w:t>
            </w:r>
          </w:p>
        </w:tc>
        <w:tc>
          <w:tcPr>
            <w:tcW w:w="1886" w:type="dxa"/>
            <w:vAlign w:val="center"/>
          </w:tcPr>
          <w:p>
            <w:pPr>
              <w:snapToGrid w:val="0"/>
              <w:jc w:val="center"/>
              <w:rPr>
                <w:rFonts w:eastAsia="仿宋"/>
                <w:b/>
                <w:bCs/>
                <w:szCs w:val="21"/>
              </w:rPr>
            </w:pPr>
            <w:r>
              <w:rPr>
                <w:b/>
                <w:bCs/>
                <w:szCs w:val="21"/>
              </w:rPr>
              <w:t>评审办法审查内容</w:t>
            </w:r>
          </w:p>
        </w:tc>
        <w:tc>
          <w:tcPr>
            <w:tcW w:w="4372" w:type="dxa"/>
            <w:vAlign w:val="center"/>
          </w:tcPr>
          <w:p>
            <w:pPr>
              <w:snapToGrid w:val="0"/>
              <w:jc w:val="center"/>
              <w:rPr>
                <w:rFonts w:eastAsia="仿宋"/>
                <w:b/>
                <w:bCs/>
                <w:szCs w:val="21"/>
              </w:rPr>
            </w:pPr>
            <w:r>
              <w:rPr>
                <w:b/>
                <w:bCs/>
                <w:szCs w:val="21"/>
              </w:rPr>
              <w:t>评审办法审查标准</w:t>
            </w:r>
          </w:p>
        </w:tc>
        <w:tc>
          <w:tcPr>
            <w:tcW w:w="1843" w:type="dxa"/>
            <w:vAlign w:val="center"/>
          </w:tcPr>
          <w:p>
            <w:pPr>
              <w:snapToGrid w:val="0"/>
              <w:jc w:val="center"/>
              <w:rPr>
                <w:b/>
                <w:bCs/>
                <w:szCs w:val="21"/>
              </w:rPr>
            </w:pPr>
            <w:r>
              <w:rPr>
                <w:b/>
                <w:bCs/>
                <w:szCs w:val="21"/>
              </w:rPr>
              <w:t>响应文件对应内容的册及页码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8866" w:type="dxa"/>
            <w:gridSpan w:val="4"/>
            <w:vAlign w:val="center"/>
          </w:tcPr>
          <w:p>
            <w:pPr>
              <w:snapToGrid w:val="0"/>
              <w:ind w:firstLine="480"/>
              <w:jc w:val="center"/>
              <w:rPr>
                <w:b/>
                <w:bCs/>
                <w:sz w:val="24"/>
              </w:rPr>
            </w:pPr>
            <w:r>
              <w:rPr>
                <w:b/>
                <w:bCs/>
                <w:sz w:val="28"/>
                <w:szCs w:val="28"/>
              </w:rPr>
              <w:t>资格审查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5" w:type="dxa"/>
            <w:vAlign w:val="center"/>
          </w:tcPr>
          <w:p>
            <w:pPr>
              <w:snapToGrid w:val="0"/>
              <w:jc w:val="center"/>
              <w:rPr>
                <w:rFonts w:eastAsia="仿宋"/>
                <w:szCs w:val="21"/>
              </w:rPr>
            </w:pPr>
            <w:r>
              <w:rPr>
                <w:szCs w:val="21"/>
              </w:rPr>
              <w:t>1</w:t>
            </w:r>
          </w:p>
        </w:tc>
        <w:tc>
          <w:tcPr>
            <w:tcW w:w="1886" w:type="dxa"/>
            <w:vAlign w:val="center"/>
          </w:tcPr>
          <w:p>
            <w:pPr>
              <w:pStyle w:val="28"/>
              <w:rPr>
                <w:rFonts w:eastAsia="仿宋"/>
              </w:rPr>
            </w:pPr>
            <w:r>
              <w:rPr>
                <w:rFonts w:ascii="Times New Roman" w:hAnsi="Times New Roman"/>
                <w:kern w:val="0"/>
              </w:rPr>
              <w:t>具有独立承担民事责任的能力</w:t>
            </w:r>
          </w:p>
        </w:tc>
        <w:tc>
          <w:tcPr>
            <w:tcW w:w="4372" w:type="dxa"/>
            <w:vAlign w:val="center"/>
          </w:tcPr>
          <w:p>
            <w:pPr>
              <w:pStyle w:val="28"/>
              <w:rPr>
                <w:rFonts w:eastAsia="仿宋"/>
              </w:rPr>
            </w:pPr>
            <w:r>
              <w:rPr>
                <w:rFonts w:ascii="Times New Roman" w:hAnsi="Times New Roman"/>
                <w:kern w:val="0"/>
              </w:rPr>
              <w:t>法人或者其他组织的营业执照等证明文件；自然人需提供身份证明；</w:t>
            </w:r>
          </w:p>
        </w:tc>
        <w:tc>
          <w:tcPr>
            <w:tcW w:w="1843" w:type="dxa"/>
            <w:vAlign w:val="center"/>
          </w:tcPr>
          <w:p>
            <w:pPr>
              <w:snapToGrid w:val="0"/>
              <w:jc w:val="center"/>
              <w:rPr>
                <w:i/>
                <w:iCs/>
                <w:szCs w:val="21"/>
              </w:rPr>
            </w:pPr>
            <w:r>
              <w:rPr>
                <w:i/>
                <w:iCs/>
                <w:szCs w:val="21"/>
              </w:rPr>
              <w:t>第1页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5" w:type="dxa"/>
            <w:vAlign w:val="center"/>
          </w:tcPr>
          <w:p>
            <w:pPr>
              <w:snapToGrid w:val="0"/>
              <w:jc w:val="center"/>
              <w:rPr>
                <w:rFonts w:eastAsia="仿宋"/>
                <w:szCs w:val="21"/>
              </w:rPr>
            </w:pPr>
            <w:r>
              <w:rPr>
                <w:szCs w:val="21"/>
              </w:rPr>
              <w:t>2</w:t>
            </w:r>
          </w:p>
        </w:tc>
        <w:tc>
          <w:tcPr>
            <w:tcW w:w="1886" w:type="dxa"/>
            <w:vAlign w:val="center"/>
          </w:tcPr>
          <w:p>
            <w:pPr>
              <w:pStyle w:val="28"/>
              <w:rPr>
                <w:rFonts w:eastAsia="仿宋"/>
              </w:rPr>
            </w:pPr>
            <w:r>
              <w:rPr>
                <w:rFonts w:hint="eastAsia" w:eastAsia="仿宋"/>
                <w:lang w:val="en-US" w:eastAsia="zh-CN"/>
              </w:rPr>
              <w:t>...</w:t>
            </w:r>
          </w:p>
        </w:tc>
        <w:tc>
          <w:tcPr>
            <w:tcW w:w="4372" w:type="dxa"/>
            <w:vAlign w:val="center"/>
          </w:tcPr>
          <w:p>
            <w:pPr>
              <w:spacing w:after="100" w:afterAutospacing="1"/>
              <w:rPr>
                <w:rFonts w:ascii="Arial" w:hAnsi="Arial" w:cs="Arial"/>
                <w:snapToGrid w:val="0"/>
                <w:kern w:val="0"/>
                <w:szCs w:val="21"/>
              </w:rPr>
            </w:pPr>
            <w:r>
              <w:rPr>
                <w:rFonts w:hint="eastAsia" w:ascii="Arial" w:hAnsi="Arial" w:cs="Arial"/>
                <w:snapToGrid w:val="0"/>
                <w:kern w:val="0"/>
                <w:szCs w:val="21"/>
                <w:lang w:val="en-US" w:eastAsia="zh-CN"/>
              </w:rPr>
              <w:t>...</w:t>
            </w:r>
          </w:p>
        </w:tc>
        <w:tc>
          <w:tcPr>
            <w:tcW w:w="1843" w:type="dxa"/>
            <w:vAlign w:val="center"/>
          </w:tcPr>
          <w:p>
            <w:pPr>
              <w:snapToGrid w:val="0"/>
              <w:jc w:val="center"/>
              <w:rPr>
                <w:i/>
                <w:iCs/>
                <w:szCs w:val="21"/>
              </w:rPr>
            </w:pPr>
            <w:r>
              <w:rPr>
                <w:i/>
                <w:iCs/>
                <w:szCs w:val="21"/>
              </w:rPr>
              <w:t>第</w:t>
            </w:r>
            <w:r>
              <w:rPr>
                <w:rFonts w:hint="eastAsia"/>
                <w:i/>
                <w:iCs/>
                <w:szCs w:val="21"/>
                <w:lang w:val="en-US" w:eastAsia="zh-CN"/>
              </w:rPr>
              <w:t xml:space="preserve">  </w:t>
            </w:r>
            <w:r>
              <w:rPr>
                <w:i/>
                <w:iCs/>
                <w:szCs w:val="21"/>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5" w:type="dxa"/>
            <w:vAlign w:val="center"/>
          </w:tcPr>
          <w:p>
            <w:pPr>
              <w:snapToGrid w:val="0"/>
              <w:jc w:val="center"/>
              <w:rPr>
                <w:rFonts w:eastAsia="仿宋"/>
                <w:szCs w:val="21"/>
              </w:rPr>
            </w:pPr>
            <w:r>
              <w:rPr>
                <w:szCs w:val="21"/>
              </w:rPr>
              <w:t>3</w:t>
            </w:r>
          </w:p>
        </w:tc>
        <w:tc>
          <w:tcPr>
            <w:tcW w:w="1886" w:type="dxa"/>
            <w:vAlign w:val="center"/>
          </w:tcPr>
          <w:p>
            <w:pPr>
              <w:pStyle w:val="28"/>
              <w:jc w:val="both"/>
              <w:rPr>
                <w:rFonts w:eastAsia="仿宋"/>
              </w:rPr>
            </w:pPr>
            <w:r>
              <w:rPr>
                <w:rFonts w:hint="eastAsia" w:eastAsia="仿宋"/>
                <w:lang w:val="en-US" w:eastAsia="zh-CN"/>
              </w:rPr>
              <w:t>...</w:t>
            </w:r>
          </w:p>
        </w:tc>
        <w:tc>
          <w:tcPr>
            <w:tcW w:w="4372" w:type="dxa"/>
            <w:vAlign w:val="center"/>
          </w:tcPr>
          <w:p>
            <w:pPr>
              <w:spacing w:after="100" w:afterAutospacing="1"/>
              <w:rPr>
                <w:rFonts w:ascii="Arial" w:hAnsi="Arial" w:cs="Arial"/>
                <w:snapToGrid w:val="0"/>
                <w:kern w:val="0"/>
                <w:szCs w:val="21"/>
              </w:rPr>
            </w:pPr>
            <w:r>
              <w:rPr>
                <w:rFonts w:hint="eastAsia" w:ascii="Arial" w:hAnsi="Arial" w:cs="Arial"/>
                <w:snapToGrid w:val="0"/>
                <w:kern w:val="0"/>
                <w:szCs w:val="21"/>
                <w:lang w:val="en-US" w:eastAsia="zh-CN"/>
              </w:rPr>
              <w:t>...</w:t>
            </w:r>
          </w:p>
        </w:tc>
        <w:tc>
          <w:tcPr>
            <w:tcW w:w="1843" w:type="dxa"/>
            <w:vAlign w:val="center"/>
          </w:tcPr>
          <w:p>
            <w:pPr>
              <w:snapToGrid w:val="0"/>
              <w:jc w:val="center"/>
              <w:rPr>
                <w:szCs w:val="21"/>
              </w:rPr>
            </w:pPr>
            <w:r>
              <w:rPr>
                <w:szCs w:val="21"/>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5" w:type="dxa"/>
            <w:vAlign w:val="center"/>
          </w:tcPr>
          <w:p>
            <w:pPr>
              <w:snapToGrid w:val="0"/>
              <w:jc w:val="center"/>
              <w:rPr>
                <w:rFonts w:eastAsia="仿宋"/>
                <w:szCs w:val="21"/>
              </w:rPr>
            </w:pPr>
            <w:r>
              <w:rPr>
                <w:szCs w:val="21"/>
              </w:rPr>
              <w:t>4</w:t>
            </w:r>
          </w:p>
        </w:tc>
        <w:tc>
          <w:tcPr>
            <w:tcW w:w="1886" w:type="dxa"/>
            <w:vAlign w:val="center"/>
          </w:tcPr>
          <w:p>
            <w:pPr>
              <w:spacing w:after="100" w:afterAutospacing="1"/>
              <w:rPr>
                <w:rFonts w:eastAsia="仿宋"/>
                <w:szCs w:val="21"/>
              </w:rPr>
            </w:pPr>
          </w:p>
        </w:tc>
        <w:tc>
          <w:tcPr>
            <w:tcW w:w="4372" w:type="dxa"/>
            <w:vAlign w:val="center"/>
          </w:tcPr>
          <w:p>
            <w:pPr>
              <w:spacing w:after="100" w:afterAutospacing="1"/>
              <w:rPr>
                <w:rFonts w:ascii="Arial" w:hAnsi="Arial" w:cs="Arial"/>
                <w:snapToGrid w:val="0"/>
                <w:kern w:val="0"/>
                <w:szCs w:val="21"/>
              </w:rPr>
            </w:pPr>
          </w:p>
        </w:tc>
        <w:tc>
          <w:tcPr>
            <w:tcW w:w="1843" w:type="dxa"/>
            <w:vAlign w:val="center"/>
          </w:tcPr>
          <w:p>
            <w:pPr>
              <w:snapToGrid w:val="0"/>
              <w:jc w:val="center"/>
              <w:rPr>
                <w:szCs w:val="21"/>
              </w:rPr>
            </w:pPr>
            <w:r>
              <w:rPr>
                <w:szCs w:val="21"/>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5" w:type="dxa"/>
            <w:vAlign w:val="center"/>
          </w:tcPr>
          <w:p>
            <w:pPr>
              <w:snapToGrid w:val="0"/>
              <w:jc w:val="center"/>
              <w:rPr>
                <w:rFonts w:eastAsia="仿宋"/>
                <w:szCs w:val="21"/>
              </w:rPr>
            </w:pPr>
            <w:r>
              <w:rPr>
                <w:szCs w:val="21"/>
              </w:rPr>
              <w:t>5</w:t>
            </w:r>
          </w:p>
        </w:tc>
        <w:tc>
          <w:tcPr>
            <w:tcW w:w="1886" w:type="dxa"/>
            <w:vAlign w:val="center"/>
          </w:tcPr>
          <w:p>
            <w:pPr>
              <w:spacing w:after="100" w:afterAutospacing="1"/>
              <w:rPr>
                <w:rFonts w:eastAsia="仿宋"/>
                <w:szCs w:val="21"/>
              </w:rPr>
            </w:pPr>
          </w:p>
        </w:tc>
        <w:tc>
          <w:tcPr>
            <w:tcW w:w="4372" w:type="dxa"/>
            <w:vAlign w:val="center"/>
          </w:tcPr>
          <w:p>
            <w:pPr>
              <w:spacing w:after="100" w:afterAutospacing="1"/>
              <w:rPr>
                <w:rFonts w:ascii="Arial" w:hAnsi="Arial" w:cs="Arial"/>
                <w:snapToGrid w:val="0"/>
                <w:kern w:val="0"/>
                <w:szCs w:val="21"/>
              </w:rPr>
            </w:pPr>
          </w:p>
        </w:tc>
        <w:tc>
          <w:tcPr>
            <w:tcW w:w="1843" w:type="dxa"/>
            <w:vAlign w:val="center"/>
          </w:tcPr>
          <w:p>
            <w:pPr>
              <w:snapToGrid w:val="0"/>
              <w:jc w:val="center"/>
              <w:rPr>
                <w:szCs w:val="21"/>
              </w:rPr>
            </w:pPr>
            <w:r>
              <w:rPr>
                <w:szCs w:val="21"/>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5" w:type="dxa"/>
            <w:vAlign w:val="center"/>
          </w:tcPr>
          <w:p>
            <w:pPr>
              <w:snapToGrid w:val="0"/>
              <w:jc w:val="center"/>
              <w:rPr>
                <w:rFonts w:eastAsia="仿宋"/>
                <w:szCs w:val="21"/>
              </w:rPr>
            </w:pPr>
            <w:r>
              <w:rPr>
                <w:szCs w:val="21"/>
              </w:rPr>
              <w:t>6</w:t>
            </w:r>
          </w:p>
        </w:tc>
        <w:tc>
          <w:tcPr>
            <w:tcW w:w="1886" w:type="dxa"/>
            <w:vAlign w:val="center"/>
          </w:tcPr>
          <w:p>
            <w:pPr>
              <w:spacing w:after="100" w:afterAutospacing="1"/>
              <w:rPr>
                <w:rFonts w:eastAsia="仿宋"/>
                <w:szCs w:val="21"/>
              </w:rPr>
            </w:pPr>
          </w:p>
        </w:tc>
        <w:tc>
          <w:tcPr>
            <w:tcW w:w="4372" w:type="dxa"/>
            <w:vAlign w:val="center"/>
          </w:tcPr>
          <w:p>
            <w:pPr>
              <w:spacing w:after="100" w:afterAutospacing="1"/>
              <w:rPr>
                <w:rFonts w:eastAsia="仿宋"/>
                <w:szCs w:val="21"/>
              </w:rPr>
            </w:pPr>
          </w:p>
        </w:tc>
        <w:tc>
          <w:tcPr>
            <w:tcW w:w="1843" w:type="dxa"/>
            <w:vAlign w:val="center"/>
          </w:tcPr>
          <w:p>
            <w:pPr>
              <w:snapToGrid w:val="0"/>
              <w:jc w:val="center"/>
              <w:rPr>
                <w:szCs w:val="21"/>
              </w:rPr>
            </w:pPr>
            <w:r>
              <w:rPr>
                <w:szCs w:val="21"/>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5" w:type="dxa"/>
            <w:vAlign w:val="center"/>
          </w:tcPr>
          <w:p>
            <w:pPr>
              <w:snapToGrid w:val="0"/>
              <w:jc w:val="center"/>
              <w:rPr>
                <w:rFonts w:eastAsia="仿宋"/>
                <w:szCs w:val="21"/>
              </w:rPr>
            </w:pPr>
            <w:r>
              <w:rPr>
                <w:szCs w:val="21"/>
              </w:rPr>
              <w:t>7</w:t>
            </w:r>
          </w:p>
        </w:tc>
        <w:tc>
          <w:tcPr>
            <w:tcW w:w="1886" w:type="dxa"/>
            <w:vAlign w:val="center"/>
          </w:tcPr>
          <w:p>
            <w:pPr>
              <w:spacing w:after="100" w:afterAutospacing="1"/>
              <w:rPr>
                <w:rFonts w:eastAsia="仿宋"/>
                <w:szCs w:val="21"/>
              </w:rPr>
            </w:pPr>
          </w:p>
        </w:tc>
        <w:tc>
          <w:tcPr>
            <w:tcW w:w="4372" w:type="dxa"/>
            <w:vAlign w:val="center"/>
          </w:tcPr>
          <w:p>
            <w:pPr>
              <w:rPr>
                <w:rFonts w:eastAsia="仿宋"/>
                <w:szCs w:val="21"/>
              </w:rPr>
            </w:pPr>
          </w:p>
        </w:tc>
        <w:tc>
          <w:tcPr>
            <w:tcW w:w="1843" w:type="dxa"/>
            <w:vAlign w:val="center"/>
          </w:tcPr>
          <w:p>
            <w:pPr>
              <w:snapToGrid w:val="0"/>
              <w:jc w:val="center"/>
              <w:rPr>
                <w:szCs w:val="21"/>
              </w:rPr>
            </w:pPr>
            <w:r>
              <w:rPr>
                <w:szCs w:val="21"/>
              </w:rPr>
              <w:t>第   页</w:t>
            </w:r>
          </w:p>
          <w:p>
            <w:pPr>
              <w:snapToGrid w:val="0"/>
              <w:jc w:val="center"/>
              <w:rPr>
                <w:szCs w:val="21"/>
              </w:rPr>
            </w:pPr>
            <w:r>
              <w:rPr>
                <w:szCs w:val="21"/>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5" w:type="dxa"/>
            <w:vAlign w:val="center"/>
          </w:tcPr>
          <w:p>
            <w:pPr>
              <w:snapToGrid w:val="0"/>
              <w:jc w:val="center"/>
              <w:rPr>
                <w:rFonts w:eastAsia="仿宋"/>
                <w:szCs w:val="21"/>
              </w:rPr>
            </w:pPr>
            <w:r>
              <w:rPr>
                <w:szCs w:val="21"/>
              </w:rPr>
              <w:t>8</w:t>
            </w:r>
          </w:p>
        </w:tc>
        <w:tc>
          <w:tcPr>
            <w:tcW w:w="1886" w:type="dxa"/>
            <w:vAlign w:val="center"/>
          </w:tcPr>
          <w:p>
            <w:pPr>
              <w:spacing w:after="100" w:afterAutospacing="1"/>
              <w:rPr>
                <w:rFonts w:eastAsia="仿宋"/>
                <w:szCs w:val="21"/>
              </w:rPr>
            </w:pPr>
          </w:p>
        </w:tc>
        <w:tc>
          <w:tcPr>
            <w:tcW w:w="4372" w:type="dxa"/>
            <w:vAlign w:val="center"/>
          </w:tcPr>
          <w:p>
            <w:pPr>
              <w:snapToGrid w:val="0"/>
              <w:rPr>
                <w:rFonts w:eastAsia="仿宋"/>
                <w:szCs w:val="21"/>
              </w:rPr>
            </w:pPr>
          </w:p>
        </w:tc>
        <w:tc>
          <w:tcPr>
            <w:tcW w:w="1843" w:type="dxa"/>
            <w:vAlign w:val="center"/>
          </w:tcPr>
          <w:p>
            <w:pPr>
              <w:snapToGrid w:val="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5" w:type="dxa"/>
            <w:vAlign w:val="center"/>
          </w:tcPr>
          <w:p>
            <w:pPr>
              <w:snapToGrid w:val="0"/>
              <w:jc w:val="center"/>
              <w:rPr>
                <w:rFonts w:eastAsia="仿宋"/>
                <w:szCs w:val="21"/>
              </w:rPr>
            </w:pPr>
            <w:r>
              <w:rPr>
                <w:szCs w:val="21"/>
              </w:rPr>
              <w:t>9</w:t>
            </w:r>
          </w:p>
        </w:tc>
        <w:tc>
          <w:tcPr>
            <w:tcW w:w="1886" w:type="dxa"/>
            <w:vAlign w:val="center"/>
          </w:tcPr>
          <w:p>
            <w:pPr>
              <w:pStyle w:val="28"/>
              <w:rPr>
                <w:rFonts w:eastAsia="仿宋"/>
              </w:rPr>
            </w:pPr>
          </w:p>
        </w:tc>
        <w:tc>
          <w:tcPr>
            <w:tcW w:w="4372" w:type="dxa"/>
            <w:vAlign w:val="center"/>
          </w:tcPr>
          <w:p>
            <w:pPr>
              <w:pStyle w:val="28"/>
              <w:rPr>
                <w:rFonts w:eastAsia="仿宋"/>
              </w:rPr>
            </w:pPr>
          </w:p>
        </w:tc>
        <w:tc>
          <w:tcPr>
            <w:tcW w:w="1843" w:type="dxa"/>
            <w:vAlign w:val="center"/>
          </w:tcPr>
          <w:p>
            <w:pPr>
              <w:snapToGrid w:val="0"/>
              <w:jc w:val="center"/>
              <w:rPr>
                <w:szCs w:val="21"/>
              </w:rPr>
            </w:pPr>
            <w:r>
              <w:rPr>
                <w:szCs w:val="21"/>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5" w:type="dxa"/>
            <w:vAlign w:val="center"/>
          </w:tcPr>
          <w:p>
            <w:pPr>
              <w:snapToGrid w:val="0"/>
              <w:jc w:val="center"/>
              <w:rPr>
                <w:rFonts w:eastAsia="仿宋"/>
                <w:szCs w:val="21"/>
              </w:rPr>
            </w:pPr>
            <w:r>
              <w:rPr>
                <w:szCs w:val="21"/>
              </w:rPr>
              <w:t>10</w:t>
            </w:r>
          </w:p>
        </w:tc>
        <w:tc>
          <w:tcPr>
            <w:tcW w:w="1886" w:type="dxa"/>
            <w:vAlign w:val="center"/>
          </w:tcPr>
          <w:p>
            <w:pPr>
              <w:pStyle w:val="28"/>
              <w:rPr>
                <w:rFonts w:eastAsia="仿宋"/>
              </w:rPr>
            </w:pPr>
          </w:p>
        </w:tc>
        <w:tc>
          <w:tcPr>
            <w:tcW w:w="4372" w:type="dxa"/>
            <w:vAlign w:val="center"/>
          </w:tcPr>
          <w:p>
            <w:pPr>
              <w:pStyle w:val="28"/>
              <w:rPr>
                <w:rFonts w:eastAsia="仿宋"/>
              </w:rPr>
            </w:pPr>
          </w:p>
        </w:tc>
        <w:tc>
          <w:tcPr>
            <w:tcW w:w="1843" w:type="dxa"/>
            <w:vAlign w:val="center"/>
          </w:tcPr>
          <w:p>
            <w:pPr>
              <w:snapToGrid w:val="0"/>
              <w:jc w:val="center"/>
              <w:rPr>
                <w:szCs w:val="21"/>
              </w:rPr>
            </w:pPr>
            <w:r>
              <w:rPr>
                <w:szCs w:val="21"/>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5" w:type="dxa"/>
            <w:vAlign w:val="center"/>
          </w:tcPr>
          <w:p>
            <w:pPr>
              <w:snapToGrid w:val="0"/>
              <w:jc w:val="center"/>
              <w:rPr>
                <w:szCs w:val="21"/>
              </w:rPr>
            </w:pPr>
            <w:r>
              <w:rPr>
                <w:rFonts w:hint="eastAsia"/>
                <w:szCs w:val="21"/>
              </w:rPr>
              <w:t>11</w:t>
            </w:r>
          </w:p>
        </w:tc>
        <w:tc>
          <w:tcPr>
            <w:tcW w:w="1886" w:type="dxa"/>
            <w:vAlign w:val="center"/>
          </w:tcPr>
          <w:p>
            <w:pPr>
              <w:spacing w:after="100" w:afterAutospacing="1"/>
            </w:pPr>
          </w:p>
        </w:tc>
        <w:tc>
          <w:tcPr>
            <w:tcW w:w="4372" w:type="dxa"/>
            <w:vAlign w:val="center"/>
          </w:tcPr>
          <w:p>
            <w:pPr>
              <w:spacing w:after="100" w:afterAutospacing="1"/>
              <w:rPr>
                <w:rFonts w:eastAsia="仿宋"/>
                <w:szCs w:val="21"/>
              </w:rPr>
            </w:pPr>
          </w:p>
        </w:tc>
        <w:tc>
          <w:tcPr>
            <w:tcW w:w="1843" w:type="dxa"/>
            <w:vAlign w:val="center"/>
          </w:tcPr>
          <w:p>
            <w:pPr>
              <w:snapToGrid w:val="0"/>
              <w:jc w:val="center"/>
              <w:rPr>
                <w:szCs w:val="21"/>
              </w:rPr>
            </w:pPr>
            <w:r>
              <w:rPr>
                <w:szCs w:val="21"/>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5" w:type="dxa"/>
            <w:vAlign w:val="center"/>
          </w:tcPr>
          <w:p>
            <w:pPr>
              <w:snapToGrid w:val="0"/>
              <w:jc w:val="center"/>
              <w:rPr>
                <w:szCs w:val="21"/>
              </w:rPr>
            </w:pPr>
            <w:r>
              <w:rPr>
                <w:rFonts w:hint="eastAsia"/>
                <w:szCs w:val="21"/>
              </w:rPr>
              <w:t>12</w:t>
            </w:r>
          </w:p>
        </w:tc>
        <w:tc>
          <w:tcPr>
            <w:tcW w:w="1886" w:type="dxa"/>
            <w:vAlign w:val="center"/>
          </w:tcPr>
          <w:p>
            <w:pPr>
              <w:spacing w:after="100" w:afterAutospacing="1"/>
            </w:pPr>
          </w:p>
        </w:tc>
        <w:tc>
          <w:tcPr>
            <w:tcW w:w="4372" w:type="dxa"/>
            <w:vAlign w:val="center"/>
          </w:tcPr>
          <w:p>
            <w:pPr>
              <w:spacing w:after="100" w:afterAutospacing="1"/>
              <w:rPr>
                <w:rFonts w:eastAsia="仿宋"/>
                <w:szCs w:val="21"/>
              </w:rPr>
            </w:pPr>
          </w:p>
        </w:tc>
        <w:tc>
          <w:tcPr>
            <w:tcW w:w="1843" w:type="dxa"/>
            <w:vAlign w:val="center"/>
          </w:tcPr>
          <w:p>
            <w:pPr>
              <w:snapToGrid w:val="0"/>
              <w:jc w:val="center"/>
              <w:rPr>
                <w:szCs w:val="21"/>
              </w:rPr>
            </w:pPr>
            <w:r>
              <w:rPr>
                <w:szCs w:val="21"/>
              </w:rPr>
              <w:t>第   页</w:t>
            </w:r>
          </w:p>
        </w:tc>
      </w:tr>
    </w:tbl>
    <w:p>
      <w:pPr>
        <w:spacing w:line="360" w:lineRule="auto"/>
        <w:ind w:firstLine="480"/>
        <w:jc w:val="left"/>
        <w:rPr>
          <w:szCs w:val="21"/>
        </w:rPr>
      </w:pPr>
    </w:p>
    <w:p>
      <w:bookmarkStart w:id="222" w:name="_Toc16472"/>
      <w:r>
        <w:t>注：该评标索引表格放在响应文件目录后，正文的第一页。</w:t>
      </w:r>
      <w:bookmarkEnd w:id="222"/>
    </w:p>
    <w:p>
      <w:pPr>
        <w:jc w:val="center"/>
        <w:rPr>
          <w:szCs w:val="21"/>
        </w:rPr>
      </w:pPr>
    </w:p>
    <w:p>
      <w:pPr>
        <w:keepNext/>
        <w:keepLines/>
        <w:outlineLvl w:val="1"/>
        <w:rPr>
          <w:rFonts w:ascii="Times New Roman" w:hAnsi="Times New Roman" w:eastAsia="黑体"/>
          <w:b/>
          <w:bCs/>
          <w:sz w:val="28"/>
          <w:szCs w:val="28"/>
        </w:rPr>
        <w:sectPr>
          <w:pgSz w:w="11906" w:h="16838"/>
          <w:pgMar w:top="1247" w:right="1247" w:bottom="1247" w:left="1701" w:header="851" w:footer="992" w:gutter="0"/>
          <w:pgNumType w:fmt="decimal"/>
          <w:cols w:space="720" w:num="1"/>
          <w:docGrid w:linePitch="312" w:charSpace="0"/>
        </w:sectPr>
      </w:pPr>
    </w:p>
    <w:p>
      <w:pPr>
        <w:keepNext/>
        <w:keepLines/>
        <w:outlineLvl w:val="1"/>
        <w:rPr>
          <w:rFonts w:ascii="Times New Roman" w:hAnsi="Times New Roman" w:eastAsia="黑体"/>
          <w:b/>
          <w:bCs/>
          <w:sz w:val="28"/>
          <w:szCs w:val="28"/>
        </w:rPr>
      </w:pPr>
      <w:bookmarkStart w:id="223" w:name="_Toc2032"/>
      <w:r>
        <w:rPr>
          <w:rFonts w:hint="eastAsia" w:ascii="Times New Roman" w:hAnsi="Times New Roman" w:eastAsia="黑体"/>
          <w:b/>
          <w:bCs/>
          <w:sz w:val="28"/>
          <w:szCs w:val="28"/>
        </w:rPr>
        <w:t xml:space="preserve">第一部分 </w:t>
      </w:r>
      <w:r>
        <w:rPr>
          <w:rFonts w:ascii="Times New Roman" w:hAnsi="Times New Roman" w:eastAsia="黑体"/>
          <w:b/>
          <w:bCs/>
          <w:sz w:val="28"/>
          <w:szCs w:val="28"/>
        </w:rPr>
        <w:t xml:space="preserve"> </w:t>
      </w:r>
      <w:r>
        <w:rPr>
          <w:rFonts w:hint="eastAsia" w:ascii="Times New Roman" w:hAnsi="Times New Roman" w:eastAsia="黑体"/>
          <w:b/>
          <w:bCs/>
          <w:sz w:val="28"/>
          <w:szCs w:val="28"/>
        </w:rPr>
        <w:t>商务</w:t>
      </w:r>
      <w:r>
        <w:rPr>
          <w:rFonts w:ascii="Times New Roman" w:hAnsi="Times New Roman" w:eastAsia="黑体"/>
          <w:b/>
          <w:bCs/>
          <w:sz w:val="28"/>
          <w:szCs w:val="28"/>
        </w:rPr>
        <w:t>部分</w:t>
      </w:r>
      <w:bookmarkEnd w:id="223"/>
    </w:p>
    <w:p>
      <w:pPr>
        <w:pStyle w:val="5"/>
        <w:rPr>
          <w:rFonts w:cs="Arial"/>
          <w:snapToGrid w:val="0"/>
          <w:szCs w:val="28"/>
        </w:rPr>
      </w:pPr>
      <w:bookmarkStart w:id="224" w:name="_Toc22956"/>
      <w:r>
        <w:rPr>
          <w:rFonts w:ascii="Arial" w:hAnsi="Arial" w:cs="Arial"/>
          <w:snapToGrid w:val="0"/>
          <w:sz w:val="28"/>
          <w:szCs w:val="28"/>
        </w:rPr>
        <w:t>一、</w:t>
      </w:r>
      <w:bookmarkEnd w:id="200"/>
      <w:bookmarkEnd w:id="201"/>
      <w:bookmarkEnd w:id="202"/>
      <w:bookmarkEnd w:id="203"/>
      <w:bookmarkEnd w:id="204"/>
      <w:r>
        <w:rPr>
          <w:rFonts w:cs="Arial"/>
          <w:snapToGrid w:val="0"/>
          <w:szCs w:val="28"/>
        </w:rPr>
        <w:t>响应函</w:t>
      </w:r>
      <w:bookmarkEnd w:id="224"/>
    </w:p>
    <w:p>
      <w:pPr>
        <w:spacing w:line="360" w:lineRule="auto"/>
        <w:rPr>
          <w:rFonts w:ascii="Arial" w:hAnsi="Arial" w:cs="Arial"/>
          <w:b/>
          <w:bCs/>
          <w:snapToGrid w:val="0"/>
          <w:kern w:val="0"/>
          <w:szCs w:val="21"/>
        </w:rPr>
      </w:pPr>
      <w:r>
        <w:rPr>
          <w:rFonts w:ascii="Arial" w:hAnsi="Arial" w:cs="Arial"/>
          <w:b/>
          <w:bCs/>
          <w:snapToGrid w:val="0"/>
          <w:kern w:val="0"/>
          <w:szCs w:val="21"/>
        </w:rPr>
        <w:t>致：</w:t>
      </w:r>
      <w:r>
        <w:rPr>
          <w:rFonts w:ascii="Arial" w:hAnsi="Arial" w:cs="Arial"/>
          <w:b/>
          <w:bCs/>
          <w:snapToGrid w:val="0"/>
          <w:kern w:val="0"/>
          <w:szCs w:val="21"/>
          <w:u w:val="single"/>
        </w:rPr>
        <w:t>新疆维吾尔自治区人民医院</w:t>
      </w:r>
    </w:p>
    <w:p>
      <w:pPr>
        <w:spacing w:line="360" w:lineRule="auto"/>
        <w:rPr>
          <w:rFonts w:ascii="Arial" w:hAnsi="Arial" w:cs="Arial"/>
          <w:snapToGrid w:val="0"/>
          <w:kern w:val="0"/>
          <w:sz w:val="22"/>
        </w:rPr>
      </w:pPr>
      <w:r>
        <w:rPr>
          <w:rFonts w:ascii="Arial" w:hAnsi="Arial" w:cs="Arial"/>
          <w:snapToGrid w:val="0"/>
          <w:kern w:val="0"/>
          <w:szCs w:val="21"/>
        </w:rPr>
        <w:t xml:space="preserve"> </w:t>
      </w:r>
      <w:r>
        <w:rPr>
          <w:rFonts w:ascii="Arial" w:hAnsi="Arial" w:cs="Arial"/>
          <w:snapToGrid w:val="0"/>
          <w:kern w:val="0"/>
          <w:sz w:val="20"/>
          <w:szCs w:val="20"/>
        </w:rPr>
        <w:t xml:space="preserve">  </w:t>
      </w:r>
      <w:r>
        <w:rPr>
          <w:rFonts w:ascii="Arial" w:hAnsi="Arial" w:cs="Arial"/>
          <w:snapToGrid w:val="0"/>
          <w:kern w:val="0"/>
          <w:szCs w:val="21"/>
        </w:rPr>
        <w:t xml:space="preserve"> 1．根据已收到的项目编号为</w:t>
      </w:r>
      <w:r>
        <w:rPr>
          <w:rFonts w:hint="eastAsia" w:ascii="Arial" w:hAnsi="Arial" w:cs="Arial"/>
          <w:snapToGrid w:val="0"/>
          <w:kern w:val="0"/>
          <w:szCs w:val="21"/>
          <w:u w:val="single"/>
          <w:lang w:eastAsia="zh-CN"/>
        </w:rPr>
        <w:t>GXTC-C-23510042-D1</w:t>
      </w:r>
      <w:r>
        <w:rPr>
          <w:rFonts w:ascii="Arial" w:hAnsi="Arial" w:cs="Arial"/>
          <w:snapToGrid w:val="0"/>
          <w:kern w:val="0"/>
          <w:szCs w:val="21"/>
        </w:rPr>
        <w:t>的</w:t>
      </w:r>
      <w:r>
        <w:rPr>
          <w:rFonts w:ascii="Arial" w:hAnsi="Arial" w:cs="Arial"/>
          <w:snapToGrid w:val="0"/>
          <w:kern w:val="0"/>
          <w:szCs w:val="21"/>
          <w:u w:val="single"/>
        </w:rPr>
        <w:t xml:space="preserve"> </w:t>
      </w:r>
      <w:r>
        <w:rPr>
          <w:rFonts w:hint="eastAsia" w:ascii="Arial" w:hAnsi="Arial" w:cs="Arial"/>
          <w:snapToGrid w:val="0"/>
          <w:kern w:val="0"/>
          <w:szCs w:val="21"/>
          <w:u w:val="single"/>
          <w:lang w:eastAsia="zh-CN"/>
        </w:rPr>
        <w:t>新疆维吾尔自治区人民医院进口医用耗材采购项目（眼科中心孔后房屈光型人工晶状体）</w:t>
      </w:r>
      <w:r>
        <w:rPr>
          <w:rFonts w:ascii="Arial" w:hAnsi="Arial" w:cs="Arial"/>
          <w:snapToGrid w:val="0"/>
          <w:kern w:val="0"/>
          <w:szCs w:val="21"/>
          <w:u w:val="single"/>
        </w:rPr>
        <w:t xml:space="preserve">（项目名称）  </w:t>
      </w:r>
      <w:r>
        <w:rPr>
          <w:rFonts w:ascii="Arial" w:hAnsi="Arial" w:cs="Arial"/>
          <w:snapToGrid w:val="0"/>
          <w:kern w:val="0"/>
          <w:szCs w:val="21"/>
        </w:rPr>
        <w:t>的单一来源采购文件，遵照《中华人民共和国政府采购法》、《中华人民共和国政府采购法实施条例》、《政府采购非招标采购方式管理办法》（财政部令第 74 号）等相关法规，我方经考察现场和研究项目单一来源采购文件的供应商须知、合同条款、采购需求和其它有关文件后，我方愿以</w:t>
      </w:r>
      <w:r>
        <w:rPr>
          <w:rFonts w:hint="eastAsia" w:ascii="Arial" w:hAnsi="Arial" w:cs="Arial"/>
          <w:snapToGrid w:val="0"/>
          <w:kern w:val="0"/>
          <w:szCs w:val="21"/>
        </w:rPr>
        <w:t>“首次响应报价一览表”中报价作</w:t>
      </w:r>
      <w:r>
        <w:rPr>
          <w:rFonts w:ascii="Arial" w:hAnsi="Arial" w:cs="Arial"/>
          <w:snapToGrid w:val="0"/>
          <w:kern w:val="0"/>
          <w:szCs w:val="21"/>
        </w:rPr>
        <w:t>为我</w:t>
      </w:r>
      <w:r>
        <w:rPr>
          <w:rFonts w:hint="eastAsia" w:ascii="Arial" w:hAnsi="Arial" w:cs="Arial"/>
          <w:snapToGrid w:val="0"/>
          <w:kern w:val="0"/>
          <w:szCs w:val="21"/>
        </w:rPr>
        <w:t>方</w:t>
      </w:r>
      <w:r>
        <w:rPr>
          <w:rFonts w:ascii="Arial" w:hAnsi="Arial" w:cs="Arial"/>
          <w:snapToGrid w:val="0"/>
          <w:kern w:val="0"/>
          <w:szCs w:val="21"/>
        </w:rPr>
        <w:t>的响应报价，按上述合同条款、采购需求等条件要求完成本项目。</w:t>
      </w:r>
    </w:p>
    <w:p>
      <w:pPr>
        <w:spacing w:line="360" w:lineRule="auto"/>
        <w:ind w:firstLine="420" w:firstLineChars="200"/>
        <w:rPr>
          <w:rFonts w:ascii="Arial" w:hAnsi="Arial" w:cs="Arial"/>
          <w:snapToGrid w:val="0"/>
          <w:kern w:val="0"/>
          <w:szCs w:val="21"/>
        </w:rPr>
      </w:pPr>
      <w:r>
        <w:rPr>
          <w:rFonts w:ascii="Arial" w:hAnsi="Arial" w:cs="Arial"/>
          <w:snapToGrid w:val="0"/>
          <w:kern w:val="0"/>
          <w:szCs w:val="21"/>
        </w:rPr>
        <w:t>2．我方已详细审核全部单一来源采购文件，包括修改文件（如有时）及有关附件。</w:t>
      </w:r>
    </w:p>
    <w:p>
      <w:pPr>
        <w:spacing w:line="360" w:lineRule="auto"/>
        <w:ind w:firstLine="424" w:firstLineChars="202"/>
        <w:rPr>
          <w:rFonts w:ascii="Arial" w:hAnsi="Arial" w:cs="Arial"/>
          <w:snapToGrid w:val="0"/>
          <w:kern w:val="0"/>
          <w:szCs w:val="21"/>
        </w:rPr>
      </w:pPr>
      <w:r>
        <w:rPr>
          <w:rFonts w:hint="eastAsia" w:ascii="Arial" w:hAnsi="Arial" w:cs="Arial"/>
          <w:snapToGrid w:val="0"/>
          <w:kern w:val="0"/>
          <w:szCs w:val="21"/>
          <w:lang w:val="en-US" w:eastAsia="zh-CN"/>
        </w:rPr>
        <w:t>3</w:t>
      </w:r>
      <w:r>
        <w:rPr>
          <w:rFonts w:ascii="Arial" w:hAnsi="Arial" w:cs="Arial"/>
          <w:snapToGrid w:val="0"/>
          <w:kern w:val="0"/>
          <w:szCs w:val="21"/>
        </w:rPr>
        <w:t>．一旦我方中选，我方保证在</w:t>
      </w:r>
      <w:r>
        <w:rPr>
          <w:rFonts w:hint="eastAsia" w:ascii="Arial" w:hAnsi="Arial" w:cs="Arial"/>
          <w:snapToGrid w:val="0"/>
          <w:kern w:val="0"/>
          <w:szCs w:val="21"/>
        </w:rPr>
        <w:t>“首次响应报价一览表”中交货期内</w:t>
      </w:r>
      <w:r>
        <w:rPr>
          <w:rFonts w:ascii="Arial" w:hAnsi="Arial" w:cs="Arial"/>
          <w:snapToGrid w:val="0"/>
          <w:kern w:val="0"/>
          <w:szCs w:val="21"/>
        </w:rPr>
        <w:t>完成整个项目，质量标准达到</w:t>
      </w:r>
      <w:r>
        <w:rPr>
          <w:rFonts w:hint="eastAsia" w:ascii="Arial" w:hAnsi="Arial" w:cs="Arial"/>
          <w:snapToGrid w:val="0"/>
          <w:kern w:val="0"/>
          <w:szCs w:val="21"/>
          <w:u w:val="single"/>
        </w:rPr>
        <w:t>合格</w:t>
      </w:r>
      <w:r>
        <w:rPr>
          <w:rFonts w:ascii="Arial" w:hAnsi="Arial" w:cs="Arial"/>
          <w:snapToGrid w:val="0"/>
          <w:kern w:val="0"/>
          <w:szCs w:val="21"/>
        </w:rPr>
        <w:t>标准。</w:t>
      </w:r>
    </w:p>
    <w:p>
      <w:pPr>
        <w:spacing w:line="360" w:lineRule="auto"/>
        <w:ind w:firstLine="424" w:firstLineChars="202"/>
        <w:rPr>
          <w:rFonts w:ascii="Arial" w:hAnsi="Arial" w:cs="Arial"/>
          <w:snapToGrid w:val="0"/>
          <w:kern w:val="0"/>
          <w:szCs w:val="21"/>
        </w:rPr>
      </w:pPr>
      <w:r>
        <w:rPr>
          <w:rFonts w:hint="eastAsia" w:ascii="Arial" w:hAnsi="Arial" w:cs="Arial"/>
          <w:snapToGrid w:val="0"/>
          <w:kern w:val="0"/>
          <w:szCs w:val="21"/>
          <w:lang w:val="en-US" w:eastAsia="zh-CN"/>
        </w:rPr>
        <w:t>4</w:t>
      </w:r>
      <w:r>
        <w:rPr>
          <w:rFonts w:ascii="Arial" w:hAnsi="Arial" w:cs="Arial"/>
          <w:snapToGrid w:val="0"/>
          <w:kern w:val="0"/>
          <w:szCs w:val="21"/>
        </w:rPr>
        <w:t>．我方同意所递交的响应文件在“供应商须知”中第18条规定的响应有效期内有效，在此期间内我方的报价有可能中选，我方将受此约束。</w:t>
      </w:r>
    </w:p>
    <w:p>
      <w:pPr>
        <w:spacing w:line="360" w:lineRule="auto"/>
        <w:ind w:firstLine="424" w:firstLineChars="202"/>
        <w:rPr>
          <w:rFonts w:ascii="Arial" w:hAnsi="Arial" w:cs="Arial"/>
          <w:snapToGrid w:val="0"/>
          <w:kern w:val="0"/>
          <w:szCs w:val="21"/>
        </w:rPr>
      </w:pPr>
      <w:r>
        <w:rPr>
          <w:rFonts w:hint="eastAsia" w:ascii="Arial" w:hAnsi="Arial" w:cs="Arial"/>
          <w:snapToGrid w:val="0"/>
          <w:kern w:val="0"/>
          <w:szCs w:val="21"/>
          <w:lang w:val="en-US" w:eastAsia="zh-CN"/>
        </w:rPr>
        <w:t>5</w:t>
      </w:r>
      <w:r>
        <w:rPr>
          <w:rFonts w:ascii="Arial" w:hAnsi="Arial" w:cs="Arial"/>
          <w:snapToGrid w:val="0"/>
          <w:kern w:val="0"/>
          <w:szCs w:val="21"/>
        </w:rPr>
        <w:t>.</w:t>
      </w:r>
      <w:r>
        <w:rPr>
          <w:rFonts w:ascii="Arial" w:hAnsi="Arial" w:cs="Arial"/>
          <w:snapToGrid w:val="0"/>
          <w:kern w:val="0"/>
        </w:rPr>
        <w:t xml:space="preserve"> 保证在成交后忠实地执行与采购人所签署的合同，并承担合同规定的责任义务。保证在成交后按照单一来源采购文件的规定支付代理服务费。</w:t>
      </w:r>
    </w:p>
    <w:p>
      <w:pPr>
        <w:spacing w:line="360" w:lineRule="auto"/>
        <w:ind w:firstLine="424" w:firstLineChars="202"/>
        <w:rPr>
          <w:rFonts w:ascii="Arial" w:hAnsi="Arial" w:cs="Arial"/>
          <w:snapToGrid w:val="0"/>
          <w:kern w:val="0"/>
          <w:szCs w:val="21"/>
        </w:rPr>
      </w:pPr>
      <w:r>
        <w:rPr>
          <w:rFonts w:hint="eastAsia" w:ascii="Arial" w:hAnsi="Arial" w:cs="Arial"/>
          <w:snapToGrid w:val="0"/>
          <w:kern w:val="0"/>
          <w:szCs w:val="21"/>
          <w:lang w:val="en-US" w:eastAsia="zh-CN"/>
        </w:rPr>
        <w:t>6</w:t>
      </w:r>
      <w:r>
        <w:rPr>
          <w:rFonts w:ascii="Arial" w:hAnsi="Arial" w:cs="Arial"/>
          <w:snapToGrid w:val="0"/>
          <w:kern w:val="0"/>
          <w:szCs w:val="21"/>
        </w:rPr>
        <w:t>．除非另外达成协议并生效，你方的《成交通知书》和本响应文件将成为约束我们双方的合同文件的组成部分。</w:t>
      </w:r>
    </w:p>
    <w:p>
      <w:pPr>
        <w:spacing w:line="360" w:lineRule="auto"/>
        <w:rPr>
          <w:rFonts w:ascii="Arial" w:hAnsi="Arial" w:cs="Arial"/>
          <w:snapToGrid w:val="0"/>
          <w:kern w:val="0"/>
          <w:szCs w:val="21"/>
          <w:u w:val="single"/>
        </w:rPr>
      </w:pPr>
    </w:p>
    <w:p>
      <w:pPr>
        <w:spacing w:line="360" w:lineRule="auto"/>
        <w:rPr>
          <w:rFonts w:ascii="Arial" w:hAnsi="Arial" w:cs="Arial"/>
          <w:snapToGrid w:val="0"/>
          <w:kern w:val="0"/>
          <w:szCs w:val="21"/>
        </w:rPr>
      </w:pPr>
      <w:r>
        <w:rPr>
          <w:rFonts w:ascii="Arial" w:hAnsi="Arial" w:cs="Arial"/>
          <w:snapToGrid w:val="0"/>
          <w:kern w:val="0"/>
          <w:szCs w:val="21"/>
        </w:rPr>
        <w:t>供应商：</w:t>
      </w:r>
      <w:r>
        <w:rPr>
          <w:rFonts w:ascii="Arial" w:hAnsi="Arial" w:cs="Arial"/>
          <w:snapToGrid w:val="0"/>
          <w:kern w:val="0"/>
          <w:szCs w:val="21"/>
          <w:u w:val="single"/>
        </w:rPr>
        <w:t xml:space="preserve">                             </w:t>
      </w:r>
      <w:r>
        <w:rPr>
          <w:rFonts w:ascii="Arial" w:hAnsi="Arial" w:cs="Arial"/>
          <w:snapToGrid w:val="0"/>
          <w:kern w:val="0"/>
          <w:szCs w:val="21"/>
        </w:rPr>
        <w:t>（盖章）</w:t>
      </w:r>
    </w:p>
    <w:p>
      <w:pPr>
        <w:spacing w:line="360" w:lineRule="auto"/>
        <w:rPr>
          <w:rFonts w:ascii="Arial" w:hAnsi="Arial" w:cs="Arial"/>
          <w:snapToGrid w:val="0"/>
          <w:kern w:val="0"/>
          <w:szCs w:val="21"/>
          <w:u w:val="single"/>
        </w:rPr>
      </w:pPr>
      <w:r>
        <w:rPr>
          <w:rFonts w:ascii="Arial" w:hAnsi="Arial" w:cs="Arial"/>
          <w:snapToGrid w:val="0"/>
          <w:kern w:val="0"/>
          <w:szCs w:val="21"/>
        </w:rPr>
        <w:t>单位地址：</w:t>
      </w:r>
      <w:r>
        <w:rPr>
          <w:rFonts w:ascii="Arial" w:hAnsi="Arial" w:cs="Arial"/>
          <w:snapToGrid w:val="0"/>
          <w:kern w:val="0"/>
          <w:szCs w:val="21"/>
          <w:u w:val="single"/>
        </w:rPr>
        <w:t xml:space="preserve">                                     </w:t>
      </w:r>
    </w:p>
    <w:p>
      <w:pPr>
        <w:spacing w:line="360" w:lineRule="auto"/>
        <w:rPr>
          <w:rFonts w:ascii="Arial" w:hAnsi="Arial" w:cs="Arial"/>
          <w:snapToGrid w:val="0"/>
          <w:kern w:val="0"/>
          <w:szCs w:val="21"/>
        </w:rPr>
      </w:pPr>
      <w:r>
        <w:rPr>
          <w:rFonts w:ascii="Arial" w:hAnsi="Arial" w:cs="Arial"/>
          <w:snapToGrid w:val="0"/>
          <w:kern w:val="0"/>
          <w:szCs w:val="21"/>
        </w:rPr>
        <w:t>法定代表人：</w:t>
      </w:r>
      <w:r>
        <w:rPr>
          <w:rFonts w:ascii="Arial" w:hAnsi="Arial" w:cs="Arial"/>
          <w:snapToGrid w:val="0"/>
          <w:kern w:val="0"/>
          <w:szCs w:val="21"/>
          <w:u w:val="single"/>
        </w:rPr>
        <w:t xml:space="preserve">                           </w:t>
      </w:r>
      <w:r>
        <w:rPr>
          <w:rFonts w:ascii="Arial" w:hAnsi="Arial" w:cs="Arial"/>
          <w:snapToGrid w:val="0"/>
          <w:kern w:val="0"/>
          <w:szCs w:val="21"/>
        </w:rPr>
        <w:t>（盖章）</w:t>
      </w:r>
    </w:p>
    <w:p>
      <w:pPr>
        <w:spacing w:line="360" w:lineRule="auto"/>
        <w:rPr>
          <w:rFonts w:ascii="Arial" w:hAnsi="Arial" w:cs="Arial"/>
          <w:snapToGrid w:val="0"/>
          <w:kern w:val="0"/>
          <w:szCs w:val="21"/>
        </w:rPr>
      </w:pPr>
      <w:r>
        <w:rPr>
          <w:rFonts w:ascii="Arial" w:hAnsi="Arial" w:cs="Arial"/>
          <w:snapToGrid w:val="0"/>
          <w:kern w:val="0"/>
          <w:szCs w:val="21"/>
        </w:rPr>
        <w:t>邮政编码：</w:t>
      </w:r>
      <w:r>
        <w:rPr>
          <w:rFonts w:ascii="Arial" w:hAnsi="Arial" w:cs="Arial"/>
          <w:snapToGrid w:val="0"/>
          <w:kern w:val="0"/>
          <w:szCs w:val="21"/>
          <w:u w:val="single"/>
        </w:rPr>
        <w:t xml:space="preserve">                                     </w:t>
      </w:r>
    </w:p>
    <w:p>
      <w:pPr>
        <w:spacing w:line="360" w:lineRule="auto"/>
        <w:rPr>
          <w:rFonts w:ascii="Arial" w:hAnsi="Arial" w:cs="Arial"/>
          <w:snapToGrid w:val="0"/>
          <w:kern w:val="0"/>
          <w:szCs w:val="21"/>
        </w:rPr>
      </w:pPr>
      <w:r>
        <w:rPr>
          <w:rFonts w:ascii="Arial" w:hAnsi="Arial" w:cs="Arial"/>
          <w:snapToGrid w:val="0"/>
          <w:kern w:val="0"/>
          <w:szCs w:val="21"/>
        </w:rPr>
        <w:t>电话：</w:t>
      </w:r>
      <w:r>
        <w:rPr>
          <w:rFonts w:ascii="Arial" w:hAnsi="Arial" w:cs="Arial"/>
          <w:snapToGrid w:val="0"/>
          <w:kern w:val="0"/>
          <w:szCs w:val="21"/>
          <w:u w:val="single"/>
        </w:rPr>
        <w:t xml:space="preserve">                                         </w:t>
      </w:r>
    </w:p>
    <w:p>
      <w:pPr>
        <w:spacing w:line="360" w:lineRule="auto"/>
        <w:rPr>
          <w:rFonts w:ascii="Arial" w:hAnsi="Arial" w:cs="Arial"/>
          <w:snapToGrid w:val="0"/>
          <w:kern w:val="0"/>
          <w:szCs w:val="21"/>
        </w:rPr>
      </w:pPr>
      <w:r>
        <w:rPr>
          <w:rFonts w:ascii="Arial" w:hAnsi="Arial" w:cs="Arial"/>
          <w:snapToGrid w:val="0"/>
          <w:kern w:val="0"/>
          <w:szCs w:val="21"/>
        </w:rPr>
        <w:t>传真：</w:t>
      </w:r>
      <w:r>
        <w:rPr>
          <w:rFonts w:ascii="Arial" w:hAnsi="Arial" w:cs="Arial"/>
          <w:snapToGrid w:val="0"/>
          <w:kern w:val="0"/>
          <w:szCs w:val="21"/>
          <w:u w:val="single"/>
        </w:rPr>
        <w:t xml:space="preserve">                                         </w:t>
      </w:r>
    </w:p>
    <w:p>
      <w:pPr>
        <w:spacing w:line="360" w:lineRule="auto"/>
        <w:rPr>
          <w:rFonts w:ascii="Arial" w:hAnsi="Arial" w:cs="Arial"/>
          <w:snapToGrid w:val="0"/>
          <w:kern w:val="0"/>
          <w:szCs w:val="21"/>
        </w:rPr>
      </w:pPr>
      <w:r>
        <w:rPr>
          <w:rFonts w:ascii="Arial" w:hAnsi="Arial" w:cs="Arial"/>
          <w:snapToGrid w:val="0"/>
          <w:kern w:val="0"/>
          <w:szCs w:val="21"/>
        </w:rPr>
        <w:t>开户银行名称：</w:t>
      </w:r>
      <w:r>
        <w:rPr>
          <w:rFonts w:ascii="Arial" w:hAnsi="Arial" w:cs="Arial"/>
          <w:snapToGrid w:val="0"/>
          <w:kern w:val="0"/>
          <w:szCs w:val="21"/>
          <w:u w:val="single"/>
        </w:rPr>
        <w:t xml:space="preserve">                                 </w:t>
      </w:r>
    </w:p>
    <w:p>
      <w:pPr>
        <w:spacing w:line="360" w:lineRule="auto"/>
        <w:rPr>
          <w:rFonts w:ascii="Arial" w:hAnsi="Arial" w:cs="Arial"/>
          <w:snapToGrid w:val="0"/>
          <w:kern w:val="0"/>
          <w:szCs w:val="21"/>
        </w:rPr>
      </w:pPr>
      <w:r>
        <w:rPr>
          <w:rFonts w:ascii="Arial" w:hAnsi="Arial" w:cs="Arial"/>
          <w:snapToGrid w:val="0"/>
          <w:kern w:val="0"/>
          <w:szCs w:val="21"/>
        </w:rPr>
        <w:t>开户行银行账号：</w:t>
      </w:r>
      <w:r>
        <w:rPr>
          <w:rFonts w:ascii="Arial" w:hAnsi="Arial" w:cs="Arial"/>
          <w:snapToGrid w:val="0"/>
          <w:kern w:val="0"/>
          <w:szCs w:val="21"/>
          <w:u w:val="single"/>
        </w:rPr>
        <w:t xml:space="preserve">                               </w:t>
      </w:r>
    </w:p>
    <w:p>
      <w:pPr>
        <w:spacing w:line="360" w:lineRule="auto"/>
        <w:rPr>
          <w:rFonts w:ascii="Arial" w:hAnsi="Arial" w:cs="Arial"/>
          <w:snapToGrid w:val="0"/>
          <w:kern w:val="0"/>
          <w:szCs w:val="21"/>
        </w:rPr>
      </w:pPr>
      <w:r>
        <w:rPr>
          <w:rFonts w:ascii="Arial" w:hAnsi="Arial" w:cs="Arial"/>
          <w:snapToGrid w:val="0"/>
          <w:kern w:val="0"/>
          <w:szCs w:val="21"/>
        </w:rPr>
        <w:t>开户银行地址：</w:t>
      </w:r>
      <w:r>
        <w:rPr>
          <w:rFonts w:ascii="Arial" w:hAnsi="Arial" w:cs="Arial"/>
          <w:snapToGrid w:val="0"/>
          <w:kern w:val="0"/>
          <w:szCs w:val="21"/>
          <w:u w:val="single"/>
        </w:rPr>
        <w:t xml:space="preserve">                                   </w:t>
      </w:r>
    </w:p>
    <w:p>
      <w:pPr>
        <w:spacing w:line="360" w:lineRule="auto"/>
        <w:rPr>
          <w:rFonts w:ascii="Arial" w:hAnsi="Arial" w:cs="Arial"/>
          <w:snapToGrid w:val="0"/>
          <w:kern w:val="0"/>
          <w:szCs w:val="21"/>
        </w:rPr>
      </w:pPr>
      <w:r>
        <w:rPr>
          <w:rFonts w:ascii="Arial" w:hAnsi="Arial" w:cs="Arial"/>
          <w:snapToGrid w:val="0"/>
          <w:kern w:val="0"/>
          <w:szCs w:val="21"/>
        </w:rPr>
        <w:t>开户银行电话：</w:t>
      </w:r>
      <w:r>
        <w:rPr>
          <w:rFonts w:ascii="Arial" w:hAnsi="Arial" w:cs="Arial"/>
          <w:snapToGrid w:val="0"/>
          <w:kern w:val="0"/>
          <w:szCs w:val="21"/>
          <w:u w:val="single"/>
        </w:rPr>
        <w:t xml:space="preserve">                                   </w:t>
      </w:r>
    </w:p>
    <w:p>
      <w:pPr>
        <w:spacing w:line="360" w:lineRule="auto"/>
        <w:rPr>
          <w:rFonts w:ascii="Arial" w:hAnsi="Arial" w:cs="Arial"/>
          <w:snapToGrid w:val="0"/>
          <w:kern w:val="0"/>
          <w:szCs w:val="21"/>
        </w:rPr>
      </w:pPr>
    </w:p>
    <w:p>
      <w:pPr>
        <w:spacing w:line="360" w:lineRule="auto"/>
        <w:rPr>
          <w:rFonts w:ascii="Arial" w:hAnsi="Arial" w:cs="Arial"/>
          <w:snapToGrid w:val="0"/>
          <w:kern w:val="0"/>
          <w:szCs w:val="21"/>
        </w:rPr>
        <w:sectPr>
          <w:pgSz w:w="11906" w:h="16838"/>
          <w:pgMar w:top="1247" w:right="1247" w:bottom="1247" w:left="1701" w:header="851" w:footer="992" w:gutter="0"/>
          <w:pgNumType w:fmt="decimal"/>
          <w:cols w:space="720" w:num="1"/>
          <w:docGrid w:linePitch="312" w:charSpace="0"/>
        </w:sectPr>
      </w:pPr>
      <w:r>
        <w:rPr>
          <w:rFonts w:ascii="Arial" w:hAnsi="Arial" w:cs="Arial"/>
          <w:snapToGrid w:val="0"/>
          <w:kern w:val="0"/>
          <w:szCs w:val="21"/>
        </w:rPr>
        <w:t xml:space="preserve">                                                          年    月    日</w:t>
      </w:r>
    </w:p>
    <w:p>
      <w:pPr>
        <w:pStyle w:val="5"/>
        <w:rPr>
          <w:rFonts w:ascii="Arial" w:hAnsi="Arial" w:cs="Arial"/>
          <w:snapToGrid w:val="0"/>
          <w:sz w:val="28"/>
          <w:szCs w:val="28"/>
        </w:rPr>
      </w:pPr>
      <w:bookmarkStart w:id="225" w:name="_Toc444001698"/>
      <w:bookmarkStart w:id="226" w:name="_Toc485113464"/>
      <w:bookmarkStart w:id="227" w:name="_Toc394673093"/>
      <w:bookmarkStart w:id="228" w:name="_Toc28273"/>
      <w:r>
        <w:rPr>
          <w:rFonts w:ascii="Arial" w:hAnsi="Arial" w:cs="Arial"/>
          <w:snapToGrid w:val="0"/>
          <w:sz w:val="28"/>
          <w:szCs w:val="28"/>
        </w:rPr>
        <w:t>二、</w:t>
      </w:r>
      <w:bookmarkEnd w:id="225"/>
      <w:bookmarkEnd w:id="226"/>
      <w:bookmarkEnd w:id="227"/>
      <w:r>
        <w:rPr>
          <w:rFonts w:hint="eastAsia" w:ascii="Arial" w:hAnsi="Arial" w:cs="Arial"/>
          <w:snapToGrid w:val="0"/>
          <w:sz w:val="28"/>
          <w:szCs w:val="28"/>
        </w:rPr>
        <w:t>法定代表人/负责人身份证明（适用于法定代表人）</w:t>
      </w:r>
      <w:bookmarkEnd w:id="228"/>
    </w:p>
    <w:p>
      <w:pPr>
        <w:autoSpaceDE w:val="0"/>
        <w:autoSpaceDN w:val="0"/>
        <w:adjustRightInd w:val="0"/>
        <w:jc w:val="center"/>
        <w:rPr>
          <w:kern w:val="0"/>
          <w:sz w:val="28"/>
          <w:szCs w:val="28"/>
        </w:rPr>
      </w:pPr>
    </w:p>
    <w:p>
      <w:pPr>
        <w:autoSpaceDE w:val="0"/>
        <w:autoSpaceDN w:val="0"/>
        <w:adjustRightInd w:val="0"/>
        <w:jc w:val="center"/>
        <w:rPr>
          <w:kern w:val="0"/>
          <w:sz w:val="28"/>
          <w:szCs w:val="28"/>
        </w:rPr>
      </w:pPr>
      <w:r>
        <w:rPr>
          <w:kern w:val="0"/>
          <w:sz w:val="28"/>
          <w:szCs w:val="28"/>
        </w:rPr>
        <w:t>法定代表人/负责人身份证明</w:t>
      </w:r>
    </w:p>
    <w:p>
      <w:pPr>
        <w:autoSpaceDE w:val="0"/>
        <w:autoSpaceDN w:val="0"/>
        <w:adjustRightInd w:val="0"/>
        <w:spacing w:line="360" w:lineRule="auto"/>
        <w:jc w:val="left"/>
        <w:rPr>
          <w:kern w:val="0"/>
          <w:sz w:val="24"/>
        </w:rPr>
      </w:pPr>
    </w:p>
    <w:p>
      <w:pPr>
        <w:autoSpaceDE w:val="0"/>
        <w:autoSpaceDN w:val="0"/>
        <w:adjustRightInd w:val="0"/>
        <w:spacing w:line="360" w:lineRule="auto"/>
        <w:jc w:val="left"/>
        <w:rPr>
          <w:kern w:val="0"/>
          <w:sz w:val="24"/>
        </w:rPr>
      </w:pPr>
    </w:p>
    <w:p>
      <w:pPr>
        <w:autoSpaceDE w:val="0"/>
        <w:autoSpaceDN w:val="0"/>
        <w:adjustRightInd w:val="0"/>
        <w:spacing w:line="360" w:lineRule="auto"/>
        <w:jc w:val="left"/>
        <w:rPr>
          <w:kern w:val="0"/>
          <w:sz w:val="24"/>
        </w:rPr>
      </w:pPr>
    </w:p>
    <w:p>
      <w:pPr>
        <w:autoSpaceDE w:val="0"/>
        <w:autoSpaceDN w:val="0"/>
        <w:adjustRightInd w:val="0"/>
        <w:spacing w:line="360" w:lineRule="auto"/>
        <w:jc w:val="left"/>
        <w:rPr>
          <w:kern w:val="0"/>
          <w:sz w:val="24"/>
        </w:rPr>
      </w:pPr>
    </w:p>
    <w:p>
      <w:pPr>
        <w:autoSpaceDE w:val="0"/>
        <w:autoSpaceDN w:val="0"/>
        <w:adjustRightInd w:val="0"/>
        <w:spacing w:line="360" w:lineRule="auto"/>
        <w:jc w:val="left"/>
        <w:rPr>
          <w:kern w:val="0"/>
          <w:sz w:val="24"/>
        </w:rPr>
      </w:pPr>
      <w:r>
        <w:rPr>
          <w:kern w:val="0"/>
          <w:sz w:val="24"/>
        </w:rPr>
        <w:t>姓名：</w:t>
      </w:r>
      <w:r>
        <w:rPr>
          <w:kern w:val="0"/>
          <w:sz w:val="24"/>
          <w:u w:val="single"/>
        </w:rPr>
        <w:t xml:space="preserve">    </w:t>
      </w:r>
      <w:r>
        <w:rPr>
          <w:kern w:val="0"/>
          <w:sz w:val="24"/>
        </w:rPr>
        <w:t>性别：</w:t>
      </w:r>
      <w:r>
        <w:rPr>
          <w:kern w:val="0"/>
          <w:sz w:val="24"/>
          <w:u w:val="single"/>
        </w:rPr>
        <w:t xml:space="preserve">    </w:t>
      </w:r>
      <w:r>
        <w:rPr>
          <w:kern w:val="0"/>
          <w:sz w:val="24"/>
        </w:rPr>
        <w:t>年龄：</w:t>
      </w:r>
      <w:r>
        <w:rPr>
          <w:kern w:val="0"/>
          <w:sz w:val="24"/>
          <w:u w:val="single"/>
        </w:rPr>
        <w:t xml:space="preserve">   </w:t>
      </w:r>
      <w:r>
        <w:rPr>
          <w:kern w:val="0"/>
          <w:sz w:val="24"/>
        </w:rPr>
        <w:t xml:space="preserve"> 职务：</w:t>
      </w:r>
      <w:r>
        <w:rPr>
          <w:kern w:val="0"/>
          <w:sz w:val="24"/>
          <w:u w:val="single"/>
        </w:rPr>
        <w:t xml:space="preserve">     </w:t>
      </w:r>
      <w:r>
        <w:rPr>
          <w:kern w:val="0"/>
          <w:sz w:val="24"/>
        </w:rPr>
        <w:t>系</w:t>
      </w:r>
      <w:r>
        <w:rPr>
          <w:kern w:val="0"/>
          <w:sz w:val="24"/>
          <w:u w:val="single"/>
        </w:rPr>
        <w:t xml:space="preserve">             </w:t>
      </w:r>
      <w:r>
        <w:rPr>
          <w:kern w:val="0"/>
          <w:sz w:val="24"/>
        </w:rPr>
        <w:t>（供应商名称）的法定代表人/负责人。</w:t>
      </w:r>
    </w:p>
    <w:p>
      <w:pPr>
        <w:autoSpaceDE w:val="0"/>
        <w:autoSpaceDN w:val="0"/>
        <w:adjustRightInd w:val="0"/>
        <w:spacing w:line="360" w:lineRule="auto"/>
        <w:jc w:val="left"/>
        <w:rPr>
          <w:kern w:val="0"/>
          <w:sz w:val="24"/>
        </w:rPr>
      </w:pPr>
      <w:r>
        <w:rPr>
          <w:kern w:val="0"/>
          <w:sz w:val="24"/>
        </w:rPr>
        <w:t>特此证明。</w:t>
      </w:r>
    </w:p>
    <w:p>
      <w:pPr>
        <w:autoSpaceDE w:val="0"/>
        <w:autoSpaceDN w:val="0"/>
        <w:adjustRightInd w:val="0"/>
        <w:spacing w:line="360" w:lineRule="auto"/>
        <w:jc w:val="left"/>
        <w:rPr>
          <w:kern w:val="0"/>
          <w:sz w:val="24"/>
        </w:rPr>
      </w:pPr>
    </w:p>
    <w:p>
      <w:pPr>
        <w:tabs>
          <w:tab w:val="left" w:pos="720"/>
          <w:tab w:val="left" w:pos="900"/>
        </w:tabs>
        <w:spacing w:line="360" w:lineRule="auto"/>
        <w:ind w:firstLine="420" w:firstLineChars="200"/>
        <w:rPr>
          <w:rFonts w:ascii="Arial" w:hAnsi="Arial" w:cs="Arial"/>
          <w:snapToGrid w:val="0"/>
          <w:kern w:val="0"/>
          <w:szCs w:val="21"/>
        </w:rPr>
      </w:pPr>
      <w:r>
        <w:rPr>
          <w:rFonts w:ascii="Arial" w:hAnsi="Arial" w:cs="Arial"/>
          <w:snapToGrid w:val="0"/>
          <w:kern w:val="0"/>
          <w:szCs w:val="21"/>
        </w:rPr>
        <w:t>附：法定代表人</w:t>
      </w:r>
      <w:r>
        <w:rPr>
          <w:rFonts w:hint="eastAsia" w:ascii="Arial" w:hAnsi="Arial" w:cs="Arial"/>
          <w:snapToGrid w:val="0"/>
          <w:kern w:val="0"/>
          <w:szCs w:val="21"/>
        </w:rPr>
        <w:t>/负责人</w:t>
      </w:r>
      <w:r>
        <w:rPr>
          <w:rFonts w:ascii="Arial" w:hAnsi="Arial" w:cs="Arial"/>
          <w:snapToGrid w:val="0"/>
          <w:kern w:val="0"/>
          <w:szCs w:val="21"/>
        </w:rPr>
        <w:t>身份证复印件。</w:t>
      </w:r>
    </w:p>
    <w:p>
      <w:pPr>
        <w:autoSpaceDE w:val="0"/>
        <w:autoSpaceDN w:val="0"/>
        <w:adjustRightInd w:val="0"/>
        <w:spacing w:line="360" w:lineRule="auto"/>
        <w:jc w:val="left"/>
        <w:rPr>
          <w:kern w:val="0"/>
          <w:sz w:val="24"/>
        </w:rPr>
      </w:pPr>
    </w:p>
    <w:p>
      <w:pPr>
        <w:autoSpaceDE w:val="0"/>
        <w:autoSpaceDN w:val="0"/>
        <w:adjustRightInd w:val="0"/>
        <w:spacing w:line="360" w:lineRule="auto"/>
        <w:jc w:val="left"/>
        <w:rPr>
          <w:kern w:val="0"/>
          <w:sz w:val="24"/>
        </w:rPr>
      </w:pPr>
    </w:p>
    <w:p>
      <w:pPr>
        <w:autoSpaceDE w:val="0"/>
        <w:autoSpaceDN w:val="0"/>
        <w:adjustRightInd w:val="0"/>
        <w:spacing w:line="360" w:lineRule="auto"/>
        <w:jc w:val="left"/>
        <w:rPr>
          <w:kern w:val="0"/>
          <w:sz w:val="24"/>
        </w:rPr>
      </w:pPr>
    </w:p>
    <w:p>
      <w:pPr>
        <w:autoSpaceDE w:val="0"/>
        <w:autoSpaceDN w:val="0"/>
        <w:adjustRightInd w:val="0"/>
        <w:spacing w:line="360" w:lineRule="auto"/>
        <w:ind w:left="5399" w:leftChars="2571"/>
        <w:jc w:val="left"/>
        <w:rPr>
          <w:kern w:val="0"/>
          <w:sz w:val="24"/>
        </w:rPr>
      </w:pPr>
      <w:r>
        <w:rPr>
          <w:kern w:val="0"/>
          <w:sz w:val="24"/>
        </w:rPr>
        <w:t>供应商：</w:t>
      </w:r>
      <w:r>
        <w:rPr>
          <w:kern w:val="0"/>
          <w:sz w:val="24"/>
          <w:u w:val="single"/>
        </w:rPr>
        <w:t xml:space="preserve">       </w:t>
      </w:r>
      <w:r>
        <w:rPr>
          <w:kern w:val="0"/>
          <w:sz w:val="24"/>
        </w:rPr>
        <w:t>（盖单位章）</w:t>
      </w:r>
    </w:p>
    <w:p>
      <w:pPr>
        <w:autoSpaceDE w:val="0"/>
        <w:autoSpaceDN w:val="0"/>
        <w:adjustRightInd w:val="0"/>
        <w:spacing w:line="360" w:lineRule="auto"/>
        <w:ind w:left="5399" w:leftChars="2571"/>
        <w:jc w:val="left"/>
        <w:rPr>
          <w:kern w:val="0"/>
          <w:sz w:val="24"/>
        </w:rPr>
      </w:pPr>
    </w:p>
    <w:p>
      <w:pPr>
        <w:autoSpaceDE w:val="0"/>
        <w:autoSpaceDN w:val="0"/>
        <w:adjustRightInd w:val="0"/>
        <w:spacing w:line="360" w:lineRule="auto"/>
        <w:ind w:left="6659" w:leftChars="3171"/>
        <w:jc w:val="left"/>
        <w:rPr>
          <w:kern w:val="0"/>
          <w:sz w:val="24"/>
        </w:rPr>
      </w:pPr>
      <w:r>
        <w:rPr>
          <w:kern w:val="0"/>
          <w:sz w:val="24"/>
        </w:rPr>
        <w:t>年 月 日</w:t>
      </w:r>
    </w:p>
    <w:p>
      <w:pPr>
        <w:widowControl/>
        <w:jc w:val="left"/>
        <w:rPr>
          <w:kern w:val="0"/>
          <w:sz w:val="24"/>
        </w:rPr>
      </w:pPr>
      <w:r>
        <w:rPr>
          <w:kern w:val="0"/>
          <w:sz w:val="24"/>
        </w:rPr>
        <w:br w:type="page"/>
      </w:r>
    </w:p>
    <w:p>
      <w:pPr>
        <w:pStyle w:val="5"/>
        <w:rPr>
          <w:rFonts w:ascii="Arial" w:hAnsi="Arial" w:cs="Arial"/>
          <w:snapToGrid w:val="0"/>
          <w:sz w:val="21"/>
          <w:szCs w:val="21"/>
        </w:rPr>
      </w:pPr>
      <w:bookmarkStart w:id="229" w:name="_Toc444001699"/>
      <w:bookmarkStart w:id="230" w:name="_Toc394673094"/>
      <w:bookmarkStart w:id="231" w:name="_Toc485113465"/>
      <w:bookmarkStart w:id="232" w:name="_Toc14566"/>
      <w:r>
        <w:rPr>
          <w:rFonts w:ascii="Arial" w:hAnsi="Arial" w:cs="Arial"/>
          <w:snapToGrid w:val="0"/>
          <w:sz w:val="28"/>
          <w:szCs w:val="28"/>
        </w:rPr>
        <w:t>二、</w:t>
      </w:r>
      <w:bookmarkEnd w:id="229"/>
      <w:bookmarkEnd w:id="230"/>
      <w:bookmarkEnd w:id="231"/>
      <w:r>
        <w:rPr>
          <w:rFonts w:hint="eastAsia" w:ascii="Arial" w:hAnsi="Arial" w:cs="Arial"/>
          <w:snapToGrid w:val="0"/>
          <w:sz w:val="28"/>
          <w:szCs w:val="28"/>
        </w:rPr>
        <w:t>授权委托书（适用于委托代理人）</w:t>
      </w:r>
      <w:bookmarkEnd w:id="232"/>
    </w:p>
    <w:p>
      <w:pPr>
        <w:autoSpaceDE w:val="0"/>
        <w:autoSpaceDN w:val="0"/>
        <w:adjustRightInd w:val="0"/>
        <w:jc w:val="center"/>
        <w:rPr>
          <w:kern w:val="0"/>
          <w:sz w:val="28"/>
          <w:szCs w:val="28"/>
        </w:rPr>
      </w:pPr>
      <w:bookmarkStart w:id="233" w:name="_Toc440535785"/>
      <w:bookmarkStart w:id="234" w:name="_Toc444001702"/>
      <w:bookmarkStart w:id="235" w:name="_Toc485113467"/>
      <w:r>
        <w:rPr>
          <w:kern w:val="0"/>
          <w:sz w:val="28"/>
          <w:szCs w:val="28"/>
        </w:rPr>
        <w:t>授权委托书</w:t>
      </w:r>
    </w:p>
    <w:p>
      <w:pPr>
        <w:autoSpaceDE w:val="0"/>
        <w:autoSpaceDN w:val="0"/>
        <w:adjustRightInd w:val="0"/>
        <w:jc w:val="center"/>
        <w:rPr>
          <w:kern w:val="0"/>
          <w:sz w:val="28"/>
          <w:szCs w:val="28"/>
        </w:rPr>
      </w:pPr>
    </w:p>
    <w:p>
      <w:pPr>
        <w:autoSpaceDE w:val="0"/>
        <w:autoSpaceDN w:val="0"/>
        <w:adjustRightInd w:val="0"/>
        <w:jc w:val="left"/>
        <w:rPr>
          <w:kern w:val="0"/>
          <w:szCs w:val="21"/>
        </w:rPr>
      </w:pPr>
    </w:p>
    <w:p>
      <w:pPr>
        <w:autoSpaceDE w:val="0"/>
        <w:autoSpaceDN w:val="0"/>
        <w:adjustRightInd w:val="0"/>
        <w:spacing w:line="360" w:lineRule="auto"/>
        <w:ind w:firstLine="480" w:firstLineChars="200"/>
        <w:jc w:val="left"/>
        <w:rPr>
          <w:kern w:val="0"/>
          <w:sz w:val="24"/>
        </w:rPr>
      </w:pPr>
      <w:r>
        <w:rPr>
          <w:kern w:val="0"/>
          <w:sz w:val="24"/>
        </w:rPr>
        <w:t>本人</w:t>
      </w:r>
      <w:r>
        <w:rPr>
          <w:kern w:val="0"/>
          <w:sz w:val="24"/>
          <w:u w:val="single"/>
        </w:rPr>
        <w:t xml:space="preserve">      </w:t>
      </w:r>
      <w:r>
        <w:rPr>
          <w:kern w:val="0"/>
          <w:sz w:val="24"/>
        </w:rPr>
        <w:t>（姓名）系</w:t>
      </w:r>
      <w:r>
        <w:rPr>
          <w:kern w:val="0"/>
          <w:sz w:val="24"/>
          <w:u w:val="single"/>
        </w:rPr>
        <w:t xml:space="preserve">        </w:t>
      </w:r>
      <w:r>
        <w:rPr>
          <w:kern w:val="0"/>
          <w:sz w:val="24"/>
        </w:rPr>
        <w:t>（供应商名称）的法定代表人/负责人，现委托</w:t>
      </w:r>
      <w:r>
        <w:rPr>
          <w:kern w:val="0"/>
          <w:sz w:val="24"/>
          <w:u w:val="single"/>
        </w:rPr>
        <w:t xml:space="preserve">      </w:t>
      </w:r>
      <w:r>
        <w:rPr>
          <w:kern w:val="0"/>
          <w:sz w:val="24"/>
        </w:rPr>
        <w:t>（姓名）为我方代理人。代理人根据授权，以我方名义签署、澄清、说明、补正、递交、撤回、修改</w:t>
      </w:r>
      <w:r>
        <w:rPr>
          <w:kern w:val="0"/>
          <w:sz w:val="24"/>
          <w:u w:val="single"/>
        </w:rPr>
        <w:t xml:space="preserve">            </w:t>
      </w:r>
      <w:r>
        <w:rPr>
          <w:kern w:val="0"/>
          <w:sz w:val="24"/>
        </w:rPr>
        <w:t>（项目名称）响应文件、签订合同和处理有关事宜，其法律后果由我方承担。</w:t>
      </w:r>
    </w:p>
    <w:p>
      <w:pPr>
        <w:autoSpaceDE w:val="0"/>
        <w:autoSpaceDN w:val="0"/>
        <w:adjustRightInd w:val="0"/>
        <w:spacing w:line="360" w:lineRule="auto"/>
        <w:jc w:val="left"/>
        <w:rPr>
          <w:kern w:val="0"/>
          <w:sz w:val="24"/>
        </w:rPr>
      </w:pPr>
      <w:r>
        <w:rPr>
          <w:kern w:val="0"/>
          <w:sz w:val="24"/>
        </w:rPr>
        <w:t>委托期限：</w:t>
      </w:r>
      <w:r>
        <w:rPr>
          <w:kern w:val="0"/>
          <w:sz w:val="24"/>
          <w:u w:val="single"/>
        </w:rPr>
        <w:t xml:space="preserve">             </w:t>
      </w:r>
      <w:r>
        <w:rPr>
          <w:kern w:val="0"/>
          <w:sz w:val="24"/>
        </w:rPr>
        <w:t xml:space="preserve"> 。</w:t>
      </w:r>
    </w:p>
    <w:p>
      <w:pPr>
        <w:autoSpaceDE w:val="0"/>
        <w:autoSpaceDN w:val="0"/>
        <w:adjustRightInd w:val="0"/>
        <w:spacing w:line="360" w:lineRule="auto"/>
        <w:jc w:val="left"/>
        <w:rPr>
          <w:kern w:val="0"/>
          <w:sz w:val="24"/>
        </w:rPr>
      </w:pPr>
    </w:p>
    <w:p>
      <w:pPr>
        <w:autoSpaceDE w:val="0"/>
        <w:autoSpaceDN w:val="0"/>
        <w:adjustRightInd w:val="0"/>
        <w:spacing w:line="360" w:lineRule="auto"/>
        <w:jc w:val="left"/>
        <w:rPr>
          <w:kern w:val="0"/>
          <w:sz w:val="24"/>
        </w:rPr>
      </w:pPr>
      <w:r>
        <w:rPr>
          <w:kern w:val="0"/>
          <w:sz w:val="24"/>
        </w:rPr>
        <w:t>代理人无转委托权。</w:t>
      </w:r>
    </w:p>
    <w:p>
      <w:pPr>
        <w:autoSpaceDE w:val="0"/>
        <w:autoSpaceDN w:val="0"/>
        <w:adjustRightInd w:val="0"/>
        <w:spacing w:line="360" w:lineRule="auto"/>
        <w:jc w:val="left"/>
        <w:rPr>
          <w:kern w:val="0"/>
          <w:sz w:val="24"/>
        </w:rPr>
      </w:pPr>
    </w:p>
    <w:p>
      <w:pPr>
        <w:autoSpaceDE w:val="0"/>
        <w:autoSpaceDN w:val="0"/>
        <w:adjustRightInd w:val="0"/>
        <w:spacing w:line="360" w:lineRule="auto"/>
        <w:jc w:val="left"/>
        <w:rPr>
          <w:kern w:val="0"/>
          <w:sz w:val="24"/>
        </w:rPr>
      </w:pPr>
    </w:p>
    <w:p>
      <w:pPr>
        <w:autoSpaceDE w:val="0"/>
        <w:autoSpaceDN w:val="0"/>
        <w:adjustRightInd w:val="0"/>
        <w:spacing w:line="360" w:lineRule="auto"/>
        <w:jc w:val="left"/>
        <w:rPr>
          <w:kern w:val="0"/>
          <w:sz w:val="24"/>
        </w:rPr>
      </w:pPr>
    </w:p>
    <w:p>
      <w:pPr>
        <w:autoSpaceDE w:val="0"/>
        <w:autoSpaceDN w:val="0"/>
        <w:adjustRightInd w:val="0"/>
        <w:spacing w:line="360" w:lineRule="auto"/>
        <w:jc w:val="left"/>
        <w:rPr>
          <w:kern w:val="0"/>
          <w:sz w:val="24"/>
        </w:rPr>
      </w:pPr>
      <w:r>
        <w:rPr>
          <w:kern w:val="0"/>
          <w:sz w:val="24"/>
        </w:rPr>
        <w:t>附：法定代表人/负责人身份证明及被授权人身份证明（复印件或扫描件）</w:t>
      </w:r>
    </w:p>
    <w:p>
      <w:pPr>
        <w:autoSpaceDE w:val="0"/>
        <w:autoSpaceDN w:val="0"/>
        <w:adjustRightInd w:val="0"/>
        <w:spacing w:line="360" w:lineRule="auto"/>
        <w:jc w:val="left"/>
        <w:rPr>
          <w:kern w:val="0"/>
          <w:sz w:val="24"/>
        </w:rPr>
      </w:pPr>
    </w:p>
    <w:p>
      <w:pPr>
        <w:autoSpaceDE w:val="0"/>
        <w:autoSpaceDN w:val="0"/>
        <w:adjustRightInd w:val="0"/>
        <w:spacing w:line="360" w:lineRule="auto"/>
        <w:jc w:val="left"/>
        <w:rPr>
          <w:kern w:val="0"/>
          <w:sz w:val="24"/>
        </w:rPr>
      </w:pPr>
    </w:p>
    <w:p>
      <w:pPr>
        <w:autoSpaceDE w:val="0"/>
        <w:autoSpaceDN w:val="0"/>
        <w:adjustRightInd w:val="0"/>
        <w:spacing w:line="360" w:lineRule="auto"/>
        <w:jc w:val="left"/>
        <w:rPr>
          <w:kern w:val="0"/>
          <w:sz w:val="24"/>
        </w:rPr>
      </w:pPr>
    </w:p>
    <w:p>
      <w:pPr>
        <w:autoSpaceDE w:val="0"/>
        <w:autoSpaceDN w:val="0"/>
        <w:adjustRightInd w:val="0"/>
        <w:spacing w:line="360" w:lineRule="auto"/>
        <w:ind w:left="3958" w:leftChars="1885"/>
        <w:jc w:val="left"/>
        <w:rPr>
          <w:kern w:val="0"/>
          <w:sz w:val="24"/>
        </w:rPr>
      </w:pPr>
      <w:r>
        <w:rPr>
          <w:kern w:val="0"/>
          <w:sz w:val="24"/>
        </w:rPr>
        <w:t>供应商：            （盖单位章）</w:t>
      </w:r>
    </w:p>
    <w:p>
      <w:pPr>
        <w:autoSpaceDE w:val="0"/>
        <w:autoSpaceDN w:val="0"/>
        <w:adjustRightInd w:val="0"/>
        <w:spacing w:line="360" w:lineRule="auto"/>
        <w:ind w:left="3958" w:leftChars="1885"/>
        <w:jc w:val="left"/>
        <w:rPr>
          <w:kern w:val="0"/>
          <w:sz w:val="24"/>
        </w:rPr>
      </w:pPr>
      <w:r>
        <w:rPr>
          <w:kern w:val="0"/>
          <w:sz w:val="24"/>
        </w:rPr>
        <w:t>法定代表人：       （签字或加盖人名章）</w:t>
      </w:r>
    </w:p>
    <w:p>
      <w:pPr>
        <w:autoSpaceDE w:val="0"/>
        <w:autoSpaceDN w:val="0"/>
        <w:adjustRightInd w:val="0"/>
        <w:spacing w:line="360" w:lineRule="auto"/>
        <w:ind w:left="3958" w:leftChars="1885"/>
        <w:jc w:val="left"/>
        <w:rPr>
          <w:kern w:val="0"/>
          <w:sz w:val="24"/>
        </w:rPr>
      </w:pPr>
      <w:r>
        <w:rPr>
          <w:kern w:val="0"/>
          <w:sz w:val="24"/>
        </w:rPr>
        <w:t>身份证号码：</w:t>
      </w:r>
    </w:p>
    <w:p>
      <w:pPr>
        <w:autoSpaceDE w:val="0"/>
        <w:autoSpaceDN w:val="0"/>
        <w:adjustRightInd w:val="0"/>
        <w:spacing w:line="360" w:lineRule="auto"/>
        <w:ind w:left="3958" w:leftChars="1885"/>
        <w:jc w:val="left"/>
        <w:rPr>
          <w:kern w:val="0"/>
          <w:sz w:val="24"/>
        </w:rPr>
      </w:pPr>
      <w:r>
        <w:rPr>
          <w:kern w:val="0"/>
          <w:sz w:val="24"/>
        </w:rPr>
        <w:t>委托代理人：       （签字或加盖人名章）</w:t>
      </w:r>
    </w:p>
    <w:p>
      <w:pPr>
        <w:autoSpaceDE w:val="0"/>
        <w:autoSpaceDN w:val="0"/>
        <w:adjustRightInd w:val="0"/>
        <w:spacing w:line="360" w:lineRule="auto"/>
        <w:ind w:left="3958" w:leftChars="1885"/>
        <w:jc w:val="left"/>
        <w:rPr>
          <w:kern w:val="0"/>
          <w:sz w:val="24"/>
        </w:rPr>
      </w:pPr>
      <w:r>
        <w:rPr>
          <w:kern w:val="0"/>
          <w:sz w:val="24"/>
        </w:rPr>
        <w:t>身份证号码：</w:t>
      </w:r>
    </w:p>
    <w:p>
      <w:pPr>
        <w:autoSpaceDE w:val="0"/>
        <w:autoSpaceDN w:val="0"/>
        <w:adjustRightInd w:val="0"/>
        <w:spacing w:line="360" w:lineRule="auto"/>
        <w:ind w:left="3958" w:leftChars="1885"/>
        <w:jc w:val="left"/>
        <w:rPr>
          <w:kern w:val="0"/>
          <w:sz w:val="24"/>
        </w:rPr>
      </w:pPr>
      <w:r>
        <w:rPr>
          <w:kern w:val="0"/>
          <w:sz w:val="24"/>
        </w:rPr>
        <w:t>年 月 日</w:t>
      </w:r>
    </w:p>
    <w:p>
      <w:pPr>
        <w:spacing w:line="360" w:lineRule="auto"/>
        <w:rPr>
          <w:rFonts w:ascii="Arial" w:hAnsi="Arial" w:cs="Arial"/>
          <w:snapToGrid w:val="0"/>
          <w:kern w:val="0"/>
          <w:szCs w:val="21"/>
        </w:rPr>
      </w:pPr>
    </w:p>
    <w:p>
      <w:pPr>
        <w:spacing w:line="360" w:lineRule="auto"/>
        <w:rPr>
          <w:rFonts w:ascii="Arial" w:hAnsi="Arial" w:cs="Arial"/>
          <w:snapToGrid w:val="0"/>
          <w:kern w:val="0"/>
          <w:szCs w:val="21"/>
        </w:rPr>
      </w:pPr>
    </w:p>
    <w:p>
      <w:pPr>
        <w:spacing w:line="360" w:lineRule="auto"/>
        <w:rPr>
          <w:rFonts w:ascii="Arial" w:hAnsi="Arial" w:cs="Arial"/>
          <w:snapToGrid w:val="0"/>
          <w:kern w:val="0"/>
          <w:sz w:val="28"/>
          <w:szCs w:val="28"/>
        </w:rPr>
      </w:pPr>
      <w:r>
        <w:rPr>
          <w:rFonts w:ascii="Arial" w:hAnsi="Arial" w:cs="Arial"/>
          <w:snapToGrid w:val="0"/>
          <w:kern w:val="0"/>
          <w:szCs w:val="21"/>
        </w:rPr>
        <w:t>附：法定代表人</w:t>
      </w:r>
      <w:r>
        <w:rPr>
          <w:rFonts w:hint="eastAsia" w:ascii="Arial" w:hAnsi="Arial" w:cs="Arial"/>
          <w:snapToGrid w:val="0"/>
          <w:kern w:val="0"/>
          <w:szCs w:val="21"/>
        </w:rPr>
        <w:t>/负责人</w:t>
      </w:r>
      <w:r>
        <w:rPr>
          <w:rFonts w:ascii="Arial" w:hAnsi="Arial" w:cs="Arial"/>
          <w:snapToGrid w:val="0"/>
          <w:kern w:val="0"/>
          <w:szCs w:val="21"/>
        </w:rPr>
        <w:t>及代理人身份证复印件。</w:t>
      </w:r>
    </w:p>
    <w:bookmarkEnd w:id="233"/>
    <w:bookmarkEnd w:id="234"/>
    <w:bookmarkEnd w:id="235"/>
    <w:p>
      <w:pPr>
        <w:spacing w:line="360" w:lineRule="auto"/>
        <w:rPr>
          <w:rFonts w:ascii="Arial" w:hAnsi="Arial" w:cs="Arial"/>
          <w:b/>
          <w:snapToGrid w:val="0"/>
          <w:kern w:val="0"/>
          <w:szCs w:val="21"/>
        </w:rPr>
      </w:pPr>
      <w:r>
        <w:rPr>
          <w:rFonts w:ascii="Arial" w:hAnsi="Arial" w:cs="Arial"/>
          <w:snapToGrid w:val="0"/>
        </w:rPr>
        <w:br w:type="page"/>
      </w:r>
      <w:bookmarkStart w:id="236" w:name="_Toc240027740"/>
    </w:p>
    <w:bookmarkEnd w:id="236"/>
    <w:p>
      <w:pPr>
        <w:keepNext/>
        <w:keepLines/>
        <w:outlineLvl w:val="2"/>
        <w:rPr>
          <w:rFonts w:ascii="Times New Roman" w:hAnsi="Times New Roman" w:eastAsia="黑体"/>
          <w:b/>
          <w:bCs/>
          <w:sz w:val="28"/>
          <w:szCs w:val="28"/>
        </w:rPr>
      </w:pPr>
      <w:bookmarkStart w:id="237" w:name="_Toc2864"/>
      <w:bookmarkStart w:id="238" w:name="_Hlk89256073"/>
      <w:bookmarkStart w:id="239" w:name="_Toc440535786"/>
      <w:bookmarkStart w:id="240" w:name="_Toc444001703"/>
      <w:bookmarkStart w:id="241" w:name="_Toc485113468"/>
      <w:r>
        <w:rPr>
          <w:rFonts w:hint="eastAsia" w:ascii="Times New Roman" w:hAnsi="Times New Roman" w:eastAsia="黑体"/>
          <w:b/>
          <w:bCs/>
          <w:sz w:val="28"/>
          <w:szCs w:val="28"/>
        </w:rPr>
        <w:t>三、</w:t>
      </w:r>
      <w:r>
        <w:rPr>
          <w:rFonts w:ascii="Times New Roman" w:hAnsi="Times New Roman" w:eastAsia="黑体"/>
          <w:b/>
          <w:bCs/>
          <w:sz w:val="28"/>
          <w:szCs w:val="28"/>
        </w:rPr>
        <w:t>资格审查证明文件</w:t>
      </w:r>
      <w:bookmarkEnd w:id="237"/>
    </w:p>
    <w:p>
      <w:pPr>
        <w:autoSpaceDE w:val="0"/>
        <w:autoSpaceDN w:val="0"/>
        <w:adjustRightInd w:val="0"/>
        <w:jc w:val="center"/>
        <w:rPr>
          <w:rFonts w:ascii="Times New Roman" w:hAnsi="Times New Roman" w:eastAsia="黑体"/>
          <w:b/>
          <w:bCs/>
          <w:kern w:val="0"/>
          <w:sz w:val="36"/>
          <w:szCs w:val="36"/>
        </w:rPr>
      </w:pPr>
    </w:p>
    <w:p>
      <w:pPr>
        <w:autoSpaceDE w:val="0"/>
        <w:autoSpaceDN w:val="0"/>
        <w:adjustRightInd w:val="0"/>
        <w:jc w:val="center"/>
        <w:rPr>
          <w:rFonts w:ascii="Times New Roman" w:hAnsi="Times New Roman" w:eastAsia="黑体"/>
          <w:b/>
          <w:bCs/>
          <w:kern w:val="0"/>
          <w:sz w:val="36"/>
          <w:szCs w:val="36"/>
        </w:rPr>
      </w:pPr>
      <w:r>
        <w:rPr>
          <w:rFonts w:ascii="Times New Roman" w:hAnsi="Times New Roman" w:eastAsia="黑体"/>
          <w:b/>
          <w:bCs/>
          <w:kern w:val="0"/>
          <w:sz w:val="36"/>
          <w:szCs w:val="36"/>
        </w:rPr>
        <w:t>资格审查证明文件</w:t>
      </w:r>
    </w:p>
    <w:p>
      <w:pPr>
        <w:rPr>
          <w:rFonts w:ascii="Times New Roman" w:hAnsi="Times New Roman"/>
          <w:szCs w:val="24"/>
        </w:rPr>
      </w:pPr>
    </w:p>
    <w:p>
      <w:pPr>
        <w:spacing w:line="360" w:lineRule="auto"/>
        <w:ind w:firstLine="480" w:firstLineChars="200"/>
        <w:rPr>
          <w:rFonts w:ascii="Times New Roman" w:hAnsi="Times New Roman"/>
          <w:snapToGrid w:val="0"/>
          <w:kern w:val="0"/>
          <w:sz w:val="24"/>
          <w:szCs w:val="24"/>
        </w:rPr>
      </w:pPr>
      <w:r>
        <w:rPr>
          <w:rFonts w:ascii="Times New Roman" w:hAnsi="Times New Roman"/>
          <w:snapToGrid w:val="0"/>
          <w:kern w:val="0"/>
          <w:sz w:val="24"/>
          <w:szCs w:val="24"/>
        </w:rPr>
        <w:t>1、供应商在国家或地方有关登记管理机关登记注册的有效证明材料复印件（如营业执照、事业单位法人证书、自然人身份证明等）（格式见3-1）</w:t>
      </w:r>
    </w:p>
    <w:p>
      <w:pPr>
        <w:spacing w:line="360" w:lineRule="auto"/>
        <w:ind w:firstLine="480" w:firstLineChars="200"/>
        <w:rPr>
          <w:rFonts w:ascii="Times New Roman" w:hAnsi="Times New Roman"/>
          <w:snapToGrid w:val="0"/>
          <w:kern w:val="0"/>
          <w:sz w:val="24"/>
          <w:szCs w:val="24"/>
        </w:rPr>
      </w:pPr>
      <w:r>
        <w:rPr>
          <w:rFonts w:ascii="Times New Roman" w:hAnsi="Times New Roman"/>
          <w:snapToGrid w:val="0"/>
          <w:kern w:val="0"/>
          <w:sz w:val="24"/>
          <w:szCs w:val="24"/>
        </w:rPr>
        <w:t>2、</w:t>
      </w:r>
      <w:r>
        <w:rPr>
          <w:snapToGrid w:val="0"/>
          <w:kern w:val="0"/>
          <w:sz w:val="24"/>
        </w:rPr>
        <w:t>提供上年度（202</w:t>
      </w:r>
      <w:r>
        <w:rPr>
          <w:rFonts w:hint="eastAsia"/>
          <w:snapToGrid w:val="0"/>
          <w:kern w:val="0"/>
          <w:sz w:val="24"/>
          <w:lang w:val="en-US" w:eastAsia="zh-CN"/>
        </w:rPr>
        <w:t>2</w:t>
      </w:r>
      <w:r>
        <w:rPr>
          <w:snapToGrid w:val="0"/>
          <w:kern w:val="0"/>
          <w:sz w:val="24"/>
        </w:rPr>
        <w:t>年）财务审计报告或半年内任意一个月财务报表（财务报表应至少包括资产负债表、利润表、现金流量表或财务状况变动表，</w:t>
      </w:r>
      <w:r>
        <w:rPr>
          <w:rFonts w:hint="eastAsia"/>
          <w:snapToGrid w:val="0"/>
          <w:kern w:val="0"/>
          <w:sz w:val="24"/>
          <w:lang w:eastAsia="zh-CN"/>
        </w:rPr>
        <w:t>当月新成立的</w:t>
      </w:r>
      <w:r>
        <w:rPr>
          <w:snapToGrid w:val="0"/>
          <w:kern w:val="0"/>
          <w:sz w:val="24"/>
        </w:rPr>
        <w:t>不需提供</w:t>
      </w:r>
      <w:r>
        <w:rPr>
          <w:rFonts w:ascii="Times New Roman" w:hAnsi="Times New Roman"/>
          <w:snapToGrid w:val="0"/>
          <w:kern w:val="0"/>
          <w:sz w:val="24"/>
          <w:szCs w:val="24"/>
        </w:rPr>
        <w:t>）（格式见3-2）</w:t>
      </w:r>
    </w:p>
    <w:p>
      <w:pPr>
        <w:spacing w:line="360" w:lineRule="auto"/>
        <w:ind w:firstLine="480" w:firstLineChars="200"/>
        <w:rPr>
          <w:rFonts w:ascii="Times New Roman" w:hAnsi="Times New Roman"/>
          <w:snapToGrid w:val="0"/>
          <w:kern w:val="0"/>
          <w:sz w:val="24"/>
          <w:szCs w:val="24"/>
        </w:rPr>
      </w:pPr>
      <w:r>
        <w:rPr>
          <w:rFonts w:ascii="Times New Roman" w:hAnsi="Times New Roman"/>
          <w:snapToGrid w:val="0"/>
          <w:kern w:val="0"/>
          <w:sz w:val="24"/>
          <w:szCs w:val="24"/>
        </w:rPr>
        <w:t>3、提供的近半年内任意一月依法缴纳税收证明（</w:t>
      </w:r>
      <w:r>
        <w:rPr>
          <w:rFonts w:hint="eastAsia" w:ascii="Times New Roman" w:hAnsi="Times New Roman"/>
          <w:snapToGrid w:val="0"/>
          <w:kern w:val="0"/>
          <w:sz w:val="24"/>
          <w:szCs w:val="24"/>
          <w:lang w:eastAsia="zh-CN"/>
        </w:rPr>
        <w:t>当月新成立的</w:t>
      </w:r>
      <w:r>
        <w:rPr>
          <w:rFonts w:ascii="Times New Roman" w:hAnsi="Times New Roman"/>
          <w:snapToGrid w:val="0"/>
          <w:kern w:val="0"/>
          <w:sz w:val="24"/>
          <w:szCs w:val="24"/>
        </w:rPr>
        <w:t>不需提供；无需纳税或免税的须提供相应证明材料。）（格式见3-3）</w:t>
      </w:r>
    </w:p>
    <w:p>
      <w:pPr>
        <w:spacing w:line="360" w:lineRule="auto"/>
        <w:ind w:firstLine="480" w:firstLineChars="200"/>
        <w:rPr>
          <w:rFonts w:ascii="Times New Roman" w:hAnsi="Times New Roman"/>
          <w:snapToGrid w:val="0"/>
          <w:kern w:val="0"/>
          <w:sz w:val="24"/>
          <w:szCs w:val="24"/>
        </w:rPr>
      </w:pPr>
      <w:r>
        <w:rPr>
          <w:rFonts w:ascii="Times New Roman" w:hAnsi="Times New Roman"/>
          <w:snapToGrid w:val="0"/>
          <w:kern w:val="0"/>
          <w:sz w:val="24"/>
          <w:szCs w:val="24"/>
        </w:rPr>
        <w:t>4、提供社保缴纳证明（近半年内任意一月社保缴纳证明，</w:t>
      </w:r>
      <w:r>
        <w:rPr>
          <w:rFonts w:hint="eastAsia" w:ascii="Times New Roman" w:hAnsi="Times New Roman"/>
          <w:snapToGrid w:val="0"/>
          <w:kern w:val="0"/>
          <w:sz w:val="24"/>
          <w:szCs w:val="24"/>
          <w:lang w:eastAsia="zh-CN"/>
        </w:rPr>
        <w:t>当月新成立的</w:t>
      </w:r>
      <w:r>
        <w:rPr>
          <w:rFonts w:ascii="Times New Roman" w:hAnsi="Times New Roman"/>
          <w:snapToGrid w:val="0"/>
          <w:kern w:val="0"/>
          <w:sz w:val="24"/>
          <w:szCs w:val="24"/>
        </w:rPr>
        <w:t>不需提供）（格式见3-4）</w:t>
      </w:r>
    </w:p>
    <w:p>
      <w:pPr>
        <w:spacing w:line="360" w:lineRule="auto"/>
        <w:ind w:firstLine="480" w:firstLineChars="200"/>
        <w:rPr>
          <w:rFonts w:ascii="Times New Roman" w:hAnsi="Times New Roman"/>
          <w:snapToGrid w:val="0"/>
          <w:kern w:val="0"/>
          <w:sz w:val="24"/>
          <w:szCs w:val="24"/>
        </w:rPr>
      </w:pPr>
      <w:r>
        <w:rPr>
          <w:rFonts w:ascii="Times New Roman" w:hAnsi="Times New Roman"/>
          <w:snapToGrid w:val="0"/>
          <w:kern w:val="0"/>
          <w:sz w:val="24"/>
          <w:szCs w:val="24"/>
        </w:rPr>
        <w:t>5、具备履行合同所必需的设备和专业技术能力的</w:t>
      </w:r>
      <w:r>
        <w:rPr>
          <w:rFonts w:hint="eastAsia" w:ascii="Times New Roman" w:hAnsi="Times New Roman"/>
          <w:snapToGrid w:val="0"/>
          <w:kern w:val="0"/>
          <w:sz w:val="24"/>
          <w:szCs w:val="24"/>
        </w:rPr>
        <w:t>相关证明材料或声明函</w:t>
      </w:r>
      <w:r>
        <w:rPr>
          <w:rFonts w:ascii="Times New Roman" w:hAnsi="Times New Roman"/>
          <w:snapToGrid w:val="0"/>
          <w:kern w:val="0"/>
          <w:sz w:val="24"/>
          <w:szCs w:val="24"/>
        </w:rPr>
        <w:t>（格式见3-5）；</w:t>
      </w:r>
    </w:p>
    <w:p>
      <w:pPr>
        <w:spacing w:line="360" w:lineRule="auto"/>
        <w:ind w:firstLine="480" w:firstLineChars="200"/>
        <w:rPr>
          <w:rFonts w:ascii="Times New Roman" w:hAnsi="Times New Roman"/>
          <w:snapToGrid w:val="0"/>
          <w:kern w:val="0"/>
          <w:sz w:val="24"/>
          <w:szCs w:val="24"/>
        </w:rPr>
      </w:pPr>
      <w:r>
        <w:rPr>
          <w:rFonts w:ascii="Times New Roman" w:hAnsi="Times New Roman"/>
          <w:snapToGrid w:val="0"/>
          <w:kern w:val="0"/>
          <w:sz w:val="24"/>
          <w:szCs w:val="24"/>
        </w:rPr>
        <w:t>6、供应商参加政府采购活动前3年内在经营活动中没有重大违法记录的书面声明（格式见3-6)</w:t>
      </w:r>
    </w:p>
    <w:p>
      <w:pPr>
        <w:spacing w:line="360" w:lineRule="auto"/>
        <w:ind w:firstLine="480" w:firstLineChars="200"/>
        <w:rPr>
          <w:rFonts w:ascii="Times New Roman" w:hAnsi="Times New Roman"/>
          <w:snapToGrid w:val="0"/>
          <w:kern w:val="0"/>
          <w:sz w:val="24"/>
          <w:szCs w:val="24"/>
        </w:rPr>
      </w:pPr>
      <w:r>
        <w:rPr>
          <w:rFonts w:ascii="Times New Roman" w:hAnsi="Times New Roman"/>
          <w:snapToGrid w:val="0"/>
          <w:kern w:val="0"/>
          <w:sz w:val="24"/>
          <w:szCs w:val="24"/>
        </w:rPr>
        <w:t>7、</w:t>
      </w:r>
      <w:r>
        <w:rPr>
          <w:snapToGrid w:val="0"/>
          <w:kern w:val="0"/>
          <w:sz w:val="24"/>
        </w:rPr>
        <w:t>医疗器械经营备案凭证或医疗器械生产许可证或医疗器械经营许可证或其他医疗器械生产经营许可证明文件；医疗器械注册证。（根据所投内容提供）</w:t>
      </w:r>
      <w:r>
        <w:rPr>
          <w:rFonts w:ascii="Times New Roman" w:hAnsi="Times New Roman"/>
          <w:snapToGrid w:val="0"/>
          <w:kern w:val="0"/>
          <w:sz w:val="24"/>
          <w:szCs w:val="24"/>
        </w:rPr>
        <w:t xml:space="preserve">（格式见3-7)  </w:t>
      </w:r>
    </w:p>
    <w:p>
      <w:pPr>
        <w:spacing w:line="360" w:lineRule="auto"/>
        <w:ind w:firstLine="480" w:firstLineChars="200"/>
        <w:rPr>
          <w:rFonts w:ascii="Times New Roman" w:hAnsi="Times New Roman"/>
          <w:snapToGrid w:val="0"/>
          <w:kern w:val="0"/>
          <w:sz w:val="24"/>
          <w:szCs w:val="24"/>
        </w:rPr>
      </w:pPr>
      <w:r>
        <w:rPr>
          <w:rFonts w:ascii="Times New Roman" w:hAnsi="Times New Roman"/>
          <w:snapToGrid w:val="0"/>
          <w:kern w:val="0"/>
          <w:sz w:val="24"/>
          <w:szCs w:val="24"/>
        </w:rPr>
        <w:t>8</w:t>
      </w:r>
      <w:r>
        <w:rPr>
          <w:rFonts w:hint="eastAsia" w:ascii="Times New Roman" w:hAnsi="Times New Roman"/>
          <w:snapToGrid w:val="0"/>
          <w:kern w:val="0"/>
          <w:sz w:val="24"/>
          <w:szCs w:val="24"/>
        </w:rPr>
        <w:t>、落实政府采购政策的证明材料</w:t>
      </w:r>
      <w:r>
        <w:rPr>
          <w:rFonts w:ascii="Times New Roman" w:hAnsi="Times New Roman"/>
          <w:snapToGrid w:val="0"/>
          <w:kern w:val="0"/>
          <w:sz w:val="24"/>
          <w:szCs w:val="24"/>
        </w:rPr>
        <w:t xml:space="preserve">（格式见3-8)  </w:t>
      </w:r>
    </w:p>
    <w:p>
      <w:pPr>
        <w:spacing w:line="360" w:lineRule="auto"/>
        <w:ind w:firstLine="480" w:firstLineChars="200"/>
        <w:rPr>
          <w:rFonts w:ascii="Times New Roman" w:hAnsi="Times New Roman"/>
          <w:snapToGrid w:val="0"/>
          <w:kern w:val="0"/>
          <w:sz w:val="24"/>
          <w:szCs w:val="24"/>
        </w:rPr>
      </w:pPr>
      <w:r>
        <w:rPr>
          <w:rFonts w:ascii="Times New Roman" w:hAnsi="Times New Roman"/>
          <w:snapToGrid w:val="0"/>
          <w:kern w:val="0"/>
          <w:sz w:val="24"/>
          <w:szCs w:val="24"/>
        </w:rPr>
        <w:t>9、不参与围标串标承诺书（格式见3-9）</w:t>
      </w:r>
    </w:p>
    <w:p>
      <w:pPr>
        <w:spacing w:line="360" w:lineRule="auto"/>
        <w:ind w:firstLine="480" w:firstLineChars="200"/>
        <w:rPr>
          <w:rFonts w:ascii="Times New Roman" w:hAnsi="Times New Roman"/>
          <w:snapToGrid w:val="0"/>
          <w:kern w:val="0"/>
          <w:sz w:val="24"/>
          <w:szCs w:val="24"/>
        </w:rPr>
      </w:pPr>
      <w:r>
        <w:rPr>
          <w:rFonts w:ascii="Times New Roman" w:hAnsi="Times New Roman"/>
          <w:snapToGrid w:val="0"/>
          <w:kern w:val="0"/>
          <w:sz w:val="24"/>
          <w:szCs w:val="24"/>
        </w:rPr>
        <w:t>10、响应保证金缴纳凭证复印件（收据、银行电汇凭证或其他支付形式的缴纳凭证等）（格式见3-10）</w:t>
      </w:r>
    </w:p>
    <w:p>
      <w:pPr>
        <w:spacing w:line="360" w:lineRule="auto"/>
        <w:ind w:firstLine="482" w:firstLineChars="200"/>
        <w:rPr>
          <w:rFonts w:ascii="Times New Roman" w:hAnsi="Times New Roman"/>
          <w:b/>
          <w:bCs/>
          <w:snapToGrid w:val="0"/>
          <w:kern w:val="0"/>
          <w:sz w:val="24"/>
          <w:szCs w:val="24"/>
        </w:rPr>
      </w:pPr>
      <w:r>
        <w:rPr>
          <w:rFonts w:ascii="Times New Roman" w:hAnsi="Times New Roman"/>
          <w:b/>
          <w:bCs/>
          <w:snapToGrid w:val="0"/>
          <w:kern w:val="0"/>
          <w:sz w:val="24"/>
          <w:szCs w:val="24"/>
        </w:rPr>
        <w:t>以上提供的原件、扫描件、复印件须加盖供应商公章。</w:t>
      </w:r>
    </w:p>
    <w:p>
      <w:pPr>
        <w:spacing w:line="360" w:lineRule="auto"/>
        <w:rPr>
          <w:rFonts w:ascii="Times New Roman" w:hAnsi="Times New Roman"/>
          <w:snapToGrid w:val="0"/>
          <w:kern w:val="0"/>
          <w:sz w:val="24"/>
          <w:szCs w:val="24"/>
        </w:rPr>
      </w:pPr>
      <w:r>
        <w:rPr>
          <w:rFonts w:ascii="Times New Roman" w:hAnsi="Times New Roman"/>
          <w:snapToGrid w:val="0"/>
          <w:kern w:val="0"/>
          <w:sz w:val="24"/>
          <w:szCs w:val="24"/>
        </w:rPr>
        <w:br w:type="page"/>
      </w:r>
      <w:bookmarkStart w:id="242" w:name="_Hlt520274121"/>
      <w:bookmarkEnd w:id="242"/>
    </w:p>
    <w:p>
      <w:pPr>
        <w:keepNext/>
        <w:keepLines/>
        <w:spacing w:before="280" w:after="290"/>
        <w:outlineLvl w:val="3"/>
        <w:rPr>
          <w:rFonts w:ascii="Times New Roman" w:hAnsi="Times New Roman" w:eastAsia="黑体"/>
          <w:b/>
          <w:bCs/>
          <w:sz w:val="28"/>
          <w:szCs w:val="28"/>
        </w:rPr>
      </w:pPr>
      <w:r>
        <w:rPr>
          <w:rFonts w:ascii="Times New Roman" w:hAnsi="Times New Roman" w:eastAsia="黑体"/>
          <w:b/>
          <w:bCs/>
          <w:sz w:val="28"/>
          <w:szCs w:val="28"/>
        </w:rPr>
        <w:t>3-1 供应商在国家或地方有关登记管理机关登记注册的有效证明材料复印件（如营业执照、事业单位法人证书、自然人身份证明等，加盖公章）</w:t>
      </w:r>
    </w:p>
    <w:p>
      <w:pPr>
        <w:snapToGrid w:val="0"/>
        <w:jc w:val="left"/>
        <w:textAlignment w:val="baseline"/>
        <w:rPr>
          <w:rFonts w:ascii="Times New Roman" w:hAnsi="Times New Roman"/>
          <w:sz w:val="24"/>
          <w:szCs w:val="24"/>
        </w:rPr>
      </w:pPr>
    </w:p>
    <w:p>
      <w:pPr>
        <w:snapToGrid w:val="0"/>
        <w:spacing w:line="380" w:lineRule="exact"/>
        <w:textAlignment w:val="baseline"/>
        <w:rPr>
          <w:rFonts w:ascii="Times New Roman" w:hAnsi="Times New Roman"/>
          <w:sz w:val="20"/>
          <w:szCs w:val="24"/>
        </w:rPr>
      </w:pPr>
      <w:r>
        <w:rPr>
          <w:rFonts w:ascii="Times New Roman" w:hAnsi="Times New Roman"/>
          <w:szCs w:val="24"/>
        </w:rPr>
        <w:t>说明：</w:t>
      </w:r>
    </w:p>
    <w:p>
      <w:pPr>
        <w:snapToGrid w:val="0"/>
        <w:spacing w:line="380" w:lineRule="exact"/>
        <w:ind w:firstLine="420" w:firstLineChars="200"/>
        <w:textAlignment w:val="baseline"/>
        <w:rPr>
          <w:rFonts w:ascii="Times New Roman" w:hAnsi="Times New Roman"/>
          <w:sz w:val="20"/>
          <w:szCs w:val="24"/>
        </w:rPr>
      </w:pPr>
      <w:r>
        <w:rPr>
          <w:rFonts w:ascii="Times New Roman" w:hAnsi="Times New Roman"/>
          <w:szCs w:val="24"/>
        </w:rPr>
        <w:t>供应商是企业（包括合伙企业）的，应提供其在工商部门注册的有效“企业营业执照”复印件；</w:t>
      </w:r>
    </w:p>
    <w:p>
      <w:pPr>
        <w:snapToGrid w:val="0"/>
        <w:spacing w:line="380" w:lineRule="exact"/>
        <w:ind w:firstLine="420" w:firstLineChars="200"/>
        <w:textAlignment w:val="baseline"/>
        <w:rPr>
          <w:rFonts w:ascii="Times New Roman" w:hAnsi="Times New Roman"/>
          <w:sz w:val="20"/>
          <w:szCs w:val="24"/>
        </w:rPr>
      </w:pPr>
      <w:r>
        <w:rPr>
          <w:rFonts w:ascii="Times New Roman" w:hAnsi="Times New Roman"/>
          <w:szCs w:val="24"/>
        </w:rPr>
        <w:t>供应商是事业单位的，应提供其有效的</w:t>
      </w:r>
      <w:r>
        <w:rPr>
          <w:rFonts w:hint="eastAsia" w:ascii="Times New Roman" w:hAnsi="Times New Roman"/>
          <w:szCs w:val="24"/>
        </w:rPr>
        <w:t>“</w:t>
      </w:r>
      <w:r>
        <w:rPr>
          <w:rFonts w:ascii="Times New Roman" w:hAnsi="Times New Roman"/>
          <w:szCs w:val="24"/>
        </w:rPr>
        <w:t>事业单位法人证书</w:t>
      </w:r>
      <w:r>
        <w:rPr>
          <w:rFonts w:hint="eastAsia" w:ascii="Times New Roman" w:hAnsi="Times New Roman"/>
          <w:szCs w:val="24"/>
        </w:rPr>
        <w:t>”</w:t>
      </w:r>
      <w:r>
        <w:rPr>
          <w:rFonts w:ascii="Times New Roman" w:hAnsi="Times New Roman"/>
          <w:szCs w:val="24"/>
        </w:rPr>
        <w:t>复印件；</w:t>
      </w:r>
    </w:p>
    <w:p>
      <w:pPr>
        <w:snapToGrid w:val="0"/>
        <w:spacing w:line="380" w:lineRule="exact"/>
        <w:ind w:firstLine="420" w:firstLineChars="200"/>
        <w:textAlignment w:val="baseline"/>
        <w:rPr>
          <w:rFonts w:ascii="Times New Roman" w:hAnsi="Times New Roman"/>
          <w:sz w:val="20"/>
          <w:szCs w:val="24"/>
        </w:rPr>
      </w:pPr>
      <w:r>
        <w:rPr>
          <w:rFonts w:ascii="Times New Roman" w:hAnsi="Times New Roman"/>
          <w:szCs w:val="24"/>
        </w:rPr>
        <w:t>供应商是非企业专业服务机构的，应提供其有效的</w:t>
      </w:r>
      <w:r>
        <w:rPr>
          <w:rFonts w:hint="eastAsia" w:ascii="Times New Roman" w:hAnsi="Times New Roman"/>
          <w:szCs w:val="24"/>
        </w:rPr>
        <w:t>“</w:t>
      </w:r>
      <w:r>
        <w:rPr>
          <w:rFonts w:ascii="Times New Roman" w:hAnsi="Times New Roman"/>
          <w:szCs w:val="24"/>
        </w:rPr>
        <w:t>执业许可证</w:t>
      </w:r>
      <w:r>
        <w:rPr>
          <w:rFonts w:hint="eastAsia" w:ascii="Times New Roman" w:hAnsi="Times New Roman"/>
          <w:szCs w:val="24"/>
        </w:rPr>
        <w:t>”</w:t>
      </w:r>
      <w:r>
        <w:rPr>
          <w:rFonts w:ascii="Times New Roman" w:hAnsi="Times New Roman"/>
          <w:szCs w:val="24"/>
        </w:rPr>
        <w:t>复印件；</w:t>
      </w:r>
    </w:p>
    <w:p>
      <w:pPr>
        <w:snapToGrid w:val="0"/>
        <w:spacing w:line="380" w:lineRule="exact"/>
        <w:ind w:firstLine="420" w:firstLineChars="200"/>
        <w:textAlignment w:val="baseline"/>
        <w:rPr>
          <w:rFonts w:ascii="Times New Roman" w:hAnsi="Times New Roman"/>
          <w:sz w:val="20"/>
          <w:szCs w:val="24"/>
        </w:rPr>
      </w:pPr>
      <w:r>
        <w:rPr>
          <w:rFonts w:ascii="Times New Roman" w:hAnsi="Times New Roman"/>
          <w:szCs w:val="24"/>
        </w:rPr>
        <w:t>供应商是个体工商户的，应提供其有效的</w:t>
      </w:r>
      <w:r>
        <w:rPr>
          <w:rFonts w:hint="eastAsia" w:ascii="Times New Roman" w:hAnsi="Times New Roman"/>
          <w:szCs w:val="24"/>
        </w:rPr>
        <w:t>“</w:t>
      </w:r>
      <w:r>
        <w:rPr>
          <w:rFonts w:ascii="Times New Roman" w:hAnsi="Times New Roman"/>
          <w:szCs w:val="24"/>
        </w:rPr>
        <w:t>个体工商户营业执照</w:t>
      </w:r>
      <w:r>
        <w:rPr>
          <w:rFonts w:hint="eastAsia" w:ascii="Times New Roman" w:hAnsi="Times New Roman"/>
          <w:szCs w:val="24"/>
        </w:rPr>
        <w:t>”</w:t>
      </w:r>
      <w:r>
        <w:rPr>
          <w:rFonts w:ascii="Times New Roman" w:hAnsi="Times New Roman"/>
          <w:szCs w:val="24"/>
        </w:rPr>
        <w:t>复印件；</w:t>
      </w:r>
    </w:p>
    <w:p>
      <w:pPr>
        <w:snapToGrid w:val="0"/>
        <w:spacing w:line="380" w:lineRule="exact"/>
        <w:ind w:firstLine="420" w:firstLineChars="200"/>
        <w:textAlignment w:val="baseline"/>
        <w:rPr>
          <w:rFonts w:ascii="Times New Roman" w:hAnsi="Times New Roman"/>
          <w:sz w:val="20"/>
          <w:szCs w:val="24"/>
        </w:rPr>
      </w:pPr>
      <w:r>
        <w:rPr>
          <w:rFonts w:ascii="Times New Roman" w:hAnsi="Times New Roman"/>
          <w:szCs w:val="24"/>
        </w:rPr>
        <w:t>供应商是自然人的，应提供其有效的自然人身份证明复印件。</w:t>
      </w:r>
    </w:p>
    <w:p>
      <w:pPr>
        <w:snapToGrid w:val="0"/>
        <w:jc w:val="left"/>
        <w:textAlignment w:val="baseline"/>
        <w:rPr>
          <w:rFonts w:ascii="Times New Roman" w:hAnsi="Times New Roman" w:eastAsia="仿宋_GB2312"/>
          <w:sz w:val="24"/>
          <w:szCs w:val="24"/>
        </w:rPr>
      </w:pPr>
    </w:p>
    <w:p>
      <w:pPr>
        <w:snapToGrid w:val="0"/>
        <w:jc w:val="left"/>
        <w:textAlignment w:val="baseline"/>
        <w:rPr>
          <w:rFonts w:ascii="Times New Roman" w:hAnsi="Times New Roman" w:eastAsia="仿宋_GB2312"/>
          <w:sz w:val="24"/>
          <w:szCs w:val="24"/>
        </w:rPr>
      </w:pPr>
    </w:p>
    <w:p>
      <w:pPr>
        <w:snapToGrid w:val="0"/>
        <w:spacing w:line="360" w:lineRule="atLeast"/>
        <w:jc w:val="left"/>
        <w:textAlignment w:val="baseline"/>
        <w:rPr>
          <w:rFonts w:hint="eastAsia" w:ascii="Times New Roman" w:hAnsi="Times New Roman" w:eastAsia="宋体"/>
          <w:b/>
          <w:sz w:val="28"/>
          <w:szCs w:val="24"/>
          <w:lang w:eastAsia="zh-CN"/>
        </w:rPr>
      </w:pPr>
    </w:p>
    <w:p>
      <w:pPr>
        <w:pStyle w:val="37"/>
        <w:rPr>
          <w:rFonts w:hint="eastAsia"/>
          <w:lang w:eastAsia="zh-CN"/>
        </w:rPr>
      </w:pPr>
    </w:p>
    <w:p>
      <w:pPr>
        <w:snapToGrid w:val="0"/>
        <w:spacing w:line="360" w:lineRule="atLeast"/>
        <w:jc w:val="left"/>
        <w:textAlignment w:val="baseline"/>
        <w:rPr>
          <w:rFonts w:ascii="Times New Roman" w:hAnsi="Times New Roman"/>
          <w:b/>
          <w:sz w:val="28"/>
          <w:szCs w:val="24"/>
        </w:rPr>
      </w:pPr>
    </w:p>
    <w:p>
      <w:pPr>
        <w:snapToGrid w:val="0"/>
        <w:textAlignment w:val="baseline"/>
        <w:rPr>
          <w:rFonts w:ascii="Times New Roman" w:hAnsi="Times New Roman"/>
          <w:b/>
          <w:sz w:val="24"/>
          <w:szCs w:val="24"/>
        </w:rPr>
      </w:pPr>
      <w:bookmarkStart w:id="243" w:name="_Toc16787"/>
      <w:bookmarkStart w:id="244" w:name="_Toc16920"/>
      <w:bookmarkStart w:id="245" w:name="_Toc21548"/>
      <w:bookmarkStart w:id="246" w:name="_Toc21701"/>
      <w:r>
        <w:rPr>
          <w:rFonts w:ascii="Times New Roman" w:hAnsi="Times New Roman"/>
          <w:b/>
          <w:sz w:val="24"/>
          <w:szCs w:val="24"/>
        </w:rPr>
        <w:br w:type="page"/>
      </w:r>
    </w:p>
    <w:p>
      <w:pPr>
        <w:keepNext/>
        <w:keepLines/>
        <w:spacing w:before="280" w:after="290"/>
        <w:outlineLvl w:val="3"/>
        <w:rPr>
          <w:rFonts w:ascii="Times New Roman" w:hAnsi="Times New Roman" w:eastAsia="黑体"/>
          <w:b/>
          <w:bCs/>
          <w:sz w:val="28"/>
          <w:szCs w:val="28"/>
        </w:rPr>
      </w:pPr>
      <w:r>
        <w:rPr>
          <w:rFonts w:ascii="Times New Roman" w:hAnsi="Times New Roman" w:eastAsia="黑体"/>
          <w:b/>
          <w:bCs/>
          <w:sz w:val="28"/>
          <w:szCs w:val="28"/>
        </w:rPr>
        <w:t xml:space="preserve">3-2  </w:t>
      </w:r>
      <w:bookmarkEnd w:id="243"/>
      <w:bookmarkEnd w:id="244"/>
      <w:bookmarkEnd w:id="245"/>
      <w:bookmarkEnd w:id="246"/>
      <w:r>
        <w:rPr>
          <w:rFonts w:ascii="Times New Roman" w:hAnsi="Times New Roman" w:eastAsia="黑体"/>
          <w:b/>
          <w:bCs/>
          <w:sz w:val="28"/>
          <w:szCs w:val="28"/>
        </w:rPr>
        <w:t>财务审计报告或财务报表</w:t>
      </w:r>
    </w:p>
    <w:p>
      <w:pPr>
        <w:snapToGrid w:val="0"/>
        <w:spacing w:line="380" w:lineRule="exact"/>
        <w:textAlignment w:val="baseline"/>
        <w:rPr>
          <w:rFonts w:ascii="Times New Roman" w:hAnsi="Times New Roman"/>
          <w:sz w:val="20"/>
          <w:szCs w:val="24"/>
        </w:rPr>
      </w:pPr>
      <w:r>
        <w:rPr>
          <w:rFonts w:ascii="Times New Roman" w:hAnsi="Times New Roman"/>
          <w:szCs w:val="24"/>
        </w:rPr>
        <w:t>说明：</w:t>
      </w:r>
    </w:p>
    <w:p>
      <w:pPr>
        <w:snapToGrid w:val="0"/>
        <w:spacing w:line="360" w:lineRule="auto"/>
        <w:ind w:right="155"/>
        <w:textAlignment w:val="baseline"/>
        <w:rPr>
          <w:rFonts w:ascii="Times New Roman" w:hAnsi="Times New Roman"/>
          <w:sz w:val="20"/>
          <w:szCs w:val="21"/>
        </w:rPr>
      </w:pPr>
    </w:p>
    <w:p>
      <w:pPr>
        <w:snapToGrid w:val="0"/>
        <w:spacing w:line="380" w:lineRule="exact"/>
        <w:ind w:left="105" w:leftChars="50" w:firstLine="420" w:firstLineChars="200"/>
        <w:textAlignment w:val="baseline"/>
        <w:rPr>
          <w:rFonts w:ascii="Times New Roman" w:hAnsi="Times New Roman"/>
          <w:sz w:val="20"/>
          <w:szCs w:val="21"/>
        </w:rPr>
      </w:pPr>
      <w:r>
        <w:rPr>
          <w:rFonts w:ascii="Times New Roman" w:hAnsi="Times New Roman"/>
          <w:szCs w:val="21"/>
        </w:rPr>
        <w:t>提供上年度（202</w:t>
      </w:r>
      <w:r>
        <w:rPr>
          <w:rFonts w:hint="eastAsia" w:ascii="Times New Roman" w:hAnsi="Times New Roman"/>
          <w:szCs w:val="21"/>
          <w:lang w:val="en-US" w:eastAsia="zh-CN"/>
        </w:rPr>
        <w:t>2</w:t>
      </w:r>
      <w:r>
        <w:rPr>
          <w:rFonts w:ascii="Times New Roman" w:hAnsi="Times New Roman"/>
          <w:szCs w:val="21"/>
        </w:rPr>
        <w:t>年</w:t>
      </w:r>
      <w:r>
        <w:rPr>
          <w:rFonts w:hint="eastAsia" w:ascii="Times New Roman" w:hAnsi="Times New Roman"/>
          <w:szCs w:val="21"/>
        </w:rPr>
        <w:t>度</w:t>
      </w:r>
      <w:r>
        <w:rPr>
          <w:rFonts w:ascii="Times New Roman" w:hAnsi="Times New Roman"/>
          <w:szCs w:val="21"/>
        </w:rPr>
        <w:t>）财务审计报告或半年内任意一个月财务报表（财务报表应至少包括资产负债表、利润表、现金流量表或财务状况变动表，</w:t>
      </w:r>
      <w:r>
        <w:rPr>
          <w:rFonts w:hint="eastAsia" w:ascii="Times New Roman" w:hAnsi="Times New Roman"/>
          <w:szCs w:val="21"/>
          <w:lang w:eastAsia="zh-CN"/>
        </w:rPr>
        <w:t>当月新成立的</w:t>
      </w:r>
      <w:r>
        <w:rPr>
          <w:rFonts w:ascii="Times New Roman" w:hAnsi="Times New Roman"/>
          <w:szCs w:val="21"/>
        </w:rPr>
        <w:t>不需提供）</w:t>
      </w:r>
      <w:r>
        <w:rPr>
          <w:rFonts w:hint="eastAsia" w:ascii="Times New Roman" w:hAnsi="Times New Roman"/>
          <w:szCs w:val="21"/>
        </w:rPr>
        <w:t>。</w:t>
      </w:r>
    </w:p>
    <w:p>
      <w:pPr>
        <w:snapToGrid w:val="0"/>
        <w:spacing w:line="360" w:lineRule="auto"/>
        <w:textAlignment w:val="baseline"/>
        <w:rPr>
          <w:rFonts w:ascii="Times New Roman" w:hAnsi="Times New Roman"/>
          <w:sz w:val="20"/>
          <w:szCs w:val="21"/>
        </w:rPr>
      </w:pPr>
    </w:p>
    <w:p>
      <w:pPr>
        <w:snapToGrid w:val="0"/>
        <w:spacing w:before="156" w:line="440" w:lineRule="exact"/>
        <w:ind w:left="687" w:leftChars="327"/>
        <w:textAlignment w:val="baseline"/>
        <w:rPr>
          <w:rFonts w:ascii="Times New Roman" w:hAnsi="Times New Roman" w:eastAsia="仿宋_GB2312"/>
          <w:sz w:val="24"/>
          <w:szCs w:val="24"/>
        </w:rPr>
      </w:pPr>
    </w:p>
    <w:p>
      <w:pPr>
        <w:tabs>
          <w:tab w:val="left" w:pos="993"/>
          <w:tab w:val="left" w:pos="1030"/>
          <w:tab w:val="left" w:pos="8364"/>
        </w:tabs>
        <w:snapToGrid w:val="0"/>
        <w:spacing w:after="156"/>
        <w:ind w:left="420" w:right="-56"/>
        <w:jc w:val="left"/>
        <w:textAlignment w:val="baseline"/>
        <w:rPr>
          <w:rFonts w:hint="eastAsia" w:ascii="Times New Roman" w:hAnsi="Times New Roman" w:eastAsia="宋体"/>
          <w:b/>
          <w:sz w:val="24"/>
          <w:szCs w:val="24"/>
          <w:lang w:eastAsia="zh-CN"/>
        </w:rPr>
      </w:pPr>
    </w:p>
    <w:p>
      <w:pPr>
        <w:pStyle w:val="37"/>
        <w:rPr>
          <w:rFonts w:hint="eastAsia"/>
          <w:lang w:eastAsia="zh-CN"/>
        </w:rPr>
      </w:pPr>
    </w:p>
    <w:p>
      <w:pPr>
        <w:tabs>
          <w:tab w:val="left" w:pos="993"/>
          <w:tab w:val="left" w:pos="1030"/>
          <w:tab w:val="left" w:pos="8364"/>
        </w:tabs>
        <w:snapToGrid w:val="0"/>
        <w:spacing w:after="156"/>
        <w:ind w:left="420" w:right="-56"/>
        <w:jc w:val="left"/>
        <w:textAlignment w:val="baseline"/>
        <w:rPr>
          <w:rFonts w:ascii="Times New Roman" w:hAnsi="Times New Roman"/>
          <w:b/>
          <w:sz w:val="24"/>
          <w:szCs w:val="24"/>
        </w:rPr>
      </w:pPr>
    </w:p>
    <w:p>
      <w:pPr>
        <w:snapToGrid w:val="0"/>
        <w:textAlignment w:val="baseline"/>
        <w:rPr>
          <w:rFonts w:ascii="Times New Roman" w:hAnsi="Times New Roman"/>
          <w:b/>
          <w:sz w:val="24"/>
          <w:szCs w:val="24"/>
        </w:rPr>
      </w:pPr>
      <w:bookmarkStart w:id="247" w:name="_Toc29140"/>
      <w:bookmarkStart w:id="248" w:name="_Toc22558"/>
      <w:bookmarkStart w:id="249" w:name="_Toc11031"/>
      <w:bookmarkStart w:id="250" w:name="_Toc24495"/>
      <w:r>
        <w:rPr>
          <w:rFonts w:ascii="Times New Roman" w:hAnsi="Times New Roman"/>
          <w:b/>
          <w:sz w:val="24"/>
          <w:szCs w:val="24"/>
        </w:rPr>
        <w:br w:type="page"/>
      </w:r>
    </w:p>
    <w:bookmarkEnd w:id="247"/>
    <w:bookmarkEnd w:id="248"/>
    <w:bookmarkEnd w:id="249"/>
    <w:bookmarkEnd w:id="250"/>
    <w:p>
      <w:pPr>
        <w:keepNext/>
        <w:keepLines/>
        <w:spacing w:before="280" w:after="290"/>
        <w:outlineLvl w:val="3"/>
        <w:rPr>
          <w:rFonts w:ascii="Times New Roman" w:hAnsi="Times New Roman" w:eastAsia="黑体"/>
          <w:b/>
          <w:bCs/>
          <w:sz w:val="28"/>
          <w:szCs w:val="28"/>
        </w:rPr>
      </w:pPr>
      <w:bookmarkStart w:id="251" w:name="_Toc10448"/>
      <w:bookmarkStart w:id="252" w:name="_Toc1233"/>
      <w:bookmarkStart w:id="253" w:name="_Toc11244"/>
      <w:bookmarkStart w:id="254" w:name="_Toc19881"/>
      <w:r>
        <w:rPr>
          <w:rFonts w:ascii="Times New Roman" w:hAnsi="Times New Roman" w:eastAsia="黑体"/>
          <w:b/>
          <w:bCs/>
          <w:sz w:val="28"/>
          <w:szCs w:val="28"/>
        </w:rPr>
        <w:t>3-3  依法缴纳税收的证明</w:t>
      </w:r>
      <w:bookmarkEnd w:id="251"/>
      <w:bookmarkEnd w:id="252"/>
      <w:bookmarkEnd w:id="253"/>
      <w:bookmarkEnd w:id="254"/>
    </w:p>
    <w:p>
      <w:pPr>
        <w:tabs>
          <w:tab w:val="left" w:pos="993"/>
          <w:tab w:val="left" w:pos="1030"/>
          <w:tab w:val="left" w:pos="8364"/>
        </w:tabs>
        <w:snapToGrid w:val="0"/>
        <w:spacing w:after="156"/>
        <w:ind w:right="-56"/>
        <w:jc w:val="left"/>
        <w:textAlignment w:val="baseline"/>
        <w:rPr>
          <w:rFonts w:ascii="Times New Roman" w:hAnsi="Times New Roman"/>
          <w:sz w:val="24"/>
          <w:szCs w:val="24"/>
        </w:rPr>
      </w:pPr>
    </w:p>
    <w:p>
      <w:pPr>
        <w:tabs>
          <w:tab w:val="left" w:pos="993"/>
          <w:tab w:val="left" w:pos="1030"/>
          <w:tab w:val="left" w:pos="8364"/>
        </w:tabs>
        <w:snapToGrid w:val="0"/>
        <w:spacing w:after="156"/>
        <w:ind w:left="420" w:right="-56" w:firstLine="480" w:firstLineChars="200"/>
        <w:jc w:val="left"/>
        <w:textAlignment w:val="baseline"/>
        <w:rPr>
          <w:rFonts w:ascii="Times New Roman" w:hAnsi="Times New Roman"/>
          <w:sz w:val="24"/>
          <w:szCs w:val="24"/>
        </w:rPr>
      </w:pPr>
    </w:p>
    <w:p>
      <w:pPr>
        <w:tabs>
          <w:tab w:val="left" w:pos="993"/>
          <w:tab w:val="left" w:pos="1030"/>
          <w:tab w:val="left" w:pos="8364"/>
        </w:tabs>
        <w:snapToGrid w:val="0"/>
        <w:spacing w:after="156"/>
        <w:ind w:right="-56"/>
        <w:jc w:val="left"/>
        <w:textAlignment w:val="baseline"/>
        <w:rPr>
          <w:rFonts w:ascii="Times New Roman" w:hAnsi="Times New Roman"/>
          <w:sz w:val="24"/>
          <w:szCs w:val="24"/>
        </w:rPr>
      </w:pPr>
      <w:r>
        <w:rPr>
          <w:rFonts w:ascii="Times New Roman" w:hAnsi="Times New Roman"/>
          <w:sz w:val="24"/>
          <w:szCs w:val="24"/>
        </w:rPr>
        <w:t>说明：</w:t>
      </w:r>
    </w:p>
    <w:p>
      <w:pPr>
        <w:tabs>
          <w:tab w:val="left" w:pos="993"/>
          <w:tab w:val="left" w:pos="1030"/>
          <w:tab w:val="left" w:pos="8364"/>
        </w:tabs>
        <w:snapToGrid w:val="0"/>
        <w:spacing w:after="156"/>
        <w:ind w:left="420" w:right="-56" w:firstLine="480" w:firstLineChars="200"/>
        <w:jc w:val="left"/>
        <w:textAlignment w:val="baseline"/>
        <w:rPr>
          <w:rFonts w:ascii="Times New Roman" w:hAnsi="Times New Roman"/>
          <w:sz w:val="24"/>
          <w:szCs w:val="24"/>
        </w:rPr>
      </w:pPr>
      <w:r>
        <w:rPr>
          <w:rFonts w:ascii="Times New Roman" w:hAnsi="Times New Roman"/>
          <w:sz w:val="24"/>
          <w:szCs w:val="24"/>
        </w:rPr>
        <w:t>缴纳税收提供的近半年内任意一月依法缴纳税收证明，</w:t>
      </w:r>
      <w:r>
        <w:rPr>
          <w:rFonts w:hint="eastAsia" w:ascii="Times New Roman" w:hAnsi="Times New Roman"/>
          <w:sz w:val="24"/>
          <w:szCs w:val="24"/>
          <w:lang w:eastAsia="zh-CN"/>
        </w:rPr>
        <w:t>当月新成立的</w:t>
      </w:r>
      <w:r>
        <w:rPr>
          <w:rFonts w:ascii="Times New Roman" w:hAnsi="Times New Roman"/>
          <w:sz w:val="24"/>
          <w:szCs w:val="24"/>
        </w:rPr>
        <w:t>不需提供；无需纳税或免税的也需提供相应证明材料。</w:t>
      </w:r>
    </w:p>
    <w:p>
      <w:pPr>
        <w:tabs>
          <w:tab w:val="left" w:pos="993"/>
          <w:tab w:val="left" w:pos="1030"/>
          <w:tab w:val="left" w:pos="8364"/>
        </w:tabs>
        <w:snapToGrid w:val="0"/>
        <w:spacing w:after="156"/>
        <w:ind w:left="420" w:right="-56" w:firstLine="480" w:firstLineChars="200"/>
        <w:jc w:val="left"/>
        <w:textAlignment w:val="baseline"/>
        <w:rPr>
          <w:rFonts w:ascii="Times New Roman" w:hAnsi="Times New Roman"/>
          <w:sz w:val="24"/>
          <w:szCs w:val="24"/>
        </w:rPr>
      </w:pPr>
    </w:p>
    <w:p>
      <w:pPr>
        <w:tabs>
          <w:tab w:val="left" w:pos="993"/>
          <w:tab w:val="left" w:pos="1030"/>
          <w:tab w:val="left" w:pos="8364"/>
        </w:tabs>
        <w:snapToGrid w:val="0"/>
        <w:spacing w:after="156"/>
        <w:ind w:left="420" w:right="-56" w:firstLine="480" w:firstLineChars="200"/>
        <w:jc w:val="left"/>
        <w:textAlignment w:val="baseline"/>
        <w:rPr>
          <w:rFonts w:ascii="Times New Roman" w:hAnsi="Times New Roman"/>
          <w:sz w:val="24"/>
          <w:szCs w:val="24"/>
        </w:rPr>
      </w:pPr>
    </w:p>
    <w:p>
      <w:pPr>
        <w:tabs>
          <w:tab w:val="left" w:pos="993"/>
          <w:tab w:val="left" w:pos="1030"/>
          <w:tab w:val="left" w:pos="8364"/>
        </w:tabs>
        <w:snapToGrid w:val="0"/>
        <w:spacing w:after="156"/>
        <w:ind w:left="420" w:right="-56" w:firstLine="480" w:firstLineChars="200"/>
        <w:jc w:val="left"/>
        <w:textAlignment w:val="baseline"/>
        <w:rPr>
          <w:rFonts w:ascii="Times New Roman" w:hAnsi="Times New Roman"/>
          <w:sz w:val="24"/>
          <w:szCs w:val="24"/>
        </w:rPr>
      </w:pPr>
    </w:p>
    <w:p>
      <w:pPr>
        <w:tabs>
          <w:tab w:val="left" w:pos="993"/>
          <w:tab w:val="left" w:pos="1030"/>
          <w:tab w:val="left" w:pos="8364"/>
        </w:tabs>
        <w:snapToGrid w:val="0"/>
        <w:spacing w:after="156"/>
        <w:ind w:right="-56"/>
        <w:jc w:val="left"/>
        <w:textAlignment w:val="baseline"/>
        <w:rPr>
          <w:rFonts w:ascii="Times New Roman" w:hAnsi="Times New Roman"/>
          <w:b/>
          <w:sz w:val="24"/>
          <w:szCs w:val="24"/>
        </w:rPr>
      </w:pPr>
      <w:bookmarkStart w:id="255" w:name="_Toc29373"/>
      <w:bookmarkStart w:id="256" w:name="_Toc2794"/>
      <w:bookmarkStart w:id="257" w:name="_Toc22356"/>
      <w:bookmarkStart w:id="258" w:name="_Toc16271"/>
      <w:r>
        <w:rPr>
          <w:rFonts w:ascii="Times New Roman" w:hAnsi="Times New Roman"/>
          <w:b/>
          <w:sz w:val="24"/>
          <w:szCs w:val="24"/>
        </w:rPr>
        <w:br w:type="page"/>
      </w:r>
    </w:p>
    <w:p>
      <w:pPr>
        <w:keepNext/>
        <w:keepLines/>
        <w:spacing w:before="280" w:after="290"/>
        <w:outlineLvl w:val="3"/>
        <w:rPr>
          <w:rFonts w:ascii="Times New Roman" w:hAnsi="Times New Roman" w:eastAsia="黑体"/>
          <w:b/>
          <w:bCs/>
          <w:sz w:val="28"/>
          <w:szCs w:val="28"/>
        </w:rPr>
      </w:pPr>
      <w:r>
        <w:rPr>
          <w:rFonts w:ascii="Times New Roman" w:hAnsi="Times New Roman" w:eastAsia="黑体"/>
          <w:b/>
          <w:bCs/>
          <w:sz w:val="28"/>
          <w:szCs w:val="28"/>
        </w:rPr>
        <w:t>3-4  社会保障资金缴纳记录</w:t>
      </w:r>
      <w:bookmarkEnd w:id="255"/>
      <w:bookmarkEnd w:id="256"/>
      <w:bookmarkEnd w:id="257"/>
      <w:bookmarkEnd w:id="258"/>
    </w:p>
    <w:p>
      <w:pPr>
        <w:tabs>
          <w:tab w:val="left" w:pos="993"/>
          <w:tab w:val="left" w:pos="1030"/>
          <w:tab w:val="left" w:pos="8364"/>
        </w:tabs>
        <w:snapToGrid w:val="0"/>
        <w:spacing w:after="156"/>
        <w:ind w:right="-56"/>
        <w:jc w:val="left"/>
        <w:textAlignment w:val="baseline"/>
        <w:rPr>
          <w:rFonts w:ascii="Times New Roman" w:hAnsi="Times New Roman"/>
          <w:sz w:val="24"/>
          <w:szCs w:val="24"/>
        </w:rPr>
      </w:pPr>
      <w:r>
        <w:rPr>
          <w:rFonts w:ascii="Times New Roman" w:hAnsi="Times New Roman"/>
          <w:sz w:val="24"/>
          <w:szCs w:val="24"/>
        </w:rPr>
        <w:t>说明：</w:t>
      </w:r>
    </w:p>
    <w:p>
      <w:pPr>
        <w:tabs>
          <w:tab w:val="left" w:pos="993"/>
          <w:tab w:val="left" w:pos="1030"/>
          <w:tab w:val="left" w:pos="8364"/>
        </w:tabs>
        <w:snapToGrid w:val="0"/>
        <w:spacing w:after="156"/>
        <w:ind w:left="420" w:right="-56" w:firstLine="480" w:firstLineChars="200"/>
        <w:jc w:val="left"/>
        <w:textAlignment w:val="baseline"/>
        <w:rPr>
          <w:rFonts w:ascii="Times New Roman" w:hAnsi="Times New Roman"/>
          <w:sz w:val="24"/>
          <w:szCs w:val="24"/>
        </w:rPr>
      </w:pPr>
      <w:r>
        <w:rPr>
          <w:rFonts w:ascii="Times New Roman" w:hAnsi="Times New Roman"/>
          <w:sz w:val="24"/>
          <w:szCs w:val="24"/>
        </w:rPr>
        <w:t>缴纳社会保障资金，提供国家或地方社会保险机构出具的社保缴纳记录或相关证明材料（近半年内任意一月社保缴纳证明，</w:t>
      </w:r>
      <w:r>
        <w:rPr>
          <w:rFonts w:hint="eastAsia" w:ascii="Times New Roman" w:hAnsi="Times New Roman"/>
          <w:sz w:val="24"/>
          <w:szCs w:val="24"/>
          <w:lang w:eastAsia="zh-CN"/>
        </w:rPr>
        <w:t>当月新成立的</w:t>
      </w:r>
      <w:r>
        <w:rPr>
          <w:rFonts w:ascii="Times New Roman" w:hAnsi="Times New Roman"/>
          <w:sz w:val="24"/>
          <w:szCs w:val="24"/>
        </w:rPr>
        <w:t>不需提供）。</w:t>
      </w:r>
    </w:p>
    <w:p>
      <w:pPr>
        <w:tabs>
          <w:tab w:val="left" w:pos="993"/>
          <w:tab w:val="left" w:pos="1030"/>
          <w:tab w:val="left" w:pos="8364"/>
        </w:tabs>
        <w:snapToGrid w:val="0"/>
        <w:spacing w:after="156"/>
        <w:ind w:right="-56"/>
        <w:jc w:val="left"/>
        <w:textAlignment w:val="baseline"/>
        <w:rPr>
          <w:rFonts w:ascii="Times New Roman" w:hAnsi="Times New Roman"/>
          <w:sz w:val="24"/>
          <w:szCs w:val="24"/>
        </w:rPr>
      </w:pPr>
    </w:p>
    <w:p>
      <w:pPr>
        <w:tabs>
          <w:tab w:val="left" w:pos="5580"/>
        </w:tabs>
        <w:snapToGrid w:val="0"/>
        <w:spacing w:before="120" w:line="360" w:lineRule="auto"/>
        <w:ind w:firstLine="480" w:firstLineChars="200"/>
        <w:textAlignment w:val="baseline"/>
        <w:rPr>
          <w:rFonts w:hint="eastAsia" w:ascii="Times New Roman" w:hAnsi="Times New Roman" w:eastAsia="宋体"/>
          <w:sz w:val="24"/>
          <w:szCs w:val="24"/>
          <w:lang w:eastAsia="zh-CN"/>
        </w:rPr>
      </w:pPr>
    </w:p>
    <w:p>
      <w:pPr>
        <w:pStyle w:val="37"/>
        <w:rPr>
          <w:rFonts w:hint="eastAsia"/>
          <w:lang w:eastAsia="zh-CN"/>
        </w:rPr>
      </w:pPr>
    </w:p>
    <w:p>
      <w:pPr>
        <w:tabs>
          <w:tab w:val="left" w:pos="993"/>
          <w:tab w:val="left" w:pos="1030"/>
          <w:tab w:val="left" w:pos="8364"/>
        </w:tabs>
        <w:snapToGrid w:val="0"/>
        <w:spacing w:after="156"/>
        <w:ind w:left="420" w:right="-56"/>
        <w:jc w:val="left"/>
        <w:textAlignment w:val="baseline"/>
        <w:rPr>
          <w:rFonts w:ascii="Times New Roman" w:hAnsi="Times New Roman" w:eastAsia="仿宋_GB2312"/>
          <w:sz w:val="24"/>
          <w:szCs w:val="24"/>
        </w:rPr>
      </w:pPr>
    </w:p>
    <w:p>
      <w:pPr>
        <w:snapToGrid w:val="0"/>
        <w:textAlignment w:val="baseline"/>
        <w:rPr>
          <w:rFonts w:ascii="Times New Roman" w:hAnsi="Times New Roman"/>
          <w:b/>
          <w:sz w:val="24"/>
          <w:szCs w:val="24"/>
        </w:rPr>
      </w:pPr>
      <w:bookmarkStart w:id="259" w:name="_Toc17455"/>
      <w:bookmarkStart w:id="260" w:name="_Toc26453"/>
      <w:bookmarkStart w:id="261" w:name="_Toc14366"/>
      <w:bookmarkStart w:id="262" w:name="_Toc27325"/>
      <w:r>
        <w:rPr>
          <w:rFonts w:ascii="Times New Roman" w:hAnsi="Times New Roman"/>
          <w:b/>
          <w:sz w:val="24"/>
          <w:szCs w:val="24"/>
        </w:rPr>
        <w:br w:type="page"/>
      </w:r>
    </w:p>
    <w:p>
      <w:pPr>
        <w:keepNext/>
        <w:keepLines/>
        <w:spacing w:before="280" w:after="290"/>
        <w:outlineLvl w:val="3"/>
        <w:rPr>
          <w:rFonts w:ascii="Times New Roman" w:hAnsi="Times New Roman" w:eastAsia="黑体"/>
          <w:b/>
          <w:bCs/>
          <w:sz w:val="28"/>
          <w:szCs w:val="28"/>
        </w:rPr>
      </w:pPr>
      <w:r>
        <w:rPr>
          <w:rFonts w:ascii="Times New Roman" w:hAnsi="Times New Roman" w:eastAsia="黑体"/>
          <w:b/>
          <w:bCs/>
          <w:sz w:val="28"/>
          <w:szCs w:val="28"/>
        </w:rPr>
        <w:t xml:space="preserve">3-5  </w:t>
      </w:r>
      <w:bookmarkEnd w:id="259"/>
      <w:bookmarkEnd w:id="260"/>
      <w:bookmarkEnd w:id="261"/>
      <w:bookmarkEnd w:id="262"/>
      <w:r>
        <w:rPr>
          <w:rFonts w:ascii="Times New Roman" w:hAnsi="Times New Roman" w:eastAsia="黑体"/>
          <w:b/>
          <w:bCs/>
          <w:sz w:val="28"/>
          <w:szCs w:val="28"/>
        </w:rPr>
        <w:t>提供具有履行合同所必需的设备和专业技术能力相关证明材料或声明</w:t>
      </w:r>
      <w:r>
        <w:rPr>
          <w:rFonts w:hint="eastAsia" w:ascii="Times New Roman" w:hAnsi="Times New Roman" w:eastAsia="黑体"/>
          <w:b/>
          <w:bCs/>
          <w:sz w:val="28"/>
          <w:szCs w:val="28"/>
        </w:rPr>
        <w:t>函</w:t>
      </w:r>
      <w:r>
        <w:rPr>
          <w:rFonts w:ascii="Times New Roman" w:hAnsi="Times New Roman" w:eastAsia="黑体"/>
          <w:b/>
          <w:bCs/>
          <w:sz w:val="28"/>
          <w:szCs w:val="28"/>
        </w:rPr>
        <w:t>；</w:t>
      </w:r>
    </w:p>
    <w:p>
      <w:pPr>
        <w:snapToGrid w:val="0"/>
        <w:ind w:firstLine="480"/>
        <w:textAlignment w:val="baseline"/>
        <w:rPr>
          <w:rFonts w:ascii="Times New Roman" w:hAnsi="Times New Roman"/>
          <w:kern w:val="0"/>
          <w:sz w:val="24"/>
          <w:szCs w:val="24"/>
        </w:rPr>
      </w:pPr>
    </w:p>
    <w:p>
      <w:pPr>
        <w:snapToGrid w:val="0"/>
        <w:spacing w:line="360" w:lineRule="auto"/>
        <w:jc w:val="left"/>
        <w:textAlignment w:val="baseline"/>
        <w:rPr>
          <w:rFonts w:ascii="Times New Roman" w:hAnsi="Times New Roman"/>
          <w:kern w:val="0"/>
          <w:sz w:val="24"/>
          <w:szCs w:val="24"/>
        </w:rPr>
      </w:pPr>
      <w:r>
        <w:rPr>
          <w:rFonts w:ascii="Times New Roman" w:hAnsi="Times New Roman"/>
          <w:kern w:val="0"/>
          <w:sz w:val="24"/>
          <w:szCs w:val="24"/>
        </w:rPr>
        <w:t>若提供声明函，参考格式如下：</w:t>
      </w:r>
    </w:p>
    <w:p>
      <w:pPr>
        <w:spacing w:line="360" w:lineRule="auto"/>
        <w:jc w:val="center"/>
        <w:rPr>
          <w:rFonts w:ascii="Times New Roman" w:hAnsi="Times New Roman" w:eastAsia="黑体"/>
          <w:b/>
          <w:bCs/>
          <w:sz w:val="28"/>
          <w:szCs w:val="36"/>
        </w:rPr>
      </w:pPr>
    </w:p>
    <w:p>
      <w:pPr>
        <w:spacing w:line="360" w:lineRule="auto"/>
        <w:jc w:val="center"/>
        <w:rPr>
          <w:rFonts w:ascii="Times New Roman" w:hAnsi="Times New Roman" w:eastAsia="黑体"/>
          <w:b/>
          <w:bCs/>
          <w:sz w:val="28"/>
          <w:szCs w:val="36"/>
        </w:rPr>
      </w:pPr>
      <w:r>
        <w:rPr>
          <w:rFonts w:ascii="Times New Roman" w:hAnsi="Times New Roman" w:eastAsia="黑体"/>
          <w:b/>
          <w:bCs/>
          <w:sz w:val="28"/>
          <w:szCs w:val="36"/>
        </w:rPr>
        <w:t>具有履行合同所必需的设备和专业技术能力的声明函</w:t>
      </w:r>
    </w:p>
    <w:p>
      <w:pPr>
        <w:snapToGrid w:val="0"/>
        <w:spacing w:line="360" w:lineRule="auto"/>
        <w:textAlignment w:val="baseline"/>
        <w:rPr>
          <w:rFonts w:ascii="Times New Roman" w:hAnsi="Times New Roman"/>
          <w:kern w:val="0"/>
          <w:sz w:val="24"/>
          <w:szCs w:val="24"/>
          <w:u w:val="single" w:color="000000"/>
        </w:rPr>
      </w:pPr>
    </w:p>
    <w:p>
      <w:pPr>
        <w:snapToGrid w:val="0"/>
        <w:spacing w:line="360" w:lineRule="auto"/>
        <w:textAlignment w:val="baseline"/>
        <w:rPr>
          <w:rFonts w:ascii="Times New Roman" w:hAnsi="Times New Roman"/>
          <w:kern w:val="0"/>
          <w:sz w:val="24"/>
          <w:szCs w:val="24"/>
          <w:u w:val="single" w:color="000000"/>
        </w:rPr>
      </w:pPr>
      <w:r>
        <w:rPr>
          <w:rFonts w:ascii="Times New Roman" w:hAnsi="Times New Roman"/>
          <w:kern w:val="0"/>
          <w:sz w:val="24"/>
          <w:szCs w:val="24"/>
          <w:u w:val="single" w:color="000000"/>
        </w:rPr>
        <w:t>新疆维吾尔自治区人民医院(采购人名称) ：</w:t>
      </w:r>
    </w:p>
    <w:p>
      <w:pPr>
        <w:snapToGrid w:val="0"/>
        <w:spacing w:line="360" w:lineRule="auto"/>
        <w:ind w:firstLine="480"/>
        <w:textAlignment w:val="baseline"/>
        <w:rPr>
          <w:rFonts w:ascii="Times New Roman" w:hAnsi="Times New Roman"/>
          <w:kern w:val="0"/>
          <w:sz w:val="24"/>
          <w:szCs w:val="24"/>
        </w:rPr>
      </w:pPr>
      <w:r>
        <w:rPr>
          <w:rFonts w:ascii="Times New Roman" w:hAnsi="Times New Roman"/>
          <w:kern w:val="0"/>
          <w:sz w:val="24"/>
          <w:szCs w:val="24"/>
        </w:rPr>
        <w:t>我方承诺</w:t>
      </w:r>
      <w:r>
        <w:rPr>
          <w:rFonts w:ascii="Times New Roman" w:hAnsi="Times New Roman"/>
          <w:sz w:val="24"/>
          <w:szCs w:val="24"/>
        </w:rPr>
        <w:t>具备履行合同所必需的设备和专业技术能力</w:t>
      </w:r>
      <w:r>
        <w:rPr>
          <w:rFonts w:ascii="Times New Roman" w:hAnsi="Times New Roman"/>
          <w:kern w:val="0"/>
          <w:sz w:val="24"/>
          <w:szCs w:val="24"/>
        </w:rPr>
        <w:t>。</w:t>
      </w:r>
    </w:p>
    <w:p>
      <w:pPr>
        <w:snapToGrid w:val="0"/>
        <w:spacing w:line="360" w:lineRule="auto"/>
        <w:ind w:firstLine="480"/>
        <w:textAlignment w:val="baseline"/>
        <w:rPr>
          <w:rFonts w:ascii="Times New Roman" w:hAnsi="Times New Roman"/>
          <w:kern w:val="0"/>
          <w:sz w:val="24"/>
          <w:szCs w:val="24"/>
        </w:rPr>
      </w:pPr>
      <w:r>
        <w:rPr>
          <w:rFonts w:ascii="Times New Roman" w:hAnsi="Times New Roman"/>
          <w:kern w:val="0"/>
          <w:sz w:val="24"/>
          <w:szCs w:val="24"/>
        </w:rPr>
        <w:t>特此声明</w:t>
      </w:r>
    </w:p>
    <w:p>
      <w:pPr>
        <w:snapToGrid w:val="0"/>
        <w:spacing w:line="360" w:lineRule="auto"/>
        <w:ind w:firstLine="480"/>
        <w:textAlignment w:val="baseline"/>
        <w:rPr>
          <w:rFonts w:ascii="Times New Roman" w:hAnsi="Times New Roman"/>
          <w:b/>
          <w:sz w:val="24"/>
          <w:szCs w:val="24"/>
        </w:rPr>
      </w:pPr>
    </w:p>
    <w:p>
      <w:pPr>
        <w:snapToGrid w:val="0"/>
        <w:ind w:firstLine="480"/>
        <w:textAlignment w:val="baseline"/>
        <w:rPr>
          <w:rFonts w:ascii="Times New Roman" w:hAnsi="Times New Roman"/>
          <w:b/>
          <w:sz w:val="24"/>
          <w:szCs w:val="24"/>
        </w:rPr>
      </w:pPr>
    </w:p>
    <w:p>
      <w:pPr>
        <w:snapToGrid w:val="0"/>
        <w:ind w:firstLine="480"/>
        <w:textAlignment w:val="baseline"/>
        <w:rPr>
          <w:rFonts w:ascii="Times New Roman" w:hAnsi="Times New Roman"/>
          <w:b/>
          <w:sz w:val="24"/>
          <w:szCs w:val="24"/>
        </w:rPr>
      </w:pPr>
    </w:p>
    <w:p>
      <w:pPr>
        <w:snapToGrid w:val="0"/>
        <w:spacing w:before="156" w:line="440" w:lineRule="exact"/>
        <w:ind w:left="-103" w:leftChars="-49" w:firstLine="616" w:firstLineChars="257"/>
        <w:textAlignment w:val="baseline"/>
        <w:rPr>
          <w:rFonts w:ascii="Times New Roman" w:hAnsi="Times New Roman"/>
          <w:sz w:val="24"/>
          <w:szCs w:val="24"/>
        </w:rPr>
      </w:pPr>
      <w:r>
        <w:rPr>
          <w:rFonts w:ascii="Times New Roman" w:hAnsi="Times New Roman"/>
          <w:sz w:val="24"/>
          <w:szCs w:val="24"/>
        </w:rPr>
        <w:t>供应商名称：</w:t>
      </w:r>
      <w:r>
        <w:rPr>
          <w:rFonts w:ascii="Times New Roman" w:hAnsi="Times New Roman"/>
          <w:sz w:val="24"/>
          <w:szCs w:val="24"/>
          <w:u w:val="single"/>
        </w:rPr>
        <w:t xml:space="preserve">             </w:t>
      </w:r>
      <w:r>
        <w:rPr>
          <w:rFonts w:ascii="Times New Roman" w:hAnsi="Times New Roman"/>
          <w:sz w:val="24"/>
          <w:szCs w:val="24"/>
        </w:rPr>
        <w:t>（公章）</w:t>
      </w:r>
    </w:p>
    <w:p>
      <w:pPr>
        <w:snapToGrid w:val="0"/>
        <w:spacing w:before="156" w:line="440" w:lineRule="exact"/>
        <w:ind w:left="460" w:leftChars="219"/>
        <w:textAlignment w:val="baseline"/>
        <w:rPr>
          <w:rFonts w:ascii="Times New Roman" w:hAnsi="Times New Roman"/>
          <w:sz w:val="24"/>
          <w:szCs w:val="24"/>
        </w:rPr>
      </w:pPr>
      <w:r>
        <w:rPr>
          <w:rFonts w:ascii="Times New Roman" w:hAnsi="Times New Roman"/>
          <w:sz w:val="24"/>
          <w:szCs w:val="24"/>
        </w:rPr>
        <w:t>法定代表人或其委托代理人：</w:t>
      </w:r>
      <w:r>
        <w:rPr>
          <w:rFonts w:ascii="Times New Roman" w:hAnsi="Times New Roman"/>
          <w:sz w:val="24"/>
          <w:szCs w:val="24"/>
          <w:u w:val="single"/>
        </w:rPr>
        <w:t xml:space="preserve">           </w:t>
      </w:r>
      <w:r>
        <w:rPr>
          <w:rFonts w:ascii="Times New Roman" w:hAnsi="Times New Roman"/>
          <w:sz w:val="24"/>
          <w:szCs w:val="24"/>
        </w:rPr>
        <w:t>（签字或加盖人名章）</w:t>
      </w:r>
    </w:p>
    <w:p>
      <w:pPr>
        <w:snapToGrid w:val="0"/>
        <w:spacing w:before="156" w:line="440" w:lineRule="exact"/>
        <w:ind w:left="460" w:leftChars="219"/>
        <w:textAlignment w:val="baseline"/>
        <w:rPr>
          <w:rFonts w:ascii="Times New Roman" w:hAnsi="Times New Roman"/>
          <w:sz w:val="24"/>
          <w:szCs w:val="24"/>
          <w:u w:val="single"/>
        </w:rPr>
      </w:pPr>
      <w:r>
        <w:rPr>
          <w:rFonts w:ascii="Times New Roman" w:hAnsi="Times New Roman"/>
          <w:sz w:val="24"/>
          <w:szCs w:val="24"/>
        </w:rPr>
        <w:t>日期：</w:t>
      </w:r>
      <w:r>
        <w:rPr>
          <w:rFonts w:ascii="Times New Roman" w:hAnsi="Times New Roman"/>
          <w:sz w:val="24"/>
          <w:szCs w:val="24"/>
          <w:u w:val="single"/>
        </w:rPr>
        <w:t xml:space="preserve">           </w:t>
      </w:r>
    </w:p>
    <w:p>
      <w:pPr>
        <w:snapToGrid w:val="0"/>
        <w:ind w:right="280"/>
        <w:textAlignment w:val="baseline"/>
        <w:rPr>
          <w:rFonts w:ascii="Times New Roman" w:hAnsi="Times New Roman"/>
          <w:sz w:val="24"/>
          <w:szCs w:val="24"/>
        </w:rPr>
      </w:pPr>
    </w:p>
    <w:p>
      <w:pPr>
        <w:tabs>
          <w:tab w:val="left" w:pos="5580"/>
        </w:tabs>
        <w:snapToGrid w:val="0"/>
        <w:spacing w:before="120" w:line="360" w:lineRule="auto"/>
        <w:textAlignment w:val="baseline"/>
        <w:rPr>
          <w:rFonts w:ascii="Times New Roman" w:hAnsi="Times New Roman"/>
          <w:sz w:val="24"/>
          <w:szCs w:val="24"/>
        </w:rPr>
      </w:pPr>
    </w:p>
    <w:p>
      <w:pPr>
        <w:tabs>
          <w:tab w:val="left" w:pos="5580"/>
        </w:tabs>
        <w:snapToGrid w:val="0"/>
        <w:spacing w:before="120" w:line="360" w:lineRule="auto"/>
        <w:ind w:firstLine="480" w:firstLineChars="200"/>
        <w:textAlignment w:val="baseline"/>
        <w:rPr>
          <w:rFonts w:ascii="Times New Roman" w:hAnsi="Times New Roman" w:eastAsia="仿宋_GB2312"/>
          <w:sz w:val="24"/>
          <w:szCs w:val="24"/>
        </w:rPr>
      </w:pPr>
    </w:p>
    <w:p>
      <w:pPr>
        <w:tabs>
          <w:tab w:val="left" w:pos="5580"/>
        </w:tabs>
        <w:snapToGrid w:val="0"/>
        <w:spacing w:before="120" w:line="360" w:lineRule="auto"/>
        <w:ind w:firstLine="480" w:firstLineChars="200"/>
        <w:textAlignment w:val="baseline"/>
        <w:rPr>
          <w:rFonts w:ascii="Times New Roman" w:hAnsi="Times New Roman" w:eastAsia="仿宋_GB2312"/>
          <w:sz w:val="24"/>
          <w:szCs w:val="24"/>
        </w:rPr>
      </w:pPr>
    </w:p>
    <w:p>
      <w:pPr>
        <w:tabs>
          <w:tab w:val="left" w:pos="993"/>
          <w:tab w:val="left" w:pos="1030"/>
          <w:tab w:val="left" w:pos="8364"/>
        </w:tabs>
        <w:snapToGrid w:val="0"/>
        <w:spacing w:after="156"/>
        <w:ind w:left="420" w:right="-56" w:firstLine="480" w:firstLineChars="200"/>
        <w:jc w:val="left"/>
        <w:textAlignment w:val="baseline"/>
        <w:rPr>
          <w:rFonts w:ascii="Times New Roman" w:hAnsi="Times New Roman" w:eastAsia="仿宋_GB2312"/>
          <w:sz w:val="24"/>
          <w:szCs w:val="24"/>
        </w:rPr>
      </w:pPr>
    </w:p>
    <w:p>
      <w:pPr>
        <w:widowControl/>
        <w:snapToGrid w:val="0"/>
        <w:jc w:val="left"/>
        <w:textAlignment w:val="baseline"/>
        <w:rPr>
          <w:rFonts w:hint="eastAsia" w:ascii="Times New Roman" w:hAnsi="Times New Roman" w:eastAsia="仿宋_GB2312"/>
          <w:b/>
          <w:sz w:val="24"/>
          <w:szCs w:val="24"/>
          <w:lang w:eastAsia="zh-CN"/>
        </w:rPr>
      </w:pPr>
    </w:p>
    <w:p>
      <w:pPr>
        <w:pStyle w:val="37"/>
        <w:rPr>
          <w:rFonts w:hint="eastAsia"/>
          <w:lang w:eastAsia="zh-CN"/>
        </w:rPr>
      </w:pPr>
    </w:p>
    <w:p>
      <w:pPr>
        <w:tabs>
          <w:tab w:val="left" w:pos="993"/>
          <w:tab w:val="left" w:pos="1030"/>
          <w:tab w:val="left" w:pos="8364"/>
        </w:tabs>
        <w:snapToGrid w:val="0"/>
        <w:spacing w:after="156"/>
        <w:ind w:right="-56"/>
        <w:jc w:val="left"/>
        <w:textAlignment w:val="baseline"/>
        <w:rPr>
          <w:rFonts w:ascii="Times New Roman" w:hAnsi="Times New Roman"/>
          <w:b/>
          <w:sz w:val="24"/>
          <w:szCs w:val="24"/>
        </w:rPr>
      </w:pPr>
      <w:bookmarkStart w:id="263" w:name="_Toc11412"/>
      <w:bookmarkStart w:id="264" w:name="_Toc9381"/>
      <w:bookmarkStart w:id="265" w:name="_Toc12562"/>
      <w:bookmarkStart w:id="266" w:name="_Toc2139"/>
      <w:r>
        <w:rPr>
          <w:rFonts w:ascii="Times New Roman" w:hAnsi="Times New Roman"/>
          <w:b/>
          <w:sz w:val="24"/>
          <w:szCs w:val="24"/>
        </w:rPr>
        <w:br w:type="page"/>
      </w:r>
    </w:p>
    <w:p>
      <w:pPr>
        <w:keepNext/>
        <w:keepLines/>
        <w:spacing w:before="280" w:after="290"/>
        <w:outlineLvl w:val="3"/>
        <w:rPr>
          <w:rFonts w:ascii="Times New Roman" w:hAnsi="Times New Roman" w:eastAsia="黑体"/>
          <w:b/>
          <w:bCs/>
          <w:sz w:val="28"/>
          <w:szCs w:val="28"/>
        </w:rPr>
      </w:pPr>
      <w:r>
        <w:rPr>
          <w:rFonts w:ascii="Times New Roman" w:hAnsi="Times New Roman" w:eastAsia="黑体"/>
          <w:b/>
          <w:bCs/>
          <w:sz w:val="28"/>
          <w:szCs w:val="28"/>
        </w:rPr>
        <w:t>3-6  供应商参加政府采购活动前3年内在经营活动中没有重大违法记录的书面声明（格式）</w:t>
      </w:r>
      <w:bookmarkEnd w:id="263"/>
      <w:bookmarkEnd w:id="264"/>
      <w:bookmarkEnd w:id="265"/>
      <w:bookmarkEnd w:id="266"/>
    </w:p>
    <w:p>
      <w:pPr>
        <w:snapToGrid w:val="0"/>
        <w:jc w:val="center"/>
        <w:textAlignment w:val="baseline"/>
        <w:rPr>
          <w:rFonts w:ascii="Times New Roman" w:hAnsi="Times New Roman"/>
          <w:sz w:val="24"/>
          <w:szCs w:val="24"/>
        </w:rPr>
      </w:pPr>
    </w:p>
    <w:p>
      <w:pPr>
        <w:spacing w:line="360" w:lineRule="auto"/>
        <w:jc w:val="center"/>
        <w:rPr>
          <w:rFonts w:ascii="Times New Roman" w:hAnsi="Times New Roman" w:eastAsia="黑体"/>
          <w:b/>
          <w:bCs/>
          <w:sz w:val="28"/>
          <w:szCs w:val="36"/>
        </w:rPr>
      </w:pPr>
      <w:r>
        <w:rPr>
          <w:rFonts w:ascii="Times New Roman" w:hAnsi="Times New Roman" w:eastAsia="黑体"/>
          <w:b/>
          <w:bCs/>
          <w:sz w:val="28"/>
          <w:szCs w:val="36"/>
        </w:rPr>
        <w:t>声明函</w:t>
      </w:r>
    </w:p>
    <w:p>
      <w:pPr>
        <w:snapToGrid w:val="0"/>
        <w:jc w:val="center"/>
        <w:textAlignment w:val="baseline"/>
        <w:rPr>
          <w:rFonts w:ascii="Times New Roman" w:hAnsi="Times New Roman"/>
          <w:sz w:val="24"/>
          <w:szCs w:val="24"/>
        </w:rPr>
      </w:pPr>
    </w:p>
    <w:p>
      <w:pPr>
        <w:tabs>
          <w:tab w:val="left" w:pos="5580"/>
        </w:tabs>
        <w:snapToGrid w:val="0"/>
        <w:spacing w:before="120" w:line="360" w:lineRule="auto"/>
        <w:textAlignment w:val="baseline"/>
        <w:rPr>
          <w:rFonts w:ascii="Times New Roman" w:hAnsi="Times New Roman"/>
          <w:sz w:val="24"/>
          <w:szCs w:val="24"/>
        </w:rPr>
      </w:pPr>
      <w:r>
        <w:rPr>
          <w:rFonts w:ascii="Times New Roman" w:hAnsi="Times New Roman"/>
          <w:sz w:val="24"/>
          <w:szCs w:val="24"/>
        </w:rPr>
        <w:t>致：</w:t>
      </w:r>
      <w:r>
        <w:rPr>
          <w:rFonts w:ascii="Times New Roman" w:hAnsi="Times New Roman"/>
          <w:sz w:val="24"/>
          <w:szCs w:val="24"/>
          <w:u w:val="single" w:color="000000"/>
        </w:rPr>
        <w:t xml:space="preserve">   （采购人）  </w:t>
      </w:r>
    </w:p>
    <w:p>
      <w:pPr>
        <w:tabs>
          <w:tab w:val="left" w:pos="5580"/>
        </w:tabs>
        <w:snapToGrid w:val="0"/>
        <w:spacing w:before="120" w:line="360" w:lineRule="auto"/>
        <w:ind w:firstLine="480" w:firstLineChars="200"/>
        <w:textAlignment w:val="baseline"/>
        <w:rPr>
          <w:rFonts w:ascii="Times New Roman" w:hAnsi="Times New Roman"/>
          <w:sz w:val="24"/>
          <w:szCs w:val="24"/>
        </w:rPr>
      </w:pPr>
    </w:p>
    <w:p>
      <w:pPr>
        <w:tabs>
          <w:tab w:val="left" w:pos="5580"/>
        </w:tabs>
        <w:snapToGrid w:val="0"/>
        <w:spacing w:before="120" w:line="360" w:lineRule="auto"/>
        <w:ind w:firstLine="480" w:firstLineChars="200"/>
        <w:textAlignment w:val="baseline"/>
        <w:rPr>
          <w:rFonts w:ascii="Times New Roman" w:hAnsi="Times New Roman"/>
          <w:sz w:val="24"/>
          <w:szCs w:val="24"/>
        </w:rPr>
      </w:pPr>
      <w:r>
        <w:rPr>
          <w:rFonts w:ascii="Times New Roman" w:hAnsi="Times New Roman"/>
          <w:sz w:val="24"/>
          <w:szCs w:val="24"/>
        </w:rPr>
        <w:t>在本项目</w:t>
      </w:r>
      <w:r>
        <w:rPr>
          <w:rFonts w:hint="eastAsia" w:ascii="Times New Roman" w:hAnsi="Times New Roman"/>
          <w:sz w:val="24"/>
          <w:szCs w:val="24"/>
        </w:rPr>
        <w:t>响应</w:t>
      </w:r>
      <w:r>
        <w:rPr>
          <w:rFonts w:ascii="Times New Roman" w:hAnsi="Times New Roman"/>
          <w:sz w:val="24"/>
          <w:szCs w:val="24"/>
        </w:rPr>
        <w:t>截止时间前，我方郑重承诺在参加本项目政府采购活动前三年内，在经营活动中无重大违法记录。我方未受到刑事处罚或责令停业、吊销许可证（或执照）、较大数额罚款等行政处罚；未处于财产被接管、冻结、破产状况。</w:t>
      </w:r>
    </w:p>
    <w:p>
      <w:pPr>
        <w:tabs>
          <w:tab w:val="left" w:pos="5580"/>
        </w:tabs>
        <w:snapToGrid w:val="0"/>
        <w:spacing w:before="120" w:line="360" w:lineRule="auto"/>
        <w:ind w:firstLine="480" w:firstLineChars="200"/>
        <w:textAlignment w:val="baseline"/>
        <w:rPr>
          <w:rFonts w:ascii="Times New Roman" w:hAnsi="Times New Roman"/>
          <w:sz w:val="24"/>
          <w:szCs w:val="24"/>
        </w:rPr>
      </w:pPr>
      <w:r>
        <w:rPr>
          <w:rFonts w:ascii="Times New Roman" w:hAnsi="Times New Roman"/>
          <w:sz w:val="24"/>
          <w:szCs w:val="24"/>
        </w:rPr>
        <w:t>如发现我方提供的声明函不实时，我方将按照《政府采购法》有关提供虚假材料的规定，接受处罚。</w:t>
      </w:r>
    </w:p>
    <w:p>
      <w:pPr>
        <w:tabs>
          <w:tab w:val="left" w:pos="5580"/>
        </w:tabs>
        <w:snapToGrid w:val="0"/>
        <w:spacing w:before="120" w:line="360" w:lineRule="auto"/>
        <w:ind w:firstLine="480" w:firstLineChars="200"/>
        <w:textAlignment w:val="baseline"/>
        <w:rPr>
          <w:rFonts w:ascii="Times New Roman" w:hAnsi="Times New Roman"/>
          <w:sz w:val="24"/>
          <w:szCs w:val="24"/>
        </w:rPr>
      </w:pPr>
      <w:r>
        <w:rPr>
          <w:rFonts w:ascii="Times New Roman" w:hAnsi="Times New Roman"/>
          <w:sz w:val="24"/>
          <w:szCs w:val="24"/>
        </w:rPr>
        <w:t>特此声明。</w:t>
      </w:r>
    </w:p>
    <w:p>
      <w:pPr>
        <w:tabs>
          <w:tab w:val="left" w:pos="5580"/>
        </w:tabs>
        <w:snapToGrid w:val="0"/>
        <w:spacing w:before="120" w:line="360" w:lineRule="auto"/>
        <w:ind w:firstLine="480" w:firstLineChars="200"/>
        <w:textAlignment w:val="baseline"/>
        <w:rPr>
          <w:rFonts w:ascii="Times New Roman" w:hAnsi="Times New Roman"/>
          <w:sz w:val="24"/>
          <w:szCs w:val="24"/>
        </w:rPr>
      </w:pPr>
    </w:p>
    <w:p>
      <w:pPr>
        <w:tabs>
          <w:tab w:val="left" w:pos="5580"/>
        </w:tabs>
        <w:snapToGrid w:val="0"/>
        <w:spacing w:before="120" w:line="360" w:lineRule="auto"/>
        <w:ind w:firstLine="480" w:firstLineChars="200"/>
        <w:textAlignment w:val="baseline"/>
        <w:rPr>
          <w:rFonts w:ascii="Times New Roman" w:hAnsi="Times New Roman"/>
          <w:sz w:val="24"/>
          <w:szCs w:val="24"/>
        </w:rPr>
      </w:pPr>
    </w:p>
    <w:p>
      <w:pPr>
        <w:tabs>
          <w:tab w:val="left" w:pos="5580"/>
        </w:tabs>
        <w:snapToGrid w:val="0"/>
        <w:spacing w:before="120" w:line="360" w:lineRule="auto"/>
        <w:ind w:firstLine="480" w:firstLineChars="200"/>
        <w:textAlignment w:val="baseline"/>
        <w:rPr>
          <w:rFonts w:ascii="Times New Roman" w:hAnsi="Times New Roman"/>
          <w:sz w:val="24"/>
          <w:szCs w:val="24"/>
        </w:rPr>
      </w:pPr>
    </w:p>
    <w:p>
      <w:pPr>
        <w:snapToGrid w:val="0"/>
        <w:spacing w:line="360" w:lineRule="auto"/>
        <w:textAlignment w:val="baseline"/>
        <w:rPr>
          <w:rFonts w:ascii="Times New Roman" w:hAnsi="Times New Roman"/>
          <w:sz w:val="24"/>
          <w:szCs w:val="21"/>
        </w:rPr>
      </w:pPr>
      <w:r>
        <w:rPr>
          <w:rFonts w:ascii="Times New Roman" w:hAnsi="Times New Roman"/>
          <w:sz w:val="24"/>
          <w:szCs w:val="21"/>
        </w:rPr>
        <w:t>法定代表人或其委托代理人（签字或加盖人名章</w:t>
      </w:r>
      <w:r>
        <w:rPr>
          <w:rFonts w:ascii="Times New Roman" w:hAnsi="Times New Roman"/>
          <w:szCs w:val="21"/>
        </w:rPr>
        <w:t>）</w:t>
      </w:r>
      <w:r>
        <w:rPr>
          <w:rFonts w:ascii="Times New Roman" w:hAnsi="Times New Roman"/>
          <w:sz w:val="24"/>
          <w:szCs w:val="21"/>
        </w:rPr>
        <w:t>：____________________________</w:t>
      </w:r>
    </w:p>
    <w:p>
      <w:pPr>
        <w:snapToGrid w:val="0"/>
        <w:spacing w:line="360" w:lineRule="auto"/>
        <w:textAlignment w:val="baseline"/>
        <w:rPr>
          <w:rFonts w:ascii="Times New Roman" w:hAnsi="Times New Roman"/>
          <w:sz w:val="24"/>
          <w:szCs w:val="21"/>
          <w:u w:val="single" w:color="000000"/>
        </w:rPr>
      </w:pPr>
      <w:r>
        <w:rPr>
          <w:rFonts w:ascii="Times New Roman" w:hAnsi="Times New Roman"/>
          <w:sz w:val="24"/>
          <w:szCs w:val="21"/>
        </w:rPr>
        <w:t>供应商名称(盖章)：</w:t>
      </w:r>
      <w:r>
        <w:rPr>
          <w:rFonts w:ascii="Times New Roman" w:hAnsi="Times New Roman"/>
          <w:sz w:val="24"/>
          <w:szCs w:val="21"/>
          <w:u w:val="single" w:color="000000"/>
        </w:rPr>
        <w:t xml:space="preserve"> </w:t>
      </w:r>
      <w:r>
        <w:rPr>
          <w:rFonts w:ascii="Times New Roman" w:hAnsi="Times New Roman"/>
          <w:sz w:val="24"/>
          <w:szCs w:val="21"/>
          <w:u w:val="single" w:color="000000"/>
        </w:rPr>
        <w:tab/>
      </w:r>
      <w:r>
        <w:rPr>
          <w:rFonts w:ascii="Times New Roman" w:hAnsi="Times New Roman"/>
          <w:sz w:val="24"/>
          <w:szCs w:val="21"/>
          <w:u w:val="single" w:color="000000"/>
        </w:rPr>
        <w:t xml:space="preserve">                        </w:t>
      </w:r>
      <w:r>
        <w:rPr>
          <w:rFonts w:ascii="Times New Roman" w:hAnsi="Times New Roman"/>
          <w:sz w:val="24"/>
          <w:szCs w:val="21"/>
          <w:u w:val="single" w:color="000000"/>
        </w:rPr>
        <w:tab/>
      </w:r>
    </w:p>
    <w:p>
      <w:pPr>
        <w:snapToGrid w:val="0"/>
        <w:spacing w:line="360" w:lineRule="auto"/>
        <w:textAlignment w:val="baseline"/>
        <w:rPr>
          <w:rFonts w:ascii="Times New Roman" w:hAnsi="Times New Roman"/>
          <w:sz w:val="24"/>
          <w:szCs w:val="21"/>
        </w:rPr>
      </w:pPr>
      <w:r>
        <w:rPr>
          <w:rFonts w:ascii="Times New Roman" w:hAnsi="Times New Roman"/>
          <w:sz w:val="24"/>
          <w:szCs w:val="21"/>
        </w:rPr>
        <w:t>日期：</w:t>
      </w:r>
      <w:r>
        <w:rPr>
          <w:rFonts w:ascii="Times New Roman" w:hAnsi="Times New Roman"/>
          <w:sz w:val="24"/>
          <w:szCs w:val="21"/>
          <w:u w:val="single"/>
        </w:rPr>
        <w:t xml:space="preserve">                                </w:t>
      </w:r>
      <w:r>
        <w:rPr>
          <w:rFonts w:ascii="Times New Roman" w:hAnsi="Times New Roman"/>
          <w:sz w:val="24"/>
          <w:szCs w:val="21"/>
        </w:rPr>
        <w:t xml:space="preserve">                             </w:t>
      </w:r>
    </w:p>
    <w:p>
      <w:pPr>
        <w:snapToGrid w:val="0"/>
        <w:spacing w:line="360" w:lineRule="auto"/>
        <w:textAlignment w:val="baseline"/>
        <w:rPr>
          <w:rFonts w:hint="eastAsia" w:ascii="Times New Roman" w:hAnsi="Times New Roman" w:eastAsia="宋体"/>
          <w:sz w:val="24"/>
          <w:szCs w:val="21"/>
          <w:u w:val="single"/>
          <w:lang w:eastAsia="zh-CN"/>
        </w:rPr>
      </w:pPr>
    </w:p>
    <w:p>
      <w:pPr>
        <w:pStyle w:val="37"/>
        <w:rPr>
          <w:rFonts w:hint="eastAsia"/>
          <w:lang w:eastAsia="zh-CN"/>
        </w:rPr>
      </w:pPr>
    </w:p>
    <w:p>
      <w:pPr>
        <w:tabs>
          <w:tab w:val="left" w:pos="993"/>
          <w:tab w:val="left" w:pos="1030"/>
          <w:tab w:val="left" w:pos="8364"/>
        </w:tabs>
        <w:snapToGrid w:val="0"/>
        <w:spacing w:after="156"/>
        <w:ind w:right="-56"/>
        <w:jc w:val="left"/>
        <w:textAlignment w:val="baseline"/>
        <w:rPr>
          <w:rFonts w:ascii="Times New Roman" w:hAnsi="Times New Roman"/>
          <w:b/>
          <w:sz w:val="24"/>
          <w:szCs w:val="24"/>
        </w:rPr>
      </w:pPr>
      <w:bookmarkStart w:id="267" w:name="_Toc14660"/>
      <w:bookmarkStart w:id="268" w:name="_Toc1047"/>
      <w:bookmarkStart w:id="269" w:name="_Toc20882"/>
      <w:bookmarkStart w:id="270" w:name="_Toc15314"/>
      <w:r>
        <w:rPr>
          <w:rFonts w:ascii="Times New Roman" w:hAnsi="Times New Roman"/>
          <w:b/>
          <w:sz w:val="24"/>
          <w:szCs w:val="24"/>
        </w:rPr>
        <w:br w:type="page"/>
      </w:r>
    </w:p>
    <w:p>
      <w:pPr>
        <w:keepNext/>
        <w:keepLines/>
        <w:spacing w:before="280" w:after="290"/>
        <w:outlineLvl w:val="3"/>
        <w:rPr>
          <w:rFonts w:ascii="Times New Roman" w:hAnsi="Times New Roman" w:eastAsia="黑体"/>
          <w:b/>
          <w:bCs/>
          <w:sz w:val="28"/>
          <w:szCs w:val="28"/>
        </w:rPr>
      </w:pPr>
      <w:r>
        <w:rPr>
          <w:rFonts w:ascii="Times New Roman" w:hAnsi="Times New Roman" w:eastAsia="黑体"/>
          <w:b/>
          <w:bCs/>
          <w:sz w:val="28"/>
          <w:szCs w:val="28"/>
        </w:rPr>
        <w:t xml:space="preserve">3-7  </w:t>
      </w:r>
      <w:bookmarkEnd w:id="267"/>
      <w:bookmarkEnd w:id="268"/>
      <w:bookmarkEnd w:id="269"/>
      <w:bookmarkEnd w:id="270"/>
      <w:r>
        <w:rPr>
          <w:rFonts w:ascii="Times New Roman" w:hAnsi="Times New Roman" w:eastAsia="黑体"/>
          <w:b/>
          <w:bCs/>
          <w:sz w:val="28"/>
          <w:szCs w:val="28"/>
        </w:rPr>
        <w:t>医疗器械经营备案凭证；或医疗器械生产许可证；或医疗器械经营许可证；或其他医疗器械生产、经营许可证明文件（根据所投内容提供）</w:t>
      </w:r>
    </w:p>
    <w:p>
      <w:pPr>
        <w:snapToGrid w:val="0"/>
        <w:ind w:firstLine="420"/>
        <w:textAlignment w:val="baseline"/>
        <w:rPr>
          <w:rFonts w:ascii="Times New Roman" w:hAnsi="Times New Roman"/>
          <w:sz w:val="20"/>
          <w:szCs w:val="21"/>
        </w:rPr>
      </w:pPr>
    </w:p>
    <w:p>
      <w:pPr>
        <w:snapToGrid w:val="0"/>
        <w:ind w:firstLine="426"/>
        <w:textAlignment w:val="baseline"/>
        <w:rPr>
          <w:rFonts w:ascii="Times New Roman" w:hAnsi="Times New Roman"/>
          <w:sz w:val="24"/>
          <w:szCs w:val="24"/>
        </w:rPr>
      </w:pPr>
    </w:p>
    <w:p>
      <w:pPr>
        <w:snapToGrid w:val="0"/>
        <w:ind w:firstLine="400" w:firstLineChars="200"/>
        <w:textAlignment w:val="baseline"/>
        <w:rPr>
          <w:rFonts w:hint="eastAsia" w:ascii="Times New Roman" w:hAnsi="Times New Roman" w:eastAsia="宋体"/>
          <w:sz w:val="20"/>
          <w:szCs w:val="21"/>
          <w:lang w:eastAsia="zh-CN"/>
        </w:rPr>
      </w:pPr>
    </w:p>
    <w:p>
      <w:pPr>
        <w:pStyle w:val="37"/>
        <w:rPr>
          <w:rFonts w:hint="eastAsia"/>
          <w:lang w:eastAsia="zh-CN"/>
        </w:rPr>
        <w:sectPr>
          <w:pgSz w:w="11906" w:h="16838"/>
          <w:pgMar w:top="1440" w:right="1440" w:bottom="1440" w:left="1797" w:header="851" w:footer="992" w:gutter="0"/>
          <w:pgNumType w:fmt="decimal"/>
          <w:cols w:space="720" w:num="1"/>
          <w:docGrid w:linePitch="312" w:charSpace="0"/>
        </w:sectPr>
      </w:pPr>
    </w:p>
    <w:p>
      <w:pPr>
        <w:keepNext/>
        <w:keepLines/>
        <w:spacing w:before="280" w:after="290"/>
        <w:outlineLvl w:val="3"/>
        <w:rPr>
          <w:rFonts w:ascii="Times New Roman" w:hAnsi="Times New Roman" w:eastAsia="黑体"/>
          <w:b/>
          <w:bCs/>
          <w:sz w:val="28"/>
          <w:szCs w:val="28"/>
        </w:rPr>
      </w:pPr>
      <w:bookmarkStart w:id="271" w:name="_Toc10509"/>
      <w:r>
        <w:rPr>
          <w:rFonts w:hint="eastAsia" w:ascii="Times New Roman" w:hAnsi="Times New Roman" w:eastAsia="黑体"/>
          <w:b/>
          <w:bCs/>
          <w:sz w:val="28"/>
          <w:szCs w:val="28"/>
        </w:rPr>
        <w:t>3</w:t>
      </w:r>
      <w:r>
        <w:rPr>
          <w:rFonts w:ascii="Times New Roman" w:hAnsi="Times New Roman" w:eastAsia="黑体"/>
          <w:b/>
          <w:bCs/>
          <w:sz w:val="28"/>
          <w:szCs w:val="28"/>
        </w:rPr>
        <w:t xml:space="preserve">-8 </w:t>
      </w:r>
      <w:r>
        <w:rPr>
          <w:rFonts w:hint="eastAsia" w:ascii="Times New Roman" w:hAnsi="Times New Roman" w:eastAsia="黑体"/>
          <w:b/>
          <w:bCs/>
          <w:sz w:val="28"/>
          <w:szCs w:val="28"/>
        </w:rPr>
        <w:t>落实</w:t>
      </w:r>
      <w:r>
        <w:rPr>
          <w:rFonts w:ascii="Times New Roman" w:hAnsi="Times New Roman" w:eastAsia="黑体"/>
          <w:b/>
          <w:bCs/>
          <w:sz w:val="28"/>
          <w:szCs w:val="28"/>
        </w:rPr>
        <w:t>政府采购政策的证明材料</w:t>
      </w:r>
    </w:p>
    <w:p>
      <w:pPr>
        <w:snapToGrid w:val="0"/>
        <w:spacing w:before="120" w:beforeLines="50"/>
        <w:ind w:firstLine="480"/>
        <w:rPr>
          <w:rFonts w:ascii="Times New Roman" w:hAnsi="Times New Roman"/>
          <w:sz w:val="24"/>
          <w:szCs w:val="24"/>
        </w:rPr>
      </w:pPr>
    </w:p>
    <w:p>
      <w:pPr>
        <w:keepNext/>
        <w:keepLines/>
        <w:tabs>
          <w:tab w:val="left" w:pos="1008"/>
        </w:tabs>
        <w:spacing w:line="360" w:lineRule="auto"/>
        <w:jc w:val="center"/>
        <w:outlineLvl w:val="4"/>
        <w:rPr>
          <w:rFonts w:ascii="Times New Roman" w:hAnsi="Times New Roman" w:eastAsia="黑体"/>
          <w:sz w:val="36"/>
          <w:szCs w:val="36"/>
        </w:rPr>
      </w:pPr>
      <w:bookmarkStart w:id="272" w:name="_Toc25392"/>
      <w:bookmarkStart w:id="273" w:name="_Toc21598"/>
      <w:bookmarkStart w:id="274" w:name="_Toc13843"/>
      <w:bookmarkStart w:id="275" w:name="_Toc21486"/>
      <w:r>
        <w:rPr>
          <w:rFonts w:ascii="Times New Roman" w:hAnsi="Times New Roman" w:eastAsia="黑体"/>
          <w:sz w:val="36"/>
          <w:szCs w:val="36"/>
        </w:rPr>
        <w:t>（</w:t>
      </w:r>
      <w:r>
        <w:rPr>
          <w:rFonts w:hint="eastAsia" w:ascii="Times New Roman" w:hAnsi="Times New Roman" w:eastAsia="黑体"/>
          <w:sz w:val="36"/>
          <w:szCs w:val="36"/>
        </w:rPr>
        <w:t>一</w:t>
      </w:r>
      <w:r>
        <w:rPr>
          <w:rFonts w:ascii="Times New Roman" w:hAnsi="Times New Roman" w:eastAsia="黑体"/>
          <w:sz w:val="36"/>
          <w:szCs w:val="36"/>
        </w:rPr>
        <w:t>）节能、环境标志产品优惠明细表</w:t>
      </w:r>
    </w:p>
    <w:p>
      <w:pPr>
        <w:spacing w:line="440" w:lineRule="exact"/>
        <w:jc w:val="center"/>
        <w:rPr>
          <w:rFonts w:ascii="Times New Roman" w:hAnsi="Times New Roman"/>
          <w:b/>
          <w:szCs w:val="24"/>
        </w:rPr>
      </w:pPr>
      <w:r>
        <w:rPr>
          <w:rFonts w:ascii="Times New Roman" w:hAnsi="Times New Roman"/>
          <w:b/>
          <w:szCs w:val="24"/>
        </w:rPr>
        <w:t>(若有，请如实填写)</w:t>
      </w:r>
    </w:p>
    <w:p>
      <w:pPr>
        <w:spacing w:line="440" w:lineRule="exact"/>
        <w:ind w:firstLine="105" w:firstLineChars="50"/>
        <w:rPr>
          <w:rFonts w:ascii="Times New Roman" w:hAnsi="Times New Roman"/>
          <w:szCs w:val="24"/>
          <w:u w:val="single"/>
        </w:rPr>
      </w:pPr>
      <w:r>
        <w:rPr>
          <w:rFonts w:ascii="Times New Roman" w:hAnsi="Times New Roman"/>
          <w:szCs w:val="24"/>
        </w:rPr>
        <w:t>供应商名称（公章）：</w:t>
      </w:r>
      <w:r>
        <w:rPr>
          <w:rFonts w:ascii="Times New Roman" w:hAnsi="Times New Roman"/>
          <w:szCs w:val="24"/>
          <w:u w:val="single"/>
        </w:rPr>
        <w:t xml:space="preserve">　　　　　         </w:t>
      </w:r>
      <w:r>
        <w:rPr>
          <w:rFonts w:ascii="Times New Roman" w:hAnsi="Times New Roman"/>
          <w:szCs w:val="24"/>
        </w:rPr>
        <w:t>项目编号：</w:t>
      </w:r>
      <w:r>
        <w:rPr>
          <w:rFonts w:ascii="Times New Roman" w:hAnsi="Times New Roman"/>
          <w:szCs w:val="24"/>
          <w:u w:val="single"/>
        </w:rPr>
        <w:t xml:space="preserve">　　　　           </w:t>
      </w:r>
    </w:p>
    <w:p>
      <w:pPr>
        <w:spacing w:line="440" w:lineRule="exact"/>
        <w:ind w:firstLine="105" w:firstLineChars="50"/>
        <w:rPr>
          <w:rFonts w:ascii="Times New Roman" w:hAnsi="Times New Roman"/>
          <w:szCs w:val="24"/>
        </w:rPr>
      </w:pPr>
      <w:r>
        <w:rPr>
          <w:rFonts w:ascii="Times New Roman" w:hAnsi="Times New Roman"/>
          <w:szCs w:val="24"/>
        </w:rPr>
        <w:t>标项号：</w:t>
      </w:r>
      <w:r>
        <w:rPr>
          <w:rFonts w:ascii="Times New Roman" w:hAnsi="Times New Roman"/>
          <w:szCs w:val="24"/>
          <w:u w:val="single"/>
        </w:rPr>
        <w:t xml:space="preserve">　　　　           </w:t>
      </w:r>
      <w:r>
        <w:rPr>
          <w:rFonts w:ascii="Times New Roman" w:hAnsi="Times New Roman"/>
          <w:szCs w:val="24"/>
        </w:rPr>
        <w:t>　</w:t>
      </w:r>
    </w:p>
    <w:p>
      <w:pPr>
        <w:spacing w:line="440" w:lineRule="exact"/>
        <w:rPr>
          <w:rFonts w:ascii="Times New Roman" w:hAnsi="Times New Roman"/>
          <w:szCs w:val="24"/>
        </w:rPr>
      </w:pPr>
      <w:r>
        <w:rPr>
          <w:rFonts w:ascii="Times New Roman" w:hAnsi="Times New Roman"/>
          <w:szCs w:val="24"/>
        </w:rPr>
        <w:t>（1）节能产品明细清单                        报价货币种类</w:t>
      </w:r>
      <w:r>
        <w:rPr>
          <w:rFonts w:ascii="Times New Roman" w:hAnsi="Times New Roman"/>
          <w:szCs w:val="24"/>
          <w:u w:val="single"/>
        </w:rPr>
        <w:t xml:space="preserve">      </w:t>
      </w:r>
      <w:r>
        <w:rPr>
          <w:rFonts w:ascii="Times New Roman" w:hAnsi="Times New Roman"/>
          <w:szCs w:val="24"/>
        </w:rPr>
        <w:t>金额单位：元</w:t>
      </w:r>
    </w:p>
    <w:tbl>
      <w:tblPr>
        <w:tblStyle w:val="48"/>
        <w:tblW w:w="86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0"/>
        <w:gridCol w:w="571"/>
        <w:gridCol w:w="1796"/>
        <w:gridCol w:w="1185"/>
        <w:gridCol w:w="1856"/>
        <w:gridCol w:w="788"/>
        <w:gridCol w:w="682"/>
        <w:gridCol w:w="824"/>
        <w:gridCol w:w="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950" w:type="dxa"/>
            <w:vAlign w:val="center"/>
          </w:tcPr>
          <w:p>
            <w:pPr>
              <w:spacing w:line="440" w:lineRule="exact"/>
              <w:jc w:val="center"/>
              <w:rPr>
                <w:rFonts w:ascii="Times New Roman" w:hAnsi="Times New Roman"/>
                <w:szCs w:val="24"/>
              </w:rPr>
            </w:pPr>
            <w:r>
              <w:rPr>
                <w:rFonts w:ascii="Times New Roman" w:hAnsi="Times New Roman"/>
                <w:szCs w:val="24"/>
              </w:rPr>
              <w:t>制造商</w:t>
            </w:r>
          </w:p>
        </w:tc>
        <w:tc>
          <w:tcPr>
            <w:tcW w:w="571" w:type="dxa"/>
            <w:vAlign w:val="center"/>
          </w:tcPr>
          <w:p>
            <w:pPr>
              <w:spacing w:line="440" w:lineRule="exact"/>
              <w:jc w:val="center"/>
              <w:rPr>
                <w:rFonts w:ascii="Times New Roman" w:hAnsi="Times New Roman"/>
                <w:szCs w:val="24"/>
              </w:rPr>
            </w:pPr>
            <w:r>
              <w:rPr>
                <w:rFonts w:ascii="Times New Roman" w:hAnsi="Times New Roman"/>
                <w:szCs w:val="24"/>
              </w:rPr>
              <w:t>品牌</w:t>
            </w:r>
          </w:p>
        </w:tc>
        <w:tc>
          <w:tcPr>
            <w:tcW w:w="1796" w:type="dxa"/>
            <w:vAlign w:val="center"/>
          </w:tcPr>
          <w:p>
            <w:pPr>
              <w:spacing w:line="440" w:lineRule="exact"/>
              <w:jc w:val="center"/>
              <w:rPr>
                <w:rFonts w:ascii="Times New Roman" w:hAnsi="Times New Roman"/>
                <w:szCs w:val="24"/>
              </w:rPr>
            </w:pPr>
            <w:r>
              <w:rPr>
                <w:rFonts w:ascii="Times New Roman" w:hAnsi="Times New Roman"/>
                <w:szCs w:val="24"/>
              </w:rPr>
              <w:t>产品名称、规格型号</w:t>
            </w:r>
          </w:p>
        </w:tc>
        <w:tc>
          <w:tcPr>
            <w:tcW w:w="1185" w:type="dxa"/>
            <w:vAlign w:val="center"/>
          </w:tcPr>
          <w:p>
            <w:pPr>
              <w:spacing w:line="440" w:lineRule="exact"/>
              <w:jc w:val="center"/>
              <w:rPr>
                <w:rFonts w:ascii="Times New Roman" w:hAnsi="Times New Roman"/>
                <w:szCs w:val="24"/>
              </w:rPr>
            </w:pPr>
            <w:r>
              <w:rPr>
                <w:rFonts w:ascii="Times New Roman" w:hAnsi="Times New Roman"/>
                <w:szCs w:val="24"/>
              </w:rPr>
              <w:t>节字标志认证证书号</w:t>
            </w:r>
          </w:p>
        </w:tc>
        <w:tc>
          <w:tcPr>
            <w:tcW w:w="1856" w:type="dxa"/>
            <w:vAlign w:val="center"/>
          </w:tcPr>
          <w:p>
            <w:pPr>
              <w:spacing w:line="440" w:lineRule="exact"/>
              <w:jc w:val="center"/>
              <w:rPr>
                <w:rFonts w:ascii="Times New Roman" w:hAnsi="Times New Roman"/>
                <w:szCs w:val="24"/>
              </w:rPr>
            </w:pPr>
            <w:r>
              <w:rPr>
                <w:rFonts w:ascii="Times New Roman" w:hAnsi="Times New Roman"/>
                <w:szCs w:val="24"/>
              </w:rPr>
              <w:t>节能产品认证证书有效截止日期</w:t>
            </w:r>
          </w:p>
        </w:tc>
        <w:tc>
          <w:tcPr>
            <w:tcW w:w="788" w:type="dxa"/>
            <w:vAlign w:val="center"/>
          </w:tcPr>
          <w:p>
            <w:pPr>
              <w:spacing w:line="440" w:lineRule="exact"/>
              <w:jc w:val="center"/>
              <w:rPr>
                <w:rFonts w:ascii="Times New Roman" w:hAnsi="Times New Roman"/>
                <w:szCs w:val="24"/>
              </w:rPr>
            </w:pPr>
            <w:r>
              <w:rPr>
                <w:rFonts w:ascii="Times New Roman" w:hAnsi="Times New Roman"/>
                <w:szCs w:val="24"/>
              </w:rPr>
              <w:t>单位</w:t>
            </w:r>
          </w:p>
        </w:tc>
        <w:tc>
          <w:tcPr>
            <w:tcW w:w="682" w:type="dxa"/>
            <w:vAlign w:val="center"/>
          </w:tcPr>
          <w:p>
            <w:pPr>
              <w:spacing w:line="440" w:lineRule="exact"/>
              <w:jc w:val="center"/>
              <w:rPr>
                <w:rFonts w:ascii="Times New Roman" w:hAnsi="Times New Roman"/>
                <w:szCs w:val="24"/>
              </w:rPr>
            </w:pPr>
            <w:r>
              <w:rPr>
                <w:rFonts w:ascii="Times New Roman" w:hAnsi="Times New Roman"/>
                <w:szCs w:val="24"/>
              </w:rPr>
              <w:t>数量</w:t>
            </w:r>
          </w:p>
        </w:tc>
        <w:tc>
          <w:tcPr>
            <w:tcW w:w="831" w:type="dxa"/>
            <w:gridSpan w:val="2"/>
            <w:vAlign w:val="center"/>
          </w:tcPr>
          <w:p>
            <w:pPr>
              <w:spacing w:line="440" w:lineRule="exact"/>
              <w:jc w:val="center"/>
              <w:rPr>
                <w:rFonts w:ascii="Times New Roman" w:hAnsi="Times New Roman"/>
                <w:szCs w:val="24"/>
              </w:rPr>
            </w:pPr>
            <w:r>
              <w:rPr>
                <w:rFonts w:ascii="Times New Roman" w:hAnsi="Times New Roman"/>
                <w:szCs w:val="24"/>
              </w:rPr>
              <w:t>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0" w:type="dxa"/>
            <w:vAlign w:val="center"/>
          </w:tcPr>
          <w:p>
            <w:pPr>
              <w:spacing w:line="440" w:lineRule="exact"/>
              <w:jc w:val="center"/>
              <w:rPr>
                <w:rFonts w:ascii="Times New Roman" w:hAnsi="Times New Roman"/>
                <w:szCs w:val="24"/>
              </w:rPr>
            </w:pPr>
          </w:p>
        </w:tc>
        <w:tc>
          <w:tcPr>
            <w:tcW w:w="571" w:type="dxa"/>
            <w:vAlign w:val="center"/>
          </w:tcPr>
          <w:p>
            <w:pPr>
              <w:spacing w:line="440" w:lineRule="exact"/>
              <w:jc w:val="center"/>
              <w:rPr>
                <w:rFonts w:ascii="Times New Roman" w:hAnsi="Times New Roman"/>
                <w:szCs w:val="24"/>
              </w:rPr>
            </w:pPr>
          </w:p>
        </w:tc>
        <w:tc>
          <w:tcPr>
            <w:tcW w:w="1796" w:type="dxa"/>
            <w:vAlign w:val="center"/>
          </w:tcPr>
          <w:p>
            <w:pPr>
              <w:spacing w:line="440" w:lineRule="exact"/>
              <w:jc w:val="center"/>
              <w:rPr>
                <w:rFonts w:ascii="Times New Roman" w:hAnsi="Times New Roman"/>
                <w:szCs w:val="24"/>
              </w:rPr>
            </w:pPr>
          </w:p>
        </w:tc>
        <w:tc>
          <w:tcPr>
            <w:tcW w:w="1185" w:type="dxa"/>
            <w:vAlign w:val="center"/>
          </w:tcPr>
          <w:p>
            <w:pPr>
              <w:spacing w:line="440" w:lineRule="exact"/>
              <w:jc w:val="center"/>
              <w:rPr>
                <w:rFonts w:ascii="Times New Roman" w:hAnsi="Times New Roman"/>
                <w:szCs w:val="24"/>
              </w:rPr>
            </w:pPr>
          </w:p>
        </w:tc>
        <w:tc>
          <w:tcPr>
            <w:tcW w:w="1856" w:type="dxa"/>
            <w:vAlign w:val="center"/>
          </w:tcPr>
          <w:p>
            <w:pPr>
              <w:spacing w:line="440" w:lineRule="exact"/>
              <w:jc w:val="center"/>
              <w:rPr>
                <w:rFonts w:ascii="Times New Roman" w:hAnsi="Times New Roman"/>
                <w:szCs w:val="24"/>
              </w:rPr>
            </w:pPr>
          </w:p>
        </w:tc>
        <w:tc>
          <w:tcPr>
            <w:tcW w:w="788" w:type="dxa"/>
            <w:vAlign w:val="center"/>
          </w:tcPr>
          <w:p>
            <w:pPr>
              <w:spacing w:line="440" w:lineRule="exact"/>
              <w:jc w:val="center"/>
              <w:rPr>
                <w:rFonts w:ascii="Times New Roman" w:hAnsi="Times New Roman"/>
                <w:szCs w:val="24"/>
              </w:rPr>
            </w:pPr>
          </w:p>
        </w:tc>
        <w:tc>
          <w:tcPr>
            <w:tcW w:w="682" w:type="dxa"/>
            <w:vAlign w:val="center"/>
          </w:tcPr>
          <w:p>
            <w:pPr>
              <w:spacing w:line="440" w:lineRule="exact"/>
              <w:jc w:val="center"/>
              <w:rPr>
                <w:rFonts w:ascii="Times New Roman" w:hAnsi="Times New Roman"/>
                <w:szCs w:val="24"/>
              </w:rPr>
            </w:pPr>
          </w:p>
        </w:tc>
        <w:tc>
          <w:tcPr>
            <w:tcW w:w="831" w:type="dxa"/>
            <w:gridSpan w:val="2"/>
            <w:vAlign w:val="center"/>
          </w:tcPr>
          <w:p>
            <w:pPr>
              <w:spacing w:line="440" w:lineRule="exact"/>
              <w:jc w:val="center"/>
              <w:rPr>
                <w:rFonts w:ascii="Times New Roman" w:hAnsi="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0" w:type="dxa"/>
            <w:vAlign w:val="center"/>
          </w:tcPr>
          <w:p>
            <w:pPr>
              <w:spacing w:line="440" w:lineRule="exact"/>
              <w:jc w:val="center"/>
              <w:rPr>
                <w:rFonts w:ascii="Times New Roman" w:hAnsi="Times New Roman"/>
                <w:szCs w:val="24"/>
              </w:rPr>
            </w:pPr>
          </w:p>
        </w:tc>
        <w:tc>
          <w:tcPr>
            <w:tcW w:w="571" w:type="dxa"/>
            <w:vAlign w:val="center"/>
          </w:tcPr>
          <w:p>
            <w:pPr>
              <w:spacing w:line="440" w:lineRule="exact"/>
              <w:jc w:val="center"/>
              <w:rPr>
                <w:rFonts w:ascii="Times New Roman" w:hAnsi="Times New Roman"/>
                <w:szCs w:val="24"/>
              </w:rPr>
            </w:pPr>
          </w:p>
        </w:tc>
        <w:tc>
          <w:tcPr>
            <w:tcW w:w="1796" w:type="dxa"/>
            <w:vAlign w:val="center"/>
          </w:tcPr>
          <w:p>
            <w:pPr>
              <w:spacing w:line="440" w:lineRule="exact"/>
              <w:jc w:val="center"/>
              <w:rPr>
                <w:rFonts w:ascii="Times New Roman" w:hAnsi="Times New Roman"/>
                <w:szCs w:val="24"/>
              </w:rPr>
            </w:pPr>
          </w:p>
        </w:tc>
        <w:tc>
          <w:tcPr>
            <w:tcW w:w="1185" w:type="dxa"/>
            <w:vAlign w:val="center"/>
          </w:tcPr>
          <w:p>
            <w:pPr>
              <w:spacing w:line="440" w:lineRule="exact"/>
              <w:jc w:val="center"/>
              <w:rPr>
                <w:rFonts w:ascii="Times New Roman" w:hAnsi="Times New Roman"/>
                <w:szCs w:val="24"/>
              </w:rPr>
            </w:pPr>
          </w:p>
        </w:tc>
        <w:tc>
          <w:tcPr>
            <w:tcW w:w="1856" w:type="dxa"/>
            <w:vAlign w:val="center"/>
          </w:tcPr>
          <w:p>
            <w:pPr>
              <w:spacing w:line="440" w:lineRule="exact"/>
              <w:jc w:val="center"/>
              <w:rPr>
                <w:rFonts w:ascii="Times New Roman" w:hAnsi="Times New Roman"/>
                <w:szCs w:val="24"/>
              </w:rPr>
            </w:pPr>
          </w:p>
        </w:tc>
        <w:tc>
          <w:tcPr>
            <w:tcW w:w="788" w:type="dxa"/>
            <w:vAlign w:val="center"/>
          </w:tcPr>
          <w:p>
            <w:pPr>
              <w:spacing w:line="440" w:lineRule="exact"/>
              <w:jc w:val="center"/>
              <w:rPr>
                <w:rFonts w:ascii="Times New Roman" w:hAnsi="Times New Roman"/>
                <w:szCs w:val="24"/>
              </w:rPr>
            </w:pPr>
          </w:p>
        </w:tc>
        <w:tc>
          <w:tcPr>
            <w:tcW w:w="682" w:type="dxa"/>
            <w:vAlign w:val="center"/>
          </w:tcPr>
          <w:p>
            <w:pPr>
              <w:spacing w:line="440" w:lineRule="exact"/>
              <w:jc w:val="center"/>
              <w:rPr>
                <w:rFonts w:ascii="Times New Roman" w:hAnsi="Times New Roman"/>
                <w:szCs w:val="24"/>
              </w:rPr>
            </w:pPr>
          </w:p>
        </w:tc>
        <w:tc>
          <w:tcPr>
            <w:tcW w:w="831" w:type="dxa"/>
            <w:gridSpan w:val="2"/>
            <w:vAlign w:val="center"/>
          </w:tcPr>
          <w:p>
            <w:pPr>
              <w:spacing w:line="440" w:lineRule="exact"/>
              <w:jc w:val="center"/>
              <w:rPr>
                <w:rFonts w:ascii="Times New Roman" w:hAnsi="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567" w:hRule="atLeast"/>
        </w:trPr>
        <w:tc>
          <w:tcPr>
            <w:tcW w:w="6358" w:type="dxa"/>
            <w:gridSpan w:val="5"/>
            <w:vAlign w:val="center"/>
          </w:tcPr>
          <w:p>
            <w:pPr>
              <w:spacing w:line="440" w:lineRule="exact"/>
              <w:rPr>
                <w:rFonts w:ascii="Times New Roman" w:hAnsi="Times New Roman"/>
                <w:szCs w:val="24"/>
              </w:rPr>
            </w:pPr>
            <w:r>
              <w:rPr>
                <w:rFonts w:ascii="Times New Roman" w:hAnsi="Times New Roman"/>
                <w:szCs w:val="24"/>
              </w:rPr>
              <w:t>合计金额</w:t>
            </w:r>
          </w:p>
        </w:tc>
        <w:tc>
          <w:tcPr>
            <w:tcW w:w="2294" w:type="dxa"/>
            <w:gridSpan w:val="3"/>
            <w:vAlign w:val="center"/>
          </w:tcPr>
          <w:p>
            <w:pPr>
              <w:spacing w:line="440" w:lineRule="exact"/>
              <w:rPr>
                <w:rFonts w:ascii="Times New Roman" w:hAnsi="Times New Roman"/>
                <w:szCs w:val="24"/>
              </w:rPr>
            </w:pPr>
          </w:p>
        </w:tc>
      </w:tr>
    </w:tbl>
    <w:p>
      <w:pPr>
        <w:spacing w:line="440" w:lineRule="exact"/>
        <w:rPr>
          <w:rFonts w:ascii="Times New Roman" w:hAnsi="Times New Roman"/>
          <w:szCs w:val="24"/>
        </w:rPr>
      </w:pPr>
    </w:p>
    <w:p>
      <w:pPr>
        <w:spacing w:line="440" w:lineRule="exact"/>
        <w:rPr>
          <w:rFonts w:ascii="Times New Roman" w:hAnsi="Times New Roman"/>
          <w:szCs w:val="24"/>
        </w:rPr>
      </w:pPr>
      <w:r>
        <w:rPr>
          <w:rFonts w:ascii="Times New Roman" w:hAnsi="Times New Roman"/>
          <w:szCs w:val="24"/>
        </w:rPr>
        <w:t>（2）环保产品明细清单                    报价货币种类</w:t>
      </w:r>
      <w:r>
        <w:rPr>
          <w:rFonts w:ascii="Times New Roman" w:hAnsi="Times New Roman"/>
          <w:szCs w:val="24"/>
          <w:u w:val="single"/>
        </w:rPr>
        <w:t xml:space="preserve">      </w:t>
      </w:r>
      <w:r>
        <w:rPr>
          <w:rFonts w:ascii="Times New Roman" w:hAnsi="Times New Roman"/>
          <w:szCs w:val="24"/>
        </w:rPr>
        <w:t>金额单位：元</w:t>
      </w:r>
    </w:p>
    <w:tbl>
      <w:tblPr>
        <w:tblStyle w:val="48"/>
        <w:tblW w:w="86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0"/>
        <w:gridCol w:w="930"/>
        <w:gridCol w:w="1259"/>
        <w:gridCol w:w="1626"/>
        <w:gridCol w:w="1628"/>
        <w:gridCol w:w="658"/>
        <w:gridCol w:w="738"/>
        <w:gridCol w:w="8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930" w:type="dxa"/>
            <w:vAlign w:val="center"/>
          </w:tcPr>
          <w:p>
            <w:pPr>
              <w:spacing w:line="440" w:lineRule="exact"/>
              <w:jc w:val="center"/>
              <w:rPr>
                <w:rFonts w:ascii="Times New Roman" w:hAnsi="Times New Roman"/>
                <w:szCs w:val="24"/>
              </w:rPr>
            </w:pPr>
            <w:r>
              <w:rPr>
                <w:rFonts w:ascii="Times New Roman" w:hAnsi="Times New Roman"/>
                <w:szCs w:val="24"/>
              </w:rPr>
              <w:t>制造商</w:t>
            </w:r>
          </w:p>
        </w:tc>
        <w:tc>
          <w:tcPr>
            <w:tcW w:w="930" w:type="dxa"/>
            <w:vAlign w:val="center"/>
          </w:tcPr>
          <w:p>
            <w:pPr>
              <w:spacing w:line="440" w:lineRule="exact"/>
              <w:jc w:val="center"/>
              <w:rPr>
                <w:rFonts w:ascii="Times New Roman" w:hAnsi="Times New Roman"/>
                <w:szCs w:val="24"/>
              </w:rPr>
            </w:pPr>
            <w:r>
              <w:rPr>
                <w:rFonts w:ascii="Times New Roman" w:hAnsi="Times New Roman"/>
                <w:szCs w:val="24"/>
              </w:rPr>
              <w:t>品牌</w:t>
            </w:r>
          </w:p>
        </w:tc>
        <w:tc>
          <w:tcPr>
            <w:tcW w:w="1259" w:type="dxa"/>
            <w:vAlign w:val="center"/>
          </w:tcPr>
          <w:p>
            <w:pPr>
              <w:spacing w:line="440" w:lineRule="exact"/>
              <w:jc w:val="center"/>
              <w:rPr>
                <w:rFonts w:ascii="Times New Roman" w:hAnsi="Times New Roman"/>
                <w:szCs w:val="24"/>
              </w:rPr>
            </w:pPr>
            <w:r>
              <w:rPr>
                <w:rFonts w:ascii="Times New Roman" w:hAnsi="Times New Roman"/>
                <w:szCs w:val="24"/>
              </w:rPr>
              <w:t>产品名称、规格型号</w:t>
            </w:r>
          </w:p>
        </w:tc>
        <w:tc>
          <w:tcPr>
            <w:tcW w:w="1626" w:type="dxa"/>
            <w:vAlign w:val="center"/>
          </w:tcPr>
          <w:p>
            <w:pPr>
              <w:spacing w:line="440" w:lineRule="exact"/>
              <w:jc w:val="center"/>
              <w:rPr>
                <w:rFonts w:ascii="Times New Roman" w:hAnsi="Times New Roman"/>
                <w:szCs w:val="24"/>
              </w:rPr>
            </w:pPr>
            <w:r>
              <w:rPr>
                <w:rFonts w:ascii="Times New Roman" w:hAnsi="Times New Roman"/>
                <w:szCs w:val="24"/>
              </w:rPr>
              <w:t>中国环境标志认证证书编号</w:t>
            </w:r>
          </w:p>
        </w:tc>
        <w:tc>
          <w:tcPr>
            <w:tcW w:w="1628" w:type="dxa"/>
            <w:vAlign w:val="center"/>
          </w:tcPr>
          <w:p>
            <w:pPr>
              <w:spacing w:line="440" w:lineRule="exact"/>
              <w:jc w:val="center"/>
              <w:rPr>
                <w:rFonts w:ascii="Times New Roman" w:hAnsi="Times New Roman"/>
                <w:szCs w:val="24"/>
              </w:rPr>
            </w:pPr>
            <w:r>
              <w:rPr>
                <w:rFonts w:ascii="Times New Roman" w:hAnsi="Times New Roman"/>
                <w:szCs w:val="24"/>
              </w:rPr>
              <w:t>认证证书有效截止日期</w:t>
            </w:r>
          </w:p>
        </w:tc>
        <w:tc>
          <w:tcPr>
            <w:tcW w:w="658" w:type="dxa"/>
            <w:vAlign w:val="center"/>
          </w:tcPr>
          <w:p>
            <w:pPr>
              <w:spacing w:line="440" w:lineRule="exact"/>
              <w:jc w:val="center"/>
              <w:rPr>
                <w:rFonts w:ascii="Times New Roman" w:hAnsi="Times New Roman"/>
                <w:szCs w:val="24"/>
              </w:rPr>
            </w:pPr>
            <w:r>
              <w:rPr>
                <w:rFonts w:ascii="Times New Roman" w:hAnsi="Times New Roman"/>
                <w:szCs w:val="24"/>
              </w:rPr>
              <w:t>单位</w:t>
            </w:r>
          </w:p>
        </w:tc>
        <w:tc>
          <w:tcPr>
            <w:tcW w:w="738" w:type="dxa"/>
            <w:vAlign w:val="center"/>
          </w:tcPr>
          <w:p>
            <w:pPr>
              <w:spacing w:line="440" w:lineRule="exact"/>
              <w:jc w:val="center"/>
              <w:rPr>
                <w:rFonts w:ascii="Times New Roman" w:hAnsi="Times New Roman"/>
                <w:szCs w:val="24"/>
              </w:rPr>
            </w:pPr>
            <w:r>
              <w:rPr>
                <w:rFonts w:ascii="Times New Roman" w:hAnsi="Times New Roman"/>
                <w:szCs w:val="24"/>
              </w:rPr>
              <w:t>数量</w:t>
            </w:r>
          </w:p>
        </w:tc>
        <w:tc>
          <w:tcPr>
            <w:tcW w:w="890" w:type="dxa"/>
            <w:vAlign w:val="center"/>
          </w:tcPr>
          <w:p>
            <w:pPr>
              <w:spacing w:line="440" w:lineRule="exact"/>
              <w:jc w:val="center"/>
              <w:rPr>
                <w:rFonts w:ascii="Times New Roman" w:hAnsi="Times New Roman"/>
                <w:szCs w:val="24"/>
              </w:rPr>
            </w:pPr>
            <w:r>
              <w:rPr>
                <w:rFonts w:ascii="Times New Roman" w:hAnsi="Times New Roman"/>
                <w:szCs w:val="24"/>
              </w:rPr>
              <w:t>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30" w:type="dxa"/>
            <w:vAlign w:val="center"/>
          </w:tcPr>
          <w:p>
            <w:pPr>
              <w:spacing w:line="440" w:lineRule="exact"/>
              <w:jc w:val="center"/>
              <w:rPr>
                <w:rFonts w:ascii="Times New Roman" w:hAnsi="Times New Roman"/>
                <w:szCs w:val="24"/>
              </w:rPr>
            </w:pPr>
          </w:p>
        </w:tc>
        <w:tc>
          <w:tcPr>
            <w:tcW w:w="930" w:type="dxa"/>
            <w:vAlign w:val="center"/>
          </w:tcPr>
          <w:p>
            <w:pPr>
              <w:spacing w:line="440" w:lineRule="exact"/>
              <w:jc w:val="center"/>
              <w:rPr>
                <w:rFonts w:ascii="Times New Roman" w:hAnsi="Times New Roman"/>
                <w:szCs w:val="24"/>
              </w:rPr>
            </w:pPr>
          </w:p>
        </w:tc>
        <w:tc>
          <w:tcPr>
            <w:tcW w:w="1259" w:type="dxa"/>
            <w:vAlign w:val="center"/>
          </w:tcPr>
          <w:p>
            <w:pPr>
              <w:spacing w:line="440" w:lineRule="exact"/>
              <w:jc w:val="center"/>
              <w:rPr>
                <w:rFonts w:ascii="Times New Roman" w:hAnsi="Times New Roman"/>
                <w:szCs w:val="24"/>
              </w:rPr>
            </w:pPr>
          </w:p>
        </w:tc>
        <w:tc>
          <w:tcPr>
            <w:tcW w:w="1626" w:type="dxa"/>
            <w:vAlign w:val="center"/>
          </w:tcPr>
          <w:p>
            <w:pPr>
              <w:spacing w:line="440" w:lineRule="exact"/>
              <w:jc w:val="center"/>
              <w:rPr>
                <w:rFonts w:ascii="Times New Roman" w:hAnsi="Times New Roman"/>
                <w:szCs w:val="24"/>
              </w:rPr>
            </w:pPr>
          </w:p>
        </w:tc>
        <w:tc>
          <w:tcPr>
            <w:tcW w:w="1628" w:type="dxa"/>
            <w:vAlign w:val="center"/>
          </w:tcPr>
          <w:p>
            <w:pPr>
              <w:spacing w:line="440" w:lineRule="exact"/>
              <w:jc w:val="center"/>
              <w:rPr>
                <w:rFonts w:ascii="Times New Roman" w:hAnsi="Times New Roman"/>
                <w:szCs w:val="24"/>
              </w:rPr>
            </w:pPr>
          </w:p>
        </w:tc>
        <w:tc>
          <w:tcPr>
            <w:tcW w:w="658" w:type="dxa"/>
            <w:vAlign w:val="center"/>
          </w:tcPr>
          <w:p>
            <w:pPr>
              <w:spacing w:line="440" w:lineRule="exact"/>
              <w:jc w:val="center"/>
              <w:rPr>
                <w:rFonts w:ascii="Times New Roman" w:hAnsi="Times New Roman"/>
                <w:szCs w:val="24"/>
              </w:rPr>
            </w:pPr>
          </w:p>
        </w:tc>
        <w:tc>
          <w:tcPr>
            <w:tcW w:w="738" w:type="dxa"/>
            <w:vAlign w:val="center"/>
          </w:tcPr>
          <w:p>
            <w:pPr>
              <w:spacing w:line="440" w:lineRule="exact"/>
              <w:jc w:val="center"/>
              <w:rPr>
                <w:rFonts w:ascii="Times New Roman" w:hAnsi="Times New Roman"/>
                <w:szCs w:val="24"/>
              </w:rPr>
            </w:pPr>
          </w:p>
        </w:tc>
        <w:tc>
          <w:tcPr>
            <w:tcW w:w="890" w:type="dxa"/>
            <w:vAlign w:val="center"/>
          </w:tcPr>
          <w:p>
            <w:pPr>
              <w:spacing w:line="440" w:lineRule="exact"/>
              <w:jc w:val="center"/>
              <w:rPr>
                <w:rFonts w:ascii="Times New Roman" w:hAnsi="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30" w:type="dxa"/>
            <w:vAlign w:val="center"/>
          </w:tcPr>
          <w:p>
            <w:pPr>
              <w:spacing w:line="440" w:lineRule="exact"/>
              <w:jc w:val="center"/>
              <w:rPr>
                <w:rFonts w:ascii="Times New Roman" w:hAnsi="Times New Roman"/>
                <w:szCs w:val="24"/>
              </w:rPr>
            </w:pPr>
          </w:p>
        </w:tc>
        <w:tc>
          <w:tcPr>
            <w:tcW w:w="930" w:type="dxa"/>
            <w:vAlign w:val="center"/>
          </w:tcPr>
          <w:p>
            <w:pPr>
              <w:spacing w:line="440" w:lineRule="exact"/>
              <w:jc w:val="center"/>
              <w:rPr>
                <w:rFonts w:ascii="Times New Roman" w:hAnsi="Times New Roman"/>
                <w:szCs w:val="24"/>
              </w:rPr>
            </w:pPr>
          </w:p>
        </w:tc>
        <w:tc>
          <w:tcPr>
            <w:tcW w:w="1259" w:type="dxa"/>
            <w:vAlign w:val="center"/>
          </w:tcPr>
          <w:p>
            <w:pPr>
              <w:spacing w:line="440" w:lineRule="exact"/>
              <w:jc w:val="center"/>
              <w:rPr>
                <w:rFonts w:ascii="Times New Roman" w:hAnsi="Times New Roman"/>
                <w:szCs w:val="24"/>
              </w:rPr>
            </w:pPr>
          </w:p>
        </w:tc>
        <w:tc>
          <w:tcPr>
            <w:tcW w:w="1626" w:type="dxa"/>
            <w:vAlign w:val="center"/>
          </w:tcPr>
          <w:p>
            <w:pPr>
              <w:spacing w:line="440" w:lineRule="exact"/>
              <w:jc w:val="center"/>
              <w:rPr>
                <w:rFonts w:ascii="Times New Roman" w:hAnsi="Times New Roman"/>
                <w:szCs w:val="24"/>
              </w:rPr>
            </w:pPr>
          </w:p>
        </w:tc>
        <w:tc>
          <w:tcPr>
            <w:tcW w:w="1628" w:type="dxa"/>
            <w:vAlign w:val="center"/>
          </w:tcPr>
          <w:p>
            <w:pPr>
              <w:spacing w:line="440" w:lineRule="exact"/>
              <w:jc w:val="center"/>
              <w:rPr>
                <w:rFonts w:ascii="Times New Roman" w:hAnsi="Times New Roman"/>
                <w:szCs w:val="24"/>
              </w:rPr>
            </w:pPr>
          </w:p>
        </w:tc>
        <w:tc>
          <w:tcPr>
            <w:tcW w:w="658" w:type="dxa"/>
            <w:vAlign w:val="center"/>
          </w:tcPr>
          <w:p>
            <w:pPr>
              <w:spacing w:line="440" w:lineRule="exact"/>
              <w:jc w:val="center"/>
              <w:rPr>
                <w:rFonts w:ascii="Times New Roman" w:hAnsi="Times New Roman"/>
                <w:szCs w:val="24"/>
              </w:rPr>
            </w:pPr>
          </w:p>
        </w:tc>
        <w:tc>
          <w:tcPr>
            <w:tcW w:w="738" w:type="dxa"/>
            <w:vAlign w:val="center"/>
          </w:tcPr>
          <w:p>
            <w:pPr>
              <w:spacing w:line="440" w:lineRule="exact"/>
              <w:jc w:val="center"/>
              <w:rPr>
                <w:rFonts w:ascii="Times New Roman" w:hAnsi="Times New Roman"/>
                <w:szCs w:val="24"/>
              </w:rPr>
            </w:pPr>
          </w:p>
        </w:tc>
        <w:tc>
          <w:tcPr>
            <w:tcW w:w="890" w:type="dxa"/>
            <w:vAlign w:val="center"/>
          </w:tcPr>
          <w:p>
            <w:pPr>
              <w:spacing w:line="440" w:lineRule="exact"/>
              <w:jc w:val="center"/>
              <w:rPr>
                <w:rFonts w:ascii="Times New Roman" w:hAnsi="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373" w:type="dxa"/>
            <w:gridSpan w:val="5"/>
            <w:vAlign w:val="center"/>
          </w:tcPr>
          <w:p>
            <w:pPr>
              <w:spacing w:line="440" w:lineRule="exact"/>
              <w:rPr>
                <w:rFonts w:ascii="Times New Roman" w:hAnsi="Times New Roman"/>
                <w:szCs w:val="24"/>
              </w:rPr>
            </w:pPr>
            <w:r>
              <w:rPr>
                <w:rFonts w:ascii="Times New Roman" w:hAnsi="Times New Roman"/>
                <w:szCs w:val="24"/>
              </w:rPr>
              <w:t>合计金额</w:t>
            </w:r>
          </w:p>
        </w:tc>
        <w:tc>
          <w:tcPr>
            <w:tcW w:w="2286" w:type="dxa"/>
            <w:gridSpan w:val="3"/>
            <w:vAlign w:val="center"/>
          </w:tcPr>
          <w:p>
            <w:pPr>
              <w:spacing w:line="440" w:lineRule="exact"/>
              <w:rPr>
                <w:rFonts w:ascii="Times New Roman" w:hAnsi="Times New Roman"/>
                <w:szCs w:val="24"/>
              </w:rPr>
            </w:pPr>
          </w:p>
        </w:tc>
      </w:tr>
    </w:tbl>
    <w:p>
      <w:pPr>
        <w:tabs>
          <w:tab w:val="left" w:pos="13000"/>
        </w:tabs>
        <w:spacing w:line="440" w:lineRule="exact"/>
        <w:rPr>
          <w:rFonts w:ascii="Times New Roman" w:hAnsi="Times New Roman"/>
          <w:szCs w:val="24"/>
        </w:rPr>
      </w:pPr>
      <w:r>
        <w:rPr>
          <w:rFonts w:ascii="Times New Roman" w:hAnsi="Times New Roman"/>
          <w:szCs w:val="24"/>
        </w:rPr>
        <w:t>注：</w:t>
      </w:r>
    </w:p>
    <w:p>
      <w:pPr>
        <w:tabs>
          <w:tab w:val="left" w:pos="13000"/>
        </w:tabs>
        <w:spacing w:line="440" w:lineRule="exact"/>
        <w:rPr>
          <w:rFonts w:ascii="Times New Roman" w:hAnsi="Times New Roman"/>
          <w:b/>
          <w:szCs w:val="24"/>
        </w:rPr>
      </w:pPr>
      <w:r>
        <w:rPr>
          <w:rFonts w:ascii="Times New Roman" w:hAnsi="Times New Roman"/>
          <w:b/>
          <w:szCs w:val="24"/>
        </w:rPr>
        <w:t>若无货物属于优先采购节能、环境标志产品的，则不填写此表。</w:t>
      </w:r>
    </w:p>
    <w:p>
      <w:pPr>
        <w:adjustRightInd w:val="0"/>
        <w:snapToGrid w:val="0"/>
        <w:spacing w:line="440" w:lineRule="exact"/>
        <w:rPr>
          <w:rFonts w:ascii="Times New Roman" w:hAnsi="Times New Roman"/>
          <w:szCs w:val="24"/>
        </w:rPr>
      </w:pPr>
    </w:p>
    <w:p>
      <w:pPr>
        <w:adjustRightInd w:val="0"/>
        <w:snapToGrid w:val="0"/>
        <w:spacing w:line="440" w:lineRule="exact"/>
        <w:rPr>
          <w:rFonts w:ascii="Times New Roman" w:hAnsi="Times New Roman"/>
          <w:szCs w:val="24"/>
        </w:rPr>
      </w:pPr>
      <w:r>
        <w:rPr>
          <w:rFonts w:ascii="Times New Roman" w:hAnsi="Times New Roman"/>
          <w:szCs w:val="24"/>
        </w:rPr>
        <w:t>供应商（加盖公章）：</w:t>
      </w:r>
    </w:p>
    <w:p>
      <w:pPr>
        <w:adjustRightInd w:val="0"/>
        <w:snapToGrid w:val="0"/>
        <w:spacing w:line="440" w:lineRule="exact"/>
        <w:rPr>
          <w:rFonts w:ascii="Times New Roman" w:hAnsi="Times New Roman"/>
          <w:szCs w:val="24"/>
        </w:rPr>
      </w:pPr>
      <w:r>
        <w:rPr>
          <w:rFonts w:ascii="Times New Roman" w:hAnsi="Times New Roman"/>
          <w:szCs w:val="24"/>
        </w:rPr>
        <w:t>法定代表人或其授权代表签字：</w:t>
      </w:r>
      <w:r>
        <w:rPr>
          <w:rFonts w:ascii="Times New Roman" w:hAnsi="Times New Roman"/>
          <w:szCs w:val="24"/>
          <w:u w:val="single"/>
        </w:rPr>
        <w:t xml:space="preserve">       </w:t>
      </w:r>
    </w:p>
    <w:p>
      <w:pPr>
        <w:spacing w:line="440" w:lineRule="exact"/>
        <w:rPr>
          <w:rFonts w:ascii="Times New Roman" w:hAnsi="Times New Roman"/>
          <w:szCs w:val="24"/>
        </w:rPr>
      </w:pPr>
      <w:r>
        <w:rPr>
          <w:rFonts w:ascii="Times New Roman" w:hAnsi="Times New Roman"/>
          <w:szCs w:val="24"/>
        </w:rPr>
        <w:t>日期：</w:t>
      </w:r>
      <w:r>
        <w:rPr>
          <w:rFonts w:ascii="Times New Roman" w:hAnsi="Times New Roman"/>
          <w:szCs w:val="24"/>
          <w:u w:val="single"/>
        </w:rPr>
        <w:t xml:space="preserve">         </w:t>
      </w:r>
      <w:r>
        <w:rPr>
          <w:rFonts w:ascii="Times New Roman" w:hAnsi="Times New Roman"/>
          <w:szCs w:val="24"/>
        </w:rPr>
        <w:t>年</w:t>
      </w:r>
      <w:r>
        <w:rPr>
          <w:rFonts w:ascii="Times New Roman" w:hAnsi="Times New Roman"/>
          <w:szCs w:val="24"/>
          <w:u w:val="single"/>
        </w:rPr>
        <w:t xml:space="preserve">    </w:t>
      </w:r>
      <w:r>
        <w:rPr>
          <w:rFonts w:ascii="Times New Roman" w:hAnsi="Times New Roman"/>
          <w:szCs w:val="24"/>
        </w:rPr>
        <w:t>月</w:t>
      </w:r>
      <w:r>
        <w:rPr>
          <w:rFonts w:ascii="Times New Roman" w:hAnsi="Times New Roman"/>
          <w:szCs w:val="24"/>
          <w:u w:val="single"/>
        </w:rPr>
        <w:t xml:space="preserve">   </w:t>
      </w:r>
      <w:r>
        <w:rPr>
          <w:rFonts w:ascii="Times New Roman" w:hAnsi="Times New Roman"/>
          <w:szCs w:val="24"/>
        </w:rPr>
        <w:t>日</w:t>
      </w:r>
    </w:p>
    <w:p>
      <w:pPr>
        <w:adjustRightInd w:val="0"/>
        <w:snapToGrid w:val="0"/>
        <w:spacing w:line="440" w:lineRule="exact"/>
        <w:ind w:right="24"/>
        <w:jc w:val="center"/>
        <w:rPr>
          <w:rFonts w:ascii="Times New Roman" w:hAnsi="Times New Roman"/>
          <w:b/>
          <w:sz w:val="30"/>
          <w:szCs w:val="30"/>
        </w:rPr>
      </w:pPr>
      <w:r>
        <w:rPr>
          <w:rFonts w:ascii="Times New Roman" w:hAnsi="Times New Roman"/>
          <w:b/>
          <w:sz w:val="30"/>
          <w:szCs w:val="30"/>
        </w:rPr>
        <w:br w:type="page"/>
      </w:r>
    </w:p>
    <w:p>
      <w:pPr>
        <w:keepNext/>
        <w:keepLines/>
        <w:tabs>
          <w:tab w:val="left" w:pos="1008"/>
        </w:tabs>
        <w:spacing w:line="360" w:lineRule="auto"/>
        <w:jc w:val="center"/>
        <w:outlineLvl w:val="4"/>
        <w:rPr>
          <w:rFonts w:ascii="Times New Roman" w:hAnsi="Times New Roman" w:eastAsia="黑体"/>
          <w:sz w:val="36"/>
          <w:szCs w:val="36"/>
        </w:rPr>
      </w:pPr>
      <w:r>
        <w:rPr>
          <w:rFonts w:ascii="Times New Roman" w:hAnsi="Times New Roman" w:eastAsia="黑体"/>
          <w:sz w:val="36"/>
          <w:szCs w:val="36"/>
        </w:rPr>
        <w:t>（</w:t>
      </w:r>
      <w:r>
        <w:rPr>
          <w:rFonts w:hint="eastAsia" w:ascii="Times New Roman" w:hAnsi="Times New Roman" w:eastAsia="黑体"/>
          <w:sz w:val="36"/>
          <w:szCs w:val="36"/>
        </w:rPr>
        <w:t>二</w:t>
      </w:r>
      <w:r>
        <w:rPr>
          <w:rFonts w:ascii="Times New Roman" w:hAnsi="Times New Roman" w:eastAsia="黑体"/>
          <w:sz w:val="36"/>
          <w:szCs w:val="36"/>
        </w:rPr>
        <w:t>）节能、环境标志产品证明材料</w:t>
      </w:r>
    </w:p>
    <w:p>
      <w:pPr>
        <w:adjustRightInd w:val="0"/>
        <w:snapToGrid w:val="0"/>
        <w:spacing w:line="440" w:lineRule="exact"/>
        <w:ind w:right="24"/>
        <w:rPr>
          <w:rFonts w:ascii="Times New Roman" w:hAnsi="Times New Roman"/>
          <w:bCs/>
          <w:szCs w:val="24"/>
        </w:rPr>
      </w:pPr>
    </w:p>
    <w:p>
      <w:pPr>
        <w:spacing w:line="360" w:lineRule="auto"/>
        <w:ind w:firstLine="480" w:firstLineChars="200"/>
        <w:rPr>
          <w:rFonts w:ascii="Times New Roman" w:hAnsi="Times New Roman"/>
          <w:sz w:val="24"/>
          <w:szCs w:val="24"/>
        </w:rPr>
      </w:pPr>
      <w:r>
        <w:rPr>
          <w:rFonts w:ascii="Times New Roman" w:hAnsi="Times New Roman"/>
          <w:sz w:val="24"/>
          <w:szCs w:val="24"/>
        </w:rPr>
        <w:t>1.节能产品：应在</w:t>
      </w:r>
    </w:p>
    <w:p>
      <w:pPr>
        <w:spacing w:line="360" w:lineRule="auto"/>
        <w:ind w:firstLine="480" w:firstLineChars="200"/>
        <w:rPr>
          <w:rFonts w:ascii="Times New Roman" w:hAnsi="Times New Roman"/>
          <w:sz w:val="24"/>
          <w:szCs w:val="24"/>
        </w:rPr>
      </w:pPr>
      <w:r>
        <w:rPr>
          <w:rFonts w:ascii="Times New Roman" w:hAnsi="Times New Roman"/>
          <w:sz w:val="24"/>
          <w:szCs w:val="24"/>
        </w:rPr>
        <w:t>中国政府采购网（ http://www.ccgp.gov.cn ）</w:t>
      </w:r>
    </w:p>
    <w:p>
      <w:pPr>
        <w:spacing w:line="360" w:lineRule="auto"/>
        <w:ind w:firstLine="480" w:firstLineChars="200"/>
        <w:rPr>
          <w:rFonts w:ascii="Times New Roman" w:hAnsi="Times New Roman"/>
          <w:sz w:val="24"/>
          <w:szCs w:val="24"/>
        </w:rPr>
      </w:pPr>
      <w:r>
        <w:rPr>
          <w:rFonts w:ascii="Times New Roman" w:hAnsi="Times New Roman"/>
          <w:sz w:val="24"/>
          <w:szCs w:val="24"/>
        </w:rPr>
        <w:t>2.环境标志产品：应在</w:t>
      </w:r>
    </w:p>
    <w:p>
      <w:pPr>
        <w:spacing w:line="360" w:lineRule="auto"/>
        <w:ind w:firstLine="480" w:firstLineChars="200"/>
        <w:rPr>
          <w:rFonts w:ascii="Times New Roman" w:hAnsi="Times New Roman"/>
          <w:sz w:val="24"/>
          <w:szCs w:val="24"/>
        </w:rPr>
      </w:pPr>
      <w:r>
        <w:rPr>
          <w:rFonts w:ascii="Times New Roman" w:hAnsi="Times New Roman"/>
          <w:sz w:val="24"/>
          <w:szCs w:val="24"/>
        </w:rPr>
        <w:t>中国政府采购网（ http://www.ccgp.gov.cn ）</w:t>
      </w:r>
    </w:p>
    <w:p>
      <w:pPr>
        <w:spacing w:line="360" w:lineRule="auto"/>
        <w:ind w:firstLine="480" w:firstLineChars="200"/>
        <w:rPr>
          <w:rFonts w:ascii="Times New Roman" w:hAnsi="Times New Roman"/>
          <w:sz w:val="24"/>
          <w:szCs w:val="24"/>
        </w:rPr>
      </w:pPr>
      <w:r>
        <w:rPr>
          <w:rFonts w:ascii="Times New Roman" w:hAnsi="Times New Roman"/>
          <w:sz w:val="24"/>
          <w:szCs w:val="24"/>
        </w:rPr>
        <w:t>3.属优先采购节能、环境标志产品须从以上权威媒体网站上查询并打印结果。</w:t>
      </w:r>
    </w:p>
    <w:p>
      <w:pPr>
        <w:spacing w:line="360" w:lineRule="auto"/>
        <w:ind w:firstLine="480" w:firstLineChars="200"/>
        <w:rPr>
          <w:rFonts w:ascii="Times New Roman" w:hAnsi="Times New Roman"/>
          <w:sz w:val="24"/>
          <w:szCs w:val="24"/>
        </w:rPr>
      </w:pPr>
      <w:r>
        <w:rPr>
          <w:rFonts w:ascii="Times New Roman" w:hAnsi="Times New Roman"/>
          <w:sz w:val="24"/>
          <w:szCs w:val="24"/>
        </w:rPr>
        <w:t>4.证明材料加盖供应商公章。</w:t>
      </w:r>
    </w:p>
    <w:p>
      <w:pPr>
        <w:rPr>
          <w:rFonts w:ascii="Times New Roman" w:hAnsi="Times New Roman"/>
          <w:szCs w:val="24"/>
        </w:rPr>
      </w:pPr>
    </w:p>
    <w:p>
      <w:pPr>
        <w:rPr>
          <w:rFonts w:ascii="Times New Roman" w:hAnsi="Times New Roman"/>
          <w:szCs w:val="24"/>
        </w:rPr>
      </w:pPr>
    </w:p>
    <w:p>
      <w:pPr>
        <w:rPr>
          <w:rFonts w:ascii="Times New Roman" w:hAnsi="Times New Roman"/>
          <w:szCs w:val="24"/>
        </w:rPr>
      </w:pPr>
    </w:p>
    <w:p>
      <w:pPr>
        <w:rPr>
          <w:rFonts w:ascii="Times New Roman" w:hAnsi="Times New Roman"/>
          <w:szCs w:val="24"/>
        </w:rPr>
      </w:pPr>
    </w:p>
    <w:p>
      <w:pPr>
        <w:rPr>
          <w:rFonts w:ascii="Times New Roman" w:hAnsi="Times New Roman"/>
          <w:szCs w:val="24"/>
        </w:rPr>
      </w:pPr>
    </w:p>
    <w:p>
      <w:pPr>
        <w:rPr>
          <w:rFonts w:ascii="Times New Roman" w:hAnsi="Times New Roman"/>
          <w:szCs w:val="24"/>
        </w:rPr>
      </w:pPr>
    </w:p>
    <w:p>
      <w:pPr>
        <w:rPr>
          <w:rFonts w:ascii="Times New Roman" w:hAnsi="Times New Roman"/>
          <w:szCs w:val="24"/>
        </w:rPr>
      </w:pPr>
    </w:p>
    <w:p>
      <w:pPr>
        <w:rPr>
          <w:rFonts w:ascii="Times New Roman" w:hAnsi="Times New Roman"/>
          <w:szCs w:val="24"/>
        </w:rPr>
      </w:pPr>
    </w:p>
    <w:p>
      <w:pPr>
        <w:rPr>
          <w:rFonts w:ascii="Times New Roman" w:hAnsi="Times New Roman"/>
          <w:szCs w:val="24"/>
        </w:rPr>
      </w:pPr>
    </w:p>
    <w:p>
      <w:pPr>
        <w:rPr>
          <w:rFonts w:ascii="Times New Roman" w:hAnsi="Times New Roman"/>
          <w:szCs w:val="24"/>
        </w:rPr>
      </w:pPr>
    </w:p>
    <w:p>
      <w:pPr>
        <w:rPr>
          <w:rFonts w:ascii="Times New Roman" w:hAnsi="Times New Roman"/>
          <w:szCs w:val="24"/>
        </w:rPr>
      </w:pPr>
    </w:p>
    <w:p>
      <w:pPr>
        <w:rPr>
          <w:rFonts w:ascii="Times New Roman" w:hAnsi="Times New Roman"/>
          <w:szCs w:val="24"/>
        </w:rPr>
      </w:pPr>
    </w:p>
    <w:p>
      <w:pPr>
        <w:rPr>
          <w:rFonts w:ascii="Times New Roman" w:hAnsi="Times New Roman"/>
          <w:szCs w:val="24"/>
        </w:rPr>
      </w:pPr>
    </w:p>
    <w:p>
      <w:pPr>
        <w:rPr>
          <w:rFonts w:ascii="Times New Roman" w:hAnsi="Times New Roman"/>
          <w:szCs w:val="24"/>
        </w:rPr>
      </w:pPr>
    </w:p>
    <w:p>
      <w:pPr>
        <w:rPr>
          <w:rFonts w:ascii="Times New Roman" w:hAnsi="Times New Roman"/>
          <w:szCs w:val="24"/>
        </w:rPr>
      </w:pPr>
    </w:p>
    <w:p>
      <w:pPr>
        <w:rPr>
          <w:rFonts w:ascii="Times New Roman" w:hAnsi="Times New Roman"/>
          <w:szCs w:val="24"/>
        </w:rPr>
      </w:pPr>
    </w:p>
    <w:p>
      <w:pPr>
        <w:jc w:val="center"/>
        <w:outlineLvl w:val="2"/>
        <w:rPr>
          <w:rFonts w:ascii="Times New Roman" w:hAnsi="Times New Roman"/>
          <w:sz w:val="32"/>
          <w:szCs w:val="32"/>
        </w:rPr>
        <w:sectPr>
          <w:pgSz w:w="11906" w:h="16838"/>
          <w:pgMar w:top="1440" w:right="1440" w:bottom="1440" w:left="1797" w:header="851" w:footer="992" w:gutter="0"/>
          <w:pgNumType w:fmt="decimal"/>
          <w:cols w:space="425" w:num="1"/>
          <w:docGrid w:linePitch="312" w:charSpace="0"/>
        </w:sectPr>
      </w:pPr>
    </w:p>
    <w:p>
      <w:pPr>
        <w:jc w:val="center"/>
        <w:rPr>
          <w:rFonts w:ascii="Times New Roman" w:hAnsi="Times New Roman" w:eastAsia="黑体"/>
          <w:b/>
          <w:bCs/>
          <w:color w:val="0000FF"/>
          <w:sz w:val="36"/>
          <w:szCs w:val="44"/>
          <w:lang w:val="zh-CN"/>
        </w:rPr>
      </w:pPr>
      <w:r>
        <w:rPr>
          <w:rFonts w:hint="eastAsia" w:ascii="Times New Roman" w:hAnsi="Times New Roman" w:eastAsia="黑体"/>
          <w:b/>
          <w:bCs/>
          <w:color w:val="0000FF"/>
          <w:sz w:val="36"/>
          <w:szCs w:val="44"/>
          <w:lang w:val="zh-CN"/>
        </w:rPr>
        <w:t>特别提示</w:t>
      </w:r>
    </w:p>
    <w:p>
      <w:pPr>
        <w:spacing w:before="240" w:beforeLines="100" w:after="240" w:afterLines="100" w:line="276" w:lineRule="auto"/>
        <w:jc w:val="center"/>
        <w:rPr>
          <w:rFonts w:ascii="Times New Roman" w:hAnsi="Times New Roman" w:eastAsia="黑体"/>
          <w:b/>
          <w:bCs/>
          <w:color w:val="0000FF"/>
          <w:sz w:val="28"/>
          <w:szCs w:val="36"/>
          <w:lang w:val="zh-CN"/>
        </w:rPr>
      </w:pPr>
      <w:r>
        <w:rPr>
          <w:rFonts w:hint="eastAsia" w:ascii="Times New Roman" w:hAnsi="Times New Roman" w:eastAsia="黑体"/>
          <w:b/>
          <w:bCs/>
          <w:color w:val="0000FF"/>
          <w:sz w:val="28"/>
          <w:szCs w:val="36"/>
          <w:lang w:val="zh-CN"/>
        </w:rPr>
        <w:t>（请在编制响应文件时，删去本段蓝色字体 “特别提示”）</w:t>
      </w:r>
    </w:p>
    <w:p>
      <w:pPr>
        <w:ind w:firstLine="482" w:firstLineChars="200"/>
        <w:rPr>
          <w:rFonts w:ascii="Times New Roman" w:hAnsi="Times New Roman"/>
          <w:b/>
          <w:bCs/>
          <w:color w:val="0000FF"/>
          <w:sz w:val="24"/>
          <w:szCs w:val="32"/>
          <w:lang w:val="zh-CN"/>
        </w:rPr>
      </w:pPr>
      <w:r>
        <w:rPr>
          <w:rFonts w:hint="eastAsia" w:ascii="Times New Roman" w:hAnsi="Times New Roman"/>
          <w:b/>
          <w:bCs/>
          <w:color w:val="0000FF"/>
          <w:sz w:val="24"/>
          <w:szCs w:val="32"/>
          <w:lang w:val="zh-CN"/>
        </w:rPr>
        <w:t>当供应商为制造商（或生产厂家）时，须供应商出具其自身为中小企业的《中小企业声明函》（由供应商加盖公章），格式如下；</w:t>
      </w:r>
    </w:p>
    <w:p>
      <w:pPr>
        <w:ind w:firstLine="482" w:firstLineChars="200"/>
        <w:rPr>
          <w:rFonts w:ascii="Times New Roman" w:hAnsi="Times New Roman"/>
          <w:b/>
          <w:bCs/>
          <w:color w:val="0000FF"/>
          <w:sz w:val="24"/>
          <w:szCs w:val="32"/>
          <w:lang w:val="zh-CN"/>
        </w:rPr>
      </w:pPr>
      <w:r>
        <w:rPr>
          <w:rFonts w:hint="eastAsia" w:ascii="Times New Roman" w:hAnsi="Times New Roman"/>
          <w:b/>
          <w:bCs/>
          <w:color w:val="0000FF"/>
          <w:sz w:val="24"/>
          <w:szCs w:val="32"/>
          <w:lang w:val="zh-CN"/>
        </w:rPr>
        <w:t>当供应商为代理商（或经销商）时，须供应商出具其所投产品的制造商（或生产厂家）为中小企业的《中小企业声明函》（由供应商加盖公章），格式如下：</w:t>
      </w:r>
    </w:p>
    <w:p>
      <w:pPr>
        <w:rPr>
          <w:rFonts w:ascii="Times New Roman" w:hAnsi="Times New Roman"/>
          <w:szCs w:val="24"/>
        </w:rPr>
      </w:pPr>
    </w:p>
    <w:p>
      <w:pPr>
        <w:keepNext/>
        <w:keepLines/>
        <w:tabs>
          <w:tab w:val="left" w:pos="1008"/>
        </w:tabs>
        <w:spacing w:line="360" w:lineRule="auto"/>
        <w:jc w:val="center"/>
        <w:outlineLvl w:val="4"/>
        <w:rPr>
          <w:rFonts w:ascii="Times New Roman" w:hAnsi="Times New Roman" w:eastAsia="黑体"/>
          <w:sz w:val="36"/>
          <w:szCs w:val="36"/>
        </w:rPr>
      </w:pPr>
      <w:r>
        <w:rPr>
          <w:rFonts w:ascii="Times New Roman" w:hAnsi="Times New Roman" w:eastAsia="黑体"/>
          <w:sz w:val="36"/>
          <w:szCs w:val="36"/>
        </w:rPr>
        <w:t>（</w:t>
      </w:r>
      <w:r>
        <w:rPr>
          <w:rFonts w:hint="eastAsia" w:ascii="Times New Roman" w:hAnsi="Times New Roman" w:eastAsia="黑体"/>
          <w:sz w:val="36"/>
          <w:szCs w:val="36"/>
        </w:rPr>
        <w:t>三</w:t>
      </w:r>
      <w:r>
        <w:rPr>
          <w:rFonts w:ascii="Times New Roman" w:hAnsi="Times New Roman" w:eastAsia="黑体"/>
          <w:sz w:val="36"/>
          <w:szCs w:val="36"/>
        </w:rPr>
        <w:t>）中小企业声明函</w:t>
      </w:r>
      <w:bookmarkEnd w:id="272"/>
      <w:bookmarkEnd w:id="273"/>
      <w:bookmarkEnd w:id="274"/>
      <w:r>
        <w:rPr>
          <w:rFonts w:ascii="Times New Roman" w:hAnsi="Times New Roman" w:eastAsia="黑体"/>
          <w:sz w:val="36"/>
          <w:szCs w:val="36"/>
        </w:rPr>
        <w:t>（货物）</w:t>
      </w:r>
      <w:bookmarkEnd w:id="275"/>
    </w:p>
    <w:p>
      <w:pPr>
        <w:jc w:val="center"/>
        <w:rPr>
          <w:rFonts w:ascii="Times New Roman" w:hAnsi="Times New Roman"/>
          <w:sz w:val="24"/>
          <w:szCs w:val="24"/>
        </w:rPr>
      </w:pPr>
      <w:r>
        <w:rPr>
          <w:rFonts w:ascii="Times New Roman" w:hAnsi="Times New Roman"/>
          <w:sz w:val="24"/>
          <w:szCs w:val="24"/>
        </w:rPr>
        <w:t>（注：符合中小企业划型标准的企业请提供本函，不符合的不提供本函）</w:t>
      </w:r>
    </w:p>
    <w:p>
      <w:pPr>
        <w:spacing w:line="360" w:lineRule="auto"/>
        <w:ind w:firstLine="480" w:firstLineChars="200"/>
        <w:rPr>
          <w:rFonts w:ascii="Times New Roman" w:hAnsi="Times New Roman"/>
          <w:sz w:val="24"/>
          <w:szCs w:val="24"/>
        </w:rPr>
      </w:pPr>
    </w:p>
    <w:p>
      <w:pPr>
        <w:spacing w:line="360" w:lineRule="auto"/>
        <w:ind w:firstLine="480" w:firstLineChars="200"/>
        <w:rPr>
          <w:rFonts w:ascii="Times New Roman" w:hAnsi="Times New Roman"/>
          <w:sz w:val="24"/>
          <w:szCs w:val="24"/>
        </w:rPr>
      </w:pPr>
      <w:r>
        <w:rPr>
          <w:rFonts w:ascii="Times New Roman" w:hAnsi="Times New Roman"/>
          <w:sz w:val="24"/>
          <w:szCs w:val="24"/>
        </w:rPr>
        <w:t>本公司（联合体）郑重声明，根据《政府采购促进中小企业发展管理办法》（财库﹝2020﹞46 号）的规定，本公司（联合体）参加</w:t>
      </w:r>
      <w:r>
        <w:rPr>
          <w:rFonts w:ascii="Times New Roman" w:hAnsi="Times New Roman"/>
          <w:sz w:val="24"/>
          <w:szCs w:val="24"/>
          <w:u w:val="single"/>
        </w:rPr>
        <w:t xml:space="preserve"> </w:t>
      </w:r>
      <w:r>
        <w:rPr>
          <w:rFonts w:ascii="Times New Roman" w:hAnsi="Times New Roman"/>
          <w:i/>
          <w:iCs/>
          <w:sz w:val="24"/>
          <w:szCs w:val="24"/>
          <w:u w:val="single"/>
        </w:rPr>
        <w:t>（ 单位名称 ）</w:t>
      </w:r>
      <w:r>
        <w:rPr>
          <w:rFonts w:ascii="Times New Roman" w:hAnsi="Times New Roman"/>
          <w:sz w:val="24"/>
          <w:szCs w:val="24"/>
          <w:u w:val="single"/>
        </w:rPr>
        <w:t xml:space="preserve"> </w:t>
      </w:r>
      <w:r>
        <w:rPr>
          <w:rFonts w:ascii="Times New Roman" w:hAnsi="Times New Roman"/>
          <w:sz w:val="24"/>
          <w:szCs w:val="24"/>
        </w:rPr>
        <w:t>的</w:t>
      </w:r>
      <w:r>
        <w:rPr>
          <w:rFonts w:ascii="Times New Roman" w:hAnsi="Times New Roman"/>
          <w:sz w:val="24"/>
          <w:szCs w:val="24"/>
          <w:u w:val="single"/>
        </w:rPr>
        <w:t xml:space="preserve"> </w:t>
      </w:r>
      <w:r>
        <w:rPr>
          <w:rFonts w:ascii="Times New Roman" w:hAnsi="Times New Roman"/>
          <w:i/>
          <w:iCs/>
          <w:sz w:val="24"/>
          <w:szCs w:val="24"/>
          <w:u w:val="single"/>
        </w:rPr>
        <w:t>（ 项目名称 ）</w:t>
      </w:r>
      <w:r>
        <w:rPr>
          <w:rFonts w:ascii="Times New Roman" w:hAnsi="Times New Roman"/>
          <w:sz w:val="24"/>
          <w:szCs w:val="24"/>
          <w:u w:val="single"/>
        </w:rPr>
        <w:t xml:space="preserve"> </w:t>
      </w:r>
      <w:r>
        <w:rPr>
          <w:rFonts w:ascii="Times New Roman" w:hAnsi="Times New Roman"/>
          <w:sz w:val="24"/>
          <w:szCs w:val="24"/>
        </w:rPr>
        <w:t>采购活动，提供的货物全部由符合政策要求的中小企业制造。相关企业（ 含联合体中的中小企业、签订分包意向协议的中小企业 ）的具体情况如下：</w:t>
      </w:r>
    </w:p>
    <w:p>
      <w:pPr>
        <w:spacing w:line="360" w:lineRule="auto"/>
        <w:ind w:left="120" w:firstLine="480" w:firstLineChars="200"/>
        <w:rPr>
          <w:rFonts w:ascii="Times New Roman" w:hAnsi="Times New Roman"/>
          <w:sz w:val="24"/>
          <w:szCs w:val="24"/>
        </w:rPr>
      </w:pPr>
      <w:r>
        <w:rPr>
          <w:rFonts w:ascii="Times New Roman" w:hAnsi="Times New Roman"/>
          <w:sz w:val="24"/>
          <w:szCs w:val="24"/>
        </w:rPr>
        <w:t>1.</w:t>
      </w:r>
      <w:r>
        <w:rPr>
          <w:rFonts w:ascii="Times New Roman" w:hAnsi="Times New Roman"/>
          <w:i/>
          <w:iCs/>
          <w:sz w:val="24"/>
          <w:szCs w:val="24"/>
          <w:u w:val="single"/>
        </w:rPr>
        <w:t>（ 标的名称 ）</w:t>
      </w:r>
      <w:r>
        <w:rPr>
          <w:rFonts w:ascii="Times New Roman" w:hAnsi="Times New Roman"/>
          <w:sz w:val="24"/>
          <w:szCs w:val="24"/>
        </w:rPr>
        <w:t xml:space="preserve"> ，属于 </w:t>
      </w:r>
      <w:r>
        <w:rPr>
          <w:rFonts w:ascii="Times New Roman" w:hAnsi="Times New Roman"/>
          <w:i/>
          <w:iCs/>
          <w:sz w:val="24"/>
          <w:szCs w:val="24"/>
          <w:u w:val="single"/>
        </w:rPr>
        <w:t xml:space="preserve">（ 采购文件中明确的所属行业 ） </w:t>
      </w:r>
      <w:r>
        <w:rPr>
          <w:rFonts w:ascii="Times New Roman" w:hAnsi="Times New Roman"/>
          <w:i/>
          <w:iCs/>
          <w:sz w:val="24"/>
          <w:szCs w:val="24"/>
        </w:rPr>
        <w:t>行业</w:t>
      </w:r>
      <w:r>
        <w:rPr>
          <w:rFonts w:ascii="Times New Roman" w:hAnsi="Times New Roman"/>
          <w:sz w:val="24"/>
          <w:szCs w:val="24"/>
        </w:rPr>
        <w:t>；制造商为</w:t>
      </w:r>
      <w:r>
        <w:rPr>
          <w:rFonts w:ascii="Times New Roman" w:hAnsi="Times New Roman"/>
          <w:sz w:val="24"/>
          <w:szCs w:val="24"/>
          <w:u w:val="single"/>
        </w:rPr>
        <w:t xml:space="preserve"> </w:t>
      </w:r>
      <w:r>
        <w:rPr>
          <w:rFonts w:ascii="Times New Roman" w:hAnsi="Times New Roman"/>
          <w:i/>
          <w:iCs/>
          <w:sz w:val="24"/>
          <w:szCs w:val="24"/>
          <w:u w:val="single"/>
        </w:rPr>
        <w:t>（ 企业名称 ）</w:t>
      </w:r>
      <w:r>
        <w:rPr>
          <w:rFonts w:ascii="Times New Roman" w:hAnsi="Times New Roman"/>
          <w:sz w:val="24"/>
          <w:szCs w:val="24"/>
          <w:u w:val="single"/>
        </w:rPr>
        <w:t xml:space="preserve"> </w:t>
      </w:r>
      <w:r>
        <w:rPr>
          <w:rFonts w:ascii="Times New Roman" w:hAnsi="Times New Roman"/>
          <w:sz w:val="24"/>
          <w:szCs w:val="24"/>
        </w:rPr>
        <w:t>，从业人员</w:t>
      </w:r>
      <w:r>
        <w:rPr>
          <w:rFonts w:ascii="Times New Roman" w:hAnsi="Times New Roman"/>
          <w:sz w:val="24"/>
          <w:szCs w:val="24"/>
          <w:u w:val="single"/>
        </w:rPr>
        <w:t xml:space="preserve">     </w:t>
      </w:r>
      <w:r>
        <w:rPr>
          <w:rFonts w:ascii="Times New Roman" w:hAnsi="Times New Roman"/>
          <w:sz w:val="24"/>
          <w:szCs w:val="24"/>
        </w:rPr>
        <w:t>人，营业收入为</w:t>
      </w:r>
      <w:r>
        <w:rPr>
          <w:rFonts w:ascii="Times New Roman" w:hAnsi="Times New Roman"/>
          <w:sz w:val="24"/>
          <w:szCs w:val="24"/>
          <w:u w:val="single"/>
        </w:rPr>
        <w:t xml:space="preserve">     </w:t>
      </w:r>
      <w:r>
        <w:rPr>
          <w:rFonts w:ascii="Times New Roman" w:hAnsi="Times New Roman"/>
          <w:sz w:val="24"/>
          <w:szCs w:val="24"/>
        </w:rPr>
        <w:t>万元，资产总额为</w:t>
      </w:r>
      <w:r>
        <w:rPr>
          <w:rFonts w:ascii="Times New Roman" w:hAnsi="Times New Roman"/>
          <w:sz w:val="24"/>
          <w:szCs w:val="24"/>
          <w:u w:val="single"/>
        </w:rPr>
        <w:t xml:space="preserve">    </w:t>
      </w:r>
      <w:r>
        <w:rPr>
          <w:rFonts w:ascii="Times New Roman" w:hAnsi="Times New Roman"/>
          <w:sz w:val="24"/>
          <w:szCs w:val="24"/>
        </w:rPr>
        <w:t>万元</w:t>
      </w:r>
      <w:r>
        <w:rPr>
          <w:rFonts w:ascii="Times New Roman" w:hAnsi="Times New Roman"/>
          <w:sz w:val="32"/>
          <w:szCs w:val="32"/>
        </w:rPr>
        <w:t>¹</w:t>
      </w:r>
      <w:r>
        <w:rPr>
          <w:rFonts w:ascii="Times New Roman" w:hAnsi="Times New Roman"/>
          <w:sz w:val="24"/>
          <w:szCs w:val="24"/>
        </w:rPr>
        <w:t xml:space="preserve"> ，属于</w:t>
      </w:r>
      <w:r>
        <w:rPr>
          <w:rFonts w:ascii="Times New Roman" w:hAnsi="Times New Roman"/>
          <w:sz w:val="24"/>
          <w:szCs w:val="24"/>
          <w:u w:val="single"/>
        </w:rPr>
        <w:t xml:space="preserve"> </w:t>
      </w:r>
      <w:r>
        <w:rPr>
          <w:rFonts w:ascii="Times New Roman" w:hAnsi="Times New Roman"/>
          <w:i/>
          <w:iCs/>
          <w:sz w:val="24"/>
          <w:szCs w:val="24"/>
          <w:u w:val="single"/>
        </w:rPr>
        <w:t>（ 中型企业、小型企业、微型企业 ）</w:t>
      </w:r>
      <w:r>
        <w:rPr>
          <w:rFonts w:ascii="Times New Roman" w:hAnsi="Times New Roman"/>
          <w:sz w:val="24"/>
          <w:szCs w:val="24"/>
        </w:rPr>
        <w:t xml:space="preserve"> ； </w:t>
      </w:r>
    </w:p>
    <w:p>
      <w:pPr>
        <w:spacing w:line="360" w:lineRule="auto"/>
        <w:ind w:left="120" w:firstLine="480" w:firstLineChars="200"/>
        <w:rPr>
          <w:rFonts w:ascii="Times New Roman" w:hAnsi="Times New Roman"/>
          <w:sz w:val="24"/>
          <w:szCs w:val="24"/>
        </w:rPr>
      </w:pPr>
      <w:r>
        <w:rPr>
          <w:rFonts w:ascii="Times New Roman" w:hAnsi="Times New Roman"/>
          <w:sz w:val="24"/>
          <w:szCs w:val="24"/>
        </w:rPr>
        <w:t>2.</w:t>
      </w:r>
      <w:r>
        <w:rPr>
          <w:rFonts w:ascii="Times New Roman" w:hAnsi="Times New Roman"/>
          <w:i/>
          <w:iCs/>
          <w:sz w:val="24"/>
          <w:szCs w:val="24"/>
          <w:u w:val="single"/>
        </w:rPr>
        <w:t>（ 标的名称 ）</w:t>
      </w:r>
      <w:r>
        <w:rPr>
          <w:rFonts w:ascii="Times New Roman" w:hAnsi="Times New Roman"/>
          <w:sz w:val="24"/>
          <w:szCs w:val="24"/>
        </w:rPr>
        <w:t xml:space="preserve"> ，属于</w:t>
      </w:r>
      <w:r>
        <w:rPr>
          <w:rFonts w:ascii="Times New Roman" w:hAnsi="Times New Roman"/>
          <w:i/>
          <w:iCs/>
          <w:sz w:val="24"/>
          <w:szCs w:val="24"/>
        </w:rPr>
        <w:t xml:space="preserve"> </w:t>
      </w:r>
      <w:r>
        <w:rPr>
          <w:rFonts w:ascii="Times New Roman" w:hAnsi="Times New Roman"/>
          <w:i/>
          <w:iCs/>
          <w:sz w:val="24"/>
          <w:szCs w:val="24"/>
          <w:u w:val="single"/>
        </w:rPr>
        <w:t xml:space="preserve">（ 采购文件中明确的所属行业 ） </w:t>
      </w:r>
      <w:r>
        <w:rPr>
          <w:rFonts w:ascii="Times New Roman" w:hAnsi="Times New Roman"/>
          <w:i/>
          <w:iCs/>
          <w:sz w:val="24"/>
          <w:szCs w:val="24"/>
        </w:rPr>
        <w:t>行业</w:t>
      </w:r>
      <w:r>
        <w:rPr>
          <w:rFonts w:ascii="Times New Roman" w:hAnsi="Times New Roman"/>
          <w:sz w:val="24"/>
          <w:szCs w:val="24"/>
        </w:rPr>
        <w:t>；制造商为</w:t>
      </w:r>
      <w:r>
        <w:rPr>
          <w:rFonts w:ascii="Times New Roman" w:hAnsi="Times New Roman"/>
          <w:sz w:val="24"/>
          <w:szCs w:val="24"/>
          <w:u w:val="single"/>
        </w:rPr>
        <w:t xml:space="preserve"> </w:t>
      </w:r>
      <w:r>
        <w:rPr>
          <w:rFonts w:ascii="Times New Roman" w:hAnsi="Times New Roman"/>
          <w:i/>
          <w:iCs/>
          <w:sz w:val="24"/>
          <w:szCs w:val="24"/>
          <w:u w:val="single"/>
        </w:rPr>
        <w:t>（ 企业名称 ）</w:t>
      </w:r>
      <w:r>
        <w:rPr>
          <w:rFonts w:ascii="Times New Roman" w:hAnsi="Times New Roman"/>
          <w:sz w:val="24"/>
          <w:szCs w:val="24"/>
          <w:u w:val="single"/>
        </w:rPr>
        <w:t xml:space="preserve"> </w:t>
      </w:r>
      <w:r>
        <w:rPr>
          <w:rFonts w:ascii="Times New Roman" w:hAnsi="Times New Roman"/>
          <w:sz w:val="24"/>
          <w:szCs w:val="24"/>
        </w:rPr>
        <w:t>，从业人员</w:t>
      </w:r>
      <w:r>
        <w:rPr>
          <w:rFonts w:ascii="Times New Roman" w:hAnsi="Times New Roman"/>
          <w:sz w:val="24"/>
          <w:szCs w:val="24"/>
          <w:u w:val="single"/>
        </w:rPr>
        <w:t xml:space="preserve">     </w:t>
      </w:r>
      <w:r>
        <w:rPr>
          <w:rFonts w:ascii="Times New Roman" w:hAnsi="Times New Roman"/>
          <w:sz w:val="24"/>
          <w:szCs w:val="24"/>
        </w:rPr>
        <w:t>人，营业收入为</w:t>
      </w:r>
      <w:r>
        <w:rPr>
          <w:rFonts w:ascii="Times New Roman" w:hAnsi="Times New Roman"/>
          <w:sz w:val="24"/>
          <w:szCs w:val="24"/>
          <w:u w:val="single"/>
        </w:rPr>
        <w:t xml:space="preserve">     </w:t>
      </w:r>
      <w:r>
        <w:rPr>
          <w:rFonts w:ascii="Times New Roman" w:hAnsi="Times New Roman"/>
          <w:sz w:val="24"/>
          <w:szCs w:val="24"/>
        </w:rPr>
        <w:t>万元，资产总额为</w:t>
      </w:r>
      <w:r>
        <w:rPr>
          <w:rFonts w:ascii="Times New Roman" w:hAnsi="Times New Roman"/>
          <w:sz w:val="24"/>
          <w:szCs w:val="24"/>
          <w:u w:val="single"/>
        </w:rPr>
        <w:t xml:space="preserve">    </w:t>
      </w:r>
      <w:r>
        <w:rPr>
          <w:rFonts w:ascii="Times New Roman" w:hAnsi="Times New Roman"/>
          <w:sz w:val="24"/>
          <w:szCs w:val="24"/>
        </w:rPr>
        <w:t>万元 ，属于</w:t>
      </w:r>
      <w:r>
        <w:rPr>
          <w:rFonts w:ascii="Times New Roman" w:hAnsi="Times New Roman"/>
          <w:i/>
          <w:iCs/>
          <w:sz w:val="24"/>
          <w:szCs w:val="24"/>
          <w:u w:val="single"/>
        </w:rPr>
        <w:t xml:space="preserve"> （ 中型企业、小型企业、微型企业 ）</w:t>
      </w:r>
      <w:r>
        <w:rPr>
          <w:rFonts w:ascii="Times New Roman" w:hAnsi="Times New Roman"/>
          <w:sz w:val="24"/>
          <w:szCs w:val="24"/>
        </w:rPr>
        <w:t>；</w:t>
      </w:r>
    </w:p>
    <w:p>
      <w:pPr>
        <w:spacing w:line="360" w:lineRule="auto"/>
        <w:ind w:left="120" w:firstLine="480" w:firstLineChars="200"/>
        <w:rPr>
          <w:rFonts w:ascii="Times New Roman" w:hAnsi="Times New Roman"/>
          <w:sz w:val="24"/>
          <w:szCs w:val="24"/>
        </w:rPr>
      </w:pPr>
      <w:r>
        <w:rPr>
          <w:rFonts w:ascii="Times New Roman" w:hAnsi="Times New Roman"/>
          <w:sz w:val="24"/>
          <w:szCs w:val="24"/>
        </w:rPr>
        <w:t xml:space="preserve">…… </w:t>
      </w:r>
    </w:p>
    <w:p>
      <w:pPr>
        <w:spacing w:line="360" w:lineRule="auto"/>
        <w:ind w:left="120" w:firstLine="480" w:firstLineChars="200"/>
        <w:rPr>
          <w:rFonts w:ascii="Times New Roman" w:hAnsi="Times New Roman"/>
          <w:sz w:val="24"/>
          <w:szCs w:val="24"/>
        </w:rPr>
      </w:pPr>
      <w:r>
        <w:rPr>
          <w:rFonts w:ascii="Times New Roman" w:hAnsi="Times New Roman"/>
          <w:sz w:val="24"/>
          <w:szCs w:val="24"/>
        </w:rPr>
        <w:t xml:space="preserve">以上企业，不属于大企业的分支机构，不存在控股股东为大企业的情形，也不存在与大企业的负责人为同一人的情形。 </w:t>
      </w:r>
    </w:p>
    <w:p>
      <w:pPr>
        <w:spacing w:line="360" w:lineRule="auto"/>
        <w:ind w:left="120" w:firstLine="480" w:firstLineChars="200"/>
        <w:rPr>
          <w:rFonts w:ascii="Times New Roman" w:hAnsi="Times New Roman"/>
          <w:sz w:val="24"/>
          <w:szCs w:val="24"/>
        </w:rPr>
      </w:pPr>
      <w:r>
        <w:rPr>
          <w:rFonts w:ascii="Times New Roman" w:hAnsi="Times New Roman"/>
          <w:sz w:val="24"/>
          <w:szCs w:val="24"/>
        </w:rPr>
        <w:t xml:space="preserve">本企业对上述声明内容的真实性负责。如有虚假，将依法承担相应责任。 </w:t>
      </w:r>
    </w:p>
    <w:p>
      <w:pPr>
        <w:spacing w:line="360" w:lineRule="auto"/>
        <w:ind w:left="120"/>
        <w:rPr>
          <w:rFonts w:ascii="Times New Roman" w:hAnsi="Times New Roman"/>
          <w:sz w:val="24"/>
          <w:szCs w:val="24"/>
        </w:rPr>
      </w:pPr>
    </w:p>
    <w:p>
      <w:pPr>
        <w:spacing w:line="360" w:lineRule="auto"/>
        <w:ind w:left="120"/>
        <w:rPr>
          <w:rFonts w:ascii="Times New Roman" w:hAnsi="Times New Roman"/>
          <w:sz w:val="24"/>
          <w:szCs w:val="24"/>
        </w:rPr>
      </w:pPr>
    </w:p>
    <w:p>
      <w:pPr>
        <w:spacing w:line="360" w:lineRule="auto"/>
        <w:ind w:left="120"/>
        <w:jc w:val="center"/>
        <w:rPr>
          <w:rFonts w:ascii="Times New Roman" w:hAnsi="Times New Roman"/>
          <w:sz w:val="24"/>
          <w:szCs w:val="24"/>
        </w:rPr>
      </w:pPr>
      <w:r>
        <w:rPr>
          <w:rFonts w:ascii="Times New Roman" w:hAnsi="Times New Roman"/>
          <w:sz w:val="24"/>
          <w:szCs w:val="24"/>
        </w:rPr>
        <w:t xml:space="preserve">          企业名称（盖章）：</w:t>
      </w:r>
    </w:p>
    <w:p>
      <w:pPr>
        <w:spacing w:line="360" w:lineRule="auto"/>
        <w:ind w:left="120"/>
        <w:jc w:val="center"/>
        <w:rPr>
          <w:rFonts w:ascii="Times New Roman" w:hAnsi="Times New Roman"/>
          <w:szCs w:val="24"/>
        </w:rPr>
      </w:pPr>
      <w:r>
        <w:rPr>
          <w:rFonts w:ascii="Times New Roman" w:hAnsi="Times New Roman"/>
          <w:sz w:val="24"/>
          <w:szCs w:val="24"/>
        </w:rPr>
        <w:t>日 期：</w:t>
      </w:r>
    </w:p>
    <w:p>
      <w:pPr>
        <w:rPr>
          <w:rFonts w:ascii="Times New Roman" w:hAnsi="Times New Roman"/>
          <w:szCs w:val="24"/>
        </w:rPr>
      </w:pPr>
    </w:p>
    <w:p>
      <w:pPr>
        <w:rPr>
          <w:rFonts w:ascii="Times New Roman" w:hAnsi="Times New Roman"/>
          <w:szCs w:val="24"/>
        </w:rPr>
      </w:pPr>
    </w:p>
    <w:p>
      <w:pPr>
        <w:rPr>
          <w:rFonts w:ascii="Times New Roman" w:hAnsi="Times New Roman"/>
          <w:szCs w:val="24"/>
        </w:rPr>
      </w:pPr>
    </w:p>
    <w:p>
      <w:pPr>
        <w:rPr>
          <w:rFonts w:ascii="Times New Roman" w:hAnsi="Times New Roman"/>
          <w:szCs w:val="24"/>
          <w:u w:val="single"/>
        </w:rPr>
      </w:pPr>
      <w:r>
        <w:rPr>
          <w:rFonts w:ascii="Times New Roman" w:hAnsi="Times New Roman"/>
          <w:szCs w:val="24"/>
        </w:rPr>
        <w:t xml:space="preserve"> </w:t>
      </w:r>
      <w:r>
        <w:rPr>
          <w:rFonts w:ascii="Times New Roman" w:hAnsi="Times New Roman"/>
          <w:szCs w:val="24"/>
          <w:u w:val="single"/>
        </w:rPr>
        <w:t xml:space="preserve">                                                                            </w:t>
      </w:r>
    </w:p>
    <w:p>
      <w:pPr>
        <w:rPr>
          <w:rFonts w:ascii="Times New Roman" w:hAnsi="Times New Roman"/>
          <w:sz w:val="24"/>
          <w:szCs w:val="24"/>
        </w:rPr>
      </w:pPr>
      <w:r>
        <w:rPr>
          <w:rFonts w:ascii="Times New Roman" w:hAnsi="Times New Roman"/>
          <w:sz w:val="18"/>
          <w:szCs w:val="18"/>
        </w:rPr>
        <w:t>1 从业人员、营业收入、资产总额填报上一年度数据，无上一年度数据的新成立企业可不填报。</w:t>
      </w:r>
      <w:r>
        <w:rPr>
          <w:rFonts w:ascii="Times New Roman" w:hAnsi="Times New Roman"/>
          <w:sz w:val="24"/>
          <w:szCs w:val="24"/>
        </w:rPr>
        <w:br w:type="page"/>
      </w:r>
    </w:p>
    <w:p>
      <w:pPr>
        <w:snapToGrid w:val="0"/>
        <w:spacing w:before="120" w:beforeLines="50"/>
        <w:ind w:firstLine="480"/>
        <w:rPr>
          <w:rFonts w:ascii="Times New Roman" w:hAnsi="Times New Roman"/>
          <w:sz w:val="24"/>
          <w:szCs w:val="24"/>
        </w:rPr>
      </w:pPr>
    </w:p>
    <w:p>
      <w:pPr>
        <w:keepNext/>
        <w:keepLines/>
        <w:tabs>
          <w:tab w:val="left" w:pos="1008"/>
        </w:tabs>
        <w:spacing w:line="360" w:lineRule="auto"/>
        <w:jc w:val="center"/>
        <w:outlineLvl w:val="4"/>
        <w:rPr>
          <w:rFonts w:ascii="Times New Roman" w:hAnsi="Times New Roman" w:eastAsia="黑体"/>
          <w:sz w:val="36"/>
          <w:szCs w:val="36"/>
        </w:rPr>
      </w:pPr>
      <w:r>
        <w:rPr>
          <w:rFonts w:ascii="Times New Roman" w:hAnsi="Times New Roman" w:eastAsia="黑体"/>
          <w:sz w:val="36"/>
          <w:szCs w:val="36"/>
        </w:rPr>
        <w:t>（</w:t>
      </w:r>
      <w:r>
        <w:rPr>
          <w:rFonts w:hint="eastAsia" w:ascii="Times New Roman" w:hAnsi="Times New Roman" w:eastAsia="黑体"/>
          <w:sz w:val="36"/>
          <w:szCs w:val="36"/>
        </w:rPr>
        <w:t>四</w:t>
      </w:r>
      <w:r>
        <w:rPr>
          <w:rFonts w:ascii="Times New Roman" w:hAnsi="Times New Roman" w:eastAsia="黑体"/>
          <w:sz w:val="36"/>
          <w:szCs w:val="36"/>
        </w:rPr>
        <w:t>）监狱企业证明</w:t>
      </w:r>
    </w:p>
    <w:p>
      <w:pPr>
        <w:jc w:val="center"/>
        <w:rPr>
          <w:rFonts w:ascii="Times New Roman" w:hAnsi="Times New Roman"/>
          <w:sz w:val="24"/>
          <w:szCs w:val="24"/>
        </w:rPr>
      </w:pPr>
      <w:r>
        <w:rPr>
          <w:rFonts w:ascii="Times New Roman" w:hAnsi="Times New Roman"/>
          <w:sz w:val="24"/>
          <w:szCs w:val="24"/>
        </w:rPr>
        <w:t>（注：符合条件的监狱企业请提供</w:t>
      </w:r>
      <w:r>
        <w:rPr>
          <w:rFonts w:hint="eastAsia" w:ascii="Times New Roman" w:hAnsi="Times New Roman"/>
          <w:sz w:val="24"/>
          <w:szCs w:val="24"/>
        </w:rPr>
        <w:t>证明文件</w:t>
      </w:r>
      <w:r>
        <w:rPr>
          <w:rFonts w:ascii="Times New Roman" w:hAnsi="Times New Roman"/>
          <w:sz w:val="24"/>
          <w:szCs w:val="24"/>
        </w:rPr>
        <w:t>，不符合的不提供）</w:t>
      </w:r>
    </w:p>
    <w:p>
      <w:pPr>
        <w:snapToGrid w:val="0"/>
        <w:spacing w:before="120" w:beforeLines="50"/>
        <w:ind w:firstLine="480"/>
        <w:rPr>
          <w:rFonts w:ascii="Times New Roman" w:hAnsi="Times New Roman"/>
          <w:sz w:val="24"/>
          <w:szCs w:val="24"/>
        </w:rPr>
      </w:pPr>
    </w:p>
    <w:p>
      <w:pPr>
        <w:snapToGrid w:val="0"/>
        <w:spacing w:before="120" w:beforeLines="50" w:line="360" w:lineRule="auto"/>
        <w:ind w:firstLine="480" w:firstLineChars="200"/>
        <w:rPr>
          <w:rFonts w:ascii="Times New Roman" w:hAnsi="Times New Roman"/>
          <w:sz w:val="24"/>
          <w:szCs w:val="24"/>
        </w:rPr>
      </w:pPr>
      <w:r>
        <w:rPr>
          <w:rFonts w:hint="eastAsia" w:ascii="Times New Roman" w:hAnsi="Times New Roman"/>
          <w:sz w:val="24"/>
          <w:szCs w:val="24"/>
        </w:rPr>
        <w:t>省级以上监狱管理局、戒毒管理局（含新疆生产建设兵团）出具的属于监狱企业的证明文件；</w:t>
      </w:r>
    </w:p>
    <w:p>
      <w:pPr>
        <w:keepNext/>
        <w:keepLines/>
        <w:jc w:val="center"/>
        <w:outlineLvl w:val="3"/>
        <w:rPr>
          <w:rFonts w:ascii="Times New Roman" w:hAnsi="Times New Roman" w:eastAsia="黑体"/>
          <w:sz w:val="36"/>
          <w:szCs w:val="36"/>
        </w:rPr>
        <w:sectPr>
          <w:pgSz w:w="11906" w:h="16838"/>
          <w:pgMar w:top="1440" w:right="1440" w:bottom="1440" w:left="1797" w:header="851" w:footer="992" w:gutter="0"/>
          <w:pgNumType w:fmt="decimal"/>
          <w:cols w:space="720" w:num="1"/>
          <w:docGrid w:linePitch="312" w:charSpace="0"/>
        </w:sectPr>
      </w:pPr>
    </w:p>
    <w:p>
      <w:pPr>
        <w:keepNext/>
        <w:keepLines/>
        <w:tabs>
          <w:tab w:val="left" w:pos="1008"/>
        </w:tabs>
        <w:spacing w:line="360" w:lineRule="auto"/>
        <w:jc w:val="center"/>
        <w:outlineLvl w:val="4"/>
        <w:rPr>
          <w:rFonts w:ascii="Times New Roman" w:hAnsi="Times New Roman" w:eastAsia="黑体"/>
          <w:sz w:val="36"/>
          <w:szCs w:val="36"/>
        </w:rPr>
      </w:pPr>
      <w:r>
        <w:rPr>
          <w:rFonts w:ascii="Times New Roman" w:hAnsi="Times New Roman" w:eastAsia="黑体"/>
          <w:sz w:val="36"/>
          <w:szCs w:val="36"/>
        </w:rPr>
        <w:t>（</w:t>
      </w:r>
      <w:r>
        <w:rPr>
          <w:rFonts w:hint="eastAsia" w:ascii="Times New Roman" w:hAnsi="Times New Roman" w:eastAsia="黑体"/>
          <w:sz w:val="36"/>
          <w:szCs w:val="36"/>
        </w:rPr>
        <w:t>五</w:t>
      </w:r>
      <w:r>
        <w:rPr>
          <w:rFonts w:ascii="Times New Roman" w:hAnsi="Times New Roman" w:eastAsia="黑体"/>
          <w:sz w:val="36"/>
          <w:szCs w:val="36"/>
        </w:rPr>
        <w:t>）残疾人福利性单位声明函</w:t>
      </w:r>
    </w:p>
    <w:p>
      <w:pPr>
        <w:jc w:val="center"/>
        <w:rPr>
          <w:rFonts w:ascii="Times New Roman" w:hAnsi="Times New Roman"/>
          <w:sz w:val="24"/>
          <w:szCs w:val="24"/>
        </w:rPr>
      </w:pPr>
      <w:r>
        <w:rPr>
          <w:rFonts w:ascii="Times New Roman" w:hAnsi="Times New Roman"/>
          <w:sz w:val="24"/>
          <w:szCs w:val="24"/>
        </w:rPr>
        <w:t>（注：符合条件的残疾人福利性单位请提供本函，不符合的不提供本函）</w:t>
      </w:r>
    </w:p>
    <w:p>
      <w:pPr>
        <w:rPr>
          <w:rFonts w:ascii="Times New Roman" w:hAnsi="Times New Roman"/>
          <w:sz w:val="24"/>
          <w:szCs w:val="24"/>
        </w:rPr>
      </w:pPr>
    </w:p>
    <w:p>
      <w:pPr>
        <w:rPr>
          <w:rFonts w:ascii="Times New Roman" w:hAnsi="Times New Roman"/>
          <w:sz w:val="24"/>
          <w:szCs w:val="24"/>
        </w:rPr>
      </w:pPr>
    </w:p>
    <w:p>
      <w:pPr>
        <w:spacing w:line="360" w:lineRule="auto"/>
        <w:ind w:firstLine="480" w:firstLineChars="200"/>
        <w:rPr>
          <w:rFonts w:ascii="Times New Roman" w:hAnsi="Times New Roman"/>
          <w:sz w:val="24"/>
          <w:szCs w:val="24"/>
        </w:rPr>
      </w:pPr>
      <w:r>
        <w:rPr>
          <w:rFonts w:ascii="Times New Roman" w:hAnsi="Times New Roman"/>
          <w:sz w:val="24"/>
          <w:szCs w:val="24"/>
        </w:rPr>
        <w:t>本单位郑重声明，根据《财政部 民政部 中国残疾人联合会关于促进残疾人就业政府采购政策的通知》（财库〔2017〕141号）的规定，本单位为符合条件的残疾人福利性单位，且本单位参加</w:t>
      </w:r>
      <w:r>
        <w:rPr>
          <w:rFonts w:hint="eastAsia" w:ascii="Times New Roman" w:hAnsi="Times New Roman"/>
          <w:sz w:val="24"/>
          <w:szCs w:val="24"/>
          <w:u w:val="single"/>
        </w:rPr>
        <w:t xml:space="preserve"> </w:t>
      </w:r>
      <w:r>
        <w:rPr>
          <w:rFonts w:ascii="Times New Roman" w:hAnsi="Times New Roman"/>
          <w:sz w:val="24"/>
          <w:szCs w:val="24"/>
          <w:u w:val="single"/>
        </w:rPr>
        <w:t xml:space="preserve">         </w:t>
      </w:r>
      <w:r>
        <w:rPr>
          <w:rFonts w:hint="eastAsia" w:ascii="Times New Roman" w:hAnsi="Times New Roman"/>
          <w:sz w:val="24"/>
          <w:szCs w:val="24"/>
          <w:u w:val="single"/>
        </w:rPr>
        <w:t xml:space="preserve">（项目名称） </w:t>
      </w:r>
      <w:r>
        <w:rPr>
          <w:rFonts w:ascii="Times New Roman" w:hAnsi="Times New Roman"/>
          <w:sz w:val="24"/>
          <w:szCs w:val="24"/>
          <w:u w:val="single"/>
        </w:rPr>
        <w:t xml:space="preserve">        </w:t>
      </w:r>
      <w:r>
        <w:rPr>
          <w:rFonts w:ascii="Times New Roman" w:hAnsi="Times New Roman"/>
          <w:sz w:val="24"/>
          <w:szCs w:val="24"/>
        </w:rPr>
        <w:t>项目采购活动提供本单位制造的货物（由本单位承担工程/提供服务），或者提供其他残疾人福利性单位制造的货物（不包括使用非残疾人福利性单位注册商标的货物）。</w:t>
      </w:r>
    </w:p>
    <w:p>
      <w:pPr>
        <w:spacing w:line="360" w:lineRule="auto"/>
        <w:rPr>
          <w:rFonts w:ascii="Times New Roman" w:hAnsi="Times New Roman"/>
          <w:sz w:val="24"/>
          <w:szCs w:val="24"/>
        </w:rPr>
      </w:pPr>
    </w:p>
    <w:p>
      <w:pPr>
        <w:spacing w:line="360" w:lineRule="auto"/>
        <w:ind w:firstLine="480" w:firstLineChars="200"/>
        <w:rPr>
          <w:rFonts w:ascii="Times New Roman" w:hAnsi="Times New Roman"/>
          <w:sz w:val="24"/>
          <w:szCs w:val="24"/>
        </w:rPr>
      </w:pPr>
      <w:r>
        <w:rPr>
          <w:rFonts w:ascii="Times New Roman" w:hAnsi="Times New Roman"/>
          <w:sz w:val="24"/>
          <w:szCs w:val="24"/>
        </w:rPr>
        <w:t>本单位对上述声明的真实性负责。如有虚假，将依法承担相应责任。</w:t>
      </w:r>
    </w:p>
    <w:p>
      <w:pPr>
        <w:spacing w:line="360" w:lineRule="auto"/>
        <w:rPr>
          <w:rFonts w:ascii="Times New Roman" w:hAnsi="Times New Roman"/>
          <w:sz w:val="24"/>
          <w:szCs w:val="24"/>
        </w:rPr>
      </w:pPr>
    </w:p>
    <w:p>
      <w:pPr>
        <w:spacing w:line="360" w:lineRule="auto"/>
        <w:rPr>
          <w:rFonts w:ascii="Times New Roman" w:hAnsi="Times New Roman"/>
          <w:sz w:val="24"/>
          <w:szCs w:val="24"/>
        </w:rPr>
      </w:pPr>
      <w:r>
        <w:rPr>
          <w:rFonts w:ascii="Times New Roman" w:hAnsi="Times New Roman"/>
          <w:sz w:val="24"/>
          <w:szCs w:val="24"/>
        </w:rPr>
        <w:t xml:space="preserve"> </w:t>
      </w:r>
    </w:p>
    <w:p>
      <w:pPr>
        <w:spacing w:line="360" w:lineRule="auto"/>
        <w:rPr>
          <w:rFonts w:ascii="Times New Roman" w:hAnsi="Times New Roman"/>
          <w:sz w:val="24"/>
          <w:szCs w:val="24"/>
        </w:rPr>
      </w:pPr>
    </w:p>
    <w:p>
      <w:pPr>
        <w:spacing w:line="360" w:lineRule="auto"/>
        <w:rPr>
          <w:rFonts w:ascii="Times New Roman" w:hAnsi="Times New Roman"/>
          <w:sz w:val="24"/>
          <w:szCs w:val="24"/>
        </w:rPr>
      </w:pPr>
      <w:r>
        <w:rPr>
          <w:rFonts w:ascii="Times New Roman" w:hAnsi="Times New Roman"/>
          <w:sz w:val="24"/>
          <w:szCs w:val="24"/>
        </w:rPr>
        <w:t xml:space="preserve"> </w:t>
      </w:r>
    </w:p>
    <w:p>
      <w:pPr>
        <w:spacing w:line="360" w:lineRule="auto"/>
        <w:rPr>
          <w:rFonts w:ascii="Times New Roman" w:hAnsi="Times New Roman"/>
          <w:sz w:val="24"/>
          <w:szCs w:val="24"/>
        </w:rPr>
      </w:pPr>
    </w:p>
    <w:p>
      <w:pPr>
        <w:spacing w:line="360" w:lineRule="auto"/>
        <w:jc w:val="center"/>
        <w:rPr>
          <w:rFonts w:ascii="Times New Roman" w:hAnsi="Times New Roman"/>
          <w:sz w:val="24"/>
          <w:szCs w:val="24"/>
        </w:rPr>
      </w:pPr>
      <w:r>
        <w:rPr>
          <w:rFonts w:ascii="Times New Roman" w:hAnsi="Times New Roman"/>
          <w:sz w:val="24"/>
          <w:szCs w:val="24"/>
        </w:rPr>
        <w:t xml:space="preserve">          单位名称（盖章）：</w:t>
      </w:r>
    </w:p>
    <w:p>
      <w:pPr>
        <w:spacing w:line="360" w:lineRule="auto"/>
        <w:rPr>
          <w:rFonts w:ascii="Times New Roman" w:hAnsi="Times New Roman"/>
          <w:sz w:val="24"/>
          <w:szCs w:val="24"/>
        </w:rPr>
      </w:pPr>
    </w:p>
    <w:p>
      <w:pPr>
        <w:spacing w:line="360" w:lineRule="auto"/>
        <w:jc w:val="center"/>
        <w:rPr>
          <w:rFonts w:ascii="Times New Roman" w:hAnsi="Times New Roman" w:eastAsia="黑体"/>
          <w:szCs w:val="24"/>
        </w:rPr>
        <w:sectPr>
          <w:pgSz w:w="11906" w:h="16838"/>
          <w:pgMar w:top="1440" w:right="1440" w:bottom="1440" w:left="1797" w:header="851" w:footer="992" w:gutter="0"/>
          <w:pgNumType w:fmt="decimal"/>
          <w:cols w:space="720" w:num="1"/>
          <w:docGrid w:linePitch="312" w:charSpace="0"/>
        </w:sectPr>
      </w:pPr>
      <w:r>
        <w:rPr>
          <w:rFonts w:ascii="Times New Roman" w:hAnsi="Times New Roman"/>
          <w:sz w:val="24"/>
          <w:szCs w:val="24"/>
        </w:rPr>
        <w:t>日  期：</w:t>
      </w:r>
    </w:p>
    <w:p>
      <w:pPr>
        <w:keepNext/>
        <w:keepLines/>
        <w:spacing w:before="280" w:after="290"/>
        <w:outlineLvl w:val="3"/>
        <w:rPr>
          <w:rFonts w:ascii="Times New Roman" w:hAnsi="Times New Roman" w:eastAsia="黑体"/>
          <w:b/>
          <w:bCs/>
          <w:sz w:val="28"/>
          <w:szCs w:val="28"/>
        </w:rPr>
      </w:pPr>
      <w:r>
        <w:rPr>
          <w:rFonts w:hint="eastAsia" w:ascii="Times New Roman" w:hAnsi="Times New Roman" w:eastAsia="黑体"/>
          <w:b/>
          <w:bCs/>
          <w:sz w:val="28"/>
          <w:szCs w:val="28"/>
        </w:rPr>
        <w:t>3</w:t>
      </w:r>
      <w:r>
        <w:rPr>
          <w:rFonts w:ascii="Times New Roman" w:hAnsi="Times New Roman" w:eastAsia="黑体"/>
          <w:b/>
          <w:bCs/>
          <w:sz w:val="28"/>
          <w:szCs w:val="28"/>
        </w:rPr>
        <w:t>-9 不参与围标串标承诺书</w:t>
      </w:r>
      <w:bookmarkEnd w:id="271"/>
    </w:p>
    <w:p>
      <w:pPr>
        <w:snapToGrid w:val="0"/>
        <w:spacing w:line="360" w:lineRule="auto"/>
        <w:ind w:firstLine="420"/>
        <w:textAlignment w:val="baseline"/>
        <w:rPr>
          <w:rFonts w:ascii="Times New Roman" w:hAnsi="Times New Roman"/>
          <w:sz w:val="24"/>
          <w:szCs w:val="24"/>
        </w:rPr>
      </w:pPr>
      <w:r>
        <w:rPr>
          <w:rFonts w:ascii="Times New Roman" w:hAnsi="Times New Roman"/>
          <w:sz w:val="24"/>
          <w:szCs w:val="24"/>
        </w:rPr>
        <w:t>本人作为经授权的供应商代表，清楚知晓我方本项目投标活动，对以下事项作出承诺</w:t>
      </w:r>
      <w:r>
        <w:rPr>
          <w:rFonts w:hint="eastAsia" w:ascii="宋体" w:hAnsi="宋体" w:cs="宋体"/>
          <w:sz w:val="24"/>
          <w:szCs w:val="24"/>
        </w:rPr>
        <w:t>∶</w:t>
      </w:r>
    </w:p>
    <w:p>
      <w:pPr>
        <w:snapToGrid w:val="0"/>
        <w:spacing w:line="360" w:lineRule="auto"/>
        <w:ind w:firstLine="420"/>
        <w:textAlignment w:val="baseline"/>
        <w:rPr>
          <w:rFonts w:ascii="Times New Roman" w:hAnsi="Times New Roman"/>
          <w:sz w:val="24"/>
          <w:szCs w:val="24"/>
        </w:rPr>
      </w:pPr>
      <w:r>
        <w:rPr>
          <w:rFonts w:ascii="Times New Roman" w:hAnsi="Times New Roman"/>
          <w:sz w:val="24"/>
          <w:szCs w:val="24"/>
        </w:rPr>
        <w:t>一、我方和我本人遵循公开、公平、公正、诚实守信的原则，依法依规参与本项目竞标。</w:t>
      </w:r>
    </w:p>
    <w:p>
      <w:pPr>
        <w:snapToGrid w:val="0"/>
        <w:spacing w:line="360" w:lineRule="auto"/>
        <w:ind w:firstLine="420"/>
        <w:textAlignment w:val="baseline"/>
        <w:rPr>
          <w:rFonts w:ascii="Times New Roman" w:hAnsi="Times New Roman"/>
          <w:sz w:val="24"/>
          <w:szCs w:val="24"/>
        </w:rPr>
      </w:pPr>
      <w:r>
        <w:rPr>
          <w:rFonts w:ascii="Times New Roman" w:hAnsi="Times New Roman"/>
          <w:sz w:val="24"/>
          <w:szCs w:val="24"/>
        </w:rPr>
        <w:t>二、我方和我本人在本项目采购活动中，未参与围标串标。</w:t>
      </w:r>
    </w:p>
    <w:p>
      <w:pPr>
        <w:snapToGrid w:val="0"/>
        <w:spacing w:line="360" w:lineRule="auto"/>
        <w:ind w:firstLine="420"/>
        <w:textAlignment w:val="baseline"/>
        <w:rPr>
          <w:rFonts w:ascii="Times New Roman" w:hAnsi="Times New Roman"/>
          <w:sz w:val="24"/>
          <w:szCs w:val="24"/>
        </w:rPr>
      </w:pPr>
      <w:r>
        <w:rPr>
          <w:rFonts w:ascii="Times New Roman" w:hAnsi="Times New Roman"/>
          <w:sz w:val="24"/>
          <w:szCs w:val="24"/>
        </w:rPr>
        <w:t>三、我方如被查实在本项目采购活动中存在围标串标的，递交响应文件行为作为实施串通采购违法行为的关键环节，本人承担直接责任人员法律责任，接受相应行政处罚和失信惩戒。</w:t>
      </w:r>
    </w:p>
    <w:p>
      <w:pPr>
        <w:snapToGrid w:val="0"/>
        <w:spacing w:line="305" w:lineRule="auto"/>
        <w:ind w:firstLine="420"/>
        <w:textAlignment w:val="baseline"/>
        <w:rPr>
          <w:rFonts w:ascii="Times New Roman" w:hAnsi="Times New Roman"/>
          <w:b/>
          <w:sz w:val="24"/>
          <w:szCs w:val="24"/>
        </w:rPr>
      </w:pPr>
    </w:p>
    <w:p>
      <w:pPr>
        <w:snapToGrid w:val="0"/>
        <w:ind w:firstLine="426"/>
        <w:textAlignment w:val="baseline"/>
        <w:rPr>
          <w:rFonts w:ascii="Times New Roman" w:hAnsi="Times New Roman"/>
          <w:sz w:val="24"/>
          <w:szCs w:val="24"/>
        </w:rPr>
      </w:pPr>
    </w:p>
    <w:p>
      <w:pPr>
        <w:snapToGrid w:val="0"/>
        <w:spacing w:line="360" w:lineRule="auto"/>
        <w:ind w:firstLine="426"/>
        <w:textAlignment w:val="baseline"/>
        <w:rPr>
          <w:rFonts w:ascii="Times New Roman" w:hAnsi="Times New Roman"/>
          <w:sz w:val="24"/>
          <w:szCs w:val="24"/>
        </w:rPr>
      </w:pPr>
      <w:r>
        <w:rPr>
          <w:rFonts w:ascii="Times New Roman" w:hAnsi="Times New Roman"/>
          <w:sz w:val="24"/>
          <w:szCs w:val="24"/>
        </w:rPr>
        <w:t xml:space="preserve">供应商名称（公章）： </w:t>
      </w:r>
    </w:p>
    <w:p>
      <w:pPr>
        <w:snapToGrid w:val="0"/>
        <w:spacing w:line="360" w:lineRule="auto"/>
        <w:ind w:firstLine="420"/>
        <w:textAlignment w:val="baseline"/>
        <w:rPr>
          <w:rFonts w:ascii="Times New Roman" w:hAnsi="Times New Roman"/>
          <w:sz w:val="24"/>
          <w:szCs w:val="24"/>
        </w:rPr>
      </w:pPr>
      <w:r>
        <w:rPr>
          <w:rFonts w:ascii="Times New Roman" w:hAnsi="Times New Roman"/>
          <w:sz w:val="24"/>
          <w:szCs w:val="24"/>
        </w:rPr>
        <w:t>法定代表人或其委托代理人（签字或加盖人名章）：</w:t>
      </w:r>
    </w:p>
    <w:p>
      <w:pPr>
        <w:snapToGrid w:val="0"/>
        <w:spacing w:line="360" w:lineRule="auto"/>
        <w:ind w:firstLine="480" w:firstLineChars="200"/>
        <w:textAlignment w:val="baseline"/>
        <w:rPr>
          <w:rFonts w:ascii="Times New Roman" w:hAnsi="Times New Roman"/>
          <w:sz w:val="24"/>
          <w:szCs w:val="24"/>
        </w:rPr>
      </w:pPr>
      <w:r>
        <w:rPr>
          <w:rFonts w:ascii="Times New Roman" w:hAnsi="Times New Roman"/>
          <w:sz w:val="24"/>
          <w:szCs w:val="24"/>
        </w:rPr>
        <w:t>日    期：     年   月    日</w:t>
      </w:r>
    </w:p>
    <w:p>
      <w:pPr>
        <w:snapToGrid w:val="0"/>
        <w:spacing w:line="360" w:lineRule="auto"/>
        <w:ind w:firstLine="420"/>
        <w:textAlignment w:val="baseline"/>
        <w:rPr>
          <w:rFonts w:ascii="Times New Roman" w:hAnsi="Times New Roman"/>
          <w:b/>
          <w:sz w:val="24"/>
          <w:szCs w:val="24"/>
        </w:rPr>
      </w:pPr>
    </w:p>
    <w:p>
      <w:pPr>
        <w:tabs>
          <w:tab w:val="left" w:pos="993"/>
          <w:tab w:val="left" w:pos="1030"/>
          <w:tab w:val="left" w:pos="8364"/>
        </w:tabs>
        <w:snapToGrid w:val="0"/>
        <w:spacing w:after="156"/>
        <w:ind w:right="-56"/>
        <w:jc w:val="left"/>
        <w:textAlignment w:val="baseline"/>
        <w:rPr>
          <w:rFonts w:ascii="Times New Roman" w:hAnsi="Times New Roman"/>
          <w:b/>
          <w:sz w:val="24"/>
          <w:szCs w:val="24"/>
        </w:rPr>
        <w:sectPr>
          <w:pgSz w:w="11906" w:h="16838"/>
          <w:pgMar w:top="1440" w:right="1440" w:bottom="1440" w:left="1797" w:header="851" w:footer="992" w:gutter="0"/>
          <w:pgNumType w:fmt="decimal"/>
          <w:cols w:space="720" w:num="1"/>
          <w:docGrid w:linePitch="312" w:charSpace="0"/>
        </w:sectPr>
      </w:pPr>
    </w:p>
    <w:p>
      <w:pPr>
        <w:keepNext/>
        <w:keepLines/>
        <w:spacing w:before="280" w:after="290"/>
        <w:outlineLvl w:val="3"/>
        <w:rPr>
          <w:rFonts w:ascii="Times New Roman" w:hAnsi="Times New Roman" w:eastAsia="黑体"/>
          <w:b/>
          <w:bCs/>
          <w:sz w:val="28"/>
          <w:szCs w:val="28"/>
        </w:rPr>
        <w:sectPr>
          <w:type w:val="continuous"/>
          <w:pgSz w:w="11906" w:h="16838"/>
          <w:pgMar w:top="1440" w:right="1440" w:bottom="1440" w:left="1797" w:header="851" w:footer="992" w:gutter="0"/>
          <w:pgNumType w:fmt="decimal"/>
          <w:cols w:space="425" w:num="1"/>
          <w:docGrid w:linePitch="312" w:charSpace="0"/>
        </w:sectPr>
      </w:pPr>
    </w:p>
    <w:p>
      <w:pPr>
        <w:keepNext/>
        <w:keepLines/>
        <w:spacing w:before="280" w:after="290"/>
        <w:outlineLvl w:val="3"/>
        <w:rPr>
          <w:rFonts w:ascii="Times New Roman" w:hAnsi="Times New Roman" w:eastAsia="黑体"/>
          <w:b/>
          <w:bCs/>
          <w:sz w:val="28"/>
          <w:szCs w:val="28"/>
        </w:rPr>
      </w:pPr>
      <w:r>
        <w:rPr>
          <w:rFonts w:hint="eastAsia" w:ascii="Times New Roman" w:hAnsi="Times New Roman" w:eastAsia="黑体"/>
          <w:b/>
          <w:bCs/>
          <w:sz w:val="28"/>
          <w:szCs w:val="28"/>
        </w:rPr>
        <w:t>3</w:t>
      </w:r>
      <w:r>
        <w:rPr>
          <w:rFonts w:ascii="Times New Roman" w:hAnsi="Times New Roman" w:eastAsia="黑体"/>
          <w:b/>
          <w:bCs/>
          <w:sz w:val="28"/>
          <w:szCs w:val="28"/>
        </w:rPr>
        <w:t>-10 响应保证金缴纳凭证复印件（收据、银行电汇凭证或其他支付形式的缴纳凭证等）</w:t>
      </w:r>
    </w:p>
    <w:p>
      <w:pPr>
        <w:snapToGrid w:val="0"/>
        <w:ind w:firstLine="400" w:firstLineChars="200"/>
        <w:textAlignment w:val="baseline"/>
        <w:rPr>
          <w:rFonts w:hint="eastAsia" w:ascii="宋体" w:hAnsi="宋体" w:eastAsia="宋体"/>
          <w:sz w:val="20"/>
          <w:szCs w:val="21"/>
          <w:lang w:eastAsia="zh-CN"/>
        </w:rPr>
      </w:pPr>
    </w:p>
    <w:p>
      <w:pPr>
        <w:pStyle w:val="37"/>
        <w:rPr>
          <w:rFonts w:hint="eastAsia"/>
          <w:lang w:eastAsia="zh-CN"/>
        </w:rPr>
      </w:pPr>
    </w:p>
    <w:p>
      <w:pPr>
        <w:tabs>
          <w:tab w:val="left" w:pos="993"/>
          <w:tab w:val="left" w:pos="1030"/>
          <w:tab w:val="left" w:pos="8364"/>
        </w:tabs>
        <w:snapToGrid w:val="0"/>
        <w:spacing w:after="156"/>
        <w:ind w:right="-56"/>
        <w:jc w:val="left"/>
        <w:textAlignment w:val="baseline"/>
        <w:rPr>
          <w:rFonts w:ascii="宋体" w:hAnsi="宋体"/>
          <w:b/>
          <w:sz w:val="24"/>
        </w:rPr>
      </w:pPr>
      <w:r>
        <w:rPr>
          <w:rFonts w:ascii="宋体" w:hAnsi="宋体"/>
          <w:b/>
          <w:sz w:val="24"/>
        </w:rPr>
        <w:br w:type="page"/>
      </w:r>
    </w:p>
    <w:bookmarkEnd w:id="238"/>
    <w:bookmarkEnd w:id="239"/>
    <w:bookmarkEnd w:id="240"/>
    <w:bookmarkEnd w:id="241"/>
    <w:p>
      <w:pPr>
        <w:keepNext/>
        <w:keepLines/>
        <w:outlineLvl w:val="2"/>
        <w:rPr>
          <w:rFonts w:ascii="Times New Roman" w:hAnsi="Times New Roman" w:eastAsia="黑体"/>
          <w:b/>
          <w:bCs/>
          <w:sz w:val="28"/>
          <w:szCs w:val="28"/>
        </w:rPr>
      </w:pPr>
      <w:bookmarkStart w:id="276" w:name="_Toc104461578"/>
      <w:bookmarkStart w:id="277" w:name="_Toc103677758"/>
      <w:bookmarkStart w:id="278" w:name="_Toc23428"/>
      <w:r>
        <w:rPr>
          <w:rFonts w:hint="eastAsia" w:ascii="Times New Roman" w:hAnsi="Times New Roman" w:eastAsia="黑体"/>
          <w:b/>
          <w:bCs/>
          <w:sz w:val="28"/>
          <w:szCs w:val="28"/>
        </w:rPr>
        <w:t>四、</w:t>
      </w:r>
      <w:r>
        <w:rPr>
          <w:rFonts w:ascii="Times New Roman" w:hAnsi="Times New Roman" w:eastAsia="黑体"/>
          <w:b/>
          <w:bCs/>
          <w:sz w:val="28"/>
          <w:szCs w:val="28"/>
        </w:rPr>
        <w:t>医疗器械注册证（根据所投产品内容提供，非医疗器械产品无需提供）</w:t>
      </w:r>
      <w:bookmarkEnd w:id="276"/>
      <w:bookmarkEnd w:id="277"/>
      <w:bookmarkEnd w:id="278"/>
    </w:p>
    <w:p>
      <w:pPr>
        <w:rPr>
          <w:rFonts w:ascii="Times New Roman" w:hAnsi="Times New Roman" w:eastAsia="黑体"/>
          <w:b/>
          <w:bCs/>
          <w:sz w:val="28"/>
          <w:szCs w:val="28"/>
        </w:rPr>
      </w:pPr>
      <w:r>
        <w:rPr>
          <w:rFonts w:ascii="Times New Roman" w:hAnsi="Times New Roman" w:eastAsia="黑体"/>
          <w:b/>
          <w:bCs/>
          <w:sz w:val="28"/>
          <w:szCs w:val="28"/>
        </w:rPr>
        <w:br w:type="page"/>
      </w:r>
    </w:p>
    <w:p>
      <w:pPr>
        <w:pStyle w:val="5"/>
        <w:spacing w:before="0" w:after="0" w:line="240" w:lineRule="auto"/>
        <w:rPr>
          <w:rFonts w:eastAsia="黑体"/>
          <w:sz w:val="28"/>
          <w:szCs w:val="28"/>
        </w:rPr>
      </w:pPr>
      <w:r>
        <w:br w:type="page"/>
      </w:r>
      <w:bookmarkStart w:id="279" w:name="_Toc16476"/>
      <w:r>
        <w:rPr>
          <w:rFonts w:hint="eastAsia" w:eastAsia="黑体"/>
          <w:sz w:val="28"/>
          <w:szCs w:val="28"/>
          <w:lang w:val="en-US" w:eastAsia="zh-CN"/>
        </w:rPr>
        <w:t>五</w:t>
      </w:r>
      <w:r>
        <w:rPr>
          <w:rFonts w:hint="eastAsia" w:eastAsia="黑体"/>
          <w:sz w:val="28"/>
          <w:szCs w:val="28"/>
        </w:rPr>
        <w:t>、进口产品合法来源证明</w:t>
      </w:r>
      <w:bookmarkEnd w:id="279"/>
    </w:p>
    <w:p>
      <w:pPr>
        <w:snapToGrid w:val="0"/>
        <w:spacing w:line="380" w:lineRule="exact"/>
        <w:ind w:firstLine="420" w:firstLineChars="200"/>
        <w:textAlignment w:val="baseline"/>
      </w:pPr>
    </w:p>
    <w:p>
      <w:pPr>
        <w:snapToGrid w:val="0"/>
        <w:spacing w:line="380" w:lineRule="exact"/>
        <w:ind w:firstLine="420" w:firstLineChars="200"/>
        <w:textAlignment w:val="baseline"/>
      </w:pPr>
    </w:p>
    <w:p>
      <w:pPr>
        <w:snapToGrid w:val="0"/>
        <w:spacing w:line="360" w:lineRule="auto"/>
        <w:textAlignment w:val="baseline"/>
        <w:rPr>
          <w:rFonts w:eastAsia="黑体"/>
          <w:b/>
          <w:bCs/>
          <w:sz w:val="32"/>
          <w:szCs w:val="40"/>
        </w:rPr>
      </w:pPr>
      <w:r>
        <w:rPr>
          <w:rFonts w:eastAsia="黑体"/>
          <w:b/>
          <w:bCs/>
          <w:sz w:val="32"/>
          <w:szCs w:val="40"/>
        </w:rPr>
        <w:t>说明：</w:t>
      </w:r>
    </w:p>
    <w:p>
      <w:pPr>
        <w:snapToGrid w:val="0"/>
        <w:spacing w:line="360" w:lineRule="auto"/>
        <w:ind w:firstLine="643" w:firstLineChars="200"/>
        <w:textAlignment w:val="baseline"/>
        <w:rPr>
          <w:rFonts w:eastAsia="黑体"/>
          <w:b/>
          <w:bCs/>
          <w:sz w:val="32"/>
          <w:szCs w:val="40"/>
        </w:rPr>
      </w:pPr>
      <w:r>
        <w:rPr>
          <w:rFonts w:hint="eastAsia" w:eastAsia="黑体"/>
          <w:b/>
          <w:bCs/>
          <w:sz w:val="32"/>
          <w:szCs w:val="40"/>
        </w:rPr>
        <w:t>若所投产品为进口产品的，</w:t>
      </w:r>
      <w:r>
        <w:rPr>
          <w:rFonts w:hint="eastAsia" w:eastAsia="黑体"/>
          <w:b/>
          <w:bCs/>
          <w:sz w:val="32"/>
          <w:szCs w:val="40"/>
          <w:lang w:eastAsia="zh-CN"/>
        </w:rPr>
        <w:t>供应商</w:t>
      </w:r>
      <w:r>
        <w:rPr>
          <w:rFonts w:hint="eastAsia" w:eastAsia="黑体"/>
          <w:b/>
          <w:bCs/>
          <w:sz w:val="32"/>
          <w:szCs w:val="40"/>
        </w:rPr>
        <w:t>须在投标文件中提供所投产品合法有效的制造商授权书原件或彩色扫描件（若是英文，须同时提供翻译后的中文版本）。</w:t>
      </w:r>
    </w:p>
    <w:p>
      <w:pPr>
        <w:snapToGrid w:val="0"/>
        <w:spacing w:line="360" w:lineRule="auto"/>
        <w:ind w:firstLine="480" w:firstLineChars="200"/>
        <w:textAlignment w:val="baseline"/>
        <w:rPr>
          <w:sz w:val="20"/>
        </w:rPr>
      </w:pPr>
      <w:r>
        <w:rPr>
          <w:rFonts w:hint="eastAsia"/>
          <w:sz w:val="24"/>
          <w:szCs w:val="32"/>
        </w:rPr>
        <w:t>另外，请</w:t>
      </w:r>
      <w:r>
        <w:rPr>
          <w:rFonts w:hint="eastAsia"/>
          <w:sz w:val="24"/>
          <w:szCs w:val="32"/>
          <w:lang w:eastAsia="zh-CN"/>
        </w:rPr>
        <w:t>供应商</w:t>
      </w:r>
      <w:r>
        <w:rPr>
          <w:rFonts w:hint="eastAsia"/>
          <w:sz w:val="24"/>
          <w:szCs w:val="32"/>
        </w:rPr>
        <w:t>注意，若</w:t>
      </w:r>
      <w:r>
        <w:rPr>
          <w:rFonts w:hint="eastAsia"/>
          <w:sz w:val="24"/>
          <w:szCs w:val="32"/>
          <w:lang w:eastAsia="zh-CN"/>
        </w:rPr>
        <w:t>供应商</w:t>
      </w:r>
      <w:r>
        <w:rPr>
          <w:rFonts w:hint="eastAsia"/>
          <w:sz w:val="24"/>
          <w:szCs w:val="32"/>
        </w:rPr>
        <w:t>所持有的授权书非制造商直接授权的，还应取得完整有效的授权书， 例如：从国外生产厂家到国内总代理商，再到</w:t>
      </w:r>
      <w:r>
        <w:rPr>
          <w:rFonts w:hint="eastAsia"/>
          <w:sz w:val="24"/>
          <w:szCs w:val="32"/>
          <w:lang w:eastAsia="zh-CN"/>
        </w:rPr>
        <w:t>供应商</w:t>
      </w:r>
      <w:r>
        <w:rPr>
          <w:rFonts w:hint="eastAsia"/>
          <w:sz w:val="24"/>
          <w:szCs w:val="32"/>
        </w:rPr>
        <w:t>等各级有效授权书。</w:t>
      </w:r>
    </w:p>
    <w:p>
      <w:pPr>
        <w:sectPr>
          <w:pgSz w:w="11906" w:h="16838"/>
          <w:pgMar w:top="1440" w:right="1440" w:bottom="1440" w:left="1797" w:header="851" w:footer="992" w:gutter="0"/>
          <w:pgNumType w:fmt="decimal"/>
          <w:cols w:space="425" w:num="1"/>
          <w:docGrid w:linePitch="312" w:charSpace="0"/>
        </w:sectPr>
      </w:pPr>
    </w:p>
    <w:p>
      <w:pPr>
        <w:keepNext/>
        <w:keepLines/>
        <w:outlineLvl w:val="2"/>
        <w:rPr>
          <w:rFonts w:ascii="Times New Roman" w:hAnsi="Times New Roman" w:eastAsia="黑体"/>
          <w:b/>
          <w:bCs/>
          <w:sz w:val="28"/>
          <w:szCs w:val="28"/>
        </w:rPr>
      </w:pPr>
      <w:bookmarkStart w:id="280" w:name="_Toc1428"/>
      <w:bookmarkStart w:id="281" w:name="_Toc11675"/>
      <w:bookmarkStart w:id="282" w:name="_Toc104461579"/>
      <w:bookmarkStart w:id="283" w:name="_Toc103677760"/>
      <w:bookmarkStart w:id="284" w:name="_Toc19979"/>
      <w:bookmarkStart w:id="285" w:name="_Toc103677761"/>
      <w:bookmarkStart w:id="286" w:name="_Toc104461580"/>
      <w:r>
        <w:rPr>
          <w:rFonts w:hint="eastAsia" w:ascii="Times New Roman" w:hAnsi="Times New Roman" w:eastAsia="黑体"/>
          <w:b/>
          <w:bCs/>
          <w:sz w:val="28"/>
          <w:szCs w:val="28"/>
          <w:lang w:val="en-US" w:eastAsia="zh-CN"/>
        </w:rPr>
        <w:t>六</w:t>
      </w:r>
      <w:r>
        <w:rPr>
          <w:rFonts w:hint="eastAsia" w:ascii="Times New Roman" w:hAnsi="Times New Roman" w:eastAsia="黑体"/>
          <w:b/>
          <w:bCs/>
          <w:sz w:val="28"/>
          <w:szCs w:val="28"/>
        </w:rPr>
        <w:t>、</w:t>
      </w:r>
      <w:r>
        <w:rPr>
          <w:rFonts w:ascii="Times New Roman" w:hAnsi="Times New Roman" w:eastAsia="黑体"/>
          <w:b/>
          <w:bCs/>
          <w:sz w:val="28"/>
          <w:szCs w:val="28"/>
        </w:rPr>
        <w:t>供应商供货业绩一览表</w:t>
      </w:r>
      <w:bookmarkEnd w:id="280"/>
      <w:r>
        <w:rPr>
          <w:rFonts w:ascii="Times New Roman" w:hAnsi="Times New Roman" w:eastAsia="黑体"/>
          <w:b/>
          <w:bCs/>
          <w:sz w:val="28"/>
          <w:szCs w:val="28"/>
        </w:rPr>
        <w:t>（</w:t>
      </w:r>
      <w:r>
        <w:rPr>
          <w:rFonts w:hint="eastAsia" w:ascii="Times New Roman" w:hAnsi="Times New Roman" w:eastAsia="黑体"/>
          <w:b/>
          <w:bCs/>
          <w:sz w:val="28"/>
          <w:szCs w:val="28"/>
          <w:lang w:eastAsia="zh-CN"/>
        </w:rPr>
        <w:t>2020年1月1日至投标截止日</w:t>
      </w:r>
      <w:r>
        <w:rPr>
          <w:rFonts w:ascii="Times New Roman" w:hAnsi="Times New Roman" w:eastAsia="黑体"/>
          <w:b/>
          <w:bCs/>
          <w:sz w:val="28"/>
          <w:szCs w:val="28"/>
        </w:rPr>
        <w:t>）</w:t>
      </w:r>
      <w:bookmarkEnd w:id="281"/>
      <w:bookmarkEnd w:id="282"/>
      <w:bookmarkEnd w:id="283"/>
      <w:bookmarkEnd w:id="284"/>
    </w:p>
    <w:p>
      <w:pPr>
        <w:rPr>
          <w:rFonts w:ascii="Times New Roman" w:hAnsi="Times New Roman"/>
          <w:szCs w:val="24"/>
        </w:rPr>
      </w:pPr>
    </w:p>
    <w:tbl>
      <w:tblPr>
        <w:tblStyle w:val="48"/>
        <w:tblW w:w="91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3"/>
        <w:gridCol w:w="1305"/>
        <w:gridCol w:w="723"/>
        <w:gridCol w:w="589"/>
        <w:gridCol w:w="1701"/>
        <w:gridCol w:w="993"/>
        <w:gridCol w:w="1275"/>
        <w:gridCol w:w="815"/>
        <w:gridCol w:w="7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1013" w:type="dxa"/>
            <w:vAlign w:val="center"/>
          </w:tcPr>
          <w:p>
            <w:pPr>
              <w:jc w:val="center"/>
              <w:rPr>
                <w:rFonts w:ascii="Times New Roman" w:hAnsi="Times New Roman"/>
                <w:sz w:val="24"/>
                <w:szCs w:val="24"/>
              </w:rPr>
            </w:pPr>
            <w:r>
              <w:rPr>
                <w:rFonts w:ascii="Times New Roman" w:hAnsi="Times New Roman"/>
                <w:sz w:val="24"/>
                <w:szCs w:val="24"/>
              </w:rPr>
              <w:t>年份</w:t>
            </w:r>
          </w:p>
        </w:tc>
        <w:tc>
          <w:tcPr>
            <w:tcW w:w="1305" w:type="dxa"/>
            <w:vAlign w:val="center"/>
          </w:tcPr>
          <w:p>
            <w:pPr>
              <w:jc w:val="center"/>
              <w:rPr>
                <w:rFonts w:ascii="Times New Roman" w:hAnsi="Times New Roman"/>
                <w:sz w:val="24"/>
                <w:szCs w:val="24"/>
              </w:rPr>
            </w:pPr>
            <w:r>
              <w:rPr>
                <w:rFonts w:ascii="Times New Roman" w:hAnsi="Times New Roman"/>
                <w:sz w:val="24"/>
                <w:szCs w:val="24"/>
              </w:rPr>
              <w:t>货物名称</w:t>
            </w:r>
          </w:p>
        </w:tc>
        <w:tc>
          <w:tcPr>
            <w:tcW w:w="723" w:type="dxa"/>
            <w:vAlign w:val="center"/>
          </w:tcPr>
          <w:p>
            <w:pPr>
              <w:jc w:val="center"/>
              <w:rPr>
                <w:rFonts w:ascii="Times New Roman" w:hAnsi="Times New Roman"/>
                <w:sz w:val="24"/>
                <w:szCs w:val="24"/>
              </w:rPr>
            </w:pPr>
            <w:r>
              <w:rPr>
                <w:rFonts w:ascii="Times New Roman" w:hAnsi="Times New Roman"/>
                <w:sz w:val="24"/>
                <w:szCs w:val="24"/>
              </w:rPr>
              <w:t>规格型号</w:t>
            </w:r>
          </w:p>
        </w:tc>
        <w:tc>
          <w:tcPr>
            <w:tcW w:w="589" w:type="dxa"/>
            <w:vAlign w:val="center"/>
          </w:tcPr>
          <w:p>
            <w:pPr>
              <w:jc w:val="center"/>
              <w:rPr>
                <w:rFonts w:ascii="Times New Roman" w:hAnsi="Times New Roman"/>
                <w:sz w:val="24"/>
                <w:szCs w:val="24"/>
              </w:rPr>
            </w:pPr>
            <w:r>
              <w:rPr>
                <w:rFonts w:ascii="Times New Roman" w:hAnsi="Times New Roman"/>
                <w:sz w:val="24"/>
                <w:szCs w:val="24"/>
              </w:rPr>
              <w:t>数量</w:t>
            </w:r>
          </w:p>
        </w:tc>
        <w:tc>
          <w:tcPr>
            <w:tcW w:w="1701" w:type="dxa"/>
            <w:vAlign w:val="center"/>
          </w:tcPr>
          <w:p>
            <w:pPr>
              <w:jc w:val="center"/>
              <w:rPr>
                <w:rFonts w:ascii="Times New Roman" w:hAnsi="Times New Roman"/>
                <w:sz w:val="24"/>
                <w:szCs w:val="24"/>
              </w:rPr>
            </w:pPr>
            <w:r>
              <w:rPr>
                <w:rFonts w:ascii="Times New Roman" w:hAnsi="Times New Roman"/>
                <w:sz w:val="24"/>
                <w:szCs w:val="24"/>
              </w:rPr>
              <w:t>合同价格或中标通知书中载明中标金额</w:t>
            </w:r>
          </w:p>
        </w:tc>
        <w:tc>
          <w:tcPr>
            <w:tcW w:w="993" w:type="dxa"/>
            <w:vAlign w:val="center"/>
          </w:tcPr>
          <w:p>
            <w:pPr>
              <w:jc w:val="center"/>
              <w:rPr>
                <w:rFonts w:ascii="Times New Roman" w:hAnsi="Times New Roman"/>
                <w:sz w:val="24"/>
                <w:szCs w:val="24"/>
              </w:rPr>
            </w:pPr>
            <w:r>
              <w:rPr>
                <w:rFonts w:ascii="Times New Roman" w:hAnsi="Times New Roman"/>
                <w:sz w:val="24"/>
                <w:szCs w:val="24"/>
              </w:rPr>
              <w:t>使用单位名称</w:t>
            </w:r>
          </w:p>
        </w:tc>
        <w:tc>
          <w:tcPr>
            <w:tcW w:w="1275" w:type="dxa"/>
            <w:vAlign w:val="center"/>
          </w:tcPr>
          <w:p>
            <w:pPr>
              <w:jc w:val="center"/>
              <w:rPr>
                <w:rFonts w:ascii="Times New Roman" w:hAnsi="Times New Roman"/>
                <w:sz w:val="24"/>
                <w:szCs w:val="24"/>
              </w:rPr>
            </w:pPr>
            <w:r>
              <w:rPr>
                <w:rFonts w:ascii="Times New Roman" w:hAnsi="Times New Roman"/>
                <w:sz w:val="24"/>
                <w:szCs w:val="24"/>
              </w:rPr>
              <w:t>使用单位联系人及电话</w:t>
            </w:r>
          </w:p>
        </w:tc>
        <w:tc>
          <w:tcPr>
            <w:tcW w:w="815" w:type="dxa"/>
            <w:vAlign w:val="center"/>
          </w:tcPr>
          <w:p>
            <w:pPr>
              <w:jc w:val="center"/>
              <w:rPr>
                <w:rFonts w:ascii="Times New Roman" w:hAnsi="Times New Roman"/>
                <w:sz w:val="24"/>
                <w:szCs w:val="24"/>
              </w:rPr>
            </w:pPr>
            <w:r>
              <w:rPr>
                <w:rFonts w:ascii="Times New Roman" w:hAnsi="Times New Roman"/>
                <w:sz w:val="24"/>
                <w:szCs w:val="24"/>
              </w:rPr>
              <w:t>是否投入使用</w:t>
            </w:r>
          </w:p>
        </w:tc>
        <w:tc>
          <w:tcPr>
            <w:tcW w:w="711" w:type="dxa"/>
            <w:vAlign w:val="center"/>
          </w:tcPr>
          <w:p>
            <w:pPr>
              <w:jc w:val="center"/>
              <w:rPr>
                <w:rFonts w:ascii="Times New Roman" w:hAnsi="Times New Roman"/>
                <w:sz w:val="24"/>
                <w:szCs w:val="24"/>
              </w:rPr>
            </w:pPr>
            <w:r>
              <w:rPr>
                <w:rFonts w:ascii="Times New Roman" w:hAnsi="Times New Roman"/>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13" w:type="dxa"/>
            <w:vAlign w:val="center"/>
          </w:tcPr>
          <w:p>
            <w:pPr>
              <w:jc w:val="center"/>
              <w:rPr>
                <w:rFonts w:ascii="Times New Roman" w:hAnsi="Times New Roman"/>
                <w:sz w:val="24"/>
                <w:szCs w:val="24"/>
              </w:rPr>
            </w:pPr>
            <w:r>
              <w:rPr>
                <w:rFonts w:ascii="Times New Roman" w:hAnsi="Times New Roman"/>
                <w:sz w:val="24"/>
                <w:szCs w:val="24"/>
              </w:rPr>
              <w:t>20  年</w:t>
            </w:r>
          </w:p>
        </w:tc>
        <w:tc>
          <w:tcPr>
            <w:tcW w:w="1305" w:type="dxa"/>
            <w:vAlign w:val="center"/>
          </w:tcPr>
          <w:p>
            <w:pPr>
              <w:jc w:val="center"/>
              <w:rPr>
                <w:rFonts w:ascii="Times New Roman" w:hAnsi="Times New Roman"/>
                <w:sz w:val="24"/>
                <w:szCs w:val="24"/>
              </w:rPr>
            </w:pPr>
          </w:p>
        </w:tc>
        <w:tc>
          <w:tcPr>
            <w:tcW w:w="723" w:type="dxa"/>
            <w:vAlign w:val="center"/>
          </w:tcPr>
          <w:p>
            <w:pPr>
              <w:jc w:val="center"/>
              <w:rPr>
                <w:rFonts w:ascii="Times New Roman" w:hAnsi="Times New Roman"/>
                <w:sz w:val="24"/>
                <w:szCs w:val="24"/>
              </w:rPr>
            </w:pPr>
          </w:p>
        </w:tc>
        <w:tc>
          <w:tcPr>
            <w:tcW w:w="589" w:type="dxa"/>
            <w:vAlign w:val="center"/>
          </w:tcPr>
          <w:p>
            <w:pPr>
              <w:jc w:val="center"/>
              <w:rPr>
                <w:rFonts w:ascii="Times New Roman" w:hAnsi="Times New Roman"/>
                <w:sz w:val="24"/>
                <w:szCs w:val="24"/>
              </w:rPr>
            </w:pPr>
          </w:p>
        </w:tc>
        <w:tc>
          <w:tcPr>
            <w:tcW w:w="1701" w:type="dxa"/>
            <w:vAlign w:val="center"/>
          </w:tcPr>
          <w:p>
            <w:pPr>
              <w:jc w:val="center"/>
              <w:rPr>
                <w:rFonts w:ascii="Times New Roman" w:hAnsi="Times New Roman"/>
                <w:sz w:val="24"/>
                <w:szCs w:val="24"/>
              </w:rPr>
            </w:pPr>
          </w:p>
        </w:tc>
        <w:tc>
          <w:tcPr>
            <w:tcW w:w="993" w:type="dxa"/>
            <w:vAlign w:val="center"/>
          </w:tcPr>
          <w:p>
            <w:pPr>
              <w:jc w:val="center"/>
              <w:rPr>
                <w:rFonts w:ascii="Times New Roman" w:hAnsi="Times New Roman"/>
                <w:sz w:val="24"/>
                <w:szCs w:val="24"/>
              </w:rPr>
            </w:pPr>
          </w:p>
        </w:tc>
        <w:tc>
          <w:tcPr>
            <w:tcW w:w="1275" w:type="dxa"/>
            <w:vAlign w:val="center"/>
          </w:tcPr>
          <w:p>
            <w:pPr>
              <w:jc w:val="center"/>
              <w:rPr>
                <w:rFonts w:ascii="Times New Roman" w:hAnsi="Times New Roman"/>
                <w:sz w:val="24"/>
                <w:szCs w:val="24"/>
              </w:rPr>
            </w:pPr>
          </w:p>
        </w:tc>
        <w:tc>
          <w:tcPr>
            <w:tcW w:w="815" w:type="dxa"/>
            <w:vAlign w:val="center"/>
          </w:tcPr>
          <w:p>
            <w:pPr>
              <w:jc w:val="center"/>
              <w:rPr>
                <w:rFonts w:ascii="Times New Roman" w:hAnsi="Times New Roman"/>
                <w:sz w:val="24"/>
                <w:szCs w:val="24"/>
              </w:rPr>
            </w:pPr>
          </w:p>
        </w:tc>
        <w:tc>
          <w:tcPr>
            <w:tcW w:w="711" w:type="dxa"/>
            <w:vAlign w:val="center"/>
          </w:tcPr>
          <w:p>
            <w:pPr>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13" w:type="dxa"/>
            <w:vAlign w:val="center"/>
          </w:tcPr>
          <w:p>
            <w:pPr>
              <w:jc w:val="center"/>
              <w:rPr>
                <w:rFonts w:ascii="Times New Roman" w:hAnsi="Times New Roman"/>
                <w:sz w:val="24"/>
                <w:szCs w:val="24"/>
              </w:rPr>
            </w:pPr>
          </w:p>
        </w:tc>
        <w:tc>
          <w:tcPr>
            <w:tcW w:w="1305" w:type="dxa"/>
            <w:vAlign w:val="center"/>
          </w:tcPr>
          <w:p>
            <w:pPr>
              <w:jc w:val="center"/>
              <w:rPr>
                <w:rFonts w:ascii="Times New Roman" w:hAnsi="Times New Roman"/>
                <w:sz w:val="24"/>
                <w:szCs w:val="24"/>
              </w:rPr>
            </w:pPr>
          </w:p>
        </w:tc>
        <w:tc>
          <w:tcPr>
            <w:tcW w:w="723" w:type="dxa"/>
            <w:vAlign w:val="center"/>
          </w:tcPr>
          <w:p>
            <w:pPr>
              <w:jc w:val="center"/>
              <w:rPr>
                <w:rFonts w:ascii="Times New Roman" w:hAnsi="Times New Roman"/>
                <w:sz w:val="24"/>
                <w:szCs w:val="24"/>
              </w:rPr>
            </w:pPr>
          </w:p>
        </w:tc>
        <w:tc>
          <w:tcPr>
            <w:tcW w:w="589" w:type="dxa"/>
            <w:vAlign w:val="center"/>
          </w:tcPr>
          <w:p>
            <w:pPr>
              <w:jc w:val="center"/>
              <w:rPr>
                <w:rFonts w:ascii="Times New Roman" w:hAnsi="Times New Roman"/>
                <w:sz w:val="24"/>
                <w:szCs w:val="24"/>
              </w:rPr>
            </w:pPr>
          </w:p>
        </w:tc>
        <w:tc>
          <w:tcPr>
            <w:tcW w:w="1701" w:type="dxa"/>
            <w:vAlign w:val="center"/>
          </w:tcPr>
          <w:p>
            <w:pPr>
              <w:jc w:val="center"/>
              <w:rPr>
                <w:rFonts w:ascii="Times New Roman" w:hAnsi="Times New Roman"/>
                <w:sz w:val="24"/>
                <w:szCs w:val="24"/>
              </w:rPr>
            </w:pPr>
          </w:p>
        </w:tc>
        <w:tc>
          <w:tcPr>
            <w:tcW w:w="993" w:type="dxa"/>
            <w:vAlign w:val="center"/>
          </w:tcPr>
          <w:p>
            <w:pPr>
              <w:jc w:val="center"/>
              <w:rPr>
                <w:rFonts w:ascii="Times New Roman" w:hAnsi="Times New Roman"/>
                <w:sz w:val="24"/>
                <w:szCs w:val="24"/>
              </w:rPr>
            </w:pPr>
          </w:p>
        </w:tc>
        <w:tc>
          <w:tcPr>
            <w:tcW w:w="1275" w:type="dxa"/>
            <w:vAlign w:val="center"/>
          </w:tcPr>
          <w:p>
            <w:pPr>
              <w:jc w:val="center"/>
              <w:rPr>
                <w:rFonts w:ascii="Times New Roman" w:hAnsi="Times New Roman"/>
                <w:sz w:val="24"/>
                <w:szCs w:val="24"/>
              </w:rPr>
            </w:pPr>
          </w:p>
        </w:tc>
        <w:tc>
          <w:tcPr>
            <w:tcW w:w="815" w:type="dxa"/>
            <w:vAlign w:val="center"/>
          </w:tcPr>
          <w:p>
            <w:pPr>
              <w:jc w:val="center"/>
              <w:rPr>
                <w:rFonts w:ascii="Times New Roman" w:hAnsi="Times New Roman"/>
                <w:sz w:val="24"/>
                <w:szCs w:val="24"/>
              </w:rPr>
            </w:pPr>
          </w:p>
        </w:tc>
        <w:tc>
          <w:tcPr>
            <w:tcW w:w="711" w:type="dxa"/>
            <w:vAlign w:val="center"/>
          </w:tcPr>
          <w:p>
            <w:pPr>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13" w:type="dxa"/>
            <w:vAlign w:val="center"/>
          </w:tcPr>
          <w:p>
            <w:pPr>
              <w:jc w:val="center"/>
              <w:rPr>
                <w:rFonts w:ascii="Times New Roman" w:hAnsi="Times New Roman"/>
                <w:sz w:val="24"/>
                <w:szCs w:val="24"/>
              </w:rPr>
            </w:pPr>
            <w:r>
              <w:rPr>
                <w:rFonts w:ascii="Times New Roman" w:hAnsi="Times New Roman"/>
                <w:sz w:val="24"/>
                <w:szCs w:val="24"/>
              </w:rPr>
              <w:t>20  年</w:t>
            </w:r>
          </w:p>
        </w:tc>
        <w:tc>
          <w:tcPr>
            <w:tcW w:w="1305" w:type="dxa"/>
            <w:vAlign w:val="center"/>
          </w:tcPr>
          <w:p>
            <w:pPr>
              <w:jc w:val="center"/>
              <w:rPr>
                <w:rFonts w:ascii="Times New Roman" w:hAnsi="Times New Roman"/>
                <w:sz w:val="24"/>
                <w:szCs w:val="24"/>
              </w:rPr>
            </w:pPr>
          </w:p>
        </w:tc>
        <w:tc>
          <w:tcPr>
            <w:tcW w:w="723" w:type="dxa"/>
            <w:vAlign w:val="center"/>
          </w:tcPr>
          <w:p>
            <w:pPr>
              <w:jc w:val="center"/>
              <w:rPr>
                <w:rFonts w:ascii="Times New Roman" w:hAnsi="Times New Roman"/>
                <w:sz w:val="24"/>
                <w:szCs w:val="24"/>
              </w:rPr>
            </w:pPr>
          </w:p>
        </w:tc>
        <w:tc>
          <w:tcPr>
            <w:tcW w:w="589" w:type="dxa"/>
            <w:vAlign w:val="center"/>
          </w:tcPr>
          <w:p>
            <w:pPr>
              <w:jc w:val="center"/>
              <w:rPr>
                <w:rFonts w:ascii="Times New Roman" w:hAnsi="Times New Roman"/>
                <w:sz w:val="24"/>
                <w:szCs w:val="24"/>
              </w:rPr>
            </w:pPr>
          </w:p>
        </w:tc>
        <w:tc>
          <w:tcPr>
            <w:tcW w:w="1701" w:type="dxa"/>
            <w:vAlign w:val="center"/>
          </w:tcPr>
          <w:p>
            <w:pPr>
              <w:jc w:val="center"/>
              <w:rPr>
                <w:rFonts w:ascii="Times New Roman" w:hAnsi="Times New Roman"/>
                <w:sz w:val="24"/>
                <w:szCs w:val="24"/>
              </w:rPr>
            </w:pPr>
          </w:p>
        </w:tc>
        <w:tc>
          <w:tcPr>
            <w:tcW w:w="993" w:type="dxa"/>
            <w:vAlign w:val="center"/>
          </w:tcPr>
          <w:p>
            <w:pPr>
              <w:jc w:val="center"/>
              <w:rPr>
                <w:rFonts w:ascii="Times New Roman" w:hAnsi="Times New Roman"/>
                <w:sz w:val="24"/>
                <w:szCs w:val="24"/>
              </w:rPr>
            </w:pPr>
          </w:p>
        </w:tc>
        <w:tc>
          <w:tcPr>
            <w:tcW w:w="1275" w:type="dxa"/>
            <w:vAlign w:val="center"/>
          </w:tcPr>
          <w:p>
            <w:pPr>
              <w:jc w:val="center"/>
              <w:rPr>
                <w:rFonts w:ascii="Times New Roman" w:hAnsi="Times New Roman"/>
                <w:sz w:val="24"/>
                <w:szCs w:val="24"/>
              </w:rPr>
            </w:pPr>
          </w:p>
        </w:tc>
        <w:tc>
          <w:tcPr>
            <w:tcW w:w="815" w:type="dxa"/>
            <w:vAlign w:val="center"/>
          </w:tcPr>
          <w:p>
            <w:pPr>
              <w:jc w:val="center"/>
              <w:rPr>
                <w:rFonts w:ascii="Times New Roman" w:hAnsi="Times New Roman"/>
                <w:sz w:val="24"/>
                <w:szCs w:val="24"/>
              </w:rPr>
            </w:pPr>
          </w:p>
        </w:tc>
        <w:tc>
          <w:tcPr>
            <w:tcW w:w="711" w:type="dxa"/>
            <w:vAlign w:val="center"/>
          </w:tcPr>
          <w:p>
            <w:pPr>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13" w:type="dxa"/>
            <w:vAlign w:val="center"/>
          </w:tcPr>
          <w:p>
            <w:pPr>
              <w:jc w:val="center"/>
              <w:rPr>
                <w:rFonts w:ascii="Times New Roman" w:hAnsi="Times New Roman"/>
                <w:sz w:val="24"/>
                <w:szCs w:val="24"/>
              </w:rPr>
            </w:pPr>
          </w:p>
        </w:tc>
        <w:tc>
          <w:tcPr>
            <w:tcW w:w="1305" w:type="dxa"/>
            <w:vAlign w:val="center"/>
          </w:tcPr>
          <w:p>
            <w:pPr>
              <w:jc w:val="center"/>
              <w:rPr>
                <w:rFonts w:ascii="Times New Roman" w:hAnsi="Times New Roman"/>
                <w:sz w:val="24"/>
                <w:szCs w:val="24"/>
              </w:rPr>
            </w:pPr>
          </w:p>
        </w:tc>
        <w:tc>
          <w:tcPr>
            <w:tcW w:w="723" w:type="dxa"/>
            <w:vAlign w:val="center"/>
          </w:tcPr>
          <w:p>
            <w:pPr>
              <w:jc w:val="center"/>
              <w:rPr>
                <w:rFonts w:ascii="Times New Roman" w:hAnsi="Times New Roman"/>
                <w:sz w:val="24"/>
                <w:szCs w:val="24"/>
              </w:rPr>
            </w:pPr>
          </w:p>
        </w:tc>
        <w:tc>
          <w:tcPr>
            <w:tcW w:w="589" w:type="dxa"/>
            <w:vAlign w:val="center"/>
          </w:tcPr>
          <w:p>
            <w:pPr>
              <w:jc w:val="center"/>
              <w:rPr>
                <w:rFonts w:ascii="Times New Roman" w:hAnsi="Times New Roman"/>
                <w:sz w:val="24"/>
                <w:szCs w:val="24"/>
              </w:rPr>
            </w:pPr>
          </w:p>
        </w:tc>
        <w:tc>
          <w:tcPr>
            <w:tcW w:w="1701" w:type="dxa"/>
            <w:vAlign w:val="center"/>
          </w:tcPr>
          <w:p>
            <w:pPr>
              <w:jc w:val="center"/>
              <w:rPr>
                <w:rFonts w:ascii="Times New Roman" w:hAnsi="Times New Roman"/>
                <w:sz w:val="24"/>
                <w:szCs w:val="24"/>
              </w:rPr>
            </w:pPr>
          </w:p>
        </w:tc>
        <w:tc>
          <w:tcPr>
            <w:tcW w:w="993" w:type="dxa"/>
            <w:vAlign w:val="center"/>
          </w:tcPr>
          <w:p>
            <w:pPr>
              <w:jc w:val="center"/>
              <w:rPr>
                <w:rFonts w:ascii="Times New Roman" w:hAnsi="Times New Roman"/>
                <w:sz w:val="24"/>
                <w:szCs w:val="24"/>
              </w:rPr>
            </w:pPr>
          </w:p>
        </w:tc>
        <w:tc>
          <w:tcPr>
            <w:tcW w:w="1275" w:type="dxa"/>
            <w:vAlign w:val="center"/>
          </w:tcPr>
          <w:p>
            <w:pPr>
              <w:jc w:val="center"/>
              <w:rPr>
                <w:rFonts w:ascii="Times New Roman" w:hAnsi="Times New Roman"/>
                <w:sz w:val="24"/>
                <w:szCs w:val="24"/>
              </w:rPr>
            </w:pPr>
          </w:p>
        </w:tc>
        <w:tc>
          <w:tcPr>
            <w:tcW w:w="815" w:type="dxa"/>
            <w:vAlign w:val="center"/>
          </w:tcPr>
          <w:p>
            <w:pPr>
              <w:jc w:val="center"/>
              <w:rPr>
                <w:rFonts w:ascii="Times New Roman" w:hAnsi="Times New Roman"/>
                <w:sz w:val="24"/>
                <w:szCs w:val="24"/>
              </w:rPr>
            </w:pPr>
          </w:p>
        </w:tc>
        <w:tc>
          <w:tcPr>
            <w:tcW w:w="711" w:type="dxa"/>
            <w:vAlign w:val="center"/>
          </w:tcPr>
          <w:p>
            <w:pPr>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13" w:type="dxa"/>
            <w:vAlign w:val="center"/>
          </w:tcPr>
          <w:p>
            <w:pPr>
              <w:jc w:val="center"/>
              <w:rPr>
                <w:rFonts w:ascii="Times New Roman" w:hAnsi="Times New Roman"/>
                <w:sz w:val="24"/>
                <w:szCs w:val="24"/>
              </w:rPr>
            </w:pPr>
            <w:r>
              <w:rPr>
                <w:rFonts w:ascii="Times New Roman" w:hAnsi="Times New Roman"/>
                <w:sz w:val="24"/>
                <w:szCs w:val="24"/>
              </w:rPr>
              <w:t>20  年</w:t>
            </w:r>
          </w:p>
        </w:tc>
        <w:tc>
          <w:tcPr>
            <w:tcW w:w="1305" w:type="dxa"/>
            <w:vAlign w:val="center"/>
          </w:tcPr>
          <w:p>
            <w:pPr>
              <w:jc w:val="center"/>
              <w:rPr>
                <w:rFonts w:ascii="Times New Roman" w:hAnsi="Times New Roman"/>
                <w:sz w:val="24"/>
                <w:szCs w:val="24"/>
              </w:rPr>
            </w:pPr>
          </w:p>
        </w:tc>
        <w:tc>
          <w:tcPr>
            <w:tcW w:w="723" w:type="dxa"/>
            <w:vAlign w:val="center"/>
          </w:tcPr>
          <w:p>
            <w:pPr>
              <w:jc w:val="center"/>
              <w:rPr>
                <w:rFonts w:ascii="Times New Roman" w:hAnsi="Times New Roman"/>
                <w:sz w:val="24"/>
                <w:szCs w:val="24"/>
              </w:rPr>
            </w:pPr>
          </w:p>
        </w:tc>
        <w:tc>
          <w:tcPr>
            <w:tcW w:w="589" w:type="dxa"/>
            <w:vAlign w:val="center"/>
          </w:tcPr>
          <w:p>
            <w:pPr>
              <w:jc w:val="center"/>
              <w:rPr>
                <w:rFonts w:ascii="Times New Roman" w:hAnsi="Times New Roman"/>
                <w:sz w:val="24"/>
                <w:szCs w:val="24"/>
              </w:rPr>
            </w:pPr>
          </w:p>
        </w:tc>
        <w:tc>
          <w:tcPr>
            <w:tcW w:w="1701" w:type="dxa"/>
            <w:vAlign w:val="center"/>
          </w:tcPr>
          <w:p>
            <w:pPr>
              <w:jc w:val="center"/>
              <w:rPr>
                <w:rFonts w:ascii="Times New Roman" w:hAnsi="Times New Roman"/>
                <w:sz w:val="24"/>
                <w:szCs w:val="24"/>
              </w:rPr>
            </w:pPr>
          </w:p>
        </w:tc>
        <w:tc>
          <w:tcPr>
            <w:tcW w:w="993" w:type="dxa"/>
            <w:vAlign w:val="center"/>
          </w:tcPr>
          <w:p>
            <w:pPr>
              <w:jc w:val="center"/>
              <w:rPr>
                <w:rFonts w:ascii="Times New Roman" w:hAnsi="Times New Roman"/>
                <w:sz w:val="24"/>
                <w:szCs w:val="24"/>
              </w:rPr>
            </w:pPr>
          </w:p>
        </w:tc>
        <w:tc>
          <w:tcPr>
            <w:tcW w:w="1275" w:type="dxa"/>
            <w:vAlign w:val="center"/>
          </w:tcPr>
          <w:p>
            <w:pPr>
              <w:jc w:val="center"/>
              <w:rPr>
                <w:rFonts w:ascii="Times New Roman" w:hAnsi="Times New Roman"/>
                <w:sz w:val="24"/>
                <w:szCs w:val="24"/>
              </w:rPr>
            </w:pPr>
          </w:p>
        </w:tc>
        <w:tc>
          <w:tcPr>
            <w:tcW w:w="815" w:type="dxa"/>
            <w:vAlign w:val="center"/>
          </w:tcPr>
          <w:p>
            <w:pPr>
              <w:jc w:val="center"/>
              <w:rPr>
                <w:rFonts w:ascii="Times New Roman" w:hAnsi="Times New Roman"/>
                <w:sz w:val="24"/>
                <w:szCs w:val="24"/>
              </w:rPr>
            </w:pPr>
          </w:p>
        </w:tc>
        <w:tc>
          <w:tcPr>
            <w:tcW w:w="711" w:type="dxa"/>
            <w:vAlign w:val="center"/>
          </w:tcPr>
          <w:p>
            <w:pPr>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13" w:type="dxa"/>
            <w:vAlign w:val="center"/>
          </w:tcPr>
          <w:p>
            <w:pPr>
              <w:jc w:val="center"/>
              <w:rPr>
                <w:rFonts w:ascii="Times New Roman" w:hAnsi="Times New Roman"/>
                <w:sz w:val="24"/>
                <w:szCs w:val="24"/>
              </w:rPr>
            </w:pPr>
          </w:p>
        </w:tc>
        <w:tc>
          <w:tcPr>
            <w:tcW w:w="1305" w:type="dxa"/>
            <w:vAlign w:val="center"/>
          </w:tcPr>
          <w:p>
            <w:pPr>
              <w:jc w:val="center"/>
              <w:rPr>
                <w:rFonts w:ascii="Times New Roman" w:hAnsi="Times New Roman"/>
                <w:sz w:val="24"/>
                <w:szCs w:val="24"/>
              </w:rPr>
            </w:pPr>
          </w:p>
        </w:tc>
        <w:tc>
          <w:tcPr>
            <w:tcW w:w="723" w:type="dxa"/>
            <w:vAlign w:val="center"/>
          </w:tcPr>
          <w:p>
            <w:pPr>
              <w:jc w:val="center"/>
              <w:rPr>
                <w:rFonts w:ascii="Times New Roman" w:hAnsi="Times New Roman"/>
                <w:sz w:val="24"/>
                <w:szCs w:val="24"/>
              </w:rPr>
            </w:pPr>
          </w:p>
        </w:tc>
        <w:tc>
          <w:tcPr>
            <w:tcW w:w="589" w:type="dxa"/>
            <w:vAlign w:val="center"/>
          </w:tcPr>
          <w:p>
            <w:pPr>
              <w:jc w:val="center"/>
              <w:rPr>
                <w:rFonts w:ascii="Times New Roman" w:hAnsi="Times New Roman"/>
                <w:sz w:val="24"/>
                <w:szCs w:val="24"/>
              </w:rPr>
            </w:pPr>
          </w:p>
        </w:tc>
        <w:tc>
          <w:tcPr>
            <w:tcW w:w="1701" w:type="dxa"/>
            <w:vAlign w:val="center"/>
          </w:tcPr>
          <w:p>
            <w:pPr>
              <w:jc w:val="center"/>
              <w:rPr>
                <w:rFonts w:ascii="Times New Roman" w:hAnsi="Times New Roman"/>
                <w:sz w:val="24"/>
                <w:szCs w:val="24"/>
              </w:rPr>
            </w:pPr>
          </w:p>
        </w:tc>
        <w:tc>
          <w:tcPr>
            <w:tcW w:w="993" w:type="dxa"/>
            <w:vAlign w:val="center"/>
          </w:tcPr>
          <w:p>
            <w:pPr>
              <w:jc w:val="center"/>
              <w:rPr>
                <w:rFonts w:ascii="Times New Roman" w:hAnsi="Times New Roman"/>
                <w:sz w:val="24"/>
                <w:szCs w:val="24"/>
              </w:rPr>
            </w:pPr>
          </w:p>
        </w:tc>
        <w:tc>
          <w:tcPr>
            <w:tcW w:w="1275" w:type="dxa"/>
            <w:vAlign w:val="center"/>
          </w:tcPr>
          <w:p>
            <w:pPr>
              <w:jc w:val="center"/>
              <w:rPr>
                <w:rFonts w:ascii="Times New Roman" w:hAnsi="Times New Roman"/>
                <w:sz w:val="24"/>
                <w:szCs w:val="24"/>
              </w:rPr>
            </w:pPr>
          </w:p>
        </w:tc>
        <w:tc>
          <w:tcPr>
            <w:tcW w:w="815" w:type="dxa"/>
            <w:vAlign w:val="center"/>
          </w:tcPr>
          <w:p>
            <w:pPr>
              <w:jc w:val="center"/>
              <w:rPr>
                <w:rFonts w:ascii="Times New Roman" w:hAnsi="Times New Roman"/>
                <w:sz w:val="24"/>
                <w:szCs w:val="24"/>
              </w:rPr>
            </w:pPr>
          </w:p>
        </w:tc>
        <w:tc>
          <w:tcPr>
            <w:tcW w:w="711" w:type="dxa"/>
            <w:vAlign w:val="center"/>
          </w:tcPr>
          <w:p>
            <w:pPr>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13" w:type="dxa"/>
            <w:vAlign w:val="center"/>
          </w:tcPr>
          <w:p>
            <w:pPr>
              <w:jc w:val="center"/>
              <w:rPr>
                <w:rFonts w:ascii="Times New Roman" w:hAnsi="Times New Roman"/>
                <w:sz w:val="24"/>
                <w:szCs w:val="24"/>
              </w:rPr>
            </w:pPr>
            <w:r>
              <w:rPr>
                <w:rFonts w:ascii="Times New Roman" w:hAnsi="Times New Roman"/>
                <w:sz w:val="24"/>
                <w:szCs w:val="24"/>
              </w:rPr>
              <w:t>20  年</w:t>
            </w:r>
          </w:p>
        </w:tc>
        <w:tc>
          <w:tcPr>
            <w:tcW w:w="1305" w:type="dxa"/>
            <w:vAlign w:val="center"/>
          </w:tcPr>
          <w:p>
            <w:pPr>
              <w:jc w:val="center"/>
              <w:rPr>
                <w:rFonts w:ascii="Times New Roman" w:hAnsi="Times New Roman"/>
                <w:sz w:val="24"/>
                <w:szCs w:val="24"/>
              </w:rPr>
            </w:pPr>
          </w:p>
        </w:tc>
        <w:tc>
          <w:tcPr>
            <w:tcW w:w="723" w:type="dxa"/>
            <w:vAlign w:val="center"/>
          </w:tcPr>
          <w:p>
            <w:pPr>
              <w:jc w:val="center"/>
              <w:rPr>
                <w:rFonts w:ascii="Times New Roman" w:hAnsi="Times New Roman"/>
                <w:sz w:val="24"/>
                <w:szCs w:val="24"/>
              </w:rPr>
            </w:pPr>
          </w:p>
        </w:tc>
        <w:tc>
          <w:tcPr>
            <w:tcW w:w="589" w:type="dxa"/>
            <w:vAlign w:val="center"/>
          </w:tcPr>
          <w:p>
            <w:pPr>
              <w:jc w:val="center"/>
              <w:rPr>
                <w:rFonts w:ascii="Times New Roman" w:hAnsi="Times New Roman"/>
                <w:sz w:val="24"/>
                <w:szCs w:val="24"/>
              </w:rPr>
            </w:pPr>
          </w:p>
        </w:tc>
        <w:tc>
          <w:tcPr>
            <w:tcW w:w="1701" w:type="dxa"/>
            <w:vAlign w:val="center"/>
          </w:tcPr>
          <w:p>
            <w:pPr>
              <w:jc w:val="center"/>
              <w:rPr>
                <w:rFonts w:ascii="Times New Roman" w:hAnsi="Times New Roman"/>
                <w:sz w:val="24"/>
                <w:szCs w:val="24"/>
              </w:rPr>
            </w:pPr>
          </w:p>
        </w:tc>
        <w:tc>
          <w:tcPr>
            <w:tcW w:w="993" w:type="dxa"/>
            <w:vAlign w:val="center"/>
          </w:tcPr>
          <w:p>
            <w:pPr>
              <w:jc w:val="center"/>
              <w:rPr>
                <w:rFonts w:ascii="Times New Roman" w:hAnsi="Times New Roman"/>
                <w:sz w:val="24"/>
                <w:szCs w:val="24"/>
              </w:rPr>
            </w:pPr>
          </w:p>
        </w:tc>
        <w:tc>
          <w:tcPr>
            <w:tcW w:w="1275" w:type="dxa"/>
            <w:vAlign w:val="center"/>
          </w:tcPr>
          <w:p>
            <w:pPr>
              <w:jc w:val="center"/>
              <w:rPr>
                <w:rFonts w:ascii="Times New Roman" w:hAnsi="Times New Roman"/>
                <w:sz w:val="24"/>
                <w:szCs w:val="24"/>
              </w:rPr>
            </w:pPr>
          </w:p>
        </w:tc>
        <w:tc>
          <w:tcPr>
            <w:tcW w:w="815" w:type="dxa"/>
            <w:vAlign w:val="center"/>
          </w:tcPr>
          <w:p>
            <w:pPr>
              <w:jc w:val="center"/>
              <w:rPr>
                <w:rFonts w:ascii="Times New Roman" w:hAnsi="Times New Roman"/>
                <w:sz w:val="24"/>
                <w:szCs w:val="24"/>
              </w:rPr>
            </w:pPr>
          </w:p>
        </w:tc>
        <w:tc>
          <w:tcPr>
            <w:tcW w:w="711" w:type="dxa"/>
            <w:vAlign w:val="center"/>
          </w:tcPr>
          <w:p>
            <w:pPr>
              <w:jc w:val="center"/>
              <w:rPr>
                <w:rFonts w:ascii="Times New Roman" w:hAnsi="Times New Roman"/>
                <w:sz w:val="24"/>
                <w:szCs w:val="24"/>
              </w:rPr>
            </w:pPr>
          </w:p>
        </w:tc>
      </w:tr>
    </w:tbl>
    <w:p>
      <w:pPr>
        <w:autoSpaceDE w:val="0"/>
        <w:autoSpaceDN w:val="0"/>
        <w:ind w:left="700" w:hanging="700" w:hangingChars="332"/>
        <w:rPr>
          <w:rFonts w:ascii="Times New Roman" w:hAnsi="Times New Roman"/>
          <w:sz w:val="24"/>
          <w:szCs w:val="24"/>
        </w:rPr>
      </w:pPr>
      <w:r>
        <w:rPr>
          <w:rFonts w:ascii="Times New Roman" w:hAnsi="Times New Roman"/>
          <w:b/>
          <w:szCs w:val="21"/>
        </w:rPr>
        <w:t>注：</w:t>
      </w:r>
    </w:p>
    <w:p>
      <w:pPr>
        <w:numPr>
          <w:ilvl w:val="0"/>
          <w:numId w:val="10"/>
        </w:numPr>
        <w:tabs>
          <w:tab w:val="left" w:pos="1122"/>
        </w:tabs>
        <w:autoSpaceDE w:val="0"/>
        <w:autoSpaceDN w:val="0"/>
        <w:adjustRightInd w:val="0"/>
        <w:spacing w:line="360" w:lineRule="auto"/>
        <w:ind w:left="1140" w:hanging="720"/>
        <w:rPr>
          <w:rFonts w:ascii="Times New Roman" w:hAnsi="Times New Roman"/>
          <w:szCs w:val="21"/>
        </w:rPr>
      </w:pPr>
      <w:r>
        <w:rPr>
          <w:rFonts w:ascii="Times New Roman" w:hAnsi="Times New Roman"/>
          <w:szCs w:val="21"/>
        </w:rPr>
        <w:t>供应商须提供相应的证明文件（供应商需提供供货合同或中标通知书复印件）</w:t>
      </w:r>
    </w:p>
    <w:p>
      <w:pPr>
        <w:numPr>
          <w:ilvl w:val="0"/>
          <w:numId w:val="10"/>
        </w:numPr>
        <w:tabs>
          <w:tab w:val="left" w:pos="1122"/>
        </w:tabs>
        <w:autoSpaceDE w:val="0"/>
        <w:autoSpaceDN w:val="0"/>
        <w:adjustRightInd w:val="0"/>
        <w:spacing w:line="360" w:lineRule="auto"/>
        <w:ind w:left="1140" w:hanging="720"/>
        <w:rPr>
          <w:rFonts w:ascii="Times New Roman" w:hAnsi="Times New Roman"/>
          <w:szCs w:val="21"/>
        </w:rPr>
      </w:pPr>
      <w:r>
        <w:rPr>
          <w:rFonts w:ascii="Times New Roman" w:hAnsi="Times New Roman"/>
          <w:szCs w:val="21"/>
        </w:rPr>
        <w:t>正在执行的类似业绩需标明执行状态，供应商需在备注栏填写合同执行的状态，如：设计联络阶段、供货阶段、供货完毕阶段、联调联试阶段等。</w:t>
      </w:r>
    </w:p>
    <w:p>
      <w:pPr>
        <w:spacing w:before="120" w:beforeLines="50" w:line="360" w:lineRule="auto"/>
        <w:ind w:left="-103" w:leftChars="-49" w:firstLine="119" w:firstLineChars="57"/>
        <w:rPr>
          <w:rFonts w:ascii="Times New Roman" w:hAnsi="Times New Roman"/>
          <w:szCs w:val="24"/>
        </w:rPr>
      </w:pPr>
      <w:r>
        <w:rPr>
          <w:rFonts w:ascii="Times New Roman" w:hAnsi="Times New Roman"/>
          <w:szCs w:val="24"/>
        </w:rPr>
        <w:t>供应商：（公章）</w:t>
      </w:r>
    </w:p>
    <w:p>
      <w:pPr>
        <w:adjustRightInd w:val="0"/>
        <w:spacing w:before="120" w:line="360" w:lineRule="auto"/>
        <w:jc w:val="left"/>
        <w:textAlignment w:val="baseline"/>
        <w:rPr>
          <w:rFonts w:ascii="Times New Roman" w:hAnsi="Times New Roman"/>
          <w:szCs w:val="21"/>
        </w:rPr>
      </w:pPr>
      <w:r>
        <w:rPr>
          <w:rFonts w:ascii="Times New Roman" w:hAnsi="Times New Roman"/>
          <w:szCs w:val="21"/>
        </w:rPr>
        <w:t>法定代表人或其委托代理人：（签字或加盖人名章）</w:t>
      </w:r>
    </w:p>
    <w:p>
      <w:pPr>
        <w:spacing w:line="360" w:lineRule="auto"/>
        <w:rPr>
          <w:rFonts w:ascii="Times New Roman" w:hAnsi="Times New Roman"/>
          <w:sz w:val="24"/>
          <w:szCs w:val="24"/>
        </w:rPr>
      </w:pPr>
      <w:r>
        <w:rPr>
          <w:rFonts w:ascii="Times New Roman" w:hAnsi="Times New Roman"/>
          <w:szCs w:val="21"/>
        </w:rPr>
        <w:t>日期：  年 月  日</w:t>
      </w:r>
    </w:p>
    <w:p>
      <w:pPr>
        <w:spacing w:line="360" w:lineRule="auto"/>
        <w:rPr>
          <w:rFonts w:ascii="Times New Roman" w:hAnsi="Times New Roman"/>
          <w:szCs w:val="24"/>
        </w:rPr>
      </w:pPr>
    </w:p>
    <w:p>
      <w:pPr>
        <w:keepNext/>
        <w:keepLines/>
        <w:outlineLvl w:val="2"/>
        <w:rPr>
          <w:rFonts w:ascii="Times New Roman" w:hAnsi="Times New Roman" w:eastAsia="黑体"/>
          <w:b/>
          <w:bCs/>
          <w:sz w:val="28"/>
          <w:szCs w:val="28"/>
        </w:rPr>
        <w:sectPr>
          <w:footerReference r:id="rId11" w:type="default"/>
          <w:pgSz w:w="11906" w:h="16838"/>
          <w:pgMar w:top="1440" w:right="1440" w:bottom="1440" w:left="1797" w:header="851" w:footer="992" w:gutter="0"/>
          <w:pgNumType w:fmt="decimal"/>
          <w:cols w:space="425" w:num="1"/>
          <w:docGrid w:linePitch="312" w:charSpace="0"/>
        </w:sectPr>
      </w:pPr>
    </w:p>
    <w:p>
      <w:pPr>
        <w:keepNext/>
        <w:keepLines/>
        <w:outlineLvl w:val="2"/>
        <w:rPr>
          <w:rFonts w:ascii="Times New Roman" w:hAnsi="Times New Roman"/>
          <w:b/>
          <w:bCs/>
          <w:sz w:val="32"/>
          <w:szCs w:val="32"/>
        </w:rPr>
      </w:pPr>
      <w:bookmarkStart w:id="287" w:name="_Toc30542"/>
      <w:r>
        <w:rPr>
          <w:rFonts w:hint="eastAsia" w:ascii="Times New Roman" w:hAnsi="Times New Roman" w:eastAsia="黑体"/>
          <w:b/>
          <w:bCs/>
          <w:sz w:val="28"/>
          <w:szCs w:val="28"/>
          <w:lang w:val="en-US" w:eastAsia="zh-CN"/>
        </w:rPr>
        <w:t>七</w:t>
      </w:r>
      <w:r>
        <w:rPr>
          <w:rFonts w:hint="eastAsia" w:ascii="Times New Roman" w:hAnsi="Times New Roman" w:eastAsia="黑体"/>
          <w:b/>
          <w:bCs/>
          <w:sz w:val="28"/>
          <w:szCs w:val="28"/>
        </w:rPr>
        <w:t>、</w:t>
      </w:r>
      <w:r>
        <w:rPr>
          <w:rFonts w:ascii="Times New Roman" w:hAnsi="Times New Roman" w:eastAsia="黑体"/>
          <w:b/>
          <w:bCs/>
          <w:sz w:val="28"/>
          <w:szCs w:val="28"/>
        </w:rPr>
        <w:t>商务偏差表</w:t>
      </w:r>
      <w:bookmarkEnd w:id="285"/>
      <w:bookmarkEnd w:id="286"/>
      <w:bookmarkEnd w:id="287"/>
      <w:r>
        <w:rPr>
          <w:rFonts w:ascii="Times New Roman" w:hAnsi="Times New Roman"/>
          <w:b/>
          <w:bCs/>
          <w:sz w:val="32"/>
          <w:szCs w:val="21"/>
        </w:rPr>
        <w:t xml:space="preserve">       </w:t>
      </w:r>
    </w:p>
    <w:tbl>
      <w:tblPr>
        <w:tblStyle w:val="48"/>
        <w:tblW w:w="8848" w:type="dxa"/>
        <w:tblInd w:w="0" w:type="dxa"/>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Layout w:type="fixed"/>
        <w:tblCellMar>
          <w:top w:w="0" w:type="dxa"/>
          <w:left w:w="28" w:type="dxa"/>
          <w:bottom w:w="0" w:type="dxa"/>
          <w:right w:w="28" w:type="dxa"/>
        </w:tblCellMar>
      </w:tblPr>
      <w:tblGrid>
        <w:gridCol w:w="628"/>
        <w:gridCol w:w="1920"/>
        <w:gridCol w:w="2160"/>
        <w:gridCol w:w="1800"/>
        <w:gridCol w:w="1742"/>
        <w:gridCol w:w="598"/>
      </w:tblGrid>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28" w:type="dxa"/>
            <w:bottom w:w="0" w:type="dxa"/>
            <w:right w:w="28" w:type="dxa"/>
          </w:tblCellMar>
        </w:tblPrEx>
        <w:trPr>
          <w:cantSplit/>
          <w:trHeight w:val="800" w:hRule="atLeast"/>
        </w:trPr>
        <w:tc>
          <w:tcPr>
            <w:tcW w:w="628" w:type="dxa"/>
            <w:vAlign w:val="center"/>
          </w:tcPr>
          <w:p>
            <w:pPr>
              <w:jc w:val="center"/>
              <w:rPr>
                <w:rFonts w:ascii="Times New Roman" w:hAnsi="Times New Roman"/>
                <w:szCs w:val="21"/>
              </w:rPr>
            </w:pPr>
            <w:r>
              <w:rPr>
                <w:rFonts w:ascii="Times New Roman" w:hAnsi="Times New Roman"/>
                <w:szCs w:val="21"/>
              </w:rPr>
              <w:t>序号</w:t>
            </w:r>
          </w:p>
        </w:tc>
        <w:tc>
          <w:tcPr>
            <w:tcW w:w="1920" w:type="dxa"/>
            <w:vAlign w:val="center"/>
          </w:tcPr>
          <w:p>
            <w:pPr>
              <w:jc w:val="center"/>
              <w:rPr>
                <w:rFonts w:ascii="Times New Roman" w:hAnsi="Times New Roman"/>
                <w:szCs w:val="21"/>
              </w:rPr>
            </w:pPr>
            <w:r>
              <w:rPr>
                <w:rFonts w:ascii="Times New Roman" w:hAnsi="Times New Roman"/>
                <w:szCs w:val="21"/>
              </w:rPr>
              <w:t>采购文件条目号</w:t>
            </w:r>
          </w:p>
        </w:tc>
        <w:tc>
          <w:tcPr>
            <w:tcW w:w="2160" w:type="dxa"/>
            <w:vAlign w:val="center"/>
          </w:tcPr>
          <w:p>
            <w:pPr>
              <w:jc w:val="center"/>
              <w:rPr>
                <w:rFonts w:ascii="Times New Roman" w:hAnsi="Times New Roman"/>
                <w:szCs w:val="21"/>
              </w:rPr>
            </w:pPr>
            <w:r>
              <w:rPr>
                <w:rFonts w:ascii="Times New Roman" w:hAnsi="Times New Roman"/>
                <w:szCs w:val="21"/>
              </w:rPr>
              <w:t>采购文件的规定</w:t>
            </w:r>
          </w:p>
          <w:p>
            <w:pPr>
              <w:jc w:val="center"/>
              <w:rPr>
                <w:rFonts w:ascii="Times New Roman" w:hAnsi="Times New Roman"/>
                <w:szCs w:val="21"/>
              </w:rPr>
            </w:pPr>
            <w:r>
              <w:rPr>
                <w:rFonts w:ascii="Times New Roman" w:hAnsi="Times New Roman"/>
                <w:szCs w:val="21"/>
              </w:rPr>
              <w:t>和要求</w:t>
            </w:r>
          </w:p>
        </w:tc>
        <w:tc>
          <w:tcPr>
            <w:tcW w:w="1800" w:type="dxa"/>
            <w:vAlign w:val="center"/>
          </w:tcPr>
          <w:p>
            <w:pPr>
              <w:jc w:val="center"/>
              <w:rPr>
                <w:rFonts w:ascii="Times New Roman" w:hAnsi="Times New Roman"/>
                <w:szCs w:val="21"/>
              </w:rPr>
            </w:pPr>
            <w:r>
              <w:rPr>
                <w:rFonts w:ascii="Times New Roman" w:hAnsi="Times New Roman"/>
                <w:szCs w:val="21"/>
              </w:rPr>
              <w:t>响应文件的响应</w:t>
            </w:r>
          </w:p>
        </w:tc>
        <w:tc>
          <w:tcPr>
            <w:tcW w:w="1742" w:type="dxa"/>
            <w:vAlign w:val="center"/>
          </w:tcPr>
          <w:p>
            <w:pPr>
              <w:jc w:val="center"/>
              <w:rPr>
                <w:rFonts w:ascii="Times New Roman" w:hAnsi="Times New Roman"/>
                <w:szCs w:val="21"/>
              </w:rPr>
            </w:pPr>
            <w:r>
              <w:rPr>
                <w:rFonts w:ascii="Times New Roman" w:hAnsi="Times New Roman"/>
                <w:szCs w:val="21"/>
              </w:rPr>
              <w:t>偏差</w:t>
            </w:r>
          </w:p>
        </w:tc>
        <w:tc>
          <w:tcPr>
            <w:tcW w:w="598" w:type="dxa"/>
            <w:vAlign w:val="center"/>
          </w:tcPr>
          <w:p>
            <w:pPr>
              <w:jc w:val="center"/>
              <w:rPr>
                <w:rFonts w:ascii="Times New Roman" w:hAnsi="Times New Roman"/>
                <w:szCs w:val="21"/>
              </w:rPr>
            </w:pPr>
            <w:r>
              <w:rPr>
                <w:rFonts w:ascii="Times New Roman" w:hAnsi="Times New Roman"/>
                <w:szCs w:val="21"/>
              </w:rPr>
              <w:t>说明</w:t>
            </w: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28" w:type="dxa"/>
            <w:bottom w:w="0" w:type="dxa"/>
            <w:right w:w="28" w:type="dxa"/>
          </w:tblCellMar>
        </w:tblPrEx>
        <w:trPr>
          <w:cantSplit/>
          <w:trHeight w:val="524" w:hRule="atLeast"/>
        </w:trPr>
        <w:tc>
          <w:tcPr>
            <w:tcW w:w="628" w:type="dxa"/>
            <w:vAlign w:val="center"/>
          </w:tcPr>
          <w:p>
            <w:pPr>
              <w:rPr>
                <w:rFonts w:ascii="Times New Roman" w:hAnsi="Times New Roman"/>
                <w:szCs w:val="21"/>
              </w:rPr>
            </w:pPr>
          </w:p>
        </w:tc>
        <w:tc>
          <w:tcPr>
            <w:tcW w:w="1920" w:type="dxa"/>
            <w:vAlign w:val="center"/>
          </w:tcPr>
          <w:p>
            <w:pPr>
              <w:rPr>
                <w:rFonts w:ascii="Times New Roman" w:hAnsi="Times New Roman"/>
                <w:szCs w:val="21"/>
              </w:rPr>
            </w:pPr>
          </w:p>
        </w:tc>
        <w:tc>
          <w:tcPr>
            <w:tcW w:w="2160" w:type="dxa"/>
            <w:vAlign w:val="center"/>
          </w:tcPr>
          <w:p>
            <w:pPr>
              <w:rPr>
                <w:rFonts w:ascii="Times New Roman" w:hAnsi="Times New Roman"/>
                <w:szCs w:val="21"/>
              </w:rPr>
            </w:pPr>
          </w:p>
        </w:tc>
        <w:tc>
          <w:tcPr>
            <w:tcW w:w="1800" w:type="dxa"/>
            <w:vAlign w:val="center"/>
          </w:tcPr>
          <w:p>
            <w:pPr>
              <w:rPr>
                <w:rFonts w:ascii="Times New Roman" w:hAnsi="Times New Roman"/>
                <w:szCs w:val="21"/>
              </w:rPr>
            </w:pPr>
          </w:p>
        </w:tc>
        <w:tc>
          <w:tcPr>
            <w:tcW w:w="1742" w:type="dxa"/>
            <w:vAlign w:val="center"/>
          </w:tcPr>
          <w:p>
            <w:pPr>
              <w:jc w:val="center"/>
              <w:rPr>
                <w:rFonts w:ascii="Times New Roman" w:hAnsi="Times New Roman"/>
                <w:i/>
                <w:iCs/>
                <w:szCs w:val="21"/>
              </w:rPr>
            </w:pPr>
            <w:r>
              <w:rPr>
                <w:rFonts w:ascii="Times New Roman" w:hAnsi="Times New Roman"/>
                <w:szCs w:val="21"/>
              </w:rPr>
              <w:t>无偏离，完全响应</w:t>
            </w:r>
          </w:p>
        </w:tc>
        <w:tc>
          <w:tcPr>
            <w:tcW w:w="598" w:type="dxa"/>
            <w:vAlign w:val="center"/>
          </w:tcPr>
          <w:p>
            <w:pP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28" w:type="dxa"/>
            <w:bottom w:w="0" w:type="dxa"/>
            <w:right w:w="28" w:type="dxa"/>
          </w:tblCellMar>
        </w:tblPrEx>
        <w:trPr>
          <w:cantSplit/>
          <w:trHeight w:val="524" w:hRule="atLeast"/>
        </w:trPr>
        <w:tc>
          <w:tcPr>
            <w:tcW w:w="628" w:type="dxa"/>
            <w:vAlign w:val="center"/>
          </w:tcPr>
          <w:p>
            <w:pPr>
              <w:rPr>
                <w:rFonts w:ascii="Times New Roman" w:hAnsi="Times New Roman"/>
                <w:szCs w:val="21"/>
              </w:rPr>
            </w:pPr>
          </w:p>
        </w:tc>
        <w:tc>
          <w:tcPr>
            <w:tcW w:w="1920" w:type="dxa"/>
            <w:vAlign w:val="center"/>
          </w:tcPr>
          <w:p>
            <w:pPr>
              <w:rPr>
                <w:rFonts w:ascii="Times New Roman" w:hAnsi="Times New Roman"/>
                <w:szCs w:val="21"/>
              </w:rPr>
            </w:pPr>
          </w:p>
        </w:tc>
        <w:tc>
          <w:tcPr>
            <w:tcW w:w="2160" w:type="dxa"/>
            <w:vAlign w:val="center"/>
          </w:tcPr>
          <w:p>
            <w:pPr>
              <w:rPr>
                <w:rFonts w:ascii="Times New Roman" w:hAnsi="Times New Roman"/>
                <w:szCs w:val="21"/>
              </w:rPr>
            </w:pPr>
          </w:p>
        </w:tc>
        <w:tc>
          <w:tcPr>
            <w:tcW w:w="1800" w:type="dxa"/>
            <w:vAlign w:val="center"/>
          </w:tcPr>
          <w:p>
            <w:pPr>
              <w:rPr>
                <w:rFonts w:ascii="Times New Roman" w:hAnsi="Times New Roman"/>
                <w:szCs w:val="21"/>
              </w:rPr>
            </w:pPr>
          </w:p>
        </w:tc>
        <w:tc>
          <w:tcPr>
            <w:tcW w:w="1742" w:type="dxa"/>
            <w:vAlign w:val="center"/>
          </w:tcPr>
          <w:p>
            <w:pPr>
              <w:jc w:val="center"/>
              <w:rPr>
                <w:rFonts w:ascii="Times New Roman" w:hAnsi="Times New Roman"/>
                <w:szCs w:val="21"/>
              </w:rPr>
            </w:pPr>
            <w:r>
              <w:rPr>
                <w:rFonts w:ascii="Times New Roman" w:hAnsi="Times New Roman"/>
                <w:szCs w:val="21"/>
              </w:rPr>
              <w:t>无偏离，完全响应</w:t>
            </w:r>
          </w:p>
        </w:tc>
        <w:tc>
          <w:tcPr>
            <w:tcW w:w="598" w:type="dxa"/>
            <w:vAlign w:val="center"/>
          </w:tcPr>
          <w:p>
            <w:pP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28" w:type="dxa"/>
            <w:bottom w:w="0" w:type="dxa"/>
            <w:right w:w="28" w:type="dxa"/>
          </w:tblCellMar>
        </w:tblPrEx>
        <w:trPr>
          <w:cantSplit/>
          <w:trHeight w:val="524" w:hRule="atLeast"/>
        </w:trPr>
        <w:tc>
          <w:tcPr>
            <w:tcW w:w="628" w:type="dxa"/>
            <w:vAlign w:val="center"/>
          </w:tcPr>
          <w:p>
            <w:pPr>
              <w:rPr>
                <w:rFonts w:ascii="Times New Roman" w:hAnsi="Times New Roman"/>
                <w:szCs w:val="21"/>
              </w:rPr>
            </w:pPr>
          </w:p>
        </w:tc>
        <w:tc>
          <w:tcPr>
            <w:tcW w:w="1920" w:type="dxa"/>
            <w:vAlign w:val="center"/>
          </w:tcPr>
          <w:p>
            <w:pPr>
              <w:rPr>
                <w:rFonts w:ascii="Times New Roman" w:hAnsi="Times New Roman"/>
                <w:szCs w:val="21"/>
              </w:rPr>
            </w:pPr>
          </w:p>
        </w:tc>
        <w:tc>
          <w:tcPr>
            <w:tcW w:w="2160" w:type="dxa"/>
            <w:vAlign w:val="center"/>
          </w:tcPr>
          <w:p>
            <w:pPr>
              <w:rPr>
                <w:rFonts w:ascii="Times New Roman" w:hAnsi="Times New Roman"/>
                <w:szCs w:val="21"/>
              </w:rPr>
            </w:pPr>
          </w:p>
        </w:tc>
        <w:tc>
          <w:tcPr>
            <w:tcW w:w="1800" w:type="dxa"/>
            <w:vAlign w:val="center"/>
          </w:tcPr>
          <w:p>
            <w:pPr>
              <w:rPr>
                <w:rFonts w:ascii="Times New Roman" w:hAnsi="Times New Roman"/>
                <w:szCs w:val="21"/>
              </w:rPr>
            </w:pPr>
          </w:p>
        </w:tc>
        <w:tc>
          <w:tcPr>
            <w:tcW w:w="1742" w:type="dxa"/>
            <w:vAlign w:val="center"/>
          </w:tcPr>
          <w:p>
            <w:pPr>
              <w:jc w:val="center"/>
              <w:rPr>
                <w:rFonts w:ascii="Times New Roman" w:hAnsi="Times New Roman"/>
                <w:szCs w:val="21"/>
              </w:rPr>
            </w:pPr>
            <w:r>
              <w:rPr>
                <w:rFonts w:ascii="Times New Roman" w:hAnsi="Times New Roman"/>
                <w:szCs w:val="21"/>
              </w:rPr>
              <w:t>无偏离，完全响应</w:t>
            </w:r>
          </w:p>
        </w:tc>
        <w:tc>
          <w:tcPr>
            <w:tcW w:w="598" w:type="dxa"/>
            <w:vAlign w:val="center"/>
          </w:tcPr>
          <w:p>
            <w:pP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28" w:type="dxa"/>
            <w:bottom w:w="0" w:type="dxa"/>
            <w:right w:w="28" w:type="dxa"/>
          </w:tblCellMar>
        </w:tblPrEx>
        <w:trPr>
          <w:cantSplit/>
          <w:trHeight w:val="524" w:hRule="atLeast"/>
        </w:trPr>
        <w:tc>
          <w:tcPr>
            <w:tcW w:w="628" w:type="dxa"/>
            <w:vAlign w:val="center"/>
          </w:tcPr>
          <w:p>
            <w:pPr>
              <w:rPr>
                <w:rFonts w:ascii="Times New Roman" w:hAnsi="Times New Roman"/>
                <w:szCs w:val="21"/>
              </w:rPr>
            </w:pPr>
          </w:p>
        </w:tc>
        <w:tc>
          <w:tcPr>
            <w:tcW w:w="1920" w:type="dxa"/>
            <w:vAlign w:val="center"/>
          </w:tcPr>
          <w:p>
            <w:pPr>
              <w:rPr>
                <w:rFonts w:ascii="Times New Roman" w:hAnsi="Times New Roman"/>
                <w:szCs w:val="21"/>
              </w:rPr>
            </w:pPr>
          </w:p>
        </w:tc>
        <w:tc>
          <w:tcPr>
            <w:tcW w:w="2160" w:type="dxa"/>
            <w:vAlign w:val="center"/>
          </w:tcPr>
          <w:p>
            <w:pPr>
              <w:rPr>
                <w:rFonts w:ascii="Times New Roman" w:hAnsi="Times New Roman"/>
                <w:szCs w:val="21"/>
              </w:rPr>
            </w:pPr>
          </w:p>
        </w:tc>
        <w:tc>
          <w:tcPr>
            <w:tcW w:w="1800" w:type="dxa"/>
            <w:vAlign w:val="center"/>
          </w:tcPr>
          <w:p>
            <w:pPr>
              <w:rPr>
                <w:rFonts w:ascii="Times New Roman" w:hAnsi="Times New Roman"/>
                <w:szCs w:val="21"/>
              </w:rPr>
            </w:pPr>
          </w:p>
        </w:tc>
        <w:tc>
          <w:tcPr>
            <w:tcW w:w="1742" w:type="dxa"/>
            <w:vAlign w:val="center"/>
          </w:tcPr>
          <w:p>
            <w:pPr>
              <w:jc w:val="center"/>
              <w:rPr>
                <w:rFonts w:ascii="Times New Roman" w:hAnsi="Times New Roman"/>
                <w:szCs w:val="21"/>
              </w:rPr>
            </w:pPr>
          </w:p>
        </w:tc>
        <w:tc>
          <w:tcPr>
            <w:tcW w:w="598" w:type="dxa"/>
            <w:vAlign w:val="center"/>
          </w:tcPr>
          <w:p>
            <w:pP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28" w:type="dxa"/>
            <w:bottom w:w="0" w:type="dxa"/>
            <w:right w:w="28" w:type="dxa"/>
          </w:tblCellMar>
        </w:tblPrEx>
        <w:trPr>
          <w:cantSplit/>
          <w:trHeight w:val="524" w:hRule="atLeast"/>
        </w:trPr>
        <w:tc>
          <w:tcPr>
            <w:tcW w:w="628" w:type="dxa"/>
            <w:vAlign w:val="center"/>
          </w:tcPr>
          <w:p>
            <w:pPr>
              <w:rPr>
                <w:rFonts w:ascii="Times New Roman" w:hAnsi="Times New Roman"/>
                <w:szCs w:val="21"/>
              </w:rPr>
            </w:pPr>
          </w:p>
        </w:tc>
        <w:tc>
          <w:tcPr>
            <w:tcW w:w="1920" w:type="dxa"/>
            <w:vAlign w:val="center"/>
          </w:tcPr>
          <w:p>
            <w:pPr>
              <w:rPr>
                <w:rFonts w:ascii="Times New Roman" w:hAnsi="Times New Roman"/>
                <w:szCs w:val="21"/>
              </w:rPr>
            </w:pPr>
          </w:p>
        </w:tc>
        <w:tc>
          <w:tcPr>
            <w:tcW w:w="2160" w:type="dxa"/>
            <w:vAlign w:val="center"/>
          </w:tcPr>
          <w:p>
            <w:pPr>
              <w:rPr>
                <w:rFonts w:ascii="Times New Roman" w:hAnsi="Times New Roman"/>
                <w:szCs w:val="21"/>
              </w:rPr>
            </w:pPr>
          </w:p>
        </w:tc>
        <w:tc>
          <w:tcPr>
            <w:tcW w:w="1800" w:type="dxa"/>
            <w:vAlign w:val="center"/>
          </w:tcPr>
          <w:p>
            <w:pPr>
              <w:rPr>
                <w:rFonts w:ascii="Times New Roman" w:hAnsi="Times New Roman"/>
                <w:szCs w:val="21"/>
              </w:rPr>
            </w:pPr>
          </w:p>
        </w:tc>
        <w:tc>
          <w:tcPr>
            <w:tcW w:w="1742" w:type="dxa"/>
            <w:vAlign w:val="center"/>
          </w:tcPr>
          <w:p>
            <w:pPr>
              <w:jc w:val="center"/>
              <w:rPr>
                <w:rFonts w:ascii="Times New Roman" w:hAnsi="Times New Roman"/>
                <w:szCs w:val="21"/>
              </w:rPr>
            </w:pPr>
          </w:p>
        </w:tc>
        <w:tc>
          <w:tcPr>
            <w:tcW w:w="598" w:type="dxa"/>
            <w:vAlign w:val="center"/>
          </w:tcPr>
          <w:p>
            <w:pP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28" w:type="dxa"/>
            <w:bottom w:w="0" w:type="dxa"/>
            <w:right w:w="28" w:type="dxa"/>
          </w:tblCellMar>
        </w:tblPrEx>
        <w:trPr>
          <w:cantSplit/>
          <w:trHeight w:val="524" w:hRule="atLeast"/>
        </w:trPr>
        <w:tc>
          <w:tcPr>
            <w:tcW w:w="628" w:type="dxa"/>
            <w:vAlign w:val="center"/>
          </w:tcPr>
          <w:p>
            <w:pPr>
              <w:rPr>
                <w:rFonts w:ascii="Times New Roman" w:hAnsi="Times New Roman"/>
                <w:szCs w:val="21"/>
              </w:rPr>
            </w:pPr>
          </w:p>
        </w:tc>
        <w:tc>
          <w:tcPr>
            <w:tcW w:w="1920" w:type="dxa"/>
            <w:vAlign w:val="center"/>
          </w:tcPr>
          <w:p>
            <w:pPr>
              <w:rPr>
                <w:rFonts w:ascii="Times New Roman" w:hAnsi="Times New Roman"/>
                <w:szCs w:val="21"/>
              </w:rPr>
            </w:pPr>
          </w:p>
        </w:tc>
        <w:tc>
          <w:tcPr>
            <w:tcW w:w="2160" w:type="dxa"/>
            <w:vAlign w:val="center"/>
          </w:tcPr>
          <w:p>
            <w:pPr>
              <w:rPr>
                <w:rFonts w:ascii="Times New Roman" w:hAnsi="Times New Roman"/>
                <w:szCs w:val="21"/>
              </w:rPr>
            </w:pPr>
          </w:p>
        </w:tc>
        <w:tc>
          <w:tcPr>
            <w:tcW w:w="1800" w:type="dxa"/>
            <w:vAlign w:val="center"/>
          </w:tcPr>
          <w:p>
            <w:pPr>
              <w:rPr>
                <w:rFonts w:ascii="Times New Roman" w:hAnsi="Times New Roman"/>
                <w:szCs w:val="21"/>
              </w:rPr>
            </w:pPr>
          </w:p>
        </w:tc>
        <w:tc>
          <w:tcPr>
            <w:tcW w:w="1742" w:type="dxa"/>
            <w:vAlign w:val="center"/>
          </w:tcPr>
          <w:p>
            <w:pPr>
              <w:jc w:val="center"/>
              <w:rPr>
                <w:rFonts w:ascii="Times New Roman" w:hAnsi="Times New Roman"/>
                <w:szCs w:val="21"/>
              </w:rPr>
            </w:pPr>
          </w:p>
        </w:tc>
        <w:tc>
          <w:tcPr>
            <w:tcW w:w="598" w:type="dxa"/>
            <w:vAlign w:val="center"/>
          </w:tcPr>
          <w:p>
            <w:pP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28" w:type="dxa"/>
            <w:bottom w:w="0" w:type="dxa"/>
            <w:right w:w="28" w:type="dxa"/>
          </w:tblCellMar>
        </w:tblPrEx>
        <w:trPr>
          <w:cantSplit/>
          <w:trHeight w:val="524" w:hRule="atLeast"/>
        </w:trPr>
        <w:tc>
          <w:tcPr>
            <w:tcW w:w="628" w:type="dxa"/>
            <w:vAlign w:val="center"/>
          </w:tcPr>
          <w:p>
            <w:pPr>
              <w:rPr>
                <w:rFonts w:ascii="Times New Roman" w:hAnsi="Times New Roman"/>
                <w:szCs w:val="21"/>
              </w:rPr>
            </w:pPr>
          </w:p>
        </w:tc>
        <w:tc>
          <w:tcPr>
            <w:tcW w:w="1920" w:type="dxa"/>
            <w:vAlign w:val="center"/>
          </w:tcPr>
          <w:p>
            <w:pPr>
              <w:rPr>
                <w:rFonts w:ascii="Times New Roman" w:hAnsi="Times New Roman"/>
                <w:szCs w:val="21"/>
              </w:rPr>
            </w:pPr>
          </w:p>
        </w:tc>
        <w:tc>
          <w:tcPr>
            <w:tcW w:w="2160" w:type="dxa"/>
            <w:vAlign w:val="center"/>
          </w:tcPr>
          <w:p>
            <w:pPr>
              <w:rPr>
                <w:rFonts w:ascii="Times New Roman" w:hAnsi="Times New Roman"/>
                <w:szCs w:val="21"/>
              </w:rPr>
            </w:pPr>
          </w:p>
        </w:tc>
        <w:tc>
          <w:tcPr>
            <w:tcW w:w="1800" w:type="dxa"/>
            <w:vAlign w:val="center"/>
          </w:tcPr>
          <w:p>
            <w:pPr>
              <w:rPr>
                <w:rFonts w:ascii="Times New Roman" w:hAnsi="Times New Roman"/>
                <w:szCs w:val="21"/>
              </w:rPr>
            </w:pPr>
          </w:p>
        </w:tc>
        <w:tc>
          <w:tcPr>
            <w:tcW w:w="1742" w:type="dxa"/>
            <w:vAlign w:val="center"/>
          </w:tcPr>
          <w:p>
            <w:pPr>
              <w:jc w:val="center"/>
              <w:rPr>
                <w:rFonts w:ascii="Times New Roman" w:hAnsi="Times New Roman"/>
                <w:szCs w:val="21"/>
              </w:rPr>
            </w:pPr>
          </w:p>
        </w:tc>
        <w:tc>
          <w:tcPr>
            <w:tcW w:w="598" w:type="dxa"/>
            <w:vAlign w:val="center"/>
          </w:tcPr>
          <w:p>
            <w:pPr>
              <w:rPr>
                <w:rFonts w:ascii="Times New Roman" w:hAnsi="Times New Roman"/>
                <w:szCs w:val="21"/>
              </w:rPr>
            </w:pPr>
          </w:p>
        </w:tc>
      </w:tr>
    </w:tbl>
    <w:p>
      <w:pPr>
        <w:spacing w:after="240"/>
        <w:ind w:hanging="119"/>
        <w:rPr>
          <w:rFonts w:ascii="Times New Roman" w:hAnsi="Times New Roman"/>
          <w:szCs w:val="24"/>
        </w:rPr>
      </w:pPr>
    </w:p>
    <w:p>
      <w:pPr>
        <w:spacing w:before="120" w:beforeLines="50" w:line="440" w:lineRule="exact"/>
        <w:ind w:left="-103" w:leftChars="-49" w:firstLine="15"/>
        <w:rPr>
          <w:rFonts w:ascii="Times New Roman" w:hAnsi="Times New Roman"/>
          <w:szCs w:val="24"/>
        </w:rPr>
      </w:pPr>
      <w:r>
        <w:rPr>
          <w:rFonts w:ascii="Times New Roman" w:hAnsi="Times New Roman"/>
          <w:szCs w:val="24"/>
        </w:rPr>
        <w:t>供应商：（公章）</w:t>
      </w:r>
    </w:p>
    <w:p>
      <w:pPr>
        <w:spacing w:before="120" w:beforeLines="50" w:line="440" w:lineRule="exact"/>
        <w:ind w:left="-103" w:leftChars="-49"/>
        <w:rPr>
          <w:rFonts w:ascii="Times New Roman" w:hAnsi="Times New Roman"/>
          <w:szCs w:val="24"/>
        </w:rPr>
      </w:pPr>
      <w:r>
        <w:rPr>
          <w:rFonts w:ascii="Times New Roman" w:hAnsi="Times New Roman"/>
          <w:szCs w:val="24"/>
        </w:rPr>
        <w:t>法定代表人或其</w:t>
      </w:r>
      <w:r>
        <w:rPr>
          <w:rFonts w:ascii="Times New Roman" w:hAnsi="Times New Roman"/>
          <w:szCs w:val="21"/>
        </w:rPr>
        <w:t>委托代理人</w:t>
      </w:r>
      <w:r>
        <w:rPr>
          <w:rFonts w:ascii="Times New Roman" w:hAnsi="Times New Roman"/>
          <w:szCs w:val="24"/>
        </w:rPr>
        <w:t>：（签字或加盖人名章）</w:t>
      </w:r>
    </w:p>
    <w:p>
      <w:pPr>
        <w:spacing w:before="120" w:beforeLines="50" w:line="440" w:lineRule="exact"/>
        <w:ind w:left="-103" w:leftChars="-49"/>
        <w:rPr>
          <w:rFonts w:ascii="Times New Roman" w:hAnsi="Times New Roman"/>
          <w:szCs w:val="24"/>
        </w:rPr>
      </w:pPr>
      <w:r>
        <w:rPr>
          <w:rFonts w:ascii="Times New Roman" w:hAnsi="Times New Roman"/>
          <w:szCs w:val="24"/>
        </w:rPr>
        <w:t>日期：</w:t>
      </w:r>
    </w:p>
    <w:p>
      <w:pPr>
        <w:rPr>
          <w:rFonts w:ascii="Times New Roman" w:hAnsi="Times New Roman"/>
          <w:szCs w:val="24"/>
        </w:rPr>
      </w:pPr>
    </w:p>
    <w:p>
      <w:pPr>
        <w:snapToGrid w:val="0"/>
        <w:spacing w:after="120" w:afterLines="50" w:line="360" w:lineRule="auto"/>
        <w:ind w:left="426" w:hanging="426" w:hangingChars="203"/>
        <w:jc w:val="left"/>
        <w:rPr>
          <w:rFonts w:ascii="Times New Roman" w:hAnsi="Times New Roman"/>
          <w:szCs w:val="24"/>
        </w:rPr>
      </w:pPr>
      <w:r>
        <w:rPr>
          <w:rFonts w:ascii="Times New Roman" w:hAnsi="Times New Roman"/>
          <w:szCs w:val="24"/>
        </w:rPr>
        <w:t>注：商务条款主要包括报价要求、售后服务、保密要求（如有）、交货时间、地点与方式、付款及结算方式等。</w:t>
      </w:r>
      <w:bookmarkStart w:id="288" w:name="_Toc29772"/>
      <w:bookmarkStart w:id="289" w:name="_Toc18481"/>
    </w:p>
    <w:p>
      <w:pPr>
        <w:rPr>
          <w:rFonts w:ascii="Times New Roman" w:hAnsi="Times New Roman"/>
          <w:szCs w:val="24"/>
        </w:rPr>
      </w:pPr>
    </w:p>
    <w:p>
      <w:pPr>
        <w:rPr>
          <w:rFonts w:ascii="Times New Roman" w:hAnsi="Times New Roman"/>
          <w:szCs w:val="24"/>
        </w:rPr>
      </w:pPr>
    </w:p>
    <w:p>
      <w:pPr>
        <w:rPr>
          <w:rFonts w:ascii="Times New Roman" w:hAnsi="Times New Roman"/>
          <w:szCs w:val="24"/>
        </w:rPr>
      </w:pPr>
    </w:p>
    <w:p>
      <w:pPr>
        <w:rPr>
          <w:rFonts w:ascii="Times New Roman" w:hAnsi="Times New Roman"/>
          <w:szCs w:val="24"/>
        </w:rPr>
      </w:pPr>
    </w:p>
    <w:p>
      <w:pPr>
        <w:rPr>
          <w:rFonts w:ascii="Times New Roman" w:hAnsi="Times New Roman"/>
          <w:szCs w:val="24"/>
        </w:rPr>
      </w:pPr>
    </w:p>
    <w:p>
      <w:pPr>
        <w:spacing w:line="360" w:lineRule="auto"/>
        <w:outlineLvl w:val="1"/>
        <w:rPr>
          <w:rFonts w:ascii="Times New Roman" w:hAnsi="Times New Roman"/>
          <w:szCs w:val="24"/>
        </w:rPr>
        <w:sectPr>
          <w:footerReference r:id="rId12" w:type="default"/>
          <w:pgSz w:w="11906" w:h="16838"/>
          <w:pgMar w:top="1440" w:right="1440" w:bottom="1440" w:left="1797" w:header="851" w:footer="992" w:gutter="0"/>
          <w:pgNumType w:fmt="decimal"/>
          <w:cols w:space="425" w:num="1"/>
          <w:docGrid w:linePitch="312" w:charSpace="0"/>
        </w:sectPr>
      </w:pPr>
      <w:r>
        <w:rPr>
          <w:rFonts w:ascii="Times New Roman" w:hAnsi="Times New Roman"/>
          <w:b/>
          <w:sz w:val="24"/>
          <w:szCs w:val="24"/>
        </w:rPr>
        <w:br w:type="page"/>
      </w:r>
      <w:bookmarkEnd w:id="288"/>
      <w:bookmarkEnd w:id="289"/>
    </w:p>
    <w:p>
      <w:pPr>
        <w:keepNext/>
        <w:keepLines/>
        <w:outlineLvl w:val="2"/>
        <w:rPr>
          <w:rFonts w:ascii="Times New Roman" w:hAnsi="Times New Roman" w:eastAsia="黑体"/>
          <w:b/>
          <w:bCs/>
          <w:sz w:val="28"/>
          <w:szCs w:val="28"/>
        </w:rPr>
      </w:pPr>
      <w:bookmarkStart w:id="290" w:name="_Toc103677762"/>
      <w:bookmarkStart w:id="291" w:name="_Toc104461581"/>
      <w:bookmarkStart w:id="292" w:name="_Toc12226"/>
      <w:bookmarkStart w:id="293" w:name="_Hlk99310377"/>
      <w:r>
        <w:rPr>
          <w:rFonts w:hint="eastAsia" w:ascii="Times New Roman" w:hAnsi="Times New Roman" w:eastAsia="黑体"/>
          <w:b/>
          <w:bCs/>
          <w:sz w:val="28"/>
          <w:szCs w:val="28"/>
          <w:lang w:val="en-US" w:eastAsia="zh-CN"/>
        </w:rPr>
        <w:t>八</w:t>
      </w:r>
      <w:r>
        <w:rPr>
          <w:rFonts w:hint="eastAsia" w:ascii="Times New Roman" w:hAnsi="Times New Roman" w:eastAsia="黑体"/>
          <w:b/>
          <w:bCs/>
          <w:sz w:val="28"/>
          <w:szCs w:val="28"/>
        </w:rPr>
        <w:t>、</w:t>
      </w:r>
      <w:r>
        <w:rPr>
          <w:rFonts w:ascii="Times New Roman" w:hAnsi="Times New Roman" w:eastAsia="黑体"/>
          <w:b/>
          <w:bCs/>
          <w:sz w:val="28"/>
          <w:szCs w:val="28"/>
        </w:rPr>
        <w:t>供应商基本情况表</w:t>
      </w:r>
      <w:bookmarkEnd w:id="290"/>
      <w:bookmarkEnd w:id="291"/>
      <w:bookmarkEnd w:id="292"/>
    </w:p>
    <w:tbl>
      <w:tblPr>
        <w:tblStyle w:val="48"/>
        <w:tblW w:w="8755"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01"/>
        <w:gridCol w:w="963"/>
        <w:gridCol w:w="2284"/>
        <w:gridCol w:w="1078"/>
        <w:gridCol w:w="252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1901"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szCs w:val="21"/>
              </w:rPr>
            </w:pPr>
            <w:r>
              <w:rPr>
                <w:rFonts w:ascii="Times New Roman" w:hAnsi="Times New Roman"/>
                <w:szCs w:val="21"/>
              </w:rPr>
              <w:t>供应商名称</w:t>
            </w:r>
          </w:p>
        </w:tc>
        <w:tc>
          <w:tcPr>
            <w:tcW w:w="6854"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1901"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szCs w:val="21"/>
              </w:rPr>
            </w:pPr>
            <w:r>
              <w:rPr>
                <w:rFonts w:ascii="Times New Roman" w:hAnsi="Times New Roman"/>
                <w:szCs w:val="24"/>
              </w:rPr>
              <w:t>统一社会信用代码</w:t>
            </w:r>
          </w:p>
        </w:tc>
        <w:tc>
          <w:tcPr>
            <w:tcW w:w="3247"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szCs w:val="21"/>
              </w:rPr>
            </w:pPr>
          </w:p>
        </w:tc>
        <w:tc>
          <w:tcPr>
            <w:tcW w:w="107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szCs w:val="21"/>
              </w:rPr>
            </w:pPr>
            <w:r>
              <w:rPr>
                <w:rFonts w:ascii="Times New Roman" w:hAnsi="Times New Roman"/>
                <w:sz w:val="24"/>
                <w:szCs w:val="24"/>
              </w:rPr>
              <w:t>类型</w:t>
            </w:r>
          </w:p>
        </w:tc>
        <w:tc>
          <w:tcPr>
            <w:tcW w:w="2529"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1901"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szCs w:val="21"/>
              </w:rPr>
            </w:pPr>
            <w:r>
              <w:rPr>
                <w:rFonts w:ascii="Times New Roman" w:hAnsi="Times New Roman"/>
                <w:szCs w:val="21"/>
              </w:rPr>
              <w:t>注册资金</w:t>
            </w:r>
          </w:p>
        </w:tc>
        <w:tc>
          <w:tcPr>
            <w:tcW w:w="3247"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szCs w:val="21"/>
              </w:rPr>
            </w:pPr>
          </w:p>
        </w:tc>
        <w:tc>
          <w:tcPr>
            <w:tcW w:w="107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szCs w:val="21"/>
              </w:rPr>
            </w:pPr>
            <w:r>
              <w:rPr>
                <w:rFonts w:ascii="Times New Roman" w:hAnsi="Times New Roman"/>
                <w:szCs w:val="21"/>
              </w:rPr>
              <w:t>成立时间</w:t>
            </w:r>
          </w:p>
        </w:tc>
        <w:tc>
          <w:tcPr>
            <w:tcW w:w="2529"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1901"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szCs w:val="21"/>
              </w:rPr>
            </w:pPr>
            <w:r>
              <w:rPr>
                <w:rFonts w:ascii="Times New Roman" w:hAnsi="Times New Roman"/>
                <w:szCs w:val="21"/>
              </w:rPr>
              <w:t>注册地址</w:t>
            </w:r>
          </w:p>
        </w:tc>
        <w:tc>
          <w:tcPr>
            <w:tcW w:w="3247"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szCs w:val="21"/>
              </w:rPr>
            </w:pPr>
          </w:p>
        </w:tc>
        <w:tc>
          <w:tcPr>
            <w:tcW w:w="107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szCs w:val="21"/>
              </w:rPr>
            </w:pPr>
            <w:r>
              <w:rPr>
                <w:rFonts w:ascii="Times New Roman" w:hAnsi="Times New Roman"/>
                <w:szCs w:val="21"/>
              </w:rPr>
              <w:t>邮政编码</w:t>
            </w:r>
          </w:p>
        </w:tc>
        <w:tc>
          <w:tcPr>
            <w:tcW w:w="2529"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5" w:hRule="atLeast"/>
        </w:trPr>
        <w:tc>
          <w:tcPr>
            <w:tcW w:w="1901" w:type="dxa"/>
            <w:vMerge w:val="restart"/>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szCs w:val="21"/>
              </w:rPr>
            </w:pPr>
            <w:r>
              <w:rPr>
                <w:rFonts w:ascii="Times New Roman" w:hAnsi="Times New Roman"/>
                <w:szCs w:val="21"/>
              </w:rPr>
              <w:t>联系方式</w:t>
            </w:r>
          </w:p>
        </w:tc>
        <w:tc>
          <w:tcPr>
            <w:tcW w:w="963"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szCs w:val="21"/>
              </w:rPr>
            </w:pPr>
            <w:r>
              <w:rPr>
                <w:rFonts w:ascii="Times New Roman" w:hAnsi="Times New Roman"/>
                <w:szCs w:val="21"/>
              </w:rPr>
              <w:t>联系人</w:t>
            </w:r>
          </w:p>
        </w:tc>
        <w:tc>
          <w:tcPr>
            <w:tcW w:w="2284"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szCs w:val="21"/>
              </w:rPr>
            </w:pPr>
          </w:p>
        </w:tc>
        <w:tc>
          <w:tcPr>
            <w:tcW w:w="107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szCs w:val="21"/>
              </w:rPr>
            </w:pPr>
            <w:r>
              <w:rPr>
                <w:rFonts w:ascii="Times New Roman" w:hAnsi="Times New Roman"/>
                <w:szCs w:val="21"/>
              </w:rPr>
              <w:t>电 话</w:t>
            </w:r>
          </w:p>
        </w:tc>
        <w:tc>
          <w:tcPr>
            <w:tcW w:w="2529"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3" w:hRule="atLeast"/>
        </w:trPr>
        <w:tc>
          <w:tcPr>
            <w:tcW w:w="1901"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szCs w:val="21"/>
              </w:rPr>
            </w:pPr>
          </w:p>
        </w:tc>
        <w:tc>
          <w:tcPr>
            <w:tcW w:w="963"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szCs w:val="21"/>
              </w:rPr>
            </w:pPr>
            <w:r>
              <w:rPr>
                <w:rFonts w:ascii="Times New Roman" w:hAnsi="Times New Roman"/>
                <w:szCs w:val="21"/>
              </w:rPr>
              <w:t>传  真</w:t>
            </w:r>
          </w:p>
        </w:tc>
        <w:tc>
          <w:tcPr>
            <w:tcW w:w="2284"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szCs w:val="21"/>
              </w:rPr>
            </w:pPr>
          </w:p>
        </w:tc>
        <w:tc>
          <w:tcPr>
            <w:tcW w:w="107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szCs w:val="21"/>
              </w:rPr>
            </w:pPr>
            <w:r>
              <w:rPr>
                <w:rFonts w:ascii="Times New Roman" w:hAnsi="Times New Roman"/>
                <w:szCs w:val="21"/>
              </w:rPr>
              <w:t>邮 箱</w:t>
            </w:r>
          </w:p>
        </w:tc>
        <w:tc>
          <w:tcPr>
            <w:tcW w:w="2529"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trPr>
        <w:tc>
          <w:tcPr>
            <w:tcW w:w="1901"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szCs w:val="21"/>
              </w:rPr>
            </w:pPr>
            <w:r>
              <w:rPr>
                <w:rFonts w:ascii="Times New Roman" w:hAnsi="Times New Roman"/>
                <w:szCs w:val="21"/>
              </w:rPr>
              <w:t>法定代表人</w:t>
            </w:r>
          </w:p>
          <w:p>
            <w:pPr>
              <w:topLinePunct/>
              <w:spacing w:line="440" w:lineRule="exact"/>
              <w:jc w:val="center"/>
              <w:rPr>
                <w:rFonts w:ascii="Times New Roman" w:hAnsi="Times New Roman"/>
                <w:szCs w:val="21"/>
              </w:rPr>
            </w:pPr>
            <w:r>
              <w:rPr>
                <w:rFonts w:ascii="Times New Roman" w:hAnsi="Times New Roman"/>
                <w:szCs w:val="21"/>
              </w:rPr>
              <w:t>（或负责人）</w:t>
            </w:r>
          </w:p>
        </w:tc>
        <w:tc>
          <w:tcPr>
            <w:tcW w:w="963"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szCs w:val="21"/>
              </w:rPr>
            </w:pPr>
            <w:r>
              <w:rPr>
                <w:rFonts w:ascii="Times New Roman" w:hAnsi="Times New Roman"/>
                <w:szCs w:val="21"/>
              </w:rPr>
              <w:t>姓名</w:t>
            </w:r>
          </w:p>
        </w:tc>
        <w:tc>
          <w:tcPr>
            <w:tcW w:w="2284"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szCs w:val="21"/>
              </w:rPr>
            </w:pPr>
          </w:p>
        </w:tc>
        <w:tc>
          <w:tcPr>
            <w:tcW w:w="107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szCs w:val="21"/>
              </w:rPr>
            </w:pPr>
            <w:r>
              <w:rPr>
                <w:rFonts w:ascii="Times New Roman" w:hAnsi="Times New Roman"/>
                <w:szCs w:val="21"/>
              </w:rPr>
              <w:t>电话</w:t>
            </w:r>
          </w:p>
        </w:tc>
        <w:tc>
          <w:tcPr>
            <w:tcW w:w="2529"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901"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szCs w:val="21"/>
              </w:rPr>
            </w:pPr>
            <w:r>
              <w:rPr>
                <w:rFonts w:ascii="Times New Roman" w:hAnsi="Times New Roman"/>
                <w:szCs w:val="21"/>
              </w:rPr>
              <w:t>供应商须知要求供应商需具有的各类资质证书</w:t>
            </w:r>
          </w:p>
        </w:tc>
        <w:tc>
          <w:tcPr>
            <w:tcW w:w="6854"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ind w:firstLine="105" w:firstLineChars="50"/>
              <w:rPr>
                <w:rFonts w:ascii="Times New Roman" w:hAnsi="Times New Roman"/>
                <w:szCs w:val="21"/>
              </w:rPr>
            </w:pPr>
            <w:r>
              <w:rPr>
                <w:rFonts w:ascii="Times New Roman" w:hAnsi="Times New Roman"/>
                <w:szCs w:val="21"/>
              </w:rPr>
              <w:t>类型：              等级：          证书号：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901"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szCs w:val="21"/>
              </w:rPr>
            </w:pPr>
            <w:r>
              <w:rPr>
                <w:rFonts w:ascii="Times New Roman" w:hAnsi="Times New Roman"/>
                <w:szCs w:val="21"/>
              </w:rPr>
              <w:t>基本账户开户银行</w:t>
            </w:r>
          </w:p>
        </w:tc>
        <w:tc>
          <w:tcPr>
            <w:tcW w:w="6854"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ind w:firstLine="105" w:firstLineChars="50"/>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901"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szCs w:val="21"/>
              </w:rPr>
            </w:pPr>
            <w:r>
              <w:rPr>
                <w:rFonts w:ascii="Times New Roman" w:hAnsi="Times New Roman"/>
                <w:szCs w:val="21"/>
              </w:rPr>
              <w:t>基本账户银行账号</w:t>
            </w:r>
          </w:p>
        </w:tc>
        <w:tc>
          <w:tcPr>
            <w:tcW w:w="6854"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ind w:firstLine="105" w:firstLineChars="50"/>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901"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left"/>
              <w:rPr>
                <w:rFonts w:ascii="Times New Roman" w:hAnsi="Times New Roman"/>
                <w:szCs w:val="21"/>
              </w:rPr>
            </w:pPr>
            <w:r>
              <w:rPr>
                <w:rFonts w:ascii="Times New Roman" w:hAnsi="Times New Roman"/>
                <w:szCs w:val="21"/>
              </w:rPr>
              <w:t>供应商关联企业情况（包括但不限于与供应商法定代表人（单位负责人）为同一人或者存在控股、管理关系的不同单位）</w:t>
            </w:r>
          </w:p>
        </w:tc>
        <w:tc>
          <w:tcPr>
            <w:tcW w:w="6854"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ind w:firstLine="105" w:firstLineChars="50"/>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901"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szCs w:val="21"/>
              </w:rPr>
            </w:pPr>
            <w:r>
              <w:rPr>
                <w:rFonts w:ascii="Times New Roman" w:hAnsi="Times New Roman"/>
                <w:szCs w:val="21"/>
              </w:rPr>
              <w:t>备注</w:t>
            </w:r>
          </w:p>
        </w:tc>
        <w:tc>
          <w:tcPr>
            <w:tcW w:w="6854"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szCs w:val="21"/>
              </w:rPr>
            </w:pPr>
          </w:p>
        </w:tc>
      </w:tr>
    </w:tbl>
    <w:p>
      <w:pPr>
        <w:spacing w:line="440" w:lineRule="exact"/>
        <w:ind w:firstLine="420" w:firstLineChars="200"/>
        <w:rPr>
          <w:rFonts w:ascii="Times New Roman" w:hAnsi="Times New Roman"/>
          <w:szCs w:val="24"/>
        </w:rPr>
      </w:pPr>
      <w:r>
        <w:rPr>
          <w:rFonts w:ascii="Times New Roman" w:hAnsi="Times New Roman"/>
          <w:szCs w:val="24"/>
        </w:rPr>
        <w:t>兹声明上述信息是真实、正确的，并提供了全部能提供的资料和数据；如我方提供的证明材料有虚假情况，愿承担相应后果。</w:t>
      </w:r>
    </w:p>
    <w:p>
      <w:pPr>
        <w:spacing w:before="120" w:beforeLines="50" w:line="440" w:lineRule="exact"/>
        <w:ind w:left="-103" w:leftChars="-49" w:firstLine="539" w:firstLineChars="257"/>
        <w:rPr>
          <w:rFonts w:ascii="Times New Roman" w:hAnsi="Times New Roman"/>
          <w:szCs w:val="24"/>
        </w:rPr>
      </w:pPr>
      <w:r>
        <w:rPr>
          <w:rFonts w:ascii="Times New Roman" w:hAnsi="Times New Roman"/>
          <w:szCs w:val="24"/>
        </w:rPr>
        <w:t>供应商：（公章）</w:t>
      </w:r>
    </w:p>
    <w:p>
      <w:pPr>
        <w:spacing w:before="120" w:beforeLines="50" w:line="440" w:lineRule="exact"/>
        <w:ind w:left="460" w:leftChars="219"/>
        <w:rPr>
          <w:rFonts w:ascii="Times New Roman" w:hAnsi="Times New Roman"/>
          <w:szCs w:val="24"/>
        </w:rPr>
      </w:pPr>
      <w:r>
        <w:rPr>
          <w:rFonts w:ascii="Times New Roman" w:hAnsi="Times New Roman"/>
          <w:szCs w:val="24"/>
        </w:rPr>
        <w:t>法定代表人或其</w:t>
      </w:r>
      <w:r>
        <w:rPr>
          <w:rFonts w:ascii="Times New Roman" w:hAnsi="Times New Roman"/>
          <w:szCs w:val="21"/>
        </w:rPr>
        <w:t>委托代理人</w:t>
      </w:r>
      <w:r>
        <w:rPr>
          <w:rFonts w:ascii="Times New Roman" w:hAnsi="Times New Roman"/>
          <w:szCs w:val="24"/>
        </w:rPr>
        <w:t>：（签字或加盖人名章）</w:t>
      </w:r>
    </w:p>
    <w:p>
      <w:pPr>
        <w:ind w:firstLine="420" w:firstLineChars="200"/>
        <w:rPr>
          <w:rFonts w:ascii="Times New Roman" w:hAnsi="Times New Roman"/>
          <w:szCs w:val="24"/>
        </w:rPr>
      </w:pPr>
      <w:r>
        <w:rPr>
          <w:rFonts w:ascii="Times New Roman" w:hAnsi="Times New Roman"/>
          <w:szCs w:val="24"/>
        </w:rPr>
        <w:t>日期：</w:t>
      </w:r>
    </w:p>
    <w:bookmarkEnd w:id="293"/>
    <w:p>
      <w:pPr>
        <w:keepNext/>
        <w:keepLines/>
        <w:outlineLvl w:val="2"/>
        <w:rPr>
          <w:rFonts w:ascii="Times New Roman" w:hAnsi="Times New Roman" w:eastAsia="黑体"/>
          <w:b/>
          <w:bCs/>
          <w:sz w:val="28"/>
          <w:szCs w:val="28"/>
        </w:rPr>
      </w:pPr>
      <w:bookmarkStart w:id="294" w:name="_Toc104461583"/>
      <w:bookmarkStart w:id="295" w:name="_Toc10270"/>
      <w:bookmarkStart w:id="296" w:name="_Toc103677764"/>
      <w:bookmarkStart w:id="297" w:name="_Hlk99310416"/>
      <w:r>
        <w:rPr>
          <w:rFonts w:hint="eastAsia" w:ascii="Times New Roman" w:hAnsi="Times New Roman" w:eastAsia="黑体"/>
          <w:b/>
          <w:bCs/>
          <w:sz w:val="28"/>
          <w:szCs w:val="28"/>
          <w:lang w:val="en-US" w:eastAsia="zh-CN"/>
        </w:rPr>
        <w:t>九</w:t>
      </w:r>
      <w:r>
        <w:rPr>
          <w:rFonts w:hint="eastAsia" w:ascii="Times New Roman" w:hAnsi="Times New Roman" w:eastAsia="黑体"/>
          <w:b/>
          <w:bCs/>
          <w:sz w:val="28"/>
          <w:szCs w:val="28"/>
        </w:rPr>
        <w:t>、</w:t>
      </w:r>
      <w:r>
        <w:rPr>
          <w:rFonts w:ascii="Times New Roman" w:hAnsi="Times New Roman" w:eastAsia="黑体"/>
          <w:b/>
          <w:bCs/>
          <w:sz w:val="28"/>
          <w:szCs w:val="28"/>
        </w:rPr>
        <w:t>投标承诺书</w:t>
      </w:r>
      <w:bookmarkEnd w:id="294"/>
      <w:bookmarkEnd w:id="295"/>
      <w:bookmarkEnd w:id="296"/>
    </w:p>
    <w:p>
      <w:pPr>
        <w:jc w:val="center"/>
        <w:rPr>
          <w:rFonts w:ascii="Times New Roman" w:hAnsi="Times New Roman" w:eastAsia="黑体"/>
          <w:sz w:val="32"/>
          <w:szCs w:val="32"/>
        </w:rPr>
      </w:pPr>
      <w:r>
        <w:rPr>
          <w:rFonts w:ascii="Times New Roman" w:hAnsi="Times New Roman" w:eastAsia="黑体"/>
          <w:sz w:val="32"/>
          <w:szCs w:val="32"/>
        </w:rPr>
        <w:t>投标承诺书</w:t>
      </w:r>
    </w:p>
    <w:p>
      <w:pPr>
        <w:spacing w:line="360" w:lineRule="auto"/>
        <w:rPr>
          <w:rFonts w:ascii="Times New Roman" w:hAnsi="Times New Roman"/>
          <w:sz w:val="24"/>
          <w:szCs w:val="24"/>
        </w:rPr>
      </w:pPr>
      <w:r>
        <w:rPr>
          <w:rFonts w:ascii="Times New Roman" w:hAnsi="Times New Roman"/>
          <w:sz w:val="24"/>
          <w:szCs w:val="24"/>
        </w:rPr>
        <w:t>致：</w:t>
      </w:r>
      <w:r>
        <w:rPr>
          <w:rFonts w:ascii="Times New Roman" w:hAnsi="Times New Roman"/>
          <w:sz w:val="24"/>
          <w:szCs w:val="24"/>
          <w:u w:val="single"/>
        </w:rPr>
        <w:t>新疆维吾尔自治区人民医院</w:t>
      </w:r>
    </w:p>
    <w:p>
      <w:pPr>
        <w:spacing w:line="360" w:lineRule="auto"/>
        <w:ind w:firstLine="480" w:firstLineChars="200"/>
        <w:rPr>
          <w:rFonts w:ascii="Times New Roman" w:hAnsi="Times New Roman"/>
          <w:sz w:val="24"/>
          <w:szCs w:val="24"/>
        </w:rPr>
      </w:pPr>
      <w:r>
        <w:rPr>
          <w:rFonts w:ascii="Times New Roman" w:hAnsi="Times New Roman"/>
          <w:sz w:val="24"/>
          <w:szCs w:val="24"/>
        </w:rPr>
        <w:t>我方在此声明，我方以下事项进行承诺：</w:t>
      </w:r>
    </w:p>
    <w:p>
      <w:pPr>
        <w:spacing w:line="360" w:lineRule="auto"/>
        <w:ind w:firstLine="480" w:firstLineChars="200"/>
        <w:rPr>
          <w:rFonts w:ascii="Times New Roman" w:hAnsi="Times New Roman"/>
          <w:sz w:val="24"/>
          <w:szCs w:val="24"/>
        </w:rPr>
      </w:pPr>
      <w:r>
        <w:rPr>
          <w:rFonts w:ascii="Times New Roman" w:hAnsi="Times New Roman"/>
          <w:sz w:val="24"/>
          <w:szCs w:val="24"/>
        </w:rPr>
        <w:t>（1） 在本次投标中我方无与其他供应商相互串通投标，或与采购人串通投标的行为；</w:t>
      </w:r>
    </w:p>
    <w:p>
      <w:pPr>
        <w:spacing w:line="360" w:lineRule="auto"/>
        <w:ind w:firstLine="480" w:firstLineChars="200"/>
        <w:rPr>
          <w:rFonts w:ascii="Times New Roman" w:hAnsi="Times New Roman"/>
          <w:sz w:val="24"/>
          <w:szCs w:val="24"/>
        </w:rPr>
      </w:pPr>
      <w:r>
        <w:rPr>
          <w:rFonts w:ascii="Times New Roman" w:hAnsi="Times New Roman"/>
          <w:sz w:val="24"/>
          <w:szCs w:val="24"/>
        </w:rPr>
        <w:t>（2） 在本次投标中我方无向采购人或评标委员会成员行贿的手段谋取中标的行为；</w:t>
      </w:r>
    </w:p>
    <w:p>
      <w:pPr>
        <w:spacing w:line="360" w:lineRule="auto"/>
        <w:ind w:firstLine="480" w:firstLineChars="200"/>
        <w:rPr>
          <w:rFonts w:ascii="Times New Roman" w:hAnsi="Times New Roman"/>
          <w:sz w:val="24"/>
          <w:szCs w:val="24"/>
        </w:rPr>
      </w:pPr>
      <w:r>
        <w:rPr>
          <w:rFonts w:ascii="Times New Roman" w:hAnsi="Times New Roman"/>
          <w:sz w:val="24"/>
          <w:szCs w:val="24"/>
        </w:rPr>
        <w:t>（3） 在本次投标中我方无出借或借用资质行为、在响应文件中所附资料（业绩、项目负责人资料等）无弄虚作假；</w:t>
      </w:r>
    </w:p>
    <w:p>
      <w:pPr>
        <w:spacing w:line="360" w:lineRule="auto"/>
        <w:ind w:firstLine="480" w:firstLineChars="200"/>
        <w:rPr>
          <w:rFonts w:ascii="Times New Roman" w:hAnsi="Times New Roman"/>
          <w:sz w:val="24"/>
          <w:szCs w:val="24"/>
        </w:rPr>
      </w:pPr>
      <w:r>
        <w:rPr>
          <w:rFonts w:ascii="Times New Roman" w:hAnsi="Times New Roman"/>
          <w:sz w:val="24"/>
          <w:szCs w:val="24"/>
        </w:rPr>
        <w:t>（4） 我方没有处于被责令停产、停业、投标资格被取消状态；</w:t>
      </w:r>
    </w:p>
    <w:p>
      <w:pPr>
        <w:spacing w:line="360" w:lineRule="auto"/>
        <w:ind w:firstLine="480" w:firstLineChars="200"/>
        <w:rPr>
          <w:rFonts w:ascii="Times New Roman" w:hAnsi="Times New Roman"/>
          <w:sz w:val="24"/>
          <w:szCs w:val="24"/>
        </w:rPr>
      </w:pPr>
      <w:r>
        <w:rPr>
          <w:rFonts w:ascii="Times New Roman" w:hAnsi="Times New Roman"/>
          <w:sz w:val="24"/>
          <w:szCs w:val="24"/>
        </w:rPr>
        <w:t>（5）我方不采用非法手段获取证据进行质疑、投诉，在质疑、投诉过程中不提供虚假情况或进行恶意质疑、投诉。</w:t>
      </w:r>
    </w:p>
    <w:p>
      <w:pPr>
        <w:spacing w:line="360" w:lineRule="auto"/>
        <w:ind w:firstLine="480" w:firstLineChars="200"/>
        <w:rPr>
          <w:rFonts w:ascii="Times New Roman" w:hAnsi="Times New Roman"/>
          <w:sz w:val="24"/>
          <w:szCs w:val="24"/>
        </w:rPr>
      </w:pPr>
      <w:r>
        <w:rPr>
          <w:rFonts w:ascii="Times New Roman" w:hAnsi="Times New Roman"/>
          <w:sz w:val="24"/>
          <w:szCs w:val="24"/>
        </w:rPr>
        <w:t>上述承诺内容如有不实，我方愿意承担由此造成的一切法律责任，并承诺以响应保证金赔偿给采购人造成的损失。</w:t>
      </w:r>
    </w:p>
    <w:p>
      <w:pPr>
        <w:spacing w:line="360" w:lineRule="auto"/>
        <w:ind w:firstLine="480" w:firstLineChars="200"/>
        <w:rPr>
          <w:rFonts w:ascii="Times New Roman" w:hAnsi="Times New Roman"/>
          <w:sz w:val="24"/>
          <w:szCs w:val="24"/>
        </w:rPr>
      </w:pPr>
      <w:r>
        <w:rPr>
          <w:rFonts w:ascii="Times New Roman" w:hAnsi="Times New Roman"/>
          <w:sz w:val="24"/>
          <w:szCs w:val="24"/>
        </w:rPr>
        <w:t>特此承诺</w:t>
      </w:r>
    </w:p>
    <w:p>
      <w:pPr>
        <w:spacing w:line="360" w:lineRule="auto"/>
        <w:ind w:firstLine="480" w:firstLineChars="200"/>
        <w:rPr>
          <w:rFonts w:ascii="Times New Roman" w:hAnsi="Times New Roman"/>
          <w:sz w:val="24"/>
          <w:szCs w:val="24"/>
        </w:rPr>
      </w:pPr>
    </w:p>
    <w:p>
      <w:pPr>
        <w:spacing w:line="360" w:lineRule="auto"/>
        <w:ind w:firstLine="480" w:firstLineChars="200"/>
        <w:rPr>
          <w:rFonts w:ascii="Times New Roman" w:hAnsi="Times New Roman"/>
          <w:sz w:val="24"/>
          <w:szCs w:val="24"/>
        </w:rPr>
      </w:pPr>
      <w:r>
        <w:rPr>
          <w:rFonts w:ascii="Times New Roman" w:hAnsi="Times New Roman"/>
          <w:sz w:val="24"/>
          <w:szCs w:val="24"/>
        </w:rPr>
        <w:t xml:space="preserve">供应商名称（公章）： </w:t>
      </w:r>
    </w:p>
    <w:p>
      <w:pPr>
        <w:spacing w:line="360" w:lineRule="auto"/>
        <w:ind w:firstLine="480" w:firstLineChars="200"/>
        <w:rPr>
          <w:rFonts w:ascii="Times New Roman" w:hAnsi="Times New Roman"/>
          <w:sz w:val="24"/>
          <w:szCs w:val="24"/>
        </w:rPr>
      </w:pPr>
      <w:r>
        <w:rPr>
          <w:rFonts w:ascii="Times New Roman" w:hAnsi="Times New Roman"/>
          <w:sz w:val="24"/>
          <w:szCs w:val="24"/>
        </w:rPr>
        <w:t>法定代表人或其委托代理人（签字或加盖人名章）：</w:t>
      </w:r>
    </w:p>
    <w:p>
      <w:pPr>
        <w:spacing w:line="360" w:lineRule="auto"/>
        <w:ind w:firstLine="480" w:firstLineChars="200"/>
        <w:rPr>
          <w:rFonts w:ascii="Times New Roman" w:hAnsi="Times New Roman"/>
          <w:sz w:val="24"/>
          <w:szCs w:val="24"/>
        </w:rPr>
      </w:pPr>
      <w:r>
        <w:rPr>
          <w:rFonts w:ascii="Times New Roman" w:hAnsi="Times New Roman"/>
          <w:sz w:val="24"/>
          <w:szCs w:val="24"/>
        </w:rPr>
        <w:t>日    期：     年   月    日</w:t>
      </w:r>
    </w:p>
    <w:p>
      <w:pPr>
        <w:rPr>
          <w:rFonts w:ascii="Times New Roman" w:hAnsi="Times New Roman"/>
          <w:szCs w:val="24"/>
        </w:rPr>
      </w:pPr>
    </w:p>
    <w:p>
      <w:pPr>
        <w:rPr>
          <w:rFonts w:ascii="Times New Roman" w:hAnsi="Times New Roman"/>
          <w:szCs w:val="24"/>
        </w:rPr>
      </w:pPr>
    </w:p>
    <w:p>
      <w:pPr>
        <w:rPr>
          <w:rFonts w:ascii="Times New Roman" w:hAnsi="Times New Roman"/>
          <w:szCs w:val="24"/>
        </w:rPr>
      </w:pPr>
    </w:p>
    <w:p>
      <w:pPr>
        <w:rPr>
          <w:rFonts w:ascii="Times New Roman" w:hAnsi="Times New Roman"/>
          <w:szCs w:val="24"/>
        </w:rPr>
      </w:pPr>
    </w:p>
    <w:p>
      <w:pPr>
        <w:rPr>
          <w:rFonts w:ascii="Times New Roman" w:hAnsi="Times New Roman"/>
          <w:szCs w:val="24"/>
        </w:rPr>
      </w:pPr>
    </w:p>
    <w:p>
      <w:pPr>
        <w:rPr>
          <w:rFonts w:ascii="Times New Roman" w:hAnsi="Times New Roman"/>
          <w:szCs w:val="24"/>
        </w:rPr>
      </w:pPr>
    </w:p>
    <w:p>
      <w:pPr>
        <w:rPr>
          <w:rFonts w:ascii="Times New Roman" w:hAnsi="Times New Roman"/>
          <w:szCs w:val="24"/>
        </w:rPr>
      </w:pPr>
    </w:p>
    <w:p>
      <w:pPr>
        <w:rPr>
          <w:rFonts w:ascii="Times New Roman" w:hAnsi="Times New Roman"/>
          <w:szCs w:val="24"/>
        </w:rPr>
      </w:pPr>
    </w:p>
    <w:p>
      <w:pPr>
        <w:spacing w:line="360" w:lineRule="auto"/>
        <w:outlineLvl w:val="1"/>
        <w:rPr>
          <w:rFonts w:ascii="Times New Roman" w:hAnsi="Times New Roman"/>
          <w:b/>
          <w:bCs/>
          <w:sz w:val="24"/>
          <w:szCs w:val="24"/>
        </w:rPr>
        <w:sectPr>
          <w:pgSz w:w="11906" w:h="16838"/>
          <w:pgMar w:top="1440" w:right="1440" w:bottom="1440" w:left="1797" w:header="851" w:footer="992" w:gutter="0"/>
          <w:pgNumType w:fmt="decimal"/>
          <w:cols w:space="425" w:num="1"/>
          <w:docGrid w:linePitch="312" w:charSpace="0"/>
        </w:sectPr>
      </w:pPr>
    </w:p>
    <w:p>
      <w:pPr>
        <w:keepNext/>
        <w:keepLines/>
        <w:outlineLvl w:val="2"/>
        <w:rPr>
          <w:rFonts w:ascii="Times New Roman" w:hAnsi="Times New Roman" w:eastAsia="黑体"/>
          <w:b/>
          <w:bCs/>
          <w:sz w:val="28"/>
          <w:szCs w:val="28"/>
        </w:rPr>
      </w:pPr>
      <w:bookmarkStart w:id="298" w:name="_Toc104461584"/>
      <w:bookmarkStart w:id="299" w:name="_Toc24205"/>
      <w:bookmarkStart w:id="300" w:name="_Toc103677765"/>
      <w:r>
        <w:rPr>
          <w:rFonts w:hint="eastAsia" w:ascii="Times New Roman" w:hAnsi="Times New Roman" w:eastAsia="黑体"/>
          <w:b/>
          <w:bCs/>
          <w:sz w:val="28"/>
          <w:szCs w:val="28"/>
          <w:lang w:val="en-US" w:eastAsia="zh-CN"/>
        </w:rPr>
        <w:t>十</w:t>
      </w:r>
      <w:r>
        <w:rPr>
          <w:rFonts w:hint="eastAsia" w:ascii="Times New Roman" w:hAnsi="Times New Roman" w:eastAsia="黑体"/>
          <w:b/>
          <w:bCs/>
          <w:sz w:val="28"/>
          <w:szCs w:val="28"/>
        </w:rPr>
        <w:t>、</w:t>
      </w:r>
      <w:r>
        <w:rPr>
          <w:rFonts w:ascii="Times New Roman" w:hAnsi="Times New Roman" w:eastAsia="黑体"/>
          <w:b/>
          <w:bCs/>
          <w:sz w:val="28"/>
          <w:szCs w:val="28"/>
        </w:rPr>
        <w:t>反商业贿赂承诺书</w:t>
      </w:r>
      <w:bookmarkEnd w:id="298"/>
      <w:bookmarkEnd w:id="299"/>
      <w:bookmarkEnd w:id="300"/>
    </w:p>
    <w:p>
      <w:pPr>
        <w:jc w:val="center"/>
        <w:rPr>
          <w:rFonts w:ascii="Times New Roman" w:hAnsi="Times New Roman"/>
          <w:sz w:val="32"/>
          <w:szCs w:val="32"/>
        </w:rPr>
      </w:pPr>
    </w:p>
    <w:p>
      <w:pPr>
        <w:jc w:val="center"/>
        <w:rPr>
          <w:rFonts w:ascii="Times New Roman" w:hAnsi="Times New Roman" w:eastAsia="黑体"/>
          <w:b/>
          <w:bCs/>
          <w:sz w:val="32"/>
          <w:szCs w:val="32"/>
        </w:rPr>
      </w:pPr>
      <w:r>
        <w:rPr>
          <w:rFonts w:ascii="Times New Roman" w:hAnsi="Times New Roman" w:eastAsia="黑体"/>
          <w:b/>
          <w:bCs/>
          <w:sz w:val="32"/>
          <w:szCs w:val="32"/>
        </w:rPr>
        <w:t>反商业贿赂承诺书</w:t>
      </w:r>
    </w:p>
    <w:p>
      <w:pPr>
        <w:spacing w:after="120" w:line="440" w:lineRule="exact"/>
        <w:ind w:firstLine="480" w:firstLineChars="200"/>
        <w:rPr>
          <w:rFonts w:ascii="Times New Roman" w:hAnsi="Times New Roman"/>
          <w:sz w:val="24"/>
          <w:szCs w:val="24"/>
        </w:rPr>
      </w:pPr>
    </w:p>
    <w:p>
      <w:pPr>
        <w:spacing w:after="120" w:line="440" w:lineRule="exact"/>
        <w:ind w:firstLine="480" w:firstLineChars="200"/>
        <w:rPr>
          <w:rFonts w:ascii="Times New Roman" w:hAnsi="Times New Roman"/>
          <w:sz w:val="24"/>
          <w:szCs w:val="24"/>
        </w:rPr>
      </w:pPr>
      <w:r>
        <w:rPr>
          <w:rFonts w:ascii="Times New Roman" w:hAnsi="Times New Roman"/>
          <w:sz w:val="24"/>
          <w:szCs w:val="24"/>
        </w:rPr>
        <w:t>我方承诺在</w:t>
      </w:r>
      <w:r>
        <w:rPr>
          <w:rFonts w:ascii="Times New Roman" w:hAnsi="Times New Roman"/>
          <w:sz w:val="24"/>
          <w:szCs w:val="24"/>
          <w:u w:val="single"/>
        </w:rPr>
        <w:t>（项目名称、项目编号）</w:t>
      </w:r>
      <w:r>
        <w:rPr>
          <w:rFonts w:hint="eastAsia" w:ascii="Times New Roman" w:hAnsi="Times New Roman"/>
          <w:sz w:val="24"/>
          <w:szCs w:val="24"/>
          <w:u w:val="single"/>
        </w:rPr>
        <w:t>采购</w:t>
      </w:r>
      <w:r>
        <w:rPr>
          <w:rFonts w:ascii="Times New Roman" w:hAnsi="Times New Roman"/>
          <w:sz w:val="24"/>
          <w:szCs w:val="24"/>
        </w:rPr>
        <w:t>活动中，不给予采购方工作人员以及采购代理机构工作人员及其亲属各种形式的商业贿赂（包括送礼金礼品、有价证券、购物券、回扣、佣金、咨询费、劳务费、赞助费、宣传费、支付旅游费用、报销各种消费凭证、宴请、娱乐等），如有上述行为，我方及项目参与人员愿意按照《反不正当竞争法》的有关规定接受处罚。</w:t>
      </w:r>
    </w:p>
    <w:p>
      <w:pPr>
        <w:spacing w:line="360" w:lineRule="auto"/>
        <w:ind w:firstLine="480" w:firstLineChars="200"/>
        <w:rPr>
          <w:rFonts w:ascii="Times New Roman" w:hAnsi="Times New Roman"/>
          <w:sz w:val="24"/>
          <w:szCs w:val="24"/>
        </w:rPr>
      </w:pPr>
    </w:p>
    <w:p>
      <w:pPr>
        <w:spacing w:line="360" w:lineRule="auto"/>
        <w:ind w:firstLine="480" w:firstLineChars="200"/>
        <w:rPr>
          <w:rFonts w:ascii="Times New Roman" w:hAnsi="Times New Roman"/>
          <w:sz w:val="24"/>
          <w:szCs w:val="24"/>
        </w:rPr>
      </w:pPr>
    </w:p>
    <w:p>
      <w:pPr>
        <w:spacing w:line="360" w:lineRule="auto"/>
        <w:ind w:firstLine="480" w:firstLineChars="200"/>
        <w:rPr>
          <w:rFonts w:ascii="Times New Roman" w:hAnsi="Times New Roman"/>
          <w:sz w:val="24"/>
          <w:szCs w:val="24"/>
        </w:rPr>
      </w:pPr>
      <w:r>
        <w:rPr>
          <w:rFonts w:ascii="Times New Roman" w:hAnsi="Times New Roman"/>
          <w:sz w:val="24"/>
          <w:szCs w:val="24"/>
        </w:rPr>
        <w:t xml:space="preserve">供应商名称（公章）： </w:t>
      </w:r>
    </w:p>
    <w:p>
      <w:pPr>
        <w:spacing w:line="360" w:lineRule="auto"/>
        <w:ind w:firstLine="480" w:firstLineChars="200"/>
        <w:rPr>
          <w:rFonts w:ascii="Times New Roman" w:hAnsi="Times New Roman"/>
          <w:sz w:val="24"/>
          <w:szCs w:val="24"/>
        </w:rPr>
      </w:pPr>
      <w:r>
        <w:rPr>
          <w:rFonts w:ascii="Times New Roman" w:hAnsi="Times New Roman"/>
          <w:sz w:val="24"/>
          <w:szCs w:val="24"/>
        </w:rPr>
        <w:t>法定代表人或其委托代理人（签字或加盖人名章）：</w:t>
      </w:r>
    </w:p>
    <w:p>
      <w:pPr>
        <w:spacing w:line="360" w:lineRule="auto"/>
        <w:ind w:firstLine="480" w:firstLineChars="200"/>
        <w:rPr>
          <w:rFonts w:ascii="Times New Roman" w:hAnsi="Times New Roman"/>
          <w:sz w:val="24"/>
          <w:szCs w:val="24"/>
        </w:rPr>
      </w:pPr>
      <w:r>
        <w:rPr>
          <w:rFonts w:ascii="Times New Roman" w:hAnsi="Times New Roman"/>
          <w:sz w:val="24"/>
          <w:szCs w:val="24"/>
        </w:rPr>
        <w:t>日    期：     年   月    日</w:t>
      </w:r>
    </w:p>
    <w:p>
      <w:pPr>
        <w:keepNext/>
        <w:keepLines/>
        <w:outlineLvl w:val="2"/>
        <w:rPr>
          <w:rFonts w:ascii="Times New Roman" w:hAnsi="Times New Roman" w:eastAsia="黑体"/>
          <w:b/>
          <w:bCs/>
          <w:sz w:val="28"/>
          <w:szCs w:val="28"/>
        </w:rPr>
        <w:sectPr>
          <w:pgSz w:w="11906" w:h="16838"/>
          <w:pgMar w:top="1440" w:right="1440" w:bottom="1440" w:left="1797" w:header="851" w:footer="992" w:gutter="0"/>
          <w:pgNumType w:fmt="decimal"/>
          <w:cols w:space="720" w:num="1"/>
          <w:docGrid w:linePitch="312" w:charSpace="0"/>
        </w:sectPr>
      </w:pPr>
    </w:p>
    <w:p>
      <w:pPr>
        <w:keepNext/>
        <w:keepLines/>
        <w:outlineLvl w:val="2"/>
        <w:rPr>
          <w:rFonts w:ascii="Times New Roman" w:hAnsi="Times New Roman" w:eastAsia="黑体"/>
          <w:b/>
          <w:bCs/>
          <w:sz w:val="28"/>
          <w:szCs w:val="28"/>
        </w:rPr>
      </w:pPr>
      <w:bookmarkStart w:id="301" w:name="_Toc104461585"/>
      <w:bookmarkStart w:id="302" w:name="_Toc3749"/>
      <w:bookmarkStart w:id="303" w:name="_Toc103677766"/>
      <w:r>
        <w:rPr>
          <w:rFonts w:ascii="Times New Roman" w:hAnsi="Times New Roman" w:eastAsia="黑体"/>
          <w:b/>
          <w:bCs/>
          <w:sz w:val="28"/>
          <w:szCs w:val="28"/>
        </w:rPr>
        <w:t>十</w:t>
      </w:r>
      <w:r>
        <w:rPr>
          <w:rFonts w:hint="eastAsia" w:ascii="Times New Roman" w:hAnsi="Times New Roman" w:eastAsia="黑体"/>
          <w:b/>
          <w:bCs/>
          <w:sz w:val="28"/>
          <w:szCs w:val="28"/>
          <w:lang w:val="en-US" w:eastAsia="zh-CN"/>
        </w:rPr>
        <w:t>一</w:t>
      </w:r>
      <w:r>
        <w:rPr>
          <w:rFonts w:hint="eastAsia" w:ascii="Times New Roman" w:hAnsi="Times New Roman" w:eastAsia="黑体"/>
          <w:b/>
          <w:bCs/>
          <w:sz w:val="28"/>
          <w:szCs w:val="28"/>
        </w:rPr>
        <w:t>、</w:t>
      </w:r>
      <w:r>
        <w:rPr>
          <w:rFonts w:ascii="Times New Roman" w:hAnsi="Times New Roman" w:eastAsia="黑体"/>
          <w:b/>
          <w:bCs/>
          <w:sz w:val="28"/>
          <w:szCs w:val="28"/>
        </w:rPr>
        <w:t>项目负责人简历表及拟投入本项目主要成员表（如有）</w:t>
      </w:r>
      <w:bookmarkEnd w:id="301"/>
      <w:bookmarkEnd w:id="302"/>
      <w:bookmarkEnd w:id="303"/>
    </w:p>
    <w:p>
      <w:pPr>
        <w:widowControl/>
        <w:tabs>
          <w:tab w:val="left" w:pos="720"/>
        </w:tabs>
        <w:spacing w:line="440" w:lineRule="exact"/>
        <w:jc w:val="left"/>
        <w:rPr>
          <w:rFonts w:ascii="Times New Roman" w:hAnsi="Times New Roman"/>
          <w:b/>
          <w:szCs w:val="24"/>
        </w:rPr>
      </w:pPr>
      <w:r>
        <w:rPr>
          <w:rFonts w:ascii="Times New Roman" w:hAnsi="Times New Roman"/>
          <w:b/>
          <w:szCs w:val="24"/>
        </w:rPr>
        <w:t>1、项目负责人简历表</w:t>
      </w:r>
    </w:p>
    <w:tbl>
      <w:tblPr>
        <w:tblStyle w:val="48"/>
        <w:tblW w:w="8673" w:type="dxa"/>
        <w:jc w:val="center"/>
        <w:tblLayout w:type="fixed"/>
        <w:tblCellMar>
          <w:top w:w="0" w:type="dxa"/>
          <w:left w:w="108" w:type="dxa"/>
          <w:bottom w:w="0" w:type="dxa"/>
          <w:right w:w="108" w:type="dxa"/>
        </w:tblCellMar>
      </w:tblPr>
      <w:tblGrid>
        <w:gridCol w:w="1285"/>
        <w:gridCol w:w="2422"/>
        <w:gridCol w:w="1005"/>
        <w:gridCol w:w="1072"/>
        <w:gridCol w:w="1235"/>
        <w:gridCol w:w="1654"/>
      </w:tblGrid>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tcPr>
          <w:p>
            <w:pPr>
              <w:spacing w:line="440" w:lineRule="exact"/>
              <w:rPr>
                <w:rFonts w:ascii="Times New Roman" w:hAnsi="Times New Roman"/>
                <w:szCs w:val="24"/>
              </w:rPr>
            </w:pPr>
            <w:r>
              <w:rPr>
                <w:rFonts w:ascii="Times New Roman" w:hAnsi="Times New Roman"/>
                <w:szCs w:val="24"/>
              </w:rPr>
              <w:t>姓名</w:t>
            </w:r>
          </w:p>
        </w:tc>
        <w:tc>
          <w:tcPr>
            <w:tcW w:w="2422" w:type="dxa"/>
            <w:tcBorders>
              <w:top w:val="single" w:color="auto" w:sz="6" w:space="0"/>
              <w:left w:val="single" w:color="auto" w:sz="6" w:space="0"/>
              <w:bottom w:val="single" w:color="auto" w:sz="6" w:space="0"/>
              <w:right w:val="single" w:color="auto" w:sz="6" w:space="0"/>
            </w:tcBorders>
          </w:tcPr>
          <w:p>
            <w:pPr>
              <w:spacing w:line="440" w:lineRule="exact"/>
              <w:rPr>
                <w:rFonts w:ascii="Times New Roman" w:hAnsi="Times New Roman"/>
                <w:szCs w:val="24"/>
              </w:rPr>
            </w:pPr>
          </w:p>
        </w:tc>
        <w:tc>
          <w:tcPr>
            <w:tcW w:w="1005" w:type="dxa"/>
            <w:tcBorders>
              <w:top w:val="single" w:color="auto" w:sz="6" w:space="0"/>
              <w:left w:val="single" w:color="auto" w:sz="6" w:space="0"/>
              <w:bottom w:val="single" w:color="auto" w:sz="6" w:space="0"/>
              <w:right w:val="single" w:color="auto" w:sz="6" w:space="0"/>
            </w:tcBorders>
          </w:tcPr>
          <w:p>
            <w:pPr>
              <w:spacing w:line="440" w:lineRule="exact"/>
              <w:rPr>
                <w:rFonts w:ascii="Times New Roman" w:hAnsi="Times New Roman"/>
                <w:szCs w:val="24"/>
              </w:rPr>
            </w:pPr>
            <w:r>
              <w:rPr>
                <w:rFonts w:ascii="Times New Roman" w:hAnsi="Times New Roman"/>
                <w:szCs w:val="24"/>
              </w:rPr>
              <w:t>年龄</w:t>
            </w:r>
          </w:p>
        </w:tc>
        <w:tc>
          <w:tcPr>
            <w:tcW w:w="1072" w:type="dxa"/>
            <w:tcBorders>
              <w:top w:val="single" w:color="auto" w:sz="6" w:space="0"/>
              <w:left w:val="single" w:color="auto" w:sz="6" w:space="0"/>
              <w:bottom w:val="single" w:color="auto" w:sz="6" w:space="0"/>
              <w:right w:val="single" w:color="auto" w:sz="6" w:space="0"/>
            </w:tcBorders>
          </w:tcPr>
          <w:p>
            <w:pPr>
              <w:spacing w:line="440" w:lineRule="exact"/>
              <w:rPr>
                <w:rFonts w:ascii="Times New Roman" w:hAnsi="Times New Roman"/>
                <w:szCs w:val="24"/>
              </w:rPr>
            </w:pPr>
          </w:p>
        </w:tc>
        <w:tc>
          <w:tcPr>
            <w:tcW w:w="1235" w:type="dxa"/>
            <w:tcBorders>
              <w:top w:val="single" w:color="auto" w:sz="6" w:space="0"/>
              <w:left w:val="single" w:color="auto" w:sz="6" w:space="0"/>
              <w:bottom w:val="single" w:color="auto" w:sz="6" w:space="0"/>
              <w:right w:val="single" w:color="auto" w:sz="6" w:space="0"/>
            </w:tcBorders>
          </w:tcPr>
          <w:p>
            <w:pPr>
              <w:spacing w:line="440" w:lineRule="exact"/>
              <w:rPr>
                <w:rFonts w:ascii="Times New Roman" w:hAnsi="Times New Roman"/>
                <w:szCs w:val="24"/>
              </w:rPr>
            </w:pPr>
            <w:r>
              <w:rPr>
                <w:rFonts w:ascii="Times New Roman" w:hAnsi="Times New Roman"/>
                <w:szCs w:val="24"/>
              </w:rPr>
              <w:t>身份证号码</w:t>
            </w:r>
          </w:p>
        </w:tc>
        <w:tc>
          <w:tcPr>
            <w:tcW w:w="1654" w:type="dxa"/>
            <w:tcBorders>
              <w:top w:val="single" w:color="auto" w:sz="6" w:space="0"/>
              <w:left w:val="single" w:color="auto" w:sz="6" w:space="0"/>
              <w:bottom w:val="single" w:color="auto" w:sz="6" w:space="0"/>
              <w:right w:val="single" w:color="auto" w:sz="6" w:space="0"/>
            </w:tcBorders>
          </w:tcPr>
          <w:p>
            <w:pPr>
              <w:spacing w:line="440" w:lineRule="exact"/>
              <w:rPr>
                <w:rFonts w:ascii="Times New Roman" w:hAnsi="Times New Roman"/>
                <w:szCs w:val="24"/>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tcPr>
          <w:p>
            <w:pPr>
              <w:spacing w:line="440" w:lineRule="exact"/>
              <w:rPr>
                <w:rFonts w:ascii="Times New Roman" w:hAnsi="Times New Roman"/>
                <w:szCs w:val="24"/>
              </w:rPr>
            </w:pPr>
            <w:r>
              <w:rPr>
                <w:rFonts w:ascii="Times New Roman" w:hAnsi="Times New Roman"/>
                <w:szCs w:val="24"/>
              </w:rPr>
              <w:t>毕业学校</w:t>
            </w:r>
          </w:p>
        </w:tc>
        <w:tc>
          <w:tcPr>
            <w:tcW w:w="4499" w:type="dxa"/>
            <w:gridSpan w:val="3"/>
            <w:tcBorders>
              <w:top w:val="single" w:color="auto" w:sz="6" w:space="0"/>
              <w:left w:val="single" w:color="auto" w:sz="6" w:space="0"/>
              <w:bottom w:val="single" w:color="auto" w:sz="6" w:space="0"/>
              <w:right w:val="single" w:color="auto" w:sz="6" w:space="0"/>
            </w:tcBorders>
          </w:tcPr>
          <w:p>
            <w:pPr>
              <w:spacing w:line="440" w:lineRule="exact"/>
              <w:rPr>
                <w:rFonts w:ascii="Times New Roman" w:hAnsi="Times New Roman"/>
                <w:szCs w:val="24"/>
              </w:rPr>
            </w:pPr>
          </w:p>
        </w:tc>
        <w:tc>
          <w:tcPr>
            <w:tcW w:w="1235" w:type="dxa"/>
            <w:tcBorders>
              <w:top w:val="single" w:color="auto" w:sz="6" w:space="0"/>
              <w:left w:val="single" w:color="auto" w:sz="6" w:space="0"/>
              <w:bottom w:val="single" w:color="auto" w:sz="6" w:space="0"/>
              <w:right w:val="single" w:color="auto" w:sz="6" w:space="0"/>
            </w:tcBorders>
          </w:tcPr>
          <w:p>
            <w:pPr>
              <w:spacing w:line="440" w:lineRule="exact"/>
              <w:rPr>
                <w:rFonts w:ascii="Times New Roman" w:hAnsi="Times New Roman"/>
                <w:szCs w:val="24"/>
              </w:rPr>
            </w:pPr>
            <w:r>
              <w:rPr>
                <w:rFonts w:ascii="Times New Roman" w:hAnsi="Times New Roman"/>
                <w:szCs w:val="24"/>
              </w:rPr>
              <w:t>专业</w:t>
            </w:r>
          </w:p>
        </w:tc>
        <w:tc>
          <w:tcPr>
            <w:tcW w:w="1654" w:type="dxa"/>
            <w:tcBorders>
              <w:top w:val="single" w:color="auto" w:sz="6" w:space="0"/>
              <w:left w:val="single" w:color="auto" w:sz="6" w:space="0"/>
              <w:bottom w:val="single" w:color="auto" w:sz="6" w:space="0"/>
              <w:right w:val="single" w:color="auto" w:sz="6" w:space="0"/>
            </w:tcBorders>
          </w:tcPr>
          <w:p>
            <w:pPr>
              <w:spacing w:line="440" w:lineRule="exact"/>
              <w:rPr>
                <w:rFonts w:ascii="Times New Roman" w:hAnsi="Times New Roman"/>
                <w:szCs w:val="24"/>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tcPr>
          <w:p>
            <w:pPr>
              <w:spacing w:line="440" w:lineRule="exact"/>
              <w:rPr>
                <w:rFonts w:ascii="Times New Roman" w:hAnsi="Times New Roman"/>
                <w:szCs w:val="24"/>
              </w:rPr>
            </w:pPr>
            <w:r>
              <w:rPr>
                <w:rFonts w:ascii="Times New Roman" w:hAnsi="Times New Roman"/>
                <w:szCs w:val="24"/>
              </w:rPr>
              <w:t>学位</w:t>
            </w:r>
          </w:p>
        </w:tc>
        <w:tc>
          <w:tcPr>
            <w:tcW w:w="2422" w:type="dxa"/>
            <w:tcBorders>
              <w:top w:val="single" w:color="auto" w:sz="6" w:space="0"/>
              <w:left w:val="single" w:color="auto" w:sz="6" w:space="0"/>
              <w:bottom w:val="single" w:color="auto" w:sz="6" w:space="0"/>
              <w:right w:val="single" w:color="auto" w:sz="6" w:space="0"/>
            </w:tcBorders>
          </w:tcPr>
          <w:p>
            <w:pPr>
              <w:spacing w:line="440" w:lineRule="exact"/>
              <w:rPr>
                <w:rFonts w:ascii="Times New Roman" w:hAnsi="Times New Roman"/>
                <w:szCs w:val="24"/>
              </w:rPr>
            </w:pPr>
          </w:p>
        </w:tc>
        <w:tc>
          <w:tcPr>
            <w:tcW w:w="1005" w:type="dxa"/>
            <w:tcBorders>
              <w:top w:val="single" w:color="auto" w:sz="6" w:space="0"/>
              <w:left w:val="single" w:color="auto" w:sz="6" w:space="0"/>
              <w:bottom w:val="single" w:color="auto" w:sz="6" w:space="0"/>
              <w:right w:val="single" w:color="auto" w:sz="6" w:space="0"/>
            </w:tcBorders>
          </w:tcPr>
          <w:p>
            <w:pPr>
              <w:spacing w:line="440" w:lineRule="exact"/>
              <w:rPr>
                <w:rFonts w:ascii="Times New Roman" w:hAnsi="Times New Roman"/>
                <w:szCs w:val="24"/>
              </w:rPr>
            </w:pPr>
            <w:r>
              <w:rPr>
                <w:rFonts w:ascii="Times New Roman" w:hAnsi="Times New Roman"/>
                <w:szCs w:val="24"/>
              </w:rPr>
              <w:t>职称</w:t>
            </w:r>
          </w:p>
        </w:tc>
        <w:tc>
          <w:tcPr>
            <w:tcW w:w="1072" w:type="dxa"/>
            <w:tcBorders>
              <w:top w:val="single" w:color="auto" w:sz="6" w:space="0"/>
              <w:left w:val="single" w:color="auto" w:sz="6" w:space="0"/>
              <w:bottom w:val="single" w:color="auto" w:sz="6" w:space="0"/>
              <w:right w:val="single" w:color="auto" w:sz="6" w:space="0"/>
            </w:tcBorders>
          </w:tcPr>
          <w:p>
            <w:pPr>
              <w:spacing w:line="440" w:lineRule="exact"/>
              <w:rPr>
                <w:rFonts w:ascii="Times New Roman" w:hAnsi="Times New Roman"/>
                <w:szCs w:val="24"/>
              </w:rPr>
            </w:pPr>
          </w:p>
        </w:tc>
        <w:tc>
          <w:tcPr>
            <w:tcW w:w="1235" w:type="dxa"/>
            <w:tcBorders>
              <w:top w:val="single" w:color="auto" w:sz="6" w:space="0"/>
              <w:left w:val="single" w:color="auto" w:sz="6" w:space="0"/>
              <w:bottom w:val="single" w:color="auto" w:sz="6" w:space="0"/>
              <w:right w:val="single" w:color="auto" w:sz="6" w:space="0"/>
            </w:tcBorders>
          </w:tcPr>
          <w:p>
            <w:pPr>
              <w:spacing w:line="440" w:lineRule="exact"/>
              <w:rPr>
                <w:rFonts w:ascii="Times New Roman" w:hAnsi="Times New Roman"/>
                <w:szCs w:val="24"/>
              </w:rPr>
            </w:pPr>
            <w:r>
              <w:rPr>
                <w:rFonts w:ascii="Times New Roman" w:hAnsi="Times New Roman"/>
                <w:szCs w:val="24"/>
              </w:rPr>
              <w:t>职务</w:t>
            </w:r>
          </w:p>
        </w:tc>
        <w:tc>
          <w:tcPr>
            <w:tcW w:w="1654" w:type="dxa"/>
            <w:tcBorders>
              <w:top w:val="single" w:color="auto" w:sz="6" w:space="0"/>
              <w:left w:val="single" w:color="auto" w:sz="6" w:space="0"/>
              <w:bottom w:val="single" w:color="auto" w:sz="6" w:space="0"/>
              <w:right w:val="single" w:color="auto" w:sz="6" w:space="0"/>
            </w:tcBorders>
          </w:tcPr>
          <w:p>
            <w:pPr>
              <w:spacing w:line="440" w:lineRule="exact"/>
              <w:rPr>
                <w:rFonts w:ascii="Times New Roman" w:hAnsi="Times New Roman"/>
                <w:szCs w:val="24"/>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tcPr>
          <w:p>
            <w:pPr>
              <w:spacing w:line="440" w:lineRule="exact"/>
              <w:rPr>
                <w:rFonts w:ascii="Times New Roman" w:hAnsi="Times New Roman"/>
                <w:szCs w:val="24"/>
              </w:rPr>
            </w:pPr>
            <w:r>
              <w:rPr>
                <w:rFonts w:ascii="Times New Roman" w:hAnsi="Times New Roman"/>
                <w:szCs w:val="24"/>
              </w:rPr>
              <w:t>现所在机构或部门</w:t>
            </w:r>
          </w:p>
        </w:tc>
        <w:tc>
          <w:tcPr>
            <w:tcW w:w="4499" w:type="dxa"/>
            <w:gridSpan w:val="3"/>
            <w:tcBorders>
              <w:top w:val="single" w:color="auto" w:sz="6" w:space="0"/>
              <w:left w:val="single" w:color="auto" w:sz="6" w:space="0"/>
              <w:bottom w:val="single" w:color="auto" w:sz="6" w:space="0"/>
              <w:right w:val="single" w:color="auto" w:sz="6" w:space="0"/>
            </w:tcBorders>
          </w:tcPr>
          <w:p>
            <w:pPr>
              <w:spacing w:line="440" w:lineRule="exact"/>
              <w:rPr>
                <w:rFonts w:ascii="Times New Roman" w:hAnsi="Times New Roman"/>
                <w:szCs w:val="24"/>
              </w:rPr>
            </w:pPr>
          </w:p>
        </w:tc>
        <w:tc>
          <w:tcPr>
            <w:tcW w:w="1235" w:type="dxa"/>
            <w:tcBorders>
              <w:top w:val="single" w:color="auto" w:sz="6" w:space="0"/>
              <w:left w:val="single" w:color="auto" w:sz="6" w:space="0"/>
              <w:bottom w:val="single" w:color="auto" w:sz="6" w:space="0"/>
              <w:right w:val="single" w:color="auto" w:sz="6" w:space="0"/>
            </w:tcBorders>
            <w:vAlign w:val="center"/>
          </w:tcPr>
          <w:p>
            <w:pPr>
              <w:spacing w:line="440" w:lineRule="exact"/>
              <w:rPr>
                <w:rFonts w:ascii="Times New Roman" w:hAnsi="Times New Roman"/>
                <w:szCs w:val="24"/>
              </w:rPr>
            </w:pPr>
            <w:r>
              <w:rPr>
                <w:rFonts w:ascii="Times New Roman" w:hAnsi="Times New Roman"/>
                <w:szCs w:val="24"/>
              </w:rPr>
              <w:t>服务时间</w:t>
            </w:r>
          </w:p>
        </w:tc>
        <w:tc>
          <w:tcPr>
            <w:tcW w:w="1654" w:type="dxa"/>
            <w:tcBorders>
              <w:top w:val="single" w:color="auto" w:sz="6" w:space="0"/>
              <w:left w:val="single" w:color="auto" w:sz="6" w:space="0"/>
              <w:bottom w:val="single" w:color="auto" w:sz="6" w:space="0"/>
              <w:right w:val="single" w:color="auto" w:sz="6" w:space="0"/>
            </w:tcBorders>
          </w:tcPr>
          <w:p>
            <w:pPr>
              <w:spacing w:line="440" w:lineRule="exact"/>
              <w:rPr>
                <w:rFonts w:ascii="Times New Roman" w:hAnsi="Times New Roman"/>
                <w:szCs w:val="24"/>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vAlign w:val="center"/>
          </w:tcPr>
          <w:p>
            <w:pPr>
              <w:spacing w:line="440" w:lineRule="exact"/>
              <w:rPr>
                <w:rFonts w:ascii="Times New Roman" w:hAnsi="Times New Roman"/>
                <w:szCs w:val="24"/>
              </w:rPr>
            </w:pPr>
          </w:p>
          <w:p>
            <w:pPr>
              <w:spacing w:line="440" w:lineRule="exact"/>
              <w:rPr>
                <w:rFonts w:ascii="Times New Roman" w:hAnsi="Times New Roman"/>
                <w:szCs w:val="24"/>
              </w:rPr>
            </w:pPr>
            <w:r>
              <w:rPr>
                <w:rFonts w:ascii="Times New Roman" w:hAnsi="Times New Roman"/>
                <w:szCs w:val="24"/>
              </w:rPr>
              <w:t>主要经历</w:t>
            </w:r>
          </w:p>
          <w:p>
            <w:pPr>
              <w:spacing w:line="440" w:lineRule="exact"/>
              <w:rPr>
                <w:rFonts w:ascii="Times New Roman" w:hAnsi="Times New Roman"/>
                <w:szCs w:val="24"/>
              </w:rPr>
            </w:pPr>
          </w:p>
        </w:tc>
        <w:tc>
          <w:tcPr>
            <w:tcW w:w="7388" w:type="dxa"/>
            <w:gridSpan w:val="5"/>
            <w:tcBorders>
              <w:top w:val="single" w:color="auto" w:sz="6" w:space="0"/>
              <w:left w:val="single" w:color="auto" w:sz="6" w:space="0"/>
              <w:bottom w:val="single" w:color="auto" w:sz="6" w:space="0"/>
              <w:right w:val="single" w:color="auto" w:sz="6" w:space="0"/>
            </w:tcBorders>
          </w:tcPr>
          <w:p>
            <w:pPr>
              <w:spacing w:line="440" w:lineRule="exact"/>
              <w:rPr>
                <w:rFonts w:ascii="Times New Roman" w:hAnsi="Times New Roman"/>
                <w:szCs w:val="24"/>
              </w:rPr>
            </w:pPr>
          </w:p>
          <w:p>
            <w:pPr>
              <w:spacing w:line="440" w:lineRule="exact"/>
              <w:rPr>
                <w:rFonts w:ascii="Times New Roman" w:hAnsi="Times New Roman"/>
                <w:szCs w:val="24"/>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tcPr>
          <w:p>
            <w:pPr>
              <w:spacing w:line="440" w:lineRule="exact"/>
              <w:rPr>
                <w:rFonts w:ascii="Times New Roman" w:hAnsi="Times New Roman"/>
                <w:szCs w:val="24"/>
              </w:rPr>
            </w:pPr>
            <w:r>
              <w:rPr>
                <w:rFonts w:ascii="Times New Roman" w:hAnsi="Times New Roman"/>
                <w:szCs w:val="24"/>
              </w:rPr>
              <w:t>日期</w:t>
            </w:r>
          </w:p>
        </w:tc>
        <w:tc>
          <w:tcPr>
            <w:tcW w:w="3427" w:type="dxa"/>
            <w:gridSpan w:val="2"/>
            <w:tcBorders>
              <w:top w:val="single" w:color="auto" w:sz="6" w:space="0"/>
              <w:left w:val="single" w:color="auto" w:sz="6" w:space="0"/>
              <w:bottom w:val="single" w:color="auto" w:sz="6" w:space="0"/>
              <w:right w:val="single" w:color="auto" w:sz="6" w:space="0"/>
            </w:tcBorders>
          </w:tcPr>
          <w:p>
            <w:pPr>
              <w:spacing w:line="440" w:lineRule="exact"/>
              <w:rPr>
                <w:rFonts w:ascii="Times New Roman" w:hAnsi="Times New Roman"/>
                <w:szCs w:val="24"/>
              </w:rPr>
            </w:pPr>
            <w:r>
              <w:rPr>
                <w:rFonts w:ascii="Times New Roman" w:hAnsi="Times New Roman"/>
                <w:szCs w:val="24"/>
              </w:rPr>
              <w:t>参加过的项目名称</w:t>
            </w:r>
          </w:p>
        </w:tc>
        <w:tc>
          <w:tcPr>
            <w:tcW w:w="2307" w:type="dxa"/>
            <w:gridSpan w:val="2"/>
            <w:tcBorders>
              <w:top w:val="single" w:color="auto" w:sz="6" w:space="0"/>
              <w:left w:val="single" w:color="auto" w:sz="6" w:space="0"/>
              <w:bottom w:val="single" w:color="auto" w:sz="6" w:space="0"/>
              <w:right w:val="single" w:color="auto" w:sz="6" w:space="0"/>
            </w:tcBorders>
          </w:tcPr>
          <w:p>
            <w:pPr>
              <w:spacing w:line="440" w:lineRule="exact"/>
              <w:rPr>
                <w:rFonts w:ascii="Times New Roman" w:hAnsi="Times New Roman"/>
                <w:szCs w:val="24"/>
              </w:rPr>
            </w:pPr>
            <w:r>
              <w:rPr>
                <w:rFonts w:ascii="Times New Roman" w:hAnsi="Times New Roman"/>
                <w:szCs w:val="24"/>
              </w:rPr>
              <w:t>担任何职务</w:t>
            </w:r>
          </w:p>
        </w:tc>
        <w:tc>
          <w:tcPr>
            <w:tcW w:w="1654" w:type="dxa"/>
            <w:tcBorders>
              <w:top w:val="single" w:color="auto" w:sz="6" w:space="0"/>
              <w:left w:val="single" w:color="auto" w:sz="6" w:space="0"/>
              <w:bottom w:val="single" w:color="auto" w:sz="6" w:space="0"/>
              <w:right w:val="single" w:color="auto" w:sz="6" w:space="0"/>
            </w:tcBorders>
          </w:tcPr>
          <w:p>
            <w:pPr>
              <w:spacing w:line="440" w:lineRule="exact"/>
              <w:rPr>
                <w:rFonts w:ascii="Times New Roman" w:hAnsi="Times New Roman"/>
                <w:szCs w:val="24"/>
              </w:rPr>
            </w:pPr>
            <w:r>
              <w:rPr>
                <w:rFonts w:ascii="Times New Roman" w:hAnsi="Times New Roman"/>
                <w:szCs w:val="24"/>
              </w:rPr>
              <w:t>备注</w:t>
            </w: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tcPr>
          <w:p>
            <w:pPr>
              <w:spacing w:line="440" w:lineRule="exact"/>
              <w:rPr>
                <w:rFonts w:ascii="Times New Roman" w:hAnsi="Times New Roman"/>
                <w:szCs w:val="24"/>
              </w:rPr>
            </w:pPr>
          </w:p>
        </w:tc>
        <w:tc>
          <w:tcPr>
            <w:tcW w:w="3427" w:type="dxa"/>
            <w:gridSpan w:val="2"/>
            <w:tcBorders>
              <w:top w:val="single" w:color="auto" w:sz="6" w:space="0"/>
              <w:left w:val="single" w:color="auto" w:sz="6" w:space="0"/>
              <w:bottom w:val="single" w:color="auto" w:sz="6" w:space="0"/>
              <w:right w:val="single" w:color="auto" w:sz="6" w:space="0"/>
            </w:tcBorders>
          </w:tcPr>
          <w:p>
            <w:pPr>
              <w:spacing w:line="440" w:lineRule="exact"/>
              <w:rPr>
                <w:rFonts w:ascii="Times New Roman" w:hAnsi="Times New Roman"/>
                <w:szCs w:val="24"/>
              </w:rPr>
            </w:pPr>
          </w:p>
        </w:tc>
        <w:tc>
          <w:tcPr>
            <w:tcW w:w="2307" w:type="dxa"/>
            <w:gridSpan w:val="2"/>
            <w:tcBorders>
              <w:top w:val="single" w:color="auto" w:sz="6" w:space="0"/>
              <w:left w:val="single" w:color="auto" w:sz="6" w:space="0"/>
              <w:bottom w:val="single" w:color="auto" w:sz="6" w:space="0"/>
              <w:right w:val="single" w:color="auto" w:sz="6" w:space="0"/>
            </w:tcBorders>
          </w:tcPr>
          <w:p>
            <w:pPr>
              <w:spacing w:line="440" w:lineRule="exact"/>
              <w:rPr>
                <w:rFonts w:ascii="Times New Roman" w:hAnsi="Times New Roman"/>
                <w:szCs w:val="24"/>
              </w:rPr>
            </w:pPr>
          </w:p>
        </w:tc>
        <w:tc>
          <w:tcPr>
            <w:tcW w:w="1654" w:type="dxa"/>
            <w:tcBorders>
              <w:top w:val="single" w:color="auto" w:sz="6" w:space="0"/>
              <w:left w:val="single" w:color="auto" w:sz="6" w:space="0"/>
              <w:bottom w:val="single" w:color="auto" w:sz="6" w:space="0"/>
              <w:right w:val="single" w:color="auto" w:sz="6" w:space="0"/>
            </w:tcBorders>
          </w:tcPr>
          <w:p>
            <w:pPr>
              <w:spacing w:line="440" w:lineRule="exact"/>
              <w:rPr>
                <w:rFonts w:ascii="Times New Roman" w:hAnsi="Times New Roman"/>
                <w:szCs w:val="24"/>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tcPr>
          <w:p>
            <w:pPr>
              <w:spacing w:line="440" w:lineRule="exact"/>
              <w:rPr>
                <w:rFonts w:ascii="Times New Roman" w:hAnsi="Times New Roman"/>
                <w:szCs w:val="24"/>
              </w:rPr>
            </w:pPr>
          </w:p>
        </w:tc>
        <w:tc>
          <w:tcPr>
            <w:tcW w:w="3427" w:type="dxa"/>
            <w:gridSpan w:val="2"/>
            <w:tcBorders>
              <w:top w:val="single" w:color="auto" w:sz="6" w:space="0"/>
              <w:left w:val="single" w:color="auto" w:sz="6" w:space="0"/>
              <w:bottom w:val="single" w:color="auto" w:sz="6" w:space="0"/>
              <w:right w:val="single" w:color="auto" w:sz="6" w:space="0"/>
            </w:tcBorders>
          </w:tcPr>
          <w:p>
            <w:pPr>
              <w:spacing w:line="440" w:lineRule="exact"/>
              <w:rPr>
                <w:rFonts w:ascii="Times New Roman" w:hAnsi="Times New Roman"/>
                <w:szCs w:val="24"/>
              </w:rPr>
            </w:pPr>
          </w:p>
        </w:tc>
        <w:tc>
          <w:tcPr>
            <w:tcW w:w="2307" w:type="dxa"/>
            <w:gridSpan w:val="2"/>
            <w:tcBorders>
              <w:top w:val="single" w:color="auto" w:sz="6" w:space="0"/>
              <w:left w:val="single" w:color="auto" w:sz="6" w:space="0"/>
              <w:bottom w:val="single" w:color="auto" w:sz="6" w:space="0"/>
              <w:right w:val="single" w:color="auto" w:sz="6" w:space="0"/>
            </w:tcBorders>
          </w:tcPr>
          <w:p>
            <w:pPr>
              <w:spacing w:line="440" w:lineRule="exact"/>
              <w:rPr>
                <w:rFonts w:ascii="Times New Roman" w:hAnsi="Times New Roman"/>
                <w:szCs w:val="24"/>
              </w:rPr>
            </w:pPr>
          </w:p>
        </w:tc>
        <w:tc>
          <w:tcPr>
            <w:tcW w:w="1654" w:type="dxa"/>
            <w:tcBorders>
              <w:top w:val="single" w:color="auto" w:sz="6" w:space="0"/>
              <w:left w:val="single" w:color="auto" w:sz="6" w:space="0"/>
              <w:bottom w:val="single" w:color="auto" w:sz="6" w:space="0"/>
              <w:right w:val="single" w:color="auto" w:sz="6" w:space="0"/>
            </w:tcBorders>
          </w:tcPr>
          <w:p>
            <w:pPr>
              <w:spacing w:line="440" w:lineRule="exact"/>
              <w:rPr>
                <w:rFonts w:ascii="Times New Roman" w:hAnsi="Times New Roman"/>
                <w:szCs w:val="24"/>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tcPr>
          <w:p>
            <w:pPr>
              <w:spacing w:line="440" w:lineRule="exact"/>
              <w:rPr>
                <w:rFonts w:ascii="Times New Roman" w:hAnsi="Times New Roman"/>
                <w:szCs w:val="24"/>
              </w:rPr>
            </w:pPr>
          </w:p>
        </w:tc>
        <w:tc>
          <w:tcPr>
            <w:tcW w:w="3427" w:type="dxa"/>
            <w:gridSpan w:val="2"/>
            <w:tcBorders>
              <w:top w:val="single" w:color="auto" w:sz="6" w:space="0"/>
              <w:left w:val="single" w:color="auto" w:sz="6" w:space="0"/>
              <w:bottom w:val="single" w:color="auto" w:sz="6" w:space="0"/>
              <w:right w:val="single" w:color="auto" w:sz="6" w:space="0"/>
            </w:tcBorders>
          </w:tcPr>
          <w:p>
            <w:pPr>
              <w:spacing w:line="440" w:lineRule="exact"/>
              <w:rPr>
                <w:rFonts w:ascii="Times New Roman" w:hAnsi="Times New Roman"/>
                <w:szCs w:val="24"/>
              </w:rPr>
            </w:pPr>
          </w:p>
        </w:tc>
        <w:tc>
          <w:tcPr>
            <w:tcW w:w="2307" w:type="dxa"/>
            <w:gridSpan w:val="2"/>
            <w:tcBorders>
              <w:top w:val="single" w:color="auto" w:sz="6" w:space="0"/>
              <w:left w:val="single" w:color="auto" w:sz="6" w:space="0"/>
              <w:bottom w:val="single" w:color="auto" w:sz="6" w:space="0"/>
              <w:right w:val="single" w:color="auto" w:sz="6" w:space="0"/>
            </w:tcBorders>
          </w:tcPr>
          <w:p>
            <w:pPr>
              <w:spacing w:line="440" w:lineRule="exact"/>
              <w:rPr>
                <w:rFonts w:ascii="Times New Roman" w:hAnsi="Times New Roman"/>
                <w:szCs w:val="24"/>
              </w:rPr>
            </w:pPr>
          </w:p>
        </w:tc>
        <w:tc>
          <w:tcPr>
            <w:tcW w:w="1654" w:type="dxa"/>
            <w:tcBorders>
              <w:top w:val="single" w:color="auto" w:sz="6" w:space="0"/>
              <w:left w:val="single" w:color="auto" w:sz="6" w:space="0"/>
              <w:bottom w:val="single" w:color="auto" w:sz="6" w:space="0"/>
              <w:right w:val="single" w:color="auto" w:sz="6" w:space="0"/>
            </w:tcBorders>
          </w:tcPr>
          <w:p>
            <w:pPr>
              <w:spacing w:line="440" w:lineRule="exact"/>
              <w:rPr>
                <w:rFonts w:ascii="Times New Roman" w:hAnsi="Times New Roman"/>
                <w:szCs w:val="24"/>
              </w:rPr>
            </w:pPr>
          </w:p>
        </w:tc>
      </w:tr>
    </w:tbl>
    <w:p>
      <w:pPr>
        <w:autoSpaceDE w:val="0"/>
        <w:autoSpaceDN w:val="0"/>
        <w:adjustRightInd w:val="0"/>
        <w:spacing w:line="440" w:lineRule="exact"/>
        <w:rPr>
          <w:rFonts w:ascii="Times New Roman" w:hAnsi="Times New Roman"/>
          <w:b/>
          <w:bCs/>
          <w:szCs w:val="24"/>
        </w:rPr>
      </w:pPr>
      <w:r>
        <w:rPr>
          <w:rFonts w:ascii="Times New Roman" w:hAnsi="Times New Roman"/>
          <w:b/>
          <w:bCs/>
          <w:szCs w:val="24"/>
        </w:rPr>
        <w:t>2、拟投入本项目的主要成员表</w:t>
      </w:r>
    </w:p>
    <w:tbl>
      <w:tblPr>
        <w:tblStyle w:val="48"/>
        <w:tblW w:w="85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1330"/>
        <w:gridCol w:w="2040"/>
        <w:gridCol w:w="1421"/>
        <w:gridCol w:w="1328"/>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740" w:type="dxa"/>
            <w:vAlign w:val="center"/>
          </w:tcPr>
          <w:p>
            <w:pPr>
              <w:spacing w:line="440" w:lineRule="exact"/>
              <w:jc w:val="center"/>
              <w:rPr>
                <w:rFonts w:ascii="Times New Roman" w:hAnsi="Times New Roman"/>
                <w:szCs w:val="24"/>
              </w:rPr>
            </w:pPr>
            <w:r>
              <w:rPr>
                <w:rFonts w:ascii="Times New Roman" w:hAnsi="Times New Roman"/>
                <w:szCs w:val="24"/>
              </w:rPr>
              <w:t>序号</w:t>
            </w:r>
          </w:p>
        </w:tc>
        <w:tc>
          <w:tcPr>
            <w:tcW w:w="1330" w:type="dxa"/>
            <w:vAlign w:val="center"/>
          </w:tcPr>
          <w:p>
            <w:pPr>
              <w:spacing w:line="440" w:lineRule="exact"/>
              <w:jc w:val="center"/>
              <w:rPr>
                <w:rFonts w:ascii="Times New Roman" w:hAnsi="Times New Roman"/>
                <w:szCs w:val="24"/>
              </w:rPr>
            </w:pPr>
            <w:r>
              <w:rPr>
                <w:rFonts w:ascii="Times New Roman" w:hAnsi="Times New Roman"/>
                <w:szCs w:val="24"/>
              </w:rPr>
              <w:t>姓名</w:t>
            </w:r>
          </w:p>
        </w:tc>
        <w:tc>
          <w:tcPr>
            <w:tcW w:w="2040" w:type="dxa"/>
            <w:vAlign w:val="center"/>
          </w:tcPr>
          <w:p>
            <w:pPr>
              <w:spacing w:line="440" w:lineRule="exact"/>
              <w:jc w:val="center"/>
              <w:rPr>
                <w:rFonts w:ascii="Times New Roman" w:hAnsi="Times New Roman"/>
                <w:szCs w:val="24"/>
              </w:rPr>
            </w:pPr>
            <w:r>
              <w:rPr>
                <w:rFonts w:ascii="Times New Roman" w:hAnsi="Times New Roman"/>
                <w:szCs w:val="24"/>
              </w:rPr>
              <w:t>性别</w:t>
            </w:r>
          </w:p>
        </w:tc>
        <w:tc>
          <w:tcPr>
            <w:tcW w:w="1421" w:type="dxa"/>
            <w:vAlign w:val="center"/>
          </w:tcPr>
          <w:p>
            <w:pPr>
              <w:spacing w:line="440" w:lineRule="exact"/>
              <w:jc w:val="center"/>
              <w:rPr>
                <w:rFonts w:ascii="Times New Roman" w:hAnsi="Times New Roman"/>
                <w:szCs w:val="24"/>
              </w:rPr>
            </w:pPr>
            <w:r>
              <w:rPr>
                <w:rFonts w:ascii="Times New Roman" w:hAnsi="Times New Roman"/>
                <w:szCs w:val="24"/>
              </w:rPr>
              <w:t>职称</w:t>
            </w:r>
          </w:p>
        </w:tc>
        <w:tc>
          <w:tcPr>
            <w:tcW w:w="1328" w:type="dxa"/>
            <w:vAlign w:val="center"/>
          </w:tcPr>
          <w:p>
            <w:pPr>
              <w:spacing w:line="440" w:lineRule="exact"/>
              <w:jc w:val="center"/>
              <w:rPr>
                <w:rFonts w:ascii="Times New Roman" w:hAnsi="Times New Roman"/>
                <w:szCs w:val="24"/>
              </w:rPr>
            </w:pPr>
            <w:r>
              <w:rPr>
                <w:rFonts w:ascii="Times New Roman" w:hAnsi="Times New Roman"/>
                <w:szCs w:val="24"/>
              </w:rPr>
              <w:t>岗位</w:t>
            </w:r>
          </w:p>
        </w:tc>
        <w:tc>
          <w:tcPr>
            <w:tcW w:w="1701" w:type="dxa"/>
            <w:vAlign w:val="center"/>
          </w:tcPr>
          <w:p>
            <w:pPr>
              <w:spacing w:line="440" w:lineRule="exact"/>
              <w:jc w:val="center"/>
              <w:rPr>
                <w:rFonts w:ascii="Times New Roman" w:hAnsi="Times New Roman"/>
                <w:szCs w:val="24"/>
              </w:rPr>
            </w:pPr>
            <w:r>
              <w:rPr>
                <w:rFonts w:ascii="Times New Roman" w:hAnsi="Times New Roman"/>
                <w:szCs w:val="24"/>
              </w:rPr>
              <w:t>从事该岗位时间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40" w:type="dxa"/>
          </w:tcPr>
          <w:p>
            <w:pPr>
              <w:spacing w:line="440" w:lineRule="exact"/>
              <w:jc w:val="center"/>
              <w:rPr>
                <w:rFonts w:ascii="Times New Roman" w:hAnsi="Times New Roman"/>
                <w:szCs w:val="24"/>
              </w:rPr>
            </w:pPr>
            <w:r>
              <w:rPr>
                <w:rFonts w:ascii="Times New Roman" w:hAnsi="Times New Roman"/>
                <w:szCs w:val="24"/>
              </w:rPr>
              <w:t>1</w:t>
            </w:r>
          </w:p>
        </w:tc>
        <w:tc>
          <w:tcPr>
            <w:tcW w:w="1330" w:type="dxa"/>
          </w:tcPr>
          <w:p>
            <w:pPr>
              <w:spacing w:line="440" w:lineRule="exact"/>
              <w:jc w:val="center"/>
              <w:rPr>
                <w:rFonts w:ascii="Times New Roman" w:hAnsi="Times New Roman"/>
                <w:szCs w:val="24"/>
              </w:rPr>
            </w:pPr>
          </w:p>
        </w:tc>
        <w:tc>
          <w:tcPr>
            <w:tcW w:w="2040" w:type="dxa"/>
          </w:tcPr>
          <w:p>
            <w:pPr>
              <w:spacing w:line="440" w:lineRule="exact"/>
              <w:jc w:val="center"/>
              <w:rPr>
                <w:rFonts w:ascii="Times New Roman" w:hAnsi="Times New Roman"/>
                <w:szCs w:val="24"/>
              </w:rPr>
            </w:pPr>
          </w:p>
        </w:tc>
        <w:tc>
          <w:tcPr>
            <w:tcW w:w="1421" w:type="dxa"/>
          </w:tcPr>
          <w:p>
            <w:pPr>
              <w:spacing w:line="440" w:lineRule="exact"/>
              <w:jc w:val="center"/>
              <w:rPr>
                <w:rFonts w:ascii="Times New Roman" w:hAnsi="Times New Roman"/>
                <w:szCs w:val="24"/>
              </w:rPr>
            </w:pPr>
          </w:p>
        </w:tc>
        <w:tc>
          <w:tcPr>
            <w:tcW w:w="1328" w:type="dxa"/>
          </w:tcPr>
          <w:p>
            <w:pPr>
              <w:spacing w:line="440" w:lineRule="exact"/>
              <w:jc w:val="center"/>
              <w:rPr>
                <w:rFonts w:ascii="Times New Roman" w:hAnsi="Times New Roman"/>
                <w:szCs w:val="24"/>
              </w:rPr>
            </w:pPr>
          </w:p>
        </w:tc>
        <w:tc>
          <w:tcPr>
            <w:tcW w:w="1701" w:type="dxa"/>
          </w:tcPr>
          <w:p>
            <w:pPr>
              <w:spacing w:line="440" w:lineRule="exact"/>
              <w:jc w:val="center"/>
              <w:rPr>
                <w:rFonts w:ascii="Times New Roman" w:hAnsi="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740" w:type="dxa"/>
          </w:tcPr>
          <w:p>
            <w:pPr>
              <w:spacing w:line="440" w:lineRule="exact"/>
              <w:jc w:val="center"/>
              <w:rPr>
                <w:rFonts w:ascii="Times New Roman" w:hAnsi="Times New Roman"/>
                <w:szCs w:val="24"/>
              </w:rPr>
            </w:pPr>
            <w:r>
              <w:rPr>
                <w:rFonts w:ascii="Times New Roman" w:hAnsi="Times New Roman"/>
                <w:szCs w:val="24"/>
              </w:rPr>
              <w:t>2</w:t>
            </w:r>
          </w:p>
        </w:tc>
        <w:tc>
          <w:tcPr>
            <w:tcW w:w="1330" w:type="dxa"/>
          </w:tcPr>
          <w:p>
            <w:pPr>
              <w:spacing w:line="440" w:lineRule="exact"/>
              <w:jc w:val="center"/>
              <w:rPr>
                <w:rFonts w:ascii="Times New Roman" w:hAnsi="Times New Roman"/>
                <w:szCs w:val="24"/>
              </w:rPr>
            </w:pPr>
          </w:p>
        </w:tc>
        <w:tc>
          <w:tcPr>
            <w:tcW w:w="2040" w:type="dxa"/>
          </w:tcPr>
          <w:p>
            <w:pPr>
              <w:spacing w:line="440" w:lineRule="exact"/>
              <w:jc w:val="center"/>
              <w:rPr>
                <w:rFonts w:ascii="Times New Roman" w:hAnsi="Times New Roman"/>
                <w:szCs w:val="24"/>
              </w:rPr>
            </w:pPr>
          </w:p>
        </w:tc>
        <w:tc>
          <w:tcPr>
            <w:tcW w:w="1421" w:type="dxa"/>
          </w:tcPr>
          <w:p>
            <w:pPr>
              <w:spacing w:line="440" w:lineRule="exact"/>
              <w:jc w:val="center"/>
              <w:rPr>
                <w:rFonts w:ascii="Times New Roman" w:hAnsi="Times New Roman"/>
                <w:szCs w:val="24"/>
              </w:rPr>
            </w:pPr>
          </w:p>
        </w:tc>
        <w:tc>
          <w:tcPr>
            <w:tcW w:w="1328" w:type="dxa"/>
          </w:tcPr>
          <w:p>
            <w:pPr>
              <w:spacing w:line="440" w:lineRule="exact"/>
              <w:jc w:val="center"/>
              <w:rPr>
                <w:rFonts w:ascii="Times New Roman" w:hAnsi="Times New Roman"/>
                <w:szCs w:val="24"/>
              </w:rPr>
            </w:pPr>
          </w:p>
        </w:tc>
        <w:tc>
          <w:tcPr>
            <w:tcW w:w="1701" w:type="dxa"/>
          </w:tcPr>
          <w:p>
            <w:pPr>
              <w:spacing w:line="440" w:lineRule="exact"/>
              <w:jc w:val="center"/>
              <w:rPr>
                <w:rFonts w:ascii="Times New Roman" w:hAnsi="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40" w:type="dxa"/>
          </w:tcPr>
          <w:p>
            <w:pPr>
              <w:spacing w:line="440" w:lineRule="exact"/>
              <w:jc w:val="center"/>
              <w:rPr>
                <w:rFonts w:ascii="Times New Roman" w:hAnsi="Times New Roman"/>
                <w:szCs w:val="24"/>
              </w:rPr>
            </w:pPr>
            <w:r>
              <w:rPr>
                <w:rFonts w:ascii="Times New Roman" w:hAnsi="Times New Roman"/>
                <w:szCs w:val="24"/>
              </w:rPr>
              <w:t>3</w:t>
            </w:r>
          </w:p>
        </w:tc>
        <w:tc>
          <w:tcPr>
            <w:tcW w:w="1330" w:type="dxa"/>
          </w:tcPr>
          <w:p>
            <w:pPr>
              <w:spacing w:line="440" w:lineRule="exact"/>
              <w:jc w:val="center"/>
              <w:rPr>
                <w:rFonts w:ascii="Times New Roman" w:hAnsi="Times New Roman"/>
                <w:szCs w:val="24"/>
              </w:rPr>
            </w:pPr>
          </w:p>
        </w:tc>
        <w:tc>
          <w:tcPr>
            <w:tcW w:w="2040" w:type="dxa"/>
          </w:tcPr>
          <w:p>
            <w:pPr>
              <w:spacing w:line="440" w:lineRule="exact"/>
              <w:jc w:val="center"/>
              <w:rPr>
                <w:rFonts w:ascii="Times New Roman" w:hAnsi="Times New Roman"/>
                <w:szCs w:val="24"/>
              </w:rPr>
            </w:pPr>
          </w:p>
        </w:tc>
        <w:tc>
          <w:tcPr>
            <w:tcW w:w="1421" w:type="dxa"/>
          </w:tcPr>
          <w:p>
            <w:pPr>
              <w:spacing w:line="440" w:lineRule="exact"/>
              <w:jc w:val="center"/>
              <w:rPr>
                <w:rFonts w:ascii="Times New Roman" w:hAnsi="Times New Roman"/>
                <w:szCs w:val="24"/>
              </w:rPr>
            </w:pPr>
          </w:p>
        </w:tc>
        <w:tc>
          <w:tcPr>
            <w:tcW w:w="1328" w:type="dxa"/>
          </w:tcPr>
          <w:p>
            <w:pPr>
              <w:spacing w:line="440" w:lineRule="exact"/>
              <w:jc w:val="center"/>
              <w:rPr>
                <w:rFonts w:ascii="Times New Roman" w:hAnsi="Times New Roman"/>
                <w:szCs w:val="24"/>
              </w:rPr>
            </w:pPr>
          </w:p>
        </w:tc>
        <w:tc>
          <w:tcPr>
            <w:tcW w:w="1701" w:type="dxa"/>
          </w:tcPr>
          <w:p>
            <w:pPr>
              <w:spacing w:line="440" w:lineRule="exact"/>
              <w:jc w:val="center"/>
              <w:rPr>
                <w:rFonts w:ascii="Times New Roman" w:hAnsi="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40" w:type="dxa"/>
          </w:tcPr>
          <w:p>
            <w:pPr>
              <w:spacing w:line="440" w:lineRule="exact"/>
              <w:jc w:val="center"/>
              <w:rPr>
                <w:rFonts w:ascii="Times New Roman" w:hAnsi="Times New Roman"/>
                <w:szCs w:val="24"/>
              </w:rPr>
            </w:pPr>
            <w:r>
              <w:rPr>
                <w:rFonts w:ascii="Times New Roman" w:hAnsi="Times New Roman"/>
                <w:szCs w:val="24"/>
              </w:rPr>
              <w:t>…</w:t>
            </w:r>
          </w:p>
        </w:tc>
        <w:tc>
          <w:tcPr>
            <w:tcW w:w="1330" w:type="dxa"/>
          </w:tcPr>
          <w:p>
            <w:pPr>
              <w:spacing w:line="440" w:lineRule="exact"/>
              <w:jc w:val="center"/>
              <w:rPr>
                <w:rFonts w:ascii="Times New Roman" w:hAnsi="Times New Roman"/>
                <w:szCs w:val="24"/>
              </w:rPr>
            </w:pPr>
          </w:p>
        </w:tc>
        <w:tc>
          <w:tcPr>
            <w:tcW w:w="2040" w:type="dxa"/>
          </w:tcPr>
          <w:p>
            <w:pPr>
              <w:spacing w:line="440" w:lineRule="exact"/>
              <w:jc w:val="center"/>
              <w:rPr>
                <w:rFonts w:ascii="Times New Roman" w:hAnsi="Times New Roman"/>
                <w:szCs w:val="24"/>
              </w:rPr>
            </w:pPr>
          </w:p>
        </w:tc>
        <w:tc>
          <w:tcPr>
            <w:tcW w:w="1421" w:type="dxa"/>
          </w:tcPr>
          <w:p>
            <w:pPr>
              <w:spacing w:line="440" w:lineRule="exact"/>
              <w:jc w:val="center"/>
              <w:rPr>
                <w:rFonts w:ascii="Times New Roman" w:hAnsi="Times New Roman"/>
                <w:szCs w:val="24"/>
              </w:rPr>
            </w:pPr>
          </w:p>
        </w:tc>
        <w:tc>
          <w:tcPr>
            <w:tcW w:w="1328" w:type="dxa"/>
          </w:tcPr>
          <w:p>
            <w:pPr>
              <w:spacing w:line="440" w:lineRule="exact"/>
              <w:jc w:val="center"/>
              <w:rPr>
                <w:rFonts w:ascii="Times New Roman" w:hAnsi="Times New Roman"/>
                <w:szCs w:val="24"/>
              </w:rPr>
            </w:pPr>
          </w:p>
        </w:tc>
        <w:tc>
          <w:tcPr>
            <w:tcW w:w="1701" w:type="dxa"/>
          </w:tcPr>
          <w:p>
            <w:pPr>
              <w:spacing w:line="440" w:lineRule="exact"/>
              <w:jc w:val="center"/>
              <w:rPr>
                <w:rFonts w:ascii="Times New Roman" w:hAnsi="Times New Roman"/>
                <w:szCs w:val="24"/>
              </w:rPr>
            </w:pPr>
          </w:p>
        </w:tc>
      </w:tr>
    </w:tbl>
    <w:p>
      <w:pPr>
        <w:spacing w:line="440" w:lineRule="exact"/>
        <w:rPr>
          <w:rFonts w:ascii="Times New Roman" w:hAnsi="Times New Roman"/>
          <w:szCs w:val="24"/>
          <w:u w:val="single"/>
        </w:rPr>
      </w:pPr>
      <w:r>
        <w:rPr>
          <w:rFonts w:ascii="Times New Roman" w:hAnsi="Times New Roman"/>
          <w:szCs w:val="24"/>
        </w:rPr>
        <w:t>供应商名称（公章）：</w:t>
      </w:r>
      <w:r>
        <w:rPr>
          <w:rFonts w:ascii="Times New Roman" w:hAnsi="Times New Roman"/>
          <w:szCs w:val="24"/>
          <w:u w:val="single"/>
        </w:rPr>
        <w:t xml:space="preserve">　　　　　         </w:t>
      </w:r>
    </w:p>
    <w:p>
      <w:pPr>
        <w:spacing w:line="440" w:lineRule="exact"/>
        <w:rPr>
          <w:rFonts w:ascii="Times New Roman" w:hAnsi="Times New Roman"/>
          <w:szCs w:val="24"/>
        </w:rPr>
      </w:pPr>
      <w:r>
        <w:rPr>
          <w:rFonts w:ascii="Times New Roman" w:hAnsi="Times New Roman"/>
          <w:szCs w:val="24"/>
        </w:rPr>
        <w:t>供应商代表签字：</w:t>
      </w:r>
    </w:p>
    <w:p>
      <w:pPr>
        <w:spacing w:line="440" w:lineRule="exact"/>
        <w:rPr>
          <w:rFonts w:ascii="Times New Roman" w:hAnsi="Times New Roman"/>
          <w:szCs w:val="24"/>
        </w:rPr>
      </w:pPr>
      <w:r>
        <w:rPr>
          <w:rFonts w:ascii="Times New Roman" w:hAnsi="Times New Roman"/>
          <w:szCs w:val="24"/>
        </w:rPr>
        <w:t>日期：20年</w:t>
      </w:r>
      <w:r>
        <w:rPr>
          <w:rFonts w:ascii="Times New Roman" w:hAnsi="Times New Roman"/>
          <w:szCs w:val="24"/>
          <w:u w:val="single"/>
        </w:rPr>
        <w:t>　</w:t>
      </w:r>
      <w:r>
        <w:rPr>
          <w:rFonts w:ascii="Times New Roman" w:hAnsi="Times New Roman"/>
          <w:szCs w:val="24"/>
        </w:rPr>
        <w:t>月</w:t>
      </w:r>
      <w:r>
        <w:rPr>
          <w:rFonts w:ascii="Times New Roman" w:hAnsi="Times New Roman"/>
          <w:szCs w:val="24"/>
          <w:u w:val="single"/>
        </w:rPr>
        <w:t>　</w:t>
      </w:r>
      <w:r>
        <w:rPr>
          <w:rFonts w:ascii="Times New Roman" w:hAnsi="Times New Roman"/>
          <w:szCs w:val="24"/>
        </w:rPr>
        <w:t>日　</w:t>
      </w:r>
    </w:p>
    <w:p>
      <w:pPr>
        <w:adjustRightInd w:val="0"/>
        <w:snapToGrid w:val="0"/>
        <w:spacing w:line="440" w:lineRule="exact"/>
        <w:ind w:firstLine="422" w:firstLineChars="200"/>
        <w:rPr>
          <w:rFonts w:ascii="Times New Roman" w:hAnsi="Times New Roman"/>
          <w:b/>
          <w:szCs w:val="24"/>
        </w:rPr>
        <w:sectPr>
          <w:pgSz w:w="11906" w:h="16838"/>
          <w:pgMar w:top="1440" w:right="1440" w:bottom="1440" w:left="1797" w:header="851" w:footer="992" w:gutter="0"/>
          <w:pgNumType w:fmt="decimal"/>
          <w:cols w:space="720" w:num="1"/>
          <w:docGrid w:linePitch="312" w:charSpace="0"/>
        </w:sectPr>
      </w:pPr>
      <w:r>
        <w:rPr>
          <w:rFonts w:ascii="Times New Roman" w:hAnsi="Times New Roman"/>
          <w:b/>
          <w:szCs w:val="24"/>
        </w:rPr>
        <w:t>注：后附人员相关资格证书复印件。</w:t>
      </w:r>
    </w:p>
    <w:p>
      <w:pPr>
        <w:keepNext/>
        <w:keepLines/>
        <w:outlineLvl w:val="2"/>
        <w:rPr>
          <w:rFonts w:ascii="Times New Roman" w:hAnsi="Times New Roman" w:eastAsia="黑体"/>
          <w:b/>
          <w:bCs/>
          <w:sz w:val="28"/>
          <w:szCs w:val="28"/>
        </w:rPr>
      </w:pPr>
      <w:bookmarkStart w:id="304" w:name="_Toc103677767"/>
      <w:bookmarkStart w:id="305" w:name="_Toc104461586"/>
      <w:bookmarkStart w:id="306" w:name="_Toc11872"/>
      <w:r>
        <w:rPr>
          <w:rFonts w:ascii="Times New Roman" w:hAnsi="Times New Roman" w:eastAsia="黑体"/>
          <w:b/>
          <w:bCs/>
          <w:sz w:val="28"/>
          <w:szCs w:val="28"/>
        </w:rPr>
        <w:t>十</w:t>
      </w:r>
      <w:r>
        <w:rPr>
          <w:rFonts w:hint="eastAsia" w:ascii="Times New Roman" w:hAnsi="Times New Roman" w:eastAsia="黑体"/>
          <w:b/>
          <w:bCs/>
          <w:sz w:val="28"/>
          <w:szCs w:val="28"/>
          <w:lang w:val="en-US" w:eastAsia="zh-CN"/>
        </w:rPr>
        <w:t>二</w:t>
      </w:r>
      <w:r>
        <w:rPr>
          <w:rFonts w:hint="eastAsia" w:ascii="Times New Roman" w:hAnsi="Times New Roman" w:eastAsia="黑体"/>
          <w:b/>
          <w:bCs/>
          <w:sz w:val="28"/>
          <w:szCs w:val="28"/>
        </w:rPr>
        <w:t>、</w:t>
      </w:r>
      <w:r>
        <w:rPr>
          <w:rFonts w:ascii="Times New Roman" w:hAnsi="Times New Roman" w:eastAsia="黑体"/>
          <w:b/>
          <w:bCs/>
          <w:sz w:val="28"/>
          <w:szCs w:val="28"/>
        </w:rPr>
        <w:t>其他商务部分资料</w:t>
      </w:r>
      <w:bookmarkEnd w:id="304"/>
      <w:bookmarkEnd w:id="305"/>
      <w:bookmarkEnd w:id="306"/>
    </w:p>
    <w:p>
      <w:pPr>
        <w:spacing w:line="360" w:lineRule="auto"/>
        <w:ind w:firstLine="480" w:firstLineChars="200"/>
        <w:rPr>
          <w:rFonts w:ascii="Times New Roman" w:hAnsi="Times New Roman"/>
          <w:sz w:val="24"/>
          <w:szCs w:val="24"/>
        </w:rPr>
      </w:pPr>
    </w:p>
    <w:p>
      <w:pPr>
        <w:spacing w:line="360" w:lineRule="auto"/>
        <w:ind w:firstLine="480" w:firstLineChars="200"/>
        <w:rPr>
          <w:rFonts w:ascii="Times New Roman" w:hAnsi="Times New Roman"/>
          <w:sz w:val="24"/>
          <w:szCs w:val="24"/>
        </w:rPr>
      </w:pPr>
      <w:r>
        <w:rPr>
          <w:rFonts w:ascii="Times New Roman" w:hAnsi="Times New Roman"/>
          <w:sz w:val="24"/>
          <w:szCs w:val="24"/>
        </w:rPr>
        <w:t>采购文件中要求提交的其他商务部分资料或供应商认为需要提供的其它商务部分说明或资料。</w:t>
      </w:r>
    </w:p>
    <w:p>
      <w:pPr>
        <w:rPr>
          <w:rFonts w:ascii="Times New Roman" w:hAnsi="Times New Roman"/>
          <w:szCs w:val="24"/>
        </w:rPr>
      </w:pPr>
    </w:p>
    <w:p>
      <w:pPr>
        <w:spacing w:line="360" w:lineRule="auto"/>
        <w:rPr>
          <w:rFonts w:ascii="Times New Roman" w:hAnsi="Times New Roman"/>
          <w:sz w:val="24"/>
          <w:szCs w:val="24"/>
        </w:rPr>
      </w:pPr>
    </w:p>
    <w:p>
      <w:pPr>
        <w:keepNext/>
        <w:keepLines/>
        <w:outlineLvl w:val="2"/>
        <w:rPr>
          <w:rFonts w:ascii="Times New Roman" w:hAnsi="Times New Roman" w:eastAsia="黑体"/>
          <w:b/>
          <w:bCs/>
          <w:sz w:val="28"/>
          <w:szCs w:val="28"/>
        </w:rPr>
        <w:sectPr>
          <w:pgSz w:w="11906" w:h="16838"/>
          <w:pgMar w:top="1440" w:right="1440" w:bottom="1440" w:left="1797" w:header="851" w:footer="992" w:gutter="0"/>
          <w:pgNumType w:fmt="decimal"/>
          <w:cols w:space="720" w:num="1"/>
          <w:docGrid w:linePitch="312" w:charSpace="0"/>
        </w:sectPr>
      </w:pPr>
    </w:p>
    <w:p>
      <w:pPr>
        <w:keepNext/>
        <w:keepLines/>
        <w:spacing w:line="360" w:lineRule="auto"/>
        <w:outlineLvl w:val="2"/>
        <w:rPr>
          <w:rFonts w:ascii="Times New Roman" w:hAnsi="Times New Roman" w:eastAsia="黑体"/>
          <w:b/>
          <w:bCs/>
          <w:sz w:val="28"/>
          <w:szCs w:val="28"/>
        </w:rPr>
      </w:pPr>
      <w:bookmarkStart w:id="307" w:name="_Toc103677768"/>
      <w:bookmarkStart w:id="308" w:name="_Toc154"/>
      <w:bookmarkStart w:id="309" w:name="_Toc104461587"/>
      <w:r>
        <w:rPr>
          <w:rFonts w:ascii="Times New Roman" w:hAnsi="Times New Roman" w:eastAsia="黑体"/>
          <w:b/>
          <w:bCs/>
          <w:sz w:val="28"/>
          <w:szCs w:val="28"/>
        </w:rPr>
        <w:t>十</w:t>
      </w:r>
      <w:r>
        <w:rPr>
          <w:rFonts w:hint="eastAsia" w:ascii="Times New Roman" w:hAnsi="Times New Roman" w:eastAsia="黑体"/>
          <w:b/>
          <w:bCs/>
          <w:sz w:val="28"/>
          <w:szCs w:val="28"/>
          <w:lang w:val="en-US" w:eastAsia="zh-CN"/>
        </w:rPr>
        <w:t>三</w:t>
      </w:r>
      <w:r>
        <w:rPr>
          <w:rFonts w:hint="eastAsia" w:ascii="Times New Roman" w:hAnsi="Times New Roman" w:eastAsia="黑体"/>
          <w:b/>
          <w:bCs/>
          <w:sz w:val="28"/>
          <w:szCs w:val="28"/>
        </w:rPr>
        <w:t>、</w:t>
      </w:r>
      <w:r>
        <w:rPr>
          <w:rFonts w:ascii="Times New Roman" w:hAnsi="Times New Roman" w:eastAsia="黑体"/>
          <w:b/>
          <w:bCs/>
          <w:sz w:val="28"/>
          <w:szCs w:val="28"/>
        </w:rPr>
        <w:t>其他补充资料</w:t>
      </w:r>
      <w:bookmarkEnd w:id="307"/>
      <w:bookmarkEnd w:id="308"/>
      <w:bookmarkEnd w:id="309"/>
    </w:p>
    <w:p>
      <w:pPr>
        <w:spacing w:line="360" w:lineRule="auto"/>
        <w:ind w:firstLine="480" w:firstLineChars="200"/>
        <w:rPr>
          <w:rFonts w:ascii="Times New Roman" w:hAnsi="Times New Roman"/>
          <w:sz w:val="24"/>
          <w:szCs w:val="24"/>
        </w:rPr>
      </w:pPr>
      <w:r>
        <w:rPr>
          <w:rFonts w:ascii="Times New Roman" w:hAnsi="Times New Roman"/>
          <w:sz w:val="24"/>
          <w:szCs w:val="24"/>
        </w:rPr>
        <w:t>为了便于尽快为供应商在采购文件规定时间内退还响应保证金及节省办理相关手续所耗时间，在此邀请供应商单独提供以下资料（响应文件中无需提供），建议密封后递交。未提供以下补充资料的，不构成不响应采购文件要求。</w:t>
      </w:r>
    </w:p>
    <w:bookmarkEnd w:id="297"/>
    <w:p>
      <w:pPr>
        <w:keepNext/>
        <w:keepLines/>
        <w:spacing w:line="360" w:lineRule="auto"/>
        <w:jc w:val="left"/>
        <w:outlineLvl w:val="3"/>
        <w:rPr>
          <w:rFonts w:ascii="Times New Roman" w:hAnsi="Times New Roman" w:eastAsia="黑体"/>
          <w:sz w:val="28"/>
          <w:szCs w:val="28"/>
        </w:rPr>
      </w:pPr>
      <w:bookmarkStart w:id="310" w:name="_Toc103677769"/>
      <w:bookmarkStart w:id="311" w:name="_Toc104461588"/>
      <w:bookmarkStart w:id="312" w:name="_Toc3327"/>
      <w:bookmarkStart w:id="313" w:name="_Toc28435"/>
      <w:r>
        <w:rPr>
          <w:rFonts w:ascii="Times New Roman" w:hAnsi="Times New Roman" w:eastAsia="黑体"/>
          <w:sz w:val="28"/>
          <w:szCs w:val="28"/>
        </w:rPr>
        <w:t>补充资料：开户许可证复印件；或银行账户信息（加盖公章）</w:t>
      </w:r>
    </w:p>
    <w:p>
      <w:pPr>
        <w:spacing w:line="360" w:lineRule="auto"/>
        <w:rPr>
          <w:rFonts w:ascii="Times New Roman" w:hAnsi="Times New Roman"/>
          <w:sz w:val="24"/>
          <w:szCs w:val="24"/>
        </w:rPr>
      </w:pPr>
      <w:r>
        <w:rPr>
          <w:rFonts w:ascii="Times New Roman" w:hAnsi="Times New Roman"/>
          <w:sz w:val="24"/>
          <w:szCs w:val="24"/>
        </w:rPr>
        <w:t>若选择提供银行账户信息的，可以按以下格式格式提供：</w:t>
      </w:r>
    </w:p>
    <w:p>
      <w:pPr>
        <w:spacing w:line="360" w:lineRule="auto"/>
        <w:ind w:firstLine="364" w:firstLineChars="152"/>
        <w:rPr>
          <w:rFonts w:ascii="Times New Roman" w:hAnsi="Times New Roman"/>
          <w:sz w:val="24"/>
          <w:szCs w:val="32"/>
        </w:rPr>
      </w:pPr>
      <w:r>
        <w:rPr>
          <w:rFonts w:ascii="Times New Roman" w:hAnsi="Times New Roman"/>
          <w:sz w:val="24"/>
          <w:szCs w:val="32"/>
        </w:rPr>
        <w:t>单位名称：</w:t>
      </w:r>
    </w:p>
    <w:p>
      <w:pPr>
        <w:spacing w:line="360" w:lineRule="auto"/>
        <w:ind w:firstLine="364" w:firstLineChars="152"/>
        <w:rPr>
          <w:rFonts w:ascii="Times New Roman" w:hAnsi="Times New Roman"/>
          <w:sz w:val="24"/>
          <w:szCs w:val="32"/>
        </w:rPr>
      </w:pPr>
      <w:r>
        <w:rPr>
          <w:rFonts w:ascii="Times New Roman" w:hAnsi="Times New Roman"/>
          <w:sz w:val="24"/>
          <w:szCs w:val="32"/>
        </w:rPr>
        <w:t>开户银行：</w:t>
      </w:r>
    </w:p>
    <w:p>
      <w:pPr>
        <w:spacing w:line="360" w:lineRule="auto"/>
        <w:ind w:firstLine="364" w:firstLineChars="152"/>
        <w:rPr>
          <w:rFonts w:ascii="Times New Roman" w:hAnsi="Times New Roman"/>
          <w:sz w:val="24"/>
          <w:szCs w:val="32"/>
        </w:rPr>
      </w:pPr>
      <w:r>
        <w:rPr>
          <w:rFonts w:ascii="Times New Roman" w:hAnsi="Times New Roman"/>
          <w:sz w:val="24"/>
          <w:szCs w:val="32"/>
        </w:rPr>
        <w:t>银行账号：</w:t>
      </w:r>
    </w:p>
    <w:p>
      <w:pPr>
        <w:spacing w:line="360" w:lineRule="auto"/>
        <w:ind w:firstLine="364" w:firstLineChars="152"/>
        <w:rPr>
          <w:rFonts w:ascii="Times New Roman" w:hAnsi="Times New Roman"/>
          <w:sz w:val="24"/>
          <w:szCs w:val="32"/>
        </w:rPr>
      </w:pPr>
      <w:r>
        <w:rPr>
          <w:rFonts w:ascii="Times New Roman" w:hAnsi="Times New Roman"/>
          <w:sz w:val="24"/>
          <w:szCs w:val="32"/>
        </w:rPr>
        <w:t>开户行号：</w:t>
      </w:r>
    </w:p>
    <w:p>
      <w:pPr>
        <w:spacing w:line="360" w:lineRule="auto"/>
        <w:ind w:firstLine="364" w:firstLineChars="152"/>
        <w:rPr>
          <w:rFonts w:ascii="Times New Roman" w:hAnsi="Times New Roman"/>
          <w:sz w:val="24"/>
          <w:szCs w:val="32"/>
        </w:rPr>
      </w:pPr>
      <w:r>
        <w:rPr>
          <w:rFonts w:ascii="Times New Roman" w:hAnsi="Times New Roman"/>
          <w:sz w:val="24"/>
          <w:szCs w:val="32"/>
        </w:rPr>
        <w:t>单位地址：</w:t>
      </w:r>
    </w:p>
    <w:p>
      <w:pPr>
        <w:spacing w:line="360" w:lineRule="auto"/>
        <w:ind w:firstLine="364" w:firstLineChars="152"/>
        <w:rPr>
          <w:rFonts w:ascii="Times New Roman" w:hAnsi="Times New Roman"/>
          <w:sz w:val="24"/>
          <w:szCs w:val="32"/>
        </w:rPr>
      </w:pPr>
      <w:r>
        <w:rPr>
          <w:rFonts w:ascii="Times New Roman" w:hAnsi="Times New Roman"/>
          <w:sz w:val="24"/>
          <w:szCs w:val="32"/>
        </w:rPr>
        <w:t>财务部门联系电话：</w:t>
      </w:r>
    </w:p>
    <w:p>
      <w:pPr>
        <w:rPr>
          <w:rFonts w:ascii="Times New Roman" w:hAnsi="Times New Roman"/>
          <w:szCs w:val="24"/>
        </w:rPr>
      </w:pPr>
    </w:p>
    <w:p>
      <w:pPr>
        <w:keepNext/>
        <w:keepLines/>
        <w:spacing w:line="360" w:lineRule="auto"/>
        <w:jc w:val="left"/>
        <w:outlineLvl w:val="3"/>
        <w:rPr>
          <w:rFonts w:ascii="Times New Roman" w:hAnsi="Times New Roman" w:eastAsia="黑体"/>
          <w:sz w:val="28"/>
          <w:szCs w:val="28"/>
        </w:rPr>
        <w:sectPr>
          <w:pgSz w:w="11906" w:h="16838"/>
          <w:pgMar w:top="1440" w:right="1440" w:bottom="1440" w:left="1797" w:header="851" w:footer="992" w:gutter="0"/>
          <w:pgNumType w:fmt="decimal"/>
          <w:cols w:space="720" w:num="1"/>
          <w:docGrid w:linePitch="312" w:charSpace="0"/>
        </w:sectPr>
      </w:pPr>
    </w:p>
    <w:p>
      <w:pPr>
        <w:keepNext/>
        <w:keepLines/>
        <w:outlineLvl w:val="1"/>
        <w:rPr>
          <w:rFonts w:ascii="Times New Roman" w:hAnsi="Times New Roman" w:eastAsia="黑体"/>
          <w:b/>
          <w:bCs/>
          <w:sz w:val="28"/>
          <w:szCs w:val="28"/>
        </w:rPr>
      </w:pPr>
      <w:bookmarkStart w:id="314" w:name="_Toc29019"/>
      <w:r>
        <w:rPr>
          <w:rFonts w:hint="eastAsia" w:ascii="Times New Roman" w:hAnsi="Times New Roman" w:eastAsia="黑体"/>
          <w:b/>
          <w:bCs/>
          <w:sz w:val="28"/>
          <w:szCs w:val="28"/>
        </w:rPr>
        <w:t xml:space="preserve">第二部分 </w:t>
      </w:r>
      <w:r>
        <w:rPr>
          <w:rFonts w:ascii="Times New Roman" w:hAnsi="Times New Roman" w:eastAsia="黑体"/>
          <w:b/>
          <w:bCs/>
          <w:sz w:val="28"/>
          <w:szCs w:val="28"/>
        </w:rPr>
        <w:t xml:space="preserve"> 报价部分</w:t>
      </w:r>
      <w:bookmarkEnd w:id="310"/>
      <w:bookmarkEnd w:id="311"/>
      <w:bookmarkEnd w:id="314"/>
    </w:p>
    <w:p>
      <w:pPr>
        <w:keepNext/>
        <w:keepLines/>
        <w:outlineLvl w:val="2"/>
        <w:rPr>
          <w:rFonts w:ascii="Times New Roman" w:hAnsi="Times New Roman" w:eastAsia="黑体"/>
          <w:b/>
          <w:bCs/>
          <w:sz w:val="28"/>
          <w:szCs w:val="28"/>
        </w:rPr>
      </w:pPr>
      <w:bookmarkStart w:id="315" w:name="_Toc104461589"/>
      <w:bookmarkStart w:id="316" w:name="_Toc13756"/>
      <w:bookmarkStart w:id="317" w:name="_Toc103677770"/>
      <w:r>
        <w:rPr>
          <w:rFonts w:hint="eastAsia" w:ascii="Times New Roman" w:hAnsi="Times New Roman" w:eastAsia="黑体"/>
          <w:b/>
          <w:bCs/>
          <w:sz w:val="28"/>
          <w:szCs w:val="28"/>
        </w:rPr>
        <w:t>一、</w:t>
      </w:r>
      <w:r>
        <w:rPr>
          <w:rFonts w:ascii="Times New Roman" w:hAnsi="Times New Roman" w:eastAsia="黑体"/>
          <w:b/>
          <w:bCs/>
          <w:sz w:val="28"/>
          <w:szCs w:val="28"/>
        </w:rPr>
        <w:t>首次响应报价一览表</w:t>
      </w:r>
      <w:bookmarkEnd w:id="315"/>
      <w:bookmarkEnd w:id="316"/>
      <w:bookmarkEnd w:id="317"/>
    </w:p>
    <w:bookmarkEnd w:id="312"/>
    <w:bookmarkEnd w:id="313"/>
    <w:p>
      <w:pPr>
        <w:spacing w:line="360" w:lineRule="auto"/>
        <w:jc w:val="center"/>
        <w:rPr>
          <w:rFonts w:ascii="Times New Roman" w:hAnsi="Times New Roman" w:eastAsia="黑体"/>
          <w:b/>
          <w:bCs/>
          <w:sz w:val="32"/>
          <w:szCs w:val="32"/>
        </w:rPr>
      </w:pPr>
      <w:r>
        <w:rPr>
          <w:rFonts w:hint="eastAsia" w:ascii="Times New Roman" w:hAnsi="Times New Roman" w:eastAsia="黑体"/>
          <w:b/>
          <w:bCs/>
          <w:sz w:val="32"/>
          <w:szCs w:val="32"/>
        </w:rPr>
        <w:t>首次响应报价一览表</w:t>
      </w:r>
    </w:p>
    <w:tbl>
      <w:tblPr>
        <w:tblStyle w:val="48"/>
        <w:tblW w:w="84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1946"/>
        <w:gridCol w:w="65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33" w:hRule="atLeast"/>
          <w:jc w:val="center"/>
        </w:trPr>
        <w:tc>
          <w:tcPr>
            <w:tcW w:w="1946" w:type="dxa"/>
            <w:vAlign w:val="center"/>
          </w:tcPr>
          <w:p>
            <w:pPr>
              <w:ind w:left="141" w:leftChars="67" w:right="103" w:rightChars="49"/>
              <w:jc w:val="center"/>
              <w:rPr>
                <w:rFonts w:ascii="Times New Roman" w:hAnsi="Times New Roman"/>
                <w:b/>
                <w:sz w:val="24"/>
                <w:szCs w:val="24"/>
              </w:rPr>
            </w:pPr>
            <w:r>
              <w:rPr>
                <w:rFonts w:ascii="Times New Roman" w:hAnsi="Times New Roman"/>
                <w:b/>
                <w:sz w:val="24"/>
                <w:szCs w:val="24"/>
              </w:rPr>
              <w:t>项目编号</w:t>
            </w:r>
          </w:p>
        </w:tc>
        <w:tc>
          <w:tcPr>
            <w:tcW w:w="6504" w:type="dxa"/>
            <w:vAlign w:val="center"/>
          </w:tcPr>
          <w:p>
            <w:pPr>
              <w:ind w:left="189" w:leftChars="90" w:firstLine="1"/>
              <w:jc w:val="left"/>
              <w:rPr>
                <w:rFonts w:hint="eastAsia" w:ascii="Times New Roman" w:hAnsi="Times New Roman" w:eastAsia="宋体"/>
                <w:sz w:val="24"/>
                <w:szCs w:val="24"/>
                <w:lang w:eastAsia="zh-CN"/>
              </w:rPr>
            </w:pPr>
            <w:r>
              <w:rPr>
                <w:rFonts w:hint="eastAsia" w:ascii="Times New Roman" w:hAnsi="Times New Roman"/>
                <w:sz w:val="24"/>
                <w:szCs w:val="24"/>
                <w:lang w:eastAsia="zh-CN"/>
              </w:rPr>
              <w:t>GXTC-C-23510042-D1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98" w:hRule="atLeast"/>
          <w:jc w:val="center"/>
        </w:trPr>
        <w:tc>
          <w:tcPr>
            <w:tcW w:w="1946" w:type="dxa"/>
            <w:vAlign w:val="center"/>
          </w:tcPr>
          <w:p>
            <w:pPr>
              <w:ind w:left="141" w:leftChars="67" w:right="103" w:rightChars="49"/>
              <w:jc w:val="center"/>
              <w:rPr>
                <w:rFonts w:ascii="Times New Roman" w:hAnsi="Times New Roman"/>
                <w:b/>
                <w:sz w:val="24"/>
                <w:szCs w:val="24"/>
              </w:rPr>
            </w:pPr>
            <w:r>
              <w:rPr>
                <w:rFonts w:ascii="Times New Roman" w:hAnsi="Times New Roman"/>
                <w:b/>
                <w:bCs/>
                <w:sz w:val="24"/>
                <w:szCs w:val="24"/>
              </w:rPr>
              <w:t>项目名称</w:t>
            </w:r>
          </w:p>
        </w:tc>
        <w:tc>
          <w:tcPr>
            <w:tcW w:w="6504" w:type="dxa"/>
            <w:vAlign w:val="center"/>
          </w:tcPr>
          <w:p>
            <w:pPr>
              <w:ind w:left="189" w:leftChars="90" w:firstLine="1"/>
              <w:jc w:val="left"/>
              <w:rPr>
                <w:rFonts w:ascii="Times New Roman" w:hAnsi="Times New Roman"/>
                <w:sz w:val="24"/>
                <w:szCs w:val="24"/>
              </w:rPr>
            </w:pPr>
            <w:r>
              <w:rPr>
                <w:rFonts w:hint="eastAsia" w:ascii="Times New Roman" w:hAnsi="Times New Roman"/>
                <w:sz w:val="24"/>
                <w:szCs w:val="24"/>
                <w:lang w:eastAsia="zh-CN"/>
              </w:rPr>
              <w:t>新疆维吾尔自治区人民医院进口医用耗材采购项目（眼科中心孔后房屈光型人工晶状体）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53" w:hRule="atLeast"/>
          <w:jc w:val="center"/>
        </w:trPr>
        <w:tc>
          <w:tcPr>
            <w:tcW w:w="1946" w:type="dxa"/>
            <w:vAlign w:val="center"/>
          </w:tcPr>
          <w:p>
            <w:pPr>
              <w:ind w:left="-13" w:leftChars="-6"/>
              <w:jc w:val="center"/>
              <w:rPr>
                <w:rFonts w:ascii="Times New Roman" w:hAnsi="Times New Roman"/>
                <w:b/>
                <w:sz w:val="24"/>
                <w:szCs w:val="24"/>
              </w:rPr>
            </w:pPr>
            <w:r>
              <w:rPr>
                <w:rFonts w:ascii="Times New Roman" w:hAnsi="Times New Roman"/>
                <w:b/>
                <w:sz w:val="24"/>
                <w:szCs w:val="24"/>
              </w:rPr>
              <w:t>标项名称</w:t>
            </w:r>
          </w:p>
        </w:tc>
        <w:tc>
          <w:tcPr>
            <w:tcW w:w="6504" w:type="dxa"/>
            <w:vAlign w:val="center"/>
          </w:tcPr>
          <w:p>
            <w:pPr>
              <w:ind w:left="189" w:leftChars="90" w:firstLine="1"/>
              <w:jc w:val="left"/>
              <w:rPr>
                <w:rFonts w:hint="eastAsia" w:ascii="Times New Roman" w:hAnsi="Times New Roman" w:eastAsia="宋体"/>
                <w:sz w:val="24"/>
                <w:szCs w:val="24"/>
                <w:lang w:eastAsia="zh-CN"/>
              </w:rPr>
            </w:pPr>
            <w:r>
              <w:rPr>
                <w:rFonts w:hint="eastAsia" w:ascii="Times New Roman" w:hAnsi="Times New Roman"/>
                <w:sz w:val="24"/>
                <w:szCs w:val="24"/>
                <w:lang w:eastAsia="zh-CN"/>
              </w:rPr>
              <w:t>眼科中心孔后房屈光型人工晶状体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53" w:hRule="atLeast"/>
          <w:jc w:val="center"/>
        </w:trPr>
        <w:tc>
          <w:tcPr>
            <w:tcW w:w="1946" w:type="dxa"/>
            <w:vAlign w:val="center"/>
          </w:tcPr>
          <w:p>
            <w:pPr>
              <w:ind w:left="-13" w:leftChars="-6"/>
              <w:jc w:val="center"/>
              <w:rPr>
                <w:rFonts w:ascii="Times New Roman" w:hAnsi="Times New Roman"/>
                <w:b/>
                <w:sz w:val="24"/>
                <w:szCs w:val="24"/>
              </w:rPr>
            </w:pPr>
            <w:r>
              <w:rPr>
                <w:rFonts w:ascii="Times New Roman" w:hAnsi="Times New Roman"/>
                <w:b/>
                <w:sz w:val="24"/>
                <w:szCs w:val="24"/>
              </w:rPr>
              <w:t>标项号</w:t>
            </w:r>
          </w:p>
        </w:tc>
        <w:tc>
          <w:tcPr>
            <w:tcW w:w="6504" w:type="dxa"/>
            <w:vAlign w:val="center"/>
          </w:tcPr>
          <w:p>
            <w:pPr>
              <w:ind w:left="189" w:leftChars="90" w:firstLine="1"/>
              <w:jc w:val="left"/>
              <w:rPr>
                <w:rFonts w:ascii="Times New Roman" w:hAnsi="Times New Roman"/>
                <w:sz w:val="24"/>
                <w:szCs w:val="24"/>
              </w:rPr>
            </w:pPr>
            <w:r>
              <w:rPr>
                <w:rFonts w:ascii="Times New Roman" w:hAnsi="Times New Roman"/>
                <w:sz w:val="24"/>
                <w:szCs w:val="24"/>
              </w:rPr>
              <w:t>标项一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286" w:hRule="atLeast"/>
          <w:jc w:val="center"/>
        </w:trPr>
        <w:tc>
          <w:tcPr>
            <w:tcW w:w="1946" w:type="dxa"/>
            <w:vAlign w:val="center"/>
          </w:tcPr>
          <w:p>
            <w:pPr>
              <w:ind w:left="-13" w:leftChars="-6"/>
              <w:jc w:val="center"/>
              <w:rPr>
                <w:rFonts w:ascii="Times New Roman" w:hAnsi="Times New Roman"/>
                <w:b/>
                <w:sz w:val="24"/>
                <w:szCs w:val="24"/>
              </w:rPr>
            </w:pPr>
            <w:r>
              <w:rPr>
                <w:rFonts w:ascii="Times New Roman" w:hAnsi="Times New Roman"/>
                <w:b/>
                <w:sz w:val="24"/>
                <w:szCs w:val="24"/>
              </w:rPr>
              <w:t>响应报价</w:t>
            </w:r>
            <w:r>
              <w:rPr>
                <w:rFonts w:hint="eastAsia" w:ascii="Times New Roman" w:hAnsi="Times New Roman"/>
                <w:b/>
                <w:sz w:val="24"/>
                <w:szCs w:val="24"/>
                <w:lang w:val="en-US" w:eastAsia="zh-CN"/>
              </w:rPr>
              <w:t>单价合计金额</w:t>
            </w:r>
            <w:r>
              <w:rPr>
                <w:rFonts w:ascii="Times New Roman" w:hAnsi="Times New Roman"/>
                <w:b/>
                <w:sz w:val="24"/>
                <w:szCs w:val="24"/>
              </w:rPr>
              <w:t>（元）</w:t>
            </w:r>
          </w:p>
        </w:tc>
        <w:tc>
          <w:tcPr>
            <w:tcW w:w="6504" w:type="dxa"/>
            <w:vAlign w:val="center"/>
          </w:tcPr>
          <w:p>
            <w:pPr>
              <w:ind w:left="189" w:leftChars="90" w:firstLine="1"/>
              <w:jc w:val="left"/>
              <w:rPr>
                <w:rFonts w:ascii="Times New Roman" w:hAnsi="Times New Roman"/>
                <w:sz w:val="24"/>
                <w:szCs w:val="24"/>
              </w:rPr>
            </w:pPr>
            <w:r>
              <w:rPr>
                <w:rFonts w:ascii="Times New Roman" w:hAnsi="Times New Roman"/>
                <w:sz w:val="24"/>
                <w:szCs w:val="24"/>
              </w:rPr>
              <w:t>人民币（小写金额）：</w:t>
            </w:r>
            <w:r>
              <w:rPr>
                <w:rFonts w:ascii="Times New Roman" w:hAnsi="Times New Roman"/>
                <w:sz w:val="24"/>
                <w:szCs w:val="24"/>
                <w:u w:val="single"/>
              </w:rPr>
              <w:t xml:space="preserve">                         </w:t>
            </w:r>
            <w:r>
              <w:rPr>
                <w:rFonts w:ascii="Times New Roman" w:hAnsi="Times New Roman"/>
                <w:sz w:val="24"/>
                <w:szCs w:val="24"/>
              </w:rPr>
              <w:t>元</w:t>
            </w:r>
          </w:p>
          <w:p>
            <w:pPr>
              <w:ind w:left="189" w:leftChars="90" w:firstLine="1"/>
              <w:jc w:val="left"/>
              <w:rPr>
                <w:rFonts w:ascii="Times New Roman" w:hAnsi="Times New Roman"/>
                <w:sz w:val="24"/>
                <w:szCs w:val="24"/>
                <w:u w:val="single"/>
              </w:rPr>
            </w:pPr>
            <w:r>
              <w:rPr>
                <w:rFonts w:ascii="Times New Roman" w:hAnsi="Times New Roman"/>
                <w:sz w:val="24"/>
                <w:szCs w:val="24"/>
              </w:rPr>
              <w:t>人民币（大写金额）：</w:t>
            </w:r>
            <w:r>
              <w:rPr>
                <w:rFonts w:ascii="Times New Roman" w:hAnsi="Times New Roman"/>
                <w:sz w:val="24"/>
                <w:szCs w:val="24"/>
                <w:u w:val="single"/>
              </w:rPr>
              <w:t xml:space="preserve">                          </w:t>
            </w:r>
          </w:p>
          <w:p>
            <w:pPr>
              <w:ind w:left="189" w:leftChars="90" w:firstLine="1"/>
              <w:jc w:val="left"/>
              <w:rPr>
                <w:rFonts w:ascii="Times New Roman" w:hAnsi="Times New Roman"/>
                <w:sz w:val="24"/>
                <w:szCs w:val="24"/>
              </w:rPr>
            </w:pPr>
            <w:r>
              <w:rPr>
                <w:rFonts w:ascii="Times New Roman" w:hAnsi="Times New Roman"/>
                <w:sz w:val="24"/>
                <w:szCs w:val="24"/>
              </w:rPr>
              <w:t>注：如有不一致，以大写为准。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09" w:hRule="atLeast"/>
          <w:jc w:val="center"/>
        </w:trPr>
        <w:tc>
          <w:tcPr>
            <w:tcW w:w="1946" w:type="dxa"/>
            <w:vAlign w:val="center"/>
          </w:tcPr>
          <w:p>
            <w:pPr>
              <w:ind w:left="-13" w:leftChars="-6"/>
              <w:jc w:val="center"/>
              <w:rPr>
                <w:rFonts w:ascii="Times New Roman" w:hAnsi="Times New Roman"/>
                <w:b/>
                <w:sz w:val="24"/>
                <w:szCs w:val="24"/>
              </w:rPr>
            </w:pPr>
            <w:r>
              <w:rPr>
                <w:rFonts w:ascii="Times New Roman" w:hAnsi="Times New Roman"/>
                <w:b/>
                <w:sz w:val="24"/>
                <w:szCs w:val="24"/>
              </w:rPr>
              <w:t>响应保证金</w:t>
            </w:r>
          </w:p>
        </w:tc>
        <w:tc>
          <w:tcPr>
            <w:tcW w:w="6504" w:type="dxa"/>
            <w:vAlign w:val="center"/>
          </w:tcPr>
          <w:p>
            <w:pPr>
              <w:ind w:left="189" w:leftChars="90" w:firstLine="1"/>
              <w:jc w:val="left"/>
              <w:rPr>
                <w:rFonts w:ascii="Times New Roman" w:hAnsi="Times New Roman"/>
                <w:sz w:val="24"/>
                <w:szCs w:val="24"/>
              </w:rPr>
            </w:pPr>
            <w:r>
              <w:rPr>
                <w:rFonts w:ascii="Times New Roman" w:hAnsi="Times New Roman"/>
                <w:sz w:val="24"/>
                <w:szCs w:val="24"/>
              </w:rPr>
              <w:t>人民币</w:t>
            </w:r>
            <w:r>
              <w:rPr>
                <w:rFonts w:ascii="Times New Roman" w:hAnsi="Times New Roman"/>
                <w:sz w:val="24"/>
                <w:szCs w:val="24"/>
                <w:u w:val="single"/>
              </w:rPr>
              <w:t xml:space="preserve">   </w:t>
            </w:r>
            <w:r>
              <w:rPr>
                <w:rFonts w:hint="eastAsia" w:ascii="Times New Roman" w:hAnsi="Times New Roman"/>
                <w:sz w:val="24"/>
                <w:szCs w:val="24"/>
                <w:u w:val="single"/>
              </w:rPr>
              <w:t xml:space="preserve"> </w:t>
            </w:r>
            <w:r>
              <w:rPr>
                <w:rFonts w:ascii="Times New Roman" w:hAnsi="Times New Roman"/>
                <w:sz w:val="24"/>
                <w:szCs w:val="24"/>
                <w:u w:val="single"/>
              </w:rPr>
              <w:t xml:space="preserve">   </w:t>
            </w:r>
            <w:r>
              <w:rPr>
                <w:rFonts w:ascii="Times New Roman" w:hAnsi="Times New Roman"/>
                <w:sz w:val="24"/>
                <w:szCs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61" w:hRule="atLeast"/>
          <w:jc w:val="center"/>
        </w:trPr>
        <w:tc>
          <w:tcPr>
            <w:tcW w:w="1946" w:type="dxa"/>
            <w:vAlign w:val="center"/>
          </w:tcPr>
          <w:p>
            <w:pPr>
              <w:ind w:left="-13" w:leftChars="-6"/>
              <w:jc w:val="center"/>
              <w:rPr>
                <w:rFonts w:ascii="Times New Roman" w:hAnsi="Times New Roman"/>
                <w:b/>
                <w:sz w:val="24"/>
                <w:szCs w:val="24"/>
              </w:rPr>
            </w:pPr>
            <w:r>
              <w:rPr>
                <w:rFonts w:ascii="Times New Roman" w:hAnsi="Times New Roman"/>
                <w:b/>
                <w:sz w:val="24"/>
                <w:szCs w:val="24"/>
              </w:rPr>
              <w:t>交货期</w:t>
            </w:r>
          </w:p>
        </w:tc>
        <w:tc>
          <w:tcPr>
            <w:tcW w:w="6504" w:type="dxa"/>
            <w:vAlign w:val="center"/>
          </w:tcPr>
          <w:p>
            <w:pPr>
              <w:ind w:left="189" w:leftChars="90" w:firstLine="1"/>
              <w:jc w:val="left"/>
              <w:rPr>
                <w:rFonts w:hint="eastAsia" w:eastAsia="宋体"/>
                <w:sz w:val="24"/>
                <w:lang w:eastAsia="zh-CN"/>
              </w:rPr>
            </w:pPr>
            <w:r>
              <w:rPr>
                <w:rFonts w:hint="eastAsia"/>
                <w:sz w:val="24"/>
                <w:lang w:eastAsia="zh-CN"/>
              </w:rPr>
              <w:t>供货商接到采购人供货通知时，必须第一时间安排送货，急救或紧急情况下使用的配送不应超过4小时，一般品种的配送不应超过24小时。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40" w:hRule="atLeast"/>
          <w:jc w:val="center"/>
        </w:trPr>
        <w:tc>
          <w:tcPr>
            <w:tcW w:w="1946" w:type="dxa"/>
            <w:vAlign w:val="center"/>
          </w:tcPr>
          <w:p>
            <w:pPr>
              <w:ind w:left="-13" w:leftChars="-6"/>
              <w:jc w:val="center"/>
              <w:rPr>
                <w:rFonts w:ascii="Times New Roman" w:hAnsi="Times New Roman"/>
                <w:b/>
                <w:sz w:val="24"/>
                <w:szCs w:val="24"/>
              </w:rPr>
            </w:pPr>
            <w:r>
              <w:rPr>
                <w:b/>
                <w:sz w:val="24"/>
              </w:rPr>
              <w:t>供货周期</w:t>
            </w:r>
          </w:p>
        </w:tc>
        <w:tc>
          <w:tcPr>
            <w:tcW w:w="6504" w:type="dxa"/>
            <w:vAlign w:val="center"/>
          </w:tcPr>
          <w:p>
            <w:pPr>
              <w:ind w:left="189" w:leftChars="90" w:firstLine="1"/>
              <w:jc w:val="left"/>
              <w:rPr>
                <w:rFonts w:hint="eastAsia"/>
                <w:sz w:val="24"/>
              </w:rPr>
            </w:pPr>
            <w:r>
              <w:rPr>
                <w:rFonts w:hint="eastAsia"/>
                <w:sz w:val="24"/>
                <w:lang w:eastAsia="zh-CN"/>
              </w:rPr>
              <w:t>成交人自签订中标合同五个工作日后，按采购人要求供货24个月。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15" w:hRule="atLeast"/>
          <w:jc w:val="center"/>
        </w:trPr>
        <w:tc>
          <w:tcPr>
            <w:tcW w:w="1946" w:type="dxa"/>
            <w:vAlign w:val="center"/>
          </w:tcPr>
          <w:p>
            <w:pPr>
              <w:ind w:left="-13" w:leftChars="-6"/>
              <w:jc w:val="center"/>
              <w:rPr>
                <w:rFonts w:ascii="Times New Roman" w:hAnsi="Times New Roman"/>
                <w:b/>
                <w:sz w:val="24"/>
                <w:szCs w:val="24"/>
              </w:rPr>
            </w:pPr>
            <w:r>
              <w:rPr>
                <w:rFonts w:ascii="Times New Roman" w:hAnsi="Times New Roman"/>
                <w:b/>
                <w:sz w:val="24"/>
                <w:szCs w:val="24"/>
              </w:rPr>
              <w:t>交货地点</w:t>
            </w:r>
          </w:p>
        </w:tc>
        <w:tc>
          <w:tcPr>
            <w:tcW w:w="6504" w:type="dxa"/>
            <w:vAlign w:val="center"/>
          </w:tcPr>
          <w:p>
            <w:pPr>
              <w:ind w:left="189" w:leftChars="90" w:firstLine="1"/>
              <w:jc w:val="left"/>
              <w:rPr>
                <w:rFonts w:hint="eastAsia"/>
                <w:sz w:val="24"/>
              </w:rPr>
            </w:pPr>
            <w:r>
              <w:rPr>
                <w:sz w:val="24"/>
              </w:rPr>
              <w:t>新疆维吾尔自治区人民医院，最终按甲方指定地点验收、交货。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89" w:hRule="atLeast"/>
          <w:jc w:val="center"/>
        </w:trPr>
        <w:tc>
          <w:tcPr>
            <w:tcW w:w="1946" w:type="dxa"/>
            <w:vAlign w:val="center"/>
          </w:tcPr>
          <w:p>
            <w:pPr>
              <w:jc w:val="center"/>
              <w:rPr>
                <w:rFonts w:ascii="Times New Roman" w:hAnsi="Times New Roman"/>
                <w:b/>
                <w:sz w:val="24"/>
                <w:szCs w:val="24"/>
              </w:rPr>
            </w:pPr>
            <w:r>
              <w:rPr>
                <w:rFonts w:ascii="Times New Roman" w:hAnsi="Times New Roman"/>
                <w:b/>
                <w:sz w:val="24"/>
                <w:szCs w:val="24"/>
              </w:rPr>
              <w:t>其他声明（如有）</w:t>
            </w:r>
          </w:p>
        </w:tc>
        <w:tc>
          <w:tcPr>
            <w:tcW w:w="6504" w:type="dxa"/>
            <w:vAlign w:val="center"/>
          </w:tcPr>
          <w:p>
            <w:pPr>
              <w:ind w:left="899" w:leftChars="428" w:firstLine="1"/>
              <w:rPr>
                <w:rFonts w:ascii="Times New Roman" w:hAnsi="Times New Roman"/>
                <w:sz w:val="24"/>
                <w:szCs w:val="24"/>
              </w:rPr>
            </w:pPr>
          </w:p>
        </w:tc>
      </w:tr>
    </w:tbl>
    <w:p>
      <w:pPr>
        <w:tabs>
          <w:tab w:val="left" w:pos="5580"/>
        </w:tabs>
        <w:spacing w:before="120"/>
        <w:ind w:firstLine="720" w:firstLineChars="300"/>
        <w:rPr>
          <w:rFonts w:ascii="Times New Roman" w:hAnsi="Times New Roman"/>
          <w:sz w:val="24"/>
          <w:szCs w:val="21"/>
        </w:rPr>
      </w:pPr>
      <w:r>
        <w:rPr>
          <w:rFonts w:ascii="Times New Roman" w:hAnsi="Times New Roman"/>
          <w:sz w:val="24"/>
          <w:szCs w:val="21"/>
        </w:rPr>
        <w:t>供应商名称（盖章）：</w:t>
      </w:r>
      <w:r>
        <w:rPr>
          <w:rFonts w:ascii="Times New Roman" w:hAnsi="Times New Roman"/>
          <w:sz w:val="24"/>
          <w:szCs w:val="21"/>
          <w:u w:val="single"/>
        </w:rPr>
        <w:t xml:space="preserve">                              </w:t>
      </w:r>
    </w:p>
    <w:p>
      <w:pPr>
        <w:tabs>
          <w:tab w:val="left" w:pos="5340"/>
        </w:tabs>
        <w:spacing w:before="120"/>
        <w:ind w:firstLine="720" w:firstLineChars="300"/>
        <w:rPr>
          <w:rFonts w:ascii="Times New Roman" w:hAnsi="Times New Roman"/>
          <w:sz w:val="24"/>
          <w:szCs w:val="21"/>
          <w:u w:val="single"/>
        </w:rPr>
      </w:pPr>
      <w:r>
        <w:rPr>
          <w:rFonts w:ascii="Times New Roman" w:hAnsi="Times New Roman"/>
          <w:kern w:val="0"/>
          <w:sz w:val="24"/>
          <w:szCs w:val="21"/>
        </w:rPr>
        <w:t>法定代表人或其委托代理人</w:t>
      </w:r>
      <w:r>
        <w:rPr>
          <w:rFonts w:ascii="Times New Roman" w:hAnsi="Times New Roman"/>
          <w:sz w:val="24"/>
          <w:szCs w:val="21"/>
        </w:rPr>
        <w:t>(</w:t>
      </w:r>
      <w:r>
        <w:rPr>
          <w:rFonts w:ascii="Times New Roman" w:hAnsi="Times New Roman"/>
          <w:szCs w:val="21"/>
        </w:rPr>
        <w:t>签字或加盖人名章</w:t>
      </w:r>
      <w:r>
        <w:rPr>
          <w:rFonts w:ascii="Times New Roman" w:hAnsi="Times New Roman"/>
          <w:sz w:val="24"/>
          <w:szCs w:val="21"/>
        </w:rPr>
        <w:t>)：</w:t>
      </w:r>
      <w:r>
        <w:rPr>
          <w:rFonts w:ascii="Times New Roman" w:hAnsi="Times New Roman"/>
          <w:sz w:val="24"/>
          <w:szCs w:val="21"/>
          <w:u w:val="single"/>
        </w:rPr>
        <w:tab/>
      </w:r>
      <w:r>
        <w:rPr>
          <w:rFonts w:ascii="Times New Roman" w:hAnsi="Times New Roman"/>
          <w:sz w:val="24"/>
          <w:szCs w:val="21"/>
          <w:u w:val="single"/>
        </w:rPr>
        <w:t xml:space="preserve">       </w:t>
      </w:r>
    </w:p>
    <w:p>
      <w:pPr>
        <w:tabs>
          <w:tab w:val="left" w:pos="5580"/>
        </w:tabs>
        <w:spacing w:before="120"/>
        <w:ind w:firstLine="720" w:firstLineChars="300"/>
        <w:rPr>
          <w:rFonts w:ascii="Times New Roman" w:hAnsi="Times New Roman"/>
          <w:sz w:val="24"/>
          <w:szCs w:val="21"/>
          <w:u w:val="single"/>
        </w:rPr>
      </w:pPr>
      <w:r>
        <w:rPr>
          <w:rFonts w:ascii="Times New Roman" w:hAnsi="Times New Roman"/>
          <w:sz w:val="24"/>
          <w:szCs w:val="21"/>
        </w:rPr>
        <w:t>日期：</w:t>
      </w:r>
      <w:r>
        <w:rPr>
          <w:rFonts w:ascii="Times New Roman" w:hAnsi="Times New Roman"/>
          <w:sz w:val="24"/>
          <w:szCs w:val="21"/>
          <w:u w:val="single"/>
        </w:rPr>
        <w:t xml:space="preserve">                                             </w:t>
      </w:r>
    </w:p>
    <w:p>
      <w:pPr>
        <w:rPr>
          <w:rFonts w:hint="eastAsia" w:ascii="Times New Roman" w:hAnsi="Times New Roman" w:eastAsia="黑体"/>
          <w:b/>
          <w:bCs/>
          <w:sz w:val="28"/>
          <w:szCs w:val="28"/>
        </w:rPr>
      </w:pPr>
      <w:bookmarkStart w:id="318" w:name="_Toc103677771"/>
      <w:bookmarkStart w:id="319" w:name="_Toc104461590"/>
      <w:r>
        <w:rPr>
          <w:rFonts w:hint="eastAsia" w:ascii="Times New Roman" w:hAnsi="Times New Roman" w:eastAsia="黑体"/>
          <w:b/>
          <w:bCs/>
          <w:sz w:val="28"/>
          <w:szCs w:val="28"/>
        </w:rPr>
        <w:br w:type="page"/>
      </w:r>
    </w:p>
    <w:p>
      <w:pPr>
        <w:keepNext/>
        <w:keepLines/>
        <w:spacing w:line="360" w:lineRule="auto"/>
        <w:outlineLvl w:val="2"/>
        <w:rPr>
          <w:rFonts w:ascii="Times New Roman" w:hAnsi="Times New Roman" w:eastAsia="黑体"/>
          <w:b/>
          <w:bCs/>
          <w:sz w:val="28"/>
          <w:szCs w:val="28"/>
        </w:rPr>
      </w:pPr>
      <w:bookmarkStart w:id="320" w:name="_Toc32221"/>
      <w:r>
        <w:rPr>
          <w:rFonts w:hint="eastAsia" w:ascii="Times New Roman" w:hAnsi="Times New Roman" w:eastAsia="黑体"/>
          <w:b/>
          <w:bCs/>
          <w:sz w:val="28"/>
          <w:szCs w:val="28"/>
        </w:rPr>
        <w:t>二、</w:t>
      </w:r>
      <w:bookmarkEnd w:id="318"/>
      <w:bookmarkEnd w:id="319"/>
      <w:r>
        <w:rPr>
          <w:rFonts w:hint="eastAsia" w:ascii="Times New Roman" w:hAnsi="Times New Roman" w:eastAsia="黑体"/>
          <w:b/>
          <w:bCs/>
          <w:sz w:val="28"/>
          <w:szCs w:val="28"/>
        </w:rPr>
        <w:t>响应分项报价表</w:t>
      </w:r>
      <w:bookmarkEnd w:id="320"/>
    </w:p>
    <w:p>
      <w:pPr>
        <w:spacing w:line="360" w:lineRule="auto"/>
        <w:outlineLvl w:val="2"/>
        <w:rPr>
          <w:rFonts w:hint="eastAsia" w:ascii="宋体" w:hAnsi="宋体"/>
          <w:b w:val="0"/>
          <w:bCs w:val="0"/>
          <w:sz w:val="24"/>
          <w:szCs w:val="24"/>
        </w:rPr>
      </w:pPr>
      <w:bookmarkStart w:id="321" w:name="_Toc25369"/>
      <w:bookmarkStart w:id="322" w:name="_Toc27049"/>
      <w:bookmarkStart w:id="323" w:name="_Toc104461591"/>
      <w:bookmarkStart w:id="324" w:name="_Toc6690"/>
      <w:bookmarkStart w:id="325" w:name="_Toc100686683"/>
      <w:bookmarkStart w:id="326" w:name="_Toc13515"/>
      <w:bookmarkStart w:id="327" w:name="_Toc29138"/>
      <w:r>
        <w:rPr>
          <w:rFonts w:ascii="宋体" w:hAnsi="宋体"/>
          <w:b w:val="0"/>
          <w:bCs w:val="0"/>
          <w:sz w:val="24"/>
          <w:szCs w:val="24"/>
        </w:rPr>
        <w:t>2</w:t>
      </w:r>
      <w:r>
        <w:rPr>
          <w:rFonts w:hint="eastAsia" w:ascii="宋体" w:hAnsi="宋体"/>
          <w:b w:val="0"/>
          <w:bCs w:val="0"/>
          <w:sz w:val="24"/>
          <w:szCs w:val="24"/>
        </w:rPr>
        <w:t>-1  响应货物分项</w:t>
      </w:r>
      <w:bookmarkEnd w:id="321"/>
      <w:bookmarkEnd w:id="322"/>
      <w:r>
        <w:rPr>
          <w:rFonts w:hint="eastAsia" w:ascii="宋体" w:hAnsi="宋体"/>
          <w:b w:val="0"/>
          <w:bCs w:val="0"/>
          <w:sz w:val="24"/>
          <w:szCs w:val="24"/>
        </w:rPr>
        <w:t>报价表</w:t>
      </w:r>
      <w:bookmarkEnd w:id="323"/>
      <w:bookmarkEnd w:id="324"/>
      <w:bookmarkEnd w:id="325"/>
    </w:p>
    <w:p>
      <w:pPr>
        <w:spacing w:line="360" w:lineRule="auto"/>
        <w:rPr>
          <w:rFonts w:hint="eastAsia" w:ascii="宋体" w:hAnsi="宋体" w:eastAsia="宋体" w:cs="宋体"/>
          <w:b w:val="0"/>
          <w:bCs w:val="0"/>
          <w:kern w:val="0"/>
          <w:sz w:val="24"/>
          <w:szCs w:val="24"/>
          <w:lang w:val="en-US" w:eastAsia="zh-CN"/>
        </w:rPr>
      </w:pPr>
      <w:r>
        <w:rPr>
          <w:rFonts w:hint="eastAsia" w:ascii="宋体" w:hAnsi="宋体" w:cs="宋体"/>
          <w:b w:val="0"/>
          <w:bCs w:val="0"/>
          <w:kern w:val="0"/>
          <w:sz w:val="24"/>
          <w:szCs w:val="24"/>
        </w:rPr>
        <w:t>项目编号：</w:t>
      </w:r>
      <w:r>
        <w:rPr>
          <w:rFonts w:hint="eastAsia" w:ascii="宋体" w:hAnsi="宋体" w:cs="宋体"/>
          <w:b w:val="0"/>
          <w:bCs w:val="0"/>
          <w:kern w:val="0"/>
          <w:sz w:val="24"/>
          <w:szCs w:val="24"/>
          <w:lang w:eastAsia="zh-CN"/>
        </w:rPr>
        <w:t>GXTC-C-23510042-D1</w:t>
      </w:r>
    </w:p>
    <w:p>
      <w:pPr>
        <w:spacing w:line="360" w:lineRule="auto"/>
        <w:rPr>
          <w:rFonts w:hint="eastAsia" w:eastAsia="宋体"/>
          <w:b w:val="0"/>
          <w:bCs w:val="0"/>
          <w:sz w:val="24"/>
          <w:szCs w:val="24"/>
          <w:lang w:eastAsia="zh-CN"/>
        </w:rPr>
      </w:pPr>
      <w:r>
        <w:rPr>
          <w:rFonts w:hint="eastAsia" w:ascii="宋体" w:hAnsi="宋体" w:cs="宋体"/>
          <w:b w:val="0"/>
          <w:bCs w:val="0"/>
          <w:kern w:val="0"/>
          <w:sz w:val="24"/>
          <w:szCs w:val="24"/>
        </w:rPr>
        <w:t>标包名称：</w:t>
      </w:r>
      <w:r>
        <w:rPr>
          <w:rFonts w:hint="eastAsia" w:ascii="宋体" w:hAnsi="宋体" w:cs="宋体"/>
          <w:b w:val="0"/>
          <w:bCs w:val="0"/>
          <w:kern w:val="0"/>
          <w:sz w:val="24"/>
          <w:szCs w:val="24"/>
          <w:lang w:eastAsia="zh-CN" w:bidi="ar"/>
        </w:rPr>
        <w:t>眼科中心孔后房屈光型人工晶状体</w:t>
      </w:r>
    </w:p>
    <w:p>
      <w:pPr>
        <w:widowControl/>
        <w:spacing w:line="360" w:lineRule="auto"/>
        <w:jc w:val="left"/>
        <w:rPr>
          <w:b w:val="0"/>
          <w:bCs w:val="0"/>
          <w:sz w:val="24"/>
          <w:szCs w:val="24"/>
        </w:rPr>
      </w:pPr>
      <w:r>
        <w:rPr>
          <w:rFonts w:hint="eastAsia" w:ascii="宋体" w:hAnsi="宋体" w:cs="宋体"/>
          <w:b w:val="0"/>
          <w:bCs w:val="0"/>
          <w:kern w:val="0"/>
          <w:sz w:val="24"/>
          <w:szCs w:val="24"/>
        </w:rPr>
        <w:t>标项号：标项</w:t>
      </w:r>
      <w:r>
        <w:rPr>
          <w:rFonts w:hint="eastAsia" w:ascii="宋体" w:hAnsi="宋体" w:cs="宋体"/>
          <w:b w:val="0"/>
          <w:bCs w:val="0"/>
          <w:kern w:val="0"/>
          <w:sz w:val="24"/>
          <w:szCs w:val="24"/>
          <w:lang w:val="en-US" w:eastAsia="zh-CN"/>
        </w:rPr>
        <w:t>一</w:t>
      </w:r>
    </w:p>
    <w:tbl>
      <w:tblPr>
        <w:tblStyle w:val="48"/>
        <w:tblW w:w="8760" w:type="dxa"/>
        <w:jc w:val="center"/>
        <w:tblLayout w:type="fixed"/>
        <w:tblCellMar>
          <w:top w:w="0" w:type="dxa"/>
          <w:left w:w="108" w:type="dxa"/>
          <w:bottom w:w="0" w:type="dxa"/>
          <w:right w:w="108" w:type="dxa"/>
        </w:tblCellMar>
      </w:tblPr>
      <w:tblGrid>
        <w:gridCol w:w="306"/>
        <w:gridCol w:w="783"/>
        <w:gridCol w:w="424"/>
        <w:gridCol w:w="771"/>
        <w:gridCol w:w="757"/>
        <w:gridCol w:w="642"/>
        <w:gridCol w:w="589"/>
        <w:gridCol w:w="644"/>
        <w:gridCol w:w="672"/>
        <w:gridCol w:w="653"/>
        <w:gridCol w:w="524"/>
        <w:gridCol w:w="469"/>
        <w:gridCol w:w="460"/>
        <w:gridCol w:w="570"/>
        <w:gridCol w:w="496"/>
      </w:tblGrid>
      <w:tr>
        <w:tblPrEx>
          <w:tblCellMar>
            <w:top w:w="0" w:type="dxa"/>
            <w:left w:w="108" w:type="dxa"/>
            <w:bottom w:w="0" w:type="dxa"/>
            <w:right w:w="108" w:type="dxa"/>
          </w:tblCellMar>
        </w:tblPrEx>
        <w:trPr>
          <w:trHeight w:val="1973" w:hRule="atLeast"/>
          <w:jc w:val="center"/>
        </w:trPr>
        <w:tc>
          <w:tcPr>
            <w:tcW w:w="30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b/>
                <w:bCs/>
                <w:color w:val="000000"/>
                <w:kern w:val="0"/>
                <w:sz w:val="20"/>
                <w:szCs w:val="20"/>
              </w:rPr>
            </w:pPr>
            <w:r>
              <w:rPr>
                <w:b/>
                <w:bCs/>
                <w:color w:val="000000"/>
                <w:kern w:val="0"/>
                <w:sz w:val="20"/>
                <w:szCs w:val="20"/>
              </w:rPr>
              <w:t>序号</w:t>
            </w:r>
          </w:p>
        </w:tc>
        <w:tc>
          <w:tcPr>
            <w:tcW w:w="783" w:type="dxa"/>
            <w:tcBorders>
              <w:top w:val="single" w:color="auto" w:sz="4" w:space="0"/>
              <w:left w:val="nil"/>
              <w:bottom w:val="single" w:color="auto" w:sz="4" w:space="0"/>
              <w:right w:val="single" w:color="auto" w:sz="4" w:space="0"/>
            </w:tcBorders>
            <w:shd w:val="clear" w:color="000000" w:fill="FFFFFF"/>
            <w:vAlign w:val="center"/>
          </w:tcPr>
          <w:p>
            <w:pPr>
              <w:widowControl/>
              <w:jc w:val="center"/>
              <w:rPr>
                <w:b/>
                <w:bCs/>
                <w:color w:val="000000"/>
                <w:kern w:val="0"/>
                <w:sz w:val="20"/>
                <w:szCs w:val="20"/>
              </w:rPr>
            </w:pPr>
            <w:r>
              <w:rPr>
                <w:b/>
                <w:bCs/>
                <w:color w:val="000000"/>
                <w:kern w:val="0"/>
                <w:sz w:val="20"/>
                <w:szCs w:val="20"/>
              </w:rPr>
              <w:t>商品名称</w:t>
            </w:r>
          </w:p>
        </w:tc>
        <w:tc>
          <w:tcPr>
            <w:tcW w:w="424" w:type="dxa"/>
            <w:tcBorders>
              <w:top w:val="single" w:color="auto" w:sz="4" w:space="0"/>
              <w:left w:val="nil"/>
              <w:bottom w:val="single" w:color="auto" w:sz="4" w:space="0"/>
              <w:right w:val="single" w:color="auto" w:sz="4" w:space="0"/>
            </w:tcBorders>
            <w:shd w:val="clear" w:color="000000" w:fill="FFFFFF"/>
            <w:vAlign w:val="center"/>
          </w:tcPr>
          <w:p>
            <w:pPr>
              <w:widowControl/>
              <w:jc w:val="center"/>
              <w:textAlignment w:val="center"/>
              <w:rPr>
                <w:b/>
                <w:bCs/>
                <w:color w:val="000000"/>
                <w:kern w:val="0"/>
                <w:sz w:val="20"/>
                <w:szCs w:val="20"/>
              </w:rPr>
            </w:pPr>
            <w:r>
              <w:rPr>
                <w:rStyle w:val="519"/>
                <w:lang w:bidi="ar"/>
              </w:rPr>
              <w:t>单位</w:t>
            </w:r>
          </w:p>
        </w:tc>
        <w:tc>
          <w:tcPr>
            <w:tcW w:w="771" w:type="dxa"/>
            <w:tcBorders>
              <w:top w:val="single" w:color="auto" w:sz="4" w:space="0"/>
              <w:left w:val="nil"/>
              <w:bottom w:val="single" w:color="auto" w:sz="4" w:space="0"/>
              <w:right w:val="single" w:color="auto" w:sz="4" w:space="0"/>
            </w:tcBorders>
            <w:shd w:val="clear" w:color="000000" w:fill="FFFFFF"/>
            <w:vAlign w:val="center"/>
          </w:tcPr>
          <w:p>
            <w:pPr>
              <w:widowControl/>
              <w:jc w:val="center"/>
              <w:textAlignment w:val="center"/>
              <w:rPr>
                <w:rStyle w:val="519"/>
                <w:rFonts w:hint="default"/>
                <w:lang w:bidi="ar"/>
              </w:rPr>
            </w:pPr>
            <w:r>
              <w:rPr>
                <w:rFonts w:hint="eastAsia"/>
                <w:b/>
                <w:bCs/>
                <w:color w:val="000000"/>
                <w:kern w:val="0"/>
                <w:sz w:val="20"/>
                <w:szCs w:val="20"/>
              </w:rPr>
              <w:t>最高限制单价（元）</w:t>
            </w:r>
          </w:p>
        </w:tc>
        <w:tc>
          <w:tcPr>
            <w:tcW w:w="757" w:type="dxa"/>
            <w:tcBorders>
              <w:top w:val="single" w:color="auto" w:sz="4" w:space="0"/>
              <w:left w:val="nil"/>
              <w:bottom w:val="single" w:color="auto" w:sz="4" w:space="0"/>
              <w:right w:val="single" w:color="auto" w:sz="4" w:space="0"/>
            </w:tcBorders>
            <w:shd w:val="clear" w:color="000000" w:fill="FFFFFF"/>
            <w:vAlign w:val="center"/>
          </w:tcPr>
          <w:p>
            <w:pPr>
              <w:widowControl/>
              <w:jc w:val="center"/>
              <w:textAlignment w:val="center"/>
              <w:rPr>
                <w:b/>
                <w:bCs/>
                <w:color w:val="000000"/>
                <w:sz w:val="20"/>
                <w:szCs w:val="20"/>
              </w:rPr>
            </w:pPr>
            <w:r>
              <w:rPr>
                <w:rFonts w:hint="eastAsia" w:ascii="宋体" w:hAnsi="宋体" w:cs="宋体"/>
                <w:b/>
                <w:bCs/>
                <w:color w:val="000000"/>
                <w:kern w:val="0"/>
                <w:sz w:val="20"/>
                <w:szCs w:val="20"/>
                <w:lang w:val="en-US" w:eastAsia="zh-CN" w:bidi="ar"/>
              </w:rPr>
              <w:t>报价</w:t>
            </w:r>
            <w:r>
              <w:rPr>
                <w:rFonts w:hint="eastAsia" w:ascii="宋体" w:hAnsi="宋体" w:cs="宋体"/>
                <w:b/>
                <w:bCs/>
                <w:color w:val="000000"/>
                <w:kern w:val="0"/>
                <w:sz w:val="20"/>
                <w:szCs w:val="20"/>
                <w:lang w:bidi="ar"/>
              </w:rPr>
              <w:t>单价（元）</w:t>
            </w:r>
          </w:p>
        </w:tc>
        <w:tc>
          <w:tcPr>
            <w:tcW w:w="642" w:type="dxa"/>
            <w:tcBorders>
              <w:top w:val="single" w:color="auto" w:sz="4" w:space="0"/>
              <w:left w:val="nil"/>
              <w:bottom w:val="single" w:color="auto" w:sz="4" w:space="0"/>
              <w:right w:val="single" w:color="auto" w:sz="4" w:space="0"/>
            </w:tcBorders>
            <w:shd w:val="clear" w:color="000000" w:fill="FFFFFF"/>
            <w:vAlign w:val="center"/>
          </w:tcPr>
          <w:p>
            <w:pPr>
              <w:widowControl/>
              <w:jc w:val="center"/>
              <w:textAlignment w:val="center"/>
              <w:rPr>
                <w:b/>
                <w:bCs/>
                <w:color w:val="000000"/>
                <w:kern w:val="0"/>
                <w:sz w:val="20"/>
                <w:szCs w:val="20"/>
              </w:rPr>
            </w:pPr>
            <w:r>
              <w:rPr>
                <w:rStyle w:val="519"/>
                <w:rFonts w:hint="default"/>
                <w:lang w:bidi="ar"/>
              </w:rPr>
              <w:t>注册证产品名称</w:t>
            </w:r>
          </w:p>
        </w:tc>
        <w:tc>
          <w:tcPr>
            <w:tcW w:w="589" w:type="dxa"/>
            <w:tcBorders>
              <w:top w:val="single" w:color="auto" w:sz="4" w:space="0"/>
              <w:left w:val="nil"/>
              <w:bottom w:val="single" w:color="auto" w:sz="4" w:space="0"/>
              <w:right w:val="single" w:color="auto" w:sz="4" w:space="0"/>
            </w:tcBorders>
            <w:shd w:val="clear" w:color="000000" w:fill="FFFFFF"/>
            <w:vAlign w:val="center"/>
          </w:tcPr>
          <w:p>
            <w:pPr>
              <w:widowControl/>
              <w:jc w:val="center"/>
              <w:textAlignment w:val="center"/>
              <w:rPr>
                <w:b/>
                <w:bCs/>
                <w:color w:val="000000"/>
                <w:kern w:val="0"/>
                <w:sz w:val="20"/>
                <w:szCs w:val="20"/>
              </w:rPr>
            </w:pPr>
            <w:r>
              <w:rPr>
                <w:rStyle w:val="519"/>
                <w:rFonts w:hint="default"/>
                <w:lang w:bidi="ar"/>
              </w:rPr>
              <w:t>注册证编号</w:t>
            </w:r>
          </w:p>
        </w:tc>
        <w:tc>
          <w:tcPr>
            <w:tcW w:w="644" w:type="dxa"/>
            <w:tcBorders>
              <w:top w:val="single" w:color="auto" w:sz="4" w:space="0"/>
              <w:left w:val="nil"/>
              <w:bottom w:val="single" w:color="auto" w:sz="4" w:space="0"/>
              <w:right w:val="single" w:color="auto" w:sz="4" w:space="0"/>
            </w:tcBorders>
            <w:shd w:val="clear" w:color="000000" w:fill="FFFFFF"/>
            <w:vAlign w:val="center"/>
          </w:tcPr>
          <w:p>
            <w:pPr>
              <w:widowControl/>
              <w:jc w:val="center"/>
              <w:textAlignment w:val="center"/>
              <w:rPr>
                <w:b/>
                <w:bCs/>
                <w:color w:val="000000"/>
                <w:kern w:val="0"/>
                <w:sz w:val="20"/>
                <w:szCs w:val="20"/>
              </w:rPr>
            </w:pPr>
            <w:r>
              <w:rPr>
                <w:rStyle w:val="519"/>
                <w:rFonts w:hint="default"/>
                <w:lang w:bidi="ar"/>
              </w:rPr>
              <w:t>产品型号规格</w:t>
            </w:r>
          </w:p>
        </w:tc>
        <w:tc>
          <w:tcPr>
            <w:tcW w:w="672" w:type="dxa"/>
            <w:tcBorders>
              <w:top w:val="single" w:color="auto" w:sz="4" w:space="0"/>
              <w:left w:val="nil"/>
              <w:bottom w:val="single" w:color="auto" w:sz="4" w:space="0"/>
              <w:right w:val="single" w:color="auto" w:sz="4" w:space="0"/>
            </w:tcBorders>
            <w:shd w:val="clear" w:color="000000" w:fill="FFFFFF"/>
            <w:vAlign w:val="center"/>
          </w:tcPr>
          <w:p>
            <w:pPr>
              <w:widowControl/>
              <w:jc w:val="center"/>
              <w:textAlignment w:val="center"/>
              <w:rPr>
                <w:b/>
                <w:bCs/>
                <w:color w:val="000000"/>
                <w:kern w:val="0"/>
                <w:sz w:val="20"/>
                <w:szCs w:val="20"/>
              </w:rPr>
            </w:pPr>
            <w:r>
              <w:rPr>
                <w:rStyle w:val="519"/>
                <w:rFonts w:hint="default"/>
                <w:lang w:bidi="ar"/>
              </w:rPr>
              <w:t>产品编号</w:t>
            </w:r>
          </w:p>
        </w:tc>
        <w:tc>
          <w:tcPr>
            <w:tcW w:w="653" w:type="dxa"/>
            <w:tcBorders>
              <w:top w:val="single" w:color="auto" w:sz="4" w:space="0"/>
              <w:left w:val="nil"/>
              <w:bottom w:val="single" w:color="auto" w:sz="4" w:space="0"/>
              <w:right w:val="single" w:color="auto" w:sz="4" w:space="0"/>
            </w:tcBorders>
            <w:shd w:val="clear" w:color="000000" w:fill="FFFFFF"/>
            <w:vAlign w:val="center"/>
          </w:tcPr>
          <w:p>
            <w:pPr>
              <w:widowControl/>
              <w:jc w:val="center"/>
              <w:textAlignment w:val="center"/>
              <w:rPr>
                <w:b/>
                <w:bCs/>
                <w:color w:val="000000"/>
                <w:kern w:val="0"/>
                <w:sz w:val="20"/>
                <w:szCs w:val="20"/>
              </w:rPr>
            </w:pPr>
            <w:r>
              <w:rPr>
                <w:rStyle w:val="519"/>
                <w:rFonts w:hint="default"/>
                <w:lang w:bidi="ar"/>
              </w:rPr>
              <w:t>规格尺寸（内径</w:t>
            </w:r>
            <w:r>
              <w:rPr>
                <w:b/>
                <w:bCs/>
                <w:color w:val="000000"/>
                <w:kern w:val="0"/>
                <w:sz w:val="20"/>
                <w:szCs w:val="20"/>
                <w:lang w:bidi="ar"/>
              </w:rPr>
              <w:t>×</w:t>
            </w:r>
            <w:r>
              <w:rPr>
                <w:rStyle w:val="519"/>
                <w:rFonts w:hint="default"/>
                <w:lang w:bidi="ar"/>
              </w:rPr>
              <w:t>长度）</w:t>
            </w:r>
          </w:p>
        </w:tc>
        <w:tc>
          <w:tcPr>
            <w:tcW w:w="524" w:type="dxa"/>
            <w:tcBorders>
              <w:top w:val="single" w:color="auto" w:sz="4" w:space="0"/>
              <w:left w:val="nil"/>
              <w:bottom w:val="single" w:color="auto" w:sz="4" w:space="0"/>
              <w:right w:val="single" w:color="auto" w:sz="4" w:space="0"/>
            </w:tcBorders>
            <w:shd w:val="clear" w:color="000000" w:fill="FFFFFF"/>
            <w:vAlign w:val="center"/>
          </w:tcPr>
          <w:p>
            <w:pPr>
              <w:widowControl/>
              <w:jc w:val="center"/>
              <w:textAlignment w:val="center"/>
              <w:rPr>
                <w:b/>
                <w:bCs/>
                <w:color w:val="000000"/>
                <w:kern w:val="0"/>
                <w:sz w:val="20"/>
                <w:szCs w:val="20"/>
              </w:rPr>
            </w:pPr>
            <w:r>
              <w:rPr>
                <w:rFonts w:hint="eastAsia" w:ascii="宋体" w:hAnsi="宋体" w:cs="宋体"/>
                <w:b/>
                <w:bCs/>
                <w:color w:val="000000"/>
                <w:kern w:val="0"/>
                <w:sz w:val="20"/>
                <w:szCs w:val="20"/>
                <w:lang w:bidi="ar"/>
              </w:rPr>
              <w:t>品牌</w:t>
            </w:r>
          </w:p>
        </w:tc>
        <w:tc>
          <w:tcPr>
            <w:tcW w:w="469" w:type="dxa"/>
            <w:tcBorders>
              <w:top w:val="single" w:color="auto" w:sz="4" w:space="0"/>
              <w:left w:val="nil"/>
              <w:bottom w:val="single" w:color="auto" w:sz="4" w:space="0"/>
              <w:right w:val="single" w:color="auto" w:sz="4" w:space="0"/>
            </w:tcBorders>
            <w:shd w:val="clear" w:color="000000" w:fill="FFFFFF"/>
            <w:vAlign w:val="center"/>
          </w:tcPr>
          <w:p>
            <w:pPr>
              <w:widowControl/>
              <w:jc w:val="center"/>
              <w:textAlignment w:val="center"/>
              <w:rPr>
                <w:b/>
                <w:bCs/>
                <w:color w:val="000000"/>
                <w:kern w:val="0"/>
                <w:sz w:val="20"/>
                <w:szCs w:val="20"/>
              </w:rPr>
            </w:pPr>
            <w:r>
              <w:rPr>
                <w:rFonts w:hint="eastAsia" w:ascii="宋体" w:hAnsi="宋体" w:cs="宋体"/>
                <w:b/>
                <w:bCs/>
                <w:color w:val="000000"/>
                <w:kern w:val="0"/>
                <w:sz w:val="20"/>
                <w:szCs w:val="20"/>
                <w:lang w:bidi="ar"/>
              </w:rPr>
              <w:t>生产厂家</w:t>
            </w:r>
          </w:p>
        </w:tc>
        <w:tc>
          <w:tcPr>
            <w:tcW w:w="460" w:type="dxa"/>
            <w:tcBorders>
              <w:top w:val="single" w:color="auto" w:sz="4" w:space="0"/>
              <w:left w:val="nil"/>
              <w:bottom w:val="single" w:color="auto" w:sz="4" w:space="0"/>
              <w:right w:val="single" w:color="auto" w:sz="4" w:space="0"/>
            </w:tcBorders>
            <w:shd w:val="clear" w:color="000000" w:fill="FFFFFF"/>
            <w:vAlign w:val="center"/>
          </w:tcPr>
          <w:p>
            <w:pPr>
              <w:widowControl/>
              <w:jc w:val="center"/>
              <w:textAlignment w:val="center"/>
              <w:rPr>
                <w:b/>
                <w:bCs/>
                <w:color w:val="000000"/>
                <w:kern w:val="0"/>
                <w:sz w:val="20"/>
                <w:szCs w:val="20"/>
              </w:rPr>
            </w:pPr>
            <w:r>
              <w:rPr>
                <w:rFonts w:hint="eastAsia" w:ascii="宋体" w:hAnsi="宋体" w:cs="宋体"/>
                <w:b/>
                <w:bCs/>
                <w:color w:val="000000"/>
                <w:kern w:val="0"/>
                <w:sz w:val="20"/>
                <w:szCs w:val="20"/>
                <w:lang w:bidi="ar"/>
              </w:rPr>
              <w:t>产地</w:t>
            </w:r>
          </w:p>
        </w:tc>
        <w:tc>
          <w:tcPr>
            <w:tcW w:w="570" w:type="dxa"/>
            <w:tcBorders>
              <w:top w:val="single" w:color="auto" w:sz="4" w:space="0"/>
              <w:left w:val="nil"/>
              <w:bottom w:val="single" w:color="auto" w:sz="4" w:space="0"/>
              <w:right w:val="single" w:color="auto" w:sz="4" w:space="0"/>
            </w:tcBorders>
            <w:shd w:val="clear" w:color="000000" w:fill="FFFFFF"/>
            <w:vAlign w:val="center"/>
          </w:tcPr>
          <w:p>
            <w:pPr>
              <w:widowControl/>
              <w:jc w:val="center"/>
              <w:textAlignment w:val="center"/>
              <w:rPr>
                <w:rFonts w:ascii="宋体" w:hAnsi="宋体" w:cs="宋体"/>
                <w:b/>
                <w:bCs/>
                <w:color w:val="000000"/>
                <w:kern w:val="0"/>
                <w:sz w:val="20"/>
                <w:szCs w:val="20"/>
                <w:lang w:bidi="ar"/>
              </w:rPr>
            </w:pPr>
            <w:r>
              <w:rPr>
                <w:rFonts w:hint="eastAsia" w:ascii="宋体" w:hAnsi="宋体" w:cs="宋体"/>
                <w:b/>
                <w:bCs/>
                <w:color w:val="000000"/>
                <w:kern w:val="0"/>
                <w:sz w:val="20"/>
                <w:szCs w:val="20"/>
                <w:lang w:bidi="ar"/>
              </w:rPr>
              <w:t>国产</w:t>
            </w:r>
            <w:r>
              <w:rPr>
                <w:b/>
                <w:bCs/>
                <w:color w:val="000000"/>
                <w:kern w:val="0"/>
                <w:sz w:val="20"/>
                <w:szCs w:val="20"/>
                <w:lang w:bidi="ar"/>
              </w:rPr>
              <w:t>/</w:t>
            </w:r>
            <w:r>
              <w:rPr>
                <w:rFonts w:hint="eastAsia" w:ascii="宋体" w:hAnsi="宋体" w:cs="宋体"/>
                <w:b/>
                <w:bCs/>
                <w:color w:val="000000"/>
                <w:kern w:val="0"/>
                <w:sz w:val="20"/>
                <w:szCs w:val="20"/>
                <w:lang w:bidi="ar"/>
              </w:rPr>
              <w:t>进口</w:t>
            </w:r>
          </w:p>
        </w:tc>
        <w:tc>
          <w:tcPr>
            <w:tcW w:w="496" w:type="dxa"/>
            <w:tcBorders>
              <w:top w:val="single" w:color="auto" w:sz="4" w:space="0"/>
              <w:left w:val="nil"/>
              <w:bottom w:val="single" w:color="auto" w:sz="4" w:space="0"/>
              <w:right w:val="single" w:color="auto" w:sz="4" w:space="0"/>
            </w:tcBorders>
            <w:shd w:val="clear" w:color="000000" w:fill="FFFFFF"/>
            <w:vAlign w:val="center"/>
          </w:tcPr>
          <w:p>
            <w:pPr>
              <w:widowControl/>
              <w:jc w:val="center"/>
              <w:textAlignment w:val="center"/>
              <w:rPr>
                <w:rFonts w:ascii="宋体" w:hAnsi="宋体" w:cs="宋体"/>
                <w:b/>
                <w:bCs/>
                <w:color w:val="000000"/>
                <w:kern w:val="0"/>
                <w:sz w:val="20"/>
                <w:szCs w:val="20"/>
                <w:lang w:bidi="ar"/>
              </w:rPr>
            </w:pPr>
            <w:r>
              <w:rPr>
                <w:rFonts w:hint="eastAsia" w:ascii="宋体" w:hAnsi="宋体" w:cs="宋体"/>
                <w:b/>
                <w:bCs/>
                <w:color w:val="000000"/>
                <w:kern w:val="0"/>
                <w:sz w:val="20"/>
                <w:szCs w:val="20"/>
                <w:lang w:bidi="ar"/>
              </w:rPr>
              <w:t>备注</w:t>
            </w:r>
          </w:p>
        </w:tc>
      </w:tr>
      <w:tr>
        <w:tblPrEx>
          <w:tblCellMar>
            <w:top w:w="0" w:type="dxa"/>
            <w:left w:w="108" w:type="dxa"/>
            <w:bottom w:w="0" w:type="dxa"/>
            <w:right w:w="108" w:type="dxa"/>
          </w:tblCellMar>
        </w:tblPrEx>
        <w:trPr>
          <w:trHeight w:val="2070" w:hRule="atLeast"/>
          <w:jc w:val="center"/>
        </w:trPr>
        <w:tc>
          <w:tcPr>
            <w:tcW w:w="306" w:type="dxa"/>
            <w:tcBorders>
              <w:top w:val="nil"/>
              <w:left w:val="single" w:color="auto" w:sz="4" w:space="0"/>
              <w:bottom w:val="single" w:color="auto" w:sz="4" w:space="0"/>
              <w:right w:val="single" w:color="auto" w:sz="4" w:space="0"/>
            </w:tcBorders>
            <w:shd w:val="clear" w:color="000000" w:fill="FFFFFF"/>
            <w:vAlign w:val="center"/>
          </w:tcPr>
          <w:p>
            <w:pPr>
              <w:widowControl/>
              <w:jc w:val="center"/>
              <w:rPr>
                <w:color w:val="000000"/>
                <w:kern w:val="0"/>
                <w:szCs w:val="21"/>
              </w:rPr>
            </w:pPr>
            <w:r>
              <w:rPr>
                <w:szCs w:val="21"/>
              </w:rPr>
              <w:t>1</w:t>
            </w:r>
          </w:p>
        </w:tc>
        <w:tc>
          <w:tcPr>
            <w:tcW w:w="783"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color w:val="000000"/>
                <w:kern w:val="0"/>
                <w:szCs w:val="21"/>
              </w:rPr>
            </w:pPr>
            <w:r>
              <w:rPr>
                <w:rFonts w:hint="eastAsia" w:ascii="宋体" w:hAnsi="宋体" w:eastAsia="宋体" w:cs="宋体"/>
                <w:i w:val="0"/>
                <w:iCs w:val="0"/>
                <w:color w:val="000000"/>
                <w:kern w:val="0"/>
                <w:sz w:val="20"/>
                <w:szCs w:val="20"/>
                <w:u w:val="none"/>
                <w:lang w:val="en-US" w:eastAsia="zh-CN" w:bidi="ar"/>
              </w:rPr>
              <w:t xml:space="preserve">中心孔后房屈光型人工晶状体    </w:t>
            </w:r>
          </w:p>
        </w:tc>
        <w:tc>
          <w:tcPr>
            <w:tcW w:w="42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枚</w:t>
            </w:r>
          </w:p>
        </w:tc>
        <w:tc>
          <w:tcPr>
            <w:tcW w:w="77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12</w:t>
            </w:r>
            <w:r>
              <w:rPr>
                <w:rFonts w:hint="eastAsia" w:ascii="宋体" w:hAnsi="宋体" w:eastAsia="宋体" w:cs="宋体"/>
                <w:color w:val="000000"/>
                <w:kern w:val="0"/>
                <w:sz w:val="20"/>
                <w:szCs w:val="20"/>
                <w:lang w:val="en-US" w:eastAsia="zh-CN" w:bidi="ar"/>
              </w:rPr>
              <w:t>,</w:t>
            </w:r>
            <w:r>
              <w:rPr>
                <w:rFonts w:hint="eastAsia" w:ascii="宋体" w:hAnsi="宋体" w:eastAsia="宋体" w:cs="宋体"/>
                <w:color w:val="000000"/>
                <w:kern w:val="0"/>
                <w:sz w:val="20"/>
                <w:szCs w:val="20"/>
                <w:lang w:bidi="ar"/>
              </w:rPr>
              <w:t>800.00</w:t>
            </w:r>
          </w:p>
        </w:tc>
        <w:tc>
          <w:tcPr>
            <w:tcW w:w="757" w:type="dxa"/>
            <w:tcBorders>
              <w:top w:val="nil"/>
              <w:left w:val="nil"/>
              <w:bottom w:val="single" w:color="auto" w:sz="4" w:space="0"/>
              <w:right w:val="single" w:color="auto" w:sz="4" w:space="0"/>
            </w:tcBorders>
            <w:shd w:val="clear" w:color="000000" w:fill="FFFFFF"/>
            <w:vAlign w:val="center"/>
          </w:tcPr>
          <w:p>
            <w:pPr>
              <w:widowControl/>
              <w:jc w:val="center"/>
              <w:textAlignment w:val="center"/>
              <w:rPr>
                <w:rFonts w:hint="eastAsia" w:ascii="宋体" w:hAnsi="宋体" w:eastAsia="宋体" w:cs="宋体"/>
                <w:color w:val="000000"/>
                <w:kern w:val="0"/>
                <w:sz w:val="20"/>
                <w:szCs w:val="20"/>
                <w:lang w:bidi="ar"/>
              </w:rPr>
            </w:pPr>
          </w:p>
        </w:tc>
        <w:tc>
          <w:tcPr>
            <w:tcW w:w="642" w:type="dxa"/>
            <w:tcBorders>
              <w:top w:val="nil"/>
              <w:left w:val="nil"/>
              <w:bottom w:val="single" w:color="auto" w:sz="4" w:space="0"/>
              <w:right w:val="single" w:color="auto" w:sz="4" w:space="0"/>
            </w:tcBorders>
            <w:shd w:val="clear" w:color="000000" w:fill="FFFFFF"/>
            <w:vAlign w:val="center"/>
          </w:tcPr>
          <w:p>
            <w:pPr>
              <w:widowControl/>
              <w:jc w:val="center"/>
              <w:rPr>
                <w:b/>
                <w:bCs/>
                <w:color w:val="000000"/>
                <w:kern w:val="0"/>
                <w:sz w:val="20"/>
                <w:szCs w:val="20"/>
              </w:rPr>
            </w:pPr>
          </w:p>
        </w:tc>
        <w:tc>
          <w:tcPr>
            <w:tcW w:w="589"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644"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672"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653"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524"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469"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46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57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496"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r>
      <w:tr>
        <w:tblPrEx>
          <w:tblCellMar>
            <w:top w:w="0" w:type="dxa"/>
            <w:left w:w="108" w:type="dxa"/>
            <w:bottom w:w="0" w:type="dxa"/>
            <w:right w:w="108" w:type="dxa"/>
          </w:tblCellMar>
        </w:tblPrEx>
        <w:trPr>
          <w:trHeight w:val="2070" w:hRule="atLeast"/>
          <w:jc w:val="center"/>
        </w:trPr>
        <w:tc>
          <w:tcPr>
            <w:tcW w:w="306" w:type="dxa"/>
            <w:tcBorders>
              <w:top w:val="nil"/>
              <w:left w:val="single" w:color="auto" w:sz="4" w:space="0"/>
              <w:bottom w:val="single" w:color="auto" w:sz="4" w:space="0"/>
              <w:right w:val="single" w:color="auto" w:sz="4" w:space="0"/>
            </w:tcBorders>
            <w:shd w:val="clear" w:color="000000" w:fill="FFFFFF"/>
            <w:vAlign w:val="center"/>
          </w:tcPr>
          <w:p>
            <w:pPr>
              <w:widowControl/>
              <w:jc w:val="center"/>
              <w:rPr>
                <w:szCs w:val="21"/>
              </w:rPr>
            </w:pPr>
            <w:r>
              <w:rPr>
                <w:rFonts w:hint="eastAsia"/>
                <w:szCs w:val="21"/>
              </w:rPr>
              <w:t>2</w:t>
            </w:r>
          </w:p>
        </w:tc>
        <w:tc>
          <w:tcPr>
            <w:tcW w:w="783"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color w:val="000000"/>
                <w:kern w:val="0"/>
                <w:szCs w:val="21"/>
              </w:rPr>
            </w:pPr>
            <w:r>
              <w:rPr>
                <w:rFonts w:hint="eastAsia" w:ascii="宋体" w:hAnsi="宋体" w:eastAsia="宋体" w:cs="宋体"/>
                <w:i w:val="0"/>
                <w:iCs w:val="0"/>
                <w:color w:val="000000"/>
                <w:kern w:val="0"/>
                <w:sz w:val="20"/>
                <w:szCs w:val="20"/>
                <w:u w:val="none"/>
                <w:lang w:val="en-US" w:eastAsia="zh-CN" w:bidi="ar"/>
              </w:rPr>
              <w:t>中心孔后房散光屈光型人工晶状体</w:t>
            </w:r>
          </w:p>
        </w:tc>
        <w:tc>
          <w:tcPr>
            <w:tcW w:w="42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枚</w:t>
            </w:r>
          </w:p>
        </w:tc>
        <w:tc>
          <w:tcPr>
            <w:tcW w:w="77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15</w:t>
            </w:r>
            <w:r>
              <w:rPr>
                <w:rFonts w:hint="eastAsia" w:ascii="宋体" w:hAnsi="宋体" w:eastAsia="宋体" w:cs="宋体"/>
                <w:color w:val="000000"/>
                <w:kern w:val="0"/>
                <w:sz w:val="20"/>
                <w:szCs w:val="20"/>
                <w:lang w:val="en-US" w:eastAsia="zh-CN" w:bidi="ar"/>
              </w:rPr>
              <w:t>,</w:t>
            </w:r>
            <w:r>
              <w:rPr>
                <w:rFonts w:hint="eastAsia" w:ascii="宋体" w:hAnsi="宋体" w:eastAsia="宋体" w:cs="宋体"/>
                <w:color w:val="000000"/>
                <w:kern w:val="0"/>
                <w:sz w:val="20"/>
                <w:szCs w:val="20"/>
                <w:lang w:bidi="ar"/>
              </w:rPr>
              <w:t>800.00</w:t>
            </w:r>
          </w:p>
        </w:tc>
        <w:tc>
          <w:tcPr>
            <w:tcW w:w="757" w:type="dxa"/>
            <w:tcBorders>
              <w:top w:val="nil"/>
              <w:left w:val="nil"/>
              <w:bottom w:val="single" w:color="auto" w:sz="4" w:space="0"/>
              <w:right w:val="single" w:color="auto" w:sz="4" w:space="0"/>
            </w:tcBorders>
            <w:shd w:val="clear" w:color="000000" w:fill="FFFFFF"/>
            <w:vAlign w:val="center"/>
          </w:tcPr>
          <w:p>
            <w:pPr>
              <w:widowControl/>
              <w:jc w:val="center"/>
              <w:rPr>
                <w:b/>
                <w:bCs/>
                <w:color w:val="000000"/>
                <w:kern w:val="0"/>
                <w:sz w:val="20"/>
                <w:szCs w:val="20"/>
              </w:rPr>
            </w:pPr>
          </w:p>
        </w:tc>
        <w:tc>
          <w:tcPr>
            <w:tcW w:w="642" w:type="dxa"/>
            <w:tcBorders>
              <w:top w:val="nil"/>
              <w:left w:val="nil"/>
              <w:bottom w:val="single" w:color="auto" w:sz="4" w:space="0"/>
              <w:right w:val="single" w:color="auto" w:sz="4" w:space="0"/>
            </w:tcBorders>
            <w:shd w:val="clear" w:color="000000" w:fill="FFFFFF"/>
            <w:vAlign w:val="center"/>
          </w:tcPr>
          <w:p>
            <w:pPr>
              <w:widowControl/>
              <w:jc w:val="center"/>
              <w:rPr>
                <w:b/>
                <w:bCs/>
                <w:color w:val="000000"/>
                <w:kern w:val="0"/>
                <w:sz w:val="20"/>
                <w:szCs w:val="20"/>
              </w:rPr>
            </w:pPr>
          </w:p>
        </w:tc>
        <w:tc>
          <w:tcPr>
            <w:tcW w:w="589"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644"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672"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653"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524"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469"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46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57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496"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r>
      <w:tr>
        <w:tblPrEx>
          <w:tblCellMar>
            <w:top w:w="0" w:type="dxa"/>
            <w:left w:w="108" w:type="dxa"/>
            <w:bottom w:w="0" w:type="dxa"/>
            <w:right w:w="108" w:type="dxa"/>
          </w:tblCellMar>
        </w:tblPrEx>
        <w:trPr>
          <w:trHeight w:val="1779" w:hRule="atLeast"/>
          <w:jc w:val="center"/>
        </w:trPr>
        <w:tc>
          <w:tcPr>
            <w:tcW w:w="1089" w:type="dxa"/>
            <w:gridSpan w:val="2"/>
            <w:tcBorders>
              <w:top w:val="single" w:color="auto" w:sz="4" w:space="0"/>
              <w:left w:val="single" w:color="auto" w:sz="4" w:space="0"/>
              <w:bottom w:val="single" w:color="auto" w:sz="4" w:space="0"/>
              <w:right w:val="single" w:color="000000" w:sz="4" w:space="0"/>
            </w:tcBorders>
            <w:shd w:val="clear" w:color="000000" w:fill="FFFFFF"/>
            <w:noWrap/>
            <w:vAlign w:val="center"/>
          </w:tcPr>
          <w:p>
            <w:pPr>
              <w:widowControl/>
              <w:jc w:val="center"/>
              <w:rPr>
                <w:color w:val="000000"/>
                <w:kern w:val="0"/>
                <w:sz w:val="22"/>
              </w:rPr>
            </w:pPr>
            <w:r>
              <w:rPr>
                <w:rFonts w:hint="eastAsia"/>
                <w:color w:val="000000"/>
                <w:kern w:val="0"/>
                <w:sz w:val="22"/>
              </w:rPr>
              <w:t>单价合计金额（元）</w:t>
            </w:r>
          </w:p>
        </w:tc>
        <w:tc>
          <w:tcPr>
            <w:tcW w:w="424" w:type="dxa"/>
            <w:tcBorders>
              <w:top w:val="single" w:color="auto" w:sz="4" w:space="0"/>
              <w:left w:val="single" w:color="auto" w:sz="4" w:space="0"/>
              <w:bottom w:val="single" w:color="auto" w:sz="4" w:space="0"/>
              <w:right w:val="single" w:color="000000" w:sz="4" w:space="0"/>
            </w:tcBorders>
            <w:shd w:val="clear" w:color="000000" w:fill="FFFFFF"/>
            <w:noWrap/>
            <w:vAlign w:val="center"/>
          </w:tcPr>
          <w:p>
            <w:pPr>
              <w:widowControl/>
              <w:textAlignment w:val="center"/>
              <w:rPr>
                <w:color w:val="000000"/>
                <w:sz w:val="20"/>
                <w:szCs w:val="20"/>
              </w:rPr>
            </w:pPr>
            <w:r>
              <w:rPr>
                <w:rFonts w:hint="eastAsia" w:ascii="宋体" w:hAnsi="宋体" w:cs="宋体"/>
                <w:color w:val="000000"/>
                <w:kern w:val="0"/>
                <w:sz w:val="20"/>
                <w:szCs w:val="20"/>
                <w:lang w:bidi="ar"/>
              </w:rPr>
              <w:t>小写：</w:t>
            </w:r>
          </w:p>
        </w:tc>
        <w:tc>
          <w:tcPr>
            <w:tcW w:w="771" w:type="dxa"/>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28</w:t>
            </w:r>
            <w:r>
              <w:rPr>
                <w:rFonts w:hint="eastAsia" w:ascii="宋体" w:hAnsi="宋体" w:eastAsia="宋体" w:cs="宋体"/>
                <w:color w:val="000000"/>
                <w:kern w:val="0"/>
                <w:sz w:val="20"/>
                <w:szCs w:val="20"/>
                <w:lang w:val="en-US" w:eastAsia="zh-CN" w:bidi="ar"/>
              </w:rPr>
              <w:t>,</w:t>
            </w:r>
            <w:r>
              <w:rPr>
                <w:rFonts w:hint="eastAsia" w:ascii="宋体" w:hAnsi="宋体" w:eastAsia="宋体" w:cs="宋体"/>
                <w:color w:val="000000"/>
                <w:kern w:val="0"/>
                <w:sz w:val="20"/>
                <w:szCs w:val="20"/>
                <w:lang w:bidi="ar"/>
              </w:rPr>
              <w:t>600.00</w:t>
            </w:r>
          </w:p>
        </w:tc>
        <w:tc>
          <w:tcPr>
            <w:tcW w:w="757" w:type="dxa"/>
            <w:tcBorders>
              <w:top w:val="nil"/>
              <w:left w:val="nil"/>
              <w:bottom w:val="single" w:color="auto" w:sz="4" w:space="0"/>
              <w:right w:val="single" w:color="auto" w:sz="4" w:space="0"/>
            </w:tcBorders>
            <w:vAlign w:val="center"/>
          </w:tcPr>
          <w:p>
            <w:pPr>
              <w:widowControl/>
              <w:adjustRightInd w:val="0"/>
              <w:snapToGrid w:val="0"/>
              <w:jc w:val="center"/>
              <w:textAlignment w:val="center"/>
              <w:rPr>
                <w:color w:val="000000"/>
                <w:kern w:val="0"/>
                <w:sz w:val="20"/>
                <w:szCs w:val="20"/>
                <w:lang w:bidi="ar"/>
              </w:rPr>
            </w:pPr>
          </w:p>
        </w:tc>
        <w:tc>
          <w:tcPr>
            <w:tcW w:w="642" w:type="dxa"/>
            <w:tcBorders>
              <w:top w:val="nil"/>
              <w:left w:val="nil"/>
              <w:bottom w:val="single" w:color="auto" w:sz="4" w:space="0"/>
              <w:right w:val="single" w:color="auto" w:sz="4" w:space="0"/>
            </w:tcBorders>
            <w:vAlign w:val="center"/>
          </w:tcPr>
          <w:p>
            <w:pPr>
              <w:widowControl/>
              <w:adjustRightInd w:val="0"/>
              <w:snapToGrid w:val="0"/>
              <w:jc w:val="both"/>
              <w:textAlignment w:val="center"/>
              <w:rPr>
                <w:color w:val="000000"/>
                <w:kern w:val="0"/>
                <w:sz w:val="20"/>
                <w:szCs w:val="20"/>
                <w:lang w:bidi="ar"/>
              </w:rPr>
            </w:pPr>
            <w:r>
              <w:rPr>
                <w:rFonts w:hint="eastAsia"/>
                <w:color w:val="000000"/>
                <w:kern w:val="0"/>
                <w:sz w:val="20"/>
                <w:szCs w:val="20"/>
                <w:lang w:bidi="ar"/>
              </w:rPr>
              <w:t>大写：</w:t>
            </w:r>
          </w:p>
        </w:tc>
        <w:tc>
          <w:tcPr>
            <w:tcW w:w="5077" w:type="dxa"/>
            <w:gridSpan w:val="9"/>
            <w:tcBorders>
              <w:top w:val="nil"/>
              <w:left w:val="nil"/>
              <w:bottom w:val="single" w:color="auto" w:sz="4" w:space="0"/>
              <w:right w:val="single" w:color="auto" w:sz="4" w:space="0"/>
            </w:tcBorders>
            <w:shd w:val="clear" w:color="auto" w:fill="auto"/>
            <w:noWrap/>
            <w:vAlign w:val="center"/>
          </w:tcPr>
          <w:p>
            <w:pPr>
              <w:widowControl/>
              <w:jc w:val="left"/>
              <w:rPr>
                <w:color w:val="000000"/>
                <w:kern w:val="0"/>
                <w:sz w:val="22"/>
              </w:rPr>
            </w:pPr>
          </w:p>
        </w:tc>
      </w:tr>
    </w:tbl>
    <w:p>
      <w:pPr>
        <w:widowControl/>
        <w:spacing w:line="360" w:lineRule="auto"/>
        <w:jc w:val="left"/>
      </w:pPr>
    </w:p>
    <w:p>
      <w:pPr>
        <w:pStyle w:val="193"/>
        <w:tabs>
          <w:tab w:val="left" w:pos="5580"/>
        </w:tabs>
        <w:spacing w:before="120"/>
        <w:ind w:firstLine="720" w:firstLineChars="300"/>
        <w:rPr>
          <w:rFonts w:ascii="Times New Roman" w:hAnsi="Times New Roman" w:cs="Times New Roman"/>
          <w:sz w:val="24"/>
        </w:rPr>
      </w:pPr>
      <w:r>
        <w:rPr>
          <w:rFonts w:hint="eastAsia" w:ascii="Times New Roman" w:hAnsi="Times New Roman" w:cs="Times New Roman"/>
          <w:sz w:val="24"/>
          <w:lang w:eastAsia="zh-CN"/>
        </w:rPr>
        <w:t>供应商</w:t>
      </w:r>
      <w:r>
        <w:rPr>
          <w:rFonts w:ascii="Times New Roman" w:hAnsi="Times New Roman" w:cs="Times New Roman"/>
          <w:sz w:val="24"/>
        </w:rPr>
        <w:t>名称（盖章）：</w:t>
      </w:r>
      <w:r>
        <w:rPr>
          <w:rFonts w:ascii="Times New Roman" w:hAnsi="Times New Roman" w:cs="Times New Roman"/>
          <w:sz w:val="24"/>
          <w:u w:val="single"/>
        </w:rPr>
        <w:t xml:space="preserve">                              </w:t>
      </w:r>
    </w:p>
    <w:p>
      <w:pPr>
        <w:pStyle w:val="193"/>
        <w:tabs>
          <w:tab w:val="left" w:pos="5340"/>
        </w:tabs>
        <w:spacing w:before="120"/>
        <w:ind w:firstLine="720" w:firstLineChars="300"/>
        <w:rPr>
          <w:rFonts w:ascii="Times New Roman" w:hAnsi="Times New Roman" w:cs="Times New Roman"/>
          <w:sz w:val="24"/>
          <w:u w:val="single"/>
        </w:rPr>
      </w:pPr>
      <w:r>
        <w:rPr>
          <w:rFonts w:ascii="Times New Roman" w:hAnsi="Times New Roman" w:cs="Times New Roman"/>
          <w:kern w:val="0"/>
          <w:sz w:val="24"/>
        </w:rPr>
        <w:t>法定代表人或其委托代理人</w:t>
      </w:r>
      <w:r>
        <w:rPr>
          <w:rFonts w:ascii="Times New Roman" w:hAnsi="Times New Roman" w:cs="Times New Roman"/>
          <w:sz w:val="24"/>
        </w:rPr>
        <w:t>(</w:t>
      </w:r>
      <w:r>
        <w:rPr>
          <w:rFonts w:ascii="Times New Roman" w:hAnsi="Times New Roman" w:cs="Times New Roman"/>
        </w:rPr>
        <w:t>签字或加盖人名章</w:t>
      </w:r>
      <w:r>
        <w:rPr>
          <w:rFonts w:ascii="Times New Roman" w:hAnsi="Times New Roman" w:cs="Times New Roman"/>
          <w:sz w:val="24"/>
        </w:rPr>
        <w:t>)：</w:t>
      </w:r>
      <w:r>
        <w:rPr>
          <w:rFonts w:ascii="Times New Roman" w:hAnsi="Times New Roman" w:cs="Times New Roman"/>
          <w:sz w:val="24"/>
          <w:u w:val="single"/>
        </w:rPr>
        <w:tab/>
      </w:r>
      <w:r>
        <w:rPr>
          <w:rFonts w:ascii="Times New Roman" w:hAnsi="Times New Roman" w:cs="Times New Roman"/>
          <w:sz w:val="24"/>
          <w:u w:val="single"/>
        </w:rPr>
        <w:t xml:space="preserve">       </w:t>
      </w:r>
    </w:p>
    <w:p>
      <w:pPr>
        <w:pStyle w:val="193"/>
        <w:tabs>
          <w:tab w:val="left" w:pos="5580"/>
        </w:tabs>
        <w:spacing w:before="120"/>
        <w:ind w:firstLine="720" w:firstLineChars="300"/>
        <w:sectPr>
          <w:pgSz w:w="11906" w:h="16838"/>
          <w:pgMar w:top="1440" w:right="1440" w:bottom="1440" w:left="1797" w:header="851" w:footer="992" w:gutter="0"/>
          <w:pgNumType w:fmt="decimal"/>
          <w:cols w:space="425" w:num="1"/>
          <w:docGrid w:linePitch="312" w:charSpace="0"/>
        </w:sectPr>
      </w:pPr>
      <w:r>
        <w:rPr>
          <w:rFonts w:ascii="Times New Roman" w:hAnsi="Times New Roman" w:cs="Times New Roman"/>
          <w:sz w:val="24"/>
        </w:rPr>
        <w:t>日期：</w:t>
      </w:r>
      <w:r>
        <w:rPr>
          <w:rFonts w:ascii="Times New Roman" w:hAnsi="Times New Roman" w:cs="Times New Roman"/>
          <w:sz w:val="24"/>
          <w:u w:val="single"/>
        </w:rPr>
        <w:t xml:space="preserve">                                             </w:t>
      </w:r>
    </w:p>
    <w:p>
      <w:pPr>
        <w:spacing w:line="360" w:lineRule="auto"/>
        <w:outlineLvl w:val="2"/>
        <w:rPr>
          <w:rFonts w:hint="eastAsia" w:ascii="宋体" w:hAnsi="宋体"/>
          <w:b w:val="0"/>
          <w:bCs w:val="0"/>
          <w:sz w:val="24"/>
          <w:szCs w:val="24"/>
        </w:rPr>
      </w:pPr>
      <w:bookmarkStart w:id="328" w:name="_Toc19704"/>
      <w:bookmarkStart w:id="329" w:name="_Toc15462"/>
      <w:bookmarkStart w:id="330" w:name="_Toc8480"/>
      <w:bookmarkStart w:id="331" w:name="_Toc100686684"/>
      <w:bookmarkStart w:id="332" w:name="_Toc104461592"/>
      <w:bookmarkStart w:id="333" w:name="_Toc2568"/>
      <w:r>
        <w:rPr>
          <w:rFonts w:hint="eastAsia" w:ascii="宋体" w:hAnsi="宋体"/>
          <w:b w:val="0"/>
          <w:bCs w:val="0"/>
          <w:sz w:val="24"/>
          <w:szCs w:val="24"/>
        </w:rPr>
        <w:t>2-2：备品备件、专用工具和专用试验仪器分项</w:t>
      </w:r>
      <w:bookmarkEnd w:id="328"/>
      <w:bookmarkEnd w:id="329"/>
      <w:bookmarkEnd w:id="330"/>
      <w:r>
        <w:rPr>
          <w:rFonts w:hint="eastAsia" w:ascii="宋体" w:hAnsi="宋体"/>
          <w:b w:val="0"/>
          <w:bCs w:val="0"/>
          <w:sz w:val="24"/>
          <w:szCs w:val="24"/>
        </w:rPr>
        <w:t>报价表</w:t>
      </w:r>
      <w:bookmarkEnd w:id="331"/>
      <w:r>
        <w:rPr>
          <w:rFonts w:hint="eastAsia" w:ascii="宋体" w:hAnsi="宋体"/>
          <w:b w:val="0"/>
          <w:bCs w:val="0"/>
          <w:sz w:val="24"/>
          <w:szCs w:val="24"/>
        </w:rPr>
        <w:t>（如有）</w:t>
      </w:r>
      <w:bookmarkEnd w:id="332"/>
      <w:bookmarkEnd w:id="333"/>
    </w:p>
    <w:p>
      <w:pPr>
        <w:spacing w:before="120" w:beforeLines="50" w:line="288" w:lineRule="auto"/>
        <w:ind w:hanging="104"/>
        <w:jc w:val="center"/>
        <w:rPr>
          <w:rFonts w:ascii="宋体" w:hAnsi="宋体"/>
          <w:szCs w:val="21"/>
        </w:rPr>
      </w:pPr>
      <w:r>
        <w:rPr>
          <w:rFonts w:hint="eastAsia" w:ascii="宋体" w:hAnsi="宋体"/>
          <w:szCs w:val="21"/>
        </w:rPr>
        <w:t>备品备件、专用工具和专用试验仪器</w:t>
      </w:r>
      <w:r>
        <w:rPr>
          <w:rFonts w:ascii="宋体" w:hAnsi="宋体"/>
          <w:szCs w:val="21"/>
        </w:rPr>
        <w:t>分项</w:t>
      </w:r>
      <w:r>
        <w:rPr>
          <w:rFonts w:hint="eastAsia" w:ascii="宋体" w:hAnsi="宋体"/>
          <w:szCs w:val="21"/>
        </w:rPr>
        <w:t>报价表</w:t>
      </w:r>
    </w:p>
    <w:p>
      <w:pPr>
        <w:spacing w:line="288" w:lineRule="auto"/>
        <w:ind w:right="420"/>
        <w:rPr>
          <w:rFonts w:ascii="宋体" w:hAnsi="宋体"/>
          <w:szCs w:val="21"/>
        </w:rPr>
      </w:pPr>
      <w:r>
        <w:rPr>
          <w:rFonts w:hint="eastAsia" w:ascii="宋体" w:hAnsi="宋体"/>
          <w:szCs w:val="21"/>
        </w:rPr>
        <w:t>项目编号</w:t>
      </w:r>
      <w:r>
        <w:rPr>
          <w:rFonts w:ascii="宋体" w:hAnsi="宋体"/>
          <w:szCs w:val="21"/>
        </w:rPr>
        <w:t>：</w:t>
      </w:r>
      <w:r>
        <w:rPr>
          <w:rFonts w:hint="eastAsia" w:ascii="宋体" w:hAnsi="宋体"/>
          <w:szCs w:val="21"/>
        </w:rPr>
        <w:t xml:space="preserve">                                          标项号：                                         </w:t>
      </w:r>
      <w:r>
        <w:rPr>
          <w:rFonts w:ascii="宋体" w:hAnsi="宋体"/>
          <w:szCs w:val="21"/>
        </w:rPr>
        <w:t>[货币单位：人民币元]</w:t>
      </w:r>
    </w:p>
    <w:tbl>
      <w:tblPr>
        <w:tblStyle w:val="48"/>
        <w:tblW w:w="136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9"/>
        <w:gridCol w:w="1233"/>
        <w:gridCol w:w="1115"/>
        <w:gridCol w:w="1014"/>
        <w:gridCol w:w="957"/>
        <w:gridCol w:w="851"/>
        <w:gridCol w:w="851"/>
        <w:gridCol w:w="1147"/>
        <w:gridCol w:w="1546"/>
        <w:gridCol w:w="850"/>
        <w:gridCol w:w="992"/>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39" w:type="dxa"/>
            <w:vAlign w:val="center"/>
          </w:tcPr>
          <w:p>
            <w:pPr>
              <w:snapToGrid w:val="0"/>
              <w:jc w:val="center"/>
              <w:rPr>
                <w:rFonts w:ascii="宋体" w:hAnsi="宋体"/>
                <w:b/>
                <w:szCs w:val="21"/>
              </w:rPr>
            </w:pPr>
            <w:r>
              <w:rPr>
                <w:rFonts w:ascii="宋体" w:hAnsi="宋体"/>
                <w:b/>
                <w:szCs w:val="21"/>
              </w:rPr>
              <w:t>1</w:t>
            </w:r>
          </w:p>
        </w:tc>
        <w:tc>
          <w:tcPr>
            <w:tcW w:w="1233" w:type="dxa"/>
            <w:vAlign w:val="center"/>
          </w:tcPr>
          <w:p>
            <w:pPr>
              <w:snapToGrid w:val="0"/>
              <w:jc w:val="center"/>
              <w:rPr>
                <w:rFonts w:ascii="宋体" w:hAnsi="宋体"/>
                <w:b/>
                <w:szCs w:val="21"/>
              </w:rPr>
            </w:pPr>
            <w:r>
              <w:rPr>
                <w:rFonts w:ascii="宋体" w:hAnsi="宋体"/>
                <w:b/>
                <w:szCs w:val="21"/>
              </w:rPr>
              <w:t>2</w:t>
            </w:r>
          </w:p>
        </w:tc>
        <w:tc>
          <w:tcPr>
            <w:tcW w:w="1115" w:type="dxa"/>
            <w:vAlign w:val="center"/>
          </w:tcPr>
          <w:p>
            <w:pPr>
              <w:snapToGrid w:val="0"/>
              <w:jc w:val="center"/>
              <w:rPr>
                <w:rFonts w:ascii="宋体" w:hAnsi="宋体"/>
                <w:b/>
                <w:szCs w:val="21"/>
              </w:rPr>
            </w:pPr>
            <w:r>
              <w:rPr>
                <w:rFonts w:hint="eastAsia" w:ascii="宋体" w:hAnsi="宋体"/>
                <w:b/>
                <w:szCs w:val="21"/>
              </w:rPr>
              <w:t>3</w:t>
            </w:r>
          </w:p>
        </w:tc>
        <w:tc>
          <w:tcPr>
            <w:tcW w:w="1014" w:type="dxa"/>
            <w:vAlign w:val="center"/>
          </w:tcPr>
          <w:p>
            <w:pPr>
              <w:snapToGrid w:val="0"/>
              <w:jc w:val="center"/>
              <w:rPr>
                <w:rFonts w:ascii="宋体" w:hAnsi="宋体"/>
                <w:b/>
                <w:szCs w:val="21"/>
              </w:rPr>
            </w:pPr>
            <w:r>
              <w:rPr>
                <w:rFonts w:hint="eastAsia" w:ascii="宋体" w:hAnsi="宋体"/>
                <w:b/>
                <w:szCs w:val="21"/>
              </w:rPr>
              <w:t>4</w:t>
            </w:r>
          </w:p>
        </w:tc>
        <w:tc>
          <w:tcPr>
            <w:tcW w:w="957" w:type="dxa"/>
            <w:vAlign w:val="center"/>
          </w:tcPr>
          <w:p>
            <w:pPr>
              <w:snapToGrid w:val="0"/>
              <w:jc w:val="center"/>
              <w:rPr>
                <w:rFonts w:ascii="宋体" w:hAnsi="宋体"/>
                <w:b/>
                <w:szCs w:val="21"/>
              </w:rPr>
            </w:pPr>
            <w:r>
              <w:rPr>
                <w:rFonts w:hint="eastAsia" w:ascii="宋体" w:hAnsi="宋体"/>
                <w:b/>
                <w:szCs w:val="21"/>
              </w:rPr>
              <w:t>5</w:t>
            </w:r>
          </w:p>
        </w:tc>
        <w:tc>
          <w:tcPr>
            <w:tcW w:w="851" w:type="dxa"/>
            <w:vAlign w:val="center"/>
          </w:tcPr>
          <w:p>
            <w:pPr>
              <w:snapToGrid w:val="0"/>
              <w:jc w:val="center"/>
              <w:rPr>
                <w:rFonts w:ascii="宋体" w:hAnsi="宋体"/>
                <w:b/>
                <w:szCs w:val="21"/>
              </w:rPr>
            </w:pPr>
            <w:r>
              <w:rPr>
                <w:rFonts w:hint="eastAsia" w:ascii="宋体" w:hAnsi="宋体"/>
                <w:b/>
                <w:szCs w:val="21"/>
              </w:rPr>
              <w:t>6</w:t>
            </w:r>
          </w:p>
        </w:tc>
        <w:tc>
          <w:tcPr>
            <w:tcW w:w="851" w:type="dxa"/>
            <w:vAlign w:val="center"/>
          </w:tcPr>
          <w:p>
            <w:pPr>
              <w:snapToGrid w:val="0"/>
              <w:jc w:val="center"/>
              <w:rPr>
                <w:rFonts w:ascii="宋体" w:hAnsi="宋体"/>
                <w:b/>
                <w:szCs w:val="21"/>
              </w:rPr>
            </w:pPr>
            <w:r>
              <w:rPr>
                <w:rFonts w:hint="eastAsia" w:ascii="宋体" w:hAnsi="宋体"/>
                <w:b/>
                <w:szCs w:val="21"/>
              </w:rPr>
              <w:t>7</w:t>
            </w:r>
          </w:p>
        </w:tc>
        <w:tc>
          <w:tcPr>
            <w:tcW w:w="1147" w:type="dxa"/>
            <w:vAlign w:val="center"/>
          </w:tcPr>
          <w:p>
            <w:pPr>
              <w:snapToGrid w:val="0"/>
              <w:jc w:val="center"/>
              <w:rPr>
                <w:rFonts w:ascii="宋体" w:hAnsi="宋体"/>
                <w:b/>
                <w:szCs w:val="21"/>
              </w:rPr>
            </w:pPr>
            <w:r>
              <w:rPr>
                <w:rFonts w:hint="eastAsia" w:ascii="宋体" w:hAnsi="宋体"/>
                <w:b/>
                <w:szCs w:val="21"/>
              </w:rPr>
              <w:t>8</w:t>
            </w:r>
          </w:p>
        </w:tc>
        <w:tc>
          <w:tcPr>
            <w:tcW w:w="1546" w:type="dxa"/>
            <w:vAlign w:val="center"/>
          </w:tcPr>
          <w:p>
            <w:pPr>
              <w:snapToGrid w:val="0"/>
              <w:jc w:val="center"/>
              <w:rPr>
                <w:rFonts w:ascii="宋体" w:hAnsi="宋体"/>
                <w:b/>
                <w:szCs w:val="21"/>
              </w:rPr>
            </w:pPr>
            <w:r>
              <w:rPr>
                <w:rFonts w:hint="eastAsia" w:ascii="宋体" w:hAnsi="宋体"/>
                <w:b/>
                <w:szCs w:val="21"/>
              </w:rPr>
              <w:t>9</w:t>
            </w:r>
          </w:p>
        </w:tc>
        <w:tc>
          <w:tcPr>
            <w:tcW w:w="850" w:type="dxa"/>
            <w:vAlign w:val="center"/>
          </w:tcPr>
          <w:p>
            <w:pPr>
              <w:snapToGrid w:val="0"/>
              <w:jc w:val="center"/>
              <w:rPr>
                <w:rFonts w:ascii="宋体" w:hAnsi="宋体"/>
                <w:b/>
                <w:szCs w:val="21"/>
              </w:rPr>
            </w:pPr>
            <w:r>
              <w:rPr>
                <w:rFonts w:hint="eastAsia" w:ascii="宋体" w:hAnsi="宋体"/>
                <w:b/>
                <w:szCs w:val="21"/>
              </w:rPr>
              <w:t>10</w:t>
            </w:r>
          </w:p>
        </w:tc>
        <w:tc>
          <w:tcPr>
            <w:tcW w:w="992" w:type="dxa"/>
            <w:vAlign w:val="center"/>
          </w:tcPr>
          <w:p>
            <w:pPr>
              <w:snapToGrid w:val="0"/>
              <w:jc w:val="center"/>
              <w:rPr>
                <w:rFonts w:ascii="宋体" w:hAnsi="宋体"/>
                <w:b/>
                <w:szCs w:val="21"/>
              </w:rPr>
            </w:pPr>
            <w:r>
              <w:rPr>
                <w:rFonts w:hint="eastAsia" w:ascii="宋体" w:hAnsi="宋体"/>
                <w:b/>
                <w:szCs w:val="21"/>
              </w:rPr>
              <w:t>11</w:t>
            </w:r>
          </w:p>
        </w:tc>
        <w:tc>
          <w:tcPr>
            <w:tcW w:w="1701" w:type="dxa"/>
            <w:vAlign w:val="center"/>
          </w:tcPr>
          <w:p>
            <w:pPr>
              <w:snapToGrid w:val="0"/>
              <w:jc w:val="center"/>
              <w:rPr>
                <w:rFonts w:ascii="宋体" w:hAnsi="宋体"/>
                <w:b/>
                <w:szCs w:val="21"/>
              </w:rPr>
            </w:pPr>
            <w:r>
              <w:rPr>
                <w:rFonts w:hint="eastAsia" w:ascii="宋体" w:hAnsi="宋体"/>
                <w:b/>
                <w:szCs w:val="21"/>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39" w:type="dxa"/>
            <w:vAlign w:val="center"/>
          </w:tcPr>
          <w:p>
            <w:pPr>
              <w:snapToGrid w:val="0"/>
              <w:jc w:val="center"/>
              <w:rPr>
                <w:rFonts w:ascii="宋体" w:hAnsi="宋体"/>
                <w:b/>
                <w:szCs w:val="21"/>
              </w:rPr>
            </w:pPr>
            <w:r>
              <w:rPr>
                <w:rFonts w:ascii="宋体" w:hAnsi="宋体"/>
                <w:b/>
                <w:szCs w:val="21"/>
              </w:rPr>
              <w:t>名称</w:t>
            </w:r>
          </w:p>
        </w:tc>
        <w:tc>
          <w:tcPr>
            <w:tcW w:w="1233" w:type="dxa"/>
            <w:vAlign w:val="center"/>
          </w:tcPr>
          <w:p>
            <w:pPr>
              <w:snapToGrid w:val="0"/>
              <w:jc w:val="center"/>
              <w:rPr>
                <w:rFonts w:ascii="宋体" w:hAnsi="宋体"/>
                <w:b/>
                <w:szCs w:val="21"/>
              </w:rPr>
            </w:pPr>
            <w:r>
              <w:rPr>
                <w:rFonts w:hint="eastAsia" w:ascii="宋体" w:hAnsi="宋体"/>
                <w:b/>
                <w:szCs w:val="21"/>
              </w:rPr>
              <w:t>规格型号</w:t>
            </w:r>
          </w:p>
        </w:tc>
        <w:tc>
          <w:tcPr>
            <w:tcW w:w="1115" w:type="dxa"/>
            <w:vAlign w:val="center"/>
          </w:tcPr>
          <w:p>
            <w:pPr>
              <w:snapToGrid w:val="0"/>
              <w:jc w:val="center"/>
              <w:rPr>
                <w:rFonts w:ascii="宋体" w:hAnsi="宋体"/>
                <w:b/>
                <w:szCs w:val="21"/>
              </w:rPr>
            </w:pPr>
            <w:r>
              <w:rPr>
                <w:rFonts w:hint="eastAsia" w:ascii="宋体" w:hAnsi="宋体"/>
                <w:b/>
                <w:szCs w:val="21"/>
              </w:rPr>
              <w:t>产品品牌</w:t>
            </w:r>
          </w:p>
        </w:tc>
        <w:tc>
          <w:tcPr>
            <w:tcW w:w="1014" w:type="dxa"/>
            <w:vAlign w:val="center"/>
          </w:tcPr>
          <w:p>
            <w:pPr>
              <w:snapToGrid w:val="0"/>
              <w:jc w:val="center"/>
              <w:rPr>
                <w:rFonts w:ascii="宋体" w:hAnsi="宋体"/>
                <w:b/>
                <w:szCs w:val="21"/>
              </w:rPr>
            </w:pPr>
            <w:r>
              <w:rPr>
                <w:rFonts w:hint="eastAsia" w:ascii="宋体" w:hAnsi="宋体"/>
                <w:b/>
                <w:szCs w:val="21"/>
              </w:rPr>
              <w:t>出厂价</w:t>
            </w:r>
          </w:p>
        </w:tc>
        <w:tc>
          <w:tcPr>
            <w:tcW w:w="957" w:type="dxa"/>
            <w:vAlign w:val="center"/>
          </w:tcPr>
          <w:p>
            <w:pPr>
              <w:snapToGrid w:val="0"/>
              <w:jc w:val="center"/>
              <w:rPr>
                <w:rFonts w:ascii="宋体" w:hAnsi="宋体"/>
                <w:b/>
                <w:szCs w:val="21"/>
              </w:rPr>
            </w:pPr>
            <w:r>
              <w:rPr>
                <w:rFonts w:ascii="宋体" w:hAnsi="宋体"/>
                <w:b/>
                <w:szCs w:val="21"/>
              </w:rPr>
              <w:t>运</w:t>
            </w:r>
            <w:r>
              <w:rPr>
                <w:rFonts w:hint="eastAsia" w:ascii="宋体" w:hAnsi="宋体"/>
                <w:b/>
                <w:szCs w:val="21"/>
              </w:rPr>
              <w:t>输</w:t>
            </w:r>
            <w:r>
              <w:rPr>
                <w:rFonts w:ascii="宋体" w:hAnsi="宋体"/>
                <w:b/>
                <w:szCs w:val="21"/>
              </w:rPr>
              <w:t>费</w:t>
            </w:r>
          </w:p>
        </w:tc>
        <w:tc>
          <w:tcPr>
            <w:tcW w:w="851" w:type="dxa"/>
            <w:vAlign w:val="center"/>
          </w:tcPr>
          <w:p>
            <w:pPr>
              <w:snapToGrid w:val="0"/>
              <w:jc w:val="center"/>
              <w:rPr>
                <w:rFonts w:ascii="宋体" w:hAnsi="宋体"/>
                <w:b/>
                <w:szCs w:val="21"/>
              </w:rPr>
            </w:pPr>
            <w:r>
              <w:rPr>
                <w:rFonts w:hint="eastAsia" w:ascii="宋体" w:hAnsi="宋体"/>
                <w:b/>
                <w:szCs w:val="21"/>
              </w:rPr>
              <w:t>保险费</w:t>
            </w:r>
          </w:p>
        </w:tc>
        <w:tc>
          <w:tcPr>
            <w:tcW w:w="851" w:type="dxa"/>
            <w:vAlign w:val="center"/>
          </w:tcPr>
          <w:p>
            <w:pPr>
              <w:snapToGrid w:val="0"/>
              <w:jc w:val="center"/>
              <w:rPr>
                <w:rFonts w:ascii="宋体" w:hAnsi="宋体"/>
                <w:b/>
                <w:szCs w:val="21"/>
              </w:rPr>
            </w:pPr>
            <w:r>
              <w:rPr>
                <w:rFonts w:hint="eastAsia" w:ascii="宋体" w:hAnsi="宋体"/>
                <w:b/>
                <w:szCs w:val="21"/>
              </w:rPr>
              <w:t>装</w:t>
            </w:r>
            <w:r>
              <w:rPr>
                <w:rFonts w:ascii="宋体" w:hAnsi="宋体"/>
                <w:b/>
                <w:szCs w:val="21"/>
              </w:rPr>
              <w:t>卸费</w:t>
            </w:r>
          </w:p>
        </w:tc>
        <w:tc>
          <w:tcPr>
            <w:tcW w:w="1147" w:type="dxa"/>
            <w:vAlign w:val="center"/>
          </w:tcPr>
          <w:p>
            <w:pPr>
              <w:snapToGrid w:val="0"/>
              <w:jc w:val="center"/>
              <w:rPr>
                <w:rFonts w:ascii="宋体" w:hAnsi="宋体"/>
                <w:b/>
                <w:szCs w:val="21"/>
              </w:rPr>
            </w:pPr>
            <w:r>
              <w:rPr>
                <w:rFonts w:hint="eastAsia" w:ascii="宋体" w:hAnsi="宋体"/>
                <w:b/>
                <w:szCs w:val="21"/>
              </w:rPr>
              <w:t>其他费用</w:t>
            </w:r>
          </w:p>
        </w:tc>
        <w:tc>
          <w:tcPr>
            <w:tcW w:w="1546" w:type="dxa"/>
            <w:vAlign w:val="center"/>
          </w:tcPr>
          <w:p>
            <w:pPr>
              <w:snapToGrid w:val="0"/>
              <w:jc w:val="center"/>
              <w:rPr>
                <w:rFonts w:ascii="宋体" w:hAnsi="宋体"/>
                <w:b/>
                <w:szCs w:val="21"/>
              </w:rPr>
            </w:pPr>
            <w:r>
              <w:rPr>
                <w:rFonts w:ascii="宋体" w:hAnsi="宋体"/>
                <w:b/>
                <w:szCs w:val="21"/>
              </w:rPr>
              <w:t>设备单价</w:t>
            </w:r>
          </w:p>
          <w:p>
            <w:pPr>
              <w:snapToGrid w:val="0"/>
              <w:jc w:val="center"/>
              <w:rPr>
                <w:rFonts w:ascii="宋体" w:hAnsi="宋体"/>
                <w:b/>
                <w:szCs w:val="21"/>
              </w:rPr>
            </w:pPr>
            <w:r>
              <w:rPr>
                <w:rFonts w:ascii="宋体" w:hAnsi="宋体"/>
                <w:b/>
                <w:szCs w:val="21"/>
              </w:rPr>
              <w:t>（现场</w:t>
            </w:r>
            <w:r>
              <w:rPr>
                <w:rFonts w:ascii="宋体" w:hAnsi="宋体"/>
                <w:b/>
                <w:i/>
                <w:szCs w:val="21"/>
              </w:rPr>
              <w:t>落地</w:t>
            </w:r>
            <w:r>
              <w:rPr>
                <w:rFonts w:hint="eastAsia" w:ascii="宋体" w:hAnsi="宋体"/>
                <w:b/>
                <w:i/>
                <w:szCs w:val="21"/>
              </w:rPr>
              <w:t>/车板</w:t>
            </w:r>
            <w:r>
              <w:rPr>
                <w:rFonts w:ascii="宋体" w:hAnsi="宋体"/>
                <w:b/>
                <w:szCs w:val="21"/>
              </w:rPr>
              <w:t>价）</w:t>
            </w:r>
          </w:p>
          <w:p>
            <w:pPr>
              <w:snapToGrid w:val="0"/>
              <w:jc w:val="center"/>
              <w:rPr>
                <w:rFonts w:ascii="宋体" w:hAnsi="宋体"/>
                <w:b/>
                <w:szCs w:val="21"/>
              </w:rPr>
            </w:pPr>
            <w:r>
              <w:rPr>
                <w:rFonts w:hint="eastAsia" w:ascii="宋体" w:hAnsi="宋体"/>
                <w:b/>
                <w:szCs w:val="21"/>
              </w:rPr>
              <w:t>9</w:t>
            </w:r>
            <w:r>
              <w:rPr>
                <w:rFonts w:ascii="宋体" w:hAnsi="宋体"/>
                <w:b/>
                <w:szCs w:val="21"/>
              </w:rPr>
              <w:t>=4+5+6</w:t>
            </w:r>
            <w:r>
              <w:rPr>
                <w:rFonts w:hint="eastAsia" w:ascii="宋体" w:hAnsi="宋体"/>
                <w:b/>
                <w:szCs w:val="21"/>
              </w:rPr>
              <w:t>+7+8</w:t>
            </w:r>
          </w:p>
        </w:tc>
        <w:tc>
          <w:tcPr>
            <w:tcW w:w="850" w:type="dxa"/>
            <w:vAlign w:val="center"/>
          </w:tcPr>
          <w:p>
            <w:pPr>
              <w:snapToGrid w:val="0"/>
              <w:jc w:val="center"/>
              <w:rPr>
                <w:rFonts w:ascii="宋体" w:hAnsi="宋体"/>
                <w:b/>
                <w:szCs w:val="21"/>
              </w:rPr>
            </w:pPr>
            <w:r>
              <w:rPr>
                <w:rFonts w:hint="eastAsia" w:ascii="宋体" w:hAnsi="宋体"/>
                <w:b/>
                <w:szCs w:val="21"/>
              </w:rPr>
              <w:t>单位</w:t>
            </w:r>
          </w:p>
        </w:tc>
        <w:tc>
          <w:tcPr>
            <w:tcW w:w="992" w:type="dxa"/>
            <w:vAlign w:val="center"/>
          </w:tcPr>
          <w:p>
            <w:pPr>
              <w:snapToGrid w:val="0"/>
              <w:jc w:val="center"/>
              <w:rPr>
                <w:rFonts w:ascii="宋体" w:hAnsi="宋体"/>
                <w:b/>
                <w:szCs w:val="21"/>
              </w:rPr>
            </w:pPr>
            <w:r>
              <w:rPr>
                <w:rFonts w:ascii="宋体" w:hAnsi="宋体"/>
                <w:b/>
                <w:szCs w:val="21"/>
              </w:rPr>
              <w:t>数量</w:t>
            </w:r>
          </w:p>
        </w:tc>
        <w:tc>
          <w:tcPr>
            <w:tcW w:w="1701" w:type="dxa"/>
            <w:vAlign w:val="center"/>
          </w:tcPr>
          <w:p>
            <w:pPr>
              <w:snapToGrid w:val="0"/>
              <w:jc w:val="center"/>
              <w:rPr>
                <w:rFonts w:ascii="宋体" w:hAnsi="宋体"/>
                <w:b/>
                <w:szCs w:val="21"/>
              </w:rPr>
            </w:pPr>
            <w:r>
              <w:rPr>
                <w:rFonts w:ascii="宋体" w:hAnsi="宋体"/>
                <w:b/>
                <w:szCs w:val="21"/>
              </w:rPr>
              <w:t>设备总价</w:t>
            </w:r>
          </w:p>
          <w:p>
            <w:pPr>
              <w:snapToGrid w:val="0"/>
              <w:jc w:val="center"/>
              <w:rPr>
                <w:rFonts w:ascii="宋体" w:hAnsi="宋体"/>
                <w:b/>
                <w:szCs w:val="21"/>
              </w:rPr>
            </w:pPr>
            <w:r>
              <w:rPr>
                <w:rFonts w:ascii="宋体" w:hAnsi="宋体"/>
                <w:b/>
                <w:szCs w:val="21"/>
              </w:rPr>
              <w:t>（现场</w:t>
            </w:r>
            <w:r>
              <w:rPr>
                <w:rFonts w:ascii="宋体" w:hAnsi="宋体"/>
                <w:b/>
                <w:i/>
                <w:szCs w:val="21"/>
              </w:rPr>
              <w:t>落地</w:t>
            </w:r>
            <w:r>
              <w:rPr>
                <w:rFonts w:hint="eastAsia" w:ascii="宋体" w:hAnsi="宋体"/>
                <w:b/>
                <w:i/>
                <w:szCs w:val="21"/>
              </w:rPr>
              <w:t>/车板</w:t>
            </w:r>
            <w:r>
              <w:rPr>
                <w:rFonts w:ascii="宋体" w:hAnsi="宋体"/>
                <w:b/>
                <w:szCs w:val="21"/>
              </w:rPr>
              <w:t>价）</w:t>
            </w:r>
          </w:p>
          <w:p>
            <w:pPr>
              <w:snapToGrid w:val="0"/>
              <w:jc w:val="center"/>
              <w:rPr>
                <w:rFonts w:ascii="宋体" w:hAnsi="宋体"/>
                <w:b/>
                <w:szCs w:val="21"/>
              </w:rPr>
            </w:pPr>
            <w:r>
              <w:rPr>
                <w:rFonts w:hint="eastAsia" w:ascii="宋体" w:hAnsi="宋体"/>
                <w:b/>
                <w:szCs w:val="21"/>
              </w:rPr>
              <w:t>12</w:t>
            </w:r>
            <w:r>
              <w:rPr>
                <w:rFonts w:ascii="宋体" w:hAnsi="宋体"/>
                <w:b/>
                <w:szCs w:val="21"/>
              </w:rPr>
              <w:t>=</w:t>
            </w:r>
            <w:r>
              <w:rPr>
                <w:rFonts w:hint="eastAsia" w:ascii="宋体" w:hAnsi="宋体"/>
                <w:b/>
                <w:szCs w:val="21"/>
              </w:rPr>
              <w:t>11</w:t>
            </w:r>
            <w:r>
              <w:rPr>
                <w:rFonts w:ascii="宋体" w:hAnsi="宋体"/>
                <w:b/>
                <w:szCs w:val="21"/>
              </w:rPr>
              <w:t>×</w:t>
            </w:r>
            <w:r>
              <w:rPr>
                <w:rFonts w:hint="eastAsia" w:ascii="宋体" w:hAnsi="宋体"/>
                <w:b/>
                <w:szCs w:val="21"/>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39" w:type="dxa"/>
            <w:vAlign w:val="center"/>
          </w:tcPr>
          <w:p>
            <w:pPr>
              <w:snapToGrid w:val="0"/>
              <w:jc w:val="center"/>
              <w:rPr>
                <w:rFonts w:ascii="宋体" w:hAnsi="宋体"/>
                <w:szCs w:val="21"/>
              </w:rPr>
            </w:pPr>
          </w:p>
        </w:tc>
        <w:tc>
          <w:tcPr>
            <w:tcW w:w="1233" w:type="dxa"/>
            <w:vAlign w:val="center"/>
          </w:tcPr>
          <w:p>
            <w:pPr>
              <w:snapToGrid w:val="0"/>
              <w:jc w:val="center"/>
              <w:rPr>
                <w:rFonts w:ascii="宋体" w:hAnsi="宋体"/>
                <w:szCs w:val="21"/>
              </w:rPr>
            </w:pPr>
          </w:p>
        </w:tc>
        <w:tc>
          <w:tcPr>
            <w:tcW w:w="1115" w:type="dxa"/>
            <w:vAlign w:val="center"/>
          </w:tcPr>
          <w:p>
            <w:pPr>
              <w:snapToGrid w:val="0"/>
              <w:jc w:val="center"/>
              <w:rPr>
                <w:rFonts w:ascii="宋体" w:hAnsi="宋体"/>
                <w:szCs w:val="21"/>
              </w:rPr>
            </w:pPr>
          </w:p>
        </w:tc>
        <w:tc>
          <w:tcPr>
            <w:tcW w:w="1014" w:type="dxa"/>
            <w:vAlign w:val="center"/>
          </w:tcPr>
          <w:p>
            <w:pPr>
              <w:snapToGrid w:val="0"/>
              <w:jc w:val="center"/>
              <w:rPr>
                <w:rFonts w:ascii="宋体" w:hAnsi="宋体"/>
                <w:szCs w:val="21"/>
              </w:rPr>
            </w:pPr>
          </w:p>
        </w:tc>
        <w:tc>
          <w:tcPr>
            <w:tcW w:w="957" w:type="dxa"/>
            <w:vAlign w:val="center"/>
          </w:tcPr>
          <w:p>
            <w:pPr>
              <w:snapToGrid w:val="0"/>
              <w:jc w:val="center"/>
              <w:rPr>
                <w:rFonts w:ascii="宋体" w:hAnsi="宋体"/>
                <w:szCs w:val="21"/>
              </w:rPr>
            </w:pPr>
          </w:p>
        </w:tc>
        <w:tc>
          <w:tcPr>
            <w:tcW w:w="851" w:type="dxa"/>
            <w:vAlign w:val="center"/>
          </w:tcPr>
          <w:p>
            <w:pPr>
              <w:snapToGrid w:val="0"/>
              <w:jc w:val="center"/>
              <w:rPr>
                <w:rFonts w:ascii="宋体" w:hAnsi="宋体"/>
                <w:szCs w:val="21"/>
              </w:rPr>
            </w:pPr>
          </w:p>
        </w:tc>
        <w:tc>
          <w:tcPr>
            <w:tcW w:w="851" w:type="dxa"/>
            <w:vAlign w:val="center"/>
          </w:tcPr>
          <w:p>
            <w:pPr>
              <w:snapToGrid w:val="0"/>
              <w:jc w:val="center"/>
              <w:rPr>
                <w:rFonts w:ascii="宋体" w:hAnsi="宋体"/>
                <w:szCs w:val="21"/>
              </w:rPr>
            </w:pPr>
          </w:p>
        </w:tc>
        <w:tc>
          <w:tcPr>
            <w:tcW w:w="1147" w:type="dxa"/>
            <w:vAlign w:val="center"/>
          </w:tcPr>
          <w:p>
            <w:pPr>
              <w:snapToGrid w:val="0"/>
              <w:jc w:val="center"/>
              <w:rPr>
                <w:rFonts w:ascii="宋体" w:hAnsi="宋体"/>
                <w:szCs w:val="21"/>
              </w:rPr>
            </w:pPr>
          </w:p>
        </w:tc>
        <w:tc>
          <w:tcPr>
            <w:tcW w:w="1546" w:type="dxa"/>
            <w:vAlign w:val="center"/>
          </w:tcPr>
          <w:p>
            <w:pPr>
              <w:snapToGrid w:val="0"/>
              <w:jc w:val="center"/>
              <w:rPr>
                <w:rFonts w:ascii="宋体" w:hAnsi="宋体"/>
                <w:szCs w:val="21"/>
              </w:rPr>
            </w:pPr>
          </w:p>
        </w:tc>
        <w:tc>
          <w:tcPr>
            <w:tcW w:w="850" w:type="dxa"/>
            <w:vAlign w:val="center"/>
          </w:tcPr>
          <w:p>
            <w:pPr>
              <w:snapToGrid w:val="0"/>
              <w:jc w:val="center"/>
              <w:rPr>
                <w:rFonts w:ascii="宋体" w:hAnsi="宋体"/>
                <w:szCs w:val="21"/>
              </w:rPr>
            </w:pPr>
          </w:p>
        </w:tc>
        <w:tc>
          <w:tcPr>
            <w:tcW w:w="992" w:type="dxa"/>
            <w:vAlign w:val="center"/>
          </w:tcPr>
          <w:p>
            <w:pPr>
              <w:snapToGrid w:val="0"/>
              <w:jc w:val="center"/>
              <w:rPr>
                <w:rFonts w:ascii="宋体" w:hAnsi="宋体"/>
                <w:szCs w:val="21"/>
              </w:rPr>
            </w:pPr>
          </w:p>
        </w:tc>
        <w:tc>
          <w:tcPr>
            <w:tcW w:w="1701" w:type="dxa"/>
            <w:vAlign w:val="center"/>
          </w:tcPr>
          <w:p>
            <w:pPr>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39" w:type="dxa"/>
            <w:vAlign w:val="center"/>
          </w:tcPr>
          <w:p>
            <w:pPr>
              <w:snapToGrid w:val="0"/>
              <w:jc w:val="center"/>
              <w:rPr>
                <w:rFonts w:ascii="宋体" w:hAnsi="宋体"/>
                <w:szCs w:val="21"/>
              </w:rPr>
            </w:pPr>
          </w:p>
        </w:tc>
        <w:tc>
          <w:tcPr>
            <w:tcW w:w="1233" w:type="dxa"/>
            <w:vAlign w:val="center"/>
          </w:tcPr>
          <w:p>
            <w:pPr>
              <w:snapToGrid w:val="0"/>
              <w:jc w:val="center"/>
              <w:rPr>
                <w:rFonts w:ascii="宋体" w:hAnsi="宋体"/>
                <w:szCs w:val="21"/>
              </w:rPr>
            </w:pPr>
          </w:p>
        </w:tc>
        <w:tc>
          <w:tcPr>
            <w:tcW w:w="1115" w:type="dxa"/>
            <w:vAlign w:val="center"/>
          </w:tcPr>
          <w:p>
            <w:pPr>
              <w:snapToGrid w:val="0"/>
              <w:jc w:val="center"/>
              <w:rPr>
                <w:rFonts w:ascii="宋体" w:hAnsi="宋体"/>
                <w:szCs w:val="21"/>
              </w:rPr>
            </w:pPr>
          </w:p>
        </w:tc>
        <w:tc>
          <w:tcPr>
            <w:tcW w:w="1014" w:type="dxa"/>
            <w:vAlign w:val="center"/>
          </w:tcPr>
          <w:p>
            <w:pPr>
              <w:snapToGrid w:val="0"/>
              <w:jc w:val="center"/>
              <w:rPr>
                <w:rFonts w:ascii="宋体" w:hAnsi="宋体"/>
                <w:szCs w:val="21"/>
              </w:rPr>
            </w:pPr>
          </w:p>
        </w:tc>
        <w:tc>
          <w:tcPr>
            <w:tcW w:w="957" w:type="dxa"/>
            <w:vAlign w:val="center"/>
          </w:tcPr>
          <w:p>
            <w:pPr>
              <w:snapToGrid w:val="0"/>
              <w:jc w:val="center"/>
              <w:rPr>
                <w:rFonts w:ascii="宋体" w:hAnsi="宋体"/>
                <w:szCs w:val="21"/>
              </w:rPr>
            </w:pPr>
          </w:p>
        </w:tc>
        <w:tc>
          <w:tcPr>
            <w:tcW w:w="851" w:type="dxa"/>
            <w:vAlign w:val="center"/>
          </w:tcPr>
          <w:p>
            <w:pPr>
              <w:snapToGrid w:val="0"/>
              <w:jc w:val="center"/>
              <w:rPr>
                <w:rFonts w:ascii="宋体" w:hAnsi="宋体"/>
                <w:szCs w:val="21"/>
              </w:rPr>
            </w:pPr>
          </w:p>
        </w:tc>
        <w:tc>
          <w:tcPr>
            <w:tcW w:w="851" w:type="dxa"/>
            <w:vAlign w:val="center"/>
          </w:tcPr>
          <w:p>
            <w:pPr>
              <w:snapToGrid w:val="0"/>
              <w:jc w:val="center"/>
              <w:rPr>
                <w:rFonts w:ascii="宋体" w:hAnsi="宋体"/>
                <w:szCs w:val="21"/>
              </w:rPr>
            </w:pPr>
          </w:p>
        </w:tc>
        <w:tc>
          <w:tcPr>
            <w:tcW w:w="1147" w:type="dxa"/>
            <w:vAlign w:val="center"/>
          </w:tcPr>
          <w:p>
            <w:pPr>
              <w:snapToGrid w:val="0"/>
              <w:jc w:val="center"/>
              <w:rPr>
                <w:rFonts w:ascii="宋体" w:hAnsi="宋体"/>
                <w:szCs w:val="21"/>
              </w:rPr>
            </w:pPr>
          </w:p>
        </w:tc>
        <w:tc>
          <w:tcPr>
            <w:tcW w:w="1546" w:type="dxa"/>
            <w:vAlign w:val="center"/>
          </w:tcPr>
          <w:p>
            <w:pPr>
              <w:snapToGrid w:val="0"/>
              <w:jc w:val="center"/>
              <w:rPr>
                <w:rFonts w:ascii="宋体" w:hAnsi="宋体"/>
                <w:szCs w:val="21"/>
              </w:rPr>
            </w:pPr>
          </w:p>
        </w:tc>
        <w:tc>
          <w:tcPr>
            <w:tcW w:w="850" w:type="dxa"/>
            <w:vAlign w:val="center"/>
          </w:tcPr>
          <w:p>
            <w:pPr>
              <w:snapToGrid w:val="0"/>
              <w:jc w:val="center"/>
              <w:rPr>
                <w:rFonts w:ascii="宋体" w:hAnsi="宋体"/>
                <w:szCs w:val="21"/>
              </w:rPr>
            </w:pPr>
          </w:p>
        </w:tc>
        <w:tc>
          <w:tcPr>
            <w:tcW w:w="992" w:type="dxa"/>
            <w:vAlign w:val="center"/>
          </w:tcPr>
          <w:p>
            <w:pPr>
              <w:snapToGrid w:val="0"/>
              <w:jc w:val="center"/>
              <w:rPr>
                <w:rFonts w:ascii="宋体" w:hAnsi="宋体"/>
                <w:szCs w:val="21"/>
              </w:rPr>
            </w:pPr>
          </w:p>
        </w:tc>
        <w:tc>
          <w:tcPr>
            <w:tcW w:w="1701" w:type="dxa"/>
            <w:vAlign w:val="center"/>
          </w:tcPr>
          <w:p>
            <w:pPr>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39" w:type="dxa"/>
            <w:vAlign w:val="center"/>
          </w:tcPr>
          <w:p>
            <w:pPr>
              <w:snapToGrid w:val="0"/>
              <w:jc w:val="center"/>
              <w:rPr>
                <w:rFonts w:ascii="宋体" w:hAnsi="宋体"/>
                <w:szCs w:val="21"/>
              </w:rPr>
            </w:pPr>
          </w:p>
        </w:tc>
        <w:tc>
          <w:tcPr>
            <w:tcW w:w="1233" w:type="dxa"/>
            <w:vAlign w:val="center"/>
          </w:tcPr>
          <w:p>
            <w:pPr>
              <w:snapToGrid w:val="0"/>
              <w:jc w:val="center"/>
              <w:rPr>
                <w:rFonts w:ascii="宋体" w:hAnsi="宋体"/>
                <w:szCs w:val="21"/>
              </w:rPr>
            </w:pPr>
          </w:p>
        </w:tc>
        <w:tc>
          <w:tcPr>
            <w:tcW w:w="1115" w:type="dxa"/>
            <w:vAlign w:val="center"/>
          </w:tcPr>
          <w:p>
            <w:pPr>
              <w:snapToGrid w:val="0"/>
              <w:jc w:val="center"/>
              <w:rPr>
                <w:rFonts w:ascii="宋体" w:hAnsi="宋体"/>
                <w:szCs w:val="21"/>
              </w:rPr>
            </w:pPr>
          </w:p>
        </w:tc>
        <w:tc>
          <w:tcPr>
            <w:tcW w:w="1014" w:type="dxa"/>
            <w:vAlign w:val="center"/>
          </w:tcPr>
          <w:p>
            <w:pPr>
              <w:snapToGrid w:val="0"/>
              <w:jc w:val="center"/>
              <w:rPr>
                <w:rFonts w:ascii="宋体" w:hAnsi="宋体"/>
                <w:szCs w:val="21"/>
              </w:rPr>
            </w:pPr>
          </w:p>
        </w:tc>
        <w:tc>
          <w:tcPr>
            <w:tcW w:w="957" w:type="dxa"/>
            <w:vAlign w:val="center"/>
          </w:tcPr>
          <w:p>
            <w:pPr>
              <w:snapToGrid w:val="0"/>
              <w:jc w:val="center"/>
              <w:rPr>
                <w:rFonts w:ascii="宋体" w:hAnsi="宋体"/>
                <w:szCs w:val="21"/>
              </w:rPr>
            </w:pPr>
          </w:p>
        </w:tc>
        <w:tc>
          <w:tcPr>
            <w:tcW w:w="851" w:type="dxa"/>
            <w:vAlign w:val="center"/>
          </w:tcPr>
          <w:p>
            <w:pPr>
              <w:snapToGrid w:val="0"/>
              <w:jc w:val="center"/>
              <w:rPr>
                <w:rFonts w:ascii="宋体" w:hAnsi="宋体"/>
                <w:szCs w:val="21"/>
              </w:rPr>
            </w:pPr>
          </w:p>
        </w:tc>
        <w:tc>
          <w:tcPr>
            <w:tcW w:w="851" w:type="dxa"/>
            <w:vAlign w:val="center"/>
          </w:tcPr>
          <w:p>
            <w:pPr>
              <w:snapToGrid w:val="0"/>
              <w:jc w:val="center"/>
              <w:rPr>
                <w:rFonts w:ascii="宋体" w:hAnsi="宋体"/>
                <w:szCs w:val="21"/>
              </w:rPr>
            </w:pPr>
          </w:p>
        </w:tc>
        <w:tc>
          <w:tcPr>
            <w:tcW w:w="1147" w:type="dxa"/>
            <w:vAlign w:val="center"/>
          </w:tcPr>
          <w:p>
            <w:pPr>
              <w:snapToGrid w:val="0"/>
              <w:jc w:val="center"/>
              <w:rPr>
                <w:rFonts w:ascii="宋体" w:hAnsi="宋体"/>
                <w:szCs w:val="21"/>
              </w:rPr>
            </w:pPr>
          </w:p>
        </w:tc>
        <w:tc>
          <w:tcPr>
            <w:tcW w:w="1546" w:type="dxa"/>
            <w:vAlign w:val="center"/>
          </w:tcPr>
          <w:p>
            <w:pPr>
              <w:snapToGrid w:val="0"/>
              <w:jc w:val="center"/>
              <w:rPr>
                <w:rFonts w:ascii="宋体" w:hAnsi="宋体"/>
                <w:szCs w:val="21"/>
              </w:rPr>
            </w:pPr>
          </w:p>
        </w:tc>
        <w:tc>
          <w:tcPr>
            <w:tcW w:w="850" w:type="dxa"/>
            <w:vAlign w:val="center"/>
          </w:tcPr>
          <w:p>
            <w:pPr>
              <w:snapToGrid w:val="0"/>
              <w:jc w:val="center"/>
              <w:rPr>
                <w:rFonts w:ascii="宋体" w:hAnsi="宋体"/>
                <w:szCs w:val="21"/>
              </w:rPr>
            </w:pPr>
          </w:p>
        </w:tc>
        <w:tc>
          <w:tcPr>
            <w:tcW w:w="992" w:type="dxa"/>
            <w:vAlign w:val="center"/>
          </w:tcPr>
          <w:p>
            <w:pPr>
              <w:snapToGrid w:val="0"/>
              <w:jc w:val="center"/>
              <w:rPr>
                <w:rFonts w:ascii="宋体" w:hAnsi="宋体"/>
                <w:szCs w:val="21"/>
              </w:rPr>
            </w:pPr>
          </w:p>
        </w:tc>
        <w:tc>
          <w:tcPr>
            <w:tcW w:w="1701" w:type="dxa"/>
            <w:vAlign w:val="center"/>
          </w:tcPr>
          <w:p>
            <w:pPr>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39" w:type="dxa"/>
            <w:vAlign w:val="center"/>
          </w:tcPr>
          <w:p>
            <w:pPr>
              <w:snapToGrid w:val="0"/>
              <w:jc w:val="center"/>
              <w:rPr>
                <w:rFonts w:ascii="宋体" w:hAnsi="宋体"/>
                <w:szCs w:val="21"/>
              </w:rPr>
            </w:pPr>
          </w:p>
        </w:tc>
        <w:tc>
          <w:tcPr>
            <w:tcW w:w="1233" w:type="dxa"/>
            <w:vAlign w:val="center"/>
          </w:tcPr>
          <w:p>
            <w:pPr>
              <w:snapToGrid w:val="0"/>
              <w:jc w:val="center"/>
              <w:rPr>
                <w:rFonts w:ascii="宋体" w:hAnsi="宋体"/>
                <w:szCs w:val="21"/>
              </w:rPr>
            </w:pPr>
          </w:p>
        </w:tc>
        <w:tc>
          <w:tcPr>
            <w:tcW w:w="1115" w:type="dxa"/>
            <w:vAlign w:val="center"/>
          </w:tcPr>
          <w:p>
            <w:pPr>
              <w:snapToGrid w:val="0"/>
              <w:jc w:val="center"/>
              <w:rPr>
                <w:rFonts w:ascii="宋体" w:hAnsi="宋体"/>
                <w:szCs w:val="21"/>
              </w:rPr>
            </w:pPr>
          </w:p>
        </w:tc>
        <w:tc>
          <w:tcPr>
            <w:tcW w:w="1014" w:type="dxa"/>
            <w:vAlign w:val="center"/>
          </w:tcPr>
          <w:p>
            <w:pPr>
              <w:snapToGrid w:val="0"/>
              <w:jc w:val="center"/>
              <w:rPr>
                <w:rFonts w:ascii="宋体" w:hAnsi="宋体"/>
                <w:szCs w:val="21"/>
              </w:rPr>
            </w:pPr>
          </w:p>
        </w:tc>
        <w:tc>
          <w:tcPr>
            <w:tcW w:w="957" w:type="dxa"/>
            <w:vAlign w:val="center"/>
          </w:tcPr>
          <w:p>
            <w:pPr>
              <w:snapToGrid w:val="0"/>
              <w:jc w:val="center"/>
              <w:rPr>
                <w:rFonts w:ascii="宋体" w:hAnsi="宋体"/>
                <w:szCs w:val="21"/>
              </w:rPr>
            </w:pPr>
          </w:p>
        </w:tc>
        <w:tc>
          <w:tcPr>
            <w:tcW w:w="851" w:type="dxa"/>
            <w:vAlign w:val="center"/>
          </w:tcPr>
          <w:p>
            <w:pPr>
              <w:snapToGrid w:val="0"/>
              <w:jc w:val="center"/>
              <w:rPr>
                <w:rFonts w:ascii="宋体" w:hAnsi="宋体"/>
                <w:szCs w:val="21"/>
              </w:rPr>
            </w:pPr>
          </w:p>
        </w:tc>
        <w:tc>
          <w:tcPr>
            <w:tcW w:w="851" w:type="dxa"/>
            <w:vAlign w:val="center"/>
          </w:tcPr>
          <w:p>
            <w:pPr>
              <w:snapToGrid w:val="0"/>
              <w:jc w:val="center"/>
              <w:rPr>
                <w:rFonts w:ascii="宋体" w:hAnsi="宋体"/>
                <w:szCs w:val="21"/>
              </w:rPr>
            </w:pPr>
          </w:p>
        </w:tc>
        <w:tc>
          <w:tcPr>
            <w:tcW w:w="1147" w:type="dxa"/>
            <w:vAlign w:val="center"/>
          </w:tcPr>
          <w:p>
            <w:pPr>
              <w:snapToGrid w:val="0"/>
              <w:jc w:val="center"/>
              <w:rPr>
                <w:rFonts w:ascii="宋体" w:hAnsi="宋体"/>
                <w:szCs w:val="21"/>
              </w:rPr>
            </w:pPr>
          </w:p>
        </w:tc>
        <w:tc>
          <w:tcPr>
            <w:tcW w:w="1546" w:type="dxa"/>
            <w:vAlign w:val="center"/>
          </w:tcPr>
          <w:p>
            <w:pPr>
              <w:snapToGrid w:val="0"/>
              <w:jc w:val="center"/>
              <w:rPr>
                <w:rFonts w:ascii="宋体" w:hAnsi="宋体"/>
                <w:szCs w:val="21"/>
              </w:rPr>
            </w:pPr>
          </w:p>
        </w:tc>
        <w:tc>
          <w:tcPr>
            <w:tcW w:w="850" w:type="dxa"/>
            <w:vAlign w:val="center"/>
          </w:tcPr>
          <w:p>
            <w:pPr>
              <w:snapToGrid w:val="0"/>
              <w:jc w:val="center"/>
              <w:rPr>
                <w:rFonts w:ascii="宋体" w:hAnsi="宋体"/>
                <w:szCs w:val="21"/>
              </w:rPr>
            </w:pPr>
          </w:p>
        </w:tc>
        <w:tc>
          <w:tcPr>
            <w:tcW w:w="992" w:type="dxa"/>
            <w:vAlign w:val="center"/>
          </w:tcPr>
          <w:p>
            <w:pPr>
              <w:snapToGrid w:val="0"/>
              <w:jc w:val="center"/>
              <w:rPr>
                <w:rFonts w:ascii="宋体" w:hAnsi="宋体"/>
                <w:szCs w:val="21"/>
              </w:rPr>
            </w:pPr>
          </w:p>
        </w:tc>
        <w:tc>
          <w:tcPr>
            <w:tcW w:w="1701" w:type="dxa"/>
            <w:vAlign w:val="center"/>
          </w:tcPr>
          <w:p>
            <w:pPr>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39" w:type="dxa"/>
            <w:vAlign w:val="center"/>
          </w:tcPr>
          <w:p>
            <w:pPr>
              <w:snapToGrid w:val="0"/>
              <w:jc w:val="center"/>
              <w:rPr>
                <w:rFonts w:ascii="宋体" w:hAnsi="宋体"/>
                <w:szCs w:val="21"/>
              </w:rPr>
            </w:pPr>
            <w:r>
              <w:rPr>
                <w:rFonts w:ascii="宋体" w:hAnsi="宋体"/>
                <w:szCs w:val="21"/>
              </w:rPr>
              <w:t>……</w:t>
            </w:r>
          </w:p>
        </w:tc>
        <w:tc>
          <w:tcPr>
            <w:tcW w:w="1233" w:type="dxa"/>
            <w:vAlign w:val="center"/>
          </w:tcPr>
          <w:p>
            <w:pPr>
              <w:snapToGrid w:val="0"/>
              <w:jc w:val="center"/>
              <w:rPr>
                <w:rFonts w:ascii="宋体" w:hAnsi="宋体"/>
                <w:szCs w:val="21"/>
              </w:rPr>
            </w:pPr>
          </w:p>
        </w:tc>
        <w:tc>
          <w:tcPr>
            <w:tcW w:w="1115" w:type="dxa"/>
            <w:vAlign w:val="center"/>
          </w:tcPr>
          <w:p>
            <w:pPr>
              <w:snapToGrid w:val="0"/>
              <w:jc w:val="center"/>
              <w:rPr>
                <w:rFonts w:ascii="宋体" w:hAnsi="宋体"/>
                <w:szCs w:val="21"/>
              </w:rPr>
            </w:pPr>
          </w:p>
        </w:tc>
        <w:tc>
          <w:tcPr>
            <w:tcW w:w="1014" w:type="dxa"/>
            <w:vAlign w:val="center"/>
          </w:tcPr>
          <w:p>
            <w:pPr>
              <w:snapToGrid w:val="0"/>
              <w:jc w:val="center"/>
              <w:rPr>
                <w:rFonts w:ascii="宋体" w:hAnsi="宋体"/>
                <w:szCs w:val="21"/>
              </w:rPr>
            </w:pPr>
          </w:p>
        </w:tc>
        <w:tc>
          <w:tcPr>
            <w:tcW w:w="957" w:type="dxa"/>
            <w:vAlign w:val="center"/>
          </w:tcPr>
          <w:p>
            <w:pPr>
              <w:snapToGrid w:val="0"/>
              <w:jc w:val="center"/>
              <w:rPr>
                <w:rFonts w:ascii="宋体" w:hAnsi="宋体"/>
                <w:szCs w:val="21"/>
              </w:rPr>
            </w:pPr>
          </w:p>
        </w:tc>
        <w:tc>
          <w:tcPr>
            <w:tcW w:w="851" w:type="dxa"/>
            <w:vAlign w:val="center"/>
          </w:tcPr>
          <w:p>
            <w:pPr>
              <w:snapToGrid w:val="0"/>
              <w:jc w:val="center"/>
              <w:rPr>
                <w:rFonts w:ascii="宋体" w:hAnsi="宋体"/>
                <w:szCs w:val="21"/>
              </w:rPr>
            </w:pPr>
          </w:p>
        </w:tc>
        <w:tc>
          <w:tcPr>
            <w:tcW w:w="851" w:type="dxa"/>
            <w:vAlign w:val="center"/>
          </w:tcPr>
          <w:p>
            <w:pPr>
              <w:snapToGrid w:val="0"/>
              <w:jc w:val="center"/>
              <w:rPr>
                <w:rFonts w:ascii="宋体" w:hAnsi="宋体"/>
                <w:szCs w:val="21"/>
              </w:rPr>
            </w:pPr>
          </w:p>
        </w:tc>
        <w:tc>
          <w:tcPr>
            <w:tcW w:w="1147" w:type="dxa"/>
            <w:vAlign w:val="center"/>
          </w:tcPr>
          <w:p>
            <w:pPr>
              <w:snapToGrid w:val="0"/>
              <w:jc w:val="center"/>
              <w:rPr>
                <w:rFonts w:ascii="宋体" w:hAnsi="宋体"/>
                <w:szCs w:val="21"/>
              </w:rPr>
            </w:pPr>
          </w:p>
        </w:tc>
        <w:tc>
          <w:tcPr>
            <w:tcW w:w="1546" w:type="dxa"/>
            <w:vAlign w:val="center"/>
          </w:tcPr>
          <w:p>
            <w:pPr>
              <w:snapToGrid w:val="0"/>
              <w:jc w:val="center"/>
              <w:rPr>
                <w:rFonts w:ascii="宋体" w:hAnsi="宋体"/>
                <w:szCs w:val="21"/>
              </w:rPr>
            </w:pPr>
          </w:p>
        </w:tc>
        <w:tc>
          <w:tcPr>
            <w:tcW w:w="850" w:type="dxa"/>
            <w:vAlign w:val="center"/>
          </w:tcPr>
          <w:p>
            <w:pPr>
              <w:snapToGrid w:val="0"/>
              <w:jc w:val="center"/>
              <w:rPr>
                <w:rFonts w:ascii="宋体" w:hAnsi="宋体"/>
                <w:szCs w:val="21"/>
              </w:rPr>
            </w:pPr>
          </w:p>
        </w:tc>
        <w:tc>
          <w:tcPr>
            <w:tcW w:w="992" w:type="dxa"/>
            <w:vAlign w:val="center"/>
          </w:tcPr>
          <w:p>
            <w:pPr>
              <w:snapToGrid w:val="0"/>
              <w:jc w:val="center"/>
              <w:rPr>
                <w:rFonts w:ascii="宋体" w:hAnsi="宋体"/>
                <w:szCs w:val="21"/>
              </w:rPr>
            </w:pPr>
          </w:p>
        </w:tc>
        <w:tc>
          <w:tcPr>
            <w:tcW w:w="1701" w:type="dxa"/>
            <w:vAlign w:val="center"/>
          </w:tcPr>
          <w:p>
            <w:pPr>
              <w:snapToGrid w:val="0"/>
              <w:jc w:val="center"/>
              <w:rPr>
                <w:rFonts w:ascii="宋体" w:hAnsi="宋体"/>
                <w:szCs w:val="21"/>
              </w:rPr>
            </w:pPr>
          </w:p>
        </w:tc>
      </w:tr>
    </w:tbl>
    <w:p>
      <w:pPr>
        <w:spacing w:before="120" w:beforeLines="50" w:line="288" w:lineRule="auto"/>
        <w:ind w:left="-122" w:leftChars="-58"/>
        <w:rPr>
          <w:rFonts w:ascii="宋体" w:hAnsi="宋体"/>
          <w:szCs w:val="21"/>
        </w:rPr>
      </w:pPr>
      <w:r>
        <w:rPr>
          <w:rFonts w:ascii="宋体" w:hAnsi="宋体"/>
          <w:szCs w:val="21"/>
        </w:rPr>
        <w:t>供应商名称（公章）：</w:t>
      </w:r>
    </w:p>
    <w:p>
      <w:pPr>
        <w:spacing w:before="120" w:beforeLines="50" w:line="288" w:lineRule="auto"/>
        <w:ind w:left="-122" w:leftChars="-58"/>
        <w:rPr>
          <w:rFonts w:ascii="宋体" w:hAnsi="宋体"/>
          <w:szCs w:val="21"/>
        </w:rPr>
      </w:pPr>
      <w:r>
        <w:rPr>
          <w:rFonts w:ascii="宋体" w:hAnsi="宋体"/>
          <w:szCs w:val="21"/>
        </w:rPr>
        <w:t>法定代表人或其</w:t>
      </w:r>
      <w:r>
        <w:rPr>
          <w:rFonts w:hint="eastAsia" w:ascii="宋体" w:hAnsi="Times New Roman"/>
          <w:szCs w:val="21"/>
        </w:rPr>
        <w:t>委托代理人</w:t>
      </w:r>
      <w:r>
        <w:rPr>
          <w:rFonts w:ascii="宋体" w:hAnsi="宋体"/>
          <w:szCs w:val="21"/>
        </w:rPr>
        <w:t>（</w:t>
      </w:r>
      <w:r>
        <w:rPr>
          <w:rFonts w:hint="eastAsia" w:ascii="宋体" w:hAnsi="宋体"/>
          <w:szCs w:val="21"/>
        </w:rPr>
        <w:t>签字或加盖人名章</w:t>
      </w:r>
      <w:r>
        <w:rPr>
          <w:rFonts w:ascii="宋体" w:hAnsi="宋体"/>
          <w:szCs w:val="21"/>
        </w:rPr>
        <w:t>）：</w:t>
      </w:r>
    </w:p>
    <w:p>
      <w:pPr>
        <w:spacing w:before="120" w:beforeLines="50" w:line="288" w:lineRule="auto"/>
        <w:ind w:left="-122" w:leftChars="-58"/>
        <w:rPr>
          <w:rFonts w:ascii="宋体" w:hAnsi="宋体"/>
          <w:szCs w:val="21"/>
        </w:rPr>
      </w:pPr>
      <w:r>
        <w:rPr>
          <w:rFonts w:ascii="宋体" w:hAnsi="宋体"/>
          <w:szCs w:val="21"/>
        </w:rPr>
        <w:t>日期：</w:t>
      </w:r>
    </w:p>
    <w:p>
      <w:pPr>
        <w:spacing w:line="288" w:lineRule="auto"/>
        <w:rPr>
          <w:rFonts w:ascii="宋体" w:hAnsi="宋体"/>
          <w:bCs/>
          <w:szCs w:val="21"/>
        </w:rPr>
      </w:pPr>
      <w:r>
        <w:rPr>
          <w:rFonts w:ascii="宋体" w:hAnsi="宋体"/>
          <w:bCs/>
          <w:szCs w:val="21"/>
        </w:rPr>
        <w:t>注：</w:t>
      </w:r>
      <w:r>
        <w:rPr>
          <w:rFonts w:hint="eastAsia" w:ascii="宋体" w:hAnsi="宋体"/>
          <w:bCs/>
          <w:szCs w:val="21"/>
        </w:rPr>
        <w:t>1、</w:t>
      </w:r>
      <w:r>
        <w:rPr>
          <w:rFonts w:ascii="宋体" w:hAnsi="宋体"/>
          <w:bCs/>
          <w:szCs w:val="21"/>
        </w:rPr>
        <w:t>此表</w:t>
      </w:r>
      <w:r>
        <w:rPr>
          <w:rFonts w:hint="eastAsia" w:ascii="宋体" w:hAnsi="宋体"/>
          <w:bCs/>
          <w:szCs w:val="21"/>
        </w:rPr>
        <w:t>为</w:t>
      </w:r>
      <w:r>
        <w:rPr>
          <w:rFonts w:ascii="宋体" w:hAnsi="宋体"/>
          <w:bCs/>
          <w:szCs w:val="21"/>
        </w:rPr>
        <w:t>报价汇总表之</w:t>
      </w:r>
      <w:r>
        <w:rPr>
          <w:rFonts w:hint="eastAsia" w:ascii="宋体" w:hAnsi="宋体"/>
          <w:bCs/>
          <w:szCs w:val="21"/>
        </w:rPr>
        <w:t>备品备件、专用工具和专用试验仪器分项报价表</w:t>
      </w:r>
      <w:r>
        <w:rPr>
          <w:rFonts w:ascii="宋体" w:hAnsi="宋体"/>
          <w:bCs/>
          <w:szCs w:val="21"/>
        </w:rPr>
        <w:t>。</w:t>
      </w:r>
    </w:p>
    <w:p>
      <w:pPr>
        <w:spacing w:line="288" w:lineRule="auto"/>
        <w:ind w:left="424" w:leftChars="202"/>
        <w:rPr>
          <w:rFonts w:ascii="宋体" w:hAnsi="宋体"/>
          <w:bCs/>
          <w:szCs w:val="21"/>
        </w:rPr>
      </w:pPr>
      <w:r>
        <w:rPr>
          <w:rFonts w:hint="eastAsia" w:ascii="宋体" w:hAnsi="宋体"/>
          <w:bCs/>
          <w:szCs w:val="21"/>
        </w:rPr>
        <w:t>2、</w:t>
      </w:r>
      <w:r>
        <w:rPr>
          <w:rFonts w:ascii="宋体" w:hAnsi="宋体"/>
          <w:bCs/>
          <w:szCs w:val="21"/>
        </w:rPr>
        <w:t>所报内容详见</w:t>
      </w:r>
      <w:r>
        <w:rPr>
          <w:rFonts w:hint="eastAsia" w:ascii="宋体" w:hAnsi="宋体"/>
          <w:bCs/>
          <w:szCs w:val="21"/>
        </w:rPr>
        <w:t>采购</w:t>
      </w:r>
      <w:r>
        <w:rPr>
          <w:rFonts w:ascii="宋体" w:hAnsi="宋体"/>
          <w:bCs/>
          <w:szCs w:val="21"/>
        </w:rPr>
        <w:t>需求相关条款的要求。</w:t>
      </w:r>
    </w:p>
    <w:p>
      <w:pPr>
        <w:spacing w:line="288" w:lineRule="auto"/>
        <w:ind w:firstLine="420" w:firstLineChars="200"/>
        <w:rPr>
          <w:rFonts w:ascii="宋体" w:hAnsi="宋体"/>
          <w:bCs/>
          <w:szCs w:val="21"/>
        </w:rPr>
      </w:pPr>
      <w:r>
        <w:rPr>
          <w:rFonts w:hint="eastAsia" w:ascii="宋体" w:hAnsi="宋体"/>
          <w:bCs/>
          <w:szCs w:val="21"/>
        </w:rPr>
        <w:t>3、本表费用均需报出，不可填“已含”或“已包括”</w:t>
      </w:r>
    </w:p>
    <w:p>
      <w:pPr>
        <w:widowControl/>
        <w:jc w:val="left"/>
        <w:rPr>
          <w:rFonts w:ascii="Times New Roman" w:hAnsi="Times New Roman"/>
          <w:sz w:val="24"/>
          <w:szCs w:val="24"/>
        </w:rPr>
      </w:pPr>
    </w:p>
    <w:p>
      <w:pPr>
        <w:spacing w:line="360" w:lineRule="auto"/>
        <w:rPr>
          <w:rFonts w:ascii="Times New Roman" w:hAnsi="Times New Roman"/>
          <w:b/>
          <w:sz w:val="24"/>
          <w:szCs w:val="24"/>
        </w:rPr>
      </w:pPr>
    </w:p>
    <w:p>
      <w:pPr>
        <w:spacing w:line="360" w:lineRule="auto"/>
        <w:rPr>
          <w:rFonts w:ascii="Times New Roman" w:hAnsi="Times New Roman"/>
          <w:b/>
          <w:sz w:val="24"/>
          <w:szCs w:val="24"/>
        </w:rPr>
      </w:pPr>
    </w:p>
    <w:p>
      <w:pPr>
        <w:rPr>
          <w:rFonts w:ascii="Times New Roman" w:hAnsi="Times New Roman"/>
          <w:szCs w:val="24"/>
        </w:rPr>
      </w:pPr>
    </w:p>
    <w:p>
      <w:pPr>
        <w:spacing w:line="360" w:lineRule="auto"/>
        <w:outlineLvl w:val="1"/>
        <w:rPr>
          <w:rFonts w:ascii="Times New Roman" w:hAnsi="Times New Roman"/>
          <w:b/>
          <w:sz w:val="24"/>
          <w:szCs w:val="24"/>
        </w:rPr>
        <w:sectPr>
          <w:footerReference r:id="rId13" w:type="default"/>
          <w:pgSz w:w="16838" w:h="11906" w:orient="landscape"/>
          <w:pgMar w:top="1701" w:right="1247" w:bottom="1247" w:left="1247" w:header="851" w:footer="992" w:gutter="0"/>
          <w:pgNumType w:fmt="decimal"/>
          <w:cols w:space="720" w:num="1"/>
          <w:docGrid w:linePitch="312" w:charSpace="0"/>
        </w:sectPr>
      </w:pPr>
    </w:p>
    <w:p>
      <w:pPr>
        <w:spacing w:line="360" w:lineRule="auto"/>
        <w:outlineLvl w:val="2"/>
        <w:rPr>
          <w:rFonts w:hint="eastAsia" w:ascii="宋体" w:hAnsi="宋体"/>
          <w:b w:val="0"/>
          <w:bCs w:val="0"/>
          <w:sz w:val="24"/>
          <w:szCs w:val="24"/>
        </w:rPr>
      </w:pPr>
      <w:bookmarkStart w:id="334" w:name="_Toc26457"/>
      <w:bookmarkStart w:id="335" w:name="_Toc24068"/>
      <w:bookmarkStart w:id="336" w:name="_Toc365"/>
      <w:bookmarkStart w:id="337" w:name="_Toc100686685"/>
      <w:bookmarkStart w:id="338" w:name="_Toc17445"/>
      <w:bookmarkStart w:id="339" w:name="_Toc104461593"/>
      <w:r>
        <w:rPr>
          <w:rFonts w:hint="eastAsia" w:ascii="宋体" w:hAnsi="宋体"/>
          <w:b w:val="0"/>
          <w:bCs w:val="0"/>
          <w:sz w:val="24"/>
          <w:szCs w:val="24"/>
        </w:rPr>
        <w:t>2-3：服务费分项</w:t>
      </w:r>
      <w:bookmarkEnd w:id="334"/>
      <w:bookmarkEnd w:id="335"/>
      <w:bookmarkEnd w:id="336"/>
      <w:r>
        <w:rPr>
          <w:rFonts w:hint="eastAsia" w:ascii="宋体" w:hAnsi="宋体"/>
          <w:b w:val="0"/>
          <w:bCs w:val="0"/>
          <w:sz w:val="24"/>
          <w:szCs w:val="24"/>
        </w:rPr>
        <w:t>报价表</w:t>
      </w:r>
      <w:bookmarkEnd w:id="337"/>
      <w:r>
        <w:rPr>
          <w:rFonts w:hint="eastAsia" w:ascii="宋体" w:hAnsi="宋体"/>
          <w:b w:val="0"/>
          <w:bCs w:val="0"/>
          <w:sz w:val="24"/>
          <w:szCs w:val="24"/>
        </w:rPr>
        <w:t>（如有）</w:t>
      </w:r>
      <w:bookmarkEnd w:id="338"/>
      <w:bookmarkEnd w:id="339"/>
    </w:p>
    <w:p>
      <w:pPr>
        <w:spacing w:before="120" w:beforeLines="50" w:line="288" w:lineRule="auto"/>
        <w:ind w:hanging="104"/>
        <w:jc w:val="center"/>
        <w:rPr>
          <w:rFonts w:ascii="宋体" w:hAnsi="宋体"/>
          <w:szCs w:val="21"/>
        </w:rPr>
      </w:pPr>
      <w:r>
        <w:rPr>
          <w:rFonts w:ascii="宋体" w:hAnsi="宋体"/>
          <w:szCs w:val="21"/>
        </w:rPr>
        <w:t>服务</w:t>
      </w:r>
      <w:r>
        <w:rPr>
          <w:rFonts w:hint="eastAsia" w:ascii="宋体" w:hAnsi="宋体"/>
          <w:szCs w:val="21"/>
        </w:rPr>
        <w:t>费分项报价表</w:t>
      </w:r>
    </w:p>
    <w:p>
      <w:pPr>
        <w:spacing w:line="288" w:lineRule="auto"/>
        <w:jc w:val="center"/>
        <w:rPr>
          <w:rFonts w:ascii="宋体" w:hAnsi="宋体"/>
          <w:b/>
          <w:szCs w:val="21"/>
        </w:rPr>
      </w:pPr>
    </w:p>
    <w:p>
      <w:pPr>
        <w:spacing w:line="288" w:lineRule="auto"/>
        <w:rPr>
          <w:rFonts w:ascii="宋体" w:hAnsi="宋体"/>
          <w:szCs w:val="21"/>
        </w:rPr>
      </w:pPr>
      <w:r>
        <w:rPr>
          <w:rFonts w:hint="eastAsia" w:ascii="宋体" w:hAnsi="宋体"/>
          <w:szCs w:val="21"/>
        </w:rPr>
        <w:t>项目编号</w:t>
      </w:r>
      <w:r>
        <w:rPr>
          <w:rFonts w:ascii="宋体" w:hAnsi="宋体"/>
          <w:szCs w:val="21"/>
        </w:rPr>
        <w:t>：</w:t>
      </w:r>
      <w:r>
        <w:rPr>
          <w:rFonts w:hint="eastAsia" w:ascii="宋体" w:hAnsi="宋体"/>
          <w:szCs w:val="21"/>
        </w:rPr>
        <w:t xml:space="preserve">                   标项号：                 </w:t>
      </w:r>
      <w:r>
        <w:rPr>
          <w:rFonts w:ascii="宋体" w:hAnsi="宋体"/>
          <w:szCs w:val="21"/>
        </w:rPr>
        <w:t xml:space="preserve"> [货币单位：人民币元]</w:t>
      </w:r>
    </w:p>
    <w:tbl>
      <w:tblPr>
        <w:tblStyle w:val="48"/>
        <w:tblW w:w="91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0"/>
        <w:gridCol w:w="4594"/>
        <w:gridCol w:w="720"/>
        <w:gridCol w:w="720"/>
        <w:gridCol w:w="1080"/>
        <w:gridCol w:w="13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650" w:type="dxa"/>
            <w:vAlign w:val="center"/>
          </w:tcPr>
          <w:p>
            <w:pPr>
              <w:spacing w:line="288" w:lineRule="auto"/>
              <w:jc w:val="center"/>
              <w:rPr>
                <w:rFonts w:ascii="宋体" w:hAnsi="宋体"/>
                <w:szCs w:val="21"/>
              </w:rPr>
            </w:pPr>
            <w:r>
              <w:rPr>
                <w:rFonts w:ascii="宋体" w:hAnsi="宋体"/>
                <w:szCs w:val="21"/>
              </w:rPr>
              <w:t>项号</w:t>
            </w:r>
          </w:p>
        </w:tc>
        <w:tc>
          <w:tcPr>
            <w:tcW w:w="4594" w:type="dxa"/>
            <w:vAlign w:val="center"/>
          </w:tcPr>
          <w:p>
            <w:pPr>
              <w:spacing w:line="288" w:lineRule="auto"/>
              <w:jc w:val="center"/>
              <w:rPr>
                <w:rFonts w:ascii="宋体" w:hAnsi="宋体"/>
                <w:szCs w:val="21"/>
              </w:rPr>
            </w:pPr>
            <w:r>
              <w:rPr>
                <w:rFonts w:ascii="宋体" w:hAnsi="宋体"/>
                <w:szCs w:val="21"/>
              </w:rPr>
              <w:t>服务</w:t>
            </w:r>
          </w:p>
        </w:tc>
        <w:tc>
          <w:tcPr>
            <w:tcW w:w="720" w:type="dxa"/>
            <w:vAlign w:val="center"/>
          </w:tcPr>
          <w:p>
            <w:pPr>
              <w:spacing w:line="288" w:lineRule="auto"/>
              <w:jc w:val="center"/>
              <w:rPr>
                <w:rFonts w:ascii="宋体" w:hAnsi="宋体"/>
                <w:szCs w:val="21"/>
              </w:rPr>
            </w:pPr>
            <w:r>
              <w:rPr>
                <w:rFonts w:ascii="宋体" w:hAnsi="宋体"/>
                <w:szCs w:val="21"/>
              </w:rPr>
              <w:t>数量</w:t>
            </w:r>
          </w:p>
        </w:tc>
        <w:tc>
          <w:tcPr>
            <w:tcW w:w="720" w:type="dxa"/>
            <w:vAlign w:val="center"/>
          </w:tcPr>
          <w:p>
            <w:pPr>
              <w:spacing w:line="288" w:lineRule="auto"/>
              <w:jc w:val="center"/>
              <w:rPr>
                <w:rFonts w:ascii="宋体" w:hAnsi="宋体"/>
                <w:szCs w:val="21"/>
              </w:rPr>
            </w:pPr>
            <w:r>
              <w:rPr>
                <w:rFonts w:ascii="宋体" w:hAnsi="宋体"/>
                <w:szCs w:val="21"/>
              </w:rPr>
              <w:t>单价</w:t>
            </w:r>
          </w:p>
        </w:tc>
        <w:tc>
          <w:tcPr>
            <w:tcW w:w="1080" w:type="dxa"/>
            <w:vAlign w:val="center"/>
          </w:tcPr>
          <w:p>
            <w:pPr>
              <w:spacing w:line="288" w:lineRule="auto"/>
              <w:jc w:val="center"/>
              <w:rPr>
                <w:rFonts w:ascii="宋体" w:hAnsi="宋体"/>
                <w:szCs w:val="21"/>
              </w:rPr>
            </w:pPr>
            <w:r>
              <w:rPr>
                <w:rFonts w:ascii="宋体" w:hAnsi="宋体"/>
                <w:szCs w:val="21"/>
              </w:rPr>
              <w:t>总价</w:t>
            </w:r>
          </w:p>
        </w:tc>
        <w:tc>
          <w:tcPr>
            <w:tcW w:w="1359" w:type="dxa"/>
            <w:vAlign w:val="center"/>
          </w:tcPr>
          <w:p>
            <w:pPr>
              <w:spacing w:line="288" w:lineRule="auto"/>
              <w:jc w:val="center"/>
              <w:rPr>
                <w:rFonts w:ascii="宋体" w:hAnsi="宋体"/>
                <w:szCs w:val="21"/>
              </w:rPr>
            </w:pPr>
            <w:r>
              <w:rPr>
                <w:rFonts w:ascii="宋体" w:hAnsi="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650" w:type="dxa"/>
            <w:vAlign w:val="center"/>
          </w:tcPr>
          <w:p>
            <w:pPr>
              <w:spacing w:line="288" w:lineRule="auto"/>
              <w:jc w:val="center"/>
              <w:rPr>
                <w:rFonts w:ascii="宋体" w:hAnsi="宋体"/>
                <w:szCs w:val="21"/>
              </w:rPr>
            </w:pPr>
            <w:r>
              <w:rPr>
                <w:rFonts w:hint="eastAsia" w:ascii="宋体" w:hAnsi="宋体"/>
                <w:szCs w:val="21"/>
              </w:rPr>
              <w:t>1</w:t>
            </w:r>
          </w:p>
        </w:tc>
        <w:tc>
          <w:tcPr>
            <w:tcW w:w="4594" w:type="dxa"/>
            <w:vAlign w:val="center"/>
          </w:tcPr>
          <w:p>
            <w:pPr>
              <w:spacing w:line="288" w:lineRule="auto"/>
              <w:rPr>
                <w:rFonts w:ascii="宋体" w:hAnsi="宋体"/>
                <w:szCs w:val="21"/>
              </w:rPr>
            </w:pPr>
            <w:r>
              <w:rPr>
                <w:rFonts w:hint="eastAsia" w:ascii="宋体" w:hAnsi="宋体"/>
                <w:szCs w:val="21"/>
              </w:rPr>
              <w:t>设计联络</w:t>
            </w:r>
          </w:p>
        </w:tc>
        <w:tc>
          <w:tcPr>
            <w:tcW w:w="720" w:type="dxa"/>
            <w:vAlign w:val="center"/>
          </w:tcPr>
          <w:p>
            <w:pPr>
              <w:spacing w:line="288" w:lineRule="auto"/>
              <w:rPr>
                <w:rFonts w:ascii="宋体" w:hAnsi="宋体"/>
                <w:szCs w:val="21"/>
              </w:rPr>
            </w:pPr>
          </w:p>
        </w:tc>
        <w:tc>
          <w:tcPr>
            <w:tcW w:w="720" w:type="dxa"/>
            <w:vAlign w:val="center"/>
          </w:tcPr>
          <w:p>
            <w:pPr>
              <w:spacing w:line="288" w:lineRule="auto"/>
              <w:rPr>
                <w:rFonts w:ascii="宋体" w:hAnsi="宋体"/>
                <w:szCs w:val="21"/>
              </w:rPr>
            </w:pPr>
          </w:p>
        </w:tc>
        <w:tc>
          <w:tcPr>
            <w:tcW w:w="1080" w:type="dxa"/>
            <w:vAlign w:val="center"/>
          </w:tcPr>
          <w:p>
            <w:pPr>
              <w:spacing w:line="288" w:lineRule="auto"/>
              <w:rPr>
                <w:rFonts w:ascii="宋体" w:hAnsi="宋体"/>
                <w:szCs w:val="21"/>
              </w:rPr>
            </w:pPr>
          </w:p>
        </w:tc>
        <w:tc>
          <w:tcPr>
            <w:tcW w:w="1359" w:type="dxa"/>
            <w:vAlign w:val="center"/>
          </w:tcPr>
          <w:p>
            <w:pPr>
              <w:spacing w:line="288"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650" w:type="dxa"/>
            <w:vAlign w:val="center"/>
          </w:tcPr>
          <w:p>
            <w:pPr>
              <w:spacing w:line="288" w:lineRule="auto"/>
              <w:jc w:val="center"/>
              <w:rPr>
                <w:rFonts w:ascii="宋体" w:hAnsi="宋体"/>
                <w:szCs w:val="21"/>
              </w:rPr>
            </w:pPr>
            <w:r>
              <w:rPr>
                <w:rFonts w:hint="eastAsia" w:ascii="宋体" w:hAnsi="宋体"/>
                <w:szCs w:val="21"/>
              </w:rPr>
              <w:t>2</w:t>
            </w:r>
          </w:p>
        </w:tc>
        <w:tc>
          <w:tcPr>
            <w:tcW w:w="4594" w:type="dxa"/>
            <w:vAlign w:val="center"/>
          </w:tcPr>
          <w:p>
            <w:pPr>
              <w:spacing w:line="288" w:lineRule="auto"/>
              <w:rPr>
                <w:rFonts w:ascii="宋体" w:hAnsi="宋体"/>
                <w:szCs w:val="21"/>
              </w:rPr>
            </w:pPr>
            <w:r>
              <w:rPr>
                <w:rFonts w:hint="eastAsia" w:ascii="宋体" w:hAnsi="宋体"/>
                <w:szCs w:val="21"/>
              </w:rPr>
              <w:t>相关验收</w:t>
            </w:r>
          </w:p>
        </w:tc>
        <w:tc>
          <w:tcPr>
            <w:tcW w:w="720" w:type="dxa"/>
            <w:vAlign w:val="center"/>
          </w:tcPr>
          <w:p>
            <w:pPr>
              <w:spacing w:line="288" w:lineRule="auto"/>
              <w:rPr>
                <w:rFonts w:ascii="宋体" w:hAnsi="宋体"/>
                <w:szCs w:val="21"/>
              </w:rPr>
            </w:pPr>
          </w:p>
        </w:tc>
        <w:tc>
          <w:tcPr>
            <w:tcW w:w="720" w:type="dxa"/>
            <w:vAlign w:val="center"/>
          </w:tcPr>
          <w:p>
            <w:pPr>
              <w:spacing w:line="288" w:lineRule="auto"/>
              <w:rPr>
                <w:rFonts w:ascii="宋体" w:hAnsi="宋体"/>
                <w:szCs w:val="21"/>
              </w:rPr>
            </w:pPr>
          </w:p>
        </w:tc>
        <w:tc>
          <w:tcPr>
            <w:tcW w:w="1080" w:type="dxa"/>
            <w:vAlign w:val="center"/>
          </w:tcPr>
          <w:p>
            <w:pPr>
              <w:spacing w:line="288" w:lineRule="auto"/>
              <w:rPr>
                <w:rFonts w:ascii="宋体" w:hAnsi="宋体"/>
                <w:szCs w:val="21"/>
              </w:rPr>
            </w:pPr>
          </w:p>
        </w:tc>
        <w:tc>
          <w:tcPr>
            <w:tcW w:w="1359" w:type="dxa"/>
            <w:vAlign w:val="center"/>
          </w:tcPr>
          <w:p>
            <w:pPr>
              <w:spacing w:line="288"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650" w:type="dxa"/>
            <w:vAlign w:val="center"/>
          </w:tcPr>
          <w:p>
            <w:pPr>
              <w:spacing w:line="288" w:lineRule="auto"/>
              <w:jc w:val="center"/>
              <w:rPr>
                <w:rFonts w:ascii="宋体" w:hAnsi="宋体"/>
                <w:szCs w:val="21"/>
              </w:rPr>
            </w:pPr>
            <w:r>
              <w:rPr>
                <w:rFonts w:hint="eastAsia" w:ascii="宋体" w:hAnsi="宋体"/>
                <w:szCs w:val="21"/>
              </w:rPr>
              <w:t>3</w:t>
            </w:r>
          </w:p>
        </w:tc>
        <w:tc>
          <w:tcPr>
            <w:tcW w:w="4594" w:type="dxa"/>
            <w:vAlign w:val="center"/>
          </w:tcPr>
          <w:p>
            <w:pPr>
              <w:spacing w:line="288" w:lineRule="auto"/>
              <w:rPr>
                <w:rFonts w:ascii="宋体" w:hAnsi="宋体"/>
                <w:szCs w:val="21"/>
              </w:rPr>
            </w:pPr>
            <w:r>
              <w:rPr>
                <w:rFonts w:hint="eastAsia" w:ascii="宋体" w:hAnsi="宋体"/>
                <w:szCs w:val="21"/>
              </w:rPr>
              <w:t>安装调试（或安装督导）</w:t>
            </w:r>
          </w:p>
        </w:tc>
        <w:tc>
          <w:tcPr>
            <w:tcW w:w="720" w:type="dxa"/>
            <w:vAlign w:val="center"/>
          </w:tcPr>
          <w:p>
            <w:pPr>
              <w:spacing w:line="288" w:lineRule="auto"/>
              <w:rPr>
                <w:rFonts w:ascii="宋体" w:hAnsi="宋体"/>
                <w:szCs w:val="21"/>
              </w:rPr>
            </w:pPr>
          </w:p>
        </w:tc>
        <w:tc>
          <w:tcPr>
            <w:tcW w:w="720" w:type="dxa"/>
            <w:vAlign w:val="center"/>
          </w:tcPr>
          <w:p>
            <w:pPr>
              <w:spacing w:line="288" w:lineRule="auto"/>
              <w:rPr>
                <w:rFonts w:ascii="宋体" w:hAnsi="宋体"/>
                <w:szCs w:val="21"/>
              </w:rPr>
            </w:pPr>
          </w:p>
        </w:tc>
        <w:tc>
          <w:tcPr>
            <w:tcW w:w="1080" w:type="dxa"/>
            <w:vAlign w:val="center"/>
          </w:tcPr>
          <w:p>
            <w:pPr>
              <w:spacing w:line="288" w:lineRule="auto"/>
              <w:rPr>
                <w:rFonts w:ascii="宋体" w:hAnsi="宋体"/>
                <w:szCs w:val="21"/>
              </w:rPr>
            </w:pPr>
          </w:p>
        </w:tc>
        <w:tc>
          <w:tcPr>
            <w:tcW w:w="1359" w:type="dxa"/>
            <w:vAlign w:val="center"/>
          </w:tcPr>
          <w:p>
            <w:pPr>
              <w:spacing w:line="288"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650" w:type="dxa"/>
            <w:vAlign w:val="center"/>
          </w:tcPr>
          <w:p>
            <w:pPr>
              <w:spacing w:line="288" w:lineRule="auto"/>
              <w:jc w:val="center"/>
              <w:rPr>
                <w:rFonts w:ascii="宋体" w:hAnsi="宋体"/>
                <w:szCs w:val="21"/>
              </w:rPr>
            </w:pPr>
            <w:r>
              <w:rPr>
                <w:rFonts w:hint="eastAsia" w:ascii="宋体" w:hAnsi="宋体"/>
                <w:szCs w:val="21"/>
              </w:rPr>
              <w:t>4</w:t>
            </w:r>
          </w:p>
        </w:tc>
        <w:tc>
          <w:tcPr>
            <w:tcW w:w="4594" w:type="dxa"/>
            <w:vAlign w:val="center"/>
          </w:tcPr>
          <w:p>
            <w:pPr>
              <w:spacing w:line="288" w:lineRule="auto"/>
              <w:rPr>
                <w:rFonts w:ascii="宋体" w:hAnsi="宋体"/>
                <w:szCs w:val="21"/>
              </w:rPr>
            </w:pPr>
            <w:r>
              <w:rPr>
                <w:rFonts w:hint="eastAsia" w:ascii="宋体" w:hAnsi="宋体"/>
                <w:szCs w:val="21"/>
              </w:rPr>
              <w:t>培训</w:t>
            </w:r>
          </w:p>
        </w:tc>
        <w:tc>
          <w:tcPr>
            <w:tcW w:w="720" w:type="dxa"/>
            <w:vAlign w:val="center"/>
          </w:tcPr>
          <w:p>
            <w:pPr>
              <w:spacing w:line="288" w:lineRule="auto"/>
              <w:rPr>
                <w:rFonts w:ascii="宋体" w:hAnsi="宋体"/>
                <w:szCs w:val="21"/>
              </w:rPr>
            </w:pPr>
          </w:p>
        </w:tc>
        <w:tc>
          <w:tcPr>
            <w:tcW w:w="720" w:type="dxa"/>
            <w:vAlign w:val="center"/>
          </w:tcPr>
          <w:p>
            <w:pPr>
              <w:spacing w:line="288" w:lineRule="auto"/>
              <w:rPr>
                <w:rFonts w:ascii="宋体" w:hAnsi="宋体"/>
                <w:szCs w:val="21"/>
              </w:rPr>
            </w:pPr>
          </w:p>
        </w:tc>
        <w:tc>
          <w:tcPr>
            <w:tcW w:w="1080" w:type="dxa"/>
            <w:vAlign w:val="center"/>
          </w:tcPr>
          <w:p>
            <w:pPr>
              <w:spacing w:line="288" w:lineRule="auto"/>
              <w:rPr>
                <w:rFonts w:ascii="宋体" w:hAnsi="宋体"/>
                <w:szCs w:val="21"/>
              </w:rPr>
            </w:pPr>
          </w:p>
        </w:tc>
        <w:tc>
          <w:tcPr>
            <w:tcW w:w="1359" w:type="dxa"/>
            <w:vAlign w:val="center"/>
          </w:tcPr>
          <w:p>
            <w:pPr>
              <w:spacing w:line="288"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650" w:type="dxa"/>
            <w:vAlign w:val="center"/>
          </w:tcPr>
          <w:p>
            <w:pPr>
              <w:spacing w:line="288" w:lineRule="auto"/>
              <w:jc w:val="center"/>
              <w:rPr>
                <w:rFonts w:ascii="宋体" w:hAnsi="宋体"/>
                <w:szCs w:val="21"/>
              </w:rPr>
            </w:pPr>
            <w:r>
              <w:rPr>
                <w:rFonts w:hint="eastAsia" w:ascii="宋体" w:hAnsi="宋体"/>
                <w:szCs w:val="21"/>
              </w:rPr>
              <w:t>5</w:t>
            </w:r>
          </w:p>
        </w:tc>
        <w:tc>
          <w:tcPr>
            <w:tcW w:w="4594" w:type="dxa"/>
            <w:vAlign w:val="center"/>
          </w:tcPr>
          <w:p>
            <w:pPr>
              <w:spacing w:line="288" w:lineRule="auto"/>
              <w:rPr>
                <w:rFonts w:ascii="宋体" w:hAnsi="宋体"/>
                <w:szCs w:val="21"/>
              </w:rPr>
            </w:pPr>
            <w:r>
              <w:rPr>
                <w:rFonts w:hint="eastAsia" w:ascii="宋体" w:hAnsi="宋体"/>
                <w:szCs w:val="21"/>
              </w:rPr>
              <w:t>配合费用</w:t>
            </w:r>
          </w:p>
        </w:tc>
        <w:tc>
          <w:tcPr>
            <w:tcW w:w="720" w:type="dxa"/>
            <w:vAlign w:val="center"/>
          </w:tcPr>
          <w:p>
            <w:pPr>
              <w:spacing w:line="288" w:lineRule="auto"/>
              <w:rPr>
                <w:rFonts w:ascii="宋体" w:hAnsi="宋体"/>
                <w:szCs w:val="21"/>
              </w:rPr>
            </w:pPr>
          </w:p>
        </w:tc>
        <w:tc>
          <w:tcPr>
            <w:tcW w:w="720" w:type="dxa"/>
            <w:vAlign w:val="center"/>
          </w:tcPr>
          <w:p>
            <w:pPr>
              <w:spacing w:line="288" w:lineRule="auto"/>
              <w:rPr>
                <w:rFonts w:ascii="宋体" w:hAnsi="宋体"/>
                <w:szCs w:val="21"/>
              </w:rPr>
            </w:pPr>
          </w:p>
        </w:tc>
        <w:tc>
          <w:tcPr>
            <w:tcW w:w="1080" w:type="dxa"/>
            <w:vAlign w:val="center"/>
          </w:tcPr>
          <w:p>
            <w:pPr>
              <w:spacing w:line="288" w:lineRule="auto"/>
              <w:rPr>
                <w:rFonts w:ascii="宋体" w:hAnsi="宋体"/>
                <w:szCs w:val="21"/>
              </w:rPr>
            </w:pPr>
          </w:p>
        </w:tc>
        <w:tc>
          <w:tcPr>
            <w:tcW w:w="1359" w:type="dxa"/>
            <w:vAlign w:val="center"/>
          </w:tcPr>
          <w:p>
            <w:pPr>
              <w:spacing w:line="288"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650" w:type="dxa"/>
            <w:vAlign w:val="center"/>
          </w:tcPr>
          <w:p>
            <w:pPr>
              <w:spacing w:line="288" w:lineRule="auto"/>
              <w:jc w:val="center"/>
              <w:rPr>
                <w:rFonts w:ascii="宋体" w:hAnsi="宋体"/>
                <w:szCs w:val="21"/>
              </w:rPr>
            </w:pPr>
            <w:r>
              <w:rPr>
                <w:rFonts w:ascii="宋体" w:hAnsi="宋体"/>
                <w:szCs w:val="21"/>
              </w:rPr>
              <w:t>…</w:t>
            </w:r>
          </w:p>
        </w:tc>
        <w:tc>
          <w:tcPr>
            <w:tcW w:w="4594" w:type="dxa"/>
            <w:vAlign w:val="center"/>
          </w:tcPr>
          <w:p>
            <w:pPr>
              <w:spacing w:line="288" w:lineRule="auto"/>
              <w:rPr>
                <w:rFonts w:ascii="宋体" w:hAnsi="宋体"/>
                <w:szCs w:val="21"/>
              </w:rPr>
            </w:pPr>
            <w:r>
              <w:rPr>
                <w:rFonts w:ascii="宋体" w:hAnsi="宋体"/>
                <w:szCs w:val="21"/>
              </w:rPr>
              <w:t>……</w:t>
            </w:r>
          </w:p>
        </w:tc>
        <w:tc>
          <w:tcPr>
            <w:tcW w:w="720" w:type="dxa"/>
            <w:vAlign w:val="center"/>
          </w:tcPr>
          <w:p>
            <w:pPr>
              <w:spacing w:line="288" w:lineRule="auto"/>
              <w:rPr>
                <w:rFonts w:ascii="宋体" w:hAnsi="宋体"/>
                <w:szCs w:val="21"/>
              </w:rPr>
            </w:pPr>
          </w:p>
        </w:tc>
        <w:tc>
          <w:tcPr>
            <w:tcW w:w="720" w:type="dxa"/>
            <w:vAlign w:val="center"/>
          </w:tcPr>
          <w:p>
            <w:pPr>
              <w:spacing w:line="288" w:lineRule="auto"/>
              <w:rPr>
                <w:rFonts w:ascii="宋体" w:hAnsi="宋体"/>
                <w:szCs w:val="21"/>
              </w:rPr>
            </w:pPr>
          </w:p>
        </w:tc>
        <w:tc>
          <w:tcPr>
            <w:tcW w:w="1080" w:type="dxa"/>
            <w:vAlign w:val="center"/>
          </w:tcPr>
          <w:p>
            <w:pPr>
              <w:spacing w:line="288" w:lineRule="auto"/>
              <w:rPr>
                <w:rFonts w:ascii="宋体" w:hAnsi="宋体"/>
                <w:szCs w:val="21"/>
              </w:rPr>
            </w:pPr>
          </w:p>
        </w:tc>
        <w:tc>
          <w:tcPr>
            <w:tcW w:w="1359" w:type="dxa"/>
            <w:vAlign w:val="center"/>
          </w:tcPr>
          <w:p>
            <w:pPr>
              <w:spacing w:line="288"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650" w:type="dxa"/>
            <w:vAlign w:val="center"/>
          </w:tcPr>
          <w:p>
            <w:pPr>
              <w:spacing w:line="288" w:lineRule="auto"/>
              <w:rPr>
                <w:rFonts w:ascii="宋体" w:hAnsi="宋体"/>
                <w:szCs w:val="21"/>
              </w:rPr>
            </w:pPr>
          </w:p>
        </w:tc>
        <w:tc>
          <w:tcPr>
            <w:tcW w:w="4594" w:type="dxa"/>
            <w:vAlign w:val="center"/>
          </w:tcPr>
          <w:p>
            <w:pPr>
              <w:spacing w:line="288" w:lineRule="auto"/>
              <w:rPr>
                <w:rFonts w:ascii="宋体" w:hAnsi="宋体"/>
                <w:szCs w:val="21"/>
              </w:rPr>
            </w:pPr>
          </w:p>
        </w:tc>
        <w:tc>
          <w:tcPr>
            <w:tcW w:w="720" w:type="dxa"/>
            <w:vAlign w:val="center"/>
          </w:tcPr>
          <w:p>
            <w:pPr>
              <w:spacing w:line="288" w:lineRule="auto"/>
              <w:rPr>
                <w:rFonts w:ascii="宋体" w:hAnsi="宋体"/>
                <w:szCs w:val="21"/>
              </w:rPr>
            </w:pPr>
          </w:p>
        </w:tc>
        <w:tc>
          <w:tcPr>
            <w:tcW w:w="720" w:type="dxa"/>
            <w:vAlign w:val="center"/>
          </w:tcPr>
          <w:p>
            <w:pPr>
              <w:spacing w:line="288" w:lineRule="auto"/>
              <w:rPr>
                <w:rFonts w:ascii="宋体" w:hAnsi="宋体"/>
                <w:szCs w:val="21"/>
              </w:rPr>
            </w:pPr>
          </w:p>
        </w:tc>
        <w:tc>
          <w:tcPr>
            <w:tcW w:w="1080" w:type="dxa"/>
            <w:vAlign w:val="center"/>
          </w:tcPr>
          <w:p>
            <w:pPr>
              <w:spacing w:line="288" w:lineRule="auto"/>
              <w:rPr>
                <w:rFonts w:ascii="宋体" w:hAnsi="宋体"/>
                <w:szCs w:val="21"/>
              </w:rPr>
            </w:pPr>
          </w:p>
        </w:tc>
        <w:tc>
          <w:tcPr>
            <w:tcW w:w="1359" w:type="dxa"/>
            <w:vAlign w:val="center"/>
          </w:tcPr>
          <w:p>
            <w:pPr>
              <w:spacing w:line="288"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650" w:type="dxa"/>
            <w:vAlign w:val="center"/>
          </w:tcPr>
          <w:p>
            <w:pPr>
              <w:spacing w:line="288" w:lineRule="auto"/>
              <w:rPr>
                <w:rFonts w:ascii="宋体" w:hAnsi="宋体"/>
                <w:szCs w:val="21"/>
              </w:rPr>
            </w:pPr>
          </w:p>
        </w:tc>
        <w:tc>
          <w:tcPr>
            <w:tcW w:w="4594" w:type="dxa"/>
            <w:vAlign w:val="center"/>
          </w:tcPr>
          <w:p>
            <w:pPr>
              <w:spacing w:line="288" w:lineRule="auto"/>
              <w:rPr>
                <w:rFonts w:ascii="宋体" w:hAnsi="宋体"/>
                <w:szCs w:val="21"/>
              </w:rPr>
            </w:pPr>
          </w:p>
        </w:tc>
        <w:tc>
          <w:tcPr>
            <w:tcW w:w="720" w:type="dxa"/>
            <w:vAlign w:val="center"/>
          </w:tcPr>
          <w:p>
            <w:pPr>
              <w:spacing w:line="288" w:lineRule="auto"/>
              <w:rPr>
                <w:rFonts w:ascii="宋体" w:hAnsi="宋体"/>
                <w:szCs w:val="21"/>
              </w:rPr>
            </w:pPr>
          </w:p>
        </w:tc>
        <w:tc>
          <w:tcPr>
            <w:tcW w:w="720" w:type="dxa"/>
            <w:vAlign w:val="center"/>
          </w:tcPr>
          <w:p>
            <w:pPr>
              <w:spacing w:line="288" w:lineRule="auto"/>
              <w:rPr>
                <w:rFonts w:ascii="宋体" w:hAnsi="宋体"/>
                <w:szCs w:val="21"/>
              </w:rPr>
            </w:pPr>
          </w:p>
        </w:tc>
        <w:tc>
          <w:tcPr>
            <w:tcW w:w="1080" w:type="dxa"/>
            <w:vAlign w:val="center"/>
          </w:tcPr>
          <w:p>
            <w:pPr>
              <w:spacing w:line="288" w:lineRule="auto"/>
              <w:rPr>
                <w:rFonts w:ascii="宋体" w:hAnsi="宋体"/>
                <w:szCs w:val="21"/>
              </w:rPr>
            </w:pPr>
          </w:p>
        </w:tc>
        <w:tc>
          <w:tcPr>
            <w:tcW w:w="1359" w:type="dxa"/>
            <w:vAlign w:val="center"/>
          </w:tcPr>
          <w:p>
            <w:pPr>
              <w:spacing w:line="288"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84" w:type="dxa"/>
            <w:gridSpan w:val="4"/>
            <w:vAlign w:val="center"/>
          </w:tcPr>
          <w:p>
            <w:pPr>
              <w:spacing w:line="288" w:lineRule="auto"/>
              <w:jc w:val="center"/>
              <w:rPr>
                <w:rFonts w:ascii="宋体" w:hAnsi="宋体"/>
                <w:szCs w:val="21"/>
              </w:rPr>
            </w:pPr>
            <w:r>
              <w:rPr>
                <w:rFonts w:hint="eastAsia" w:ascii="宋体" w:hAnsi="宋体"/>
                <w:szCs w:val="21"/>
              </w:rPr>
              <w:t>合计</w:t>
            </w:r>
          </w:p>
        </w:tc>
        <w:tc>
          <w:tcPr>
            <w:tcW w:w="1080" w:type="dxa"/>
          </w:tcPr>
          <w:p>
            <w:pPr>
              <w:spacing w:line="288" w:lineRule="auto"/>
              <w:rPr>
                <w:rFonts w:ascii="宋体" w:hAnsi="宋体"/>
                <w:szCs w:val="21"/>
              </w:rPr>
            </w:pPr>
          </w:p>
        </w:tc>
        <w:tc>
          <w:tcPr>
            <w:tcW w:w="1359" w:type="dxa"/>
          </w:tcPr>
          <w:p>
            <w:pPr>
              <w:spacing w:line="288" w:lineRule="auto"/>
              <w:rPr>
                <w:rFonts w:ascii="宋体" w:hAnsi="宋体"/>
                <w:szCs w:val="21"/>
              </w:rPr>
            </w:pPr>
          </w:p>
        </w:tc>
      </w:tr>
    </w:tbl>
    <w:p>
      <w:pPr>
        <w:spacing w:before="120" w:beforeLines="50" w:line="288" w:lineRule="auto"/>
        <w:ind w:left="-103" w:leftChars="-49" w:firstLine="15"/>
        <w:rPr>
          <w:rFonts w:ascii="宋体" w:hAnsi="宋体"/>
          <w:szCs w:val="21"/>
        </w:rPr>
      </w:pPr>
      <w:r>
        <w:rPr>
          <w:rFonts w:ascii="宋体" w:hAnsi="宋体"/>
          <w:szCs w:val="21"/>
        </w:rPr>
        <w:t>供应商名称（公章）：</w:t>
      </w:r>
    </w:p>
    <w:p>
      <w:pPr>
        <w:spacing w:before="120" w:beforeLines="50" w:line="288" w:lineRule="auto"/>
        <w:ind w:left="-103" w:leftChars="-49"/>
        <w:rPr>
          <w:rFonts w:ascii="宋体" w:hAnsi="宋体"/>
          <w:szCs w:val="21"/>
        </w:rPr>
      </w:pPr>
      <w:r>
        <w:rPr>
          <w:rFonts w:ascii="宋体" w:hAnsi="宋体"/>
          <w:szCs w:val="21"/>
        </w:rPr>
        <w:t>法定代表人或其</w:t>
      </w:r>
      <w:r>
        <w:rPr>
          <w:rFonts w:hint="eastAsia" w:ascii="宋体" w:hAnsi="Times New Roman"/>
          <w:szCs w:val="21"/>
        </w:rPr>
        <w:t>委托代理人</w:t>
      </w:r>
      <w:r>
        <w:rPr>
          <w:rFonts w:ascii="宋体" w:hAnsi="宋体"/>
          <w:szCs w:val="21"/>
        </w:rPr>
        <w:t>（</w:t>
      </w:r>
      <w:r>
        <w:rPr>
          <w:rFonts w:hint="eastAsia" w:ascii="宋体" w:hAnsi="宋体"/>
          <w:szCs w:val="21"/>
        </w:rPr>
        <w:t>签字或加盖人名章</w:t>
      </w:r>
      <w:r>
        <w:rPr>
          <w:rFonts w:ascii="宋体" w:hAnsi="宋体"/>
          <w:szCs w:val="21"/>
        </w:rPr>
        <w:t>）：</w:t>
      </w:r>
    </w:p>
    <w:p>
      <w:pPr>
        <w:spacing w:before="120" w:beforeLines="50" w:line="288" w:lineRule="auto"/>
        <w:ind w:left="-103" w:leftChars="-49"/>
        <w:rPr>
          <w:rFonts w:ascii="宋体" w:hAnsi="宋体"/>
          <w:szCs w:val="21"/>
        </w:rPr>
      </w:pPr>
      <w:r>
        <w:rPr>
          <w:rFonts w:ascii="宋体" w:hAnsi="宋体"/>
          <w:szCs w:val="21"/>
        </w:rPr>
        <w:t>日期：</w:t>
      </w:r>
    </w:p>
    <w:p>
      <w:pPr>
        <w:snapToGrid w:val="0"/>
        <w:spacing w:after="120" w:afterLines="50" w:line="288" w:lineRule="auto"/>
        <w:ind w:left="708" w:hanging="707" w:hangingChars="337"/>
        <w:rPr>
          <w:rFonts w:ascii="宋体" w:hAnsi="宋体"/>
          <w:szCs w:val="21"/>
        </w:rPr>
      </w:pPr>
      <w:r>
        <w:rPr>
          <w:rFonts w:ascii="宋体" w:hAnsi="宋体"/>
          <w:bCs/>
          <w:szCs w:val="21"/>
        </w:rPr>
        <w:t>注：</w:t>
      </w:r>
      <w:r>
        <w:rPr>
          <w:rFonts w:hint="eastAsia" w:ascii="宋体" w:hAnsi="宋体"/>
          <w:bCs/>
          <w:szCs w:val="21"/>
        </w:rPr>
        <w:t>1、</w:t>
      </w:r>
      <w:r>
        <w:rPr>
          <w:rFonts w:ascii="宋体" w:hAnsi="宋体"/>
          <w:szCs w:val="21"/>
        </w:rPr>
        <w:t>此表</w:t>
      </w:r>
      <w:r>
        <w:rPr>
          <w:rFonts w:hint="eastAsia" w:ascii="宋体" w:hAnsi="宋体"/>
          <w:szCs w:val="21"/>
        </w:rPr>
        <w:t>为</w:t>
      </w:r>
      <w:r>
        <w:rPr>
          <w:rFonts w:ascii="宋体" w:hAnsi="宋体"/>
          <w:szCs w:val="21"/>
        </w:rPr>
        <w:t>报价汇总表之服务</w:t>
      </w:r>
      <w:r>
        <w:rPr>
          <w:rFonts w:hint="eastAsia" w:ascii="宋体" w:hAnsi="宋体"/>
          <w:szCs w:val="21"/>
        </w:rPr>
        <w:t>费分项报价表</w:t>
      </w:r>
      <w:r>
        <w:rPr>
          <w:rFonts w:ascii="宋体" w:hAnsi="宋体"/>
          <w:szCs w:val="21"/>
        </w:rPr>
        <w:t>。上述服务项目应由供应商根据供应商的经验及本</w:t>
      </w:r>
      <w:r>
        <w:rPr>
          <w:rFonts w:hint="eastAsia" w:ascii="宋体" w:hAnsi="宋体"/>
          <w:szCs w:val="21"/>
        </w:rPr>
        <w:t>采购</w:t>
      </w:r>
      <w:r>
        <w:rPr>
          <w:rFonts w:ascii="宋体" w:hAnsi="宋体"/>
          <w:szCs w:val="21"/>
        </w:rPr>
        <w:t>项目的特点进行合理报价，上述服务项目的报价基准，参见“</w:t>
      </w:r>
      <w:r>
        <w:rPr>
          <w:rFonts w:hint="eastAsia" w:ascii="宋体" w:hAnsi="宋体"/>
          <w:szCs w:val="21"/>
        </w:rPr>
        <w:t>采购</w:t>
      </w:r>
      <w:r>
        <w:rPr>
          <w:rFonts w:ascii="宋体" w:hAnsi="宋体"/>
          <w:szCs w:val="21"/>
        </w:rPr>
        <w:t>需求”的要求。</w:t>
      </w:r>
    </w:p>
    <w:p>
      <w:pPr>
        <w:spacing w:line="288" w:lineRule="auto"/>
        <w:ind w:left="424" w:leftChars="202"/>
        <w:rPr>
          <w:rFonts w:ascii="宋体" w:hAnsi="宋体"/>
          <w:bCs/>
          <w:szCs w:val="21"/>
        </w:rPr>
      </w:pPr>
      <w:r>
        <w:rPr>
          <w:rFonts w:hint="eastAsia" w:ascii="宋体" w:hAnsi="宋体"/>
          <w:bCs/>
          <w:szCs w:val="21"/>
        </w:rPr>
        <w:t>2、</w:t>
      </w:r>
      <w:r>
        <w:rPr>
          <w:rFonts w:ascii="宋体" w:hAnsi="宋体"/>
          <w:bCs/>
          <w:szCs w:val="21"/>
        </w:rPr>
        <w:t>供应商所涉及的所有</w:t>
      </w:r>
      <w:r>
        <w:rPr>
          <w:rFonts w:hint="eastAsia" w:ascii="宋体" w:hAnsi="宋体"/>
          <w:bCs/>
          <w:szCs w:val="21"/>
        </w:rPr>
        <w:t>服务</w:t>
      </w:r>
      <w:r>
        <w:rPr>
          <w:rFonts w:ascii="宋体" w:hAnsi="宋体"/>
          <w:bCs/>
          <w:szCs w:val="21"/>
        </w:rPr>
        <w:t>费用</w:t>
      </w:r>
      <w:r>
        <w:rPr>
          <w:rFonts w:hint="eastAsia" w:ascii="宋体" w:hAnsi="宋体"/>
          <w:bCs/>
          <w:szCs w:val="21"/>
        </w:rPr>
        <w:t>均应</w:t>
      </w:r>
      <w:r>
        <w:rPr>
          <w:rFonts w:ascii="宋体" w:hAnsi="宋体"/>
          <w:bCs/>
          <w:szCs w:val="21"/>
        </w:rPr>
        <w:t>含在</w:t>
      </w:r>
      <w:r>
        <w:rPr>
          <w:rFonts w:hint="eastAsia" w:ascii="宋体" w:hAnsi="宋体"/>
          <w:bCs/>
          <w:szCs w:val="21"/>
        </w:rPr>
        <w:t>此报价表</w:t>
      </w:r>
      <w:r>
        <w:rPr>
          <w:rFonts w:ascii="宋体" w:hAnsi="宋体"/>
          <w:bCs/>
          <w:szCs w:val="21"/>
        </w:rPr>
        <w:t>中。</w:t>
      </w:r>
    </w:p>
    <w:p>
      <w:pPr>
        <w:spacing w:line="288" w:lineRule="auto"/>
        <w:rPr>
          <w:rFonts w:ascii="宋体" w:hAnsi="宋体"/>
          <w:szCs w:val="21"/>
        </w:rPr>
      </w:pPr>
      <w:r>
        <w:rPr>
          <w:rFonts w:ascii="宋体" w:hAnsi="宋体"/>
          <w:szCs w:val="21"/>
        </w:rPr>
        <w:br w:type="page"/>
      </w:r>
    </w:p>
    <w:p>
      <w:pPr>
        <w:spacing w:line="360" w:lineRule="auto"/>
        <w:outlineLvl w:val="2"/>
        <w:rPr>
          <w:rFonts w:hint="eastAsia" w:ascii="宋体" w:hAnsi="宋体"/>
          <w:b w:val="0"/>
          <w:bCs w:val="0"/>
          <w:sz w:val="24"/>
          <w:szCs w:val="24"/>
        </w:rPr>
      </w:pPr>
      <w:bookmarkStart w:id="340" w:name="_Toc1282"/>
      <w:bookmarkStart w:id="341" w:name="_Toc100686686"/>
      <w:bookmarkStart w:id="342" w:name="_Toc4663"/>
      <w:bookmarkStart w:id="343" w:name="_Toc21657"/>
      <w:bookmarkStart w:id="344" w:name="_Toc104461594"/>
      <w:bookmarkStart w:id="345" w:name="_Toc12432"/>
      <w:r>
        <w:rPr>
          <w:rFonts w:hint="eastAsia" w:ascii="宋体" w:hAnsi="宋体"/>
          <w:b w:val="0"/>
          <w:bCs w:val="0"/>
          <w:sz w:val="24"/>
          <w:szCs w:val="24"/>
        </w:rPr>
        <w:t>2-4  单件货物价格构成表</w:t>
      </w:r>
      <w:bookmarkEnd w:id="340"/>
      <w:bookmarkEnd w:id="341"/>
      <w:bookmarkEnd w:id="342"/>
      <w:bookmarkEnd w:id="343"/>
      <w:r>
        <w:rPr>
          <w:rFonts w:hint="eastAsia" w:ascii="宋体" w:hAnsi="宋体"/>
          <w:b w:val="0"/>
          <w:bCs w:val="0"/>
          <w:sz w:val="24"/>
          <w:szCs w:val="24"/>
        </w:rPr>
        <w:t>（如有）</w:t>
      </w:r>
      <w:bookmarkEnd w:id="344"/>
      <w:bookmarkEnd w:id="345"/>
    </w:p>
    <w:p>
      <w:pPr>
        <w:spacing w:before="120" w:beforeLines="50" w:line="288" w:lineRule="auto"/>
        <w:ind w:hanging="104"/>
        <w:jc w:val="center"/>
        <w:rPr>
          <w:rFonts w:ascii="宋体" w:hAnsi="宋体"/>
          <w:szCs w:val="21"/>
        </w:rPr>
      </w:pPr>
      <w:r>
        <w:rPr>
          <w:rFonts w:hint="eastAsia" w:ascii="宋体" w:hAnsi="宋体"/>
          <w:szCs w:val="21"/>
        </w:rPr>
        <w:t>单件货物价格构成表</w:t>
      </w:r>
    </w:p>
    <w:p>
      <w:pPr>
        <w:spacing w:line="288" w:lineRule="auto"/>
        <w:rPr>
          <w:rFonts w:ascii="宋体" w:hAnsi="宋体"/>
          <w:szCs w:val="21"/>
        </w:rPr>
      </w:pPr>
    </w:p>
    <w:p>
      <w:pPr>
        <w:spacing w:line="288" w:lineRule="auto"/>
        <w:rPr>
          <w:rFonts w:ascii="宋体" w:hAnsi="宋体"/>
          <w:szCs w:val="21"/>
        </w:rPr>
      </w:pPr>
      <w:r>
        <w:rPr>
          <w:rFonts w:hint="eastAsia" w:ascii="宋体" w:hAnsi="宋体"/>
          <w:szCs w:val="21"/>
        </w:rPr>
        <w:t>项目编号</w:t>
      </w:r>
      <w:r>
        <w:rPr>
          <w:rFonts w:ascii="宋体" w:hAnsi="宋体"/>
          <w:szCs w:val="21"/>
        </w:rPr>
        <w:t>：</w:t>
      </w:r>
      <w:r>
        <w:rPr>
          <w:rFonts w:hint="eastAsia" w:ascii="宋体" w:hAnsi="宋体"/>
          <w:szCs w:val="21"/>
        </w:rPr>
        <w:t xml:space="preserve">              标项号：                         </w:t>
      </w:r>
      <w:r>
        <w:rPr>
          <w:rFonts w:ascii="宋体" w:hAnsi="宋体"/>
          <w:szCs w:val="21"/>
        </w:rPr>
        <w:t>[货币单位：人民币元]</w:t>
      </w:r>
    </w:p>
    <w:tbl>
      <w:tblPr>
        <w:tblStyle w:val="48"/>
        <w:tblW w:w="91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
        <w:gridCol w:w="1590"/>
        <w:gridCol w:w="410"/>
        <w:gridCol w:w="470"/>
        <w:gridCol w:w="757"/>
        <w:gridCol w:w="1598"/>
        <w:gridCol w:w="1237"/>
        <w:gridCol w:w="1238"/>
        <w:gridCol w:w="12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exact"/>
          <w:jc w:val="center"/>
        </w:trPr>
        <w:tc>
          <w:tcPr>
            <w:tcW w:w="2636" w:type="dxa"/>
            <w:gridSpan w:val="3"/>
            <w:vAlign w:val="center"/>
          </w:tcPr>
          <w:p>
            <w:pPr>
              <w:spacing w:line="288" w:lineRule="auto"/>
              <w:jc w:val="center"/>
              <w:rPr>
                <w:rFonts w:ascii="宋体" w:hAnsi="宋体"/>
                <w:szCs w:val="21"/>
              </w:rPr>
            </w:pPr>
            <w:r>
              <w:rPr>
                <w:rFonts w:hint="eastAsia" w:ascii="宋体" w:hAnsi="宋体"/>
                <w:szCs w:val="21"/>
              </w:rPr>
              <w:t>货物名称</w:t>
            </w:r>
          </w:p>
        </w:tc>
        <w:tc>
          <w:tcPr>
            <w:tcW w:w="6538" w:type="dxa"/>
            <w:gridSpan w:val="6"/>
            <w:vAlign w:val="center"/>
          </w:tcPr>
          <w:p>
            <w:pPr>
              <w:spacing w:line="288" w:lineRule="auto"/>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9174" w:type="dxa"/>
            <w:gridSpan w:val="9"/>
            <w:vAlign w:val="center"/>
          </w:tcPr>
          <w:p>
            <w:pPr>
              <w:spacing w:line="288" w:lineRule="auto"/>
              <w:ind w:firstLine="3849" w:firstLineChars="1833"/>
              <w:rPr>
                <w:rFonts w:ascii="宋体" w:hAnsi="宋体"/>
                <w:szCs w:val="21"/>
              </w:rPr>
            </w:pPr>
            <w:r>
              <w:rPr>
                <w:rFonts w:hint="eastAsia" w:ascii="宋体" w:hAnsi="宋体"/>
                <w:szCs w:val="21"/>
              </w:rPr>
              <w:t>主要元器件（/材料）明细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exact"/>
          <w:jc w:val="center"/>
        </w:trPr>
        <w:tc>
          <w:tcPr>
            <w:tcW w:w="636" w:type="dxa"/>
            <w:vAlign w:val="center"/>
          </w:tcPr>
          <w:p>
            <w:pPr>
              <w:spacing w:line="288" w:lineRule="auto"/>
              <w:jc w:val="center"/>
              <w:rPr>
                <w:rFonts w:ascii="宋体" w:hAnsi="宋体"/>
                <w:szCs w:val="21"/>
              </w:rPr>
            </w:pPr>
            <w:r>
              <w:rPr>
                <w:rFonts w:hint="eastAsia" w:ascii="宋体" w:hAnsi="宋体"/>
                <w:szCs w:val="21"/>
              </w:rPr>
              <w:t>序号</w:t>
            </w:r>
          </w:p>
        </w:tc>
        <w:tc>
          <w:tcPr>
            <w:tcW w:w="1590" w:type="dxa"/>
            <w:vAlign w:val="center"/>
          </w:tcPr>
          <w:p>
            <w:pPr>
              <w:spacing w:line="288" w:lineRule="auto"/>
              <w:jc w:val="center"/>
              <w:rPr>
                <w:rFonts w:ascii="宋体" w:hAnsi="宋体"/>
                <w:szCs w:val="21"/>
              </w:rPr>
            </w:pPr>
            <w:r>
              <w:rPr>
                <w:rFonts w:hint="eastAsia" w:ascii="宋体" w:hAnsi="宋体"/>
                <w:szCs w:val="21"/>
              </w:rPr>
              <w:t>名称</w:t>
            </w:r>
          </w:p>
        </w:tc>
        <w:tc>
          <w:tcPr>
            <w:tcW w:w="880" w:type="dxa"/>
            <w:gridSpan w:val="2"/>
            <w:vAlign w:val="center"/>
          </w:tcPr>
          <w:p>
            <w:pPr>
              <w:spacing w:line="288" w:lineRule="auto"/>
              <w:jc w:val="center"/>
              <w:rPr>
                <w:rFonts w:ascii="宋体" w:hAnsi="宋体"/>
                <w:szCs w:val="21"/>
              </w:rPr>
            </w:pPr>
            <w:r>
              <w:rPr>
                <w:rFonts w:hint="eastAsia" w:ascii="宋体" w:hAnsi="宋体"/>
                <w:szCs w:val="21"/>
              </w:rPr>
              <w:t>规格</w:t>
            </w:r>
          </w:p>
        </w:tc>
        <w:tc>
          <w:tcPr>
            <w:tcW w:w="757" w:type="dxa"/>
            <w:vAlign w:val="center"/>
          </w:tcPr>
          <w:p>
            <w:pPr>
              <w:spacing w:line="288" w:lineRule="auto"/>
              <w:jc w:val="center"/>
              <w:rPr>
                <w:rFonts w:ascii="宋体" w:hAnsi="宋体"/>
                <w:szCs w:val="21"/>
              </w:rPr>
            </w:pPr>
            <w:r>
              <w:rPr>
                <w:rFonts w:hint="eastAsia" w:ascii="宋体" w:hAnsi="宋体"/>
                <w:szCs w:val="21"/>
              </w:rPr>
              <w:t>型号</w:t>
            </w:r>
          </w:p>
        </w:tc>
        <w:tc>
          <w:tcPr>
            <w:tcW w:w="1598" w:type="dxa"/>
            <w:vAlign w:val="center"/>
          </w:tcPr>
          <w:p>
            <w:pPr>
              <w:spacing w:line="288" w:lineRule="auto"/>
              <w:jc w:val="center"/>
              <w:rPr>
                <w:rFonts w:ascii="宋体" w:hAnsi="宋体"/>
                <w:szCs w:val="21"/>
              </w:rPr>
            </w:pPr>
            <w:r>
              <w:rPr>
                <w:rFonts w:hint="eastAsia" w:ascii="宋体" w:hAnsi="宋体"/>
                <w:szCs w:val="21"/>
              </w:rPr>
              <w:t>生产厂家/产地</w:t>
            </w:r>
          </w:p>
        </w:tc>
        <w:tc>
          <w:tcPr>
            <w:tcW w:w="1237" w:type="dxa"/>
            <w:vAlign w:val="center"/>
          </w:tcPr>
          <w:p>
            <w:pPr>
              <w:spacing w:line="288" w:lineRule="auto"/>
              <w:jc w:val="center"/>
              <w:rPr>
                <w:rFonts w:ascii="宋体" w:hAnsi="宋体"/>
                <w:szCs w:val="21"/>
              </w:rPr>
            </w:pPr>
            <w:r>
              <w:rPr>
                <w:rFonts w:hint="eastAsia" w:ascii="宋体" w:hAnsi="宋体"/>
                <w:szCs w:val="21"/>
              </w:rPr>
              <w:t>数量（个）</w:t>
            </w:r>
          </w:p>
        </w:tc>
        <w:tc>
          <w:tcPr>
            <w:tcW w:w="1238" w:type="dxa"/>
            <w:vAlign w:val="center"/>
          </w:tcPr>
          <w:p>
            <w:pPr>
              <w:spacing w:line="288" w:lineRule="auto"/>
              <w:jc w:val="center"/>
              <w:rPr>
                <w:rFonts w:ascii="宋体" w:hAnsi="宋体"/>
                <w:szCs w:val="21"/>
              </w:rPr>
            </w:pPr>
            <w:r>
              <w:rPr>
                <w:rFonts w:hint="eastAsia" w:ascii="宋体" w:hAnsi="宋体"/>
                <w:szCs w:val="21"/>
              </w:rPr>
              <w:t>单价（元）</w:t>
            </w:r>
          </w:p>
        </w:tc>
        <w:tc>
          <w:tcPr>
            <w:tcW w:w="1238" w:type="dxa"/>
            <w:vAlign w:val="center"/>
          </w:tcPr>
          <w:p>
            <w:pPr>
              <w:spacing w:line="288" w:lineRule="auto"/>
              <w:jc w:val="center"/>
              <w:rPr>
                <w:rFonts w:ascii="宋体" w:hAnsi="宋体"/>
                <w:szCs w:val="21"/>
              </w:rPr>
            </w:pPr>
            <w:r>
              <w:rPr>
                <w:rFonts w:hint="eastAsia" w:ascii="宋体" w:hAnsi="宋体"/>
                <w:szCs w:val="21"/>
              </w:rPr>
              <w:t>合价（元）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exact"/>
          <w:jc w:val="center"/>
        </w:trPr>
        <w:tc>
          <w:tcPr>
            <w:tcW w:w="636" w:type="dxa"/>
            <w:vAlign w:val="center"/>
          </w:tcPr>
          <w:p>
            <w:pPr>
              <w:spacing w:line="288" w:lineRule="auto"/>
              <w:jc w:val="center"/>
              <w:rPr>
                <w:rFonts w:ascii="宋体" w:hAnsi="宋体"/>
                <w:szCs w:val="21"/>
              </w:rPr>
            </w:pPr>
            <w:r>
              <w:rPr>
                <w:rFonts w:ascii="宋体" w:hAnsi="宋体"/>
                <w:szCs w:val="21"/>
              </w:rPr>
              <w:t>1</w:t>
            </w:r>
          </w:p>
        </w:tc>
        <w:tc>
          <w:tcPr>
            <w:tcW w:w="1590" w:type="dxa"/>
            <w:vAlign w:val="center"/>
          </w:tcPr>
          <w:p>
            <w:pPr>
              <w:spacing w:line="288" w:lineRule="auto"/>
              <w:rPr>
                <w:rFonts w:ascii="宋体" w:hAnsi="宋体"/>
                <w:szCs w:val="21"/>
              </w:rPr>
            </w:pPr>
          </w:p>
        </w:tc>
        <w:tc>
          <w:tcPr>
            <w:tcW w:w="880" w:type="dxa"/>
            <w:gridSpan w:val="2"/>
            <w:vAlign w:val="center"/>
          </w:tcPr>
          <w:p>
            <w:pPr>
              <w:spacing w:line="288" w:lineRule="auto"/>
              <w:jc w:val="center"/>
              <w:rPr>
                <w:rFonts w:ascii="宋体" w:hAnsi="宋体"/>
                <w:b/>
                <w:szCs w:val="21"/>
              </w:rPr>
            </w:pPr>
          </w:p>
        </w:tc>
        <w:tc>
          <w:tcPr>
            <w:tcW w:w="757" w:type="dxa"/>
            <w:vAlign w:val="center"/>
          </w:tcPr>
          <w:p>
            <w:pPr>
              <w:spacing w:line="288" w:lineRule="auto"/>
              <w:jc w:val="center"/>
              <w:rPr>
                <w:rFonts w:ascii="宋体" w:hAnsi="宋体"/>
                <w:b/>
                <w:szCs w:val="21"/>
              </w:rPr>
            </w:pPr>
          </w:p>
        </w:tc>
        <w:tc>
          <w:tcPr>
            <w:tcW w:w="1598" w:type="dxa"/>
            <w:vAlign w:val="center"/>
          </w:tcPr>
          <w:p>
            <w:pPr>
              <w:spacing w:line="288" w:lineRule="auto"/>
              <w:jc w:val="center"/>
              <w:rPr>
                <w:rFonts w:ascii="宋体" w:hAnsi="宋体"/>
                <w:b/>
                <w:szCs w:val="21"/>
              </w:rPr>
            </w:pPr>
          </w:p>
        </w:tc>
        <w:tc>
          <w:tcPr>
            <w:tcW w:w="1237" w:type="dxa"/>
            <w:vAlign w:val="center"/>
          </w:tcPr>
          <w:p>
            <w:pPr>
              <w:spacing w:line="288" w:lineRule="auto"/>
              <w:jc w:val="center"/>
              <w:rPr>
                <w:rFonts w:ascii="宋体" w:hAnsi="宋体"/>
                <w:b/>
                <w:szCs w:val="21"/>
              </w:rPr>
            </w:pPr>
          </w:p>
        </w:tc>
        <w:tc>
          <w:tcPr>
            <w:tcW w:w="1238" w:type="dxa"/>
            <w:vAlign w:val="center"/>
          </w:tcPr>
          <w:p>
            <w:pPr>
              <w:spacing w:line="288" w:lineRule="auto"/>
              <w:jc w:val="center"/>
              <w:rPr>
                <w:rFonts w:ascii="宋体" w:hAnsi="宋体"/>
                <w:b/>
                <w:szCs w:val="21"/>
              </w:rPr>
            </w:pPr>
          </w:p>
        </w:tc>
        <w:tc>
          <w:tcPr>
            <w:tcW w:w="1238" w:type="dxa"/>
            <w:vAlign w:val="center"/>
          </w:tcPr>
          <w:p>
            <w:pPr>
              <w:spacing w:line="288" w:lineRule="auto"/>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exact"/>
          <w:jc w:val="center"/>
        </w:trPr>
        <w:tc>
          <w:tcPr>
            <w:tcW w:w="636" w:type="dxa"/>
            <w:vAlign w:val="center"/>
          </w:tcPr>
          <w:p>
            <w:pPr>
              <w:spacing w:line="288" w:lineRule="auto"/>
              <w:jc w:val="center"/>
              <w:rPr>
                <w:rFonts w:ascii="宋体" w:hAnsi="宋体"/>
                <w:szCs w:val="21"/>
              </w:rPr>
            </w:pPr>
            <w:r>
              <w:rPr>
                <w:rFonts w:ascii="宋体" w:hAnsi="宋体"/>
                <w:szCs w:val="21"/>
              </w:rPr>
              <w:t>2</w:t>
            </w:r>
          </w:p>
        </w:tc>
        <w:tc>
          <w:tcPr>
            <w:tcW w:w="1590" w:type="dxa"/>
            <w:vAlign w:val="center"/>
          </w:tcPr>
          <w:p>
            <w:pPr>
              <w:spacing w:line="288" w:lineRule="auto"/>
              <w:rPr>
                <w:rFonts w:ascii="宋体" w:hAnsi="宋体"/>
                <w:szCs w:val="21"/>
              </w:rPr>
            </w:pPr>
          </w:p>
        </w:tc>
        <w:tc>
          <w:tcPr>
            <w:tcW w:w="880" w:type="dxa"/>
            <w:gridSpan w:val="2"/>
            <w:vAlign w:val="center"/>
          </w:tcPr>
          <w:p>
            <w:pPr>
              <w:spacing w:line="288" w:lineRule="auto"/>
              <w:jc w:val="center"/>
              <w:rPr>
                <w:rFonts w:ascii="宋体" w:hAnsi="宋体"/>
                <w:b/>
                <w:szCs w:val="21"/>
              </w:rPr>
            </w:pPr>
          </w:p>
        </w:tc>
        <w:tc>
          <w:tcPr>
            <w:tcW w:w="757" w:type="dxa"/>
            <w:vAlign w:val="center"/>
          </w:tcPr>
          <w:p>
            <w:pPr>
              <w:spacing w:line="288" w:lineRule="auto"/>
              <w:jc w:val="center"/>
              <w:rPr>
                <w:rFonts w:ascii="宋体" w:hAnsi="宋体"/>
                <w:b/>
                <w:szCs w:val="21"/>
              </w:rPr>
            </w:pPr>
          </w:p>
        </w:tc>
        <w:tc>
          <w:tcPr>
            <w:tcW w:w="1598" w:type="dxa"/>
            <w:vAlign w:val="center"/>
          </w:tcPr>
          <w:p>
            <w:pPr>
              <w:spacing w:line="288" w:lineRule="auto"/>
              <w:jc w:val="center"/>
              <w:rPr>
                <w:rFonts w:ascii="宋体" w:hAnsi="宋体"/>
                <w:b/>
                <w:szCs w:val="21"/>
              </w:rPr>
            </w:pPr>
          </w:p>
        </w:tc>
        <w:tc>
          <w:tcPr>
            <w:tcW w:w="1237" w:type="dxa"/>
            <w:vAlign w:val="center"/>
          </w:tcPr>
          <w:p>
            <w:pPr>
              <w:spacing w:line="288" w:lineRule="auto"/>
              <w:jc w:val="center"/>
              <w:rPr>
                <w:rFonts w:ascii="宋体" w:hAnsi="宋体"/>
                <w:b/>
                <w:szCs w:val="21"/>
              </w:rPr>
            </w:pPr>
          </w:p>
        </w:tc>
        <w:tc>
          <w:tcPr>
            <w:tcW w:w="1238" w:type="dxa"/>
            <w:vAlign w:val="center"/>
          </w:tcPr>
          <w:p>
            <w:pPr>
              <w:spacing w:line="288" w:lineRule="auto"/>
              <w:jc w:val="center"/>
              <w:rPr>
                <w:rFonts w:ascii="宋体" w:hAnsi="宋体"/>
                <w:b/>
                <w:szCs w:val="21"/>
              </w:rPr>
            </w:pPr>
          </w:p>
        </w:tc>
        <w:tc>
          <w:tcPr>
            <w:tcW w:w="1238" w:type="dxa"/>
            <w:vAlign w:val="center"/>
          </w:tcPr>
          <w:p>
            <w:pPr>
              <w:spacing w:line="288" w:lineRule="auto"/>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jc w:val="center"/>
        </w:trPr>
        <w:tc>
          <w:tcPr>
            <w:tcW w:w="636" w:type="dxa"/>
            <w:vAlign w:val="center"/>
          </w:tcPr>
          <w:p>
            <w:pPr>
              <w:spacing w:line="288" w:lineRule="auto"/>
              <w:jc w:val="center"/>
              <w:rPr>
                <w:rFonts w:ascii="宋体" w:hAnsi="宋体"/>
                <w:szCs w:val="21"/>
              </w:rPr>
            </w:pPr>
            <w:r>
              <w:rPr>
                <w:rFonts w:ascii="宋体" w:hAnsi="宋体"/>
                <w:szCs w:val="21"/>
              </w:rPr>
              <w:t>3</w:t>
            </w:r>
          </w:p>
        </w:tc>
        <w:tc>
          <w:tcPr>
            <w:tcW w:w="1590" w:type="dxa"/>
            <w:vAlign w:val="center"/>
          </w:tcPr>
          <w:p>
            <w:pPr>
              <w:spacing w:line="288" w:lineRule="auto"/>
              <w:rPr>
                <w:rFonts w:ascii="宋体" w:hAnsi="宋体"/>
                <w:szCs w:val="21"/>
              </w:rPr>
            </w:pPr>
          </w:p>
        </w:tc>
        <w:tc>
          <w:tcPr>
            <w:tcW w:w="880" w:type="dxa"/>
            <w:gridSpan w:val="2"/>
            <w:vAlign w:val="center"/>
          </w:tcPr>
          <w:p>
            <w:pPr>
              <w:spacing w:line="288" w:lineRule="auto"/>
              <w:jc w:val="center"/>
              <w:rPr>
                <w:rFonts w:ascii="宋体" w:hAnsi="宋体"/>
                <w:b/>
                <w:szCs w:val="21"/>
              </w:rPr>
            </w:pPr>
          </w:p>
        </w:tc>
        <w:tc>
          <w:tcPr>
            <w:tcW w:w="757" w:type="dxa"/>
            <w:vAlign w:val="center"/>
          </w:tcPr>
          <w:p>
            <w:pPr>
              <w:spacing w:line="288" w:lineRule="auto"/>
              <w:jc w:val="center"/>
              <w:rPr>
                <w:rFonts w:ascii="宋体" w:hAnsi="宋体"/>
                <w:b/>
                <w:szCs w:val="21"/>
              </w:rPr>
            </w:pPr>
          </w:p>
        </w:tc>
        <w:tc>
          <w:tcPr>
            <w:tcW w:w="1598" w:type="dxa"/>
            <w:vAlign w:val="center"/>
          </w:tcPr>
          <w:p>
            <w:pPr>
              <w:spacing w:line="288" w:lineRule="auto"/>
              <w:jc w:val="center"/>
              <w:rPr>
                <w:rFonts w:ascii="宋体" w:hAnsi="宋体"/>
                <w:b/>
                <w:szCs w:val="21"/>
              </w:rPr>
            </w:pPr>
          </w:p>
        </w:tc>
        <w:tc>
          <w:tcPr>
            <w:tcW w:w="1237" w:type="dxa"/>
            <w:vAlign w:val="center"/>
          </w:tcPr>
          <w:p>
            <w:pPr>
              <w:spacing w:line="288" w:lineRule="auto"/>
              <w:jc w:val="center"/>
              <w:rPr>
                <w:rFonts w:ascii="宋体" w:hAnsi="宋体"/>
                <w:b/>
                <w:szCs w:val="21"/>
              </w:rPr>
            </w:pPr>
          </w:p>
        </w:tc>
        <w:tc>
          <w:tcPr>
            <w:tcW w:w="1238" w:type="dxa"/>
            <w:vAlign w:val="center"/>
          </w:tcPr>
          <w:p>
            <w:pPr>
              <w:spacing w:line="288" w:lineRule="auto"/>
              <w:jc w:val="center"/>
              <w:rPr>
                <w:rFonts w:ascii="宋体" w:hAnsi="宋体"/>
                <w:b/>
                <w:szCs w:val="21"/>
              </w:rPr>
            </w:pPr>
          </w:p>
        </w:tc>
        <w:tc>
          <w:tcPr>
            <w:tcW w:w="1238" w:type="dxa"/>
            <w:vAlign w:val="center"/>
          </w:tcPr>
          <w:p>
            <w:pPr>
              <w:spacing w:line="288" w:lineRule="auto"/>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exact"/>
          <w:jc w:val="center"/>
        </w:trPr>
        <w:tc>
          <w:tcPr>
            <w:tcW w:w="636" w:type="dxa"/>
            <w:vAlign w:val="center"/>
          </w:tcPr>
          <w:p>
            <w:pPr>
              <w:spacing w:line="288" w:lineRule="auto"/>
              <w:jc w:val="center"/>
              <w:rPr>
                <w:rFonts w:ascii="宋体" w:hAnsi="宋体"/>
                <w:szCs w:val="21"/>
              </w:rPr>
            </w:pPr>
            <w:r>
              <w:rPr>
                <w:rFonts w:ascii="宋体" w:hAnsi="宋体"/>
                <w:szCs w:val="21"/>
              </w:rPr>
              <w:t>4</w:t>
            </w:r>
          </w:p>
        </w:tc>
        <w:tc>
          <w:tcPr>
            <w:tcW w:w="1590" w:type="dxa"/>
            <w:vAlign w:val="center"/>
          </w:tcPr>
          <w:p>
            <w:pPr>
              <w:spacing w:line="288" w:lineRule="auto"/>
              <w:rPr>
                <w:rFonts w:ascii="宋体" w:hAnsi="宋体"/>
                <w:szCs w:val="21"/>
              </w:rPr>
            </w:pPr>
          </w:p>
        </w:tc>
        <w:tc>
          <w:tcPr>
            <w:tcW w:w="880" w:type="dxa"/>
            <w:gridSpan w:val="2"/>
            <w:vAlign w:val="center"/>
          </w:tcPr>
          <w:p>
            <w:pPr>
              <w:spacing w:line="288" w:lineRule="auto"/>
              <w:jc w:val="center"/>
              <w:rPr>
                <w:rFonts w:ascii="宋体" w:hAnsi="宋体"/>
                <w:b/>
                <w:szCs w:val="21"/>
              </w:rPr>
            </w:pPr>
          </w:p>
        </w:tc>
        <w:tc>
          <w:tcPr>
            <w:tcW w:w="757" w:type="dxa"/>
            <w:vAlign w:val="center"/>
          </w:tcPr>
          <w:p>
            <w:pPr>
              <w:spacing w:line="288" w:lineRule="auto"/>
              <w:jc w:val="center"/>
              <w:rPr>
                <w:rFonts w:ascii="宋体" w:hAnsi="宋体"/>
                <w:b/>
                <w:szCs w:val="21"/>
              </w:rPr>
            </w:pPr>
          </w:p>
        </w:tc>
        <w:tc>
          <w:tcPr>
            <w:tcW w:w="1598" w:type="dxa"/>
            <w:vAlign w:val="center"/>
          </w:tcPr>
          <w:p>
            <w:pPr>
              <w:spacing w:line="288" w:lineRule="auto"/>
              <w:jc w:val="center"/>
              <w:rPr>
                <w:rFonts w:ascii="宋体" w:hAnsi="宋体"/>
                <w:b/>
                <w:szCs w:val="21"/>
              </w:rPr>
            </w:pPr>
          </w:p>
        </w:tc>
        <w:tc>
          <w:tcPr>
            <w:tcW w:w="1237" w:type="dxa"/>
            <w:vAlign w:val="center"/>
          </w:tcPr>
          <w:p>
            <w:pPr>
              <w:spacing w:line="288" w:lineRule="auto"/>
              <w:jc w:val="center"/>
              <w:rPr>
                <w:rFonts w:ascii="宋体" w:hAnsi="宋体"/>
                <w:b/>
                <w:szCs w:val="21"/>
              </w:rPr>
            </w:pPr>
          </w:p>
        </w:tc>
        <w:tc>
          <w:tcPr>
            <w:tcW w:w="1238" w:type="dxa"/>
            <w:vAlign w:val="center"/>
          </w:tcPr>
          <w:p>
            <w:pPr>
              <w:spacing w:line="288" w:lineRule="auto"/>
              <w:jc w:val="center"/>
              <w:rPr>
                <w:rFonts w:ascii="宋体" w:hAnsi="宋体"/>
                <w:b/>
                <w:szCs w:val="21"/>
              </w:rPr>
            </w:pPr>
          </w:p>
        </w:tc>
        <w:tc>
          <w:tcPr>
            <w:tcW w:w="1238" w:type="dxa"/>
            <w:vAlign w:val="center"/>
          </w:tcPr>
          <w:p>
            <w:pPr>
              <w:spacing w:line="288" w:lineRule="auto"/>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exact"/>
          <w:jc w:val="center"/>
        </w:trPr>
        <w:tc>
          <w:tcPr>
            <w:tcW w:w="636" w:type="dxa"/>
            <w:vAlign w:val="center"/>
          </w:tcPr>
          <w:p>
            <w:pPr>
              <w:spacing w:line="288" w:lineRule="auto"/>
              <w:jc w:val="center"/>
              <w:rPr>
                <w:rFonts w:ascii="宋体" w:hAnsi="宋体"/>
                <w:szCs w:val="21"/>
              </w:rPr>
            </w:pPr>
            <w:r>
              <w:rPr>
                <w:rFonts w:ascii="宋体" w:hAnsi="宋体"/>
                <w:szCs w:val="21"/>
              </w:rPr>
              <w:t>……</w:t>
            </w:r>
          </w:p>
        </w:tc>
        <w:tc>
          <w:tcPr>
            <w:tcW w:w="1590" w:type="dxa"/>
            <w:vAlign w:val="center"/>
          </w:tcPr>
          <w:p>
            <w:pPr>
              <w:spacing w:line="288" w:lineRule="auto"/>
              <w:jc w:val="center"/>
              <w:rPr>
                <w:rFonts w:ascii="宋体" w:hAnsi="宋体"/>
                <w:szCs w:val="21"/>
              </w:rPr>
            </w:pPr>
            <w:r>
              <w:rPr>
                <w:rFonts w:ascii="宋体" w:hAnsi="宋体"/>
                <w:szCs w:val="21"/>
              </w:rPr>
              <w:t>……</w:t>
            </w:r>
          </w:p>
        </w:tc>
        <w:tc>
          <w:tcPr>
            <w:tcW w:w="880" w:type="dxa"/>
            <w:gridSpan w:val="2"/>
            <w:vAlign w:val="center"/>
          </w:tcPr>
          <w:p>
            <w:pPr>
              <w:spacing w:line="288" w:lineRule="auto"/>
              <w:jc w:val="center"/>
              <w:rPr>
                <w:rFonts w:ascii="宋体" w:hAnsi="宋体"/>
                <w:b/>
                <w:szCs w:val="21"/>
              </w:rPr>
            </w:pPr>
          </w:p>
        </w:tc>
        <w:tc>
          <w:tcPr>
            <w:tcW w:w="757" w:type="dxa"/>
            <w:vAlign w:val="center"/>
          </w:tcPr>
          <w:p>
            <w:pPr>
              <w:spacing w:line="288" w:lineRule="auto"/>
              <w:jc w:val="center"/>
              <w:rPr>
                <w:rFonts w:ascii="宋体" w:hAnsi="宋体"/>
                <w:b/>
                <w:szCs w:val="21"/>
              </w:rPr>
            </w:pPr>
          </w:p>
        </w:tc>
        <w:tc>
          <w:tcPr>
            <w:tcW w:w="1598" w:type="dxa"/>
            <w:vAlign w:val="center"/>
          </w:tcPr>
          <w:p>
            <w:pPr>
              <w:spacing w:line="288" w:lineRule="auto"/>
              <w:jc w:val="center"/>
              <w:rPr>
                <w:rFonts w:ascii="宋体" w:hAnsi="宋体"/>
                <w:b/>
                <w:szCs w:val="21"/>
              </w:rPr>
            </w:pPr>
          </w:p>
        </w:tc>
        <w:tc>
          <w:tcPr>
            <w:tcW w:w="1237" w:type="dxa"/>
            <w:vAlign w:val="center"/>
          </w:tcPr>
          <w:p>
            <w:pPr>
              <w:spacing w:line="288" w:lineRule="auto"/>
              <w:jc w:val="center"/>
              <w:rPr>
                <w:rFonts w:ascii="宋体" w:hAnsi="宋体"/>
                <w:b/>
                <w:szCs w:val="21"/>
              </w:rPr>
            </w:pPr>
          </w:p>
        </w:tc>
        <w:tc>
          <w:tcPr>
            <w:tcW w:w="1238" w:type="dxa"/>
            <w:vAlign w:val="center"/>
          </w:tcPr>
          <w:p>
            <w:pPr>
              <w:spacing w:line="288" w:lineRule="auto"/>
              <w:jc w:val="center"/>
              <w:rPr>
                <w:rFonts w:ascii="宋体" w:hAnsi="宋体"/>
                <w:b/>
                <w:szCs w:val="21"/>
              </w:rPr>
            </w:pPr>
          </w:p>
        </w:tc>
        <w:tc>
          <w:tcPr>
            <w:tcW w:w="1238" w:type="dxa"/>
            <w:vAlign w:val="center"/>
          </w:tcPr>
          <w:p>
            <w:pPr>
              <w:spacing w:line="288" w:lineRule="auto"/>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exact"/>
          <w:jc w:val="center"/>
        </w:trPr>
        <w:tc>
          <w:tcPr>
            <w:tcW w:w="2226" w:type="dxa"/>
            <w:gridSpan w:val="2"/>
            <w:vAlign w:val="center"/>
          </w:tcPr>
          <w:p>
            <w:pPr>
              <w:spacing w:line="288" w:lineRule="auto"/>
              <w:jc w:val="center"/>
              <w:rPr>
                <w:rFonts w:ascii="宋体" w:hAnsi="宋体"/>
                <w:szCs w:val="21"/>
              </w:rPr>
            </w:pPr>
            <w:r>
              <w:rPr>
                <w:rFonts w:hint="eastAsia" w:ascii="宋体" w:hAnsi="宋体"/>
                <w:szCs w:val="21"/>
              </w:rPr>
              <w:t>管理费</w:t>
            </w:r>
          </w:p>
        </w:tc>
        <w:tc>
          <w:tcPr>
            <w:tcW w:w="6948" w:type="dxa"/>
            <w:gridSpan w:val="7"/>
            <w:vAlign w:val="center"/>
          </w:tcPr>
          <w:p>
            <w:pPr>
              <w:spacing w:line="288" w:lineRule="auto"/>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exact"/>
          <w:jc w:val="center"/>
        </w:trPr>
        <w:tc>
          <w:tcPr>
            <w:tcW w:w="2226" w:type="dxa"/>
            <w:gridSpan w:val="2"/>
            <w:vAlign w:val="center"/>
          </w:tcPr>
          <w:p>
            <w:pPr>
              <w:spacing w:line="288" w:lineRule="auto"/>
              <w:jc w:val="center"/>
              <w:rPr>
                <w:rFonts w:ascii="宋体" w:hAnsi="宋体"/>
                <w:szCs w:val="21"/>
              </w:rPr>
            </w:pPr>
            <w:r>
              <w:rPr>
                <w:rFonts w:hint="eastAsia" w:ascii="宋体" w:hAnsi="宋体"/>
                <w:szCs w:val="21"/>
              </w:rPr>
              <w:t>利润</w:t>
            </w:r>
          </w:p>
        </w:tc>
        <w:tc>
          <w:tcPr>
            <w:tcW w:w="6948" w:type="dxa"/>
            <w:gridSpan w:val="7"/>
            <w:vAlign w:val="center"/>
          </w:tcPr>
          <w:p>
            <w:pPr>
              <w:spacing w:line="288" w:lineRule="auto"/>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exact"/>
          <w:jc w:val="center"/>
        </w:trPr>
        <w:tc>
          <w:tcPr>
            <w:tcW w:w="2226" w:type="dxa"/>
            <w:gridSpan w:val="2"/>
            <w:vAlign w:val="center"/>
          </w:tcPr>
          <w:p>
            <w:pPr>
              <w:spacing w:line="288" w:lineRule="auto"/>
              <w:jc w:val="center"/>
              <w:rPr>
                <w:rFonts w:ascii="宋体" w:hAnsi="宋体"/>
                <w:szCs w:val="21"/>
              </w:rPr>
            </w:pPr>
            <w:r>
              <w:rPr>
                <w:rFonts w:hint="eastAsia" w:ascii="宋体" w:hAnsi="宋体"/>
                <w:szCs w:val="21"/>
              </w:rPr>
              <w:t>税金（含附加）</w:t>
            </w:r>
          </w:p>
        </w:tc>
        <w:tc>
          <w:tcPr>
            <w:tcW w:w="6948" w:type="dxa"/>
            <w:gridSpan w:val="7"/>
            <w:vAlign w:val="center"/>
          </w:tcPr>
          <w:p>
            <w:pPr>
              <w:spacing w:line="288" w:lineRule="auto"/>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exact"/>
          <w:jc w:val="center"/>
        </w:trPr>
        <w:tc>
          <w:tcPr>
            <w:tcW w:w="2226" w:type="dxa"/>
            <w:gridSpan w:val="2"/>
            <w:vAlign w:val="center"/>
          </w:tcPr>
          <w:p>
            <w:pPr>
              <w:spacing w:line="288" w:lineRule="auto"/>
              <w:jc w:val="center"/>
              <w:rPr>
                <w:rFonts w:ascii="宋体" w:hAnsi="宋体"/>
                <w:szCs w:val="21"/>
              </w:rPr>
            </w:pPr>
            <w:r>
              <w:rPr>
                <w:rFonts w:hint="eastAsia" w:ascii="宋体" w:hAnsi="宋体"/>
                <w:szCs w:val="21"/>
              </w:rPr>
              <w:t>其他</w:t>
            </w:r>
          </w:p>
        </w:tc>
        <w:tc>
          <w:tcPr>
            <w:tcW w:w="6948" w:type="dxa"/>
            <w:gridSpan w:val="7"/>
            <w:vAlign w:val="center"/>
          </w:tcPr>
          <w:p>
            <w:pPr>
              <w:spacing w:line="288" w:lineRule="auto"/>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exact"/>
          <w:jc w:val="center"/>
        </w:trPr>
        <w:tc>
          <w:tcPr>
            <w:tcW w:w="2226" w:type="dxa"/>
            <w:gridSpan w:val="2"/>
            <w:vAlign w:val="center"/>
          </w:tcPr>
          <w:p>
            <w:pPr>
              <w:spacing w:line="288" w:lineRule="auto"/>
              <w:jc w:val="center"/>
              <w:rPr>
                <w:rFonts w:ascii="宋体" w:hAnsi="宋体"/>
                <w:szCs w:val="21"/>
              </w:rPr>
            </w:pPr>
            <w:r>
              <w:rPr>
                <w:rFonts w:hint="eastAsia" w:ascii="宋体" w:hAnsi="宋体"/>
                <w:szCs w:val="21"/>
              </w:rPr>
              <w:t>合价（出厂价）</w:t>
            </w:r>
          </w:p>
        </w:tc>
        <w:tc>
          <w:tcPr>
            <w:tcW w:w="6948" w:type="dxa"/>
            <w:gridSpan w:val="7"/>
            <w:vAlign w:val="center"/>
          </w:tcPr>
          <w:p>
            <w:pPr>
              <w:spacing w:line="288" w:lineRule="auto"/>
              <w:jc w:val="center"/>
              <w:rPr>
                <w:rFonts w:ascii="宋体" w:hAnsi="宋体"/>
                <w:b/>
                <w:szCs w:val="21"/>
              </w:rPr>
            </w:pPr>
          </w:p>
        </w:tc>
      </w:tr>
    </w:tbl>
    <w:p>
      <w:pPr>
        <w:spacing w:before="120" w:beforeLines="50" w:line="288" w:lineRule="auto"/>
        <w:ind w:left="-84" w:leftChars="-40"/>
        <w:rPr>
          <w:rFonts w:ascii="宋体" w:hAnsi="宋体"/>
          <w:szCs w:val="21"/>
        </w:rPr>
      </w:pPr>
      <w:r>
        <w:rPr>
          <w:rFonts w:ascii="宋体" w:hAnsi="宋体"/>
          <w:szCs w:val="21"/>
        </w:rPr>
        <w:t>供应商名称（公章）：</w:t>
      </w:r>
    </w:p>
    <w:p>
      <w:pPr>
        <w:spacing w:before="120" w:beforeLines="50" w:line="288" w:lineRule="auto"/>
        <w:ind w:left="-84" w:leftChars="-40"/>
        <w:rPr>
          <w:rFonts w:ascii="宋体" w:hAnsi="宋体"/>
          <w:szCs w:val="21"/>
        </w:rPr>
      </w:pPr>
      <w:r>
        <w:rPr>
          <w:rFonts w:ascii="宋体" w:hAnsi="宋体"/>
          <w:szCs w:val="21"/>
        </w:rPr>
        <w:t>法定代表人或其</w:t>
      </w:r>
      <w:r>
        <w:rPr>
          <w:rFonts w:hint="eastAsia" w:ascii="宋体" w:hAnsi="Times New Roman"/>
          <w:szCs w:val="21"/>
        </w:rPr>
        <w:t>委托代理人</w:t>
      </w:r>
      <w:r>
        <w:rPr>
          <w:rFonts w:ascii="宋体" w:hAnsi="宋体"/>
          <w:szCs w:val="21"/>
        </w:rPr>
        <w:t>（</w:t>
      </w:r>
      <w:r>
        <w:rPr>
          <w:rFonts w:hint="eastAsia" w:ascii="宋体" w:hAnsi="宋体"/>
          <w:szCs w:val="21"/>
        </w:rPr>
        <w:t>签字或加盖人名章</w:t>
      </w:r>
      <w:r>
        <w:rPr>
          <w:rFonts w:ascii="宋体" w:hAnsi="宋体"/>
          <w:szCs w:val="21"/>
        </w:rPr>
        <w:t>）：</w:t>
      </w:r>
    </w:p>
    <w:p>
      <w:pPr>
        <w:spacing w:before="120" w:beforeLines="50" w:line="288" w:lineRule="auto"/>
        <w:ind w:left="-84" w:leftChars="-40"/>
        <w:rPr>
          <w:rFonts w:ascii="宋体" w:hAnsi="宋体"/>
          <w:szCs w:val="21"/>
        </w:rPr>
      </w:pPr>
      <w:r>
        <w:rPr>
          <w:rFonts w:ascii="宋体" w:hAnsi="宋体"/>
          <w:szCs w:val="21"/>
        </w:rPr>
        <w:t>日期：</w:t>
      </w:r>
    </w:p>
    <w:p>
      <w:pPr>
        <w:spacing w:before="120" w:beforeLines="50" w:line="288" w:lineRule="auto"/>
        <w:ind w:left="-84" w:leftChars="-40"/>
        <w:rPr>
          <w:rFonts w:ascii="宋体" w:hAnsi="宋体"/>
          <w:szCs w:val="21"/>
        </w:rPr>
      </w:pPr>
    </w:p>
    <w:p>
      <w:pPr>
        <w:spacing w:line="288" w:lineRule="auto"/>
        <w:rPr>
          <w:rFonts w:ascii="宋体" w:hAnsi="宋体"/>
          <w:szCs w:val="21"/>
        </w:rPr>
      </w:pPr>
      <w:r>
        <w:rPr>
          <w:rFonts w:hint="eastAsia" w:ascii="宋体" w:hAnsi="宋体"/>
          <w:bCs/>
          <w:szCs w:val="21"/>
        </w:rPr>
        <w:t>注：1、</w:t>
      </w:r>
      <w:r>
        <w:rPr>
          <w:rFonts w:hint="eastAsia" w:ascii="宋体" w:hAnsi="宋体"/>
          <w:szCs w:val="21"/>
        </w:rPr>
        <w:t>详细注明型号。</w:t>
      </w:r>
    </w:p>
    <w:p>
      <w:pPr>
        <w:spacing w:line="288" w:lineRule="auto"/>
        <w:ind w:left="424" w:leftChars="202"/>
        <w:rPr>
          <w:rFonts w:ascii="宋体" w:hAnsi="宋体"/>
          <w:bCs/>
          <w:szCs w:val="21"/>
        </w:rPr>
      </w:pPr>
      <w:r>
        <w:rPr>
          <w:rFonts w:hint="eastAsia" w:ascii="宋体" w:hAnsi="宋体"/>
          <w:bCs/>
          <w:szCs w:val="21"/>
        </w:rPr>
        <w:t>2、本表按所投产品进行单台分别报价。</w:t>
      </w:r>
    </w:p>
    <w:p>
      <w:pPr>
        <w:rPr>
          <w:rFonts w:ascii="Times New Roman" w:hAnsi="Times New Roman"/>
          <w:szCs w:val="24"/>
        </w:rPr>
      </w:pPr>
    </w:p>
    <w:p>
      <w:pPr>
        <w:rPr>
          <w:rFonts w:ascii="Times New Roman" w:hAnsi="Times New Roman"/>
          <w:szCs w:val="24"/>
        </w:rPr>
      </w:pPr>
    </w:p>
    <w:p>
      <w:pPr>
        <w:rPr>
          <w:rFonts w:ascii="Times New Roman" w:hAnsi="Times New Roman"/>
          <w:szCs w:val="24"/>
        </w:rPr>
      </w:pPr>
    </w:p>
    <w:p>
      <w:pPr>
        <w:rPr>
          <w:rFonts w:ascii="Times New Roman" w:hAnsi="Times New Roman"/>
          <w:szCs w:val="24"/>
        </w:rPr>
      </w:pPr>
    </w:p>
    <w:p>
      <w:pPr>
        <w:rPr>
          <w:rFonts w:ascii="Times New Roman" w:hAnsi="Times New Roman"/>
          <w:szCs w:val="24"/>
        </w:rPr>
      </w:pPr>
    </w:p>
    <w:p>
      <w:pPr>
        <w:rPr>
          <w:rFonts w:ascii="Times New Roman" w:hAnsi="Times New Roman"/>
          <w:szCs w:val="24"/>
        </w:rPr>
      </w:pPr>
    </w:p>
    <w:p>
      <w:pPr>
        <w:spacing w:line="360" w:lineRule="auto"/>
        <w:outlineLvl w:val="2"/>
        <w:rPr>
          <w:rFonts w:ascii="宋体" w:hAnsi="宋体"/>
          <w:sz w:val="24"/>
          <w:szCs w:val="24"/>
        </w:rPr>
        <w:sectPr>
          <w:footerReference r:id="rId14" w:type="default"/>
          <w:pgSz w:w="11906" w:h="16838"/>
          <w:pgMar w:top="1440" w:right="1440" w:bottom="1440" w:left="1797" w:header="851" w:footer="992" w:gutter="0"/>
          <w:pgNumType w:fmt="decimal"/>
          <w:cols w:space="425" w:num="1"/>
          <w:docGrid w:linePitch="312" w:charSpace="0"/>
        </w:sectPr>
      </w:pPr>
    </w:p>
    <w:p>
      <w:pPr>
        <w:spacing w:line="360" w:lineRule="auto"/>
        <w:outlineLvl w:val="2"/>
        <w:rPr>
          <w:rFonts w:hint="eastAsia" w:ascii="宋体" w:hAnsi="宋体"/>
          <w:b w:val="0"/>
          <w:bCs w:val="0"/>
          <w:sz w:val="24"/>
          <w:szCs w:val="24"/>
        </w:rPr>
      </w:pPr>
      <w:bookmarkStart w:id="346" w:name="_Toc100686687"/>
      <w:bookmarkStart w:id="347" w:name="_Toc12929"/>
      <w:bookmarkStart w:id="348" w:name="_Toc104461595"/>
      <w:r>
        <w:rPr>
          <w:rFonts w:hint="eastAsia" w:ascii="宋体" w:hAnsi="宋体"/>
          <w:b w:val="0"/>
          <w:bCs w:val="0"/>
          <w:sz w:val="24"/>
          <w:szCs w:val="24"/>
        </w:rPr>
        <w:t>2-5  ***报价表</w:t>
      </w:r>
      <w:bookmarkEnd w:id="346"/>
      <w:r>
        <w:rPr>
          <w:rFonts w:hint="eastAsia" w:ascii="宋体" w:hAnsi="宋体"/>
          <w:b w:val="0"/>
          <w:bCs w:val="0"/>
          <w:sz w:val="24"/>
          <w:szCs w:val="24"/>
        </w:rPr>
        <w:t>（如有）</w:t>
      </w:r>
      <w:bookmarkEnd w:id="347"/>
      <w:bookmarkEnd w:id="348"/>
    </w:p>
    <w:p>
      <w:pPr>
        <w:rPr>
          <w:rFonts w:ascii="Times New Roman" w:hAnsi="Times New Roman"/>
          <w:szCs w:val="24"/>
        </w:rPr>
        <w:sectPr>
          <w:pgSz w:w="11906" w:h="16838"/>
          <w:pgMar w:top="1440" w:right="1440" w:bottom="1440" w:left="1797" w:header="851" w:footer="992" w:gutter="0"/>
          <w:pgNumType w:fmt="decimal"/>
          <w:cols w:space="425" w:num="1"/>
          <w:docGrid w:linePitch="312" w:charSpace="0"/>
        </w:sectPr>
      </w:pPr>
      <w:r>
        <w:rPr>
          <w:rFonts w:hint="eastAsia" w:ascii="Times New Roman" w:hAnsi="Times New Roman"/>
          <w:szCs w:val="24"/>
        </w:rPr>
        <w:t>请供应商根据采购需求及供应商需要，编制响应报价表，如：易损件价格报价表、一次性耗材价格报价表等。</w:t>
      </w:r>
    </w:p>
    <w:p>
      <w:pPr>
        <w:keepNext/>
        <w:keepLines/>
        <w:outlineLvl w:val="2"/>
        <w:rPr>
          <w:rFonts w:ascii="Times New Roman" w:hAnsi="Times New Roman" w:eastAsia="黑体"/>
          <w:b/>
          <w:bCs/>
          <w:sz w:val="28"/>
          <w:szCs w:val="28"/>
        </w:rPr>
      </w:pPr>
      <w:bookmarkStart w:id="349" w:name="_Toc20676"/>
      <w:r>
        <w:rPr>
          <w:rFonts w:hint="eastAsia" w:ascii="Times New Roman" w:hAnsi="Times New Roman" w:eastAsia="黑体"/>
          <w:b/>
          <w:bCs/>
          <w:sz w:val="28"/>
          <w:szCs w:val="28"/>
        </w:rPr>
        <w:t>三、最终</w:t>
      </w:r>
      <w:r>
        <w:rPr>
          <w:rFonts w:ascii="Times New Roman" w:hAnsi="Times New Roman" w:eastAsia="黑体"/>
          <w:b/>
          <w:bCs/>
          <w:sz w:val="28"/>
          <w:szCs w:val="28"/>
        </w:rPr>
        <w:t>报价一览表</w:t>
      </w:r>
      <w:bookmarkEnd w:id="349"/>
    </w:p>
    <w:p>
      <w:pPr>
        <w:spacing w:line="360" w:lineRule="auto"/>
        <w:jc w:val="center"/>
        <w:rPr>
          <w:rFonts w:ascii="Times New Roman" w:hAnsi="Times New Roman" w:eastAsia="黑体"/>
          <w:b/>
          <w:bCs/>
          <w:sz w:val="32"/>
          <w:szCs w:val="32"/>
        </w:rPr>
      </w:pPr>
      <w:r>
        <w:rPr>
          <w:rFonts w:hint="eastAsia" w:ascii="Times New Roman" w:hAnsi="Times New Roman" w:eastAsia="黑体"/>
          <w:b/>
          <w:bCs/>
          <w:sz w:val="32"/>
          <w:szCs w:val="32"/>
        </w:rPr>
        <w:t>最终报价一览表</w:t>
      </w:r>
    </w:p>
    <w:tbl>
      <w:tblPr>
        <w:tblStyle w:val="48"/>
        <w:tblW w:w="84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1946"/>
        <w:gridCol w:w="65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33" w:hRule="atLeast"/>
          <w:jc w:val="center"/>
        </w:trPr>
        <w:tc>
          <w:tcPr>
            <w:tcW w:w="1946" w:type="dxa"/>
            <w:vAlign w:val="center"/>
          </w:tcPr>
          <w:p>
            <w:pPr>
              <w:ind w:left="141" w:leftChars="67" w:right="103" w:rightChars="49"/>
              <w:jc w:val="center"/>
              <w:rPr>
                <w:rFonts w:ascii="Times New Roman" w:hAnsi="Times New Roman"/>
                <w:b/>
                <w:sz w:val="24"/>
                <w:szCs w:val="24"/>
              </w:rPr>
            </w:pPr>
            <w:r>
              <w:rPr>
                <w:rFonts w:ascii="Times New Roman" w:hAnsi="Times New Roman"/>
                <w:b/>
                <w:sz w:val="24"/>
                <w:szCs w:val="24"/>
              </w:rPr>
              <w:t>项目编号</w:t>
            </w:r>
          </w:p>
        </w:tc>
        <w:tc>
          <w:tcPr>
            <w:tcW w:w="6504" w:type="dxa"/>
            <w:vAlign w:val="center"/>
          </w:tcPr>
          <w:p>
            <w:pPr>
              <w:ind w:left="189" w:leftChars="90" w:firstLine="1"/>
              <w:jc w:val="left"/>
              <w:rPr>
                <w:rFonts w:hint="eastAsia" w:ascii="Times New Roman" w:hAnsi="Times New Roman" w:eastAsia="宋体"/>
                <w:sz w:val="24"/>
                <w:szCs w:val="24"/>
                <w:lang w:eastAsia="zh-CN"/>
              </w:rPr>
            </w:pPr>
            <w:r>
              <w:rPr>
                <w:rFonts w:hint="eastAsia" w:ascii="Times New Roman" w:hAnsi="Times New Roman"/>
                <w:sz w:val="24"/>
                <w:szCs w:val="24"/>
                <w:lang w:eastAsia="zh-CN"/>
              </w:rPr>
              <w:t>GXTC-C-23510042-D1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98" w:hRule="atLeast"/>
          <w:jc w:val="center"/>
        </w:trPr>
        <w:tc>
          <w:tcPr>
            <w:tcW w:w="1946" w:type="dxa"/>
            <w:vAlign w:val="center"/>
          </w:tcPr>
          <w:p>
            <w:pPr>
              <w:ind w:left="141" w:leftChars="67" w:right="103" w:rightChars="49"/>
              <w:jc w:val="center"/>
              <w:rPr>
                <w:rFonts w:ascii="Times New Roman" w:hAnsi="Times New Roman"/>
                <w:b/>
                <w:sz w:val="24"/>
                <w:szCs w:val="24"/>
              </w:rPr>
            </w:pPr>
            <w:r>
              <w:rPr>
                <w:rFonts w:ascii="Times New Roman" w:hAnsi="Times New Roman"/>
                <w:b/>
                <w:bCs/>
                <w:sz w:val="24"/>
                <w:szCs w:val="24"/>
              </w:rPr>
              <w:t>项目名称</w:t>
            </w:r>
          </w:p>
        </w:tc>
        <w:tc>
          <w:tcPr>
            <w:tcW w:w="6504" w:type="dxa"/>
            <w:vAlign w:val="center"/>
          </w:tcPr>
          <w:p>
            <w:pPr>
              <w:ind w:left="189" w:leftChars="90" w:firstLine="1"/>
              <w:jc w:val="left"/>
              <w:rPr>
                <w:rFonts w:ascii="Times New Roman" w:hAnsi="Times New Roman"/>
                <w:sz w:val="24"/>
                <w:szCs w:val="24"/>
              </w:rPr>
            </w:pPr>
            <w:r>
              <w:rPr>
                <w:rFonts w:hint="eastAsia" w:ascii="Times New Roman" w:hAnsi="Times New Roman"/>
                <w:sz w:val="24"/>
                <w:szCs w:val="24"/>
                <w:lang w:eastAsia="zh-CN"/>
              </w:rPr>
              <w:t>新疆维吾尔自治区人民医院进口医用耗材采购项目（眼科中心孔后房屈光型人工晶状体）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53" w:hRule="atLeast"/>
          <w:jc w:val="center"/>
        </w:trPr>
        <w:tc>
          <w:tcPr>
            <w:tcW w:w="1946" w:type="dxa"/>
            <w:vAlign w:val="center"/>
          </w:tcPr>
          <w:p>
            <w:pPr>
              <w:ind w:left="-13" w:leftChars="-6"/>
              <w:jc w:val="center"/>
              <w:rPr>
                <w:rFonts w:ascii="Times New Roman" w:hAnsi="Times New Roman"/>
                <w:b/>
                <w:sz w:val="24"/>
                <w:szCs w:val="24"/>
              </w:rPr>
            </w:pPr>
            <w:r>
              <w:rPr>
                <w:rFonts w:ascii="Times New Roman" w:hAnsi="Times New Roman"/>
                <w:b/>
                <w:sz w:val="24"/>
                <w:szCs w:val="24"/>
              </w:rPr>
              <w:t>标项名称</w:t>
            </w:r>
          </w:p>
        </w:tc>
        <w:tc>
          <w:tcPr>
            <w:tcW w:w="6504" w:type="dxa"/>
            <w:vAlign w:val="center"/>
          </w:tcPr>
          <w:p>
            <w:pPr>
              <w:ind w:left="189" w:leftChars="90" w:firstLine="1"/>
              <w:jc w:val="left"/>
              <w:rPr>
                <w:rFonts w:hint="eastAsia" w:ascii="Times New Roman" w:hAnsi="Times New Roman" w:eastAsia="宋体"/>
                <w:sz w:val="24"/>
                <w:szCs w:val="24"/>
                <w:lang w:eastAsia="zh-CN"/>
              </w:rPr>
            </w:pPr>
            <w:r>
              <w:rPr>
                <w:rFonts w:hint="eastAsia" w:ascii="Times New Roman" w:hAnsi="Times New Roman"/>
                <w:sz w:val="24"/>
                <w:szCs w:val="24"/>
                <w:lang w:eastAsia="zh-CN"/>
              </w:rPr>
              <w:t>眼科中心孔后房屈光型人工晶状体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53" w:hRule="atLeast"/>
          <w:jc w:val="center"/>
        </w:trPr>
        <w:tc>
          <w:tcPr>
            <w:tcW w:w="1946" w:type="dxa"/>
            <w:vAlign w:val="center"/>
          </w:tcPr>
          <w:p>
            <w:pPr>
              <w:ind w:left="-13" w:leftChars="-6"/>
              <w:jc w:val="center"/>
              <w:rPr>
                <w:rFonts w:ascii="Times New Roman" w:hAnsi="Times New Roman"/>
                <w:b/>
                <w:sz w:val="24"/>
                <w:szCs w:val="24"/>
              </w:rPr>
            </w:pPr>
            <w:r>
              <w:rPr>
                <w:rFonts w:ascii="Times New Roman" w:hAnsi="Times New Roman"/>
                <w:b/>
                <w:sz w:val="24"/>
                <w:szCs w:val="24"/>
              </w:rPr>
              <w:t>标项号</w:t>
            </w:r>
          </w:p>
        </w:tc>
        <w:tc>
          <w:tcPr>
            <w:tcW w:w="6504" w:type="dxa"/>
            <w:vAlign w:val="center"/>
          </w:tcPr>
          <w:p>
            <w:pPr>
              <w:ind w:left="189" w:leftChars="90" w:firstLine="1"/>
              <w:jc w:val="left"/>
              <w:rPr>
                <w:rFonts w:ascii="Times New Roman" w:hAnsi="Times New Roman"/>
                <w:sz w:val="24"/>
                <w:szCs w:val="24"/>
              </w:rPr>
            </w:pPr>
            <w:r>
              <w:rPr>
                <w:rFonts w:ascii="Times New Roman" w:hAnsi="Times New Roman"/>
                <w:sz w:val="24"/>
                <w:szCs w:val="24"/>
              </w:rPr>
              <w:t>标项一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286" w:hRule="atLeast"/>
          <w:jc w:val="center"/>
        </w:trPr>
        <w:tc>
          <w:tcPr>
            <w:tcW w:w="1946" w:type="dxa"/>
            <w:vAlign w:val="center"/>
          </w:tcPr>
          <w:p>
            <w:pPr>
              <w:ind w:left="-13" w:leftChars="-6"/>
              <w:jc w:val="center"/>
              <w:rPr>
                <w:rFonts w:ascii="Times New Roman" w:hAnsi="Times New Roman"/>
                <w:b/>
                <w:sz w:val="24"/>
                <w:szCs w:val="24"/>
              </w:rPr>
            </w:pPr>
            <w:r>
              <w:rPr>
                <w:rFonts w:ascii="Times New Roman" w:hAnsi="Times New Roman"/>
                <w:b/>
                <w:sz w:val="24"/>
                <w:szCs w:val="24"/>
              </w:rPr>
              <w:t>响应报价</w:t>
            </w:r>
            <w:r>
              <w:rPr>
                <w:rFonts w:hint="eastAsia" w:ascii="Times New Roman" w:hAnsi="Times New Roman"/>
                <w:b/>
                <w:sz w:val="24"/>
                <w:szCs w:val="24"/>
                <w:lang w:val="en-US" w:eastAsia="zh-CN"/>
              </w:rPr>
              <w:t>单价合计金额</w:t>
            </w:r>
            <w:r>
              <w:rPr>
                <w:rFonts w:ascii="Times New Roman" w:hAnsi="Times New Roman"/>
                <w:b/>
                <w:sz w:val="24"/>
                <w:szCs w:val="24"/>
              </w:rPr>
              <w:t>（元）</w:t>
            </w:r>
          </w:p>
        </w:tc>
        <w:tc>
          <w:tcPr>
            <w:tcW w:w="6504" w:type="dxa"/>
            <w:vAlign w:val="center"/>
          </w:tcPr>
          <w:p>
            <w:pPr>
              <w:ind w:left="189" w:leftChars="90" w:firstLine="1"/>
              <w:jc w:val="left"/>
              <w:rPr>
                <w:rFonts w:ascii="Times New Roman" w:hAnsi="Times New Roman"/>
                <w:sz w:val="24"/>
                <w:szCs w:val="24"/>
              </w:rPr>
            </w:pPr>
            <w:r>
              <w:rPr>
                <w:rFonts w:ascii="Times New Roman" w:hAnsi="Times New Roman"/>
                <w:sz w:val="24"/>
                <w:szCs w:val="24"/>
              </w:rPr>
              <w:t>人民币（小写金额）：</w:t>
            </w:r>
            <w:r>
              <w:rPr>
                <w:rFonts w:ascii="Times New Roman" w:hAnsi="Times New Roman"/>
                <w:sz w:val="24"/>
                <w:szCs w:val="24"/>
                <w:u w:val="single"/>
              </w:rPr>
              <w:t xml:space="preserve">                         </w:t>
            </w:r>
            <w:r>
              <w:rPr>
                <w:rFonts w:ascii="Times New Roman" w:hAnsi="Times New Roman"/>
                <w:sz w:val="24"/>
                <w:szCs w:val="24"/>
              </w:rPr>
              <w:t>元</w:t>
            </w:r>
          </w:p>
          <w:p>
            <w:pPr>
              <w:ind w:left="189" w:leftChars="90" w:firstLine="1"/>
              <w:jc w:val="left"/>
              <w:rPr>
                <w:rFonts w:ascii="Times New Roman" w:hAnsi="Times New Roman"/>
                <w:sz w:val="24"/>
                <w:szCs w:val="24"/>
                <w:u w:val="single"/>
              </w:rPr>
            </w:pPr>
            <w:r>
              <w:rPr>
                <w:rFonts w:ascii="Times New Roman" w:hAnsi="Times New Roman"/>
                <w:sz w:val="24"/>
                <w:szCs w:val="24"/>
              </w:rPr>
              <w:t>人民币（大写金额）：</w:t>
            </w:r>
            <w:r>
              <w:rPr>
                <w:rFonts w:ascii="Times New Roman" w:hAnsi="Times New Roman"/>
                <w:sz w:val="24"/>
                <w:szCs w:val="24"/>
                <w:u w:val="single"/>
              </w:rPr>
              <w:t xml:space="preserve">                          </w:t>
            </w:r>
          </w:p>
          <w:p>
            <w:pPr>
              <w:ind w:left="189" w:leftChars="90" w:firstLine="1"/>
              <w:jc w:val="left"/>
              <w:rPr>
                <w:rFonts w:ascii="Times New Roman" w:hAnsi="Times New Roman"/>
                <w:sz w:val="24"/>
                <w:szCs w:val="24"/>
              </w:rPr>
            </w:pPr>
            <w:r>
              <w:rPr>
                <w:rFonts w:ascii="Times New Roman" w:hAnsi="Times New Roman"/>
                <w:sz w:val="24"/>
                <w:szCs w:val="24"/>
              </w:rPr>
              <w:t>注：如有不一致，以大写为准。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880" w:hRule="atLeast"/>
          <w:jc w:val="center"/>
        </w:trPr>
        <w:tc>
          <w:tcPr>
            <w:tcW w:w="1946" w:type="dxa"/>
            <w:vAlign w:val="center"/>
          </w:tcPr>
          <w:p>
            <w:pPr>
              <w:ind w:left="-13" w:leftChars="-6"/>
              <w:jc w:val="center"/>
              <w:rPr>
                <w:rFonts w:ascii="Times New Roman" w:hAnsi="Times New Roman"/>
                <w:b/>
                <w:sz w:val="24"/>
                <w:szCs w:val="24"/>
              </w:rPr>
            </w:pPr>
            <w:r>
              <w:rPr>
                <w:rFonts w:ascii="Times New Roman" w:hAnsi="Times New Roman"/>
                <w:b/>
                <w:sz w:val="24"/>
                <w:szCs w:val="24"/>
              </w:rPr>
              <w:t>响应保证金</w:t>
            </w:r>
          </w:p>
        </w:tc>
        <w:tc>
          <w:tcPr>
            <w:tcW w:w="6504" w:type="dxa"/>
            <w:vAlign w:val="center"/>
          </w:tcPr>
          <w:p>
            <w:pPr>
              <w:ind w:left="189" w:leftChars="90" w:firstLine="1"/>
              <w:jc w:val="left"/>
              <w:rPr>
                <w:rFonts w:ascii="Times New Roman" w:hAnsi="Times New Roman"/>
                <w:sz w:val="24"/>
                <w:szCs w:val="24"/>
              </w:rPr>
            </w:pPr>
            <w:r>
              <w:rPr>
                <w:rFonts w:ascii="Times New Roman" w:hAnsi="Times New Roman"/>
                <w:sz w:val="24"/>
                <w:szCs w:val="24"/>
              </w:rPr>
              <w:t>人民币</w:t>
            </w:r>
            <w:r>
              <w:rPr>
                <w:rFonts w:ascii="Times New Roman" w:hAnsi="Times New Roman"/>
                <w:sz w:val="24"/>
                <w:szCs w:val="24"/>
                <w:u w:val="single"/>
              </w:rPr>
              <w:t xml:space="preserve">   </w:t>
            </w:r>
            <w:r>
              <w:rPr>
                <w:rFonts w:hint="eastAsia" w:ascii="Times New Roman" w:hAnsi="Times New Roman"/>
                <w:sz w:val="24"/>
                <w:szCs w:val="24"/>
                <w:u w:val="single"/>
              </w:rPr>
              <w:t xml:space="preserve"> </w:t>
            </w:r>
            <w:r>
              <w:rPr>
                <w:rFonts w:ascii="Times New Roman" w:hAnsi="Times New Roman"/>
                <w:sz w:val="24"/>
                <w:szCs w:val="24"/>
                <w:u w:val="single"/>
              </w:rPr>
              <w:t xml:space="preserve">   </w:t>
            </w:r>
            <w:r>
              <w:rPr>
                <w:rFonts w:ascii="Times New Roman" w:hAnsi="Times New Roman"/>
                <w:sz w:val="24"/>
                <w:szCs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61" w:hRule="atLeast"/>
          <w:jc w:val="center"/>
        </w:trPr>
        <w:tc>
          <w:tcPr>
            <w:tcW w:w="1946" w:type="dxa"/>
            <w:vAlign w:val="center"/>
          </w:tcPr>
          <w:p>
            <w:pPr>
              <w:ind w:left="-13" w:leftChars="-6"/>
              <w:jc w:val="center"/>
              <w:rPr>
                <w:rFonts w:ascii="Times New Roman" w:hAnsi="Times New Roman"/>
                <w:b/>
                <w:sz w:val="24"/>
                <w:szCs w:val="24"/>
              </w:rPr>
            </w:pPr>
            <w:r>
              <w:rPr>
                <w:rFonts w:ascii="Times New Roman" w:hAnsi="Times New Roman"/>
                <w:b/>
                <w:sz w:val="24"/>
                <w:szCs w:val="24"/>
              </w:rPr>
              <w:t>交货期</w:t>
            </w:r>
          </w:p>
        </w:tc>
        <w:tc>
          <w:tcPr>
            <w:tcW w:w="6504" w:type="dxa"/>
            <w:vAlign w:val="center"/>
          </w:tcPr>
          <w:p>
            <w:pPr>
              <w:ind w:left="189" w:leftChars="90" w:firstLine="1" w:firstLineChars="0"/>
              <w:jc w:val="left"/>
              <w:rPr>
                <w:rFonts w:hint="eastAsia" w:ascii="Times New Roman" w:hAnsi="Times New Roman" w:eastAsia="宋体"/>
                <w:sz w:val="24"/>
                <w:szCs w:val="24"/>
                <w:lang w:eastAsia="zh-CN"/>
              </w:rPr>
            </w:pPr>
            <w:r>
              <w:rPr>
                <w:rFonts w:hint="eastAsia"/>
                <w:sz w:val="24"/>
                <w:lang w:eastAsia="zh-CN"/>
              </w:rPr>
              <w:t>供货商接到采购人供货通知时，必须第一时间安排送货，急救或紧急情况下使用的配送不应超过4小时，一般品种的配送不应超过24小时。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78" w:hRule="atLeast"/>
          <w:jc w:val="center"/>
        </w:trPr>
        <w:tc>
          <w:tcPr>
            <w:tcW w:w="1946" w:type="dxa"/>
            <w:vAlign w:val="center"/>
          </w:tcPr>
          <w:p>
            <w:pPr>
              <w:ind w:left="-13" w:leftChars="-6"/>
              <w:jc w:val="center"/>
              <w:rPr>
                <w:rFonts w:ascii="Times New Roman" w:hAnsi="Times New Roman"/>
                <w:b/>
                <w:sz w:val="24"/>
                <w:szCs w:val="24"/>
              </w:rPr>
            </w:pPr>
            <w:r>
              <w:rPr>
                <w:b/>
                <w:sz w:val="24"/>
              </w:rPr>
              <w:t>供货周期</w:t>
            </w:r>
          </w:p>
        </w:tc>
        <w:tc>
          <w:tcPr>
            <w:tcW w:w="6504" w:type="dxa"/>
            <w:vAlign w:val="center"/>
          </w:tcPr>
          <w:p>
            <w:pPr>
              <w:ind w:left="189" w:leftChars="90" w:firstLine="1" w:firstLineChars="0"/>
              <w:jc w:val="left"/>
              <w:rPr>
                <w:rFonts w:ascii="Times New Roman" w:hAnsi="Times New Roman"/>
                <w:sz w:val="24"/>
                <w:szCs w:val="24"/>
              </w:rPr>
            </w:pPr>
            <w:r>
              <w:rPr>
                <w:rFonts w:hint="eastAsia"/>
                <w:sz w:val="24"/>
                <w:lang w:eastAsia="zh-CN"/>
              </w:rPr>
              <w:t>成交人自签订中标合同五个工作日后，按采购人要求供货24个月。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03" w:hRule="atLeast"/>
          <w:jc w:val="center"/>
        </w:trPr>
        <w:tc>
          <w:tcPr>
            <w:tcW w:w="1946" w:type="dxa"/>
            <w:vAlign w:val="center"/>
          </w:tcPr>
          <w:p>
            <w:pPr>
              <w:ind w:left="-13" w:leftChars="-6"/>
              <w:jc w:val="center"/>
              <w:rPr>
                <w:rFonts w:ascii="Times New Roman" w:hAnsi="Times New Roman"/>
                <w:b/>
                <w:sz w:val="24"/>
                <w:szCs w:val="24"/>
              </w:rPr>
            </w:pPr>
            <w:r>
              <w:rPr>
                <w:rFonts w:ascii="Times New Roman" w:hAnsi="Times New Roman"/>
                <w:b/>
                <w:sz w:val="24"/>
                <w:szCs w:val="24"/>
              </w:rPr>
              <w:t>交货地点</w:t>
            </w:r>
          </w:p>
        </w:tc>
        <w:tc>
          <w:tcPr>
            <w:tcW w:w="6504" w:type="dxa"/>
            <w:vAlign w:val="center"/>
          </w:tcPr>
          <w:p>
            <w:pPr>
              <w:ind w:left="189" w:leftChars="90" w:firstLine="1" w:firstLineChars="0"/>
              <w:jc w:val="left"/>
              <w:rPr>
                <w:sz w:val="24"/>
                <w:u w:val="single"/>
              </w:rPr>
            </w:pPr>
            <w:r>
              <w:rPr>
                <w:sz w:val="24"/>
              </w:rPr>
              <w:t>新疆维吾尔自治区人民医院，最终按甲方指定地点验收、交货。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89" w:hRule="atLeast"/>
          <w:jc w:val="center"/>
        </w:trPr>
        <w:tc>
          <w:tcPr>
            <w:tcW w:w="1946" w:type="dxa"/>
            <w:vAlign w:val="center"/>
          </w:tcPr>
          <w:p>
            <w:pPr>
              <w:jc w:val="center"/>
              <w:rPr>
                <w:rFonts w:ascii="Times New Roman" w:hAnsi="Times New Roman"/>
                <w:b/>
                <w:sz w:val="24"/>
                <w:szCs w:val="24"/>
              </w:rPr>
            </w:pPr>
            <w:r>
              <w:rPr>
                <w:rFonts w:ascii="Times New Roman" w:hAnsi="Times New Roman"/>
                <w:b/>
                <w:sz w:val="24"/>
                <w:szCs w:val="24"/>
              </w:rPr>
              <w:t>其他声明（如有）</w:t>
            </w:r>
          </w:p>
        </w:tc>
        <w:tc>
          <w:tcPr>
            <w:tcW w:w="6504" w:type="dxa"/>
            <w:vAlign w:val="center"/>
          </w:tcPr>
          <w:p>
            <w:pPr>
              <w:ind w:left="899" w:leftChars="428" w:firstLine="1"/>
              <w:rPr>
                <w:rFonts w:ascii="Times New Roman" w:hAnsi="Times New Roman"/>
                <w:sz w:val="24"/>
                <w:szCs w:val="24"/>
              </w:rPr>
            </w:pPr>
          </w:p>
        </w:tc>
      </w:tr>
    </w:tbl>
    <w:p>
      <w:pPr>
        <w:tabs>
          <w:tab w:val="left" w:pos="5580"/>
        </w:tabs>
        <w:spacing w:before="120"/>
        <w:ind w:firstLine="720" w:firstLineChars="300"/>
        <w:rPr>
          <w:rFonts w:ascii="Times New Roman" w:hAnsi="Times New Roman"/>
          <w:sz w:val="24"/>
          <w:szCs w:val="21"/>
        </w:rPr>
      </w:pPr>
      <w:r>
        <w:rPr>
          <w:rFonts w:ascii="Times New Roman" w:hAnsi="Times New Roman"/>
          <w:sz w:val="24"/>
          <w:szCs w:val="21"/>
        </w:rPr>
        <w:t>供应商名称（盖章）：</w:t>
      </w:r>
      <w:r>
        <w:rPr>
          <w:rFonts w:ascii="Times New Roman" w:hAnsi="Times New Roman"/>
          <w:sz w:val="24"/>
          <w:szCs w:val="21"/>
          <w:u w:val="single"/>
        </w:rPr>
        <w:t xml:space="preserve">                              </w:t>
      </w:r>
    </w:p>
    <w:p>
      <w:pPr>
        <w:tabs>
          <w:tab w:val="left" w:pos="5340"/>
        </w:tabs>
        <w:spacing w:before="120"/>
        <w:ind w:firstLine="720" w:firstLineChars="300"/>
        <w:rPr>
          <w:rFonts w:ascii="Times New Roman" w:hAnsi="Times New Roman"/>
          <w:sz w:val="24"/>
          <w:szCs w:val="21"/>
          <w:u w:val="single"/>
        </w:rPr>
      </w:pPr>
      <w:r>
        <w:rPr>
          <w:rFonts w:ascii="Times New Roman" w:hAnsi="Times New Roman"/>
          <w:kern w:val="0"/>
          <w:sz w:val="24"/>
          <w:szCs w:val="21"/>
        </w:rPr>
        <w:t>法定代表人或其委托代理人</w:t>
      </w:r>
      <w:r>
        <w:rPr>
          <w:rFonts w:ascii="Times New Roman" w:hAnsi="Times New Roman"/>
          <w:sz w:val="24"/>
          <w:szCs w:val="21"/>
        </w:rPr>
        <w:t>(</w:t>
      </w:r>
      <w:r>
        <w:rPr>
          <w:rFonts w:ascii="Times New Roman" w:hAnsi="Times New Roman"/>
          <w:szCs w:val="21"/>
        </w:rPr>
        <w:t>签字或加盖人名章</w:t>
      </w:r>
      <w:r>
        <w:rPr>
          <w:rFonts w:ascii="Times New Roman" w:hAnsi="Times New Roman"/>
          <w:sz w:val="24"/>
          <w:szCs w:val="21"/>
        </w:rPr>
        <w:t>)：</w:t>
      </w:r>
      <w:r>
        <w:rPr>
          <w:rFonts w:ascii="Times New Roman" w:hAnsi="Times New Roman"/>
          <w:sz w:val="24"/>
          <w:szCs w:val="21"/>
          <w:u w:val="single"/>
        </w:rPr>
        <w:tab/>
      </w:r>
      <w:r>
        <w:rPr>
          <w:rFonts w:ascii="Times New Roman" w:hAnsi="Times New Roman"/>
          <w:sz w:val="24"/>
          <w:szCs w:val="21"/>
          <w:u w:val="single"/>
        </w:rPr>
        <w:t xml:space="preserve">       </w:t>
      </w:r>
    </w:p>
    <w:p>
      <w:pPr>
        <w:tabs>
          <w:tab w:val="left" w:pos="5580"/>
        </w:tabs>
        <w:spacing w:before="120"/>
        <w:ind w:firstLine="720" w:firstLineChars="300"/>
        <w:rPr>
          <w:rFonts w:ascii="Times New Roman" w:hAnsi="Times New Roman"/>
          <w:sz w:val="24"/>
          <w:szCs w:val="21"/>
          <w:u w:val="single"/>
        </w:rPr>
      </w:pPr>
      <w:r>
        <w:rPr>
          <w:rFonts w:ascii="Times New Roman" w:hAnsi="Times New Roman"/>
          <w:sz w:val="24"/>
          <w:szCs w:val="21"/>
        </w:rPr>
        <w:t>日期：</w:t>
      </w:r>
      <w:r>
        <w:rPr>
          <w:rFonts w:ascii="Times New Roman" w:hAnsi="Times New Roman"/>
          <w:sz w:val="24"/>
          <w:szCs w:val="21"/>
          <w:u w:val="single"/>
        </w:rPr>
        <w:t xml:space="preserve">                                             </w:t>
      </w:r>
    </w:p>
    <w:p>
      <w:pPr>
        <w:spacing w:line="480" w:lineRule="exact"/>
        <w:ind w:firstLine="482" w:firstLineChars="200"/>
        <w:rPr>
          <w:rFonts w:ascii="Times New Roman" w:hAnsi="Times New Roman" w:eastAsia="仿宋_GB2312"/>
          <w:b/>
          <w:kern w:val="0"/>
          <w:sz w:val="24"/>
          <w:szCs w:val="28"/>
        </w:rPr>
      </w:pPr>
    </w:p>
    <w:p>
      <w:pPr>
        <w:jc w:val="left"/>
        <w:rPr>
          <w:rFonts w:ascii="Times New Roman" w:hAnsi="Times New Roman"/>
          <w:szCs w:val="24"/>
        </w:rPr>
      </w:pPr>
    </w:p>
    <w:p>
      <w:pPr>
        <w:jc w:val="left"/>
        <w:rPr>
          <w:rFonts w:ascii="Times New Roman" w:hAnsi="Times New Roman"/>
          <w:szCs w:val="24"/>
        </w:rPr>
      </w:pPr>
    </w:p>
    <w:p>
      <w:pPr>
        <w:rPr>
          <w:rFonts w:hint="eastAsia" w:ascii="Times New Roman" w:hAnsi="Times New Roman" w:eastAsia="黑体"/>
          <w:b/>
          <w:bCs/>
          <w:sz w:val="28"/>
          <w:szCs w:val="28"/>
        </w:rPr>
      </w:pPr>
      <w:r>
        <w:rPr>
          <w:rFonts w:hint="eastAsia" w:ascii="Times New Roman" w:hAnsi="Times New Roman" w:eastAsia="黑体"/>
          <w:b/>
          <w:bCs/>
          <w:sz w:val="28"/>
          <w:szCs w:val="28"/>
        </w:rPr>
        <w:br w:type="page"/>
      </w:r>
    </w:p>
    <w:p>
      <w:pPr>
        <w:keepNext/>
        <w:keepLines/>
        <w:spacing w:line="360" w:lineRule="auto"/>
        <w:outlineLvl w:val="2"/>
        <w:rPr>
          <w:rFonts w:ascii="Times New Roman" w:hAnsi="Times New Roman" w:eastAsia="黑体"/>
          <w:b/>
          <w:bCs/>
          <w:sz w:val="28"/>
          <w:szCs w:val="28"/>
        </w:rPr>
      </w:pPr>
      <w:bookmarkStart w:id="350" w:name="_Toc23716"/>
      <w:r>
        <w:rPr>
          <w:rFonts w:hint="eastAsia" w:ascii="Times New Roman" w:hAnsi="Times New Roman" w:eastAsia="黑体"/>
          <w:b/>
          <w:bCs/>
          <w:sz w:val="28"/>
          <w:szCs w:val="28"/>
        </w:rPr>
        <w:t>四、最终分项</w:t>
      </w:r>
      <w:r>
        <w:rPr>
          <w:rFonts w:ascii="Times New Roman" w:hAnsi="Times New Roman" w:eastAsia="黑体"/>
          <w:b/>
          <w:bCs/>
          <w:sz w:val="28"/>
          <w:szCs w:val="28"/>
        </w:rPr>
        <w:t>报价表</w:t>
      </w:r>
      <w:bookmarkEnd w:id="350"/>
    </w:p>
    <w:p>
      <w:pPr>
        <w:spacing w:line="360" w:lineRule="auto"/>
        <w:rPr>
          <w:rFonts w:hint="eastAsia" w:ascii="宋体" w:hAnsi="宋体" w:eastAsia="宋体" w:cs="宋体"/>
          <w:b w:val="0"/>
          <w:bCs w:val="0"/>
          <w:kern w:val="0"/>
          <w:sz w:val="24"/>
          <w:szCs w:val="24"/>
          <w:lang w:val="en-US" w:eastAsia="zh-CN"/>
        </w:rPr>
      </w:pPr>
      <w:r>
        <w:rPr>
          <w:rFonts w:ascii="宋体" w:hAnsi="宋体"/>
          <w:b w:val="0"/>
          <w:bCs w:val="0"/>
          <w:sz w:val="24"/>
          <w:szCs w:val="24"/>
        </w:rPr>
        <w:t>4</w:t>
      </w:r>
      <w:r>
        <w:rPr>
          <w:rFonts w:hint="eastAsia" w:ascii="宋体" w:hAnsi="宋体"/>
          <w:b w:val="0"/>
          <w:bCs w:val="0"/>
          <w:sz w:val="24"/>
          <w:szCs w:val="24"/>
        </w:rPr>
        <w:t xml:space="preserve">-1  </w:t>
      </w:r>
      <w:r>
        <w:rPr>
          <w:rFonts w:hint="eastAsia" w:ascii="宋体" w:hAnsi="宋体" w:cs="宋体"/>
          <w:b w:val="0"/>
          <w:bCs w:val="0"/>
          <w:kern w:val="0"/>
          <w:sz w:val="24"/>
          <w:szCs w:val="24"/>
        </w:rPr>
        <w:t>项目编号：</w:t>
      </w:r>
      <w:r>
        <w:rPr>
          <w:rFonts w:hint="eastAsia" w:ascii="宋体" w:hAnsi="宋体" w:cs="宋体"/>
          <w:b w:val="0"/>
          <w:bCs w:val="0"/>
          <w:kern w:val="0"/>
          <w:sz w:val="24"/>
          <w:szCs w:val="24"/>
          <w:lang w:eastAsia="zh-CN"/>
        </w:rPr>
        <w:t>GXTC-C-23510042-D1</w:t>
      </w:r>
    </w:p>
    <w:p>
      <w:pPr>
        <w:spacing w:line="360" w:lineRule="auto"/>
        <w:rPr>
          <w:rFonts w:hint="eastAsia" w:eastAsia="宋体"/>
          <w:b w:val="0"/>
          <w:bCs w:val="0"/>
          <w:sz w:val="24"/>
          <w:szCs w:val="24"/>
          <w:lang w:eastAsia="zh-CN"/>
        </w:rPr>
      </w:pPr>
      <w:r>
        <w:rPr>
          <w:rFonts w:hint="eastAsia" w:ascii="宋体" w:hAnsi="宋体" w:cs="宋体"/>
          <w:b w:val="0"/>
          <w:bCs w:val="0"/>
          <w:kern w:val="0"/>
          <w:sz w:val="24"/>
          <w:szCs w:val="24"/>
        </w:rPr>
        <w:t>标包名称：</w:t>
      </w:r>
      <w:r>
        <w:rPr>
          <w:rFonts w:hint="eastAsia" w:ascii="宋体" w:hAnsi="宋体" w:cs="宋体"/>
          <w:b w:val="0"/>
          <w:bCs w:val="0"/>
          <w:kern w:val="0"/>
          <w:sz w:val="24"/>
          <w:szCs w:val="24"/>
          <w:lang w:eastAsia="zh-CN" w:bidi="ar"/>
        </w:rPr>
        <w:t>眼科中心孔后房屈光型人工晶状体</w:t>
      </w:r>
    </w:p>
    <w:p>
      <w:pPr>
        <w:widowControl/>
        <w:spacing w:line="360" w:lineRule="auto"/>
        <w:jc w:val="left"/>
        <w:rPr>
          <w:rFonts w:hint="eastAsia" w:ascii="宋体" w:hAnsi="宋体" w:cs="宋体"/>
          <w:b w:val="0"/>
          <w:bCs w:val="0"/>
          <w:kern w:val="0"/>
          <w:sz w:val="24"/>
          <w:szCs w:val="24"/>
          <w:lang w:val="en-US" w:eastAsia="zh-CN"/>
        </w:rPr>
      </w:pPr>
      <w:r>
        <w:rPr>
          <w:rFonts w:hint="eastAsia" w:ascii="宋体" w:hAnsi="宋体" w:cs="宋体"/>
          <w:b w:val="0"/>
          <w:bCs w:val="0"/>
          <w:kern w:val="0"/>
          <w:sz w:val="24"/>
          <w:szCs w:val="24"/>
        </w:rPr>
        <w:t>标项号：标项</w:t>
      </w:r>
      <w:r>
        <w:rPr>
          <w:rFonts w:hint="eastAsia" w:ascii="宋体" w:hAnsi="宋体" w:cs="宋体"/>
          <w:b w:val="0"/>
          <w:bCs w:val="0"/>
          <w:kern w:val="0"/>
          <w:sz w:val="24"/>
          <w:szCs w:val="24"/>
          <w:lang w:val="en-US" w:eastAsia="zh-CN"/>
        </w:rPr>
        <w:t>一</w:t>
      </w:r>
    </w:p>
    <w:tbl>
      <w:tblPr>
        <w:tblStyle w:val="48"/>
        <w:tblW w:w="8760" w:type="dxa"/>
        <w:jc w:val="center"/>
        <w:tblLayout w:type="fixed"/>
        <w:tblCellMar>
          <w:top w:w="0" w:type="dxa"/>
          <w:left w:w="108" w:type="dxa"/>
          <w:bottom w:w="0" w:type="dxa"/>
          <w:right w:w="108" w:type="dxa"/>
        </w:tblCellMar>
      </w:tblPr>
      <w:tblGrid>
        <w:gridCol w:w="306"/>
        <w:gridCol w:w="783"/>
        <w:gridCol w:w="424"/>
        <w:gridCol w:w="771"/>
        <w:gridCol w:w="757"/>
        <w:gridCol w:w="642"/>
        <w:gridCol w:w="589"/>
        <w:gridCol w:w="644"/>
        <w:gridCol w:w="672"/>
        <w:gridCol w:w="653"/>
        <w:gridCol w:w="524"/>
        <w:gridCol w:w="469"/>
        <w:gridCol w:w="460"/>
        <w:gridCol w:w="570"/>
        <w:gridCol w:w="496"/>
      </w:tblGrid>
      <w:tr>
        <w:tblPrEx>
          <w:tblCellMar>
            <w:top w:w="0" w:type="dxa"/>
            <w:left w:w="108" w:type="dxa"/>
            <w:bottom w:w="0" w:type="dxa"/>
            <w:right w:w="108" w:type="dxa"/>
          </w:tblCellMar>
        </w:tblPrEx>
        <w:trPr>
          <w:trHeight w:val="1973" w:hRule="atLeast"/>
          <w:jc w:val="center"/>
        </w:trPr>
        <w:tc>
          <w:tcPr>
            <w:tcW w:w="30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b/>
                <w:bCs/>
                <w:color w:val="000000"/>
                <w:kern w:val="0"/>
                <w:sz w:val="20"/>
                <w:szCs w:val="20"/>
              </w:rPr>
            </w:pPr>
            <w:r>
              <w:rPr>
                <w:b/>
                <w:bCs/>
                <w:color w:val="000000"/>
                <w:kern w:val="0"/>
                <w:sz w:val="20"/>
                <w:szCs w:val="20"/>
              </w:rPr>
              <w:t>序号</w:t>
            </w:r>
          </w:p>
        </w:tc>
        <w:tc>
          <w:tcPr>
            <w:tcW w:w="783" w:type="dxa"/>
            <w:tcBorders>
              <w:top w:val="single" w:color="auto" w:sz="4" w:space="0"/>
              <w:left w:val="nil"/>
              <w:bottom w:val="single" w:color="auto" w:sz="4" w:space="0"/>
              <w:right w:val="single" w:color="auto" w:sz="4" w:space="0"/>
            </w:tcBorders>
            <w:shd w:val="clear" w:color="000000" w:fill="FFFFFF"/>
            <w:vAlign w:val="center"/>
          </w:tcPr>
          <w:p>
            <w:pPr>
              <w:widowControl/>
              <w:jc w:val="center"/>
              <w:rPr>
                <w:b/>
                <w:bCs/>
                <w:color w:val="000000"/>
                <w:kern w:val="0"/>
                <w:sz w:val="20"/>
                <w:szCs w:val="20"/>
              </w:rPr>
            </w:pPr>
            <w:r>
              <w:rPr>
                <w:b/>
                <w:bCs/>
                <w:color w:val="000000"/>
                <w:kern w:val="0"/>
                <w:sz w:val="20"/>
                <w:szCs w:val="20"/>
              </w:rPr>
              <w:t>商品名称</w:t>
            </w:r>
          </w:p>
        </w:tc>
        <w:tc>
          <w:tcPr>
            <w:tcW w:w="424" w:type="dxa"/>
            <w:tcBorders>
              <w:top w:val="single" w:color="auto" w:sz="4" w:space="0"/>
              <w:left w:val="nil"/>
              <w:bottom w:val="single" w:color="auto" w:sz="4" w:space="0"/>
              <w:right w:val="single" w:color="auto" w:sz="4" w:space="0"/>
            </w:tcBorders>
            <w:shd w:val="clear" w:color="000000" w:fill="FFFFFF"/>
            <w:vAlign w:val="center"/>
          </w:tcPr>
          <w:p>
            <w:pPr>
              <w:widowControl/>
              <w:jc w:val="center"/>
              <w:textAlignment w:val="center"/>
              <w:rPr>
                <w:b/>
                <w:bCs/>
                <w:color w:val="000000"/>
                <w:kern w:val="0"/>
                <w:sz w:val="20"/>
                <w:szCs w:val="20"/>
              </w:rPr>
            </w:pPr>
            <w:r>
              <w:rPr>
                <w:rStyle w:val="519"/>
                <w:lang w:bidi="ar"/>
              </w:rPr>
              <w:t>单位</w:t>
            </w:r>
          </w:p>
        </w:tc>
        <w:tc>
          <w:tcPr>
            <w:tcW w:w="771" w:type="dxa"/>
            <w:tcBorders>
              <w:top w:val="single" w:color="auto" w:sz="4" w:space="0"/>
              <w:left w:val="nil"/>
              <w:bottom w:val="single" w:color="auto" w:sz="4" w:space="0"/>
              <w:right w:val="single" w:color="auto" w:sz="4" w:space="0"/>
            </w:tcBorders>
            <w:shd w:val="clear" w:color="000000" w:fill="FFFFFF"/>
            <w:vAlign w:val="center"/>
          </w:tcPr>
          <w:p>
            <w:pPr>
              <w:widowControl/>
              <w:jc w:val="center"/>
              <w:textAlignment w:val="center"/>
              <w:rPr>
                <w:rStyle w:val="519"/>
                <w:rFonts w:hint="default"/>
                <w:lang w:bidi="ar"/>
              </w:rPr>
            </w:pPr>
            <w:r>
              <w:rPr>
                <w:rFonts w:hint="eastAsia"/>
                <w:b/>
                <w:bCs/>
                <w:color w:val="000000"/>
                <w:kern w:val="0"/>
                <w:sz w:val="20"/>
                <w:szCs w:val="20"/>
              </w:rPr>
              <w:t>最高限制单价（元）</w:t>
            </w:r>
          </w:p>
        </w:tc>
        <w:tc>
          <w:tcPr>
            <w:tcW w:w="757" w:type="dxa"/>
            <w:tcBorders>
              <w:top w:val="single" w:color="auto" w:sz="4" w:space="0"/>
              <w:left w:val="nil"/>
              <w:bottom w:val="single" w:color="auto" w:sz="4" w:space="0"/>
              <w:right w:val="single" w:color="auto" w:sz="4" w:space="0"/>
            </w:tcBorders>
            <w:shd w:val="clear" w:color="000000" w:fill="FFFFFF"/>
            <w:vAlign w:val="center"/>
          </w:tcPr>
          <w:p>
            <w:pPr>
              <w:widowControl/>
              <w:jc w:val="center"/>
              <w:textAlignment w:val="center"/>
              <w:rPr>
                <w:b/>
                <w:bCs/>
                <w:color w:val="000000"/>
                <w:sz w:val="20"/>
                <w:szCs w:val="20"/>
              </w:rPr>
            </w:pPr>
            <w:r>
              <w:rPr>
                <w:rFonts w:hint="eastAsia" w:ascii="宋体" w:hAnsi="宋体" w:cs="宋体"/>
                <w:b/>
                <w:bCs/>
                <w:color w:val="000000"/>
                <w:kern w:val="0"/>
                <w:sz w:val="20"/>
                <w:szCs w:val="20"/>
                <w:lang w:val="en-US" w:eastAsia="zh-CN" w:bidi="ar"/>
              </w:rPr>
              <w:t>报价</w:t>
            </w:r>
            <w:r>
              <w:rPr>
                <w:rFonts w:hint="eastAsia" w:ascii="宋体" w:hAnsi="宋体" w:cs="宋体"/>
                <w:b/>
                <w:bCs/>
                <w:color w:val="000000"/>
                <w:kern w:val="0"/>
                <w:sz w:val="20"/>
                <w:szCs w:val="20"/>
                <w:lang w:bidi="ar"/>
              </w:rPr>
              <w:t>单价（元）</w:t>
            </w:r>
          </w:p>
        </w:tc>
        <w:tc>
          <w:tcPr>
            <w:tcW w:w="642" w:type="dxa"/>
            <w:tcBorders>
              <w:top w:val="single" w:color="auto" w:sz="4" w:space="0"/>
              <w:left w:val="nil"/>
              <w:bottom w:val="single" w:color="auto" w:sz="4" w:space="0"/>
              <w:right w:val="single" w:color="auto" w:sz="4" w:space="0"/>
            </w:tcBorders>
            <w:shd w:val="clear" w:color="000000" w:fill="FFFFFF"/>
            <w:vAlign w:val="center"/>
          </w:tcPr>
          <w:p>
            <w:pPr>
              <w:widowControl/>
              <w:jc w:val="center"/>
              <w:textAlignment w:val="center"/>
              <w:rPr>
                <w:b/>
                <w:bCs/>
                <w:color w:val="000000"/>
                <w:kern w:val="0"/>
                <w:sz w:val="20"/>
                <w:szCs w:val="20"/>
              </w:rPr>
            </w:pPr>
            <w:r>
              <w:rPr>
                <w:rStyle w:val="519"/>
                <w:rFonts w:hint="default"/>
                <w:lang w:bidi="ar"/>
              </w:rPr>
              <w:t>注册证产品名称</w:t>
            </w:r>
          </w:p>
        </w:tc>
        <w:tc>
          <w:tcPr>
            <w:tcW w:w="589" w:type="dxa"/>
            <w:tcBorders>
              <w:top w:val="single" w:color="auto" w:sz="4" w:space="0"/>
              <w:left w:val="nil"/>
              <w:bottom w:val="single" w:color="auto" w:sz="4" w:space="0"/>
              <w:right w:val="single" w:color="auto" w:sz="4" w:space="0"/>
            </w:tcBorders>
            <w:shd w:val="clear" w:color="000000" w:fill="FFFFFF"/>
            <w:vAlign w:val="center"/>
          </w:tcPr>
          <w:p>
            <w:pPr>
              <w:widowControl/>
              <w:jc w:val="center"/>
              <w:textAlignment w:val="center"/>
              <w:rPr>
                <w:b/>
                <w:bCs/>
                <w:color w:val="000000"/>
                <w:kern w:val="0"/>
                <w:sz w:val="20"/>
                <w:szCs w:val="20"/>
              </w:rPr>
            </w:pPr>
            <w:r>
              <w:rPr>
                <w:rStyle w:val="519"/>
                <w:rFonts w:hint="default"/>
                <w:lang w:bidi="ar"/>
              </w:rPr>
              <w:t>注册证编号</w:t>
            </w:r>
          </w:p>
        </w:tc>
        <w:tc>
          <w:tcPr>
            <w:tcW w:w="644" w:type="dxa"/>
            <w:tcBorders>
              <w:top w:val="single" w:color="auto" w:sz="4" w:space="0"/>
              <w:left w:val="nil"/>
              <w:bottom w:val="single" w:color="auto" w:sz="4" w:space="0"/>
              <w:right w:val="single" w:color="auto" w:sz="4" w:space="0"/>
            </w:tcBorders>
            <w:shd w:val="clear" w:color="000000" w:fill="FFFFFF"/>
            <w:vAlign w:val="center"/>
          </w:tcPr>
          <w:p>
            <w:pPr>
              <w:widowControl/>
              <w:jc w:val="center"/>
              <w:textAlignment w:val="center"/>
              <w:rPr>
                <w:b/>
                <w:bCs/>
                <w:color w:val="000000"/>
                <w:kern w:val="0"/>
                <w:sz w:val="20"/>
                <w:szCs w:val="20"/>
              </w:rPr>
            </w:pPr>
            <w:r>
              <w:rPr>
                <w:rStyle w:val="519"/>
                <w:rFonts w:hint="default"/>
                <w:lang w:bidi="ar"/>
              </w:rPr>
              <w:t>产品型号规格</w:t>
            </w:r>
          </w:p>
        </w:tc>
        <w:tc>
          <w:tcPr>
            <w:tcW w:w="672" w:type="dxa"/>
            <w:tcBorders>
              <w:top w:val="single" w:color="auto" w:sz="4" w:space="0"/>
              <w:left w:val="nil"/>
              <w:bottom w:val="single" w:color="auto" w:sz="4" w:space="0"/>
              <w:right w:val="single" w:color="auto" w:sz="4" w:space="0"/>
            </w:tcBorders>
            <w:shd w:val="clear" w:color="000000" w:fill="FFFFFF"/>
            <w:vAlign w:val="center"/>
          </w:tcPr>
          <w:p>
            <w:pPr>
              <w:widowControl/>
              <w:jc w:val="center"/>
              <w:textAlignment w:val="center"/>
              <w:rPr>
                <w:b/>
                <w:bCs/>
                <w:color w:val="000000"/>
                <w:kern w:val="0"/>
                <w:sz w:val="20"/>
                <w:szCs w:val="20"/>
              </w:rPr>
            </w:pPr>
            <w:r>
              <w:rPr>
                <w:rStyle w:val="519"/>
                <w:rFonts w:hint="default"/>
                <w:lang w:bidi="ar"/>
              </w:rPr>
              <w:t>产品编号</w:t>
            </w:r>
          </w:p>
        </w:tc>
        <w:tc>
          <w:tcPr>
            <w:tcW w:w="653" w:type="dxa"/>
            <w:tcBorders>
              <w:top w:val="single" w:color="auto" w:sz="4" w:space="0"/>
              <w:left w:val="nil"/>
              <w:bottom w:val="single" w:color="auto" w:sz="4" w:space="0"/>
              <w:right w:val="single" w:color="auto" w:sz="4" w:space="0"/>
            </w:tcBorders>
            <w:shd w:val="clear" w:color="000000" w:fill="FFFFFF"/>
            <w:vAlign w:val="center"/>
          </w:tcPr>
          <w:p>
            <w:pPr>
              <w:widowControl/>
              <w:jc w:val="center"/>
              <w:textAlignment w:val="center"/>
              <w:rPr>
                <w:b/>
                <w:bCs/>
                <w:color w:val="000000"/>
                <w:kern w:val="0"/>
                <w:sz w:val="20"/>
                <w:szCs w:val="20"/>
              </w:rPr>
            </w:pPr>
            <w:r>
              <w:rPr>
                <w:rStyle w:val="519"/>
                <w:rFonts w:hint="default"/>
                <w:lang w:bidi="ar"/>
              </w:rPr>
              <w:t>规格尺寸（内径</w:t>
            </w:r>
            <w:r>
              <w:rPr>
                <w:b/>
                <w:bCs/>
                <w:color w:val="000000"/>
                <w:kern w:val="0"/>
                <w:sz w:val="20"/>
                <w:szCs w:val="20"/>
                <w:lang w:bidi="ar"/>
              </w:rPr>
              <w:t>×</w:t>
            </w:r>
            <w:r>
              <w:rPr>
                <w:rStyle w:val="519"/>
                <w:rFonts w:hint="default"/>
                <w:lang w:bidi="ar"/>
              </w:rPr>
              <w:t>长度）</w:t>
            </w:r>
          </w:p>
        </w:tc>
        <w:tc>
          <w:tcPr>
            <w:tcW w:w="524" w:type="dxa"/>
            <w:tcBorders>
              <w:top w:val="single" w:color="auto" w:sz="4" w:space="0"/>
              <w:left w:val="nil"/>
              <w:bottom w:val="single" w:color="auto" w:sz="4" w:space="0"/>
              <w:right w:val="single" w:color="auto" w:sz="4" w:space="0"/>
            </w:tcBorders>
            <w:shd w:val="clear" w:color="000000" w:fill="FFFFFF"/>
            <w:vAlign w:val="center"/>
          </w:tcPr>
          <w:p>
            <w:pPr>
              <w:widowControl/>
              <w:jc w:val="center"/>
              <w:textAlignment w:val="center"/>
              <w:rPr>
                <w:b/>
                <w:bCs/>
                <w:color w:val="000000"/>
                <w:kern w:val="0"/>
                <w:sz w:val="20"/>
                <w:szCs w:val="20"/>
              </w:rPr>
            </w:pPr>
            <w:r>
              <w:rPr>
                <w:rFonts w:hint="eastAsia" w:ascii="宋体" w:hAnsi="宋体" w:cs="宋体"/>
                <w:b/>
                <w:bCs/>
                <w:color w:val="000000"/>
                <w:kern w:val="0"/>
                <w:sz w:val="20"/>
                <w:szCs w:val="20"/>
                <w:lang w:bidi="ar"/>
              </w:rPr>
              <w:t>品牌</w:t>
            </w:r>
          </w:p>
        </w:tc>
        <w:tc>
          <w:tcPr>
            <w:tcW w:w="469" w:type="dxa"/>
            <w:tcBorders>
              <w:top w:val="single" w:color="auto" w:sz="4" w:space="0"/>
              <w:left w:val="nil"/>
              <w:bottom w:val="single" w:color="auto" w:sz="4" w:space="0"/>
              <w:right w:val="single" w:color="auto" w:sz="4" w:space="0"/>
            </w:tcBorders>
            <w:shd w:val="clear" w:color="000000" w:fill="FFFFFF"/>
            <w:vAlign w:val="center"/>
          </w:tcPr>
          <w:p>
            <w:pPr>
              <w:widowControl/>
              <w:jc w:val="center"/>
              <w:textAlignment w:val="center"/>
              <w:rPr>
                <w:b/>
                <w:bCs/>
                <w:color w:val="000000"/>
                <w:kern w:val="0"/>
                <w:sz w:val="20"/>
                <w:szCs w:val="20"/>
              </w:rPr>
            </w:pPr>
            <w:r>
              <w:rPr>
                <w:rFonts w:hint="eastAsia" w:ascii="宋体" w:hAnsi="宋体" w:cs="宋体"/>
                <w:b/>
                <w:bCs/>
                <w:color w:val="000000"/>
                <w:kern w:val="0"/>
                <w:sz w:val="20"/>
                <w:szCs w:val="20"/>
                <w:lang w:bidi="ar"/>
              </w:rPr>
              <w:t>生产厂家</w:t>
            </w:r>
          </w:p>
        </w:tc>
        <w:tc>
          <w:tcPr>
            <w:tcW w:w="460" w:type="dxa"/>
            <w:tcBorders>
              <w:top w:val="single" w:color="auto" w:sz="4" w:space="0"/>
              <w:left w:val="nil"/>
              <w:bottom w:val="single" w:color="auto" w:sz="4" w:space="0"/>
              <w:right w:val="single" w:color="auto" w:sz="4" w:space="0"/>
            </w:tcBorders>
            <w:shd w:val="clear" w:color="000000" w:fill="FFFFFF"/>
            <w:vAlign w:val="center"/>
          </w:tcPr>
          <w:p>
            <w:pPr>
              <w:widowControl/>
              <w:jc w:val="center"/>
              <w:textAlignment w:val="center"/>
              <w:rPr>
                <w:b/>
                <w:bCs/>
                <w:color w:val="000000"/>
                <w:kern w:val="0"/>
                <w:sz w:val="20"/>
                <w:szCs w:val="20"/>
              </w:rPr>
            </w:pPr>
            <w:r>
              <w:rPr>
                <w:rFonts w:hint="eastAsia" w:ascii="宋体" w:hAnsi="宋体" w:cs="宋体"/>
                <w:b/>
                <w:bCs/>
                <w:color w:val="000000"/>
                <w:kern w:val="0"/>
                <w:sz w:val="20"/>
                <w:szCs w:val="20"/>
                <w:lang w:bidi="ar"/>
              </w:rPr>
              <w:t>产地</w:t>
            </w:r>
          </w:p>
        </w:tc>
        <w:tc>
          <w:tcPr>
            <w:tcW w:w="570" w:type="dxa"/>
            <w:tcBorders>
              <w:top w:val="single" w:color="auto" w:sz="4" w:space="0"/>
              <w:left w:val="nil"/>
              <w:bottom w:val="single" w:color="auto" w:sz="4" w:space="0"/>
              <w:right w:val="single" w:color="auto" w:sz="4" w:space="0"/>
            </w:tcBorders>
            <w:shd w:val="clear" w:color="000000" w:fill="FFFFFF"/>
            <w:vAlign w:val="center"/>
          </w:tcPr>
          <w:p>
            <w:pPr>
              <w:widowControl/>
              <w:jc w:val="center"/>
              <w:textAlignment w:val="center"/>
              <w:rPr>
                <w:rFonts w:ascii="宋体" w:hAnsi="宋体" w:cs="宋体"/>
                <w:b/>
                <w:bCs/>
                <w:color w:val="000000"/>
                <w:kern w:val="0"/>
                <w:sz w:val="20"/>
                <w:szCs w:val="20"/>
                <w:lang w:bidi="ar"/>
              </w:rPr>
            </w:pPr>
            <w:r>
              <w:rPr>
                <w:rFonts w:hint="eastAsia" w:ascii="宋体" w:hAnsi="宋体" w:cs="宋体"/>
                <w:b/>
                <w:bCs/>
                <w:color w:val="000000"/>
                <w:kern w:val="0"/>
                <w:sz w:val="20"/>
                <w:szCs w:val="20"/>
                <w:lang w:bidi="ar"/>
              </w:rPr>
              <w:t>国产</w:t>
            </w:r>
            <w:r>
              <w:rPr>
                <w:b/>
                <w:bCs/>
                <w:color w:val="000000"/>
                <w:kern w:val="0"/>
                <w:sz w:val="20"/>
                <w:szCs w:val="20"/>
                <w:lang w:bidi="ar"/>
              </w:rPr>
              <w:t>/</w:t>
            </w:r>
            <w:r>
              <w:rPr>
                <w:rFonts w:hint="eastAsia" w:ascii="宋体" w:hAnsi="宋体" w:cs="宋体"/>
                <w:b/>
                <w:bCs/>
                <w:color w:val="000000"/>
                <w:kern w:val="0"/>
                <w:sz w:val="20"/>
                <w:szCs w:val="20"/>
                <w:lang w:bidi="ar"/>
              </w:rPr>
              <w:t>进口</w:t>
            </w:r>
          </w:p>
        </w:tc>
        <w:tc>
          <w:tcPr>
            <w:tcW w:w="496" w:type="dxa"/>
            <w:tcBorders>
              <w:top w:val="single" w:color="auto" w:sz="4" w:space="0"/>
              <w:left w:val="nil"/>
              <w:bottom w:val="single" w:color="auto" w:sz="4" w:space="0"/>
              <w:right w:val="single" w:color="auto" w:sz="4" w:space="0"/>
            </w:tcBorders>
            <w:shd w:val="clear" w:color="000000" w:fill="FFFFFF"/>
            <w:vAlign w:val="center"/>
          </w:tcPr>
          <w:p>
            <w:pPr>
              <w:widowControl/>
              <w:jc w:val="center"/>
              <w:textAlignment w:val="center"/>
              <w:rPr>
                <w:rFonts w:ascii="宋体" w:hAnsi="宋体" w:cs="宋体"/>
                <w:b/>
                <w:bCs/>
                <w:color w:val="000000"/>
                <w:kern w:val="0"/>
                <w:sz w:val="20"/>
                <w:szCs w:val="20"/>
                <w:lang w:bidi="ar"/>
              </w:rPr>
            </w:pPr>
            <w:r>
              <w:rPr>
                <w:rFonts w:hint="eastAsia" w:ascii="宋体" w:hAnsi="宋体" w:cs="宋体"/>
                <w:b/>
                <w:bCs/>
                <w:color w:val="000000"/>
                <w:kern w:val="0"/>
                <w:sz w:val="20"/>
                <w:szCs w:val="20"/>
                <w:lang w:bidi="ar"/>
              </w:rPr>
              <w:t>备注</w:t>
            </w:r>
          </w:p>
        </w:tc>
      </w:tr>
      <w:tr>
        <w:tblPrEx>
          <w:tblCellMar>
            <w:top w:w="0" w:type="dxa"/>
            <w:left w:w="108" w:type="dxa"/>
            <w:bottom w:w="0" w:type="dxa"/>
            <w:right w:w="108" w:type="dxa"/>
          </w:tblCellMar>
        </w:tblPrEx>
        <w:trPr>
          <w:trHeight w:val="2070" w:hRule="atLeast"/>
          <w:jc w:val="center"/>
        </w:trPr>
        <w:tc>
          <w:tcPr>
            <w:tcW w:w="306" w:type="dxa"/>
            <w:tcBorders>
              <w:top w:val="nil"/>
              <w:left w:val="single" w:color="auto" w:sz="4" w:space="0"/>
              <w:bottom w:val="single" w:color="auto" w:sz="4" w:space="0"/>
              <w:right w:val="single" w:color="auto" w:sz="4" w:space="0"/>
            </w:tcBorders>
            <w:shd w:val="clear" w:color="000000" w:fill="FFFFFF"/>
            <w:vAlign w:val="center"/>
          </w:tcPr>
          <w:p>
            <w:pPr>
              <w:widowControl/>
              <w:jc w:val="center"/>
              <w:rPr>
                <w:color w:val="000000"/>
                <w:kern w:val="0"/>
                <w:szCs w:val="21"/>
              </w:rPr>
            </w:pPr>
            <w:r>
              <w:rPr>
                <w:szCs w:val="21"/>
              </w:rPr>
              <w:t>1</w:t>
            </w:r>
          </w:p>
        </w:tc>
        <w:tc>
          <w:tcPr>
            <w:tcW w:w="783"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color w:val="000000"/>
                <w:kern w:val="0"/>
                <w:szCs w:val="21"/>
              </w:rPr>
            </w:pPr>
            <w:r>
              <w:rPr>
                <w:rFonts w:hint="eastAsia" w:ascii="宋体" w:hAnsi="宋体" w:eastAsia="宋体" w:cs="宋体"/>
                <w:i w:val="0"/>
                <w:iCs w:val="0"/>
                <w:color w:val="000000"/>
                <w:kern w:val="0"/>
                <w:sz w:val="20"/>
                <w:szCs w:val="20"/>
                <w:u w:val="none"/>
                <w:lang w:val="en-US" w:eastAsia="zh-CN" w:bidi="ar"/>
              </w:rPr>
              <w:t xml:space="preserve">中心孔后房屈光型人工晶状体    </w:t>
            </w:r>
          </w:p>
        </w:tc>
        <w:tc>
          <w:tcPr>
            <w:tcW w:w="42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枚</w:t>
            </w:r>
          </w:p>
        </w:tc>
        <w:tc>
          <w:tcPr>
            <w:tcW w:w="77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12</w:t>
            </w:r>
            <w:r>
              <w:rPr>
                <w:rFonts w:hint="eastAsia" w:ascii="宋体" w:hAnsi="宋体" w:eastAsia="宋体" w:cs="宋体"/>
                <w:color w:val="000000"/>
                <w:kern w:val="0"/>
                <w:sz w:val="20"/>
                <w:szCs w:val="20"/>
                <w:lang w:val="en-US" w:eastAsia="zh-CN" w:bidi="ar"/>
              </w:rPr>
              <w:t>,</w:t>
            </w:r>
            <w:r>
              <w:rPr>
                <w:rFonts w:hint="eastAsia" w:ascii="宋体" w:hAnsi="宋体" w:eastAsia="宋体" w:cs="宋体"/>
                <w:color w:val="000000"/>
                <w:kern w:val="0"/>
                <w:sz w:val="20"/>
                <w:szCs w:val="20"/>
                <w:lang w:bidi="ar"/>
              </w:rPr>
              <w:t>800.00</w:t>
            </w:r>
          </w:p>
        </w:tc>
        <w:tc>
          <w:tcPr>
            <w:tcW w:w="757" w:type="dxa"/>
            <w:tcBorders>
              <w:top w:val="nil"/>
              <w:left w:val="nil"/>
              <w:bottom w:val="single" w:color="auto" w:sz="4" w:space="0"/>
              <w:right w:val="single" w:color="auto" w:sz="4" w:space="0"/>
            </w:tcBorders>
            <w:shd w:val="clear" w:color="000000" w:fill="FFFFFF"/>
            <w:vAlign w:val="center"/>
          </w:tcPr>
          <w:p>
            <w:pPr>
              <w:widowControl/>
              <w:jc w:val="center"/>
              <w:textAlignment w:val="center"/>
              <w:rPr>
                <w:rFonts w:hint="eastAsia" w:ascii="宋体" w:hAnsi="宋体" w:eastAsia="宋体" w:cs="宋体"/>
                <w:color w:val="000000"/>
                <w:kern w:val="0"/>
                <w:sz w:val="20"/>
                <w:szCs w:val="20"/>
                <w:lang w:bidi="ar"/>
              </w:rPr>
            </w:pPr>
          </w:p>
        </w:tc>
        <w:tc>
          <w:tcPr>
            <w:tcW w:w="642" w:type="dxa"/>
            <w:tcBorders>
              <w:top w:val="nil"/>
              <w:left w:val="nil"/>
              <w:bottom w:val="single" w:color="auto" w:sz="4" w:space="0"/>
              <w:right w:val="single" w:color="auto" w:sz="4" w:space="0"/>
            </w:tcBorders>
            <w:shd w:val="clear" w:color="000000" w:fill="FFFFFF"/>
            <w:vAlign w:val="center"/>
          </w:tcPr>
          <w:p>
            <w:pPr>
              <w:widowControl/>
              <w:jc w:val="center"/>
              <w:rPr>
                <w:b/>
                <w:bCs/>
                <w:color w:val="000000"/>
                <w:kern w:val="0"/>
                <w:sz w:val="20"/>
                <w:szCs w:val="20"/>
              </w:rPr>
            </w:pPr>
          </w:p>
        </w:tc>
        <w:tc>
          <w:tcPr>
            <w:tcW w:w="589"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644"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672"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653"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524"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469"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46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57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496"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r>
      <w:tr>
        <w:tblPrEx>
          <w:tblCellMar>
            <w:top w:w="0" w:type="dxa"/>
            <w:left w:w="108" w:type="dxa"/>
            <w:bottom w:w="0" w:type="dxa"/>
            <w:right w:w="108" w:type="dxa"/>
          </w:tblCellMar>
        </w:tblPrEx>
        <w:trPr>
          <w:trHeight w:val="2070" w:hRule="atLeast"/>
          <w:jc w:val="center"/>
        </w:trPr>
        <w:tc>
          <w:tcPr>
            <w:tcW w:w="306" w:type="dxa"/>
            <w:tcBorders>
              <w:top w:val="nil"/>
              <w:left w:val="single" w:color="auto" w:sz="4" w:space="0"/>
              <w:bottom w:val="single" w:color="auto" w:sz="4" w:space="0"/>
              <w:right w:val="single" w:color="auto" w:sz="4" w:space="0"/>
            </w:tcBorders>
            <w:shd w:val="clear" w:color="000000" w:fill="FFFFFF"/>
            <w:vAlign w:val="center"/>
          </w:tcPr>
          <w:p>
            <w:pPr>
              <w:widowControl/>
              <w:jc w:val="center"/>
              <w:rPr>
                <w:szCs w:val="21"/>
              </w:rPr>
            </w:pPr>
            <w:r>
              <w:rPr>
                <w:rFonts w:hint="eastAsia"/>
                <w:szCs w:val="21"/>
              </w:rPr>
              <w:t>2</w:t>
            </w:r>
          </w:p>
        </w:tc>
        <w:tc>
          <w:tcPr>
            <w:tcW w:w="783"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color w:val="000000"/>
                <w:kern w:val="0"/>
                <w:szCs w:val="21"/>
              </w:rPr>
            </w:pPr>
            <w:r>
              <w:rPr>
                <w:rFonts w:hint="eastAsia" w:ascii="宋体" w:hAnsi="宋体" w:eastAsia="宋体" w:cs="宋体"/>
                <w:i w:val="0"/>
                <w:iCs w:val="0"/>
                <w:color w:val="000000"/>
                <w:kern w:val="0"/>
                <w:sz w:val="20"/>
                <w:szCs w:val="20"/>
                <w:u w:val="none"/>
                <w:lang w:val="en-US" w:eastAsia="zh-CN" w:bidi="ar"/>
              </w:rPr>
              <w:t>中心孔后房散光屈光型人工晶状体</w:t>
            </w:r>
          </w:p>
        </w:tc>
        <w:tc>
          <w:tcPr>
            <w:tcW w:w="42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枚</w:t>
            </w:r>
          </w:p>
        </w:tc>
        <w:tc>
          <w:tcPr>
            <w:tcW w:w="77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15</w:t>
            </w:r>
            <w:r>
              <w:rPr>
                <w:rFonts w:hint="eastAsia" w:ascii="宋体" w:hAnsi="宋体" w:eastAsia="宋体" w:cs="宋体"/>
                <w:color w:val="000000"/>
                <w:kern w:val="0"/>
                <w:sz w:val="20"/>
                <w:szCs w:val="20"/>
                <w:lang w:val="en-US" w:eastAsia="zh-CN" w:bidi="ar"/>
              </w:rPr>
              <w:t>,</w:t>
            </w:r>
            <w:r>
              <w:rPr>
                <w:rFonts w:hint="eastAsia" w:ascii="宋体" w:hAnsi="宋体" w:eastAsia="宋体" w:cs="宋体"/>
                <w:color w:val="000000"/>
                <w:kern w:val="0"/>
                <w:sz w:val="20"/>
                <w:szCs w:val="20"/>
                <w:lang w:bidi="ar"/>
              </w:rPr>
              <w:t>800.00</w:t>
            </w:r>
          </w:p>
        </w:tc>
        <w:tc>
          <w:tcPr>
            <w:tcW w:w="757" w:type="dxa"/>
            <w:tcBorders>
              <w:top w:val="nil"/>
              <w:left w:val="nil"/>
              <w:bottom w:val="single" w:color="auto" w:sz="4" w:space="0"/>
              <w:right w:val="single" w:color="auto" w:sz="4" w:space="0"/>
            </w:tcBorders>
            <w:shd w:val="clear" w:color="000000" w:fill="FFFFFF"/>
            <w:vAlign w:val="center"/>
          </w:tcPr>
          <w:p>
            <w:pPr>
              <w:widowControl/>
              <w:jc w:val="center"/>
              <w:rPr>
                <w:b/>
                <w:bCs/>
                <w:color w:val="000000"/>
                <w:kern w:val="0"/>
                <w:sz w:val="20"/>
                <w:szCs w:val="20"/>
              </w:rPr>
            </w:pPr>
          </w:p>
        </w:tc>
        <w:tc>
          <w:tcPr>
            <w:tcW w:w="642" w:type="dxa"/>
            <w:tcBorders>
              <w:top w:val="nil"/>
              <w:left w:val="nil"/>
              <w:bottom w:val="single" w:color="auto" w:sz="4" w:space="0"/>
              <w:right w:val="single" w:color="auto" w:sz="4" w:space="0"/>
            </w:tcBorders>
            <w:shd w:val="clear" w:color="000000" w:fill="FFFFFF"/>
            <w:vAlign w:val="center"/>
          </w:tcPr>
          <w:p>
            <w:pPr>
              <w:widowControl/>
              <w:jc w:val="center"/>
              <w:rPr>
                <w:b/>
                <w:bCs/>
                <w:color w:val="000000"/>
                <w:kern w:val="0"/>
                <w:sz w:val="20"/>
                <w:szCs w:val="20"/>
              </w:rPr>
            </w:pPr>
          </w:p>
        </w:tc>
        <w:tc>
          <w:tcPr>
            <w:tcW w:w="589"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644"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672"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653"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524"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469"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46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57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496"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r>
      <w:tr>
        <w:tblPrEx>
          <w:tblCellMar>
            <w:top w:w="0" w:type="dxa"/>
            <w:left w:w="108" w:type="dxa"/>
            <w:bottom w:w="0" w:type="dxa"/>
            <w:right w:w="108" w:type="dxa"/>
          </w:tblCellMar>
        </w:tblPrEx>
        <w:trPr>
          <w:trHeight w:val="1779" w:hRule="atLeast"/>
          <w:jc w:val="center"/>
        </w:trPr>
        <w:tc>
          <w:tcPr>
            <w:tcW w:w="1089" w:type="dxa"/>
            <w:gridSpan w:val="2"/>
            <w:tcBorders>
              <w:top w:val="single" w:color="auto" w:sz="4" w:space="0"/>
              <w:left w:val="single" w:color="auto" w:sz="4" w:space="0"/>
              <w:bottom w:val="single" w:color="auto" w:sz="4" w:space="0"/>
              <w:right w:val="single" w:color="000000" w:sz="4" w:space="0"/>
            </w:tcBorders>
            <w:shd w:val="clear" w:color="000000" w:fill="FFFFFF"/>
            <w:noWrap/>
            <w:vAlign w:val="center"/>
          </w:tcPr>
          <w:p>
            <w:pPr>
              <w:widowControl/>
              <w:jc w:val="center"/>
              <w:rPr>
                <w:color w:val="000000"/>
                <w:kern w:val="0"/>
                <w:sz w:val="22"/>
              </w:rPr>
            </w:pPr>
            <w:r>
              <w:rPr>
                <w:rFonts w:hint="eastAsia"/>
                <w:color w:val="000000"/>
                <w:kern w:val="0"/>
                <w:sz w:val="22"/>
              </w:rPr>
              <w:t>单价合计金额（元）</w:t>
            </w:r>
          </w:p>
        </w:tc>
        <w:tc>
          <w:tcPr>
            <w:tcW w:w="424" w:type="dxa"/>
            <w:tcBorders>
              <w:top w:val="single" w:color="auto" w:sz="4" w:space="0"/>
              <w:left w:val="single" w:color="auto" w:sz="4" w:space="0"/>
              <w:bottom w:val="single" w:color="auto" w:sz="4" w:space="0"/>
              <w:right w:val="single" w:color="000000" w:sz="4" w:space="0"/>
            </w:tcBorders>
            <w:shd w:val="clear" w:color="000000" w:fill="FFFFFF"/>
            <w:noWrap/>
            <w:vAlign w:val="center"/>
          </w:tcPr>
          <w:p>
            <w:pPr>
              <w:widowControl/>
              <w:textAlignment w:val="center"/>
              <w:rPr>
                <w:color w:val="000000"/>
                <w:sz w:val="20"/>
                <w:szCs w:val="20"/>
              </w:rPr>
            </w:pPr>
            <w:r>
              <w:rPr>
                <w:rFonts w:hint="eastAsia" w:ascii="宋体" w:hAnsi="宋体" w:cs="宋体"/>
                <w:color w:val="000000"/>
                <w:kern w:val="0"/>
                <w:sz w:val="20"/>
                <w:szCs w:val="20"/>
                <w:lang w:bidi="ar"/>
              </w:rPr>
              <w:t>小写：</w:t>
            </w:r>
          </w:p>
        </w:tc>
        <w:tc>
          <w:tcPr>
            <w:tcW w:w="771" w:type="dxa"/>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28</w:t>
            </w:r>
            <w:r>
              <w:rPr>
                <w:rFonts w:hint="eastAsia" w:ascii="宋体" w:hAnsi="宋体" w:eastAsia="宋体" w:cs="宋体"/>
                <w:color w:val="000000"/>
                <w:kern w:val="0"/>
                <w:sz w:val="20"/>
                <w:szCs w:val="20"/>
                <w:lang w:val="en-US" w:eastAsia="zh-CN" w:bidi="ar"/>
              </w:rPr>
              <w:t>,</w:t>
            </w:r>
            <w:r>
              <w:rPr>
                <w:rFonts w:hint="eastAsia" w:ascii="宋体" w:hAnsi="宋体" w:eastAsia="宋体" w:cs="宋体"/>
                <w:color w:val="000000"/>
                <w:kern w:val="0"/>
                <w:sz w:val="20"/>
                <w:szCs w:val="20"/>
                <w:lang w:bidi="ar"/>
              </w:rPr>
              <w:t>600.00</w:t>
            </w:r>
          </w:p>
        </w:tc>
        <w:tc>
          <w:tcPr>
            <w:tcW w:w="757" w:type="dxa"/>
            <w:tcBorders>
              <w:top w:val="nil"/>
              <w:left w:val="nil"/>
              <w:bottom w:val="single" w:color="auto" w:sz="4" w:space="0"/>
              <w:right w:val="single" w:color="auto" w:sz="4" w:space="0"/>
            </w:tcBorders>
            <w:vAlign w:val="center"/>
          </w:tcPr>
          <w:p>
            <w:pPr>
              <w:widowControl/>
              <w:adjustRightInd w:val="0"/>
              <w:snapToGrid w:val="0"/>
              <w:jc w:val="center"/>
              <w:textAlignment w:val="center"/>
              <w:rPr>
                <w:color w:val="000000"/>
                <w:kern w:val="0"/>
                <w:sz w:val="20"/>
                <w:szCs w:val="20"/>
                <w:lang w:bidi="ar"/>
              </w:rPr>
            </w:pPr>
          </w:p>
        </w:tc>
        <w:tc>
          <w:tcPr>
            <w:tcW w:w="642" w:type="dxa"/>
            <w:tcBorders>
              <w:top w:val="nil"/>
              <w:left w:val="nil"/>
              <w:bottom w:val="single" w:color="auto" w:sz="4" w:space="0"/>
              <w:right w:val="single" w:color="auto" w:sz="4" w:space="0"/>
            </w:tcBorders>
            <w:vAlign w:val="center"/>
          </w:tcPr>
          <w:p>
            <w:pPr>
              <w:widowControl/>
              <w:adjustRightInd w:val="0"/>
              <w:snapToGrid w:val="0"/>
              <w:jc w:val="both"/>
              <w:textAlignment w:val="center"/>
              <w:rPr>
                <w:color w:val="000000"/>
                <w:kern w:val="0"/>
                <w:sz w:val="20"/>
                <w:szCs w:val="20"/>
                <w:lang w:bidi="ar"/>
              </w:rPr>
            </w:pPr>
            <w:r>
              <w:rPr>
                <w:rFonts w:hint="eastAsia"/>
                <w:color w:val="000000"/>
                <w:kern w:val="0"/>
                <w:sz w:val="20"/>
                <w:szCs w:val="20"/>
                <w:lang w:bidi="ar"/>
              </w:rPr>
              <w:t>大写：</w:t>
            </w:r>
          </w:p>
        </w:tc>
        <w:tc>
          <w:tcPr>
            <w:tcW w:w="5077" w:type="dxa"/>
            <w:gridSpan w:val="9"/>
            <w:tcBorders>
              <w:top w:val="nil"/>
              <w:left w:val="nil"/>
              <w:bottom w:val="single" w:color="auto" w:sz="4" w:space="0"/>
              <w:right w:val="single" w:color="auto" w:sz="4" w:space="0"/>
            </w:tcBorders>
            <w:shd w:val="clear" w:color="auto" w:fill="auto"/>
            <w:noWrap/>
            <w:vAlign w:val="center"/>
          </w:tcPr>
          <w:p>
            <w:pPr>
              <w:widowControl/>
              <w:jc w:val="left"/>
              <w:rPr>
                <w:color w:val="000000"/>
                <w:kern w:val="0"/>
                <w:sz w:val="22"/>
              </w:rPr>
            </w:pPr>
          </w:p>
        </w:tc>
      </w:tr>
    </w:tbl>
    <w:p/>
    <w:p>
      <w:pPr>
        <w:pStyle w:val="193"/>
        <w:tabs>
          <w:tab w:val="left" w:pos="5580"/>
        </w:tabs>
        <w:spacing w:before="120"/>
        <w:ind w:firstLine="720" w:firstLineChars="300"/>
        <w:rPr>
          <w:rFonts w:ascii="Times New Roman" w:hAnsi="Times New Roman" w:cs="Times New Roman"/>
          <w:sz w:val="24"/>
        </w:rPr>
      </w:pPr>
    </w:p>
    <w:p>
      <w:pPr>
        <w:pStyle w:val="193"/>
        <w:tabs>
          <w:tab w:val="left" w:pos="5580"/>
        </w:tabs>
        <w:spacing w:before="120"/>
        <w:ind w:firstLine="720" w:firstLineChars="300"/>
        <w:rPr>
          <w:rFonts w:ascii="Times New Roman" w:hAnsi="Times New Roman" w:cs="Times New Roman"/>
          <w:sz w:val="24"/>
        </w:rPr>
      </w:pPr>
      <w:r>
        <w:rPr>
          <w:rFonts w:hint="eastAsia" w:ascii="Times New Roman" w:hAnsi="Times New Roman" w:cs="Times New Roman"/>
          <w:sz w:val="24"/>
          <w:lang w:eastAsia="zh-CN"/>
        </w:rPr>
        <w:t>供应商</w:t>
      </w:r>
      <w:r>
        <w:rPr>
          <w:rFonts w:ascii="Times New Roman" w:hAnsi="Times New Roman" w:cs="Times New Roman"/>
          <w:sz w:val="24"/>
        </w:rPr>
        <w:t>名称（盖章）：</w:t>
      </w:r>
      <w:r>
        <w:rPr>
          <w:rFonts w:ascii="Times New Roman" w:hAnsi="Times New Roman" w:cs="Times New Roman"/>
          <w:sz w:val="24"/>
          <w:u w:val="single"/>
        </w:rPr>
        <w:t xml:space="preserve">                              </w:t>
      </w:r>
    </w:p>
    <w:p>
      <w:pPr>
        <w:pStyle w:val="193"/>
        <w:tabs>
          <w:tab w:val="left" w:pos="5340"/>
        </w:tabs>
        <w:spacing w:before="120"/>
        <w:ind w:firstLine="720" w:firstLineChars="300"/>
        <w:rPr>
          <w:rFonts w:ascii="Times New Roman" w:hAnsi="Times New Roman" w:cs="Times New Roman"/>
          <w:sz w:val="24"/>
          <w:u w:val="single"/>
        </w:rPr>
      </w:pPr>
      <w:r>
        <w:rPr>
          <w:rFonts w:ascii="Times New Roman" w:hAnsi="Times New Roman" w:cs="Times New Roman"/>
          <w:kern w:val="0"/>
          <w:sz w:val="24"/>
        </w:rPr>
        <w:t>法定代表人或其委托代理人</w:t>
      </w:r>
      <w:r>
        <w:rPr>
          <w:rFonts w:ascii="Times New Roman" w:hAnsi="Times New Roman" w:cs="Times New Roman"/>
          <w:sz w:val="24"/>
        </w:rPr>
        <w:t>(</w:t>
      </w:r>
      <w:r>
        <w:rPr>
          <w:rFonts w:ascii="Times New Roman" w:hAnsi="Times New Roman" w:cs="Times New Roman"/>
        </w:rPr>
        <w:t>签字或加盖人名章</w:t>
      </w:r>
      <w:r>
        <w:rPr>
          <w:rFonts w:ascii="Times New Roman" w:hAnsi="Times New Roman" w:cs="Times New Roman"/>
          <w:sz w:val="24"/>
        </w:rPr>
        <w:t>)：</w:t>
      </w:r>
      <w:r>
        <w:rPr>
          <w:rFonts w:ascii="Times New Roman" w:hAnsi="Times New Roman" w:cs="Times New Roman"/>
          <w:sz w:val="24"/>
          <w:u w:val="single"/>
        </w:rPr>
        <w:tab/>
      </w:r>
      <w:r>
        <w:rPr>
          <w:rFonts w:ascii="Times New Roman" w:hAnsi="Times New Roman" w:cs="Times New Roman"/>
          <w:sz w:val="24"/>
          <w:u w:val="single"/>
        </w:rPr>
        <w:t xml:space="preserve">       </w:t>
      </w:r>
    </w:p>
    <w:p>
      <w:pPr>
        <w:pStyle w:val="193"/>
        <w:tabs>
          <w:tab w:val="left" w:pos="5580"/>
        </w:tabs>
        <w:spacing w:before="120"/>
        <w:ind w:firstLine="720" w:firstLineChars="300"/>
        <w:sectPr>
          <w:pgSz w:w="11906" w:h="16838"/>
          <w:pgMar w:top="1440" w:right="1440" w:bottom="1440" w:left="1797" w:header="851" w:footer="992" w:gutter="0"/>
          <w:pgNumType w:fmt="decimal"/>
          <w:cols w:space="425" w:num="1"/>
          <w:docGrid w:linePitch="312" w:charSpace="0"/>
        </w:sectPr>
      </w:pPr>
      <w:r>
        <w:rPr>
          <w:rFonts w:ascii="Times New Roman" w:hAnsi="Times New Roman" w:cs="Times New Roman"/>
          <w:sz w:val="24"/>
        </w:rPr>
        <w:t>日期：</w:t>
      </w:r>
      <w:r>
        <w:rPr>
          <w:rFonts w:ascii="Times New Roman" w:hAnsi="Times New Roman" w:cs="Times New Roman"/>
          <w:sz w:val="24"/>
          <w:u w:val="single"/>
        </w:rPr>
        <w:t xml:space="preserve">                                             </w:t>
      </w:r>
    </w:p>
    <w:p>
      <w:pPr>
        <w:spacing w:line="360" w:lineRule="auto"/>
        <w:outlineLvl w:val="2"/>
        <w:rPr>
          <w:rFonts w:hint="eastAsia" w:ascii="宋体" w:hAnsi="宋体"/>
          <w:b w:val="0"/>
          <w:bCs w:val="0"/>
          <w:sz w:val="24"/>
          <w:szCs w:val="24"/>
        </w:rPr>
      </w:pPr>
      <w:bookmarkStart w:id="351" w:name="_Toc19515"/>
      <w:r>
        <w:rPr>
          <w:rFonts w:hint="eastAsia" w:ascii="宋体" w:hAnsi="宋体"/>
          <w:b w:val="0"/>
          <w:bCs w:val="0"/>
          <w:sz w:val="24"/>
          <w:szCs w:val="24"/>
        </w:rPr>
        <w:t>4-2：最终备品备件、专用工具和专用试验仪器分项报价表（如有）</w:t>
      </w:r>
      <w:bookmarkEnd w:id="351"/>
    </w:p>
    <w:p>
      <w:pPr>
        <w:spacing w:before="120" w:beforeLines="50" w:line="288" w:lineRule="auto"/>
        <w:ind w:hanging="104"/>
        <w:jc w:val="center"/>
        <w:rPr>
          <w:rFonts w:ascii="宋体" w:hAnsi="宋体"/>
          <w:szCs w:val="21"/>
        </w:rPr>
      </w:pPr>
      <w:r>
        <w:rPr>
          <w:rFonts w:hint="eastAsia" w:ascii="宋体" w:hAnsi="宋体"/>
          <w:szCs w:val="21"/>
        </w:rPr>
        <w:t>最终备品备件、专用工具和专用试验仪器</w:t>
      </w:r>
      <w:r>
        <w:rPr>
          <w:rFonts w:ascii="宋体" w:hAnsi="宋体"/>
          <w:szCs w:val="21"/>
        </w:rPr>
        <w:t>分项</w:t>
      </w:r>
      <w:r>
        <w:rPr>
          <w:rFonts w:hint="eastAsia" w:ascii="宋体" w:hAnsi="宋体"/>
          <w:szCs w:val="21"/>
        </w:rPr>
        <w:t>报价表</w:t>
      </w:r>
    </w:p>
    <w:p>
      <w:pPr>
        <w:spacing w:line="288" w:lineRule="auto"/>
        <w:ind w:right="420"/>
        <w:rPr>
          <w:rFonts w:ascii="宋体" w:hAnsi="宋体"/>
          <w:szCs w:val="21"/>
        </w:rPr>
      </w:pPr>
      <w:r>
        <w:rPr>
          <w:rFonts w:hint="eastAsia" w:ascii="宋体" w:hAnsi="宋体"/>
          <w:szCs w:val="21"/>
        </w:rPr>
        <w:t>项目编号</w:t>
      </w:r>
      <w:r>
        <w:rPr>
          <w:rFonts w:ascii="宋体" w:hAnsi="宋体"/>
          <w:szCs w:val="21"/>
        </w:rPr>
        <w:t>：</w:t>
      </w:r>
      <w:r>
        <w:rPr>
          <w:rFonts w:hint="eastAsia" w:ascii="宋体" w:hAnsi="宋体"/>
          <w:szCs w:val="21"/>
        </w:rPr>
        <w:t xml:space="preserve">                                          标项号：                                         </w:t>
      </w:r>
      <w:r>
        <w:rPr>
          <w:rFonts w:ascii="宋体" w:hAnsi="宋体"/>
          <w:szCs w:val="21"/>
        </w:rPr>
        <w:t>[货币单位：人民币元]</w:t>
      </w:r>
    </w:p>
    <w:tbl>
      <w:tblPr>
        <w:tblStyle w:val="48"/>
        <w:tblW w:w="136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9"/>
        <w:gridCol w:w="1233"/>
        <w:gridCol w:w="1115"/>
        <w:gridCol w:w="1014"/>
        <w:gridCol w:w="957"/>
        <w:gridCol w:w="851"/>
        <w:gridCol w:w="851"/>
        <w:gridCol w:w="1147"/>
        <w:gridCol w:w="1546"/>
        <w:gridCol w:w="850"/>
        <w:gridCol w:w="992"/>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39" w:type="dxa"/>
            <w:vAlign w:val="center"/>
          </w:tcPr>
          <w:p>
            <w:pPr>
              <w:snapToGrid w:val="0"/>
              <w:jc w:val="center"/>
              <w:rPr>
                <w:rFonts w:ascii="宋体" w:hAnsi="宋体"/>
                <w:b/>
                <w:szCs w:val="21"/>
              </w:rPr>
            </w:pPr>
            <w:r>
              <w:rPr>
                <w:rFonts w:ascii="宋体" w:hAnsi="宋体"/>
                <w:b/>
                <w:szCs w:val="21"/>
              </w:rPr>
              <w:t>1</w:t>
            </w:r>
          </w:p>
        </w:tc>
        <w:tc>
          <w:tcPr>
            <w:tcW w:w="1233" w:type="dxa"/>
            <w:vAlign w:val="center"/>
          </w:tcPr>
          <w:p>
            <w:pPr>
              <w:snapToGrid w:val="0"/>
              <w:jc w:val="center"/>
              <w:rPr>
                <w:rFonts w:ascii="宋体" w:hAnsi="宋体"/>
                <w:b/>
                <w:szCs w:val="21"/>
              </w:rPr>
            </w:pPr>
            <w:r>
              <w:rPr>
                <w:rFonts w:ascii="宋体" w:hAnsi="宋体"/>
                <w:b/>
                <w:szCs w:val="21"/>
              </w:rPr>
              <w:t>2</w:t>
            </w:r>
          </w:p>
        </w:tc>
        <w:tc>
          <w:tcPr>
            <w:tcW w:w="1115" w:type="dxa"/>
            <w:vAlign w:val="center"/>
          </w:tcPr>
          <w:p>
            <w:pPr>
              <w:snapToGrid w:val="0"/>
              <w:jc w:val="center"/>
              <w:rPr>
                <w:rFonts w:ascii="宋体" w:hAnsi="宋体"/>
                <w:b/>
                <w:szCs w:val="21"/>
              </w:rPr>
            </w:pPr>
            <w:r>
              <w:rPr>
                <w:rFonts w:hint="eastAsia" w:ascii="宋体" w:hAnsi="宋体"/>
                <w:b/>
                <w:szCs w:val="21"/>
              </w:rPr>
              <w:t>3</w:t>
            </w:r>
          </w:p>
        </w:tc>
        <w:tc>
          <w:tcPr>
            <w:tcW w:w="1014" w:type="dxa"/>
            <w:vAlign w:val="center"/>
          </w:tcPr>
          <w:p>
            <w:pPr>
              <w:snapToGrid w:val="0"/>
              <w:jc w:val="center"/>
              <w:rPr>
                <w:rFonts w:ascii="宋体" w:hAnsi="宋体"/>
                <w:b/>
                <w:szCs w:val="21"/>
              </w:rPr>
            </w:pPr>
            <w:r>
              <w:rPr>
                <w:rFonts w:hint="eastAsia" w:ascii="宋体" w:hAnsi="宋体"/>
                <w:b/>
                <w:szCs w:val="21"/>
              </w:rPr>
              <w:t>4</w:t>
            </w:r>
          </w:p>
        </w:tc>
        <w:tc>
          <w:tcPr>
            <w:tcW w:w="957" w:type="dxa"/>
            <w:vAlign w:val="center"/>
          </w:tcPr>
          <w:p>
            <w:pPr>
              <w:snapToGrid w:val="0"/>
              <w:jc w:val="center"/>
              <w:rPr>
                <w:rFonts w:ascii="宋体" w:hAnsi="宋体"/>
                <w:b/>
                <w:szCs w:val="21"/>
              </w:rPr>
            </w:pPr>
            <w:r>
              <w:rPr>
                <w:rFonts w:hint="eastAsia" w:ascii="宋体" w:hAnsi="宋体"/>
                <w:b/>
                <w:szCs w:val="21"/>
              </w:rPr>
              <w:t>5</w:t>
            </w:r>
          </w:p>
        </w:tc>
        <w:tc>
          <w:tcPr>
            <w:tcW w:w="851" w:type="dxa"/>
            <w:vAlign w:val="center"/>
          </w:tcPr>
          <w:p>
            <w:pPr>
              <w:snapToGrid w:val="0"/>
              <w:jc w:val="center"/>
              <w:rPr>
                <w:rFonts w:ascii="宋体" w:hAnsi="宋体"/>
                <w:b/>
                <w:szCs w:val="21"/>
              </w:rPr>
            </w:pPr>
            <w:r>
              <w:rPr>
                <w:rFonts w:hint="eastAsia" w:ascii="宋体" w:hAnsi="宋体"/>
                <w:b/>
                <w:szCs w:val="21"/>
              </w:rPr>
              <w:t>6</w:t>
            </w:r>
          </w:p>
        </w:tc>
        <w:tc>
          <w:tcPr>
            <w:tcW w:w="851" w:type="dxa"/>
            <w:vAlign w:val="center"/>
          </w:tcPr>
          <w:p>
            <w:pPr>
              <w:snapToGrid w:val="0"/>
              <w:jc w:val="center"/>
              <w:rPr>
                <w:rFonts w:ascii="宋体" w:hAnsi="宋体"/>
                <w:b/>
                <w:szCs w:val="21"/>
              </w:rPr>
            </w:pPr>
            <w:r>
              <w:rPr>
                <w:rFonts w:hint="eastAsia" w:ascii="宋体" w:hAnsi="宋体"/>
                <w:b/>
                <w:szCs w:val="21"/>
              </w:rPr>
              <w:t>7</w:t>
            </w:r>
          </w:p>
        </w:tc>
        <w:tc>
          <w:tcPr>
            <w:tcW w:w="1147" w:type="dxa"/>
            <w:vAlign w:val="center"/>
          </w:tcPr>
          <w:p>
            <w:pPr>
              <w:snapToGrid w:val="0"/>
              <w:jc w:val="center"/>
              <w:rPr>
                <w:rFonts w:ascii="宋体" w:hAnsi="宋体"/>
                <w:b/>
                <w:szCs w:val="21"/>
              </w:rPr>
            </w:pPr>
            <w:r>
              <w:rPr>
                <w:rFonts w:hint="eastAsia" w:ascii="宋体" w:hAnsi="宋体"/>
                <w:b/>
                <w:szCs w:val="21"/>
              </w:rPr>
              <w:t>8</w:t>
            </w:r>
          </w:p>
        </w:tc>
        <w:tc>
          <w:tcPr>
            <w:tcW w:w="1546" w:type="dxa"/>
            <w:vAlign w:val="center"/>
          </w:tcPr>
          <w:p>
            <w:pPr>
              <w:snapToGrid w:val="0"/>
              <w:jc w:val="center"/>
              <w:rPr>
                <w:rFonts w:ascii="宋体" w:hAnsi="宋体"/>
                <w:b/>
                <w:szCs w:val="21"/>
              </w:rPr>
            </w:pPr>
            <w:r>
              <w:rPr>
                <w:rFonts w:hint="eastAsia" w:ascii="宋体" w:hAnsi="宋体"/>
                <w:b/>
                <w:szCs w:val="21"/>
              </w:rPr>
              <w:t>9</w:t>
            </w:r>
          </w:p>
        </w:tc>
        <w:tc>
          <w:tcPr>
            <w:tcW w:w="850" w:type="dxa"/>
            <w:vAlign w:val="center"/>
          </w:tcPr>
          <w:p>
            <w:pPr>
              <w:snapToGrid w:val="0"/>
              <w:jc w:val="center"/>
              <w:rPr>
                <w:rFonts w:ascii="宋体" w:hAnsi="宋体"/>
                <w:b/>
                <w:szCs w:val="21"/>
              </w:rPr>
            </w:pPr>
            <w:r>
              <w:rPr>
                <w:rFonts w:hint="eastAsia" w:ascii="宋体" w:hAnsi="宋体"/>
                <w:b/>
                <w:szCs w:val="21"/>
              </w:rPr>
              <w:t>10</w:t>
            </w:r>
          </w:p>
        </w:tc>
        <w:tc>
          <w:tcPr>
            <w:tcW w:w="992" w:type="dxa"/>
            <w:vAlign w:val="center"/>
          </w:tcPr>
          <w:p>
            <w:pPr>
              <w:snapToGrid w:val="0"/>
              <w:jc w:val="center"/>
              <w:rPr>
                <w:rFonts w:ascii="宋体" w:hAnsi="宋体"/>
                <w:b/>
                <w:szCs w:val="21"/>
              </w:rPr>
            </w:pPr>
            <w:r>
              <w:rPr>
                <w:rFonts w:hint="eastAsia" w:ascii="宋体" w:hAnsi="宋体"/>
                <w:b/>
                <w:szCs w:val="21"/>
              </w:rPr>
              <w:t>11</w:t>
            </w:r>
          </w:p>
        </w:tc>
        <w:tc>
          <w:tcPr>
            <w:tcW w:w="1701" w:type="dxa"/>
            <w:vAlign w:val="center"/>
          </w:tcPr>
          <w:p>
            <w:pPr>
              <w:snapToGrid w:val="0"/>
              <w:jc w:val="center"/>
              <w:rPr>
                <w:rFonts w:ascii="宋体" w:hAnsi="宋体"/>
                <w:b/>
                <w:szCs w:val="21"/>
              </w:rPr>
            </w:pPr>
            <w:r>
              <w:rPr>
                <w:rFonts w:hint="eastAsia" w:ascii="宋体" w:hAnsi="宋体"/>
                <w:b/>
                <w:szCs w:val="21"/>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39" w:type="dxa"/>
            <w:vAlign w:val="center"/>
          </w:tcPr>
          <w:p>
            <w:pPr>
              <w:snapToGrid w:val="0"/>
              <w:jc w:val="center"/>
              <w:rPr>
                <w:rFonts w:ascii="宋体" w:hAnsi="宋体"/>
                <w:b/>
                <w:szCs w:val="21"/>
              </w:rPr>
            </w:pPr>
            <w:r>
              <w:rPr>
                <w:rFonts w:ascii="宋体" w:hAnsi="宋体"/>
                <w:b/>
                <w:szCs w:val="21"/>
              </w:rPr>
              <w:t>名称</w:t>
            </w:r>
          </w:p>
        </w:tc>
        <w:tc>
          <w:tcPr>
            <w:tcW w:w="1233" w:type="dxa"/>
            <w:vAlign w:val="center"/>
          </w:tcPr>
          <w:p>
            <w:pPr>
              <w:snapToGrid w:val="0"/>
              <w:jc w:val="center"/>
              <w:rPr>
                <w:rFonts w:ascii="宋体" w:hAnsi="宋体"/>
                <w:b/>
                <w:szCs w:val="21"/>
              </w:rPr>
            </w:pPr>
            <w:r>
              <w:rPr>
                <w:rFonts w:hint="eastAsia" w:ascii="宋体" w:hAnsi="宋体"/>
                <w:b/>
                <w:szCs w:val="21"/>
              </w:rPr>
              <w:t>规格型号</w:t>
            </w:r>
          </w:p>
        </w:tc>
        <w:tc>
          <w:tcPr>
            <w:tcW w:w="1115" w:type="dxa"/>
            <w:vAlign w:val="center"/>
          </w:tcPr>
          <w:p>
            <w:pPr>
              <w:snapToGrid w:val="0"/>
              <w:jc w:val="center"/>
              <w:rPr>
                <w:rFonts w:ascii="宋体" w:hAnsi="宋体"/>
                <w:b/>
                <w:szCs w:val="21"/>
              </w:rPr>
            </w:pPr>
            <w:r>
              <w:rPr>
                <w:rFonts w:hint="eastAsia" w:ascii="宋体" w:hAnsi="宋体"/>
                <w:b/>
                <w:szCs w:val="21"/>
              </w:rPr>
              <w:t>产品品牌</w:t>
            </w:r>
          </w:p>
        </w:tc>
        <w:tc>
          <w:tcPr>
            <w:tcW w:w="1014" w:type="dxa"/>
            <w:vAlign w:val="center"/>
          </w:tcPr>
          <w:p>
            <w:pPr>
              <w:snapToGrid w:val="0"/>
              <w:jc w:val="center"/>
              <w:rPr>
                <w:rFonts w:ascii="宋体" w:hAnsi="宋体"/>
                <w:b/>
                <w:szCs w:val="21"/>
              </w:rPr>
            </w:pPr>
            <w:r>
              <w:rPr>
                <w:rFonts w:hint="eastAsia" w:ascii="宋体" w:hAnsi="宋体"/>
                <w:b/>
                <w:szCs w:val="21"/>
              </w:rPr>
              <w:t>出厂价</w:t>
            </w:r>
          </w:p>
        </w:tc>
        <w:tc>
          <w:tcPr>
            <w:tcW w:w="957" w:type="dxa"/>
            <w:vAlign w:val="center"/>
          </w:tcPr>
          <w:p>
            <w:pPr>
              <w:snapToGrid w:val="0"/>
              <w:jc w:val="center"/>
              <w:rPr>
                <w:rFonts w:ascii="宋体" w:hAnsi="宋体"/>
                <w:b/>
                <w:szCs w:val="21"/>
              </w:rPr>
            </w:pPr>
            <w:r>
              <w:rPr>
                <w:rFonts w:ascii="宋体" w:hAnsi="宋体"/>
                <w:b/>
                <w:szCs w:val="21"/>
              </w:rPr>
              <w:t>运</w:t>
            </w:r>
            <w:r>
              <w:rPr>
                <w:rFonts w:hint="eastAsia" w:ascii="宋体" w:hAnsi="宋体"/>
                <w:b/>
                <w:szCs w:val="21"/>
              </w:rPr>
              <w:t>输</w:t>
            </w:r>
            <w:r>
              <w:rPr>
                <w:rFonts w:ascii="宋体" w:hAnsi="宋体"/>
                <w:b/>
                <w:szCs w:val="21"/>
              </w:rPr>
              <w:t>费</w:t>
            </w:r>
          </w:p>
        </w:tc>
        <w:tc>
          <w:tcPr>
            <w:tcW w:w="851" w:type="dxa"/>
            <w:vAlign w:val="center"/>
          </w:tcPr>
          <w:p>
            <w:pPr>
              <w:snapToGrid w:val="0"/>
              <w:jc w:val="center"/>
              <w:rPr>
                <w:rFonts w:ascii="宋体" w:hAnsi="宋体"/>
                <w:b/>
                <w:szCs w:val="21"/>
              </w:rPr>
            </w:pPr>
            <w:r>
              <w:rPr>
                <w:rFonts w:hint="eastAsia" w:ascii="宋体" w:hAnsi="宋体"/>
                <w:b/>
                <w:szCs w:val="21"/>
              </w:rPr>
              <w:t>保险费</w:t>
            </w:r>
          </w:p>
        </w:tc>
        <w:tc>
          <w:tcPr>
            <w:tcW w:w="851" w:type="dxa"/>
            <w:vAlign w:val="center"/>
          </w:tcPr>
          <w:p>
            <w:pPr>
              <w:snapToGrid w:val="0"/>
              <w:jc w:val="center"/>
              <w:rPr>
                <w:rFonts w:ascii="宋体" w:hAnsi="宋体"/>
                <w:b/>
                <w:szCs w:val="21"/>
              </w:rPr>
            </w:pPr>
            <w:r>
              <w:rPr>
                <w:rFonts w:hint="eastAsia" w:ascii="宋体" w:hAnsi="宋体"/>
                <w:b/>
                <w:szCs w:val="21"/>
              </w:rPr>
              <w:t>装</w:t>
            </w:r>
            <w:r>
              <w:rPr>
                <w:rFonts w:ascii="宋体" w:hAnsi="宋体"/>
                <w:b/>
                <w:szCs w:val="21"/>
              </w:rPr>
              <w:t>卸费</w:t>
            </w:r>
          </w:p>
        </w:tc>
        <w:tc>
          <w:tcPr>
            <w:tcW w:w="1147" w:type="dxa"/>
            <w:vAlign w:val="center"/>
          </w:tcPr>
          <w:p>
            <w:pPr>
              <w:snapToGrid w:val="0"/>
              <w:jc w:val="center"/>
              <w:rPr>
                <w:rFonts w:ascii="宋体" w:hAnsi="宋体"/>
                <w:b/>
                <w:szCs w:val="21"/>
              </w:rPr>
            </w:pPr>
            <w:r>
              <w:rPr>
                <w:rFonts w:hint="eastAsia" w:ascii="宋体" w:hAnsi="宋体"/>
                <w:b/>
                <w:szCs w:val="21"/>
              </w:rPr>
              <w:t>其他费用</w:t>
            </w:r>
          </w:p>
        </w:tc>
        <w:tc>
          <w:tcPr>
            <w:tcW w:w="1546" w:type="dxa"/>
            <w:vAlign w:val="center"/>
          </w:tcPr>
          <w:p>
            <w:pPr>
              <w:snapToGrid w:val="0"/>
              <w:jc w:val="center"/>
              <w:rPr>
                <w:rFonts w:ascii="宋体" w:hAnsi="宋体"/>
                <w:b/>
                <w:szCs w:val="21"/>
              </w:rPr>
            </w:pPr>
            <w:r>
              <w:rPr>
                <w:rFonts w:ascii="宋体" w:hAnsi="宋体"/>
                <w:b/>
                <w:szCs w:val="21"/>
              </w:rPr>
              <w:t>设备单价</w:t>
            </w:r>
          </w:p>
          <w:p>
            <w:pPr>
              <w:snapToGrid w:val="0"/>
              <w:jc w:val="center"/>
              <w:rPr>
                <w:rFonts w:ascii="宋体" w:hAnsi="宋体"/>
                <w:b/>
                <w:szCs w:val="21"/>
              </w:rPr>
            </w:pPr>
            <w:r>
              <w:rPr>
                <w:rFonts w:ascii="宋体" w:hAnsi="宋体"/>
                <w:b/>
                <w:szCs w:val="21"/>
              </w:rPr>
              <w:t>（现场</w:t>
            </w:r>
            <w:r>
              <w:rPr>
                <w:rFonts w:ascii="宋体" w:hAnsi="宋体"/>
                <w:b/>
                <w:i/>
                <w:szCs w:val="21"/>
              </w:rPr>
              <w:t>落地</w:t>
            </w:r>
            <w:r>
              <w:rPr>
                <w:rFonts w:hint="eastAsia" w:ascii="宋体" w:hAnsi="宋体"/>
                <w:b/>
                <w:i/>
                <w:szCs w:val="21"/>
              </w:rPr>
              <w:t>/车板</w:t>
            </w:r>
            <w:r>
              <w:rPr>
                <w:rFonts w:ascii="宋体" w:hAnsi="宋体"/>
                <w:b/>
                <w:szCs w:val="21"/>
              </w:rPr>
              <w:t>价）</w:t>
            </w:r>
          </w:p>
          <w:p>
            <w:pPr>
              <w:snapToGrid w:val="0"/>
              <w:jc w:val="center"/>
              <w:rPr>
                <w:rFonts w:ascii="宋体" w:hAnsi="宋体"/>
                <w:b/>
                <w:szCs w:val="21"/>
              </w:rPr>
            </w:pPr>
            <w:r>
              <w:rPr>
                <w:rFonts w:hint="eastAsia" w:ascii="宋体" w:hAnsi="宋体"/>
                <w:b/>
                <w:szCs w:val="21"/>
              </w:rPr>
              <w:t>9</w:t>
            </w:r>
            <w:r>
              <w:rPr>
                <w:rFonts w:ascii="宋体" w:hAnsi="宋体"/>
                <w:b/>
                <w:szCs w:val="21"/>
              </w:rPr>
              <w:t>=4+5+6</w:t>
            </w:r>
            <w:r>
              <w:rPr>
                <w:rFonts w:hint="eastAsia" w:ascii="宋体" w:hAnsi="宋体"/>
                <w:b/>
                <w:szCs w:val="21"/>
              </w:rPr>
              <w:t>+7+8</w:t>
            </w:r>
          </w:p>
        </w:tc>
        <w:tc>
          <w:tcPr>
            <w:tcW w:w="850" w:type="dxa"/>
            <w:vAlign w:val="center"/>
          </w:tcPr>
          <w:p>
            <w:pPr>
              <w:snapToGrid w:val="0"/>
              <w:jc w:val="center"/>
              <w:rPr>
                <w:rFonts w:ascii="宋体" w:hAnsi="宋体"/>
                <w:b/>
                <w:szCs w:val="21"/>
              </w:rPr>
            </w:pPr>
            <w:r>
              <w:rPr>
                <w:rFonts w:hint="eastAsia" w:ascii="宋体" w:hAnsi="宋体"/>
                <w:b/>
                <w:szCs w:val="21"/>
              </w:rPr>
              <w:t>单位</w:t>
            </w:r>
          </w:p>
        </w:tc>
        <w:tc>
          <w:tcPr>
            <w:tcW w:w="992" w:type="dxa"/>
            <w:vAlign w:val="center"/>
          </w:tcPr>
          <w:p>
            <w:pPr>
              <w:snapToGrid w:val="0"/>
              <w:jc w:val="center"/>
              <w:rPr>
                <w:rFonts w:ascii="宋体" w:hAnsi="宋体"/>
                <w:b/>
                <w:szCs w:val="21"/>
              </w:rPr>
            </w:pPr>
            <w:r>
              <w:rPr>
                <w:rFonts w:ascii="宋体" w:hAnsi="宋体"/>
                <w:b/>
                <w:szCs w:val="21"/>
              </w:rPr>
              <w:t>数量</w:t>
            </w:r>
          </w:p>
        </w:tc>
        <w:tc>
          <w:tcPr>
            <w:tcW w:w="1701" w:type="dxa"/>
            <w:vAlign w:val="center"/>
          </w:tcPr>
          <w:p>
            <w:pPr>
              <w:snapToGrid w:val="0"/>
              <w:jc w:val="center"/>
              <w:rPr>
                <w:rFonts w:ascii="宋体" w:hAnsi="宋体"/>
                <w:b/>
                <w:szCs w:val="21"/>
              </w:rPr>
            </w:pPr>
            <w:r>
              <w:rPr>
                <w:rFonts w:ascii="宋体" w:hAnsi="宋体"/>
                <w:b/>
                <w:szCs w:val="21"/>
              </w:rPr>
              <w:t>设备总价</w:t>
            </w:r>
          </w:p>
          <w:p>
            <w:pPr>
              <w:snapToGrid w:val="0"/>
              <w:jc w:val="center"/>
              <w:rPr>
                <w:rFonts w:ascii="宋体" w:hAnsi="宋体"/>
                <w:b/>
                <w:szCs w:val="21"/>
              </w:rPr>
            </w:pPr>
            <w:r>
              <w:rPr>
                <w:rFonts w:ascii="宋体" w:hAnsi="宋体"/>
                <w:b/>
                <w:szCs w:val="21"/>
              </w:rPr>
              <w:t>（现场</w:t>
            </w:r>
            <w:r>
              <w:rPr>
                <w:rFonts w:ascii="宋体" w:hAnsi="宋体"/>
                <w:b/>
                <w:i/>
                <w:szCs w:val="21"/>
              </w:rPr>
              <w:t>落地</w:t>
            </w:r>
            <w:r>
              <w:rPr>
                <w:rFonts w:hint="eastAsia" w:ascii="宋体" w:hAnsi="宋体"/>
                <w:b/>
                <w:i/>
                <w:szCs w:val="21"/>
              </w:rPr>
              <w:t>/车板</w:t>
            </w:r>
            <w:r>
              <w:rPr>
                <w:rFonts w:ascii="宋体" w:hAnsi="宋体"/>
                <w:b/>
                <w:szCs w:val="21"/>
              </w:rPr>
              <w:t>价）</w:t>
            </w:r>
          </w:p>
          <w:p>
            <w:pPr>
              <w:snapToGrid w:val="0"/>
              <w:jc w:val="center"/>
              <w:rPr>
                <w:rFonts w:ascii="宋体" w:hAnsi="宋体"/>
                <w:b/>
                <w:szCs w:val="21"/>
              </w:rPr>
            </w:pPr>
            <w:r>
              <w:rPr>
                <w:rFonts w:hint="eastAsia" w:ascii="宋体" w:hAnsi="宋体"/>
                <w:b/>
                <w:szCs w:val="21"/>
              </w:rPr>
              <w:t>12</w:t>
            </w:r>
            <w:r>
              <w:rPr>
                <w:rFonts w:ascii="宋体" w:hAnsi="宋体"/>
                <w:b/>
                <w:szCs w:val="21"/>
              </w:rPr>
              <w:t>=</w:t>
            </w:r>
            <w:r>
              <w:rPr>
                <w:rFonts w:hint="eastAsia" w:ascii="宋体" w:hAnsi="宋体"/>
                <w:b/>
                <w:szCs w:val="21"/>
              </w:rPr>
              <w:t>11</w:t>
            </w:r>
            <w:r>
              <w:rPr>
                <w:rFonts w:ascii="宋体" w:hAnsi="宋体"/>
                <w:b/>
                <w:szCs w:val="21"/>
              </w:rPr>
              <w:t>×</w:t>
            </w:r>
            <w:r>
              <w:rPr>
                <w:rFonts w:hint="eastAsia" w:ascii="宋体" w:hAnsi="宋体"/>
                <w:b/>
                <w:szCs w:val="21"/>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39" w:type="dxa"/>
            <w:vAlign w:val="center"/>
          </w:tcPr>
          <w:p>
            <w:pPr>
              <w:snapToGrid w:val="0"/>
              <w:jc w:val="center"/>
              <w:rPr>
                <w:rFonts w:ascii="宋体" w:hAnsi="宋体"/>
                <w:szCs w:val="21"/>
              </w:rPr>
            </w:pPr>
          </w:p>
        </w:tc>
        <w:tc>
          <w:tcPr>
            <w:tcW w:w="1233" w:type="dxa"/>
            <w:vAlign w:val="center"/>
          </w:tcPr>
          <w:p>
            <w:pPr>
              <w:snapToGrid w:val="0"/>
              <w:jc w:val="center"/>
              <w:rPr>
                <w:rFonts w:ascii="宋体" w:hAnsi="宋体"/>
                <w:szCs w:val="21"/>
              </w:rPr>
            </w:pPr>
          </w:p>
        </w:tc>
        <w:tc>
          <w:tcPr>
            <w:tcW w:w="1115" w:type="dxa"/>
            <w:vAlign w:val="center"/>
          </w:tcPr>
          <w:p>
            <w:pPr>
              <w:snapToGrid w:val="0"/>
              <w:jc w:val="center"/>
              <w:rPr>
                <w:rFonts w:ascii="宋体" w:hAnsi="宋体"/>
                <w:szCs w:val="21"/>
              </w:rPr>
            </w:pPr>
          </w:p>
        </w:tc>
        <w:tc>
          <w:tcPr>
            <w:tcW w:w="1014" w:type="dxa"/>
            <w:vAlign w:val="center"/>
          </w:tcPr>
          <w:p>
            <w:pPr>
              <w:snapToGrid w:val="0"/>
              <w:jc w:val="center"/>
              <w:rPr>
                <w:rFonts w:ascii="宋体" w:hAnsi="宋体"/>
                <w:szCs w:val="21"/>
              </w:rPr>
            </w:pPr>
          </w:p>
        </w:tc>
        <w:tc>
          <w:tcPr>
            <w:tcW w:w="957" w:type="dxa"/>
            <w:vAlign w:val="center"/>
          </w:tcPr>
          <w:p>
            <w:pPr>
              <w:snapToGrid w:val="0"/>
              <w:jc w:val="center"/>
              <w:rPr>
                <w:rFonts w:ascii="宋体" w:hAnsi="宋体"/>
                <w:szCs w:val="21"/>
              </w:rPr>
            </w:pPr>
          </w:p>
        </w:tc>
        <w:tc>
          <w:tcPr>
            <w:tcW w:w="851" w:type="dxa"/>
            <w:vAlign w:val="center"/>
          </w:tcPr>
          <w:p>
            <w:pPr>
              <w:snapToGrid w:val="0"/>
              <w:jc w:val="center"/>
              <w:rPr>
                <w:rFonts w:ascii="宋体" w:hAnsi="宋体"/>
                <w:szCs w:val="21"/>
              </w:rPr>
            </w:pPr>
          </w:p>
        </w:tc>
        <w:tc>
          <w:tcPr>
            <w:tcW w:w="851" w:type="dxa"/>
            <w:vAlign w:val="center"/>
          </w:tcPr>
          <w:p>
            <w:pPr>
              <w:snapToGrid w:val="0"/>
              <w:jc w:val="center"/>
              <w:rPr>
                <w:rFonts w:ascii="宋体" w:hAnsi="宋体"/>
                <w:szCs w:val="21"/>
              </w:rPr>
            </w:pPr>
          </w:p>
        </w:tc>
        <w:tc>
          <w:tcPr>
            <w:tcW w:w="1147" w:type="dxa"/>
            <w:vAlign w:val="center"/>
          </w:tcPr>
          <w:p>
            <w:pPr>
              <w:snapToGrid w:val="0"/>
              <w:jc w:val="center"/>
              <w:rPr>
                <w:rFonts w:ascii="宋体" w:hAnsi="宋体"/>
                <w:szCs w:val="21"/>
              </w:rPr>
            </w:pPr>
          </w:p>
        </w:tc>
        <w:tc>
          <w:tcPr>
            <w:tcW w:w="1546" w:type="dxa"/>
            <w:vAlign w:val="center"/>
          </w:tcPr>
          <w:p>
            <w:pPr>
              <w:snapToGrid w:val="0"/>
              <w:jc w:val="center"/>
              <w:rPr>
                <w:rFonts w:ascii="宋体" w:hAnsi="宋体"/>
                <w:szCs w:val="21"/>
              </w:rPr>
            </w:pPr>
          </w:p>
        </w:tc>
        <w:tc>
          <w:tcPr>
            <w:tcW w:w="850" w:type="dxa"/>
            <w:vAlign w:val="center"/>
          </w:tcPr>
          <w:p>
            <w:pPr>
              <w:snapToGrid w:val="0"/>
              <w:jc w:val="center"/>
              <w:rPr>
                <w:rFonts w:ascii="宋体" w:hAnsi="宋体"/>
                <w:szCs w:val="21"/>
              </w:rPr>
            </w:pPr>
          </w:p>
        </w:tc>
        <w:tc>
          <w:tcPr>
            <w:tcW w:w="992" w:type="dxa"/>
            <w:vAlign w:val="center"/>
          </w:tcPr>
          <w:p>
            <w:pPr>
              <w:snapToGrid w:val="0"/>
              <w:jc w:val="center"/>
              <w:rPr>
                <w:rFonts w:ascii="宋体" w:hAnsi="宋体"/>
                <w:szCs w:val="21"/>
              </w:rPr>
            </w:pPr>
          </w:p>
        </w:tc>
        <w:tc>
          <w:tcPr>
            <w:tcW w:w="1701" w:type="dxa"/>
            <w:vAlign w:val="center"/>
          </w:tcPr>
          <w:p>
            <w:pPr>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39" w:type="dxa"/>
            <w:vAlign w:val="center"/>
          </w:tcPr>
          <w:p>
            <w:pPr>
              <w:snapToGrid w:val="0"/>
              <w:jc w:val="center"/>
              <w:rPr>
                <w:rFonts w:ascii="宋体" w:hAnsi="宋体"/>
                <w:szCs w:val="21"/>
              </w:rPr>
            </w:pPr>
          </w:p>
        </w:tc>
        <w:tc>
          <w:tcPr>
            <w:tcW w:w="1233" w:type="dxa"/>
            <w:vAlign w:val="center"/>
          </w:tcPr>
          <w:p>
            <w:pPr>
              <w:snapToGrid w:val="0"/>
              <w:jc w:val="center"/>
              <w:rPr>
                <w:rFonts w:ascii="宋体" w:hAnsi="宋体"/>
                <w:szCs w:val="21"/>
              </w:rPr>
            </w:pPr>
          </w:p>
        </w:tc>
        <w:tc>
          <w:tcPr>
            <w:tcW w:w="1115" w:type="dxa"/>
            <w:vAlign w:val="center"/>
          </w:tcPr>
          <w:p>
            <w:pPr>
              <w:snapToGrid w:val="0"/>
              <w:jc w:val="center"/>
              <w:rPr>
                <w:rFonts w:ascii="宋体" w:hAnsi="宋体"/>
                <w:szCs w:val="21"/>
              </w:rPr>
            </w:pPr>
          </w:p>
        </w:tc>
        <w:tc>
          <w:tcPr>
            <w:tcW w:w="1014" w:type="dxa"/>
            <w:vAlign w:val="center"/>
          </w:tcPr>
          <w:p>
            <w:pPr>
              <w:snapToGrid w:val="0"/>
              <w:jc w:val="center"/>
              <w:rPr>
                <w:rFonts w:ascii="宋体" w:hAnsi="宋体"/>
                <w:szCs w:val="21"/>
              </w:rPr>
            </w:pPr>
          </w:p>
        </w:tc>
        <w:tc>
          <w:tcPr>
            <w:tcW w:w="957" w:type="dxa"/>
            <w:vAlign w:val="center"/>
          </w:tcPr>
          <w:p>
            <w:pPr>
              <w:snapToGrid w:val="0"/>
              <w:jc w:val="center"/>
              <w:rPr>
                <w:rFonts w:ascii="宋体" w:hAnsi="宋体"/>
                <w:szCs w:val="21"/>
              </w:rPr>
            </w:pPr>
          </w:p>
        </w:tc>
        <w:tc>
          <w:tcPr>
            <w:tcW w:w="851" w:type="dxa"/>
            <w:vAlign w:val="center"/>
          </w:tcPr>
          <w:p>
            <w:pPr>
              <w:snapToGrid w:val="0"/>
              <w:jc w:val="center"/>
              <w:rPr>
                <w:rFonts w:ascii="宋体" w:hAnsi="宋体"/>
                <w:szCs w:val="21"/>
              </w:rPr>
            </w:pPr>
          </w:p>
        </w:tc>
        <w:tc>
          <w:tcPr>
            <w:tcW w:w="851" w:type="dxa"/>
            <w:vAlign w:val="center"/>
          </w:tcPr>
          <w:p>
            <w:pPr>
              <w:snapToGrid w:val="0"/>
              <w:jc w:val="center"/>
              <w:rPr>
                <w:rFonts w:ascii="宋体" w:hAnsi="宋体"/>
                <w:szCs w:val="21"/>
              </w:rPr>
            </w:pPr>
          </w:p>
        </w:tc>
        <w:tc>
          <w:tcPr>
            <w:tcW w:w="1147" w:type="dxa"/>
            <w:vAlign w:val="center"/>
          </w:tcPr>
          <w:p>
            <w:pPr>
              <w:snapToGrid w:val="0"/>
              <w:jc w:val="center"/>
              <w:rPr>
                <w:rFonts w:ascii="宋体" w:hAnsi="宋体"/>
                <w:szCs w:val="21"/>
              </w:rPr>
            </w:pPr>
          </w:p>
        </w:tc>
        <w:tc>
          <w:tcPr>
            <w:tcW w:w="1546" w:type="dxa"/>
            <w:vAlign w:val="center"/>
          </w:tcPr>
          <w:p>
            <w:pPr>
              <w:snapToGrid w:val="0"/>
              <w:jc w:val="center"/>
              <w:rPr>
                <w:rFonts w:ascii="宋体" w:hAnsi="宋体"/>
                <w:szCs w:val="21"/>
              </w:rPr>
            </w:pPr>
          </w:p>
        </w:tc>
        <w:tc>
          <w:tcPr>
            <w:tcW w:w="850" w:type="dxa"/>
            <w:vAlign w:val="center"/>
          </w:tcPr>
          <w:p>
            <w:pPr>
              <w:snapToGrid w:val="0"/>
              <w:jc w:val="center"/>
              <w:rPr>
                <w:rFonts w:ascii="宋体" w:hAnsi="宋体"/>
                <w:szCs w:val="21"/>
              </w:rPr>
            </w:pPr>
          </w:p>
        </w:tc>
        <w:tc>
          <w:tcPr>
            <w:tcW w:w="992" w:type="dxa"/>
            <w:vAlign w:val="center"/>
          </w:tcPr>
          <w:p>
            <w:pPr>
              <w:snapToGrid w:val="0"/>
              <w:jc w:val="center"/>
              <w:rPr>
                <w:rFonts w:ascii="宋体" w:hAnsi="宋体"/>
                <w:szCs w:val="21"/>
              </w:rPr>
            </w:pPr>
          </w:p>
        </w:tc>
        <w:tc>
          <w:tcPr>
            <w:tcW w:w="1701" w:type="dxa"/>
            <w:vAlign w:val="center"/>
          </w:tcPr>
          <w:p>
            <w:pPr>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39" w:type="dxa"/>
            <w:vAlign w:val="center"/>
          </w:tcPr>
          <w:p>
            <w:pPr>
              <w:snapToGrid w:val="0"/>
              <w:jc w:val="center"/>
              <w:rPr>
                <w:rFonts w:ascii="宋体" w:hAnsi="宋体"/>
                <w:szCs w:val="21"/>
              </w:rPr>
            </w:pPr>
          </w:p>
        </w:tc>
        <w:tc>
          <w:tcPr>
            <w:tcW w:w="1233" w:type="dxa"/>
            <w:vAlign w:val="center"/>
          </w:tcPr>
          <w:p>
            <w:pPr>
              <w:snapToGrid w:val="0"/>
              <w:jc w:val="center"/>
              <w:rPr>
                <w:rFonts w:ascii="宋体" w:hAnsi="宋体"/>
                <w:szCs w:val="21"/>
              </w:rPr>
            </w:pPr>
          </w:p>
        </w:tc>
        <w:tc>
          <w:tcPr>
            <w:tcW w:w="1115" w:type="dxa"/>
            <w:vAlign w:val="center"/>
          </w:tcPr>
          <w:p>
            <w:pPr>
              <w:snapToGrid w:val="0"/>
              <w:jc w:val="center"/>
              <w:rPr>
                <w:rFonts w:ascii="宋体" w:hAnsi="宋体"/>
                <w:szCs w:val="21"/>
              </w:rPr>
            </w:pPr>
          </w:p>
        </w:tc>
        <w:tc>
          <w:tcPr>
            <w:tcW w:w="1014" w:type="dxa"/>
            <w:vAlign w:val="center"/>
          </w:tcPr>
          <w:p>
            <w:pPr>
              <w:snapToGrid w:val="0"/>
              <w:jc w:val="center"/>
              <w:rPr>
                <w:rFonts w:ascii="宋体" w:hAnsi="宋体"/>
                <w:szCs w:val="21"/>
              </w:rPr>
            </w:pPr>
          </w:p>
        </w:tc>
        <w:tc>
          <w:tcPr>
            <w:tcW w:w="957" w:type="dxa"/>
            <w:vAlign w:val="center"/>
          </w:tcPr>
          <w:p>
            <w:pPr>
              <w:snapToGrid w:val="0"/>
              <w:jc w:val="center"/>
              <w:rPr>
                <w:rFonts w:ascii="宋体" w:hAnsi="宋体"/>
                <w:szCs w:val="21"/>
              </w:rPr>
            </w:pPr>
          </w:p>
        </w:tc>
        <w:tc>
          <w:tcPr>
            <w:tcW w:w="851" w:type="dxa"/>
            <w:vAlign w:val="center"/>
          </w:tcPr>
          <w:p>
            <w:pPr>
              <w:snapToGrid w:val="0"/>
              <w:jc w:val="center"/>
              <w:rPr>
                <w:rFonts w:ascii="宋体" w:hAnsi="宋体"/>
                <w:szCs w:val="21"/>
              </w:rPr>
            </w:pPr>
          </w:p>
        </w:tc>
        <w:tc>
          <w:tcPr>
            <w:tcW w:w="851" w:type="dxa"/>
            <w:vAlign w:val="center"/>
          </w:tcPr>
          <w:p>
            <w:pPr>
              <w:snapToGrid w:val="0"/>
              <w:jc w:val="center"/>
              <w:rPr>
                <w:rFonts w:ascii="宋体" w:hAnsi="宋体"/>
                <w:szCs w:val="21"/>
              </w:rPr>
            </w:pPr>
          </w:p>
        </w:tc>
        <w:tc>
          <w:tcPr>
            <w:tcW w:w="1147" w:type="dxa"/>
            <w:vAlign w:val="center"/>
          </w:tcPr>
          <w:p>
            <w:pPr>
              <w:snapToGrid w:val="0"/>
              <w:jc w:val="center"/>
              <w:rPr>
                <w:rFonts w:ascii="宋体" w:hAnsi="宋体"/>
                <w:szCs w:val="21"/>
              </w:rPr>
            </w:pPr>
          </w:p>
        </w:tc>
        <w:tc>
          <w:tcPr>
            <w:tcW w:w="1546" w:type="dxa"/>
            <w:vAlign w:val="center"/>
          </w:tcPr>
          <w:p>
            <w:pPr>
              <w:snapToGrid w:val="0"/>
              <w:jc w:val="center"/>
              <w:rPr>
                <w:rFonts w:ascii="宋体" w:hAnsi="宋体"/>
                <w:szCs w:val="21"/>
              </w:rPr>
            </w:pPr>
          </w:p>
        </w:tc>
        <w:tc>
          <w:tcPr>
            <w:tcW w:w="850" w:type="dxa"/>
            <w:vAlign w:val="center"/>
          </w:tcPr>
          <w:p>
            <w:pPr>
              <w:snapToGrid w:val="0"/>
              <w:jc w:val="center"/>
              <w:rPr>
                <w:rFonts w:ascii="宋体" w:hAnsi="宋体"/>
                <w:szCs w:val="21"/>
              </w:rPr>
            </w:pPr>
          </w:p>
        </w:tc>
        <w:tc>
          <w:tcPr>
            <w:tcW w:w="992" w:type="dxa"/>
            <w:vAlign w:val="center"/>
          </w:tcPr>
          <w:p>
            <w:pPr>
              <w:snapToGrid w:val="0"/>
              <w:jc w:val="center"/>
              <w:rPr>
                <w:rFonts w:ascii="宋体" w:hAnsi="宋体"/>
                <w:szCs w:val="21"/>
              </w:rPr>
            </w:pPr>
          </w:p>
        </w:tc>
        <w:tc>
          <w:tcPr>
            <w:tcW w:w="1701" w:type="dxa"/>
            <w:vAlign w:val="center"/>
          </w:tcPr>
          <w:p>
            <w:pPr>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39" w:type="dxa"/>
            <w:vAlign w:val="center"/>
          </w:tcPr>
          <w:p>
            <w:pPr>
              <w:snapToGrid w:val="0"/>
              <w:jc w:val="center"/>
              <w:rPr>
                <w:rFonts w:ascii="宋体" w:hAnsi="宋体"/>
                <w:szCs w:val="21"/>
              </w:rPr>
            </w:pPr>
          </w:p>
        </w:tc>
        <w:tc>
          <w:tcPr>
            <w:tcW w:w="1233" w:type="dxa"/>
            <w:vAlign w:val="center"/>
          </w:tcPr>
          <w:p>
            <w:pPr>
              <w:snapToGrid w:val="0"/>
              <w:jc w:val="center"/>
              <w:rPr>
                <w:rFonts w:ascii="宋体" w:hAnsi="宋体"/>
                <w:szCs w:val="21"/>
              </w:rPr>
            </w:pPr>
          </w:p>
        </w:tc>
        <w:tc>
          <w:tcPr>
            <w:tcW w:w="1115" w:type="dxa"/>
            <w:vAlign w:val="center"/>
          </w:tcPr>
          <w:p>
            <w:pPr>
              <w:snapToGrid w:val="0"/>
              <w:jc w:val="center"/>
              <w:rPr>
                <w:rFonts w:ascii="宋体" w:hAnsi="宋体"/>
                <w:szCs w:val="21"/>
              </w:rPr>
            </w:pPr>
          </w:p>
        </w:tc>
        <w:tc>
          <w:tcPr>
            <w:tcW w:w="1014" w:type="dxa"/>
            <w:vAlign w:val="center"/>
          </w:tcPr>
          <w:p>
            <w:pPr>
              <w:snapToGrid w:val="0"/>
              <w:jc w:val="center"/>
              <w:rPr>
                <w:rFonts w:ascii="宋体" w:hAnsi="宋体"/>
                <w:szCs w:val="21"/>
              </w:rPr>
            </w:pPr>
          </w:p>
        </w:tc>
        <w:tc>
          <w:tcPr>
            <w:tcW w:w="957" w:type="dxa"/>
            <w:vAlign w:val="center"/>
          </w:tcPr>
          <w:p>
            <w:pPr>
              <w:snapToGrid w:val="0"/>
              <w:jc w:val="center"/>
              <w:rPr>
                <w:rFonts w:ascii="宋体" w:hAnsi="宋体"/>
                <w:szCs w:val="21"/>
              </w:rPr>
            </w:pPr>
          </w:p>
        </w:tc>
        <w:tc>
          <w:tcPr>
            <w:tcW w:w="851" w:type="dxa"/>
            <w:vAlign w:val="center"/>
          </w:tcPr>
          <w:p>
            <w:pPr>
              <w:snapToGrid w:val="0"/>
              <w:jc w:val="center"/>
              <w:rPr>
                <w:rFonts w:ascii="宋体" w:hAnsi="宋体"/>
                <w:szCs w:val="21"/>
              </w:rPr>
            </w:pPr>
          </w:p>
        </w:tc>
        <w:tc>
          <w:tcPr>
            <w:tcW w:w="851" w:type="dxa"/>
            <w:vAlign w:val="center"/>
          </w:tcPr>
          <w:p>
            <w:pPr>
              <w:snapToGrid w:val="0"/>
              <w:jc w:val="center"/>
              <w:rPr>
                <w:rFonts w:ascii="宋体" w:hAnsi="宋体"/>
                <w:szCs w:val="21"/>
              </w:rPr>
            </w:pPr>
          </w:p>
        </w:tc>
        <w:tc>
          <w:tcPr>
            <w:tcW w:w="1147" w:type="dxa"/>
            <w:vAlign w:val="center"/>
          </w:tcPr>
          <w:p>
            <w:pPr>
              <w:snapToGrid w:val="0"/>
              <w:jc w:val="center"/>
              <w:rPr>
                <w:rFonts w:ascii="宋体" w:hAnsi="宋体"/>
                <w:szCs w:val="21"/>
              </w:rPr>
            </w:pPr>
          </w:p>
        </w:tc>
        <w:tc>
          <w:tcPr>
            <w:tcW w:w="1546" w:type="dxa"/>
            <w:vAlign w:val="center"/>
          </w:tcPr>
          <w:p>
            <w:pPr>
              <w:snapToGrid w:val="0"/>
              <w:jc w:val="center"/>
              <w:rPr>
                <w:rFonts w:ascii="宋体" w:hAnsi="宋体"/>
                <w:szCs w:val="21"/>
              </w:rPr>
            </w:pPr>
          </w:p>
        </w:tc>
        <w:tc>
          <w:tcPr>
            <w:tcW w:w="850" w:type="dxa"/>
            <w:vAlign w:val="center"/>
          </w:tcPr>
          <w:p>
            <w:pPr>
              <w:snapToGrid w:val="0"/>
              <w:jc w:val="center"/>
              <w:rPr>
                <w:rFonts w:ascii="宋体" w:hAnsi="宋体"/>
                <w:szCs w:val="21"/>
              </w:rPr>
            </w:pPr>
          </w:p>
        </w:tc>
        <w:tc>
          <w:tcPr>
            <w:tcW w:w="992" w:type="dxa"/>
            <w:vAlign w:val="center"/>
          </w:tcPr>
          <w:p>
            <w:pPr>
              <w:snapToGrid w:val="0"/>
              <w:jc w:val="center"/>
              <w:rPr>
                <w:rFonts w:ascii="宋体" w:hAnsi="宋体"/>
                <w:szCs w:val="21"/>
              </w:rPr>
            </w:pPr>
          </w:p>
        </w:tc>
        <w:tc>
          <w:tcPr>
            <w:tcW w:w="1701" w:type="dxa"/>
            <w:vAlign w:val="center"/>
          </w:tcPr>
          <w:p>
            <w:pPr>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39" w:type="dxa"/>
            <w:vAlign w:val="center"/>
          </w:tcPr>
          <w:p>
            <w:pPr>
              <w:snapToGrid w:val="0"/>
              <w:jc w:val="center"/>
              <w:rPr>
                <w:rFonts w:ascii="宋体" w:hAnsi="宋体"/>
                <w:szCs w:val="21"/>
              </w:rPr>
            </w:pPr>
            <w:r>
              <w:rPr>
                <w:rFonts w:ascii="宋体" w:hAnsi="宋体"/>
                <w:szCs w:val="21"/>
              </w:rPr>
              <w:t>……</w:t>
            </w:r>
          </w:p>
        </w:tc>
        <w:tc>
          <w:tcPr>
            <w:tcW w:w="1233" w:type="dxa"/>
            <w:vAlign w:val="center"/>
          </w:tcPr>
          <w:p>
            <w:pPr>
              <w:snapToGrid w:val="0"/>
              <w:jc w:val="center"/>
              <w:rPr>
                <w:rFonts w:ascii="宋体" w:hAnsi="宋体"/>
                <w:szCs w:val="21"/>
              </w:rPr>
            </w:pPr>
          </w:p>
        </w:tc>
        <w:tc>
          <w:tcPr>
            <w:tcW w:w="1115" w:type="dxa"/>
            <w:vAlign w:val="center"/>
          </w:tcPr>
          <w:p>
            <w:pPr>
              <w:snapToGrid w:val="0"/>
              <w:jc w:val="center"/>
              <w:rPr>
                <w:rFonts w:ascii="宋体" w:hAnsi="宋体"/>
                <w:szCs w:val="21"/>
              </w:rPr>
            </w:pPr>
          </w:p>
        </w:tc>
        <w:tc>
          <w:tcPr>
            <w:tcW w:w="1014" w:type="dxa"/>
            <w:vAlign w:val="center"/>
          </w:tcPr>
          <w:p>
            <w:pPr>
              <w:snapToGrid w:val="0"/>
              <w:jc w:val="center"/>
              <w:rPr>
                <w:rFonts w:ascii="宋体" w:hAnsi="宋体"/>
                <w:szCs w:val="21"/>
              </w:rPr>
            </w:pPr>
          </w:p>
        </w:tc>
        <w:tc>
          <w:tcPr>
            <w:tcW w:w="957" w:type="dxa"/>
            <w:vAlign w:val="center"/>
          </w:tcPr>
          <w:p>
            <w:pPr>
              <w:snapToGrid w:val="0"/>
              <w:jc w:val="center"/>
              <w:rPr>
                <w:rFonts w:ascii="宋体" w:hAnsi="宋体"/>
                <w:szCs w:val="21"/>
              </w:rPr>
            </w:pPr>
          </w:p>
        </w:tc>
        <w:tc>
          <w:tcPr>
            <w:tcW w:w="851" w:type="dxa"/>
            <w:vAlign w:val="center"/>
          </w:tcPr>
          <w:p>
            <w:pPr>
              <w:snapToGrid w:val="0"/>
              <w:jc w:val="center"/>
              <w:rPr>
                <w:rFonts w:ascii="宋体" w:hAnsi="宋体"/>
                <w:szCs w:val="21"/>
              </w:rPr>
            </w:pPr>
          </w:p>
        </w:tc>
        <w:tc>
          <w:tcPr>
            <w:tcW w:w="851" w:type="dxa"/>
            <w:vAlign w:val="center"/>
          </w:tcPr>
          <w:p>
            <w:pPr>
              <w:snapToGrid w:val="0"/>
              <w:jc w:val="center"/>
              <w:rPr>
                <w:rFonts w:ascii="宋体" w:hAnsi="宋体"/>
                <w:szCs w:val="21"/>
              </w:rPr>
            </w:pPr>
          </w:p>
        </w:tc>
        <w:tc>
          <w:tcPr>
            <w:tcW w:w="1147" w:type="dxa"/>
            <w:vAlign w:val="center"/>
          </w:tcPr>
          <w:p>
            <w:pPr>
              <w:snapToGrid w:val="0"/>
              <w:jc w:val="center"/>
              <w:rPr>
                <w:rFonts w:ascii="宋体" w:hAnsi="宋体"/>
                <w:szCs w:val="21"/>
              </w:rPr>
            </w:pPr>
          </w:p>
        </w:tc>
        <w:tc>
          <w:tcPr>
            <w:tcW w:w="1546" w:type="dxa"/>
            <w:vAlign w:val="center"/>
          </w:tcPr>
          <w:p>
            <w:pPr>
              <w:snapToGrid w:val="0"/>
              <w:jc w:val="center"/>
              <w:rPr>
                <w:rFonts w:ascii="宋体" w:hAnsi="宋体"/>
                <w:szCs w:val="21"/>
              </w:rPr>
            </w:pPr>
          </w:p>
        </w:tc>
        <w:tc>
          <w:tcPr>
            <w:tcW w:w="850" w:type="dxa"/>
            <w:vAlign w:val="center"/>
          </w:tcPr>
          <w:p>
            <w:pPr>
              <w:snapToGrid w:val="0"/>
              <w:jc w:val="center"/>
              <w:rPr>
                <w:rFonts w:ascii="宋体" w:hAnsi="宋体"/>
                <w:szCs w:val="21"/>
              </w:rPr>
            </w:pPr>
          </w:p>
        </w:tc>
        <w:tc>
          <w:tcPr>
            <w:tcW w:w="992" w:type="dxa"/>
            <w:vAlign w:val="center"/>
          </w:tcPr>
          <w:p>
            <w:pPr>
              <w:snapToGrid w:val="0"/>
              <w:jc w:val="center"/>
              <w:rPr>
                <w:rFonts w:ascii="宋体" w:hAnsi="宋体"/>
                <w:szCs w:val="21"/>
              </w:rPr>
            </w:pPr>
          </w:p>
        </w:tc>
        <w:tc>
          <w:tcPr>
            <w:tcW w:w="1701" w:type="dxa"/>
            <w:vAlign w:val="center"/>
          </w:tcPr>
          <w:p>
            <w:pPr>
              <w:snapToGrid w:val="0"/>
              <w:jc w:val="center"/>
              <w:rPr>
                <w:rFonts w:ascii="宋体" w:hAnsi="宋体"/>
                <w:szCs w:val="21"/>
              </w:rPr>
            </w:pPr>
          </w:p>
        </w:tc>
      </w:tr>
    </w:tbl>
    <w:p>
      <w:pPr>
        <w:spacing w:before="120" w:beforeLines="50" w:line="288" w:lineRule="auto"/>
        <w:ind w:left="-122" w:leftChars="-58"/>
        <w:rPr>
          <w:rFonts w:ascii="宋体" w:hAnsi="宋体"/>
          <w:szCs w:val="21"/>
        </w:rPr>
      </w:pPr>
      <w:r>
        <w:rPr>
          <w:rFonts w:ascii="宋体" w:hAnsi="宋体"/>
          <w:szCs w:val="21"/>
        </w:rPr>
        <w:t>供应商名称（公章）：</w:t>
      </w:r>
    </w:p>
    <w:p>
      <w:pPr>
        <w:spacing w:before="120" w:beforeLines="50" w:line="288" w:lineRule="auto"/>
        <w:ind w:left="-122" w:leftChars="-58"/>
        <w:rPr>
          <w:rFonts w:ascii="宋体" w:hAnsi="宋体"/>
          <w:szCs w:val="21"/>
        </w:rPr>
      </w:pPr>
      <w:r>
        <w:rPr>
          <w:rFonts w:ascii="宋体" w:hAnsi="宋体"/>
          <w:szCs w:val="21"/>
        </w:rPr>
        <w:t>法定代表人或其</w:t>
      </w:r>
      <w:r>
        <w:rPr>
          <w:rFonts w:hint="eastAsia" w:ascii="宋体" w:hAnsi="Times New Roman"/>
          <w:szCs w:val="21"/>
        </w:rPr>
        <w:t>委托代理人</w:t>
      </w:r>
      <w:r>
        <w:rPr>
          <w:rFonts w:ascii="宋体" w:hAnsi="宋体"/>
          <w:szCs w:val="21"/>
        </w:rPr>
        <w:t>（</w:t>
      </w:r>
      <w:r>
        <w:rPr>
          <w:rFonts w:hint="eastAsia" w:ascii="宋体" w:hAnsi="宋体"/>
          <w:szCs w:val="21"/>
        </w:rPr>
        <w:t>签字或加盖人名章</w:t>
      </w:r>
      <w:r>
        <w:rPr>
          <w:rFonts w:ascii="宋体" w:hAnsi="宋体"/>
          <w:szCs w:val="21"/>
        </w:rPr>
        <w:t>）：</w:t>
      </w:r>
    </w:p>
    <w:p>
      <w:pPr>
        <w:spacing w:before="120" w:beforeLines="50" w:line="288" w:lineRule="auto"/>
        <w:ind w:left="-122" w:leftChars="-58"/>
        <w:rPr>
          <w:rFonts w:ascii="宋体" w:hAnsi="宋体"/>
          <w:szCs w:val="21"/>
        </w:rPr>
      </w:pPr>
      <w:r>
        <w:rPr>
          <w:rFonts w:ascii="宋体" w:hAnsi="宋体"/>
          <w:szCs w:val="21"/>
        </w:rPr>
        <w:t>日期：</w:t>
      </w:r>
    </w:p>
    <w:p>
      <w:pPr>
        <w:spacing w:line="288" w:lineRule="auto"/>
        <w:rPr>
          <w:rFonts w:ascii="宋体" w:hAnsi="宋体"/>
          <w:bCs/>
          <w:szCs w:val="21"/>
        </w:rPr>
      </w:pPr>
      <w:r>
        <w:rPr>
          <w:rFonts w:ascii="宋体" w:hAnsi="宋体"/>
          <w:bCs/>
          <w:szCs w:val="21"/>
        </w:rPr>
        <w:t>注：</w:t>
      </w:r>
      <w:r>
        <w:rPr>
          <w:rFonts w:hint="eastAsia" w:ascii="宋体" w:hAnsi="宋体"/>
          <w:bCs/>
          <w:szCs w:val="21"/>
        </w:rPr>
        <w:t>1、</w:t>
      </w:r>
      <w:r>
        <w:rPr>
          <w:rFonts w:ascii="宋体" w:hAnsi="宋体"/>
          <w:bCs/>
          <w:szCs w:val="21"/>
        </w:rPr>
        <w:t>此表</w:t>
      </w:r>
      <w:r>
        <w:rPr>
          <w:rFonts w:hint="eastAsia" w:ascii="宋体" w:hAnsi="宋体"/>
          <w:bCs/>
          <w:szCs w:val="21"/>
        </w:rPr>
        <w:t>为</w:t>
      </w:r>
      <w:r>
        <w:rPr>
          <w:rFonts w:ascii="宋体" w:hAnsi="宋体"/>
          <w:bCs/>
          <w:szCs w:val="21"/>
        </w:rPr>
        <w:t>报价汇总表之</w:t>
      </w:r>
      <w:r>
        <w:rPr>
          <w:rFonts w:hint="eastAsia" w:ascii="宋体" w:hAnsi="宋体"/>
          <w:bCs/>
          <w:szCs w:val="21"/>
        </w:rPr>
        <w:t>备品备件、专用工具和专用试验仪器分项报价表</w:t>
      </w:r>
      <w:r>
        <w:rPr>
          <w:rFonts w:ascii="宋体" w:hAnsi="宋体"/>
          <w:bCs/>
          <w:szCs w:val="21"/>
        </w:rPr>
        <w:t>。</w:t>
      </w:r>
    </w:p>
    <w:p>
      <w:pPr>
        <w:spacing w:line="288" w:lineRule="auto"/>
        <w:ind w:left="424" w:leftChars="202"/>
        <w:rPr>
          <w:rFonts w:ascii="宋体" w:hAnsi="宋体"/>
          <w:bCs/>
          <w:szCs w:val="21"/>
        </w:rPr>
      </w:pPr>
      <w:r>
        <w:rPr>
          <w:rFonts w:hint="eastAsia" w:ascii="宋体" w:hAnsi="宋体"/>
          <w:bCs/>
          <w:szCs w:val="21"/>
        </w:rPr>
        <w:t>2、</w:t>
      </w:r>
      <w:r>
        <w:rPr>
          <w:rFonts w:ascii="宋体" w:hAnsi="宋体"/>
          <w:bCs/>
          <w:szCs w:val="21"/>
        </w:rPr>
        <w:t>所报内容详见</w:t>
      </w:r>
      <w:r>
        <w:rPr>
          <w:rFonts w:hint="eastAsia" w:ascii="宋体" w:hAnsi="宋体"/>
          <w:bCs/>
          <w:szCs w:val="21"/>
        </w:rPr>
        <w:t>采购</w:t>
      </w:r>
      <w:r>
        <w:rPr>
          <w:rFonts w:ascii="宋体" w:hAnsi="宋体"/>
          <w:bCs/>
          <w:szCs w:val="21"/>
        </w:rPr>
        <w:t>需求相关条款的要求。</w:t>
      </w:r>
    </w:p>
    <w:p>
      <w:pPr>
        <w:spacing w:line="288" w:lineRule="auto"/>
        <w:ind w:firstLine="420" w:firstLineChars="200"/>
        <w:rPr>
          <w:rFonts w:ascii="宋体" w:hAnsi="宋体"/>
          <w:bCs/>
          <w:szCs w:val="21"/>
        </w:rPr>
      </w:pPr>
      <w:r>
        <w:rPr>
          <w:rFonts w:hint="eastAsia" w:ascii="宋体" w:hAnsi="宋体"/>
          <w:bCs/>
          <w:szCs w:val="21"/>
        </w:rPr>
        <w:t>3、本表费用均需报出，不可填“已含”或“已包括”</w:t>
      </w:r>
    </w:p>
    <w:p>
      <w:pPr>
        <w:widowControl/>
        <w:jc w:val="left"/>
        <w:rPr>
          <w:rFonts w:ascii="Times New Roman" w:hAnsi="Times New Roman"/>
          <w:sz w:val="24"/>
          <w:szCs w:val="24"/>
        </w:rPr>
      </w:pPr>
    </w:p>
    <w:p>
      <w:pPr>
        <w:spacing w:line="360" w:lineRule="auto"/>
        <w:rPr>
          <w:rFonts w:ascii="Times New Roman" w:hAnsi="Times New Roman"/>
          <w:b/>
          <w:sz w:val="24"/>
          <w:szCs w:val="24"/>
        </w:rPr>
      </w:pPr>
    </w:p>
    <w:p>
      <w:pPr>
        <w:spacing w:line="360" w:lineRule="auto"/>
        <w:rPr>
          <w:rFonts w:ascii="Times New Roman" w:hAnsi="Times New Roman"/>
          <w:b/>
          <w:sz w:val="24"/>
          <w:szCs w:val="24"/>
        </w:rPr>
      </w:pPr>
    </w:p>
    <w:p>
      <w:pPr>
        <w:rPr>
          <w:rFonts w:ascii="Times New Roman" w:hAnsi="Times New Roman"/>
          <w:szCs w:val="24"/>
        </w:rPr>
      </w:pPr>
    </w:p>
    <w:p>
      <w:pPr>
        <w:rPr>
          <w:rFonts w:ascii="Times New Roman" w:hAnsi="Times New Roman"/>
          <w:szCs w:val="24"/>
        </w:rPr>
      </w:pPr>
    </w:p>
    <w:p>
      <w:pPr>
        <w:spacing w:line="360" w:lineRule="auto"/>
        <w:outlineLvl w:val="1"/>
        <w:rPr>
          <w:rFonts w:ascii="Times New Roman" w:hAnsi="Times New Roman"/>
          <w:b/>
          <w:sz w:val="24"/>
          <w:szCs w:val="24"/>
        </w:rPr>
        <w:sectPr>
          <w:footerReference r:id="rId15" w:type="default"/>
          <w:pgSz w:w="16838" w:h="11906" w:orient="landscape"/>
          <w:pgMar w:top="1701" w:right="1247" w:bottom="1247" w:left="1247" w:header="851" w:footer="992" w:gutter="0"/>
          <w:pgNumType w:fmt="decimal"/>
          <w:cols w:space="720" w:num="1"/>
          <w:docGrid w:linePitch="312" w:charSpace="0"/>
        </w:sectPr>
      </w:pPr>
    </w:p>
    <w:p>
      <w:pPr>
        <w:spacing w:line="360" w:lineRule="auto"/>
        <w:outlineLvl w:val="2"/>
        <w:rPr>
          <w:rFonts w:hint="eastAsia" w:ascii="宋体" w:hAnsi="宋体"/>
          <w:b w:val="0"/>
          <w:bCs w:val="0"/>
          <w:sz w:val="24"/>
          <w:szCs w:val="24"/>
        </w:rPr>
      </w:pPr>
      <w:bookmarkStart w:id="352" w:name="_Toc11839"/>
      <w:r>
        <w:rPr>
          <w:rFonts w:hint="eastAsia" w:ascii="宋体" w:hAnsi="宋体"/>
          <w:b w:val="0"/>
          <w:bCs w:val="0"/>
          <w:sz w:val="24"/>
          <w:szCs w:val="24"/>
        </w:rPr>
        <w:t>4-3：最终服务费分项报价表（如有）</w:t>
      </w:r>
      <w:bookmarkEnd w:id="352"/>
    </w:p>
    <w:p>
      <w:pPr>
        <w:spacing w:before="120" w:beforeLines="50" w:line="288" w:lineRule="auto"/>
        <w:ind w:hanging="104"/>
        <w:jc w:val="center"/>
        <w:rPr>
          <w:rFonts w:ascii="宋体" w:hAnsi="宋体"/>
          <w:szCs w:val="21"/>
        </w:rPr>
      </w:pPr>
      <w:r>
        <w:rPr>
          <w:rFonts w:hint="eastAsia" w:ascii="宋体" w:hAnsi="宋体"/>
          <w:szCs w:val="21"/>
        </w:rPr>
        <w:t>最终</w:t>
      </w:r>
      <w:r>
        <w:rPr>
          <w:rFonts w:ascii="宋体" w:hAnsi="宋体"/>
          <w:szCs w:val="21"/>
        </w:rPr>
        <w:t>服务</w:t>
      </w:r>
      <w:r>
        <w:rPr>
          <w:rFonts w:hint="eastAsia" w:ascii="宋体" w:hAnsi="宋体"/>
          <w:szCs w:val="21"/>
        </w:rPr>
        <w:t>费分项报价表</w:t>
      </w:r>
    </w:p>
    <w:p>
      <w:pPr>
        <w:spacing w:line="288" w:lineRule="auto"/>
        <w:jc w:val="center"/>
        <w:rPr>
          <w:rFonts w:ascii="宋体" w:hAnsi="宋体"/>
          <w:b/>
          <w:szCs w:val="21"/>
        </w:rPr>
      </w:pPr>
    </w:p>
    <w:p>
      <w:pPr>
        <w:spacing w:line="288" w:lineRule="auto"/>
        <w:rPr>
          <w:rFonts w:ascii="宋体" w:hAnsi="宋体"/>
          <w:szCs w:val="21"/>
        </w:rPr>
      </w:pPr>
      <w:r>
        <w:rPr>
          <w:rFonts w:hint="eastAsia" w:ascii="宋体" w:hAnsi="宋体"/>
          <w:szCs w:val="21"/>
        </w:rPr>
        <w:t>项目编号</w:t>
      </w:r>
      <w:r>
        <w:rPr>
          <w:rFonts w:ascii="宋体" w:hAnsi="宋体"/>
          <w:szCs w:val="21"/>
        </w:rPr>
        <w:t>：</w:t>
      </w:r>
      <w:r>
        <w:rPr>
          <w:rFonts w:hint="eastAsia" w:ascii="宋体" w:hAnsi="宋体"/>
          <w:szCs w:val="21"/>
        </w:rPr>
        <w:t xml:space="preserve">                   标项号：                 </w:t>
      </w:r>
      <w:r>
        <w:rPr>
          <w:rFonts w:ascii="宋体" w:hAnsi="宋体"/>
          <w:szCs w:val="21"/>
        </w:rPr>
        <w:t xml:space="preserve"> [货币单位：人民币元]</w:t>
      </w:r>
    </w:p>
    <w:tbl>
      <w:tblPr>
        <w:tblStyle w:val="48"/>
        <w:tblW w:w="91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0"/>
        <w:gridCol w:w="4594"/>
        <w:gridCol w:w="720"/>
        <w:gridCol w:w="720"/>
        <w:gridCol w:w="1080"/>
        <w:gridCol w:w="13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650" w:type="dxa"/>
            <w:vAlign w:val="center"/>
          </w:tcPr>
          <w:p>
            <w:pPr>
              <w:spacing w:line="288" w:lineRule="auto"/>
              <w:jc w:val="center"/>
              <w:rPr>
                <w:rFonts w:ascii="宋体" w:hAnsi="宋体"/>
                <w:szCs w:val="21"/>
              </w:rPr>
            </w:pPr>
            <w:r>
              <w:rPr>
                <w:rFonts w:ascii="宋体" w:hAnsi="宋体"/>
                <w:szCs w:val="21"/>
              </w:rPr>
              <w:t>项号</w:t>
            </w:r>
          </w:p>
        </w:tc>
        <w:tc>
          <w:tcPr>
            <w:tcW w:w="4594" w:type="dxa"/>
            <w:vAlign w:val="center"/>
          </w:tcPr>
          <w:p>
            <w:pPr>
              <w:spacing w:line="288" w:lineRule="auto"/>
              <w:jc w:val="center"/>
              <w:rPr>
                <w:rFonts w:ascii="宋体" w:hAnsi="宋体"/>
                <w:szCs w:val="21"/>
              </w:rPr>
            </w:pPr>
            <w:r>
              <w:rPr>
                <w:rFonts w:ascii="宋体" w:hAnsi="宋体"/>
                <w:szCs w:val="21"/>
              </w:rPr>
              <w:t>服务</w:t>
            </w:r>
          </w:p>
        </w:tc>
        <w:tc>
          <w:tcPr>
            <w:tcW w:w="720" w:type="dxa"/>
            <w:vAlign w:val="center"/>
          </w:tcPr>
          <w:p>
            <w:pPr>
              <w:spacing w:line="288" w:lineRule="auto"/>
              <w:jc w:val="center"/>
              <w:rPr>
                <w:rFonts w:ascii="宋体" w:hAnsi="宋体"/>
                <w:szCs w:val="21"/>
              </w:rPr>
            </w:pPr>
            <w:r>
              <w:rPr>
                <w:rFonts w:ascii="宋体" w:hAnsi="宋体"/>
                <w:szCs w:val="21"/>
              </w:rPr>
              <w:t>数量</w:t>
            </w:r>
          </w:p>
        </w:tc>
        <w:tc>
          <w:tcPr>
            <w:tcW w:w="720" w:type="dxa"/>
            <w:vAlign w:val="center"/>
          </w:tcPr>
          <w:p>
            <w:pPr>
              <w:spacing w:line="288" w:lineRule="auto"/>
              <w:jc w:val="center"/>
              <w:rPr>
                <w:rFonts w:ascii="宋体" w:hAnsi="宋体"/>
                <w:szCs w:val="21"/>
              </w:rPr>
            </w:pPr>
            <w:r>
              <w:rPr>
                <w:rFonts w:ascii="宋体" w:hAnsi="宋体"/>
                <w:szCs w:val="21"/>
              </w:rPr>
              <w:t>单价</w:t>
            </w:r>
          </w:p>
        </w:tc>
        <w:tc>
          <w:tcPr>
            <w:tcW w:w="1080" w:type="dxa"/>
            <w:vAlign w:val="center"/>
          </w:tcPr>
          <w:p>
            <w:pPr>
              <w:spacing w:line="288" w:lineRule="auto"/>
              <w:jc w:val="center"/>
              <w:rPr>
                <w:rFonts w:ascii="宋体" w:hAnsi="宋体"/>
                <w:szCs w:val="21"/>
              </w:rPr>
            </w:pPr>
            <w:r>
              <w:rPr>
                <w:rFonts w:ascii="宋体" w:hAnsi="宋体"/>
                <w:szCs w:val="21"/>
              </w:rPr>
              <w:t>总价</w:t>
            </w:r>
          </w:p>
        </w:tc>
        <w:tc>
          <w:tcPr>
            <w:tcW w:w="1359" w:type="dxa"/>
            <w:vAlign w:val="center"/>
          </w:tcPr>
          <w:p>
            <w:pPr>
              <w:spacing w:line="288" w:lineRule="auto"/>
              <w:jc w:val="center"/>
              <w:rPr>
                <w:rFonts w:ascii="宋体" w:hAnsi="宋体"/>
                <w:szCs w:val="21"/>
              </w:rPr>
            </w:pPr>
            <w:r>
              <w:rPr>
                <w:rFonts w:ascii="宋体" w:hAnsi="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650" w:type="dxa"/>
            <w:vAlign w:val="center"/>
          </w:tcPr>
          <w:p>
            <w:pPr>
              <w:spacing w:line="288" w:lineRule="auto"/>
              <w:jc w:val="center"/>
              <w:rPr>
                <w:rFonts w:ascii="宋体" w:hAnsi="宋体"/>
                <w:szCs w:val="21"/>
              </w:rPr>
            </w:pPr>
            <w:r>
              <w:rPr>
                <w:rFonts w:hint="eastAsia" w:ascii="宋体" w:hAnsi="宋体"/>
                <w:szCs w:val="21"/>
              </w:rPr>
              <w:t>1</w:t>
            </w:r>
          </w:p>
        </w:tc>
        <w:tc>
          <w:tcPr>
            <w:tcW w:w="4594" w:type="dxa"/>
            <w:vAlign w:val="center"/>
          </w:tcPr>
          <w:p>
            <w:pPr>
              <w:spacing w:line="288" w:lineRule="auto"/>
              <w:rPr>
                <w:rFonts w:ascii="宋体" w:hAnsi="宋体"/>
                <w:szCs w:val="21"/>
              </w:rPr>
            </w:pPr>
            <w:r>
              <w:rPr>
                <w:rFonts w:hint="eastAsia" w:ascii="宋体" w:hAnsi="宋体"/>
                <w:szCs w:val="21"/>
              </w:rPr>
              <w:t>设计联络</w:t>
            </w:r>
          </w:p>
        </w:tc>
        <w:tc>
          <w:tcPr>
            <w:tcW w:w="720" w:type="dxa"/>
            <w:vAlign w:val="center"/>
          </w:tcPr>
          <w:p>
            <w:pPr>
              <w:spacing w:line="288" w:lineRule="auto"/>
              <w:rPr>
                <w:rFonts w:ascii="宋体" w:hAnsi="宋体"/>
                <w:szCs w:val="21"/>
              </w:rPr>
            </w:pPr>
          </w:p>
        </w:tc>
        <w:tc>
          <w:tcPr>
            <w:tcW w:w="720" w:type="dxa"/>
            <w:vAlign w:val="center"/>
          </w:tcPr>
          <w:p>
            <w:pPr>
              <w:spacing w:line="288" w:lineRule="auto"/>
              <w:rPr>
                <w:rFonts w:ascii="宋体" w:hAnsi="宋体"/>
                <w:szCs w:val="21"/>
              </w:rPr>
            </w:pPr>
          </w:p>
        </w:tc>
        <w:tc>
          <w:tcPr>
            <w:tcW w:w="1080" w:type="dxa"/>
            <w:vAlign w:val="center"/>
          </w:tcPr>
          <w:p>
            <w:pPr>
              <w:spacing w:line="288" w:lineRule="auto"/>
              <w:rPr>
                <w:rFonts w:ascii="宋体" w:hAnsi="宋体"/>
                <w:szCs w:val="21"/>
              </w:rPr>
            </w:pPr>
          </w:p>
        </w:tc>
        <w:tc>
          <w:tcPr>
            <w:tcW w:w="1359" w:type="dxa"/>
            <w:vAlign w:val="center"/>
          </w:tcPr>
          <w:p>
            <w:pPr>
              <w:spacing w:line="288"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650" w:type="dxa"/>
            <w:vAlign w:val="center"/>
          </w:tcPr>
          <w:p>
            <w:pPr>
              <w:spacing w:line="288" w:lineRule="auto"/>
              <w:jc w:val="center"/>
              <w:rPr>
                <w:rFonts w:ascii="宋体" w:hAnsi="宋体"/>
                <w:szCs w:val="21"/>
              </w:rPr>
            </w:pPr>
            <w:r>
              <w:rPr>
                <w:rFonts w:hint="eastAsia" w:ascii="宋体" w:hAnsi="宋体"/>
                <w:szCs w:val="21"/>
              </w:rPr>
              <w:t>2</w:t>
            </w:r>
          </w:p>
        </w:tc>
        <w:tc>
          <w:tcPr>
            <w:tcW w:w="4594" w:type="dxa"/>
            <w:vAlign w:val="center"/>
          </w:tcPr>
          <w:p>
            <w:pPr>
              <w:spacing w:line="288" w:lineRule="auto"/>
              <w:rPr>
                <w:rFonts w:ascii="宋体" w:hAnsi="宋体"/>
                <w:szCs w:val="21"/>
              </w:rPr>
            </w:pPr>
            <w:r>
              <w:rPr>
                <w:rFonts w:hint="eastAsia" w:ascii="宋体" w:hAnsi="宋体"/>
                <w:szCs w:val="21"/>
              </w:rPr>
              <w:t>相关验收</w:t>
            </w:r>
          </w:p>
        </w:tc>
        <w:tc>
          <w:tcPr>
            <w:tcW w:w="720" w:type="dxa"/>
            <w:vAlign w:val="center"/>
          </w:tcPr>
          <w:p>
            <w:pPr>
              <w:spacing w:line="288" w:lineRule="auto"/>
              <w:rPr>
                <w:rFonts w:ascii="宋体" w:hAnsi="宋体"/>
                <w:szCs w:val="21"/>
              </w:rPr>
            </w:pPr>
          </w:p>
        </w:tc>
        <w:tc>
          <w:tcPr>
            <w:tcW w:w="720" w:type="dxa"/>
            <w:vAlign w:val="center"/>
          </w:tcPr>
          <w:p>
            <w:pPr>
              <w:spacing w:line="288" w:lineRule="auto"/>
              <w:rPr>
                <w:rFonts w:ascii="宋体" w:hAnsi="宋体"/>
                <w:szCs w:val="21"/>
              </w:rPr>
            </w:pPr>
          </w:p>
        </w:tc>
        <w:tc>
          <w:tcPr>
            <w:tcW w:w="1080" w:type="dxa"/>
            <w:vAlign w:val="center"/>
          </w:tcPr>
          <w:p>
            <w:pPr>
              <w:spacing w:line="288" w:lineRule="auto"/>
              <w:rPr>
                <w:rFonts w:ascii="宋体" w:hAnsi="宋体"/>
                <w:szCs w:val="21"/>
              </w:rPr>
            </w:pPr>
          </w:p>
        </w:tc>
        <w:tc>
          <w:tcPr>
            <w:tcW w:w="1359" w:type="dxa"/>
            <w:vAlign w:val="center"/>
          </w:tcPr>
          <w:p>
            <w:pPr>
              <w:spacing w:line="288"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650" w:type="dxa"/>
            <w:vAlign w:val="center"/>
          </w:tcPr>
          <w:p>
            <w:pPr>
              <w:spacing w:line="288" w:lineRule="auto"/>
              <w:jc w:val="center"/>
              <w:rPr>
                <w:rFonts w:ascii="宋体" w:hAnsi="宋体"/>
                <w:szCs w:val="21"/>
              </w:rPr>
            </w:pPr>
            <w:r>
              <w:rPr>
                <w:rFonts w:hint="eastAsia" w:ascii="宋体" w:hAnsi="宋体"/>
                <w:szCs w:val="21"/>
              </w:rPr>
              <w:t>3</w:t>
            </w:r>
          </w:p>
        </w:tc>
        <w:tc>
          <w:tcPr>
            <w:tcW w:w="4594" w:type="dxa"/>
            <w:vAlign w:val="center"/>
          </w:tcPr>
          <w:p>
            <w:pPr>
              <w:spacing w:line="288" w:lineRule="auto"/>
              <w:rPr>
                <w:rFonts w:ascii="宋体" w:hAnsi="宋体"/>
                <w:szCs w:val="21"/>
              </w:rPr>
            </w:pPr>
            <w:r>
              <w:rPr>
                <w:rFonts w:hint="eastAsia" w:ascii="宋体" w:hAnsi="宋体"/>
                <w:szCs w:val="21"/>
              </w:rPr>
              <w:t>安装调试（或安装督导）</w:t>
            </w:r>
          </w:p>
        </w:tc>
        <w:tc>
          <w:tcPr>
            <w:tcW w:w="720" w:type="dxa"/>
            <w:vAlign w:val="center"/>
          </w:tcPr>
          <w:p>
            <w:pPr>
              <w:spacing w:line="288" w:lineRule="auto"/>
              <w:rPr>
                <w:rFonts w:ascii="宋体" w:hAnsi="宋体"/>
                <w:szCs w:val="21"/>
              </w:rPr>
            </w:pPr>
          </w:p>
        </w:tc>
        <w:tc>
          <w:tcPr>
            <w:tcW w:w="720" w:type="dxa"/>
            <w:vAlign w:val="center"/>
          </w:tcPr>
          <w:p>
            <w:pPr>
              <w:spacing w:line="288" w:lineRule="auto"/>
              <w:rPr>
                <w:rFonts w:ascii="宋体" w:hAnsi="宋体"/>
                <w:szCs w:val="21"/>
              </w:rPr>
            </w:pPr>
          </w:p>
        </w:tc>
        <w:tc>
          <w:tcPr>
            <w:tcW w:w="1080" w:type="dxa"/>
            <w:vAlign w:val="center"/>
          </w:tcPr>
          <w:p>
            <w:pPr>
              <w:spacing w:line="288" w:lineRule="auto"/>
              <w:rPr>
                <w:rFonts w:ascii="宋体" w:hAnsi="宋体"/>
                <w:szCs w:val="21"/>
              </w:rPr>
            </w:pPr>
          </w:p>
        </w:tc>
        <w:tc>
          <w:tcPr>
            <w:tcW w:w="1359" w:type="dxa"/>
            <w:vAlign w:val="center"/>
          </w:tcPr>
          <w:p>
            <w:pPr>
              <w:spacing w:line="288"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650" w:type="dxa"/>
            <w:vAlign w:val="center"/>
          </w:tcPr>
          <w:p>
            <w:pPr>
              <w:spacing w:line="288" w:lineRule="auto"/>
              <w:jc w:val="center"/>
              <w:rPr>
                <w:rFonts w:ascii="宋体" w:hAnsi="宋体"/>
                <w:szCs w:val="21"/>
              </w:rPr>
            </w:pPr>
            <w:r>
              <w:rPr>
                <w:rFonts w:hint="eastAsia" w:ascii="宋体" w:hAnsi="宋体"/>
                <w:szCs w:val="21"/>
              </w:rPr>
              <w:t>4</w:t>
            </w:r>
          </w:p>
        </w:tc>
        <w:tc>
          <w:tcPr>
            <w:tcW w:w="4594" w:type="dxa"/>
            <w:vAlign w:val="center"/>
          </w:tcPr>
          <w:p>
            <w:pPr>
              <w:spacing w:line="288" w:lineRule="auto"/>
              <w:rPr>
                <w:rFonts w:ascii="宋体" w:hAnsi="宋体"/>
                <w:szCs w:val="21"/>
              </w:rPr>
            </w:pPr>
            <w:r>
              <w:rPr>
                <w:rFonts w:hint="eastAsia" w:ascii="宋体" w:hAnsi="宋体"/>
                <w:szCs w:val="21"/>
              </w:rPr>
              <w:t>培训</w:t>
            </w:r>
          </w:p>
        </w:tc>
        <w:tc>
          <w:tcPr>
            <w:tcW w:w="720" w:type="dxa"/>
            <w:vAlign w:val="center"/>
          </w:tcPr>
          <w:p>
            <w:pPr>
              <w:spacing w:line="288" w:lineRule="auto"/>
              <w:rPr>
                <w:rFonts w:ascii="宋体" w:hAnsi="宋体"/>
                <w:szCs w:val="21"/>
              </w:rPr>
            </w:pPr>
          </w:p>
        </w:tc>
        <w:tc>
          <w:tcPr>
            <w:tcW w:w="720" w:type="dxa"/>
            <w:vAlign w:val="center"/>
          </w:tcPr>
          <w:p>
            <w:pPr>
              <w:spacing w:line="288" w:lineRule="auto"/>
              <w:rPr>
                <w:rFonts w:ascii="宋体" w:hAnsi="宋体"/>
                <w:szCs w:val="21"/>
              </w:rPr>
            </w:pPr>
          </w:p>
        </w:tc>
        <w:tc>
          <w:tcPr>
            <w:tcW w:w="1080" w:type="dxa"/>
            <w:vAlign w:val="center"/>
          </w:tcPr>
          <w:p>
            <w:pPr>
              <w:spacing w:line="288" w:lineRule="auto"/>
              <w:rPr>
                <w:rFonts w:ascii="宋体" w:hAnsi="宋体"/>
                <w:szCs w:val="21"/>
              </w:rPr>
            </w:pPr>
          </w:p>
        </w:tc>
        <w:tc>
          <w:tcPr>
            <w:tcW w:w="1359" w:type="dxa"/>
            <w:vAlign w:val="center"/>
          </w:tcPr>
          <w:p>
            <w:pPr>
              <w:spacing w:line="288"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650" w:type="dxa"/>
            <w:vAlign w:val="center"/>
          </w:tcPr>
          <w:p>
            <w:pPr>
              <w:spacing w:line="288" w:lineRule="auto"/>
              <w:jc w:val="center"/>
              <w:rPr>
                <w:rFonts w:ascii="宋体" w:hAnsi="宋体"/>
                <w:szCs w:val="21"/>
              </w:rPr>
            </w:pPr>
            <w:r>
              <w:rPr>
                <w:rFonts w:hint="eastAsia" w:ascii="宋体" w:hAnsi="宋体"/>
                <w:szCs w:val="21"/>
              </w:rPr>
              <w:t>5</w:t>
            </w:r>
          </w:p>
        </w:tc>
        <w:tc>
          <w:tcPr>
            <w:tcW w:w="4594" w:type="dxa"/>
            <w:vAlign w:val="center"/>
          </w:tcPr>
          <w:p>
            <w:pPr>
              <w:spacing w:line="288" w:lineRule="auto"/>
              <w:rPr>
                <w:rFonts w:ascii="宋体" w:hAnsi="宋体"/>
                <w:szCs w:val="21"/>
              </w:rPr>
            </w:pPr>
            <w:r>
              <w:rPr>
                <w:rFonts w:hint="eastAsia" w:ascii="宋体" w:hAnsi="宋体"/>
                <w:szCs w:val="21"/>
              </w:rPr>
              <w:t>配合费用</w:t>
            </w:r>
          </w:p>
        </w:tc>
        <w:tc>
          <w:tcPr>
            <w:tcW w:w="720" w:type="dxa"/>
            <w:vAlign w:val="center"/>
          </w:tcPr>
          <w:p>
            <w:pPr>
              <w:spacing w:line="288" w:lineRule="auto"/>
              <w:rPr>
                <w:rFonts w:ascii="宋体" w:hAnsi="宋体"/>
                <w:szCs w:val="21"/>
              </w:rPr>
            </w:pPr>
          </w:p>
        </w:tc>
        <w:tc>
          <w:tcPr>
            <w:tcW w:w="720" w:type="dxa"/>
            <w:vAlign w:val="center"/>
          </w:tcPr>
          <w:p>
            <w:pPr>
              <w:spacing w:line="288" w:lineRule="auto"/>
              <w:rPr>
                <w:rFonts w:ascii="宋体" w:hAnsi="宋体"/>
                <w:szCs w:val="21"/>
              </w:rPr>
            </w:pPr>
          </w:p>
        </w:tc>
        <w:tc>
          <w:tcPr>
            <w:tcW w:w="1080" w:type="dxa"/>
            <w:vAlign w:val="center"/>
          </w:tcPr>
          <w:p>
            <w:pPr>
              <w:spacing w:line="288" w:lineRule="auto"/>
              <w:rPr>
                <w:rFonts w:ascii="宋体" w:hAnsi="宋体"/>
                <w:szCs w:val="21"/>
              </w:rPr>
            </w:pPr>
          </w:p>
        </w:tc>
        <w:tc>
          <w:tcPr>
            <w:tcW w:w="1359" w:type="dxa"/>
            <w:vAlign w:val="center"/>
          </w:tcPr>
          <w:p>
            <w:pPr>
              <w:spacing w:line="288"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650" w:type="dxa"/>
            <w:vAlign w:val="center"/>
          </w:tcPr>
          <w:p>
            <w:pPr>
              <w:spacing w:line="288" w:lineRule="auto"/>
              <w:jc w:val="center"/>
              <w:rPr>
                <w:rFonts w:ascii="宋体" w:hAnsi="宋体"/>
                <w:szCs w:val="21"/>
              </w:rPr>
            </w:pPr>
            <w:r>
              <w:rPr>
                <w:rFonts w:ascii="宋体" w:hAnsi="宋体"/>
                <w:szCs w:val="21"/>
              </w:rPr>
              <w:t>…</w:t>
            </w:r>
          </w:p>
        </w:tc>
        <w:tc>
          <w:tcPr>
            <w:tcW w:w="4594" w:type="dxa"/>
            <w:vAlign w:val="center"/>
          </w:tcPr>
          <w:p>
            <w:pPr>
              <w:spacing w:line="288" w:lineRule="auto"/>
              <w:rPr>
                <w:rFonts w:ascii="宋体" w:hAnsi="宋体"/>
                <w:szCs w:val="21"/>
              </w:rPr>
            </w:pPr>
            <w:r>
              <w:rPr>
                <w:rFonts w:ascii="宋体" w:hAnsi="宋体"/>
                <w:szCs w:val="21"/>
              </w:rPr>
              <w:t>……</w:t>
            </w:r>
          </w:p>
        </w:tc>
        <w:tc>
          <w:tcPr>
            <w:tcW w:w="720" w:type="dxa"/>
            <w:vAlign w:val="center"/>
          </w:tcPr>
          <w:p>
            <w:pPr>
              <w:spacing w:line="288" w:lineRule="auto"/>
              <w:rPr>
                <w:rFonts w:ascii="宋体" w:hAnsi="宋体"/>
                <w:szCs w:val="21"/>
              </w:rPr>
            </w:pPr>
          </w:p>
        </w:tc>
        <w:tc>
          <w:tcPr>
            <w:tcW w:w="720" w:type="dxa"/>
            <w:vAlign w:val="center"/>
          </w:tcPr>
          <w:p>
            <w:pPr>
              <w:spacing w:line="288" w:lineRule="auto"/>
              <w:rPr>
                <w:rFonts w:ascii="宋体" w:hAnsi="宋体"/>
                <w:szCs w:val="21"/>
              </w:rPr>
            </w:pPr>
          </w:p>
        </w:tc>
        <w:tc>
          <w:tcPr>
            <w:tcW w:w="1080" w:type="dxa"/>
            <w:vAlign w:val="center"/>
          </w:tcPr>
          <w:p>
            <w:pPr>
              <w:spacing w:line="288" w:lineRule="auto"/>
              <w:rPr>
                <w:rFonts w:ascii="宋体" w:hAnsi="宋体"/>
                <w:szCs w:val="21"/>
              </w:rPr>
            </w:pPr>
          </w:p>
        </w:tc>
        <w:tc>
          <w:tcPr>
            <w:tcW w:w="1359" w:type="dxa"/>
            <w:vAlign w:val="center"/>
          </w:tcPr>
          <w:p>
            <w:pPr>
              <w:spacing w:line="288"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650" w:type="dxa"/>
            <w:vAlign w:val="center"/>
          </w:tcPr>
          <w:p>
            <w:pPr>
              <w:spacing w:line="288" w:lineRule="auto"/>
              <w:rPr>
                <w:rFonts w:ascii="宋体" w:hAnsi="宋体"/>
                <w:szCs w:val="21"/>
              </w:rPr>
            </w:pPr>
          </w:p>
        </w:tc>
        <w:tc>
          <w:tcPr>
            <w:tcW w:w="4594" w:type="dxa"/>
            <w:vAlign w:val="center"/>
          </w:tcPr>
          <w:p>
            <w:pPr>
              <w:spacing w:line="288" w:lineRule="auto"/>
              <w:rPr>
                <w:rFonts w:ascii="宋体" w:hAnsi="宋体"/>
                <w:szCs w:val="21"/>
              </w:rPr>
            </w:pPr>
          </w:p>
        </w:tc>
        <w:tc>
          <w:tcPr>
            <w:tcW w:w="720" w:type="dxa"/>
            <w:vAlign w:val="center"/>
          </w:tcPr>
          <w:p>
            <w:pPr>
              <w:spacing w:line="288" w:lineRule="auto"/>
              <w:rPr>
                <w:rFonts w:ascii="宋体" w:hAnsi="宋体"/>
                <w:szCs w:val="21"/>
              </w:rPr>
            </w:pPr>
          </w:p>
        </w:tc>
        <w:tc>
          <w:tcPr>
            <w:tcW w:w="720" w:type="dxa"/>
            <w:vAlign w:val="center"/>
          </w:tcPr>
          <w:p>
            <w:pPr>
              <w:spacing w:line="288" w:lineRule="auto"/>
              <w:rPr>
                <w:rFonts w:ascii="宋体" w:hAnsi="宋体"/>
                <w:szCs w:val="21"/>
              </w:rPr>
            </w:pPr>
          </w:p>
        </w:tc>
        <w:tc>
          <w:tcPr>
            <w:tcW w:w="1080" w:type="dxa"/>
            <w:vAlign w:val="center"/>
          </w:tcPr>
          <w:p>
            <w:pPr>
              <w:spacing w:line="288" w:lineRule="auto"/>
              <w:rPr>
                <w:rFonts w:ascii="宋体" w:hAnsi="宋体"/>
                <w:szCs w:val="21"/>
              </w:rPr>
            </w:pPr>
          </w:p>
        </w:tc>
        <w:tc>
          <w:tcPr>
            <w:tcW w:w="1359" w:type="dxa"/>
            <w:vAlign w:val="center"/>
          </w:tcPr>
          <w:p>
            <w:pPr>
              <w:spacing w:line="288"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650" w:type="dxa"/>
            <w:vAlign w:val="center"/>
          </w:tcPr>
          <w:p>
            <w:pPr>
              <w:spacing w:line="288" w:lineRule="auto"/>
              <w:rPr>
                <w:rFonts w:ascii="宋体" w:hAnsi="宋体"/>
                <w:szCs w:val="21"/>
              </w:rPr>
            </w:pPr>
          </w:p>
        </w:tc>
        <w:tc>
          <w:tcPr>
            <w:tcW w:w="4594" w:type="dxa"/>
            <w:vAlign w:val="center"/>
          </w:tcPr>
          <w:p>
            <w:pPr>
              <w:spacing w:line="288" w:lineRule="auto"/>
              <w:rPr>
                <w:rFonts w:ascii="宋体" w:hAnsi="宋体"/>
                <w:szCs w:val="21"/>
              </w:rPr>
            </w:pPr>
          </w:p>
        </w:tc>
        <w:tc>
          <w:tcPr>
            <w:tcW w:w="720" w:type="dxa"/>
            <w:vAlign w:val="center"/>
          </w:tcPr>
          <w:p>
            <w:pPr>
              <w:spacing w:line="288" w:lineRule="auto"/>
              <w:rPr>
                <w:rFonts w:ascii="宋体" w:hAnsi="宋体"/>
                <w:szCs w:val="21"/>
              </w:rPr>
            </w:pPr>
          </w:p>
        </w:tc>
        <w:tc>
          <w:tcPr>
            <w:tcW w:w="720" w:type="dxa"/>
            <w:vAlign w:val="center"/>
          </w:tcPr>
          <w:p>
            <w:pPr>
              <w:spacing w:line="288" w:lineRule="auto"/>
              <w:rPr>
                <w:rFonts w:ascii="宋体" w:hAnsi="宋体"/>
                <w:szCs w:val="21"/>
              </w:rPr>
            </w:pPr>
          </w:p>
        </w:tc>
        <w:tc>
          <w:tcPr>
            <w:tcW w:w="1080" w:type="dxa"/>
            <w:vAlign w:val="center"/>
          </w:tcPr>
          <w:p>
            <w:pPr>
              <w:spacing w:line="288" w:lineRule="auto"/>
              <w:rPr>
                <w:rFonts w:ascii="宋体" w:hAnsi="宋体"/>
                <w:szCs w:val="21"/>
              </w:rPr>
            </w:pPr>
          </w:p>
        </w:tc>
        <w:tc>
          <w:tcPr>
            <w:tcW w:w="1359" w:type="dxa"/>
            <w:vAlign w:val="center"/>
          </w:tcPr>
          <w:p>
            <w:pPr>
              <w:spacing w:line="288"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84" w:type="dxa"/>
            <w:gridSpan w:val="4"/>
            <w:vAlign w:val="center"/>
          </w:tcPr>
          <w:p>
            <w:pPr>
              <w:spacing w:line="288" w:lineRule="auto"/>
              <w:jc w:val="center"/>
              <w:rPr>
                <w:rFonts w:ascii="宋体" w:hAnsi="宋体"/>
                <w:szCs w:val="21"/>
              </w:rPr>
            </w:pPr>
            <w:r>
              <w:rPr>
                <w:rFonts w:hint="eastAsia" w:ascii="宋体" w:hAnsi="宋体"/>
                <w:szCs w:val="21"/>
              </w:rPr>
              <w:t>合计</w:t>
            </w:r>
          </w:p>
        </w:tc>
        <w:tc>
          <w:tcPr>
            <w:tcW w:w="1080" w:type="dxa"/>
          </w:tcPr>
          <w:p>
            <w:pPr>
              <w:spacing w:line="288" w:lineRule="auto"/>
              <w:rPr>
                <w:rFonts w:ascii="宋体" w:hAnsi="宋体"/>
                <w:szCs w:val="21"/>
              </w:rPr>
            </w:pPr>
          </w:p>
        </w:tc>
        <w:tc>
          <w:tcPr>
            <w:tcW w:w="1359" w:type="dxa"/>
          </w:tcPr>
          <w:p>
            <w:pPr>
              <w:spacing w:line="288" w:lineRule="auto"/>
              <w:rPr>
                <w:rFonts w:ascii="宋体" w:hAnsi="宋体"/>
                <w:szCs w:val="21"/>
              </w:rPr>
            </w:pPr>
          </w:p>
        </w:tc>
      </w:tr>
    </w:tbl>
    <w:p>
      <w:pPr>
        <w:spacing w:before="120" w:beforeLines="50" w:line="288" w:lineRule="auto"/>
        <w:ind w:left="-103" w:leftChars="-49" w:firstLine="15"/>
        <w:rPr>
          <w:rFonts w:ascii="宋体" w:hAnsi="宋体"/>
          <w:szCs w:val="21"/>
        </w:rPr>
      </w:pPr>
      <w:r>
        <w:rPr>
          <w:rFonts w:ascii="宋体" w:hAnsi="宋体"/>
          <w:szCs w:val="21"/>
        </w:rPr>
        <w:t>供应商名称（公章）：</w:t>
      </w:r>
    </w:p>
    <w:p>
      <w:pPr>
        <w:spacing w:before="120" w:beforeLines="50" w:line="288" w:lineRule="auto"/>
        <w:ind w:left="-103" w:leftChars="-49"/>
        <w:rPr>
          <w:rFonts w:ascii="宋体" w:hAnsi="宋体"/>
          <w:szCs w:val="21"/>
        </w:rPr>
      </w:pPr>
      <w:r>
        <w:rPr>
          <w:rFonts w:ascii="宋体" w:hAnsi="宋体"/>
          <w:szCs w:val="21"/>
        </w:rPr>
        <w:t>法定代表人或其</w:t>
      </w:r>
      <w:r>
        <w:rPr>
          <w:rFonts w:hint="eastAsia" w:ascii="宋体" w:hAnsi="Times New Roman"/>
          <w:szCs w:val="21"/>
        </w:rPr>
        <w:t>委托代理人</w:t>
      </w:r>
      <w:r>
        <w:rPr>
          <w:rFonts w:ascii="宋体" w:hAnsi="宋体"/>
          <w:szCs w:val="21"/>
        </w:rPr>
        <w:t>（</w:t>
      </w:r>
      <w:r>
        <w:rPr>
          <w:rFonts w:hint="eastAsia" w:ascii="宋体" w:hAnsi="宋体"/>
          <w:szCs w:val="21"/>
        </w:rPr>
        <w:t>签字或加盖人名章</w:t>
      </w:r>
      <w:r>
        <w:rPr>
          <w:rFonts w:ascii="宋体" w:hAnsi="宋体"/>
          <w:szCs w:val="21"/>
        </w:rPr>
        <w:t>）：</w:t>
      </w:r>
    </w:p>
    <w:p>
      <w:pPr>
        <w:spacing w:before="120" w:beforeLines="50" w:line="288" w:lineRule="auto"/>
        <w:ind w:left="-103" w:leftChars="-49"/>
        <w:rPr>
          <w:rFonts w:ascii="宋体" w:hAnsi="宋体"/>
          <w:szCs w:val="21"/>
        </w:rPr>
      </w:pPr>
      <w:r>
        <w:rPr>
          <w:rFonts w:ascii="宋体" w:hAnsi="宋体"/>
          <w:szCs w:val="21"/>
        </w:rPr>
        <w:t>日期：</w:t>
      </w:r>
    </w:p>
    <w:p>
      <w:pPr>
        <w:snapToGrid w:val="0"/>
        <w:spacing w:after="120" w:afterLines="50" w:line="288" w:lineRule="auto"/>
        <w:ind w:left="708" w:hanging="707" w:hangingChars="337"/>
        <w:rPr>
          <w:rFonts w:ascii="宋体" w:hAnsi="宋体"/>
          <w:szCs w:val="21"/>
        </w:rPr>
      </w:pPr>
      <w:r>
        <w:rPr>
          <w:rFonts w:ascii="宋体" w:hAnsi="宋体"/>
          <w:bCs/>
          <w:szCs w:val="21"/>
        </w:rPr>
        <w:t>注：</w:t>
      </w:r>
      <w:r>
        <w:rPr>
          <w:rFonts w:hint="eastAsia" w:ascii="宋体" w:hAnsi="宋体"/>
          <w:bCs/>
          <w:szCs w:val="21"/>
        </w:rPr>
        <w:t>1、</w:t>
      </w:r>
      <w:r>
        <w:rPr>
          <w:rFonts w:ascii="宋体" w:hAnsi="宋体"/>
          <w:szCs w:val="21"/>
        </w:rPr>
        <w:t>此表</w:t>
      </w:r>
      <w:r>
        <w:rPr>
          <w:rFonts w:hint="eastAsia" w:ascii="宋体" w:hAnsi="宋体"/>
          <w:szCs w:val="21"/>
        </w:rPr>
        <w:t>为</w:t>
      </w:r>
      <w:r>
        <w:rPr>
          <w:rFonts w:ascii="宋体" w:hAnsi="宋体"/>
          <w:szCs w:val="21"/>
        </w:rPr>
        <w:t>报价汇总表之服务</w:t>
      </w:r>
      <w:r>
        <w:rPr>
          <w:rFonts w:hint="eastAsia" w:ascii="宋体" w:hAnsi="宋体"/>
          <w:szCs w:val="21"/>
        </w:rPr>
        <w:t>费分项报价表</w:t>
      </w:r>
      <w:r>
        <w:rPr>
          <w:rFonts w:ascii="宋体" w:hAnsi="宋体"/>
          <w:szCs w:val="21"/>
        </w:rPr>
        <w:t>。上述服务项目应由供应商根据供应商的经验及本</w:t>
      </w:r>
      <w:r>
        <w:rPr>
          <w:rFonts w:hint="eastAsia" w:ascii="宋体" w:hAnsi="宋体"/>
          <w:szCs w:val="21"/>
        </w:rPr>
        <w:t>采购</w:t>
      </w:r>
      <w:r>
        <w:rPr>
          <w:rFonts w:ascii="宋体" w:hAnsi="宋体"/>
          <w:szCs w:val="21"/>
        </w:rPr>
        <w:t>项目的特点进行合理报价，上述服务项目的报价基准，参见“</w:t>
      </w:r>
      <w:r>
        <w:rPr>
          <w:rFonts w:hint="eastAsia" w:ascii="宋体" w:hAnsi="宋体"/>
          <w:szCs w:val="21"/>
        </w:rPr>
        <w:t>采购</w:t>
      </w:r>
      <w:r>
        <w:rPr>
          <w:rFonts w:ascii="宋体" w:hAnsi="宋体"/>
          <w:szCs w:val="21"/>
        </w:rPr>
        <w:t>需求”的要求。</w:t>
      </w:r>
    </w:p>
    <w:p>
      <w:pPr>
        <w:spacing w:line="288" w:lineRule="auto"/>
        <w:ind w:left="424" w:leftChars="202"/>
        <w:rPr>
          <w:rFonts w:ascii="宋体" w:hAnsi="宋体"/>
          <w:bCs/>
          <w:szCs w:val="21"/>
        </w:rPr>
      </w:pPr>
      <w:r>
        <w:rPr>
          <w:rFonts w:hint="eastAsia" w:ascii="宋体" w:hAnsi="宋体"/>
          <w:bCs/>
          <w:szCs w:val="21"/>
        </w:rPr>
        <w:t>2、</w:t>
      </w:r>
      <w:r>
        <w:rPr>
          <w:rFonts w:ascii="宋体" w:hAnsi="宋体"/>
          <w:bCs/>
          <w:szCs w:val="21"/>
        </w:rPr>
        <w:t>供应商所涉及的所有</w:t>
      </w:r>
      <w:r>
        <w:rPr>
          <w:rFonts w:hint="eastAsia" w:ascii="宋体" w:hAnsi="宋体"/>
          <w:bCs/>
          <w:szCs w:val="21"/>
        </w:rPr>
        <w:t>服务</w:t>
      </w:r>
      <w:r>
        <w:rPr>
          <w:rFonts w:ascii="宋体" w:hAnsi="宋体"/>
          <w:bCs/>
          <w:szCs w:val="21"/>
        </w:rPr>
        <w:t>费用</w:t>
      </w:r>
      <w:r>
        <w:rPr>
          <w:rFonts w:hint="eastAsia" w:ascii="宋体" w:hAnsi="宋体"/>
          <w:bCs/>
          <w:szCs w:val="21"/>
        </w:rPr>
        <w:t>均应</w:t>
      </w:r>
      <w:r>
        <w:rPr>
          <w:rFonts w:ascii="宋体" w:hAnsi="宋体"/>
          <w:bCs/>
          <w:szCs w:val="21"/>
        </w:rPr>
        <w:t>含在</w:t>
      </w:r>
      <w:r>
        <w:rPr>
          <w:rFonts w:hint="eastAsia" w:ascii="宋体" w:hAnsi="宋体"/>
          <w:bCs/>
          <w:szCs w:val="21"/>
        </w:rPr>
        <w:t>此报价表</w:t>
      </w:r>
      <w:r>
        <w:rPr>
          <w:rFonts w:ascii="宋体" w:hAnsi="宋体"/>
          <w:bCs/>
          <w:szCs w:val="21"/>
        </w:rPr>
        <w:t>中。</w:t>
      </w:r>
    </w:p>
    <w:p>
      <w:pPr>
        <w:spacing w:line="288" w:lineRule="auto"/>
        <w:rPr>
          <w:rFonts w:ascii="宋体" w:hAnsi="宋体"/>
          <w:szCs w:val="21"/>
        </w:rPr>
      </w:pPr>
      <w:r>
        <w:rPr>
          <w:rFonts w:ascii="宋体" w:hAnsi="宋体"/>
          <w:szCs w:val="21"/>
        </w:rPr>
        <w:br w:type="page"/>
      </w:r>
    </w:p>
    <w:p>
      <w:pPr>
        <w:spacing w:line="360" w:lineRule="auto"/>
        <w:outlineLvl w:val="2"/>
        <w:rPr>
          <w:rFonts w:hint="eastAsia" w:ascii="宋体" w:hAnsi="宋体"/>
          <w:b w:val="0"/>
          <w:bCs w:val="0"/>
          <w:sz w:val="24"/>
          <w:szCs w:val="24"/>
        </w:rPr>
      </w:pPr>
      <w:bookmarkStart w:id="353" w:name="_Toc30346"/>
      <w:r>
        <w:rPr>
          <w:rFonts w:hint="eastAsia" w:ascii="宋体" w:hAnsi="宋体"/>
          <w:b w:val="0"/>
          <w:bCs w:val="0"/>
          <w:sz w:val="24"/>
          <w:szCs w:val="24"/>
        </w:rPr>
        <w:t>4-4  最终单件货物价格构成表（如有）</w:t>
      </w:r>
      <w:bookmarkEnd w:id="353"/>
    </w:p>
    <w:p>
      <w:pPr>
        <w:spacing w:before="120" w:beforeLines="50" w:line="288" w:lineRule="auto"/>
        <w:ind w:hanging="104"/>
        <w:jc w:val="center"/>
        <w:rPr>
          <w:rFonts w:ascii="宋体" w:hAnsi="宋体"/>
          <w:szCs w:val="21"/>
        </w:rPr>
      </w:pPr>
      <w:r>
        <w:rPr>
          <w:rFonts w:hint="eastAsia" w:ascii="宋体" w:hAnsi="宋体"/>
          <w:szCs w:val="21"/>
        </w:rPr>
        <w:t>最终单件货物价格构成表</w:t>
      </w:r>
    </w:p>
    <w:p>
      <w:pPr>
        <w:spacing w:line="288" w:lineRule="auto"/>
        <w:rPr>
          <w:rFonts w:ascii="宋体" w:hAnsi="宋体"/>
          <w:szCs w:val="21"/>
        </w:rPr>
      </w:pPr>
    </w:p>
    <w:p>
      <w:pPr>
        <w:spacing w:line="288" w:lineRule="auto"/>
        <w:rPr>
          <w:rFonts w:ascii="宋体" w:hAnsi="宋体"/>
          <w:szCs w:val="21"/>
        </w:rPr>
      </w:pPr>
      <w:r>
        <w:rPr>
          <w:rFonts w:hint="eastAsia" w:ascii="宋体" w:hAnsi="宋体"/>
          <w:szCs w:val="21"/>
        </w:rPr>
        <w:t>项目编号</w:t>
      </w:r>
      <w:r>
        <w:rPr>
          <w:rFonts w:ascii="宋体" w:hAnsi="宋体"/>
          <w:szCs w:val="21"/>
        </w:rPr>
        <w:t>：</w:t>
      </w:r>
      <w:r>
        <w:rPr>
          <w:rFonts w:hint="eastAsia" w:ascii="宋体" w:hAnsi="宋体"/>
          <w:szCs w:val="21"/>
        </w:rPr>
        <w:t xml:space="preserve">              标项号：                         </w:t>
      </w:r>
      <w:r>
        <w:rPr>
          <w:rFonts w:ascii="宋体" w:hAnsi="宋体"/>
          <w:szCs w:val="21"/>
        </w:rPr>
        <w:t>[货币单位：人民币元]</w:t>
      </w:r>
    </w:p>
    <w:tbl>
      <w:tblPr>
        <w:tblStyle w:val="48"/>
        <w:tblW w:w="91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
        <w:gridCol w:w="1590"/>
        <w:gridCol w:w="410"/>
        <w:gridCol w:w="470"/>
        <w:gridCol w:w="757"/>
        <w:gridCol w:w="1598"/>
        <w:gridCol w:w="1237"/>
        <w:gridCol w:w="1238"/>
        <w:gridCol w:w="12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exact"/>
          <w:jc w:val="center"/>
        </w:trPr>
        <w:tc>
          <w:tcPr>
            <w:tcW w:w="2636" w:type="dxa"/>
            <w:gridSpan w:val="3"/>
            <w:vAlign w:val="center"/>
          </w:tcPr>
          <w:p>
            <w:pPr>
              <w:spacing w:line="288" w:lineRule="auto"/>
              <w:jc w:val="center"/>
              <w:rPr>
                <w:rFonts w:ascii="宋体" w:hAnsi="宋体"/>
                <w:szCs w:val="21"/>
              </w:rPr>
            </w:pPr>
            <w:r>
              <w:rPr>
                <w:rFonts w:hint="eastAsia" w:ascii="宋体" w:hAnsi="宋体"/>
                <w:szCs w:val="21"/>
              </w:rPr>
              <w:t>货物名称</w:t>
            </w:r>
          </w:p>
        </w:tc>
        <w:tc>
          <w:tcPr>
            <w:tcW w:w="6538" w:type="dxa"/>
            <w:gridSpan w:val="6"/>
            <w:vAlign w:val="center"/>
          </w:tcPr>
          <w:p>
            <w:pPr>
              <w:spacing w:line="288" w:lineRule="auto"/>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9174" w:type="dxa"/>
            <w:gridSpan w:val="9"/>
            <w:vAlign w:val="center"/>
          </w:tcPr>
          <w:p>
            <w:pPr>
              <w:spacing w:line="288" w:lineRule="auto"/>
              <w:ind w:firstLine="3849" w:firstLineChars="1833"/>
              <w:rPr>
                <w:rFonts w:ascii="宋体" w:hAnsi="宋体"/>
                <w:szCs w:val="21"/>
              </w:rPr>
            </w:pPr>
            <w:r>
              <w:rPr>
                <w:rFonts w:hint="eastAsia" w:ascii="宋体" w:hAnsi="宋体"/>
                <w:szCs w:val="21"/>
              </w:rPr>
              <w:t>主要元器件（/材料）明细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exact"/>
          <w:jc w:val="center"/>
        </w:trPr>
        <w:tc>
          <w:tcPr>
            <w:tcW w:w="636" w:type="dxa"/>
            <w:vAlign w:val="center"/>
          </w:tcPr>
          <w:p>
            <w:pPr>
              <w:spacing w:line="288" w:lineRule="auto"/>
              <w:jc w:val="center"/>
              <w:rPr>
                <w:rFonts w:ascii="宋体" w:hAnsi="宋体"/>
                <w:szCs w:val="21"/>
              </w:rPr>
            </w:pPr>
            <w:r>
              <w:rPr>
                <w:rFonts w:hint="eastAsia" w:ascii="宋体" w:hAnsi="宋体"/>
                <w:szCs w:val="21"/>
              </w:rPr>
              <w:t>序号</w:t>
            </w:r>
          </w:p>
        </w:tc>
        <w:tc>
          <w:tcPr>
            <w:tcW w:w="1590" w:type="dxa"/>
            <w:vAlign w:val="center"/>
          </w:tcPr>
          <w:p>
            <w:pPr>
              <w:spacing w:line="288" w:lineRule="auto"/>
              <w:jc w:val="center"/>
              <w:rPr>
                <w:rFonts w:ascii="宋体" w:hAnsi="宋体"/>
                <w:szCs w:val="21"/>
              </w:rPr>
            </w:pPr>
            <w:r>
              <w:rPr>
                <w:rFonts w:hint="eastAsia" w:ascii="宋体" w:hAnsi="宋体"/>
                <w:szCs w:val="21"/>
              </w:rPr>
              <w:t>名称</w:t>
            </w:r>
          </w:p>
        </w:tc>
        <w:tc>
          <w:tcPr>
            <w:tcW w:w="880" w:type="dxa"/>
            <w:gridSpan w:val="2"/>
            <w:vAlign w:val="center"/>
          </w:tcPr>
          <w:p>
            <w:pPr>
              <w:spacing w:line="288" w:lineRule="auto"/>
              <w:jc w:val="center"/>
              <w:rPr>
                <w:rFonts w:ascii="宋体" w:hAnsi="宋体"/>
                <w:szCs w:val="21"/>
              </w:rPr>
            </w:pPr>
            <w:r>
              <w:rPr>
                <w:rFonts w:hint="eastAsia" w:ascii="宋体" w:hAnsi="宋体"/>
                <w:szCs w:val="21"/>
              </w:rPr>
              <w:t>规格</w:t>
            </w:r>
          </w:p>
        </w:tc>
        <w:tc>
          <w:tcPr>
            <w:tcW w:w="757" w:type="dxa"/>
            <w:vAlign w:val="center"/>
          </w:tcPr>
          <w:p>
            <w:pPr>
              <w:spacing w:line="288" w:lineRule="auto"/>
              <w:jc w:val="center"/>
              <w:rPr>
                <w:rFonts w:ascii="宋体" w:hAnsi="宋体"/>
                <w:szCs w:val="21"/>
              </w:rPr>
            </w:pPr>
            <w:r>
              <w:rPr>
                <w:rFonts w:hint="eastAsia" w:ascii="宋体" w:hAnsi="宋体"/>
                <w:szCs w:val="21"/>
              </w:rPr>
              <w:t>型号</w:t>
            </w:r>
          </w:p>
        </w:tc>
        <w:tc>
          <w:tcPr>
            <w:tcW w:w="1598" w:type="dxa"/>
            <w:vAlign w:val="center"/>
          </w:tcPr>
          <w:p>
            <w:pPr>
              <w:spacing w:line="288" w:lineRule="auto"/>
              <w:jc w:val="center"/>
              <w:rPr>
                <w:rFonts w:ascii="宋体" w:hAnsi="宋体"/>
                <w:szCs w:val="21"/>
              </w:rPr>
            </w:pPr>
            <w:r>
              <w:rPr>
                <w:rFonts w:hint="eastAsia" w:ascii="宋体" w:hAnsi="宋体"/>
                <w:szCs w:val="21"/>
              </w:rPr>
              <w:t>生产厂家/产地</w:t>
            </w:r>
          </w:p>
        </w:tc>
        <w:tc>
          <w:tcPr>
            <w:tcW w:w="1237" w:type="dxa"/>
            <w:vAlign w:val="center"/>
          </w:tcPr>
          <w:p>
            <w:pPr>
              <w:spacing w:line="288" w:lineRule="auto"/>
              <w:jc w:val="center"/>
              <w:rPr>
                <w:rFonts w:ascii="宋体" w:hAnsi="宋体"/>
                <w:szCs w:val="21"/>
              </w:rPr>
            </w:pPr>
            <w:r>
              <w:rPr>
                <w:rFonts w:hint="eastAsia" w:ascii="宋体" w:hAnsi="宋体"/>
                <w:szCs w:val="21"/>
              </w:rPr>
              <w:t>数量（个）</w:t>
            </w:r>
          </w:p>
        </w:tc>
        <w:tc>
          <w:tcPr>
            <w:tcW w:w="1238" w:type="dxa"/>
            <w:vAlign w:val="center"/>
          </w:tcPr>
          <w:p>
            <w:pPr>
              <w:spacing w:line="288" w:lineRule="auto"/>
              <w:jc w:val="center"/>
              <w:rPr>
                <w:rFonts w:ascii="宋体" w:hAnsi="宋体"/>
                <w:szCs w:val="21"/>
              </w:rPr>
            </w:pPr>
            <w:r>
              <w:rPr>
                <w:rFonts w:hint="eastAsia" w:ascii="宋体" w:hAnsi="宋体"/>
                <w:szCs w:val="21"/>
              </w:rPr>
              <w:t>单价（元）</w:t>
            </w:r>
          </w:p>
        </w:tc>
        <w:tc>
          <w:tcPr>
            <w:tcW w:w="1238" w:type="dxa"/>
            <w:vAlign w:val="center"/>
          </w:tcPr>
          <w:p>
            <w:pPr>
              <w:spacing w:line="288" w:lineRule="auto"/>
              <w:jc w:val="center"/>
              <w:rPr>
                <w:rFonts w:ascii="宋体" w:hAnsi="宋体"/>
                <w:szCs w:val="21"/>
              </w:rPr>
            </w:pPr>
            <w:r>
              <w:rPr>
                <w:rFonts w:hint="eastAsia" w:ascii="宋体" w:hAnsi="宋体"/>
                <w:szCs w:val="21"/>
              </w:rPr>
              <w:t>合价（元）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exact"/>
          <w:jc w:val="center"/>
        </w:trPr>
        <w:tc>
          <w:tcPr>
            <w:tcW w:w="636" w:type="dxa"/>
            <w:vAlign w:val="center"/>
          </w:tcPr>
          <w:p>
            <w:pPr>
              <w:spacing w:line="288" w:lineRule="auto"/>
              <w:jc w:val="center"/>
              <w:rPr>
                <w:rFonts w:ascii="宋体" w:hAnsi="宋体"/>
                <w:szCs w:val="21"/>
              </w:rPr>
            </w:pPr>
            <w:r>
              <w:rPr>
                <w:rFonts w:ascii="宋体" w:hAnsi="宋体"/>
                <w:szCs w:val="21"/>
              </w:rPr>
              <w:t>1</w:t>
            </w:r>
          </w:p>
        </w:tc>
        <w:tc>
          <w:tcPr>
            <w:tcW w:w="1590" w:type="dxa"/>
            <w:vAlign w:val="center"/>
          </w:tcPr>
          <w:p>
            <w:pPr>
              <w:spacing w:line="288" w:lineRule="auto"/>
              <w:rPr>
                <w:rFonts w:ascii="宋体" w:hAnsi="宋体"/>
                <w:szCs w:val="21"/>
              </w:rPr>
            </w:pPr>
          </w:p>
        </w:tc>
        <w:tc>
          <w:tcPr>
            <w:tcW w:w="880" w:type="dxa"/>
            <w:gridSpan w:val="2"/>
            <w:vAlign w:val="center"/>
          </w:tcPr>
          <w:p>
            <w:pPr>
              <w:spacing w:line="288" w:lineRule="auto"/>
              <w:jc w:val="center"/>
              <w:rPr>
                <w:rFonts w:ascii="宋体" w:hAnsi="宋体"/>
                <w:b/>
                <w:szCs w:val="21"/>
              </w:rPr>
            </w:pPr>
          </w:p>
        </w:tc>
        <w:tc>
          <w:tcPr>
            <w:tcW w:w="757" w:type="dxa"/>
            <w:vAlign w:val="center"/>
          </w:tcPr>
          <w:p>
            <w:pPr>
              <w:spacing w:line="288" w:lineRule="auto"/>
              <w:jc w:val="center"/>
              <w:rPr>
                <w:rFonts w:ascii="宋体" w:hAnsi="宋体"/>
                <w:b/>
                <w:szCs w:val="21"/>
              </w:rPr>
            </w:pPr>
          </w:p>
        </w:tc>
        <w:tc>
          <w:tcPr>
            <w:tcW w:w="1598" w:type="dxa"/>
            <w:vAlign w:val="center"/>
          </w:tcPr>
          <w:p>
            <w:pPr>
              <w:spacing w:line="288" w:lineRule="auto"/>
              <w:jc w:val="center"/>
              <w:rPr>
                <w:rFonts w:ascii="宋体" w:hAnsi="宋体"/>
                <w:b/>
                <w:szCs w:val="21"/>
              </w:rPr>
            </w:pPr>
          </w:p>
        </w:tc>
        <w:tc>
          <w:tcPr>
            <w:tcW w:w="1237" w:type="dxa"/>
            <w:vAlign w:val="center"/>
          </w:tcPr>
          <w:p>
            <w:pPr>
              <w:spacing w:line="288" w:lineRule="auto"/>
              <w:jc w:val="center"/>
              <w:rPr>
                <w:rFonts w:ascii="宋体" w:hAnsi="宋体"/>
                <w:b/>
                <w:szCs w:val="21"/>
              </w:rPr>
            </w:pPr>
          </w:p>
        </w:tc>
        <w:tc>
          <w:tcPr>
            <w:tcW w:w="1238" w:type="dxa"/>
            <w:vAlign w:val="center"/>
          </w:tcPr>
          <w:p>
            <w:pPr>
              <w:spacing w:line="288" w:lineRule="auto"/>
              <w:jc w:val="center"/>
              <w:rPr>
                <w:rFonts w:ascii="宋体" w:hAnsi="宋体"/>
                <w:b/>
                <w:szCs w:val="21"/>
              </w:rPr>
            </w:pPr>
          </w:p>
        </w:tc>
        <w:tc>
          <w:tcPr>
            <w:tcW w:w="1238" w:type="dxa"/>
            <w:vAlign w:val="center"/>
          </w:tcPr>
          <w:p>
            <w:pPr>
              <w:spacing w:line="288" w:lineRule="auto"/>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exact"/>
          <w:jc w:val="center"/>
        </w:trPr>
        <w:tc>
          <w:tcPr>
            <w:tcW w:w="636" w:type="dxa"/>
            <w:vAlign w:val="center"/>
          </w:tcPr>
          <w:p>
            <w:pPr>
              <w:spacing w:line="288" w:lineRule="auto"/>
              <w:jc w:val="center"/>
              <w:rPr>
                <w:rFonts w:ascii="宋体" w:hAnsi="宋体"/>
                <w:szCs w:val="21"/>
              </w:rPr>
            </w:pPr>
            <w:r>
              <w:rPr>
                <w:rFonts w:ascii="宋体" w:hAnsi="宋体"/>
                <w:szCs w:val="21"/>
              </w:rPr>
              <w:t>2</w:t>
            </w:r>
          </w:p>
        </w:tc>
        <w:tc>
          <w:tcPr>
            <w:tcW w:w="1590" w:type="dxa"/>
            <w:vAlign w:val="center"/>
          </w:tcPr>
          <w:p>
            <w:pPr>
              <w:spacing w:line="288" w:lineRule="auto"/>
              <w:rPr>
                <w:rFonts w:ascii="宋体" w:hAnsi="宋体"/>
                <w:szCs w:val="21"/>
              </w:rPr>
            </w:pPr>
          </w:p>
        </w:tc>
        <w:tc>
          <w:tcPr>
            <w:tcW w:w="880" w:type="dxa"/>
            <w:gridSpan w:val="2"/>
            <w:vAlign w:val="center"/>
          </w:tcPr>
          <w:p>
            <w:pPr>
              <w:spacing w:line="288" w:lineRule="auto"/>
              <w:jc w:val="center"/>
              <w:rPr>
                <w:rFonts w:ascii="宋体" w:hAnsi="宋体"/>
                <w:b/>
                <w:szCs w:val="21"/>
              </w:rPr>
            </w:pPr>
          </w:p>
        </w:tc>
        <w:tc>
          <w:tcPr>
            <w:tcW w:w="757" w:type="dxa"/>
            <w:vAlign w:val="center"/>
          </w:tcPr>
          <w:p>
            <w:pPr>
              <w:spacing w:line="288" w:lineRule="auto"/>
              <w:jc w:val="center"/>
              <w:rPr>
                <w:rFonts w:ascii="宋体" w:hAnsi="宋体"/>
                <w:b/>
                <w:szCs w:val="21"/>
              </w:rPr>
            </w:pPr>
          </w:p>
        </w:tc>
        <w:tc>
          <w:tcPr>
            <w:tcW w:w="1598" w:type="dxa"/>
            <w:vAlign w:val="center"/>
          </w:tcPr>
          <w:p>
            <w:pPr>
              <w:spacing w:line="288" w:lineRule="auto"/>
              <w:jc w:val="center"/>
              <w:rPr>
                <w:rFonts w:ascii="宋体" w:hAnsi="宋体"/>
                <w:b/>
                <w:szCs w:val="21"/>
              </w:rPr>
            </w:pPr>
          </w:p>
        </w:tc>
        <w:tc>
          <w:tcPr>
            <w:tcW w:w="1237" w:type="dxa"/>
            <w:vAlign w:val="center"/>
          </w:tcPr>
          <w:p>
            <w:pPr>
              <w:spacing w:line="288" w:lineRule="auto"/>
              <w:jc w:val="center"/>
              <w:rPr>
                <w:rFonts w:ascii="宋体" w:hAnsi="宋体"/>
                <w:b/>
                <w:szCs w:val="21"/>
              </w:rPr>
            </w:pPr>
          </w:p>
        </w:tc>
        <w:tc>
          <w:tcPr>
            <w:tcW w:w="1238" w:type="dxa"/>
            <w:vAlign w:val="center"/>
          </w:tcPr>
          <w:p>
            <w:pPr>
              <w:spacing w:line="288" w:lineRule="auto"/>
              <w:jc w:val="center"/>
              <w:rPr>
                <w:rFonts w:ascii="宋体" w:hAnsi="宋体"/>
                <w:b/>
                <w:szCs w:val="21"/>
              </w:rPr>
            </w:pPr>
          </w:p>
        </w:tc>
        <w:tc>
          <w:tcPr>
            <w:tcW w:w="1238" w:type="dxa"/>
            <w:vAlign w:val="center"/>
          </w:tcPr>
          <w:p>
            <w:pPr>
              <w:spacing w:line="288" w:lineRule="auto"/>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jc w:val="center"/>
        </w:trPr>
        <w:tc>
          <w:tcPr>
            <w:tcW w:w="636" w:type="dxa"/>
            <w:vAlign w:val="center"/>
          </w:tcPr>
          <w:p>
            <w:pPr>
              <w:spacing w:line="288" w:lineRule="auto"/>
              <w:jc w:val="center"/>
              <w:rPr>
                <w:rFonts w:ascii="宋体" w:hAnsi="宋体"/>
                <w:szCs w:val="21"/>
              </w:rPr>
            </w:pPr>
            <w:r>
              <w:rPr>
                <w:rFonts w:ascii="宋体" w:hAnsi="宋体"/>
                <w:szCs w:val="21"/>
              </w:rPr>
              <w:t>3</w:t>
            </w:r>
          </w:p>
        </w:tc>
        <w:tc>
          <w:tcPr>
            <w:tcW w:w="1590" w:type="dxa"/>
            <w:vAlign w:val="center"/>
          </w:tcPr>
          <w:p>
            <w:pPr>
              <w:spacing w:line="288" w:lineRule="auto"/>
              <w:rPr>
                <w:rFonts w:ascii="宋体" w:hAnsi="宋体"/>
                <w:szCs w:val="21"/>
              </w:rPr>
            </w:pPr>
          </w:p>
        </w:tc>
        <w:tc>
          <w:tcPr>
            <w:tcW w:w="880" w:type="dxa"/>
            <w:gridSpan w:val="2"/>
            <w:vAlign w:val="center"/>
          </w:tcPr>
          <w:p>
            <w:pPr>
              <w:spacing w:line="288" w:lineRule="auto"/>
              <w:jc w:val="center"/>
              <w:rPr>
                <w:rFonts w:ascii="宋体" w:hAnsi="宋体"/>
                <w:b/>
                <w:szCs w:val="21"/>
              </w:rPr>
            </w:pPr>
          </w:p>
        </w:tc>
        <w:tc>
          <w:tcPr>
            <w:tcW w:w="757" w:type="dxa"/>
            <w:vAlign w:val="center"/>
          </w:tcPr>
          <w:p>
            <w:pPr>
              <w:spacing w:line="288" w:lineRule="auto"/>
              <w:jc w:val="center"/>
              <w:rPr>
                <w:rFonts w:ascii="宋体" w:hAnsi="宋体"/>
                <w:b/>
                <w:szCs w:val="21"/>
              </w:rPr>
            </w:pPr>
          </w:p>
        </w:tc>
        <w:tc>
          <w:tcPr>
            <w:tcW w:w="1598" w:type="dxa"/>
            <w:vAlign w:val="center"/>
          </w:tcPr>
          <w:p>
            <w:pPr>
              <w:spacing w:line="288" w:lineRule="auto"/>
              <w:jc w:val="center"/>
              <w:rPr>
                <w:rFonts w:ascii="宋体" w:hAnsi="宋体"/>
                <w:b/>
                <w:szCs w:val="21"/>
              </w:rPr>
            </w:pPr>
          </w:p>
        </w:tc>
        <w:tc>
          <w:tcPr>
            <w:tcW w:w="1237" w:type="dxa"/>
            <w:vAlign w:val="center"/>
          </w:tcPr>
          <w:p>
            <w:pPr>
              <w:spacing w:line="288" w:lineRule="auto"/>
              <w:jc w:val="center"/>
              <w:rPr>
                <w:rFonts w:ascii="宋体" w:hAnsi="宋体"/>
                <w:b/>
                <w:szCs w:val="21"/>
              </w:rPr>
            </w:pPr>
          </w:p>
        </w:tc>
        <w:tc>
          <w:tcPr>
            <w:tcW w:w="1238" w:type="dxa"/>
            <w:vAlign w:val="center"/>
          </w:tcPr>
          <w:p>
            <w:pPr>
              <w:spacing w:line="288" w:lineRule="auto"/>
              <w:jc w:val="center"/>
              <w:rPr>
                <w:rFonts w:ascii="宋体" w:hAnsi="宋体"/>
                <w:b/>
                <w:szCs w:val="21"/>
              </w:rPr>
            </w:pPr>
          </w:p>
        </w:tc>
        <w:tc>
          <w:tcPr>
            <w:tcW w:w="1238" w:type="dxa"/>
            <w:vAlign w:val="center"/>
          </w:tcPr>
          <w:p>
            <w:pPr>
              <w:spacing w:line="288" w:lineRule="auto"/>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exact"/>
          <w:jc w:val="center"/>
        </w:trPr>
        <w:tc>
          <w:tcPr>
            <w:tcW w:w="636" w:type="dxa"/>
            <w:vAlign w:val="center"/>
          </w:tcPr>
          <w:p>
            <w:pPr>
              <w:spacing w:line="288" w:lineRule="auto"/>
              <w:jc w:val="center"/>
              <w:rPr>
                <w:rFonts w:ascii="宋体" w:hAnsi="宋体"/>
                <w:szCs w:val="21"/>
              </w:rPr>
            </w:pPr>
            <w:r>
              <w:rPr>
                <w:rFonts w:ascii="宋体" w:hAnsi="宋体"/>
                <w:szCs w:val="21"/>
              </w:rPr>
              <w:t>4</w:t>
            </w:r>
          </w:p>
        </w:tc>
        <w:tc>
          <w:tcPr>
            <w:tcW w:w="1590" w:type="dxa"/>
            <w:vAlign w:val="center"/>
          </w:tcPr>
          <w:p>
            <w:pPr>
              <w:spacing w:line="288" w:lineRule="auto"/>
              <w:rPr>
                <w:rFonts w:ascii="宋体" w:hAnsi="宋体"/>
                <w:szCs w:val="21"/>
              </w:rPr>
            </w:pPr>
          </w:p>
        </w:tc>
        <w:tc>
          <w:tcPr>
            <w:tcW w:w="880" w:type="dxa"/>
            <w:gridSpan w:val="2"/>
            <w:vAlign w:val="center"/>
          </w:tcPr>
          <w:p>
            <w:pPr>
              <w:spacing w:line="288" w:lineRule="auto"/>
              <w:jc w:val="center"/>
              <w:rPr>
                <w:rFonts w:ascii="宋体" w:hAnsi="宋体"/>
                <w:b/>
                <w:szCs w:val="21"/>
              </w:rPr>
            </w:pPr>
          </w:p>
        </w:tc>
        <w:tc>
          <w:tcPr>
            <w:tcW w:w="757" w:type="dxa"/>
            <w:vAlign w:val="center"/>
          </w:tcPr>
          <w:p>
            <w:pPr>
              <w:spacing w:line="288" w:lineRule="auto"/>
              <w:jc w:val="center"/>
              <w:rPr>
                <w:rFonts w:ascii="宋体" w:hAnsi="宋体"/>
                <w:b/>
                <w:szCs w:val="21"/>
              </w:rPr>
            </w:pPr>
          </w:p>
        </w:tc>
        <w:tc>
          <w:tcPr>
            <w:tcW w:w="1598" w:type="dxa"/>
            <w:vAlign w:val="center"/>
          </w:tcPr>
          <w:p>
            <w:pPr>
              <w:spacing w:line="288" w:lineRule="auto"/>
              <w:jc w:val="center"/>
              <w:rPr>
                <w:rFonts w:ascii="宋体" w:hAnsi="宋体"/>
                <w:b/>
                <w:szCs w:val="21"/>
              </w:rPr>
            </w:pPr>
          </w:p>
        </w:tc>
        <w:tc>
          <w:tcPr>
            <w:tcW w:w="1237" w:type="dxa"/>
            <w:vAlign w:val="center"/>
          </w:tcPr>
          <w:p>
            <w:pPr>
              <w:spacing w:line="288" w:lineRule="auto"/>
              <w:jc w:val="center"/>
              <w:rPr>
                <w:rFonts w:ascii="宋体" w:hAnsi="宋体"/>
                <w:b/>
                <w:szCs w:val="21"/>
              </w:rPr>
            </w:pPr>
          </w:p>
        </w:tc>
        <w:tc>
          <w:tcPr>
            <w:tcW w:w="1238" w:type="dxa"/>
            <w:vAlign w:val="center"/>
          </w:tcPr>
          <w:p>
            <w:pPr>
              <w:spacing w:line="288" w:lineRule="auto"/>
              <w:jc w:val="center"/>
              <w:rPr>
                <w:rFonts w:ascii="宋体" w:hAnsi="宋体"/>
                <w:b/>
                <w:szCs w:val="21"/>
              </w:rPr>
            </w:pPr>
          </w:p>
        </w:tc>
        <w:tc>
          <w:tcPr>
            <w:tcW w:w="1238" w:type="dxa"/>
            <w:vAlign w:val="center"/>
          </w:tcPr>
          <w:p>
            <w:pPr>
              <w:spacing w:line="288" w:lineRule="auto"/>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exact"/>
          <w:jc w:val="center"/>
        </w:trPr>
        <w:tc>
          <w:tcPr>
            <w:tcW w:w="636" w:type="dxa"/>
            <w:vAlign w:val="center"/>
          </w:tcPr>
          <w:p>
            <w:pPr>
              <w:spacing w:line="288" w:lineRule="auto"/>
              <w:jc w:val="center"/>
              <w:rPr>
                <w:rFonts w:ascii="宋体" w:hAnsi="宋体"/>
                <w:szCs w:val="21"/>
              </w:rPr>
            </w:pPr>
            <w:r>
              <w:rPr>
                <w:rFonts w:ascii="宋体" w:hAnsi="宋体"/>
                <w:szCs w:val="21"/>
              </w:rPr>
              <w:t>……</w:t>
            </w:r>
          </w:p>
        </w:tc>
        <w:tc>
          <w:tcPr>
            <w:tcW w:w="1590" w:type="dxa"/>
            <w:vAlign w:val="center"/>
          </w:tcPr>
          <w:p>
            <w:pPr>
              <w:spacing w:line="288" w:lineRule="auto"/>
              <w:jc w:val="center"/>
              <w:rPr>
                <w:rFonts w:ascii="宋体" w:hAnsi="宋体"/>
                <w:szCs w:val="21"/>
              </w:rPr>
            </w:pPr>
            <w:r>
              <w:rPr>
                <w:rFonts w:ascii="宋体" w:hAnsi="宋体"/>
                <w:szCs w:val="21"/>
              </w:rPr>
              <w:t>……</w:t>
            </w:r>
          </w:p>
        </w:tc>
        <w:tc>
          <w:tcPr>
            <w:tcW w:w="880" w:type="dxa"/>
            <w:gridSpan w:val="2"/>
            <w:vAlign w:val="center"/>
          </w:tcPr>
          <w:p>
            <w:pPr>
              <w:spacing w:line="288" w:lineRule="auto"/>
              <w:jc w:val="center"/>
              <w:rPr>
                <w:rFonts w:ascii="宋体" w:hAnsi="宋体"/>
                <w:b/>
                <w:szCs w:val="21"/>
              </w:rPr>
            </w:pPr>
          </w:p>
        </w:tc>
        <w:tc>
          <w:tcPr>
            <w:tcW w:w="757" w:type="dxa"/>
            <w:vAlign w:val="center"/>
          </w:tcPr>
          <w:p>
            <w:pPr>
              <w:spacing w:line="288" w:lineRule="auto"/>
              <w:jc w:val="center"/>
              <w:rPr>
                <w:rFonts w:ascii="宋体" w:hAnsi="宋体"/>
                <w:b/>
                <w:szCs w:val="21"/>
              </w:rPr>
            </w:pPr>
          </w:p>
        </w:tc>
        <w:tc>
          <w:tcPr>
            <w:tcW w:w="1598" w:type="dxa"/>
            <w:vAlign w:val="center"/>
          </w:tcPr>
          <w:p>
            <w:pPr>
              <w:spacing w:line="288" w:lineRule="auto"/>
              <w:jc w:val="center"/>
              <w:rPr>
                <w:rFonts w:ascii="宋体" w:hAnsi="宋体"/>
                <w:b/>
                <w:szCs w:val="21"/>
              </w:rPr>
            </w:pPr>
          </w:p>
        </w:tc>
        <w:tc>
          <w:tcPr>
            <w:tcW w:w="1237" w:type="dxa"/>
            <w:vAlign w:val="center"/>
          </w:tcPr>
          <w:p>
            <w:pPr>
              <w:spacing w:line="288" w:lineRule="auto"/>
              <w:jc w:val="center"/>
              <w:rPr>
                <w:rFonts w:ascii="宋体" w:hAnsi="宋体"/>
                <w:b/>
                <w:szCs w:val="21"/>
              </w:rPr>
            </w:pPr>
          </w:p>
        </w:tc>
        <w:tc>
          <w:tcPr>
            <w:tcW w:w="1238" w:type="dxa"/>
            <w:vAlign w:val="center"/>
          </w:tcPr>
          <w:p>
            <w:pPr>
              <w:spacing w:line="288" w:lineRule="auto"/>
              <w:jc w:val="center"/>
              <w:rPr>
                <w:rFonts w:ascii="宋体" w:hAnsi="宋体"/>
                <w:b/>
                <w:szCs w:val="21"/>
              </w:rPr>
            </w:pPr>
          </w:p>
        </w:tc>
        <w:tc>
          <w:tcPr>
            <w:tcW w:w="1238" w:type="dxa"/>
            <w:vAlign w:val="center"/>
          </w:tcPr>
          <w:p>
            <w:pPr>
              <w:spacing w:line="288" w:lineRule="auto"/>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exact"/>
          <w:jc w:val="center"/>
        </w:trPr>
        <w:tc>
          <w:tcPr>
            <w:tcW w:w="2226" w:type="dxa"/>
            <w:gridSpan w:val="2"/>
            <w:vAlign w:val="center"/>
          </w:tcPr>
          <w:p>
            <w:pPr>
              <w:spacing w:line="288" w:lineRule="auto"/>
              <w:jc w:val="center"/>
              <w:rPr>
                <w:rFonts w:ascii="宋体" w:hAnsi="宋体"/>
                <w:szCs w:val="21"/>
              </w:rPr>
            </w:pPr>
            <w:r>
              <w:rPr>
                <w:rFonts w:hint="eastAsia" w:ascii="宋体" w:hAnsi="宋体"/>
                <w:szCs w:val="21"/>
              </w:rPr>
              <w:t>管理费</w:t>
            </w:r>
          </w:p>
        </w:tc>
        <w:tc>
          <w:tcPr>
            <w:tcW w:w="6948" w:type="dxa"/>
            <w:gridSpan w:val="7"/>
            <w:vAlign w:val="center"/>
          </w:tcPr>
          <w:p>
            <w:pPr>
              <w:spacing w:line="288" w:lineRule="auto"/>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exact"/>
          <w:jc w:val="center"/>
        </w:trPr>
        <w:tc>
          <w:tcPr>
            <w:tcW w:w="2226" w:type="dxa"/>
            <w:gridSpan w:val="2"/>
            <w:vAlign w:val="center"/>
          </w:tcPr>
          <w:p>
            <w:pPr>
              <w:spacing w:line="288" w:lineRule="auto"/>
              <w:jc w:val="center"/>
              <w:rPr>
                <w:rFonts w:ascii="宋体" w:hAnsi="宋体"/>
                <w:szCs w:val="21"/>
              </w:rPr>
            </w:pPr>
            <w:r>
              <w:rPr>
                <w:rFonts w:hint="eastAsia" w:ascii="宋体" w:hAnsi="宋体"/>
                <w:szCs w:val="21"/>
              </w:rPr>
              <w:t>利润</w:t>
            </w:r>
          </w:p>
        </w:tc>
        <w:tc>
          <w:tcPr>
            <w:tcW w:w="6948" w:type="dxa"/>
            <w:gridSpan w:val="7"/>
            <w:vAlign w:val="center"/>
          </w:tcPr>
          <w:p>
            <w:pPr>
              <w:spacing w:line="288" w:lineRule="auto"/>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exact"/>
          <w:jc w:val="center"/>
        </w:trPr>
        <w:tc>
          <w:tcPr>
            <w:tcW w:w="2226" w:type="dxa"/>
            <w:gridSpan w:val="2"/>
            <w:vAlign w:val="center"/>
          </w:tcPr>
          <w:p>
            <w:pPr>
              <w:spacing w:line="288" w:lineRule="auto"/>
              <w:jc w:val="center"/>
              <w:rPr>
                <w:rFonts w:ascii="宋体" w:hAnsi="宋体"/>
                <w:szCs w:val="21"/>
              </w:rPr>
            </w:pPr>
            <w:r>
              <w:rPr>
                <w:rFonts w:hint="eastAsia" w:ascii="宋体" w:hAnsi="宋体"/>
                <w:szCs w:val="21"/>
              </w:rPr>
              <w:t>税金（含附加）</w:t>
            </w:r>
          </w:p>
        </w:tc>
        <w:tc>
          <w:tcPr>
            <w:tcW w:w="6948" w:type="dxa"/>
            <w:gridSpan w:val="7"/>
            <w:vAlign w:val="center"/>
          </w:tcPr>
          <w:p>
            <w:pPr>
              <w:spacing w:line="288" w:lineRule="auto"/>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exact"/>
          <w:jc w:val="center"/>
        </w:trPr>
        <w:tc>
          <w:tcPr>
            <w:tcW w:w="2226" w:type="dxa"/>
            <w:gridSpan w:val="2"/>
            <w:vAlign w:val="center"/>
          </w:tcPr>
          <w:p>
            <w:pPr>
              <w:spacing w:line="288" w:lineRule="auto"/>
              <w:jc w:val="center"/>
              <w:rPr>
                <w:rFonts w:ascii="宋体" w:hAnsi="宋体"/>
                <w:szCs w:val="21"/>
              </w:rPr>
            </w:pPr>
            <w:r>
              <w:rPr>
                <w:rFonts w:hint="eastAsia" w:ascii="宋体" w:hAnsi="宋体"/>
                <w:szCs w:val="21"/>
              </w:rPr>
              <w:t>其他</w:t>
            </w:r>
          </w:p>
        </w:tc>
        <w:tc>
          <w:tcPr>
            <w:tcW w:w="6948" w:type="dxa"/>
            <w:gridSpan w:val="7"/>
            <w:vAlign w:val="center"/>
          </w:tcPr>
          <w:p>
            <w:pPr>
              <w:spacing w:line="288" w:lineRule="auto"/>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exact"/>
          <w:jc w:val="center"/>
        </w:trPr>
        <w:tc>
          <w:tcPr>
            <w:tcW w:w="2226" w:type="dxa"/>
            <w:gridSpan w:val="2"/>
            <w:vAlign w:val="center"/>
          </w:tcPr>
          <w:p>
            <w:pPr>
              <w:spacing w:line="288" w:lineRule="auto"/>
              <w:jc w:val="center"/>
              <w:rPr>
                <w:rFonts w:ascii="宋体" w:hAnsi="宋体"/>
                <w:szCs w:val="21"/>
              </w:rPr>
            </w:pPr>
            <w:r>
              <w:rPr>
                <w:rFonts w:hint="eastAsia" w:ascii="宋体" w:hAnsi="宋体"/>
                <w:szCs w:val="21"/>
              </w:rPr>
              <w:t>合价（出厂价）</w:t>
            </w:r>
          </w:p>
        </w:tc>
        <w:tc>
          <w:tcPr>
            <w:tcW w:w="6948" w:type="dxa"/>
            <w:gridSpan w:val="7"/>
            <w:vAlign w:val="center"/>
          </w:tcPr>
          <w:p>
            <w:pPr>
              <w:spacing w:line="288" w:lineRule="auto"/>
              <w:jc w:val="center"/>
              <w:rPr>
                <w:rFonts w:ascii="宋体" w:hAnsi="宋体"/>
                <w:b/>
                <w:szCs w:val="21"/>
              </w:rPr>
            </w:pPr>
          </w:p>
        </w:tc>
      </w:tr>
    </w:tbl>
    <w:p>
      <w:pPr>
        <w:spacing w:before="120" w:beforeLines="50" w:line="288" w:lineRule="auto"/>
        <w:ind w:left="-84" w:leftChars="-40"/>
        <w:rPr>
          <w:rFonts w:ascii="宋体" w:hAnsi="宋体"/>
          <w:szCs w:val="21"/>
        </w:rPr>
      </w:pPr>
      <w:r>
        <w:rPr>
          <w:rFonts w:ascii="宋体" w:hAnsi="宋体"/>
          <w:szCs w:val="21"/>
        </w:rPr>
        <w:t>供应商名称（公章）：</w:t>
      </w:r>
    </w:p>
    <w:p>
      <w:pPr>
        <w:spacing w:before="120" w:beforeLines="50" w:line="288" w:lineRule="auto"/>
        <w:ind w:left="-84" w:leftChars="-40"/>
        <w:rPr>
          <w:rFonts w:ascii="宋体" w:hAnsi="宋体"/>
          <w:szCs w:val="21"/>
        </w:rPr>
      </w:pPr>
      <w:r>
        <w:rPr>
          <w:rFonts w:ascii="宋体" w:hAnsi="宋体"/>
          <w:szCs w:val="21"/>
        </w:rPr>
        <w:t>法定代表人或其</w:t>
      </w:r>
      <w:r>
        <w:rPr>
          <w:rFonts w:hint="eastAsia" w:ascii="宋体" w:hAnsi="Times New Roman"/>
          <w:szCs w:val="21"/>
        </w:rPr>
        <w:t>委托代理人</w:t>
      </w:r>
      <w:r>
        <w:rPr>
          <w:rFonts w:ascii="宋体" w:hAnsi="宋体"/>
          <w:szCs w:val="21"/>
        </w:rPr>
        <w:t>（</w:t>
      </w:r>
      <w:r>
        <w:rPr>
          <w:rFonts w:hint="eastAsia" w:ascii="宋体" w:hAnsi="宋体"/>
          <w:szCs w:val="21"/>
        </w:rPr>
        <w:t>签字或加盖人名章</w:t>
      </w:r>
      <w:r>
        <w:rPr>
          <w:rFonts w:ascii="宋体" w:hAnsi="宋体"/>
          <w:szCs w:val="21"/>
        </w:rPr>
        <w:t>）：</w:t>
      </w:r>
    </w:p>
    <w:p>
      <w:pPr>
        <w:spacing w:before="120" w:beforeLines="50" w:line="288" w:lineRule="auto"/>
        <w:ind w:left="-84" w:leftChars="-40"/>
        <w:rPr>
          <w:rFonts w:ascii="宋体" w:hAnsi="宋体"/>
          <w:szCs w:val="21"/>
        </w:rPr>
      </w:pPr>
      <w:r>
        <w:rPr>
          <w:rFonts w:ascii="宋体" w:hAnsi="宋体"/>
          <w:szCs w:val="21"/>
        </w:rPr>
        <w:t>日期：</w:t>
      </w:r>
    </w:p>
    <w:p>
      <w:pPr>
        <w:spacing w:before="120" w:beforeLines="50" w:line="288" w:lineRule="auto"/>
        <w:ind w:left="-84" w:leftChars="-40"/>
        <w:rPr>
          <w:rFonts w:ascii="宋体" w:hAnsi="宋体"/>
          <w:szCs w:val="21"/>
        </w:rPr>
      </w:pPr>
    </w:p>
    <w:p>
      <w:pPr>
        <w:spacing w:line="288" w:lineRule="auto"/>
        <w:rPr>
          <w:rFonts w:ascii="宋体" w:hAnsi="宋体"/>
          <w:szCs w:val="21"/>
        </w:rPr>
      </w:pPr>
      <w:r>
        <w:rPr>
          <w:rFonts w:hint="eastAsia" w:ascii="宋体" w:hAnsi="宋体"/>
          <w:bCs/>
          <w:szCs w:val="21"/>
        </w:rPr>
        <w:t>注：1、</w:t>
      </w:r>
      <w:r>
        <w:rPr>
          <w:rFonts w:hint="eastAsia" w:ascii="宋体" w:hAnsi="宋体"/>
          <w:szCs w:val="21"/>
        </w:rPr>
        <w:t>详细注明型号。</w:t>
      </w:r>
    </w:p>
    <w:p>
      <w:pPr>
        <w:spacing w:line="288" w:lineRule="auto"/>
        <w:ind w:left="424" w:leftChars="202"/>
        <w:rPr>
          <w:rFonts w:ascii="宋体" w:hAnsi="宋体"/>
          <w:bCs/>
          <w:szCs w:val="21"/>
        </w:rPr>
      </w:pPr>
      <w:r>
        <w:rPr>
          <w:rFonts w:hint="eastAsia" w:ascii="宋体" w:hAnsi="宋体"/>
          <w:bCs/>
          <w:szCs w:val="21"/>
        </w:rPr>
        <w:t>2、本表按所投产品进行单台分别报价。</w:t>
      </w:r>
    </w:p>
    <w:p>
      <w:pPr>
        <w:rPr>
          <w:rFonts w:ascii="Times New Roman" w:hAnsi="Times New Roman"/>
          <w:szCs w:val="24"/>
        </w:rPr>
      </w:pPr>
    </w:p>
    <w:p>
      <w:pPr>
        <w:rPr>
          <w:rFonts w:ascii="Times New Roman" w:hAnsi="Times New Roman"/>
          <w:szCs w:val="24"/>
        </w:rPr>
      </w:pPr>
    </w:p>
    <w:p>
      <w:pPr>
        <w:rPr>
          <w:rFonts w:ascii="Times New Roman" w:hAnsi="Times New Roman"/>
          <w:szCs w:val="24"/>
        </w:rPr>
      </w:pPr>
    </w:p>
    <w:p>
      <w:pPr>
        <w:rPr>
          <w:rFonts w:ascii="Times New Roman" w:hAnsi="Times New Roman"/>
          <w:szCs w:val="24"/>
        </w:rPr>
      </w:pPr>
    </w:p>
    <w:p>
      <w:pPr>
        <w:rPr>
          <w:rFonts w:ascii="Times New Roman" w:hAnsi="Times New Roman"/>
          <w:szCs w:val="24"/>
        </w:rPr>
      </w:pPr>
    </w:p>
    <w:p>
      <w:pPr>
        <w:rPr>
          <w:rFonts w:ascii="Times New Roman" w:hAnsi="Times New Roman"/>
          <w:szCs w:val="24"/>
        </w:rPr>
      </w:pPr>
    </w:p>
    <w:p>
      <w:pPr>
        <w:spacing w:line="360" w:lineRule="auto"/>
        <w:outlineLvl w:val="2"/>
        <w:rPr>
          <w:rFonts w:ascii="宋体" w:hAnsi="宋体"/>
          <w:sz w:val="24"/>
          <w:szCs w:val="24"/>
        </w:rPr>
        <w:sectPr>
          <w:footerReference r:id="rId16" w:type="default"/>
          <w:pgSz w:w="11906" w:h="16838"/>
          <w:pgMar w:top="1440" w:right="1440" w:bottom="1440" w:left="1797" w:header="851" w:footer="992" w:gutter="0"/>
          <w:pgNumType w:fmt="decimal"/>
          <w:cols w:space="425" w:num="1"/>
          <w:docGrid w:linePitch="312" w:charSpace="0"/>
        </w:sectPr>
      </w:pPr>
    </w:p>
    <w:p>
      <w:pPr>
        <w:spacing w:line="360" w:lineRule="auto"/>
        <w:outlineLvl w:val="2"/>
        <w:rPr>
          <w:rFonts w:hint="eastAsia" w:ascii="宋体" w:hAnsi="宋体"/>
          <w:b w:val="0"/>
          <w:bCs w:val="0"/>
          <w:sz w:val="24"/>
          <w:szCs w:val="24"/>
        </w:rPr>
      </w:pPr>
      <w:bookmarkStart w:id="354" w:name="_Toc4244"/>
      <w:r>
        <w:rPr>
          <w:rFonts w:hint="eastAsia" w:ascii="宋体" w:hAnsi="宋体"/>
          <w:b w:val="0"/>
          <w:bCs w:val="0"/>
          <w:sz w:val="24"/>
          <w:szCs w:val="24"/>
        </w:rPr>
        <w:t>4-5  ***报价表（如有）</w:t>
      </w:r>
      <w:bookmarkEnd w:id="354"/>
    </w:p>
    <w:p>
      <w:pPr>
        <w:rPr>
          <w:rFonts w:ascii="Times New Roman" w:hAnsi="Times New Roman"/>
          <w:szCs w:val="24"/>
        </w:rPr>
        <w:sectPr>
          <w:pgSz w:w="11906" w:h="16838"/>
          <w:pgMar w:top="1440" w:right="1440" w:bottom="1440" w:left="1797" w:header="851" w:footer="992" w:gutter="0"/>
          <w:pgNumType w:fmt="decimal"/>
          <w:cols w:space="425" w:num="1"/>
          <w:docGrid w:linePitch="312" w:charSpace="0"/>
        </w:sectPr>
      </w:pPr>
      <w:r>
        <w:rPr>
          <w:rFonts w:hint="eastAsia" w:ascii="Times New Roman" w:hAnsi="Times New Roman"/>
          <w:szCs w:val="24"/>
        </w:rPr>
        <w:t>请供应商根据采购需求及供应商需要，编制响应报价表，如：易损件价格报价表、一次性耗材价格报价表等。</w:t>
      </w:r>
    </w:p>
    <w:bookmarkEnd w:id="326"/>
    <w:bookmarkEnd w:id="327"/>
    <w:p>
      <w:pPr>
        <w:keepNext/>
        <w:keepLines/>
        <w:outlineLvl w:val="1"/>
        <w:rPr>
          <w:rFonts w:ascii="Times New Roman" w:hAnsi="Times New Roman" w:eastAsia="黑体"/>
          <w:b/>
          <w:bCs/>
          <w:sz w:val="28"/>
          <w:szCs w:val="28"/>
        </w:rPr>
      </w:pPr>
      <w:bookmarkStart w:id="355" w:name="_Toc103677772"/>
      <w:bookmarkStart w:id="356" w:name="_Toc104461596"/>
      <w:bookmarkStart w:id="357" w:name="_Toc28643"/>
      <w:bookmarkStart w:id="358" w:name="_Toc14600"/>
      <w:bookmarkStart w:id="359" w:name="_Toc32222"/>
      <w:r>
        <w:rPr>
          <w:rFonts w:hint="eastAsia" w:ascii="Times New Roman" w:hAnsi="Times New Roman" w:eastAsia="黑体"/>
          <w:b/>
          <w:bCs/>
          <w:sz w:val="28"/>
          <w:szCs w:val="28"/>
        </w:rPr>
        <w:t xml:space="preserve">第三部分 </w:t>
      </w:r>
      <w:r>
        <w:rPr>
          <w:rFonts w:ascii="Times New Roman" w:hAnsi="Times New Roman" w:eastAsia="黑体"/>
          <w:b/>
          <w:bCs/>
          <w:sz w:val="28"/>
          <w:szCs w:val="28"/>
        </w:rPr>
        <w:t xml:space="preserve"> 技术部分</w:t>
      </w:r>
      <w:bookmarkEnd w:id="355"/>
      <w:bookmarkEnd w:id="356"/>
      <w:bookmarkEnd w:id="357"/>
    </w:p>
    <w:p>
      <w:pPr>
        <w:keepNext/>
        <w:keepLines/>
        <w:outlineLvl w:val="2"/>
        <w:rPr>
          <w:rFonts w:ascii="Times New Roman" w:hAnsi="Times New Roman"/>
          <w:b/>
          <w:bCs/>
          <w:sz w:val="32"/>
          <w:szCs w:val="32"/>
        </w:rPr>
      </w:pPr>
      <w:bookmarkStart w:id="360" w:name="_Toc104461597"/>
      <w:bookmarkStart w:id="361" w:name="_Toc103677773"/>
      <w:bookmarkStart w:id="362" w:name="_Toc30496"/>
      <w:r>
        <w:rPr>
          <w:rFonts w:ascii="Times New Roman" w:hAnsi="Times New Roman" w:eastAsia="黑体"/>
          <w:b/>
          <w:bCs/>
          <w:sz w:val="28"/>
          <w:szCs w:val="28"/>
        </w:rPr>
        <w:t>一</w:t>
      </w:r>
      <w:r>
        <w:rPr>
          <w:rFonts w:hint="eastAsia" w:ascii="Times New Roman" w:hAnsi="Times New Roman" w:eastAsia="黑体"/>
          <w:b/>
          <w:bCs/>
          <w:sz w:val="28"/>
          <w:szCs w:val="28"/>
        </w:rPr>
        <w:t>、</w:t>
      </w:r>
      <w:r>
        <w:rPr>
          <w:rFonts w:ascii="Times New Roman" w:hAnsi="Times New Roman" w:eastAsia="黑体"/>
          <w:b/>
          <w:bCs/>
          <w:sz w:val="28"/>
          <w:szCs w:val="28"/>
        </w:rPr>
        <w:t>技术偏离表</w:t>
      </w:r>
      <w:bookmarkEnd w:id="360"/>
      <w:bookmarkEnd w:id="361"/>
      <w:bookmarkEnd w:id="362"/>
    </w:p>
    <w:tbl>
      <w:tblPr>
        <w:tblStyle w:val="48"/>
        <w:tblW w:w="88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628"/>
        <w:gridCol w:w="1920"/>
        <w:gridCol w:w="2160"/>
        <w:gridCol w:w="1800"/>
        <w:gridCol w:w="1742"/>
        <w:gridCol w:w="5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800" w:hRule="atLeast"/>
        </w:trPr>
        <w:tc>
          <w:tcPr>
            <w:tcW w:w="628" w:type="dxa"/>
            <w:vAlign w:val="center"/>
          </w:tcPr>
          <w:p>
            <w:pPr>
              <w:jc w:val="center"/>
              <w:rPr>
                <w:rFonts w:ascii="Times New Roman" w:hAnsi="Times New Roman"/>
                <w:szCs w:val="21"/>
              </w:rPr>
            </w:pPr>
            <w:r>
              <w:rPr>
                <w:rFonts w:ascii="Times New Roman" w:hAnsi="Times New Roman"/>
                <w:szCs w:val="21"/>
              </w:rPr>
              <w:t>序号</w:t>
            </w:r>
          </w:p>
        </w:tc>
        <w:tc>
          <w:tcPr>
            <w:tcW w:w="1920" w:type="dxa"/>
            <w:vAlign w:val="center"/>
          </w:tcPr>
          <w:p>
            <w:pPr>
              <w:jc w:val="center"/>
              <w:rPr>
                <w:rFonts w:ascii="Times New Roman" w:hAnsi="Times New Roman"/>
                <w:szCs w:val="21"/>
              </w:rPr>
            </w:pPr>
            <w:r>
              <w:rPr>
                <w:rFonts w:ascii="Times New Roman" w:hAnsi="Times New Roman"/>
                <w:szCs w:val="21"/>
              </w:rPr>
              <w:t>采购文件条目号</w:t>
            </w:r>
          </w:p>
        </w:tc>
        <w:tc>
          <w:tcPr>
            <w:tcW w:w="2160" w:type="dxa"/>
            <w:vAlign w:val="center"/>
          </w:tcPr>
          <w:p>
            <w:pPr>
              <w:jc w:val="center"/>
              <w:rPr>
                <w:rFonts w:ascii="Times New Roman" w:hAnsi="Times New Roman"/>
                <w:szCs w:val="21"/>
              </w:rPr>
            </w:pPr>
            <w:r>
              <w:rPr>
                <w:rFonts w:ascii="Times New Roman" w:hAnsi="Times New Roman"/>
                <w:szCs w:val="21"/>
              </w:rPr>
              <w:t>采购文件的规定</w:t>
            </w:r>
          </w:p>
          <w:p>
            <w:pPr>
              <w:jc w:val="center"/>
              <w:rPr>
                <w:rFonts w:ascii="Times New Roman" w:hAnsi="Times New Roman"/>
                <w:szCs w:val="21"/>
              </w:rPr>
            </w:pPr>
            <w:r>
              <w:rPr>
                <w:rFonts w:ascii="Times New Roman" w:hAnsi="Times New Roman"/>
                <w:szCs w:val="21"/>
              </w:rPr>
              <w:t>和要求</w:t>
            </w:r>
          </w:p>
        </w:tc>
        <w:tc>
          <w:tcPr>
            <w:tcW w:w="1800" w:type="dxa"/>
            <w:vAlign w:val="center"/>
          </w:tcPr>
          <w:p>
            <w:pPr>
              <w:jc w:val="center"/>
              <w:rPr>
                <w:rFonts w:ascii="Times New Roman" w:hAnsi="Times New Roman"/>
                <w:szCs w:val="21"/>
              </w:rPr>
            </w:pPr>
            <w:r>
              <w:rPr>
                <w:rFonts w:ascii="Times New Roman" w:hAnsi="Times New Roman"/>
                <w:szCs w:val="21"/>
              </w:rPr>
              <w:t>响应文件的响应</w:t>
            </w:r>
          </w:p>
        </w:tc>
        <w:tc>
          <w:tcPr>
            <w:tcW w:w="1742" w:type="dxa"/>
            <w:vAlign w:val="center"/>
          </w:tcPr>
          <w:p>
            <w:pPr>
              <w:jc w:val="center"/>
              <w:rPr>
                <w:rFonts w:ascii="Times New Roman" w:hAnsi="Times New Roman"/>
                <w:szCs w:val="21"/>
              </w:rPr>
            </w:pPr>
            <w:r>
              <w:rPr>
                <w:rFonts w:ascii="Times New Roman" w:hAnsi="Times New Roman"/>
                <w:szCs w:val="21"/>
              </w:rPr>
              <w:t>偏差</w:t>
            </w:r>
          </w:p>
        </w:tc>
        <w:tc>
          <w:tcPr>
            <w:tcW w:w="598" w:type="dxa"/>
            <w:vAlign w:val="center"/>
          </w:tcPr>
          <w:p>
            <w:pPr>
              <w:jc w:val="center"/>
              <w:rPr>
                <w:rFonts w:ascii="Times New Roman" w:hAnsi="Times New Roman"/>
                <w:szCs w:val="21"/>
              </w:rPr>
            </w:pPr>
            <w:r>
              <w:rPr>
                <w:rFonts w:ascii="Times New Roman" w:hAnsi="Times New Roman"/>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1" w:hRule="atLeast"/>
        </w:trPr>
        <w:tc>
          <w:tcPr>
            <w:tcW w:w="628" w:type="dxa"/>
            <w:vAlign w:val="center"/>
          </w:tcPr>
          <w:p>
            <w:pPr>
              <w:jc w:val="center"/>
              <w:rPr>
                <w:rFonts w:ascii="Times New Roman" w:hAnsi="Times New Roman"/>
                <w:szCs w:val="21"/>
              </w:rPr>
            </w:pPr>
            <w:r>
              <w:rPr>
                <w:rFonts w:ascii="Times New Roman" w:hAnsi="Times New Roman"/>
                <w:szCs w:val="21"/>
              </w:rPr>
              <w:t>1</w:t>
            </w:r>
          </w:p>
        </w:tc>
        <w:tc>
          <w:tcPr>
            <w:tcW w:w="1920" w:type="dxa"/>
            <w:vAlign w:val="center"/>
          </w:tcPr>
          <w:p>
            <w:pPr>
              <w:rPr>
                <w:rFonts w:ascii="Times New Roman" w:hAnsi="Times New Roman"/>
                <w:szCs w:val="21"/>
              </w:rPr>
            </w:pPr>
          </w:p>
        </w:tc>
        <w:tc>
          <w:tcPr>
            <w:tcW w:w="2160" w:type="dxa"/>
            <w:vAlign w:val="center"/>
          </w:tcPr>
          <w:p>
            <w:pPr>
              <w:rPr>
                <w:rFonts w:ascii="Times New Roman" w:hAnsi="Times New Roman"/>
                <w:szCs w:val="21"/>
              </w:rPr>
            </w:pPr>
          </w:p>
        </w:tc>
        <w:tc>
          <w:tcPr>
            <w:tcW w:w="1800" w:type="dxa"/>
            <w:vAlign w:val="center"/>
          </w:tcPr>
          <w:p>
            <w:pPr>
              <w:rPr>
                <w:rFonts w:ascii="Times New Roman" w:hAnsi="Times New Roman"/>
                <w:szCs w:val="21"/>
              </w:rPr>
            </w:pPr>
          </w:p>
        </w:tc>
        <w:tc>
          <w:tcPr>
            <w:tcW w:w="1742" w:type="dxa"/>
            <w:vAlign w:val="center"/>
          </w:tcPr>
          <w:p>
            <w:pPr>
              <w:jc w:val="center"/>
              <w:rPr>
                <w:rFonts w:ascii="Times New Roman" w:hAnsi="Times New Roman"/>
                <w:szCs w:val="21"/>
              </w:rPr>
            </w:pPr>
            <w:r>
              <w:rPr>
                <w:rFonts w:ascii="Times New Roman" w:hAnsi="Times New Roman"/>
                <w:szCs w:val="21"/>
              </w:rPr>
              <w:t>无偏离，完全响应</w:t>
            </w:r>
          </w:p>
        </w:tc>
        <w:tc>
          <w:tcPr>
            <w:tcW w:w="598" w:type="dxa"/>
            <w:vAlign w:val="center"/>
          </w:tcPr>
          <w:p>
            <w:pP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1" w:hRule="atLeast"/>
        </w:trPr>
        <w:tc>
          <w:tcPr>
            <w:tcW w:w="628" w:type="dxa"/>
            <w:vAlign w:val="center"/>
          </w:tcPr>
          <w:p>
            <w:pPr>
              <w:jc w:val="center"/>
              <w:rPr>
                <w:rFonts w:ascii="Times New Roman" w:hAnsi="Times New Roman"/>
                <w:szCs w:val="21"/>
              </w:rPr>
            </w:pPr>
            <w:r>
              <w:rPr>
                <w:rFonts w:ascii="Times New Roman" w:hAnsi="Times New Roman"/>
                <w:szCs w:val="21"/>
              </w:rPr>
              <w:t>2</w:t>
            </w:r>
          </w:p>
        </w:tc>
        <w:tc>
          <w:tcPr>
            <w:tcW w:w="1920" w:type="dxa"/>
            <w:vAlign w:val="center"/>
          </w:tcPr>
          <w:p>
            <w:pPr>
              <w:rPr>
                <w:rFonts w:ascii="Times New Roman" w:hAnsi="Times New Roman"/>
                <w:szCs w:val="21"/>
              </w:rPr>
            </w:pPr>
          </w:p>
        </w:tc>
        <w:tc>
          <w:tcPr>
            <w:tcW w:w="2160" w:type="dxa"/>
            <w:vAlign w:val="center"/>
          </w:tcPr>
          <w:p>
            <w:pPr>
              <w:rPr>
                <w:rFonts w:ascii="Times New Roman" w:hAnsi="Times New Roman"/>
                <w:szCs w:val="21"/>
              </w:rPr>
            </w:pPr>
          </w:p>
        </w:tc>
        <w:tc>
          <w:tcPr>
            <w:tcW w:w="1800" w:type="dxa"/>
            <w:vAlign w:val="center"/>
          </w:tcPr>
          <w:p>
            <w:pPr>
              <w:rPr>
                <w:rFonts w:ascii="Times New Roman" w:hAnsi="Times New Roman"/>
                <w:szCs w:val="21"/>
              </w:rPr>
            </w:pPr>
          </w:p>
        </w:tc>
        <w:tc>
          <w:tcPr>
            <w:tcW w:w="1742" w:type="dxa"/>
            <w:vAlign w:val="center"/>
          </w:tcPr>
          <w:p>
            <w:pPr>
              <w:jc w:val="center"/>
              <w:rPr>
                <w:rFonts w:ascii="Times New Roman" w:hAnsi="Times New Roman"/>
                <w:szCs w:val="21"/>
              </w:rPr>
            </w:pPr>
            <w:r>
              <w:rPr>
                <w:rFonts w:ascii="Times New Roman" w:hAnsi="Times New Roman"/>
                <w:szCs w:val="21"/>
              </w:rPr>
              <w:t>无偏离，完全响应</w:t>
            </w:r>
          </w:p>
        </w:tc>
        <w:tc>
          <w:tcPr>
            <w:tcW w:w="598" w:type="dxa"/>
            <w:vAlign w:val="center"/>
          </w:tcPr>
          <w:p>
            <w:pP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1" w:hRule="atLeast"/>
        </w:trPr>
        <w:tc>
          <w:tcPr>
            <w:tcW w:w="628" w:type="dxa"/>
            <w:vAlign w:val="center"/>
          </w:tcPr>
          <w:p>
            <w:pPr>
              <w:jc w:val="center"/>
              <w:rPr>
                <w:rFonts w:ascii="Times New Roman" w:hAnsi="Times New Roman"/>
                <w:szCs w:val="21"/>
              </w:rPr>
            </w:pPr>
            <w:r>
              <w:rPr>
                <w:rFonts w:ascii="Times New Roman" w:hAnsi="Times New Roman"/>
                <w:szCs w:val="21"/>
              </w:rPr>
              <w:t>3</w:t>
            </w:r>
          </w:p>
        </w:tc>
        <w:tc>
          <w:tcPr>
            <w:tcW w:w="1920" w:type="dxa"/>
            <w:vAlign w:val="center"/>
          </w:tcPr>
          <w:p>
            <w:pPr>
              <w:rPr>
                <w:rFonts w:ascii="Times New Roman" w:hAnsi="Times New Roman"/>
                <w:szCs w:val="21"/>
              </w:rPr>
            </w:pPr>
          </w:p>
        </w:tc>
        <w:tc>
          <w:tcPr>
            <w:tcW w:w="2160" w:type="dxa"/>
            <w:vAlign w:val="center"/>
          </w:tcPr>
          <w:p>
            <w:pPr>
              <w:rPr>
                <w:rFonts w:ascii="Times New Roman" w:hAnsi="Times New Roman"/>
                <w:szCs w:val="21"/>
              </w:rPr>
            </w:pPr>
          </w:p>
        </w:tc>
        <w:tc>
          <w:tcPr>
            <w:tcW w:w="1800" w:type="dxa"/>
            <w:vAlign w:val="center"/>
          </w:tcPr>
          <w:p>
            <w:pPr>
              <w:rPr>
                <w:rFonts w:ascii="Times New Roman" w:hAnsi="Times New Roman"/>
                <w:szCs w:val="21"/>
              </w:rPr>
            </w:pPr>
          </w:p>
        </w:tc>
        <w:tc>
          <w:tcPr>
            <w:tcW w:w="1742" w:type="dxa"/>
            <w:vAlign w:val="center"/>
          </w:tcPr>
          <w:p>
            <w:pPr>
              <w:jc w:val="center"/>
              <w:rPr>
                <w:rFonts w:ascii="Times New Roman" w:hAnsi="Times New Roman"/>
                <w:szCs w:val="21"/>
              </w:rPr>
            </w:pPr>
            <w:r>
              <w:rPr>
                <w:rFonts w:ascii="Times New Roman" w:hAnsi="Times New Roman"/>
                <w:szCs w:val="21"/>
              </w:rPr>
              <w:t>无偏离，完全响应</w:t>
            </w:r>
          </w:p>
        </w:tc>
        <w:tc>
          <w:tcPr>
            <w:tcW w:w="598" w:type="dxa"/>
            <w:vAlign w:val="center"/>
          </w:tcPr>
          <w:p>
            <w:pP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1" w:hRule="atLeast"/>
        </w:trPr>
        <w:tc>
          <w:tcPr>
            <w:tcW w:w="628" w:type="dxa"/>
            <w:vAlign w:val="center"/>
          </w:tcPr>
          <w:p>
            <w:pPr>
              <w:jc w:val="center"/>
              <w:rPr>
                <w:rFonts w:ascii="Times New Roman" w:hAnsi="Times New Roman"/>
                <w:szCs w:val="21"/>
              </w:rPr>
            </w:pPr>
            <w:r>
              <w:rPr>
                <w:rFonts w:ascii="Times New Roman" w:hAnsi="Times New Roman"/>
                <w:szCs w:val="21"/>
              </w:rPr>
              <w:t>4</w:t>
            </w:r>
          </w:p>
        </w:tc>
        <w:tc>
          <w:tcPr>
            <w:tcW w:w="1920" w:type="dxa"/>
            <w:vAlign w:val="center"/>
          </w:tcPr>
          <w:p>
            <w:pPr>
              <w:rPr>
                <w:rFonts w:ascii="Times New Roman" w:hAnsi="Times New Roman"/>
                <w:szCs w:val="21"/>
              </w:rPr>
            </w:pPr>
          </w:p>
        </w:tc>
        <w:tc>
          <w:tcPr>
            <w:tcW w:w="2160" w:type="dxa"/>
            <w:vAlign w:val="center"/>
          </w:tcPr>
          <w:p>
            <w:pPr>
              <w:rPr>
                <w:rFonts w:ascii="Times New Roman" w:hAnsi="Times New Roman"/>
                <w:szCs w:val="21"/>
              </w:rPr>
            </w:pPr>
          </w:p>
        </w:tc>
        <w:tc>
          <w:tcPr>
            <w:tcW w:w="1800" w:type="dxa"/>
            <w:vAlign w:val="center"/>
          </w:tcPr>
          <w:p>
            <w:pPr>
              <w:rPr>
                <w:rFonts w:ascii="Times New Roman" w:hAnsi="Times New Roman"/>
                <w:szCs w:val="21"/>
              </w:rPr>
            </w:pPr>
          </w:p>
        </w:tc>
        <w:tc>
          <w:tcPr>
            <w:tcW w:w="1742" w:type="dxa"/>
            <w:vAlign w:val="center"/>
          </w:tcPr>
          <w:p>
            <w:pPr>
              <w:rPr>
                <w:rFonts w:ascii="Times New Roman" w:hAnsi="Times New Roman"/>
                <w:szCs w:val="21"/>
              </w:rPr>
            </w:pPr>
          </w:p>
        </w:tc>
        <w:tc>
          <w:tcPr>
            <w:tcW w:w="598" w:type="dxa"/>
            <w:vAlign w:val="center"/>
          </w:tcPr>
          <w:p>
            <w:pP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1" w:hRule="atLeast"/>
        </w:trPr>
        <w:tc>
          <w:tcPr>
            <w:tcW w:w="628" w:type="dxa"/>
            <w:vAlign w:val="center"/>
          </w:tcPr>
          <w:p>
            <w:pPr>
              <w:jc w:val="center"/>
              <w:rPr>
                <w:rFonts w:ascii="Times New Roman" w:hAnsi="Times New Roman"/>
                <w:szCs w:val="21"/>
              </w:rPr>
            </w:pPr>
            <w:r>
              <w:rPr>
                <w:rFonts w:ascii="Times New Roman" w:hAnsi="Times New Roman"/>
                <w:szCs w:val="21"/>
              </w:rPr>
              <w:t>5</w:t>
            </w:r>
          </w:p>
        </w:tc>
        <w:tc>
          <w:tcPr>
            <w:tcW w:w="1920" w:type="dxa"/>
            <w:vAlign w:val="center"/>
          </w:tcPr>
          <w:p>
            <w:pPr>
              <w:rPr>
                <w:rFonts w:ascii="Times New Roman" w:hAnsi="Times New Roman"/>
                <w:szCs w:val="21"/>
              </w:rPr>
            </w:pPr>
          </w:p>
        </w:tc>
        <w:tc>
          <w:tcPr>
            <w:tcW w:w="2160" w:type="dxa"/>
            <w:vAlign w:val="center"/>
          </w:tcPr>
          <w:p>
            <w:pPr>
              <w:rPr>
                <w:rFonts w:ascii="Times New Roman" w:hAnsi="Times New Roman"/>
                <w:szCs w:val="21"/>
              </w:rPr>
            </w:pPr>
          </w:p>
        </w:tc>
        <w:tc>
          <w:tcPr>
            <w:tcW w:w="1800" w:type="dxa"/>
            <w:vAlign w:val="center"/>
          </w:tcPr>
          <w:p>
            <w:pPr>
              <w:rPr>
                <w:rFonts w:ascii="Times New Roman" w:hAnsi="Times New Roman"/>
                <w:szCs w:val="21"/>
              </w:rPr>
            </w:pPr>
          </w:p>
        </w:tc>
        <w:tc>
          <w:tcPr>
            <w:tcW w:w="1742" w:type="dxa"/>
            <w:vAlign w:val="center"/>
          </w:tcPr>
          <w:p>
            <w:pPr>
              <w:rPr>
                <w:rFonts w:ascii="Times New Roman" w:hAnsi="Times New Roman"/>
                <w:szCs w:val="21"/>
              </w:rPr>
            </w:pPr>
          </w:p>
        </w:tc>
        <w:tc>
          <w:tcPr>
            <w:tcW w:w="598" w:type="dxa"/>
            <w:vAlign w:val="center"/>
          </w:tcPr>
          <w:p>
            <w:pP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1" w:hRule="atLeast"/>
        </w:trPr>
        <w:tc>
          <w:tcPr>
            <w:tcW w:w="628" w:type="dxa"/>
            <w:vAlign w:val="center"/>
          </w:tcPr>
          <w:p>
            <w:pPr>
              <w:jc w:val="center"/>
              <w:rPr>
                <w:rFonts w:ascii="Times New Roman" w:hAnsi="Times New Roman"/>
                <w:szCs w:val="21"/>
              </w:rPr>
            </w:pPr>
            <w:r>
              <w:rPr>
                <w:rFonts w:ascii="Times New Roman" w:hAnsi="Times New Roman"/>
                <w:szCs w:val="21"/>
              </w:rPr>
              <w:t>6</w:t>
            </w:r>
          </w:p>
        </w:tc>
        <w:tc>
          <w:tcPr>
            <w:tcW w:w="1920" w:type="dxa"/>
            <w:vAlign w:val="center"/>
          </w:tcPr>
          <w:p>
            <w:pPr>
              <w:rPr>
                <w:rFonts w:ascii="Times New Roman" w:hAnsi="Times New Roman"/>
                <w:szCs w:val="21"/>
              </w:rPr>
            </w:pPr>
          </w:p>
        </w:tc>
        <w:tc>
          <w:tcPr>
            <w:tcW w:w="2160" w:type="dxa"/>
            <w:vAlign w:val="center"/>
          </w:tcPr>
          <w:p>
            <w:pPr>
              <w:rPr>
                <w:rFonts w:ascii="Times New Roman" w:hAnsi="Times New Roman"/>
                <w:szCs w:val="21"/>
              </w:rPr>
            </w:pPr>
          </w:p>
        </w:tc>
        <w:tc>
          <w:tcPr>
            <w:tcW w:w="1800" w:type="dxa"/>
            <w:vAlign w:val="center"/>
          </w:tcPr>
          <w:p>
            <w:pPr>
              <w:rPr>
                <w:rFonts w:ascii="Times New Roman" w:hAnsi="Times New Roman"/>
                <w:szCs w:val="21"/>
              </w:rPr>
            </w:pPr>
          </w:p>
        </w:tc>
        <w:tc>
          <w:tcPr>
            <w:tcW w:w="1742" w:type="dxa"/>
            <w:vAlign w:val="center"/>
          </w:tcPr>
          <w:p>
            <w:pPr>
              <w:rPr>
                <w:rFonts w:ascii="Times New Roman" w:hAnsi="Times New Roman"/>
                <w:szCs w:val="21"/>
              </w:rPr>
            </w:pPr>
          </w:p>
        </w:tc>
        <w:tc>
          <w:tcPr>
            <w:tcW w:w="598" w:type="dxa"/>
            <w:vAlign w:val="center"/>
          </w:tcPr>
          <w:p>
            <w:pP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1" w:hRule="atLeast"/>
        </w:trPr>
        <w:tc>
          <w:tcPr>
            <w:tcW w:w="628" w:type="dxa"/>
            <w:vAlign w:val="center"/>
          </w:tcPr>
          <w:p>
            <w:pPr>
              <w:jc w:val="center"/>
              <w:rPr>
                <w:rFonts w:ascii="Times New Roman" w:hAnsi="Times New Roman"/>
                <w:szCs w:val="21"/>
              </w:rPr>
            </w:pPr>
            <w:r>
              <w:rPr>
                <w:rFonts w:ascii="Times New Roman" w:hAnsi="Times New Roman"/>
                <w:szCs w:val="21"/>
              </w:rPr>
              <w:t>…</w:t>
            </w:r>
          </w:p>
        </w:tc>
        <w:tc>
          <w:tcPr>
            <w:tcW w:w="1920" w:type="dxa"/>
            <w:vAlign w:val="center"/>
          </w:tcPr>
          <w:p>
            <w:pPr>
              <w:rPr>
                <w:rFonts w:ascii="Times New Roman" w:hAnsi="Times New Roman"/>
                <w:szCs w:val="21"/>
              </w:rPr>
            </w:pPr>
          </w:p>
        </w:tc>
        <w:tc>
          <w:tcPr>
            <w:tcW w:w="2160" w:type="dxa"/>
            <w:vAlign w:val="center"/>
          </w:tcPr>
          <w:p>
            <w:pPr>
              <w:rPr>
                <w:rFonts w:ascii="Times New Roman" w:hAnsi="Times New Roman"/>
                <w:szCs w:val="21"/>
              </w:rPr>
            </w:pPr>
          </w:p>
        </w:tc>
        <w:tc>
          <w:tcPr>
            <w:tcW w:w="1800" w:type="dxa"/>
            <w:vAlign w:val="center"/>
          </w:tcPr>
          <w:p>
            <w:pPr>
              <w:rPr>
                <w:rFonts w:ascii="Times New Roman" w:hAnsi="Times New Roman"/>
                <w:szCs w:val="21"/>
              </w:rPr>
            </w:pPr>
          </w:p>
        </w:tc>
        <w:tc>
          <w:tcPr>
            <w:tcW w:w="1742" w:type="dxa"/>
            <w:vAlign w:val="center"/>
          </w:tcPr>
          <w:p>
            <w:pPr>
              <w:rPr>
                <w:rFonts w:ascii="Times New Roman" w:hAnsi="Times New Roman"/>
                <w:szCs w:val="21"/>
              </w:rPr>
            </w:pPr>
          </w:p>
        </w:tc>
        <w:tc>
          <w:tcPr>
            <w:tcW w:w="598" w:type="dxa"/>
            <w:vAlign w:val="center"/>
          </w:tcPr>
          <w:p>
            <w:pPr>
              <w:rPr>
                <w:rFonts w:ascii="Times New Roman" w:hAnsi="Times New Roman"/>
                <w:szCs w:val="21"/>
              </w:rPr>
            </w:pPr>
          </w:p>
        </w:tc>
      </w:tr>
    </w:tbl>
    <w:p>
      <w:pPr>
        <w:spacing w:after="240"/>
        <w:ind w:hanging="119"/>
        <w:rPr>
          <w:rFonts w:ascii="Times New Roman" w:hAnsi="Times New Roman"/>
          <w:szCs w:val="24"/>
        </w:rPr>
      </w:pPr>
    </w:p>
    <w:p>
      <w:pPr>
        <w:spacing w:before="120" w:beforeLines="50" w:line="440" w:lineRule="exact"/>
        <w:ind w:left="-103" w:leftChars="-49" w:firstLine="15"/>
        <w:rPr>
          <w:rFonts w:ascii="Times New Roman" w:hAnsi="Times New Roman"/>
          <w:szCs w:val="24"/>
        </w:rPr>
      </w:pPr>
      <w:r>
        <w:rPr>
          <w:rFonts w:ascii="Times New Roman" w:hAnsi="Times New Roman"/>
          <w:szCs w:val="24"/>
        </w:rPr>
        <w:t>供应商：（公章）</w:t>
      </w:r>
    </w:p>
    <w:p>
      <w:pPr>
        <w:spacing w:before="120" w:beforeLines="50"/>
        <w:ind w:left="-103" w:leftChars="-49" w:firstLine="15"/>
        <w:rPr>
          <w:rFonts w:ascii="Times New Roman" w:hAnsi="Times New Roman"/>
          <w:szCs w:val="24"/>
        </w:rPr>
      </w:pPr>
      <w:r>
        <w:rPr>
          <w:rFonts w:ascii="Times New Roman" w:hAnsi="Times New Roman"/>
          <w:szCs w:val="24"/>
        </w:rPr>
        <w:t>法定代表人或其委托代理人：（签字或加盖人名章）</w:t>
      </w:r>
    </w:p>
    <w:p>
      <w:pPr>
        <w:spacing w:before="120" w:beforeLines="50"/>
        <w:ind w:left="-103" w:leftChars="-49" w:firstLine="15"/>
        <w:rPr>
          <w:rFonts w:ascii="Times New Roman" w:hAnsi="Times New Roman"/>
          <w:szCs w:val="24"/>
        </w:rPr>
      </w:pPr>
      <w:r>
        <w:rPr>
          <w:rFonts w:ascii="Times New Roman" w:hAnsi="Times New Roman"/>
          <w:szCs w:val="24"/>
        </w:rPr>
        <w:t>日期：</w:t>
      </w:r>
    </w:p>
    <w:p>
      <w:pPr>
        <w:spacing w:line="360" w:lineRule="auto"/>
        <w:rPr>
          <w:rFonts w:ascii="Times New Roman" w:hAnsi="Times New Roman"/>
          <w:szCs w:val="24"/>
        </w:rPr>
      </w:pPr>
    </w:p>
    <w:p>
      <w:pPr>
        <w:tabs>
          <w:tab w:val="left" w:pos="1200"/>
        </w:tabs>
        <w:snapToGrid w:val="0"/>
        <w:spacing w:after="120" w:afterLines="50"/>
        <w:ind w:left="850" w:leftChars="203" w:hanging="424" w:hangingChars="202"/>
        <w:rPr>
          <w:rFonts w:ascii="Times New Roman" w:hAnsi="Times New Roman"/>
          <w:szCs w:val="24"/>
        </w:rPr>
      </w:pPr>
      <w:r>
        <w:rPr>
          <w:rFonts w:ascii="Times New Roman" w:hAnsi="Times New Roman"/>
          <w:szCs w:val="24"/>
        </w:rPr>
        <w:t>注：供应商递交的响应文件中与采购文件的技术部分的要求有不同时，应逐条列在技术偏差表中，否则将认为供应商接受采购文件的要求。</w:t>
      </w:r>
    </w:p>
    <w:p>
      <w:pPr>
        <w:rPr>
          <w:rFonts w:ascii="Times New Roman" w:hAnsi="Times New Roman"/>
          <w:b/>
          <w:sz w:val="32"/>
          <w:szCs w:val="32"/>
        </w:rPr>
      </w:pPr>
      <w:r>
        <w:rPr>
          <w:rFonts w:ascii="Times New Roman" w:hAnsi="Times New Roman"/>
          <w:b/>
          <w:sz w:val="32"/>
          <w:szCs w:val="32"/>
        </w:rPr>
        <w:br w:type="page"/>
      </w:r>
    </w:p>
    <w:p>
      <w:pPr>
        <w:keepNext/>
        <w:keepLines/>
        <w:outlineLvl w:val="2"/>
        <w:rPr>
          <w:rFonts w:ascii="Times New Roman" w:hAnsi="Times New Roman" w:eastAsia="黑体"/>
          <w:b/>
          <w:bCs/>
          <w:sz w:val="28"/>
          <w:szCs w:val="28"/>
        </w:rPr>
        <w:sectPr>
          <w:pgSz w:w="11906" w:h="16838"/>
          <w:pgMar w:top="1440" w:right="1440" w:bottom="1440" w:left="1797" w:header="851" w:footer="992" w:gutter="0"/>
          <w:pgNumType w:fmt="decimal"/>
          <w:cols w:space="425" w:num="1"/>
          <w:docGrid w:linePitch="312" w:charSpace="0"/>
        </w:sectPr>
      </w:pPr>
    </w:p>
    <w:p>
      <w:pPr>
        <w:keepNext/>
        <w:keepLines/>
        <w:outlineLvl w:val="2"/>
        <w:rPr>
          <w:rFonts w:ascii="Times New Roman" w:hAnsi="Times New Roman" w:eastAsia="黑体"/>
          <w:b/>
          <w:bCs/>
          <w:sz w:val="28"/>
          <w:szCs w:val="28"/>
        </w:rPr>
      </w:pPr>
      <w:bookmarkStart w:id="363" w:name="_Toc103677774"/>
      <w:bookmarkStart w:id="364" w:name="_Toc10651"/>
      <w:bookmarkStart w:id="365" w:name="_Toc104461598"/>
      <w:bookmarkStart w:id="366" w:name="_Toc157759075"/>
      <w:bookmarkStart w:id="367" w:name="_Toc103677775"/>
      <w:bookmarkStart w:id="368" w:name="_Toc104461599"/>
      <w:r>
        <w:rPr>
          <w:rFonts w:ascii="Times New Roman" w:hAnsi="Times New Roman" w:eastAsia="黑体"/>
          <w:b/>
          <w:bCs/>
          <w:sz w:val="28"/>
          <w:szCs w:val="28"/>
        </w:rPr>
        <w:t>二</w:t>
      </w:r>
      <w:r>
        <w:rPr>
          <w:rFonts w:hint="eastAsia" w:ascii="Times New Roman" w:hAnsi="Times New Roman" w:eastAsia="黑体"/>
          <w:b/>
          <w:bCs/>
          <w:sz w:val="28"/>
          <w:szCs w:val="28"/>
        </w:rPr>
        <w:t>、</w:t>
      </w:r>
      <w:bookmarkEnd w:id="363"/>
      <w:r>
        <w:rPr>
          <w:rFonts w:hint="eastAsia" w:ascii="Times New Roman" w:hAnsi="Times New Roman" w:eastAsia="黑体"/>
          <w:b/>
          <w:bCs/>
          <w:sz w:val="28"/>
          <w:szCs w:val="28"/>
        </w:rPr>
        <w:t>货物的技术规格、数量、服务标准、验收等要求的响应</w:t>
      </w:r>
      <w:bookmarkEnd w:id="364"/>
      <w:bookmarkEnd w:id="365"/>
    </w:p>
    <w:bookmarkEnd w:id="366"/>
    <w:p>
      <w:pPr>
        <w:rPr>
          <w:rFonts w:ascii="Times New Roman" w:hAnsi="Times New Roman"/>
          <w:szCs w:val="24"/>
        </w:rPr>
      </w:pPr>
    </w:p>
    <w:p>
      <w:pPr>
        <w:adjustRightInd w:val="0"/>
        <w:snapToGrid w:val="0"/>
        <w:spacing w:line="360" w:lineRule="auto"/>
        <w:ind w:firstLine="480" w:firstLineChars="200"/>
        <w:rPr>
          <w:rFonts w:ascii="Times New Roman" w:hAnsi="Times New Roman"/>
          <w:sz w:val="24"/>
          <w:szCs w:val="24"/>
        </w:rPr>
      </w:pPr>
      <w:r>
        <w:rPr>
          <w:rFonts w:hint="eastAsia" w:ascii="Times New Roman" w:hAnsi="Times New Roman"/>
          <w:sz w:val="24"/>
          <w:szCs w:val="24"/>
        </w:rPr>
        <w:t>如：货物的主要技术指标，服务的组织及保证措施等；或服务方案、服务措施及标准等</w:t>
      </w:r>
      <w:r>
        <w:rPr>
          <w:rFonts w:ascii="Times New Roman" w:hAnsi="Times New Roman"/>
          <w:sz w:val="24"/>
          <w:szCs w:val="24"/>
        </w:rPr>
        <w:t>。</w:t>
      </w:r>
    </w:p>
    <w:p>
      <w:pPr>
        <w:spacing w:before="120" w:beforeLines="50" w:line="440" w:lineRule="exact"/>
        <w:ind w:left="-103" w:leftChars="-49" w:firstLine="1169" w:firstLineChars="557"/>
        <w:rPr>
          <w:rFonts w:ascii="Times New Roman" w:hAnsi="Times New Roman"/>
          <w:szCs w:val="24"/>
        </w:rPr>
      </w:pPr>
    </w:p>
    <w:p>
      <w:pPr>
        <w:spacing w:before="120" w:beforeLines="50" w:line="440" w:lineRule="exact"/>
        <w:ind w:left="-103" w:leftChars="-49" w:firstLine="1169" w:firstLineChars="557"/>
        <w:rPr>
          <w:rFonts w:ascii="Times New Roman" w:hAnsi="Times New Roman"/>
          <w:szCs w:val="24"/>
        </w:rPr>
      </w:pPr>
    </w:p>
    <w:p>
      <w:pPr>
        <w:spacing w:before="120" w:beforeLines="50" w:line="440" w:lineRule="exact"/>
        <w:ind w:left="-103" w:leftChars="-49" w:firstLine="1169" w:firstLineChars="557"/>
        <w:rPr>
          <w:rFonts w:ascii="Times New Roman" w:hAnsi="Times New Roman"/>
          <w:szCs w:val="24"/>
        </w:rPr>
      </w:pPr>
    </w:p>
    <w:p>
      <w:pPr>
        <w:spacing w:before="120" w:beforeLines="50" w:line="440" w:lineRule="exact"/>
        <w:ind w:left="-103" w:leftChars="-49" w:firstLine="1169" w:firstLineChars="557"/>
        <w:rPr>
          <w:rFonts w:ascii="Times New Roman" w:hAnsi="Times New Roman"/>
          <w:szCs w:val="24"/>
        </w:rPr>
      </w:pPr>
    </w:p>
    <w:p>
      <w:pPr>
        <w:spacing w:before="120" w:beforeLines="50" w:line="440" w:lineRule="exact"/>
        <w:ind w:left="-103" w:leftChars="-49" w:firstLine="1169" w:firstLineChars="557"/>
        <w:rPr>
          <w:rFonts w:ascii="Times New Roman" w:hAnsi="Times New Roman"/>
          <w:szCs w:val="24"/>
        </w:rPr>
      </w:pPr>
    </w:p>
    <w:p>
      <w:pPr>
        <w:spacing w:before="120" w:beforeLines="50" w:line="440" w:lineRule="exact"/>
        <w:ind w:left="-103" w:leftChars="-49" w:firstLine="1336" w:firstLineChars="557"/>
        <w:rPr>
          <w:rFonts w:ascii="Times New Roman" w:hAnsi="Times New Roman"/>
          <w:sz w:val="24"/>
          <w:szCs w:val="24"/>
        </w:rPr>
      </w:pPr>
      <w:r>
        <w:rPr>
          <w:rFonts w:ascii="Times New Roman" w:hAnsi="Times New Roman"/>
          <w:sz w:val="24"/>
          <w:szCs w:val="24"/>
        </w:rPr>
        <w:t>供应商：</w:t>
      </w:r>
      <w:r>
        <w:rPr>
          <w:rFonts w:ascii="Times New Roman" w:hAnsi="Times New Roman"/>
          <w:sz w:val="24"/>
          <w:szCs w:val="24"/>
          <w:u w:val="single"/>
        </w:rPr>
        <w:t xml:space="preserve">                            </w:t>
      </w:r>
      <w:r>
        <w:rPr>
          <w:rFonts w:ascii="Times New Roman" w:hAnsi="Times New Roman"/>
          <w:sz w:val="24"/>
          <w:szCs w:val="24"/>
        </w:rPr>
        <w:t>（公章）</w:t>
      </w:r>
    </w:p>
    <w:p>
      <w:pPr>
        <w:spacing w:before="120" w:beforeLines="50" w:line="440" w:lineRule="exact"/>
        <w:ind w:left="1105" w:leftChars="526" w:firstLine="15"/>
        <w:rPr>
          <w:rFonts w:ascii="Times New Roman" w:hAnsi="Times New Roman"/>
          <w:sz w:val="24"/>
          <w:szCs w:val="24"/>
        </w:rPr>
      </w:pPr>
      <w:r>
        <w:rPr>
          <w:rFonts w:ascii="Times New Roman" w:hAnsi="Times New Roman"/>
          <w:sz w:val="24"/>
          <w:szCs w:val="24"/>
        </w:rPr>
        <w:t>法定代表人或其委托代理人：</w:t>
      </w:r>
      <w:r>
        <w:rPr>
          <w:rFonts w:ascii="Times New Roman" w:hAnsi="Times New Roman"/>
          <w:sz w:val="24"/>
          <w:szCs w:val="24"/>
          <w:u w:val="single"/>
        </w:rPr>
        <w:t xml:space="preserve">           </w:t>
      </w:r>
      <w:r>
        <w:rPr>
          <w:rFonts w:ascii="Times New Roman" w:hAnsi="Times New Roman"/>
          <w:sz w:val="24"/>
          <w:szCs w:val="24"/>
        </w:rPr>
        <w:t>（签字或加盖人名章）</w:t>
      </w:r>
    </w:p>
    <w:p>
      <w:pPr>
        <w:spacing w:before="120" w:beforeLines="50" w:line="440" w:lineRule="exact"/>
        <w:ind w:left="1105" w:leftChars="526" w:firstLine="15"/>
        <w:rPr>
          <w:rFonts w:ascii="Times New Roman" w:hAnsi="Times New Roman"/>
          <w:bCs/>
          <w:sz w:val="24"/>
          <w:szCs w:val="24"/>
        </w:rPr>
      </w:pPr>
      <w:r>
        <w:rPr>
          <w:rFonts w:ascii="Times New Roman" w:hAnsi="Times New Roman"/>
          <w:sz w:val="24"/>
          <w:szCs w:val="24"/>
        </w:rPr>
        <w:t>日期：</w:t>
      </w:r>
      <w:r>
        <w:rPr>
          <w:rFonts w:ascii="Times New Roman" w:hAnsi="Times New Roman"/>
          <w:sz w:val="24"/>
          <w:szCs w:val="24"/>
          <w:u w:val="single"/>
        </w:rPr>
        <w:t xml:space="preserve">                           </w:t>
      </w:r>
    </w:p>
    <w:p>
      <w:pPr>
        <w:keepNext/>
        <w:keepLines/>
        <w:outlineLvl w:val="2"/>
        <w:rPr>
          <w:rFonts w:ascii="Times New Roman" w:hAnsi="Times New Roman" w:eastAsia="黑体"/>
          <w:b/>
          <w:bCs/>
          <w:sz w:val="28"/>
          <w:szCs w:val="28"/>
        </w:rPr>
        <w:sectPr>
          <w:pgSz w:w="11906" w:h="16838"/>
          <w:pgMar w:top="1440" w:right="1440" w:bottom="1440" w:left="1797" w:header="851" w:footer="992" w:gutter="0"/>
          <w:pgNumType w:fmt="decimal"/>
          <w:cols w:space="425" w:num="1"/>
          <w:docGrid w:linePitch="312" w:charSpace="0"/>
        </w:sectPr>
      </w:pPr>
    </w:p>
    <w:p>
      <w:pPr>
        <w:keepNext/>
        <w:keepLines/>
        <w:outlineLvl w:val="2"/>
        <w:rPr>
          <w:rFonts w:ascii="Times New Roman" w:hAnsi="Times New Roman" w:eastAsia="黑体"/>
          <w:b/>
          <w:bCs/>
          <w:sz w:val="28"/>
          <w:szCs w:val="28"/>
        </w:rPr>
      </w:pPr>
      <w:bookmarkStart w:id="369" w:name="_Toc21127"/>
      <w:r>
        <w:rPr>
          <w:rFonts w:ascii="Times New Roman" w:hAnsi="Times New Roman" w:eastAsia="黑体"/>
          <w:b/>
          <w:bCs/>
          <w:sz w:val="28"/>
          <w:szCs w:val="28"/>
        </w:rPr>
        <w:t>三</w:t>
      </w:r>
      <w:r>
        <w:rPr>
          <w:rFonts w:hint="eastAsia" w:ascii="Times New Roman" w:hAnsi="Times New Roman" w:eastAsia="黑体"/>
          <w:b/>
          <w:bCs/>
          <w:sz w:val="28"/>
          <w:szCs w:val="28"/>
        </w:rPr>
        <w:t>、</w:t>
      </w:r>
      <w:bookmarkEnd w:id="367"/>
      <w:r>
        <w:rPr>
          <w:rFonts w:hint="eastAsia" w:ascii="Times New Roman" w:hAnsi="Times New Roman" w:eastAsia="黑体"/>
          <w:b/>
          <w:bCs/>
          <w:sz w:val="28"/>
          <w:szCs w:val="28"/>
        </w:rPr>
        <w:t>售后服务体系及服务情况</w:t>
      </w:r>
      <w:bookmarkEnd w:id="368"/>
      <w:bookmarkEnd w:id="369"/>
    </w:p>
    <w:p>
      <w:pPr>
        <w:adjustRightInd w:val="0"/>
        <w:snapToGrid w:val="0"/>
        <w:spacing w:line="360" w:lineRule="auto"/>
        <w:rPr>
          <w:rFonts w:ascii="Times New Roman" w:hAnsi="Times New Roman"/>
          <w:szCs w:val="24"/>
        </w:rPr>
      </w:pPr>
    </w:p>
    <w:p>
      <w:pPr>
        <w:spacing w:line="360" w:lineRule="auto"/>
        <w:ind w:left="283" w:leftChars="135" w:firstLine="480" w:firstLineChars="200"/>
        <w:rPr>
          <w:rFonts w:ascii="Times New Roman" w:hAnsi="Times New Roman"/>
          <w:bCs/>
          <w:sz w:val="24"/>
          <w:szCs w:val="24"/>
        </w:rPr>
      </w:pPr>
      <w:r>
        <w:rPr>
          <w:rFonts w:ascii="Times New Roman" w:hAnsi="Times New Roman"/>
          <w:bCs/>
          <w:sz w:val="24"/>
          <w:szCs w:val="24"/>
        </w:rPr>
        <w:t>详细说明</w:t>
      </w:r>
      <w:r>
        <w:rPr>
          <w:rFonts w:hint="eastAsia" w:ascii="Times New Roman" w:hAnsi="Times New Roman"/>
          <w:bCs/>
          <w:sz w:val="24"/>
          <w:szCs w:val="24"/>
        </w:rPr>
        <w:t>售后服务体系及服务情况</w:t>
      </w:r>
      <w:r>
        <w:rPr>
          <w:rFonts w:ascii="Times New Roman" w:hAnsi="Times New Roman"/>
          <w:bCs/>
          <w:sz w:val="24"/>
          <w:szCs w:val="24"/>
        </w:rPr>
        <w:t>，包括</w:t>
      </w:r>
      <w:r>
        <w:rPr>
          <w:rFonts w:hint="eastAsia" w:ascii="Times New Roman" w:hAnsi="Times New Roman"/>
          <w:bCs/>
          <w:sz w:val="24"/>
          <w:szCs w:val="24"/>
        </w:rPr>
        <w:t>但不限于：</w:t>
      </w:r>
    </w:p>
    <w:p>
      <w:pPr>
        <w:spacing w:line="360" w:lineRule="auto"/>
        <w:ind w:left="283" w:leftChars="135" w:firstLine="480" w:firstLineChars="200"/>
        <w:rPr>
          <w:rFonts w:ascii="Times New Roman" w:hAnsi="Times New Roman"/>
          <w:bCs/>
          <w:sz w:val="24"/>
          <w:szCs w:val="24"/>
        </w:rPr>
      </w:pPr>
      <w:r>
        <w:rPr>
          <w:rFonts w:hint="eastAsia" w:ascii="Times New Roman" w:hAnsi="Times New Roman"/>
          <w:bCs/>
          <w:sz w:val="24"/>
          <w:szCs w:val="24"/>
        </w:rPr>
        <w:t>（1）售后服务人员；</w:t>
      </w:r>
    </w:p>
    <w:p>
      <w:pPr>
        <w:spacing w:line="360" w:lineRule="auto"/>
        <w:ind w:left="283" w:leftChars="135" w:firstLine="480" w:firstLineChars="200"/>
        <w:rPr>
          <w:rFonts w:ascii="Times New Roman" w:hAnsi="Times New Roman"/>
          <w:bCs/>
          <w:sz w:val="24"/>
          <w:szCs w:val="24"/>
        </w:rPr>
      </w:pPr>
      <w:r>
        <w:rPr>
          <w:rFonts w:hint="eastAsia" w:ascii="Times New Roman" w:hAnsi="Times New Roman"/>
          <w:bCs/>
          <w:sz w:val="24"/>
          <w:szCs w:val="24"/>
        </w:rPr>
        <w:t>（2）售后服务响应时间（例如：</w:t>
      </w:r>
      <w:r>
        <w:rPr>
          <w:rFonts w:ascii="Times New Roman" w:hAnsi="Times New Roman"/>
          <w:bCs/>
          <w:sz w:val="24"/>
          <w:szCs w:val="24"/>
        </w:rPr>
        <w:t>对</w:t>
      </w:r>
      <w:r>
        <w:rPr>
          <w:rFonts w:hint="eastAsia" w:ascii="Times New Roman" w:hAnsi="Times New Roman"/>
          <w:bCs/>
          <w:sz w:val="24"/>
          <w:szCs w:val="24"/>
        </w:rPr>
        <w:t>发现质量问题时的响应</w:t>
      </w:r>
      <w:r>
        <w:rPr>
          <w:rFonts w:ascii="Times New Roman" w:hAnsi="Times New Roman"/>
          <w:bCs/>
          <w:sz w:val="24"/>
          <w:szCs w:val="24"/>
        </w:rPr>
        <w:t>时间、售后服务时间等具体描述</w:t>
      </w:r>
      <w:r>
        <w:rPr>
          <w:rFonts w:hint="eastAsia" w:ascii="Times New Roman" w:hAnsi="Times New Roman"/>
          <w:bCs/>
          <w:sz w:val="24"/>
          <w:szCs w:val="24"/>
        </w:rPr>
        <w:t>）</w:t>
      </w:r>
    </w:p>
    <w:p>
      <w:pPr>
        <w:spacing w:line="360" w:lineRule="auto"/>
        <w:ind w:left="283" w:leftChars="135" w:firstLine="480" w:firstLineChars="200"/>
        <w:rPr>
          <w:rFonts w:ascii="Times New Roman" w:hAnsi="Times New Roman"/>
          <w:bCs/>
          <w:sz w:val="24"/>
          <w:szCs w:val="24"/>
        </w:rPr>
      </w:pPr>
      <w:r>
        <w:rPr>
          <w:rFonts w:hint="eastAsia" w:ascii="Times New Roman" w:hAnsi="Times New Roman"/>
          <w:bCs/>
          <w:sz w:val="24"/>
          <w:szCs w:val="24"/>
        </w:rPr>
        <w:t>（3）售后服务体系</w:t>
      </w:r>
    </w:p>
    <w:p>
      <w:pPr>
        <w:spacing w:line="360" w:lineRule="auto"/>
        <w:ind w:left="283" w:leftChars="135" w:firstLine="480" w:firstLineChars="200"/>
        <w:rPr>
          <w:rFonts w:ascii="Times New Roman" w:hAnsi="Times New Roman"/>
          <w:bCs/>
          <w:sz w:val="24"/>
          <w:szCs w:val="24"/>
        </w:rPr>
      </w:pPr>
      <w:r>
        <w:rPr>
          <w:rFonts w:hint="eastAsia" w:ascii="Times New Roman" w:hAnsi="Times New Roman"/>
          <w:bCs/>
          <w:sz w:val="24"/>
          <w:szCs w:val="24"/>
        </w:rPr>
        <w:t>（4）配送及安装实施方案</w:t>
      </w:r>
    </w:p>
    <w:p>
      <w:pPr>
        <w:spacing w:line="360" w:lineRule="auto"/>
        <w:ind w:left="283" w:leftChars="135" w:firstLine="480" w:firstLineChars="200"/>
        <w:rPr>
          <w:rFonts w:ascii="Times New Roman" w:hAnsi="Times New Roman"/>
          <w:bCs/>
          <w:sz w:val="24"/>
          <w:szCs w:val="24"/>
        </w:rPr>
      </w:pPr>
      <w:r>
        <w:rPr>
          <w:rFonts w:hint="eastAsia" w:ascii="Times New Roman" w:hAnsi="Times New Roman"/>
          <w:bCs/>
          <w:sz w:val="24"/>
          <w:szCs w:val="24"/>
        </w:rPr>
        <w:t>（5）培训方案</w:t>
      </w:r>
    </w:p>
    <w:p>
      <w:pPr>
        <w:spacing w:line="360" w:lineRule="auto"/>
        <w:ind w:left="283" w:leftChars="135" w:firstLine="480" w:firstLineChars="200"/>
        <w:rPr>
          <w:rFonts w:ascii="Times New Roman" w:hAnsi="Times New Roman"/>
          <w:bCs/>
          <w:sz w:val="24"/>
          <w:szCs w:val="24"/>
        </w:rPr>
      </w:pPr>
      <w:r>
        <w:rPr>
          <w:rFonts w:hint="eastAsia" w:ascii="Times New Roman" w:hAnsi="Times New Roman"/>
          <w:bCs/>
          <w:sz w:val="24"/>
          <w:szCs w:val="24"/>
        </w:rPr>
        <w:t>（</w:t>
      </w:r>
      <w:r>
        <w:rPr>
          <w:rFonts w:ascii="Times New Roman" w:hAnsi="Times New Roman"/>
          <w:bCs/>
          <w:sz w:val="24"/>
          <w:szCs w:val="24"/>
        </w:rPr>
        <w:t>6</w:t>
      </w:r>
      <w:r>
        <w:rPr>
          <w:rFonts w:hint="eastAsia" w:ascii="Times New Roman" w:hAnsi="Times New Roman"/>
          <w:bCs/>
          <w:sz w:val="24"/>
          <w:szCs w:val="24"/>
        </w:rPr>
        <w:t>）其他</w:t>
      </w:r>
    </w:p>
    <w:p>
      <w:pPr>
        <w:spacing w:before="120" w:beforeLines="50" w:line="440" w:lineRule="exact"/>
        <w:ind w:left="-103" w:leftChars="-49" w:firstLine="1169" w:firstLineChars="557"/>
        <w:rPr>
          <w:rFonts w:ascii="Times New Roman" w:hAnsi="Times New Roman"/>
          <w:szCs w:val="24"/>
        </w:rPr>
      </w:pPr>
    </w:p>
    <w:p>
      <w:pPr>
        <w:spacing w:before="120" w:beforeLines="50" w:line="440" w:lineRule="exact"/>
        <w:ind w:left="-103" w:leftChars="-49" w:firstLine="1169" w:firstLineChars="557"/>
        <w:rPr>
          <w:rFonts w:ascii="Times New Roman" w:hAnsi="Times New Roman"/>
          <w:szCs w:val="24"/>
        </w:rPr>
      </w:pPr>
    </w:p>
    <w:p>
      <w:pPr>
        <w:spacing w:before="120" w:beforeLines="50" w:line="440" w:lineRule="exact"/>
        <w:ind w:left="-103" w:leftChars="-49" w:firstLine="1169" w:firstLineChars="557"/>
        <w:rPr>
          <w:rFonts w:ascii="Times New Roman" w:hAnsi="Times New Roman"/>
          <w:szCs w:val="24"/>
        </w:rPr>
      </w:pPr>
    </w:p>
    <w:p>
      <w:pPr>
        <w:spacing w:before="120" w:beforeLines="50" w:line="440" w:lineRule="exact"/>
        <w:ind w:left="-103" w:leftChars="-49" w:firstLine="1169" w:firstLineChars="557"/>
        <w:rPr>
          <w:rFonts w:ascii="Times New Roman" w:hAnsi="Times New Roman"/>
          <w:szCs w:val="24"/>
        </w:rPr>
      </w:pPr>
    </w:p>
    <w:p>
      <w:pPr>
        <w:spacing w:before="120" w:beforeLines="50" w:line="440" w:lineRule="exact"/>
        <w:ind w:left="-103" w:leftChars="-49" w:firstLine="1169" w:firstLineChars="557"/>
        <w:rPr>
          <w:rFonts w:ascii="Times New Roman" w:hAnsi="Times New Roman"/>
          <w:szCs w:val="24"/>
        </w:rPr>
      </w:pPr>
    </w:p>
    <w:p>
      <w:pPr>
        <w:spacing w:before="120" w:beforeLines="50" w:line="440" w:lineRule="exact"/>
        <w:ind w:left="-103" w:leftChars="-49" w:firstLine="1336" w:firstLineChars="557"/>
        <w:rPr>
          <w:rFonts w:ascii="Times New Roman" w:hAnsi="Times New Roman"/>
          <w:sz w:val="24"/>
          <w:szCs w:val="24"/>
        </w:rPr>
      </w:pPr>
      <w:r>
        <w:rPr>
          <w:rFonts w:ascii="Times New Roman" w:hAnsi="Times New Roman"/>
          <w:sz w:val="24"/>
          <w:szCs w:val="24"/>
        </w:rPr>
        <w:t>供应商：</w:t>
      </w:r>
      <w:r>
        <w:rPr>
          <w:rFonts w:ascii="Times New Roman" w:hAnsi="Times New Roman"/>
          <w:sz w:val="24"/>
          <w:szCs w:val="24"/>
          <w:u w:val="single"/>
        </w:rPr>
        <w:t xml:space="preserve">                            </w:t>
      </w:r>
      <w:r>
        <w:rPr>
          <w:rFonts w:ascii="Times New Roman" w:hAnsi="Times New Roman"/>
          <w:sz w:val="24"/>
          <w:szCs w:val="24"/>
        </w:rPr>
        <w:t>（公章）</w:t>
      </w:r>
    </w:p>
    <w:p>
      <w:pPr>
        <w:spacing w:before="120" w:beforeLines="50" w:line="440" w:lineRule="exact"/>
        <w:ind w:left="1105" w:leftChars="526" w:firstLine="15"/>
        <w:rPr>
          <w:rFonts w:ascii="Times New Roman" w:hAnsi="Times New Roman"/>
          <w:sz w:val="24"/>
          <w:szCs w:val="24"/>
        </w:rPr>
      </w:pPr>
      <w:r>
        <w:rPr>
          <w:rFonts w:ascii="Times New Roman" w:hAnsi="Times New Roman"/>
          <w:sz w:val="24"/>
          <w:szCs w:val="24"/>
        </w:rPr>
        <w:t>法定代表人或其委托代理人：</w:t>
      </w:r>
      <w:r>
        <w:rPr>
          <w:rFonts w:ascii="Times New Roman" w:hAnsi="Times New Roman"/>
          <w:sz w:val="24"/>
          <w:szCs w:val="24"/>
          <w:u w:val="single"/>
        </w:rPr>
        <w:t xml:space="preserve">           </w:t>
      </w:r>
      <w:r>
        <w:rPr>
          <w:rFonts w:ascii="Times New Roman" w:hAnsi="Times New Roman"/>
          <w:sz w:val="24"/>
          <w:szCs w:val="24"/>
        </w:rPr>
        <w:t>（签字或加盖人名章）</w:t>
      </w:r>
    </w:p>
    <w:p>
      <w:pPr>
        <w:spacing w:before="120" w:beforeLines="50" w:line="440" w:lineRule="exact"/>
        <w:ind w:left="1105" w:leftChars="526" w:firstLine="15"/>
        <w:rPr>
          <w:rFonts w:ascii="Times New Roman" w:hAnsi="Times New Roman"/>
          <w:bCs/>
          <w:sz w:val="24"/>
          <w:szCs w:val="24"/>
        </w:rPr>
      </w:pPr>
      <w:r>
        <w:rPr>
          <w:rFonts w:ascii="Times New Roman" w:hAnsi="Times New Roman"/>
          <w:sz w:val="24"/>
          <w:szCs w:val="24"/>
        </w:rPr>
        <w:t>日期：</w:t>
      </w:r>
      <w:r>
        <w:rPr>
          <w:rFonts w:ascii="Times New Roman" w:hAnsi="Times New Roman"/>
          <w:sz w:val="24"/>
          <w:szCs w:val="24"/>
          <w:u w:val="single"/>
        </w:rPr>
        <w:t xml:space="preserve">                           </w:t>
      </w:r>
    </w:p>
    <w:p>
      <w:pPr>
        <w:rPr>
          <w:rFonts w:ascii="Times New Roman" w:hAnsi="Times New Roman"/>
          <w:szCs w:val="24"/>
        </w:rPr>
        <w:sectPr>
          <w:pgSz w:w="11906" w:h="16838"/>
          <w:pgMar w:top="1440" w:right="1440" w:bottom="1440" w:left="1797" w:header="851" w:footer="992" w:gutter="0"/>
          <w:pgNumType w:fmt="decimal"/>
          <w:cols w:space="425" w:num="1"/>
          <w:docGrid w:linePitch="312" w:charSpace="0"/>
        </w:sectPr>
      </w:pPr>
    </w:p>
    <w:p>
      <w:pPr>
        <w:keepNext/>
        <w:keepLines/>
        <w:outlineLvl w:val="2"/>
        <w:rPr>
          <w:rFonts w:ascii="Times New Roman" w:hAnsi="Times New Roman" w:eastAsia="黑体"/>
          <w:b/>
          <w:bCs/>
          <w:sz w:val="28"/>
          <w:szCs w:val="28"/>
        </w:rPr>
      </w:pPr>
      <w:bookmarkStart w:id="370" w:name="_Toc104461600"/>
      <w:bookmarkStart w:id="371" w:name="_Toc103677778"/>
      <w:bookmarkStart w:id="372" w:name="_Toc3039"/>
      <w:r>
        <w:rPr>
          <w:rFonts w:hint="eastAsia" w:ascii="Times New Roman" w:hAnsi="Times New Roman" w:eastAsia="黑体"/>
          <w:b/>
          <w:bCs/>
          <w:sz w:val="28"/>
          <w:szCs w:val="28"/>
        </w:rPr>
        <w:t>四、</w:t>
      </w:r>
      <w:r>
        <w:rPr>
          <w:rFonts w:ascii="Times New Roman" w:hAnsi="Times New Roman" w:eastAsia="黑体"/>
          <w:b/>
          <w:bCs/>
          <w:sz w:val="28"/>
          <w:szCs w:val="28"/>
        </w:rPr>
        <w:t>产品技术支持文件（包含但不限于产品彩页或技术白皮书等）</w:t>
      </w:r>
      <w:bookmarkEnd w:id="370"/>
      <w:bookmarkEnd w:id="371"/>
      <w:bookmarkEnd w:id="372"/>
    </w:p>
    <w:p>
      <w:pPr>
        <w:rPr>
          <w:rFonts w:ascii="Times New Roman" w:hAnsi="Times New Roman"/>
          <w:szCs w:val="24"/>
        </w:rPr>
      </w:pPr>
    </w:p>
    <w:p>
      <w:pPr>
        <w:rPr>
          <w:rFonts w:ascii="Times New Roman" w:hAnsi="Times New Roman"/>
          <w:szCs w:val="24"/>
        </w:rPr>
      </w:pPr>
    </w:p>
    <w:p>
      <w:pPr>
        <w:rPr>
          <w:rFonts w:ascii="Times New Roman" w:hAnsi="Times New Roman"/>
          <w:szCs w:val="24"/>
        </w:rPr>
      </w:pPr>
    </w:p>
    <w:p>
      <w:pPr>
        <w:rPr>
          <w:rFonts w:ascii="Times New Roman" w:hAnsi="Times New Roman"/>
          <w:szCs w:val="24"/>
        </w:rPr>
      </w:pPr>
    </w:p>
    <w:p>
      <w:pPr>
        <w:rPr>
          <w:rFonts w:ascii="Times New Roman" w:hAnsi="Times New Roman"/>
          <w:szCs w:val="24"/>
        </w:rPr>
      </w:pPr>
    </w:p>
    <w:p>
      <w:pPr>
        <w:rPr>
          <w:rFonts w:ascii="Times New Roman" w:hAnsi="Times New Roman"/>
          <w:szCs w:val="24"/>
        </w:rPr>
      </w:pPr>
    </w:p>
    <w:p>
      <w:pPr>
        <w:rPr>
          <w:rFonts w:ascii="Times New Roman" w:hAnsi="Times New Roman"/>
          <w:szCs w:val="24"/>
        </w:rPr>
      </w:pPr>
    </w:p>
    <w:p>
      <w:pPr>
        <w:jc w:val="left"/>
        <w:outlineLvl w:val="1"/>
        <w:rPr>
          <w:rFonts w:ascii="Times New Roman" w:hAnsi="Times New Roman"/>
          <w:b/>
          <w:sz w:val="24"/>
          <w:szCs w:val="24"/>
        </w:rPr>
        <w:sectPr>
          <w:pgSz w:w="11906" w:h="16838"/>
          <w:pgMar w:top="1440" w:right="1440" w:bottom="1440" w:left="1797" w:header="851" w:footer="992" w:gutter="0"/>
          <w:pgNumType w:fmt="decimal"/>
          <w:cols w:space="425" w:num="1"/>
          <w:docGrid w:linePitch="312" w:charSpace="0"/>
        </w:sectPr>
      </w:pPr>
    </w:p>
    <w:bookmarkEnd w:id="358"/>
    <w:bookmarkEnd w:id="359"/>
    <w:p>
      <w:pPr>
        <w:keepNext/>
        <w:keepLines/>
        <w:outlineLvl w:val="2"/>
        <w:rPr>
          <w:rFonts w:ascii="Times New Roman" w:hAnsi="Times New Roman" w:eastAsia="黑体"/>
          <w:b/>
          <w:bCs/>
          <w:sz w:val="28"/>
          <w:szCs w:val="28"/>
        </w:rPr>
      </w:pPr>
      <w:bookmarkStart w:id="373" w:name="_Toc103677779"/>
      <w:bookmarkStart w:id="374" w:name="_Toc9198"/>
      <w:bookmarkStart w:id="375" w:name="_Toc104461601"/>
      <w:bookmarkStart w:id="376" w:name="_Toc22090"/>
      <w:bookmarkStart w:id="377" w:name="_Toc23809"/>
      <w:r>
        <w:rPr>
          <w:rFonts w:hint="eastAsia" w:ascii="Times New Roman" w:hAnsi="Times New Roman" w:eastAsia="黑体"/>
          <w:b/>
          <w:bCs/>
          <w:sz w:val="28"/>
          <w:szCs w:val="28"/>
        </w:rPr>
        <w:t>五、</w:t>
      </w:r>
      <w:r>
        <w:rPr>
          <w:rFonts w:ascii="Times New Roman" w:hAnsi="Times New Roman" w:eastAsia="黑体"/>
          <w:b/>
          <w:bCs/>
          <w:sz w:val="28"/>
          <w:szCs w:val="28"/>
        </w:rPr>
        <w:t>售后服务承诺书</w:t>
      </w:r>
      <w:bookmarkEnd w:id="373"/>
      <w:bookmarkEnd w:id="374"/>
      <w:bookmarkEnd w:id="375"/>
      <w:r>
        <w:rPr>
          <w:rFonts w:ascii="Times New Roman" w:hAnsi="Times New Roman" w:eastAsia="黑体"/>
          <w:b/>
          <w:bCs/>
          <w:sz w:val="28"/>
          <w:szCs w:val="28"/>
        </w:rPr>
        <w:t xml:space="preserve"> </w:t>
      </w:r>
    </w:p>
    <w:p>
      <w:pPr>
        <w:jc w:val="center"/>
        <w:rPr>
          <w:rFonts w:ascii="Times New Roman" w:hAnsi="Times New Roman"/>
          <w:sz w:val="24"/>
          <w:szCs w:val="24"/>
        </w:rPr>
      </w:pPr>
    </w:p>
    <w:p>
      <w:pPr>
        <w:jc w:val="center"/>
        <w:rPr>
          <w:rFonts w:ascii="Times New Roman" w:hAnsi="Times New Roman"/>
          <w:b/>
          <w:bCs/>
          <w:sz w:val="36"/>
          <w:szCs w:val="36"/>
        </w:rPr>
      </w:pPr>
      <w:r>
        <w:rPr>
          <w:rFonts w:ascii="Times New Roman" w:hAnsi="Times New Roman"/>
          <w:b/>
          <w:bCs/>
          <w:sz w:val="36"/>
          <w:szCs w:val="36"/>
        </w:rPr>
        <w:t>售后服务承诺书</w:t>
      </w:r>
    </w:p>
    <w:p>
      <w:pPr>
        <w:rPr>
          <w:rFonts w:ascii="Times New Roman" w:hAnsi="Times New Roman"/>
          <w:sz w:val="24"/>
          <w:szCs w:val="24"/>
        </w:rPr>
      </w:pPr>
    </w:p>
    <w:p>
      <w:pPr>
        <w:spacing w:line="360" w:lineRule="auto"/>
        <w:rPr>
          <w:rFonts w:ascii="Times New Roman" w:hAnsi="Times New Roman"/>
          <w:sz w:val="24"/>
          <w:szCs w:val="24"/>
        </w:rPr>
      </w:pPr>
      <w:r>
        <w:rPr>
          <w:rFonts w:ascii="Times New Roman" w:hAnsi="Times New Roman"/>
          <w:sz w:val="24"/>
          <w:szCs w:val="24"/>
        </w:rPr>
        <w:t>供应商必须按提交的售后服务承诺书，提供售后服务。</w:t>
      </w:r>
    </w:p>
    <w:p>
      <w:pPr>
        <w:spacing w:line="360" w:lineRule="auto"/>
        <w:rPr>
          <w:rFonts w:ascii="Times New Roman" w:hAnsi="Times New Roman"/>
          <w:sz w:val="24"/>
          <w:szCs w:val="24"/>
        </w:rPr>
      </w:pPr>
      <w:bookmarkStart w:id="378" w:name="_Toc6550"/>
      <w:bookmarkStart w:id="379" w:name="_Toc7524"/>
      <w:r>
        <w:rPr>
          <w:rFonts w:ascii="Times New Roman" w:hAnsi="Times New Roman"/>
          <w:sz w:val="24"/>
          <w:szCs w:val="24"/>
        </w:rPr>
        <w:t>一、拟提供售后服务的项目：</w:t>
      </w:r>
      <w:bookmarkEnd w:id="378"/>
      <w:bookmarkEnd w:id="379"/>
    </w:p>
    <w:p>
      <w:pPr>
        <w:spacing w:line="360" w:lineRule="auto"/>
        <w:rPr>
          <w:rFonts w:ascii="Times New Roman" w:hAnsi="Times New Roman"/>
          <w:sz w:val="24"/>
          <w:szCs w:val="24"/>
        </w:rPr>
      </w:pPr>
      <w:bookmarkStart w:id="380" w:name="_Toc20237"/>
      <w:bookmarkStart w:id="381" w:name="_Toc3487"/>
      <w:r>
        <w:rPr>
          <w:rFonts w:ascii="Times New Roman" w:hAnsi="Times New Roman"/>
          <w:sz w:val="24"/>
          <w:szCs w:val="24"/>
        </w:rPr>
        <w:t>二、所投产品售后免费质保服务期限：</w:t>
      </w:r>
      <w:bookmarkEnd w:id="380"/>
      <w:bookmarkEnd w:id="381"/>
    </w:p>
    <w:p>
      <w:pPr>
        <w:spacing w:line="360" w:lineRule="auto"/>
        <w:rPr>
          <w:rFonts w:ascii="Times New Roman" w:hAnsi="Times New Roman"/>
          <w:sz w:val="24"/>
          <w:szCs w:val="24"/>
        </w:rPr>
      </w:pPr>
      <w:bookmarkStart w:id="382" w:name="_Toc23033"/>
      <w:bookmarkStart w:id="383" w:name="_Toc3033"/>
      <w:r>
        <w:rPr>
          <w:rFonts w:ascii="Times New Roman" w:hAnsi="Times New Roman"/>
          <w:sz w:val="24"/>
          <w:szCs w:val="24"/>
        </w:rPr>
        <w:t>三、服务响应及到达现场的时间：</w:t>
      </w:r>
      <w:bookmarkEnd w:id="382"/>
      <w:bookmarkEnd w:id="383"/>
    </w:p>
    <w:p>
      <w:pPr>
        <w:spacing w:line="360" w:lineRule="auto"/>
        <w:rPr>
          <w:rFonts w:ascii="Times New Roman" w:hAnsi="Times New Roman"/>
          <w:sz w:val="24"/>
          <w:szCs w:val="24"/>
        </w:rPr>
      </w:pPr>
      <w:r>
        <w:rPr>
          <w:rFonts w:ascii="Times New Roman" w:hAnsi="Times New Roman"/>
          <w:sz w:val="24"/>
          <w:szCs w:val="24"/>
        </w:rPr>
        <w:t>四、</w:t>
      </w:r>
      <w:bookmarkStart w:id="384" w:name="_Toc13169"/>
      <w:bookmarkStart w:id="385" w:name="_Toc12891"/>
      <w:r>
        <w:rPr>
          <w:rFonts w:ascii="Times New Roman" w:hAnsi="Times New Roman"/>
          <w:sz w:val="24"/>
          <w:szCs w:val="24"/>
        </w:rPr>
        <w:t>供应商的其他服务承诺：</w:t>
      </w:r>
      <w:bookmarkEnd w:id="384"/>
      <w:bookmarkEnd w:id="385"/>
    </w:p>
    <w:bookmarkEnd w:id="376"/>
    <w:bookmarkEnd w:id="377"/>
    <w:p>
      <w:pPr>
        <w:spacing w:before="120" w:beforeLines="50" w:line="440" w:lineRule="exact"/>
        <w:ind w:left="-103" w:leftChars="-49" w:firstLine="1169" w:firstLineChars="557"/>
        <w:rPr>
          <w:rFonts w:ascii="Times New Roman" w:hAnsi="Times New Roman"/>
          <w:szCs w:val="24"/>
        </w:rPr>
      </w:pPr>
    </w:p>
    <w:p>
      <w:pPr>
        <w:spacing w:before="120" w:beforeLines="50" w:line="440" w:lineRule="exact"/>
        <w:ind w:left="-103" w:leftChars="-49" w:firstLine="1169" w:firstLineChars="557"/>
        <w:rPr>
          <w:rFonts w:ascii="Times New Roman" w:hAnsi="Times New Roman"/>
          <w:szCs w:val="24"/>
        </w:rPr>
      </w:pPr>
      <w:r>
        <w:rPr>
          <w:rFonts w:ascii="Times New Roman" w:hAnsi="Times New Roman"/>
          <w:szCs w:val="24"/>
        </w:rPr>
        <w:t>供应商：（公章）</w:t>
      </w:r>
    </w:p>
    <w:p>
      <w:pPr>
        <w:spacing w:before="120" w:beforeLines="50" w:line="440" w:lineRule="exact"/>
        <w:ind w:left="1105" w:leftChars="526" w:firstLine="15"/>
        <w:rPr>
          <w:rFonts w:ascii="Times New Roman" w:hAnsi="Times New Roman"/>
          <w:szCs w:val="24"/>
        </w:rPr>
      </w:pPr>
      <w:r>
        <w:rPr>
          <w:rFonts w:ascii="Times New Roman" w:hAnsi="Times New Roman"/>
          <w:szCs w:val="24"/>
        </w:rPr>
        <w:t>法定代表人或其委托代理人：（签字或加盖人名章）</w:t>
      </w:r>
    </w:p>
    <w:p>
      <w:pPr>
        <w:spacing w:before="120" w:beforeLines="50" w:line="440" w:lineRule="exact"/>
        <w:ind w:left="1105" w:leftChars="526" w:firstLine="15"/>
        <w:rPr>
          <w:rFonts w:ascii="Times New Roman" w:hAnsi="Times New Roman"/>
          <w:szCs w:val="24"/>
        </w:rPr>
      </w:pPr>
      <w:r>
        <w:rPr>
          <w:rFonts w:ascii="Times New Roman" w:hAnsi="Times New Roman"/>
          <w:szCs w:val="24"/>
        </w:rPr>
        <w:t>日期：</w:t>
      </w:r>
    </w:p>
    <w:p>
      <w:pPr>
        <w:spacing w:line="360" w:lineRule="auto"/>
        <w:outlineLvl w:val="1"/>
        <w:rPr>
          <w:rFonts w:ascii="Times New Roman" w:hAnsi="Times New Roman"/>
          <w:b/>
          <w:sz w:val="24"/>
          <w:szCs w:val="24"/>
        </w:rPr>
        <w:sectPr>
          <w:footerReference r:id="rId17" w:type="default"/>
          <w:pgSz w:w="11906" w:h="16838"/>
          <w:pgMar w:top="1440" w:right="1440" w:bottom="1440" w:left="1797" w:header="851" w:footer="992" w:gutter="0"/>
          <w:pgNumType w:fmt="decimal"/>
          <w:cols w:space="720" w:num="1"/>
          <w:docGrid w:linePitch="312" w:charSpace="0"/>
        </w:sectPr>
      </w:pPr>
    </w:p>
    <w:p>
      <w:pPr>
        <w:keepNext/>
        <w:keepLines/>
        <w:outlineLvl w:val="2"/>
        <w:rPr>
          <w:rFonts w:ascii="Times New Roman" w:hAnsi="Times New Roman" w:eastAsia="黑体"/>
          <w:b/>
          <w:bCs/>
          <w:sz w:val="28"/>
          <w:szCs w:val="28"/>
        </w:rPr>
        <w:sectPr>
          <w:pgSz w:w="11906" w:h="16838"/>
          <w:pgMar w:top="1440" w:right="1440" w:bottom="1440" w:left="1797" w:header="851" w:footer="992" w:gutter="0"/>
          <w:pgNumType w:fmt="decimal"/>
          <w:cols w:space="720" w:num="1"/>
          <w:docGrid w:linePitch="312" w:charSpace="0"/>
        </w:sectPr>
      </w:pPr>
      <w:bookmarkStart w:id="386" w:name="_Toc11818"/>
      <w:bookmarkStart w:id="387" w:name="_Toc104461602"/>
      <w:bookmarkStart w:id="388" w:name="_Toc103677780"/>
      <w:r>
        <w:rPr>
          <w:rFonts w:hint="eastAsia" w:ascii="Times New Roman" w:hAnsi="Times New Roman" w:eastAsia="黑体"/>
          <w:b/>
          <w:bCs/>
          <w:sz w:val="28"/>
          <w:szCs w:val="28"/>
        </w:rPr>
        <w:t>六、</w:t>
      </w:r>
      <w:r>
        <w:rPr>
          <w:rFonts w:ascii="Times New Roman" w:hAnsi="Times New Roman" w:eastAsia="黑体"/>
          <w:b/>
          <w:bCs/>
          <w:sz w:val="28"/>
          <w:szCs w:val="28"/>
        </w:rPr>
        <w:t>质量保证承诺书</w:t>
      </w:r>
      <w:bookmarkEnd w:id="386"/>
      <w:bookmarkEnd w:id="387"/>
      <w:bookmarkEnd w:id="388"/>
    </w:p>
    <w:p>
      <w:pPr>
        <w:keepNext/>
        <w:keepLines/>
        <w:outlineLvl w:val="2"/>
        <w:rPr>
          <w:rFonts w:ascii="Times New Roman" w:hAnsi="Times New Roman" w:eastAsia="黑体"/>
          <w:b/>
          <w:bCs/>
          <w:sz w:val="28"/>
          <w:szCs w:val="28"/>
        </w:rPr>
        <w:sectPr>
          <w:pgSz w:w="11906" w:h="16838"/>
          <w:pgMar w:top="1440" w:right="1440" w:bottom="1440" w:left="1797" w:header="851" w:footer="992" w:gutter="0"/>
          <w:pgNumType w:fmt="decimal"/>
          <w:cols w:space="720" w:num="1"/>
          <w:docGrid w:linePitch="312" w:charSpace="0"/>
        </w:sectPr>
      </w:pPr>
    </w:p>
    <w:p>
      <w:pPr>
        <w:keepNext/>
        <w:keepLines/>
        <w:outlineLvl w:val="2"/>
        <w:rPr>
          <w:rFonts w:ascii="Times New Roman" w:hAnsi="Times New Roman" w:eastAsia="黑体"/>
          <w:b/>
          <w:bCs/>
          <w:sz w:val="28"/>
          <w:szCs w:val="28"/>
        </w:rPr>
      </w:pPr>
      <w:bookmarkStart w:id="389" w:name="_Toc104461603"/>
      <w:bookmarkStart w:id="390" w:name="_Toc31789"/>
      <w:bookmarkStart w:id="391" w:name="_Toc103677781"/>
      <w:r>
        <w:rPr>
          <w:rFonts w:hint="eastAsia" w:ascii="Times New Roman" w:hAnsi="Times New Roman" w:eastAsia="黑体"/>
          <w:b/>
          <w:bCs/>
          <w:sz w:val="28"/>
          <w:szCs w:val="28"/>
        </w:rPr>
        <w:t>七、</w:t>
      </w:r>
      <w:r>
        <w:rPr>
          <w:rFonts w:ascii="Times New Roman" w:hAnsi="Times New Roman" w:eastAsia="黑体"/>
          <w:b/>
          <w:bCs/>
          <w:sz w:val="28"/>
          <w:szCs w:val="28"/>
        </w:rPr>
        <w:t>其他资料</w:t>
      </w:r>
      <w:bookmarkEnd w:id="389"/>
      <w:bookmarkEnd w:id="390"/>
      <w:bookmarkEnd w:id="391"/>
    </w:p>
    <w:p>
      <w:pPr>
        <w:spacing w:line="360" w:lineRule="auto"/>
        <w:rPr>
          <w:rFonts w:ascii="Times New Roman" w:hAnsi="Times New Roman"/>
          <w:sz w:val="24"/>
          <w:szCs w:val="24"/>
        </w:rPr>
      </w:pPr>
    </w:p>
    <w:p>
      <w:pPr>
        <w:spacing w:line="360" w:lineRule="auto"/>
        <w:rPr>
          <w:rFonts w:ascii="Times New Roman" w:hAnsi="Times New Roman"/>
          <w:sz w:val="24"/>
          <w:szCs w:val="24"/>
        </w:rPr>
      </w:pPr>
      <w:r>
        <w:rPr>
          <w:rFonts w:ascii="Times New Roman" w:hAnsi="Times New Roman"/>
          <w:sz w:val="24"/>
          <w:szCs w:val="24"/>
        </w:rPr>
        <w:t>采购文件中要求提交的其他技术资料，或供应商认为需要提供的其它说明和资料。</w:t>
      </w:r>
    </w:p>
    <w:p>
      <w:pPr>
        <w:spacing w:before="120" w:beforeLines="50" w:line="440" w:lineRule="exact"/>
        <w:ind w:left="-103" w:leftChars="-49" w:firstLine="1169" w:firstLineChars="557"/>
        <w:rPr>
          <w:rFonts w:ascii="Times New Roman" w:hAnsi="Times New Roman"/>
          <w:szCs w:val="24"/>
        </w:rPr>
      </w:pPr>
    </w:p>
    <w:p>
      <w:pPr>
        <w:spacing w:before="120" w:beforeLines="50" w:line="440" w:lineRule="exact"/>
        <w:ind w:left="-103" w:leftChars="-49" w:firstLine="1169" w:firstLineChars="557"/>
        <w:rPr>
          <w:rFonts w:ascii="Times New Roman" w:hAnsi="Times New Roman"/>
          <w:szCs w:val="24"/>
        </w:rPr>
      </w:pPr>
    </w:p>
    <w:p>
      <w:pPr>
        <w:spacing w:before="120" w:beforeLines="50" w:line="440" w:lineRule="exact"/>
        <w:ind w:left="-103" w:leftChars="-49" w:firstLine="1169" w:firstLineChars="557"/>
        <w:rPr>
          <w:rFonts w:ascii="Times New Roman" w:hAnsi="Times New Roman"/>
          <w:szCs w:val="24"/>
        </w:rPr>
      </w:pPr>
    </w:p>
    <w:p>
      <w:pPr>
        <w:spacing w:before="120" w:beforeLines="50" w:line="440" w:lineRule="exact"/>
        <w:ind w:left="-103" w:leftChars="-49" w:firstLine="1169" w:firstLineChars="557"/>
        <w:rPr>
          <w:rFonts w:ascii="Times New Roman" w:hAnsi="Times New Roman"/>
          <w:szCs w:val="24"/>
        </w:rPr>
      </w:pPr>
    </w:p>
    <w:p>
      <w:pPr>
        <w:spacing w:before="120" w:beforeLines="50" w:line="440" w:lineRule="exact"/>
        <w:ind w:left="-103" w:leftChars="-49" w:firstLine="1169" w:firstLineChars="557"/>
        <w:rPr>
          <w:rFonts w:ascii="Times New Roman" w:hAnsi="Times New Roman"/>
          <w:szCs w:val="24"/>
        </w:rPr>
      </w:pPr>
    </w:p>
    <w:p>
      <w:pPr>
        <w:spacing w:before="120" w:beforeLines="50" w:line="440" w:lineRule="exact"/>
        <w:ind w:left="-103" w:leftChars="-49" w:firstLine="1169" w:firstLineChars="557"/>
        <w:rPr>
          <w:rFonts w:ascii="Times New Roman" w:hAnsi="Times New Roman"/>
          <w:szCs w:val="24"/>
        </w:rPr>
      </w:pPr>
      <w:r>
        <w:rPr>
          <w:rFonts w:ascii="Times New Roman" w:hAnsi="Times New Roman"/>
          <w:szCs w:val="24"/>
        </w:rPr>
        <w:t>供应商：</w:t>
      </w:r>
      <w:r>
        <w:rPr>
          <w:rFonts w:ascii="Times New Roman" w:hAnsi="Times New Roman"/>
          <w:szCs w:val="24"/>
          <w:u w:val="single"/>
        </w:rPr>
        <w:t xml:space="preserve">                  </w:t>
      </w:r>
      <w:r>
        <w:rPr>
          <w:rFonts w:ascii="Times New Roman" w:hAnsi="Times New Roman"/>
          <w:szCs w:val="24"/>
        </w:rPr>
        <w:t>（公章）</w:t>
      </w:r>
    </w:p>
    <w:p>
      <w:pPr>
        <w:spacing w:before="120" w:beforeLines="50" w:line="440" w:lineRule="exact"/>
        <w:ind w:left="1105" w:leftChars="526" w:firstLine="15"/>
        <w:rPr>
          <w:rFonts w:ascii="Times New Roman" w:hAnsi="Times New Roman"/>
          <w:szCs w:val="24"/>
        </w:rPr>
      </w:pPr>
      <w:r>
        <w:rPr>
          <w:rFonts w:ascii="Times New Roman" w:hAnsi="Times New Roman"/>
          <w:szCs w:val="24"/>
        </w:rPr>
        <w:t>法定代表人或其委托代理人：</w:t>
      </w:r>
      <w:r>
        <w:rPr>
          <w:rFonts w:ascii="Times New Roman" w:hAnsi="Times New Roman"/>
          <w:szCs w:val="24"/>
          <w:u w:val="single"/>
        </w:rPr>
        <w:t xml:space="preserve">                        </w:t>
      </w:r>
      <w:r>
        <w:rPr>
          <w:rFonts w:ascii="Times New Roman" w:hAnsi="Times New Roman"/>
          <w:szCs w:val="24"/>
        </w:rPr>
        <w:t>（签字或加盖人名章）</w:t>
      </w:r>
    </w:p>
    <w:p>
      <w:pPr>
        <w:spacing w:before="120" w:beforeLines="50" w:line="440" w:lineRule="exact"/>
        <w:ind w:left="1105" w:leftChars="526" w:firstLine="15"/>
        <w:rPr>
          <w:rFonts w:ascii="Times New Roman" w:hAnsi="Times New Roman"/>
          <w:szCs w:val="24"/>
          <w:u w:val="single"/>
        </w:rPr>
      </w:pPr>
      <w:r>
        <w:rPr>
          <w:rFonts w:ascii="Times New Roman" w:hAnsi="Times New Roman"/>
          <w:szCs w:val="24"/>
        </w:rPr>
        <w:t xml:space="preserve">日期： </w:t>
      </w:r>
      <w:r>
        <w:rPr>
          <w:rFonts w:ascii="Times New Roman" w:hAnsi="Times New Roman"/>
          <w:szCs w:val="24"/>
          <w:u w:val="single"/>
        </w:rPr>
        <w:t xml:space="preserve">                      </w:t>
      </w:r>
    </w:p>
    <w:p>
      <w:pPr>
        <w:rPr>
          <w:rFonts w:ascii="Times New Roman" w:hAnsi="Times New Roman"/>
          <w:szCs w:val="24"/>
        </w:rPr>
      </w:pPr>
    </w:p>
    <w:p>
      <w:pPr>
        <w:snapToGrid w:val="0"/>
        <w:spacing w:after="120" w:afterLines="50"/>
        <w:rPr>
          <w:rFonts w:ascii="Times New Roman" w:hAnsi="Times New Roman"/>
          <w:szCs w:val="24"/>
        </w:rPr>
      </w:pPr>
    </w:p>
    <w:p>
      <w:pPr>
        <w:snapToGrid w:val="0"/>
        <w:spacing w:after="120" w:afterLines="50"/>
        <w:rPr>
          <w:rFonts w:ascii="Times New Roman" w:hAnsi="Times New Roman"/>
          <w:szCs w:val="24"/>
        </w:rPr>
      </w:pPr>
    </w:p>
    <w:p>
      <w:pPr>
        <w:tabs>
          <w:tab w:val="left" w:pos="567"/>
        </w:tabs>
        <w:spacing w:line="360" w:lineRule="auto"/>
        <w:rPr>
          <w:rFonts w:ascii="Times New Roman" w:hAnsi="Times New Roman" w:eastAsia="黑体"/>
          <w:i/>
          <w:szCs w:val="24"/>
        </w:rPr>
      </w:pPr>
    </w:p>
    <w:p>
      <w:pPr>
        <w:snapToGrid w:val="0"/>
        <w:spacing w:after="120" w:afterLines="50"/>
        <w:rPr>
          <w:rFonts w:ascii="Times New Roman" w:hAnsi="Times New Roman"/>
          <w:szCs w:val="24"/>
        </w:rPr>
      </w:pPr>
    </w:p>
    <w:p>
      <w:pPr>
        <w:spacing w:line="360" w:lineRule="auto"/>
        <w:jc w:val="center"/>
        <w:outlineLvl w:val="0"/>
        <w:rPr>
          <w:rFonts w:ascii="Times New Roman" w:hAnsi="Times New Roman"/>
          <w:kern w:val="0"/>
          <w:sz w:val="32"/>
          <w:szCs w:val="32"/>
        </w:rPr>
      </w:pPr>
      <w:r>
        <w:rPr>
          <w:rFonts w:ascii="Times New Roman" w:hAnsi="Times New Roman"/>
          <w:szCs w:val="24"/>
        </w:rPr>
        <w:br w:type="page"/>
      </w:r>
      <w:bookmarkStart w:id="392" w:name="_Toc104461604"/>
      <w:bookmarkStart w:id="393" w:name="_Toc24624"/>
      <w:bookmarkStart w:id="394" w:name="_Toc32087"/>
      <w:r>
        <w:rPr>
          <w:rFonts w:ascii="Times New Roman" w:hAnsi="Times New Roman"/>
          <w:kern w:val="0"/>
          <w:sz w:val="32"/>
          <w:szCs w:val="32"/>
        </w:rPr>
        <w:t>第</w:t>
      </w:r>
      <w:r>
        <w:rPr>
          <w:rFonts w:hint="eastAsia" w:ascii="Times New Roman" w:hAnsi="Times New Roman"/>
          <w:kern w:val="0"/>
          <w:sz w:val="32"/>
          <w:szCs w:val="32"/>
        </w:rPr>
        <w:t>六</w:t>
      </w:r>
      <w:r>
        <w:rPr>
          <w:rFonts w:ascii="Times New Roman" w:hAnsi="Times New Roman"/>
          <w:kern w:val="0"/>
          <w:sz w:val="32"/>
          <w:szCs w:val="32"/>
        </w:rPr>
        <w:t>章 其它</w:t>
      </w:r>
      <w:bookmarkEnd w:id="392"/>
      <w:bookmarkEnd w:id="393"/>
      <w:bookmarkEnd w:id="394"/>
      <w:r>
        <w:rPr>
          <w:rFonts w:ascii="Times New Roman" w:hAnsi="Times New Roman"/>
          <w:kern w:val="0"/>
          <w:sz w:val="32"/>
          <w:szCs w:val="32"/>
        </w:rPr>
        <w:t xml:space="preserve"> </w:t>
      </w:r>
    </w:p>
    <w:p>
      <w:pPr>
        <w:tabs>
          <w:tab w:val="left" w:pos="3552"/>
        </w:tabs>
        <w:snapToGrid w:val="0"/>
        <w:spacing w:after="120" w:afterLines="50"/>
        <w:rPr>
          <w:rFonts w:ascii="Times New Roman" w:hAnsi="Times New Roman"/>
          <w:szCs w:val="24"/>
        </w:rPr>
      </w:pPr>
      <w:r>
        <w:rPr>
          <w:rFonts w:ascii="Times New Roman" w:hAnsi="Times New Roman"/>
          <w:szCs w:val="24"/>
        </w:rPr>
        <w:tab/>
      </w:r>
    </w:p>
    <w:p>
      <w:pPr>
        <w:jc w:val="center"/>
        <w:rPr>
          <w:rFonts w:ascii="Times New Roman" w:hAnsi="Times New Roman"/>
          <w:b/>
          <w:bCs/>
          <w:sz w:val="28"/>
          <w:szCs w:val="28"/>
        </w:rPr>
      </w:pPr>
      <w:r>
        <w:rPr>
          <w:rFonts w:ascii="Times New Roman" w:hAnsi="Times New Roman"/>
          <w:b/>
          <w:bCs/>
          <w:sz w:val="28"/>
          <w:szCs w:val="28"/>
        </w:rPr>
        <w:t>质疑函范本</w:t>
      </w:r>
    </w:p>
    <w:p>
      <w:pPr>
        <w:adjustRightInd w:val="0"/>
        <w:snapToGrid w:val="0"/>
        <w:spacing w:before="240" w:beforeLines="100" w:line="360" w:lineRule="auto"/>
        <w:rPr>
          <w:rFonts w:ascii="Times New Roman" w:hAnsi="Times New Roman"/>
          <w:bCs/>
          <w:sz w:val="24"/>
          <w:szCs w:val="24"/>
        </w:rPr>
      </w:pPr>
      <w:r>
        <w:rPr>
          <w:rFonts w:ascii="Times New Roman" w:hAnsi="Times New Roman"/>
          <w:bCs/>
          <w:sz w:val="24"/>
          <w:szCs w:val="24"/>
        </w:rPr>
        <w:t>一、质疑供应商基本信息</w:t>
      </w:r>
    </w:p>
    <w:p>
      <w:pPr>
        <w:adjustRightInd w:val="0"/>
        <w:snapToGrid w:val="0"/>
        <w:spacing w:line="360" w:lineRule="auto"/>
        <w:rPr>
          <w:rFonts w:ascii="Times New Roman" w:hAnsi="Times New Roman"/>
          <w:sz w:val="24"/>
          <w:szCs w:val="24"/>
          <w:u w:val="dotted"/>
        </w:rPr>
      </w:pPr>
      <w:r>
        <w:rPr>
          <w:rFonts w:ascii="Times New Roman" w:hAnsi="Times New Roman"/>
          <w:sz w:val="24"/>
          <w:szCs w:val="24"/>
        </w:rPr>
        <w:t>质疑供应商：</w:t>
      </w:r>
      <w:r>
        <w:rPr>
          <w:rFonts w:ascii="Times New Roman" w:hAnsi="Times New Roman"/>
          <w:sz w:val="24"/>
          <w:szCs w:val="24"/>
          <w:u w:val="dotted"/>
        </w:rPr>
        <w:t xml:space="preserve">                                        </w:t>
      </w:r>
    </w:p>
    <w:p>
      <w:pPr>
        <w:adjustRightInd w:val="0"/>
        <w:snapToGrid w:val="0"/>
        <w:spacing w:line="360" w:lineRule="auto"/>
        <w:rPr>
          <w:rFonts w:ascii="Times New Roman" w:hAnsi="Times New Roman"/>
          <w:sz w:val="24"/>
          <w:szCs w:val="24"/>
        </w:rPr>
      </w:pPr>
      <w:r>
        <w:rPr>
          <w:rFonts w:ascii="Times New Roman" w:hAnsi="Times New Roman"/>
          <w:sz w:val="24"/>
          <w:szCs w:val="24"/>
        </w:rPr>
        <w:t>地址：</w:t>
      </w:r>
      <w:r>
        <w:rPr>
          <w:rFonts w:ascii="Times New Roman" w:hAnsi="Times New Roman"/>
          <w:sz w:val="24"/>
          <w:szCs w:val="24"/>
          <w:u w:val="dotted"/>
        </w:rPr>
        <w:t xml:space="preserve">                          </w:t>
      </w:r>
      <w:r>
        <w:rPr>
          <w:rFonts w:ascii="Times New Roman" w:hAnsi="Times New Roman"/>
          <w:sz w:val="24"/>
          <w:szCs w:val="24"/>
        </w:rPr>
        <w:t>邮编：</w:t>
      </w:r>
      <w:r>
        <w:rPr>
          <w:rFonts w:ascii="Times New Roman" w:hAnsi="Times New Roman"/>
          <w:sz w:val="24"/>
          <w:szCs w:val="24"/>
          <w:u w:val="dotted"/>
        </w:rPr>
        <w:t xml:space="preserve">                                                   </w:t>
      </w:r>
    </w:p>
    <w:p>
      <w:pPr>
        <w:adjustRightInd w:val="0"/>
        <w:snapToGrid w:val="0"/>
        <w:spacing w:line="360" w:lineRule="auto"/>
        <w:rPr>
          <w:rFonts w:ascii="Times New Roman" w:hAnsi="Times New Roman"/>
          <w:sz w:val="24"/>
          <w:szCs w:val="24"/>
        </w:rPr>
      </w:pPr>
      <w:r>
        <w:rPr>
          <w:rFonts w:ascii="Times New Roman" w:hAnsi="Times New Roman"/>
          <w:sz w:val="24"/>
          <w:szCs w:val="24"/>
        </w:rPr>
        <w:t>联系人：</w:t>
      </w:r>
      <w:r>
        <w:rPr>
          <w:rFonts w:ascii="Times New Roman" w:hAnsi="Times New Roman"/>
          <w:sz w:val="24"/>
          <w:szCs w:val="24"/>
          <w:u w:val="dotted"/>
        </w:rPr>
        <w:t xml:space="preserve">                      </w:t>
      </w:r>
      <w:r>
        <w:rPr>
          <w:rFonts w:ascii="Times New Roman" w:hAnsi="Times New Roman"/>
          <w:sz w:val="24"/>
          <w:szCs w:val="24"/>
        </w:rPr>
        <w:t>联系电话：</w:t>
      </w:r>
      <w:r>
        <w:rPr>
          <w:rFonts w:ascii="Times New Roman" w:hAnsi="Times New Roman"/>
          <w:sz w:val="24"/>
          <w:szCs w:val="24"/>
          <w:u w:val="dotted"/>
        </w:rPr>
        <w:t xml:space="preserve">                              </w:t>
      </w:r>
    </w:p>
    <w:p>
      <w:pPr>
        <w:adjustRightInd w:val="0"/>
        <w:snapToGrid w:val="0"/>
        <w:spacing w:line="360" w:lineRule="auto"/>
        <w:rPr>
          <w:rFonts w:ascii="Times New Roman" w:hAnsi="Times New Roman"/>
          <w:sz w:val="24"/>
          <w:szCs w:val="24"/>
          <w:u w:val="dotted"/>
        </w:rPr>
      </w:pPr>
      <w:r>
        <w:rPr>
          <w:rFonts w:ascii="Times New Roman" w:hAnsi="Times New Roman"/>
          <w:sz w:val="24"/>
          <w:szCs w:val="24"/>
        </w:rPr>
        <w:t>授权代表：</w:t>
      </w:r>
      <w:r>
        <w:rPr>
          <w:rFonts w:ascii="Times New Roman" w:hAnsi="Times New Roman"/>
          <w:sz w:val="24"/>
          <w:szCs w:val="24"/>
          <w:u w:val="dotted"/>
        </w:rPr>
        <w:t xml:space="preserve">                                          </w:t>
      </w:r>
    </w:p>
    <w:p>
      <w:pPr>
        <w:adjustRightInd w:val="0"/>
        <w:snapToGrid w:val="0"/>
        <w:spacing w:line="360" w:lineRule="auto"/>
        <w:rPr>
          <w:rFonts w:ascii="Times New Roman" w:hAnsi="Times New Roman"/>
          <w:sz w:val="24"/>
          <w:szCs w:val="24"/>
        </w:rPr>
      </w:pPr>
      <w:r>
        <w:rPr>
          <w:rFonts w:ascii="Times New Roman" w:hAnsi="Times New Roman"/>
          <w:sz w:val="24"/>
          <w:szCs w:val="24"/>
        </w:rPr>
        <w:t>联系电话：</w:t>
      </w:r>
      <w:r>
        <w:rPr>
          <w:rFonts w:ascii="Times New Roman" w:hAnsi="Times New Roman"/>
          <w:sz w:val="24"/>
          <w:szCs w:val="24"/>
          <w:u w:val="dotted"/>
        </w:rPr>
        <w:t xml:space="preserve">                                           </w:t>
      </w:r>
      <w:r>
        <w:rPr>
          <w:rFonts w:ascii="Times New Roman" w:hAnsi="Times New Roman"/>
          <w:sz w:val="24"/>
          <w:szCs w:val="24"/>
        </w:rPr>
        <w:t xml:space="preserve"> </w:t>
      </w:r>
    </w:p>
    <w:p>
      <w:pPr>
        <w:adjustRightInd w:val="0"/>
        <w:snapToGrid w:val="0"/>
        <w:spacing w:line="360" w:lineRule="auto"/>
        <w:rPr>
          <w:rFonts w:ascii="Times New Roman" w:hAnsi="Times New Roman"/>
          <w:sz w:val="24"/>
          <w:szCs w:val="24"/>
        </w:rPr>
      </w:pPr>
      <w:r>
        <w:rPr>
          <w:rFonts w:ascii="Times New Roman" w:hAnsi="Times New Roman"/>
          <w:sz w:val="24"/>
          <w:szCs w:val="24"/>
        </w:rPr>
        <w:t xml:space="preserve">地址： </w:t>
      </w:r>
      <w:r>
        <w:rPr>
          <w:rFonts w:ascii="Times New Roman" w:hAnsi="Times New Roman"/>
          <w:sz w:val="24"/>
          <w:szCs w:val="24"/>
          <w:u w:val="dotted"/>
        </w:rPr>
        <w:t xml:space="preserve">                        </w:t>
      </w:r>
      <w:r>
        <w:rPr>
          <w:rFonts w:ascii="Times New Roman" w:hAnsi="Times New Roman"/>
          <w:sz w:val="24"/>
          <w:szCs w:val="24"/>
        </w:rPr>
        <w:t>邮编：</w:t>
      </w:r>
      <w:r>
        <w:rPr>
          <w:rFonts w:ascii="Times New Roman" w:hAnsi="Times New Roman"/>
          <w:sz w:val="24"/>
          <w:szCs w:val="24"/>
          <w:u w:val="dotted"/>
        </w:rPr>
        <w:t xml:space="preserve">                                                </w:t>
      </w:r>
    </w:p>
    <w:p>
      <w:pPr>
        <w:adjustRightInd w:val="0"/>
        <w:snapToGrid w:val="0"/>
        <w:spacing w:line="360" w:lineRule="auto"/>
        <w:rPr>
          <w:rFonts w:ascii="Times New Roman" w:hAnsi="Times New Roman"/>
          <w:bCs/>
          <w:sz w:val="24"/>
          <w:szCs w:val="24"/>
        </w:rPr>
      </w:pPr>
      <w:r>
        <w:rPr>
          <w:rFonts w:ascii="Times New Roman" w:hAnsi="Times New Roman"/>
          <w:bCs/>
          <w:sz w:val="24"/>
          <w:szCs w:val="24"/>
        </w:rPr>
        <w:t>二、质疑项目基本情况</w:t>
      </w:r>
    </w:p>
    <w:p>
      <w:pPr>
        <w:adjustRightInd w:val="0"/>
        <w:snapToGrid w:val="0"/>
        <w:spacing w:line="360" w:lineRule="auto"/>
        <w:rPr>
          <w:rFonts w:ascii="Times New Roman" w:hAnsi="Times New Roman"/>
          <w:sz w:val="24"/>
          <w:szCs w:val="24"/>
        </w:rPr>
      </w:pPr>
      <w:r>
        <w:rPr>
          <w:rFonts w:ascii="Times New Roman" w:hAnsi="Times New Roman"/>
          <w:sz w:val="24"/>
          <w:szCs w:val="24"/>
        </w:rPr>
        <w:t>质疑项目的名称：</w:t>
      </w:r>
      <w:r>
        <w:rPr>
          <w:rFonts w:ascii="Times New Roman" w:hAnsi="Times New Roman"/>
          <w:sz w:val="24"/>
          <w:szCs w:val="24"/>
          <w:u w:val="dotted"/>
        </w:rPr>
        <w:t xml:space="preserve">                                      </w:t>
      </w:r>
    </w:p>
    <w:p>
      <w:pPr>
        <w:adjustRightInd w:val="0"/>
        <w:snapToGrid w:val="0"/>
        <w:spacing w:line="360" w:lineRule="auto"/>
        <w:rPr>
          <w:rFonts w:ascii="Times New Roman" w:hAnsi="Times New Roman"/>
          <w:sz w:val="24"/>
          <w:szCs w:val="24"/>
        </w:rPr>
      </w:pPr>
      <w:r>
        <w:rPr>
          <w:rFonts w:ascii="Times New Roman" w:hAnsi="Times New Roman"/>
          <w:sz w:val="24"/>
          <w:szCs w:val="24"/>
        </w:rPr>
        <w:t>质疑项目的编号：</w:t>
      </w:r>
      <w:r>
        <w:rPr>
          <w:rFonts w:ascii="Times New Roman" w:hAnsi="Times New Roman"/>
          <w:sz w:val="24"/>
          <w:szCs w:val="24"/>
          <w:u w:val="dotted"/>
        </w:rPr>
        <w:t xml:space="preserve">               </w:t>
      </w:r>
      <w:r>
        <w:rPr>
          <w:rFonts w:ascii="Times New Roman" w:hAnsi="Times New Roman"/>
          <w:szCs w:val="21"/>
        </w:rPr>
        <w:t>标项</w:t>
      </w:r>
      <w:r>
        <w:rPr>
          <w:rFonts w:ascii="Times New Roman" w:hAnsi="Times New Roman"/>
          <w:sz w:val="24"/>
          <w:szCs w:val="24"/>
        </w:rPr>
        <w:t>号：</w:t>
      </w:r>
      <w:r>
        <w:rPr>
          <w:rFonts w:ascii="Times New Roman" w:hAnsi="Times New Roman"/>
          <w:sz w:val="24"/>
          <w:szCs w:val="24"/>
          <w:u w:val="dotted"/>
        </w:rPr>
        <w:t xml:space="preserve">                 </w:t>
      </w:r>
    </w:p>
    <w:p>
      <w:pPr>
        <w:adjustRightInd w:val="0"/>
        <w:snapToGrid w:val="0"/>
        <w:spacing w:line="360" w:lineRule="auto"/>
        <w:rPr>
          <w:rFonts w:ascii="Times New Roman" w:hAnsi="Times New Roman"/>
          <w:sz w:val="24"/>
          <w:szCs w:val="24"/>
          <w:u w:val="dotted"/>
        </w:rPr>
      </w:pPr>
      <w:r>
        <w:rPr>
          <w:rFonts w:ascii="Times New Roman" w:hAnsi="Times New Roman"/>
          <w:sz w:val="24"/>
          <w:szCs w:val="24"/>
        </w:rPr>
        <w:t>采购人名称：</w:t>
      </w:r>
      <w:r>
        <w:rPr>
          <w:rFonts w:ascii="Times New Roman" w:hAnsi="Times New Roman"/>
          <w:sz w:val="24"/>
          <w:szCs w:val="24"/>
          <w:u w:val="dotted"/>
        </w:rPr>
        <w:t xml:space="preserve">                                         </w:t>
      </w:r>
    </w:p>
    <w:p>
      <w:pPr>
        <w:adjustRightInd w:val="0"/>
        <w:snapToGrid w:val="0"/>
        <w:spacing w:line="360" w:lineRule="auto"/>
        <w:rPr>
          <w:rFonts w:ascii="Times New Roman" w:hAnsi="Times New Roman"/>
          <w:sz w:val="24"/>
          <w:szCs w:val="24"/>
        </w:rPr>
      </w:pPr>
      <w:r>
        <w:rPr>
          <w:rFonts w:ascii="Times New Roman" w:hAnsi="Times New Roman"/>
          <w:sz w:val="24"/>
          <w:szCs w:val="24"/>
        </w:rPr>
        <w:t>采购文件获取日期：</w:t>
      </w:r>
      <w:r>
        <w:rPr>
          <w:rFonts w:ascii="Times New Roman" w:hAnsi="Times New Roman"/>
          <w:sz w:val="24"/>
          <w:szCs w:val="24"/>
          <w:u w:val="dotted"/>
        </w:rPr>
        <w:t xml:space="preserve">                                           </w:t>
      </w:r>
    </w:p>
    <w:p>
      <w:pPr>
        <w:adjustRightInd w:val="0"/>
        <w:snapToGrid w:val="0"/>
        <w:spacing w:line="360" w:lineRule="auto"/>
        <w:rPr>
          <w:rFonts w:ascii="Times New Roman" w:hAnsi="Times New Roman"/>
          <w:bCs/>
          <w:sz w:val="24"/>
          <w:szCs w:val="24"/>
        </w:rPr>
      </w:pPr>
      <w:r>
        <w:rPr>
          <w:rFonts w:ascii="Times New Roman" w:hAnsi="Times New Roman"/>
          <w:bCs/>
          <w:sz w:val="24"/>
          <w:szCs w:val="24"/>
        </w:rPr>
        <w:t>三、质疑事项具体内容</w:t>
      </w:r>
    </w:p>
    <w:p>
      <w:pPr>
        <w:adjustRightInd w:val="0"/>
        <w:snapToGrid w:val="0"/>
        <w:spacing w:line="360" w:lineRule="auto"/>
        <w:rPr>
          <w:rFonts w:ascii="Times New Roman" w:hAnsi="Times New Roman"/>
          <w:sz w:val="24"/>
          <w:szCs w:val="24"/>
          <w:u w:val="dotted"/>
        </w:rPr>
      </w:pPr>
      <w:r>
        <w:rPr>
          <w:rFonts w:ascii="Times New Roman" w:hAnsi="Times New Roman"/>
          <w:sz w:val="24"/>
          <w:szCs w:val="24"/>
        </w:rPr>
        <w:t>质疑事项1：</w:t>
      </w:r>
      <w:r>
        <w:rPr>
          <w:rFonts w:ascii="Times New Roman" w:hAnsi="Times New Roman"/>
          <w:sz w:val="24"/>
          <w:szCs w:val="24"/>
          <w:u w:val="dotted"/>
        </w:rPr>
        <w:t xml:space="preserve">                                         </w:t>
      </w:r>
    </w:p>
    <w:p>
      <w:pPr>
        <w:adjustRightInd w:val="0"/>
        <w:snapToGrid w:val="0"/>
        <w:spacing w:line="360" w:lineRule="auto"/>
        <w:rPr>
          <w:rFonts w:ascii="Times New Roman" w:hAnsi="Times New Roman"/>
          <w:sz w:val="24"/>
          <w:szCs w:val="24"/>
          <w:u w:val="dotted"/>
        </w:rPr>
      </w:pPr>
      <w:r>
        <w:rPr>
          <w:rFonts w:ascii="Times New Roman" w:hAnsi="Times New Roman"/>
          <w:sz w:val="24"/>
          <w:szCs w:val="24"/>
        </w:rPr>
        <w:t>事实依据：</w:t>
      </w:r>
      <w:r>
        <w:rPr>
          <w:rFonts w:ascii="Times New Roman" w:hAnsi="Times New Roman"/>
          <w:sz w:val="24"/>
          <w:szCs w:val="24"/>
          <w:u w:val="dotted"/>
        </w:rPr>
        <w:t xml:space="preserve">                                          </w:t>
      </w:r>
    </w:p>
    <w:p>
      <w:pPr>
        <w:adjustRightInd w:val="0"/>
        <w:snapToGrid w:val="0"/>
        <w:spacing w:line="360" w:lineRule="auto"/>
        <w:rPr>
          <w:rFonts w:ascii="Times New Roman" w:hAnsi="Times New Roman"/>
          <w:sz w:val="24"/>
          <w:szCs w:val="24"/>
        </w:rPr>
      </w:pPr>
      <w:r>
        <w:rPr>
          <w:rFonts w:ascii="Times New Roman" w:hAnsi="Times New Roman"/>
          <w:sz w:val="24"/>
          <w:szCs w:val="24"/>
          <w:u w:val="dotted"/>
        </w:rPr>
        <w:t xml:space="preserve">                                                       </w:t>
      </w:r>
    </w:p>
    <w:p>
      <w:pPr>
        <w:adjustRightInd w:val="0"/>
        <w:snapToGrid w:val="0"/>
        <w:spacing w:line="360" w:lineRule="auto"/>
        <w:rPr>
          <w:rFonts w:ascii="Times New Roman" w:hAnsi="Times New Roman"/>
          <w:sz w:val="24"/>
          <w:szCs w:val="24"/>
          <w:u w:val="dotted"/>
        </w:rPr>
      </w:pPr>
      <w:r>
        <w:rPr>
          <w:rFonts w:ascii="Times New Roman" w:hAnsi="Times New Roman"/>
          <w:sz w:val="24"/>
          <w:szCs w:val="24"/>
        </w:rPr>
        <w:t>法律依据：</w:t>
      </w:r>
      <w:r>
        <w:rPr>
          <w:rFonts w:ascii="Times New Roman" w:hAnsi="Times New Roman"/>
          <w:sz w:val="24"/>
          <w:szCs w:val="24"/>
          <w:u w:val="dotted"/>
        </w:rPr>
        <w:t xml:space="preserve">                                          </w:t>
      </w:r>
    </w:p>
    <w:p>
      <w:pPr>
        <w:adjustRightInd w:val="0"/>
        <w:snapToGrid w:val="0"/>
        <w:spacing w:line="360" w:lineRule="auto"/>
        <w:rPr>
          <w:rFonts w:ascii="Times New Roman" w:hAnsi="Times New Roman"/>
          <w:sz w:val="24"/>
          <w:szCs w:val="24"/>
          <w:u w:val="dotted"/>
        </w:rPr>
      </w:pPr>
      <w:r>
        <w:rPr>
          <w:rFonts w:ascii="Times New Roman" w:hAnsi="Times New Roman"/>
          <w:sz w:val="24"/>
          <w:szCs w:val="24"/>
          <w:u w:val="dotted"/>
        </w:rPr>
        <w:t xml:space="preserve">                                                     </w:t>
      </w:r>
    </w:p>
    <w:p>
      <w:pPr>
        <w:adjustRightInd w:val="0"/>
        <w:snapToGrid w:val="0"/>
        <w:spacing w:line="360" w:lineRule="auto"/>
        <w:rPr>
          <w:rFonts w:ascii="Times New Roman" w:hAnsi="Times New Roman"/>
          <w:sz w:val="24"/>
          <w:szCs w:val="24"/>
          <w:u w:val="dotted"/>
        </w:rPr>
      </w:pPr>
      <w:r>
        <w:rPr>
          <w:rFonts w:ascii="Times New Roman" w:hAnsi="Times New Roman"/>
          <w:sz w:val="24"/>
          <w:szCs w:val="24"/>
        </w:rPr>
        <w:t>质疑事项2</w:t>
      </w:r>
    </w:p>
    <w:p>
      <w:pPr>
        <w:adjustRightInd w:val="0"/>
        <w:snapToGrid w:val="0"/>
        <w:spacing w:line="360" w:lineRule="auto"/>
        <w:rPr>
          <w:rFonts w:ascii="Times New Roman" w:hAnsi="Times New Roman"/>
          <w:sz w:val="24"/>
          <w:szCs w:val="24"/>
        </w:rPr>
      </w:pPr>
      <w:r>
        <w:rPr>
          <w:rFonts w:ascii="Times New Roman" w:hAnsi="Times New Roman"/>
          <w:sz w:val="24"/>
          <w:szCs w:val="24"/>
        </w:rPr>
        <w:t>……</w:t>
      </w:r>
    </w:p>
    <w:p>
      <w:pPr>
        <w:snapToGrid w:val="0"/>
        <w:spacing w:after="120" w:afterLines="50"/>
        <w:rPr>
          <w:rFonts w:ascii="Times New Roman" w:hAnsi="Times New Roman"/>
          <w:sz w:val="24"/>
          <w:szCs w:val="24"/>
        </w:rPr>
      </w:pPr>
      <w:r>
        <w:rPr>
          <w:rFonts w:ascii="Times New Roman" w:hAnsi="Times New Roman"/>
          <w:bCs/>
          <w:sz w:val="24"/>
          <w:szCs w:val="24"/>
        </w:rPr>
        <w:t>四、与质疑事项相关的质疑请求</w:t>
      </w:r>
    </w:p>
    <w:p>
      <w:pPr>
        <w:adjustRightInd w:val="0"/>
        <w:snapToGrid w:val="0"/>
        <w:spacing w:line="360" w:lineRule="auto"/>
        <w:rPr>
          <w:rFonts w:ascii="Times New Roman" w:hAnsi="Times New Roman"/>
          <w:sz w:val="24"/>
          <w:szCs w:val="24"/>
          <w:u w:val="dotted"/>
        </w:rPr>
      </w:pPr>
      <w:r>
        <w:rPr>
          <w:rFonts w:ascii="Times New Roman" w:hAnsi="Times New Roman"/>
          <w:sz w:val="24"/>
          <w:szCs w:val="24"/>
        </w:rPr>
        <w:t>请求：</w:t>
      </w:r>
      <w:r>
        <w:rPr>
          <w:rFonts w:ascii="Times New Roman" w:hAnsi="Times New Roman"/>
          <w:sz w:val="24"/>
          <w:szCs w:val="24"/>
          <w:u w:val="dotted"/>
        </w:rPr>
        <w:t xml:space="preserve">                                               </w:t>
      </w:r>
    </w:p>
    <w:p>
      <w:pPr>
        <w:rPr>
          <w:rFonts w:ascii="Times New Roman" w:hAnsi="Times New Roman"/>
          <w:sz w:val="24"/>
          <w:szCs w:val="24"/>
        </w:rPr>
      </w:pPr>
      <w:r>
        <w:rPr>
          <w:rFonts w:ascii="Times New Roman" w:hAnsi="Times New Roman"/>
          <w:sz w:val="24"/>
          <w:szCs w:val="24"/>
        </w:rPr>
        <w:t xml:space="preserve">签字(签章)：                   公章：                      </w:t>
      </w:r>
    </w:p>
    <w:p>
      <w:pPr>
        <w:rPr>
          <w:rFonts w:ascii="Times New Roman" w:hAnsi="Times New Roman"/>
          <w:sz w:val="24"/>
          <w:szCs w:val="24"/>
        </w:rPr>
      </w:pPr>
      <w:r>
        <w:rPr>
          <w:rFonts w:ascii="Times New Roman" w:hAnsi="Times New Roman"/>
          <w:sz w:val="24"/>
          <w:szCs w:val="24"/>
        </w:rPr>
        <w:t xml:space="preserve">日期：    </w:t>
      </w:r>
    </w:p>
    <w:p>
      <w:pPr>
        <w:adjustRightInd w:val="0"/>
        <w:snapToGrid w:val="0"/>
        <w:spacing w:line="360" w:lineRule="auto"/>
        <w:rPr>
          <w:rFonts w:ascii="Times New Roman" w:hAnsi="Times New Roman"/>
          <w:sz w:val="24"/>
          <w:szCs w:val="24"/>
        </w:rPr>
      </w:pPr>
    </w:p>
    <w:p>
      <w:pPr>
        <w:rPr>
          <w:rFonts w:ascii="Times New Roman" w:hAnsi="Times New Roman"/>
          <w:bCs/>
          <w:sz w:val="24"/>
          <w:szCs w:val="24"/>
        </w:rPr>
      </w:pPr>
      <w:r>
        <w:rPr>
          <w:rFonts w:ascii="Times New Roman" w:hAnsi="Times New Roman"/>
          <w:sz w:val="24"/>
          <w:szCs w:val="24"/>
        </w:rPr>
        <w:br w:type="page"/>
      </w:r>
      <w:r>
        <w:rPr>
          <w:rFonts w:ascii="Times New Roman" w:hAnsi="Times New Roman"/>
          <w:bCs/>
          <w:sz w:val="24"/>
          <w:szCs w:val="24"/>
        </w:rPr>
        <w:t>质疑函制作说明：</w:t>
      </w:r>
    </w:p>
    <w:p>
      <w:pPr>
        <w:widowControl/>
        <w:ind w:firstLine="480" w:firstLineChars="200"/>
        <w:jc w:val="left"/>
        <w:rPr>
          <w:rFonts w:ascii="Times New Roman" w:hAnsi="Times New Roman"/>
          <w:bCs/>
          <w:sz w:val="24"/>
          <w:szCs w:val="24"/>
        </w:rPr>
      </w:pPr>
      <w:r>
        <w:rPr>
          <w:rFonts w:ascii="Times New Roman" w:hAnsi="Times New Roman"/>
          <w:bCs/>
          <w:sz w:val="24"/>
          <w:szCs w:val="24"/>
        </w:rPr>
        <w:t>1.供应商提出质疑时，应提交质疑函和必要的证明材料。</w:t>
      </w:r>
    </w:p>
    <w:p>
      <w:pPr>
        <w:widowControl/>
        <w:ind w:firstLine="480" w:firstLineChars="200"/>
        <w:jc w:val="left"/>
        <w:rPr>
          <w:rFonts w:ascii="Times New Roman" w:hAnsi="Times New Roman"/>
          <w:bCs/>
          <w:sz w:val="24"/>
          <w:szCs w:val="24"/>
        </w:rPr>
      </w:pPr>
      <w:r>
        <w:rPr>
          <w:rFonts w:ascii="Times New Roman" w:hAnsi="Times New Roman"/>
          <w:bCs/>
          <w:sz w:val="24"/>
          <w:szCs w:val="24"/>
        </w:rPr>
        <w:t>2.质疑供应商若委托代理人进行质疑的，质疑函应按要求列明“授权代表”的有关内容，并在附件中提交由质疑</w:t>
      </w:r>
      <w:r>
        <w:rPr>
          <w:rFonts w:ascii="Times New Roman" w:hAnsi="Times New Roman"/>
          <w:bCs/>
          <w:kern w:val="0"/>
          <w:sz w:val="24"/>
          <w:szCs w:val="24"/>
        </w:rPr>
        <w:t>供应商签署的授权委托书。授权委托书应载明代理人的姓名或者名称、代理事项、具体权限、期限和相关事项。</w:t>
      </w:r>
    </w:p>
    <w:p>
      <w:pPr>
        <w:widowControl/>
        <w:ind w:firstLine="480" w:firstLineChars="200"/>
        <w:jc w:val="left"/>
        <w:rPr>
          <w:rFonts w:ascii="Times New Roman" w:hAnsi="Times New Roman"/>
          <w:bCs/>
          <w:sz w:val="24"/>
          <w:szCs w:val="24"/>
        </w:rPr>
      </w:pPr>
      <w:r>
        <w:rPr>
          <w:rFonts w:ascii="Times New Roman" w:hAnsi="Times New Roman"/>
          <w:bCs/>
          <w:sz w:val="24"/>
          <w:szCs w:val="24"/>
        </w:rPr>
        <w:t>3.质疑供应商若对项目的某一分包进行质疑，质疑函中应列明具体分包号。</w:t>
      </w:r>
    </w:p>
    <w:p>
      <w:pPr>
        <w:widowControl/>
        <w:ind w:firstLine="480" w:firstLineChars="200"/>
        <w:jc w:val="left"/>
        <w:rPr>
          <w:rFonts w:ascii="Times New Roman" w:hAnsi="Times New Roman"/>
          <w:bCs/>
          <w:sz w:val="24"/>
          <w:szCs w:val="24"/>
        </w:rPr>
      </w:pPr>
      <w:r>
        <w:rPr>
          <w:rFonts w:ascii="Times New Roman" w:hAnsi="Times New Roman"/>
          <w:bCs/>
          <w:sz w:val="24"/>
          <w:szCs w:val="24"/>
        </w:rPr>
        <w:t>4.质疑函的质疑事项应具体、明确，并有必要的事实依据和法律依据。</w:t>
      </w:r>
    </w:p>
    <w:p>
      <w:pPr>
        <w:widowControl/>
        <w:ind w:firstLine="480" w:firstLineChars="200"/>
        <w:jc w:val="left"/>
        <w:rPr>
          <w:rFonts w:ascii="Times New Roman" w:hAnsi="Times New Roman"/>
          <w:bCs/>
          <w:sz w:val="24"/>
          <w:szCs w:val="24"/>
        </w:rPr>
      </w:pPr>
      <w:r>
        <w:rPr>
          <w:rFonts w:ascii="Times New Roman" w:hAnsi="Times New Roman"/>
          <w:bCs/>
          <w:sz w:val="24"/>
          <w:szCs w:val="24"/>
        </w:rPr>
        <w:t>5.质疑函的质疑请求应与质疑事项相关。</w:t>
      </w:r>
    </w:p>
    <w:p>
      <w:pPr>
        <w:widowControl/>
        <w:ind w:firstLine="480" w:firstLineChars="200"/>
        <w:jc w:val="left"/>
        <w:rPr>
          <w:rFonts w:ascii="Arial" w:hAnsi="Arial" w:cs="Arial"/>
          <w:b/>
          <w:snapToGrid w:val="0"/>
          <w:kern w:val="0"/>
          <w:szCs w:val="21"/>
        </w:rPr>
      </w:pPr>
      <w:r>
        <w:rPr>
          <w:rFonts w:ascii="Times New Roman" w:hAnsi="Times New Roman"/>
          <w:bCs/>
          <w:sz w:val="24"/>
          <w:szCs w:val="24"/>
        </w:rPr>
        <w:t>6.质疑供应商为自然人的，质疑函应由本人签字；质疑供应商为法人或者其他组织的，质疑函应由法定代表人、主要负责人，或者其授权代表签字或者盖章，并加盖公章。</w:t>
      </w:r>
    </w:p>
    <w:sectPr>
      <w:footerReference r:id="rId18" w:type="default"/>
      <w:type w:val="continuous"/>
      <w:pgSz w:w="11906" w:h="16838"/>
      <w:pgMar w:top="1247" w:right="1247" w:bottom="1247" w:left="1701" w:header="851" w:footer="992"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altName w:val="宋体"/>
    <w:panose1 w:val="02010600040101010101"/>
    <w:charset w:val="86"/>
    <w:family w:val="auto"/>
    <w:pitch w:val="default"/>
    <w:sig w:usb0="00000000" w:usb1="00000000" w:usb2="00000010" w:usb3="00000000" w:csb0="0004009F" w:csb1="00000000"/>
  </w:font>
  <w:font w:name="幼圆">
    <w:altName w:val="微软雅黑"/>
    <w:panose1 w:val="02010509060101010101"/>
    <w:charset w:val="86"/>
    <w:family w:val="modern"/>
    <w:pitch w:val="default"/>
    <w:sig w:usb0="00000000" w:usb1="00000000" w:usb2="00000010" w:usb3="00000000" w:csb0="00040000" w:csb1="00000000"/>
  </w:font>
  <w:font w:name="MS Sans Serif">
    <w:altName w:val="Arial"/>
    <w:panose1 w:val="020B0500000000000000"/>
    <w:charset w:val="00"/>
    <w:family w:val="swiss"/>
    <w:pitch w:val="default"/>
    <w:sig w:usb0="00000000" w:usb1="00000000" w:usb2="00000000" w:usb3="00000000" w:csb0="00000001" w:csb1="00000000"/>
  </w:font>
  <w:font w:name="Verdana">
    <w:panose1 w:val="020B0604030504040204"/>
    <w:charset w:val="00"/>
    <w:family w:val="swiss"/>
    <w:pitch w:val="default"/>
    <w:sig w:usb0="A00006FF" w:usb1="4000205B" w:usb2="00000010" w:usb3="00000000" w:csb0="2000019F" w:csb1="00000000"/>
  </w:font>
  <w:font w:name="Arial Unicode MS">
    <w:altName w:val="宋体"/>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default"/>
    <w:sig w:usb0="E1002EFF" w:usb1="C000605B" w:usb2="00000029" w:usb3="00000000" w:csb0="200101FF" w:csb1="20280000"/>
  </w:font>
  <w:font w:name="方正书宋简体">
    <w:altName w:val="宋体"/>
    <w:panose1 w:val="00000000000000000000"/>
    <w:charset w:val="86"/>
    <w:family w:val="swiss"/>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华文细黑">
    <w:altName w:val="微软雅黑"/>
    <w:panose1 w:val="02010600040101010101"/>
    <w:charset w:val="86"/>
    <w:family w:val="auto"/>
    <w:pitch w:val="default"/>
    <w:sig w:usb0="00000000" w:usb1="00000000" w:usb2="00000010" w:usb3="00000000" w:csb0="0004009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楷体_GB2312">
    <w:altName w:val="楷体"/>
    <w:panose1 w:val="00000000000000000000"/>
    <w:charset w:val="86"/>
    <w:family w:val="modern"/>
    <w:pitch w:val="default"/>
    <w:sig w:usb0="00000000" w:usb1="00000000" w:usb2="00000010" w:usb3="00000000" w:csb0="00040000" w:csb1="00000000"/>
  </w:font>
  <w:font w:name="Univers">
    <w:altName w:val="Segoe Print"/>
    <w:panose1 w:val="00000000000000000000"/>
    <w:charset w:val="00"/>
    <w:family w:val="swiss"/>
    <w:pitch w:val="default"/>
    <w:sig w:usb0="00000000" w:usb1="00000000" w:usb2="00000000" w:usb3="00000000" w:csb0="0000000F" w:csb1="00000000"/>
  </w:font>
  <w:font w:name="Tms Rmn">
    <w:altName w:val="Segoe Print"/>
    <w:panose1 w:val="02020603040505020304"/>
    <w:charset w:val="00"/>
    <w:family w:val="roman"/>
    <w:pitch w:val="default"/>
    <w:sig w:usb0="00000000" w:usb1="00000000" w:usb2="00000000" w:usb3="00000000" w:csb0="00000001" w:csb1="00000000"/>
  </w:font>
  <w:font w:name="PMingLiU">
    <w:altName w:val="Microsoft JhengHei UI"/>
    <w:panose1 w:val="02010601000101010101"/>
    <w:charset w:val="88"/>
    <w:family w:val="auto"/>
    <w:pitch w:val="default"/>
    <w:sig w:usb0="00000000" w:usb1="00000000" w:usb2="00000010" w:usb3="00000000" w:csb0="00100000" w:csb1="00000000"/>
  </w:font>
  <w:font w:name="MS Gothic">
    <w:panose1 w:val="020B0609070205080204"/>
    <w:charset w:val="80"/>
    <w:family w:val="modern"/>
    <w:pitch w:val="default"/>
    <w:sig w:usb0="E00002FF" w:usb1="6AC7FDFB" w:usb2="08000012" w:usb3="00000000" w:csb0="4002009F" w:csb1="DFD70000"/>
  </w:font>
  <w:font w:name="Century">
    <w:altName w:val="Times New Roman"/>
    <w:panose1 w:val="02040604050505020304"/>
    <w:charset w:val="00"/>
    <w:family w:val="roman"/>
    <w:pitch w:val="default"/>
    <w:sig w:usb0="00000000" w:usb1="00000000" w:usb2="00000000" w:usb3="00000000" w:csb0="0000009F" w:csb1="00000000"/>
  </w:font>
  <w:font w:name="微软雅黑">
    <w:panose1 w:val="020B0503020204020204"/>
    <w:charset w:val="86"/>
    <w:family w:val="auto"/>
    <w:pitch w:val="default"/>
    <w:sig w:usb0="80000287" w:usb1="2ACF3C50" w:usb2="00000016" w:usb3="00000000" w:csb0="0004001F" w:csb1="00000000"/>
  </w:font>
  <w:font w:name="Wingdings 2">
    <w:altName w:val="Wingdings"/>
    <w:panose1 w:val="05020102010507070707"/>
    <w:charset w:val="02"/>
    <w:family w:val="roman"/>
    <w:pitch w:val="default"/>
    <w:sig w:usb0="00000000" w:usb1="00000000" w:usb2="00000000" w:usb3="00000000" w:csb0="80000000"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Microsoft JhengHei U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21185305"/>
    </w:sdtPr>
    <w:sdtContent>
      <w:p>
        <w:pPr>
          <w:pStyle w:val="35"/>
          <w:jc w:val="center"/>
        </w:pPr>
        <w:r>
          <w:fldChar w:fldCharType="begin"/>
        </w:r>
        <w:r>
          <w:instrText xml:space="preserve">PAGE   \* MERGEFORMAT</w:instrText>
        </w:r>
        <w:r>
          <w:fldChar w:fldCharType="separate"/>
        </w:r>
        <w:r>
          <w:rPr>
            <w:lang w:val="zh-CN"/>
          </w:rPr>
          <w:t>3</w:t>
        </w:r>
        <w:r>
          <w:fldChar w:fldCharType="end"/>
        </w:r>
      </w:p>
    </w:sdtContent>
  </w:sdt>
  <w:p>
    <w:pPr>
      <w:pStyle w:val="35"/>
      <w:jc w:val="center"/>
      <w:rPr>
        <w:szCs w:val="21"/>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ind w:firstLine="90" w:firstLineChars="50"/>
      <w:jc w:val="cente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289560" cy="1828800"/>
              <wp:effectExtent l="0" t="0" r="15240" b="1905"/>
              <wp:wrapNone/>
              <wp:docPr id="15" name="文本框3"/>
              <wp:cNvGraphicFramePr/>
              <a:graphic xmlns:a="http://schemas.openxmlformats.org/drawingml/2006/main">
                <a:graphicData uri="http://schemas.microsoft.com/office/word/2010/wordprocessingShape">
                  <wps:wsp>
                    <wps:cNvSpPr txBox="1"/>
                    <wps:spPr>
                      <a:xfrm>
                        <a:off x="0" y="0"/>
                        <a:ext cx="289560" cy="1828800"/>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65</w:t>
                          </w:r>
                          <w:r>
                            <w:rPr>
                              <w:rFonts w:hint="eastAsia"/>
                              <w:sz w:val="18"/>
                            </w:rPr>
                            <w:fldChar w:fldCharType="end"/>
                          </w:r>
                        </w:p>
                      </w:txbxContent>
                    </wps:txbx>
                    <wps:bodyPr wrap="square" lIns="0" tIns="0" rIns="0" bIns="0" upright="1">
                      <a:spAutoFit/>
                    </wps:bodyPr>
                  </wps:wsp>
                </a:graphicData>
              </a:graphic>
            </wp:anchor>
          </w:drawing>
        </mc:Choice>
        <mc:Fallback>
          <w:pict>
            <v:shape id="文本框3" o:spid="_x0000_s1026" o:spt="202" type="#_x0000_t202" style="position:absolute;left:0pt;margin-top:0pt;height:144pt;width:22.8pt;mso-position-horizontal:center;mso-position-horizontal-relative:margin;z-index:251666432;mso-width-relative:page;mso-height-relative:page;" filled="f" stroked="f" coordsize="21600,21600" o:gfxdata="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&#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kQu5vNMAAAAEAQAADwAAAAAAAAABACAAAAAiAAAAZHJz&#10;L2Rvd25yZXYueG1sUEsBAhQAFAAAAAgAh07iQK48rRHQAQAAmgMAAA4AAAAAAAAAAQAgAAAAIgEA&#10;AGRycy9lMm9Eb2MueG1sUEsFBgAAAAAGAAYAWQEAAGQFA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65</w:t>
                    </w:r>
                    <w:r>
                      <w:rPr>
                        <w:rFonts w:hint="eastAsia"/>
                        <w:sz w:val="18"/>
                      </w:rP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ind w:firstLine="90" w:firstLineChars="50"/>
      <w:jc w:val="center"/>
    </w:pPr>
    <w: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67</w:t>
                          </w:r>
                          <w:r>
                            <w:rPr>
                              <w:rFonts w:hint="eastAsia"/>
                              <w:sz w:val="18"/>
                            </w:rPr>
                            <w:fldChar w:fldCharType="end"/>
                          </w:r>
                        </w:p>
                      </w:txbxContent>
                    </wps:txbx>
                    <wps:bodyPr wrap="none" lIns="0" tIns="0" rIns="0" bIns="0" upright="1">
                      <a:spAutoFit/>
                    </wps:bodyPr>
                  </wps:wsp>
                </a:graphicData>
              </a:graphic>
            </wp:anchor>
          </w:drawing>
        </mc:Choice>
        <mc:Fallback>
          <w:pict>
            <v:shape id="文本框3"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L4r1HnIAQAAmAMAAA4AAAAAAAAAAQAgAAAAHgEAAGRycy9lMm9Eb2Mu&#10;eG1sUEsFBgAAAAAGAAYAWQEAAFgFA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67</w:t>
                    </w:r>
                    <w:r>
                      <w:rPr>
                        <w:rFonts w:hint="eastAsia"/>
                        <w:sz w:val="18"/>
                      </w:rP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ind w:firstLine="90" w:firstLineChars="50"/>
      <w:jc w:val="center"/>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289560" cy="1828800"/>
              <wp:effectExtent l="0" t="0" r="15240" b="1905"/>
              <wp:wrapNone/>
              <wp:docPr id="5" name="文本框3"/>
              <wp:cNvGraphicFramePr/>
              <a:graphic xmlns:a="http://schemas.openxmlformats.org/drawingml/2006/main">
                <a:graphicData uri="http://schemas.microsoft.com/office/word/2010/wordprocessingShape">
                  <wps:wsp>
                    <wps:cNvSpPr txBox="1"/>
                    <wps:spPr>
                      <a:xfrm>
                        <a:off x="0" y="0"/>
                        <a:ext cx="289560" cy="1828800"/>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68</w:t>
                          </w:r>
                          <w:r>
                            <w:rPr>
                              <w:rFonts w:hint="eastAsia"/>
                              <w:sz w:val="18"/>
                            </w:rPr>
                            <w:fldChar w:fldCharType="end"/>
                          </w:r>
                        </w:p>
                      </w:txbxContent>
                    </wps:txbx>
                    <wps:bodyPr wrap="square" lIns="0" tIns="0" rIns="0" bIns="0" upright="1">
                      <a:spAutoFit/>
                    </wps:bodyPr>
                  </wps:wsp>
                </a:graphicData>
              </a:graphic>
            </wp:anchor>
          </w:drawing>
        </mc:Choice>
        <mc:Fallback>
          <w:pict>
            <v:shape id="文本框3" o:spid="_x0000_s1026" o:spt="202" type="#_x0000_t202" style="position:absolute;left:0pt;margin-top:0pt;height:144pt;width:22.8pt;mso-position-horizontal:center;mso-position-horizontal-relative:margin;z-index:251668480;mso-width-relative:page;mso-height-relative:page;" filled="f" stroked="f" coordsize="21600,21600" o:gfxdata="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&#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kQu5vNMAAAAEAQAADwAAAAAAAAABACAAAAAiAAAAZHJz&#10;L2Rvd25yZXYueG1sUEsBAhQAFAAAAAgAh07iQN78k9LQAQAAmQMAAA4AAAAAAAAAAQAgAAAAIgEA&#10;AGRycy9lMm9Eb2MueG1sUEsFBgAAAAAGAAYAWQEAAGQFA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68</w:t>
                    </w:r>
                    <w:r>
                      <w:rPr>
                        <w:rFonts w:hint="eastAsia"/>
                        <w:sz w:val="18"/>
                      </w:rP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ind w:firstLine="90" w:firstLineChars="50"/>
      <w:jc w:val="cente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259080" cy="1828800"/>
              <wp:effectExtent l="0" t="0" r="7620" b="1905"/>
              <wp:wrapNone/>
              <wp:docPr id="13" name="文本框5"/>
              <wp:cNvGraphicFramePr/>
              <a:graphic xmlns:a="http://schemas.openxmlformats.org/drawingml/2006/main">
                <a:graphicData uri="http://schemas.microsoft.com/office/word/2010/wordprocessingShape">
                  <wps:wsp>
                    <wps:cNvSpPr txBox="1"/>
                    <wps:spPr>
                      <a:xfrm>
                        <a:off x="0" y="0"/>
                        <a:ext cx="259080" cy="1828800"/>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75</w:t>
                          </w:r>
                          <w:r>
                            <w:rPr>
                              <w:rFonts w:hint="eastAsia"/>
                              <w:sz w:val="18"/>
                            </w:rPr>
                            <w:fldChar w:fldCharType="end"/>
                          </w:r>
                        </w:p>
                      </w:txbxContent>
                    </wps:txbx>
                    <wps:bodyPr wrap="square" lIns="0" tIns="0" rIns="0" bIns="0" upright="1">
                      <a:spAutoFit/>
                    </wps:bodyPr>
                  </wps:wsp>
                </a:graphicData>
              </a:graphic>
            </wp:anchor>
          </w:drawing>
        </mc:Choice>
        <mc:Fallback>
          <w:pict>
            <v:shape id="文本框5" o:spid="_x0000_s1026" o:spt="202" type="#_x0000_t202" style="position:absolute;left:0pt;margin-top:0pt;height:144pt;width:20.4pt;mso-position-horizontal:center;mso-position-horizontal-relative:margin;z-index:251664384;mso-width-relative:page;mso-height-relative:page;" filled="f" stroked="f" coordsize="21600,21600" o:gfxdata="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DCVsOA0gAAAAQBAAAPAAAAAAAAAAEAIAAAACIAAABkcnMv&#10;ZG93bnJldi54bWxQSwECFAAUAAAACACHTuJA2K6H5NABAACaAwAADgAAAAAAAAABACAAAAAhAQAA&#10;ZHJzL2Uyb0RvYy54bWxQSwUGAAAAAAYABgBZAQAAYwU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75</w:t>
                    </w:r>
                    <w:r>
                      <w:rPr>
                        <w:rFonts w:hint="eastAsia"/>
                        <w:sz w:val="18"/>
                      </w:rP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ind w:firstLine="90" w:firstLineChars="50"/>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289560" cy="1828800"/>
              <wp:effectExtent l="0" t="0" r="15240" b="1905"/>
              <wp:wrapNone/>
              <wp:docPr id="2" name="文本框3"/>
              <wp:cNvGraphicFramePr/>
              <a:graphic xmlns:a="http://schemas.openxmlformats.org/drawingml/2006/main">
                <a:graphicData uri="http://schemas.microsoft.com/office/word/2010/wordprocessingShape">
                  <wps:wsp>
                    <wps:cNvSpPr txBox="1"/>
                    <wps:spPr>
                      <a:xfrm>
                        <a:off x="0" y="0"/>
                        <a:ext cx="289560" cy="1828800"/>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79</w:t>
                          </w:r>
                          <w:r>
                            <w:rPr>
                              <w:rFonts w:hint="eastAsia"/>
                              <w:sz w:val="18"/>
                            </w:rPr>
                            <w:fldChar w:fldCharType="end"/>
                          </w:r>
                        </w:p>
                      </w:txbxContent>
                    </wps:txbx>
                    <wps:bodyPr wrap="square" lIns="0" tIns="0" rIns="0" bIns="0" upright="1">
                      <a:spAutoFit/>
                    </wps:bodyPr>
                  </wps:wsp>
                </a:graphicData>
              </a:graphic>
            </wp:anchor>
          </w:drawing>
        </mc:Choice>
        <mc:Fallback>
          <w:pict>
            <v:shape id="文本框3" o:spid="_x0000_s1026" o:spt="202" type="#_x0000_t202" style="position:absolute;left:0pt;margin-top:0pt;height:144pt;width:22.8pt;mso-position-horizontal:center;mso-position-horizontal-relative:margin;z-index:251661312;mso-width-relative:page;mso-height-relative:page;" filled="f" stroked="f" coordsize="21600,21600" o:gfxdata="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RC7m80wAAAAQBAAAPAAAAAAAAAAEAIAAAACIAAABkcnMv&#10;ZG93bnJldi54bWxQSwECFAAUAAAACACHTuJACRcvFM8BAACZAwAADgAAAAAAAAABACAAAAAiAQAA&#10;ZHJzL2Uyb0RvYy54bWxQSwUGAAAAAAYABgBZAQAAYwU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79</w:t>
                    </w:r>
                    <w:r>
                      <w:rPr>
                        <w:rFonts w:hint="eastAsia"/>
                        <w:sz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2077242803"/>
                          </w:sdtPr>
                          <w:sdtContent>
                            <w:p>
                              <w:pPr>
                                <w:pStyle w:val="35"/>
                                <w:jc w:val="center"/>
                              </w:pPr>
                              <w:r>
                                <w:fldChar w:fldCharType="begin"/>
                              </w:r>
                              <w:r>
                                <w:instrText xml:space="preserve">PAGE   \* MERGEFORMAT</w:instrText>
                              </w:r>
                              <w:r>
                                <w:fldChar w:fldCharType="separate"/>
                              </w:r>
                              <w:r>
                                <w:rPr>
                                  <w:lang w:val="zh-CN"/>
                                </w:rPr>
                                <w:t>4</w:t>
                              </w:r>
                              <w:r>
                                <w:fldChar w:fldCharType="end"/>
                              </w:r>
                            </w:p>
                          </w:sdtContent>
                        </w:sdt>
                        <w:p>
                          <w:pPr>
                            <w:pStyle w:val="5"/>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KQhEw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xq5IgkumKjFdp92zPbm+IM&#10;Ys50s+Et39RIvmU+PDCHYUDBeC7hHkspDZKY3qKkMu7Lv85jPHoELyUNhiunGm+JEvleo3cADIPh&#10;BmM/GPqo7gymFe1ALcnEBRfkYJbOqM94Q6uYAy6mOTLlNAzmXegGHG+Qi9UqBWHaLAtbvbM8Qkfx&#10;vF0dAwRMukZROiV6rTBvqTP924gD/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ikIRMKwIAAFcEAAAOAAAAAAAAAAEAIAAAAB8BAABkcnMvZTJvRG9jLnhtbFBLBQYAAAAABgAG&#10;AFkBAAC8BQAAAAA=&#10;">
              <v:fill on="f" focussize="0,0"/>
              <v:stroke on="f" weight="0.5pt"/>
              <v:imagedata o:title=""/>
              <o:lock v:ext="edit" aspectratio="f"/>
              <v:textbox inset="0mm,0mm,0mm,0mm" style="mso-fit-shape-to-text:t;">
                <w:txbxContent>
                  <w:sdt>
                    <w:sdtPr>
                      <w:id w:val="2077242803"/>
                    </w:sdtPr>
                    <w:sdtContent>
                      <w:p>
                        <w:pPr>
                          <w:pStyle w:val="35"/>
                          <w:jc w:val="center"/>
                        </w:pPr>
                        <w:r>
                          <w:fldChar w:fldCharType="begin"/>
                        </w:r>
                        <w:r>
                          <w:instrText xml:space="preserve">PAGE   \* MERGEFORMAT</w:instrText>
                        </w:r>
                        <w:r>
                          <w:fldChar w:fldCharType="separate"/>
                        </w:r>
                        <w:r>
                          <w:rPr>
                            <w:lang w:val="zh-CN"/>
                          </w:rPr>
                          <w:t>4</w:t>
                        </w:r>
                        <w:r>
                          <w:fldChar w:fldCharType="end"/>
                        </w:r>
                      </w:p>
                    </w:sdtContent>
                  </w:sdt>
                  <w:p>
                    <w:pPr>
                      <w:pStyle w:val="5"/>
                    </w:pPr>
                  </w:p>
                </w:txbxContent>
              </v:textbox>
            </v:shape>
          </w:pict>
        </mc:Fallback>
      </mc:AlternateContent>
    </w:r>
  </w:p>
  <w:p>
    <w:pPr>
      <w:pStyle w:val="35"/>
      <w:jc w:val="both"/>
      <w:rPr>
        <w:szCs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jc w:val="center"/>
      <w:rPr>
        <w:rFonts w:ascii="Times New Roman" w:hAnsi="Times New Roman"/>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rPr>
                              <w:rFonts w:ascii="Times New Roman" w:hAnsi="Times New Roman"/>
                            </w:rPr>
                            <w:id w:val="1217552890"/>
                          </w:sdtPr>
                          <w:sdtEndPr>
                            <w:rPr>
                              <w:rFonts w:ascii="Times New Roman" w:hAnsi="Times New Roman"/>
                            </w:rPr>
                          </w:sdtEndPr>
                          <w:sdtContent>
                            <w:p>
                              <w:pPr>
                                <w:pStyle w:val="35"/>
                                <w:jc w:val="center"/>
                                <w:rPr>
                                  <w:rFonts w:ascii="Times New Roman" w:hAnsi="Times New Roman"/>
                                </w:rPr>
                              </w:pPr>
                              <w:r>
                                <w:rPr>
                                  <w:rFonts w:ascii="Times New Roman" w:hAnsi="Times New Roman"/>
                                </w:rPr>
                                <w:fldChar w:fldCharType="begin"/>
                              </w:r>
                              <w:r>
                                <w:rPr>
                                  <w:rFonts w:ascii="Times New Roman" w:hAnsi="Times New Roman"/>
                                </w:rPr>
                                <w:instrText xml:space="preserve">PAGE   \* MERGEFORMAT</w:instrText>
                              </w:r>
                              <w:r>
                                <w:rPr>
                                  <w:rFonts w:ascii="Times New Roman" w:hAnsi="Times New Roman"/>
                                </w:rPr>
                                <w:fldChar w:fldCharType="separate"/>
                              </w:r>
                              <w:r>
                                <w:rPr>
                                  <w:rFonts w:ascii="Times New Roman" w:hAnsi="Times New Roman"/>
                                  <w:lang w:val="zh-CN"/>
                                </w:rPr>
                                <w:t>27</w:t>
                              </w:r>
                              <w:r>
                                <w:rPr>
                                  <w:rFonts w:ascii="Times New Roman" w:hAnsi="Times New Roman"/>
                                </w:rPr>
                                <w:fldChar w:fldCharType="end"/>
                              </w:r>
                            </w:p>
                          </w:sdtContent>
                        </w:sdt>
                        <w:p>
                          <w:pPr>
                            <w:pStyle w:val="5"/>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sdt>
                    <w:sdtPr>
                      <w:rPr>
                        <w:rFonts w:ascii="Times New Roman" w:hAnsi="Times New Roman"/>
                      </w:rPr>
                      <w:id w:val="1217552890"/>
                    </w:sdtPr>
                    <w:sdtEndPr>
                      <w:rPr>
                        <w:rFonts w:ascii="Times New Roman" w:hAnsi="Times New Roman"/>
                      </w:rPr>
                    </w:sdtEndPr>
                    <w:sdtContent>
                      <w:p>
                        <w:pPr>
                          <w:pStyle w:val="35"/>
                          <w:jc w:val="center"/>
                          <w:rPr>
                            <w:rFonts w:ascii="Times New Roman" w:hAnsi="Times New Roman"/>
                          </w:rPr>
                        </w:pPr>
                        <w:r>
                          <w:rPr>
                            <w:rFonts w:ascii="Times New Roman" w:hAnsi="Times New Roman"/>
                          </w:rPr>
                          <w:fldChar w:fldCharType="begin"/>
                        </w:r>
                        <w:r>
                          <w:rPr>
                            <w:rFonts w:ascii="Times New Roman" w:hAnsi="Times New Roman"/>
                          </w:rPr>
                          <w:instrText xml:space="preserve">PAGE   \* MERGEFORMAT</w:instrText>
                        </w:r>
                        <w:r>
                          <w:rPr>
                            <w:rFonts w:ascii="Times New Roman" w:hAnsi="Times New Roman"/>
                          </w:rPr>
                          <w:fldChar w:fldCharType="separate"/>
                        </w:r>
                        <w:r>
                          <w:rPr>
                            <w:rFonts w:ascii="Times New Roman" w:hAnsi="Times New Roman"/>
                            <w:lang w:val="zh-CN"/>
                          </w:rPr>
                          <w:t>27</w:t>
                        </w:r>
                        <w:r>
                          <w:rPr>
                            <w:rFonts w:ascii="Times New Roman" w:hAnsi="Times New Roman"/>
                          </w:rPr>
                          <w:fldChar w:fldCharType="end"/>
                        </w:r>
                      </w:p>
                    </w:sdtContent>
                  </w:sdt>
                  <w:p>
                    <w:pPr>
                      <w:pStyle w:val="5"/>
                    </w:pPr>
                  </w:p>
                </w:txbxContent>
              </v:textbox>
            </v:shape>
          </w:pict>
        </mc:Fallback>
      </mc:AlternateContent>
    </w:r>
  </w:p>
  <w:p>
    <w:pPr>
      <w:pStyle w:val="35"/>
      <w:jc w:val="center"/>
      <w:rPr>
        <w:rFonts w:ascii="Times New Roman" w:hAnsi="Times New Roman"/>
      </w:rPr>
    </w:pPr>
  </w:p>
  <w:p>
    <w:pPr>
      <w:rPr>
        <w:rFonts w:ascii="Times New Roman" w:hAnsi="Times New Roman"/>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framePr w:wrap="around" w:vAnchor="text" w:hAnchor="margin" w:xAlign="center" w:y="1"/>
      <w:rPr>
        <w:rStyle w:val="53"/>
        <w:color w:val="FF0000"/>
      </w:rPr>
    </w:pPr>
    <w:r>
      <w:rPr>
        <w:color w:val="FF0000"/>
      </w:rPr>
      <w:fldChar w:fldCharType="begin"/>
    </w:r>
    <w:r>
      <w:rPr>
        <w:rStyle w:val="53"/>
        <w:color w:val="FF0000"/>
      </w:rPr>
      <w:instrText xml:space="preserve">PAGE  </w:instrText>
    </w:r>
    <w:r>
      <w:rPr>
        <w:color w:val="FF0000"/>
      </w:rPr>
      <w:fldChar w:fldCharType="end"/>
    </w:r>
  </w:p>
  <w:p>
    <w:pPr>
      <w:pStyle w:val="35"/>
      <w:ind w:right="360"/>
      <w:rPr>
        <w:color w:val="FF0000"/>
      </w:rPr>
    </w:pPr>
  </w:p>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jc w:val="center"/>
      <w:rPr>
        <w:rFonts w:ascii="Times New Roman" w:hAnsi="Times New Roman"/>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rPr>
                              <w:rFonts w:ascii="Times New Roman" w:hAnsi="Times New Roman"/>
                            </w:rPr>
                            <w:id w:val="-327524377"/>
                          </w:sdtPr>
                          <w:sdtEndPr>
                            <w:rPr>
                              <w:rFonts w:ascii="Times New Roman" w:hAnsi="Times New Roman"/>
                            </w:rPr>
                          </w:sdtEndPr>
                          <w:sdtContent>
                            <w:p>
                              <w:pPr>
                                <w:pStyle w:val="35"/>
                                <w:jc w:val="center"/>
                                <w:rPr>
                                  <w:rFonts w:ascii="Times New Roman" w:hAnsi="Times New Roman"/>
                                </w:rPr>
                              </w:pPr>
                              <w:r>
                                <w:rPr>
                                  <w:rFonts w:ascii="Times New Roman" w:hAnsi="Times New Roman"/>
                                </w:rPr>
                                <w:fldChar w:fldCharType="begin"/>
                              </w:r>
                              <w:r>
                                <w:rPr>
                                  <w:rFonts w:ascii="Times New Roman" w:hAnsi="Times New Roman"/>
                                </w:rPr>
                                <w:instrText xml:space="preserve">PAGE   \* MERGEFORMAT</w:instrText>
                              </w:r>
                              <w:r>
                                <w:rPr>
                                  <w:rFonts w:ascii="Times New Roman" w:hAnsi="Times New Roman"/>
                                </w:rPr>
                                <w:fldChar w:fldCharType="separate"/>
                              </w:r>
                              <w:r>
                                <w:rPr>
                                  <w:rFonts w:ascii="Times New Roman" w:hAnsi="Times New Roman"/>
                                  <w:lang w:val="zh-CN"/>
                                </w:rPr>
                                <w:t>8</w:t>
                              </w:r>
                              <w:r>
                                <w:rPr>
                                  <w:rFonts w:ascii="Times New Roman" w:hAnsi="Times New Roman"/>
                                </w:rPr>
                                <w:fldChar w:fldCharType="end"/>
                              </w:r>
                            </w:p>
                          </w:sdtContent>
                        </w:sdt>
                        <w:p>
                          <w:pPr>
                            <w:pStyle w:val="5"/>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sdt>
                    <w:sdtPr>
                      <w:rPr>
                        <w:rFonts w:ascii="Times New Roman" w:hAnsi="Times New Roman"/>
                      </w:rPr>
                      <w:id w:val="-327524377"/>
                    </w:sdtPr>
                    <w:sdtEndPr>
                      <w:rPr>
                        <w:rFonts w:ascii="Times New Roman" w:hAnsi="Times New Roman"/>
                      </w:rPr>
                    </w:sdtEndPr>
                    <w:sdtContent>
                      <w:p>
                        <w:pPr>
                          <w:pStyle w:val="35"/>
                          <w:jc w:val="center"/>
                          <w:rPr>
                            <w:rFonts w:ascii="Times New Roman" w:hAnsi="Times New Roman"/>
                          </w:rPr>
                        </w:pPr>
                        <w:r>
                          <w:rPr>
                            <w:rFonts w:ascii="Times New Roman" w:hAnsi="Times New Roman"/>
                          </w:rPr>
                          <w:fldChar w:fldCharType="begin"/>
                        </w:r>
                        <w:r>
                          <w:rPr>
                            <w:rFonts w:ascii="Times New Roman" w:hAnsi="Times New Roman"/>
                          </w:rPr>
                          <w:instrText xml:space="preserve">PAGE   \* MERGEFORMAT</w:instrText>
                        </w:r>
                        <w:r>
                          <w:rPr>
                            <w:rFonts w:ascii="Times New Roman" w:hAnsi="Times New Roman"/>
                          </w:rPr>
                          <w:fldChar w:fldCharType="separate"/>
                        </w:r>
                        <w:r>
                          <w:rPr>
                            <w:rFonts w:ascii="Times New Roman" w:hAnsi="Times New Roman"/>
                            <w:lang w:val="zh-CN"/>
                          </w:rPr>
                          <w:t>8</w:t>
                        </w:r>
                        <w:r>
                          <w:rPr>
                            <w:rFonts w:ascii="Times New Roman" w:hAnsi="Times New Roman"/>
                          </w:rPr>
                          <w:fldChar w:fldCharType="end"/>
                        </w:r>
                      </w:p>
                    </w:sdtContent>
                  </w:sdt>
                  <w:p>
                    <w:pPr>
                      <w:pStyle w:val="5"/>
                    </w:pPr>
                  </w:p>
                </w:txbxContent>
              </v:textbox>
            </v:shape>
          </w:pict>
        </mc:Fallback>
      </mc:AlternateContent>
    </w:r>
  </w:p>
  <w:p>
    <w:pPr>
      <w:pStyle w:val="35"/>
      <w:rPr>
        <w:rFonts w:ascii="Times New Roman" w:hAnsi="Times New Roman"/>
      </w:rPr>
    </w:pPr>
  </w:p>
  <w:p>
    <w:pPr>
      <w:rPr>
        <w:rFonts w:ascii="Times New Roman" w:hAnsi="Times New Roman"/>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ind w:firstLine="90" w:firstLineChars="5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48</w:t>
                          </w:r>
                          <w:r>
                            <w:rPr>
                              <w:rFonts w:hint="eastAsia"/>
                              <w:sz w:val="18"/>
                            </w:rPr>
                            <w:fldChar w:fldCharType="end"/>
                          </w:r>
                        </w:p>
                      </w:txbxContent>
                    </wps:txbx>
                    <wps:bodyPr wrap="none" lIns="0" tIns="0" rIns="0" bIns="0" upright="1">
                      <a:spAutoFit/>
                    </wps:bodyPr>
                  </wps:wsp>
                </a:graphicData>
              </a:graphic>
            </wp:anchor>
          </w:drawing>
        </mc:Choice>
        <mc:Fallback>
          <w:pict>
            <v:shape id="文本框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IRO5snIAQAAmAMAAA4AAAAAAAAAAQAgAAAAHgEAAGRycy9lMm9Eb2Mu&#10;eG1sUEsFBgAAAAAGAAYAWQEAAFgFA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48</w:t>
                    </w:r>
                    <w:r>
                      <w:rPr>
                        <w:rFonts w:hint="eastAsia"/>
                        <w:sz w:val="18"/>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ind w:firstLine="90" w:firstLineChars="50"/>
      <w:jc w:val="cente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58</w:t>
                          </w:r>
                          <w:r>
                            <w:rPr>
                              <w:rFonts w:hint="eastAsia"/>
                              <w:sz w:val="18"/>
                            </w:rPr>
                            <w:fldChar w:fldCharType="end"/>
                          </w:r>
                        </w:p>
                      </w:txbxContent>
                    </wps:txbx>
                    <wps:bodyPr wrap="none" lIns="0" tIns="0" rIns="0" bIns="0" upright="1">
                      <a:spAutoFit/>
                    </wps:bodyPr>
                  </wps:wsp>
                </a:graphicData>
              </a:graphic>
            </wp:anchor>
          </w:drawing>
        </mc:Choice>
        <mc:Fallback>
          <w:pict>
            <v:shape id="文本框3"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HMNNDTIAQAAmAMAAA4AAAAAAAAAAQAgAAAAHgEAAGRycy9lMm9Eb2Mu&#10;eG1sUEsFBgAAAAAGAAYAWQEAAFgFA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58</w:t>
                    </w:r>
                    <w:r>
                      <w:rPr>
                        <w:rFonts w:hint="eastAsia"/>
                        <w:sz w:val="18"/>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ind w:firstLine="90" w:firstLineChars="50"/>
      <w:jc w:val="cente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58</w:t>
                          </w:r>
                          <w:r>
                            <w:rPr>
                              <w:rFonts w:hint="eastAsia"/>
                              <w:sz w:val="18"/>
                            </w:rPr>
                            <w:fldChar w:fldCharType="end"/>
                          </w:r>
                        </w:p>
                      </w:txbxContent>
                    </wps:txbx>
                    <wps:bodyPr wrap="none" lIns="0" tIns="0" rIns="0" bIns="0" upright="1">
                      <a:spAutoFit/>
                    </wps:bodyPr>
                  </wps:wsp>
                </a:graphicData>
              </a:graphic>
            </wp:anchor>
          </w:drawing>
        </mc:Choice>
        <mc:Fallback>
          <w:pict>
            <v:shape id="文本框3"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EbBIY/IAQAAmAMAAA4AAAAAAAAAAQAgAAAAHgEAAGRycy9lMm9Eb2Mu&#10;eG1sUEsFBgAAAAAGAAYAWQEAAFgFA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58</w:t>
                    </w:r>
                    <w:r>
                      <w:rPr>
                        <w:rFonts w:hint="eastAsia"/>
                        <w:sz w:val="18"/>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ind w:firstLine="90" w:firstLineChars="50"/>
      <w:jc w:val="cente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61</w:t>
                          </w:r>
                          <w:r>
                            <w:rPr>
                              <w:rFonts w:hint="eastAsia"/>
                              <w:sz w:val="18"/>
                            </w:rPr>
                            <w:fldChar w:fldCharType="end"/>
                          </w:r>
                        </w:p>
                      </w:txbxContent>
                    </wps:txbx>
                    <wps:bodyPr wrap="none" lIns="0" tIns="0" rIns="0" bIns="0" upright="1">
                      <a:spAutoFit/>
                    </wps:bodyPr>
                  </wps:wsp>
                </a:graphicData>
              </a:graphic>
            </wp:anchor>
          </w:drawing>
        </mc:Choice>
        <mc:Fallback>
          <w:pict>
            <v:shape id="文本框3"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HmfqPvIAQAAmQMAAA4AAAAAAAAAAQAgAAAAHgEAAGRycy9lMm9Eb2Mu&#10;eG1sUEsFBgAAAAAGAAYAWQEAAFgFA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61</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4" w:space="0"/>
      </w:pBdr>
      <w:jc w:val="both"/>
      <w:rPr>
        <w:sz w:val="20"/>
        <w:szCs w:val="21"/>
      </w:rPr>
    </w:pPr>
    <w:r>
      <w:rPr>
        <w:rFonts w:hint="eastAsia"/>
        <w:sz w:val="18"/>
        <w:szCs w:val="21"/>
        <w:lang w:eastAsia="zh-CN"/>
      </w:rPr>
      <w:t>新疆维吾尔自治区人民医院进口医用耗材采购项目</w:t>
    </w:r>
    <w:r>
      <w:rPr>
        <w:sz w:val="18"/>
        <w:szCs w:val="21"/>
      </w:rPr>
      <w:t xml:space="preserve">   </w:t>
    </w:r>
    <w:r>
      <w:rPr>
        <w:rFonts w:hint="eastAsia"/>
        <w:sz w:val="18"/>
        <w:szCs w:val="21"/>
        <w:lang w:val="en-US" w:eastAsia="zh-CN"/>
      </w:rPr>
      <w:t xml:space="preserve">                             </w:t>
    </w:r>
    <w:r>
      <w:rPr>
        <w:rFonts w:hint="eastAsia"/>
        <w:sz w:val="18"/>
        <w:szCs w:val="21"/>
      </w:rPr>
      <w:t>单一来源采购文件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360" w:lineRule="auto"/>
      <w:jc w:val="both"/>
      <w:rPr>
        <w:sz w:val="20"/>
        <w:szCs w:val="21"/>
      </w:rPr>
    </w:pPr>
    <w:r>
      <w:rPr>
        <w:rFonts w:hint="eastAsia"/>
        <w:sz w:val="18"/>
        <w:szCs w:val="21"/>
        <w:lang w:eastAsia="zh-CN"/>
      </w:rPr>
      <w:t>新疆维吾尔自治区人民医院进口医用耗材采购项目</w:t>
    </w:r>
    <w:r>
      <w:rPr>
        <w:rFonts w:hint="eastAsia"/>
        <w:sz w:val="18"/>
        <w:szCs w:val="21"/>
        <w:lang w:val="en-US" w:eastAsia="zh-CN"/>
      </w:rPr>
      <w:t xml:space="preserve">                                       </w:t>
    </w:r>
    <w:r>
      <w:rPr>
        <w:rFonts w:hint="eastAsia"/>
        <w:sz w:val="18"/>
        <w:szCs w:val="21"/>
      </w:rPr>
      <w:t>单一来源采购文件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DB35A8"/>
    <w:multiLevelType w:val="singleLevel"/>
    <w:tmpl w:val="91DB35A8"/>
    <w:lvl w:ilvl="0" w:tentative="0">
      <w:start w:val="1"/>
      <w:numFmt w:val="decimal"/>
      <w:suff w:val="nothing"/>
      <w:lvlText w:val="%1、"/>
      <w:lvlJc w:val="left"/>
      <w:pPr>
        <w:ind w:left="18"/>
      </w:pPr>
    </w:lvl>
  </w:abstractNum>
  <w:abstractNum w:abstractNumId="1">
    <w:nsid w:val="ACE3C321"/>
    <w:multiLevelType w:val="singleLevel"/>
    <w:tmpl w:val="ACE3C321"/>
    <w:lvl w:ilvl="0" w:tentative="0">
      <w:start w:val="4"/>
      <w:numFmt w:val="chineseCounting"/>
      <w:suff w:val="space"/>
      <w:lvlText w:val="第%1章"/>
      <w:lvlJc w:val="left"/>
      <w:rPr>
        <w:rFonts w:hint="eastAsia"/>
      </w:rPr>
    </w:lvl>
  </w:abstractNum>
  <w:abstractNum w:abstractNumId="2">
    <w:nsid w:val="0000000C"/>
    <w:multiLevelType w:val="multilevel"/>
    <w:tmpl w:val="0000000C"/>
    <w:lvl w:ilvl="0" w:tentative="0">
      <w:start w:val="1"/>
      <w:numFmt w:val="decimal"/>
      <w:lvlText w:val="%1"/>
      <w:lvlJc w:val="left"/>
      <w:pPr>
        <w:tabs>
          <w:tab w:val="left" w:pos="1134"/>
        </w:tabs>
        <w:ind w:left="1134" w:hanging="1134"/>
      </w:pPr>
      <w:rPr>
        <w:rFonts w:hint="eastAsia" w:ascii="宋体" w:eastAsia="宋体"/>
        <w:sz w:val="24"/>
        <w:szCs w:val="24"/>
      </w:rPr>
    </w:lvl>
    <w:lvl w:ilvl="1" w:tentative="0">
      <w:start w:val="1"/>
      <w:numFmt w:val="decimal"/>
      <w:lvlText w:val="%1.%2"/>
      <w:lvlJc w:val="left"/>
      <w:pPr>
        <w:tabs>
          <w:tab w:val="left" w:pos="1134"/>
        </w:tabs>
        <w:ind w:left="1134" w:hanging="1134"/>
      </w:pPr>
      <w:rPr>
        <w:rFonts w:hint="eastAsia" w:ascii="宋体" w:eastAsia="宋体"/>
        <w:color w:val="auto"/>
      </w:rPr>
    </w:lvl>
    <w:lvl w:ilvl="2" w:tentative="0">
      <w:start w:val="1"/>
      <w:numFmt w:val="decimal"/>
      <w:lvlText w:val="%1.%2.%3"/>
      <w:lvlJc w:val="left"/>
      <w:pPr>
        <w:tabs>
          <w:tab w:val="left" w:pos="1134"/>
        </w:tabs>
        <w:ind w:left="1134" w:hanging="1134"/>
      </w:pPr>
      <w:rPr>
        <w:rFonts w:hint="eastAsia" w:ascii="宋体" w:eastAsia="宋体"/>
      </w:rPr>
    </w:lvl>
    <w:lvl w:ilvl="3" w:tentative="0">
      <w:start w:val="1"/>
      <w:numFmt w:val="decimal"/>
      <w:lvlText w:val="%1.%2.%3.%4"/>
      <w:lvlJc w:val="left"/>
      <w:pPr>
        <w:tabs>
          <w:tab w:val="left" w:pos="1021"/>
        </w:tabs>
        <w:ind w:left="1134" w:hanging="1134"/>
      </w:pPr>
      <w:rPr>
        <w:rFonts w:hint="eastAsia"/>
      </w:rPr>
    </w:lvl>
    <w:lvl w:ilvl="4" w:tentative="0">
      <w:start w:val="1"/>
      <w:numFmt w:val="decimal"/>
      <w:lvlText w:val="%1.%2.%3.%4.%5"/>
      <w:lvlJc w:val="left"/>
      <w:pPr>
        <w:tabs>
          <w:tab w:val="left" w:pos="1021"/>
        </w:tabs>
        <w:ind w:left="1134" w:hanging="1134"/>
      </w:pPr>
      <w:rPr>
        <w:rFonts w:hint="eastAsia"/>
      </w:rPr>
    </w:lvl>
    <w:lvl w:ilvl="5" w:tentative="0">
      <w:start w:val="1"/>
      <w:numFmt w:val="decimal"/>
      <w:lvlText w:val="%1.%2.%3.%4.%5.%6."/>
      <w:lvlJc w:val="left"/>
      <w:pPr>
        <w:tabs>
          <w:tab w:val="left" w:pos="1021"/>
        </w:tabs>
        <w:ind w:left="1134" w:hanging="1134"/>
      </w:pPr>
      <w:rPr>
        <w:rFonts w:hint="eastAsia"/>
      </w:rPr>
    </w:lvl>
    <w:lvl w:ilvl="6" w:tentative="0">
      <w:start w:val="1"/>
      <w:numFmt w:val="decimal"/>
      <w:lvlText w:val="%1.%2.%3.%4.%5.%6.%7."/>
      <w:lvlJc w:val="left"/>
      <w:pPr>
        <w:tabs>
          <w:tab w:val="left" w:pos="1021"/>
        </w:tabs>
        <w:ind w:left="1134" w:hanging="1134"/>
      </w:pPr>
      <w:rPr>
        <w:rFonts w:hint="eastAsia"/>
      </w:rPr>
    </w:lvl>
    <w:lvl w:ilvl="7" w:tentative="0">
      <w:start w:val="1"/>
      <w:numFmt w:val="decimal"/>
      <w:lvlText w:val="%1.%2.%3.%4.%5.%6.%7.%8."/>
      <w:lvlJc w:val="left"/>
      <w:pPr>
        <w:tabs>
          <w:tab w:val="left" w:pos="1021"/>
        </w:tabs>
        <w:ind w:left="1134" w:hanging="1134"/>
      </w:pPr>
      <w:rPr>
        <w:rFonts w:hint="eastAsia"/>
      </w:rPr>
    </w:lvl>
    <w:lvl w:ilvl="8" w:tentative="0">
      <w:start w:val="1"/>
      <w:numFmt w:val="decimal"/>
      <w:lvlText w:val="%1.%2.%3.%4.%5.%6.%7.%8.%9."/>
      <w:lvlJc w:val="left"/>
      <w:pPr>
        <w:tabs>
          <w:tab w:val="left" w:pos="1021"/>
        </w:tabs>
        <w:ind w:left="1134" w:hanging="1134"/>
      </w:pPr>
      <w:rPr>
        <w:rFonts w:hint="eastAsia"/>
      </w:rPr>
    </w:lvl>
  </w:abstractNum>
  <w:abstractNum w:abstractNumId="3">
    <w:nsid w:val="15B16F29"/>
    <w:multiLevelType w:val="multilevel"/>
    <w:tmpl w:val="15B16F29"/>
    <w:lvl w:ilvl="0" w:tentative="0">
      <w:start w:val="1"/>
      <w:numFmt w:val="japaneseCounting"/>
      <w:lvlText w:val="第%1章"/>
      <w:lvlJc w:val="left"/>
      <w:pPr>
        <w:tabs>
          <w:tab w:val="left" w:pos="2159"/>
        </w:tabs>
        <w:ind w:left="2159" w:hanging="960"/>
      </w:pPr>
      <w:rPr>
        <w:rFonts w:hint="default" w:cs="Times New Roman"/>
      </w:rPr>
    </w:lvl>
    <w:lvl w:ilvl="1" w:tentative="0">
      <w:start w:val="1"/>
      <w:numFmt w:val="lowerLetter"/>
      <w:lvlText w:val="%2)"/>
      <w:lvlJc w:val="left"/>
      <w:pPr>
        <w:tabs>
          <w:tab w:val="left" w:pos="2039"/>
        </w:tabs>
        <w:ind w:left="2039" w:hanging="420"/>
      </w:pPr>
      <w:rPr>
        <w:rFonts w:cs="Times New Roman"/>
      </w:rPr>
    </w:lvl>
    <w:lvl w:ilvl="2" w:tentative="0">
      <w:start w:val="1"/>
      <w:numFmt w:val="lowerRoman"/>
      <w:lvlText w:val="%3."/>
      <w:lvlJc w:val="right"/>
      <w:pPr>
        <w:tabs>
          <w:tab w:val="left" w:pos="2459"/>
        </w:tabs>
        <w:ind w:left="2459" w:hanging="420"/>
      </w:pPr>
      <w:rPr>
        <w:rFonts w:cs="Times New Roman"/>
      </w:rPr>
    </w:lvl>
    <w:lvl w:ilvl="3" w:tentative="0">
      <w:start w:val="1"/>
      <w:numFmt w:val="decimal"/>
      <w:lvlText w:val="%4."/>
      <w:lvlJc w:val="left"/>
      <w:pPr>
        <w:tabs>
          <w:tab w:val="left" w:pos="2879"/>
        </w:tabs>
        <w:ind w:left="2879" w:hanging="420"/>
      </w:pPr>
      <w:rPr>
        <w:rFonts w:cs="Times New Roman"/>
      </w:rPr>
    </w:lvl>
    <w:lvl w:ilvl="4" w:tentative="0">
      <w:start w:val="1"/>
      <w:numFmt w:val="lowerLetter"/>
      <w:lvlText w:val="%5)"/>
      <w:lvlJc w:val="left"/>
      <w:pPr>
        <w:tabs>
          <w:tab w:val="left" w:pos="3299"/>
        </w:tabs>
        <w:ind w:left="3299" w:hanging="420"/>
      </w:pPr>
      <w:rPr>
        <w:rFonts w:cs="Times New Roman"/>
      </w:rPr>
    </w:lvl>
    <w:lvl w:ilvl="5" w:tentative="0">
      <w:start w:val="1"/>
      <w:numFmt w:val="lowerRoman"/>
      <w:lvlText w:val="%6."/>
      <w:lvlJc w:val="right"/>
      <w:pPr>
        <w:tabs>
          <w:tab w:val="left" w:pos="3719"/>
        </w:tabs>
        <w:ind w:left="3719" w:hanging="420"/>
      </w:pPr>
      <w:rPr>
        <w:rFonts w:cs="Times New Roman"/>
      </w:rPr>
    </w:lvl>
    <w:lvl w:ilvl="6" w:tentative="0">
      <w:start w:val="1"/>
      <w:numFmt w:val="decimal"/>
      <w:lvlText w:val="%7."/>
      <w:lvlJc w:val="left"/>
      <w:pPr>
        <w:tabs>
          <w:tab w:val="left" w:pos="4139"/>
        </w:tabs>
        <w:ind w:left="4139" w:hanging="420"/>
      </w:pPr>
      <w:rPr>
        <w:rFonts w:cs="Times New Roman"/>
      </w:rPr>
    </w:lvl>
    <w:lvl w:ilvl="7" w:tentative="0">
      <w:start w:val="1"/>
      <w:numFmt w:val="lowerLetter"/>
      <w:lvlText w:val="%8)"/>
      <w:lvlJc w:val="left"/>
      <w:pPr>
        <w:tabs>
          <w:tab w:val="left" w:pos="4559"/>
        </w:tabs>
        <w:ind w:left="4559" w:hanging="420"/>
      </w:pPr>
      <w:rPr>
        <w:rFonts w:cs="Times New Roman"/>
      </w:rPr>
    </w:lvl>
    <w:lvl w:ilvl="8" w:tentative="0">
      <w:start w:val="1"/>
      <w:numFmt w:val="lowerRoman"/>
      <w:lvlText w:val="%9."/>
      <w:lvlJc w:val="right"/>
      <w:pPr>
        <w:tabs>
          <w:tab w:val="left" w:pos="4979"/>
        </w:tabs>
        <w:ind w:left="4979" w:hanging="420"/>
      </w:pPr>
      <w:rPr>
        <w:rFonts w:cs="Times New Roman"/>
      </w:rPr>
    </w:lvl>
  </w:abstractNum>
  <w:abstractNum w:abstractNumId="4">
    <w:nsid w:val="21A86DCB"/>
    <w:multiLevelType w:val="multilevel"/>
    <w:tmpl w:val="21A86DCB"/>
    <w:lvl w:ilvl="0" w:tentative="0">
      <w:start w:val="1"/>
      <w:numFmt w:val="chineseCountingThousand"/>
      <w:suff w:val="nothing"/>
      <w:lvlText w:val="%1、"/>
      <w:lvlJc w:val="left"/>
      <w:pPr>
        <w:ind w:left="424" w:hanging="420"/>
      </w:pPr>
      <w:rPr>
        <w:rFonts w:hint="eastAsia"/>
      </w:rPr>
    </w:lvl>
    <w:lvl w:ilvl="1" w:tentative="0">
      <w:start w:val="1"/>
      <w:numFmt w:val="lowerLetter"/>
      <w:lvlText w:val="%2)"/>
      <w:lvlJc w:val="left"/>
      <w:pPr>
        <w:ind w:left="-2561" w:hanging="420"/>
      </w:pPr>
    </w:lvl>
    <w:lvl w:ilvl="2" w:tentative="0">
      <w:start w:val="1"/>
      <w:numFmt w:val="lowerRoman"/>
      <w:lvlText w:val="%3."/>
      <w:lvlJc w:val="right"/>
      <w:pPr>
        <w:ind w:left="-2141" w:hanging="420"/>
      </w:pPr>
    </w:lvl>
    <w:lvl w:ilvl="3" w:tentative="0">
      <w:start w:val="1"/>
      <w:numFmt w:val="decimal"/>
      <w:lvlText w:val="%4."/>
      <w:lvlJc w:val="left"/>
      <w:pPr>
        <w:ind w:left="-1721" w:hanging="420"/>
      </w:pPr>
    </w:lvl>
    <w:lvl w:ilvl="4" w:tentative="0">
      <w:start w:val="1"/>
      <w:numFmt w:val="lowerLetter"/>
      <w:lvlText w:val="%5)"/>
      <w:lvlJc w:val="left"/>
      <w:pPr>
        <w:ind w:left="-1301" w:hanging="420"/>
      </w:pPr>
    </w:lvl>
    <w:lvl w:ilvl="5" w:tentative="0">
      <w:start w:val="1"/>
      <w:numFmt w:val="lowerRoman"/>
      <w:lvlText w:val="%6."/>
      <w:lvlJc w:val="right"/>
      <w:pPr>
        <w:ind w:left="-881" w:hanging="420"/>
      </w:pPr>
    </w:lvl>
    <w:lvl w:ilvl="6" w:tentative="0">
      <w:start w:val="1"/>
      <w:numFmt w:val="decimal"/>
      <w:lvlText w:val="%7."/>
      <w:lvlJc w:val="left"/>
      <w:pPr>
        <w:ind w:left="-461" w:hanging="420"/>
      </w:pPr>
    </w:lvl>
    <w:lvl w:ilvl="7" w:tentative="0">
      <w:start w:val="1"/>
      <w:numFmt w:val="lowerLetter"/>
      <w:lvlText w:val="%8)"/>
      <w:lvlJc w:val="left"/>
      <w:pPr>
        <w:ind w:left="-41" w:hanging="420"/>
      </w:pPr>
    </w:lvl>
    <w:lvl w:ilvl="8" w:tentative="0">
      <w:start w:val="1"/>
      <w:numFmt w:val="lowerRoman"/>
      <w:lvlText w:val="%9."/>
      <w:lvlJc w:val="right"/>
      <w:pPr>
        <w:ind w:left="379" w:hanging="420"/>
      </w:pPr>
    </w:lvl>
  </w:abstractNum>
  <w:abstractNum w:abstractNumId="5">
    <w:nsid w:val="21DE73E5"/>
    <w:multiLevelType w:val="multilevel"/>
    <w:tmpl w:val="21DE73E5"/>
    <w:lvl w:ilvl="0" w:tentative="0">
      <w:start w:val="1"/>
      <w:numFmt w:val="decimal"/>
      <w:suff w:val="nothing"/>
      <w:lvlText w:val="%1."/>
      <w:lvlJc w:val="left"/>
      <w:pPr>
        <w:ind w:left="846" w:hanging="420"/>
      </w:pPr>
      <w:rPr>
        <w:rFonts w:hint="eastAsia"/>
      </w:rPr>
    </w:lvl>
    <w:lvl w:ilvl="1" w:tentative="0">
      <w:start w:val="1"/>
      <w:numFmt w:val="decimal"/>
      <w:isLgl/>
      <w:lvlText w:val="%1.%2"/>
      <w:lvlJc w:val="left"/>
      <w:pPr>
        <w:ind w:left="786" w:hanging="360"/>
      </w:pPr>
      <w:rPr>
        <w:rFonts w:hint="default"/>
      </w:rPr>
    </w:lvl>
    <w:lvl w:ilvl="2" w:tentative="0">
      <w:start w:val="1"/>
      <w:numFmt w:val="decimal"/>
      <w:isLgl/>
      <w:lvlText w:val="%1.%2.%3"/>
      <w:lvlJc w:val="left"/>
      <w:pPr>
        <w:ind w:left="1146" w:hanging="720"/>
      </w:pPr>
      <w:rPr>
        <w:rFonts w:hint="default"/>
      </w:rPr>
    </w:lvl>
    <w:lvl w:ilvl="3" w:tentative="0">
      <w:start w:val="1"/>
      <w:numFmt w:val="decimal"/>
      <w:isLgl/>
      <w:lvlText w:val="%1.%2.%3.%4"/>
      <w:lvlJc w:val="left"/>
      <w:pPr>
        <w:ind w:left="1146" w:hanging="720"/>
      </w:pPr>
      <w:rPr>
        <w:rFonts w:hint="default"/>
      </w:rPr>
    </w:lvl>
    <w:lvl w:ilvl="4" w:tentative="0">
      <w:start w:val="1"/>
      <w:numFmt w:val="decimal"/>
      <w:isLgl/>
      <w:lvlText w:val="%1.%2.%3.%4.%5"/>
      <w:lvlJc w:val="left"/>
      <w:pPr>
        <w:ind w:left="1506" w:hanging="1080"/>
      </w:pPr>
      <w:rPr>
        <w:rFonts w:hint="default"/>
      </w:rPr>
    </w:lvl>
    <w:lvl w:ilvl="5" w:tentative="0">
      <w:start w:val="1"/>
      <w:numFmt w:val="decimal"/>
      <w:isLgl/>
      <w:lvlText w:val="%1.%2.%3.%4.%5.%6"/>
      <w:lvlJc w:val="left"/>
      <w:pPr>
        <w:ind w:left="1506" w:hanging="1080"/>
      </w:pPr>
      <w:rPr>
        <w:rFonts w:hint="default"/>
      </w:rPr>
    </w:lvl>
    <w:lvl w:ilvl="6" w:tentative="0">
      <w:start w:val="1"/>
      <w:numFmt w:val="decimal"/>
      <w:isLgl/>
      <w:lvlText w:val="%1.%2.%3.%4.%5.%6.%7"/>
      <w:lvlJc w:val="left"/>
      <w:pPr>
        <w:ind w:left="1866" w:hanging="1440"/>
      </w:pPr>
      <w:rPr>
        <w:rFonts w:hint="default"/>
      </w:rPr>
    </w:lvl>
    <w:lvl w:ilvl="7" w:tentative="0">
      <w:start w:val="1"/>
      <w:numFmt w:val="decimal"/>
      <w:isLgl/>
      <w:lvlText w:val="%1.%2.%3.%4.%5.%6.%7.%8"/>
      <w:lvlJc w:val="left"/>
      <w:pPr>
        <w:ind w:left="1866" w:hanging="1440"/>
      </w:pPr>
      <w:rPr>
        <w:rFonts w:hint="default"/>
      </w:rPr>
    </w:lvl>
    <w:lvl w:ilvl="8" w:tentative="0">
      <w:start w:val="1"/>
      <w:numFmt w:val="decimal"/>
      <w:isLgl/>
      <w:lvlText w:val="%1.%2.%3.%4.%5.%6.%7.%8.%9"/>
      <w:lvlJc w:val="left"/>
      <w:pPr>
        <w:ind w:left="2226" w:hanging="1800"/>
      </w:pPr>
      <w:rPr>
        <w:rFonts w:hint="default"/>
      </w:rPr>
    </w:lvl>
  </w:abstractNum>
  <w:abstractNum w:abstractNumId="6">
    <w:nsid w:val="47064B1E"/>
    <w:multiLevelType w:val="singleLevel"/>
    <w:tmpl w:val="47064B1E"/>
    <w:lvl w:ilvl="0" w:tentative="0">
      <w:start w:val="1"/>
      <w:numFmt w:val="chineseCounting"/>
      <w:suff w:val="nothing"/>
      <w:lvlText w:val="%1、"/>
      <w:lvlJc w:val="left"/>
      <w:rPr>
        <w:rFonts w:hint="eastAsia"/>
      </w:rPr>
    </w:lvl>
  </w:abstractNum>
  <w:abstractNum w:abstractNumId="7">
    <w:nsid w:val="4F44E71B"/>
    <w:multiLevelType w:val="singleLevel"/>
    <w:tmpl w:val="4F44E71B"/>
    <w:lvl w:ilvl="0" w:tentative="0">
      <w:start w:val="2"/>
      <w:numFmt w:val="decimal"/>
      <w:suff w:val="nothing"/>
      <w:lvlText w:val="（%1）"/>
      <w:lvlJc w:val="left"/>
    </w:lvl>
  </w:abstractNum>
  <w:abstractNum w:abstractNumId="8">
    <w:nsid w:val="54D53D53"/>
    <w:multiLevelType w:val="multilevel"/>
    <w:tmpl w:val="54D53D53"/>
    <w:lvl w:ilvl="0" w:tentative="0">
      <w:start w:val="2"/>
      <w:numFmt w:val="japaneseCounting"/>
      <w:lvlText w:val="第%1章"/>
      <w:lvlJc w:val="left"/>
      <w:pPr>
        <w:tabs>
          <w:tab w:val="left" w:pos="1953"/>
        </w:tabs>
        <w:ind w:left="1953" w:hanging="960"/>
      </w:pPr>
      <w:rPr>
        <w:rFonts w:hint="eastAsia" w:cs="Times New Roman"/>
      </w:rPr>
    </w:lvl>
    <w:lvl w:ilvl="1" w:tentative="0">
      <w:start w:val="1"/>
      <w:numFmt w:val="lowerLetter"/>
      <w:lvlText w:val="%2)"/>
      <w:lvlJc w:val="left"/>
      <w:pPr>
        <w:tabs>
          <w:tab w:val="left" w:pos="1833"/>
        </w:tabs>
        <w:ind w:left="1833" w:hanging="420"/>
      </w:pPr>
      <w:rPr>
        <w:rFonts w:cs="Times New Roman"/>
      </w:rPr>
    </w:lvl>
    <w:lvl w:ilvl="2" w:tentative="0">
      <w:start w:val="1"/>
      <w:numFmt w:val="lowerRoman"/>
      <w:lvlText w:val="%3."/>
      <w:lvlJc w:val="right"/>
      <w:pPr>
        <w:tabs>
          <w:tab w:val="left" w:pos="2253"/>
        </w:tabs>
        <w:ind w:left="2253" w:hanging="420"/>
      </w:pPr>
      <w:rPr>
        <w:rFonts w:cs="Times New Roman"/>
      </w:rPr>
    </w:lvl>
    <w:lvl w:ilvl="3" w:tentative="0">
      <w:start w:val="2"/>
      <w:numFmt w:val="japaneseCounting"/>
      <w:lvlText w:val="%4、"/>
      <w:lvlJc w:val="left"/>
      <w:pPr>
        <w:tabs>
          <w:tab w:val="left" w:pos="2733"/>
        </w:tabs>
        <w:ind w:left="2733" w:hanging="480"/>
      </w:pPr>
      <w:rPr>
        <w:rFonts w:hint="default" w:cs="Times New Roman"/>
      </w:rPr>
    </w:lvl>
    <w:lvl w:ilvl="4" w:tentative="0">
      <w:start w:val="1"/>
      <w:numFmt w:val="lowerLetter"/>
      <w:lvlText w:val="%5)"/>
      <w:lvlJc w:val="left"/>
      <w:pPr>
        <w:tabs>
          <w:tab w:val="left" w:pos="3093"/>
        </w:tabs>
        <w:ind w:left="3093" w:hanging="420"/>
      </w:pPr>
      <w:rPr>
        <w:rFonts w:cs="Times New Roman"/>
      </w:rPr>
    </w:lvl>
    <w:lvl w:ilvl="5" w:tentative="0">
      <w:start w:val="1"/>
      <w:numFmt w:val="lowerRoman"/>
      <w:lvlText w:val="%6."/>
      <w:lvlJc w:val="right"/>
      <w:pPr>
        <w:tabs>
          <w:tab w:val="left" w:pos="3513"/>
        </w:tabs>
        <w:ind w:left="3513" w:hanging="420"/>
      </w:pPr>
      <w:rPr>
        <w:rFonts w:cs="Times New Roman"/>
      </w:rPr>
    </w:lvl>
    <w:lvl w:ilvl="6" w:tentative="0">
      <w:start w:val="1"/>
      <w:numFmt w:val="decimal"/>
      <w:lvlText w:val="%7."/>
      <w:lvlJc w:val="left"/>
      <w:pPr>
        <w:tabs>
          <w:tab w:val="left" w:pos="3933"/>
        </w:tabs>
        <w:ind w:left="3933" w:hanging="420"/>
      </w:pPr>
      <w:rPr>
        <w:rFonts w:cs="Times New Roman"/>
      </w:rPr>
    </w:lvl>
    <w:lvl w:ilvl="7" w:tentative="0">
      <w:start w:val="1"/>
      <w:numFmt w:val="lowerLetter"/>
      <w:lvlText w:val="%8)"/>
      <w:lvlJc w:val="left"/>
      <w:pPr>
        <w:tabs>
          <w:tab w:val="left" w:pos="4353"/>
        </w:tabs>
        <w:ind w:left="4353" w:hanging="420"/>
      </w:pPr>
      <w:rPr>
        <w:rFonts w:cs="Times New Roman"/>
      </w:rPr>
    </w:lvl>
    <w:lvl w:ilvl="8" w:tentative="0">
      <w:start w:val="1"/>
      <w:numFmt w:val="lowerRoman"/>
      <w:lvlText w:val="%9."/>
      <w:lvlJc w:val="right"/>
      <w:pPr>
        <w:tabs>
          <w:tab w:val="left" w:pos="4773"/>
        </w:tabs>
        <w:ind w:left="4773" w:hanging="420"/>
      </w:pPr>
      <w:rPr>
        <w:rFonts w:cs="Times New Roman"/>
      </w:rPr>
    </w:lvl>
  </w:abstractNum>
  <w:abstractNum w:abstractNumId="9">
    <w:nsid w:val="54FFB91A"/>
    <w:multiLevelType w:val="singleLevel"/>
    <w:tmpl w:val="54FFB91A"/>
    <w:lvl w:ilvl="0" w:tentative="0">
      <w:start w:val="1"/>
      <w:numFmt w:val="decimal"/>
      <w:lvlText w:val="%1)"/>
      <w:lvlJc w:val="left"/>
    </w:lvl>
  </w:abstractNum>
  <w:num w:numId="1">
    <w:abstractNumId w:val="6"/>
  </w:num>
  <w:num w:numId="2">
    <w:abstractNumId w:val="7"/>
  </w:num>
  <w:num w:numId="3">
    <w:abstractNumId w:val="2"/>
  </w:num>
  <w:num w:numId="4">
    <w:abstractNumId w:val="5"/>
  </w:num>
  <w:num w:numId="5">
    <w:abstractNumId w:val="3"/>
  </w:num>
  <w:num w:numId="6">
    <w:abstractNumId w:val="8"/>
  </w:num>
  <w:num w:numId="7">
    <w:abstractNumId w:val="9"/>
  </w:num>
  <w:num w:numId="8">
    <w:abstractNumId w:val="1"/>
  </w:num>
  <w:num w:numId="9">
    <w:abstractNumId w:val="4"/>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dit="trackedChanges"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I4MTVjOTIxZjY0MGMzMTdiZDNiNDlkODM1ZTA0ZmMifQ=="/>
  </w:docVars>
  <w:rsids>
    <w:rsidRoot w:val="00FA030A"/>
    <w:rsid w:val="000028DE"/>
    <w:rsid w:val="0000298B"/>
    <w:rsid w:val="00003113"/>
    <w:rsid w:val="00004611"/>
    <w:rsid w:val="00006AC9"/>
    <w:rsid w:val="000136B2"/>
    <w:rsid w:val="00016DB8"/>
    <w:rsid w:val="00016EED"/>
    <w:rsid w:val="00022444"/>
    <w:rsid w:val="00024992"/>
    <w:rsid w:val="00026D26"/>
    <w:rsid w:val="00033FA3"/>
    <w:rsid w:val="000349FD"/>
    <w:rsid w:val="00035097"/>
    <w:rsid w:val="00035310"/>
    <w:rsid w:val="0003741F"/>
    <w:rsid w:val="00037DA8"/>
    <w:rsid w:val="000404E4"/>
    <w:rsid w:val="00041608"/>
    <w:rsid w:val="000423EF"/>
    <w:rsid w:val="00044026"/>
    <w:rsid w:val="00044065"/>
    <w:rsid w:val="00046A3E"/>
    <w:rsid w:val="000476F5"/>
    <w:rsid w:val="00050FB0"/>
    <w:rsid w:val="000529B5"/>
    <w:rsid w:val="000538FC"/>
    <w:rsid w:val="000541C5"/>
    <w:rsid w:val="00055A2F"/>
    <w:rsid w:val="00056FD1"/>
    <w:rsid w:val="00057807"/>
    <w:rsid w:val="00060583"/>
    <w:rsid w:val="00061766"/>
    <w:rsid w:val="00062471"/>
    <w:rsid w:val="000624D8"/>
    <w:rsid w:val="00064F66"/>
    <w:rsid w:val="00070DF6"/>
    <w:rsid w:val="00071237"/>
    <w:rsid w:val="000725EF"/>
    <w:rsid w:val="00072B26"/>
    <w:rsid w:val="00072CB0"/>
    <w:rsid w:val="00072DDF"/>
    <w:rsid w:val="00075152"/>
    <w:rsid w:val="000754A8"/>
    <w:rsid w:val="00075CE4"/>
    <w:rsid w:val="00076608"/>
    <w:rsid w:val="0007672F"/>
    <w:rsid w:val="0008025F"/>
    <w:rsid w:val="00080C3B"/>
    <w:rsid w:val="00081F9C"/>
    <w:rsid w:val="00082FF4"/>
    <w:rsid w:val="00083B62"/>
    <w:rsid w:val="00084836"/>
    <w:rsid w:val="00084F73"/>
    <w:rsid w:val="00085929"/>
    <w:rsid w:val="00085977"/>
    <w:rsid w:val="0009097A"/>
    <w:rsid w:val="00092967"/>
    <w:rsid w:val="00094A3C"/>
    <w:rsid w:val="00097C4A"/>
    <w:rsid w:val="000A115E"/>
    <w:rsid w:val="000A1E28"/>
    <w:rsid w:val="000A3842"/>
    <w:rsid w:val="000A3CF3"/>
    <w:rsid w:val="000A5306"/>
    <w:rsid w:val="000A6296"/>
    <w:rsid w:val="000A696B"/>
    <w:rsid w:val="000A7582"/>
    <w:rsid w:val="000A7C0D"/>
    <w:rsid w:val="000B14CA"/>
    <w:rsid w:val="000B28CF"/>
    <w:rsid w:val="000B33B3"/>
    <w:rsid w:val="000B475A"/>
    <w:rsid w:val="000B48D5"/>
    <w:rsid w:val="000B4E40"/>
    <w:rsid w:val="000B5D10"/>
    <w:rsid w:val="000B652F"/>
    <w:rsid w:val="000B7509"/>
    <w:rsid w:val="000C1095"/>
    <w:rsid w:val="000C1282"/>
    <w:rsid w:val="000C19B6"/>
    <w:rsid w:val="000C1E97"/>
    <w:rsid w:val="000C220C"/>
    <w:rsid w:val="000C3387"/>
    <w:rsid w:val="000C3B70"/>
    <w:rsid w:val="000C4BF5"/>
    <w:rsid w:val="000C64B2"/>
    <w:rsid w:val="000C7095"/>
    <w:rsid w:val="000C7FD8"/>
    <w:rsid w:val="000D172F"/>
    <w:rsid w:val="000D3414"/>
    <w:rsid w:val="000D4F88"/>
    <w:rsid w:val="000D4FA1"/>
    <w:rsid w:val="000D5890"/>
    <w:rsid w:val="000E4E23"/>
    <w:rsid w:val="000E6CDC"/>
    <w:rsid w:val="000E6D6F"/>
    <w:rsid w:val="000F0522"/>
    <w:rsid w:val="000F1336"/>
    <w:rsid w:val="000F2729"/>
    <w:rsid w:val="000F32F6"/>
    <w:rsid w:val="000F48BC"/>
    <w:rsid w:val="000F58F1"/>
    <w:rsid w:val="000F5CDB"/>
    <w:rsid w:val="000F703C"/>
    <w:rsid w:val="00100002"/>
    <w:rsid w:val="00101AFE"/>
    <w:rsid w:val="00105486"/>
    <w:rsid w:val="001058CB"/>
    <w:rsid w:val="00105974"/>
    <w:rsid w:val="00105C08"/>
    <w:rsid w:val="00107B27"/>
    <w:rsid w:val="0011175B"/>
    <w:rsid w:val="001123C7"/>
    <w:rsid w:val="00112CEA"/>
    <w:rsid w:val="00116A62"/>
    <w:rsid w:val="00121524"/>
    <w:rsid w:val="001225C8"/>
    <w:rsid w:val="00125E4B"/>
    <w:rsid w:val="00126640"/>
    <w:rsid w:val="00126D27"/>
    <w:rsid w:val="0012755D"/>
    <w:rsid w:val="001279E1"/>
    <w:rsid w:val="00130875"/>
    <w:rsid w:val="00131745"/>
    <w:rsid w:val="001320A6"/>
    <w:rsid w:val="00133881"/>
    <w:rsid w:val="00134CAB"/>
    <w:rsid w:val="00135868"/>
    <w:rsid w:val="0013647E"/>
    <w:rsid w:val="00136840"/>
    <w:rsid w:val="00140E46"/>
    <w:rsid w:val="00141F0C"/>
    <w:rsid w:val="00143BCC"/>
    <w:rsid w:val="001476C1"/>
    <w:rsid w:val="00150612"/>
    <w:rsid w:val="0015211E"/>
    <w:rsid w:val="001521B2"/>
    <w:rsid w:val="00155DC4"/>
    <w:rsid w:val="001569C0"/>
    <w:rsid w:val="00157C7D"/>
    <w:rsid w:val="001600D2"/>
    <w:rsid w:val="00161047"/>
    <w:rsid w:val="001639C3"/>
    <w:rsid w:val="00164819"/>
    <w:rsid w:val="00165BC0"/>
    <w:rsid w:val="00166165"/>
    <w:rsid w:val="00167142"/>
    <w:rsid w:val="00167962"/>
    <w:rsid w:val="00171957"/>
    <w:rsid w:val="00171EC1"/>
    <w:rsid w:val="001725B3"/>
    <w:rsid w:val="00172748"/>
    <w:rsid w:val="00172887"/>
    <w:rsid w:val="001735E5"/>
    <w:rsid w:val="00173AF3"/>
    <w:rsid w:val="00174F09"/>
    <w:rsid w:val="00175D16"/>
    <w:rsid w:val="00175FB4"/>
    <w:rsid w:val="00185C1A"/>
    <w:rsid w:val="001878DB"/>
    <w:rsid w:val="00187FAF"/>
    <w:rsid w:val="00193114"/>
    <w:rsid w:val="00193814"/>
    <w:rsid w:val="00193E90"/>
    <w:rsid w:val="00194186"/>
    <w:rsid w:val="0019526F"/>
    <w:rsid w:val="001959DA"/>
    <w:rsid w:val="0019795C"/>
    <w:rsid w:val="00197D24"/>
    <w:rsid w:val="001A0192"/>
    <w:rsid w:val="001A21B3"/>
    <w:rsid w:val="001A3439"/>
    <w:rsid w:val="001A4568"/>
    <w:rsid w:val="001A5D59"/>
    <w:rsid w:val="001A7CB4"/>
    <w:rsid w:val="001B106C"/>
    <w:rsid w:val="001B24C1"/>
    <w:rsid w:val="001B26F6"/>
    <w:rsid w:val="001B3FAB"/>
    <w:rsid w:val="001B55FB"/>
    <w:rsid w:val="001B7723"/>
    <w:rsid w:val="001C099C"/>
    <w:rsid w:val="001C1FBE"/>
    <w:rsid w:val="001C661F"/>
    <w:rsid w:val="001C67C3"/>
    <w:rsid w:val="001C6AAB"/>
    <w:rsid w:val="001C72FB"/>
    <w:rsid w:val="001C7AD0"/>
    <w:rsid w:val="001D3385"/>
    <w:rsid w:val="001D57CD"/>
    <w:rsid w:val="001D6D7D"/>
    <w:rsid w:val="001D72C9"/>
    <w:rsid w:val="001D7656"/>
    <w:rsid w:val="001D7F5E"/>
    <w:rsid w:val="001E24E6"/>
    <w:rsid w:val="001E55B1"/>
    <w:rsid w:val="001E588D"/>
    <w:rsid w:val="001E58AF"/>
    <w:rsid w:val="001E7133"/>
    <w:rsid w:val="001F2A78"/>
    <w:rsid w:val="001F4B2B"/>
    <w:rsid w:val="001F4EDF"/>
    <w:rsid w:val="001F50C9"/>
    <w:rsid w:val="001F5370"/>
    <w:rsid w:val="001F5F56"/>
    <w:rsid w:val="001F7899"/>
    <w:rsid w:val="001F7EEF"/>
    <w:rsid w:val="002000B8"/>
    <w:rsid w:val="002013EF"/>
    <w:rsid w:val="0020159E"/>
    <w:rsid w:val="00204133"/>
    <w:rsid w:val="0020435D"/>
    <w:rsid w:val="00206512"/>
    <w:rsid w:val="00210485"/>
    <w:rsid w:val="00211777"/>
    <w:rsid w:val="002122FA"/>
    <w:rsid w:val="002131D0"/>
    <w:rsid w:val="002142AE"/>
    <w:rsid w:val="00215371"/>
    <w:rsid w:val="0021557E"/>
    <w:rsid w:val="00217696"/>
    <w:rsid w:val="00220037"/>
    <w:rsid w:val="00220E1E"/>
    <w:rsid w:val="00221DD4"/>
    <w:rsid w:val="00222284"/>
    <w:rsid w:val="0022391B"/>
    <w:rsid w:val="002243FD"/>
    <w:rsid w:val="0022509B"/>
    <w:rsid w:val="00225A1D"/>
    <w:rsid w:val="002260BB"/>
    <w:rsid w:val="002276AE"/>
    <w:rsid w:val="002332E9"/>
    <w:rsid w:val="00233532"/>
    <w:rsid w:val="00233785"/>
    <w:rsid w:val="0023671D"/>
    <w:rsid w:val="0023798F"/>
    <w:rsid w:val="002404CF"/>
    <w:rsid w:val="00241112"/>
    <w:rsid w:val="00241271"/>
    <w:rsid w:val="00245293"/>
    <w:rsid w:val="00246AAB"/>
    <w:rsid w:val="002471A0"/>
    <w:rsid w:val="00251348"/>
    <w:rsid w:val="002524C8"/>
    <w:rsid w:val="002527A3"/>
    <w:rsid w:val="00254EEB"/>
    <w:rsid w:val="00254F3E"/>
    <w:rsid w:val="00255010"/>
    <w:rsid w:val="0025551A"/>
    <w:rsid w:val="00256898"/>
    <w:rsid w:val="00257162"/>
    <w:rsid w:val="00260D35"/>
    <w:rsid w:val="00265634"/>
    <w:rsid w:val="00266829"/>
    <w:rsid w:val="00266954"/>
    <w:rsid w:val="00267395"/>
    <w:rsid w:val="00267DC7"/>
    <w:rsid w:val="002703A8"/>
    <w:rsid w:val="0027226C"/>
    <w:rsid w:val="002731E5"/>
    <w:rsid w:val="0027558A"/>
    <w:rsid w:val="002777C5"/>
    <w:rsid w:val="00284A25"/>
    <w:rsid w:val="00291B84"/>
    <w:rsid w:val="002928E7"/>
    <w:rsid w:val="0029296A"/>
    <w:rsid w:val="00294573"/>
    <w:rsid w:val="002954A4"/>
    <w:rsid w:val="00297600"/>
    <w:rsid w:val="00297A1F"/>
    <w:rsid w:val="002A3311"/>
    <w:rsid w:val="002A3662"/>
    <w:rsid w:val="002A3EFA"/>
    <w:rsid w:val="002A53A0"/>
    <w:rsid w:val="002A5E52"/>
    <w:rsid w:val="002B11B8"/>
    <w:rsid w:val="002B1A3F"/>
    <w:rsid w:val="002B2287"/>
    <w:rsid w:val="002B32E6"/>
    <w:rsid w:val="002B4393"/>
    <w:rsid w:val="002B4CA2"/>
    <w:rsid w:val="002B5BA4"/>
    <w:rsid w:val="002C0BC9"/>
    <w:rsid w:val="002C0DB9"/>
    <w:rsid w:val="002C2379"/>
    <w:rsid w:val="002C478F"/>
    <w:rsid w:val="002C69FC"/>
    <w:rsid w:val="002C7D1D"/>
    <w:rsid w:val="002D1283"/>
    <w:rsid w:val="002D12FF"/>
    <w:rsid w:val="002D1CEC"/>
    <w:rsid w:val="002D5335"/>
    <w:rsid w:val="002D5C0B"/>
    <w:rsid w:val="002D645C"/>
    <w:rsid w:val="002D6DC6"/>
    <w:rsid w:val="002D7CA1"/>
    <w:rsid w:val="002D7E55"/>
    <w:rsid w:val="002E3E8E"/>
    <w:rsid w:val="002E4F68"/>
    <w:rsid w:val="002E61B8"/>
    <w:rsid w:val="002E6F49"/>
    <w:rsid w:val="002E7CAE"/>
    <w:rsid w:val="002F05D6"/>
    <w:rsid w:val="002F160B"/>
    <w:rsid w:val="002F193D"/>
    <w:rsid w:val="002F24BA"/>
    <w:rsid w:val="002F2974"/>
    <w:rsid w:val="002F338F"/>
    <w:rsid w:val="002F680E"/>
    <w:rsid w:val="00300701"/>
    <w:rsid w:val="00300E27"/>
    <w:rsid w:val="00302A64"/>
    <w:rsid w:val="0030330E"/>
    <w:rsid w:val="00304D4F"/>
    <w:rsid w:val="00305D4C"/>
    <w:rsid w:val="00306418"/>
    <w:rsid w:val="00306D2E"/>
    <w:rsid w:val="003114AB"/>
    <w:rsid w:val="0031271D"/>
    <w:rsid w:val="00312841"/>
    <w:rsid w:val="00312C51"/>
    <w:rsid w:val="003146BD"/>
    <w:rsid w:val="00314CD4"/>
    <w:rsid w:val="00317240"/>
    <w:rsid w:val="00317F2A"/>
    <w:rsid w:val="003208E4"/>
    <w:rsid w:val="003210D3"/>
    <w:rsid w:val="00321C7B"/>
    <w:rsid w:val="0032339E"/>
    <w:rsid w:val="00327829"/>
    <w:rsid w:val="003305EE"/>
    <w:rsid w:val="003307AB"/>
    <w:rsid w:val="00330B77"/>
    <w:rsid w:val="003317FA"/>
    <w:rsid w:val="00334B8D"/>
    <w:rsid w:val="0033501A"/>
    <w:rsid w:val="00340FDA"/>
    <w:rsid w:val="0034182A"/>
    <w:rsid w:val="003434DE"/>
    <w:rsid w:val="0034373A"/>
    <w:rsid w:val="0034468B"/>
    <w:rsid w:val="0034528E"/>
    <w:rsid w:val="00345E4D"/>
    <w:rsid w:val="003462EB"/>
    <w:rsid w:val="0034768E"/>
    <w:rsid w:val="003478C0"/>
    <w:rsid w:val="00347B44"/>
    <w:rsid w:val="003504FB"/>
    <w:rsid w:val="00350CC0"/>
    <w:rsid w:val="003534DC"/>
    <w:rsid w:val="00354430"/>
    <w:rsid w:val="00355B07"/>
    <w:rsid w:val="003568E5"/>
    <w:rsid w:val="003611B0"/>
    <w:rsid w:val="003618E8"/>
    <w:rsid w:val="003634F5"/>
    <w:rsid w:val="00363DDE"/>
    <w:rsid w:val="00364E35"/>
    <w:rsid w:val="00366902"/>
    <w:rsid w:val="00366B8E"/>
    <w:rsid w:val="0036703E"/>
    <w:rsid w:val="00367AF8"/>
    <w:rsid w:val="00370A96"/>
    <w:rsid w:val="003724AA"/>
    <w:rsid w:val="00375293"/>
    <w:rsid w:val="00375500"/>
    <w:rsid w:val="00375896"/>
    <w:rsid w:val="00375CA1"/>
    <w:rsid w:val="003767EF"/>
    <w:rsid w:val="00380A35"/>
    <w:rsid w:val="00380DA2"/>
    <w:rsid w:val="00384035"/>
    <w:rsid w:val="00384138"/>
    <w:rsid w:val="00384879"/>
    <w:rsid w:val="00385C7C"/>
    <w:rsid w:val="00385D25"/>
    <w:rsid w:val="00387959"/>
    <w:rsid w:val="0039211D"/>
    <w:rsid w:val="003925A8"/>
    <w:rsid w:val="0039626C"/>
    <w:rsid w:val="003966D6"/>
    <w:rsid w:val="003966F6"/>
    <w:rsid w:val="00397CEF"/>
    <w:rsid w:val="003A2D39"/>
    <w:rsid w:val="003B138D"/>
    <w:rsid w:val="003B2187"/>
    <w:rsid w:val="003B348E"/>
    <w:rsid w:val="003B415C"/>
    <w:rsid w:val="003B49F0"/>
    <w:rsid w:val="003B62A6"/>
    <w:rsid w:val="003B7CC0"/>
    <w:rsid w:val="003C0225"/>
    <w:rsid w:val="003C078F"/>
    <w:rsid w:val="003C1A8B"/>
    <w:rsid w:val="003C1B1B"/>
    <w:rsid w:val="003C1FD5"/>
    <w:rsid w:val="003C22A3"/>
    <w:rsid w:val="003C2547"/>
    <w:rsid w:val="003C3E72"/>
    <w:rsid w:val="003C41BB"/>
    <w:rsid w:val="003C7200"/>
    <w:rsid w:val="003C7686"/>
    <w:rsid w:val="003C7FE6"/>
    <w:rsid w:val="003D0239"/>
    <w:rsid w:val="003D16C1"/>
    <w:rsid w:val="003D1912"/>
    <w:rsid w:val="003D7442"/>
    <w:rsid w:val="003E0F0D"/>
    <w:rsid w:val="003E1123"/>
    <w:rsid w:val="003E32DA"/>
    <w:rsid w:val="003E4BFF"/>
    <w:rsid w:val="003E4DA5"/>
    <w:rsid w:val="003E528E"/>
    <w:rsid w:val="003E7842"/>
    <w:rsid w:val="003F0B68"/>
    <w:rsid w:val="003F10BB"/>
    <w:rsid w:val="003F2734"/>
    <w:rsid w:val="003F3590"/>
    <w:rsid w:val="003F3E14"/>
    <w:rsid w:val="003F3E4C"/>
    <w:rsid w:val="003F5CFB"/>
    <w:rsid w:val="004003A5"/>
    <w:rsid w:val="004007E0"/>
    <w:rsid w:val="0040400B"/>
    <w:rsid w:val="00404372"/>
    <w:rsid w:val="00405DA7"/>
    <w:rsid w:val="0040671B"/>
    <w:rsid w:val="0041066F"/>
    <w:rsid w:val="00412FCC"/>
    <w:rsid w:val="00415432"/>
    <w:rsid w:val="00417459"/>
    <w:rsid w:val="004216F8"/>
    <w:rsid w:val="00421FCB"/>
    <w:rsid w:val="00423A93"/>
    <w:rsid w:val="00427C10"/>
    <w:rsid w:val="00430853"/>
    <w:rsid w:val="00431813"/>
    <w:rsid w:val="00431CDB"/>
    <w:rsid w:val="00431E2B"/>
    <w:rsid w:val="00431F8A"/>
    <w:rsid w:val="0043377A"/>
    <w:rsid w:val="00434E39"/>
    <w:rsid w:val="00435B62"/>
    <w:rsid w:val="004379B4"/>
    <w:rsid w:val="0044029F"/>
    <w:rsid w:val="00440AA6"/>
    <w:rsid w:val="0044330D"/>
    <w:rsid w:val="00444810"/>
    <w:rsid w:val="004455EC"/>
    <w:rsid w:val="0044599D"/>
    <w:rsid w:val="004462DE"/>
    <w:rsid w:val="004506A1"/>
    <w:rsid w:val="00450A12"/>
    <w:rsid w:val="00451FF1"/>
    <w:rsid w:val="00452795"/>
    <w:rsid w:val="00452DDE"/>
    <w:rsid w:val="00456B49"/>
    <w:rsid w:val="00460FAA"/>
    <w:rsid w:val="00461451"/>
    <w:rsid w:val="00461611"/>
    <w:rsid w:val="00461A0A"/>
    <w:rsid w:val="004644A9"/>
    <w:rsid w:val="0046477F"/>
    <w:rsid w:val="00473FE8"/>
    <w:rsid w:val="00476994"/>
    <w:rsid w:val="00476B9E"/>
    <w:rsid w:val="00480186"/>
    <w:rsid w:val="00480745"/>
    <w:rsid w:val="00480CDD"/>
    <w:rsid w:val="004817B5"/>
    <w:rsid w:val="00481829"/>
    <w:rsid w:val="00481AE3"/>
    <w:rsid w:val="00482C8C"/>
    <w:rsid w:val="00482E2A"/>
    <w:rsid w:val="004830EC"/>
    <w:rsid w:val="004840BD"/>
    <w:rsid w:val="00484819"/>
    <w:rsid w:val="004852CD"/>
    <w:rsid w:val="00485C85"/>
    <w:rsid w:val="004868DB"/>
    <w:rsid w:val="00487A9D"/>
    <w:rsid w:val="004A0F93"/>
    <w:rsid w:val="004A11B2"/>
    <w:rsid w:val="004A18DE"/>
    <w:rsid w:val="004A33FC"/>
    <w:rsid w:val="004A3CB6"/>
    <w:rsid w:val="004A44AC"/>
    <w:rsid w:val="004A62A6"/>
    <w:rsid w:val="004B10D9"/>
    <w:rsid w:val="004B13E7"/>
    <w:rsid w:val="004B2015"/>
    <w:rsid w:val="004B34C5"/>
    <w:rsid w:val="004B593C"/>
    <w:rsid w:val="004B756C"/>
    <w:rsid w:val="004C08A7"/>
    <w:rsid w:val="004C12B0"/>
    <w:rsid w:val="004C1525"/>
    <w:rsid w:val="004C15C9"/>
    <w:rsid w:val="004C23E0"/>
    <w:rsid w:val="004C2B01"/>
    <w:rsid w:val="004C2DCB"/>
    <w:rsid w:val="004C4EAB"/>
    <w:rsid w:val="004C65CB"/>
    <w:rsid w:val="004C7F97"/>
    <w:rsid w:val="004D0369"/>
    <w:rsid w:val="004D04BB"/>
    <w:rsid w:val="004D06F2"/>
    <w:rsid w:val="004D1254"/>
    <w:rsid w:val="004D15AC"/>
    <w:rsid w:val="004D1BE0"/>
    <w:rsid w:val="004D1FE6"/>
    <w:rsid w:val="004D2435"/>
    <w:rsid w:val="004D28E7"/>
    <w:rsid w:val="004D2F9E"/>
    <w:rsid w:val="004D3C44"/>
    <w:rsid w:val="004D404A"/>
    <w:rsid w:val="004D55C9"/>
    <w:rsid w:val="004D6398"/>
    <w:rsid w:val="004D6613"/>
    <w:rsid w:val="004D70F6"/>
    <w:rsid w:val="004D7A65"/>
    <w:rsid w:val="004E1AE5"/>
    <w:rsid w:val="004E2C1D"/>
    <w:rsid w:val="004E311C"/>
    <w:rsid w:val="004E4519"/>
    <w:rsid w:val="004E4827"/>
    <w:rsid w:val="004E6CDB"/>
    <w:rsid w:val="004F03E6"/>
    <w:rsid w:val="004F1F2E"/>
    <w:rsid w:val="004F2D4D"/>
    <w:rsid w:val="004F3EF1"/>
    <w:rsid w:val="004F49D3"/>
    <w:rsid w:val="004F623D"/>
    <w:rsid w:val="004F633D"/>
    <w:rsid w:val="004F756A"/>
    <w:rsid w:val="00500F95"/>
    <w:rsid w:val="005010D6"/>
    <w:rsid w:val="00502AD4"/>
    <w:rsid w:val="00505768"/>
    <w:rsid w:val="00505805"/>
    <w:rsid w:val="00505AC3"/>
    <w:rsid w:val="00506326"/>
    <w:rsid w:val="00506E99"/>
    <w:rsid w:val="0050775D"/>
    <w:rsid w:val="00511076"/>
    <w:rsid w:val="00511419"/>
    <w:rsid w:val="00512406"/>
    <w:rsid w:val="00514FB2"/>
    <w:rsid w:val="0052133A"/>
    <w:rsid w:val="00522CAD"/>
    <w:rsid w:val="00526F55"/>
    <w:rsid w:val="00527E39"/>
    <w:rsid w:val="0053016B"/>
    <w:rsid w:val="0053054A"/>
    <w:rsid w:val="00530A85"/>
    <w:rsid w:val="005312C7"/>
    <w:rsid w:val="00531FCB"/>
    <w:rsid w:val="005324D2"/>
    <w:rsid w:val="00533758"/>
    <w:rsid w:val="00533ECE"/>
    <w:rsid w:val="00535AEC"/>
    <w:rsid w:val="00536028"/>
    <w:rsid w:val="00536EC2"/>
    <w:rsid w:val="005373E0"/>
    <w:rsid w:val="0054249B"/>
    <w:rsid w:val="005441D2"/>
    <w:rsid w:val="00544D34"/>
    <w:rsid w:val="00547AAC"/>
    <w:rsid w:val="00547D35"/>
    <w:rsid w:val="00551417"/>
    <w:rsid w:val="00551537"/>
    <w:rsid w:val="005520E8"/>
    <w:rsid w:val="005523A1"/>
    <w:rsid w:val="005530C3"/>
    <w:rsid w:val="00555465"/>
    <w:rsid w:val="00556320"/>
    <w:rsid w:val="005569E8"/>
    <w:rsid w:val="00557469"/>
    <w:rsid w:val="005611F3"/>
    <w:rsid w:val="0056128B"/>
    <w:rsid w:val="00562FFA"/>
    <w:rsid w:val="0056363B"/>
    <w:rsid w:val="00563F72"/>
    <w:rsid w:val="005648A7"/>
    <w:rsid w:val="005648F1"/>
    <w:rsid w:val="00564CA7"/>
    <w:rsid w:val="00565DAB"/>
    <w:rsid w:val="00566F99"/>
    <w:rsid w:val="00571F1E"/>
    <w:rsid w:val="005729A5"/>
    <w:rsid w:val="00572BD4"/>
    <w:rsid w:val="00573922"/>
    <w:rsid w:val="00573A60"/>
    <w:rsid w:val="00575066"/>
    <w:rsid w:val="00575068"/>
    <w:rsid w:val="00575C84"/>
    <w:rsid w:val="00577D36"/>
    <w:rsid w:val="00580023"/>
    <w:rsid w:val="0058063F"/>
    <w:rsid w:val="005807E1"/>
    <w:rsid w:val="00580AAC"/>
    <w:rsid w:val="00581A3D"/>
    <w:rsid w:val="00581BB6"/>
    <w:rsid w:val="00582F8F"/>
    <w:rsid w:val="0058322B"/>
    <w:rsid w:val="00583A3E"/>
    <w:rsid w:val="00590BCE"/>
    <w:rsid w:val="00591AC2"/>
    <w:rsid w:val="00593D30"/>
    <w:rsid w:val="00593E01"/>
    <w:rsid w:val="0059427B"/>
    <w:rsid w:val="005957E0"/>
    <w:rsid w:val="00596BE2"/>
    <w:rsid w:val="005978FC"/>
    <w:rsid w:val="005A278C"/>
    <w:rsid w:val="005A5DA9"/>
    <w:rsid w:val="005A5DE7"/>
    <w:rsid w:val="005B0522"/>
    <w:rsid w:val="005B0B58"/>
    <w:rsid w:val="005B393A"/>
    <w:rsid w:val="005B5D08"/>
    <w:rsid w:val="005B6079"/>
    <w:rsid w:val="005B6122"/>
    <w:rsid w:val="005C06AD"/>
    <w:rsid w:val="005C0FC1"/>
    <w:rsid w:val="005C16F9"/>
    <w:rsid w:val="005C29B4"/>
    <w:rsid w:val="005C3174"/>
    <w:rsid w:val="005C4647"/>
    <w:rsid w:val="005C4C4E"/>
    <w:rsid w:val="005C66BD"/>
    <w:rsid w:val="005D2769"/>
    <w:rsid w:val="005D3F5C"/>
    <w:rsid w:val="005D3F71"/>
    <w:rsid w:val="005D54E8"/>
    <w:rsid w:val="005D729A"/>
    <w:rsid w:val="005E1302"/>
    <w:rsid w:val="005E34A7"/>
    <w:rsid w:val="005E3979"/>
    <w:rsid w:val="005E3C97"/>
    <w:rsid w:val="005E40D0"/>
    <w:rsid w:val="005E4502"/>
    <w:rsid w:val="005E4727"/>
    <w:rsid w:val="005E4B11"/>
    <w:rsid w:val="005E6545"/>
    <w:rsid w:val="005E6F76"/>
    <w:rsid w:val="005E7919"/>
    <w:rsid w:val="005F0BF7"/>
    <w:rsid w:val="005F24B3"/>
    <w:rsid w:val="005F44D4"/>
    <w:rsid w:val="005F450B"/>
    <w:rsid w:val="006004F0"/>
    <w:rsid w:val="0060084C"/>
    <w:rsid w:val="0060176C"/>
    <w:rsid w:val="00603864"/>
    <w:rsid w:val="00603B5E"/>
    <w:rsid w:val="006040C6"/>
    <w:rsid w:val="00605CAA"/>
    <w:rsid w:val="00606D2A"/>
    <w:rsid w:val="00606E10"/>
    <w:rsid w:val="00606F8C"/>
    <w:rsid w:val="00607439"/>
    <w:rsid w:val="006109E5"/>
    <w:rsid w:val="006110F8"/>
    <w:rsid w:val="00614A06"/>
    <w:rsid w:val="006164D3"/>
    <w:rsid w:val="00616D65"/>
    <w:rsid w:val="00616D85"/>
    <w:rsid w:val="00616F14"/>
    <w:rsid w:val="00617E1D"/>
    <w:rsid w:val="006200FF"/>
    <w:rsid w:val="0062566E"/>
    <w:rsid w:val="00625CED"/>
    <w:rsid w:val="00626AE6"/>
    <w:rsid w:val="006276E2"/>
    <w:rsid w:val="0063192F"/>
    <w:rsid w:val="0063254C"/>
    <w:rsid w:val="00633CBC"/>
    <w:rsid w:val="00635E64"/>
    <w:rsid w:val="0063629C"/>
    <w:rsid w:val="00640268"/>
    <w:rsid w:val="0064138E"/>
    <w:rsid w:val="0064233D"/>
    <w:rsid w:val="006426F5"/>
    <w:rsid w:val="00644845"/>
    <w:rsid w:val="00644C37"/>
    <w:rsid w:val="0064644F"/>
    <w:rsid w:val="00647935"/>
    <w:rsid w:val="00647C14"/>
    <w:rsid w:val="00652927"/>
    <w:rsid w:val="006608BB"/>
    <w:rsid w:val="00661E8E"/>
    <w:rsid w:val="00666355"/>
    <w:rsid w:val="00670D6F"/>
    <w:rsid w:val="0067116E"/>
    <w:rsid w:val="00674E8B"/>
    <w:rsid w:val="00676B05"/>
    <w:rsid w:val="0067793C"/>
    <w:rsid w:val="00677D6A"/>
    <w:rsid w:val="006811E1"/>
    <w:rsid w:val="0068231E"/>
    <w:rsid w:val="006823EB"/>
    <w:rsid w:val="00682548"/>
    <w:rsid w:val="00682C00"/>
    <w:rsid w:val="006849EF"/>
    <w:rsid w:val="00684AB6"/>
    <w:rsid w:val="00685877"/>
    <w:rsid w:val="00686F59"/>
    <w:rsid w:val="006871EE"/>
    <w:rsid w:val="00687593"/>
    <w:rsid w:val="00691746"/>
    <w:rsid w:val="006928D0"/>
    <w:rsid w:val="00695D0B"/>
    <w:rsid w:val="00695FF8"/>
    <w:rsid w:val="0069668C"/>
    <w:rsid w:val="00697F56"/>
    <w:rsid w:val="006A0296"/>
    <w:rsid w:val="006A1318"/>
    <w:rsid w:val="006A1E8B"/>
    <w:rsid w:val="006A222F"/>
    <w:rsid w:val="006A24F4"/>
    <w:rsid w:val="006A30B4"/>
    <w:rsid w:val="006A5803"/>
    <w:rsid w:val="006A5F28"/>
    <w:rsid w:val="006A6DA9"/>
    <w:rsid w:val="006A6ECC"/>
    <w:rsid w:val="006A6EF6"/>
    <w:rsid w:val="006A75EE"/>
    <w:rsid w:val="006B0079"/>
    <w:rsid w:val="006B0A36"/>
    <w:rsid w:val="006B147C"/>
    <w:rsid w:val="006B4C6D"/>
    <w:rsid w:val="006B52E9"/>
    <w:rsid w:val="006C0141"/>
    <w:rsid w:val="006C06CC"/>
    <w:rsid w:val="006C0C7A"/>
    <w:rsid w:val="006C16A5"/>
    <w:rsid w:val="006C18B0"/>
    <w:rsid w:val="006C2B12"/>
    <w:rsid w:val="006C2FE4"/>
    <w:rsid w:val="006C744A"/>
    <w:rsid w:val="006C749F"/>
    <w:rsid w:val="006D0C7F"/>
    <w:rsid w:val="006D1C91"/>
    <w:rsid w:val="006D628E"/>
    <w:rsid w:val="006D64CA"/>
    <w:rsid w:val="006D7D20"/>
    <w:rsid w:val="006E1AAB"/>
    <w:rsid w:val="006E1D5E"/>
    <w:rsid w:val="006E250F"/>
    <w:rsid w:val="006E3F5B"/>
    <w:rsid w:val="006E4C04"/>
    <w:rsid w:val="006E60AF"/>
    <w:rsid w:val="006E6C11"/>
    <w:rsid w:val="006E6C51"/>
    <w:rsid w:val="006F0D38"/>
    <w:rsid w:val="006F2422"/>
    <w:rsid w:val="006F2E73"/>
    <w:rsid w:val="006F4239"/>
    <w:rsid w:val="006F48E0"/>
    <w:rsid w:val="006F58F4"/>
    <w:rsid w:val="006F7F3E"/>
    <w:rsid w:val="007005F5"/>
    <w:rsid w:val="007008EE"/>
    <w:rsid w:val="00700A85"/>
    <w:rsid w:val="00700EBD"/>
    <w:rsid w:val="007011C3"/>
    <w:rsid w:val="00701354"/>
    <w:rsid w:val="007035AB"/>
    <w:rsid w:val="00704B6D"/>
    <w:rsid w:val="00705CB2"/>
    <w:rsid w:val="007062D7"/>
    <w:rsid w:val="0070700E"/>
    <w:rsid w:val="00707F8D"/>
    <w:rsid w:val="0071018A"/>
    <w:rsid w:val="00710E01"/>
    <w:rsid w:val="0071150D"/>
    <w:rsid w:val="0071507F"/>
    <w:rsid w:val="00715D6D"/>
    <w:rsid w:val="00715DB2"/>
    <w:rsid w:val="00717615"/>
    <w:rsid w:val="00720278"/>
    <w:rsid w:val="007202B2"/>
    <w:rsid w:val="00721D58"/>
    <w:rsid w:val="00722F29"/>
    <w:rsid w:val="0072383C"/>
    <w:rsid w:val="00723DBA"/>
    <w:rsid w:val="00724B9B"/>
    <w:rsid w:val="0072567A"/>
    <w:rsid w:val="007256F9"/>
    <w:rsid w:val="00734BC1"/>
    <w:rsid w:val="00735850"/>
    <w:rsid w:val="007377F7"/>
    <w:rsid w:val="00741255"/>
    <w:rsid w:val="00741A93"/>
    <w:rsid w:val="00742E35"/>
    <w:rsid w:val="00745B15"/>
    <w:rsid w:val="00747747"/>
    <w:rsid w:val="007500F6"/>
    <w:rsid w:val="007505B5"/>
    <w:rsid w:val="00755031"/>
    <w:rsid w:val="00755B80"/>
    <w:rsid w:val="00755D16"/>
    <w:rsid w:val="00756619"/>
    <w:rsid w:val="00757768"/>
    <w:rsid w:val="00757815"/>
    <w:rsid w:val="00760211"/>
    <w:rsid w:val="007622C9"/>
    <w:rsid w:val="00763239"/>
    <w:rsid w:val="007647F2"/>
    <w:rsid w:val="00767811"/>
    <w:rsid w:val="00773E0A"/>
    <w:rsid w:val="00774A47"/>
    <w:rsid w:val="0077673C"/>
    <w:rsid w:val="00776822"/>
    <w:rsid w:val="00776D8B"/>
    <w:rsid w:val="00781B1B"/>
    <w:rsid w:val="00784117"/>
    <w:rsid w:val="0078495C"/>
    <w:rsid w:val="00784D8C"/>
    <w:rsid w:val="0078577D"/>
    <w:rsid w:val="00785B10"/>
    <w:rsid w:val="00785F0D"/>
    <w:rsid w:val="007862D5"/>
    <w:rsid w:val="0078638D"/>
    <w:rsid w:val="0079003B"/>
    <w:rsid w:val="007904EB"/>
    <w:rsid w:val="00790696"/>
    <w:rsid w:val="00790B52"/>
    <w:rsid w:val="00790D5B"/>
    <w:rsid w:val="0079101D"/>
    <w:rsid w:val="0079133E"/>
    <w:rsid w:val="0079436C"/>
    <w:rsid w:val="0079474E"/>
    <w:rsid w:val="0079550A"/>
    <w:rsid w:val="00795661"/>
    <w:rsid w:val="00795D7E"/>
    <w:rsid w:val="0079670F"/>
    <w:rsid w:val="007969A2"/>
    <w:rsid w:val="007A0038"/>
    <w:rsid w:val="007A038A"/>
    <w:rsid w:val="007A2A90"/>
    <w:rsid w:val="007A2E85"/>
    <w:rsid w:val="007A3F0A"/>
    <w:rsid w:val="007A4D81"/>
    <w:rsid w:val="007A65D4"/>
    <w:rsid w:val="007B1034"/>
    <w:rsid w:val="007B138B"/>
    <w:rsid w:val="007B13E4"/>
    <w:rsid w:val="007B2A28"/>
    <w:rsid w:val="007B2F3D"/>
    <w:rsid w:val="007B3446"/>
    <w:rsid w:val="007B384A"/>
    <w:rsid w:val="007B4A77"/>
    <w:rsid w:val="007B53D5"/>
    <w:rsid w:val="007C1793"/>
    <w:rsid w:val="007C1DF7"/>
    <w:rsid w:val="007C2560"/>
    <w:rsid w:val="007C561D"/>
    <w:rsid w:val="007C61EC"/>
    <w:rsid w:val="007C6424"/>
    <w:rsid w:val="007D1B17"/>
    <w:rsid w:val="007D1F15"/>
    <w:rsid w:val="007D20D5"/>
    <w:rsid w:val="007D20F9"/>
    <w:rsid w:val="007D29B5"/>
    <w:rsid w:val="007D521E"/>
    <w:rsid w:val="007D7794"/>
    <w:rsid w:val="007E0933"/>
    <w:rsid w:val="007E13CB"/>
    <w:rsid w:val="007E2EA5"/>
    <w:rsid w:val="007E3687"/>
    <w:rsid w:val="007E4CC2"/>
    <w:rsid w:val="007E4E25"/>
    <w:rsid w:val="007E57D7"/>
    <w:rsid w:val="007E6073"/>
    <w:rsid w:val="007E6B87"/>
    <w:rsid w:val="007E7FAF"/>
    <w:rsid w:val="007F02E9"/>
    <w:rsid w:val="007F47DC"/>
    <w:rsid w:val="007F67ED"/>
    <w:rsid w:val="007F73B8"/>
    <w:rsid w:val="00800772"/>
    <w:rsid w:val="00800E68"/>
    <w:rsid w:val="0080420E"/>
    <w:rsid w:val="008044C4"/>
    <w:rsid w:val="00806FDD"/>
    <w:rsid w:val="00810F32"/>
    <w:rsid w:val="008111E2"/>
    <w:rsid w:val="00814551"/>
    <w:rsid w:val="00814918"/>
    <w:rsid w:val="008170AB"/>
    <w:rsid w:val="008171D4"/>
    <w:rsid w:val="008176E4"/>
    <w:rsid w:val="008207C2"/>
    <w:rsid w:val="008245CA"/>
    <w:rsid w:val="00824888"/>
    <w:rsid w:val="008251C1"/>
    <w:rsid w:val="00826900"/>
    <w:rsid w:val="00826C70"/>
    <w:rsid w:val="0083086A"/>
    <w:rsid w:val="00830C79"/>
    <w:rsid w:val="00831C39"/>
    <w:rsid w:val="00832051"/>
    <w:rsid w:val="008330E0"/>
    <w:rsid w:val="00833791"/>
    <w:rsid w:val="00833F21"/>
    <w:rsid w:val="00834510"/>
    <w:rsid w:val="00834777"/>
    <w:rsid w:val="00834933"/>
    <w:rsid w:val="00840C0C"/>
    <w:rsid w:val="00840D88"/>
    <w:rsid w:val="00845001"/>
    <w:rsid w:val="008504E5"/>
    <w:rsid w:val="008515A3"/>
    <w:rsid w:val="0085181E"/>
    <w:rsid w:val="0085538A"/>
    <w:rsid w:val="00860257"/>
    <w:rsid w:val="00860513"/>
    <w:rsid w:val="00860643"/>
    <w:rsid w:val="00860E5F"/>
    <w:rsid w:val="00862DE9"/>
    <w:rsid w:val="00865372"/>
    <w:rsid w:val="00867DA2"/>
    <w:rsid w:val="00867EAE"/>
    <w:rsid w:val="00871315"/>
    <w:rsid w:val="00873285"/>
    <w:rsid w:val="00873668"/>
    <w:rsid w:val="00873DDB"/>
    <w:rsid w:val="008749B0"/>
    <w:rsid w:val="00875E17"/>
    <w:rsid w:val="00875E37"/>
    <w:rsid w:val="00875FA8"/>
    <w:rsid w:val="008775CD"/>
    <w:rsid w:val="00877FC6"/>
    <w:rsid w:val="00884663"/>
    <w:rsid w:val="00885AEE"/>
    <w:rsid w:val="00887590"/>
    <w:rsid w:val="00895E0F"/>
    <w:rsid w:val="00896EA6"/>
    <w:rsid w:val="008A01BD"/>
    <w:rsid w:val="008A263A"/>
    <w:rsid w:val="008A3AE9"/>
    <w:rsid w:val="008A409D"/>
    <w:rsid w:val="008A45AA"/>
    <w:rsid w:val="008A5775"/>
    <w:rsid w:val="008A5C24"/>
    <w:rsid w:val="008A5DD3"/>
    <w:rsid w:val="008B0728"/>
    <w:rsid w:val="008B19FC"/>
    <w:rsid w:val="008B20CC"/>
    <w:rsid w:val="008B3761"/>
    <w:rsid w:val="008B63CA"/>
    <w:rsid w:val="008B684A"/>
    <w:rsid w:val="008B7395"/>
    <w:rsid w:val="008C07DA"/>
    <w:rsid w:val="008C20FC"/>
    <w:rsid w:val="008C218C"/>
    <w:rsid w:val="008C2362"/>
    <w:rsid w:val="008C264A"/>
    <w:rsid w:val="008C2DF1"/>
    <w:rsid w:val="008C7171"/>
    <w:rsid w:val="008D264D"/>
    <w:rsid w:val="008D2FAE"/>
    <w:rsid w:val="008D331B"/>
    <w:rsid w:val="008D385A"/>
    <w:rsid w:val="008D4F53"/>
    <w:rsid w:val="008D52C2"/>
    <w:rsid w:val="008D5857"/>
    <w:rsid w:val="008D5FF7"/>
    <w:rsid w:val="008D713B"/>
    <w:rsid w:val="008E009D"/>
    <w:rsid w:val="008E3792"/>
    <w:rsid w:val="008E5C57"/>
    <w:rsid w:val="008E6DBB"/>
    <w:rsid w:val="008E76CA"/>
    <w:rsid w:val="008E7F85"/>
    <w:rsid w:val="008F0706"/>
    <w:rsid w:val="008F11F1"/>
    <w:rsid w:val="008F183F"/>
    <w:rsid w:val="008F28BF"/>
    <w:rsid w:val="008F447D"/>
    <w:rsid w:val="008F7916"/>
    <w:rsid w:val="00902698"/>
    <w:rsid w:val="00902A30"/>
    <w:rsid w:val="009032A5"/>
    <w:rsid w:val="00903CC6"/>
    <w:rsid w:val="00905E43"/>
    <w:rsid w:val="00906349"/>
    <w:rsid w:val="00907009"/>
    <w:rsid w:val="009073EE"/>
    <w:rsid w:val="00911503"/>
    <w:rsid w:val="00911C96"/>
    <w:rsid w:val="00912883"/>
    <w:rsid w:val="00914885"/>
    <w:rsid w:val="009161AA"/>
    <w:rsid w:val="00916C03"/>
    <w:rsid w:val="009173E2"/>
    <w:rsid w:val="00917502"/>
    <w:rsid w:val="00920E9F"/>
    <w:rsid w:val="0092289C"/>
    <w:rsid w:val="00922BA9"/>
    <w:rsid w:val="00924FA4"/>
    <w:rsid w:val="00925071"/>
    <w:rsid w:val="0092511B"/>
    <w:rsid w:val="00925FF0"/>
    <w:rsid w:val="0092656D"/>
    <w:rsid w:val="00927D84"/>
    <w:rsid w:val="00927E5D"/>
    <w:rsid w:val="00930123"/>
    <w:rsid w:val="0093034F"/>
    <w:rsid w:val="0093079E"/>
    <w:rsid w:val="00933C31"/>
    <w:rsid w:val="00935CD3"/>
    <w:rsid w:val="009409F6"/>
    <w:rsid w:val="009415CB"/>
    <w:rsid w:val="00942473"/>
    <w:rsid w:val="00943119"/>
    <w:rsid w:val="0094480C"/>
    <w:rsid w:val="009465C4"/>
    <w:rsid w:val="00946EC2"/>
    <w:rsid w:val="00947051"/>
    <w:rsid w:val="0095155C"/>
    <w:rsid w:val="0095212D"/>
    <w:rsid w:val="009524F2"/>
    <w:rsid w:val="009537E0"/>
    <w:rsid w:val="00954954"/>
    <w:rsid w:val="009576C2"/>
    <w:rsid w:val="0095787C"/>
    <w:rsid w:val="00961BD6"/>
    <w:rsid w:val="00962E08"/>
    <w:rsid w:val="009635FF"/>
    <w:rsid w:val="009643F2"/>
    <w:rsid w:val="00965DB4"/>
    <w:rsid w:val="009663EF"/>
    <w:rsid w:val="009678A5"/>
    <w:rsid w:val="00967B07"/>
    <w:rsid w:val="00971933"/>
    <w:rsid w:val="00975F33"/>
    <w:rsid w:val="00976249"/>
    <w:rsid w:val="009771D2"/>
    <w:rsid w:val="00981B1C"/>
    <w:rsid w:val="009827B2"/>
    <w:rsid w:val="00983344"/>
    <w:rsid w:val="00983CC3"/>
    <w:rsid w:val="009845A7"/>
    <w:rsid w:val="00986338"/>
    <w:rsid w:val="00986403"/>
    <w:rsid w:val="0098671B"/>
    <w:rsid w:val="009868BD"/>
    <w:rsid w:val="009909FB"/>
    <w:rsid w:val="00990ED4"/>
    <w:rsid w:val="0099188A"/>
    <w:rsid w:val="00993307"/>
    <w:rsid w:val="009A04F4"/>
    <w:rsid w:val="009A1C34"/>
    <w:rsid w:val="009A3549"/>
    <w:rsid w:val="009A48BB"/>
    <w:rsid w:val="009A55ED"/>
    <w:rsid w:val="009A608E"/>
    <w:rsid w:val="009A6EF0"/>
    <w:rsid w:val="009B0E07"/>
    <w:rsid w:val="009B112F"/>
    <w:rsid w:val="009B2F7D"/>
    <w:rsid w:val="009B5182"/>
    <w:rsid w:val="009C07CC"/>
    <w:rsid w:val="009C1509"/>
    <w:rsid w:val="009C2912"/>
    <w:rsid w:val="009C4D6D"/>
    <w:rsid w:val="009C568F"/>
    <w:rsid w:val="009C5A79"/>
    <w:rsid w:val="009C7D01"/>
    <w:rsid w:val="009D1030"/>
    <w:rsid w:val="009D196A"/>
    <w:rsid w:val="009D3CCE"/>
    <w:rsid w:val="009D42C3"/>
    <w:rsid w:val="009D5B5E"/>
    <w:rsid w:val="009D69DA"/>
    <w:rsid w:val="009E0140"/>
    <w:rsid w:val="009E14EC"/>
    <w:rsid w:val="009E15D4"/>
    <w:rsid w:val="009E2713"/>
    <w:rsid w:val="009E3741"/>
    <w:rsid w:val="009E5424"/>
    <w:rsid w:val="009E6417"/>
    <w:rsid w:val="009E7254"/>
    <w:rsid w:val="009F0492"/>
    <w:rsid w:val="009F063D"/>
    <w:rsid w:val="009F1108"/>
    <w:rsid w:val="009F188C"/>
    <w:rsid w:val="009F2C44"/>
    <w:rsid w:val="009F5088"/>
    <w:rsid w:val="009F6C27"/>
    <w:rsid w:val="00A01E94"/>
    <w:rsid w:val="00A03C40"/>
    <w:rsid w:val="00A043D6"/>
    <w:rsid w:val="00A050C8"/>
    <w:rsid w:val="00A054F4"/>
    <w:rsid w:val="00A079D6"/>
    <w:rsid w:val="00A07AF7"/>
    <w:rsid w:val="00A10187"/>
    <w:rsid w:val="00A14008"/>
    <w:rsid w:val="00A1474F"/>
    <w:rsid w:val="00A14A50"/>
    <w:rsid w:val="00A1686D"/>
    <w:rsid w:val="00A168AF"/>
    <w:rsid w:val="00A16921"/>
    <w:rsid w:val="00A16C82"/>
    <w:rsid w:val="00A20541"/>
    <w:rsid w:val="00A22B4E"/>
    <w:rsid w:val="00A23A3A"/>
    <w:rsid w:val="00A23BF6"/>
    <w:rsid w:val="00A24551"/>
    <w:rsid w:val="00A251D0"/>
    <w:rsid w:val="00A252C7"/>
    <w:rsid w:val="00A26D34"/>
    <w:rsid w:val="00A302B3"/>
    <w:rsid w:val="00A31347"/>
    <w:rsid w:val="00A32D3D"/>
    <w:rsid w:val="00A3425C"/>
    <w:rsid w:val="00A34772"/>
    <w:rsid w:val="00A36D8B"/>
    <w:rsid w:val="00A37A4E"/>
    <w:rsid w:val="00A37FEA"/>
    <w:rsid w:val="00A46DF7"/>
    <w:rsid w:val="00A47509"/>
    <w:rsid w:val="00A506B0"/>
    <w:rsid w:val="00A5456C"/>
    <w:rsid w:val="00A5706A"/>
    <w:rsid w:val="00A603DD"/>
    <w:rsid w:val="00A61F35"/>
    <w:rsid w:val="00A62068"/>
    <w:rsid w:val="00A62ED5"/>
    <w:rsid w:val="00A63CBD"/>
    <w:rsid w:val="00A63FFD"/>
    <w:rsid w:val="00A642A2"/>
    <w:rsid w:val="00A643CF"/>
    <w:rsid w:val="00A643F0"/>
    <w:rsid w:val="00A651F8"/>
    <w:rsid w:val="00A6600D"/>
    <w:rsid w:val="00A66375"/>
    <w:rsid w:val="00A66981"/>
    <w:rsid w:val="00A70272"/>
    <w:rsid w:val="00A704B7"/>
    <w:rsid w:val="00A706B7"/>
    <w:rsid w:val="00A714E9"/>
    <w:rsid w:val="00A73242"/>
    <w:rsid w:val="00A739AB"/>
    <w:rsid w:val="00A739C7"/>
    <w:rsid w:val="00A75F8B"/>
    <w:rsid w:val="00A812E5"/>
    <w:rsid w:val="00A813B9"/>
    <w:rsid w:val="00A81D94"/>
    <w:rsid w:val="00A8204E"/>
    <w:rsid w:val="00A827BE"/>
    <w:rsid w:val="00A82E08"/>
    <w:rsid w:val="00A83FBC"/>
    <w:rsid w:val="00A856B2"/>
    <w:rsid w:val="00A926E6"/>
    <w:rsid w:val="00A92B24"/>
    <w:rsid w:val="00A92CA5"/>
    <w:rsid w:val="00A93D3A"/>
    <w:rsid w:val="00A945F7"/>
    <w:rsid w:val="00A970A4"/>
    <w:rsid w:val="00A97361"/>
    <w:rsid w:val="00A97731"/>
    <w:rsid w:val="00AA03A0"/>
    <w:rsid w:val="00AA3AC0"/>
    <w:rsid w:val="00AA3BDA"/>
    <w:rsid w:val="00AA47FC"/>
    <w:rsid w:val="00AA737A"/>
    <w:rsid w:val="00AB0039"/>
    <w:rsid w:val="00AB0D65"/>
    <w:rsid w:val="00AB1728"/>
    <w:rsid w:val="00AB19FA"/>
    <w:rsid w:val="00AB2900"/>
    <w:rsid w:val="00AB3DB4"/>
    <w:rsid w:val="00AB4497"/>
    <w:rsid w:val="00AB5550"/>
    <w:rsid w:val="00AB66B5"/>
    <w:rsid w:val="00AB775A"/>
    <w:rsid w:val="00AC26D0"/>
    <w:rsid w:val="00AC3003"/>
    <w:rsid w:val="00AC3B9E"/>
    <w:rsid w:val="00AC42A1"/>
    <w:rsid w:val="00AC4536"/>
    <w:rsid w:val="00AC563E"/>
    <w:rsid w:val="00AC6768"/>
    <w:rsid w:val="00AC6B57"/>
    <w:rsid w:val="00AC6D93"/>
    <w:rsid w:val="00AC75F3"/>
    <w:rsid w:val="00AD0946"/>
    <w:rsid w:val="00AD0A07"/>
    <w:rsid w:val="00AD1010"/>
    <w:rsid w:val="00AD1CEE"/>
    <w:rsid w:val="00AD2697"/>
    <w:rsid w:val="00AD3F4E"/>
    <w:rsid w:val="00AD4A8D"/>
    <w:rsid w:val="00AE1010"/>
    <w:rsid w:val="00AE1B1A"/>
    <w:rsid w:val="00AE22D6"/>
    <w:rsid w:val="00AE22DB"/>
    <w:rsid w:val="00AE3A07"/>
    <w:rsid w:val="00AE4C6B"/>
    <w:rsid w:val="00AE6772"/>
    <w:rsid w:val="00AF0138"/>
    <w:rsid w:val="00AF0DEF"/>
    <w:rsid w:val="00AF1096"/>
    <w:rsid w:val="00AF236D"/>
    <w:rsid w:val="00AF546B"/>
    <w:rsid w:val="00AF7978"/>
    <w:rsid w:val="00AF7CB2"/>
    <w:rsid w:val="00B00B38"/>
    <w:rsid w:val="00B0229B"/>
    <w:rsid w:val="00B04C51"/>
    <w:rsid w:val="00B05A36"/>
    <w:rsid w:val="00B05AD6"/>
    <w:rsid w:val="00B079B7"/>
    <w:rsid w:val="00B10135"/>
    <w:rsid w:val="00B10A35"/>
    <w:rsid w:val="00B132BB"/>
    <w:rsid w:val="00B141A1"/>
    <w:rsid w:val="00B1491D"/>
    <w:rsid w:val="00B163C3"/>
    <w:rsid w:val="00B206BF"/>
    <w:rsid w:val="00B206D2"/>
    <w:rsid w:val="00B207EA"/>
    <w:rsid w:val="00B21C52"/>
    <w:rsid w:val="00B23073"/>
    <w:rsid w:val="00B253D0"/>
    <w:rsid w:val="00B259AB"/>
    <w:rsid w:val="00B27940"/>
    <w:rsid w:val="00B3091F"/>
    <w:rsid w:val="00B309BC"/>
    <w:rsid w:val="00B31125"/>
    <w:rsid w:val="00B31446"/>
    <w:rsid w:val="00B330B1"/>
    <w:rsid w:val="00B33254"/>
    <w:rsid w:val="00B33364"/>
    <w:rsid w:val="00B33E30"/>
    <w:rsid w:val="00B343B5"/>
    <w:rsid w:val="00B34889"/>
    <w:rsid w:val="00B368D0"/>
    <w:rsid w:val="00B446AC"/>
    <w:rsid w:val="00B448F8"/>
    <w:rsid w:val="00B44FDA"/>
    <w:rsid w:val="00B457BC"/>
    <w:rsid w:val="00B46007"/>
    <w:rsid w:val="00B46354"/>
    <w:rsid w:val="00B50109"/>
    <w:rsid w:val="00B509FC"/>
    <w:rsid w:val="00B557BE"/>
    <w:rsid w:val="00B557E5"/>
    <w:rsid w:val="00B56E5F"/>
    <w:rsid w:val="00B57436"/>
    <w:rsid w:val="00B61557"/>
    <w:rsid w:val="00B620AF"/>
    <w:rsid w:val="00B627EF"/>
    <w:rsid w:val="00B63B92"/>
    <w:rsid w:val="00B65032"/>
    <w:rsid w:val="00B6562B"/>
    <w:rsid w:val="00B67084"/>
    <w:rsid w:val="00B70E31"/>
    <w:rsid w:val="00B714AF"/>
    <w:rsid w:val="00B72222"/>
    <w:rsid w:val="00B72EF6"/>
    <w:rsid w:val="00B759D3"/>
    <w:rsid w:val="00B809BC"/>
    <w:rsid w:val="00B82B23"/>
    <w:rsid w:val="00B830E1"/>
    <w:rsid w:val="00B84FBA"/>
    <w:rsid w:val="00B85609"/>
    <w:rsid w:val="00B85921"/>
    <w:rsid w:val="00B9079A"/>
    <w:rsid w:val="00B91618"/>
    <w:rsid w:val="00B92A62"/>
    <w:rsid w:val="00B9307B"/>
    <w:rsid w:val="00B966C9"/>
    <w:rsid w:val="00B976C9"/>
    <w:rsid w:val="00BA1A48"/>
    <w:rsid w:val="00BA2F5F"/>
    <w:rsid w:val="00BA45F3"/>
    <w:rsid w:val="00BA4F9A"/>
    <w:rsid w:val="00BA6E20"/>
    <w:rsid w:val="00BA721B"/>
    <w:rsid w:val="00BA72E2"/>
    <w:rsid w:val="00BA78C3"/>
    <w:rsid w:val="00BA7B9D"/>
    <w:rsid w:val="00BB19FC"/>
    <w:rsid w:val="00BB2071"/>
    <w:rsid w:val="00BB2389"/>
    <w:rsid w:val="00BB2501"/>
    <w:rsid w:val="00BB3074"/>
    <w:rsid w:val="00BB3B10"/>
    <w:rsid w:val="00BB3D24"/>
    <w:rsid w:val="00BB3D3F"/>
    <w:rsid w:val="00BB511C"/>
    <w:rsid w:val="00BB577C"/>
    <w:rsid w:val="00BB6681"/>
    <w:rsid w:val="00BB692F"/>
    <w:rsid w:val="00BB73E9"/>
    <w:rsid w:val="00BC157C"/>
    <w:rsid w:val="00BC1E1B"/>
    <w:rsid w:val="00BC2271"/>
    <w:rsid w:val="00BC311D"/>
    <w:rsid w:val="00BC321B"/>
    <w:rsid w:val="00BC3D27"/>
    <w:rsid w:val="00BC4B29"/>
    <w:rsid w:val="00BC4F33"/>
    <w:rsid w:val="00BC5A90"/>
    <w:rsid w:val="00BC785C"/>
    <w:rsid w:val="00BC7A8E"/>
    <w:rsid w:val="00BD0195"/>
    <w:rsid w:val="00BD060D"/>
    <w:rsid w:val="00BD0C4A"/>
    <w:rsid w:val="00BD17DE"/>
    <w:rsid w:val="00BD26A2"/>
    <w:rsid w:val="00BD2A1F"/>
    <w:rsid w:val="00BD4368"/>
    <w:rsid w:val="00BD6746"/>
    <w:rsid w:val="00BD71C3"/>
    <w:rsid w:val="00BD7963"/>
    <w:rsid w:val="00BD7C40"/>
    <w:rsid w:val="00BE3D01"/>
    <w:rsid w:val="00BE4F1E"/>
    <w:rsid w:val="00BE51FB"/>
    <w:rsid w:val="00BE53DA"/>
    <w:rsid w:val="00BE62D8"/>
    <w:rsid w:val="00BF10D9"/>
    <w:rsid w:val="00BF2CFF"/>
    <w:rsid w:val="00BF36E1"/>
    <w:rsid w:val="00BF4144"/>
    <w:rsid w:val="00BF4FBD"/>
    <w:rsid w:val="00BF5D04"/>
    <w:rsid w:val="00BF6BEF"/>
    <w:rsid w:val="00BF71FB"/>
    <w:rsid w:val="00C00235"/>
    <w:rsid w:val="00C0082B"/>
    <w:rsid w:val="00C037CE"/>
    <w:rsid w:val="00C03996"/>
    <w:rsid w:val="00C04F24"/>
    <w:rsid w:val="00C05780"/>
    <w:rsid w:val="00C10AE0"/>
    <w:rsid w:val="00C16076"/>
    <w:rsid w:val="00C16640"/>
    <w:rsid w:val="00C17C08"/>
    <w:rsid w:val="00C20331"/>
    <w:rsid w:val="00C224BE"/>
    <w:rsid w:val="00C23762"/>
    <w:rsid w:val="00C2417C"/>
    <w:rsid w:val="00C31BDA"/>
    <w:rsid w:val="00C32E06"/>
    <w:rsid w:val="00C35161"/>
    <w:rsid w:val="00C35578"/>
    <w:rsid w:val="00C35A19"/>
    <w:rsid w:val="00C46049"/>
    <w:rsid w:val="00C47154"/>
    <w:rsid w:val="00C50446"/>
    <w:rsid w:val="00C53636"/>
    <w:rsid w:val="00C56A75"/>
    <w:rsid w:val="00C56E3D"/>
    <w:rsid w:val="00C5759A"/>
    <w:rsid w:val="00C57E79"/>
    <w:rsid w:val="00C62D9A"/>
    <w:rsid w:val="00C657B2"/>
    <w:rsid w:val="00C66B94"/>
    <w:rsid w:val="00C66C64"/>
    <w:rsid w:val="00C701DD"/>
    <w:rsid w:val="00C70658"/>
    <w:rsid w:val="00C70CD1"/>
    <w:rsid w:val="00C73763"/>
    <w:rsid w:val="00C73A35"/>
    <w:rsid w:val="00C8011B"/>
    <w:rsid w:val="00C822E8"/>
    <w:rsid w:val="00C83785"/>
    <w:rsid w:val="00C85E6A"/>
    <w:rsid w:val="00C86189"/>
    <w:rsid w:val="00C9165E"/>
    <w:rsid w:val="00C92FFF"/>
    <w:rsid w:val="00C930E9"/>
    <w:rsid w:val="00C93563"/>
    <w:rsid w:val="00C9455B"/>
    <w:rsid w:val="00C94807"/>
    <w:rsid w:val="00C951AF"/>
    <w:rsid w:val="00C95ACF"/>
    <w:rsid w:val="00C963BA"/>
    <w:rsid w:val="00C96B12"/>
    <w:rsid w:val="00CA0377"/>
    <w:rsid w:val="00CA1904"/>
    <w:rsid w:val="00CA19DE"/>
    <w:rsid w:val="00CA2CFE"/>
    <w:rsid w:val="00CA742C"/>
    <w:rsid w:val="00CB0946"/>
    <w:rsid w:val="00CB1455"/>
    <w:rsid w:val="00CB2277"/>
    <w:rsid w:val="00CB3527"/>
    <w:rsid w:val="00CB37F7"/>
    <w:rsid w:val="00CB3D87"/>
    <w:rsid w:val="00CB49DB"/>
    <w:rsid w:val="00CB4D03"/>
    <w:rsid w:val="00CB6567"/>
    <w:rsid w:val="00CB7959"/>
    <w:rsid w:val="00CC01C9"/>
    <w:rsid w:val="00CC0F56"/>
    <w:rsid w:val="00CC24C3"/>
    <w:rsid w:val="00CC2770"/>
    <w:rsid w:val="00CC5FEA"/>
    <w:rsid w:val="00CC7874"/>
    <w:rsid w:val="00CD015E"/>
    <w:rsid w:val="00CD02E1"/>
    <w:rsid w:val="00CD0534"/>
    <w:rsid w:val="00CD078B"/>
    <w:rsid w:val="00CD22CF"/>
    <w:rsid w:val="00CD31B4"/>
    <w:rsid w:val="00CD3433"/>
    <w:rsid w:val="00CD358D"/>
    <w:rsid w:val="00CD456F"/>
    <w:rsid w:val="00CD58C1"/>
    <w:rsid w:val="00CE06F2"/>
    <w:rsid w:val="00CE3F9F"/>
    <w:rsid w:val="00CE4A3B"/>
    <w:rsid w:val="00CE4D70"/>
    <w:rsid w:val="00CE550A"/>
    <w:rsid w:val="00CE5ED3"/>
    <w:rsid w:val="00CE668F"/>
    <w:rsid w:val="00CF139C"/>
    <w:rsid w:val="00CF1EA5"/>
    <w:rsid w:val="00CF23F6"/>
    <w:rsid w:val="00CF284F"/>
    <w:rsid w:val="00CF445E"/>
    <w:rsid w:val="00CF51C6"/>
    <w:rsid w:val="00CF571B"/>
    <w:rsid w:val="00CF5D5B"/>
    <w:rsid w:val="00D014C5"/>
    <w:rsid w:val="00D018C9"/>
    <w:rsid w:val="00D066DE"/>
    <w:rsid w:val="00D06C01"/>
    <w:rsid w:val="00D13176"/>
    <w:rsid w:val="00D13DEC"/>
    <w:rsid w:val="00D13EDC"/>
    <w:rsid w:val="00D1519F"/>
    <w:rsid w:val="00D15690"/>
    <w:rsid w:val="00D15B3F"/>
    <w:rsid w:val="00D1625D"/>
    <w:rsid w:val="00D16710"/>
    <w:rsid w:val="00D1715C"/>
    <w:rsid w:val="00D20D0C"/>
    <w:rsid w:val="00D20D1B"/>
    <w:rsid w:val="00D21494"/>
    <w:rsid w:val="00D216DF"/>
    <w:rsid w:val="00D22D0B"/>
    <w:rsid w:val="00D23490"/>
    <w:rsid w:val="00D23EBB"/>
    <w:rsid w:val="00D25A40"/>
    <w:rsid w:val="00D25B6C"/>
    <w:rsid w:val="00D2664A"/>
    <w:rsid w:val="00D27064"/>
    <w:rsid w:val="00D279FD"/>
    <w:rsid w:val="00D30656"/>
    <w:rsid w:val="00D33368"/>
    <w:rsid w:val="00D3498C"/>
    <w:rsid w:val="00D36178"/>
    <w:rsid w:val="00D362BA"/>
    <w:rsid w:val="00D3642B"/>
    <w:rsid w:val="00D364B3"/>
    <w:rsid w:val="00D376B7"/>
    <w:rsid w:val="00D40485"/>
    <w:rsid w:val="00D40B51"/>
    <w:rsid w:val="00D4285B"/>
    <w:rsid w:val="00D43B11"/>
    <w:rsid w:val="00D4495F"/>
    <w:rsid w:val="00D455ED"/>
    <w:rsid w:val="00D47E8D"/>
    <w:rsid w:val="00D5154C"/>
    <w:rsid w:val="00D51CEC"/>
    <w:rsid w:val="00D5291E"/>
    <w:rsid w:val="00D53DB8"/>
    <w:rsid w:val="00D53E5E"/>
    <w:rsid w:val="00D54AEE"/>
    <w:rsid w:val="00D54F14"/>
    <w:rsid w:val="00D5581D"/>
    <w:rsid w:val="00D559D4"/>
    <w:rsid w:val="00D57942"/>
    <w:rsid w:val="00D6075A"/>
    <w:rsid w:val="00D61D9A"/>
    <w:rsid w:val="00D624F2"/>
    <w:rsid w:val="00D627C2"/>
    <w:rsid w:val="00D64283"/>
    <w:rsid w:val="00D64407"/>
    <w:rsid w:val="00D6584B"/>
    <w:rsid w:val="00D66866"/>
    <w:rsid w:val="00D673B6"/>
    <w:rsid w:val="00D71691"/>
    <w:rsid w:val="00D73992"/>
    <w:rsid w:val="00D74EFD"/>
    <w:rsid w:val="00D74FCC"/>
    <w:rsid w:val="00D75EC6"/>
    <w:rsid w:val="00D760D7"/>
    <w:rsid w:val="00D776A0"/>
    <w:rsid w:val="00D817E1"/>
    <w:rsid w:val="00D8217B"/>
    <w:rsid w:val="00D84030"/>
    <w:rsid w:val="00D86163"/>
    <w:rsid w:val="00D90333"/>
    <w:rsid w:val="00D92606"/>
    <w:rsid w:val="00D93A7C"/>
    <w:rsid w:val="00D93E56"/>
    <w:rsid w:val="00D948B5"/>
    <w:rsid w:val="00D94E92"/>
    <w:rsid w:val="00D959ED"/>
    <w:rsid w:val="00D970A3"/>
    <w:rsid w:val="00D979D3"/>
    <w:rsid w:val="00DA053B"/>
    <w:rsid w:val="00DA5B0E"/>
    <w:rsid w:val="00DA5C27"/>
    <w:rsid w:val="00DA646A"/>
    <w:rsid w:val="00DA6A0C"/>
    <w:rsid w:val="00DA7692"/>
    <w:rsid w:val="00DB0FA9"/>
    <w:rsid w:val="00DB12CE"/>
    <w:rsid w:val="00DB2832"/>
    <w:rsid w:val="00DB38CD"/>
    <w:rsid w:val="00DB428C"/>
    <w:rsid w:val="00DB4D72"/>
    <w:rsid w:val="00DC056A"/>
    <w:rsid w:val="00DC202B"/>
    <w:rsid w:val="00DC27D2"/>
    <w:rsid w:val="00DC2B29"/>
    <w:rsid w:val="00DC7331"/>
    <w:rsid w:val="00DC756C"/>
    <w:rsid w:val="00DD03F2"/>
    <w:rsid w:val="00DD05FA"/>
    <w:rsid w:val="00DD0F72"/>
    <w:rsid w:val="00DD7580"/>
    <w:rsid w:val="00DE11EA"/>
    <w:rsid w:val="00DE1537"/>
    <w:rsid w:val="00DE24E7"/>
    <w:rsid w:val="00DE2828"/>
    <w:rsid w:val="00DE4946"/>
    <w:rsid w:val="00DE5389"/>
    <w:rsid w:val="00DE578E"/>
    <w:rsid w:val="00DE5BA0"/>
    <w:rsid w:val="00DE6857"/>
    <w:rsid w:val="00DE6EEE"/>
    <w:rsid w:val="00DE740D"/>
    <w:rsid w:val="00DE75DC"/>
    <w:rsid w:val="00DF32F5"/>
    <w:rsid w:val="00DF380B"/>
    <w:rsid w:val="00DF3E6D"/>
    <w:rsid w:val="00DF41D9"/>
    <w:rsid w:val="00DF55C9"/>
    <w:rsid w:val="00DF6DD5"/>
    <w:rsid w:val="00DF7D64"/>
    <w:rsid w:val="00E01023"/>
    <w:rsid w:val="00E013CA"/>
    <w:rsid w:val="00E01B3C"/>
    <w:rsid w:val="00E023A5"/>
    <w:rsid w:val="00E04228"/>
    <w:rsid w:val="00E05E73"/>
    <w:rsid w:val="00E073AD"/>
    <w:rsid w:val="00E07F1B"/>
    <w:rsid w:val="00E12C38"/>
    <w:rsid w:val="00E13C18"/>
    <w:rsid w:val="00E145ED"/>
    <w:rsid w:val="00E14A92"/>
    <w:rsid w:val="00E15039"/>
    <w:rsid w:val="00E17BD0"/>
    <w:rsid w:val="00E17D83"/>
    <w:rsid w:val="00E17FD0"/>
    <w:rsid w:val="00E20F2B"/>
    <w:rsid w:val="00E26793"/>
    <w:rsid w:val="00E27756"/>
    <w:rsid w:val="00E27B48"/>
    <w:rsid w:val="00E3030D"/>
    <w:rsid w:val="00E337AA"/>
    <w:rsid w:val="00E33CB2"/>
    <w:rsid w:val="00E33F14"/>
    <w:rsid w:val="00E34372"/>
    <w:rsid w:val="00E3609F"/>
    <w:rsid w:val="00E36B44"/>
    <w:rsid w:val="00E36F18"/>
    <w:rsid w:val="00E3774D"/>
    <w:rsid w:val="00E379AE"/>
    <w:rsid w:val="00E4215F"/>
    <w:rsid w:val="00E441B5"/>
    <w:rsid w:val="00E52B0A"/>
    <w:rsid w:val="00E55184"/>
    <w:rsid w:val="00E56B04"/>
    <w:rsid w:val="00E57617"/>
    <w:rsid w:val="00E57E50"/>
    <w:rsid w:val="00E609D3"/>
    <w:rsid w:val="00E60A9C"/>
    <w:rsid w:val="00E60EA0"/>
    <w:rsid w:val="00E61B2C"/>
    <w:rsid w:val="00E62C17"/>
    <w:rsid w:val="00E62F3F"/>
    <w:rsid w:val="00E63354"/>
    <w:rsid w:val="00E655D4"/>
    <w:rsid w:val="00E71239"/>
    <w:rsid w:val="00E72B90"/>
    <w:rsid w:val="00E72C22"/>
    <w:rsid w:val="00E73C33"/>
    <w:rsid w:val="00E74103"/>
    <w:rsid w:val="00E74CB8"/>
    <w:rsid w:val="00E76570"/>
    <w:rsid w:val="00E77E57"/>
    <w:rsid w:val="00E80C9D"/>
    <w:rsid w:val="00E81131"/>
    <w:rsid w:val="00E81298"/>
    <w:rsid w:val="00E843D2"/>
    <w:rsid w:val="00E84E5C"/>
    <w:rsid w:val="00E8503B"/>
    <w:rsid w:val="00E8741F"/>
    <w:rsid w:val="00E91106"/>
    <w:rsid w:val="00E92D0F"/>
    <w:rsid w:val="00E9406D"/>
    <w:rsid w:val="00E96098"/>
    <w:rsid w:val="00E96233"/>
    <w:rsid w:val="00E96462"/>
    <w:rsid w:val="00EA0842"/>
    <w:rsid w:val="00EA152A"/>
    <w:rsid w:val="00EA29C3"/>
    <w:rsid w:val="00EA4707"/>
    <w:rsid w:val="00EA5D39"/>
    <w:rsid w:val="00EA62EA"/>
    <w:rsid w:val="00EB2918"/>
    <w:rsid w:val="00EB39F3"/>
    <w:rsid w:val="00EB5DC5"/>
    <w:rsid w:val="00EB6FF5"/>
    <w:rsid w:val="00EC0369"/>
    <w:rsid w:val="00EC29DE"/>
    <w:rsid w:val="00EC304A"/>
    <w:rsid w:val="00EC34E5"/>
    <w:rsid w:val="00EC437D"/>
    <w:rsid w:val="00EC475F"/>
    <w:rsid w:val="00EC70F6"/>
    <w:rsid w:val="00EC730B"/>
    <w:rsid w:val="00ED0916"/>
    <w:rsid w:val="00ED1F0F"/>
    <w:rsid w:val="00ED20EE"/>
    <w:rsid w:val="00ED2F0A"/>
    <w:rsid w:val="00ED3727"/>
    <w:rsid w:val="00ED4516"/>
    <w:rsid w:val="00ED53AC"/>
    <w:rsid w:val="00ED5AF3"/>
    <w:rsid w:val="00EE04B4"/>
    <w:rsid w:val="00EE18DC"/>
    <w:rsid w:val="00EE31CA"/>
    <w:rsid w:val="00EE3549"/>
    <w:rsid w:val="00EE3AD0"/>
    <w:rsid w:val="00EE46F9"/>
    <w:rsid w:val="00EE587A"/>
    <w:rsid w:val="00EE5FB5"/>
    <w:rsid w:val="00EE6EBD"/>
    <w:rsid w:val="00EF1137"/>
    <w:rsid w:val="00EF2841"/>
    <w:rsid w:val="00EF397C"/>
    <w:rsid w:val="00EF54EB"/>
    <w:rsid w:val="00EF7950"/>
    <w:rsid w:val="00F00F7B"/>
    <w:rsid w:val="00F01279"/>
    <w:rsid w:val="00F01938"/>
    <w:rsid w:val="00F0193B"/>
    <w:rsid w:val="00F019AA"/>
    <w:rsid w:val="00F01E3F"/>
    <w:rsid w:val="00F0339C"/>
    <w:rsid w:val="00F05F25"/>
    <w:rsid w:val="00F070C4"/>
    <w:rsid w:val="00F10C48"/>
    <w:rsid w:val="00F1461C"/>
    <w:rsid w:val="00F15D33"/>
    <w:rsid w:val="00F16FF0"/>
    <w:rsid w:val="00F17D47"/>
    <w:rsid w:val="00F2351D"/>
    <w:rsid w:val="00F2419C"/>
    <w:rsid w:val="00F248C9"/>
    <w:rsid w:val="00F24F5A"/>
    <w:rsid w:val="00F264A3"/>
    <w:rsid w:val="00F269C0"/>
    <w:rsid w:val="00F27EE5"/>
    <w:rsid w:val="00F3173E"/>
    <w:rsid w:val="00F31B64"/>
    <w:rsid w:val="00F31CDA"/>
    <w:rsid w:val="00F32FF7"/>
    <w:rsid w:val="00F33FE8"/>
    <w:rsid w:val="00F35F6D"/>
    <w:rsid w:val="00F36E56"/>
    <w:rsid w:val="00F37EEB"/>
    <w:rsid w:val="00F412A5"/>
    <w:rsid w:val="00F4310A"/>
    <w:rsid w:val="00F44147"/>
    <w:rsid w:val="00F44AD9"/>
    <w:rsid w:val="00F5011E"/>
    <w:rsid w:val="00F50B37"/>
    <w:rsid w:val="00F50FB9"/>
    <w:rsid w:val="00F51C67"/>
    <w:rsid w:val="00F5378C"/>
    <w:rsid w:val="00F54CE8"/>
    <w:rsid w:val="00F552CF"/>
    <w:rsid w:val="00F55819"/>
    <w:rsid w:val="00F55EA5"/>
    <w:rsid w:val="00F57C04"/>
    <w:rsid w:val="00F57C9B"/>
    <w:rsid w:val="00F6149C"/>
    <w:rsid w:val="00F62133"/>
    <w:rsid w:val="00F627A3"/>
    <w:rsid w:val="00F63CC0"/>
    <w:rsid w:val="00F6452E"/>
    <w:rsid w:val="00F65A0A"/>
    <w:rsid w:val="00F700F8"/>
    <w:rsid w:val="00F707E9"/>
    <w:rsid w:val="00F70B31"/>
    <w:rsid w:val="00F7195E"/>
    <w:rsid w:val="00F73703"/>
    <w:rsid w:val="00F737DF"/>
    <w:rsid w:val="00F759A8"/>
    <w:rsid w:val="00F75D0C"/>
    <w:rsid w:val="00F765D5"/>
    <w:rsid w:val="00F804F9"/>
    <w:rsid w:val="00F80F95"/>
    <w:rsid w:val="00F814C8"/>
    <w:rsid w:val="00F8354A"/>
    <w:rsid w:val="00F83E01"/>
    <w:rsid w:val="00F8558A"/>
    <w:rsid w:val="00F869FB"/>
    <w:rsid w:val="00F904F4"/>
    <w:rsid w:val="00F9141A"/>
    <w:rsid w:val="00F92F40"/>
    <w:rsid w:val="00F948D5"/>
    <w:rsid w:val="00F96F2D"/>
    <w:rsid w:val="00FA030A"/>
    <w:rsid w:val="00FA38E8"/>
    <w:rsid w:val="00FA3EFB"/>
    <w:rsid w:val="00FA4576"/>
    <w:rsid w:val="00FB2FE4"/>
    <w:rsid w:val="00FB4849"/>
    <w:rsid w:val="00FB4A97"/>
    <w:rsid w:val="00FB4BA1"/>
    <w:rsid w:val="00FB52E1"/>
    <w:rsid w:val="00FB6BC0"/>
    <w:rsid w:val="00FC2291"/>
    <w:rsid w:val="00FC3CA2"/>
    <w:rsid w:val="00FC44E2"/>
    <w:rsid w:val="00FC4ADC"/>
    <w:rsid w:val="00FC55AD"/>
    <w:rsid w:val="00FC6751"/>
    <w:rsid w:val="00FC7C9B"/>
    <w:rsid w:val="00FD0418"/>
    <w:rsid w:val="00FD3CF1"/>
    <w:rsid w:val="00FD4DE0"/>
    <w:rsid w:val="00FE0871"/>
    <w:rsid w:val="00FE10E2"/>
    <w:rsid w:val="00FE220E"/>
    <w:rsid w:val="00FE5D8E"/>
    <w:rsid w:val="00FE6B65"/>
    <w:rsid w:val="00FF0DEE"/>
    <w:rsid w:val="00FF1DD0"/>
    <w:rsid w:val="00FF2539"/>
    <w:rsid w:val="00FF2830"/>
    <w:rsid w:val="00FF4BAE"/>
    <w:rsid w:val="00FF5EF9"/>
    <w:rsid w:val="00FF6185"/>
    <w:rsid w:val="00FF6C40"/>
    <w:rsid w:val="00FF786E"/>
    <w:rsid w:val="00FF7F5F"/>
    <w:rsid w:val="01231924"/>
    <w:rsid w:val="01304A6D"/>
    <w:rsid w:val="01347885"/>
    <w:rsid w:val="01551959"/>
    <w:rsid w:val="015708DB"/>
    <w:rsid w:val="016F45ED"/>
    <w:rsid w:val="01785B98"/>
    <w:rsid w:val="01D46B46"/>
    <w:rsid w:val="0209516B"/>
    <w:rsid w:val="023C4E17"/>
    <w:rsid w:val="02810A7C"/>
    <w:rsid w:val="029E5458"/>
    <w:rsid w:val="02CD5A6F"/>
    <w:rsid w:val="03822CFE"/>
    <w:rsid w:val="0386119E"/>
    <w:rsid w:val="038D2B62"/>
    <w:rsid w:val="03AA265B"/>
    <w:rsid w:val="03B804CE"/>
    <w:rsid w:val="03DD5B5C"/>
    <w:rsid w:val="03F11C32"/>
    <w:rsid w:val="04CB3D4D"/>
    <w:rsid w:val="04D253F8"/>
    <w:rsid w:val="04FE4606"/>
    <w:rsid w:val="058211FE"/>
    <w:rsid w:val="05B5126E"/>
    <w:rsid w:val="05B70EED"/>
    <w:rsid w:val="060F5436"/>
    <w:rsid w:val="06406F07"/>
    <w:rsid w:val="06C75610"/>
    <w:rsid w:val="06D7751D"/>
    <w:rsid w:val="07104DEC"/>
    <w:rsid w:val="07744A91"/>
    <w:rsid w:val="077E3794"/>
    <w:rsid w:val="07884CB2"/>
    <w:rsid w:val="078A686A"/>
    <w:rsid w:val="0835317B"/>
    <w:rsid w:val="0842554A"/>
    <w:rsid w:val="08517143"/>
    <w:rsid w:val="08580752"/>
    <w:rsid w:val="087B5F6E"/>
    <w:rsid w:val="088A4403"/>
    <w:rsid w:val="088E0696"/>
    <w:rsid w:val="08EE5A01"/>
    <w:rsid w:val="091A3AFD"/>
    <w:rsid w:val="09714037"/>
    <w:rsid w:val="09D32F2C"/>
    <w:rsid w:val="0A2A7C4B"/>
    <w:rsid w:val="0A4800D1"/>
    <w:rsid w:val="0A746205"/>
    <w:rsid w:val="0ACD69C7"/>
    <w:rsid w:val="0AF6353F"/>
    <w:rsid w:val="0B0139D1"/>
    <w:rsid w:val="0B415760"/>
    <w:rsid w:val="0BFE7D35"/>
    <w:rsid w:val="0C28597F"/>
    <w:rsid w:val="0C483CB5"/>
    <w:rsid w:val="0C6F35FB"/>
    <w:rsid w:val="0C823CB8"/>
    <w:rsid w:val="0C886EAB"/>
    <w:rsid w:val="0C9F46C4"/>
    <w:rsid w:val="0CA04344"/>
    <w:rsid w:val="0CF61D42"/>
    <w:rsid w:val="0D044784"/>
    <w:rsid w:val="0D237F01"/>
    <w:rsid w:val="0D2A3ABE"/>
    <w:rsid w:val="0D2F4CFA"/>
    <w:rsid w:val="0D33523D"/>
    <w:rsid w:val="0D7C7CF0"/>
    <w:rsid w:val="0D8D0136"/>
    <w:rsid w:val="0D8E229F"/>
    <w:rsid w:val="0E1D4FEA"/>
    <w:rsid w:val="0E855450"/>
    <w:rsid w:val="0EB6385C"/>
    <w:rsid w:val="0EBC360E"/>
    <w:rsid w:val="0F1467D4"/>
    <w:rsid w:val="0F4A22AD"/>
    <w:rsid w:val="0F68012A"/>
    <w:rsid w:val="0F9329F1"/>
    <w:rsid w:val="101A2E87"/>
    <w:rsid w:val="10407D7E"/>
    <w:rsid w:val="107F3C19"/>
    <w:rsid w:val="109B03CC"/>
    <w:rsid w:val="10EA1EE2"/>
    <w:rsid w:val="11B00A36"/>
    <w:rsid w:val="11D70154"/>
    <w:rsid w:val="11EC4876"/>
    <w:rsid w:val="1201192D"/>
    <w:rsid w:val="12353631"/>
    <w:rsid w:val="12723113"/>
    <w:rsid w:val="128B1103"/>
    <w:rsid w:val="12A160D5"/>
    <w:rsid w:val="13D76995"/>
    <w:rsid w:val="140B289C"/>
    <w:rsid w:val="14495172"/>
    <w:rsid w:val="145F04F1"/>
    <w:rsid w:val="14860BF1"/>
    <w:rsid w:val="14CD7B51"/>
    <w:rsid w:val="14E06E15"/>
    <w:rsid w:val="150F669C"/>
    <w:rsid w:val="15262A3E"/>
    <w:rsid w:val="15385FD8"/>
    <w:rsid w:val="15A20FDE"/>
    <w:rsid w:val="15EB40EF"/>
    <w:rsid w:val="15F54A14"/>
    <w:rsid w:val="15FD02CB"/>
    <w:rsid w:val="1615355E"/>
    <w:rsid w:val="162F34E8"/>
    <w:rsid w:val="165322D8"/>
    <w:rsid w:val="165617E0"/>
    <w:rsid w:val="165F72C3"/>
    <w:rsid w:val="16A35831"/>
    <w:rsid w:val="16AC1941"/>
    <w:rsid w:val="16B67CD2"/>
    <w:rsid w:val="16D03928"/>
    <w:rsid w:val="16FC3576"/>
    <w:rsid w:val="17244A82"/>
    <w:rsid w:val="17795D6E"/>
    <w:rsid w:val="182969E8"/>
    <w:rsid w:val="18A93985"/>
    <w:rsid w:val="18CA4319"/>
    <w:rsid w:val="18D94D16"/>
    <w:rsid w:val="18EB43EE"/>
    <w:rsid w:val="18F01136"/>
    <w:rsid w:val="190933EC"/>
    <w:rsid w:val="195B1BCF"/>
    <w:rsid w:val="19960847"/>
    <w:rsid w:val="19DB38B3"/>
    <w:rsid w:val="1A0057E0"/>
    <w:rsid w:val="1A674BDF"/>
    <w:rsid w:val="1A950F9E"/>
    <w:rsid w:val="1A9646EE"/>
    <w:rsid w:val="1AC8397F"/>
    <w:rsid w:val="1ACE5876"/>
    <w:rsid w:val="1ADE3924"/>
    <w:rsid w:val="1AFA71C6"/>
    <w:rsid w:val="1B257BD2"/>
    <w:rsid w:val="1B4F7674"/>
    <w:rsid w:val="1B604DF7"/>
    <w:rsid w:val="1B636D85"/>
    <w:rsid w:val="1B8B1D57"/>
    <w:rsid w:val="1BAD7475"/>
    <w:rsid w:val="1BCC7866"/>
    <w:rsid w:val="1BE834C2"/>
    <w:rsid w:val="1C0A168B"/>
    <w:rsid w:val="1C2F62E1"/>
    <w:rsid w:val="1C650830"/>
    <w:rsid w:val="1C73531E"/>
    <w:rsid w:val="1C864BDA"/>
    <w:rsid w:val="1CEC0D90"/>
    <w:rsid w:val="1D100F23"/>
    <w:rsid w:val="1DA8059A"/>
    <w:rsid w:val="1DB25E1B"/>
    <w:rsid w:val="1DC35F95"/>
    <w:rsid w:val="1DD73D52"/>
    <w:rsid w:val="1E7E7388"/>
    <w:rsid w:val="1E9044BC"/>
    <w:rsid w:val="1E9B481C"/>
    <w:rsid w:val="1EA055CB"/>
    <w:rsid w:val="1F444EB4"/>
    <w:rsid w:val="1F4629DA"/>
    <w:rsid w:val="1F5E4382"/>
    <w:rsid w:val="1F730AA4"/>
    <w:rsid w:val="1F7E2C9A"/>
    <w:rsid w:val="1F9A4910"/>
    <w:rsid w:val="2008322A"/>
    <w:rsid w:val="205D622D"/>
    <w:rsid w:val="20B56FB5"/>
    <w:rsid w:val="20F16975"/>
    <w:rsid w:val="20F879A7"/>
    <w:rsid w:val="21664758"/>
    <w:rsid w:val="21B13387"/>
    <w:rsid w:val="21D56297"/>
    <w:rsid w:val="21DD349D"/>
    <w:rsid w:val="2217240B"/>
    <w:rsid w:val="22561186"/>
    <w:rsid w:val="225C15F9"/>
    <w:rsid w:val="22A72E17"/>
    <w:rsid w:val="22AB6FED"/>
    <w:rsid w:val="22B3482A"/>
    <w:rsid w:val="22CA1B74"/>
    <w:rsid w:val="23443CE8"/>
    <w:rsid w:val="2359040B"/>
    <w:rsid w:val="23796741"/>
    <w:rsid w:val="23AE611D"/>
    <w:rsid w:val="23C30A9D"/>
    <w:rsid w:val="23CC0BD5"/>
    <w:rsid w:val="23DB1A51"/>
    <w:rsid w:val="245162B5"/>
    <w:rsid w:val="245C29C2"/>
    <w:rsid w:val="245D2237"/>
    <w:rsid w:val="24683E4B"/>
    <w:rsid w:val="24BA540A"/>
    <w:rsid w:val="252437BD"/>
    <w:rsid w:val="256201D6"/>
    <w:rsid w:val="256909AF"/>
    <w:rsid w:val="25773E8A"/>
    <w:rsid w:val="25842528"/>
    <w:rsid w:val="25867FD4"/>
    <w:rsid w:val="26261822"/>
    <w:rsid w:val="265D1685"/>
    <w:rsid w:val="26B5420A"/>
    <w:rsid w:val="272F1FA5"/>
    <w:rsid w:val="275E1183"/>
    <w:rsid w:val="2771295C"/>
    <w:rsid w:val="27FE75B1"/>
    <w:rsid w:val="28394A37"/>
    <w:rsid w:val="284924ED"/>
    <w:rsid w:val="29120F71"/>
    <w:rsid w:val="295E4DC4"/>
    <w:rsid w:val="29CE1F49"/>
    <w:rsid w:val="29D76730"/>
    <w:rsid w:val="2A7D74CC"/>
    <w:rsid w:val="2A8A367A"/>
    <w:rsid w:val="2A8C4767"/>
    <w:rsid w:val="2AB0164F"/>
    <w:rsid w:val="2AB925A6"/>
    <w:rsid w:val="2AB92998"/>
    <w:rsid w:val="2B245BA8"/>
    <w:rsid w:val="2B3F4648"/>
    <w:rsid w:val="2B4B016D"/>
    <w:rsid w:val="2B5D3585"/>
    <w:rsid w:val="2B6C1A1A"/>
    <w:rsid w:val="2B76253D"/>
    <w:rsid w:val="2BDF2388"/>
    <w:rsid w:val="2BF51A0F"/>
    <w:rsid w:val="2C1A1476"/>
    <w:rsid w:val="2C4209CD"/>
    <w:rsid w:val="2C55584A"/>
    <w:rsid w:val="2C614749"/>
    <w:rsid w:val="2C69180E"/>
    <w:rsid w:val="2C90590B"/>
    <w:rsid w:val="2C971B37"/>
    <w:rsid w:val="2CA376BD"/>
    <w:rsid w:val="2CB57C56"/>
    <w:rsid w:val="2CCD64E8"/>
    <w:rsid w:val="2CD825A0"/>
    <w:rsid w:val="2D337ADD"/>
    <w:rsid w:val="2D6B3762"/>
    <w:rsid w:val="2D7B3003"/>
    <w:rsid w:val="2DA03B34"/>
    <w:rsid w:val="2DC74427"/>
    <w:rsid w:val="2DF23C4D"/>
    <w:rsid w:val="2E786928"/>
    <w:rsid w:val="2E9541CC"/>
    <w:rsid w:val="2EB71BDD"/>
    <w:rsid w:val="2ECA67C1"/>
    <w:rsid w:val="2EF8259B"/>
    <w:rsid w:val="2F0D52C2"/>
    <w:rsid w:val="2F424F98"/>
    <w:rsid w:val="2F4D65B7"/>
    <w:rsid w:val="2F4E2FA9"/>
    <w:rsid w:val="2F5713AC"/>
    <w:rsid w:val="2F9B5627"/>
    <w:rsid w:val="2FA24A33"/>
    <w:rsid w:val="2FD62FB5"/>
    <w:rsid w:val="30695D1B"/>
    <w:rsid w:val="30F545DF"/>
    <w:rsid w:val="31002970"/>
    <w:rsid w:val="314C4FED"/>
    <w:rsid w:val="317B29B7"/>
    <w:rsid w:val="31853836"/>
    <w:rsid w:val="31CB48E2"/>
    <w:rsid w:val="31DF3E3D"/>
    <w:rsid w:val="31E33BC6"/>
    <w:rsid w:val="321B1735"/>
    <w:rsid w:val="324B1C72"/>
    <w:rsid w:val="32D3398D"/>
    <w:rsid w:val="32D570E5"/>
    <w:rsid w:val="32E72DD6"/>
    <w:rsid w:val="330865C8"/>
    <w:rsid w:val="334C1D91"/>
    <w:rsid w:val="33517CAD"/>
    <w:rsid w:val="33574D5E"/>
    <w:rsid w:val="335F6FD7"/>
    <w:rsid w:val="339616AF"/>
    <w:rsid w:val="33E34843"/>
    <w:rsid w:val="33F73CD2"/>
    <w:rsid w:val="343B60F4"/>
    <w:rsid w:val="3440559F"/>
    <w:rsid w:val="347455F4"/>
    <w:rsid w:val="350727B3"/>
    <w:rsid w:val="35281E46"/>
    <w:rsid w:val="352F5A1C"/>
    <w:rsid w:val="3579545F"/>
    <w:rsid w:val="35A647BE"/>
    <w:rsid w:val="36421CF5"/>
    <w:rsid w:val="36AF5145"/>
    <w:rsid w:val="37253E8A"/>
    <w:rsid w:val="378477A5"/>
    <w:rsid w:val="37A01E51"/>
    <w:rsid w:val="37B3277F"/>
    <w:rsid w:val="38AD71CE"/>
    <w:rsid w:val="38B7551A"/>
    <w:rsid w:val="397D1296"/>
    <w:rsid w:val="39902C7F"/>
    <w:rsid w:val="399B1010"/>
    <w:rsid w:val="399B4893"/>
    <w:rsid w:val="39A70F29"/>
    <w:rsid w:val="39A71E6F"/>
    <w:rsid w:val="39A9077D"/>
    <w:rsid w:val="39BB7346"/>
    <w:rsid w:val="3A013C75"/>
    <w:rsid w:val="3A0D261A"/>
    <w:rsid w:val="3A3E409C"/>
    <w:rsid w:val="3A554100"/>
    <w:rsid w:val="3A971EE4"/>
    <w:rsid w:val="3AAB598F"/>
    <w:rsid w:val="3AFC3827"/>
    <w:rsid w:val="3AFD1297"/>
    <w:rsid w:val="3B1173C0"/>
    <w:rsid w:val="3B181276"/>
    <w:rsid w:val="3B22248F"/>
    <w:rsid w:val="3B2C1E85"/>
    <w:rsid w:val="3B5E008F"/>
    <w:rsid w:val="3B804B22"/>
    <w:rsid w:val="3BA42B0A"/>
    <w:rsid w:val="3BDC2A1C"/>
    <w:rsid w:val="3C3C6ADD"/>
    <w:rsid w:val="3C4340D1"/>
    <w:rsid w:val="3C506122"/>
    <w:rsid w:val="3C5A4790"/>
    <w:rsid w:val="3C602FB7"/>
    <w:rsid w:val="3C8467F1"/>
    <w:rsid w:val="3CBC20D5"/>
    <w:rsid w:val="3CD42DDC"/>
    <w:rsid w:val="3CE141D0"/>
    <w:rsid w:val="3CE32E86"/>
    <w:rsid w:val="3CF86998"/>
    <w:rsid w:val="3CFB5C1A"/>
    <w:rsid w:val="3D5F13DF"/>
    <w:rsid w:val="3D6407A3"/>
    <w:rsid w:val="3D6B4B23"/>
    <w:rsid w:val="3D6C4254"/>
    <w:rsid w:val="3D7F55DD"/>
    <w:rsid w:val="3DAD4CBD"/>
    <w:rsid w:val="3DCD58D2"/>
    <w:rsid w:val="3E0F3A5D"/>
    <w:rsid w:val="3E206F2B"/>
    <w:rsid w:val="3E243A02"/>
    <w:rsid w:val="3E2A4A88"/>
    <w:rsid w:val="3E301A13"/>
    <w:rsid w:val="3E3B0EC9"/>
    <w:rsid w:val="3E6622F9"/>
    <w:rsid w:val="3E764F67"/>
    <w:rsid w:val="3E843743"/>
    <w:rsid w:val="3E86299B"/>
    <w:rsid w:val="3E927BE0"/>
    <w:rsid w:val="3EA14C65"/>
    <w:rsid w:val="3EA70758"/>
    <w:rsid w:val="3EB26AE9"/>
    <w:rsid w:val="3EC130F0"/>
    <w:rsid w:val="3EDC080D"/>
    <w:rsid w:val="3F275F2C"/>
    <w:rsid w:val="3F6F45DD"/>
    <w:rsid w:val="3FAC3F29"/>
    <w:rsid w:val="3FB10C21"/>
    <w:rsid w:val="40057267"/>
    <w:rsid w:val="402132B6"/>
    <w:rsid w:val="40354F60"/>
    <w:rsid w:val="40AD0B78"/>
    <w:rsid w:val="40C50AD3"/>
    <w:rsid w:val="40D16AE4"/>
    <w:rsid w:val="412F10C8"/>
    <w:rsid w:val="413E719E"/>
    <w:rsid w:val="41485829"/>
    <w:rsid w:val="41697F5C"/>
    <w:rsid w:val="41906EE0"/>
    <w:rsid w:val="419B7659"/>
    <w:rsid w:val="41EC520B"/>
    <w:rsid w:val="42004FD7"/>
    <w:rsid w:val="42213106"/>
    <w:rsid w:val="4231362E"/>
    <w:rsid w:val="424E7E8F"/>
    <w:rsid w:val="42614258"/>
    <w:rsid w:val="43103423"/>
    <w:rsid w:val="43116017"/>
    <w:rsid w:val="431569C2"/>
    <w:rsid w:val="434A043B"/>
    <w:rsid w:val="43715162"/>
    <w:rsid w:val="43B3461E"/>
    <w:rsid w:val="43D32954"/>
    <w:rsid w:val="43D80425"/>
    <w:rsid w:val="441A605F"/>
    <w:rsid w:val="446612A5"/>
    <w:rsid w:val="44C628B3"/>
    <w:rsid w:val="44D3620E"/>
    <w:rsid w:val="453676A4"/>
    <w:rsid w:val="454479A0"/>
    <w:rsid w:val="45EB5A11"/>
    <w:rsid w:val="4611790F"/>
    <w:rsid w:val="4626690B"/>
    <w:rsid w:val="462D4DAB"/>
    <w:rsid w:val="463D1604"/>
    <w:rsid w:val="46454CA1"/>
    <w:rsid w:val="465B64BB"/>
    <w:rsid w:val="465E3302"/>
    <w:rsid w:val="468771A7"/>
    <w:rsid w:val="469134FE"/>
    <w:rsid w:val="46D747E4"/>
    <w:rsid w:val="46E86595"/>
    <w:rsid w:val="46EC63E9"/>
    <w:rsid w:val="46F163BA"/>
    <w:rsid w:val="470A1F96"/>
    <w:rsid w:val="472E2D6C"/>
    <w:rsid w:val="478B5149"/>
    <w:rsid w:val="47D17EE4"/>
    <w:rsid w:val="48022501"/>
    <w:rsid w:val="480745B8"/>
    <w:rsid w:val="482E3EAD"/>
    <w:rsid w:val="48366A9B"/>
    <w:rsid w:val="484E0AD5"/>
    <w:rsid w:val="48D2373F"/>
    <w:rsid w:val="48D80FD4"/>
    <w:rsid w:val="48EC6433"/>
    <w:rsid w:val="49626DF3"/>
    <w:rsid w:val="4970296A"/>
    <w:rsid w:val="49773515"/>
    <w:rsid w:val="49871250"/>
    <w:rsid w:val="49B74BF7"/>
    <w:rsid w:val="4A0F0210"/>
    <w:rsid w:val="4A1F5FB3"/>
    <w:rsid w:val="4A4E2E52"/>
    <w:rsid w:val="4A842484"/>
    <w:rsid w:val="4AA04240"/>
    <w:rsid w:val="4AB34B18"/>
    <w:rsid w:val="4ADE3D60"/>
    <w:rsid w:val="4B547222"/>
    <w:rsid w:val="4B5738B1"/>
    <w:rsid w:val="4B7C13AE"/>
    <w:rsid w:val="4B8B517E"/>
    <w:rsid w:val="4BCB5F67"/>
    <w:rsid w:val="4BE25B8D"/>
    <w:rsid w:val="4BE51FE0"/>
    <w:rsid w:val="4C0E614B"/>
    <w:rsid w:val="4C39659B"/>
    <w:rsid w:val="4C716A38"/>
    <w:rsid w:val="4CAF130F"/>
    <w:rsid w:val="4D3D03C8"/>
    <w:rsid w:val="4D54753E"/>
    <w:rsid w:val="4DDA23BB"/>
    <w:rsid w:val="4DF30A51"/>
    <w:rsid w:val="4DF57B76"/>
    <w:rsid w:val="4E084915"/>
    <w:rsid w:val="4E6D2CB8"/>
    <w:rsid w:val="4E7211D7"/>
    <w:rsid w:val="4E766588"/>
    <w:rsid w:val="4E9E7AAE"/>
    <w:rsid w:val="4EFC1497"/>
    <w:rsid w:val="4F5167AE"/>
    <w:rsid w:val="4F622249"/>
    <w:rsid w:val="4FE15FAF"/>
    <w:rsid w:val="4FEE464D"/>
    <w:rsid w:val="503E6C32"/>
    <w:rsid w:val="50B7737A"/>
    <w:rsid w:val="50E61077"/>
    <w:rsid w:val="50E8638C"/>
    <w:rsid w:val="512344AA"/>
    <w:rsid w:val="51C77555"/>
    <w:rsid w:val="51D040DF"/>
    <w:rsid w:val="51F256B9"/>
    <w:rsid w:val="521D6622"/>
    <w:rsid w:val="52466271"/>
    <w:rsid w:val="526925C3"/>
    <w:rsid w:val="52E15705"/>
    <w:rsid w:val="52E37F64"/>
    <w:rsid w:val="5309028A"/>
    <w:rsid w:val="53661DA5"/>
    <w:rsid w:val="538A6FB1"/>
    <w:rsid w:val="53A019B1"/>
    <w:rsid w:val="53A33245"/>
    <w:rsid w:val="53B05BF6"/>
    <w:rsid w:val="542654F3"/>
    <w:rsid w:val="54472970"/>
    <w:rsid w:val="54551CEA"/>
    <w:rsid w:val="548B4B1D"/>
    <w:rsid w:val="54EF0E42"/>
    <w:rsid w:val="55314FB7"/>
    <w:rsid w:val="556B355C"/>
    <w:rsid w:val="557F137C"/>
    <w:rsid w:val="55B32E5B"/>
    <w:rsid w:val="55BA31FE"/>
    <w:rsid w:val="55BA718F"/>
    <w:rsid w:val="55C92663"/>
    <w:rsid w:val="55DF2C65"/>
    <w:rsid w:val="56507A0E"/>
    <w:rsid w:val="56EF6924"/>
    <w:rsid w:val="57390153"/>
    <w:rsid w:val="57C51520"/>
    <w:rsid w:val="580F7106"/>
    <w:rsid w:val="582157B7"/>
    <w:rsid w:val="583C439E"/>
    <w:rsid w:val="58591F7E"/>
    <w:rsid w:val="58816255"/>
    <w:rsid w:val="589E3C00"/>
    <w:rsid w:val="58BF6D7E"/>
    <w:rsid w:val="58E65065"/>
    <w:rsid w:val="593D5A74"/>
    <w:rsid w:val="595B6AA6"/>
    <w:rsid w:val="59C13ACF"/>
    <w:rsid w:val="5A054C64"/>
    <w:rsid w:val="5A107A64"/>
    <w:rsid w:val="5A5359CF"/>
    <w:rsid w:val="5A737E20"/>
    <w:rsid w:val="5ABB6CD3"/>
    <w:rsid w:val="5ADF306E"/>
    <w:rsid w:val="5AE41F14"/>
    <w:rsid w:val="5AE470AA"/>
    <w:rsid w:val="5B1F39AA"/>
    <w:rsid w:val="5B3A6DB7"/>
    <w:rsid w:val="5B67262F"/>
    <w:rsid w:val="5B705D94"/>
    <w:rsid w:val="5B9104C7"/>
    <w:rsid w:val="5BAD7361"/>
    <w:rsid w:val="5C2E2250"/>
    <w:rsid w:val="5CDF179C"/>
    <w:rsid w:val="5D0336DD"/>
    <w:rsid w:val="5D3D7E09"/>
    <w:rsid w:val="5D5710A8"/>
    <w:rsid w:val="5D804D2D"/>
    <w:rsid w:val="5D8B3595"/>
    <w:rsid w:val="5D9513C5"/>
    <w:rsid w:val="5E59047B"/>
    <w:rsid w:val="5E5D111E"/>
    <w:rsid w:val="5F2D5C94"/>
    <w:rsid w:val="5F37321B"/>
    <w:rsid w:val="5F387044"/>
    <w:rsid w:val="5F6A1A64"/>
    <w:rsid w:val="5F821A41"/>
    <w:rsid w:val="5FD92450"/>
    <w:rsid w:val="5FE307E1"/>
    <w:rsid w:val="5FF732A1"/>
    <w:rsid w:val="60101161"/>
    <w:rsid w:val="603930A0"/>
    <w:rsid w:val="603C0E70"/>
    <w:rsid w:val="605D1356"/>
    <w:rsid w:val="607A3968"/>
    <w:rsid w:val="60917251"/>
    <w:rsid w:val="609F4C28"/>
    <w:rsid w:val="60A94A8D"/>
    <w:rsid w:val="60AE2348"/>
    <w:rsid w:val="60B3541A"/>
    <w:rsid w:val="60BD7FF0"/>
    <w:rsid w:val="60DD4C4C"/>
    <w:rsid w:val="610D1D78"/>
    <w:rsid w:val="61550F5F"/>
    <w:rsid w:val="61665FE8"/>
    <w:rsid w:val="619F2499"/>
    <w:rsid w:val="61AA2074"/>
    <w:rsid w:val="621F07A6"/>
    <w:rsid w:val="623609E1"/>
    <w:rsid w:val="625D5AD8"/>
    <w:rsid w:val="629038C3"/>
    <w:rsid w:val="62AD010B"/>
    <w:rsid w:val="62EF025F"/>
    <w:rsid w:val="630C0E11"/>
    <w:rsid w:val="633B16F7"/>
    <w:rsid w:val="638A3ADA"/>
    <w:rsid w:val="63B11991"/>
    <w:rsid w:val="63C35974"/>
    <w:rsid w:val="63D3192F"/>
    <w:rsid w:val="64191A38"/>
    <w:rsid w:val="64264F16"/>
    <w:rsid w:val="64356146"/>
    <w:rsid w:val="648C273C"/>
    <w:rsid w:val="64E03AD4"/>
    <w:rsid w:val="650049A6"/>
    <w:rsid w:val="65161476"/>
    <w:rsid w:val="651C4271"/>
    <w:rsid w:val="655D4C36"/>
    <w:rsid w:val="656C25BB"/>
    <w:rsid w:val="657028FF"/>
    <w:rsid w:val="65A05841"/>
    <w:rsid w:val="65C23A09"/>
    <w:rsid w:val="65C82668"/>
    <w:rsid w:val="65EA7DC1"/>
    <w:rsid w:val="664107D0"/>
    <w:rsid w:val="66680A54"/>
    <w:rsid w:val="66AA4A35"/>
    <w:rsid w:val="66B27F22"/>
    <w:rsid w:val="66D91F90"/>
    <w:rsid w:val="66EF1BEE"/>
    <w:rsid w:val="67343C66"/>
    <w:rsid w:val="676D47FE"/>
    <w:rsid w:val="67B078E7"/>
    <w:rsid w:val="67FF0F45"/>
    <w:rsid w:val="683010FE"/>
    <w:rsid w:val="683747EF"/>
    <w:rsid w:val="68452BD3"/>
    <w:rsid w:val="685427BA"/>
    <w:rsid w:val="6863422F"/>
    <w:rsid w:val="68A04E37"/>
    <w:rsid w:val="68A542EF"/>
    <w:rsid w:val="692446EB"/>
    <w:rsid w:val="698711F2"/>
    <w:rsid w:val="698D2FA7"/>
    <w:rsid w:val="69A900B0"/>
    <w:rsid w:val="69EE3352"/>
    <w:rsid w:val="6A070584"/>
    <w:rsid w:val="6A2829D5"/>
    <w:rsid w:val="6A321D4B"/>
    <w:rsid w:val="6A47646D"/>
    <w:rsid w:val="6A7E25F5"/>
    <w:rsid w:val="6B160A7F"/>
    <w:rsid w:val="6B3602F4"/>
    <w:rsid w:val="6B6C680E"/>
    <w:rsid w:val="6B8A6D77"/>
    <w:rsid w:val="6B9671A7"/>
    <w:rsid w:val="6BD93380"/>
    <w:rsid w:val="6BEC3755"/>
    <w:rsid w:val="6BEE5558"/>
    <w:rsid w:val="6BF32B6E"/>
    <w:rsid w:val="6C514637"/>
    <w:rsid w:val="6C536F04"/>
    <w:rsid w:val="6C755C79"/>
    <w:rsid w:val="6CA351A2"/>
    <w:rsid w:val="6D573A7A"/>
    <w:rsid w:val="6D97577B"/>
    <w:rsid w:val="6E8673C0"/>
    <w:rsid w:val="6E9047F2"/>
    <w:rsid w:val="6EDC6E70"/>
    <w:rsid w:val="6EF40E3C"/>
    <w:rsid w:val="6F516315"/>
    <w:rsid w:val="6FE43B41"/>
    <w:rsid w:val="700233CF"/>
    <w:rsid w:val="701D01BA"/>
    <w:rsid w:val="70357BF9"/>
    <w:rsid w:val="70375E28"/>
    <w:rsid w:val="705C2EC6"/>
    <w:rsid w:val="705F7FB0"/>
    <w:rsid w:val="708D5E80"/>
    <w:rsid w:val="70A64653"/>
    <w:rsid w:val="71184DA4"/>
    <w:rsid w:val="716342F2"/>
    <w:rsid w:val="71B2527A"/>
    <w:rsid w:val="71B9208D"/>
    <w:rsid w:val="71D310CC"/>
    <w:rsid w:val="71DB4523"/>
    <w:rsid w:val="71E74F23"/>
    <w:rsid w:val="71E903D1"/>
    <w:rsid w:val="72165809"/>
    <w:rsid w:val="72946EE2"/>
    <w:rsid w:val="73194872"/>
    <w:rsid w:val="731F5FB5"/>
    <w:rsid w:val="73243F55"/>
    <w:rsid w:val="733E6DC5"/>
    <w:rsid w:val="735B658D"/>
    <w:rsid w:val="7363682B"/>
    <w:rsid w:val="7366241F"/>
    <w:rsid w:val="73E55492"/>
    <w:rsid w:val="73FF3F93"/>
    <w:rsid w:val="74485A21"/>
    <w:rsid w:val="74925302"/>
    <w:rsid w:val="74A25132"/>
    <w:rsid w:val="74AF5AA0"/>
    <w:rsid w:val="752A7A53"/>
    <w:rsid w:val="7546265F"/>
    <w:rsid w:val="75976C60"/>
    <w:rsid w:val="75CF09D8"/>
    <w:rsid w:val="761B163F"/>
    <w:rsid w:val="76483D27"/>
    <w:rsid w:val="765468FF"/>
    <w:rsid w:val="76AF1D88"/>
    <w:rsid w:val="76C342B2"/>
    <w:rsid w:val="76EA1514"/>
    <w:rsid w:val="772C162A"/>
    <w:rsid w:val="772E0EFE"/>
    <w:rsid w:val="774175B4"/>
    <w:rsid w:val="77771C8D"/>
    <w:rsid w:val="778232F9"/>
    <w:rsid w:val="778B72C3"/>
    <w:rsid w:val="77B43AFA"/>
    <w:rsid w:val="77BE3AF1"/>
    <w:rsid w:val="78154C78"/>
    <w:rsid w:val="782E1B12"/>
    <w:rsid w:val="78445331"/>
    <w:rsid w:val="78C728B3"/>
    <w:rsid w:val="78CF6056"/>
    <w:rsid w:val="78F227FE"/>
    <w:rsid w:val="79167F42"/>
    <w:rsid w:val="79396101"/>
    <w:rsid w:val="794E5FCC"/>
    <w:rsid w:val="79715F18"/>
    <w:rsid w:val="79880726"/>
    <w:rsid w:val="79911FA6"/>
    <w:rsid w:val="79B1610E"/>
    <w:rsid w:val="79CC7F63"/>
    <w:rsid w:val="79ED2696"/>
    <w:rsid w:val="79EE05B3"/>
    <w:rsid w:val="7A071CC2"/>
    <w:rsid w:val="7A1E47B7"/>
    <w:rsid w:val="7A3E76FB"/>
    <w:rsid w:val="7A447B5C"/>
    <w:rsid w:val="7A473878"/>
    <w:rsid w:val="7A7237F8"/>
    <w:rsid w:val="7AA822D1"/>
    <w:rsid w:val="7AAB2866"/>
    <w:rsid w:val="7ADA1212"/>
    <w:rsid w:val="7AE151D2"/>
    <w:rsid w:val="7B1B5C3E"/>
    <w:rsid w:val="7B1F3114"/>
    <w:rsid w:val="7B346CFF"/>
    <w:rsid w:val="7B4E1B6F"/>
    <w:rsid w:val="7BA61C09"/>
    <w:rsid w:val="7BAC1CF8"/>
    <w:rsid w:val="7BFB7CB5"/>
    <w:rsid w:val="7C8E7766"/>
    <w:rsid w:val="7C9537CE"/>
    <w:rsid w:val="7CFA6B49"/>
    <w:rsid w:val="7D1F7C67"/>
    <w:rsid w:val="7D87797E"/>
    <w:rsid w:val="7DE91FA1"/>
    <w:rsid w:val="7E221091"/>
    <w:rsid w:val="7E4454AB"/>
    <w:rsid w:val="7E4E1E86"/>
    <w:rsid w:val="7E6C6CF7"/>
    <w:rsid w:val="7E6F077A"/>
    <w:rsid w:val="7E916D01"/>
    <w:rsid w:val="7EC37706"/>
    <w:rsid w:val="7ED57A0C"/>
    <w:rsid w:val="7EE9312B"/>
    <w:rsid w:val="7F3D02EF"/>
    <w:rsid w:val="7F766C11"/>
    <w:rsid w:val="7FFD03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99" w:semiHidden="0" w:name="Normal Indent"/>
    <w:lsdException w:qFormat="1"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iPriority="0"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qFormat="1" w:unhideWhenUsed="0" w:uiPriority="0" w:semiHidden="0" w:name="List Bullet"/>
    <w:lsdException w:qFormat="1" w:unhideWhenUsed="0" w:uiPriority="0" w:semiHidden="0" w:name="List Number"/>
    <w:lsdException w:uiPriority="99" w:name="List 2"/>
    <w:lsdException w:uiPriority="99" w:name="List 3"/>
    <w:lsdException w:uiPriority="99" w:name="List 4"/>
    <w:lsdException w:uiPriority="99"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99" w:semiHidden="0" w:name="Body Text First Indent"/>
    <w:lsdException w:uiPriority="99" w:name="Body Text First Indent 2"/>
    <w:lsdException w:uiPriority="99" w:name="Note Heading"/>
    <w:lsdException w:qFormat="1" w:unhideWhenUsed="0" w:uiPriority="99" w:semiHidden="0" w:name="Body Text 2"/>
    <w:lsdException w:qFormat="1" w:unhideWhenUsed="0" w:uiPriority="0" w:semiHidden="0" w:name="Body Text 3"/>
    <w:lsdException w:qFormat="1" w:unhideWhenUsed="0" w:uiPriority="0"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64"/>
    <w:qFormat/>
    <w:uiPriority w:val="0"/>
    <w:pPr>
      <w:keepNext/>
      <w:widowControl/>
      <w:tabs>
        <w:tab w:val="left" w:pos="432"/>
      </w:tabs>
      <w:jc w:val="center"/>
      <w:outlineLvl w:val="0"/>
    </w:pPr>
    <w:rPr>
      <w:rFonts w:ascii="黑体" w:hAnsi="Times New Roman" w:eastAsia="黑体"/>
      <w:kern w:val="0"/>
      <w:sz w:val="52"/>
      <w:szCs w:val="20"/>
    </w:rPr>
  </w:style>
  <w:style w:type="paragraph" w:styleId="4">
    <w:name w:val="heading 2"/>
    <w:basedOn w:val="1"/>
    <w:next w:val="1"/>
    <w:link w:val="71"/>
    <w:qFormat/>
    <w:uiPriority w:val="0"/>
    <w:pPr>
      <w:keepNext/>
      <w:keepLines/>
      <w:widowControl/>
      <w:spacing w:before="260" w:after="260" w:line="416" w:lineRule="auto"/>
      <w:outlineLvl w:val="1"/>
    </w:pPr>
    <w:rPr>
      <w:rFonts w:ascii="宋体" w:hAnsi="宋体"/>
      <w:b/>
      <w:color w:val="FF0000"/>
      <w:kern w:val="0"/>
      <w:sz w:val="28"/>
      <w:szCs w:val="20"/>
    </w:rPr>
  </w:style>
  <w:style w:type="paragraph" w:styleId="5">
    <w:name w:val="heading 3"/>
    <w:basedOn w:val="1"/>
    <w:next w:val="1"/>
    <w:link w:val="85"/>
    <w:qFormat/>
    <w:uiPriority w:val="0"/>
    <w:pPr>
      <w:keepNext/>
      <w:keepLines/>
      <w:widowControl/>
      <w:tabs>
        <w:tab w:val="left" w:pos="432"/>
        <w:tab w:val="left" w:pos="720"/>
      </w:tabs>
      <w:spacing w:before="120" w:after="120" w:line="360" w:lineRule="auto"/>
      <w:jc w:val="center"/>
      <w:outlineLvl w:val="2"/>
    </w:pPr>
    <w:rPr>
      <w:rFonts w:ascii="Times New Roman" w:hAnsi="Times New Roman"/>
      <w:b/>
      <w:kern w:val="0"/>
      <w:sz w:val="32"/>
      <w:szCs w:val="20"/>
    </w:rPr>
  </w:style>
  <w:style w:type="paragraph" w:styleId="6">
    <w:name w:val="heading 4"/>
    <w:basedOn w:val="1"/>
    <w:next w:val="1"/>
    <w:link w:val="90"/>
    <w:qFormat/>
    <w:uiPriority w:val="0"/>
    <w:pPr>
      <w:keepNext/>
      <w:keepLines/>
      <w:widowControl/>
      <w:spacing w:before="120" w:after="120" w:line="360" w:lineRule="auto"/>
      <w:jc w:val="center"/>
      <w:outlineLvl w:val="3"/>
    </w:pPr>
    <w:rPr>
      <w:rFonts w:ascii="Arial" w:hAnsi="Arial" w:eastAsia="黑体"/>
      <w:kern w:val="0"/>
      <w:sz w:val="28"/>
      <w:szCs w:val="20"/>
    </w:rPr>
  </w:style>
  <w:style w:type="paragraph" w:styleId="7">
    <w:name w:val="heading 5"/>
    <w:basedOn w:val="1"/>
    <w:next w:val="1"/>
    <w:link w:val="67"/>
    <w:qFormat/>
    <w:uiPriority w:val="0"/>
    <w:pPr>
      <w:keepNext/>
      <w:keepLines/>
      <w:widowControl/>
      <w:spacing w:before="120" w:after="120" w:line="360" w:lineRule="auto"/>
      <w:jc w:val="left"/>
      <w:outlineLvl w:val="4"/>
    </w:pPr>
    <w:rPr>
      <w:rFonts w:ascii="宋体" w:hAnsi="宋体"/>
      <w:b/>
      <w:kern w:val="0"/>
      <w:sz w:val="24"/>
      <w:szCs w:val="20"/>
    </w:rPr>
  </w:style>
  <w:style w:type="paragraph" w:styleId="8">
    <w:name w:val="heading 6"/>
    <w:basedOn w:val="1"/>
    <w:next w:val="1"/>
    <w:link w:val="59"/>
    <w:qFormat/>
    <w:uiPriority w:val="0"/>
    <w:pPr>
      <w:keepNext/>
      <w:keepLines/>
      <w:widowControl/>
      <w:tabs>
        <w:tab w:val="left" w:pos="432"/>
        <w:tab w:val="left" w:pos="1440"/>
      </w:tabs>
      <w:spacing w:before="240" w:after="64" w:line="320" w:lineRule="auto"/>
      <w:jc w:val="left"/>
      <w:outlineLvl w:val="5"/>
    </w:pPr>
    <w:rPr>
      <w:rFonts w:ascii="Arial" w:hAnsi="Arial" w:eastAsia="黑体"/>
      <w:b/>
      <w:bCs/>
      <w:kern w:val="0"/>
      <w:sz w:val="24"/>
      <w:szCs w:val="24"/>
    </w:rPr>
  </w:style>
  <w:style w:type="paragraph" w:styleId="9">
    <w:name w:val="heading 7"/>
    <w:basedOn w:val="1"/>
    <w:next w:val="1"/>
    <w:link w:val="87"/>
    <w:qFormat/>
    <w:uiPriority w:val="0"/>
    <w:pPr>
      <w:keepNext/>
      <w:keepLines/>
      <w:widowControl/>
      <w:numPr>
        <w:ilvl w:val="6"/>
        <w:numId w:val="1"/>
      </w:numPr>
      <w:spacing w:before="240" w:after="64" w:line="320" w:lineRule="auto"/>
      <w:jc w:val="left"/>
      <w:outlineLvl w:val="6"/>
    </w:pPr>
    <w:rPr>
      <w:rFonts w:ascii="Times New Roman" w:hAnsi="Times New Roman"/>
      <w:b/>
      <w:bCs/>
      <w:kern w:val="0"/>
      <w:sz w:val="24"/>
      <w:szCs w:val="24"/>
    </w:rPr>
  </w:style>
  <w:style w:type="paragraph" w:styleId="10">
    <w:name w:val="heading 8"/>
    <w:basedOn w:val="1"/>
    <w:next w:val="1"/>
    <w:link w:val="76"/>
    <w:qFormat/>
    <w:uiPriority w:val="0"/>
    <w:pPr>
      <w:keepNext/>
      <w:keepLines/>
      <w:widowControl/>
      <w:numPr>
        <w:ilvl w:val="7"/>
        <w:numId w:val="1"/>
      </w:numPr>
      <w:spacing w:before="240" w:after="64" w:line="320" w:lineRule="auto"/>
      <w:jc w:val="left"/>
      <w:outlineLvl w:val="7"/>
    </w:pPr>
    <w:rPr>
      <w:rFonts w:ascii="Arial" w:hAnsi="Arial" w:eastAsia="黑体"/>
      <w:kern w:val="0"/>
      <w:sz w:val="24"/>
      <w:szCs w:val="24"/>
    </w:rPr>
  </w:style>
  <w:style w:type="paragraph" w:styleId="11">
    <w:name w:val="heading 9"/>
    <w:basedOn w:val="1"/>
    <w:next w:val="1"/>
    <w:link w:val="80"/>
    <w:qFormat/>
    <w:uiPriority w:val="0"/>
    <w:pPr>
      <w:keepNext/>
      <w:keepLines/>
      <w:widowControl/>
      <w:numPr>
        <w:ilvl w:val="8"/>
        <w:numId w:val="1"/>
      </w:numPr>
      <w:spacing w:before="240" w:after="64" w:line="320" w:lineRule="auto"/>
      <w:jc w:val="left"/>
      <w:outlineLvl w:val="8"/>
    </w:pPr>
    <w:rPr>
      <w:rFonts w:ascii="Arial" w:hAnsi="Arial" w:eastAsia="黑体"/>
      <w:kern w:val="0"/>
      <w:szCs w:val="21"/>
    </w:rPr>
  </w:style>
  <w:style w:type="character" w:default="1" w:styleId="50">
    <w:name w:val="Default Paragraph Font"/>
    <w:semiHidden/>
    <w:unhideWhenUsed/>
    <w:qFormat/>
    <w:uiPriority w:val="1"/>
  </w:style>
  <w:style w:type="table" w:default="1" w:styleId="48">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link w:val="75"/>
    <w:qFormat/>
    <w:uiPriority w:val="99"/>
    <w:pPr>
      <w:widowControl/>
      <w:ind w:firstLine="420"/>
      <w:jc w:val="left"/>
    </w:pPr>
    <w:rPr>
      <w:rFonts w:ascii="Times New Roman" w:hAnsi="Times New Roman"/>
      <w:kern w:val="0"/>
      <w:sz w:val="20"/>
      <w:szCs w:val="20"/>
    </w:rPr>
  </w:style>
  <w:style w:type="paragraph" w:styleId="12">
    <w:name w:val="toc 7"/>
    <w:basedOn w:val="1"/>
    <w:next w:val="1"/>
    <w:qFormat/>
    <w:uiPriority w:val="0"/>
    <w:pPr>
      <w:widowControl/>
      <w:ind w:left="1200"/>
      <w:jc w:val="left"/>
    </w:pPr>
    <w:rPr>
      <w:rFonts w:ascii="Times New Roman" w:hAnsi="Times New Roman"/>
      <w:kern w:val="0"/>
      <w:sz w:val="20"/>
      <w:szCs w:val="21"/>
    </w:rPr>
  </w:style>
  <w:style w:type="paragraph" w:styleId="13">
    <w:name w:val="List Bullet 4"/>
    <w:basedOn w:val="1"/>
    <w:qFormat/>
    <w:uiPriority w:val="0"/>
    <w:pPr>
      <w:tabs>
        <w:tab w:val="left" w:pos="1620"/>
      </w:tabs>
      <w:spacing w:line="360" w:lineRule="auto"/>
      <w:ind w:left="1620" w:hanging="360"/>
      <w:jc w:val="left"/>
    </w:pPr>
    <w:rPr>
      <w:rFonts w:ascii="宋体" w:hAnsi="宋体"/>
      <w:color w:val="7030A0"/>
      <w:sz w:val="24"/>
      <w:szCs w:val="20"/>
    </w:rPr>
  </w:style>
  <w:style w:type="paragraph" w:styleId="14">
    <w:name w:val="List Number"/>
    <w:basedOn w:val="1"/>
    <w:qFormat/>
    <w:uiPriority w:val="0"/>
    <w:pPr>
      <w:tabs>
        <w:tab w:val="left" w:pos="360"/>
      </w:tabs>
      <w:spacing w:line="360" w:lineRule="auto"/>
      <w:ind w:left="360" w:hanging="360"/>
      <w:jc w:val="left"/>
    </w:pPr>
    <w:rPr>
      <w:rFonts w:ascii="宋体" w:hAnsi="宋体"/>
      <w:color w:val="7030A0"/>
      <w:sz w:val="24"/>
      <w:szCs w:val="20"/>
    </w:rPr>
  </w:style>
  <w:style w:type="paragraph" w:styleId="15">
    <w:name w:val="caption"/>
    <w:basedOn w:val="1"/>
    <w:next w:val="1"/>
    <w:link w:val="214"/>
    <w:qFormat/>
    <w:uiPriority w:val="0"/>
    <w:pPr>
      <w:spacing w:line="480" w:lineRule="auto"/>
    </w:pPr>
    <w:rPr>
      <w:rFonts w:ascii="华文中宋" w:hAnsi="华文中宋" w:eastAsia="华文中宋"/>
      <w:sz w:val="36"/>
      <w:szCs w:val="20"/>
    </w:rPr>
  </w:style>
  <w:style w:type="paragraph" w:styleId="16">
    <w:name w:val="List Bullet"/>
    <w:basedOn w:val="1"/>
    <w:qFormat/>
    <w:uiPriority w:val="0"/>
    <w:pPr>
      <w:tabs>
        <w:tab w:val="left" w:pos="360"/>
      </w:tabs>
      <w:spacing w:line="360" w:lineRule="auto"/>
      <w:ind w:left="360" w:hanging="360"/>
      <w:jc w:val="left"/>
    </w:pPr>
    <w:rPr>
      <w:rFonts w:ascii="宋体" w:hAnsi="宋体"/>
      <w:color w:val="7030A0"/>
      <w:sz w:val="24"/>
      <w:szCs w:val="20"/>
    </w:rPr>
  </w:style>
  <w:style w:type="paragraph" w:styleId="17">
    <w:name w:val="Document Map"/>
    <w:basedOn w:val="1"/>
    <w:link w:val="83"/>
    <w:qFormat/>
    <w:uiPriority w:val="0"/>
    <w:pPr>
      <w:widowControl/>
      <w:shd w:val="clear" w:color="auto" w:fill="000080"/>
      <w:jc w:val="left"/>
    </w:pPr>
    <w:rPr>
      <w:rFonts w:ascii="Times New Roman" w:hAnsi="Times New Roman"/>
      <w:kern w:val="0"/>
      <w:sz w:val="20"/>
      <w:szCs w:val="20"/>
    </w:rPr>
  </w:style>
  <w:style w:type="paragraph" w:styleId="18">
    <w:name w:val="annotation text"/>
    <w:basedOn w:val="1"/>
    <w:link w:val="84"/>
    <w:qFormat/>
    <w:uiPriority w:val="0"/>
    <w:pPr>
      <w:adjustRightInd w:val="0"/>
      <w:spacing w:line="360" w:lineRule="atLeast"/>
      <w:jc w:val="left"/>
      <w:textAlignment w:val="baseline"/>
    </w:pPr>
    <w:rPr>
      <w:rFonts w:ascii="Times New Roman" w:hAnsi="Times New Roman"/>
      <w:kern w:val="0"/>
      <w:sz w:val="24"/>
      <w:szCs w:val="20"/>
    </w:rPr>
  </w:style>
  <w:style w:type="paragraph" w:styleId="19">
    <w:name w:val="Body Text 3"/>
    <w:basedOn w:val="1"/>
    <w:link w:val="81"/>
    <w:qFormat/>
    <w:uiPriority w:val="0"/>
    <w:pPr>
      <w:adjustRightInd w:val="0"/>
      <w:spacing w:line="360" w:lineRule="auto"/>
      <w:jc w:val="left"/>
      <w:textAlignment w:val="baseline"/>
    </w:pPr>
    <w:rPr>
      <w:rFonts w:ascii="宋体" w:hAnsi="宋体"/>
      <w:b/>
      <w:kern w:val="0"/>
      <w:sz w:val="24"/>
      <w:szCs w:val="24"/>
    </w:rPr>
  </w:style>
  <w:style w:type="paragraph" w:styleId="20">
    <w:name w:val="List Bullet 3"/>
    <w:basedOn w:val="1"/>
    <w:qFormat/>
    <w:uiPriority w:val="0"/>
    <w:pPr>
      <w:tabs>
        <w:tab w:val="left" w:pos="775"/>
      </w:tabs>
      <w:spacing w:line="360" w:lineRule="auto"/>
      <w:ind w:left="775" w:hanging="360"/>
    </w:pPr>
    <w:rPr>
      <w:rFonts w:ascii="Times New Roman" w:hAnsi="Times New Roman"/>
      <w:kern w:val="0"/>
      <w:szCs w:val="24"/>
    </w:rPr>
  </w:style>
  <w:style w:type="paragraph" w:styleId="21">
    <w:name w:val="Body Text"/>
    <w:basedOn w:val="1"/>
    <w:next w:val="22"/>
    <w:link w:val="62"/>
    <w:qFormat/>
    <w:uiPriority w:val="0"/>
    <w:pPr>
      <w:spacing w:line="240" w:lineRule="atLeast"/>
    </w:pPr>
    <w:rPr>
      <w:rFonts w:ascii="Times New Roman" w:hAnsi="Times New Roman"/>
      <w:sz w:val="30"/>
      <w:szCs w:val="20"/>
    </w:rPr>
  </w:style>
  <w:style w:type="paragraph" w:styleId="22">
    <w:name w:val="Body Text 2"/>
    <w:basedOn w:val="1"/>
    <w:link w:val="68"/>
    <w:qFormat/>
    <w:uiPriority w:val="99"/>
    <w:pPr>
      <w:spacing w:line="300" w:lineRule="auto"/>
    </w:pPr>
    <w:rPr>
      <w:rFonts w:ascii="幼圆" w:hAnsi="Times New Roman" w:eastAsia="幼圆"/>
      <w:sz w:val="24"/>
      <w:szCs w:val="24"/>
    </w:rPr>
  </w:style>
  <w:style w:type="paragraph" w:styleId="23">
    <w:name w:val="Body Text Indent"/>
    <w:basedOn w:val="1"/>
    <w:link w:val="74"/>
    <w:qFormat/>
    <w:uiPriority w:val="0"/>
    <w:pPr>
      <w:widowControl/>
      <w:overflowPunct w:val="0"/>
      <w:autoSpaceDE w:val="0"/>
      <w:autoSpaceDN w:val="0"/>
      <w:adjustRightInd w:val="0"/>
      <w:spacing w:line="360" w:lineRule="auto"/>
      <w:ind w:firstLine="540"/>
      <w:textAlignment w:val="baseline"/>
    </w:pPr>
    <w:rPr>
      <w:rFonts w:ascii="宋体" w:hAnsi="MS Sans Serif"/>
      <w:spacing w:val="12"/>
      <w:kern w:val="0"/>
      <w:sz w:val="24"/>
      <w:szCs w:val="20"/>
    </w:rPr>
  </w:style>
  <w:style w:type="paragraph" w:styleId="24">
    <w:name w:val="Block Text"/>
    <w:basedOn w:val="1"/>
    <w:qFormat/>
    <w:uiPriority w:val="99"/>
    <w:pPr>
      <w:adjustRightInd w:val="0"/>
      <w:ind w:left="420" w:right="33"/>
      <w:jc w:val="left"/>
      <w:textAlignment w:val="baseline"/>
    </w:pPr>
    <w:rPr>
      <w:rFonts w:ascii="Times New Roman" w:hAnsi="Times New Roman"/>
      <w:kern w:val="0"/>
      <w:sz w:val="24"/>
      <w:szCs w:val="20"/>
    </w:rPr>
  </w:style>
  <w:style w:type="paragraph" w:styleId="25">
    <w:name w:val="List Bullet 2"/>
    <w:basedOn w:val="1"/>
    <w:qFormat/>
    <w:uiPriority w:val="0"/>
    <w:pPr>
      <w:tabs>
        <w:tab w:val="left" w:pos="780"/>
      </w:tabs>
      <w:spacing w:line="360" w:lineRule="auto"/>
      <w:ind w:left="780" w:hanging="360"/>
      <w:jc w:val="left"/>
    </w:pPr>
    <w:rPr>
      <w:rFonts w:ascii="宋体" w:hAnsi="宋体"/>
      <w:color w:val="7030A0"/>
      <w:sz w:val="24"/>
      <w:szCs w:val="20"/>
    </w:rPr>
  </w:style>
  <w:style w:type="paragraph" w:styleId="26">
    <w:name w:val="toc 5"/>
    <w:basedOn w:val="1"/>
    <w:next w:val="1"/>
    <w:qFormat/>
    <w:uiPriority w:val="0"/>
    <w:pPr>
      <w:widowControl/>
      <w:tabs>
        <w:tab w:val="left" w:pos="1400"/>
        <w:tab w:val="right" w:leader="dot" w:pos="9345"/>
      </w:tabs>
      <w:spacing w:line="360" w:lineRule="auto"/>
      <w:ind w:left="800"/>
      <w:jc w:val="left"/>
    </w:pPr>
    <w:rPr>
      <w:rFonts w:ascii="Times New Roman" w:hAnsi="Times New Roman"/>
      <w:sz w:val="24"/>
      <w:szCs w:val="24"/>
    </w:rPr>
  </w:style>
  <w:style w:type="paragraph" w:styleId="27">
    <w:name w:val="toc 3"/>
    <w:basedOn w:val="1"/>
    <w:next w:val="1"/>
    <w:qFormat/>
    <w:uiPriority w:val="39"/>
    <w:pPr>
      <w:widowControl/>
      <w:ind w:left="400" w:right="255"/>
    </w:pPr>
    <w:rPr>
      <w:rFonts w:ascii="Times New Roman" w:hAnsi="Times New Roman"/>
      <w:kern w:val="0"/>
      <w:sz w:val="24"/>
      <w:szCs w:val="20"/>
    </w:rPr>
  </w:style>
  <w:style w:type="paragraph" w:styleId="28">
    <w:name w:val="Plain Text"/>
    <w:basedOn w:val="1"/>
    <w:link w:val="66"/>
    <w:qFormat/>
    <w:uiPriority w:val="0"/>
    <w:rPr>
      <w:rFonts w:ascii="宋体" w:hAnsi="Courier New"/>
      <w:szCs w:val="20"/>
    </w:rPr>
  </w:style>
  <w:style w:type="paragraph" w:styleId="29">
    <w:name w:val="List Bullet 5"/>
    <w:basedOn w:val="1"/>
    <w:qFormat/>
    <w:uiPriority w:val="0"/>
    <w:pPr>
      <w:tabs>
        <w:tab w:val="left" w:pos="2040"/>
      </w:tabs>
      <w:spacing w:line="360" w:lineRule="auto"/>
      <w:ind w:left="2040" w:hanging="360"/>
      <w:jc w:val="left"/>
    </w:pPr>
    <w:rPr>
      <w:rFonts w:ascii="宋体" w:hAnsi="宋体"/>
      <w:color w:val="7030A0"/>
      <w:sz w:val="24"/>
      <w:szCs w:val="20"/>
    </w:rPr>
  </w:style>
  <w:style w:type="paragraph" w:styleId="30">
    <w:name w:val="toc 8"/>
    <w:basedOn w:val="1"/>
    <w:next w:val="1"/>
    <w:qFormat/>
    <w:uiPriority w:val="0"/>
    <w:pPr>
      <w:widowControl/>
      <w:ind w:left="1400"/>
      <w:jc w:val="left"/>
    </w:pPr>
    <w:rPr>
      <w:rFonts w:ascii="Times New Roman" w:hAnsi="Times New Roman"/>
      <w:kern w:val="0"/>
      <w:sz w:val="20"/>
      <w:szCs w:val="21"/>
    </w:rPr>
  </w:style>
  <w:style w:type="paragraph" w:styleId="31">
    <w:name w:val="Date"/>
    <w:basedOn w:val="1"/>
    <w:next w:val="1"/>
    <w:link w:val="72"/>
    <w:qFormat/>
    <w:uiPriority w:val="0"/>
    <w:rPr>
      <w:rFonts w:ascii="Times New Roman" w:hAnsi="Times New Roman"/>
      <w:sz w:val="24"/>
      <w:szCs w:val="20"/>
    </w:rPr>
  </w:style>
  <w:style w:type="paragraph" w:styleId="32">
    <w:name w:val="Body Text Indent 2"/>
    <w:basedOn w:val="1"/>
    <w:link w:val="96"/>
    <w:qFormat/>
    <w:uiPriority w:val="0"/>
    <w:pPr>
      <w:widowControl/>
      <w:overflowPunct w:val="0"/>
      <w:autoSpaceDE w:val="0"/>
      <w:autoSpaceDN w:val="0"/>
      <w:adjustRightInd w:val="0"/>
      <w:spacing w:line="360" w:lineRule="auto"/>
      <w:ind w:firstLine="555"/>
      <w:textAlignment w:val="baseline"/>
    </w:pPr>
    <w:rPr>
      <w:rFonts w:ascii="宋体" w:hAnsi="MS Sans Serif"/>
      <w:spacing w:val="12"/>
      <w:kern w:val="0"/>
      <w:sz w:val="24"/>
      <w:szCs w:val="20"/>
    </w:rPr>
  </w:style>
  <w:style w:type="paragraph" w:styleId="33">
    <w:name w:val="endnote text"/>
    <w:basedOn w:val="1"/>
    <w:link w:val="91"/>
    <w:qFormat/>
    <w:uiPriority w:val="0"/>
    <w:pPr>
      <w:widowControl/>
      <w:snapToGrid w:val="0"/>
      <w:jc w:val="left"/>
    </w:pPr>
    <w:rPr>
      <w:rFonts w:ascii="Times New Roman" w:hAnsi="Times New Roman"/>
      <w:kern w:val="0"/>
      <w:sz w:val="20"/>
      <w:szCs w:val="20"/>
    </w:rPr>
  </w:style>
  <w:style w:type="paragraph" w:styleId="34">
    <w:name w:val="Balloon Text"/>
    <w:basedOn w:val="1"/>
    <w:link w:val="82"/>
    <w:unhideWhenUsed/>
    <w:qFormat/>
    <w:uiPriority w:val="0"/>
    <w:rPr>
      <w:sz w:val="18"/>
      <w:szCs w:val="18"/>
    </w:rPr>
  </w:style>
  <w:style w:type="paragraph" w:styleId="35">
    <w:name w:val="footer"/>
    <w:basedOn w:val="1"/>
    <w:link w:val="94"/>
    <w:unhideWhenUsed/>
    <w:qFormat/>
    <w:uiPriority w:val="99"/>
    <w:pPr>
      <w:tabs>
        <w:tab w:val="center" w:pos="4153"/>
        <w:tab w:val="right" w:pos="8306"/>
      </w:tabs>
      <w:snapToGrid w:val="0"/>
      <w:jc w:val="left"/>
    </w:pPr>
    <w:rPr>
      <w:sz w:val="18"/>
      <w:szCs w:val="18"/>
    </w:rPr>
  </w:style>
  <w:style w:type="paragraph" w:styleId="36">
    <w:name w:val="header"/>
    <w:basedOn w:val="1"/>
    <w:link w:val="73"/>
    <w:unhideWhenUsed/>
    <w:qFormat/>
    <w:uiPriority w:val="0"/>
    <w:pPr>
      <w:pBdr>
        <w:bottom w:val="single" w:color="auto" w:sz="6" w:space="1"/>
      </w:pBdr>
      <w:tabs>
        <w:tab w:val="center" w:pos="4153"/>
        <w:tab w:val="right" w:pos="8306"/>
      </w:tabs>
      <w:snapToGrid w:val="0"/>
      <w:jc w:val="center"/>
    </w:pPr>
    <w:rPr>
      <w:sz w:val="18"/>
      <w:szCs w:val="18"/>
    </w:rPr>
  </w:style>
  <w:style w:type="paragraph" w:styleId="37">
    <w:name w:val="toc 1"/>
    <w:basedOn w:val="1"/>
    <w:next w:val="1"/>
    <w:qFormat/>
    <w:uiPriority w:val="39"/>
    <w:pPr>
      <w:widowControl/>
      <w:spacing w:before="120" w:after="120"/>
      <w:jc w:val="left"/>
    </w:pPr>
    <w:rPr>
      <w:rFonts w:ascii="Times New Roman" w:hAnsi="Times New Roman"/>
      <w:b/>
      <w:bCs/>
      <w:caps/>
      <w:kern w:val="0"/>
      <w:sz w:val="20"/>
      <w:szCs w:val="24"/>
    </w:rPr>
  </w:style>
  <w:style w:type="paragraph" w:styleId="38">
    <w:name w:val="toc 4"/>
    <w:basedOn w:val="1"/>
    <w:next w:val="1"/>
    <w:qFormat/>
    <w:uiPriority w:val="0"/>
    <w:pPr>
      <w:widowControl/>
      <w:ind w:left="600"/>
      <w:jc w:val="left"/>
    </w:pPr>
    <w:rPr>
      <w:rFonts w:ascii="Times New Roman" w:hAnsi="Times New Roman"/>
      <w:kern w:val="0"/>
      <w:sz w:val="20"/>
      <w:szCs w:val="21"/>
    </w:rPr>
  </w:style>
  <w:style w:type="paragraph" w:styleId="39">
    <w:name w:val="footnote text"/>
    <w:basedOn w:val="1"/>
    <w:link w:val="95"/>
    <w:qFormat/>
    <w:uiPriority w:val="0"/>
    <w:pPr>
      <w:adjustRightInd w:val="0"/>
      <w:spacing w:line="312" w:lineRule="atLeast"/>
      <w:jc w:val="left"/>
      <w:textAlignment w:val="baseline"/>
    </w:pPr>
    <w:rPr>
      <w:rFonts w:ascii="Times New Roman" w:hAnsi="Times New Roman"/>
      <w:kern w:val="0"/>
      <w:sz w:val="18"/>
      <w:szCs w:val="20"/>
    </w:rPr>
  </w:style>
  <w:style w:type="paragraph" w:styleId="40">
    <w:name w:val="toc 6"/>
    <w:basedOn w:val="1"/>
    <w:next w:val="1"/>
    <w:qFormat/>
    <w:uiPriority w:val="0"/>
    <w:pPr>
      <w:widowControl/>
      <w:ind w:left="1000"/>
      <w:jc w:val="left"/>
    </w:pPr>
    <w:rPr>
      <w:rFonts w:ascii="Times New Roman" w:hAnsi="Times New Roman"/>
      <w:kern w:val="0"/>
      <w:sz w:val="20"/>
      <w:szCs w:val="21"/>
    </w:rPr>
  </w:style>
  <w:style w:type="paragraph" w:styleId="41">
    <w:name w:val="Body Text Indent 3"/>
    <w:basedOn w:val="1"/>
    <w:link w:val="89"/>
    <w:qFormat/>
    <w:uiPriority w:val="99"/>
    <w:pPr>
      <w:widowControl/>
      <w:overflowPunct w:val="0"/>
      <w:autoSpaceDE w:val="0"/>
      <w:autoSpaceDN w:val="0"/>
      <w:adjustRightInd w:val="0"/>
      <w:spacing w:line="360" w:lineRule="auto"/>
      <w:ind w:firstLine="540"/>
      <w:textAlignment w:val="baseline"/>
    </w:pPr>
    <w:rPr>
      <w:rFonts w:ascii="宋体" w:hAnsi="MS Sans Serif"/>
      <w:color w:val="000000"/>
      <w:kern w:val="0"/>
      <w:sz w:val="24"/>
      <w:szCs w:val="20"/>
    </w:rPr>
  </w:style>
  <w:style w:type="paragraph" w:styleId="42">
    <w:name w:val="toc 2"/>
    <w:basedOn w:val="1"/>
    <w:next w:val="1"/>
    <w:qFormat/>
    <w:uiPriority w:val="39"/>
    <w:pPr>
      <w:widowControl/>
      <w:ind w:left="200"/>
      <w:jc w:val="right"/>
    </w:pPr>
    <w:rPr>
      <w:rFonts w:ascii="Times New Roman" w:hAnsi="Times New Roman"/>
      <w:kern w:val="0"/>
      <w:sz w:val="24"/>
      <w:szCs w:val="20"/>
    </w:rPr>
  </w:style>
  <w:style w:type="paragraph" w:styleId="43">
    <w:name w:val="toc 9"/>
    <w:basedOn w:val="1"/>
    <w:next w:val="1"/>
    <w:qFormat/>
    <w:uiPriority w:val="0"/>
    <w:pPr>
      <w:widowControl/>
      <w:ind w:left="1600"/>
      <w:jc w:val="left"/>
    </w:pPr>
    <w:rPr>
      <w:rFonts w:ascii="Times New Roman" w:hAnsi="Times New Roman"/>
      <w:kern w:val="0"/>
      <w:sz w:val="20"/>
      <w:szCs w:val="21"/>
    </w:rPr>
  </w:style>
  <w:style w:type="paragraph" w:styleId="44">
    <w:name w:val="Normal (Web)"/>
    <w:basedOn w:val="1"/>
    <w:unhideWhenUsed/>
    <w:qFormat/>
    <w:uiPriority w:val="0"/>
    <w:pPr>
      <w:widowControl/>
      <w:spacing w:before="68" w:after="68"/>
      <w:jc w:val="left"/>
    </w:pPr>
    <w:rPr>
      <w:rFonts w:ascii="宋体" w:hAnsi="宋体" w:cs="宋体"/>
      <w:kern w:val="0"/>
      <w:sz w:val="24"/>
      <w:szCs w:val="24"/>
    </w:rPr>
  </w:style>
  <w:style w:type="paragraph" w:styleId="45">
    <w:name w:val="Title"/>
    <w:basedOn w:val="1"/>
    <w:link w:val="77"/>
    <w:qFormat/>
    <w:uiPriority w:val="0"/>
    <w:pPr>
      <w:adjustRightInd w:val="0"/>
      <w:spacing w:before="240" w:after="60" w:line="360" w:lineRule="atLeast"/>
      <w:jc w:val="center"/>
      <w:outlineLvl w:val="0"/>
    </w:pPr>
    <w:rPr>
      <w:rFonts w:ascii="Arial" w:hAnsi="Arial"/>
      <w:b/>
      <w:kern w:val="0"/>
      <w:sz w:val="32"/>
      <w:szCs w:val="20"/>
    </w:rPr>
  </w:style>
  <w:style w:type="paragraph" w:styleId="46">
    <w:name w:val="annotation subject"/>
    <w:basedOn w:val="18"/>
    <w:next w:val="18"/>
    <w:link w:val="92"/>
    <w:unhideWhenUsed/>
    <w:qFormat/>
    <w:uiPriority w:val="0"/>
    <w:pPr>
      <w:adjustRightInd/>
      <w:spacing w:line="240" w:lineRule="auto"/>
      <w:textAlignment w:val="auto"/>
    </w:pPr>
    <w:rPr>
      <w:b/>
      <w:bCs/>
      <w:kern w:val="2"/>
      <w:szCs w:val="24"/>
    </w:rPr>
  </w:style>
  <w:style w:type="paragraph" w:styleId="47">
    <w:name w:val="Body Text First Indent"/>
    <w:basedOn w:val="21"/>
    <w:link w:val="61"/>
    <w:qFormat/>
    <w:uiPriority w:val="99"/>
    <w:pPr>
      <w:spacing w:after="120" w:line="240" w:lineRule="auto"/>
      <w:ind w:firstLine="420" w:firstLineChars="100"/>
    </w:pPr>
    <w:rPr>
      <w:sz w:val="21"/>
    </w:rPr>
  </w:style>
  <w:style w:type="table" w:styleId="49">
    <w:name w:val="Table Grid"/>
    <w:basedOn w:val="48"/>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51">
    <w:name w:val="Strong"/>
    <w:qFormat/>
    <w:uiPriority w:val="0"/>
    <w:rPr>
      <w:rFonts w:cs="Times New Roman"/>
      <w:b/>
      <w:bCs/>
    </w:rPr>
  </w:style>
  <w:style w:type="character" w:styleId="52">
    <w:name w:val="endnote reference"/>
    <w:qFormat/>
    <w:uiPriority w:val="0"/>
    <w:rPr>
      <w:rFonts w:cs="Times New Roman"/>
      <w:vertAlign w:val="superscript"/>
    </w:rPr>
  </w:style>
  <w:style w:type="character" w:styleId="53">
    <w:name w:val="page number"/>
    <w:qFormat/>
    <w:uiPriority w:val="0"/>
    <w:rPr>
      <w:rFonts w:cs="Times New Roman"/>
    </w:rPr>
  </w:style>
  <w:style w:type="character" w:styleId="54">
    <w:name w:val="FollowedHyperlink"/>
    <w:basedOn w:val="50"/>
    <w:unhideWhenUsed/>
    <w:qFormat/>
    <w:uiPriority w:val="0"/>
    <w:rPr>
      <w:color w:val="954F72" w:themeColor="followedHyperlink"/>
      <w:u w:val="single"/>
      <w14:textFill>
        <w14:solidFill>
          <w14:schemeClr w14:val="folHlink"/>
        </w14:solidFill>
      </w14:textFill>
    </w:rPr>
  </w:style>
  <w:style w:type="character" w:styleId="55">
    <w:name w:val="Emphasis"/>
    <w:qFormat/>
    <w:uiPriority w:val="0"/>
    <w:rPr>
      <w:i/>
    </w:rPr>
  </w:style>
  <w:style w:type="character" w:styleId="56">
    <w:name w:val="Hyperlink"/>
    <w:qFormat/>
    <w:uiPriority w:val="99"/>
    <w:rPr>
      <w:rFonts w:cs="Times New Roman"/>
      <w:color w:val="0000FF"/>
      <w:u w:val="single"/>
    </w:rPr>
  </w:style>
  <w:style w:type="character" w:styleId="57">
    <w:name w:val="annotation reference"/>
    <w:unhideWhenUsed/>
    <w:qFormat/>
    <w:uiPriority w:val="0"/>
    <w:rPr>
      <w:rFonts w:cs="Times New Roman"/>
      <w:sz w:val="21"/>
      <w:szCs w:val="21"/>
    </w:rPr>
  </w:style>
  <w:style w:type="character" w:styleId="58">
    <w:name w:val="footnote reference"/>
    <w:qFormat/>
    <w:uiPriority w:val="0"/>
    <w:rPr>
      <w:rFonts w:cs="Times New Roman"/>
      <w:vertAlign w:val="superscript"/>
    </w:rPr>
  </w:style>
  <w:style w:type="character" w:customStyle="1" w:styleId="59">
    <w:name w:val="标题 6 Char"/>
    <w:link w:val="8"/>
    <w:qFormat/>
    <w:locked/>
    <w:uiPriority w:val="0"/>
    <w:rPr>
      <w:rFonts w:ascii="Arial" w:hAnsi="Arial" w:eastAsia="黑体" w:cs="Times New Roman"/>
      <w:b/>
      <w:bCs/>
      <w:kern w:val="0"/>
      <w:sz w:val="24"/>
      <w:szCs w:val="24"/>
    </w:rPr>
  </w:style>
  <w:style w:type="character" w:customStyle="1" w:styleId="60">
    <w:name w:val="textcontents1"/>
    <w:qFormat/>
    <w:uiPriority w:val="0"/>
    <w:rPr>
      <w:rFonts w:cs="Times New Roman"/>
      <w:color w:val="000000"/>
      <w:sz w:val="25"/>
    </w:rPr>
  </w:style>
  <w:style w:type="character" w:customStyle="1" w:styleId="61">
    <w:name w:val="正文首行缩进 Char1"/>
    <w:link w:val="47"/>
    <w:qFormat/>
    <w:locked/>
    <w:uiPriority w:val="99"/>
    <w:rPr>
      <w:rFonts w:ascii="Times New Roman" w:hAnsi="Times New Roman" w:eastAsia="宋体" w:cs="Times New Roman"/>
      <w:sz w:val="20"/>
      <w:szCs w:val="20"/>
    </w:rPr>
  </w:style>
  <w:style w:type="character" w:customStyle="1" w:styleId="62">
    <w:name w:val="正文文本 Char"/>
    <w:link w:val="21"/>
    <w:qFormat/>
    <w:locked/>
    <w:uiPriority w:val="0"/>
    <w:rPr>
      <w:rFonts w:ascii="Times New Roman" w:hAnsi="Times New Roman" w:eastAsia="宋体" w:cs="Times New Roman"/>
      <w:sz w:val="20"/>
      <w:szCs w:val="20"/>
    </w:rPr>
  </w:style>
  <w:style w:type="character" w:customStyle="1" w:styleId="63">
    <w:name w:val="DeltaView Insertion"/>
    <w:qFormat/>
    <w:uiPriority w:val="0"/>
    <w:rPr>
      <w:color w:val="0000FF"/>
      <w:spacing w:val="0"/>
      <w:u w:val="double"/>
    </w:rPr>
  </w:style>
  <w:style w:type="character" w:customStyle="1" w:styleId="64">
    <w:name w:val="标题 1 Char"/>
    <w:link w:val="3"/>
    <w:qFormat/>
    <w:locked/>
    <w:uiPriority w:val="0"/>
    <w:rPr>
      <w:rFonts w:ascii="黑体" w:hAnsi="Times New Roman" w:eastAsia="黑体" w:cs="Times New Roman"/>
      <w:kern w:val="0"/>
      <w:sz w:val="20"/>
      <w:szCs w:val="20"/>
    </w:rPr>
  </w:style>
  <w:style w:type="character" w:customStyle="1" w:styleId="65">
    <w:name w:val="已访问的超链接1"/>
    <w:qFormat/>
    <w:uiPriority w:val="0"/>
    <w:rPr>
      <w:rFonts w:cs="Times New Roman"/>
      <w:color w:val="800080"/>
      <w:u w:val="single"/>
    </w:rPr>
  </w:style>
  <w:style w:type="character" w:customStyle="1" w:styleId="66">
    <w:name w:val="纯文本 Char1"/>
    <w:link w:val="28"/>
    <w:qFormat/>
    <w:locked/>
    <w:uiPriority w:val="0"/>
    <w:rPr>
      <w:rFonts w:ascii="宋体" w:hAnsi="Courier New" w:eastAsia="宋体" w:cs="Times New Roman"/>
      <w:sz w:val="20"/>
      <w:szCs w:val="20"/>
    </w:rPr>
  </w:style>
  <w:style w:type="character" w:customStyle="1" w:styleId="67">
    <w:name w:val="标题 5 Char1"/>
    <w:link w:val="7"/>
    <w:qFormat/>
    <w:locked/>
    <w:uiPriority w:val="0"/>
    <w:rPr>
      <w:rFonts w:ascii="宋体" w:hAnsi="宋体" w:eastAsia="宋体" w:cs="Times New Roman"/>
      <w:b/>
      <w:kern w:val="0"/>
      <w:sz w:val="20"/>
      <w:szCs w:val="20"/>
    </w:rPr>
  </w:style>
  <w:style w:type="character" w:customStyle="1" w:styleId="68">
    <w:name w:val="正文文本 2 Char1"/>
    <w:link w:val="22"/>
    <w:qFormat/>
    <w:locked/>
    <w:uiPriority w:val="0"/>
    <w:rPr>
      <w:rFonts w:ascii="幼圆" w:hAnsi="Times New Roman" w:eastAsia="幼圆" w:cs="Times New Roman"/>
      <w:sz w:val="24"/>
      <w:szCs w:val="24"/>
    </w:rPr>
  </w:style>
  <w:style w:type="character" w:customStyle="1" w:styleId="69">
    <w:name w:val="正文文字缩进 Char Char"/>
    <w:qFormat/>
    <w:uiPriority w:val="0"/>
    <w:rPr>
      <w:rFonts w:cs="Times New Roman"/>
      <w:snapToGrid w:val="0"/>
    </w:rPr>
  </w:style>
  <w:style w:type="character" w:customStyle="1" w:styleId="70">
    <w:name w:val="批注框文本 Char1"/>
    <w:qFormat/>
    <w:uiPriority w:val="0"/>
    <w:rPr>
      <w:rFonts w:ascii="宋体" w:hAnsi="宋体" w:eastAsia="宋体"/>
      <w:sz w:val="18"/>
      <w:szCs w:val="18"/>
    </w:rPr>
  </w:style>
  <w:style w:type="character" w:customStyle="1" w:styleId="71">
    <w:name w:val="标题 2 Char"/>
    <w:link w:val="4"/>
    <w:qFormat/>
    <w:locked/>
    <w:uiPriority w:val="0"/>
    <w:rPr>
      <w:rFonts w:ascii="宋体" w:hAnsi="宋体" w:eastAsia="宋体" w:cs="Times New Roman"/>
      <w:b/>
      <w:color w:val="FF0000"/>
      <w:kern w:val="0"/>
      <w:sz w:val="20"/>
      <w:szCs w:val="20"/>
    </w:rPr>
  </w:style>
  <w:style w:type="character" w:customStyle="1" w:styleId="72">
    <w:name w:val="日期 Char2"/>
    <w:link w:val="31"/>
    <w:qFormat/>
    <w:locked/>
    <w:uiPriority w:val="0"/>
    <w:rPr>
      <w:rFonts w:ascii="Times New Roman" w:hAnsi="Times New Roman" w:eastAsia="宋体" w:cs="Times New Roman"/>
      <w:sz w:val="20"/>
      <w:szCs w:val="20"/>
    </w:rPr>
  </w:style>
  <w:style w:type="character" w:customStyle="1" w:styleId="73">
    <w:name w:val="页眉 Char"/>
    <w:link w:val="36"/>
    <w:qFormat/>
    <w:locked/>
    <w:uiPriority w:val="0"/>
    <w:rPr>
      <w:rFonts w:cs="Times New Roman"/>
      <w:sz w:val="18"/>
      <w:szCs w:val="18"/>
    </w:rPr>
  </w:style>
  <w:style w:type="character" w:customStyle="1" w:styleId="74">
    <w:name w:val="正文文本缩进 Char2"/>
    <w:link w:val="23"/>
    <w:qFormat/>
    <w:locked/>
    <w:uiPriority w:val="0"/>
    <w:rPr>
      <w:rFonts w:ascii="宋体" w:hAnsi="MS Sans Serif" w:eastAsia="宋体" w:cs="Times New Roman"/>
      <w:spacing w:val="12"/>
      <w:kern w:val="0"/>
      <w:sz w:val="20"/>
      <w:szCs w:val="20"/>
    </w:rPr>
  </w:style>
  <w:style w:type="character" w:customStyle="1" w:styleId="75">
    <w:name w:val="正文缩进 Char1"/>
    <w:link w:val="2"/>
    <w:qFormat/>
    <w:uiPriority w:val="0"/>
    <w:rPr>
      <w:rFonts w:ascii="Times New Roman" w:hAnsi="Times New Roman"/>
    </w:rPr>
  </w:style>
  <w:style w:type="character" w:customStyle="1" w:styleId="76">
    <w:name w:val="标题 8 Char"/>
    <w:link w:val="10"/>
    <w:qFormat/>
    <w:locked/>
    <w:uiPriority w:val="0"/>
    <w:rPr>
      <w:rFonts w:ascii="Arial" w:hAnsi="Arial" w:eastAsia="黑体"/>
      <w:sz w:val="24"/>
      <w:szCs w:val="24"/>
    </w:rPr>
  </w:style>
  <w:style w:type="character" w:customStyle="1" w:styleId="77">
    <w:name w:val="标题 Char"/>
    <w:link w:val="45"/>
    <w:qFormat/>
    <w:locked/>
    <w:uiPriority w:val="0"/>
    <w:rPr>
      <w:rFonts w:ascii="Arial" w:hAnsi="Arial" w:eastAsia="宋体" w:cs="Times New Roman"/>
      <w:b/>
      <w:kern w:val="0"/>
      <w:sz w:val="20"/>
      <w:szCs w:val="20"/>
    </w:rPr>
  </w:style>
  <w:style w:type="character" w:customStyle="1" w:styleId="78">
    <w:name w:val="批注文字 Char1"/>
    <w:qFormat/>
    <w:uiPriority w:val="0"/>
    <w:rPr>
      <w:rFonts w:ascii="宋体" w:hAnsi="宋体" w:eastAsia="宋体"/>
    </w:rPr>
  </w:style>
  <w:style w:type="character" w:customStyle="1" w:styleId="79">
    <w:name w:val="标题 2 Char Char"/>
    <w:qFormat/>
    <w:locked/>
    <w:uiPriority w:val="0"/>
    <w:rPr>
      <w:rFonts w:ascii="Arial" w:hAnsi="Arial" w:eastAsia="黑体"/>
      <w:b/>
      <w:bCs/>
      <w:kern w:val="2"/>
      <w:sz w:val="32"/>
      <w:szCs w:val="32"/>
      <w:lang w:val="en-US" w:eastAsia="zh-CN" w:bidi="ar-SA"/>
    </w:rPr>
  </w:style>
  <w:style w:type="character" w:customStyle="1" w:styleId="80">
    <w:name w:val="标题 9 Char"/>
    <w:link w:val="11"/>
    <w:qFormat/>
    <w:locked/>
    <w:uiPriority w:val="0"/>
    <w:rPr>
      <w:rFonts w:ascii="Arial" w:hAnsi="Arial" w:eastAsia="黑体"/>
      <w:sz w:val="21"/>
      <w:szCs w:val="21"/>
    </w:rPr>
  </w:style>
  <w:style w:type="character" w:customStyle="1" w:styleId="81">
    <w:name w:val="正文文本 3 Char1"/>
    <w:link w:val="19"/>
    <w:qFormat/>
    <w:locked/>
    <w:uiPriority w:val="0"/>
    <w:rPr>
      <w:rFonts w:ascii="宋体" w:hAnsi="宋体" w:eastAsia="宋体" w:cs="Times New Roman"/>
      <w:b/>
      <w:kern w:val="0"/>
      <w:sz w:val="24"/>
      <w:szCs w:val="24"/>
    </w:rPr>
  </w:style>
  <w:style w:type="character" w:customStyle="1" w:styleId="82">
    <w:name w:val="批注框文本 Char"/>
    <w:link w:val="34"/>
    <w:qFormat/>
    <w:locked/>
    <w:uiPriority w:val="0"/>
    <w:rPr>
      <w:rFonts w:cs="Times New Roman"/>
      <w:sz w:val="18"/>
      <w:szCs w:val="18"/>
    </w:rPr>
  </w:style>
  <w:style w:type="character" w:customStyle="1" w:styleId="83">
    <w:name w:val="文档结构图 Char1"/>
    <w:link w:val="17"/>
    <w:qFormat/>
    <w:locked/>
    <w:uiPriority w:val="0"/>
    <w:rPr>
      <w:rFonts w:ascii="Times New Roman" w:hAnsi="Times New Roman" w:eastAsia="宋体" w:cs="Times New Roman"/>
      <w:kern w:val="0"/>
      <w:sz w:val="20"/>
      <w:szCs w:val="20"/>
      <w:shd w:val="clear" w:color="auto" w:fill="000080"/>
    </w:rPr>
  </w:style>
  <w:style w:type="character" w:customStyle="1" w:styleId="84">
    <w:name w:val="批注文字 Char"/>
    <w:link w:val="18"/>
    <w:qFormat/>
    <w:locked/>
    <w:uiPriority w:val="0"/>
    <w:rPr>
      <w:rFonts w:ascii="Times New Roman" w:hAnsi="Times New Roman" w:eastAsia="宋体" w:cs="Times New Roman"/>
      <w:kern w:val="0"/>
      <w:sz w:val="20"/>
      <w:szCs w:val="20"/>
    </w:rPr>
  </w:style>
  <w:style w:type="character" w:customStyle="1" w:styleId="85">
    <w:name w:val="标题 3 Char"/>
    <w:link w:val="5"/>
    <w:qFormat/>
    <w:locked/>
    <w:uiPriority w:val="0"/>
    <w:rPr>
      <w:rFonts w:ascii="Times New Roman" w:hAnsi="Times New Roman"/>
      <w:b/>
      <w:sz w:val="32"/>
    </w:rPr>
  </w:style>
  <w:style w:type="character" w:customStyle="1" w:styleId="86">
    <w:name w:val="middle1"/>
    <w:qFormat/>
    <w:uiPriority w:val="0"/>
    <w:rPr>
      <w:rFonts w:cs="Times New Roman"/>
      <w:spacing w:val="285"/>
      <w:sz w:val="21"/>
      <w:szCs w:val="21"/>
    </w:rPr>
  </w:style>
  <w:style w:type="character" w:customStyle="1" w:styleId="87">
    <w:name w:val="标题 7 Char"/>
    <w:link w:val="9"/>
    <w:qFormat/>
    <w:locked/>
    <w:uiPriority w:val="0"/>
    <w:rPr>
      <w:rFonts w:ascii="Times New Roman" w:hAnsi="Times New Roman"/>
      <w:b/>
      <w:bCs/>
      <w:sz w:val="24"/>
      <w:szCs w:val="24"/>
    </w:rPr>
  </w:style>
  <w:style w:type="character" w:customStyle="1" w:styleId="88">
    <w:name w:val="Para head"/>
    <w:qFormat/>
    <w:uiPriority w:val="0"/>
    <w:rPr>
      <w:rFonts w:ascii="Arial" w:hAnsi="Arial" w:cs="Times New Roman"/>
      <w:sz w:val="20"/>
    </w:rPr>
  </w:style>
  <w:style w:type="character" w:customStyle="1" w:styleId="89">
    <w:name w:val="正文文本缩进 3 Char1"/>
    <w:link w:val="41"/>
    <w:qFormat/>
    <w:locked/>
    <w:uiPriority w:val="0"/>
    <w:rPr>
      <w:rFonts w:ascii="宋体" w:hAnsi="MS Sans Serif" w:eastAsia="宋体" w:cs="Times New Roman"/>
      <w:color w:val="000000"/>
      <w:kern w:val="0"/>
      <w:sz w:val="20"/>
      <w:szCs w:val="20"/>
    </w:rPr>
  </w:style>
  <w:style w:type="character" w:customStyle="1" w:styleId="90">
    <w:name w:val="标题 4 Char"/>
    <w:link w:val="6"/>
    <w:qFormat/>
    <w:locked/>
    <w:uiPriority w:val="0"/>
    <w:rPr>
      <w:rFonts w:ascii="Arial" w:hAnsi="Arial" w:eastAsia="黑体" w:cs="Times New Roman"/>
      <w:kern w:val="0"/>
      <w:sz w:val="20"/>
      <w:szCs w:val="20"/>
    </w:rPr>
  </w:style>
  <w:style w:type="character" w:customStyle="1" w:styleId="91">
    <w:name w:val="尾注文本 Char"/>
    <w:link w:val="33"/>
    <w:semiHidden/>
    <w:qFormat/>
    <w:locked/>
    <w:uiPriority w:val="0"/>
    <w:rPr>
      <w:rFonts w:ascii="Times New Roman" w:hAnsi="Times New Roman" w:eastAsia="宋体" w:cs="Times New Roman"/>
      <w:kern w:val="0"/>
      <w:sz w:val="20"/>
      <w:szCs w:val="20"/>
    </w:rPr>
  </w:style>
  <w:style w:type="character" w:customStyle="1" w:styleId="92">
    <w:name w:val="批注主题 Char1"/>
    <w:link w:val="46"/>
    <w:qFormat/>
    <w:locked/>
    <w:uiPriority w:val="0"/>
    <w:rPr>
      <w:rFonts w:ascii="Times New Roman" w:hAnsi="Times New Roman" w:eastAsia="宋体" w:cs="Times New Roman"/>
      <w:b/>
      <w:bCs/>
      <w:kern w:val="0"/>
      <w:sz w:val="24"/>
      <w:szCs w:val="24"/>
    </w:rPr>
  </w:style>
  <w:style w:type="character" w:customStyle="1" w:styleId="93">
    <w:name w:val="font161"/>
    <w:qFormat/>
    <w:uiPriority w:val="0"/>
    <w:rPr>
      <w:b/>
      <w:bCs/>
      <w:sz w:val="32"/>
      <w:szCs w:val="32"/>
    </w:rPr>
  </w:style>
  <w:style w:type="character" w:customStyle="1" w:styleId="94">
    <w:name w:val="页脚 Char"/>
    <w:link w:val="35"/>
    <w:qFormat/>
    <w:locked/>
    <w:uiPriority w:val="99"/>
    <w:rPr>
      <w:rFonts w:cs="Times New Roman"/>
      <w:sz w:val="18"/>
      <w:szCs w:val="18"/>
    </w:rPr>
  </w:style>
  <w:style w:type="character" w:customStyle="1" w:styleId="95">
    <w:name w:val="脚注文本 Char"/>
    <w:link w:val="39"/>
    <w:qFormat/>
    <w:locked/>
    <w:uiPriority w:val="0"/>
    <w:rPr>
      <w:rFonts w:ascii="Times New Roman" w:hAnsi="Times New Roman" w:eastAsia="宋体" w:cs="Times New Roman"/>
      <w:kern w:val="0"/>
      <w:sz w:val="20"/>
      <w:szCs w:val="20"/>
    </w:rPr>
  </w:style>
  <w:style w:type="character" w:customStyle="1" w:styleId="96">
    <w:name w:val="正文文本缩进 2 Char1"/>
    <w:link w:val="32"/>
    <w:qFormat/>
    <w:locked/>
    <w:uiPriority w:val="0"/>
    <w:rPr>
      <w:rFonts w:ascii="宋体" w:hAnsi="MS Sans Serif" w:eastAsia="宋体" w:cs="Times New Roman"/>
      <w:spacing w:val="12"/>
      <w:kern w:val="0"/>
      <w:sz w:val="20"/>
      <w:szCs w:val="20"/>
    </w:rPr>
  </w:style>
  <w:style w:type="paragraph" w:customStyle="1" w:styleId="97">
    <w:name w:val="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98">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kern w:val="0"/>
      <w:sz w:val="20"/>
      <w:szCs w:val="20"/>
    </w:rPr>
  </w:style>
  <w:style w:type="paragraph" w:customStyle="1" w:styleId="99">
    <w:name w:val="目录"/>
    <w:basedOn w:val="1"/>
    <w:qFormat/>
    <w:uiPriority w:val="0"/>
    <w:pPr>
      <w:widowControl/>
      <w:jc w:val="center"/>
    </w:pPr>
    <w:rPr>
      <w:rFonts w:ascii="宋体" w:hAnsi="Times New Roman"/>
      <w:b/>
      <w:kern w:val="0"/>
      <w:sz w:val="36"/>
      <w:szCs w:val="20"/>
    </w:rPr>
  </w:style>
  <w:style w:type="paragraph" w:customStyle="1" w:styleId="100">
    <w:name w:val="xl25"/>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kern w:val="0"/>
      <w:sz w:val="20"/>
      <w:szCs w:val="20"/>
    </w:rPr>
  </w:style>
  <w:style w:type="paragraph" w:customStyle="1" w:styleId="101">
    <w:name w:val="Default"/>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02">
    <w:name w:val="Char Char Char Char Char Char Char"/>
    <w:basedOn w:val="17"/>
    <w:qFormat/>
    <w:uiPriority w:val="0"/>
    <w:pPr>
      <w:widowControl w:val="0"/>
      <w:adjustRightInd w:val="0"/>
      <w:spacing w:line="436" w:lineRule="exact"/>
      <w:ind w:left="357"/>
      <w:outlineLvl w:val="3"/>
    </w:pPr>
    <w:rPr>
      <w:rFonts w:ascii="Tahoma" w:hAnsi="Tahoma"/>
      <w:b/>
      <w:kern w:val="2"/>
      <w:sz w:val="24"/>
      <w:szCs w:val="24"/>
    </w:rPr>
  </w:style>
  <w:style w:type="paragraph" w:customStyle="1" w:styleId="103">
    <w:name w:val="菲页1"/>
    <w:basedOn w:val="4"/>
    <w:qFormat/>
    <w:uiPriority w:val="0"/>
    <w:pPr>
      <w:jc w:val="center"/>
    </w:pPr>
    <w:rPr>
      <w:rFonts w:ascii="黑体"/>
      <w:b w:val="0"/>
      <w:sz w:val="52"/>
    </w:rPr>
  </w:style>
  <w:style w:type="paragraph" w:customStyle="1" w:styleId="104">
    <w:name w:val="Char1"/>
    <w:basedOn w:val="1"/>
    <w:qFormat/>
    <w:uiPriority w:val="0"/>
    <w:rPr>
      <w:rFonts w:ascii="Tahoma" w:hAnsi="Tahoma"/>
      <w:sz w:val="24"/>
      <w:szCs w:val="20"/>
    </w:rPr>
  </w:style>
  <w:style w:type="paragraph" w:customStyle="1" w:styleId="105">
    <w:name w:val="xl4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kern w:val="0"/>
      <w:sz w:val="20"/>
      <w:szCs w:val="20"/>
    </w:rPr>
  </w:style>
  <w:style w:type="paragraph" w:customStyle="1" w:styleId="106">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kern w:val="0"/>
      <w:sz w:val="20"/>
      <w:szCs w:val="20"/>
    </w:rPr>
  </w:style>
  <w:style w:type="paragraph" w:customStyle="1" w:styleId="107">
    <w:name w:val="Char21"/>
    <w:basedOn w:val="1"/>
    <w:qFormat/>
    <w:uiPriority w:val="0"/>
    <w:rPr>
      <w:rFonts w:ascii="Tahoma" w:hAnsi="Tahoma"/>
      <w:sz w:val="24"/>
      <w:szCs w:val="20"/>
    </w:rPr>
  </w:style>
  <w:style w:type="paragraph" w:customStyle="1" w:styleId="108">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Times New Roman" w:hAnsi="Times New Roman"/>
      <w:kern w:val="0"/>
      <w:sz w:val="20"/>
      <w:szCs w:val="20"/>
    </w:rPr>
  </w:style>
  <w:style w:type="paragraph" w:customStyle="1" w:styleId="109">
    <w:name w:val="xl29"/>
    <w:basedOn w:val="1"/>
    <w:qFormat/>
    <w:uiPriority w:val="0"/>
    <w:pPr>
      <w:widowControl/>
      <w:spacing w:before="100" w:beforeAutospacing="1" w:after="100" w:afterAutospacing="1"/>
      <w:jc w:val="center"/>
      <w:textAlignment w:val="center"/>
    </w:pPr>
    <w:rPr>
      <w:rFonts w:ascii="Arial Unicode MS" w:hAnsi="Arial Unicode MS"/>
      <w:kern w:val="0"/>
      <w:sz w:val="20"/>
      <w:szCs w:val="20"/>
    </w:rPr>
  </w:style>
  <w:style w:type="paragraph" w:customStyle="1" w:styleId="110">
    <w:name w:val="Char Char Char2"/>
    <w:basedOn w:val="1"/>
    <w:qFormat/>
    <w:uiPriority w:val="0"/>
    <w:pPr>
      <w:adjustRightInd w:val="0"/>
      <w:spacing w:line="360" w:lineRule="auto"/>
    </w:pPr>
    <w:rPr>
      <w:rFonts w:ascii="Times New Roman" w:hAnsi="Times New Roman"/>
      <w:color w:val="000000"/>
      <w:kern w:val="0"/>
      <w:sz w:val="24"/>
      <w:szCs w:val="24"/>
    </w:rPr>
  </w:style>
  <w:style w:type="paragraph" w:customStyle="1" w:styleId="111">
    <w:name w:val="xl50"/>
    <w:basedOn w:val="1"/>
    <w:qFormat/>
    <w:uiPriority w:val="0"/>
    <w:pPr>
      <w:widowControl/>
      <w:pBdr>
        <w:top w:val="single" w:color="auto" w:sz="4" w:space="0"/>
        <w:left w:val="single" w:color="auto" w:sz="4" w:space="0"/>
      </w:pBdr>
      <w:spacing w:before="100" w:beforeAutospacing="1" w:after="100" w:afterAutospacing="1"/>
      <w:jc w:val="center"/>
      <w:textAlignment w:val="center"/>
    </w:pPr>
    <w:rPr>
      <w:rFonts w:ascii="Arial Unicode MS" w:hAnsi="Arial Unicode MS"/>
      <w:kern w:val="0"/>
      <w:sz w:val="20"/>
      <w:szCs w:val="20"/>
    </w:rPr>
  </w:style>
  <w:style w:type="paragraph" w:customStyle="1" w:styleId="112">
    <w:name w:val="Char3"/>
    <w:basedOn w:val="1"/>
    <w:qFormat/>
    <w:uiPriority w:val="0"/>
    <w:pPr>
      <w:widowControl/>
      <w:spacing w:after="160" w:line="240" w:lineRule="exact"/>
      <w:jc w:val="left"/>
    </w:pPr>
    <w:rPr>
      <w:rFonts w:ascii="Verdana" w:hAnsi="Verdana"/>
      <w:kern w:val="0"/>
      <w:sz w:val="20"/>
      <w:szCs w:val="20"/>
      <w:lang w:eastAsia="en-US"/>
    </w:rPr>
  </w:style>
  <w:style w:type="paragraph" w:customStyle="1" w:styleId="113">
    <w:name w:val="Char Char Char Char"/>
    <w:basedOn w:val="17"/>
    <w:qFormat/>
    <w:uiPriority w:val="0"/>
    <w:pPr>
      <w:widowControl w:val="0"/>
      <w:jc w:val="both"/>
    </w:pPr>
    <w:rPr>
      <w:rFonts w:ascii="Tahoma" w:hAnsi="Tahoma" w:cs="Tahoma"/>
      <w:kern w:val="2"/>
      <w:sz w:val="24"/>
      <w:szCs w:val="24"/>
    </w:rPr>
  </w:style>
  <w:style w:type="paragraph" w:customStyle="1" w:styleId="114">
    <w:name w:val="6'"/>
    <w:basedOn w:val="1"/>
    <w:qFormat/>
    <w:uiPriority w:val="0"/>
    <w:pPr>
      <w:autoSpaceDE w:val="0"/>
      <w:autoSpaceDN w:val="0"/>
      <w:adjustRightInd w:val="0"/>
      <w:snapToGrid w:val="0"/>
      <w:spacing w:line="320" w:lineRule="exact"/>
      <w:jc w:val="center"/>
      <w:textAlignment w:val="baseline"/>
    </w:pPr>
    <w:rPr>
      <w:rFonts w:ascii="Times New Roman" w:hAnsi="Times New Roman"/>
      <w:spacing w:val="20"/>
      <w:kern w:val="28"/>
      <w:szCs w:val="20"/>
    </w:rPr>
  </w:style>
  <w:style w:type="paragraph" w:customStyle="1" w:styleId="115">
    <w:name w:val="Char Char Char"/>
    <w:basedOn w:val="1"/>
    <w:qFormat/>
    <w:uiPriority w:val="0"/>
    <w:rPr>
      <w:rFonts w:ascii="Tahoma" w:hAnsi="Tahoma"/>
      <w:sz w:val="24"/>
      <w:szCs w:val="20"/>
    </w:rPr>
  </w:style>
  <w:style w:type="paragraph" w:customStyle="1" w:styleId="116">
    <w:name w:val="xl2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kern w:val="0"/>
      <w:sz w:val="20"/>
      <w:szCs w:val="20"/>
    </w:rPr>
  </w:style>
  <w:style w:type="paragraph" w:customStyle="1" w:styleId="117">
    <w:name w:val="Char Char Char Char Char Char Char2"/>
    <w:basedOn w:val="1"/>
    <w:qFormat/>
    <w:uiPriority w:val="0"/>
    <w:pPr>
      <w:tabs>
        <w:tab w:val="left" w:pos="794"/>
        <w:tab w:val="left" w:pos="1191"/>
        <w:tab w:val="left" w:pos="1588"/>
        <w:tab w:val="left" w:pos="1985"/>
      </w:tabs>
      <w:autoSpaceDE w:val="0"/>
      <w:autoSpaceDN w:val="0"/>
      <w:adjustRightInd w:val="0"/>
      <w:spacing w:before="136"/>
    </w:pPr>
    <w:rPr>
      <w:rFonts w:ascii="Tahoma" w:hAnsi="Tahoma"/>
      <w:kern w:val="0"/>
      <w:sz w:val="24"/>
      <w:szCs w:val="20"/>
      <w:lang w:val="en-GB"/>
    </w:rPr>
  </w:style>
  <w:style w:type="paragraph" w:customStyle="1" w:styleId="118">
    <w:name w:val="xl3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Arial Unicode MS" w:hAnsi="Arial Unicode MS"/>
      <w:kern w:val="0"/>
      <w:sz w:val="20"/>
      <w:szCs w:val="20"/>
    </w:rPr>
  </w:style>
  <w:style w:type="paragraph" w:customStyle="1" w:styleId="119">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b/>
      <w:bCs/>
      <w:kern w:val="0"/>
      <w:sz w:val="20"/>
      <w:szCs w:val="20"/>
    </w:rPr>
  </w:style>
  <w:style w:type="paragraph" w:customStyle="1" w:styleId="120">
    <w:name w:val="xl40"/>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ascii="Arial Unicode MS" w:hAnsi="Arial Unicode MS"/>
      <w:b/>
      <w:bCs/>
      <w:kern w:val="0"/>
      <w:sz w:val="36"/>
      <w:szCs w:val="36"/>
    </w:rPr>
  </w:style>
  <w:style w:type="paragraph" w:customStyle="1" w:styleId="121">
    <w:name w:val="CM91"/>
    <w:basedOn w:val="101"/>
    <w:next w:val="101"/>
    <w:qFormat/>
    <w:uiPriority w:val="0"/>
    <w:pPr>
      <w:spacing w:after="208"/>
    </w:pPr>
    <w:rPr>
      <w:rFonts w:cs="Times New Roman"/>
      <w:color w:val="auto"/>
    </w:rPr>
  </w:style>
  <w:style w:type="paragraph" w:customStyle="1" w:styleId="122">
    <w:name w:val="Char4"/>
    <w:basedOn w:val="1"/>
    <w:qFormat/>
    <w:uiPriority w:val="0"/>
    <w:pPr>
      <w:widowControl/>
      <w:spacing w:after="160" w:line="240" w:lineRule="exact"/>
      <w:jc w:val="left"/>
    </w:pPr>
    <w:rPr>
      <w:rFonts w:ascii="Verdana" w:hAnsi="Verdana"/>
      <w:kern w:val="0"/>
      <w:sz w:val="20"/>
      <w:szCs w:val="20"/>
      <w:lang w:eastAsia="en-US"/>
    </w:rPr>
  </w:style>
  <w:style w:type="paragraph" w:customStyle="1" w:styleId="123">
    <w:name w:val="菲页(卷)"/>
    <w:basedOn w:val="3"/>
    <w:next w:val="124"/>
    <w:qFormat/>
    <w:uiPriority w:val="0"/>
    <w:pPr>
      <w:outlineLvl w:val="1"/>
    </w:pPr>
  </w:style>
  <w:style w:type="paragraph" w:customStyle="1" w:styleId="124">
    <w:name w:val="正文1"/>
    <w:link w:val="498"/>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25">
    <w:name w:val="xl43"/>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Arial Unicode MS" w:hAnsi="Arial Unicode MS"/>
      <w:b/>
      <w:bCs/>
      <w:kern w:val="0"/>
      <w:sz w:val="20"/>
      <w:szCs w:val="20"/>
    </w:rPr>
  </w:style>
  <w:style w:type="paragraph" w:customStyle="1" w:styleId="126">
    <w:name w:val="Char Char2 Char Char"/>
    <w:basedOn w:val="1"/>
    <w:qFormat/>
    <w:uiPriority w:val="0"/>
    <w:rPr>
      <w:rFonts w:ascii="Times New Roman" w:hAnsi="Times New Roman"/>
      <w:sz w:val="24"/>
      <w:szCs w:val="24"/>
    </w:rPr>
  </w:style>
  <w:style w:type="paragraph" w:customStyle="1" w:styleId="127">
    <w:name w:val="font8"/>
    <w:basedOn w:val="1"/>
    <w:qFormat/>
    <w:uiPriority w:val="0"/>
    <w:pPr>
      <w:widowControl/>
      <w:spacing w:before="100" w:beforeAutospacing="1" w:after="100" w:afterAutospacing="1"/>
      <w:jc w:val="left"/>
    </w:pPr>
    <w:rPr>
      <w:rFonts w:ascii="Times New Roman" w:hAnsi="Times New Roman"/>
      <w:kern w:val="0"/>
      <w:sz w:val="20"/>
      <w:szCs w:val="20"/>
    </w:rPr>
  </w:style>
  <w:style w:type="paragraph" w:customStyle="1" w:styleId="128">
    <w:name w:val="Char Char Char Char11"/>
    <w:basedOn w:val="1"/>
    <w:qFormat/>
    <w:uiPriority w:val="0"/>
    <w:rPr>
      <w:rFonts w:ascii="Tahoma" w:hAnsi="Tahoma"/>
      <w:sz w:val="24"/>
      <w:szCs w:val="20"/>
    </w:rPr>
  </w:style>
  <w:style w:type="paragraph" w:customStyle="1" w:styleId="129">
    <w:name w:val="样式 标题 1 + 宋体 13 磅 两端对齐"/>
    <w:basedOn w:val="3"/>
    <w:qFormat/>
    <w:uiPriority w:val="0"/>
    <w:pPr>
      <w:widowControl w:val="0"/>
      <w:tabs>
        <w:tab w:val="left" w:pos="1047"/>
      </w:tabs>
      <w:ind w:left="1614" w:hanging="1134"/>
      <w:jc w:val="both"/>
    </w:pPr>
    <w:rPr>
      <w:rFonts w:ascii="宋体" w:hAnsi="宋体" w:eastAsia="宋体" w:cs="宋体"/>
      <w:b/>
      <w:bCs/>
      <w:kern w:val="52"/>
      <w:sz w:val="26"/>
      <w:lang w:eastAsia="zh-TW"/>
    </w:rPr>
  </w:style>
  <w:style w:type="paragraph" w:customStyle="1" w:styleId="130">
    <w:name w:val="Char1 Char Char Char"/>
    <w:basedOn w:val="1"/>
    <w:qFormat/>
    <w:uiPriority w:val="0"/>
    <w:rPr>
      <w:rFonts w:ascii="Tahoma" w:hAnsi="Tahoma"/>
      <w:sz w:val="24"/>
      <w:szCs w:val="20"/>
    </w:rPr>
  </w:style>
  <w:style w:type="paragraph" w:customStyle="1" w:styleId="131">
    <w:name w:val="xl4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Times New Roman" w:hAnsi="Times New Roman"/>
      <w:kern w:val="0"/>
      <w:sz w:val="20"/>
      <w:szCs w:val="20"/>
    </w:rPr>
  </w:style>
  <w:style w:type="paragraph" w:customStyle="1" w:styleId="132">
    <w:name w:val="xl52"/>
    <w:basedOn w:val="1"/>
    <w:qFormat/>
    <w:uiPriority w:val="0"/>
    <w:pPr>
      <w:widowControl/>
      <w:pBdr>
        <w:left w:val="single" w:color="auto" w:sz="4" w:space="0"/>
      </w:pBdr>
      <w:spacing w:before="100" w:beforeAutospacing="1" w:after="100" w:afterAutospacing="1"/>
      <w:jc w:val="center"/>
      <w:textAlignment w:val="center"/>
    </w:pPr>
    <w:rPr>
      <w:rFonts w:ascii="Arial Unicode MS" w:hAnsi="Arial Unicode MS"/>
      <w:kern w:val="0"/>
      <w:sz w:val="20"/>
      <w:szCs w:val="20"/>
    </w:rPr>
  </w:style>
  <w:style w:type="paragraph" w:customStyle="1" w:styleId="133">
    <w:name w:val="默认段落字体 Para Char Char Char Char Char Char Char Char Char Char Char Char Char Char"/>
    <w:basedOn w:val="17"/>
    <w:qFormat/>
    <w:uiPriority w:val="0"/>
    <w:pPr>
      <w:widowControl w:val="0"/>
      <w:jc w:val="both"/>
    </w:pPr>
    <w:rPr>
      <w:kern w:val="2"/>
      <w:sz w:val="21"/>
    </w:rPr>
  </w:style>
  <w:style w:type="paragraph" w:customStyle="1" w:styleId="134">
    <w:name w:val="样式 标题 2 + (西文) 方正书宋简体 (中文) 方正黑体简体 非加粗 黑色 段前: 0 磅 段后: 0 磅 行..."/>
    <w:basedOn w:val="4"/>
    <w:qFormat/>
    <w:uiPriority w:val="0"/>
    <w:pPr>
      <w:widowControl w:val="0"/>
      <w:spacing w:before="0" w:after="0" w:line="300" w:lineRule="exact"/>
      <w:jc w:val="left"/>
    </w:pPr>
    <w:rPr>
      <w:rFonts w:ascii="方正书宋简体" w:eastAsia="方正小标宋简体" w:cs="宋体"/>
      <w:b w:val="0"/>
      <w:color w:val="000000"/>
      <w:kern w:val="2"/>
      <w:sz w:val="21"/>
    </w:rPr>
  </w:style>
  <w:style w:type="paragraph" w:customStyle="1" w:styleId="135">
    <w:name w:val="xl4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Arial Unicode MS" w:hAnsi="Arial Unicode MS"/>
      <w:b/>
      <w:bCs/>
      <w:kern w:val="0"/>
      <w:sz w:val="20"/>
      <w:szCs w:val="20"/>
    </w:rPr>
  </w:style>
  <w:style w:type="paragraph" w:customStyle="1" w:styleId="136">
    <w:name w:val="xl30"/>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Arial Unicode MS" w:hAnsi="Arial Unicode MS"/>
      <w:kern w:val="0"/>
      <w:sz w:val="20"/>
      <w:szCs w:val="20"/>
    </w:rPr>
  </w:style>
  <w:style w:type="paragraph" w:customStyle="1" w:styleId="137">
    <w:name w:val="_Style 49"/>
    <w:basedOn w:val="1"/>
    <w:next w:val="28"/>
    <w:qFormat/>
    <w:uiPriority w:val="0"/>
    <w:rPr>
      <w:rFonts w:ascii="宋体" w:hAnsi="Courier New"/>
      <w:sz w:val="24"/>
      <w:szCs w:val="20"/>
    </w:rPr>
  </w:style>
  <w:style w:type="paragraph" w:customStyle="1" w:styleId="138">
    <w:name w:val="Char2"/>
    <w:basedOn w:val="1"/>
    <w:qFormat/>
    <w:uiPriority w:val="0"/>
    <w:rPr>
      <w:rFonts w:ascii="Tahoma" w:hAnsi="Tahoma"/>
      <w:sz w:val="24"/>
      <w:szCs w:val="20"/>
    </w:rPr>
  </w:style>
  <w:style w:type="paragraph" w:customStyle="1" w:styleId="139">
    <w:name w:val="样式 标题 3 + (中文) 黑体 小四 非加粗 段前: 7.8 磅 段后: 0 磅 行距: 固定值 20 磅"/>
    <w:basedOn w:val="5"/>
    <w:next w:val="45"/>
    <w:qFormat/>
    <w:uiPriority w:val="0"/>
    <w:pPr>
      <w:widowControl w:val="0"/>
      <w:spacing w:before="0" w:after="0" w:line="400" w:lineRule="exact"/>
      <w:jc w:val="both"/>
    </w:pPr>
    <w:rPr>
      <w:rFonts w:eastAsia="黑体" w:cs="宋体"/>
      <w:b w:val="0"/>
      <w:kern w:val="2"/>
      <w:sz w:val="24"/>
    </w:rPr>
  </w:style>
  <w:style w:type="paragraph" w:customStyle="1" w:styleId="140">
    <w:name w:val="1"/>
    <w:basedOn w:val="1"/>
    <w:qFormat/>
    <w:uiPriority w:val="0"/>
    <w:rPr>
      <w:rFonts w:ascii="Times New Roman" w:hAnsi="Times New Roman"/>
      <w:szCs w:val="24"/>
    </w:rPr>
  </w:style>
  <w:style w:type="paragraph" w:customStyle="1" w:styleId="141">
    <w:name w:val="T3"/>
    <w:basedOn w:val="1"/>
    <w:qFormat/>
    <w:uiPriority w:val="0"/>
    <w:pPr>
      <w:keepNext/>
      <w:numPr>
        <w:ilvl w:val="2"/>
        <w:numId w:val="2"/>
      </w:numPr>
      <w:spacing w:afterLines="30"/>
      <w:outlineLvl w:val="2"/>
    </w:pPr>
    <w:rPr>
      <w:rFonts w:ascii="宋体" w:hAnsi="宋体" w:cs="宋体"/>
      <w:bCs/>
      <w:kern w:val="52"/>
      <w:sz w:val="24"/>
      <w:szCs w:val="24"/>
    </w:rPr>
  </w:style>
  <w:style w:type="paragraph" w:customStyle="1" w:styleId="142">
    <w:name w:val="xl55"/>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ascii="Arial Unicode MS" w:hAnsi="Arial Unicode MS"/>
      <w:kern w:val="0"/>
      <w:sz w:val="20"/>
      <w:szCs w:val="20"/>
    </w:rPr>
  </w:style>
  <w:style w:type="paragraph" w:customStyle="1" w:styleId="143">
    <w:name w:val="Char Char Char1 Char"/>
    <w:basedOn w:val="17"/>
    <w:qFormat/>
    <w:uiPriority w:val="0"/>
    <w:pPr>
      <w:widowControl w:val="0"/>
      <w:jc w:val="both"/>
    </w:pPr>
    <w:rPr>
      <w:rFonts w:ascii="Tahoma" w:hAnsi="Tahoma"/>
      <w:kern w:val="2"/>
      <w:sz w:val="24"/>
      <w:szCs w:val="24"/>
    </w:rPr>
  </w:style>
  <w:style w:type="paragraph" w:customStyle="1" w:styleId="144">
    <w:name w:val="xl38"/>
    <w:basedOn w:val="1"/>
    <w:qFormat/>
    <w:uiPriority w:val="0"/>
    <w:pPr>
      <w:widowControl/>
      <w:spacing w:before="100" w:beforeAutospacing="1" w:after="100" w:afterAutospacing="1"/>
      <w:jc w:val="center"/>
      <w:textAlignment w:val="center"/>
    </w:pPr>
    <w:rPr>
      <w:rFonts w:ascii="Arial Unicode MS" w:hAnsi="Arial Unicode MS"/>
      <w:b/>
      <w:bCs/>
      <w:kern w:val="0"/>
      <w:sz w:val="20"/>
      <w:szCs w:val="20"/>
    </w:rPr>
  </w:style>
  <w:style w:type="paragraph" w:customStyle="1" w:styleId="145">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b/>
      <w:bCs/>
      <w:kern w:val="0"/>
      <w:sz w:val="20"/>
      <w:szCs w:val="20"/>
    </w:rPr>
  </w:style>
  <w:style w:type="paragraph" w:customStyle="1" w:styleId="146">
    <w:name w:val="Char11"/>
    <w:basedOn w:val="1"/>
    <w:qFormat/>
    <w:uiPriority w:val="0"/>
    <w:rPr>
      <w:rFonts w:ascii="Tahoma" w:hAnsi="Tahoma"/>
      <w:sz w:val="24"/>
      <w:szCs w:val="20"/>
    </w:rPr>
  </w:style>
  <w:style w:type="paragraph" w:customStyle="1" w:styleId="147">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48">
    <w:name w:val="目录文字"/>
    <w:basedOn w:val="1"/>
    <w:qFormat/>
    <w:uiPriority w:val="0"/>
    <w:pPr>
      <w:widowControl/>
      <w:spacing w:line="480" w:lineRule="auto"/>
      <w:jc w:val="left"/>
    </w:pPr>
    <w:rPr>
      <w:rFonts w:ascii="宋体" w:hAnsi="宋体"/>
      <w:kern w:val="0"/>
      <w:sz w:val="24"/>
      <w:szCs w:val="20"/>
    </w:rPr>
  </w:style>
  <w:style w:type="paragraph" w:customStyle="1" w:styleId="149">
    <w:name w:val="Char Char Char Char Char Char Char Char Char Char Char Char Char1"/>
    <w:basedOn w:val="1"/>
    <w:qFormat/>
    <w:uiPriority w:val="0"/>
    <w:rPr>
      <w:rFonts w:ascii="仿宋_GB2312" w:hAnsi="Times New Roman" w:eastAsia="仿宋_GB2312"/>
      <w:b/>
      <w:sz w:val="32"/>
      <w:szCs w:val="32"/>
    </w:rPr>
  </w:style>
  <w:style w:type="paragraph" w:customStyle="1" w:styleId="150">
    <w:name w:val="默认段落字体 Para Char Char Char Char"/>
    <w:basedOn w:val="1"/>
    <w:qFormat/>
    <w:uiPriority w:val="0"/>
    <w:pPr>
      <w:spacing w:line="360" w:lineRule="auto"/>
      <w:ind w:firstLine="200" w:firstLineChars="200"/>
    </w:pPr>
    <w:rPr>
      <w:rFonts w:ascii="Times New Roman" w:hAnsi="Times New Roman"/>
      <w:sz w:val="24"/>
      <w:szCs w:val="24"/>
    </w:rPr>
  </w:style>
  <w:style w:type="paragraph" w:customStyle="1" w:styleId="151">
    <w:name w:val="xl33"/>
    <w:basedOn w:val="1"/>
    <w:qFormat/>
    <w:uiPriority w:val="0"/>
    <w:pPr>
      <w:widowControl/>
      <w:pBdr>
        <w:left w:val="single" w:color="auto" w:sz="4" w:space="0"/>
        <w:right w:val="single" w:color="auto" w:sz="4" w:space="0"/>
      </w:pBdr>
      <w:spacing w:before="100" w:beforeAutospacing="1" w:after="100" w:afterAutospacing="1"/>
      <w:jc w:val="center"/>
      <w:textAlignment w:val="top"/>
    </w:pPr>
    <w:rPr>
      <w:rFonts w:ascii="Arial Unicode MS" w:hAnsi="Arial Unicode MS"/>
      <w:kern w:val="0"/>
      <w:sz w:val="20"/>
      <w:szCs w:val="20"/>
    </w:rPr>
  </w:style>
  <w:style w:type="paragraph" w:customStyle="1" w:styleId="152">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kern w:val="0"/>
      <w:sz w:val="20"/>
      <w:szCs w:val="20"/>
    </w:rPr>
  </w:style>
  <w:style w:type="paragraph" w:customStyle="1" w:styleId="153">
    <w:name w:val="font7"/>
    <w:basedOn w:val="1"/>
    <w:qFormat/>
    <w:uiPriority w:val="0"/>
    <w:pPr>
      <w:widowControl/>
      <w:spacing w:before="100" w:beforeAutospacing="1" w:after="100" w:afterAutospacing="1"/>
      <w:jc w:val="left"/>
    </w:pPr>
    <w:rPr>
      <w:rFonts w:ascii="宋体" w:hAnsi="宋体"/>
      <w:kern w:val="0"/>
      <w:sz w:val="20"/>
      <w:szCs w:val="20"/>
    </w:rPr>
  </w:style>
  <w:style w:type="paragraph" w:customStyle="1" w:styleId="154">
    <w:name w:val="Char Char Char1"/>
    <w:basedOn w:val="1"/>
    <w:qFormat/>
    <w:uiPriority w:val="0"/>
    <w:pPr>
      <w:adjustRightInd w:val="0"/>
      <w:spacing w:line="360" w:lineRule="auto"/>
    </w:pPr>
    <w:rPr>
      <w:rFonts w:ascii="Times New Roman" w:hAnsi="Times New Roman"/>
      <w:color w:val="000000"/>
      <w:kern w:val="0"/>
      <w:sz w:val="24"/>
      <w:szCs w:val="24"/>
    </w:rPr>
  </w:style>
  <w:style w:type="paragraph" w:customStyle="1" w:styleId="155">
    <w:name w:val="xl48"/>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kern w:val="0"/>
      <w:sz w:val="20"/>
      <w:szCs w:val="20"/>
    </w:rPr>
  </w:style>
  <w:style w:type="paragraph" w:customStyle="1" w:styleId="156">
    <w:name w:val="Blockquote"/>
    <w:basedOn w:val="1"/>
    <w:qFormat/>
    <w:uiPriority w:val="0"/>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157">
    <w:name w:val="TOC 标题1"/>
    <w:basedOn w:val="3"/>
    <w:next w:val="1"/>
    <w:unhideWhenUsed/>
    <w:qFormat/>
    <w:uiPriority w:val="0"/>
    <w:pPr>
      <w:keepLines/>
      <w:spacing w:before="480" w:line="276" w:lineRule="auto"/>
      <w:jc w:val="left"/>
      <w:outlineLvl w:val="9"/>
    </w:pPr>
    <w:rPr>
      <w:rFonts w:ascii="Cambria" w:hAnsi="Cambria" w:eastAsia="宋体"/>
      <w:b/>
      <w:bCs/>
      <w:color w:val="365F91"/>
      <w:sz w:val="28"/>
      <w:szCs w:val="28"/>
    </w:rPr>
  </w:style>
  <w:style w:type="paragraph" w:customStyle="1" w:styleId="158">
    <w:name w:val="xl54"/>
    <w:basedOn w:val="1"/>
    <w:qFormat/>
    <w:uiPriority w:val="0"/>
    <w:pPr>
      <w:widowControl/>
      <w:pBdr>
        <w:left w:val="single" w:color="auto" w:sz="4" w:space="0"/>
        <w:bottom w:val="single" w:color="auto" w:sz="4" w:space="0"/>
      </w:pBdr>
      <w:spacing w:before="100" w:beforeAutospacing="1" w:after="100" w:afterAutospacing="1"/>
      <w:jc w:val="center"/>
      <w:textAlignment w:val="center"/>
    </w:pPr>
    <w:rPr>
      <w:rFonts w:ascii="Arial Unicode MS" w:hAnsi="Arial Unicode MS"/>
      <w:kern w:val="0"/>
      <w:sz w:val="20"/>
      <w:szCs w:val="20"/>
    </w:rPr>
  </w:style>
  <w:style w:type="paragraph" w:customStyle="1" w:styleId="159">
    <w:name w:val="样式"/>
    <w:link w:val="499"/>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60">
    <w:name w:val="列出段落1"/>
    <w:basedOn w:val="1"/>
    <w:qFormat/>
    <w:uiPriority w:val="34"/>
    <w:pPr>
      <w:ind w:firstLine="420" w:firstLineChars="200"/>
    </w:pPr>
  </w:style>
  <w:style w:type="paragraph" w:customStyle="1" w:styleId="161">
    <w:name w:val="xl4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b/>
      <w:bCs/>
      <w:kern w:val="0"/>
      <w:sz w:val="20"/>
      <w:szCs w:val="20"/>
    </w:rPr>
  </w:style>
  <w:style w:type="paragraph" w:customStyle="1" w:styleId="162">
    <w:name w:val="Char1 Char Char Char1"/>
    <w:basedOn w:val="1"/>
    <w:qFormat/>
    <w:uiPriority w:val="0"/>
    <w:rPr>
      <w:rFonts w:ascii="Tahoma" w:hAnsi="Tahoma"/>
      <w:sz w:val="24"/>
      <w:szCs w:val="20"/>
    </w:rPr>
  </w:style>
  <w:style w:type="paragraph" w:customStyle="1" w:styleId="163">
    <w:name w:val="xl51"/>
    <w:basedOn w:val="1"/>
    <w:qFormat/>
    <w:uiPriority w:val="0"/>
    <w:pPr>
      <w:widowControl/>
      <w:pBdr>
        <w:top w:val="single" w:color="auto" w:sz="4" w:space="0"/>
        <w:right w:val="single" w:color="auto" w:sz="4" w:space="0"/>
      </w:pBdr>
      <w:spacing w:before="100" w:beforeAutospacing="1" w:after="100" w:afterAutospacing="1"/>
      <w:jc w:val="center"/>
      <w:textAlignment w:val="center"/>
    </w:pPr>
    <w:rPr>
      <w:rFonts w:ascii="Arial Unicode MS" w:hAnsi="Arial Unicode MS"/>
      <w:kern w:val="0"/>
      <w:sz w:val="20"/>
      <w:szCs w:val="20"/>
    </w:rPr>
  </w:style>
  <w:style w:type="paragraph" w:customStyle="1" w:styleId="164">
    <w:name w:val="Char Char Char Char Char Char Char Char Char Char"/>
    <w:basedOn w:val="1"/>
    <w:qFormat/>
    <w:uiPriority w:val="0"/>
    <w:pPr>
      <w:widowControl/>
      <w:spacing w:after="160" w:line="360" w:lineRule="auto"/>
      <w:jc w:val="left"/>
    </w:pPr>
    <w:rPr>
      <w:rFonts w:ascii="Verdana" w:hAnsi="Verdana"/>
      <w:kern w:val="0"/>
      <w:szCs w:val="20"/>
      <w:lang w:eastAsia="en-US"/>
    </w:rPr>
  </w:style>
  <w:style w:type="paragraph" w:customStyle="1" w:styleId="165">
    <w:name w:val="表格文字"/>
    <w:basedOn w:val="1"/>
    <w:qFormat/>
    <w:uiPriority w:val="0"/>
    <w:pPr>
      <w:adjustRightInd w:val="0"/>
      <w:spacing w:line="420" w:lineRule="atLeast"/>
      <w:jc w:val="left"/>
      <w:textAlignment w:val="baseline"/>
    </w:pPr>
    <w:rPr>
      <w:rFonts w:ascii="Times New Roman" w:hAnsi="Times New Roman"/>
      <w:kern w:val="0"/>
      <w:szCs w:val="20"/>
    </w:rPr>
  </w:style>
  <w:style w:type="paragraph" w:customStyle="1" w:styleId="166">
    <w:name w:val="xl2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Arial Unicode MS" w:hAnsi="Arial Unicode MS"/>
      <w:kern w:val="0"/>
      <w:sz w:val="20"/>
      <w:szCs w:val="20"/>
    </w:rPr>
  </w:style>
  <w:style w:type="paragraph" w:customStyle="1" w:styleId="167">
    <w:name w:val="xl34"/>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kern w:val="0"/>
      <w:sz w:val="20"/>
      <w:szCs w:val="20"/>
    </w:rPr>
  </w:style>
  <w:style w:type="paragraph" w:customStyle="1" w:styleId="168">
    <w:name w:val="Char Char Char Char Char Char Char1"/>
    <w:basedOn w:val="1"/>
    <w:qFormat/>
    <w:uiPriority w:val="0"/>
    <w:rPr>
      <w:rFonts w:ascii="Tahoma" w:hAnsi="Tahoma"/>
      <w:sz w:val="24"/>
      <w:szCs w:val="24"/>
    </w:rPr>
  </w:style>
  <w:style w:type="paragraph" w:customStyle="1" w:styleId="169">
    <w:name w:val="样式 标题 2 + Times New Roman 四号 非加粗 段前: 5 磅 段后: 0 磅 行距: 固定值 20..."/>
    <w:basedOn w:val="4"/>
    <w:qFormat/>
    <w:uiPriority w:val="0"/>
    <w:pPr>
      <w:widowControl w:val="0"/>
      <w:spacing w:before="100" w:after="0" w:line="400" w:lineRule="exact"/>
    </w:pPr>
    <w:rPr>
      <w:rFonts w:ascii="Times New Roman" w:hAnsi="Times New Roman" w:eastAsia="黑体" w:cs="宋体"/>
      <w:b w:val="0"/>
      <w:color w:val="auto"/>
      <w:kern w:val="2"/>
    </w:rPr>
  </w:style>
  <w:style w:type="paragraph" w:customStyle="1" w:styleId="170">
    <w:name w:val="font6"/>
    <w:basedOn w:val="1"/>
    <w:qFormat/>
    <w:uiPriority w:val="0"/>
    <w:pPr>
      <w:widowControl/>
      <w:spacing w:before="100" w:beforeAutospacing="1" w:after="100" w:afterAutospacing="1"/>
      <w:jc w:val="left"/>
    </w:pPr>
    <w:rPr>
      <w:rFonts w:ascii="宋体" w:hAnsi="宋体"/>
      <w:b/>
      <w:bCs/>
      <w:kern w:val="0"/>
      <w:sz w:val="20"/>
      <w:szCs w:val="20"/>
    </w:rPr>
  </w:style>
  <w:style w:type="paragraph" w:customStyle="1" w:styleId="171">
    <w:name w:val="font5"/>
    <w:basedOn w:val="1"/>
    <w:qFormat/>
    <w:uiPriority w:val="0"/>
    <w:pPr>
      <w:widowControl/>
      <w:spacing w:before="100" w:beforeAutospacing="1" w:after="100" w:afterAutospacing="1"/>
      <w:jc w:val="left"/>
    </w:pPr>
    <w:rPr>
      <w:rFonts w:ascii="宋体" w:hAnsi="宋体"/>
      <w:kern w:val="0"/>
      <w:sz w:val="18"/>
      <w:szCs w:val="18"/>
    </w:rPr>
  </w:style>
  <w:style w:type="paragraph" w:customStyle="1" w:styleId="172">
    <w:name w:val="样式 标题 2 + (西文) 方正书宋简体 (中文) 方正黑体简体 非加粗 黑色 行距: 固定值 15 磅1"/>
    <w:basedOn w:val="4"/>
    <w:qFormat/>
    <w:uiPriority w:val="0"/>
    <w:pPr>
      <w:widowControl w:val="0"/>
      <w:spacing w:before="0" w:after="0" w:line="300" w:lineRule="exact"/>
      <w:jc w:val="left"/>
    </w:pPr>
    <w:rPr>
      <w:rFonts w:ascii="方正书宋简体" w:eastAsia="方正小标宋简体" w:cs="宋体"/>
      <w:b w:val="0"/>
      <w:color w:val="000000"/>
      <w:kern w:val="2"/>
      <w:sz w:val="21"/>
    </w:rPr>
  </w:style>
  <w:style w:type="paragraph" w:customStyle="1" w:styleId="173">
    <w:name w:val="font9"/>
    <w:basedOn w:val="1"/>
    <w:qFormat/>
    <w:uiPriority w:val="0"/>
    <w:pPr>
      <w:widowControl/>
      <w:spacing w:before="100" w:beforeAutospacing="1" w:after="100" w:afterAutospacing="1"/>
      <w:jc w:val="left"/>
    </w:pPr>
    <w:rPr>
      <w:rFonts w:ascii="Times New Roman" w:hAnsi="Times New Roman"/>
      <w:b/>
      <w:bCs/>
      <w:kern w:val="0"/>
      <w:sz w:val="20"/>
      <w:szCs w:val="20"/>
    </w:rPr>
  </w:style>
  <w:style w:type="paragraph" w:customStyle="1" w:styleId="174">
    <w:name w:val="样式1"/>
    <w:basedOn w:val="1"/>
    <w:qFormat/>
    <w:uiPriority w:val="0"/>
    <w:pPr>
      <w:spacing w:before="120" w:after="120" w:line="300" w:lineRule="auto"/>
    </w:pPr>
    <w:rPr>
      <w:rFonts w:ascii="宋体" w:hAnsi="宋体"/>
      <w:b/>
      <w:sz w:val="24"/>
      <w:szCs w:val="20"/>
    </w:rPr>
  </w:style>
  <w:style w:type="paragraph" w:customStyle="1" w:styleId="175">
    <w:name w:val="表格"/>
    <w:basedOn w:val="1"/>
    <w:qFormat/>
    <w:uiPriority w:val="0"/>
    <w:pPr>
      <w:jc w:val="center"/>
      <w:textAlignment w:val="center"/>
    </w:pPr>
    <w:rPr>
      <w:rFonts w:ascii="华文细黑" w:hAnsi="华文细黑"/>
      <w:kern w:val="0"/>
      <w:szCs w:val="20"/>
    </w:rPr>
  </w:style>
  <w:style w:type="paragraph" w:customStyle="1" w:styleId="176">
    <w:name w:val="xl53"/>
    <w:basedOn w:val="1"/>
    <w:qFormat/>
    <w:uiPriority w:val="0"/>
    <w:pPr>
      <w:widowControl/>
      <w:pBdr>
        <w:right w:val="single" w:color="auto" w:sz="4" w:space="0"/>
      </w:pBdr>
      <w:spacing w:before="100" w:beforeAutospacing="1" w:after="100" w:afterAutospacing="1"/>
      <w:jc w:val="center"/>
      <w:textAlignment w:val="center"/>
    </w:pPr>
    <w:rPr>
      <w:rFonts w:ascii="Arial Unicode MS" w:hAnsi="Arial Unicode MS"/>
      <w:kern w:val="0"/>
      <w:sz w:val="20"/>
      <w:szCs w:val="20"/>
    </w:rPr>
  </w:style>
  <w:style w:type="paragraph" w:customStyle="1" w:styleId="177">
    <w:name w:val="样式 标题 1 + 黑体 三号 非加粗 居中 段前: 6 磅 段后: 6 磅 行距: 固定值 20 磅"/>
    <w:basedOn w:val="3"/>
    <w:qFormat/>
    <w:uiPriority w:val="0"/>
    <w:pPr>
      <w:keepLines/>
      <w:widowControl w:val="0"/>
      <w:spacing w:before="120" w:after="120" w:line="400" w:lineRule="exact"/>
    </w:pPr>
    <w:rPr>
      <w:rFonts w:hAnsi="黑体" w:cs="宋体"/>
      <w:kern w:val="44"/>
      <w:sz w:val="32"/>
    </w:rPr>
  </w:style>
  <w:style w:type="paragraph" w:customStyle="1" w:styleId="178">
    <w:name w:val="xl39"/>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Arial Unicode MS" w:hAnsi="Arial Unicode MS"/>
      <w:kern w:val="0"/>
      <w:sz w:val="20"/>
      <w:szCs w:val="20"/>
    </w:rPr>
  </w:style>
  <w:style w:type="paragraph" w:customStyle="1" w:styleId="179">
    <w:name w:val="Char Char Char Char Char Char Char Char Char Char1"/>
    <w:basedOn w:val="1"/>
    <w:qFormat/>
    <w:uiPriority w:val="0"/>
    <w:pPr>
      <w:widowControl/>
      <w:spacing w:after="160" w:line="360" w:lineRule="auto"/>
      <w:jc w:val="left"/>
    </w:pPr>
    <w:rPr>
      <w:rFonts w:ascii="Verdana" w:hAnsi="Verdana"/>
      <w:kern w:val="0"/>
      <w:szCs w:val="20"/>
      <w:lang w:eastAsia="en-US"/>
    </w:rPr>
  </w:style>
  <w:style w:type="paragraph" w:customStyle="1" w:styleId="180">
    <w:name w:val="CM45"/>
    <w:basedOn w:val="101"/>
    <w:next w:val="101"/>
    <w:qFormat/>
    <w:uiPriority w:val="0"/>
    <w:pPr>
      <w:spacing w:line="260" w:lineRule="atLeast"/>
    </w:pPr>
    <w:rPr>
      <w:rFonts w:cs="Times New Roman"/>
      <w:color w:val="auto"/>
    </w:rPr>
  </w:style>
  <w:style w:type="paragraph" w:customStyle="1" w:styleId="181">
    <w:name w:val="xl4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kern w:val="0"/>
      <w:sz w:val="24"/>
      <w:szCs w:val="24"/>
    </w:rPr>
  </w:style>
  <w:style w:type="paragraph" w:customStyle="1" w:styleId="182">
    <w:name w:val="List Paragraph1"/>
    <w:basedOn w:val="1"/>
    <w:qFormat/>
    <w:uiPriority w:val="34"/>
    <w:pPr>
      <w:ind w:firstLine="420" w:firstLineChars="200"/>
    </w:pPr>
  </w:style>
  <w:style w:type="paragraph" w:customStyle="1" w:styleId="183">
    <w:name w:val="Char Char Char Char1"/>
    <w:basedOn w:val="1"/>
    <w:qFormat/>
    <w:uiPriority w:val="0"/>
    <w:rPr>
      <w:rFonts w:ascii="Tahoma" w:hAnsi="Tahoma"/>
      <w:sz w:val="24"/>
      <w:szCs w:val="20"/>
    </w:rPr>
  </w:style>
  <w:style w:type="paragraph" w:customStyle="1" w:styleId="184">
    <w:name w:val="Char Char Char Char Char Char Char Char Char Char Char Char Char"/>
    <w:basedOn w:val="1"/>
    <w:qFormat/>
    <w:uiPriority w:val="0"/>
    <w:rPr>
      <w:rFonts w:ascii="仿宋_GB2312" w:hAnsi="Times New Roman" w:eastAsia="仿宋_GB2312"/>
      <w:b/>
      <w:sz w:val="32"/>
      <w:szCs w:val="32"/>
    </w:rPr>
  </w:style>
  <w:style w:type="paragraph" w:customStyle="1" w:styleId="185">
    <w:name w:val="xl3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top"/>
    </w:pPr>
    <w:rPr>
      <w:rFonts w:ascii="Arial Unicode MS" w:hAnsi="Arial Unicode MS"/>
      <w:kern w:val="0"/>
      <w:sz w:val="20"/>
      <w:szCs w:val="20"/>
    </w:rPr>
  </w:style>
  <w:style w:type="paragraph" w:customStyle="1" w:styleId="186">
    <w:name w:val="修订1"/>
    <w:qFormat/>
    <w:uiPriority w:val="0"/>
    <w:rPr>
      <w:rFonts w:ascii="宋体" w:hAnsi="Times New Roman" w:eastAsia="宋体" w:cs="Times New Roman"/>
      <w:sz w:val="24"/>
      <w:lang w:val="en-US" w:eastAsia="zh-CN" w:bidi="ar-SA"/>
    </w:rPr>
  </w:style>
  <w:style w:type="paragraph" w:customStyle="1" w:styleId="187">
    <w:name w:val="菲页2"/>
    <w:basedOn w:val="5"/>
    <w:qFormat/>
    <w:uiPriority w:val="0"/>
    <w:rPr>
      <w:rFonts w:ascii="黑体" w:hAnsi="宋体" w:eastAsia="黑体"/>
      <w:b w:val="0"/>
      <w:sz w:val="44"/>
    </w:rPr>
  </w:style>
  <w:style w:type="paragraph" w:customStyle="1" w:styleId="188">
    <w:name w:val="Char Char2 Char Char1"/>
    <w:basedOn w:val="1"/>
    <w:qFormat/>
    <w:uiPriority w:val="0"/>
    <w:rPr>
      <w:rFonts w:ascii="Times New Roman" w:hAnsi="Times New Roman"/>
      <w:sz w:val="24"/>
      <w:szCs w:val="24"/>
    </w:rPr>
  </w:style>
  <w:style w:type="paragraph" w:customStyle="1" w:styleId="189">
    <w:name w:val="00表格1"/>
    <w:basedOn w:val="1"/>
    <w:qFormat/>
    <w:uiPriority w:val="0"/>
    <w:pPr>
      <w:spacing w:line="360" w:lineRule="auto"/>
    </w:pPr>
    <w:rPr>
      <w:rFonts w:ascii="Times New Roman" w:hAnsi="Times New Roman"/>
      <w:sz w:val="24"/>
      <w:szCs w:val="20"/>
    </w:rPr>
  </w:style>
  <w:style w:type="paragraph" w:customStyle="1" w:styleId="190">
    <w:name w:val="修订2"/>
    <w:hidden/>
    <w:semiHidden/>
    <w:qFormat/>
    <w:uiPriority w:val="99"/>
    <w:rPr>
      <w:rFonts w:ascii="Calibri" w:hAnsi="Calibri" w:eastAsia="宋体" w:cs="Times New Roman"/>
      <w:kern w:val="2"/>
      <w:sz w:val="21"/>
      <w:szCs w:val="22"/>
      <w:lang w:val="en-US" w:eastAsia="zh-CN" w:bidi="ar-SA"/>
    </w:rPr>
  </w:style>
  <w:style w:type="table" w:customStyle="1" w:styleId="191">
    <w:name w:val="Table Normal"/>
    <w:semiHidden/>
    <w:unhideWhenUsed/>
    <w:qFormat/>
    <w:uiPriority w:val="2"/>
    <w:pPr>
      <w:widowControl w:val="0"/>
      <w:autoSpaceDE w:val="0"/>
      <w:autoSpaceDN w:val="0"/>
    </w:pPr>
    <w:rPr>
      <w:sz w:val="22"/>
      <w:szCs w:val="22"/>
      <w:lang w:eastAsia="en-US"/>
    </w:rPr>
    <w:tblPr>
      <w:tblCellMar>
        <w:top w:w="0" w:type="dxa"/>
        <w:left w:w="0" w:type="dxa"/>
        <w:bottom w:w="0" w:type="dxa"/>
        <w:right w:w="0" w:type="dxa"/>
      </w:tblCellMar>
    </w:tblPr>
  </w:style>
  <w:style w:type="character" w:customStyle="1" w:styleId="192">
    <w:name w:val="纯文本 Char"/>
    <w:link w:val="193"/>
    <w:qFormat/>
    <w:uiPriority w:val="0"/>
    <w:rPr>
      <w:rFonts w:ascii="宋体" w:hAnsi="Courier New" w:cs="Courier New"/>
      <w:kern w:val="2"/>
      <w:sz w:val="21"/>
      <w:szCs w:val="21"/>
    </w:rPr>
  </w:style>
  <w:style w:type="paragraph" w:customStyle="1" w:styleId="193">
    <w:name w:val="纯文本1"/>
    <w:basedOn w:val="1"/>
    <w:link w:val="192"/>
    <w:qFormat/>
    <w:uiPriority w:val="0"/>
    <w:rPr>
      <w:rFonts w:ascii="宋体" w:hAnsi="Courier New" w:cs="Courier New"/>
      <w:szCs w:val="21"/>
    </w:rPr>
  </w:style>
  <w:style w:type="table" w:customStyle="1" w:styleId="194">
    <w:name w:val="Table Normal1"/>
    <w:semiHidden/>
    <w:unhideWhenUsed/>
    <w:qFormat/>
    <w:uiPriority w:val="2"/>
    <w:pPr>
      <w:widowControl w:val="0"/>
      <w:autoSpaceDE w:val="0"/>
      <w:autoSpaceDN w:val="0"/>
    </w:pPr>
    <w:rPr>
      <w:sz w:val="22"/>
      <w:szCs w:val="22"/>
      <w:lang w:eastAsia="en-US"/>
    </w:rPr>
    <w:tblPr>
      <w:tblCellMar>
        <w:top w:w="0" w:type="dxa"/>
        <w:left w:w="0" w:type="dxa"/>
        <w:bottom w:w="0" w:type="dxa"/>
        <w:right w:w="0" w:type="dxa"/>
      </w:tblCellMar>
    </w:tblPr>
  </w:style>
  <w:style w:type="paragraph" w:customStyle="1" w:styleId="195">
    <w:name w:val="Table Paragraph"/>
    <w:basedOn w:val="1"/>
    <w:qFormat/>
    <w:uiPriority w:val="1"/>
    <w:pPr>
      <w:autoSpaceDE w:val="0"/>
      <w:autoSpaceDN w:val="0"/>
      <w:jc w:val="left"/>
    </w:pPr>
    <w:rPr>
      <w:rFonts w:ascii="仿宋" w:hAnsi="仿宋" w:eastAsia="仿宋" w:cs="仿宋"/>
      <w:kern w:val="0"/>
      <w:sz w:val="22"/>
      <w:lang w:eastAsia="en-US"/>
    </w:rPr>
  </w:style>
  <w:style w:type="table" w:customStyle="1" w:styleId="196">
    <w:name w:val="Table Normal2"/>
    <w:semiHidden/>
    <w:unhideWhenUsed/>
    <w:qFormat/>
    <w:uiPriority w:val="2"/>
    <w:pPr>
      <w:widowControl w:val="0"/>
      <w:autoSpaceDE w:val="0"/>
      <w:autoSpaceDN w:val="0"/>
    </w:pPr>
    <w:rPr>
      <w:sz w:val="22"/>
      <w:szCs w:val="22"/>
      <w:lang w:eastAsia="en-US"/>
    </w:rPr>
    <w:tblPr>
      <w:tblCellMar>
        <w:top w:w="0" w:type="dxa"/>
        <w:left w:w="0" w:type="dxa"/>
        <w:bottom w:w="0" w:type="dxa"/>
        <w:right w:w="0" w:type="dxa"/>
      </w:tblCellMar>
    </w:tblPr>
  </w:style>
  <w:style w:type="paragraph" w:styleId="197">
    <w:name w:val="List Paragraph"/>
    <w:basedOn w:val="1"/>
    <w:qFormat/>
    <w:uiPriority w:val="34"/>
    <w:pPr>
      <w:ind w:firstLine="420" w:firstLineChars="200"/>
    </w:pPr>
  </w:style>
  <w:style w:type="paragraph" w:customStyle="1" w:styleId="198">
    <w:name w:val="列出段落2"/>
    <w:basedOn w:val="1"/>
    <w:unhideWhenUsed/>
    <w:qFormat/>
    <w:uiPriority w:val="99"/>
    <w:pPr>
      <w:ind w:firstLine="420" w:firstLineChars="200"/>
    </w:pPr>
    <w:rPr>
      <w:rFonts w:ascii="Times New Roman" w:hAnsi="Times New Roman"/>
      <w:szCs w:val="24"/>
    </w:rPr>
  </w:style>
  <w:style w:type="paragraph" w:styleId="199">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character" w:customStyle="1" w:styleId="200">
    <w:name w:val="未处理的提及1"/>
    <w:basedOn w:val="50"/>
    <w:semiHidden/>
    <w:unhideWhenUsed/>
    <w:qFormat/>
    <w:uiPriority w:val="99"/>
    <w:rPr>
      <w:color w:val="605E5C"/>
      <w:shd w:val="clear" w:color="auto" w:fill="E1DFDD"/>
    </w:rPr>
  </w:style>
  <w:style w:type="paragraph" w:customStyle="1" w:styleId="201">
    <w:name w:val="样式2"/>
    <w:basedOn w:val="1"/>
    <w:qFormat/>
    <w:uiPriority w:val="0"/>
    <w:pPr>
      <w:adjustRightInd w:val="0"/>
      <w:spacing w:before="120" w:after="120" w:line="312" w:lineRule="atLeast"/>
      <w:jc w:val="center"/>
      <w:textAlignment w:val="baseline"/>
    </w:pPr>
    <w:rPr>
      <w:rFonts w:ascii="Times New Roman" w:hAnsi="Times New Roman"/>
      <w:kern w:val="0"/>
      <w:sz w:val="24"/>
      <w:szCs w:val="20"/>
    </w:rPr>
  </w:style>
  <w:style w:type="paragraph" w:customStyle="1" w:styleId="202">
    <w:name w:val="图文"/>
    <w:basedOn w:val="1"/>
    <w:qFormat/>
    <w:uiPriority w:val="0"/>
    <w:pPr>
      <w:adjustRightInd w:val="0"/>
      <w:snapToGrid w:val="0"/>
      <w:spacing w:after="50" w:line="360" w:lineRule="auto"/>
    </w:pPr>
    <w:rPr>
      <w:rFonts w:ascii="Times New Roman" w:hAnsi="Times New Roman"/>
      <w:sz w:val="24"/>
      <w:szCs w:val="24"/>
    </w:rPr>
  </w:style>
  <w:style w:type="paragraph" w:customStyle="1" w:styleId="203">
    <w:name w:val="_Style 1"/>
    <w:qFormat/>
    <w:uiPriority w:val="1"/>
    <w:pPr>
      <w:adjustRightInd w:val="0"/>
      <w:snapToGrid w:val="0"/>
    </w:pPr>
    <w:rPr>
      <w:rFonts w:ascii="Tahoma" w:hAnsi="Tahoma" w:eastAsiaTheme="minorEastAsia" w:cstheme="minorBidi"/>
      <w:sz w:val="22"/>
      <w:szCs w:val="22"/>
      <w:lang w:val="en-US" w:eastAsia="zh-CN" w:bidi="ar-SA"/>
    </w:rPr>
  </w:style>
  <w:style w:type="table" w:customStyle="1" w:styleId="204">
    <w:name w:val="网格型1"/>
    <w:basedOn w:val="4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05">
    <w:name w:val="标题 5 Char"/>
    <w:semiHidden/>
    <w:qFormat/>
    <w:uiPriority w:val="0"/>
    <w:rPr>
      <w:rFonts w:ascii="Times New Roman" w:hAnsi="Times New Roman"/>
      <w:b/>
      <w:bCs/>
      <w:kern w:val="2"/>
      <w:sz w:val="28"/>
      <w:szCs w:val="28"/>
    </w:rPr>
  </w:style>
  <w:style w:type="character" w:customStyle="1" w:styleId="206">
    <w:name w:val="批注主题 Char"/>
    <w:link w:val="207"/>
    <w:qFormat/>
    <w:uiPriority w:val="0"/>
    <w:rPr>
      <w:b/>
      <w:bCs/>
      <w:kern w:val="2"/>
      <w:sz w:val="21"/>
      <w:szCs w:val="24"/>
    </w:rPr>
  </w:style>
  <w:style w:type="paragraph" w:customStyle="1" w:styleId="207">
    <w:name w:val="批注主题1"/>
    <w:basedOn w:val="18"/>
    <w:next w:val="18"/>
    <w:link w:val="206"/>
    <w:qFormat/>
    <w:uiPriority w:val="0"/>
    <w:pPr>
      <w:adjustRightInd/>
      <w:spacing w:line="240" w:lineRule="auto"/>
      <w:textAlignment w:val="auto"/>
    </w:pPr>
    <w:rPr>
      <w:b/>
      <w:bCs/>
      <w:kern w:val="2"/>
      <w:sz w:val="21"/>
      <w:szCs w:val="24"/>
    </w:rPr>
  </w:style>
  <w:style w:type="character" w:customStyle="1" w:styleId="208">
    <w:name w:val="正文首行缩进 Char"/>
    <w:link w:val="209"/>
    <w:qFormat/>
    <w:uiPriority w:val="0"/>
    <w:rPr>
      <w:color w:val="7030A0"/>
      <w:kern w:val="2"/>
      <w:sz w:val="21"/>
      <w:szCs w:val="24"/>
    </w:rPr>
  </w:style>
  <w:style w:type="paragraph" w:customStyle="1" w:styleId="209">
    <w:name w:val="正文文本首行缩进1"/>
    <w:basedOn w:val="1"/>
    <w:link w:val="208"/>
    <w:qFormat/>
    <w:uiPriority w:val="0"/>
    <w:pPr>
      <w:tabs>
        <w:tab w:val="left" w:pos="360"/>
      </w:tabs>
      <w:spacing w:line="220" w:lineRule="exact"/>
      <w:ind w:left="360" w:hanging="360" w:firstLineChars="200"/>
      <w:jc w:val="left"/>
    </w:pPr>
    <w:rPr>
      <w:rFonts w:ascii="Times New Roman" w:hAnsi="Times New Roman"/>
      <w:color w:val="7030A0"/>
      <w:szCs w:val="24"/>
    </w:rPr>
  </w:style>
  <w:style w:type="character" w:customStyle="1" w:styleId="210">
    <w:name w:val="宏文本 Char"/>
    <w:link w:val="211"/>
    <w:qFormat/>
    <w:uiPriority w:val="0"/>
    <w:rPr>
      <w:rFonts w:ascii="Courier New" w:hAnsi="Courier New" w:cs="Courier New"/>
      <w:kern w:val="2"/>
      <w:sz w:val="24"/>
      <w:szCs w:val="24"/>
    </w:rPr>
  </w:style>
  <w:style w:type="paragraph" w:customStyle="1" w:styleId="211">
    <w:name w:val="宏文本1"/>
    <w:link w:val="210"/>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character" w:customStyle="1" w:styleId="212">
    <w:name w:val="正文缩进 Char"/>
    <w:link w:val="213"/>
    <w:qFormat/>
    <w:uiPriority w:val="0"/>
    <w:rPr>
      <w:rFonts w:ascii="宋体"/>
      <w:sz w:val="24"/>
    </w:rPr>
  </w:style>
  <w:style w:type="paragraph" w:customStyle="1" w:styleId="213">
    <w:name w:val="正文缩进1"/>
    <w:basedOn w:val="1"/>
    <w:link w:val="212"/>
    <w:qFormat/>
    <w:uiPriority w:val="0"/>
    <w:pPr>
      <w:autoSpaceDE w:val="0"/>
      <w:autoSpaceDN w:val="0"/>
      <w:adjustRightInd w:val="0"/>
      <w:spacing w:line="360" w:lineRule="atLeast"/>
      <w:ind w:firstLine="420"/>
      <w:textAlignment w:val="baseline"/>
    </w:pPr>
    <w:rPr>
      <w:rFonts w:ascii="宋体" w:hAnsi="Times New Roman"/>
      <w:kern w:val="0"/>
      <w:sz w:val="24"/>
      <w:szCs w:val="20"/>
    </w:rPr>
  </w:style>
  <w:style w:type="character" w:customStyle="1" w:styleId="214">
    <w:name w:val="题注 Char"/>
    <w:link w:val="15"/>
    <w:qFormat/>
    <w:uiPriority w:val="0"/>
    <w:rPr>
      <w:rFonts w:ascii="华文中宋" w:hAnsi="华文中宋" w:eastAsia="华文中宋"/>
      <w:kern w:val="2"/>
      <w:sz w:val="36"/>
    </w:rPr>
  </w:style>
  <w:style w:type="character" w:customStyle="1" w:styleId="215">
    <w:name w:val="文档结构图 Char"/>
    <w:link w:val="216"/>
    <w:qFormat/>
    <w:uiPriority w:val="0"/>
    <w:rPr>
      <w:rFonts w:ascii="宋体"/>
      <w:sz w:val="18"/>
      <w:szCs w:val="18"/>
    </w:rPr>
  </w:style>
  <w:style w:type="paragraph" w:customStyle="1" w:styleId="216">
    <w:name w:val="文档结构图1"/>
    <w:basedOn w:val="1"/>
    <w:link w:val="215"/>
    <w:qFormat/>
    <w:uiPriority w:val="0"/>
    <w:rPr>
      <w:rFonts w:ascii="宋体" w:hAnsi="Times New Roman"/>
      <w:kern w:val="0"/>
      <w:sz w:val="18"/>
      <w:szCs w:val="18"/>
    </w:rPr>
  </w:style>
  <w:style w:type="character" w:customStyle="1" w:styleId="217">
    <w:name w:val="称呼 Char"/>
    <w:link w:val="218"/>
    <w:qFormat/>
    <w:uiPriority w:val="0"/>
    <w:rPr>
      <w:kern w:val="2"/>
      <w:sz w:val="24"/>
    </w:rPr>
  </w:style>
  <w:style w:type="paragraph" w:customStyle="1" w:styleId="218">
    <w:name w:val="称呼1"/>
    <w:basedOn w:val="1"/>
    <w:next w:val="1"/>
    <w:link w:val="217"/>
    <w:qFormat/>
    <w:uiPriority w:val="0"/>
    <w:rPr>
      <w:rFonts w:ascii="Times New Roman" w:hAnsi="Times New Roman"/>
      <w:sz w:val="24"/>
      <w:szCs w:val="20"/>
    </w:rPr>
  </w:style>
  <w:style w:type="character" w:customStyle="1" w:styleId="219">
    <w:name w:val="正文文本 3 Char"/>
    <w:link w:val="220"/>
    <w:qFormat/>
    <w:uiPriority w:val="0"/>
    <w:rPr>
      <w:kern w:val="2"/>
      <w:sz w:val="16"/>
      <w:szCs w:val="16"/>
    </w:rPr>
  </w:style>
  <w:style w:type="paragraph" w:customStyle="1" w:styleId="220">
    <w:name w:val="正文文本 31"/>
    <w:basedOn w:val="1"/>
    <w:link w:val="219"/>
    <w:qFormat/>
    <w:uiPriority w:val="0"/>
    <w:pPr>
      <w:spacing w:after="120"/>
    </w:pPr>
    <w:rPr>
      <w:rFonts w:ascii="Times New Roman" w:hAnsi="Times New Roman"/>
      <w:sz w:val="16"/>
      <w:szCs w:val="16"/>
    </w:rPr>
  </w:style>
  <w:style w:type="character" w:customStyle="1" w:styleId="221">
    <w:name w:val="正文文本缩进 Char"/>
    <w:semiHidden/>
    <w:qFormat/>
    <w:uiPriority w:val="0"/>
    <w:rPr>
      <w:rFonts w:ascii="Times New Roman" w:hAnsi="Times New Roman"/>
      <w:kern w:val="2"/>
      <w:sz w:val="21"/>
      <w:szCs w:val="24"/>
    </w:rPr>
  </w:style>
  <w:style w:type="paragraph" w:customStyle="1" w:styleId="222">
    <w:name w:val="正文文本缩进1"/>
    <w:basedOn w:val="1"/>
    <w:link w:val="497"/>
    <w:qFormat/>
    <w:uiPriority w:val="0"/>
    <w:pPr>
      <w:spacing w:line="360" w:lineRule="auto"/>
    </w:pPr>
    <w:rPr>
      <w:rFonts w:ascii="宋体" w:hAnsi="Times New Roman"/>
      <w:szCs w:val="24"/>
    </w:rPr>
  </w:style>
  <w:style w:type="character" w:customStyle="1" w:styleId="223">
    <w:name w:val="日期 Char"/>
    <w:link w:val="224"/>
    <w:qFormat/>
    <w:uiPriority w:val="0"/>
    <w:rPr>
      <w:rFonts w:eastAsia="楷体_GB2312"/>
      <w:kern w:val="2"/>
      <w:sz w:val="30"/>
    </w:rPr>
  </w:style>
  <w:style w:type="paragraph" w:customStyle="1" w:styleId="224">
    <w:name w:val="日期1"/>
    <w:basedOn w:val="1"/>
    <w:next w:val="1"/>
    <w:link w:val="223"/>
    <w:qFormat/>
    <w:uiPriority w:val="0"/>
    <w:pPr>
      <w:autoSpaceDE w:val="0"/>
      <w:autoSpaceDN w:val="0"/>
      <w:adjustRightInd w:val="0"/>
      <w:textAlignment w:val="baseline"/>
    </w:pPr>
    <w:rPr>
      <w:rFonts w:ascii="Times New Roman" w:hAnsi="Times New Roman" w:eastAsia="楷体_GB2312"/>
      <w:sz w:val="30"/>
      <w:szCs w:val="20"/>
    </w:rPr>
  </w:style>
  <w:style w:type="character" w:customStyle="1" w:styleId="225">
    <w:name w:val="正文文本缩进 2 Char"/>
    <w:link w:val="226"/>
    <w:qFormat/>
    <w:uiPriority w:val="0"/>
    <w:rPr>
      <w:kern w:val="2"/>
      <w:sz w:val="21"/>
    </w:rPr>
  </w:style>
  <w:style w:type="paragraph" w:customStyle="1" w:styleId="226">
    <w:name w:val="正文文本缩进 21"/>
    <w:basedOn w:val="1"/>
    <w:link w:val="225"/>
    <w:qFormat/>
    <w:uiPriority w:val="0"/>
    <w:pPr>
      <w:spacing w:after="120" w:line="480" w:lineRule="auto"/>
      <w:ind w:left="420" w:leftChars="200"/>
    </w:pPr>
    <w:rPr>
      <w:rFonts w:ascii="Times New Roman" w:hAnsi="Times New Roman"/>
      <w:szCs w:val="20"/>
    </w:rPr>
  </w:style>
  <w:style w:type="character" w:customStyle="1" w:styleId="227">
    <w:name w:val="正文首行缩进 2 Char"/>
    <w:link w:val="228"/>
    <w:qFormat/>
    <w:uiPriority w:val="0"/>
    <w:rPr>
      <w:rFonts w:ascii="宋体" w:hAnsi="宋体"/>
      <w:kern w:val="2"/>
      <w:sz w:val="21"/>
      <w:szCs w:val="24"/>
    </w:rPr>
  </w:style>
  <w:style w:type="paragraph" w:customStyle="1" w:styleId="228">
    <w:name w:val="正文文本首行缩进 21"/>
    <w:basedOn w:val="222"/>
    <w:link w:val="227"/>
    <w:qFormat/>
    <w:uiPriority w:val="0"/>
    <w:pPr>
      <w:spacing w:after="120" w:line="240" w:lineRule="auto"/>
      <w:ind w:left="420" w:leftChars="200" w:firstLine="200" w:firstLineChars="200"/>
      <w:jc w:val="left"/>
    </w:pPr>
    <w:rPr>
      <w:rFonts w:hAnsi="宋体"/>
    </w:rPr>
  </w:style>
  <w:style w:type="character" w:customStyle="1" w:styleId="229">
    <w:name w:val="正文文本缩进 3 Char"/>
    <w:link w:val="230"/>
    <w:qFormat/>
    <w:uiPriority w:val="0"/>
    <w:rPr>
      <w:kern w:val="2"/>
      <w:sz w:val="21"/>
    </w:rPr>
  </w:style>
  <w:style w:type="paragraph" w:customStyle="1" w:styleId="230">
    <w:name w:val="正文文本缩进 31"/>
    <w:basedOn w:val="1"/>
    <w:link w:val="229"/>
    <w:qFormat/>
    <w:uiPriority w:val="0"/>
    <w:pPr>
      <w:ind w:left="1260" w:leftChars="600"/>
    </w:pPr>
    <w:rPr>
      <w:rFonts w:ascii="Times New Roman" w:hAnsi="Times New Roman"/>
      <w:szCs w:val="20"/>
    </w:rPr>
  </w:style>
  <w:style w:type="character" w:customStyle="1" w:styleId="231">
    <w:name w:val="正文文本 2 Char"/>
    <w:link w:val="232"/>
    <w:qFormat/>
    <w:uiPriority w:val="0"/>
    <w:rPr>
      <w:kern w:val="2"/>
      <w:sz w:val="21"/>
    </w:rPr>
  </w:style>
  <w:style w:type="paragraph" w:customStyle="1" w:styleId="232">
    <w:name w:val="正文文本 21"/>
    <w:basedOn w:val="1"/>
    <w:link w:val="231"/>
    <w:qFormat/>
    <w:uiPriority w:val="0"/>
    <w:pPr>
      <w:spacing w:after="120" w:line="480" w:lineRule="auto"/>
    </w:pPr>
    <w:rPr>
      <w:rFonts w:ascii="Times New Roman" w:hAnsi="Times New Roman"/>
      <w:szCs w:val="20"/>
    </w:rPr>
  </w:style>
  <w:style w:type="character" w:customStyle="1" w:styleId="233">
    <w:name w:val="信息标题 Char"/>
    <w:link w:val="234"/>
    <w:qFormat/>
    <w:uiPriority w:val="0"/>
    <w:rPr>
      <w:rFonts w:ascii="Arial" w:hAnsi="Arial" w:cs="Arial"/>
      <w:color w:val="7030A0"/>
      <w:kern w:val="2"/>
      <w:sz w:val="24"/>
      <w:szCs w:val="24"/>
      <w:shd w:val="pct20" w:color="auto" w:fill="auto"/>
    </w:rPr>
  </w:style>
  <w:style w:type="paragraph" w:customStyle="1" w:styleId="234">
    <w:name w:val="信息标题1"/>
    <w:basedOn w:val="1"/>
    <w:link w:val="233"/>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jc w:val="left"/>
    </w:pPr>
    <w:rPr>
      <w:rFonts w:ascii="Arial" w:hAnsi="Arial" w:cs="Arial"/>
      <w:color w:val="7030A0"/>
      <w:sz w:val="24"/>
      <w:szCs w:val="24"/>
      <w:shd w:val="pct20" w:color="auto" w:fill="auto"/>
    </w:rPr>
  </w:style>
  <w:style w:type="character" w:customStyle="1" w:styleId="235">
    <w:name w:val="HTML 预设格式 Char"/>
    <w:link w:val="236"/>
    <w:qFormat/>
    <w:uiPriority w:val="0"/>
    <w:rPr>
      <w:rFonts w:ascii="Arial" w:hAnsi="Arial"/>
      <w:sz w:val="21"/>
      <w:szCs w:val="21"/>
    </w:rPr>
  </w:style>
  <w:style w:type="paragraph" w:customStyle="1" w:styleId="236">
    <w:name w:val="HTML 预设格式1"/>
    <w:basedOn w:val="1"/>
    <w:link w:val="235"/>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ind w:firstLine="200" w:firstLineChars="200"/>
      <w:jc w:val="left"/>
    </w:pPr>
    <w:rPr>
      <w:rFonts w:ascii="Arial" w:hAnsi="Arial"/>
      <w:kern w:val="0"/>
      <w:szCs w:val="21"/>
    </w:rPr>
  </w:style>
  <w:style w:type="paragraph" w:customStyle="1" w:styleId="237">
    <w:name w:val="批注框文本 Char Char"/>
    <w:basedOn w:val="1"/>
    <w:link w:val="450"/>
    <w:qFormat/>
    <w:uiPriority w:val="0"/>
    <w:rPr>
      <w:rFonts w:ascii="Times New Roman" w:hAnsi="Times New Roman"/>
      <w:sz w:val="18"/>
      <w:szCs w:val="18"/>
    </w:rPr>
  </w:style>
  <w:style w:type="paragraph" w:customStyle="1" w:styleId="238">
    <w:name w:val="列表编号 21"/>
    <w:basedOn w:val="1"/>
    <w:qFormat/>
    <w:uiPriority w:val="0"/>
    <w:pPr>
      <w:tabs>
        <w:tab w:val="left" w:pos="780"/>
      </w:tabs>
      <w:spacing w:line="360" w:lineRule="auto"/>
      <w:ind w:left="780" w:hanging="360"/>
      <w:jc w:val="left"/>
    </w:pPr>
    <w:rPr>
      <w:rFonts w:ascii="宋体" w:hAnsi="宋体"/>
      <w:color w:val="7030A0"/>
      <w:sz w:val="24"/>
      <w:szCs w:val="20"/>
    </w:rPr>
  </w:style>
  <w:style w:type="paragraph" w:customStyle="1" w:styleId="239">
    <w:name w:val="引文目录1"/>
    <w:basedOn w:val="1"/>
    <w:next w:val="1"/>
    <w:qFormat/>
    <w:uiPriority w:val="0"/>
    <w:pPr>
      <w:spacing w:line="480" w:lineRule="exact"/>
      <w:ind w:left="420" w:leftChars="200" w:firstLine="200" w:firstLineChars="200"/>
      <w:jc w:val="left"/>
    </w:pPr>
    <w:rPr>
      <w:rFonts w:ascii="Times New Roman" w:hAnsi="Times New Roman"/>
      <w:color w:val="7030A0"/>
      <w:sz w:val="24"/>
      <w:szCs w:val="24"/>
    </w:rPr>
  </w:style>
  <w:style w:type="paragraph" w:customStyle="1" w:styleId="240">
    <w:name w:val="索引 81"/>
    <w:basedOn w:val="1"/>
    <w:next w:val="1"/>
    <w:qFormat/>
    <w:uiPriority w:val="0"/>
    <w:pPr>
      <w:spacing w:line="480" w:lineRule="exact"/>
      <w:ind w:left="1400" w:leftChars="1400" w:firstLine="200" w:firstLineChars="200"/>
      <w:jc w:val="left"/>
    </w:pPr>
    <w:rPr>
      <w:rFonts w:ascii="Times New Roman" w:hAnsi="Times New Roman"/>
      <w:color w:val="7030A0"/>
      <w:sz w:val="24"/>
      <w:szCs w:val="24"/>
    </w:rPr>
  </w:style>
  <w:style w:type="paragraph" w:customStyle="1" w:styleId="241">
    <w:name w:val="索引 51"/>
    <w:basedOn w:val="1"/>
    <w:next w:val="1"/>
    <w:qFormat/>
    <w:uiPriority w:val="0"/>
    <w:pPr>
      <w:spacing w:line="480" w:lineRule="exact"/>
      <w:ind w:left="800" w:leftChars="800" w:firstLine="200" w:firstLineChars="200"/>
      <w:jc w:val="left"/>
    </w:pPr>
    <w:rPr>
      <w:rFonts w:ascii="Times New Roman" w:hAnsi="Times New Roman"/>
      <w:color w:val="7030A0"/>
      <w:sz w:val="24"/>
      <w:szCs w:val="24"/>
    </w:rPr>
  </w:style>
  <w:style w:type="paragraph" w:customStyle="1" w:styleId="242">
    <w:name w:val="引文目录标题1"/>
    <w:basedOn w:val="1"/>
    <w:next w:val="1"/>
    <w:qFormat/>
    <w:uiPriority w:val="0"/>
    <w:pPr>
      <w:spacing w:before="120"/>
    </w:pPr>
    <w:rPr>
      <w:rFonts w:ascii="Arial" w:hAnsi="Arial" w:cs="Arial"/>
      <w:sz w:val="24"/>
      <w:szCs w:val="24"/>
    </w:rPr>
  </w:style>
  <w:style w:type="paragraph" w:customStyle="1" w:styleId="243">
    <w:name w:val="索引 61"/>
    <w:basedOn w:val="1"/>
    <w:next w:val="1"/>
    <w:qFormat/>
    <w:uiPriority w:val="0"/>
    <w:pPr>
      <w:spacing w:line="480" w:lineRule="exact"/>
      <w:ind w:left="1000" w:leftChars="1000" w:firstLine="200" w:firstLineChars="200"/>
      <w:jc w:val="left"/>
    </w:pPr>
    <w:rPr>
      <w:rFonts w:ascii="Times New Roman" w:hAnsi="Times New Roman"/>
      <w:color w:val="7030A0"/>
      <w:sz w:val="24"/>
      <w:szCs w:val="24"/>
    </w:rPr>
  </w:style>
  <w:style w:type="paragraph" w:customStyle="1" w:styleId="244">
    <w:name w:val="列表编号 31"/>
    <w:basedOn w:val="1"/>
    <w:qFormat/>
    <w:uiPriority w:val="0"/>
    <w:pPr>
      <w:tabs>
        <w:tab w:val="left" w:pos="1200"/>
      </w:tabs>
      <w:spacing w:line="360" w:lineRule="auto"/>
      <w:ind w:left="1200" w:hanging="360"/>
      <w:jc w:val="left"/>
    </w:pPr>
    <w:rPr>
      <w:rFonts w:ascii="宋体" w:hAnsi="宋体"/>
      <w:color w:val="7030A0"/>
      <w:sz w:val="24"/>
      <w:szCs w:val="20"/>
    </w:rPr>
  </w:style>
  <w:style w:type="paragraph" w:customStyle="1" w:styleId="245">
    <w:name w:val="列表 21"/>
    <w:basedOn w:val="1"/>
    <w:qFormat/>
    <w:uiPriority w:val="0"/>
    <w:pPr>
      <w:widowControl/>
      <w:ind w:left="840" w:hanging="420"/>
      <w:jc w:val="left"/>
    </w:pPr>
    <w:rPr>
      <w:rFonts w:ascii="宋体" w:hAnsi="Times New Roman"/>
      <w:kern w:val="0"/>
      <w:sz w:val="22"/>
      <w:szCs w:val="20"/>
    </w:rPr>
  </w:style>
  <w:style w:type="paragraph" w:customStyle="1" w:styleId="246">
    <w:name w:val="列表接续1"/>
    <w:basedOn w:val="1"/>
    <w:qFormat/>
    <w:uiPriority w:val="0"/>
    <w:pPr>
      <w:widowControl/>
      <w:spacing w:after="120"/>
      <w:ind w:left="420"/>
      <w:jc w:val="left"/>
    </w:pPr>
    <w:rPr>
      <w:rFonts w:ascii="宋体" w:hAnsi="Times New Roman"/>
      <w:kern w:val="0"/>
      <w:sz w:val="22"/>
      <w:szCs w:val="20"/>
    </w:rPr>
  </w:style>
  <w:style w:type="paragraph" w:customStyle="1" w:styleId="247">
    <w:name w:val="文本块1"/>
    <w:basedOn w:val="1"/>
    <w:qFormat/>
    <w:uiPriority w:val="0"/>
    <w:pPr>
      <w:tabs>
        <w:tab w:val="left" w:pos="8364"/>
      </w:tabs>
      <w:ind w:left="840" w:right="-57" w:hanging="300"/>
    </w:pPr>
    <w:rPr>
      <w:rFonts w:ascii="宋体" w:hAnsi="Times New Roman"/>
      <w:szCs w:val="20"/>
    </w:rPr>
  </w:style>
  <w:style w:type="paragraph" w:customStyle="1" w:styleId="248">
    <w:name w:val="索引 41"/>
    <w:basedOn w:val="1"/>
    <w:next w:val="1"/>
    <w:qFormat/>
    <w:uiPriority w:val="0"/>
    <w:pPr>
      <w:spacing w:line="480" w:lineRule="exact"/>
      <w:ind w:left="600" w:leftChars="600" w:firstLine="200" w:firstLineChars="200"/>
      <w:jc w:val="left"/>
    </w:pPr>
    <w:rPr>
      <w:rFonts w:ascii="Times New Roman" w:hAnsi="Times New Roman"/>
      <w:color w:val="7030A0"/>
      <w:sz w:val="24"/>
      <w:szCs w:val="24"/>
    </w:rPr>
  </w:style>
  <w:style w:type="paragraph" w:customStyle="1" w:styleId="249">
    <w:name w:val="列表编号 41"/>
    <w:basedOn w:val="1"/>
    <w:qFormat/>
    <w:uiPriority w:val="0"/>
    <w:pPr>
      <w:tabs>
        <w:tab w:val="left" w:pos="1620"/>
      </w:tabs>
      <w:spacing w:line="360" w:lineRule="auto"/>
      <w:ind w:left="1620" w:hanging="360"/>
    </w:pPr>
    <w:rPr>
      <w:rFonts w:ascii="宋体" w:hAnsi="宋体"/>
      <w:sz w:val="24"/>
      <w:szCs w:val="20"/>
    </w:rPr>
  </w:style>
  <w:style w:type="paragraph" w:customStyle="1" w:styleId="250">
    <w:name w:val="索引 31"/>
    <w:basedOn w:val="1"/>
    <w:next w:val="1"/>
    <w:qFormat/>
    <w:uiPriority w:val="0"/>
    <w:pPr>
      <w:spacing w:line="480" w:lineRule="exact"/>
      <w:ind w:left="400" w:leftChars="400" w:firstLine="200" w:firstLineChars="200"/>
      <w:jc w:val="left"/>
    </w:pPr>
    <w:rPr>
      <w:rFonts w:ascii="Times New Roman" w:hAnsi="Times New Roman"/>
      <w:color w:val="7030A0"/>
      <w:sz w:val="24"/>
      <w:szCs w:val="24"/>
    </w:rPr>
  </w:style>
  <w:style w:type="paragraph" w:customStyle="1" w:styleId="251">
    <w:name w:val="索引标题1"/>
    <w:basedOn w:val="1"/>
    <w:next w:val="252"/>
    <w:qFormat/>
    <w:uiPriority w:val="0"/>
    <w:rPr>
      <w:rFonts w:ascii="Times New Roman" w:hAnsi="Times New Roman"/>
      <w:szCs w:val="24"/>
    </w:rPr>
  </w:style>
  <w:style w:type="paragraph" w:customStyle="1" w:styleId="252">
    <w:name w:val="索引 11"/>
    <w:basedOn w:val="1"/>
    <w:next w:val="1"/>
    <w:qFormat/>
    <w:uiPriority w:val="0"/>
    <w:pPr>
      <w:spacing w:line="360" w:lineRule="auto"/>
      <w:ind w:left="1149" w:leftChars="547"/>
    </w:pPr>
    <w:rPr>
      <w:rFonts w:ascii="Times New Roman" w:hAnsi="Times New Roman"/>
      <w:szCs w:val="20"/>
    </w:rPr>
  </w:style>
  <w:style w:type="paragraph" w:customStyle="1" w:styleId="253">
    <w:name w:val="列表编号 51"/>
    <w:basedOn w:val="1"/>
    <w:qFormat/>
    <w:uiPriority w:val="0"/>
    <w:pPr>
      <w:tabs>
        <w:tab w:val="left" w:pos="2040"/>
      </w:tabs>
      <w:spacing w:line="360" w:lineRule="auto"/>
      <w:ind w:left="2040" w:hanging="360"/>
      <w:jc w:val="left"/>
    </w:pPr>
    <w:rPr>
      <w:rFonts w:ascii="宋体" w:hAnsi="宋体"/>
      <w:color w:val="7030A0"/>
      <w:sz w:val="24"/>
      <w:szCs w:val="20"/>
    </w:rPr>
  </w:style>
  <w:style w:type="paragraph" w:customStyle="1" w:styleId="254">
    <w:name w:val="列表1"/>
    <w:basedOn w:val="1"/>
    <w:qFormat/>
    <w:uiPriority w:val="0"/>
    <w:pPr>
      <w:ind w:left="200" w:hanging="200" w:hangingChars="200"/>
    </w:pPr>
    <w:rPr>
      <w:rFonts w:ascii="Times New Roman" w:hAnsi="Times New Roman"/>
      <w:szCs w:val="20"/>
    </w:rPr>
  </w:style>
  <w:style w:type="paragraph" w:customStyle="1" w:styleId="255">
    <w:name w:val="索引 71"/>
    <w:basedOn w:val="1"/>
    <w:next w:val="1"/>
    <w:qFormat/>
    <w:uiPriority w:val="0"/>
    <w:pPr>
      <w:spacing w:line="480" w:lineRule="exact"/>
      <w:ind w:left="1200" w:leftChars="1200" w:firstLine="200" w:firstLineChars="200"/>
      <w:jc w:val="left"/>
    </w:pPr>
    <w:rPr>
      <w:rFonts w:ascii="Times New Roman" w:hAnsi="Times New Roman"/>
      <w:color w:val="7030A0"/>
      <w:sz w:val="24"/>
      <w:szCs w:val="24"/>
    </w:rPr>
  </w:style>
  <w:style w:type="paragraph" w:customStyle="1" w:styleId="256">
    <w:name w:val="索引 91"/>
    <w:basedOn w:val="1"/>
    <w:next w:val="1"/>
    <w:qFormat/>
    <w:uiPriority w:val="0"/>
    <w:pPr>
      <w:spacing w:line="480" w:lineRule="exact"/>
      <w:ind w:left="1600" w:leftChars="1600" w:firstLine="200" w:firstLineChars="200"/>
      <w:jc w:val="left"/>
    </w:pPr>
    <w:rPr>
      <w:rFonts w:ascii="Times New Roman" w:hAnsi="Times New Roman"/>
      <w:color w:val="7030A0"/>
      <w:sz w:val="24"/>
      <w:szCs w:val="24"/>
    </w:rPr>
  </w:style>
  <w:style w:type="paragraph" w:customStyle="1" w:styleId="257">
    <w:name w:val="图表目录1"/>
    <w:basedOn w:val="1"/>
    <w:next w:val="1"/>
    <w:qFormat/>
    <w:uiPriority w:val="0"/>
    <w:pPr>
      <w:spacing w:line="480" w:lineRule="exact"/>
      <w:ind w:left="200" w:leftChars="200" w:hanging="200" w:hangingChars="200"/>
      <w:jc w:val="left"/>
    </w:pPr>
    <w:rPr>
      <w:rFonts w:ascii="Times New Roman" w:hAnsi="Times New Roman"/>
      <w:color w:val="7030A0"/>
      <w:sz w:val="24"/>
      <w:szCs w:val="24"/>
    </w:rPr>
  </w:style>
  <w:style w:type="paragraph" w:customStyle="1" w:styleId="258">
    <w:name w:val="普通(网站)1"/>
    <w:basedOn w:val="1"/>
    <w:qFormat/>
    <w:uiPriority w:val="0"/>
    <w:pPr>
      <w:widowControl/>
      <w:spacing w:before="100" w:beforeAutospacing="1" w:after="100" w:afterAutospacing="1"/>
      <w:jc w:val="left"/>
    </w:pPr>
    <w:rPr>
      <w:rFonts w:ascii="Arial Unicode MS" w:hAnsi="Arial Unicode MS" w:eastAsia="Arial Unicode MS" w:cs="Arial Unicode MS"/>
      <w:kern w:val="0"/>
      <w:sz w:val="24"/>
      <w:szCs w:val="24"/>
    </w:rPr>
  </w:style>
  <w:style w:type="paragraph" w:customStyle="1" w:styleId="259">
    <w:name w:val="索引 21"/>
    <w:basedOn w:val="1"/>
    <w:next w:val="1"/>
    <w:qFormat/>
    <w:uiPriority w:val="0"/>
    <w:pPr>
      <w:spacing w:line="480" w:lineRule="exact"/>
      <w:ind w:left="200" w:leftChars="200" w:firstLine="200" w:firstLineChars="200"/>
      <w:jc w:val="left"/>
    </w:pPr>
    <w:rPr>
      <w:rFonts w:ascii="Times New Roman" w:hAnsi="Times New Roman"/>
      <w:color w:val="7030A0"/>
      <w:sz w:val="24"/>
      <w:szCs w:val="24"/>
    </w:rPr>
  </w:style>
  <w:style w:type="paragraph" w:customStyle="1" w:styleId="260">
    <w:name w:val="标题4"/>
    <w:basedOn w:val="1"/>
    <w:next w:val="1"/>
    <w:qFormat/>
    <w:uiPriority w:val="0"/>
    <w:pPr>
      <w:keepNext/>
      <w:spacing w:line="360" w:lineRule="auto"/>
      <w:ind w:firstLine="200" w:firstLineChars="200"/>
      <w:jc w:val="left"/>
      <w:outlineLvl w:val="3"/>
    </w:pPr>
    <w:rPr>
      <w:rFonts w:ascii="Times New Roman" w:hAnsi="Times New Roman"/>
      <w:b/>
      <w:kern w:val="0"/>
      <w:sz w:val="30"/>
      <w:szCs w:val="24"/>
    </w:rPr>
  </w:style>
  <w:style w:type="paragraph" w:customStyle="1" w:styleId="261">
    <w:name w:val="四级标题格式"/>
    <w:basedOn w:val="6"/>
    <w:link w:val="453"/>
    <w:qFormat/>
    <w:uiPriority w:val="0"/>
    <w:pPr>
      <w:widowControl w:val="0"/>
      <w:spacing w:before="0" w:after="290" w:afterLines="100" w:line="240" w:lineRule="auto"/>
      <w:jc w:val="left"/>
    </w:pPr>
    <w:rPr>
      <w:rFonts w:ascii="Times New Roman" w:hAnsi="Times New Roman"/>
      <w:b/>
      <w:bCs/>
      <w:kern w:val="2"/>
      <w:szCs w:val="28"/>
    </w:rPr>
  </w:style>
  <w:style w:type="paragraph" w:customStyle="1" w:styleId="262">
    <w:name w:val="标题3"/>
    <w:basedOn w:val="5"/>
    <w:link w:val="455"/>
    <w:qFormat/>
    <w:uiPriority w:val="0"/>
    <w:pPr>
      <w:widowControl w:val="0"/>
      <w:tabs>
        <w:tab w:val="left" w:pos="360"/>
        <w:tab w:val="left" w:pos="840"/>
        <w:tab w:val="left" w:pos="2160"/>
        <w:tab w:val="clear" w:pos="432"/>
        <w:tab w:val="clear" w:pos="720"/>
      </w:tabs>
      <w:adjustRightInd w:val="0"/>
      <w:spacing w:before="0" w:after="0"/>
      <w:jc w:val="both"/>
      <w:textAlignment w:val="baseline"/>
    </w:pPr>
    <w:rPr>
      <w:rFonts w:ascii="宋体" w:hAnsi="宋体"/>
      <w:bCs/>
      <w:color w:val="92D050"/>
      <w:kern w:val="44"/>
      <w:sz w:val="24"/>
      <w:szCs w:val="21"/>
    </w:rPr>
  </w:style>
  <w:style w:type="paragraph" w:customStyle="1" w:styleId="263">
    <w:name w:val="样式 宋体 行距: 固定值 24 磅"/>
    <w:basedOn w:val="1"/>
    <w:link w:val="457"/>
    <w:qFormat/>
    <w:uiPriority w:val="0"/>
    <w:pPr>
      <w:spacing w:line="480" w:lineRule="exact"/>
      <w:ind w:firstLine="585" w:firstLineChars="200"/>
      <w:jc w:val="left"/>
    </w:pPr>
    <w:rPr>
      <w:rFonts w:ascii="宋体" w:hAnsi="Times New Roman" w:cs="宋体"/>
      <w:color w:val="7030A0"/>
      <w:sz w:val="28"/>
      <w:szCs w:val="24"/>
    </w:rPr>
  </w:style>
  <w:style w:type="paragraph" w:customStyle="1" w:styleId="264">
    <w:name w:val="样式 首行缩进:  2 字符"/>
    <w:basedOn w:val="1"/>
    <w:link w:val="458"/>
    <w:qFormat/>
    <w:uiPriority w:val="0"/>
    <w:pPr>
      <w:spacing w:line="480" w:lineRule="exact"/>
      <w:ind w:firstLine="480" w:firstLineChars="200"/>
      <w:jc w:val="left"/>
    </w:pPr>
    <w:rPr>
      <w:rFonts w:ascii="Times New Roman" w:hAnsi="Times New Roman"/>
      <w:color w:val="7030A0"/>
      <w:sz w:val="24"/>
      <w:szCs w:val="24"/>
    </w:rPr>
  </w:style>
  <w:style w:type="paragraph" w:customStyle="1" w:styleId="265">
    <w:name w:val="正文－wjnew"/>
    <w:basedOn w:val="1"/>
    <w:link w:val="460"/>
    <w:qFormat/>
    <w:uiPriority w:val="0"/>
    <w:pPr>
      <w:adjustRightInd w:val="0"/>
      <w:snapToGrid w:val="0"/>
      <w:spacing w:line="360" w:lineRule="auto"/>
      <w:ind w:firstLine="420"/>
    </w:pPr>
    <w:rPr>
      <w:rFonts w:ascii="宋体" w:hAnsi="Times New Roman" w:cs="宋体"/>
      <w:szCs w:val="21"/>
    </w:rPr>
  </w:style>
  <w:style w:type="paragraph" w:customStyle="1" w:styleId="266">
    <w:name w:val="(1)"/>
    <w:basedOn w:val="1"/>
    <w:next w:val="1"/>
    <w:link w:val="462"/>
    <w:qFormat/>
    <w:uiPriority w:val="0"/>
    <w:pPr>
      <w:tabs>
        <w:tab w:val="left" w:pos="813"/>
      </w:tabs>
      <w:spacing w:line="360" w:lineRule="auto"/>
      <w:ind w:left="813" w:hanging="567"/>
    </w:pPr>
    <w:rPr>
      <w:rFonts w:ascii="宋体" w:hAnsi="宋体"/>
      <w:sz w:val="24"/>
      <w:szCs w:val="24"/>
    </w:rPr>
  </w:style>
  <w:style w:type="paragraph" w:customStyle="1" w:styleId="267">
    <w:name w:val="正文 BJ15"/>
    <w:basedOn w:val="1"/>
    <w:link w:val="465"/>
    <w:qFormat/>
    <w:uiPriority w:val="0"/>
    <w:pPr>
      <w:adjustRightInd w:val="0"/>
      <w:snapToGrid w:val="0"/>
      <w:spacing w:line="360" w:lineRule="auto"/>
      <w:ind w:firstLine="200" w:firstLineChars="200"/>
      <w:jc w:val="left"/>
    </w:pPr>
    <w:rPr>
      <w:rFonts w:ascii="Times New Roman" w:hAnsi="Times New Roman"/>
      <w:sz w:val="24"/>
      <w:szCs w:val="24"/>
    </w:rPr>
  </w:style>
  <w:style w:type="paragraph" w:customStyle="1" w:styleId="268">
    <w:name w:val="正文－zlb"/>
    <w:basedOn w:val="1"/>
    <w:link w:val="473"/>
    <w:qFormat/>
    <w:uiPriority w:val="0"/>
    <w:pPr>
      <w:adjustRightInd w:val="0"/>
      <w:snapToGrid w:val="0"/>
      <w:spacing w:line="360" w:lineRule="auto"/>
      <w:ind w:firstLine="420"/>
    </w:pPr>
    <w:rPr>
      <w:rFonts w:ascii="宋体" w:hAnsi="Times New Roman" w:cs="宋体"/>
      <w:sz w:val="24"/>
      <w:szCs w:val="24"/>
    </w:rPr>
  </w:style>
  <w:style w:type="paragraph" w:customStyle="1" w:styleId="269">
    <w:name w:val="图表标题 BJ8"/>
    <w:basedOn w:val="1"/>
    <w:link w:val="478"/>
    <w:qFormat/>
    <w:uiPriority w:val="0"/>
    <w:pPr>
      <w:adjustRightInd w:val="0"/>
      <w:snapToGrid w:val="0"/>
      <w:ind w:firstLine="200" w:firstLineChars="200"/>
      <w:jc w:val="center"/>
    </w:pPr>
    <w:rPr>
      <w:rFonts w:ascii="Times New Roman" w:hAnsi="Times New Roman" w:eastAsia="黑体"/>
      <w:sz w:val="24"/>
      <w:szCs w:val="24"/>
    </w:rPr>
  </w:style>
  <w:style w:type="paragraph" w:customStyle="1" w:styleId="270">
    <w:name w:val="列表框2"/>
    <w:basedOn w:val="1"/>
    <w:link w:val="480"/>
    <w:qFormat/>
    <w:uiPriority w:val="0"/>
    <w:pPr>
      <w:tabs>
        <w:tab w:val="left" w:pos="360"/>
        <w:tab w:val="left" w:pos="1628"/>
        <w:tab w:val="left" w:pos="2086"/>
      </w:tabs>
      <w:adjustRightInd w:val="0"/>
      <w:snapToGrid w:val="0"/>
      <w:ind w:left="1748" w:right="210" w:rightChars="100" w:hanging="434" w:firstLineChars="200"/>
      <w:jc w:val="left"/>
    </w:pPr>
    <w:rPr>
      <w:rFonts w:ascii="Times New Roman" w:hAnsi="Times New Roman"/>
      <w:color w:val="7030A0"/>
      <w:spacing w:val="10"/>
      <w:sz w:val="24"/>
      <w:szCs w:val="24"/>
    </w:rPr>
  </w:style>
  <w:style w:type="paragraph" w:customStyle="1" w:styleId="271">
    <w:name w:val="五级标题格式"/>
    <w:basedOn w:val="7"/>
    <w:link w:val="482"/>
    <w:qFormat/>
    <w:uiPriority w:val="0"/>
    <w:pPr>
      <w:widowControl w:val="0"/>
      <w:spacing w:before="0" w:after="290" w:afterLines="50" w:line="240" w:lineRule="auto"/>
    </w:pPr>
    <w:rPr>
      <w:rFonts w:ascii="Times New Roman" w:hAnsi="Times New Roman"/>
      <w:bCs/>
      <w:kern w:val="2"/>
      <w:szCs w:val="28"/>
    </w:rPr>
  </w:style>
  <w:style w:type="paragraph" w:customStyle="1" w:styleId="272">
    <w:name w:val="正文段落格式"/>
    <w:basedOn w:val="264"/>
    <w:link w:val="486"/>
    <w:qFormat/>
    <w:uiPriority w:val="0"/>
    <w:pPr>
      <w:spacing w:afterLines="50" w:line="336" w:lineRule="auto"/>
    </w:pPr>
  </w:style>
  <w:style w:type="paragraph" w:customStyle="1" w:styleId="273">
    <w:name w:val="表格文字 BJ8"/>
    <w:basedOn w:val="1"/>
    <w:link w:val="487"/>
    <w:qFormat/>
    <w:uiPriority w:val="0"/>
    <w:pPr>
      <w:adjustRightInd w:val="0"/>
      <w:snapToGrid w:val="0"/>
      <w:spacing w:line="400" w:lineRule="exact"/>
      <w:ind w:firstLine="200" w:firstLineChars="200"/>
      <w:jc w:val="center"/>
    </w:pPr>
    <w:rPr>
      <w:rFonts w:ascii="Times New Roman" w:hAnsi="Times New Roman"/>
      <w:szCs w:val="21"/>
    </w:rPr>
  </w:style>
  <w:style w:type="paragraph" w:customStyle="1" w:styleId="274">
    <w:name w:val="样式 标题 31.1条标题1.1.1二级节名h3Heading 3 - oldheading 3H3H31H3..."/>
    <w:basedOn w:val="5"/>
    <w:link w:val="489"/>
    <w:qFormat/>
    <w:uiPriority w:val="0"/>
    <w:pPr>
      <w:widowControl w:val="0"/>
      <w:tabs>
        <w:tab w:val="clear" w:pos="432"/>
        <w:tab w:val="clear" w:pos="720"/>
      </w:tabs>
      <w:spacing w:before="240" w:line="480" w:lineRule="exact"/>
      <w:jc w:val="left"/>
    </w:pPr>
    <w:rPr>
      <w:rFonts w:ascii="宋体" w:hAnsi="宋体" w:eastAsia="黑体"/>
      <w:bCs/>
      <w:kern w:val="2"/>
      <w:sz w:val="24"/>
      <w:szCs w:val="21"/>
    </w:rPr>
  </w:style>
  <w:style w:type="paragraph" w:customStyle="1" w:styleId="275">
    <w:name w:val="标题2"/>
    <w:basedOn w:val="3"/>
    <w:link w:val="490"/>
    <w:qFormat/>
    <w:uiPriority w:val="0"/>
    <w:pPr>
      <w:keepLines/>
      <w:widowControl w:val="0"/>
      <w:tabs>
        <w:tab w:val="left" w:pos="1440"/>
        <w:tab w:val="clear" w:pos="432"/>
      </w:tabs>
      <w:spacing w:line="312" w:lineRule="auto"/>
    </w:pPr>
    <w:rPr>
      <w:rFonts w:ascii="宋体" w:eastAsia="宋体"/>
      <w:b/>
      <w:bCs/>
      <w:color w:val="92D050"/>
      <w:kern w:val="44"/>
      <w:sz w:val="30"/>
      <w:szCs w:val="44"/>
    </w:rPr>
  </w:style>
  <w:style w:type="paragraph" w:customStyle="1" w:styleId="276">
    <w:name w:val="正文 QD3"/>
    <w:basedOn w:val="1"/>
    <w:link w:val="493"/>
    <w:qFormat/>
    <w:uiPriority w:val="0"/>
    <w:pPr>
      <w:adjustRightInd w:val="0"/>
      <w:snapToGrid w:val="0"/>
      <w:spacing w:line="360" w:lineRule="auto"/>
      <w:ind w:firstLine="200" w:firstLineChars="200"/>
      <w:jc w:val="left"/>
    </w:pPr>
    <w:rPr>
      <w:rFonts w:ascii="Times New Roman" w:hAnsi="Times New Roman"/>
      <w:sz w:val="24"/>
      <w:szCs w:val="24"/>
    </w:rPr>
  </w:style>
  <w:style w:type="paragraph" w:customStyle="1" w:styleId="277">
    <w:name w:val="正文 BJ8"/>
    <w:basedOn w:val="1"/>
    <w:link w:val="494"/>
    <w:qFormat/>
    <w:uiPriority w:val="0"/>
    <w:pPr>
      <w:adjustRightInd w:val="0"/>
      <w:snapToGrid w:val="0"/>
      <w:spacing w:line="360" w:lineRule="auto"/>
      <w:ind w:firstLine="200" w:firstLineChars="200"/>
      <w:jc w:val="left"/>
    </w:pPr>
    <w:rPr>
      <w:rFonts w:ascii="Times New Roman" w:hAnsi="Times New Roman"/>
      <w:color w:val="7030A0"/>
      <w:sz w:val="24"/>
      <w:szCs w:val="24"/>
    </w:rPr>
  </w:style>
  <w:style w:type="paragraph" w:customStyle="1" w:styleId="278">
    <w:name w:val="无编号正文"/>
    <w:basedOn w:val="21"/>
    <w:next w:val="1"/>
    <w:link w:val="500"/>
    <w:qFormat/>
    <w:uiPriority w:val="0"/>
    <w:pPr>
      <w:spacing w:line="360" w:lineRule="auto"/>
      <w:ind w:left="200" w:leftChars="200" w:firstLine="200" w:firstLineChars="200"/>
    </w:pPr>
    <w:rPr>
      <w:rFonts w:ascii="宋体" w:hAnsi="宋体"/>
      <w:sz w:val="24"/>
      <w:szCs w:val="24"/>
    </w:rPr>
  </w:style>
  <w:style w:type="paragraph" w:customStyle="1" w:styleId="279">
    <w:name w:val="表图名称"/>
    <w:link w:val="501"/>
    <w:qFormat/>
    <w:uiPriority w:val="0"/>
    <w:pPr>
      <w:widowControl w:val="0"/>
      <w:tabs>
        <w:tab w:val="left" w:pos="6120"/>
        <w:tab w:val="left" w:pos="13784"/>
      </w:tabs>
      <w:adjustRightInd w:val="0"/>
      <w:snapToGrid w:val="0"/>
      <w:spacing w:line="360" w:lineRule="auto"/>
      <w:jc w:val="center"/>
    </w:pPr>
    <w:rPr>
      <w:rFonts w:ascii="黑体" w:hAnsi="宋体" w:eastAsia="黑体" w:cs="Times New Roman"/>
      <w:kern w:val="2"/>
      <w:sz w:val="24"/>
      <w:szCs w:val="24"/>
      <w:lang w:val="en-US" w:eastAsia="zh-CN" w:bidi="ar-SA"/>
    </w:rPr>
  </w:style>
  <w:style w:type="paragraph" w:customStyle="1" w:styleId="280">
    <w:name w:val="表格文字图表文字"/>
    <w:basedOn w:val="1"/>
    <w:link w:val="503"/>
    <w:qFormat/>
    <w:uiPriority w:val="0"/>
    <w:pPr>
      <w:snapToGrid w:val="0"/>
      <w:ind w:firstLine="200" w:firstLineChars="200"/>
      <w:jc w:val="center"/>
    </w:pPr>
    <w:rPr>
      <w:rFonts w:ascii="Times New Roman" w:hAnsi="Times New Roman"/>
      <w:color w:val="7030A0"/>
      <w:szCs w:val="24"/>
    </w:rPr>
  </w:style>
  <w:style w:type="paragraph" w:customStyle="1" w:styleId="281">
    <w:name w:val="通用"/>
    <w:basedOn w:val="1"/>
    <w:qFormat/>
    <w:uiPriority w:val="0"/>
    <w:pPr>
      <w:spacing w:line="360" w:lineRule="auto"/>
      <w:ind w:left="840" w:leftChars="400"/>
    </w:pPr>
    <w:rPr>
      <w:rFonts w:ascii="宋体" w:hAnsi="宋体"/>
      <w:szCs w:val="20"/>
    </w:rPr>
  </w:style>
  <w:style w:type="paragraph" w:customStyle="1" w:styleId="282">
    <w:name w:val="样式 目录 1 + 首行缩进:  2 字符"/>
    <w:basedOn w:val="1"/>
    <w:qFormat/>
    <w:uiPriority w:val="0"/>
    <w:pPr>
      <w:adjustRightInd w:val="0"/>
      <w:snapToGrid w:val="0"/>
      <w:spacing w:line="360" w:lineRule="auto"/>
      <w:ind w:firstLine="200" w:firstLineChars="200"/>
      <w:jc w:val="center"/>
    </w:pPr>
    <w:rPr>
      <w:rFonts w:ascii="Times New Roman" w:hAnsi="Times New Roman" w:cs="宋体"/>
      <w:b/>
      <w:bCs/>
      <w:caps/>
      <w:color w:val="7030A0"/>
      <w:sz w:val="30"/>
      <w:szCs w:val="28"/>
    </w:rPr>
  </w:style>
  <w:style w:type="paragraph" w:customStyle="1" w:styleId="283">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宋体" w:hAnsi="宋体" w:cs="宋体"/>
      <w:kern w:val="0"/>
      <w:sz w:val="20"/>
      <w:szCs w:val="20"/>
    </w:rPr>
  </w:style>
  <w:style w:type="paragraph" w:customStyle="1" w:styleId="284">
    <w:name w:val="Footer First"/>
    <w:basedOn w:val="35"/>
    <w:qFormat/>
    <w:uiPriority w:val="0"/>
    <w:pPr>
      <w:keepLines/>
      <w:widowControl/>
      <w:tabs>
        <w:tab w:val="left" w:pos="1080"/>
        <w:tab w:val="left" w:pos="1627"/>
        <w:tab w:val="left" w:pos="2160"/>
        <w:tab w:val="left" w:pos="2880"/>
        <w:tab w:val="center" w:pos="4320"/>
        <w:tab w:val="clear" w:pos="4153"/>
        <w:tab w:val="clear" w:pos="8306"/>
      </w:tabs>
      <w:snapToGrid/>
      <w:spacing w:line="300" w:lineRule="exact"/>
      <w:jc w:val="center"/>
    </w:pPr>
    <w:rPr>
      <w:rFonts w:ascii="Univers" w:hAnsi="Univers"/>
      <w:kern w:val="0"/>
      <w:sz w:val="22"/>
      <w:szCs w:val="20"/>
    </w:rPr>
  </w:style>
  <w:style w:type="paragraph" w:customStyle="1" w:styleId="285">
    <w:name w:val="zhengwen"/>
    <w:basedOn w:val="1"/>
    <w:qFormat/>
    <w:uiPriority w:val="0"/>
    <w:pPr>
      <w:tabs>
        <w:tab w:val="left" w:pos="1077"/>
      </w:tabs>
      <w:adjustRightInd w:val="0"/>
      <w:snapToGrid w:val="0"/>
      <w:spacing w:line="520" w:lineRule="exact"/>
      <w:ind w:left="1077" w:firstLine="200" w:firstLineChars="200"/>
      <w:jc w:val="left"/>
    </w:pPr>
    <w:rPr>
      <w:rFonts w:ascii="Times New Roman" w:hAnsi="Times New Roman"/>
      <w:bCs/>
      <w:color w:val="7030A0"/>
      <w:sz w:val="28"/>
      <w:szCs w:val="24"/>
    </w:rPr>
  </w:style>
  <w:style w:type="paragraph" w:customStyle="1" w:styleId="286">
    <w:name w:val="样式 宋体 行距: 1.5 倍行距"/>
    <w:basedOn w:val="1"/>
    <w:qFormat/>
    <w:uiPriority w:val="0"/>
    <w:pPr>
      <w:ind w:firstLine="200" w:firstLineChars="200"/>
      <w:jc w:val="left"/>
    </w:pPr>
    <w:rPr>
      <w:rFonts w:ascii="宋体" w:hAnsi="宋体"/>
      <w:color w:val="7030A0"/>
      <w:szCs w:val="20"/>
    </w:rPr>
  </w:style>
  <w:style w:type="paragraph" w:customStyle="1" w:styleId="287">
    <w:name w:val="样式 左侧:  2 字符 段前: 0.5 行"/>
    <w:basedOn w:val="1"/>
    <w:qFormat/>
    <w:uiPriority w:val="0"/>
    <w:pPr>
      <w:spacing w:beforeLines="50"/>
      <w:ind w:firstLine="200" w:firstLineChars="200"/>
    </w:pPr>
    <w:rPr>
      <w:rFonts w:ascii="宋体" w:hAnsi="Times New Roman" w:cs="宋体"/>
      <w:sz w:val="24"/>
      <w:szCs w:val="20"/>
    </w:rPr>
  </w:style>
  <w:style w:type="paragraph" w:customStyle="1" w:styleId="288">
    <w:name w:val="八级正文格式"/>
    <w:basedOn w:val="272"/>
    <w:qFormat/>
    <w:uiPriority w:val="0"/>
    <w:pPr>
      <w:spacing w:after="120"/>
      <w:ind w:firstLine="0" w:firstLineChars="0"/>
    </w:pPr>
  </w:style>
  <w:style w:type="paragraph" w:customStyle="1" w:styleId="289">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黑体" w:hAnsi="宋体" w:eastAsia="黑体" w:cs="宋体"/>
      <w:kern w:val="0"/>
      <w:szCs w:val="21"/>
    </w:rPr>
  </w:style>
  <w:style w:type="paragraph" w:customStyle="1" w:styleId="290">
    <w:name w:val="样式 样式 列表框 Char Char Char Char Char + 段后: 0.5 行 + 左侧:  6 字符 首行缩进..."/>
    <w:basedOn w:val="291"/>
    <w:qFormat/>
    <w:uiPriority w:val="0"/>
    <w:pPr>
      <w:tabs>
        <w:tab w:val="left" w:pos="420"/>
        <w:tab w:val="left" w:pos="2297"/>
      </w:tabs>
      <w:ind w:left="2297" w:leftChars="0" w:hanging="420" w:firstLineChars="0"/>
    </w:pPr>
  </w:style>
  <w:style w:type="paragraph" w:customStyle="1" w:styleId="291">
    <w:name w:val="样式 列表框 Char Char Char Char Char + 段后: 0.5 行"/>
    <w:basedOn w:val="292"/>
    <w:qFormat/>
    <w:uiPriority w:val="0"/>
    <w:pPr>
      <w:tabs>
        <w:tab w:val="left" w:pos="420"/>
      </w:tabs>
      <w:spacing w:after="156"/>
    </w:pPr>
    <w:rPr>
      <w:szCs w:val="20"/>
    </w:rPr>
  </w:style>
  <w:style w:type="paragraph" w:customStyle="1" w:styleId="292">
    <w:name w:val="正常文本 Char Char Char Char Char Char Char Char Char Char Char Char Char Char"/>
    <w:basedOn w:val="1"/>
    <w:qFormat/>
    <w:uiPriority w:val="0"/>
    <w:pPr>
      <w:spacing w:afterLines="50" w:line="320" w:lineRule="exact"/>
      <w:ind w:left="600" w:leftChars="600" w:firstLine="208" w:firstLineChars="208"/>
      <w:jc w:val="left"/>
    </w:pPr>
    <w:rPr>
      <w:rFonts w:ascii="宋体" w:hAnsi="宋体" w:eastAsia="楷体_GB2312"/>
      <w:color w:val="7030A0"/>
      <w:szCs w:val="18"/>
    </w:rPr>
  </w:style>
  <w:style w:type="paragraph" w:customStyle="1" w:styleId="293">
    <w:name w:val="条文 5"/>
    <w:next w:val="1"/>
    <w:qFormat/>
    <w:uiPriority w:val="0"/>
    <w:pPr>
      <w:spacing w:line="310" w:lineRule="exact"/>
    </w:pPr>
    <w:rPr>
      <w:rFonts w:ascii="Times New Roman" w:hAnsi="Times New Roman" w:eastAsia="黑体" w:cs="Times New Roman"/>
      <w:sz w:val="21"/>
      <w:lang w:val="en-US" w:eastAsia="zh-CN" w:bidi="ar-SA"/>
    </w:rPr>
  </w:style>
  <w:style w:type="paragraph" w:customStyle="1" w:styleId="294">
    <w:name w:val="xl7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kern w:val="0"/>
      <w:sz w:val="24"/>
      <w:szCs w:val="24"/>
    </w:rPr>
  </w:style>
  <w:style w:type="paragraph" w:customStyle="1" w:styleId="295">
    <w:name w:val="正文111"/>
    <w:basedOn w:val="1"/>
    <w:qFormat/>
    <w:uiPriority w:val="0"/>
    <w:pPr>
      <w:tabs>
        <w:tab w:val="left" w:pos="840"/>
      </w:tabs>
      <w:snapToGrid w:val="0"/>
      <w:spacing w:line="500" w:lineRule="exact"/>
      <w:ind w:left="840" w:hanging="420"/>
    </w:pPr>
    <w:rPr>
      <w:rFonts w:ascii="宋体" w:hAnsi="宋体"/>
      <w:sz w:val="24"/>
      <w:szCs w:val="20"/>
    </w:rPr>
  </w:style>
  <w:style w:type="paragraph" w:customStyle="1" w:styleId="296">
    <w:name w:val="正文文本缩进 211"/>
    <w:basedOn w:val="1"/>
    <w:qFormat/>
    <w:uiPriority w:val="0"/>
    <w:pPr>
      <w:autoSpaceDE w:val="0"/>
      <w:autoSpaceDN w:val="0"/>
      <w:adjustRightInd w:val="0"/>
      <w:spacing w:line="360" w:lineRule="auto"/>
      <w:ind w:firstLine="360" w:firstLineChars="200"/>
      <w:jc w:val="left"/>
      <w:textAlignment w:val="baseline"/>
    </w:pPr>
    <w:rPr>
      <w:rFonts w:ascii="宋体" w:hAnsi="Times New Roman"/>
      <w:color w:val="7030A0"/>
      <w:sz w:val="24"/>
      <w:szCs w:val="20"/>
    </w:rPr>
  </w:style>
  <w:style w:type="paragraph" w:customStyle="1" w:styleId="297">
    <w:name w:val="批注框文本1"/>
    <w:basedOn w:val="1"/>
    <w:qFormat/>
    <w:uiPriority w:val="0"/>
    <w:rPr>
      <w:rFonts w:ascii="Times New Roman" w:hAnsi="Times New Roman"/>
      <w:sz w:val="16"/>
      <w:szCs w:val="16"/>
    </w:rPr>
  </w:style>
  <w:style w:type="paragraph" w:customStyle="1" w:styleId="298">
    <w:name w:val="*"/>
    <w:basedOn w:val="1"/>
    <w:qFormat/>
    <w:uiPriority w:val="0"/>
    <w:pPr>
      <w:spacing w:line="360" w:lineRule="auto"/>
    </w:pPr>
    <w:rPr>
      <w:rFonts w:ascii="宋体" w:hAnsi="宋体"/>
      <w:kern w:val="0"/>
      <w:sz w:val="24"/>
      <w:szCs w:val="24"/>
    </w:rPr>
  </w:style>
  <w:style w:type="paragraph" w:customStyle="1" w:styleId="299">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4"/>
      <w:szCs w:val="24"/>
    </w:rPr>
  </w:style>
  <w:style w:type="paragraph" w:customStyle="1" w:styleId="300">
    <w:name w:val="表格标题"/>
    <w:basedOn w:val="7"/>
    <w:qFormat/>
    <w:uiPriority w:val="0"/>
    <w:pPr>
      <w:widowControl w:val="0"/>
      <w:spacing w:before="0" w:after="0" w:line="240" w:lineRule="auto"/>
      <w:jc w:val="center"/>
      <w:outlineLvl w:val="8"/>
    </w:pPr>
    <w:rPr>
      <w:rFonts w:ascii="Times New Roman" w:hAnsi="Times New Roman"/>
      <w:b w:val="0"/>
      <w:bCs/>
      <w:kern w:val="2"/>
      <w:sz w:val="21"/>
      <w:szCs w:val="28"/>
      <w:lang w:val="zh-CN"/>
    </w:rPr>
  </w:style>
  <w:style w:type="paragraph" w:customStyle="1" w:styleId="301">
    <w:name w:val="七级标题格式"/>
    <w:basedOn w:val="1"/>
    <w:qFormat/>
    <w:uiPriority w:val="0"/>
    <w:pPr>
      <w:spacing w:afterLines="50" w:line="336" w:lineRule="auto"/>
      <w:ind w:firstLine="200" w:firstLineChars="200"/>
      <w:jc w:val="left"/>
      <w:outlineLvl w:val="6"/>
    </w:pPr>
    <w:rPr>
      <w:rFonts w:ascii="Times New Roman" w:hAnsi="Times New Roman"/>
      <w:color w:val="7030A0"/>
      <w:sz w:val="24"/>
      <w:szCs w:val="24"/>
    </w:rPr>
  </w:style>
  <w:style w:type="paragraph" w:customStyle="1" w:styleId="302">
    <w:name w:val="Part Title"/>
    <w:basedOn w:val="1"/>
    <w:next w:val="1"/>
    <w:qFormat/>
    <w:uiPriority w:val="0"/>
    <w:pPr>
      <w:keepNext/>
      <w:keepLines/>
      <w:widowControl/>
      <w:tabs>
        <w:tab w:val="left" w:pos="720"/>
        <w:tab w:val="left" w:pos="1080"/>
        <w:tab w:val="left" w:pos="1627"/>
      </w:tabs>
      <w:spacing w:before="600" w:after="120" w:line="300" w:lineRule="exact"/>
      <w:jc w:val="center"/>
    </w:pPr>
    <w:rPr>
      <w:rFonts w:ascii="Arial" w:hAnsi="Arial"/>
      <w:b/>
      <w:kern w:val="28"/>
      <w:sz w:val="36"/>
      <w:szCs w:val="20"/>
    </w:rPr>
  </w:style>
  <w:style w:type="paragraph" w:customStyle="1" w:styleId="303">
    <w:name w:val="二级标题格式"/>
    <w:basedOn w:val="4"/>
    <w:qFormat/>
    <w:uiPriority w:val="0"/>
    <w:pPr>
      <w:widowControl w:val="0"/>
      <w:spacing w:before="0" w:afterLines="100" w:line="240" w:lineRule="auto"/>
      <w:jc w:val="left"/>
    </w:pPr>
    <w:rPr>
      <w:rFonts w:ascii="Times New Roman" w:hAnsi="Times New Roman" w:eastAsia="黑体"/>
      <w:b w:val="0"/>
      <w:bCs/>
      <w:color w:val="C00000"/>
      <w:kern w:val="2"/>
      <w:szCs w:val="28"/>
    </w:rPr>
  </w:style>
  <w:style w:type="paragraph" w:customStyle="1" w:styleId="304">
    <w:name w:val="样式 标题 1标题 1 1编号标题1标题1 + 宋体 加粗"/>
    <w:basedOn w:val="3"/>
    <w:qFormat/>
    <w:uiPriority w:val="0"/>
    <w:pPr>
      <w:keepLines/>
      <w:widowControl w:val="0"/>
      <w:tabs>
        <w:tab w:val="left" w:pos="2340"/>
        <w:tab w:val="clear" w:pos="432"/>
      </w:tabs>
      <w:spacing w:before="240" w:after="330" w:afterLines="50" w:line="360" w:lineRule="exact"/>
      <w:ind w:left="1304" w:hanging="1304"/>
      <w:jc w:val="left"/>
    </w:pPr>
    <w:rPr>
      <w:rFonts w:ascii="宋体" w:hAnsi="宋体" w:eastAsia="宋体" w:cs="Arial"/>
      <w:b/>
      <w:bCs/>
      <w:kern w:val="44"/>
      <w:sz w:val="28"/>
      <w:szCs w:val="28"/>
    </w:rPr>
  </w:style>
  <w:style w:type="paragraph" w:customStyle="1" w:styleId="305">
    <w:name w:val="列表框 Char Char Char Char Char"/>
    <w:basedOn w:val="292"/>
    <w:next w:val="292"/>
    <w:qFormat/>
    <w:uiPriority w:val="0"/>
    <w:pPr>
      <w:tabs>
        <w:tab w:val="left" w:pos="450"/>
        <w:tab w:val="left" w:pos="874"/>
      </w:tabs>
      <w:adjustRightInd w:val="0"/>
      <w:snapToGrid w:val="0"/>
      <w:ind w:left="874" w:leftChars="0" w:right="-5" w:rightChars="-5" w:hanging="420" w:firstLineChars="0"/>
    </w:pPr>
    <w:rPr>
      <w:rFonts w:ascii="Times New Roman" w:hAnsi="Times New Roman"/>
      <w:szCs w:val="21"/>
    </w:rPr>
  </w:style>
  <w:style w:type="paragraph" w:customStyle="1" w:styleId="306">
    <w:name w:val="Subhead 1"/>
    <w:basedOn w:val="1"/>
    <w:qFormat/>
    <w:uiPriority w:val="0"/>
    <w:pPr>
      <w:keepNext/>
      <w:pageBreakBefore/>
      <w:widowControl/>
      <w:tabs>
        <w:tab w:val="left" w:pos="1134"/>
        <w:tab w:val="left" w:pos="2552"/>
      </w:tabs>
      <w:autoSpaceDE w:val="0"/>
      <w:autoSpaceDN w:val="0"/>
      <w:adjustRightInd w:val="0"/>
      <w:spacing w:before="510" w:after="400" w:line="420" w:lineRule="atLeast"/>
      <w:ind w:left="1134" w:hanging="1134"/>
      <w:jc w:val="left"/>
    </w:pPr>
    <w:rPr>
      <w:rFonts w:ascii="Arial" w:hAnsi="Arial" w:eastAsia="黑体"/>
      <w:b/>
      <w:kern w:val="0"/>
      <w:sz w:val="32"/>
      <w:szCs w:val="20"/>
    </w:rPr>
  </w:style>
  <w:style w:type="paragraph" w:customStyle="1" w:styleId="307">
    <w:name w:val="正文文本2"/>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308">
    <w:name w:val="Sprechblasentext"/>
    <w:basedOn w:val="1"/>
    <w:qFormat/>
    <w:uiPriority w:val="0"/>
    <w:pPr>
      <w:spacing w:line="300" w:lineRule="atLeast"/>
      <w:ind w:firstLine="709"/>
    </w:pPr>
    <w:rPr>
      <w:rFonts w:ascii="Tahoma" w:hAnsi="Tahoma" w:cs="Tahoma"/>
      <w:sz w:val="16"/>
      <w:szCs w:val="16"/>
    </w:rPr>
  </w:style>
  <w:style w:type="paragraph" w:customStyle="1" w:styleId="309">
    <w:name w:val="p0"/>
    <w:basedOn w:val="1"/>
    <w:qFormat/>
    <w:uiPriority w:val="0"/>
    <w:pPr>
      <w:widowControl/>
    </w:pPr>
    <w:rPr>
      <w:rFonts w:ascii="Times New Roman" w:hAnsi="Times New Roman"/>
      <w:kern w:val="0"/>
      <w:szCs w:val="21"/>
    </w:rPr>
  </w:style>
  <w:style w:type="paragraph" w:customStyle="1" w:styleId="310">
    <w:name w:val="样式 样式 标题 3 + 段前: 1 行 段后: 0.5 行 + 段前: 1 行 段后: 0.5 行"/>
    <w:basedOn w:val="1"/>
    <w:qFormat/>
    <w:uiPriority w:val="0"/>
    <w:pPr>
      <w:keepNext/>
      <w:keepLines/>
      <w:spacing w:beforeLines="100" w:afterLines="50"/>
      <w:ind w:firstLine="200" w:firstLineChars="200"/>
      <w:jc w:val="left"/>
      <w:outlineLvl w:val="2"/>
    </w:pPr>
    <w:rPr>
      <w:rFonts w:ascii="Times New Roman" w:hAnsi="Times New Roman" w:eastAsia="黑体" w:cs="宋体"/>
      <w:bCs/>
      <w:color w:val="7030A0"/>
      <w:sz w:val="22"/>
    </w:rPr>
  </w:style>
  <w:style w:type="paragraph" w:customStyle="1" w:styleId="311">
    <w:name w:val="表格正文"/>
    <w:basedOn w:val="1"/>
    <w:next w:val="1"/>
    <w:qFormat/>
    <w:uiPriority w:val="0"/>
    <w:pPr>
      <w:adjustRightInd w:val="0"/>
      <w:snapToGrid w:val="0"/>
      <w:jc w:val="center"/>
    </w:pPr>
    <w:rPr>
      <w:rFonts w:ascii="Times New Roman" w:hAnsi="Times New Roman"/>
      <w:color w:val="548DD4"/>
      <w:szCs w:val="24"/>
    </w:rPr>
  </w:style>
  <w:style w:type="paragraph" w:customStyle="1" w:styleId="312">
    <w:name w:val="_Style 19"/>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3">
    <w:name w:val="Body text 1"/>
    <w:basedOn w:val="1"/>
    <w:qFormat/>
    <w:uiPriority w:val="0"/>
    <w:pPr>
      <w:tabs>
        <w:tab w:val="left" w:pos="1134"/>
      </w:tabs>
      <w:autoSpaceDE w:val="0"/>
      <w:autoSpaceDN w:val="0"/>
      <w:adjustRightInd w:val="0"/>
      <w:spacing w:before="170" w:line="300" w:lineRule="atLeast"/>
      <w:ind w:left="1134" w:hanging="1134"/>
    </w:pPr>
    <w:rPr>
      <w:rFonts w:ascii="Times New Roman" w:hAnsi="Times New Roman"/>
      <w:color w:val="000000"/>
      <w:kern w:val="0"/>
      <w:sz w:val="24"/>
      <w:szCs w:val="20"/>
    </w:rPr>
  </w:style>
  <w:style w:type="paragraph" w:customStyle="1" w:styleId="314">
    <w:name w:val="一级标题"/>
    <w:qFormat/>
    <w:uiPriority w:val="0"/>
    <w:pPr>
      <w:spacing w:before="480" w:after="120"/>
    </w:pPr>
    <w:rPr>
      <w:rFonts w:ascii="Times New Roman" w:hAnsi="Times New Roman" w:eastAsia="黑体" w:cs="Times New Roman"/>
      <w:b/>
      <w:kern w:val="2"/>
      <w:sz w:val="28"/>
      <w:lang w:val="en-US" w:eastAsia="zh-CN" w:bidi="ar-SA"/>
    </w:rPr>
  </w:style>
  <w:style w:type="paragraph" w:customStyle="1" w:styleId="315">
    <w:name w:val="xl74"/>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黑体" w:hAnsi="宋体" w:eastAsia="黑体" w:cs="宋体"/>
      <w:kern w:val="0"/>
      <w:szCs w:val="21"/>
    </w:rPr>
  </w:style>
  <w:style w:type="paragraph" w:customStyle="1" w:styleId="316">
    <w:name w:val="默认段落字体 Para Char Char Char Char Char Char Char"/>
    <w:basedOn w:val="1"/>
    <w:qFormat/>
    <w:uiPriority w:val="0"/>
    <w:pPr>
      <w:tabs>
        <w:tab w:val="left" w:pos="4665"/>
        <w:tab w:val="left" w:pos="8970"/>
      </w:tabs>
      <w:ind w:firstLine="400"/>
    </w:pPr>
    <w:rPr>
      <w:rFonts w:ascii="Times New Roman" w:hAnsi="Times New Roman"/>
      <w:szCs w:val="20"/>
    </w:rPr>
  </w:style>
  <w:style w:type="paragraph" w:customStyle="1" w:styleId="317">
    <w:name w:val="mjd"/>
    <w:basedOn w:val="1"/>
    <w:qFormat/>
    <w:uiPriority w:val="0"/>
    <w:pPr>
      <w:tabs>
        <w:tab w:val="left" w:pos="1080"/>
        <w:tab w:val="left" w:pos="6960"/>
      </w:tabs>
      <w:autoSpaceDE w:val="0"/>
      <w:autoSpaceDN w:val="0"/>
      <w:adjustRightInd w:val="0"/>
      <w:spacing w:line="312" w:lineRule="atLeast"/>
      <w:ind w:left="1080" w:hanging="1080"/>
      <w:jc w:val="left"/>
    </w:pPr>
    <w:rPr>
      <w:rFonts w:hint="eastAsia" w:ascii="宋体" w:hAnsi="Tms Rmn"/>
      <w:kern w:val="0"/>
      <w:szCs w:val="20"/>
    </w:rPr>
  </w:style>
  <w:style w:type="paragraph" w:customStyle="1" w:styleId="318">
    <w:name w:val="招标文件》"/>
    <w:basedOn w:val="319"/>
    <w:qFormat/>
    <w:uiPriority w:val="0"/>
    <w:pPr>
      <w:tabs>
        <w:tab w:val="left" w:pos="560"/>
      </w:tabs>
      <w:ind w:left="200" w:firstLine="0" w:firstLineChars="0"/>
    </w:pPr>
  </w:style>
  <w:style w:type="paragraph" w:customStyle="1" w:styleId="319">
    <w:name w:val="招标文件正文"/>
    <w:qFormat/>
    <w:uiPriority w:val="0"/>
    <w:pPr>
      <w:spacing w:before="120" w:after="120" w:line="300" w:lineRule="auto"/>
      <w:ind w:firstLine="200" w:firstLineChars="200"/>
    </w:pPr>
    <w:rPr>
      <w:rFonts w:ascii="宋体" w:hAnsi="Times New Roman" w:eastAsia="宋体" w:cs="Times New Roman"/>
      <w:spacing w:val="10"/>
      <w:w w:val="95"/>
      <w:sz w:val="21"/>
      <w:lang w:val="en-US" w:eastAsia="zh-CN" w:bidi="ar-SA"/>
    </w:rPr>
  </w:style>
  <w:style w:type="paragraph" w:customStyle="1" w:styleId="320">
    <w:name w:val="Numbered List"/>
    <w:basedOn w:val="36"/>
    <w:qFormat/>
    <w:uiPriority w:val="0"/>
    <w:pPr>
      <w:widowControl/>
      <w:pBdr>
        <w:bottom w:val="none" w:color="auto" w:sz="0" w:space="0"/>
      </w:pBdr>
      <w:tabs>
        <w:tab w:val="left" w:pos="360"/>
        <w:tab w:val="clear" w:pos="4153"/>
        <w:tab w:val="clear" w:pos="8306"/>
      </w:tabs>
      <w:snapToGrid/>
      <w:ind w:left="360" w:hanging="360"/>
      <w:jc w:val="left"/>
    </w:pPr>
    <w:rPr>
      <w:rFonts w:ascii="Univers" w:hAnsi="Univers"/>
      <w:kern w:val="0"/>
      <w:sz w:val="22"/>
      <w:szCs w:val="20"/>
    </w:rPr>
  </w:style>
  <w:style w:type="paragraph" w:customStyle="1" w:styleId="321">
    <w:name w:val="正文3"/>
    <w:qFormat/>
    <w:uiPriority w:val="0"/>
    <w:pPr>
      <w:spacing w:line="400" w:lineRule="exact"/>
      <w:ind w:firstLine="200" w:firstLineChars="200"/>
      <w:jc w:val="both"/>
    </w:pPr>
    <w:rPr>
      <w:rFonts w:ascii="Times New Roman" w:hAnsi="Times New Roman" w:eastAsia="宋体" w:cs="Times New Roman"/>
      <w:kern w:val="2"/>
      <w:sz w:val="24"/>
      <w:lang w:val="en-US" w:eastAsia="zh-CN" w:bidi="ar-SA"/>
    </w:rPr>
  </w:style>
  <w:style w:type="paragraph" w:customStyle="1" w:styleId="322">
    <w:name w:val="Char1 Char Char1 Char Char Char Char Char Char"/>
    <w:basedOn w:val="1"/>
    <w:qFormat/>
    <w:uiPriority w:val="0"/>
    <w:rPr>
      <w:rFonts w:ascii="Times New Roman" w:hAnsi="Times New Roman"/>
      <w:szCs w:val="24"/>
    </w:rPr>
  </w:style>
  <w:style w:type="paragraph" w:customStyle="1" w:styleId="323">
    <w:name w:val="正文文本1"/>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324">
    <w:name w:val="样式 标题 5 + 右侧:  -0.18 字符"/>
    <w:basedOn w:val="1"/>
    <w:qFormat/>
    <w:uiPriority w:val="0"/>
    <w:pPr>
      <w:tabs>
        <w:tab w:val="left" w:pos="1008"/>
      </w:tabs>
      <w:ind w:left="1134" w:hanging="1134"/>
    </w:pPr>
    <w:rPr>
      <w:rFonts w:ascii="Times New Roman" w:hAnsi="Times New Roman"/>
      <w:szCs w:val="24"/>
    </w:rPr>
  </w:style>
  <w:style w:type="paragraph" w:customStyle="1" w:styleId="325">
    <w:name w:val="xl24"/>
    <w:basedOn w:val="1"/>
    <w:qFormat/>
    <w:uiPriority w:val="0"/>
    <w:pPr>
      <w:widowControl/>
      <w:spacing w:before="100" w:beforeAutospacing="1" w:after="100" w:afterAutospacing="1"/>
      <w:jc w:val="left"/>
    </w:pPr>
    <w:rPr>
      <w:rFonts w:ascii="Times New Roman" w:hAnsi="Times New Roman"/>
      <w:kern w:val="0"/>
      <w:sz w:val="24"/>
      <w:szCs w:val="24"/>
    </w:rPr>
  </w:style>
  <w:style w:type="paragraph" w:customStyle="1" w:styleId="326">
    <w:name w:val="註解方塊文字"/>
    <w:basedOn w:val="1"/>
    <w:qFormat/>
    <w:uiPriority w:val="0"/>
    <w:pPr>
      <w:widowControl/>
      <w:jc w:val="left"/>
    </w:pPr>
    <w:rPr>
      <w:rFonts w:ascii="Arial" w:hAnsi="Arial" w:eastAsia="PMingLiU"/>
      <w:kern w:val="0"/>
      <w:sz w:val="18"/>
      <w:szCs w:val="18"/>
    </w:rPr>
  </w:style>
  <w:style w:type="paragraph" w:customStyle="1" w:styleId="327">
    <w:name w:val="标题四"/>
    <w:basedOn w:val="328"/>
    <w:qFormat/>
    <w:uiPriority w:val="0"/>
    <w:pPr>
      <w:tabs>
        <w:tab w:val="left" w:pos="0"/>
      </w:tabs>
      <w:spacing w:line="360" w:lineRule="auto"/>
      <w:ind w:left="0"/>
    </w:pPr>
    <w:rPr>
      <w:rFonts w:ascii="Tahoma" w:hAnsi="Tahoma"/>
      <w:sz w:val="24"/>
      <w:szCs w:val="24"/>
    </w:rPr>
  </w:style>
  <w:style w:type="paragraph" w:customStyle="1" w:styleId="328">
    <w:name w:val="招标文件1.1.1"/>
    <w:qFormat/>
    <w:uiPriority w:val="0"/>
    <w:pPr>
      <w:spacing w:before="120" w:after="120" w:line="480" w:lineRule="exact"/>
      <w:ind w:left="200"/>
      <w:outlineLvl w:val="3"/>
    </w:pPr>
    <w:rPr>
      <w:rFonts w:ascii="宋体" w:hAnsi="Times New Roman" w:eastAsia="宋体" w:cs="Times New Roman"/>
      <w:b/>
      <w:spacing w:val="10"/>
      <w:w w:val="95"/>
      <w:sz w:val="21"/>
      <w:lang w:val="en-US" w:eastAsia="zh-CN" w:bidi="ar-SA"/>
    </w:rPr>
  </w:style>
  <w:style w:type="paragraph" w:customStyle="1" w:styleId="329">
    <w:name w:val="Char Char Char Char Char"/>
    <w:basedOn w:val="1"/>
    <w:qFormat/>
    <w:uiPriority w:val="0"/>
    <w:pPr>
      <w:ind w:firstLine="200" w:firstLineChars="200"/>
      <w:jc w:val="left"/>
    </w:pPr>
    <w:rPr>
      <w:rFonts w:ascii="Tahoma" w:hAnsi="Tahoma"/>
      <w:color w:val="7030A0"/>
      <w:sz w:val="24"/>
      <w:szCs w:val="20"/>
    </w:rPr>
  </w:style>
  <w:style w:type="paragraph" w:customStyle="1" w:styleId="330">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宋体" w:hAnsi="宋体" w:cs="宋体"/>
      <w:kern w:val="0"/>
      <w:sz w:val="20"/>
      <w:szCs w:val="20"/>
    </w:rPr>
  </w:style>
  <w:style w:type="paragraph" w:customStyle="1" w:styleId="331">
    <w:name w:val="样式 标题 4 + 段前: 自动"/>
    <w:basedOn w:val="6"/>
    <w:qFormat/>
    <w:uiPriority w:val="0"/>
    <w:pPr>
      <w:widowControl w:val="0"/>
      <w:tabs>
        <w:tab w:val="left" w:pos="1062"/>
      </w:tabs>
      <w:spacing w:before="280" w:beforeLines="50" w:after="0" w:line="400" w:lineRule="exact"/>
      <w:ind w:left="1062" w:hanging="864"/>
      <w:jc w:val="both"/>
    </w:pPr>
    <w:rPr>
      <w:rFonts w:ascii="宋体" w:eastAsia="宋体" w:cs="宋体"/>
      <w:b/>
      <w:bCs/>
      <w:kern w:val="2"/>
      <w:sz w:val="24"/>
      <w:szCs w:val="24"/>
    </w:rPr>
  </w:style>
  <w:style w:type="paragraph" w:customStyle="1" w:styleId="332">
    <w:name w:val="顺序编号-zlb"/>
    <w:basedOn w:val="333"/>
    <w:qFormat/>
    <w:uiPriority w:val="0"/>
    <w:pPr>
      <w:tabs>
        <w:tab w:val="left" w:pos="0"/>
      </w:tabs>
      <w:ind w:firstLine="425"/>
      <w:outlineLvl w:val="8"/>
    </w:pPr>
  </w:style>
  <w:style w:type="paragraph" w:customStyle="1" w:styleId="333">
    <w:name w:val="级别4"/>
    <w:basedOn w:val="334"/>
    <w:qFormat/>
    <w:uiPriority w:val="0"/>
    <w:pPr>
      <w:tabs>
        <w:tab w:val="left" w:pos="0"/>
      </w:tabs>
      <w:outlineLvl w:val="3"/>
    </w:pPr>
    <w:rPr>
      <w:b w:val="0"/>
      <w:kern w:val="0"/>
    </w:rPr>
  </w:style>
  <w:style w:type="paragraph" w:customStyle="1" w:styleId="334">
    <w:name w:val="级别2"/>
    <w:basedOn w:val="3"/>
    <w:qFormat/>
    <w:uiPriority w:val="0"/>
    <w:pPr>
      <w:keepLines/>
      <w:widowControl w:val="0"/>
      <w:tabs>
        <w:tab w:val="left" w:pos="0"/>
        <w:tab w:val="clear" w:pos="432"/>
      </w:tabs>
      <w:adjustRightInd w:val="0"/>
      <w:snapToGrid w:val="0"/>
      <w:spacing w:line="360" w:lineRule="auto"/>
      <w:jc w:val="both"/>
      <w:outlineLvl w:val="1"/>
    </w:pPr>
    <w:rPr>
      <w:rFonts w:ascii="宋体" w:hAnsi="宋体" w:eastAsia="宋体"/>
      <w:b/>
      <w:kern w:val="44"/>
      <w:sz w:val="24"/>
      <w:szCs w:val="24"/>
    </w:rPr>
  </w:style>
  <w:style w:type="paragraph" w:customStyle="1" w:styleId="335">
    <w:name w:val="专用"/>
    <w:basedOn w:val="1"/>
    <w:qFormat/>
    <w:uiPriority w:val="0"/>
    <w:pPr>
      <w:spacing w:afterLines="100"/>
      <w:ind w:left="838" w:hanging="838" w:hangingChars="262"/>
    </w:pPr>
    <w:rPr>
      <w:rFonts w:ascii="宋体" w:hAnsi="Times New Roman"/>
      <w:b/>
      <w:color w:val="000000"/>
      <w:sz w:val="32"/>
      <w:szCs w:val="20"/>
    </w:rPr>
  </w:style>
  <w:style w:type="paragraph" w:customStyle="1" w:styleId="336">
    <w:name w:val="二级标题"/>
    <w:qFormat/>
    <w:uiPriority w:val="0"/>
    <w:pPr>
      <w:spacing w:before="240" w:after="120"/>
    </w:pPr>
    <w:rPr>
      <w:rFonts w:ascii="Times New Roman" w:hAnsi="Times New Roman" w:eastAsia="黑体" w:cs="Times New Roman"/>
      <w:b/>
      <w:kern w:val="2"/>
      <w:sz w:val="26"/>
      <w:lang w:val="en-US" w:eastAsia="zh-CN" w:bidi="ar-SA"/>
    </w:rPr>
  </w:style>
  <w:style w:type="paragraph" w:customStyle="1" w:styleId="337">
    <w:name w:val="xl56"/>
    <w:basedOn w:val="1"/>
    <w:qFormat/>
    <w:uiPriority w:val="0"/>
    <w:pPr>
      <w:widowControl/>
      <w:pBdr>
        <w:top w:val="single" w:color="auto" w:sz="4" w:space="0"/>
      </w:pBdr>
      <w:spacing w:before="100" w:after="100"/>
      <w:ind w:firstLine="200" w:firstLineChars="200"/>
      <w:jc w:val="center"/>
      <w:textAlignment w:val="center"/>
    </w:pPr>
    <w:rPr>
      <w:rFonts w:ascii="Arial Unicode MS" w:hAnsi="Arial Unicode MS" w:eastAsia="Arial Unicode MS"/>
      <w:color w:val="7030A0"/>
      <w:kern w:val="0"/>
      <w:szCs w:val="20"/>
    </w:rPr>
  </w:style>
  <w:style w:type="paragraph" w:customStyle="1" w:styleId="338">
    <w:name w:val="llp2"/>
    <w:basedOn w:val="1"/>
    <w:qFormat/>
    <w:uiPriority w:val="0"/>
    <w:pPr>
      <w:spacing w:beforeLines="100" w:afterLines="100" w:line="240" w:lineRule="atLeast"/>
      <w:ind w:firstLine="200" w:firstLineChars="200"/>
      <w:jc w:val="left"/>
      <w:outlineLvl w:val="1"/>
    </w:pPr>
    <w:rPr>
      <w:rFonts w:ascii="Times New Roman" w:hAnsi="Times New Roman" w:eastAsia="黑体"/>
      <w:color w:val="7030A0"/>
      <w:sz w:val="32"/>
      <w:szCs w:val="32"/>
    </w:rPr>
  </w:style>
  <w:style w:type="paragraph" w:customStyle="1" w:styleId="339">
    <w:name w:val="Sub title 1"/>
    <w:basedOn w:val="323"/>
    <w:qFormat/>
    <w:uiPriority w:val="0"/>
    <w:pPr>
      <w:tabs>
        <w:tab w:val="left" w:pos="1304"/>
      </w:tabs>
      <w:ind w:left="1304" w:hanging="170"/>
    </w:pPr>
    <w:rPr>
      <w:color w:val="auto"/>
    </w:rPr>
  </w:style>
  <w:style w:type="paragraph" w:customStyle="1" w:styleId="340">
    <w:name w:val="样式 样式 首行缩进:  2 字符 + 首行缩进:  2 字符"/>
    <w:basedOn w:val="1"/>
    <w:qFormat/>
    <w:uiPriority w:val="0"/>
    <w:pPr>
      <w:spacing w:line="360" w:lineRule="auto"/>
      <w:ind w:firstLine="200" w:firstLineChars="200"/>
      <w:jc w:val="left"/>
    </w:pPr>
    <w:rPr>
      <w:rFonts w:ascii="Times New Roman" w:hAnsi="Times New Roman" w:cs="宋体"/>
      <w:color w:val="7030A0"/>
      <w:szCs w:val="20"/>
    </w:rPr>
  </w:style>
  <w:style w:type="paragraph" w:customStyle="1" w:styleId="341">
    <w:name w:val="正缩2字符"/>
    <w:basedOn w:val="1"/>
    <w:qFormat/>
    <w:uiPriority w:val="0"/>
    <w:pPr>
      <w:spacing w:line="480" w:lineRule="exact"/>
      <w:ind w:firstLine="200" w:firstLineChars="200"/>
    </w:pPr>
    <w:rPr>
      <w:rFonts w:ascii="Times New Roman" w:hAnsi="Times New Roman"/>
      <w:sz w:val="24"/>
      <w:szCs w:val="24"/>
    </w:rPr>
  </w:style>
  <w:style w:type="paragraph" w:customStyle="1" w:styleId="342">
    <w:name w:val="招标文件1.1.1.1"/>
    <w:basedOn w:val="1"/>
    <w:qFormat/>
    <w:uiPriority w:val="0"/>
    <w:pPr>
      <w:spacing w:before="120" w:after="120" w:line="480" w:lineRule="exact"/>
      <w:ind w:left="200" w:firstLine="200" w:firstLineChars="200"/>
      <w:jc w:val="left"/>
      <w:outlineLvl w:val="4"/>
    </w:pPr>
    <w:rPr>
      <w:rFonts w:ascii="宋体" w:hAnsi="Times New Roman"/>
      <w:b/>
      <w:color w:val="7030A0"/>
      <w:spacing w:val="10"/>
      <w:w w:val="95"/>
      <w:szCs w:val="24"/>
    </w:rPr>
  </w:style>
  <w:style w:type="paragraph" w:customStyle="1" w:styleId="343">
    <w:name w:val="样式 样式 宋体 小四 左侧:  1.85 厘米 段前: 11.15 磅 段后: 11.15 磅 + 图案: 清除 (白色)"/>
    <w:basedOn w:val="1"/>
    <w:qFormat/>
    <w:uiPriority w:val="0"/>
    <w:pPr>
      <w:snapToGrid w:val="0"/>
      <w:ind w:left="1049" w:firstLine="200" w:firstLineChars="200"/>
      <w:jc w:val="left"/>
    </w:pPr>
    <w:rPr>
      <w:rFonts w:ascii="Times New Roman" w:hAnsi="Times New Roman"/>
      <w:color w:val="7030A0"/>
      <w:sz w:val="24"/>
      <w:szCs w:val="24"/>
      <w:shd w:val="clear" w:color="auto" w:fill="FFFFFF"/>
    </w:rPr>
  </w:style>
  <w:style w:type="paragraph" w:customStyle="1" w:styleId="344">
    <w:name w:val="标书正文1"/>
    <w:basedOn w:val="1"/>
    <w:qFormat/>
    <w:uiPriority w:val="0"/>
    <w:pPr>
      <w:tabs>
        <w:tab w:val="left" w:pos="1438"/>
      </w:tabs>
      <w:spacing w:before="100" w:after="100" w:line="360" w:lineRule="auto"/>
      <w:ind w:left="1438" w:hanging="720"/>
    </w:pPr>
    <w:rPr>
      <w:rFonts w:ascii="宋体" w:hAnsi="宋体"/>
      <w:szCs w:val="24"/>
    </w:rPr>
  </w:style>
  <w:style w:type="paragraph" w:customStyle="1" w:styleId="345">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346">
    <w:name w:val="级别3"/>
    <w:basedOn w:val="334"/>
    <w:qFormat/>
    <w:uiPriority w:val="0"/>
    <w:pPr>
      <w:ind w:firstLine="425"/>
      <w:outlineLvl w:val="2"/>
    </w:pPr>
    <w:rPr>
      <w:b w:val="0"/>
    </w:rPr>
  </w:style>
  <w:style w:type="paragraph" w:customStyle="1" w:styleId="347">
    <w:name w:val="招标文件1）"/>
    <w:qFormat/>
    <w:uiPriority w:val="0"/>
    <w:pPr>
      <w:spacing w:before="120" w:after="120" w:line="300" w:lineRule="auto"/>
      <w:outlineLvl w:val="5"/>
    </w:pPr>
    <w:rPr>
      <w:rFonts w:ascii="宋体" w:hAnsi="Times New Roman" w:eastAsia="宋体" w:cs="Times New Roman"/>
      <w:spacing w:val="10"/>
      <w:w w:val="95"/>
      <w:sz w:val="21"/>
      <w:lang w:val="en-US" w:eastAsia="zh-CN" w:bidi="ar-SA"/>
    </w:rPr>
  </w:style>
  <w:style w:type="paragraph" w:customStyle="1" w:styleId="348">
    <w:name w:val="样式 标题 3列表编号33 bulletb23 bullet1b1213 bullet2b2223 bul...2"/>
    <w:basedOn w:val="1"/>
    <w:qFormat/>
    <w:uiPriority w:val="0"/>
    <w:pPr>
      <w:ind w:left="1320" w:hanging="420" w:firstLineChars="200"/>
      <w:jc w:val="left"/>
    </w:pPr>
    <w:rPr>
      <w:rFonts w:ascii="Times New Roman" w:hAnsi="Times New Roman"/>
      <w:color w:val="7030A0"/>
      <w:szCs w:val="24"/>
    </w:rPr>
  </w:style>
  <w:style w:type="paragraph" w:customStyle="1" w:styleId="349">
    <w:name w:val="附图 BJ8"/>
    <w:basedOn w:val="1"/>
    <w:qFormat/>
    <w:uiPriority w:val="0"/>
    <w:pPr>
      <w:adjustRightInd w:val="0"/>
      <w:snapToGrid w:val="0"/>
      <w:ind w:firstLine="200" w:firstLineChars="200"/>
      <w:jc w:val="center"/>
    </w:pPr>
    <w:rPr>
      <w:rFonts w:ascii="Times New Roman" w:hAnsi="Arial"/>
      <w:color w:val="7030A0"/>
      <w:kern w:val="0"/>
      <w:szCs w:val="24"/>
    </w:rPr>
  </w:style>
  <w:style w:type="paragraph" w:customStyle="1" w:styleId="350">
    <w:name w:val="招标文件1"/>
    <w:basedOn w:val="1"/>
    <w:qFormat/>
    <w:uiPriority w:val="0"/>
    <w:pPr>
      <w:tabs>
        <w:tab w:val="left" w:pos="420"/>
      </w:tabs>
      <w:spacing w:before="120" w:after="120" w:line="480" w:lineRule="exact"/>
      <w:ind w:left="200" w:firstLine="200" w:firstLineChars="200"/>
      <w:jc w:val="left"/>
      <w:outlineLvl w:val="1"/>
    </w:pPr>
    <w:rPr>
      <w:rFonts w:ascii="宋体" w:hAnsi="Times New Roman"/>
      <w:b/>
      <w:color w:val="7030A0"/>
      <w:spacing w:val="10"/>
      <w:w w:val="95"/>
      <w:kern w:val="0"/>
      <w:sz w:val="28"/>
      <w:szCs w:val="24"/>
    </w:rPr>
  </w:style>
  <w:style w:type="paragraph" w:customStyle="1" w:styleId="351">
    <w:name w:val="Report Level 1"/>
    <w:basedOn w:val="1"/>
    <w:next w:val="352"/>
    <w:qFormat/>
    <w:uiPriority w:val="0"/>
    <w:pPr>
      <w:keepNext/>
      <w:widowControl/>
      <w:tabs>
        <w:tab w:val="left" w:pos="1080"/>
      </w:tabs>
      <w:spacing w:before="240" w:after="240" w:line="360" w:lineRule="auto"/>
      <w:ind w:left="1080" w:hanging="1080" w:firstLineChars="200"/>
      <w:jc w:val="left"/>
      <w:outlineLvl w:val="0"/>
    </w:pPr>
    <w:rPr>
      <w:rFonts w:ascii="Arial" w:hAnsi="Arial"/>
      <w:b/>
      <w:caps/>
      <w:color w:val="7030A0"/>
      <w:kern w:val="0"/>
      <w:sz w:val="24"/>
      <w:szCs w:val="21"/>
    </w:rPr>
  </w:style>
  <w:style w:type="paragraph" w:customStyle="1" w:styleId="352">
    <w:name w:val="Report Text"/>
    <w:basedOn w:val="1"/>
    <w:qFormat/>
    <w:uiPriority w:val="0"/>
    <w:pPr>
      <w:widowControl/>
      <w:spacing w:after="138"/>
      <w:ind w:left="1080" w:firstLine="200" w:firstLineChars="200"/>
      <w:jc w:val="left"/>
    </w:pPr>
    <w:rPr>
      <w:rFonts w:ascii="Times New Roman" w:hAnsi="Times New Roman"/>
      <w:color w:val="7030A0"/>
      <w:kern w:val="0"/>
      <w:sz w:val="22"/>
      <w:szCs w:val="20"/>
      <w:lang w:eastAsia="en-US"/>
    </w:rPr>
  </w:style>
  <w:style w:type="paragraph" w:customStyle="1" w:styleId="353">
    <w:name w:val="xl59"/>
    <w:basedOn w:val="1"/>
    <w:qFormat/>
    <w:uiPriority w:val="0"/>
    <w:pPr>
      <w:widowControl/>
      <w:pBdr>
        <w:bottom w:val="single" w:color="auto" w:sz="4" w:space="0"/>
      </w:pBdr>
      <w:spacing w:before="100" w:after="100"/>
      <w:ind w:firstLine="200" w:firstLineChars="200"/>
      <w:jc w:val="center"/>
      <w:textAlignment w:val="center"/>
    </w:pPr>
    <w:rPr>
      <w:rFonts w:ascii="Arial Unicode MS" w:hAnsi="Arial Unicode MS" w:eastAsia="Arial Unicode MS"/>
      <w:color w:val="7030A0"/>
      <w:kern w:val="0"/>
      <w:szCs w:val="20"/>
    </w:rPr>
  </w:style>
  <w:style w:type="paragraph" w:customStyle="1" w:styleId="354">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4"/>
      <w:szCs w:val="24"/>
    </w:rPr>
  </w:style>
  <w:style w:type="paragraph" w:customStyle="1" w:styleId="355">
    <w:name w:val="xl58"/>
    <w:basedOn w:val="1"/>
    <w:qFormat/>
    <w:uiPriority w:val="0"/>
    <w:pPr>
      <w:widowControl/>
      <w:pBdr>
        <w:left w:val="single" w:color="auto" w:sz="4" w:space="0"/>
        <w:bottom w:val="single" w:color="auto" w:sz="4" w:space="0"/>
      </w:pBdr>
      <w:spacing w:before="100" w:after="100"/>
      <w:ind w:firstLine="200" w:firstLineChars="200"/>
      <w:jc w:val="center"/>
      <w:textAlignment w:val="center"/>
    </w:pPr>
    <w:rPr>
      <w:rFonts w:ascii="Arial Unicode MS" w:hAnsi="Arial Unicode MS" w:eastAsia="Arial Unicode MS"/>
      <w:color w:val="7030A0"/>
      <w:kern w:val="0"/>
      <w:szCs w:val="20"/>
    </w:rPr>
  </w:style>
  <w:style w:type="paragraph" w:customStyle="1" w:styleId="356">
    <w:name w:val="级别5"/>
    <w:basedOn w:val="333"/>
    <w:qFormat/>
    <w:uiPriority w:val="0"/>
    <w:pPr>
      <w:outlineLvl w:val="4"/>
    </w:pPr>
  </w:style>
  <w:style w:type="paragraph" w:customStyle="1" w:styleId="357">
    <w:name w:val="级别1"/>
    <w:basedOn w:val="3"/>
    <w:qFormat/>
    <w:uiPriority w:val="0"/>
    <w:pPr>
      <w:keepLines/>
      <w:widowControl w:val="0"/>
      <w:tabs>
        <w:tab w:val="left" w:pos="-1620"/>
        <w:tab w:val="clear" w:pos="432"/>
      </w:tabs>
      <w:adjustRightInd w:val="0"/>
      <w:snapToGrid w:val="0"/>
      <w:spacing w:line="360" w:lineRule="auto"/>
      <w:ind w:left="2098" w:hanging="2098"/>
      <w:jc w:val="both"/>
    </w:pPr>
    <w:rPr>
      <w:rFonts w:ascii="宋体" w:hAnsi="宋体" w:eastAsia="宋体"/>
      <w:b/>
      <w:kern w:val="44"/>
      <w:sz w:val="28"/>
      <w:szCs w:val="28"/>
    </w:rPr>
  </w:style>
  <w:style w:type="paragraph" w:customStyle="1" w:styleId="358">
    <w:name w:val="纯文本11"/>
    <w:basedOn w:val="1"/>
    <w:qFormat/>
    <w:uiPriority w:val="0"/>
    <w:pPr>
      <w:adjustRightInd w:val="0"/>
      <w:spacing w:line="312" w:lineRule="atLeast"/>
      <w:ind w:firstLine="567" w:firstLineChars="200"/>
      <w:jc w:val="left"/>
      <w:textAlignment w:val="baseline"/>
    </w:pPr>
    <w:rPr>
      <w:rFonts w:ascii="宋体" w:hAnsi="Courier New"/>
      <w:color w:val="7030A0"/>
      <w:kern w:val="0"/>
      <w:sz w:val="28"/>
      <w:szCs w:val="24"/>
    </w:rPr>
  </w:style>
  <w:style w:type="paragraph" w:customStyle="1" w:styleId="359">
    <w:name w:val="应答文本"/>
    <w:basedOn w:val="1"/>
    <w:qFormat/>
    <w:uiPriority w:val="0"/>
    <w:pPr>
      <w:adjustRightInd w:val="0"/>
      <w:spacing w:afterLines="50" w:line="320" w:lineRule="exact"/>
      <w:ind w:left="480" w:leftChars="200" w:firstLine="460" w:firstLineChars="200"/>
      <w:jc w:val="left"/>
    </w:pPr>
    <w:rPr>
      <w:rFonts w:ascii="Arial" w:hAnsi="Arial" w:eastAsia="楷体_GB2312" w:cs="宋体"/>
      <w:color w:val="7030A0"/>
      <w:spacing w:val="10"/>
      <w:kern w:val="0"/>
      <w:szCs w:val="20"/>
    </w:rPr>
  </w:style>
  <w:style w:type="paragraph" w:customStyle="1" w:styleId="360">
    <w:name w:val="标准"/>
    <w:basedOn w:val="1"/>
    <w:qFormat/>
    <w:uiPriority w:val="0"/>
    <w:pPr>
      <w:adjustRightInd w:val="0"/>
      <w:spacing w:line="312" w:lineRule="atLeast"/>
      <w:jc w:val="center"/>
      <w:textAlignment w:val="baseline"/>
    </w:pPr>
    <w:rPr>
      <w:rFonts w:ascii="Times New Roman" w:hAnsi="Times New Roman"/>
      <w:kern w:val="24"/>
      <w:sz w:val="24"/>
      <w:szCs w:val="24"/>
    </w:rPr>
  </w:style>
  <w:style w:type="paragraph" w:customStyle="1" w:styleId="361">
    <w:name w:val="1.1"/>
    <w:basedOn w:val="4"/>
    <w:qFormat/>
    <w:uiPriority w:val="0"/>
    <w:pPr>
      <w:widowControl w:val="0"/>
      <w:tabs>
        <w:tab w:val="left" w:pos="180"/>
      </w:tabs>
      <w:autoSpaceDE w:val="0"/>
      <w:autoSpaceDN w:val="0"/>
      <w:adjustRightInd w:val="0"/>
      <w:spacing w:before="0" w:after="0" w:line="360" w:lineRule="auto"/>
      <w:jc w:val="left"/>
      <w:outlineLvl w:val="2"/>
    </w:pPr>
    <w:rPr>
      <w:rFonts w:eastAsia="黑体"/>
      <w:color w:val="auto"/>
      <w:sz w:val="21"/>
    </w:rPr>
  </w:style>
  <w:style w:type="paragraph" w:customStyle="1" w:styleId="362">
    <w:name w:val="样式 标题2 + 字距调整8 磅"/>
    <w:qFormat/>
    <w:uiPriority w:val="0"/>
    <w:rPr>
      <w:rFonts w:ascii="Times New Roman" w:hAnsi="Times New Roman" w:eastAsia="宋体" w:cs="Times New Roman"/>
      <w:kern w:val="16"/>
      <w:lang w:val="en-US" w:eastAsia="zh-CN" w:bidi="ar-SA"/>
    </w:rPr>
  </w:style>
  <w:style w:type="paragraph" w:customStyle="1" w:styleId="363">
    <w:name w:val="Char Char Char Char Char Char1 Char Char Char Char"/>
    <w:basedOn w:val="1"/>
    <w:qFormat/>
    <w:uiPriority w:val="0"/>
    <w:rPr>
      <w:rFonts w:ascii="仿宋_GB2312" w:hAnsi="Times New Roman" w:eastAsia="仿宋_GB2312"/>
      <w:b/>
      <w:sz w:val="32"/>
      <w:szCs w:val="32"/>
    </w:rPr>
  </w:style>
  <w:style w:type="paragraph" w:customStyle="1" w:styleId="364">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65">
    <w:name w:val="图1"/>
    <w:basedOn w:val="1"/>
    <w:next w:val="1"/>
    <w:qFormat/>
    <w:uiPriority w:val="0"/>
    <w:pPr>
      <w:tabs>
        <w:tab w:val="left" w:pos="1440"/>
      </w:tabs>
      <w:spacing w:beforeLines="50" w:afterLines="100" w:line="360" w:lineRule="auto"/>
      <w:ind w:left="1105" w:hanging="748"/>
      <w:jc w:val="center"/>
    </w:pPr>
    <w:rPr>
      <w:rFonts w:ascii="Times New Roman" w:hAnsi="Times New Roman"/>
      <w:kern w:val="0"/>
      <w:szCs w:val="24"/>
    </w:rPr>
  </w:style>
  <w:style w:type="paragraph" w:customStyle="1" w:styleId="366">
    <w:name w:val="级别6"/>
    <w:basedOn w:val="356"/>
    <w:qFormat/>
    <w:uiPriority w:val="0"/>
    <w:pPr>
      <w:tabs>
        <w:tab w:val="left" w:pos="405"/>
      </w:tabs>
      <w:ind w:left="409" w:hanging="23"/>
      <w:outlineLvl w:val="5"/>
    </w:pPr>
  </w:style>
  <w:style w:type="paragraph" w:customStyle="1" w:styleId="367">
    <w:name w:val="tll"/>
    <w:basedOn w:val="1"/>
    <w:qFormat/>
    <w:uiPriority w:val="0"/>
    <w:pPr>
      <w:autoSpaceDE w:val="0"/>
      <w:autoSpaceDN w:val="0"/>
      <w:adjustRightInd w:val="0"/>
      <w:spacing w:line="300" w:lineRule="atLeast"/>
      <w:ind w:firstLine="709"/>
      <w:jc w:val="left"/>
      <w:textAlignment w:val="baseline"/>
    </w:pPr>
    <w:rPr>
      <w:rFonts w:ascii="仿宋_GB2312" w:hAnsi="Arial" w:eastAsia="仿宋_GB2312"/>
      <w:kern w:val="0"/>
      <w:szCs w:val="20"/>
    </w:rPr>
  </w:style>
  <w:style w:type="paragraph" w:customStyle="1" w:styleId="368">
    <w:name w:val="样式 标题 2标题 1.1head:2#2 headlinehheadlineS&amp;R2ERMH2Head 2 +..."/>
    <w:basedOn w:val="4"/>
    <w:qFormat/>
    <w:uiPriority w:val="0"/>
    <w:pPr>
      <w:widowControl w:val="0"/>
      <w:tabs>
        <w:tab w:val="left" w:pos="907"/>
      </w:tabs>
      <w:autoSpaceDE w:val="0"/>
      <w:autoSpaceDN w:val="0"/>
      <w:adjustRightInd w:val="0"/>
      <w:spacing w:before="120" w:after="120" w:line="360" w:lineRule="auto"/>
      <w:ind w:left="907" w:hanging="907"/>
      <w:jc w:val="center"/>
      <w:textAlignment w:val="baseline"/>
    </w:pPr>
    <w:rPr>
      <w:rFonts w:ascii="Arial" w:hAnsi="Arial"/>
      <w:bCs/>
      <w:color w:val="auto"/>
      <w:sz w:val="24"/>
    </w:rPr>
  </w:style>
  <w:style w:type="paragraph" w:customStyle="1" w:styleId="369">
    <w:name w:val="样式4"/>
    <w:basedOn w:val="1"/>
    <w:next w:val="4"/>
    <w:qFormat/>
    <w:uiPriority w:val="0"/>
    <w:pPr>
      <w:tabs>
        <w:tab w:val="left" w:pos="360"/>
      </w:tabs>
      <w:spacing w:line="360" w:lineRule="auto"/>
      <w:ind w:left="360" w:hanging="360"/>
    </w:pPr>
    <w:rPr>
      <w:rFonts w:ascii="宋体" w:hAnsi="宋体"/>
      <w:b/>
      <w:sz w:val="28"/>
      <w:szCs w:val="20"/>
    </w:rPr>
  </w:style>
  <w:style w:type="paragraph" w:customStyle="1" w:styleId="370">
    <w:name w:val="一"/>
    <w:basedOn w:val="3"/>
    <w:qFormat/>
    <w:uiPriority w:val="0"/>
    <w:pPr>
      <w:keepLines/>
      <w:widowControl w:val="0"/>
      <w:tabs>
        <w:tab w:val="left" w:pos="1440"/>
        <w:tab w:val="clear" w:pos="432"/>
      </w:tabs>
      <w:autoSpaceDE w:val="0"/>
      <w:autoSpaceDN w:val="0"/>
      <w:adjustRightInd w:val="0"/>
      <w:spacing w:line="360" w:lineRule="auto"/>
      <w:ind w:left="432" w:hanging="432"/>
      <w:jc w:val="left"/>
    </w:pPr>
    <w:rPr>
      <w:rFonts w:ascii="宋体" w:hAnsi="宋体" w:eastAsia="宋体"/>
      <w:b/>
      <w:bCs/>
      <w:sz w:val="28"/>
    </w:rPr>
  </w:style>
  <w:style w:type="paragraph" w:customStyle="1" w:styleId="371">
    <w:name w:val="样式 样式 正文段落 + 段前: 0.2 行 + 段前: 0.5 行"/>
    <w:basedOn w:val="1"/>
    <w:qFormat/>
    <w:uiPriority w:val="0"/>
    <w:pPr>
      <w:autoSpaceDE w:val="0"/>
      <w:autoSpaceDN w:val="0"/>
      <w:adjustRightInd w:val="0"/>
      <w:snapToGrid w:val="0"/>
      <w:spacing w:beforeLines="20" w:line="540" w:lineRule="exact"/>
      <w:ind w:firstLine="567"/>
      <w:textAlignment w:val="baseline"/>
    </w:pPr>
    <w:rPr>
      <w:rFonts w:ascii="宋体" w:hAnsi="Tms Rmn" w:cs="宋体"/>
      <w:kern w:val="0"/>
      <w:sz w:val="26"/>
      <w:szCs w:val="20"/>
    </w:rPr>
  </w:style>
  <w:style w:type="paragraph" w:customStyle="1" w:styleId="372">
    <w:name w:val="font0"/>
    <w:basedOn w:val="1"/>
    <w:qFormat/>
    <w:uiPriority w:val="0"/>
    <w:pPr>
      <w:widowControl/>
      <w:spacing w:before="100" w:beforeAutospacing="1" w:after="100" w:afterAutospacing="1"/>
      <w:jc w:val="left"/>
    </w:pPr>
    <w:rPr>
      <w:rFonts w:ascii="Arial" w:hAnsi="Arial" w:cs="Arial"/>
      <w:kern w:val="0"/>
      <w:sz w:val="20"/>
      <w:szCs w:val="20"/>
    </w:rPr>
  </w:style>
  <w:style w:type="paragraph" w:customStyle="1" w:styleId="373">
    <w:name w:val="三点段 Char"/>
    <w:basedOn w:val="1"/>
    <w:qFormat/>
    <w:uiPriority w:val="0"/>
    <w:pPr>
      <w:spacing w:line="360" w:lineRule="auto"/>
      <w:ind w:left="1200" w:hanging="1200" w:hangingChars="500"/>
    </w:pPr>
    <w:rPr>
      <w:rFonts w:hint="eastAsia" w:ascii="宋体" w:hAnsi="Times New Roman"/>
      <w:sz w:val="24"/>
      <w:szCs w:val="24"/>
    </w:rPr>
  </w:style>
  <w:style w:type="paragraph" w:customStyle="1" w:styleId="374">
    <w:name w:val="小标题一"/>
    <w:basedOn w:val="1"/>
    <w:next w:val="1"/>
    <w:qFormat/>
    <w:uiPriority w:val="0"/>
    <w:pPr>
      <w:tabs>
        <w:tab w:val="left" w:pos="1080"/>
      </w:tabs>
      <w:spacing w:line="500" w:lineRule="exact"/>
      <w:ind w:left="1080" w:hanging="1080"/>
    </w:pPr>
    <w:rPr>
      <w:rFonts w:ascii="Times New Roman" w:hAnsi="Times New Roman"/>
      <w:sz w:val="28"/>
      <w:szCs w:val="20"/>
    </w:rPr>
  </w:style>
  <w:style w:type="paragraph" w:customStyle="1" w:styleId="375">
    <w:name w:val="文档正文"/>
    <w:basedOn w:val="1"/>
    <w:qFormat/>
    <w:uiPriority w:val="0"/>
    <w:pPr>
      <w:spacing w:line="360" w:lineRule="auto"/>
      <w:ind w:firstLine="200" w:firstLineChars="200"/>
    </w:pPr>
    <w:rPr>
      <w:rFonts w:ascii="宋体" w:hAnsi="宋体"/>
      <w:sz w:val="24"/>
      <w:szCs w:val="24"/>
    </w:rPr>
  </w:style>
  <w:style w:type="paragraph" w:customStyle="1" w:styleId="376">
    <w:name w:val="标题1"/>
    <w:basedOn w:val="3"/>
    <w:qFormat/>
    <w:uiPriority w:val="0"/>
    <w:pPr>
      <w:keepLines/>
      <w:widowControl w:val="0"/>
      <w:tabs>
        <w:tab w:val="left" w:pos="450"/>
        <w:tab w:val="left" w:pos="709"/>
        <w:tab w:val="left" w:pos="907"/>
        <w:tab w:val="clear" w:pos="432"/>
      </w:tabs>
      <w:adjustRightInd w:val="0"/>
      <w:spacing w:before="120" w:line="360" w:lineRule="auto"/>
      <w:ind w:left="450" w:hanging="450"/>
      <w:jc w:val="both"/>
      <w:textAlignment w:val="baseline"/>
    </w:pPr>
    <w:rPr>
      <w:rFonts w:ascii="宋体" w:hAnsi="宋体" w:eastAsia="宋体"/>
      <w:b/>
      <w:kern w:val="44"/>
      <w:sz w:val="28"/>
    </w:rPr>
  </w:style>
  <w:style w:type="paragraph" w:customStyle="1" w:styleId="377">
    <w:name w:val="合同书"/>
    <w:basedOn w:val="1"/>
    <w:qFormat/>
    <w:uiPriority w:val="0"/>
    <w:pPr>
      <w:spacing w:afterLines="100"/>
      <w:jc w:val="center"/>
    </w:pPr>
    <w:rPr>
      <w:rFonts w:ascii="Times New Roman" w:hAnsi="宋体"/>
      <w:b/>
      <w:color w:val="000000"/>
      <w:sz w:val="44"/>
      <w:szCs w:val="44"/>
    </w:rPr>
  </w:style>
  <w:style w:type="paragraph" w:customStyle="1" w:styleId="378">
    <w:name w:val="条文 0"/>
    <w:next w:val="1"/>
    <w:qFormat/>
    <w:uiPriority w:val="0"/>
    <w:pPr>
      <w:spacing w:before="240" w:after="240"/>
    </w:pPr>
    <w:rPr>
      <w:rFonts w:ascii="Times New Roman" w:hAnsi="Times New Roman" w:eastAsia="黑体" w:cs="Times New Roman"/>
      <w:sz w:val="21"/>
      <w:lang w:val="en-US" w:eastAsia="zh-CN" w:bidi="ar-SA"/>
    </w:rPr>
  </w:style>
  <w:style w:type="paragraph" w:customStyle="1" w:styleId="379">
    <w:name w:val="条文 4"/>
    <w:next w:val="1"/>
    <w:qFormat/>
    <w:uiPriority w:val="0"/>
    <w:pPr>
      <w:spacing w:line="310" w:lineRule="exact"/>
    </w:pPr>
    <w:rPr>
      <w:rFonts w:ascii="Times New Roman" w:hAnsi="Times New Roman" w:eastAsia="黑体" w:cs="Times New Roman"/>
      <w:sz w:val="21"/>
      <w:lang w:val="en-US" w:eastAsia="zh-CN" w:bidi="ar-SA"/>
    </w:rPr>
  </w:style>
  <w:style w:type="paragraph" w:customStyle="1" w:styleId="380">
    <w:name w:val="图名图序"/>
    <w:qFormat/>
    <w:uiPriority w:val="0"/>
    <w:pPr>
      <w:adjustRightInd w:val="0"/>
      <w:spacing w:before="120" w:after="240"/>
      <w:jc w:val="center"/>
    </w:pPr>
    <w:rPr>
      <w:rFonts w:ascii="宋体" w:hAnsi="宋体" w:eastAsia="宋体" w:cs="Times New Roman"/>
      <w:kern w:val="2"/>
      <w:sz w:val="21"/>
      <w:lang w:val="en-US" w:eastAsia="zh-CN" w:bidi="ar-SA"/>
    </w:rPr>
  </w:style>
  <w:style w:type="paragraph" w:customStyle="1" w:styleId="381">
    <w:name w:val="条文 3"/>
    <w:next w:val="1"/>
    <w:qFormat/>
    <w:uiPriority w:val="0"/>
    <w:pPr>
      <w:spacing w:line="310" w:lineRule="exact"/>
      <w:ind w:left="420"/>
    </w:pPr>
    <w:rPr>
      <w:rFonts w:ascii="Times New Roman" w:hAnsi="Times New Roman" w:eastAsia="黑体" w:cs="Times New Roman"/>
      <w:sz w:val="21"/>
      <w:lang w:val="en-US" w:eastAsia="zh-CN" w:bidi="ar-SA"/>
    </w:rPr>
  </w:style>
  <w:style w:type="paragraph" w:customStyle="1" w:styleId="382">
    <w:name w:val="样式 目录 1 + 左侧:  3 字符"/>
    <w:basedOn w:val="37"/>
    <w:qFormat/>
    <w:uiPriority w:val="0"/>
    <w:pPr>
      <w:widowControl w:val="0"/>
      <w:tabs>
        <w:tab w:val="left" w:pos="425"/>
        <w:tab w:val="left" w:pos="1680"/>
        <w:tab w:val="right" w:leader="dot" w:pos="8495"/>
        <w:tab w:val="right" w:pos="9060"/>
      </w:tabs>
      <w:spacing w:before="0" w:after="0"/>
      <w:ind w:left="425" w:hanging="425"/>
      <w:jc w:val="center"/>
    </w:pPr>
    <w:rPr>
      <w:bCs w:val="0"/>
      <w:caps w:val="0"/>
      <w:color w:val="7030A0"/>
      <w:kern w:val="2"/>
      <w:sz w:val="21"/>
      <w:szCs w:val="20"/>
    </w:rPr>
  </w:style>
  <w:style w:type="paragraph" w:customStyle="1" w:styleId="383">
    <w:name w:val="章节标题 BJ8"/>
    <w:basedOn w:val="277"/>
    <w:next w:val="277"/>
    <w:qFormat/>
    <w:uiPriority w:val="0"/>
    <w:pPr>
      <w:ind w:firstLine="0" w:firstLineChars="0"/>
      <w:jc w:val="center"/>
    </w:pPr>
    <w:rPr>
      <w:rFonts w:eastAsia="黑体"/>
      <w:b/>
      <w:sz w:val="44"/>
      <w:szCs w:val="84"/>
    </w:rPr>
  </w:style>
  <w:style w:type="paragraph" w:customStyle="1" w:styleId="384">
    <w:name w:val="条文 1"/>
    <w:next w:val="1"/>
    <w:qFormat/>
    <w:uiPriority w:val="0"/>
    <w:pPr>
      <w:spacing w:line="310" w:lineRule="exact"/>
      <w:ind w:left="420"/>
    </w:pPr>
    <w:rPr>
      <w:rFonts w:ascii="Times New Roman" w:hAnsi="Times New Roman" w:eastAsia="黑体" w:cs="Times New Roman"/>
      <w:sz w:val="21"/>
      <w:lang w:val="en-US" w:eastAsia="zh-CN" w:bidi="ar-SA"/>
    </w:rPr>
  </w:style>
  <w:style w:type="paragraph" w:customStyle="1" w:styleId="385">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386">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387">
    <w:name w:val="条文 表"/>
    <w:next w:val="1"/>
    <w:qFormat/>
    <w:uiPriority w:val="0"/>
    <w:pPr>
      <w:jc w:val="center"/>
    </w:pPr>
    <w:rPr>
      <w:rFonts w:ascii="Times New Roman" w:hAnsi="Times New Roman" w:eastAsia="黑体" w:cs="Times New Roman"/>
      <w:sz w:val="21"/>
      <w:lang w:val="en-US" w:eastAsia="zh-CN" w:bidi="ar-SA"/>
    </w:rPr>
  </w:style>
  <w:style w:type="paragraph" w:customStyle="1" w:styleId="388">
    <w:name w:val="大标题"/>
    <w:qFormat/>
    <w:uiPriority w:val="0"/>
    <w:pPr>
      <w:tabs>
        <w:tab w:val="left" w:pos="1134"/>
      </w:tabs>
      <w:snapToGrid w:val="0"/>
      <w:spacing w:before="240" w:after="240" w:line="288" w:lineRule="auto"/>
    </w:pPr>
    <w:rPr>
      <w:rFonts w:ascii="黑体" w:hAnsi="Times New Roman" w:eastAsia="黑体" w:cs="Times New Roman"/>
      <w:sz w:val="24"/>
      <w:lang w:val="en-US" w:eastAsia="zh-CN" w:bidi="ar-SA"/>
    </w:rPr>
  </w:style>
  <w:style w:type="paragraph" w:customStyle="1" w:styleId="389">
    <w:name w:val="重点"/>
    <w:basedOn w:val="1"/>
    <w:qFormat/>
    <w:uiPriority w:val="0"/>
    <w:pPr>
      <w:tabs>
        <w:tab w:val="left" w:pos="0"/>
        <w:tab w:val="left" w:pos="814"/>
      </w:tabs>
      <w:adjustRightInd w:val="0"/>
      <w:snapToGrid w:val="0"/>
      <w:spacing w:line="560" w:lineRule="atLeast"/>
      <w:ind w:left="737" w:hanging="283" w:firstLineChars="200"/>
      <w:jc w:val="left"/>
    </w:pPr>
    <w:rPr>
      <w:rFonts w:ascii="Times New Roman" w:hAnsi="Times New Roman"/>
      <w:color w:val="7030A0"/>
      <w:kern w:val="24"/>
      <w:sz w:val="30"/>
      <w:szCs w:val="20"/>
    </w:rPr>
  </w:style>
  <w:style w:type="paragraph" w:customStyle="1" w:styleId="390">
    <w:name w:val="青岛正文"/>
    <w:basedOn w:val="1"/>
    <w:qFormat/>
    <w:uiPriority w:val="0"/>
    <w:pPr>
      <w:spacing w:line="360" w:lineRule="auto"/>
    </w:pPr>
    <w:rPr>
      <w:rFonts w:ascii="Times New Roman" w:hAnsi="Times New Roman"/>
      <w:sz w:val="28"/>
      <w:szCs w:val="24"/>
    </w:rPr>
  </w:style>
  <w:style w:type="paragraph" w:customStyle="1" w:styleId="391">
    <w:name w:val="样式 样式 列表框 Char Char Char Char Char + 右侧:  -0.05 字符 段后: 0.5 行 + 右..."/>
    <w:basedOn w:val="392"/>
    <w:qFormat/>
    <w:uiPriority w:val="0"/>
    <w:pPr>
      <w:tabs>
        <w:tab w:val="left" w:pos="375"/>
        <w:tab w:val="left" w:pos="630"/>
      </w:tabs>
    </w:pPr>
  </w:style>
  <w:style w:type="paragraph" w:customStyle="1" w:styleId="392">
    <w:name w:val="样式 列表框 Char Char Char Char Char + 右侧:  -0.05 字符 段后: 0.5 行"/>
    <w:basedOn w:val="305"/>
    <w:qFormat/>
    <w:uiPriority w:val="0"/>
    <w:pPr>
      <w:tabs>
        <w:tab w:val="left" w:pos="375"/>
        <w:tab w:val="clear" w:pos="450"/>
        <w:tab w:val="clear" w:pos="874"/>
      </w:tabs>
      <w:ind w:left="0" w:firstLine="0"/>
    </w:pPr>
    <w:rPr>
      <w:szCs w:val="20"/>
    </w:rPr>
  </w:style>
  <w:style w:type="paragraph" w:customStyle="1" w:styleId="393">
    <w:name w:val="正文文本 211"/>
    <w:basedOn w:val="1"/>
    <w:qFormat/>
    <w:uiPriority w:val="0"/>
    <w:pPr>
      <w:autoSpaceDE w:val="0"/>
      <w:autoSpaceDN w:val="0"/>
      <w:adjustRightInd w:val="0"/>
      <w:ind w:left="525" w:firstLine="525" w:firstLineChars="200"/>
      <w:jc w:val="left"/>
      <w:textAlignment w:val="baseline"/>
    </w:pPr>
    <w:rPr>
      <w:rFonts w:ascii="Times New Roman" w:hAnsi="Times New Roman"/>
      <w:color w:val="7030A0"/>
      <w:szCs w:val="20"/>
    </w:rPr>
  </w:style>
  <w:style w:type="paragraph" w:customStyle="1" w:styleId="394">
    <w:name w:val="Report Heading"/>
    <w:basedOn w:val="1"/>
    <w:next w:val="1"/>
    <w:qFormat/>
    <w:uiPriority w:val="0"/>
    <w:pPr>
      <w:keepNext/>
      <w:widowControl/>
      <w:spacing w:before="120" w:after="138"/>
      <w:ind w:left="1080" w:firstLine="200" w:firstLineChars="200"/>
      <w:jc w:val="left"/>
    </w:pPr>
    <w:rPr>
      <w:rFonts w:ascii="Arial" w:hAnsi="Arial"/>
      <w:b/>
      <w:color w:val="7030A0"/>
      <w:kern w:val="0"/>
      <w:sz w:val="22"/>
      <w:szCs w:val="20"/>
    </w:rPr>
  </w:style>
  <w:style w:type="paragraph" w:customStyle="1" w:styleId="395">
    <w:name w:val="正文C"/>
    <w:qFormat/>
    <w:uiPriority w:val="0"/>
    <w:pPr>
      <w:widowControl w:val="0"/>
      <w:adjustRightInd w:val="0"/>
      <w:snapToGrid w:val="0"/>
      <w:spacing w:line="360" w:lineRule="auto"/>
      <w:ind w:right="31" w:rightChars="15" w:firstLine="420" w:firstLineChars="200"/>
      <w:jc w:val="both"/>
    </w:pPr>
    <w:rPr>
      <w:rFonts w:ascii="Times New Roman" w:hAnsi="Times New Roman" w:eastAsia="宋体" w:cs="宋体"/>
      <w:kern w:val="44"/>
      <w:sz w:val="24"/>
      <w:lang w:val="en-US" w:eastAsia="zh-CN" w:bidi="ar-SA"/>
    </w:rPr>
  </w:style>
  <w:style w:type="paragraph" w:customStyle="1" w:styleId="396">
    <w:name w:val="文档结构图2"/>
    <w:basedOn w:val="1"/>
    <w:qFormat/>
    <w:uiPriority w:val="0"/>
    <w:pPr>
      <w:shd w:val="clear" w:color="auto" w:fill="000080"/>
      <w:autoSpaceDE w:val="0"/>
      <w:autoSpaceDN w:val="0"/>
      <w:adjustRightInd w:val="0"/>
      <w:ind w:firstLine="200" w:firstLineChars="200"/>
      <w:jc w:val="left"/>
      <w:textAlignment w:val="baseline"/>
    </w:pPr>
    <w:rPr>
      <w:rFonts w:ascii="Times New Roman" w:hAnsi="Times New Roman"/>
      <w:color w:val="7030A0"/>
      <w:szCs w:val="20"/>
    </w:rPr>
  </w:style>
  <w:style w:type="paragraph" w:customStyle="1" w:styleId="397">
    <w:name w:val="样式 标题 2标题 1.1编号标题2head:2#2 headlinehheadlineS&amp;R2ERMH2He..."/>
    <w:basedOn w:val="4"/>
    <w:qFormat/>
    <w:uiPriority w:val="0"/>
    <w:pPr>
      <w:widowControl w:val="0"/>
      <w:spacing w:before="120" w:after="120" w:line="500" w:lineRule="exact"/>
      <w:jc w:val="left"/>
    </w:pPr>
    <w:rPr>
      <w:rFonts w:ascii="Arial" w:hAnsi="Arial" w:eastAsia="黑体" w:cs="宋体"/>
      <w:bCs/>
      <w:color w:val="C00000"/>
      <w:kern w:val="44"/>
    </w:rPr>
  </w:style>
  <w:style w:type="paragraph" w:customStyle="1" w:styleId="398">
    <w:name w:val="章节标题 QD3"/>
    <w:basedOn w:val="276"/>
    <w:next w:val="276"/>
    <w:qFormat/>
    <w:uiPriority w:val="0"/>
    <w:pPr>
      <w:ind w:firstLine="0" w:firstLineChars="0"/>
      <w:jc w:val="center"/>
    </w:pPr>
    <w:rPr>
      <w:rFonts w:eastAsia="黑体"/>
      <w:b/>
      <w:sz w:val="44"/>
      <w:szCs w:val="84"/>
    </w:rPr>
  </w:style>
  <w:style w:type="paragraph" w:customStyle="1" w:styleId="399">
    <w:name w:val="xiao b"/>
    <w:basedOn w:val="1"/>
    <w:qFormat/>
    <w:uiPriority w:val="0"/>
    <w:pPr>
      <w:ind w:firstLine="200" w:firstLineChars="200"/>
      <w:jc w:val="center"/>
    </w:pPr>
    <w:rPr>
      <w:rFonts w:ascii="Times New Roman" w:hAnsi="Times New Roman" w:eastAsia="黑体"/>
      <w:color w:val="7030A0"/>
      <w:sz w:val="24"/>
      <w:szCs w:val="20"/>
    </w:rPr>
  </w:style>
  <w:style w:type="paragraph" w:customStyle="1" w:styleId="400">
    <w:name w:val="样式 标题 4 + 加粗"/>
    <w:basedOn w:val="6"/>
    <w:qFormat/>
    <w:uiPriority w:val="0"/>
    <w:pPr>
      <w:widowControl w:val="0"/>
      <w:spacing w:after="0" w:line="240" w:lineRule="auto"/>
      <w:jc w:val="left"/>
    </w:pPr>
    <w:rPr>
      <w:rFonts w:ascii="Times New Roman" w:hAnsi="Times New Roman" w:eastAsia="宋体"/>
      <w:bCs/>
      <w:color w:val="00B050"/>
      <w:kern w:val="2"/>
      <w:sz w:val="24"/>
      <w:szCs w:val="28"/>
    </w:rPr>
  </w:style>
  <w:style w:type="paragraph" w:customStyle="1" w:styleId="401">
    <w:name w:val="Plain Text1"/>
    <w:basedOn w:val="1"/>
    <w:qFormat/>
    <w:uiPriority w:val="0"/>
    <w:pPr>
      <w:adjustRightInd w:val="0"/>
      <w:spacing w:line="312" w:lineRule="atLeast"/>
      <w:ind w:firstLine="200" w:firstLineChars="200"/>
      <w:jc w:val="left"/>
      <w:textAlignment w:val="baseline"/>
    </w:pPr>
    <w:rPr>
      <w:rFonts w:ascii="宋体" w:hAnsi="Courier New"/>
      <w:color w:val="7030A0"/>
      <w:kern w:val="0"/>
      <w:sz w:val="28"/>
      <w:szCs w:val="20"/>
    </w:rPr>
  </w:style>
  <w:style w:type="paragraph" w:customStyle="1" w:styleId="402">
    <w:name w:val="Plain Text2"/>
    <w:basedOn w:val="1"/>
    <w:qFormat/>
    <w:uiPriority w:val="0"/>
    <w:pPr>
      <w:adjustRightInd w:val="0"/>
      <w:spacing w:line="312" w:lineRule="atLeast"/>
      <w:ind w:firstLine="200" w:firstLineChars="200"/>
      <w:jc w:val="left"/>
      <w:textAlignment w:val="baseline"/>
    </w:pPr>
    <w:rPr>
      <w:rFonts w:ascii="宋体" w:hAnsi="Courier New"/>
      <w:color w:val="7030A0"/>
      <w:kern w:val="0"/>
      <w:sz w:val="28"/>
      <w:szCs w:val="20"/>
    </w:rPr>
  </w:style>
  <w:style w:type="paragraph" w:customStyle="1" w:styleId="403">
    <w:name w:val="正文2"/>
    <w:basedOn w:val="21"/>
    <w:qFormat/>
    <w:uiPriority w:val="0"/>
    <w:pPr>
      <w:spacing w:line="360" w:lineRule="auto"/>
      <w:ind w:firstLine="480" w:firstLineChars="200"/>
      <w:jc w:val="left"/>
    </w:pPr>
    <w:rPr>
      <w:rFonts w:ascii="宋体"/>
      <w:color w:val="7030A0"/>
      <w:sz w:val="21"/>
      <w:szCs w:val="24"/>
    </w:rPr>
  </w:style>
  <w:style w:type="paragraph" w:customStyle="1" w:styleId="404">
    <w:name w:val="列表框1"/>
    <w:basedOn w:val="359"/>
    <w:next w:val="359"/>
    <w:qFormat/>
    <w:uiPriority w:val="0"/>
    <w:pPr>
      <w:tabs>
        <w:tab w:val="left" w:pos="960"/>
        <w:tab w:val="left" w:pos="1314"/>
      </w:tabs>
      <w:snapToGrid w:val="0"/>
      <w:ind w:left="1328" w:leftChars="397" w:hanging="375" w:hangingChars="163"/>
    </w:pPr>
    <w:rPr>
      <w:rFonts w:cs="Arial"/>
    </w:rPr>
  </w:style>
  <w:style w:type="paragraph" w:customStyle="1" w:styleId="405">
    <w:name w:val="正文文本3"/>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406">
    <w:name w:val="五级"/>
    <w:basedOn w:val="4"/>
    <w:qFormat/>
    <w:uiPriority w:val="0"/>
    <w:pPr>
      <w:widowControl w:val="0"/>
      <w:tabs>
        <w:tab w:val="left" w:pos="851"/>
      </w:tabs>
      <w:spacing w:before="0" w:after="0" w:line="360" w:lineRule="auto"/>
      <w:ind w:left="851" w:hanging="851"/>
      <w:jc w:val="left"/>
    </w:pPr>
    <w:rPr>
      <w:b w:val="0"/>
      <w:bCs/>
      <w:color w:val="C00000"/>
      <w:kern w:val="2"/>
      <w:sz w:val="24"/>
      <w:szCs w:val="32"/>
    </w:rPr>
  </w:style>
  <w:style w:type="paragraph" w:customStyle="1" w:styleId="407">
    <w:name w:val="1."/>
    <w:basedOn w:val="1"/>
    <w:qFormat/>
    <w:uiPriority w:val="0"/>
    <w:pPr>
      <w:tabs>
        <w:tab w:val="left" w:pos="0"/>
        <w:tab w:val="left" w:pos="426"/>
      </w:tabs>
      <w:adjustRightInd w:val="0"/>
      <w:spacing w:before="60" w:after="60" w:line="360" w:lineRule="atLeast"/>
      <w:ind w:left="426" w:hanging="426" w:firstLineChars="200"/>
      <w:jc w:val="left"/>
      <w:textAlignment w:val="baseline"/>
    </w:pPr>
    <w:rPr>
      <w:rFonts w:ascii="Arial" w:hAnsi="Arial"/>
      <w:color w:val="7030A0"/>
      <w:kern w:val="0"/>
      <w:szCs w:val="20"/>
    </w:rPr>
  </w:style>
  <w:style w:type="paragraph" w:customStyle="1" w:styleId="408">
    <w:name w:val="xl57"/>
    <w:basedOn w:val="1"/>
    <w:qFormat/>
    <w:uiPriority w:val="0"/>
    <w:pPr>
      <w:widowControl/>
      <w:pBdr>
        <w:top w:val="single" w:color="auto" w:sz="4" w:space="0"/>
        <w:right w:val="single" w:color="auto" w:sz="4" w:space="0"/>
      </w:pBdr>
      <w:spacing w:before="100" w:after="100"/>
      <w:ind w:firstLine="200" w:firstLineChars="200"/>
      <w:jc w:val="center"/>
      <w:textAlignment w:val="center"/>
    </w:pPr>
    <w:rPr>
      <w:rFonts w:ascii="Arial Unicode MS" w:hAnsi="Arial Unicode MS" w:eastAsia="Arial Unicode MS"/>
      <w:color w:val="7030A0"/>
      <w:kern w:val="0"/>
      <w:szCs w:val="20"/>
    </w:rPr>
  </w:style>
  <w:style w:type="paragraph" w:customStyle="1" w:styleId="409">
    <w:name w:val="正文点缩进"/>
    <w:basedOn w:val="1"/>
    <w:qFormat/>
    <w:uiPriority w:val="0"/>
    <w:pPr>
      <w:widowControl/>
      <w:tabs>
        <w:tab w:val="left" w:pos="1758"/>
      </w:tabs>
      <w:snapToGrid w:val="0"/>
      <w:spacing w:after="60" w:line="288" w:lineRule="auto"/>
      <w:ind w:firstLine="200" w:firstLineChars="200"/>
      <w:jc w:val="left"/>
    </w:pPr>
    <w:rPr>
      <w:rFonts w:ascii="宋体" w:hAnsi="Times New Roman"/>
      <w:color w:val="7030A0"/>
      <w:sz w:val="22"/>
      <w:szCs w:val="20"/>
      <w:shd w:val="clear" w:color="auto" w:fill="FFFFFF"/>
    </w:rPr>
  </w:style>
  <w:style w:type="paragraph" w:customStyle="1" w:styleId="410">
    <w:name w:val="样式 左侧:  2 字符 首行缩进:  0.85 厘米"/>
    <w:basedOn w:val="1"/>
    <w:qFormat/>
    <w:uiPriority w:val="0"/>
    <w:pPr>
      <w:adjustRightInd w:val="0"/>
      <w:snapToGrid w:val="0"/>
      <w:spacing w:line="360" w:lineRule="auto"/>
      <w:ind w:firstLine="425" w:firstLineChars="200"/>
      <w:jc w:val="left"/>
    </w:pPr>
    <w:rPr>
      <w:rFonts w:ascii="宋体" w:hAnsi="宋体" w:cs="宋体"/>
      <w:color w:val="7030A0"/>
      <w:szCs w:val="20"/>
    </w:rPr>
  </w:style>
  <w:style w:type="paragraph" w:customStyle="1" w:styleId="411">
    <w:name w:val="Char Char Char Char Char Char Char Char"/>
    <w:basedOn w:val="1"/>
    <w:qFormat/>
    <w:uiPriority w:val="0"/>
    <w:pPr>
      <w:ind w:firstLine="200" w:firstLineChars="200"/>
      <w:jc w:val="left"/>
    </w:pPr>
    <w:rPr>
      <w:rFonts w:ascii="Tahoma" w:hAnsi="Tahoma"/>
      <w:color w:val="7030A0"/>
      <w:sz w:val="24"/>
      <w:szCs w:val="20"/>
    </w:rPr>
  </w:style>
  <w:style w:type="paragraph" w:customStyle="1" w:styleId="412">
    <w:name w:val="StandardOhneEinzug"/>
    <w:basedOn w:val="1"/>
    <w:qFormat/>
    <w:uiPriority w:val="0"/>
    <w:pPr>
      <w:widowControl/>
      <w:tabs>
        <w:tab w:val="left" w:pos="560"/>
      </w:tabs>
      <w:spacing w:after="240" w:line="288" w:lineRule="auto"/>
      <w:ind w:left="200" w:firstLine="200" w:firstLineChars="200"/>
      <w:jc w:val="left"/>
    </w:pPr>
    <w:rPr>
      <w:rFonts w:ascii="Arial" w:hAnsi="Arial"/>
      <w:color w:val="7030A0"/>
      <w:kern w:val="0"/>
      <w:sz w:val="22"/>
      <w:szCs w:val="20"/>
    </w:rPr>
  </w:style>
  <w:style w:type="paragraph" w:customStyle="1" w:styleId="413">
    <w:name w:val="投标正文"/>
    <w:basedOn w:val="1"/>
    <w:qFormat/>
    <w:uiPriority w:val="0"/>
    <w:pPr>
      <w:spacing w:line="360" w:lineRule="auto"/>
      <w:ind w:firstLine="200" w:firstLineChars="200"/>
      <w:jc w:val="left"/>
    </w:pPr>
    <w:rPr>
      <w:rFonts w:ascii="Times New Roman" w:hAnsi="Times New Roman" w:eastAsia="黑体"/>
      <w:color w:val="7030A0"/>
      <w:spacing w:val="20"/>
      <w:sz w:val="32"/>
      <w:szCs w:val="32"/>
    </w:rPr>
  </w:style>
  <w:style w:type="paragraph" w:customStyle="1" w:styleId="414">
    <w:name w:val="招标文件A）"/>
    <w:qFormat/>
    <w:uiPriority w:val="0"/>
    <w:pPr>
      <w:spacing w:before="120" w:after="120" w:line="300" w:lineRule="auto"/>
      <w:outlineLvl w:val="6"/>
    </w:pPr>
    <w:rPr>
      <w:rFonts w:ascii="宋体" w:hAnsi="Times New Roman" w:eastAsia="宋体" w:cs="Times New Roman"/>
      <w:spacing w:val="10"/>
      <w:w w:val="95"/>
      <w:sz w:val="21"/>
      <w:lang w:val="en-US" w:eastAsia="zh-CN" w:bidi="ar-SA"/>
    </w:rPr>
  </w:style>
  <w:style w:type="paragraph" w:customStyle="1" w:styleId="415">
    <w:name w:val="标书正文"/>
    <w:basedOn w:val="1"/>
    <w:qFormat/>
    <w:uiPriority w:val="0"/>
    <w:pPr>
      <w:spacing w:before="100" w:after="100" w:line="440" w:lineRule="atLeast"/>
      <w:ind w:left="176" w:firstLine="200" w:firstLineChars="200"/>
      <w:jc w:val="left"/>
    </w:pPr>
    <w:rPr>
      <w:rFonts w:ascii="宋体" w:hAnsi="宋体"/>
      <w:color w:val="7030A0"/>
      <w:spacing w:val="20"/>
      <w:sz w:val="24"/>
      <w:szCs w:val="24"/>
    </w:rPr>
  </w:style>
  <w:style w:type="paragraph" w:customStyle="1" w:styleId="416">
    <w:name w:val="招标文件1.1"/>
    <w:qFormat/>
    <w:uiPriority w:val="0"/>
    <w:pPr>
      <w:tabs>
        <w:tab w:val="left" w:pos="630"/>
      </w:tabs>
      <w:spacing w:before="120" w:after="120" w:line="480" w:lineRule="exact"/>
      <w:ind w:left="200"/>
      <w:outlineLvl w:val="2"/>
    </w:pPr>
    <w:rPr>
      <w:rFonts w:ascii="宋体" w:hAnsi="Times New Roman" w:eastAsia="宋体" w:cs="Times New Roman"/>
      <w:b/>
      <w:spacing w:val="10"/>
      <w:w w:val="95"/>
      <w:sz w:val="24"/>
      <w:lang w:val="en-US" w:eastAsia="zh-CN" w:bidi="ar-SA"/>
    </w:rPr>
  </w:style>
  <w:style w:type="paragraph" w:customStyle="1" w:styleId="417">
    <w:name w:val="xl60"/>
    <w:basedOn w:val="1"/>
    <w:qFormat/>
    <w:uiPriority w:val="0"/>
    <w:pPr>
      <w:widowControl/>
      <w:pBdr>
        <w:top w:val="single" w:color="auto" w:sz="4" w:space="0"/>
        <w:left w:val="single" w:color="auto" w:sz="4" w:space="0"/>
        <w:bottom w:val="single" w:color="auto" w:sz="4" w:space="0"/>
      </w:pBdr>
      <w:spacing w:before="100" w:after="100"/>
      <w:ind w:firstLine="200" w:firstLineChars="200"/>
      <w:jc w:val="center"/>
      <w:textAlignment w:val="center"/>
    </w:pPr>
    <w:rPr>
      <w:rFonts w:ascii="Times New Roman" w:hAnsi="Times New Roman" w:eastAsia="Arial Unicode MS"/>
      <w:color w:val="7030A0"/>
      <w:kern w:val="0"/>
      <w:szCs w:val="20"/>
    </w:rPr>
  </w:style>
  <w:style w:type="paragraph" w:customStyle="1" w:styleId="418">
    <w:name w:val="样式 目录 1"/>
    <w:basedOn w:val="37"/>
    <w:qFormat/>
    <w:uiPriority w:val="0"/>
    <w:pPr>
      <w:widowControl w:val="0"/>
      <w:tabs>
        <w:tab w:val="left" w:pos="420"/>
        <w:tab w:val="left" w:pos="525"/>
        <w:tab w:val="left" w:pos="1680"/>
        <w:tab w:val="right" w:leader="dot" w:pos="8495"/>
        <w:tab w:val="right" w:pos="9060"/>
      </w:tabs>
      <w:spacing w:before="0" w:after="0"/>
      <w:ind w:left="525" w:hanging="425"/>
      <w:jc w:val="center"/>
    </w:pPr>
    <w:rPr>
      <w:bCs w:val="0"/>
      <w:caps w:val="0"/>
      <w:color w:val="7030A0"/>
      <w:kern w:val="2"/>
      <w:sz w:val="21"/>
      <w:szCs w:val="20"/>
    </w:rPr>
  </w:style>
  <w:style w:type="paragraph" w:customStyle="1" w:styleId="419">
    <w:name w:val="A-12"/>
    <w:basedOn w:val="1"/>
    <w:qFormat/>
    <w:uiPriority w:val="0"/>
    <w:pPr>
      <w:widowControl/>
      <w:ind w:firstLine="200" w:firstLineChars="200"/>
      <w:jc w:val="left"/>
    </w:pPr>
    <w:rPr>
      <w:rFonts w:ascii="Arial" w:hAnsi="Arial"/>
      <w:color w:val="7030A0"/>
      <w:kern w:val="0"/>
      <w:sz w:val="24"/>
      <w:szCs w:val="20"/>
    </w:rPr>
  </w:style>
  <w:style w:type="paragraph" w:customStyle="1" w:styleId="420">
    <w:name w:val="样式 样式 样式 宋体 小四 左侧:  1.85 厘米 段前: 11.15 磅 段后: 11.15 磅 + 图案: 清除 (白色..."/>
    <w:basedOn w:val="343"/>
    <w:qFormat/>
    <w:uiPriority w:val="0"/>
    <w:pPr>
      <w:spacing w:beforeLines="50" w:afterLines="50"/>
      <w:ind w:left="318"/>
    </w:pPr>
    <w:rPr>
      <w:szCs w:val="20"/>
    </w:rPr>
  </w:style>
  <w:style w:type="paragraph" w:customStyle="1" w:styleId="421">
    <w:name w:val="无间隔1"/>
    <w:qFormat/>
    <w:uiPriority w:val="0"/>
    <w:pPr>
      <w:widowControl w:val="0"/>
      <w:ind w:firstLine="200" w:firstLineChars="200"/>
    </w:pPr>
    <w:rPr>
      <w:rFonts w:ascii="Times New Roman" w:hAnsi="Times New Roman" w:eastAsia="宋体" w:cs="Times New Roman"/>
      <w:color w:val="7030A0"/>
      <w:kern w:val="2"/>
      <w:sz w:val="24"/>
      <w:szCs w:val="24"/>
      <w:lang w:val="en-US" w:eastAsia="zh-CN" w:bidi="ar-SA"/>
    </w:rPr>
  </w:style>
  <w:style w:type="paragraph" w:customStyle="1" w:styleId="422">
    <w:name w:val="正文文本缩进 32"/>
    <w:basedOn w:val="1"/>
    <w:qFormat/>
    <w:uiPriority w:val="0"/>
    <w:pPr>
      <w:autoSpaceDE w:val="0"/>
      <w:autoSpaceDN w:val="0"/>
      <w:adjustRightInd w:val="0"/>
      <w:ind w:firstLine="525" w:firstLineChars="200"/>
      <w:jc w:val="left"/>
      <w:textAlignment w:val="baseline"/>
    </w:pPr>
    <w:rPr>
      <w:rFonts w:ascii="Times New Roman" w:hAnsi="Times New Roman"/>
      <w:color w:val="7030A0"/>
      <w:sz w:val="24"/>
      <w:szCs w:val="20"/>
    </w:rPr>
  </w:style>
  <w:style w:type="paragraph" w:customStyle="1" w:styleId="423">
    <w:name w:val="一级条标题"/>
    <w:basedOn w:val="1"/>
    <w:next w:val="1"/>
    <w:qFormat/>
    <w:uiPriority w:val="0"/>
    <w:pPr>
      <w:widowControl/>
      <w:tabs>
        <w:tab w:val="left" w:pos="425"/>
        <w:tab w:val="left" w:pos="525"/>
      </w:tabs>
      <w:ind w:left="425" w:hanging="425" w:firstLineChars="200"/>
      <w:jc w:val="left"/>
      <w:outlineLvl w:val="2"/>
    </w:pPr>
    <w:rPr>
      <w:rFonts w:ascii="黑体" w:hAnsi="Times New Roman" w:eastAsia="黑体"/>
      <w:color w:val="7030A0"/>
      <w:kern w:val="0"/>
      <w:szCs w:val="20"/>
    </w:rPr>
  </w:style>
  <w:style w:type="paragraph" w:customStyle="1" w:styleId="424">
    <w:name w:val="样式 样式 正文（首行缩进两字） + 宋体 小四 首行缩进:  0 厘米 段前: 11.15 磅 段后: 11.15 磅 + 左...1"/>
    <w:basedOn w:val="1"/>
    <w:qFormat/>
    <w:uiPriority w:val="0"/>
    <w:pPr>
      <w:tabs>
        <w:tab w:val="left" w:pos="425"/>
        <w:tab w:val="left" w:pos="720"/>
      </w:tabs>
      <w:snapToGrid w:val="0"/>
      <w:spacing w:before="223" w:after="223"/>
      <w:ind w:left="200" w:leftChars="200" w:firstLine="200" w:firstLineChars="200"/>
      <w:jc w:val="left"/>
    </w:pPr>
    <w:rPr>
      <w:rFonts w:ascii="宋体" w:hAnsi="宋体"/>
      <w:color w:val="7030A0"/>
      <w:sz w:val="24"/>
      <w:szCs w:val="20"/>
    </w:rPr>
  </w:style>
  <w:style w:type="paragraph" w:customStyle="1" w:styleId="425">
    <w:name w:val="Char Char Char Char Char Char Char Char1"/>
    <w:basedOn w:val="1"/>
    <w:qFormat/>
    <w:uiPriority w:val="0"/>
    <w:pPr>
      <w:ind w:firstLine="200" w:firstLineChars="200"/>
      <w:jc w:val="left"/>
    </w:pPr>
    <w:rPr>
      <w:rFonts w:ascii="Tahoma" w:hAnsi="Tahoma"/>
      <w:color w:val="7030A0"/>
      <w:sz w:val="24"/>
      <w:szCs w:val="20"/>
    </w:rPr>
  </w:style>
  <w:style w:type="paragraph" w:customStyle="1" w:styleId="426">
    <w:name w:val="三级条标题"/>
    <w:basedOn w:val="427"/>
    <w:next w:val="1"/>
    <w:qFormat/>
    <w:uiPriority w:val="0"/>
    <w:pPr>
      <w:tabs>
        <w:tab w:val="left" w:pos="425"/>
      </w:tabs>
      <w:outlineLvl w:val="4"/>
    </w:pPr>
  </w:style>
  <w:style w:type="paragraph" w:customStyle="1" w:styleId="427">
    <w:name w:val="二级条标题"/>
    <w:basedOn w:val="423"/>
    <w:next w:val="1"/>
    <w:qFormat/>
    <w:uiPriority w:val="0"/>
    <w:pPr>
      <w:tabs>
        <w:tab w:val="clear" w:pos="525"/>
      </w:tabs>
      <w:ind w:firstLine="0" w:firstLineChars="0"/>
      <w:outlineLvl w:val="3"/>
    </w:pPr>
  </w:style>
  <w:style w:type="paragraph" w:customStyle="1" w:styleId="428">
    <w:name w:val="样式 宋体 小四 左 图案: 清除 (白色) 行距: 1.5 倍行距"/>
    <w:basedOn w:val="1"/>
    <w:qFormat/>
    <w:uiPriority w:val="0"/>
    <w:pPr>
      <w:tabs>
        <w:tab w:val="left" w:pos="840"/>
      </w:tabs>
      <w:spacing w:beforeLines="50" w:afterLines="50"/>
      <w:ind w:firstLine="200" w:firstLineChars="200"/>
      <w:jc w:val="left"/>
    </w:pPr>
    <w:rPr>
      <w:rFonts w:ascii="宋体" w:hAnsi="宋体"/>
      <w:color w:val="7030A0"/>
      <w:sz w:val="24"/>
      <w:szCs w:val="20"/>
      <w:shd w:val="clear" w:color="auto" w:fill="FFFFFF"/>
    </w:rPr>
  </w:style>
  <w:style w:type="paragraph" w:customStyle="1" w:styleId="429">
    <w:name w:val="四级条标题"/>
    <w:basedOn w:val="426"/>
    <w:next w:val="1"/>
    <w:qFormat/>
    <w:uiPriority w:val="0"/>
    <w:pPr>
      <w:outlineLvl w:val="5"/>
    </w:pPr>
  </w:style>
  <w:style w:type="paragraph" w:customStyle="1" w:styleId="430">
    <w:name w:val="六级标题格式"/>
    <w:basedOn w:val="1"/>
    <w:qFormat/>
    <w:uiPriority w:val="0"/>
    <w:pPr>
      <w:spacing w:afterLines="50" w:line="336" w:lineRule="auto"/>
      <w:ind w:firstLine="200" w:firstLineChars="200"/>
      <w:jc w:val="left"/>
      <w:outlineLvl w:val="5"/>
    </w:pPr>
    <w:rPr>
      <w:rFonts w:ascii="Times New Roman" w:hAnsi="Times New Roman"/>
      <w:color w:val="7030A0"/>
      <w:sz w:val="24"/>
      <w:szCs w:val="24"/>
    </w:rPr>
  </w:style>
  <w:style w:type="paragraph" w:customStyle="1" w:styleId="431">
    <w:name w:val="附图 BJ15"/>
    <w:basedOn w:val="1"/>
    <w:qFormat/>
    <w:uiPriority w:val="0"/>
    <w:pPr>
      <w:adjustRightInd w:val="0"/>
      <w:snapToGrid w:val="0"/>
      <w:ind w:firstLine="200" w:firstLineChars="200"/>
      <w:jc w:val="center"/>
    </w:pPr>
    <w:rPr>
      <w:rFonts w:ascii="Times New Roman" w:hAnsi="Arial"/>
      <w:color w:val="7030A0"/>
      <w:kern w:val="0"/>
      <w:szCs w:val="24"/>
    </w:rPr>
  </w:style>
  <w:style w:type="paragraph" w:customStyle="1" w:styleId="432">
    <w:name w:val="正文文本缩进 311"/>
    <w:basedOn w:val="1"/>
    <w:qFormat/>
    <w:uiPriority w:val="0"/>
    <w:pPr>
      <w:autoSpaceDE w:val="0"/>
      <w:autoSpaceDN w:val="0"/>
      <w:adjustRightInd w:val="0"/>
      <w:ind w:firstLine="525" w:firstLineChars="200"/>
      <w:jc w:val="left"/>
      <w:textAlignment w:val="baseline"/>
    </w:pPr>
    <w:rPr>
      <w:rFonts w:ascii="Times New Roman" w:hAnsi="Times New Roman"/>
      <w:color w:val="7030A0"/>
      <w:sz w:val="24"/>
      <w:szCs w:val="20"/>
    </w:rPr>
  </w:style>
  <w:style w:type="paragraph" w:customStyle="1" w:styleId="433">
    <w:name w:val="Report Level 2"/>
    <w:basedOn w:val="351"/>
    <w:next w:val="352"/>
    <w:qFormat/>
    <w:uiPriority w:val="0"/>
    <w:pPr>
      <w:tabs>
        <w:tab w:val="left" w:pos="1500"/>
        <w:tab w:val="clear" w:pos="1080"/>
      </w:tabs>
      <w:ind w:left="1500"/>
      <w:outlineLvl w:val="1"/>
    </w:pPr>
    <w:rPr>
      <w:caps w:val="0"/>
    </w:rPr>
  </w:style>
  <w:style w:type="paragraph" w:customStyle="1" w:styleId="434">
    <w:name w:val="Report Level 3"/>
    <w:basedOn w:val="351"/>
    <w:next w:val="352"/>
    <w:qFormat/>
    <w:uiPriority w:val="0"/>
    <w:pPr>
      <w:tabs>
        <w:tab w:val="left" w:pos="1889"/>
        <w:tab w:val="clear" w:pos="1080"/>
      </w:tabs>
      <w:spacing w:before="120"/>
      <w:ind w:left="1889" w:hanging="420"/>
      <w:outlineLvl w:val="2"/>
    </w:pPr>
    <w:rPr>
      <w:caps w:val="0"/>
      <w:sz w:val="20"/>
    </w:rPr>
  </w:style>
  <w:style w:type="paragraph" w:customStyle="1" w:styleId="435">
    <w:name w:val="Report Level 4"/>
    <w:basedOn w:val="434"/>
    <w:next w:val="352"/>
    <w:qFormat/>
    <w:uiPriority w:val="0"/>
    <w:pPr>
      <w:tabs>
        <w:tab w:val="left" w:pos="720"/>
        <w:tab w:val="left" w:pos="2309"/>
        <w:tab w:val="clear" w:pos="1889"/>
      </w:tabs>
      <w:ind w:left="720" w:hanging="720"/>
      <w:outlineLvl w:val="3"/>
    </w:pPr>
    <w:rPr>
      <w:rFonts w:ascii="Times New Roman" w:hAnsi="Times New Roman"/>
    </w:rPr>
  </w:style>
  <w:style w:type="paragraph" w:customStyle="1" w:styleId="436">
    <w:name w:val="样式3"/>
    <w:basedOn w:val="5"/>
    <w:next w:val="1"/>
    <w:qFormat/>
    <w:uiPriority w:val="0"/>
    <w:pPr>
      <w:widowControl w:val="0"/>
      <w:tabs>
        <w:tab w:val="left" w:pos="709"/>
        <w:tab w:val="clear" w:pos="432"/>
        <w:tab w:val="clear" w:pos="720"/>
      </w:tabs>
      <w:spacing w:before="0" w:after="0" w:line="240" w:lineRule="auto"/>
      <w:ind w:left="709" w:hanging="709"/>
      <w:jc w:val="left"/>
    </w:pPr>
    <w:rPr>
      <w:rFonts w:ascii="Tahoma" w:hAnsi="Tahoma"/>
      <w:b w:val="0"/>
      <w:kern w:val="2"/>
      <w:sz w:val="28"/>
    </w:rPr>
  </w:style>
  <w:style w:type="paragraph" w:customStyle="1" w:styleId="437">
    <w:name w:val="小标4"/>
    <w:basedOn w:val="1"/>
    <w:next w:val="1"/>
    <w:qFormat/>
    <w:uiPriority w:val="0"/>
    <w:pPr>
      <w:tabs>
        <w:tab w:val="left" w:pos="900"/>
      </w:tabs>
      <w:spacing w:line="400" w:lineRule="exact"/>
      <w:ind w:left="900" w:firstLine="200" w:firstLineChars="200"/>
      <w:jc w:val="left"/>
    </w:pPr>
    <w:rPr>
      <w:rFonts w:ascii="宋体" w:hAnsi="Times New Roman"/>
      <w:color w:val="7030A0"/>
      <w:sz w:val="24"/>
      <w:szCs w:val="24"/>
    </w:rPr>
  </w:style>
  <w:style w:type="paragraph" w:customStyle="1" w:styleId="438">
    <w:name w:val="样式 标题2 1.1 + 段前: 0 磅 段后: 0 磅"/>
    <w:basedOn w:val="1"/>
    <w:qFormat/>
    <w:uiPriority w:val="0"/>
    <w:pPr>
      <w:keepNext/>
      <w:tabs>
        <w:tab w:val="left" w:pos="567"/>
      </w:tabs>
      <w:spacing w:line="480" w:lineRule="atLeast"/>
      <w:ind w:left="567" w:hanging="567" w:firstLineChars="200"/>
      <w:jc w:val="left"/>
      <w:outlineLvl w:val="1"/>
    </w:pPr>
    <w:rPr>
      <w:rFonts w:ascii="Times New Roman" w:hAnsi="Times New Roman"/>
      <w:color w:val="7030A0"/>
      <w:sz w:val="28"/>
      <w:szCs w:val="20"/>
    </w:rPr>
  </w:style>
  <w:style w:type="paragraph" w:customStyle="1" w:styleId="439">
    <w:name w:val="表格文字格式"/>
    <w:basedOn w:val="1"/>
    <w:qFormat/>
    <w:uiPriority w:val="0"/>
    <w:pPr>
      <w:snapToGrid w:val="0"/>
      <w:jc w:val="center"/>
    </w:pPr>
    <w:rPr>
      <w:rFonts w:ascii="Times New Roman" w:hAnsi="Times New Roman" w:cs="宋体"/>
      <w:szCs w:val="20"/>
    </w:rPr>
  </w:style>
  <w:style w:type="paragraph" w:customStyle="1" w:styleId="440">
    <w:name w:val="正文文本 22"/>
    <w:basedOn w:val="1"/>
    <w:qFormat/>
    <w:uiPriority w:val="0"/>
    <w:pPr>
      <w:autoSpaceDE w:val="0"/>
      <w:autoSpaceDN w:val="0"/>
      <w:adjustRightInd w:val="0"/>
      <w:ind w:left="525" w:firstLine="525" w:firstLineChars="200"/>
      <w:jc w:val="left"/>
      <w:textAlignment w:val="baseline"/>
    </w:pPr>
    <w:rPr>
      <w:rFonts w:ascii="Times New Roman" w:hAnsi="Times New Roman"/>
      <w:color w:val="7030A0"/>
      <w:szCs w:val="20"/>
    </w:rPr>
  </w:style>
  <w:style w:type="paragraph" w:customStyle="1" w:styleId="441">
    <w:name w:val="样式 宋体 小四 首行缩进:  0.93 厘米 段前: 11.15 磅 段后: 11.15 磅1 Char"/>
    <w:basedOn w:val="1"/>
    <w:qFormat/>
    <w:uiPriority w:val="0"/>
    <w:pPr>
      <w:adjustRightInd w:val="0"/>
      <w:snapToGrid w:val="0"/>
      <w:ind w:left="200" w:leftChars="200" w:firstLine="200" w:firstLineChars="200"/>
      <w:jc w:val="left"/>
    </w:pPr>
    <w:rPr>
      <w:rFonts w:ascii="宋体" w:hAnsi="Times New Roman"/>
      <w:color w:val="7030A0"/>
      <w:sz w:val="24"/>
      <w:szCs w:val="20"/>
    </w:rPr>
  </w:style>
  <w:style w:type="paragraph" w:customStyle="1" w:styleId="442">
    <w:name w:val="五级条标题"/>
    <w:basedOn w:val="429"/>
    <w:next w:val="1"/>
    <w:qFormat/>
    <w:uiPriority w:val="0"/>
    <w:pPr>
      <w:outlineLvl w:val="6"/>
    </w:pPr>
  </w:style>
  <w:style w:type="paragraph" w:customStyle="1" w:styleId="443">
    <w:name w:val="文档结构图11"/>
    <w:basedOn w:val="1"/>
    <w:qFormat/>
    <w:uiPriority w:val="0"/>
    <w:pPr>
      <w:shd w:val="clear" w:color="auto" w:fill="000080"/>
      <w:autoSpaceDE w:val="0"/>
      <w:autoSpaceDN w:val="0"/>
      <w:adjustRightInd w:val="0"/>
      <w:ind w:firstLine="200" w:firstLineChars="200"/>
      <w:jc w:val="left"/>
      <w:textAlignment w:val="baseline"/>
    </w:pPr>
    <w:rPr>
      <w:rFonts w:ascii="Times New Roman" w:hAnsi="Times New Roman"/>
      <w:color w:val="7030A0"/>
      <w:szCs w:val="20"/>
    </w:rPr>
  </w:style>
  <w:style w:type="paragraph" w:customStyle="1" w:styleId="444">
    <w:name w:val="註解方塊文字2"/>
    <w:basedOn w:val="1"/>
    <w:qFormat/>
    <w:uiPriority w:val="0"/>
    <w:rPr>
      <w:rFonts w:ascii="Arial" w:hAnsi="Arial" w:eastAsia="PMingLiU"/>
      <w:color w:val="7030A0"/>
      <w:sz w:val="18"/>
      <w:szCs w:val="18"/>
    </w:rPr>
  </w:style>
  <w:style w:type="paragraph" w:customStyle="1" w:styleId="445">
    <w:name w:val="正文文本缩进 22"/>
    <w:basedOn w:val="1"/>
    <w:qFormat/>
    <w:uiPriority w:val="0"/>
    <w:pPr>
      <w:autoSpaceDE w:val="0"/>
      <w:autoSpaceDN w:val="0"/>
      <w:adjustRightInd w:val="0"/>
      <w:ind w:firstLine="420" w:firstLineChars="200"/>
      <w:jc w:val="left"/>
      <w:textAlignment w:val="baseline"/>
    </w:pPr>
    <w:rPr>
      <w:rFonts w:ascii="Times New Roman" w:hAnsi="Times New Roman"/>
      <w:color w:val="7030A0"/>
      <w:szCs w:val="20"/>
    </w:rPr>
  </w:style>
  <w:style w:type="paragraph" w:customStyle="1" w:styleId="446">
    <w:name w:val="纯文本2"/>
    <w:basedOn w:val="1"/>
    <w:qFormat/>
    <w:uiPriority w:val="0"/>
    <w:pPr>
      <w:adjustRightInd w:val="0"/>
      <w:spacing w:line="312" w:lineRule="atLeast"/>
      <w:ind w:firstLine="200" w:firstLineChars="200"/>
      <w:jc w:val="left"/>
      <w:textAlignment w:val="baseline"/>
    </w:pPr>
    <w:rPr>
      <w:rFonts w:ascii="宋体" w:hAnsi="Courier New"/>
      <w:color w:val="7030A0"/>
      <w:kern w:val="0"/>
      <w:sz w:val="28"/>
      <w:szCs w:val="20"/>
    </w:rPr>
  </w:style>
  <w:style w:type="paragraph" w:customStyle="1" w:styleId="447">
    <w:name w:val="三级标题格式"/>
    <w:basedOn w:val="5"/>
    <w:qFormat/>
    <w:uiPriority w:val="0"/>
    <w:pPr>
      <w:widowControl w:val="0"/>
      <w:tabs>
        <w:tab w:val="clear" w:pos="432"/>
        <w:tab w:val="clear" w:pos="720"/>
      </w:tabs>
      <w:spacing w:before="0" w:after="260" w:afterLines="100" w:line="240" w:lineRule="auto"/>
      <w:jc w:val="left"/>
    </w:pPr>
    <w:rPr>
      <w:rFonts w:eastAsia="黑体"/>
      <w:b w:val="0"/>
      <w:bCs/>
      <w:kern w:val="2"/>
      <w:sz w:val="28"/>
      <w:szCs w:val="28"/>
    </w:rPr>
  </w:style>
  <w:style w:type="paragraph" w:customStyle="1" w:styleId="448">
    <w:name w:val="正文缩进11"/>
    <w:basedOn w:val="1"/>
    <w:link w:val="504"/>
    <w:qFormat/>
    <w:uiPriority w:val="0"/>
    <w:pPr>
      <w:spacing w:line="360" w:lineRule="auto"/>
      <w:ind w:firstLine="420"/>
    </w:pPr>
    <w:rPr>
      <w:rFonts w:ascii="Times New Roman" w:hAnsi="Times New Roman"/>
      <w:szCs w:val="24"/>
    </w:rPr>
  </w:style>
  <w:style w:type="character" w:customStyle="1" w:styleId="449">
    <w:name w:val="页码1"/>
    <w:basedOn w:val="50"/>
    <w:qFormat/>
    <w:uiPriority w:val="0"/>
  </w:style>
  <w:style w:type="character" w:customStyle="1" w:styleId="450">
    <w:name w:val="批注框文本 Char Char Char Char"/>
    <w:link w:val="237"/>
    <w:qFormat/>
    <w:uiPriority w:val="0"/>
    <w:rPr>
      <w:kern w:val="2"/>
      <w:sz w:val="18"/>
      <w:szCs w:val="18"/>
    </w:rPr>
  </w:style>
  <w:style w:type="character" w:customStyle="1" w:styleId="451">
    <w:name w:val="HTML 打字机1"/>
    <w:qFormat/>
    <w:uiPriority w:val="0"/>
    <w:rPr>
      <w:rFonts w:ascii="黑体" w:hAnsi="Courier New" w:eastAsia="黑体" w:cs="Courier New"/>
      <w:sz w:val="20"/>
      <w:szCs w:val="20"/>
    </w:rPr>
  </w:style>
  <w:style w:type="character" w:customStyle="1" w:styleId="452">
    <w:name w:val="批注引用1"/>
    <w:qFormat/>
    <w:uiPriority w:val="0"/>
    <w:rPr>
      <w:sz w:val="21"/>
      <w:szCs w:val="21"/>
    </w:rPr>
  </w:style>
  <w:style w:type="character" w:customStyle="1" w:styleId="453">
    <w:name w:val="四级标题格式 Char Char"/>
    <w:link w:val="261"/>
    <w:qFormat/>
    <w:uiPriority w:val="0"/>
    <w:rPr>
      <w:rFonts w:eastAsia="黑体"/>
      <w:b/>
      <w:bCs/>
      <w:kern w:val="2"/>
      <w:sz w:val="28"/>
      <w:szCs w:val="28"/>
    </w:rPr>
  </w:style>
  <w:style w:type="character" w:customStyle="1" w:styleId="454">
    <w:name w:val="样式 标题 31.1条标题1.1.1二级节名h3Heading 3 - oldheading 3H3H31H3... Char Char"/>
    <w:qFormat/>
    <w:uiPriority w:val="0"/>
    <w:rPr>
      <w:rFonts w:ascii="宋体" w:hAnsi="宋体" w:eastAsia="黑体"/>
      <w:kern w:val="2"/>
      <w:sz w:val="24"/>
      <w:szCs w:val="21"/>
    </w:rPr>
  </w:style>
  <w:style w:type="character" w:customStyle="1" w:styleId="455">
    <w:name w:val="标题3 Char Char"/>
    <w:link w:val="262"/>
    <w:qFormat/>
    <w:uiPriority w:val="0"/>
    <w:rPr>
      <w:rFonts w:ascii="宋体" w:hAnsi="宋体"/>
      <w:b/>
      <w:bCs/>
      <w:color w:val="92D050"/>
      <w:kern w:val="44"/>
      <w:sz w:val="24"/>
      <w:szCs w:val="21"/>
    </w:rPr>
  </w:style>
  <w:style w:type="character" w:customStyle="1" w:styleId="456">
    <w:name w:val="selected"/>
    <w:qFormat/>
    <w:uiPriority w:val="0"/>
    <w:rPr>
      <w:shd w:val="clear" w:color="auto" w:fill="B00006"/>
    </w:rPr>
  </w:style>
  <w:style w:type="character" w:customStyle="1" w:styleId="457">
    <w:name w:val="样式 宋体 行距: 固定值 24 磅 Char Char"/>
    <w:link w:val="263"/>
    <w:qFormat/>
    <w:uiPriority w:val="0"/>
    <w:rPr>
      <w:rFonts w:ascii="宋体" w:cs="宋体"/>
      <w:color w:val="7030A0"/>
      <w:kern w:val="2"/>
      <w:sz w:val="28"/>
      <w:szCs w:val="24"/>
    </w:rPr>
  </w:style>
  <w:style w:type="character" w:customStyle="1" w:styleId="458">
    <w:name w:val="样式 首行缩进:  2 字符 Char1"/>
    <w:link w:val="264"/>
    <w:qFormat/>
    <w:uiPriority w:val="0"/>
    <w:rPr>
      <w:color w:val="7030A0"/>
      <w:kern w:val="2"/>
      <w:sz w:val="24"/>
      <w:szCs w:val="24"/>
    </w:rPr>
  </w:style>
  <w:style w:type="character" w:customStyle="1" w:styleId="459">
    <w:name w:val="日期 Char1"/>
    <w:qFormat/>
    <w:uiPriority w:val="0"/>
    <w:rPr>
      <w:rFonts w:ascii="Times New Roman" w:hAnsi="Times New Roman"/>
      <w:kern w:val="2"/>
      <w:sz w:val="21"/>
      <w:szCs w:val="24"/>
    </w:rPr>
  </w:style>
  <w:style w:type="character" w:customStyle="1" w:styleId="460">
    <w:name w:val="正文－wjnew Char Char"/>
    <w:link w:val="265"/>
    <w:qFormat/>
    <w:uiPriority w:val="0"/>
    <w:rPr>
      <w:rFonts w:ascii="宋体" w:cs="宋体"/>
      <w:kern w:val="2"/>
      <w:sz w:val="21"/>
      <w:szCs w:val="21"/>
    </w:rPr>
  </w:style>
  <w:style w:type="character" w:customStyle="1" w:styleId="461">
    <w:name w:val="标题 4 Char1"/>
    <w:qFormat/>
    <w:uiPriority w:val="0"/>
    <w:rPr>
      <w:rFonts w:ascii="宋体" w:hAnsi="宋体"/>
      <w:b/>
      <w:bCs/>
      <w:kern w:val="2"/>
      <w:sz w:val="21"/>
    </w:rPr>
  </w:style>
  <w:style w:type="character" w:customStyle="1" w:styleId="462">
    <w:name w:val="(1) Char Char"/>
    <w:link w:val="266"/>
    <w:qFormat/>
    <w:uiPriority w:val="0"/>
    <w:rPr>
      <w:rFonts w:ascii="宋体" w:hAnsi="宋体"/>
      <w:kern w:val="2"/>
      <w:sz w:val="24"/>
      <w:szCs w:val="24"/>
    </w:rPr>
  </w:style>
  <w:style w:type="character" w:customStyle="1" w:styleId="463">
    <w:name w:val="样式 标题 2标题 1.1head:2#2 headlinehheadlineS&amp;R2ERMH2Head 2 +... Char Char"/>
    <w:qFormat/>
    <w:uiPriority w:val="0"/>
    <w:rPr>
      <w:rFonts w:ascii="Arial" w:hAnsi="Arial" w:eastAsia="宋体"/>
      <w:b/>
      <w:bCs/>
      <w:sz w:val="24"/>
      <w:lang w:val="en-US" w:eastAsia="zh-CN" w:bidi="ar-SA"/>
    </w:rPr>
  </w:style>
  <w:style w:type="character" w:customStyle="1" w:styleId="464">
    <w:name w:val="樣式 標題 3 + (中文) MS Gothic 10.5 點 Char Char Char Char Char Char Char Char"/>
    <w:qFormat/>
    <w:uiPriority w:val="0"/>
    <w:rPr>
      <w:rFonts w:hAnsi="PMingLiU" w:eastAsia="MS Gothic"/>
      <w:snapToGrid w:val="0"/>
      <w:kern w:val="2"/>
      <w:sz w:val="24"/>
      <w:lang w:eastAsia="zh-TW"/>
    </w:rPr>
  </w:style>
  <w:style w:type="character" w:customStyle="1" w:styleId="465">
    <w:name w:val="正文 BJ15 Char Char"/>
    <w:link w:val="267"/>
    <w:qFormat/>
    <w:uiPriority w:val="0"/>
    <w:rPr>
      <w:kern w:val="2"/>
      <w:sz w:val="24"/>
      <w:szCs w:val="24"/>
    </w:rPr>
  </w:style>
  <w:style w:type="character" w:customStyle="1" w:styleId="466">
    <w:name w:val="纯文本 Char Char"/>
    <w:qFormat/>
    <w:uiPriority w:val="0"/>
    <w:rPr>
      <w:rFonts w:ascii="宋体" w:hAnsi="Courier New" w:eastAsia="宋体" w:cs="Century"/>
      <w:kern w:val="2"/>
      <w:sz w:val="21"/>
      <w:szCs w:val="21"/>
      <w:lang w:val="en-US" w:eastAsia="zh-CN" w:bidi="ar-SA"/>
    </w:rPr>
  </w:style>
  <w:style w:type="character" w:customStyle="1" w:styleId="467">
    <w:name w:val="样式 楷体_GB2312 二号 加粗 Char"/>
    <w:qFormat/>
    <w:uiPriority w:val="0"/>
    <w:rPr>
      <w:rFonts w:ascii="楷体_GB2312" w:hAnsi="Arial" w:eastAsia="楷体_GB2312" w:cs="Arial"/>
      <w:b/>
      <w:kern w:val="2"/>
      <w:sz w:val="44"/>
      <w:szCs w:val="24"/>
      <w:lang w:val="en-US" w:eastAsia="zh-CN" w:bidi="ar-SA"/>
    </w:rPr>
  </w:style>
  <w:style w:type="character" w:customStyle="1" w:styleId="468">
    <w:name w:val="1.1 Char Char"/>
    <w:qFormat/>
    <w:uiPriority w:val="0"/>
    <w:rPr>
      <w:rFonts w:ascii="宋体" w:eastAsia="宋体"/>
      <w:b/>
      <w:bCs/>
      <w:kern w:val="2"/>
      <w:sz w:val="24"/>
      <w:szCs w:val="32"/>
      <w:lang w:val="en-US" w:eastAsia="zh-CN" w:bidi="ar-SA"/>
    </w:rPr>
  </w:style>
  <w:style w:type="character" w:customStyle="1" w:styleId="469">
    <w:name w:val="正文文本 Char1"/>
    <w:qFormat/>
    <w:uiPriority w:val="0"/>
    <w:rPr>
      <w:rFonts w:ascii="Times New Roman" w:hAnsi="Times New Roman"/>
      <w:kern w:val="2"/>
      <w:sz w:val="24"/>
    </w:rPr>
  </w:style>
  <w:style w:type="character" w:customStyle="1" w:styleId="470">
    <w:name w:val="普通文字 Char Char"/>
    <w:qFormat/>
    <w:uiPriority w:val="0"/>
    <w:rPr>
      <w:rFonts w:ascii="宋体" w:hAnsi="Courier New" w:eastAsia="宋体"/>
      <w:kern w:val="2"/>
      <w:sz w:val="21"/>
      <w:lang w:val="en-US" w:eastAsia="zh-CN" w:bidi="ar-SA"/>
    </w:rPr>
  </w:style>
  <w:style w:type="character" w:customStyle="1" w:styleId="471">
    <w:name w:val="样式 二号 红色 边框:: (单实线 自动设置  0.5 磅 行宽)"/>
    <w:qFormat/>
    <w:uiPriority w:val="0"/>
    <w:rPr>
      <w:rFonts w:eastAsia="宋体"/>
      <w:color w:val="0000FF"/>
      <w:sz w:val="44"/>
      <w:bdr w:val="single" w:color="0000FF" w:sz="4" w:space="0"/>
    </w:rPr>
  </w:style>
  <w:style w:type="character" w:customStyle="1" w:styleId="472">
    <w:name w:val="displayarti"/>
    <w:qFormat/>
    <w:uiPriority w:val="0"/>
    <w:rPr>
      <w:color w:val="FFFFFF"/>
      <w:shd w:val="clear" w:color="auto" w:fill="A00000"/>
    </w:rPr>
  </w:style>
  <w:style w:type="character" w:customStyle="1" w:styleId="473">
    <w:name w:val="正文－zlb Char Char"/>
    <w:link w:val="268"/>
    <w:qFormat/>
    <w:uiPriority w:val="0"/>
    <w:rPr>
      <w:rFonts w:ascii="宋体" w:cs="宋体"/>
      <w:kern w:val="2"/>
      <w:sz w:val="24"/>
      <w:szCs w:val="24"/>
    </w:rPr>
  </w:style>
  <w:style w:type="character" w:customStyle="1" w:styleId="474">
    <w:name w:val="Char Char11"/>
    <w:qFormat/>
    <w:uiPriority w:val="0"/>
    <w:rPr>
      <w:rFonts w:eastAsia="宋体"/>
      <w:b/>
      <w:bCs/>
      <w:kern w:val="2"/>
      <w:sz w:val="24"/>
      <w:szCs w:val="24"/>
      <w:lang w:val="en-US" w:eastAsia="zh-CN" w:bidi="ar-SA"/>
    </w:rPr>
  </w:style>
  <w:style w:type="character" w:customStyle="1" w:styleId="475">
    <w:name w:val="正文（首行缩进两字） Char"/>
    <w:qFormat/>
    <w:uiPriority w:val="0"/>
    <w:rPr>
      <w:rFonts w:eastAsia="宋体"/>
      <w:sz w:val="32"/>
      <w:lang w:val="en-US" w:eastAsia="zh-CN" w:bidi="ar-SA"/>
    </w:rPr>
  </w:style>
  <w:style w:type="character" w:customStyle="1" w:styleId="476">
    <w:name w:val="b Char"/>
    <w:qFormat/>
    <w:uiPriority w:val="0"/>
    <w:rPr>
      <w:rFonts w:eastAsia="宋体"/>
      <w:b/>
      <w:bCs/>
      <w:kern w:val="2"/>
      <w:sz w:val="28"/>
      <w:szCs w:val="28"/>
      <w:lang w:val="en-US" w:eastAsia="zh-CN" w:bidi="ar-SA"/>
    </w:rPr>
  </w:style>
  <w:style w:type="character" w:customStyle="1" w:styleId="477">
    <w:name w:val="正文段落格式 Char Char"/>
    <w:qFormat/>
    <w:uiPriority w:val="0"/>
    <w:rPr>
      <w:rFonts w:cs="宋体"/>
      <w:color w:val="7030A0"/>
      <w:kern w:val="2"/>
      <w:sz w:val="24"/>
    </w:rPr>
  </w:style>
  <w:style w:type="character" w:customStyle="1" w:styleId="478">
    <w:name w:val="图表标题 BJ8 Char Char"/>
    <w:link w:val="269"/>
    <w:qFormat/>
    <w:uiPriority w:val="0"/>
    <w:rPr>
      <w:rFonts w:eastAsia="黑体"/>
      <w:kern w:val="2"/>
      <w:sz w:val="24"/>
      <w:szCs w:val="24"/>
    </w:rPr>
  </w:style>
  <w:style w:type="character" w:customStyle="1" w:styleId="479">
    <w:name w:val="应答文本 Char Char"/>
    <w:qFormat/>
    <w:uiPriority w:val="0"/>
    <w:rPr>
      <w:rFonts w:ascii="Arial" w:hAnsi="Arial" w:eastAsia="楷体_GB2312" w:cs="宋体"/>
      <w:spacing w:val="10"/>
      <w:sz w:val="21"/>
      <w:lang w:val="en-US" w:eastAsia="zh-CN" w:bidi="ar-SA"/>
    </w:rPr>
  </w:style>
  <w:style w:type="character" w:customStyle="1" w:styleId="480">
    <w:name w:val="列表框2 Char Char"/>
    <w:link w:val="270"/>
    <w:qFormat/>
    <w:uiPriority w:val="0"/>
    <w:rPr>
      <w:color w:val="7030A0"/>
      <w:spacing w:val="10"/>
      <w:kern w:val="2"/>
      <w:sz w:val="24"/>
      <w:szCs w:val="24"/>
    </w:rPr>
  </w:style>
  <w:style w:type="character" w:customStyle="1" w:styleId="481">
    <w:name w:val="sub-dash Char"/>
    <w:qFormat/>
    <w:uiPriority w:val="0"/>
    <w:rPr>
      <w:rFonts w:ascii="Arial" w:hAnsi="Arial" w:eastAsia="黑体"/>
      <w:b/>
      <w:bCs/>
      <w:kern w:val="2"/>
      <w:sz w:val="24"/>
      <w:szCs w:val="24"/>
      <w:lang w:val="en-US" w:eastAsia="zh-CN" w:bidi="ar-SA"/>
    </w:rPr>
  </w:style>
  <w:style w:type="character" w:customStyle="1" w:styleId="482">
    <w:name w:val="五级标题格式 Char Char"/>
    <w:link w:val="271"/>
    <w:qFormat/>
    <w:uiPriority w:val="0"/>
    <w:rPr>
      <w:b/>
      <w:bCs/>
      <w:kern w:val="2"/>
      <w:sz w:val="24"/>
      <w:szCs w:val="28"/>
    </w:rPr>
  </w:style>
  <w:style w:type="character" w:customStyle="1" w:styleId="483">
    <w:name w:val="Char Char111"/>
    <w:qFormat/>
    <w:uiPriority w:val="0"/>
    <w:rPr>
      <w:rFonts w:eastAsia="宋体"/>
      <w:b/>
      <w:bCs/>
      <w:kern w:val="2"/>
      <w:sz w:val="24"/>
      <w:szCs w:val="24"/>
      <w:lang w:val="en-US" w:eastAsia="zh-CN" w:bidi="ar-SA"/>
    </w:rPr>
  </w:style>
  <w:style w:type="character" w:customStyle="1" w:styleId="484">
    <w:name w:val="表格文字图表文字 Char Char"/>
    <w:qFormat/>
    <w:uiPriority w:val="0"/>
    <w:rPr>
      <w:color w:val="7030A0"/>
      <w:kern w:val="2"/>
      <w:sz w:val="21"/>
    </w:rPr>
  </w:style>
  <w:style w:type="character" w:customStyle="1" w:styleId="485">
    <w:name w:val="占位符文本1"/>
    <w:qFormat/>
    <w:uiPriority w:val="0"/>
    <w:rPr>
      <w:color w:val="808080"/>
    </w:rPr>
  </w:style>
  <w:style w:type="character" w:customStyle="1" w:styleId="486">
    <w:name w:val="正文段落格式 Char Char Char"/>
    <w:link w:val="272"/>
    <w:qFormat/>
    <w:uiPriority w:val="0"/>
    <w:rPr>
      <w:color w:val="7030A0"/>
      <w:kern w:val="2"/>
      <w:sz w:val="24"/>
      <w:szCs w:val="24"/>
    </w:rPr>
  </w:style>
  <w:style w:type="character" w:customStyle="1" w:styleId="487">
    <w:name w:val="表格文字 BJ8 Char Char"/>
    <w:link w:val="273"/>
    <w:qFormat/>
    <w:uiPriority w:val="0"/>
    <w:rPr>
      <w:kern w:val="2"/>
      <w:sz w:val="21"/>
      <w:szCs w:val="21"/>
    </w:rPr>
  </w:style>
  <w:style w:type="character" w:customStyle="1" w:styleId="488">
    <w:name w:val="gpa"/>
    <w:qFormat/>
    <w:uiPriority w:val="0"/>
    <w:rPr>
      <w:rFonts w:ascii="Arial" w:hAnsi="Arial" w:cs="Arial"/>
      <w:sz w:val="12"/>
      <w:szCs w:val="12"/>
    </w:rPr>
  </w:style>
  <w:style w:type="character" w:customStyle="1" w:styleId="489">
    <w:name w:val="样式 标题 31.1条标题1.1.1二级节名h3Heading 3 - oldheading 3H3H31H3... Char Char Char"/>
    <w:link w:val="274"/>
    <w:qFormat/>
    <w:uiPriority w:val="0"/>
    <w:rPr>
      <w:rFonts w:ascii="宋体" w:hAnsi="宋体" w:eastAsia="黑体"/>
      <w:b/>
      <w:bCs/>
      <w:kern w:val="2"/>
      <w:sz w:val="24"/>
      <w:szCs w:val="21"/>
    </w:rPr>
  </w:style>
  <w:style w:type="character" w:customStyle="1" w:styleId="490">
    <w:name w:val="标题2 Char Char"/>
    <w:link w:val="275"/>
    <w:qFormat/>
    <w:uiPriority w:val="0"/>
    <w:rPr>
      <w:rFonts w:ascii="宋体"/>
      <w:b/>
      <w:bCs/>
      <w:color w:val="92D050"/>
      <w:kern w:val="44"/>
      <w:sz w:val="30"/>
      <w:szCs w:val="44"/>
    </w:rPr>
  </w:style>
  <w:style w:type="character" w:customStyle="1" w:styleId="491">
    <w:name w:val="Char Char2"/>
    <w:qFormat/>
    <w:uiPriority w:val="0"/>
    <w:rPr>
      <w:rFonts w:eastAsia="仿宋_GB2312"/>
      <w:kern w:val="2"/>
      <w:sz w:val="28"/>
      <w:lang w:val="en-US" w:eastAsia="zh-CN" w:bidi="ar-SA"/>
    </w:rPr>
  </w:style>
  <w:style w:type="character" w:customStyle="1" w:styleId="492">
    <w:name w:val="2 headline Char Char"/>
    <w:qFormat/>
    <w:uiPriority w:val="0"/>
    <w:rPr>
      <w:rFonts w:eastAsia="黑体"/>
      <w:bCs/>
      <w:kern w:val="2"/>
      <w:sz w:val="28"/>
      <w:szCs w:val="28"/>
      <w:lang w:val="en-US" w:eastAsia="zh-CN" w:bidi="ar-SA"/>
    </w:rPr>
  </w:style>
  <w:style w:type="character" w:customStyle="1" w:styleId="493">
    <w:name w:val="正文 QD3 Char Char"/>
    <w:link w:val="276"/>
    <w:qFormat/>
    <w:uiPriority w:val="0"/>
    <w:rPr>
      <w:kern w:val="2"/>
      <w:sz w:val="24"/>
      <w:szCs w:val="24"/>
    </w:rPr>
  </w:style>
  <w:style w:type="character" w:customStyle="1" w:styleId="494">
    <w:name w:val="正文 BJ8 Char Char"/>
    <w:link w:val="277"/>
    <w:qFormat/>
    <w:uiPriority w:val="0"/>
    <w:rPr>
      <w:color w:val="7030A0"/>
      <w:kern w:val="2"/>
      <w:sz w:val="24"/>
      <w:szCs w:val="24"/>
    </w:rPr>
  </w:style>
  <w:style w:type="character" w:customStyle="1" w:styleId="495">
    <w:name w:val="书籍标题1"/>
    <w:qFormat/>
    <w:uiPriority w:val="0"/>
    <w:rPr>
      <w:b/>
      <w:bCs/>
      <w:smallCaps/>
      <w:spacing w:val="5"/>
    </w:rPr>
  </w:style>
  <w:style w:type="character" w:customStyle="1" w:styleId="496">
    <w:name w:val="Char Char8"/>
    <w:qFormat/>
    <w:uiPriority w:val="0"/>
    <w:rPr>
      <w:rFonts w:eastAsia="宋体"/>
      <w:kern w:val="2"/>
      <w:sz w:val="21"/>
      <w:lang w:val="en-US" w:eastAsia="zh-CN" w:bidi="ar-SA"/>
    </w:rPr>
  </w:style>
  <w:style w:type="character" w:customStyle="1" w:styleId="497">
    <w:name w:val="正文文本缩进 Char1"/>
    <w:link w:val="222"/>
    <w:qFormat/>
    <w:uiPriority w:val="0"/>
    <w:rPr>
      <w:rFonts w:ascii="宋体"/>
      <w:kern w:val="2"/>
      <w:sz w:val="21"/>
      <w:szCs w:val="24"/>
    </w:rPr>
  </w:style>
  <w:style w:type="character" w:customStyle="1" w:styleId="498">
    <w:name w:val="正文1 Char Char"/>
    <w:link w:val="124"/>
    <w:qFormat/>
    <w:uiPriority w:val="0"/>
    <w:rPr>
      <w:rFonts w:ascii="宋体"/>
      <w:sz w:val="34"/>
    </w:rPr>
  </w:style>
  <w:style w:type="character" w:customStyle="1" w:styleId="499">
    <w:name w:val="样式 Char Char"/>
    <w:link w:val="159"/>
    <w:qFormat/>
    <w:uiPriority w:val="0"/>
    <w:rPr>
      <w:rFonts w:ascii="宋体" w:hAnsi="宋体" w:cs="宋体"/>
      <w:sz w:val="24"/>
      <w:szCs w:val="24"/>
    </w:rPr>
  </w:style>
  <w:style w:type="character" w:customStyle="1" w:styleId="500">
    <w:name w:val="无编号正文 Char Char"/>
    <w:link w:val="278"/>
    <w:qFormat/>
    <w:uiPriority w:val="0"/>
    <w:rPr>
      <w:rFonts w:ascii="宋体" w:hAnsi="宋体"/>
      <w:kern w:val="2"/>
      <w:sz w:val="24"/>
      <w:szCs w:val="24"/>
    </w:rPr>
  </w:style>
  <w:style w:type="character" w:customStyle="1" w:styleId="501">
    <w:name w:val="表图名称 Char Char"/>
    <w:link w:val="279"/>
    <w:qFormat/>
    <w:uiPriority w:val="0"/>
    <w:rPr>
      <w:rFonts w:ascii="黑体" w:hAnsi="宋体" w:eastAsia="黑体"/>
      <w:kern w:val="2"/>
      <w:sz w:val="24"/>
      <w:szCs w:val="24"/>
    </w:rPr>
  </w:style>
  <w:style w:type="character" w:customStyle="1" w:styleId="502">
    <w:name w:val="列表框1 Char Char"/>
    <w:qFormat/>
    <w:uiPriority w:val="0"/>
    <w:rPr>
      <w:rFonts w:ascii="Arial" w:hAnsi="Arial" w:eastAsia="楷体_GB2312" w:cs="Arial"/>
      <w:spacing w:val="10"/>
      <w:sz w:val="21"/>
      <w:lang w:val="en-US" w:eastAsia="zh-CN" w:bidi="ar-SA"/>
    </w:rPr>
  </w:style>
  <w:style w:type="character" w:customStyle="1" w:styleId="503">
    <w:name w:val="表格文字图表文字 Char Char Char"/>
    <w:link w:val="280"/>
    <w:qFormat/>
    <w:uiPriority w:val="0"/>
    <w:rPr>
      <w:color w:val="7030A0"/>
      <w:kern w:val="2"/>
      <w:sz w:val="21"/>
      <w:szCs w:val="24"/>
    </w:rPr>
  </w:style>
  <w:style w:type="character" w:customStyle="1" w:styleId="504">
    <w:name w:val="正文缩进 Char Char"/>
    <w:link w:val="448"/>
    <w:qFormat/>
    <w:uiPriority w:val="0"/>
    <w:rPr>
      <w:kern w:val="2"/>
      <w:sz w:val="21"/>
      <w:szCs w:val="24"/>
    </w:rPr>
  </w:style>
  <w:style w:type="paragraph" w:customStyle="1" w:styleId="505">
    <w:name w:val="列出段落11"/>
    <w:basedOn w:val="1"/>
    <w:semiHidden/>
    <w:qFormat/>
    <w:uiPriority w:val="99"/>
    <w:pPr>
      <w:widowControl/>
      <w:spacing w:before="40" w:after="160"/>
      <w:ind w:firstLine="420" w:firstLineChars="200"/>
    </w:pPr>
    <w:rPr>
      <w:rFonts w:ascii="Cambria" w:hAnsi="Cambria" w:eastAsia="微软雅黑" w:cs="Cambria"/>
      <w:color w:val="565656"/>
      <w:kern w:val="20"/>
      <w:szCs w:val="21"/>
      <w:lang w:val="zh-CN"/>
    </w:rPr>
  </w:style>
  <w:style w:type="paragraph" w:customStyle="1" w:styleId="506">
    <w:name w:val="样式 样式 样式 左侧:  2 字符1 + 首行缩进:  2 字符1 + 首行缩进:  2 字符"/>
    <w:basedOn w:val="1"/>
    <w:qFormat/>
    <w:uiPriority w:val="0"/>
    <w:pPr>
      <w:widowControl/>
      <w:adjustRightInd w:val="0"/>
      <w:spacing w:before="60" w:after="120" w:line="440" w:lineRule="atLeast"/>
      <w:ind w:firstLine="480"/>
      <w:textAlignment w:val="baseline"/>
    </w:pPr>
    <w:rPr>
      <w:rFonts w:ascii="Times New Roman" w:hAnsi="Times New Roman"/>
      <w:sz w:val="24"/>
      <w:szCs w:val="24"/>
    </w:rPr>
  </w:style>
  <w:style w:type="paragraph" w:customStyle="1" w:styleId="507">
    <w:name w:val="样式 宋体 五号 行距: 单倍行距"/>
    <w:basedOn w:val="1"/>
    <w:qFormat/>
    <w:uiPriority w:val="0"/>
    <w:pPr>
      <w:adjustRightInd w:val="0"/>
      <w:jc w:val="left"/>
      <w:textAlignment w:val="baseline"/>
    </w:pPr>
    <w:rPr>
      <w:rFonts w:ascii="宋体" w:hAnsi="宋体"/>
      <w:kern w:val="0"/>
      <w:szCs w:val="24"/>
    </w:rPr>
  </w:style>
  <w:style w:type="paragraph" w:customStyle="1" w:styleId="508">
    <w:name w:val="缺省文本"/>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509">
    <w:name w:val="样式 样式 样式 样式 标题 2 + 宋体 五号 非加粗 黑色 + 段前: 6 磅 段后: 0 磅 行距: 单倍行距 + 段前:..."/>
    <w:basedOn w:val="1"/>
    <w:qFormat/>
    <w:uiPriority w:val="0"/>
    <w:pPr>
      <w:keepNext/>
      <w:keepLines/>
      <w:adjustRightInd w:val="0"/>
      <w:spacing w:before="240"/>
      <w:textAlignment w:val="baseline"/>
      <w:outlineLvl w:val="1"/>
    </w:pPr>
    <w:rPr>
      <w:rFonts w:ascii="宋体" w:hAnsi="宋体"/>
      <w:b/>
      <w:bCs/>
      <w:kern w:val="0"/>
      <w:szCs w:val="24"/>
    </w:rPr>
  </w:style>
  <w:style w:type="paragraph" w:customStyle="1" w:styleId="510">
    <w:name w:val="WPSOffice手动目录 1"/>
    <w:qFormat/>
    <w:uiPriority w:val="0"/>
    <w:rPr>
      <w:rFonts w:ascii="Times New Roman" w:hAnsi="Times New Roman" w:eastAsia="宋体" w:cs="Times New Roman"/>
      <w:lang w:val="en-US" w:eastAsia="zh-CN" w:bidi="ar-SA"/>
    </w:rPr>
  </w:style>
  <w:style w:type="paragraph" w:customStyle="1" w:styleId="511">
    <w:name w:val="纯文本3"/>
    <w:basedOn w:val="1"/>
    <w:qFormat/>
    <w:uiPriority w:val="0"/>
    <w:rPr>
      <w:rFonts w:ascii="宋体" w:hAnsi="Courier New" w:cs="Courier New"/>
      <w:szCs w:val="21"/>
    </w:rPr>
  </w:style>
  <w:style w:type="paragraph" w:customStyle="1" w:styleId="512">
    <w:name w:val="TOC 标题2"/>
    <w:basedOn w:val="3"/>
    <w:next w:val="1"/>
    <w:unhideWhenUsed/>
    <w:qFormat/>
    <w:uiPriority w:val="39"/>
    <w:pPr>
      <w:keepLines/>
      <w:tabs>
        <w:tab w:val="clear" w:pos="432"/>
      </w:tabs>
      <w:spacing w:before="240" w:line="259" w:lineRule="auto"/>
      <w:jc w:val="left"/>
      <w:outlineLvl w:val="9"/>
    </w:pPr>
    <w:rPr>
      <w:rFonts w:ascii="Cambria" w:hAnsi="Cambria" w:eastAsia="宋体"/>
      <w:color w:val="365F91"/>
      <w:sz w:val="32"/>
      <w:szCs w:val="32"/>
    </w:rPr>
  </w:style>
  <w:style w:type="paragraph" w:customStyle="1" w:styleId="513">
    <w:name w:val="正文_29_3_4"/>
    <w:qFormat/>
    <w:uiPriority w:val="0"/>
    <w:pPr>
      <w:widowControl w:val="0"/>
      <w:jc w:val="both"/>
    </w:pPr>
    <w:rPr>
      <w:rFonts w:ascii="Calibri" w:hAnsi="Calibri" w:eastAsia="宋体" w:cs="Times New Roman"/>
      <w:kern w:val="2"/>
      <w:sz w:val="21"/>
      <w:szCs w:val="24"/>
      <w:lang w:val="en-US" w:eastAsia="zh-CN" w:bidi="ar-SA"/>
    </w:rPr>
  </w:style>
  <w:style w:type="paragraph" w:customStyle="1" w:styleId="514">
    <w:name w:val="修订3"/>
    <w:hidden/>
    <w:semiHidden/>
    <w:qFormat/>
    <w:uiPriority w:val="99"/>
    <w:rPr>
      <w:rFonts w:ascii="Times New Roman" w:hAnsi="Times New Roman" w:eastAsia="宋体" w:cs="Times New Roman"/>
      <w:kern w:val="2"/>
      <w:sz w:val="21"/>
      <w:szCs w:val="24"/>
      <w:lang w:val="en-US" w:eastAsia="zh-CN" w:bidi="ar-SA"/>
    </w:rPr>
  </w:style>
  <w:style w:type="character" w:customStyle="1" w:styleId="515">
    <w:name w:val="apple-style-span"/>
    <w:qFormat/>
    <w:uiPriority w:val="0"/>
  </w:style>
  <w:style w:type="character" w:customStyle="1" w:styleId="516">
    <w:name w:val="NormalCharacter"/>
    <w:semiHidden/>
    <w:qFormat/>
    <w:uiPriority w:val="0"/>
    <w:rPr>
      <w:rFonts w:ascii="Times New Roman" w:hAnsi="Times New Roman" w:eastAsia="宋体"/>
      <w:sz w:val="24"/>
      <w:szCs w:val="24"/>
      <w:lang w:val="en-US" w:eastAsia="zh-CN" w:bidi="ar-SA"/>
    </w:rPr>
  </w:style>
  <w:style w:type="paragraph" w:customStyle="1" w:styleId="517">
    <w:name w:val="国内标题2"/>
    <w:basedOn w:val="4"/>
    <w:qFormat/>
    <w:uiPriority w:val="0"/>
    <w:pPr>
      <w:widowControl w:val="0"/>
    </w:pPr>
    <w:rPr>
      <w:rFonts w:ascii="Calibri" w:hAnsi="Calibri"/>
      <w:bCs/>
      <w:color w:val="auto"/>
      <w:kern w:val="2"/>
      <w:sz w:val="32"/>
      <w:szCs w:val="32"/>
    </w:rPr>
  </w:style>
  <w:style w:type="paragraph" w:customStyle="1" w:styleId="518">
    <w:name w:val="head"/>
    <w:basedOn w:val="1"/>
    <w:qFormat/>
    <w:uiPriority w:val="0"/>
    <w:pPr>
      <w:widowControl/>
      <w:spacing w:before="100" w:beforeAutospacing="1" w:after="100" w:afterAutospacing="1"/>
      <w:jc w:val="center"/>
    </w:pPr>
    <w:rPr>
      <w:rFonts w:hint="eastAsia" w:ascii="黑体" w:hAnsi="宋体" w:eastAsia="黑体"/>
      <w:b/>
      <w:bCs/>
      <w:kern w:val="0"/>
      <w:sz w:val="28"/>
      <w:szCs w:val="28"/>
    </w:rPr>
  </w:style>
  <w:style w:type="character" w:customStyle="1" w:styleId="519">
    <w:name w:val="font31"/>
    <w:basedOn w:val="50"/>
    <w:qFormat/>
    <w:uiPriority w:val="0"/>
    <w:rPr>
      <w:rFonts w:hint="eastAsia" w:ascii="宋体" w:hAnsi="宋体" w:eastAsia="宋体" w:cs="宋体"/>
      <w:b/>
      <w:bCs/>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customXml" Target="../customXml/item2.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1.png"/><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26C66A9-F266-4C75-B38D-B7B21A24F43C}">
  <ds:schemaRefs/>
</ds:datastoreItem>
</file>

<file path=docProps/app.xml><?xml version="1.0" encoding="utf-8"?>
<Properties xmlns="http://schemas.openxmlformats.org/officeDocument/2006/extended-properties" xmlns:vt="http://schemas.openxmlformats.org/officeDocument/2006/docPropsVTypes">
  <Template>Normal.dotm</Template>
  <Pages>84</Pages>
  <Words>27872</Words>
  <Characters>29456</Characters>
  <Lines>272</Lines>
  <Paragraphs>76</Paragraphs>
  <TotalTime>9</TotalTime>
  <ScaleCrop>false</ScaleCrop>
  <LinksUpToDate>false</LinksUpToDate>
  <CharactersWithSpaces>32885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2021-11-12T03:17:00Z</dcterms:created>
  <dc:creator>Administrator</dc:creator>
  <cp:lastModifiedBy>Administrator</cp:lastModifiedBy>
  <cp:lastPrinted>2022-05-30T03:51:00Z</cp:lastPrinted>
  <dcterms:modified xsi:type="dcterms:W3CDTF">2023-06-26T09:57:44Z</dcterms:modified>
  <cp:revision>327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995A1F648A6C4D5299329A3578DB8BDC</vt:lpwstr>
  </property>
</Properties>
</file>