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窗体顶端</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center"/>
        <w:textAlignment w:val="auto"/>
        <w:rPr>
          <w:rStyle w:val="5"/>
          <w:rFonts w:hint="eastAsia" w:ascii="宋体" w:hAnsi="宋体" w:eastAsia="宋体" w:cs="宋体"/>
          <w:i w:val="0"/>
          <w:iCs w:val="0"/>
          <w:caps w:val="0"/>
          <w:color w:val="000000"/>
          <w:spacing w:val="0"/>
          <w:sz w:val="36"/>
          <w:szCs w:val="36"/>
        </w:rPr>
      </w:pPr>
      <w:r>
        <w:rPr>
          <w:rStyle w:val="5"/>
          <w:rFonts w:hint="eastAsia" w:ascii="宋体" w:hAnsi="宋体" w:eastAsia="宋体" w:cs="宋体"/>
          <w:i w:val="0"/>
          <w:iCs w:val="0"/>
          <w:caps w:val="0"/>
          <w:color w:val="000000"/>
          <w:spacing w:val="0"/>
          <w:sz w:val="36"/>
          <w:szCs w:val="36"/>
        </w:rPr>
        <w:t>新疆西部鑫顺工程咨询有限公司关于库车市平安城市八期建设项目前期监理</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center"/>
        <w:textAlignment w:val="auto"/>
        <w:rPr>
          <w:rStyle w:val="5"/>
          <w:rFonts w:hint="eastAsia" w:ascii="宋体" w:hAnsi="宋体" w:eastAsia="宋体" w:cs="宋体"/>
          <w:i w:val="0"/>
          <w:iCs w:val="0"/>
          <w:caps w:val="0"/>
          <w:color w:val="000000"/>
          <w:spacing w:val="0"/>
          <w:sz w:val="36"/>
          <w:szCs w:val="36"/>
        </w:rPr>
      </w:pPr>
      <w:r>
        <w:rPr>
          <w:rStyle w:val="5"/>
          <w:rFonts w:hint="eastAsia" w:ascii="宋体" w:hAnsi="宋体" w:eastAsia="宋体" w:cs="宋体"/>
          <w:i w:val="0"/>
          <w:iCs w:val="0"/>
          <w:caps w:val="0"/>
          <w:color w:val="000000"/>
          <w:spacing w:val="0"/>
          <w:sz w:val="36"/>
          <w:szCs w:val="36"/>
        </w:rPr>
        <w:t>中标(成交)结果公告</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center"/>
        <w:textAlignment w:val="auto"/>
        <w:rPr>
          <w:rStyle w:val="5"/>
          <w:rFonts w:hint="eastAsia" w:ascii="宋体" w:hAnsi="宋体" w:eastAsia="宋体" w:cs="宋体"/>
          <w:i w:val="0"/>
          <w:iCs w:val="0"/>
          <w:caps w:val="0"/>
          <w:color w:val="000000"/>
          <w:spacing w:val="0"/>
          <w:sz w:val="36"/>
          <w:szCs w:val="36"/>
        </w:rPr>
      </w:pP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一、项目编号：</w:t>
      </w:r>
      <w:r>
        <w:rPr>
          <w:rFonts w:hint="eastAsia" w:ascii="宋体" w:hAnsi="宋体" w:eastAsia="宋体" w:cs="宋体"/>
          <w:i w:val="0"/>
          <w:iCs w:val="0"/>
          <w:caps w:val="0"/>
          <w:color w:val="000000"/>
          <w:spacing w:val="0"/>
          <w:sz w:val="28"/>
          <w:szCs w:val="28"/>
        </w:rPr>
        <w:t>KCS2023-WT031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both"/>
        <w:textAlignment w:val="auto"/>
        <w:rPr>
          <w:rStyle w:val="5"/>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二、项目名称：库车市平安城市八期建设项目前期监理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both"/>
        <w:textAlignment w:val="auto"/>
        <w:rPr>
          <w:rStyle w:val="5"/>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三、中标（成交）信息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both"/>
        <w:textAlignment w:val="auto"/>
        <w:rPr>
          <w:rFonts w:hint="eastAsia" w:ascii="宋体" w:hAnsi="宋体" w:eastAsia="宋体" w:cs="宋体"/>
          <w:sz w:val="28"/>
          <w:szCs w:val="28"/>
        </w:rPr>
      </w:pPr>
      <w:r>
        <w:rPr>
          <w:rStyle w:val="5"/>
          <w:rFonts w:hint="eastAsia" w:ascii="宋体" w:hAnsi="宋体" w:eastAsia="宋体" w:cs="宋体"/>
          <w:i w:val="0"/>
          <w:iCs w:val="0"/>
          <w:caps w:val="0"/>
          <w:color w:val="000000"/>
          <w:spacing w:val="0"/>
          <w:sz w:val="28"/>
          <w:szCs w:val="28"/>
        </w:rPr>
        <w:t>   1.中标结果：  </w:t>
      </w:r>
      <w:r>
        <w:rPr>
          <w:rFonts w:hint="eastAsia" w:ascii="宋体" w:hAnsi="宋体" w:eastAsia="宋体" w:cs="宋体"/>
          <w:i w:val="0"/>
          <w:iCs w:val="0"/>
          <w:caps w:val="0"/>
          <w:color w:val="000000"/>
          <w:spacing w:val="0"/>
          <w:sz w:val="28"/>
          <w:szCs w:val="28"/>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9"/>
        <w:gridCol w:w="1419"/>
        <w:gridCol w:w="1420"/>
        <w:gridCol w:w="1420"/>
        <w:gridCol w:w="1420"/>
        <w:gridCol w:w="1420"/>
        <w:gridCol w:w="1420"/>
        <w:gridCol w:w="1420"/>
        <w:gridCol w:w="1420"/>
        <w:gridCol w:w="1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序号</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标项名称</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规格型号</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数量</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单位</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单价(元)</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总价(元)</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中标供应商名称</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中标供应商地址</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中标供应商统一社会信用代码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92" w:hRule="atLeast"/>
        </w:trPr>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1</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库车市平安城市八期建设项目前期监理</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1、视屏监控优化布点，包括：优化改造视屏点位，迁移视屏点位、新建视屏点位；2、城区智慧交通信号控制系统，智慧交通**指挥系统；3、电子**察抓拍系统，不礼让行人抓拍系统，**卡口系统等施工内容</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不限</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批</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报价:895000(元)</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新疆卓越工程项目管理有限公司</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新疆乌鲁木齐高新区（新市区）桂林路92号万泰•怡郡1栋5层2单元104室</w:t>
            </w:r>
          </w:p>
        </w:tc>
        <w:tc>
          <w:tcPr>
            <w:tcW w:w="50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91650100789886004P</w:t>
            </w:r>
          </w:p>
        </w:tc>
      </w:tr>
    </w:tbl>
    <w:p>
      <w:pPr>
        <w:keepNext w:val="0"/>
        <w:keepLines w:val="0"/>
        <w:pageBreakBefore w:val="0"/>
        <w:widowControl/>
        <w:suppressLineNumbers w:val="0"/>
        <w:kinsoku/>
        <w:overflowPunct/>
        <w:topLinePunct w:val="0"/>
        <w:autoSpaceDE/>
        <w:autoSpaceDN/>
        <w:bidi w:val="0"/>
        <w:adjustRightInd/>
        <w:snapToGrid/>
        <w:spacing w:line="240" w:lineRule="auto"/>
        <w:ind w:left="0" w:leftChars="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kern w:val="0"/>
          <w:sz w:val="28"/>
          <w:szCs w:val="28"/>
          <w:lang w:val="en-US" w:eastAsia="zh-CN" w:bidi="ar"/>
        </w:rPr>
        <w:t>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jc w:val="both"/>
        <w:textAlignment w:val="auto"/>
        <w:rPr>
          <w:rFonts w:hint="eastAsia" w:ascii="宋体" w:hAnsi="宋体" w:eastAsia="宋体" w:cs="宋体"/>
          <w:i w:val="0"/>
          <w:iCs w:val="0"/>
          <w:caps w:val="0"/>
          <w:color w:val="000000"/>
          <w:spacing w:val="0"/>
          <w:sz w:val="28"/>
          <w:szCs w:val="28"/>
        </w:rPr>
      </w:pP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xml:space="preserve">  2.废标结果: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49"/>
        <w:gridCol w:w="3549"/>
        <w:gridCol w:w="3550"/>
        <w:gridCol w:w="3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序号</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标项名称</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废标理由</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w:t>
            </w:r>
          </w:p>
        </w:tc>
        <w:tc>
          <w:tcPr>
            <w:tcW w:w="1250"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w:t>
            </w:r>
          </w:p>
        </w:tc>
      </w:tr>
    </w:tbl>
    <w:p>
      <w:pPr>
        <w:keepNext w:val="0"/>
        <w:keepLines w:val="0"/>
        <w:pageBreakBefore w:val="0"/>
        <w:widowControl/>
        <w:suppressLineNumbers w:val="0"/>
        <w:kinsoku/>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lang w:val="en-US" w:eastAsia="zh-CN" w:bidi="ar"/>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四、主要标的信息</w:t>
      </w:r>
      <w:r>
        <w:rPr>
          <w:rFonts w:hint="eastAsia" w:ascii="宋体" w:hAnsi="宋体" w:eastAsia="宋体" w:cs="宋体"/>
          <w:i w:val="0"/>
          <w:iCs w:val="0"/>
          <w:caps w:val="0"/>
          <w:color w:val="000000"/>
          <w:spacing w:val="0"/>
          <w:sz w:val="28"/>
          <w:szCs w:val="28"/>
        </w:rPr>
        <w:t>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服务类主要标的信息：</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28"/>
        <w:gridCol w:w="2028"/>
        <w:gridCol w:w="2028"/>
        <w:gridCol w:w="2028"/>
        <w:gridCol w:w="2028"/>
        <w:gridCol w:w="2029"/>
        <w:gridCol w:w="2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序号</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标项名称</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标的名称</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服务范围</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服务要求</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服务时间</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1</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库车市平安城市八期建设项目前期监理</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库车市平安城市八期建设项目前期监理</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库车市平安城市八期建设项目前期监理</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达到库车市平安城市八期建设项目前期监理的要求</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直至所监理对象通过验收</w:t>
            </w:r>
          </w:p>
        </w:tc>
        <w:tc>
          <w:tcPr>
            <w:tcW w:w="714" w:type="pct"/>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jc w:val="both"/>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达到库车市平安城市八期建设项目前期监理的标准</w:t>
            </w:r>
          </w:p>
        </w:tc>
      </w:tr>
    </w:tbl>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五、评审专家（单一来源采购人员）名单：</w:t>
      </w:r>
      <w:r>
        <w:rPr>
          <w:rFonts w:hint="eastAsia" w:ascii="宋体" w:hAnsi="宋体" w:eastAsia="宋体" w:cs="宋体"/>
          <w:i w:val="0"/>
          <w:iCs w:val="0"/>
          <w:caps w:val="0"/>
          <w:color w:val="000000"/>
          <w:spacing w:val="0"/>
          <w:sz w:val="28"/>
          <w:szCs w:val="28"/>
        </w:rPr>
        <w:t>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段晓琴,彭晓蓉,罗通文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六、代理服务收费标准及金额：</w:t>
      </w:r>
      <w:r>
        <w:rPr>
          <w:rFonts w:hint="eastAsia" w:ascii="宋体" w:hAnsi="宋体" w:eastAsia="宋体" w:cs="宋体"/>
          <w:i w:val="0"/>
          <w:iCs w:val="0"/>
          <w:caps w:val="0"/>
          <w:color w:val="000000"/>
          <w:spacing w:val="0"/>
          <w:sz w:val="28"/>
          <w:szCs w:val="28"/>
        </w:rPr>
        <w:t>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1.代理服务收费标准：本项目服务费按照差额定律累进计费方式计算，标准如下:</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成交金额100万元以下的部分,货物类采购费率1.50%,服务类采购费率1.50%;</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成交金额100万元至500万元的部分,货物类采购费率1.10%,服务类采购费率0.80%;</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成交金额500万元至1000万元的部分,货物类采购费率0.80%,服务类采购费率0.45%;</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成交金额1000万元至5000万元的部分,货物类采购费率0.50%,服务类采购费率0.25%;</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成交金额5000万元至10000万元的部分,货物类采购费率0.25%,服务类采购费率0.10%;</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成交金额10000万元至100000万元的部分,货物类采购费率0.05%,服务类采购费率0.05%;</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成交金额1000000万元以上的部分,货物类采购费率0.01%,服务类采购费率0.01%;</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xml:space="preserve">  2.代理服务收费金额（元）：13425.00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七、公告期限</w:t>
      </w:r>
      <w:r>
        <w:rPr>
          <w:rFonts w:hint="eastAsia" w:ascii="宋体" w:hAnsi="宋体" w:eastAsia="宋体" w:cs="宋体"/>
          <w:i w:val="0"/>
          <w:iCs w:val="0"/>
          <w:caps w:val="0"/>
          <w:color w:val="000000"/>
          <w:spacing w:val="0"/>
          <w:sz w:val="28"/>
          <w:szCs w:val="28"/>
        </w:rPr>
        <w:t>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自本公告发布之日起1个工作日。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八、其他补充事宜</w:t>
      </w:r>
      <w:r>
        <w:rPr>
          <w:rFonts w:hint="eastAsia" w:ascii="宋体" w:hAnsi="宋体" w:eastAsia="宋体" w:cs="宋体"/>
          <w:i w:val="0"/>
          <w:iCs w:val="0"/>
          <w:caps w:val="0"/>
          <w:color w:val="000000"/>
          <w:spacing w:val="0"/>
          <w:sz w:val="28"/>
          <w:szCs w:val="28"/>
        </w:rPr>
        <w:t>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无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240" w:lineRule="auto"/>
        <w:ind w:left="0" w:leftChars="0" w:right="0" w:firstLine="0"/>
        <w:jc w:val="both"/>
        <w:textAlignment w:val="auto"/>
        <w:rPr>
          <w:rFonts w:hint="eastAsia" w:ascii="宋体" w:hAnsi="宋体" w:eastAsia="宋体" w:cs="宋体"/>
          <w:i w:val="0"/>
          <w:iCs w:val="0"/>
          <w:caps w:val="0"/>
          <w:color w:val="000000"/>
          <w:spacing w:val="0"/>
          <w:sz w:val="28"/>
          <w:szCs w:val="28"/>
        </w:rPr>
      </w:pPr>
      <w:r>
        <w:rPr>
          <w:rStyle w:val="5"/>
          <w:rFonts w:hint="eastAsia" w:ascii="宋体" w:hAnsi="宋体" w:eastAsia="宋体" w:cs="宋体"/>
          <w:i w:val="0"/>
          <w:iCs w:val="0"/>
          <w:caps w:val="0"/>
          <w:color w:val="000000"/>
          <w:spacing w:val="0"/>
          <w:sz w:val="28"/>
          <w:szCs w:val="28"/>
        </w:rPr>
        <w:t>九、对本次公告内容提出询问，请按以下方式联系</w:t>
      </w:r>
      <w:r>
        <w:rPr>
          <w:rFonts w:hint="eastAsia" w:ascii="宋体" w:hAnsi="宋体" w:eastAsia="宋体" w:cs="宋体"/>
          <w:i w:val="0"/>
          <w:iCs w:val="0"/>
          <w:caps w:val="0"/>
          <w:color w:val="000000"/>
          <w:spacing w:val="0"/>
          <w:sz w:val="28"/>
          <w:szCs w:val="28"/>
        </w:rPr>
        <w:t>　　　           </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1.采购人信息</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名 称：</w:t>
      </w:r>
      <w:r>
        <w:rPr>
          <w:rStyle w:val="6"/>
          <w:rFonts w:hint="eastAsia" w:ascii="宋体" w:hAnsi="宋体" w:eastAsia="宋体" w:cs="宋体"/>
          <w:i w:val="0"/>
          <w:iCs w:val="0"/>
          <w:caps w:val="0"/>
          <w:color w:val="000000"/>
          <w:spacing w:val="0"/>
          <w:sz w:val="28"/>
          <w:szCs w:val="28"/>
        </w:rPr>
        <w:t>库车市</w:t>
      </w:r>
      <w:r>
        <w:rPr>
          <w:rStyle w:val="6"/>
          <w:rFonts w:hint="eastAsia" w:ascii="宋体" w:hAnsi="宋体" w:eastAsia="宋体" w:cs="宋体"/>
          <w:i w:val="0"/>
          <w:iCs w:val="0"/>
          <w:caps w:val="0"/>
          <w:color w:val="000000"/>
          <w:spacing w:val="0"/>
          <w:sz w:val="28"/>
          <w:szCs w:val="28"/>
          <w:lang w:val="en-US" w:eastAsia="zh-CN"/>
        </w:rPr>
        <w:t>**</w:t>
      </w:r>
      <w:bookmarkStart w:id="0" w:name="_GoBack"/>
      <w:bookmarkEnd w:id="0"/>
      <w:r>
        <w:rPr>
          <w:rStyle w:val="6"/>
          <w:rFonts w:hint="eastAsia" w:ascii="宋体" w:hAnsi="宋体" w:eastAsia="宋体" w:cs="宋体"/>
          <w:i w:val="0"/>
          <w:iCs w:val="0"/>
          <w:caps w:val="0"/>
          <w:color w:val="000000"/>
          <w:spacing w:val="0"/>
          <w:sz w:val="28"/>
          <w:szCs w:val="28"/>
        </w:rPr>
        <w:t>局</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地 址：库车市</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联系方式：0997-7975018</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2.采购代理机构信息</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名 称：新疆西部鑫顺工程咨询有限公司</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地 址：乌鲁木齐经济技术开发区云台山街499号盛达广场1901室</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联系方式：0991-3817859</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3.项目联系方式</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项目联系人：</w:t>
      </w:r>
      <w:r>
        <w:rPr>
          <w:rStyle w:val="6"/>
          <w:rFonts w:hint="eastAsia" w:ascii="宋体" w:hAnsi="宋体" w:eastAsia="宋体" w:cs="宋体"/>
          <w:i w:val="0"/>
          <w:iCs w:val="0"/>
          <w:caps w:val="0"/>
          <w:color w:val="000000"/>
          <w:spacing w:val="0"/>
          <w:sz w:val="28"/>
          <w:szCs w:val="28"/>
        </w:rPr>
        <w:t>李顼伦</w:t>
      </w:r>
    </w:p>
    <w:p>
      <w:pPr>
        <w:pStyle w:val="2"/>
        <w:keepNext w:val="0"/>
        <w:keepLines w:val="0"/>
        <w:pageBreakBefore w:val="0"/>
        <w:widowControl/>
        <w:suppressLineNumbers w:val="0"/>
        <w:kinsoku/>
        <w:overflowPunct/>
        <w:topLinePunct w:val="0"/>
        <w:autoSpaceDE/>
        <w:autoSpaceDN/>
        <w:bidi w:val="0"/>
        <w:adjustRightInd/>
        <w:snapToGrid/>
        <w:spacing w:before="60" w:beforeAutospacing="0" w:after="60" w:afterAutospacing="0" w:line="240" w:lineRule="auto"/>
        <w:ind w:left="0" w:leftChars="0" w:right="0" w:firstLine="420"/>
        <w:jc w:val="both"/>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电 话：</w:t>
      </w:r>
      <w:r>
        <w:rPr>
          <w:rStyle w:val="6"/>
          <w:rFonts w:hint="eastAsia" w:ascii="宋体" w:hAnsi="宋体" w:eastAsia="宋体" w:cs="宋体"/>
          <w:i w:val="0"/>
          <w:iCs w:val="0"/>
          <w:caps w:val="0"/>
          <w:color w:val="000000"/>
          <w:spacing w:val="0"/>
          <w:sz w:val="28"/>
          <w:szCs w:val="28"/>
        </w:rPr>
        <w:t>0991-3817859</w:t>
      </w:r>
    </w:p>
    <w:p>
      <w:pPr>
        <w:rPr>
          <w:rFonts w:hint="eastAsia" w:ascii="宋体" w:hAnsi="宋体" w:eastAsia="宋体" w:cs="宋体"/>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NWQxNWM0MGY1NjI4MWE2NDhkMTNiNTZlZmU5YmEifQ=="/>
  </w:docVars>
  <w:rsids>
    <w:rsidRoot w:val="534C4428"/>
    <w:rsid w:val="3F2E3FE8"/>
    <w:rsid w:val="46EA31E1"/>
    <w:rsid w:val="534C4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2023-07-19T10:00:00Z</dcterms:created>
  <dc:creator>dell</dc:creator>
  <cp:lastModifiedBy>dell</cp:lastModifiedBy>
  <dcterms:modified xsi:type="dcterms:W3CDTF">2023-07-19T10:20:06Z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651B18D4C1B0448C946F7239FEAC41E1_13</vt:lpwstr>
  </property>
</Properties>
</file>