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22"/>
      <w:bookmarkStart w:id="1" w:name="_Toc35393809"/>
      <w:r>
        <w:rPr>
          <w:rFonts w:hint="eastAsia" w:ascii="华文中宋" w:hAnsi="华文中宋" w:eastAsia="华文中宋"/>
        </w:rPr>
        <w:t>中标（成交）结果公告</w:t>
      </w:r>
      <w:bookmarkEnd w:id="0"/>
      <w:bookmarkEnd w:id="1"/>
    </w:p>
    <w:p>
      <w:pPr>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仿宋" w:hAnsi="仿宋" w:eastAsia="仿宋" w:cs="Times New Roman"/>
          <w:sz w:val="28"/>
          <w:szCs w:val="28"/>
          <w:lang w:val="en-US" w:eastAsia="zh-CN"/>
        </w:rPr>
        <w:t>TTJY-A2023080</w:t>
      </w:r>
    </w:p>
    <w:p>
      <w:pPr>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cs="Times New Roman"/>
          <w:sz w:val="28"/>
          <w:szCs w:val="28"/>
          <w:lang w:eastAsia="zh-CN"/>
        </w:rPr>
        <w:t>哈巴河县锦绣路以南供水等市政基础设施更新项目全过程跟踪审计（不含控制价审核）</w:t>
      </w:r>
    </w:p>
    <w:p>
      <w:pPr>
        <w:rPr>
          <w:rFonts w:ascii="黑体" w:hAnsi="黑体" w:eastAsia="黑体"/>
          <w:sz w:val="28"/>
          <w:szCs w:val="28"/>
        </w:rPr>
      </w:pPr>
      <w:r>
        <w:rPr>
          <w:rFonts w:hint="eastAsia" w:ascii="黑体" w:hAnsi="黑体" w:eastAsia="黑体"/>
          <w:sz w:val="28"/>
          <w:szCs w:val="28"/>
        </w:rPr>
        <w:t>三、中标（成交）信息</w:t>
      </w:r>
    </w:p>
    <w:p>
      <w:pPr>
        <w:ind w:firstLine="560" w:firstLineChars="200"/>
        <w:rPr>
          <w:rFonts w:ascii="仿宋" w:hAnsi="仿宋" w:eastAsia="仿宋"/>
          <w:sz w:val="28"/>
          <w:szCs w:val="28"/>
        </w:rPr>
      </w:pPr>
      <w:r>
        <w:rPr>
          <w:rFonts w:hint="eastAsia" w:ascii="仿宋" w:hAnsi="仿宋" w:eastAsia="仿宋"/>
          <w:sz w:val="28"/>
          <w:szCs w:val="28"/>
        </w:rPr>
        <w:t>供应商名称：</w:t>
      </w:r>
      <w:r>
        <w:rPr>
          <w:rFonts w:hint="eastAsia" w:ascii="仿宋" w:hAnsi="仿宋" w:eastAsia="仿宋"/>
          <w:sz w:val="28"/>
          <w:szCs w:val="28"/>
          <w:lang w:val="en-US" w:eastAsia="zh-CN"/>
        </w:rPr>
        <w:t>新疆高佳工程项目管理有限公司</w:t>
      </w:r>
    </w:p>
    <w:p>
      <w:pPr>
        <w:ind w:firstLine="560" w:firstLineChars="200"/>
        <w:rPr>
          <w:rFonts w:ascii="仿宋" w:hAnsi="仿宋" w:eastAsia="仿宋"/>
          <w:sz w:val="28"/>
          <w:szCs w:val="28"/>
        </w:rPr>
      </w:pPr>
      <w:r>
        <w:rPr>
          <w:rFonts w:hint="eastAsia" w:ascii="仿宋" w:hAnsi="仿宋" w:eastAsia="仿宋"/>
          <w:sz w:val="28"/>
          <w:szCs w:val="28"/>
        </w:rPr>
        <w:t>供应商地址：</w:t>
      </w:r>
      <w:r>
        <w:rPr>
          <w:rFonts w:hint="eastAsia" w:ascii="仿宋" w:hAnsi="仿宋" w:eastAsia="仿宋"/>
          <w:sz w:val="28"/>
          <w:szCs w:val="28"/>
          <w:lang w:val="en-US" w:eastAsia="zh-CN"/>
        </w:rPr>
        <w:t>新疆乌鲁木齐市水磨沟区红光山路888号绿城广场02栋A座21层商务办公1、办公2</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中标（成交）金额：</w:t>
      </w:r>
      <w:r>
        <w:rPr>
          <w:rFonts w:hint="eastAsia" w:ascii="仿宋" w:hAnsi="仿宋" w:eastAsia="仿宋"/>
          <w:sz w:val="28"/>
          <w:szCs w:val="28"/>
          <w:u w:val="none"/>
          <w:lang w:val="en-US" w:eastAsia="zh-CN"/>
        </w:rPr>
        <w:t>76.5万元（柒拾陆万伍仟元整）</w:t>
      </w:r>
    </w:p>
    <w:p>
      <w:pPr>
        <w:rPr>
          <w:rFonts w:ascii="黑体" w:hAnsi="黑体" w:eastAsia="黑体"/>
          <w:sz w:val="28"/>
          <w:szCs w:val="28"/>
        </w:rPr>
      </w:pPr>
      <w:r>
        <w:rPr>
          <w:rFonts w:hint="eastAsia" w:ascii="黑体" w:hAnsi="黑体" w:eastAsia="黑体"/>
          <w:sz w:val="28"/>
          <w:szCs w:val="28"/>
        </w:rPr>
        <w:t>四、主要标的信息</w:t>
      </w:r>
    </w:p>
    <w:tbl>
      <w:tblPr>
        <w:tblStyle w:val="7"/>
        <w:tblW w:w="8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3" w:type="dxa"/>
          </w:tcPr>
          <w:p>
            <w:pPr>
              <w:jc w:val="center"/>
              <w:rPr>
                <w:rFonts w:ascii="仿宋" w:hAnsi="仿宋" w:eastAsia="仿宋"/>
                <w:kern w:val="0"/>
                <w:sz w:val="28"/>
                <w:szCs w:val="28"/>
              </w:rPr>
            </w:pPr>
            <w:r>
              <w:rPr>
                <w:rFonts w:hint="eastAsia" w:ascii="仿宋" w:hAnsi="仿宋" w:eastAsia="仿宋"/>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3" w:type="dxa"/>
          </w:tcPr>
          <w:p>
            <w:pPr>
              <w:rPr>
                <w:rFonts w:ascii="仿宋" w:hAnsi="仿宋" w:eastAsia="仿宋"/>
                <w:kern w:val="0"/>
                <w:sz w:val="28"/>
                <w:szCs w:val="28"/>
              </w:rPr>
            </w:pPr>
            <w:r>
              <w:rPr>
                <w:rFonts w:hint="eastAsia" w:ascii="仿宋" w:hAnsi="仿宋" w:eastAsia="仿宋"/>
                <w:kern w:val="0"/>
                <w:sz w:val="28"/>
                <w:szCs w:val="28"/>
              </w:rPr>
              <w:t>名称：</w:t>
            </w:r>
            <w:r>
              <w:rPr>
                <w:rFonts w:hint="eastAsia" w:ascii="仿宋" w:hAnsi="仿宋" w:eastAsia="仿宋" w:cs="Times New Roman"/>
                <w:sz w:val="28"/>
                <w:szCs w:val="28"/>
                <w:lang w:eastAsia="zh-CN"/>
              </w:rPr>
              <w:t>哈巴河县锦绣路以南供水等市政基础设施更新项目全过程跟踪审计（不含控制价审核）</w:t>
            </w:r>
          </w:p>
          <w:p>
            <w:pPr>
              <w:rPr>
                <w:rFonts w:ascii="仿宋" w:hAnsi="仿宋" w:eastAsia="仿宋"/>
                <w:kern w:val="0"/>
                <w:sz w:val="28"/>
                <w:szCs w:val="28"/>
              </w:rPr>
            </w:pPr>
            <w:r>
              <w:rPr>
                <w:rFonts w:hint="eastAsia" w:ascii="仿宋" w:hAnsi="仿宋" w:eastAsia="仿宋"/>
                <w:kern w:val="0"/>
                <w:sz w:val="28"/>
                <w:szCs w:val="28"/>
              </w:rPr>
              <w:t>服务范围：</w:t>
            </w:r>
            <w:r>
              <w:rPr>
                <w:rFonts w:hint="eastAsia" w:ascii="仿宋" w:hAnsi="仿宋" w:eastAsia="仿宋"/>
                <w:sz w:val="28"/>
                <w:szCs w:val="28"/>
                <w:lang w:val="en-US" w:eastAsia="zh-CN"/>
              </w:rPr>
              <w:t>改造供水管网7000米、排水管网2000米、供热管网4000米，室外硬化场地90000平方米，安装路灯400盏及其他配套设施建设；全过程跟踪审计服务（不含控制价审核）</w:t>
            </w:r>
          </w:p>
          <w:p>
            <w:pPr>
              <w:rPr>
                <w:rFonts w:ascii="仿宋" w:hAnsi="仿宋" w:eastAsia="仿宋"/>
                <w:kern w:val="0"/>
                <w:sz w:val="28"/>
                <w:szCs w:val="28"/>
                <w:u w:val="single"/>
              </w:rPr>
            </w:pPr>
            <w:r>
              <w:rPr>
                <w:rFonts w:hint="eastAsia" w:ascii="仿宋" w:hAnsi="仿宋" w:eastAsia="仿宋"/>
                <w:kern w:val="0"/>
                <w:sz w:val="28"/>
                <w:szCs w:val="28"/>
              </w:rPr>
              <w:t>服务要求：</w:t>
            </w:r>
            <w:r>
              <w:rPr>
                <w:rFonts w:hint="eastAsia" w:ascii="仿宋" w:hAnsi="仿宋" w:eastAsia="仿宋"/>
                <w:kern w:val="0"/>
                <w:sz w:val="28"/>
                <w:szCs w:val="28"/>
                <w:lang w:eastAsia="zh-CN"/>
              </w:rPr>
              <w:t>哈巴河县锦绣路以南供水等市政基础设施更新项目的工程概算审核、工程量清单审核、合同签署审核、过程计量支付、变更、签证、工程结（决）算审核、项目竣工财务决算审计等全过程跟踪审计服务</w:t>
            </w:r>
          </w:p>
          <w:p>
            <w:pPr>
              <w:rPr>
                <w:rFonts w:hint="eastAsia" w:ascii="仿宋" w:hAnsi="仿宋" w:eastAsia="仿宋"/>
                <w:kern w:val="0"/>
                <w:sz w:val="28"/>
                <w:szCs w:val="28"/>
              </w:rPr>
            </w:pPr>
            <w:r>
              <w:rPr>
                <w:rFonts w:hint="eastAsia" w:ascii="仿宋" w:hAnsi="仿宋" w:eastAsia="仿宋"/>
                <w:kern w:val="0"/>
                <w:sz w:val="28"/>
                <w:szCs w:val="28"/>
              </w:rPr>
              <w:t>服务时间：</w:t>
            </w:r>
            <w:r>
              <w:rPr>
                <w:rFonts w:hint="eastAsia" w:ascii="仿宋" w:hAnsi="仿宋" w:eastAsia="仿宋"/>
                <w:kern w:val="0"/>
                <w:sz w:val="28"/>
                <w:szCs w:val="28"/>
                <w:lang w:val="en-US" w:eastAsia="zh-CN"/>
              </w:rPr>
              <w:t xml:space="preserve">签订服务合同之日起至项目竣工验收合格，竣工结（决） </w:t>
            </w:r>
          </w:p>
          <w:p>
            <w:pPr>
              <w:rPr>
                <w:rFonts w:hint="eastAsia" w:ascii="仿宋" w:hAnsi="仿宋" w:eastAsia="仿宋"/>
                <w:kern w:val="0"/>
                <w:sz w:val="28"/>
                <w:szCs w:val="28"/>
              </w:rPr>
            </w:pPr>
            <w:r>
              <w:rPr>
                <w:rFonts w:hint="eastAsia" w:ascii="仿宋" w:hAnsi="仿宋" w:eastAsia="仿宋"/>
                <w:kern w:val="0"/>
                <w:sz w:val="28"/>
                <w:szCs w:val="28"/>
                <w:lang w:val="en-US" w:eastAsia="zh-CN"/>
              </w:rPr>
              <w:t>算审计完成并出具完整审计报告，移交全部审计资料至采购人及审计局为止。</w:t>
            </w:r>
          </w:p>
          <w:p>
            <w:pPr>
              <w:rPr>
                <w:rFonts w:ascii="仿宋" w:hAnsi="仿宋" w:eastAsia="仿宋"/>
                <w:kern w:val="0"/>
                <w:sz w:val="28"/>
                <w:szCs w:val="28"/>
              </w:rPr>
            </w:pPr>
            <w:bookmarkStart w:id="14" w:name="_GoBack"/>
            <w:bookmarkEnd w:id="14"/>
            <w:r>
              <w:rPr>
                <w:rFonts w:hint="eastAsia" w:ascii="仿宋" w:hAnsi="仿宋" w:eastAsia="仿宋"/>
                <w:kern w:val="0"/>
                <w:sz w:val="28"/>
                <w:szCs w:val="28"/>
              </w:rPr>
              <w:t>服务标准：</w:t>
            </w:r>
            <w:r>
              <w:rPr>
                <w:rFonts w:hint="eastAsia" w:ascii="仿宋" w:hAnsi="仿宋" w:eastAsia="仿宋"/>
                <w:kern w:val="0"/>
                <w:sz w:val="28"/>
                <w:szCs w:val="28"/>
                <w:lang w:val="en-US" w:eastAsia="zh-CN"/>
              </w:rPr>
              <w:t>符合现行国家或行业有关规定、标准、规范</w:t>
            </w:r>
          </w:p>
        </w:tc>
      </w:tr>
    </w:tbl>
    <w:p>
      <w:pPr>
        <w:rPr>
          <w:rFonts w:hint="eastAsia" w:ascii="仿宋" w:hAnsi="仿宋" w:eastAsia="仿宋" w:cs="宋体"/>
          <w:kern w:val="0"/>
          <w:sz w:val="28"/>
          <w:szCs w:val="28"/>
          <w:lang w:val="en-US" w:eastAsia="zh-CN"/>
        </w:rPr>
      </w:pPr>
      <w:r>
        <w:rPr>
          <w:rFonts w:hint="eastAsia" w:ascii="黑体" w:hAnsi="黑体" w:eastAsia="黑体"/>
          <w:sz w:val="28"/>
          <w:szCs w:val="28"/>
        </w:rPr>
        <w:t>五、评审专家（单一来源采购人员）名单：</w:t>
      </w:r>
      <w:r>
        <w:rPr>
          <w:rFonts w:hint="eastAsia" w:ascii="仿宋" w:hAnsi="仿宋" w:eastAsia="仿宋" w:cs="宋体"/>
          <w:kern w:val="0"/>
          <w:sz w:val="28"/>
          <w:szCs w:val="28"/>
          <w:lang w:val="en-US" w:eastAsia="zh-CN"/>
        </w:rPr>
        <w:t>李萍、孙江玲、徐江华、李启晓、李跃华</w:t>
      </w:r>
    </w:p>
    <w:p>
      <w:pPr>
        <w:rPr>
          <w:rFonts w:ascii="黑体" w:hAnsi="黑体" w:eastAsia="黑体"/>
          <w:sz w:val="28"/>
          <w:szCs w:val="28"/>
        </w:rPr>
      </w:pPr>
      <w:r>
        <w:rPr>
          <w:rFonts w:hint="eastAsia" w:ascii="黑体" w:hAnsi="黑体" w:eastAsia="黑体"/>
          <w:sz w:val="28"/>
          <w:szCs w:val="28"/>
        </w:rPr>
        <w:t>六、代理服务收费标准及金额：</w:t>
      </w:r>
      <w:r>
        <w:rPr>
          <w:rFonts w:hint="eastAsia" w:ascii="仿宋" w:hAnsi="仿宋" w:eastAsia="仿宋" w:cs="宋体"/>
          <w:kern w:val="0"/>
          <w:sz w:val="28"/>
          <w:szCs w:val="28"/>
          <w:lang w:val="en-US" w:eastAsia="zh-CN"/>
        </w:rPr>
        <w:t>参考（[2002]1980号）计取，1</w:t>
      </w:r>
      <w:r>
        <w:rPr>
          <w:rFonts w:hint="eastAsia" w:ascii="仿宋" w:hAnsi="仿宋" w:eastAsia="仿宋" w:cs="宋体"/>
          <w:kern w:val="0"/>
          <w:sz w:val="28"/>
          <w:szCs w:val="28"/>
          <w:highlight w:val="none"/>
          <w:lang w:val="en-US" w:eastAsia="zh-CN"/>
        </w:rPr>
        <w:t>1400</w:t>
      </w:r>
      <w:r>
        <w:rPr>
          <w:rFonts w:hint="eastAsia" w:ascii="仿宋" w:hAnsi="仿宋" w:eastAsia="仿宋" w:cs="宋体"/>
          <w:kern w:val="0"/>
          <w:sz w:val="28"/>
          <w:szCs w:val="28"/>
          <w:lang w:val="en-US" w:eastAsia="zh-CN"/>
        </w:rPr>
        <w:t>元</w:t>
      </w:r>
    </w:p>
    <w:p>
      <w:pPr>
        <w:rPr>
          <w:rFonts w:ascii="黑体" w:hAnsi="黑体" w:eastAsia="黑体"/>
          <w:sz w:val="28"/>
          <w:szCs w:val="28"/>
        </w:rPr>
      </w:pPr>
      <w:r>
        <w:rPr>
          <w:rFonts w:hint="eastAsia" w:ascii="黑体" w:hAnsi="黑体" w:eastAsia="黑体"/>
          <w:sz w:val="28"/>
          <w:szCs w:val="28"/>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rPr>
        <w:t>八、其他补充事宜</w:t>
      </w:r>
    </w:p>
    <w:p>
      <w:pPr>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 xml:space="preserve">    </w:t>
      </w:r>
      <w:r>
        <w:rPr>
          <w:rFonts w:hint="eastAsia" w:ascii="仿宋" w:hAnsi="仿宋" w:eastAsia="仿宋" w:cs="宋体"/>
          <w:kern w:val="0"/>
          <w:sz w:val="28"/>
          <w:szCs w:val="28"/>
          <w:lang w:val="en-US" w:eastAsia="zh-CN"/>
        </w:rPr>
        <w:t>无</w:t>
      </w:r>
    </w:p>
    <w:p>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pStyle w:val="4"/>
        <w:spacing w:line="360" w:lineRule="auto"/>
        <w:ind w:firstLine="840" w:firstLineChars="300"/>
        <w:rPr>
          <w:rFonts w:ascii="仿宋" w:hAnsi="仿宋" w:eastAsia="仿宋" w:cs="宋体"/>
          <w:b w:val="0"/>
          <w:sz w:val="28"/>
          <w:szCs w:val="28"/>
        </w:rPr>
      </w:pPr>
      <w:bookmarkStart w:id="2" w:name="_Toc28359096"/>
      <w:bookmarkStart w:id="3" w:name="_Toc35393637"/>
      <w:bookmarkStart w:id="4" w:name="_Toc35393806"/>
      <w:bookmarkStart w:id="5" w:name="_Toc28359019"/>
      <w:r>
        <w:rPr>
          <w:rFonts w:hint="eastAsia" w:ascii="仿宋" w:hAnsi="仿宋" w:eastAsia="仿宋" w:cs="宋体"/>
          <w:b w:val="0"/>
          <w:sz w:val="28"/>
          <w:szCs w:val="28"/>
        </w:rPr>
        <w:t>1.采购人信息</w:t>
      </w:r>
      <w:bookmarkEnd w:id="2"/>
      <w:bookmarkEnd w:id="3"/>
      <w:bookmarkEnd w:id="4"/>
      <w:bookmarkEnd w:id="5"/>
    </w:p>
    <w:p>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val="en-US" w:eastAsia="zh-CN"/>
        </w:rPr>
        <w:t>哈巴河县住房和城乡建设局</w:t>
      </w:r>
    </w:p>
    <w:p>
      <w:pPr>
        <w:spacing w:line="360" w:lineRule="auto"/>
        <w:ind w:left="1129" w:leftChars="371" w:hanging="350" w:hangingChars="125"/>
        <w:jc w:val="left"/>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lang w:val="en-US" w:eastAsia="zh-CN"/>
        </w:rPr>
        <w:t>哈巴河县</w:t>
      </w:r>
    </w:p>
    <w:p>
      <w:pPr>
        <w:spacing w:line="360" w:lineRule="auto"/>
        <w:ind w:left="1129" w:leftChars="371" w:hanging="350" w:hangingChars="125"/>
        <w:jc w:val="left"/>
        <w:rPr>
          <w:rFonts w:hint="default" w:eastAsia="仿宋"/>
          <w:u w:val="none"/>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18097526722</w:t>
      </w:r>
    </w:p>
    <w:p>
      <w:pPr>
        <w:pStyle w:val="4"/>
        <w:spacing w:line="360" w:lineRule="auto"/>
        <w:ind w:firstLine="840" w:firstLineChars="300"/>
        <w:rPr>
          <w:rFonts w:ascii="仿宋" w:hAnsi="仿宋" w:eastAsia="仿宋" w:cs="宋体"/>
          <w:b w:val="0"/>
          <w:sz w:val="28"/>
          <w:szCs w:val="28"/>
        </w:rPr>
      </w:pPr>
      <w:bookmarkStart w:id="6" w:name="_Toc28359020"/>
      <w:bookmarkStart w:id="7" w:name="_Toc28359097"/>
      <w:bookmarkStart w:id="8" w:name="_Toc35393807"/>
      <w:bookmarkStart w:id="9" w:name="_Toc35393638"/>
      <w:r>
        <w:rPr>
          <w:rFonts w:hint="eastAsia" w:ascii="仿宋" w:hAnsi="仿宋" w:eastAsia="仿宋" w:cs="宋体"/>
          <w:b w:val="0"/>
          <w:sz w:val="28"/>
          <w:szCs w:val="28"/>
        </w:rPr>
        <w:t>2.采购代理机构信息（如有）</w:t>
      </w:r>
      <w:bookmarkEnd w:id="6"/>
      <w:bookmarkEnd w:id="7"/>
      <w:bookmarkEnd w:id="8"/>
      <w:bookmarkEnd w:id="9"/>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新疆天泰嘉源工程项目管理有限公司</w:t>
      </w:r>
    </w:p>
    <w:p>
      <w:pPr>
        <w:spacing w:line="360" w:lineRule="auto"/>
        <w:ind w:firstLine="840" w:firstLineChars="300"/>
        <w:rPr>
          <w:rFonts w:ascii="仿宋" w:hAnsi="仿宋" w:eastAsia="仿宋"/>
          <w:sz w:val="28"/>
          <w:szCs w:val="28"/>
        </w:rPr>
      </w:pPr>
      <w:bookmarkStart w:id="10" w:name="_Toc35393639"/>
      <w:bookmarkStart w:id="11" w:name="_Toc28359098"/>
      <w:bookmarkStart w:id="12" w:name="_Toc35393808"/>
      <w:bookmarkStart w:id="13" w:name="_Toc28359021"/>
      <w:r>
        <w:rPr>
          <w:rFonts w:hint="eastAsia" w:ascii="仿宋" w:hAnsi="仿宋" w:eastAsia="仿宋"/>
          <w:sz w:val="28"/>
          <w:szCs w:val="28"/>
        </w:rPr>
        <w:t>地　　址：</w:t>
      </w:r>
      <w:r>
        <w:rPr>
          <w:rFonts w:hint="eastAsia" w:ascii="仿宋" w:hAnsi="仿宋" w:eastAsia="仿宋"/>
          <w:sz w:val="28"/>
          <w:szCs w:val="28"/>
          <w:u w:val="single"/>
        </w:rPr>
        <w:t>　阿勒泰市南区迎宾路金枫雅苑三号商业楼三楼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19990657234</w:t>
      </w:r>
      <w:r>
        <w:rPr>
          <w:rFonts w:hint="eastAsia" w:ascii="仿宋" w:hAnsi="仿宋" w:eastAsia="仿宋"/>
          <w:sz w:val="28"/>
          <w:szCs w:val="28"/>
          <w:u w:val="single"/>
        </w:rPr>
        <w:t>　</w:t>
      </w:r>
    </w:p>
    <w:p>
      <w:pPr>
        <w:pStyle w:val="4"/>
        <w:spacing w:line="360" w:lineRule="auto"/>
        <w:ind w:firstLine="840" w:firstLineChars="300"/>
        <w:rPr>
          <w:rFonts w:ascii="仿宋" w:hAnsi="仿宋" w:eastAsia="仿宋" w:cs="宋体"/>
          <w:b w:val="0"/>
          <w:sz w:val="28"/>
          <w:szCs w:val="28"/>
        </w:rPr>
      </w:pPr>
      <w:r>
        <w:rPr>
          <w:rFonts w:hint="eastAsia" w:ascii="仿宋" w:hAnsi="仿宋" w:eastAsia="仿宋" w:cs="宋体"/>
          <w:b w:val="0"/>
          <w:sz w:val="28"/>
          <w:szCs w:val="28"/>
        </w:rPr>
        <w:t>3.项目联系</w:t>
      </w:r>
      <w:r>
        <w:rPr>
          <w:rFonts w:ascii="仿宋" w:hAnsi="仿宋" w:eastAsia="仿宋" w:cs="宋体"/>
          <w:b w:val="0"/>
          <w:sz w:val="28"/>
          <w:szCs w:val="28"/>
        </w:rPr>
        <w:t>方式</w:t>
      </w:r>
      <w:bookmarkEnd w:id="10"/>
      <w:bookmarkEnd w:id="11"/>
      <w:bookmarkEnd w:id="12"/>
      <w:bookmarkEnd w:id="13"/>
    </w:p>
    <w:p>
      <w:pPr>
        <w:pStyle w:val="5"/>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马月</w:t>
      </w:r>
    </w:p>
    <w:p>
      <w:pPr>
        <w:spacing w:line="360" w:lineRule="auto"/>
        <w:ind w:firstLine="840" w:firstLineChars="300"/>
        <w:rPr>
          <w:rFonts w:hint="eastAsia" w:ascii="宋体" w:hAnsi="宋体" w:cs="宋体"/>
        </w:rPr>
      </w:pPr>
      <w:r>
        <w:rPr>
          <w:rFonts w:hint="eastAsia" w:ascii="仿宋" w:hAnsi="仿宋" w:eastAsia="仿宋"/>
          <w:sz w:val="28"/>
          <w:szCs w:val="28"/>
        </w:rPr>
        <w:t>电　话：</w:t>
      </w:r>
      <w:r>
        <w:rPr>
          <w:rFonts w:hint="eastAsia" w:ascii="仿宋" w:hAnsi="仿宋" w:eastAsia="仿宋"/>
          <w:sz w:val="28"/>
          <w:szCs w:val="28"/>
          <w:u w:val="single"/>
          <w:lang w:val="en-US" w:eastAsia="zh-CN"/>
        </w:rPr>
        <w:t>19990657234</w:t>
      </w:r>
    </w:p>
    <w:p>
      <w:pPr>
        <w:rPr>
          <w:rFonts w:ascii="黑体" w:hAnsi="黑体" w:eastAsia="黑体" w:cs="宋体"/>
          <w:kern w:val="0"/>
          <w:sz w:val="28"/>
          <w:szCs w:val="28"/>
        </w:rPr>
      </w:pPr>
      <w:r>
        <w:rPr>
          <w:rFonts w:hint="eastAsia" w:ascii="黑体" w:hAnsi="黑体" w:eastAsia="黑体" w:cs="宋体"/>
          <w:kern w:val="0"/>
          <w:sz w:val="28"/>
          <w:szCs w:val="28"/>
        </w:rPr>
        <w:t>十、附件</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zZmYzNjIyZWFmYzU5YzQ0Njk4ZDEzY2NlZDllODcifQ=="/>
  </w:docVars>
  <w:rsids>
    <w:rsidRoot w:val="1F811EDE"/>
    <w:rsid w:val="1F811EDE"/>
    <w:rsid w:val="26A06429"/>
    <w:rsid w:val="2F530CD4"/>
    <w:rsid w:val="45823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仿宋_GB2312" w:hAnsi="宋体" w:eastAsia="仿宋_GB2312"/>
      <w:sz w:val="24"/>
      <w:szCs w:val="28"/>
    </w:rPr>
  </w:style>
  <w:style w:type="paragraph" w:styleId="5">
    <w:name w:val="Plain Text"/>
    <w:basedOn w:val="1"/>
    <w:qFormat/>
    <w:uiPriority w:val="0"/>
    <w:rPr>
      <w:rFonts w:ascii="宋体" w:hAnsi="Courier New" w:eastAsiaTheme="minorEastAsia" w:cstheme="minorBidi"/>
      <w:szCs w:val="22"/>
    </w:rPr>
  </w:style>
  <w:style w:type="table" w:styleId="7">
    <w:name w:val="Table Grid"/>
    <w:basedOn w:val="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2023-07-31T02:50:00Z</dcterms:created>
  <dc:creator>所爱一生.</dc:creator>
  <cp:lastModifiedBy>所爱一生.</cp:lastModifiedBy>
  <dcterms:modified xsi:type="dcterms:W3CDTF">2023-07-31T12:38:31Z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8E13E04D790045B8A5B613B60D4F98CB_11</vt:lpwstr>
  </property>
</Properties>
</file>