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179" w:line="225" w:lineRule="auto"/>
        <w:jc w:val="center"/>
        <w:rPr>
          <w:rFonts w:hint="default" w:ascii="仿宋" w:hAnsi="仿宋" w:eastAsia="仿宋" w:cs="仿宋"/>
          <w:sz w:val="55"/>
          <w:szCs w:val="55"/>
          <w:lang w:val="en-US" w:eastAsia="zh-CN"/>
        </w:rPr>
      </w:pPr>
      <w:r>
        <w:rPr>
          <w:rFonts w:ascii="仿宋" w:hAnsi="仿宋" w:eastAsia="仿宋" w:cs="仿宋"/>
          <w:spacing w:val="1"/>
          <w:sz w:val="55"/>
          <w:szCs w:val="55"/>
          <w14:textOutline w14:w="10151" w14:cap="sq" w14:cmpd="sng">
            <w14:solidFill>
              <w14:srgbClr w14:val="000000"/>
            </w14:solidFill>
            <w14:prstDash w14:val="solid"/>
            <w14:bevel/>
          </w14:textOutline>
        </w:rPr>
        <w:t>莎车县</w:t>
      </w:r>
      <w:r>
        <w:rPr>
          <w:rFonts w:hint="eastAsia" w:ascii="仿宋" w:hAnsi="仿宋" w:eastAsia="仿宋" w:cs="仿宋"/>
          <w:spacing w:val="1"/>
          <w:sz w:val="55"/>
          <w:szCs w:val="55"/>
          <w:lang w:val="en-US" w:eastAsia="zh-CN"/>
          <w14:textOutline w14:w="10151" w14:cap="sq" w14:cmpd="sng">
            <w14:solidFill>
              <w14:srgbClr w14:val="000000"/>
            </w14:solidFill>
            <w14:prstDash w14:val="solid"/>
            <w14:bevel/>
          </w14:textOutline>
        </w:rPr>
        <w:t>水管总站6座水库大坝安全评估编制导则采购服务项目</w:t>
      </w:r>
    </w:p>
    <w:p>
      <w:pPr>
        <w:rPr>
          <w:rFonts w:ascii="Arial"/>
          <w:sz w:val="21"/>
        </w:rPr>
      </w:pPr>
    </w:p>
    <w:p>
      <w:pPr>
        <w:spacing w:line="311" w:lineRule="auto"/>
        <w:rPr>
          <w:rFonts w:ascii="Arial"/>
          <w:sz w:val="21"/>
        </w:rPr>
      </w:pPr>
    </w:p>
    <w:p>
      <w:pPr>
        <w:spacing w:line="311" w:lineRule="auto"/>
        <w:rPr>
          <w:rFonts w:ascii="Arial"/>
          <w:sz w:val="21"/>
        </w:rPr>
      </w:pPr>
    </w:p>
    <w:p>
      <w:pPr>
        <w:spacing w:line="311" w:lineRule="auto"/>
        <w:rPr>
          <w:rFonts w:ascii="Arial"/>
          <w:sz w:val="21"/>
        </w:rPr>
      </w:pPr>
    </w:p>
    <w:p>
      <w:pPr>
        <w:spacing w:line="312" w:lineRule="auto"/>
        <w:rPr>
          <w:rFonts w:ascii="Arial"/>
          <w:sz w:val="21"/>
        </w:rPr>
      </w:pPr>
    </w:p>
    <w:p>
      <w:pPr>
        <w:spacing w:line="312" w:lineRule="auto"/>
        <w:rPr>
          <w:rFonts w:ascii="Arial"/>
          <w:sz w:val="21"/>
        </w:rPr>
      </w:pPr>
    </w:p>
    <w:p>
      <w:pPr>
        <w:spacing w:before="179" w:line="223" w:lineRule="auto"/>
        <w:ind w:left="2250"/>
        <w:jc w:val="both"/>
        <w:outlineLvl w:val="0"/>
        <w:rPr>
          <w:rFonts w:ascii="仿宋" w:hAnsi="仿宋" w:eastAsia="仿宋" w:cs="仿宋"/>
          <w:sz w:val="55"/>
          <w:szCs w:val="55"/>
        </w:rPr>
      </w:pPr>
      <w:bookmarkStart w:id="0" w:name="_Toc19575"/>
      <w:r>
        <w:rPr>
          <w:rFonts w:ascii="仿宋" w:hAnsi="仿宋" w:eastAsia="仿宋" w:cs="仿宋"/>
          <w:spacing w:val="4"/>
          <w:sz w:val="55"/>
          <w:szCs w:val="55"/>
          <w14:textOutline w14:w="10151" w14:cap="sq" w14:cmpd="sng">
            <w14:solidFill>
              <w14:srgbClr w14:val="000000"/>
            </w14:solidFill>
            <w14:prstDash w14:val="solid"/>
            <w14:bevel/>
          </w14:textOutline>
        </w:rPr>
        <w:t>竞争性磋商文件</w:t>
      </w:r>
      <w:bookmarkEnd w:id="0"/>
    </w:p>
    <w:p>
      <w:pPr>
        <w:spacing w:line="286" w:lineRule="auto"/>
        <w:jc w:val="both"/>
        <w:rPr>
          <w:rFonts w:ascii="Arial"/>
          <w:sz w:val="21"/>
        </w:rPr>
      </w:pPr>
    </w:p>
    <w:p>
      <w:pPr>
        <w:spacing w:before="100" w:line="229" w:lineRule="auto"/>
        <w:ind w:firstLine="2064" w:firstLineChars="600"/>
        <w:jc w:val="both"/>
        <w:rPr>
          <w:rFonts w:ascii="仿宋" w:hAnsi="仿宋" w:eastAsia="仿宋" w:cs="仿宋"/>
          <w:sz w:val="31"/>
          <w:szCs w:val="31"/>
        </w:rPr>
      </w:pPr>
      <w:r>
        <w:rPr>
          <w:rFonts w:ascii="仿宋" w:hAnsi="仿宋" w:eastAsia="仿宋" w:cs="仿宋"/>
          <w:spacing w:val="17"/>
          <w:sz w:val="31"/>
          <w:szCs w:val="31"/>
          <w14:textOutline w14:w="5793" w14:cap="sq" w14:cmpd="sng">
            <w14:solidFill>
              <w14:srgbClr w14:val="000000"/>
            </w14:solidFill>
            <w14:prstDash w14:val="solid"/>
            <w14:bevel/>
          </w14:textOutline>
        </w:rPr>
        <w:t>项</w:t>
      </w:r>
      <w:r>
        <w:rPr>
          <w:rFonts w:ascii="仿宋" w:hAnsi="仿宋" w:eastAsia="仿宋" w:cs="仿宋"/>
          <w:spacing w:val="10"/>
          <w:sz w:val="31"/>
          <w:szCs w:val="31"/>
          <w14:textOutline w14:w="5793" w14:cap="sq" w14:cmpd="sng">
            <w14:solidFill>
              <w14:srgbClr w14:val="000000"/>
            </w14:solidFill>
            <w14:prstDash w14:val="solid"/>
            <w14:bevel/>
          </w14:textOutline>
        </w:rPr>
        <w:t>目编号：</w:t>
      </w:r>
      <w:r>
        <w:rPr>
          <w:rFonts w:hint="eastAsia" w:ascii="仿宋" w:hAnsi="仿宋" w:eastAsia="仿宋" w:cs="仿宋"/>
          <w:spacing w:val="17"/>
          <w:sz w:val="31"/>
          <w:szCs w:val="31"/>
          <w14:textOutline w14:w="5793" w14:cap="sq" w14:cmpd="sng">
            <w14:solidFill>
              <w14:srgbClr w14:val="000000"/>
            </w14:solidFill>
            <w14:prstDash w14:val="solid"/>
            <w14:bevel/>
          </w14:textOutline>
        </w:rPr>
        <w:t>XJBYHT-2023-00</w:t>
      </w:r>
      <w:r>
        <w:rPr>
          <w:rFonts w:hint="eastAsia" w:ascii="仿宋" w:hAnsi="仿宋" w:eastAsia="仿宋" w:cs="仿宋"/>
          <w:spacing w:val="17"/>
          <w:sz w:val="31"/>
          <w:szCs w:val="31"/>
          <w:lang w:val="en-US" w:eastAsia="zh-CN"/>
          <w14:textOutline w14:w="5793" w14:cap="sq" w14:cmpd="sng">
            <w14:solidFill>
              <w14:srgbClr w14:val="000000"/>
            </w14:solidFill>
            <w14:prstDash w14:val="solid"/>
            <w14:bevel/>
          </w14:textOutline>
        </w:rPr>
        <w:t>7号</w:t>
      </w:r>
    </w:p>
    <w:p>
      <w:pPr>
        <w:spacing w:line="241" w:lineRule="auto"/>
        <w:jc w:val="both"/>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1" w:line="396" w:lineRule="auto"/>
        <w:ind w:left="23" w:right="1156" w:hanging="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采购单位：</w:t>
      </w:r>
      <w:r>
        <w:rPr>
          <w:rFonts w:ascii="宋体" w:hAnsi="宋体" w:eastAsia="宋体" w:cs="宋体"/>
          <w:spacing w:val="1"/>
          <w:sz w:val="28"/>
          <w:szCs w:val="28"/>
          <w:u w:val="single" w:color="auto"/>
        </w:rPr>
        <w:t xml:space="preserve">    </w:t>
      </w:r>
      <w:r>
        <w:rPr>
          <w:rFonts w:ascii="宋体" w:hAnsi="宋体" w:eastAsia="宋体" w:cs="宋体"/>
          <w:spacing w:val="1"/>
          <w:sz w:val="28"/>
          <w:szCs w:val="28"/>
          <w:u w:val="single" w:color="auto"/>
          <w14:textOutline w14:w="5103" w14:cap="sq" w14:cmpd="sng">
            <w14:solidFill>
              <w14:srgbClr w14:val="000000"/>
            </w14:solidFill>
            <w14:prstDash w14:val="solid"/>
            <w14:bevel/>
          </w14:textOutline>
        </w:rPr>
        <w:t>莎车县</w:t>
      </w:r>
      <w:r>
        <w:rPr>
          <w:rFonts w:hint="eastAsia" w:ascii="宋体" w:hAnsi="宋体" w:eastAsia="宋体" w:cs="宋体"/>
          <w:spacing w:val="1"/>
          <w:sz w:val="28"/>
          <w:szCs w:val="28"/>
          <w:u w:val="single" w:color="auto"/>
          <w:lang w:val="en-US" w:eastAsia="zh-CN"/>
          <w14:textOutline w14:w="5103" w14:cap="sq" w14:cmpd="sng">
            <w14:solidFill>
              <w14:srgbClr w14:val="000000"/>
            </w14:solidFill>
            <w14:prstDash w14:val="solid"/>
            <w14:bevel/>
          </w14:textOutline>
        </w:rPr>
        <w:t>水管总站</w:t>
      </w:r>
      <w:r>
        <w:rPr>
          <w:rFonts w:ascii="宋体" w:hAnsi="宋体" w:eastAsia="宋体" w:cs="宋体"/>
          <w:sz w:val="28"/>
          <w:szCs w:val="28"/>
          <w:u w:val="single" w:color="auto"/>
        </w:rPr>
        <w:t xml:space="preserve">       </w:t>
      </w:r>
      <w:r>
        <w:rPr>
          <w:rFonts w:ascii="宋体" w:hAnsi="宋体" w:eastAsia="宋体" w:cs="宋体"/>
          <w:sz w:val="28"/>
          <w:szCs w:val="28"/>
        </w:rPr>
        <w:t xml:space="preserve"> </w:t>
      </w:r>
    </w:p>
    <w:p>
      <w:pPr>
        <w:spacing w:before="91" w:line="396" w:lineRule="auto"/>
        <w:ind w:left="23" w:right="1156" w:hanging="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联</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系</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人：</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14:textOutline w14:w="5103" w14:cap="sq" w14:cmpd="sng">
            <w14:solidFill>
              <w14:srgbClr w14:val="000000"/>
            </w14:solidFill>
            <w14:prstDash w14:val="solid"/>
            <w14:bevel/>
          </w14:textOutline>
        </w:rPr>
        <w:t>易鑫</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ascii="宋体" w:hAnsi="宋体" w:eastAsia="宋体" w:cs="宋体"/>
          <w:sz w:val="28"/>
          <w:szCs w:val="28"/>
          <w:u w:val="single" w:color="auto"/>
        </w:rPr>
        <w:t xml:space="preserve">    </w:t>
      </w:r>
    </w:p>
    <w:p>
      <w:pPr>
        <w:spacing w:before="1" w:line="222" w:lineRule="auto"/>
        <w:ind w:left="2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联系电话：</w:t>
      </w:r>
      <w:r>
        <w:rPr>
          <w:rFonts w:ascii="宋体" w:hAnsi="宋体" w:eastAsia="宋体" w:cs="宋体"/>
          <w:spacing w:val="1"/>
          <w:sz w:val="28"/>
          <w:szCs w:val="28"/>
          <w:u w:val="single" w:color="auto"/>
        </w:rPr>
        <w:t xml:space="preserve">    </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14:textOutline w14:w="5103" w14:cap="sq" w14:cmpd="sng">
            <w14:solidFill>
              <w14:srgbClr w14:val="000000"/>
            </w14:solidFill>
            <w14:prstDash w14:val="solid"/>
            <w14:bevel/>
          </w14:textOutline>
        </w:rPr>
        <w:t>15009947494</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ascii="宋体" w:hAnsi="宋体" w:eastAsia="宋体" w:cs="宋体"/>
          <w:sz w:val="28"/>
          <w:szCs w:val="28"/>
          <w:u w:val="single" w:color="auto"/>
        </w:rPr>
        <w:t xml:space="preserve">  </w:t>
      </w:r>
    </w:p>
    <w:p>
      <w:pPr>
        <w:spacing w:line="284" w:lineRule="auto"/>
        <w:rPr>
          <w:rFonts w:ascii="Arial"/>
          <w:sz w:val="21"/>
        </w:rPr>
      </w:pPr>
    </w:p>
    <w:p>
      <w:pPr>
        <w:spacing w:line="284" w:lineRule="auto"/>
        <w:rPr>
          <w:rFonts w:ascii="Arial"/>
          <w:sz w:val="21"/>
        </w:rPr>
      </w:pPr>
    </w:p>
    <w:p>
      <w:pPr>
        <w:spacing w:before="92" w:line="370" w:lineRule="auto"/>
        <w:ind w:left="2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代理机构：</w:t>
      </w:r>
      <w:r>
        <w:rPr>
          <w:rFonts w:hint="eastAsia" w:ascii="宋体" w:hAnsi="宋体" w:eastAsia="宋体" w:cs="宋体"/>
          <w:spacing w:val="1"/>
          <w:sz w:val="28"/>
          <w:szCs w:val="28"/>
          <w:u w:val="single" w:color="auto"/>
          <w:lang w:val="en-US" w:eastAsia="zh-CN"/>
          <w14:textOutline w14:w="5103" w14:cap="sq" w14:cmpd="sng">
            <w14:solidFill>
              <w14:srgbClr w14:val="000000"/>
            </w14:solidFill>
            <w14:prstDash w14:val="solid"/>
            <w14:bevel/>
          </w14:textOutline>
        </w:rPr>
        <w:t>新疆博源汇通项目管理咨询有限公司</w:t>
      </w:r>
      <w:r>
        <w:rPr>
          <w:rFonts w:ascii="宋体" w:hAnsi="宋体" w:eastAsia="宋体" w:cs="宋体"/>
          <w:sz w:val="28"/>
          <w:szCs w:val="28"/>
          <w:u w:val="single" w:color="auto"/>
        </w:rPr>
        <w:t xml:space="preserve"> </w:t>
      </w:r>
    </w:p>
    <w:p>
      <w:pPr>
        <w:spacing w:line="222" w:lineRule="auto"/>
        <w:ind w:left="2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联</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系</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人：</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14:textOutline w14:w="5103" w14:cap="sq" w14:cmpd="sng">
            <w14:solidFill>
              <w14:srgbClr w14:val="000000"/>
            </w14:solidFill>
            <w14:prstDash w14:val="solid"/>
            <w14:bevel/>
          </w14:textOutline>
        </w:rPr>
        <w:t>穆志豪</w:t>
      </w:r>
      <w:r>
        <w:rPr>
          <w:rFonts w:ascii="宋体" w:hAnsi="宋体" w:eastAsia="宋体" w:cs="宋体"/>
          <w:sz w:val="28"/>
          <w:szCs w:val="28"/>
          <w:u w:val="single" w:color="auto"/>
        </w:rPr>
        <w:t xml:space="preserve">            </w:t>
      </w:r>
    </w:p>
    <w:p>
      <w:pPr>
        <w:spacing w:before="263" w:line="223" w:lineRule="auto"/>
        <w:ind w:left="2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联系电话：</w:t>
      </w:r>
      <w:r>
        <w:rPr>
          <w:rFonts w:ascii="宋体" w:hAnsi="宋体" w:eastAsia="宋体" w:cs="宋体"/>
          <w:spacing w:val="1"/>
          <w:sz w:val="28"/>
          <w:szCs w:val="28"/>
          <w:u w:val="single" w:color="auto"/>
        </w:rPr>
        <w:t xml:space="preserve">  </w:t>
      </w:r>
      <w:r>
        <w:rPr>
          <w:rFonts w:ascii="宋体" w:hAnsi="宋体" w:eastAsia="宋体" w:cs="宋体"/>
          <w:sz w:val="28"/>
          <w:szCs w:val="28"/>
          <w:u w:val="single" w:color="auto"/>
        </w:rPr>
        <w:t xml:space="preserve">  </w:t>
      </w:r>
      <w:r>
        <w:rPr>
          <w:rFonts w:ascii="宋体" w:hAnsi="宋体" w:eastAsia="宋体" w:cs="宋体"/>
          <w:sz w:val="28"/>
          <w:szCs w:val="28"/>
          <w:u w:val="single" w:color="auto"/>
          <w14:textOutline w14:w="5103" w14:cap="sq" w14:cmpd="sng">
            <w14:solidFill>
              <w14:srgbClr w14:val="000000"/>
            </w14:solidFill>
            <w14:prstDash w14:val="solid"/>
            <w14:bevel/>
          </w14:textOutline>
        </w:rPr>
        <w:t>1</w:t>
      </w:r>
      <w:r>
        <w:rPr>
          <w:rFonts w:hint="eastAsia" w:ascii="宋体" w:hAnsi="宋体" w:eastAsia="宋体" w:cs="宋体"/>
          <w:sz w:val="28"/>
          <w:szCs w:val="28"/>
          <w:u w:val="single" w:color="auto"/>
          <w:lang w:val="en-US" w:eastAsia="zh-CN"/>
          <w14:textOutline w14:w="5103" w14:cap="sq" w14:cmpd="sng">
            <w14:solidFill>
              <w14:srgbClr w14:val="000000"/>
            </w14:solidFill>
            <w14:prstDash w14:val="solid"/>
            <w14:bevel/>
          </w14:textOutline>
        </w:rPr>
        <w:t>8209927610</w:t>
      </w:r>
      <w:r>
        <w:rPr>
          <w:rFonts w:ascii="宋体" w:hAnsi="宋体" w:eastAsia="宋体" w:cs="宋体"/>
          <w:sz w:val="28"/>
          <w:szCs w:val="28"/>
          <w:u w:val="single" w:color="auto"/>
        </w:rPr>
        <w:t xml:space="preserve">        </w:t>
      </w:r>
    </w:p>
    <w:p>
      <w:pPr>
        <w:spacing w:line="403" w:lineRule="auto"/>
        <w:rPr>
          <w:rFonts w:ascii="Arial"/>
          <w:sz w:val="21"/>
        </w:rPr>
      </w:pPr>
    </w:p>
    <w:p>
      <w:pPr>
        <w:spacing w:before="94" w:line="229" w:lineRule="auto"/>
        <w:ind w:left="3413"/>
        <w:rPr>
          <w:rFonts w:ascii="仿宋" w:hAnsi="仿宋" w:eastAsia="仿宋" w:cs="仿宋"/>
          <w:sz w:val="29"/>
          <w:szCs w:val="29"/>
        </w:rPr>
      </w:pPr>
      <w:r>
        <w:rPr>
          <w:rFonts w:ascii="仿宋" w:hAnsi="仿宋" w:eastAsia="仿宋" w:cs="仿宋"/>
          <w:spacing w:val="7"/>
          <w:sz w:val="29"/>
          <w:szCs w:val="29"/>
          <w14:textOutline w14:w="5448" w14:cap="sq" w14:cmpd="sng">
            <w14:solidFill>
              <w14:srgbClr w14:val="000000"/>
            </w14:solidFill>
            <w14:prstDash w14:val="solid"/>
            <w14:bevel/>
          </w14:textOutline>
        </w:rPr>
        <w:t>二〇二三年</w:t>
      </w:r>
      <w:r>
        <w:rPr>
          <w:rFonts w:hint="eastAsia" w:ascii="仿宋" w:hAnsi="仿宋" w:eastAsia="仿宋" w:cs="仿宋"/>
          <w:spacing w:val="7"/>
          <w:sz w:val="29"/>
          <w:szCs w:val="29"/>
          <w:lang w:val="en-US" w:eastAsia="zh-CN"/>
          <w14:textOutline w14:w="5448" w14:cap="sq" w14:cmpd="sng">
            <w14:solidFill>
              <w14:srgbClr w14:val="000000"/>
            </w14:solidFill>
            <w14:prstDash w14:val="solid"/>
            <w14:bevel/>
          </w14:textOutline>
        </w:rPr>
        <w:t>七</w:t>
      </w:r>
      <w:r>
        <w:rPr>
          <w:rFonts w:ascii="仿宋" w:hAnsi="仿宋" w:eastAsia="仿宋" w:cs="仿宋"/>
          <w:spacing w:val="5"/>
          <w:sz w:val="29"/>
          <w:szCs w:val="29"/>
          <w14:textOutline w14:w="5448" w14:cap="sq" w14:cmpd="sng">
            <w14:solidFill>
              <w14:srgbClr w14:val="000000"/>
            </w14:solidFill>
            <w14:prstDash w14:val="solid"/>
            <w14:bevel/>
          </w14:textOutline>
        </w:rPr>
        <w:t>月</w:t>
      </w:r>
    </w:p>
    <w:p>
      <w:pPr>
        <w:sectPr>
          <w:footerReference r:id="rId5" w:type="default"/>
          <w:pgSz w:w="11906" w:h="16839"/>
          <w:pgMar w:top="0" w:right="1785" w:bottom="1171" w:left="1785" w:header="0" w:footer="992" w:gutter="0"/>
          <w:pgNumType w:fmt="decimal"/>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sdt>
      <w:sdtPr>
        <w:rPr>
          <w:rFonts w:ascii="宋体" w:hAnsi="宋体" w:eastAsia="宋体" w:cs="Arial"/>
          <w:snapToGrid w:val="0"/>
          <w:color w:val="000000"/>
          <w:kern w:val="0"/>
          <w:sz w:val="21"/>
          <w:szCs w:val="21"/>
        </w:rPr>
        <w:id w:val="147453669"/>
        <w15:color w:val="DBDBDB"/>
        <w:docPartObj>
          <w:docPartGallery w:val="Table of Contents"/>
          <w:docPartUnique/>
        </w:docPartObj>
      </w:sdtPr>
      <w:sdtEndPr>
        <w:rPr>
          <w:rFonts w:ascii="Arial" w:hAnsi="Arial" w:eastAsia="Arial" w:cs="Arial"/>
          <w:snapToGrid w:val="0"/>
          <w:color w:val="000000"/>
          <w:kern w:val="0"/>
          <w:sz w:val="21"/>
          <w:szCs w:val="21"/>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r>
            <w:fldChar w:fldCharType="begin"/>
          </w:r>
          <w:r>
            <w:instrText xml:space="preserve">TOC \o "1-1" \h \u </w:instrText>
          </w:r>
          <w:r>
            <w:fldChar w:fldCharType="separate"/>
          </w:r>
        </w:p>
        <w:p>
          <w:pPr>
            <w:pStyle w:val="16"/>
            <w:tabs>
              <w:tab w:val="right" w:leader="dot" w:pos="8336"/>
            </w:tabs>
          </w:pPr>
          <w:r>
            <w:fldChar w:fldCharType="begin"/>
          </w:r>
          <w:r>
            <w:instrText xml:space="preserve"> HYPERLINK \l _Toc11962 </w:instrText>
          </w:r>
          <w:r>
            <w:fldChar w:fldCharType="separate"/>
          </w:r>
          <w:r>
            <w:rPr>
              <w:rFonts w:ascii="仿宋" w:hAnsi="仿宋" w:eastAsia="仿宋" w:cs="仿宋"/>
              <w:spacing w:val="6"/>
              <w:szCs w:val="31"/>
              <w14:textOutline w14:w="5793" w14:cap="sq" w14:cmpd="sng">
                <w14:solidFill>
                  <w14:srgbClr w14:val="000000"/>
                </w14:solidFill>
                <w14:prstDash w14:val="solid"/>
                <w14:bevel/>
              </w14:textOutline>
            </w:rPr>
            <w:t>第1章</w:t>
          </w:r>
          <w:r>
            <w:rPr>
              <w:rFonts w:ascii="仿宋" w:hAnsi="仿宋" w:eastAsia="仿宋" w:cs="仿宋"/>
              <w:spacing w:val="6"/>
              <w:szCs w:val="31"/>
            </w:rPr>
            <w:t xml:space="preserve">  </w:t>
          </w:r>
          <w:r>
            <w:rPr>
              <w:rFonts w:ascii="仿宋" w:hAnsi="仿宋" w:eastAsia="仿宋" w:cs="仿宋"/>
              <w:spacing w:val="6"/>
              <w:szCs w:val="31"/>
              <w14:textOutline w14:w="5793" w14:cap="sq" w14:cmpd="sng">
                <w14:solidFill>
                  <w14:srgbClr w14:val="000000"/>
                </w14:solidFill>
                <w14:prstDash w14:val="solid"/>
                <w14:bevel/>
              </w14:textOutline>
            </w:rPr>
            <w:t>供应商须</w:t>
          </w:r>
          <w:r>
            <w:rPr>
              <w:rFonts w:ascii="仿宋" w:hAnsi="仿宋" w:eastAsia="仿宋" w:cs="仿宋"/>
              <w:spacing w:val="4"/>
              <w:szCs w:val="31"/>
              <w14:textOutline w14:w="5793" w14:cap="sq" w14:cmpd="sng">
                <w14:solidFill>
                  <w14:srgbClr w14:val="000000"/>
                </w14:solidFill>
                <w14:prstDash w14:val="solid"/>
                <w14:bevel/>
              </w14:textOutline>
            </w:rPr>
            <w:t>知</w:t>
          </w:r>
          <w:r>
            <w:tab/>
          </w:r>
          <w:r>
            <w:rPr>
              <w:rFonts w:hint="eastAsia"/>
              <w:lang w:val="en-US" w:eastAsia="zh-CN"/>
            </w:rPr>
            <w:t>2</w:t>
          </w:r>
          <w:r>
            <w:fldChar w:fldCharType="end"/>
          </w:r>
        </w:p>
        <w:p>
          <w:pPr>
            <w:pStyle w:val="16"/>
            <w:tabs>
              <w:tab w:val="right" w:leader="dot" w:pos="8336"/>
            </w:tabs>
          </w:pPr>
          <w:r>
            <w:fldChar w:fldCharType="begin"/>
          </w:r>
          <w:r>
            <w:instrText xml:space="preserve"> HYPERLINK \l _Toc17342 </w:instrText>
          </w:r>
          <w:r>
            <w:fldChar w:fldCharType="separate"/>
          </w:r>
          <w:r>
            <w:rPr>
              <w:rFonts w:ascii="仿宋" w:hAnsi="仿宋" w:eastAsia="仿宋" w:cs="仿宋"/>
              <w:spacing w:val="10"/>
              <w:szCs w:val="23"/>
              <w14:textOutline w14:w="4358" w14:cap="sq" w14:cmpd="sng">
                <w14:solidFill>
                  <w14:srgbClr w14:val="000000"/>
                </w14:solidFill>
                <w14:prstDash w14:val="solid"/>
                <w14:bevel/>
              </w14:textOutline>
            </w:rPr>
            <w:t>第</w:t>
          </w:r>
          <w:r>
            <w:rPr>
              <w:rFonts w:ascii="仿宋" w:hAnsi="仿宋" w:eastAsia="仿宋" w:cs="仿宋"/>
              <w:spacing w:val="7"/>
              <w:szCs w:val="23"/>
              <w14:textOutline w14:w="4358" w14:cap="sq" w14:cmpd="sng">
                <w14:solidFill>
                  <w14:srgbClr w14:val="000000"/>
                </w14:solidFill>
                <w14:prstDash w14:val="solid"/>
                <w14:bevel/>
              </w14:textOutline>
            </w:rPr>
            <w:t>2章</w:t>
          </w:r>
          <w:r>
            <w:rPr>
              <w:rFonts w:ascii="仿宋" w:hAnsi="仿宋" w:eastAsia="仿宋" w:cs="仿宋"/>
              <w:spacing w:val="7"/>
              <w:szCs w:val="23"/>
            </w:rPr>
            <w:t xml:space="preserve"> </w:t>
          </w:r>
          <w:r>
            <w:rPr>
              <w:rFonts w:ascii="仿宋" w:hAnsi="仿宋" w:eastAsia="仿宋" w:cs="仿宋"/>
              <w:spacing w:val="7"/>
              <w:szCs w:val="23"/>
              <w14:textOutline w14:w="4358" w14:cap="sq" w14:cmpd="sng">
                <w14:solidFill>
                  <w14:srgbClr w14:val="000000"/>
                </w14:solidFill>
                <w14:prstDash w14:val="solid"/>
                <w14:bevel/>
              </w14:textOutline>
            </w:rPr>
            <w:t>响应文件格式</w:t>
          </w:r>
          <w:r>
            <w:tab/>
          </w:r>
          <w:r>
            <w:fldChar w:fldCharType="begin"/>
          </w:r>
          <w:r>
            <w:instrText xml:space="preserve"> PAGEREF _Toc17342 \h </w:instrText>
          </w:r>
          <w:r>
            <w:fldChar w:fldCharType="separate"/>
          </w:r>
          <w:r>
            <w:t>21</w:t>
          </w:r>
          <w:r>
            <w:fldChar w:fldCharType="end"/>
          </w:r>
          <w:r>
            <w:fldChar w:fldCharType="end"/>
          </w:r>
        </w:p>
        <w:p>
          <w:pPr>
            <w:pStyle w:val="16"/>
            <w:tabs>
              <w:tab w:val="right" w:leader="dot" w:pos="8336"/>
            </w:tabs>
            <w:rPr>
              <w:rFonts w:hint="eastAsia" w:eastAsia="宋体"/>
              <w:lang w:val="en-US" w:eastAsia="zh-CN"/>
            </w:rPr>
          </w:pPr>
          <w:r>
            <w:fldChar w:fldCharType="begin"/>
          </w:r>
          <w:r>
            <w:instrText xml:space="preserve"> HYPERLINK \l _Toc22851 </w:instrText>
          </w:r>
          <w:r>
            <w:fldChar w:fldCharType="separate"/>
          </w:r>
          <w:r>
            <w:rPr>
              <w:rFonts w:ascii="仿宋" w:hAnsi="仿宋" w:eastAsia="仿宋" w:cs="仿宋"/>
              <w:spacing w:val="6"/>
              <w:szCs w:val="31"/>
              <w14:textOutline w14:w="5793" w14:cap="sq" w14:cmpd="sng">
                <w14:solidFill>
                  <w14:srgbClr w14:val="000000"/>
                </w14:solidFill>
                <w14:prstDash w14:val="solid"/>
                <w14:bevel/>
              </w14:textOutline>
            </w:rPr>
            <w:t>第</w:t>
          </w:r>
          <w:r>
            <w:rPr>
              <w:rFonts w:ascii="仿宋" w:hAnsi="仿宋" w:eastAsia="仿宋" w:cs="仿宋"/>
              <w:spacing w:val="5"/>
              <w:szCs w:val="31"/>
              <w14:textOutline w14:w="5793" w14:cap="sq" w14:cmpd="sng">
                <w14:solidFill>
                  <w14:srgbClr w14:val="000000"/>
                </w14:solidFill>
                <w14:prstDash w14:val="solid"/>
                <w14:bevel/>
              </w14:textOutline>
            </w:rPr>
            <w:t>3章</w:t>
          </w:r>
          <w:r>
            <w:rPr>
              <w:rFonts w:ascii="仿宋" w:hAnsi="仿宋" w:eastAsia="仿宋" w:cs="仿宋"/>
              <w:spacing w:val="5"/>
              <w:szCs w:val="31"/>
            </w:rPr>
            <w:t xml:space="preserve"> </w:t>
          </w:r>
          <w:r>
            <w:rPr>
              <w:rFonts w:ascii="仿宋" w:hAnsi="仿宋" w:eastAsia="仿宋" w:cs="仿宋"/>
              <w:spacing w:val="5"/>
              <w:szCs w:val="31"/>
              <w14:textOutline w14:w="5793" w14:cap="sq" w14:cmpd="sng">
                <w14:solidFill>
                  <w14:srgbClr w14:val="000000"/>
                </w14:solidFill>
                <w14:prstDash w14:val="solid"/>
                <w14:bevel/>
              </w14:textOutline>
            </w:rPr>
            <w:t>磋商公告</w:t>
          </w:r>
          <w:r>
            <w:tab/>
          </w:r>
          <w:r>
            <w:rPr>
              <w:rFonts w:hint="eastAsia"/>
              <w:lang w:val="en-US" w:eastAsia="zh-CN"/>
            </w:rPr>
            <w:t>4</w:t>
          </w:r>
          <w:r>
            <w:fldChar w:fldCharType="end"/>
          </w:r>
          <w:r>
            <w:rPr>
              <w:rFonts w:hint="eastAsia"/>
              <w:lang w:val="en-US" w:eastAsia="zh-CN"/>
            </w:rPr>
            <w:t>3</w:t>
          </w:r>
        </w:p>
        <w:p>
          <w:pPr>
            <w:pStyle w:val="16"/>
            <w:tabs>
              <w:tab w:val="right" w:leader="dot" w:pos="8336"/>
            </w:tabs>
            <w:rPr>
              <w:rFonts w:hint="eastAsia" w:eastAsia="宋体"/>
              <w:lang w:val="en-US" w:eastAsia="zh-CN"/>
            </w:rPr>
          </w:pPr>
          <w:r>
            <w:fldChar w:fldCharType="begin"/>
          </w:r>
          <w:r>
            <w:instrText xml:space="preserve"> HYPERLINK \l _Toc28304 </w:instrText>
          </w:r>
          <w:r>
            <w:fldChar w:fldCharType="separate"/>
          </w:r>
          <w:r>
            <w:rPr>
              <w:rFonts w:ascii="仿宋" w:hAnsi="仿宋" w:eastAsia="仿宋" w:cs="仿宋"/>
              <w:spacing w:val="10"/>
              <w:szCs w:val="31"/>
              <w14:textOutline w14:w="5793" w14:cap="sq" w14:cmpd="sng">
                <w14:solidFill>
                  <w14:srgbClr w14:val="000000"/>
                </w14:solidFill>
                <w14:prstDash w14:val="solid"/>
                <w14:bevel/>
              </w14:textOutline>
            </w:rPr>
            <w:t>第</w:t>
          </w:r>
          <w:r>
            <w:rPr>
              <w:rFonts w:ascii="仿宋" w:hAnsi="仿宋" w:eastAsia="仿宋" w:cs="仿宋"/>
              <w:spacing w:val="7"/>
              <w:szCs w:val="31"/>
              <w14:textOutline w14:w="5793" w14:cap="sq" w14:cmpd="sng">
                <w14:solidFill>
                  <w14:srgbClr w14:val="000000"/>
                </w14:solidFill>
                <w14:prstDash w14:val="solid"/>
                <w14:bevel/>
              </w14:textOutline>
            </w:rPr>
            <w:t>4章</w:t>
          </w:r>
          <w:r>
            <w:rPr>
              <w:rFonts w:ascii="仿宋" w:hAnsi="仿宋" w:eastAsia="仿宋" w:cs="仿宋"/>
              <w:spacing w:val="7"/>
              <w:szCs w:val="31"/>
            </w:rPr>
            <w:t xml:space="preserve"> </w:t>
          </w:r>
          <w:r>
            <w:rPr>
              <w:rFonts w:ascii="仿宋" w:hAnsi="仿宋" w:eastAsia="仿宋" w:cs="仿宋"/>
              <w:spacing w:val="7"/>
              <w:szCs w:val="31"/>
              <w14:textOutline w14:w="5793" w14:cap="sq" w14:cmpd="sng">
                <w14:solidFill>
                  <w14:srgbClr w14:val="000000"/>
                </w14:solidFill>
                <w14:prstDash w14:val="solid"/>
                <w14:bevel/>
              </w14:textOutline>
            </w:rPr>
            <w:t>供应商须知资料表</w:t>
          </w:r>
          <w:r>
            <w:tab/>
          </w:r>
          <w:r>
            <w:rPr>
              <w:rFonts w:hint="eastAsia"/>
              <w:lang w:val="en-US" w:eastAsia="zh-CN"/>
            </w:rPr>
            <w:t>4</w:t>
          </w:r>
          <w:r>
            <w:fldChar w:fldCharType="end"/>
          </w:r>
          <w:r>
            <w:rPr>
              <w:rFonts w:hint="eastAsia"/>
              <w:lang w:val="en-US" w:eastAsia="zh-CN"/>
            </w:rPr>
            <w:t>7</w:t>
          </w:r>
        </w:p>
        <w:p>
          <w:pPr>
            <w:pStyle w:val="16"/>
            <w:tabs>
              <w:tab w:val="right" w:leader="dot" w:pos="8336"/>
            </w:tabs>
          </w:pPr>
          <w:r>
            <w:fldChar w:fldCharType="begin"/>
          </w:r>
          <w:r>
            <w:instrText xml:space="preserve"> HYPERLINK \l _Toc10704 </w:instrText>
          </w:r>
          <w:r>
            <w:fldChar w:fldCharType="separate"/>
          </w:r>
          <w:r>
            <w:rPr>
              <w:rFonts w:ascii="宋体" w:hAnsi="宋体" w:eastAsia="宋体" w:cs="宋体"/>
              <w:spacing w:val="13"/>
              <w:szCs w:val="31"/>
              <w14:textOutline w14:w="5793" w14:cap="sq" w14:cmpd="sng">
                <w14:solidFill>
                  <w14:srgbClr w14:val="000000"/>
                </w14:solidFill>
                <w14:prstDash w14:val="solid"/>
                <w14:bevel/>
              </w14:textOutline>
            </w:rPr>
            <w:t>第</w:t>
          </w:r>
          <w:r>
            <w:rPr>
              <w:rFonts w:ascii="宋体" w:hAnsi="宋体" w:eastAsia="宋体" w:cs="宋体"/>
              <w:spacing w:val="9"/>
              <w:szCs w:val="31"/>
              <w14:textOutline w14:w="5793" w14:cap="sq" w14:cmpd="sng">
                <w14:solidFill>
                  <w14:srgbClr w14:val="000000"/>
                </w14:solidFill>
                <w14:prstDash w14:val="solid"/>
                <w14:bevel/>
              </w14:textOutline>
            </w:rPr>
            <w:t>5章</w:t>
          </w:r>
          <w:r>
            <w:rPr>
              <w:rFonts w:ascii="宋体" w:hAnsi="宋体" w:eastAsia="宋体" w:cs="宋体"/>
              <w:spacing w:val="9"/>
              <w:szCs w:val="31"/>
            </w:rPr>
            <w:t xml:space="preserve">  </w:t>
          </w:r>
          <w:r>
            <w:rPr>
              <w:rFonts w:ascii="宋体" w:hAnsi="宋体" w:eastAsia="宋体" w:cs="宋体"/>
              <w:spacing w:val="9"/>
              <w:szCs w:val="31"/>
              <w14:textOutline w14:w="5793" w14:cap="sq" w14:cmpd="sng">
                <w14:solidFill>
                  <w14:srgbClr w14:val="000000"/>
                </w14:solidFill>
                <w14:prstDash w14:val="solid"/>
                <w14:bevel/>
              </w14:textOutline>
            </w:rPr>
            <w:t>服务需求</w:t>
          </w:r>
          <w:r>
            <w:tab/>
          </w:r>
          <w:r>
            <w:fldChar w:fldCharType="begin"/>
          </w:r>
          <w:r>
            <w:instrText xml:space="preserve"> PAGEREF _Toc10704 \h </w:instrText>
          </w:r>
          <w:r>
            <w:fldChar w:fldCharType="separate"/>
          </w:r>
          <w:r>
            <w:t>55</w:t>
          </w:r>
          <w:r>
            <w:fldChar w:fldCharType="end"/>
          </w:r>
          <w:r>
            <w:fldChar w:fldCharType="end"/>
          </w:r>
        </w:p>
        <w:p>
          <w:pPr>
            <w:pStyle w:val="16"/>
            <w:tabs>
              <w:tab w:val="right" w:leader="dot" w:pos="8336"/>
            </w:tabs>
          </w:pPr>
          <w:r>
            <w:fldChar w:fldCharType="begin"/>
          </w:r>
          <w:r>
            <w:instrText xml:space="preserve"> HYPERLINK \l _Toc23242 </w:instrText>
          </w:r>
          <w:r>
            <w:fldChar w:fldCharType="separate"/>
          </w:r>
          <w:r>
            <w:rPr>
              <w:rFonts w:ascii="仿宋" w:hAnsi="仿宋" w:eastAsia="仿宋" w:cs="仿宋"/>
              <w:spacing w:val="7"/>
              <w:szCs w:val="31"/>
              <w14:textOutline w14:w="5793" w14:cap="sq" w14:cmpd="sng">
                <w14:solidFill>
                  <w14:srgbClr w14:val="000000"/>
                </w14:solidFill>
                <w14:prstDash w14:val="solid"/>
                <w14:bevel/>
              </w14:textOutline>
            </w:rPr>
            <w:t>第6章</w:t>
          </w:r>
          <w:r>
            <w:rPr>
              <w:rFonts w:ascii="仿宋" w:hAnsi="仿宋" w:eastAsia="仿宋" w:cs="仿宋"/>
              <w:spacing w:val="7"/>
              <w:szCs w:val="31"/>
            </w:rPr>
            <w:t xml:space="preserve"> </w:t>
          </w:r>
          <w:r>
            <w:rPr>
              <w:rFonts w:ascii="仿宋" w:hAnsi="仿宋" w:eastAsia="仿宋" w:cs="仿宋"/>
              <w:spacing w:val="7"/>
              <w:szCs w:val="31"/>
              <w14:textOutline w14:w="5793" w14:cap="sq" w14:cmpd="sng">
                <w14:solidFill>
                  <w14:srgbClr w14:val="000000"/>
                </w14:solidFill>
                <w14:prstDash w14:val="solid"/>
                <w14:bevel/>
              </w14:textOutline>
            </w:rPr>
            <w:t>评审方法和标</w:t>
          </w:r>
          <w:r>
            <w:rPr>
              <w:rFonts w:ascii="仿宋" w:hAnsi="仿宋" w:eastAsia="仿宋" w:cs="仿宋"/>
              <w:spacing w:val="6"/>
              <w:szCs w:val="31"/>
              <w14:textOutline w14:w="5793" w14:cap="sq" w14:cmpd="sng">
                <w14:solidFill>
                  <w14:srgbClr w14:val="000000"/>
                </w14:solidFill>
                <w14:prstDash w14:val="solid"/>
                <w14:bevel/>
              </w14:textOutline>
            </w:rPr>
            <w:t>准</w:t>
          </w:r>
          <w:r>
            <w:tab/>
          </w:r>
          <w:r>
            <w:fldChar w:fldCharType="begin"/>
          </w:r>
          <w:r>
            <w:instrText xml:space="preserve"> PAGEREF _Toc23242 \h </w:instrText>
          </w:r>
          <w:r>
            <w:fldChar w:fldCharType="separate"/>
          </w:r>
          <w:r>
            <w:t>60</w:t>
          </w:r>
          <w:r>
            <w:fldChar w:fldCharType="end"/>
          </w:r>
          <w:r>
            <w:fldChar w:fldCharType="end"/>
          </w:r>
        </w:p>
        <w:p>
          <w:pPr>
            <w:pStyle w:val="16"/>
            <w:tabs>
              <w:tab w:val="right" w:leader="dot" w:pos="8336"/>
            </w:tabs>
          </w:pPr>
          <w:r>
            <w:fldChar w:fldCharType="begin"/>
          </w:r>
          <w:r>
            <w:instrText xml:space="preserve"> HYPERLINK \l _Toc25372 </w:instrText>
          </w:r>
          <w:r>
            <w:fldChar w:fldCharType="separate"/>
          </w:r>
          <w:r>
            <w:rPr>
              <w:rFonts w:ascii="仿宋" w:hAnsi="仿宋" w:eastAsia="仿宋" w:cs="仿宋"/>
              <w:spacing w:val="6"/>
              <w:szCs w:val="47"/>
              <w14:textOutline w14:w="8717" w14:cap="sq" w14:cmpd="sng">
                <w14:solidFill>
                  <w14:srgbClr w14:val="000000"/>
                </w14:solidFill>
                <w14:prstDash w14:val="solid"/>
                <w14:bevel/>
              </w14:textOutline>
            </w:rPr>
            <w:t>竞</w:t>
          </w:r>
          <w:r>
            <w:rPr>
              <w:rFonts w:ascii="仿宋" w:hAnsi="仿宋" w:eastAsia="仿宋" w:cs="仿宋"/>
              <w:spacing w:val="5"/>
              <w:szCs w:val="47"/>
              <w14:textOutline w14:w="8717" w14:cap="sq" w14:cmpd="sng">
                <w14:solidFill>
                  <w14:srgbClr w14:val="000000"/>
                </w14:solidFill>
                <w14:prstDash w14:val="solid"/>
                <w14:bevel/>
              </w14:textOutline>
            </w:rPr>
            <w:t>争性磋商文件</w:t>
          </w:r>
          <w:r>
            <w:tab/>
          </w:r>
          <w:r>
            <w:fldChar w:fldCharType="begin"/>
          </w:r>
          <w:r>
            <w:instrText xml:space="preserve"> PAGEREF _Toc25372 \h </w:instrText>
          </w:r>
          <w:r>
            <w:fldChar w:fldCharType="separate"/>
          </w:r>
          <w:r>
            <w:t>70</w:t>
          </w:r>
          <w:r>
            <w:fldChar w:fldCharType="end"/>
          </w:r>
          <w:r>
            <w:fldChar w:fldCharType="end"/>
          </w:r>
        </w:p>
        <w:p>
          <w:pPr>
            <w:pStyle w:val="16"/>
            <w:tabs>
              <w:tab w:val="right" w:leader="dot" w:pos="8336"/>
            </w:tabs>
          </w:pPr>
          <w:r>
            <w:fldChar w:fldCharType="begin"/>
          </w:r>
          <w:r>
            <w:instrText xml:space="preserve"> HYPERLINK \l _Toc28178 </w:instrText>
          </w:r>
          <w:r>
            <w:fldChar w:fldCharType="separate"/>
          </w:r>
          <w:r>
            <w:rPr>
              <w:rFonts w:ascii="仿宋" w:hAnsi="仿宋" w:eastAsia="仿宋" w:cs="仿宋"/>
              <w:spacing w:val="10"/>
              <w:szCs w:val="31"/>
              <w14:textOutline w14:w="5793" w14:cap="sq" w14:cmpd="sng">
                <w14:solidFill>
                  <w14:srgbClr w14:val="000000"/>
                </w14:solidFill>
                <w14:prstDash w14:val="solid"/>
                <w14:bevel/>
              </w14:textOutline>
            </w:rPr>
            <w:t>第</w:t>
          </w:r>
          <w:r>
            <w:rPr>
              <w:rFonts w:ascii="仿宋" w:hAnsi="仿宋" w:eastAsia="仿宋" w:cs="仿宋"/>
              <w:spacing w:val="6"/>
              <w:szCs w:val="31"/>
              <w14:textOutline w14:w="5793" w14:cap="sq" w14:cmpd="sng">
                <w14:solidFill>
                  <w14:srgbClr w14:val="000000"/>
                </w14:solidFill>
                <w14:prstDash w14:val="solid"/>
                <w14:bevel/>
              </w14:textOutline>
            </w:rPr>
            <w:t>7章</w:t>
          </w:r>
          <w:r>
            <w:rPr>
              <w:rFonts w:ascii="仿宋" w:hAnsi="仿宋" w:eastAsia="仿宋" w:cs="仿宋"/>
              <w:spacing w:val="6"/>
              <w:szCs w:val="31"/>
            </w:rPr>
            <w:t xml:space="preserve"> </w:t>
          </w:r>
          <w:r>
            <w:rPr>
              <w:rFonts w:ascii="仿宋" w:hAnsi="仿宋" w:eastAsia="仿宋" w:cs="仿宋"/>
              <w:spacing w:val="6"/>
              <w:szCs w:val="31"/>
              <w14:textOutline w14:w="5793" w14:cap="sq" w14:cmpd="sng">
                <w14:solidFill>
                  <w14:srgbClr w14:val="000000"/>
                </w14:solidFill>
                <w14:prstDash w14:val="solid"/>
                <w14:bevel/>
              </w14:textOutline>
            </w:rPr>
            <w:t>政府采购合同</w:t>
          </w:r>
          <w:r>
            <w:tab/>
          </w:r>
          <w:r>
            <w:fldChar w:fldCharType="begin"/>
          </w:r>
          <w:r>
            <w:instrText xml:space="preserve"> PAGEREF _Toc28178 \h </w:instrText>
          </w:r>
          <w:r>
            <w:fldChar w:fldCharType="separate"/>
          </w:r>
          <w:r>
            <w:t>71</w:t>
          </w:r>
          <w:r>
            <w:fldChar w:fldCharType="end"/>
          </w:r>
          <w:r>
            <w:fldChar w:fldCharType="end"/>
          </w:r>
        </w:p>
        <w:p>
          <w:pPr>
            <w:pStyle w:val="16"/>
            <w:tabs>
              <w:tab w:val="right" w:leader="dot" w:pos="8336"/>
            </w:tabs>
          </w:pPr>
          <w:r>
            <w:fldChar w:fldCharType="begin"/>
          </w:r>
          <w:r>
            <w:instrText xml:space="preserve"> HYPERLINK \l _Toc16479 </w:instrText>
          </w:r>
          <w:r>
            <w:fldChar w:fldCharType="separate"/>
          </w:r>
          <w:r>
            <w:rPr>
              <w:rFonts w:ascii="仿宋" w:hAnsi="仿宋" w:eastAsia="仿宋" w:cs="仿宋"/>
              <w:spacing w:val="10"/>
              <w:szCs w:val="43"/>
              <w14:textOutline w14:w="7972" w14:cap="sq" w14:cmpd="sng">
                <w14:solidFill>
                  <w14:srgbClr w14:val="000000"/>
                </w14:solidFill>
                <w14:prstDash w14:val="solid"/>
                <w14:bevel/>
              </w14:textOutline>
            </w:rPr>
            <w:t>政</w:t>
          </w:r>
          <w:r>
            <w:rPr>
              <w:rFonts w:ascii="仿宋" w:hAnsi="仿宋" w:eastAsia="仿宋" w:cs="仿宋"/>
              <w:spacing w:val="8"/>
              <w:szCs w:val="43"/>
              <w14:textOutline w14:w="7972" w14:cap="sq" w14:cmpd="sng">
                <w14:solidFill>
                  <w14:srgbClr w14:val="000000"/>
                </w14:solidFill>
                <w14:prstDash w14:val="solid"/>
                <w14:bevel/>
              </w14:textOutline>
            </w:rPr>
            <w:t>府采购合同参考范本</w:t>
          </w:r>
          <w:r>
            <w:tab/>
          </w:r>
          <w:r>
            <w:fldChar w:fldCharType="begin"/>
          </w:r>
          <w:r>
            <w:instrText xml:space="preserve"> PAGEREF _Toc16479 \h </w:instrText>
          </w:r>
          <w:r>
            <w:fldChar w:fldCharType="separate"/>
          </w:r>
          <w:r>
            <w:t>71</w:t>
          </w:r>
          <w:r>
            <w:fldChar w:fldCharType="end"/>
          </w:r>
          <w:r>
            <w:fldChar w:fldCharType="end"/>
          </w:r>
        </w:p>
        <w:p>
          <w:pPr>
            <w:pStyle w:val="16"/>
            <w:tabs>
              <w:tab w:val="right" w:leader="dot" w:pos="8336"/>
            </w:tabs>
          </w:pPr>
          <w:r>
            <w:fldChar w:fldCharType="begin"/>
          </w:r>
          <w:r>
            <w:instrText xml:space="preserve"> HYPERLINK \l _Toc4891 </w:instrText>
          </w:r>
          <w:r>
            <w:fldChar w:fldCharType="separate"/>
          </w:r>
          <w:r>
            <w:rPr>
              <w:rFonts w:ascii="仿宋" w:hAnsi="仿宋" w:eastAsia="仿宋" w:cs="仿宋"/>
              <w:spacing w:val="7"/>
              <w:szCs w:val="23"/>
              <w14:textOutline w14:w="4358" w14:cap="sq" w14:cmpd="sng">
                <w14:solidFill>
                  <w14:srgbClr w14:val="000000"/>
                </w14:solidFill>
                <w14:prstDash w14:val="solid"/>
                <w14:bevel/>
              </w14:textOutline>
            </w:rPr>
            <w:t>第一部分</w:t>
          </w:r>
          <w:r>
            <w:rPr>
              <w:rFonts w:ascii="仿宋" w:hAnsi="仿宋" w:eastAsia="仿宋" w:cs="仿宋"/>
              <w:spacing w:val="7"/>
              <w:szCs w:val="23"/>
            </w:rPr>
            <w:t xml:space="preserve"> </w:t>
          </w:r>
          <w:r>
            <w:rPr>
              <w:rFonts w:ascii="仿宋" w:hAnsi="仿宋" w:eastAsia="仿宋" w:cs="仿宋"/>
              <w:spacing w:val="7"/>
              <w:szCs w:val="23"/>
              <w14:textOutline w14:w="4358" w14:cap="sq" w14:cmpd="sng">
                <w14:solidFill>
                  <w14:srgbClr w14:val="000000"/>
                </w14:solidFill>
                <w14:prstDash w14:val="solid"/>
                <w14:bevel/>
              </w14:textOutline>
            </w:rPr>
            <w:t>合同书</w:t>
          </w:r>
          <w:r>
            <w:tab/>
          </w:r>
          <w:r>
            <w:fldChar w:fldCharType="begin"/>
          </w:r>
          <w:r>
            <w:instrText xml:space="preserve"> PAGEREF _Toc4891 \h </w:instrText>
          </w:r>
          <w:r>
            <w:fldChar w:fldCharType="separate"/>
          </w:r>
          <w:r>
            <w:t>71</w:t>
          </w:r>
          <w:r>
            <w:fldChar w:fldCharType="end"/>
          </w:r>
          <w:r>
            <w:fldChar w:fldCharType="end"/>
          </w:r>
        </w:p>
        <w:p>
          <w:pPr>
            <w:pStyle w:val="16"/>
            <w:tabs>
              <w:tab w:val="right" w:leader="dot" w:pos="8336"/>
            </w:tabs>
          </w:pPr>
          <w:r>
            <w:fldChar w:fldCharType="begin"/>
          </w:r>
          <w:r>
            <w:instrText xml:space="preserve"> HYPERLINK \l _Toc5230 </w:instrText>
          </w:r>
          <w:r>
            <w:fldChar w:fldCharType="separate"/>
          </w:r>
          <w:r>
            <w:rPr>
              <w:rFonts w:ascii="仿宋" w:hAnsi="仿宋" w:eastAsia="仿宋" w:cs="仿宋"/>
              <w:spacing w:val="8"/>
              <w:szCs w:val="23"/>
              <w14:textOutline w14:w="4358" w14:cap="sq" w14:cmpd="sng">
                <w14:solidFill>
                  <w14:srgbClr w14:val="000000"/>
                </w14:solidFill>
                <w14:prstDash w14:val="solid"/>
                <w14:bevel/>
              </w14:textOutline>
            </w:rPr>
            <w:t>第二部分</w:t>
          </w:r>
          <w:r>
            <w:rPr>
              <w:rFonts w:ascii="仿宋" w:hAnsi="仿宋" w:eastAsia="仿宋" w:cs="仿宋"/>
              <w:spacing w:val="8"/>
              <w:szCs w:val="23"/>
            </w:rPr>
            <w:t xml:space="preserve"> </w:t>
          </w:r>
          <w:r>
            <w:rPr>
              <w:rFonts w:ascii="仿宋" w:hAnsi="仿宋" w:eastAsia="仿宋" w:cs="仿宋"/>
              <w:spacing w:val="8"/>
              <w:szCs w:val="23"/>
              <w14:textOutline w14:w="4358" w14:cap="sq" w14:cmpd="sng">
                <w14:solidFill>
                  <w14:srgbClr w14:val="000000"/>
                </w14:solidFill>
                <w14:prstDash w14:val="solid"/>
                <w14:bevel/>
              </w14:textOutline>
            </w:rPr>
            <w:t>合同一般条款</w:t>
          </w:r>
          <w:r>
            <w:tab/>
          </w:r>
          <w:r>
            <w:fldChar w:fldCharType="begin"/>
          </w:r>
          <w:r>
            <w:instrText xml:space="preserve"> PAGEREF _Toc5230 \h </w:instrText>
          </w:r>
          <w:r>
            <w:fldChar w:fldCharType="separate"/>
          </w:r>
          <w:r>
            <w:t>75</w:t>
          </w:r>
          <w:r>
            <w:fldChar w:fldCharType="end"/>
          </w:r>
          <w:r>
            <w:fldChar w:fldCharType="end"/>
          </w:r>
        </w:p>
        <w:p>
          <w:pPr>
            <w:pStyle w:val="16"/>
            <w:tabs>
              <w:tab w:val="right" w:leader="dot" w:pos="8336"/>
            </w:tabs>
          </w:pPr>
          <w:r>
            <w:fldChar w:fldCharType="begin"/>
          </w:r>
          <w:r>
            <w:instrText xml:space="preserve"> HYPERLINK \l _Toc24718 </w:instrText>
          </w:r>
          <w:r>
            <w:fldChar w:fldCharType="separate"/>
          </w:r>
          <w:r>
            <w:rPr>
              <w:rFonts w:ascii="仿宋" w:hAnsi="仿宋" w:eastAsia="仿宋" w:cs="仿宋"/>
              <w:spacing w:val="14"/>
              <w:szCs w:val="20"/>
              <w14:textOutline w14:w="3795" w14:cap="sq" w14:cmpd="sng">
                <w14:solidFill>
                  <w14:srgbClr w14:val="000000"/>
                </w14:solidFill>
                <w14:prstDash w14:val="solid"/>
                <w14:bevel/>
              </w14:textOutline>
            </w:rPr>
            <w:t>第</w:t>
          </w:r>
          <w:r>
            <w:rPr>
              <w:rFonts w:ascii="仿宋" w:hAnsi="仿宋" w:eastAsia="仿宋" w:cs="仿宋"/>
              <w:spacing w:val="9"/>
              <w:szCs w:val="20"/>
              <w14:textOutline w14:w="3795" w14:cap="sq" w14:cmpd="sng">
                <w14:solidFill>
                  <w14:srgbClr w14:val="000000"/>
                </w14:solidFill>
                <w14:prstDash w14:val="solid"/>
                <w14:bevel/>
              </w14:textOutline>
            </w:rPr>
            <w:t>三</w:t>
          </w:r>
          <w:r>
            <w:rPr>
              <w:rFonts w:ascii="仿宋" w:hAnsi="仿宋" w:eastAsia="仿宋" w:cs="仿宋"/>
              <w:spacing w:val="7"/>
              <w:szCs w:val="20"/>
              <w14:textOutline w14:w="3795" w14:cap="sq" w14:cmpd="sng">
                <w14:solidFill>
                  <w14:srgbClr w14:val="000000"/>
                </w14:solidFill>
                <w14:prstDash w14:val="solid"/>
                <w14:bevel/>
              </w14:textOutline>
            </w:rPr>
            <w:t>部分</w:t>
          </w:r>
          <w:r>
            <w:rPr>
              <w:rFonts w:ascii="仿宋" w:hAnsi="仿宋" w:eastAsia="仿宋" w:cs="仿宋"/>
              <w:spacing w:val="7"/>
              <w:szCs w:val="20"/>
            </w:rPr>
            <w:t xml:space="preserve">  </w:t>
          </w:r>
          <w:r>
            <w:rPr>
              <w:rFonts w:ascii="仿宋" w:hAnsi="仿宋" w:eastAsia="仿宋" w:cs="仿宋"/>
              <w:spacing w:val="7"/>
              <w:szCs w:val="20"/>
              <w14:textOutline w14:w="3795" w14:cap="sq" w14:cmpd="sng">
                <w14:solidFill>
                  <w14:srgbClr w14:val="000000"/>
                </w14:solidFill>
                <w14:prstDash w14:val="solid"/>
                <w14:bevel/>
              </w14:textOutline>
            </w:rPr>
            <w:t>合同专用条款</w:t>
          </w:r>
          <w:r>
            <w:tab/>
          </w:r>
          <w:r>
            <w:fldChar w:fldCharType="begin"/>
          </w:r>
          <w:r>
            <w:instrText xml:space="preserve"> PAGEREF _Toc24718 \h </w:instrText>
          </w:r>
          <w:r>
            <w:fldChar w:fldCharType="separate"/>
          </w:r>
          <w:r>
            <w:t>78</w:t>
          </w:r>
          <w:r>
            <w:fldChar w:fldCharType="end"/>
          </w:r>
          <w:r>
            <w:fldChar w:fldCharType="end"/>
          </w:r>
        </w:p>
        <w:p>
          <w:pPr>
            <w:sectPr>
              <w:footerReference r:id="rId6" w:type="default"/>
              <w:pgSz w:w="11906" w:h="16839"/>
              <w:pgMar w:top="1431" w:right="1785" w:bottom="1171" w:left="1785" w:header="0" w:footer="992" w:gutter="0"/>
              <w:pgNumType w:fmt="decimal" w:start="1"/>
              <w:cols w:space="720" w:num="1"/>
            </w:sectPr>
          </w:pPr>
          <w:r>
            <w:fldChar w:fldCharType="end"/>
          </w:r>
        </w:p>
      </w:sdtContent>
    </w:sdt>
    <w:p>
      <w:pPr>
        <w:spacing w:before="64" w:line="228" w:lineRule="auto"/>
        <w:ind w:left="2835"/>
        <w:outlineLvl w:val="0"/>
        <w:rPr>
          <w:rFonts w:ascii="仿宋" w:hAnsi="仿宋" w:eastAsia="仿宋" w:cs="仿宋"/>
          <w:sz w:val="31"/>
          <w:szCs w:val="31"/>
        </w:rPr>
      </w:pPr>
      <w:bookmarkStart w:id="1" w:name="_Toc11962"/>
      <w:r>
        <w:rPr>
          <w:rFonts w:ascii="仿宋" w:hAnsi="仿宋" w:eastAsia="仿宋" w:cs="仿宋"/>
          <w:spacing w:val="6"/>
          <w:sz w:val="31"/>
          <w:szCs w:val="31"/>
          <w14:textOutline w14:w="5793" w14:cap="sq" w14:cmpd="sng">
            <w14:solidFill>
              <w14:srgbClr w14:val="000000"/>
            </w14:solidFill>
            <w14:prstDash w14:val="solid"/>
            <w14:bevel/>
          </w14:textOutline>
        </w:rPr>
        <w:t>第1章</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供应商须</w:t>
      </w:r>
      <w:r>
        <w:rPr>
          <w:rFonts w:ascii="仿宋" w:hAnsi="仿宋" w:eastAsia="仿宋" w:cs="仿宋"/>
          <w:spacing w:val="4"/>
          <w:sz w:val="31"/>
          <w:szCs w:val="31"/>
          <w14:textOutline w14:w="5793" w14:cap="sq" w14:cmpd="sng">
            <w14:solidFill>
              <w14:srgbClr w14:val="000000"/>
            </w14:solidFill>
            <w14:prstDash w14:val="solid"/>
            <w14:bevel/>
          </w14:textOutline>
        </w:rPr>
        <w:t>知</w:t>
      </w:r>
      <w:bookmarkEnd w:id="1"/>
    </w:p>
    <w:p>
      <w:pPr>
        <w:spacing w:before="266" w:line="232" w:lineRule="auto"/>
        <w:ind w:left="3854"/>
        <w:outlineLvl w:val="1"/>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一</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总</w:t>
      </w:r>
      <w:r>
        <w:rPr>
          <w:rFonts w:ascii="仿宋" w:hAnsi="仿宋" w:eastAsia="仿宋" w:cs="仿宋"/>
          <w:spacing w:val="6"/>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则</w:t>
      </w:r>
    </w:p>
    <w:p>
      <w:pPr>
        <w:spacing w:before="22" w:line="312" w:lineRule="exact"/>
        <w:ind w:left="37"/>
        <w:outlineLvl w:val="2"/>
        <w:rPr>
          <w:rFonts w:ascii="仿宋" w:hAnsi="仿宋" w:eastAsia="仿宋" w:cs="仿宋"/>
          <w:sz w:val="23"/>
          <w:szCs w:val="23"/>
        </w:rPr>
      </w:pPr>
      <w:r>
        <w:rPr>
          <w:rFonts w:ascii="仿宋" w:hAnsi="仿宋" w:eastAsia="仿宋" w:cs="仿宋"/>
          <w:spacing w:val="15"/>
          <w:position w:val="2"/>
          <w:sz w:val="23"/>
          <w:szCs w:val="23"/>
          <w14:textOutline w14:w="4358" w14:cap="sq" w14:cmpd="sng">
            <w14:solidFill>
              <w14:srgbClr w14:val="000000"/>
            </w14:solidFill>
            <w14:prstDash w14:val="solid"/>
            <w14:bevel/>
          </w14:textOutline>
        </w:rPr>
        <w:t>1</w:t>
      </w:r>
      <w:r>
        <w:rPr>
          <w:rFonts w:ascii="仿宋" w:hAnsi="仿宋" w:eastAsia="仿宋" w:cs="仿宋"/>
          <w:spacing w:val="8"/>
          <w:position w:val="2"/>
          <w:sz w:val="23"/>
          <w:szCs w:val="23"/>
          <w14:textOutline w14:w="4358" w14:cap="sq" w14:cmpd="sng">
            <w14:solidFill>
              <w14:srgbClr w14:val="000000"/>
            </w14:solidFill>
            <w14:prstDash w14:val="solid"/>
            <w14:bevel/>
          </w14:textOutline>
        </w:rPr>
        <w:t>.采购人、采购代理机构及供应商</w:t>
      </w:r>
    </w:p>
    <w:p>
      <w:pPr>
        <w:spacing w:before="1" w:line="239" w:lineRule="auto"/>
        <w:ind w:left="928" w:right="331" w:hanging="888"/>
        <w:rPr>
          <w:rFonts w:ascii="仿宋" w:hAnsi="仿宋" w:eastAsia="仿宋" w:cs="仿宋"/>
          <w:sz w:val="23"/>
          <w:szCs w:val="23"/>
        </w:rPr>
      </w:pPr>
      <w:r>
        <w:rPr>
          <w:rFonts w:ascii="仿宋" w:hAnsi="仿宋" w:eastAsia="仿宋" w:cs="仿宋"/>
          <w:spacing w:val="4"/>
          <w:sz w:val="23"/>
          <w:szCs w:val="23"/>
        </w:rPr>
        <w:t>1.1 采购人：是指依法</w:t>
      </w:r>
      <w:r>
        <w:rPr>
          <w:rFonts w:ascii="仿宋" w:hAnsi="仿宋" w:eastAsia="仿宋" w:cs="仿宋"/>
          <w:spacing w:val="3"/>
          <w:sz w:val="23"/>
          <w:szCs w:val="23"/>
        </w:rPr>
        <w:t>开</w:t>
      </w:r>
      <w:r>
        <w:rPr>
          <w:rFonts w:ascii="仿宋" w:hAnsi="仿宋" w:eastAsia="仿宋" w:cs="仿宋"/>
          <w:spacing w:val="2"/>
          <w:sz w:val="23"/>
          <w:szCs w:val="23"/>
        </w:rPr>
        <w:t>展政府采购活动的国家机关、事业单位、 团体组织。</w:t>
      </w:r>
      <w:r>
        <w:rPr>
          <w:rFonts w:ascii="仿宋" w:hAnsi="仿宋" w:eastAsia="仿宋" w:cs="仿宋"/>
          <w:sz w:val="23"/>
          <w:szCs w:val="23"/>
        </w:rPr>
        <w:t xml:space="preserve"> </w:t>
      </w:r>
      <w:r>
        <w:rPr>
          <w:rFonts w:ascii="仿宋" w:hAnsi="仿宋" w:eastAsia="仿宋" w:cs="仿宋"/>
          <w:spacing w:val="15"/>
          <w:sz w:val="23"/>
          <w:szCs w:val="23"/>
        </w:rPr>
        <w:t>本</w:t>
      </w:r>
      <w:r>
        <w:rPr>
          <w:rFonts w:ascii="仿宋" w:hAnsi="仿宋" w:eastAsia="仿宋" w:cs="仿宋"/>
          <w:spacing w:val="8"/>
          <w:sz w:val="23"/>
          <w:szCs w:val="23"/>
        </w:rPr>
        <w:t>项目的采购人见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pPr>
        <w:spacing w:before="26" w:line="239" w:lineRule="auto"/>
        <w:ind w:left="928" w:hanging="888"/>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1"/>
          <w:sz w:val="23"/>
          <w:szCs w:val="23"/>
        </w:rPr>
        <w:t>2</w:t>
      </w:r>
      <w:r>
        <w:rPr>
          <w:rFonts w:ascii="仿宋" w:hAnsi="仿宋" w:eastAsia="仿宋" w:cs="仿宋"/>
          <w:spacing w:val="8"/>
          <w:sz w:val="23"/>
          <w:szCs w:val="23"/>
        </w:rPr>
        <w:t xml:space="preserve"> 采购代理机构：是指在集中采购机构或从事采购代理业务的社会中介机构。</w:t>
      </w:r>
      <w:r>
        <w:rPr>
          <w:rFonts w:ascii="仿宋" w:hAnsi="仿宋" w:eastAsia="仿宋" w:cs="仿宋"/>
          <w:sz w:val="23"/>
          <w:szCs w:val="23"/>
        </w:rPr>
        <w:t xml:space="preserve"> </w:t>
      </w:r>
      <w:r>
        <w:rPr>
          <w:rFonts w:ascii="仿宋" w:hAnsi="仿宋" w:eastAsia="仿宋" w:cs="仿宋"/>
          <w:spacing w:val="16"/>
          <w:sz w:val="23"/>
          <w:szCs w:val="23"/>
        </w:rPr>
        <w:t>本</w:t>
      </w:r>
      <w:r>
        <w:rPr>
          <w:rFonts w:ascii="仿宋" w:hAnsi="仿宋" w:eastAsia="仿宋" w:cs="仿宋"/>
          <w:spacing w:val="13"/>
          <w:sz w:val="23"/>
          <w:szCs w:val="23"/>
        </w:rPr>
        <w:t>项</w:t>
      </w:r>
      <w:r>
        <w:rPr>
          <w:rFonts w:ascii="仿宋" w:hAnsi="仿宋" w:eastAsia="仿宋" w:cs="仿宋"/>
          <w:spacing w:val="8"/>
          <w:sz w:val="23"/>
          <w:szCs w:val="23"/>
        </w:rPr>
        <w:t>目的采购代理机构见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pPr>
        <w:spacing w:before="24" w:line="241" w:lineRule="auto"/>
        <w:ind w:left="930" w:right="83" w:hanging="893"/>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.3    供应商：是指向采购人提供服务、工程或者服务的法人、非法人组织或</w:t>
      </w:r>
      <w:r>
        <w:rPr>
          <w:rFonts w:ascii="仿宋" w:hAnsi="仿宋" w:eastAsia="仿宋" w:cs="仿宋"/>
          <w:sz w:val="23"/>
          <w:szCs w:val="23"/>
        </w:rPr>
        <w:t xml:space="preserve"> </w:t>
      </w:r>
      <w:r>
        <w:rPr>
          <w:rFonts w:ascii="仿宋" w:hAnsi="仿宋" w:eastAsia="仿宋" w:cs="仿宋"/>
          <w:spacing w:val="9"/>
          <w:sz w:val="23"/>
          <w:szCs w:val="23"/>
        </w:rPr>
        <w:t>者自然人。本项目的供应商及其磋商服务须满足以下条件</w:t>
      </w:r>
      <w:r>
        <w:rPr>
          <w:rFonts w:ascii="仿宋" w:hAnsi="仿宋" w:eastAsia="仿宋" w:cs="仿宋"/>
          <w:spacing w:val="5"/>
          <w:sz w:val="23"/>
          <w:szCs w:val="23"/>
        </w:rPr>
        <w:t>：</w:t>
      </w:r>
    </w:p>
    <w:p>
      <w:pPr>
        <w:spacing w:before="23"/>
        <w:ind w:left="880" w:right="83" w:hanging="843"/>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.3.1  在中华人民共和国境内注册，能够独立承担民事责任，有生产或供应能</w:t>
      </w:r>
      <w:r>
        <w:rPr>
          <w:rFonts w:ascii="仿宋" w:hAnsi="仿宋" w:eastAsia="仿宋" w:cs="仿宋"/>
          <w:sz w:val="23"/>
          <w:szCs w:val="23"/>
        </w:rPr>
        <w:t xml:space="preserve"> </w:t>
      </w:r>
      <w:r>
        <w:rPr>
          <w:rFonts w:ascii="仿宋" w:hAnsi="仿宋" w:eastAsia="仿宋" w:cs="仿宋"/>
          <w:spacing w:val="8"/>
          <w:sz w:val="23"/>
          <w:szCs w:val="23"/>
        </w:rPr>
        <w:t>力</w:t>
      </w:r>
      <w:r>
        <w:rPr>
          <w:rFonts w:ascii="仿宋" w:hAnsi="仿宋" w:eastAsia="仿宋" w:cs="仿宋"/>
          <w:spacing w:val="6"/>
          <w:sz w:val="23"/>
          <w:szCs w:val="23"/>
        </w:rPr>
        <w:t>的本国供应商。</w:t>
      </w:r>
    </w:p>
    <w:p>
      <w:pPr>
        <w:spacing w:before="25"/>
        <w:ind w:left="924" w:right="17" w:hanging="887"/>
        <w:rPr>
          <w:rFonts w:ascii="仿宋" w:hAnsi="仿宋" w:eastAsia="仿宋" w:cs="仿宋"/>
          <w:sz w:val="23"/>
          <w:szCs w:val="23"/>
        </w:rPr>
      </w:pPr>
      <w:r>
        <w:rPr>
          <w:rFonts w:ascii="仿宋" w:hAnsi="仿宋" w:eastAsia="仿宋" w:cs="仿宋"/>
          <w:spacing w:val="8"/>
          <w:sz w:val="23"/>
          <w:szCs w:val="23"/>
        </w:rPr>
        <w:t xml:space="preserve">1.3.2  </w:t>
      </w:r>
      <w:r>
        <w:rPr>
          <w:rFonts w:ascii="仿宋" w:hAnsi="仿宋" w:eastAsia="仿宋" w:cs="仿宋"/>
          <w:spacing w:val="5"/>
          <w:sz w:val="23"/>
          <w:szCs w:val="23"/>
        </w:rPr>
        <w:t>具</w:t>
      </w:r>
      <w:r>
        <w:rPr>
          <w:rFonts w:ascii="仿宋" w:hAnsi="仿宋" w:eastAsia="仿宋" w:cs="仿宋"/>
          <w:spacing w:val="4"/>
          <w:sz w:val="23"/>
          <w:szCs w:val="23"/>
        </w:rPr>
        <w:t>备《中华人民共和国政府采购法》第二十二条关于供应商条件的规定，</w:t>
      </w:r>
      <w:r>
        <w:rPr>
          <w:rFonts w:ascii="仿宋" w:hAnsi="仿宋" w:eastAsia="仿宋" w:cs="仿宋"/>
          <w:sz w:val="23"/>
          <w:szCs w:val="23"/>
        </w:rPr>
        <w:t xml:space="preserve"> </w:t>
      </w:r>
      <w:r>
        <w:rPr>
          <w:rFonts w:ascii="仿宋" w:hAnsi="仿宋" w:eastAsia="仿宋" w:cs="仿宋"/>
          <w:spacing w:val="11"/>
          <w:sz w:val="23"/>
          <w:szCs w:val="23"/>
        </w:rPr>
        <w:t>遵</w:t>
      </w:r>
      <w:r>
        <w:rPr>
          <w:rFonts w:ascii="仿宋" w:hAnsi="仿宋" w:eastAsia="仿宋" w:cs="仿宋"/>
          <w:spacing w:val="9"/>
          <w:sz w:val="23"/>
          <w:szCs w:val="23"/>
        </w:rPr>
        <w:t>守本项目采购人本级和上级财政部门政府采购的有关规定。</w:t>
      </w:r>
    </w:p>
    <w:p>
      <w:pPr>
        <w:spacing w:before="25" w:line="231" w:lineRule="auto"/>
        <w:ind w:left="37"/>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2"/>
          <w:sz w:val="23"/>
          <w:szCs w:val="23"/>
        </w:rPr>
        <w:t>3</w:t>
      </w:r>
      <w:r>
        <w:rPr>
          <w:rFonts w:ascii="仿宋" w:hAnsi="仿宋" w:eastAsia="仿宋" w:cs="仿宋"/>
          <w:spacing w:val="7"/>
          <w:sz w:val="23"/>
          <w:szCs w:val="23"/>
        </w:rPr>
        <w:t>.3   以采购代理机构认可的方式获得了本项目的磋商文件。</w:t>
      </w:r>
    </w:p>
    <w:p>
      <w:pPr>
        <w:spacing w:before="23" w:line="228" w:lineRule="auto"/>
        <w:ind w:left="37"/>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7"/>
          <w:sz w:val="23"/>
          <w:szCs w:val="23"/>
        </w:rPr>
        <w:t>.3.4   符合</w:t>
      </w:r>
      <w:r>
        <w:rPr>
          <w:rFonts w:ascii="仿宋" w:hAnsi="仿宋" w:eastAsia="仿宋" w:cs="仿宋"/>
          <w:spacing w:val="7"/>
          <w:sz w:val="23"/>
          <w:szCs w:val="23"/>
          <w:u w:val="single" w:color="auto"/>
        </w:rPr>
        <w:t>供应商须知资料表</w:t>
      </w:r>
      <w:r>
        <w:rPr>
          <w:rFonts w:ascii="仿宋" w:hAnsi="仿宋" w:eastAsia="仿宋" w:cs="仿宋"/>
          <w:spacing w:val="7"/>
          <w:sz w:val="23"/>
          <w:szCs w:val="23"/>
        </w:rPr>
        <w:t>中规定的其他要求。</w:t>
      </w:r>
    </w:p>
    <w:p>
      <w:pPr>
        <w:spacing w:before="27"/>
        <w:ind w:left="930" w:right="83" w:hanging="893"/>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.3.5   若</w:t>
      </w:r>
      <w:r>
        <w:rPr>
          <w:rFonts w:ascii="仿宋" w:hAnsi="仿宋" w:eastAsia="仿宋" w:cs="仿宋"/>
          <w:spacing w:val="6"/>
          <w:sz w:val="23"/>
          <w:szCs w:val="23"/>
          <w:u w:val="single" w:color="auto"/>
        </w:rPr>
        <w:t>供应商须知资料表</w:t>
      </w:r>
      <w:r>
        <w:rPr>
          <w:rFonts w:ascii="仿宋" w:hAnsi="仿宋" w:eastAsia="仿宋" w:cs="仿宋"/>
          <w:spacing w:val="6"/>
          <w:sz w:val="23"/>
          <w:szCs w:val="23"/>
        </w:rPr>
        <w:t>中写明允许采购进口产品，供应商应保证所投产品</w:t>
      </w:r>
      <w:r>
        <w:rPr>
          <w:rFonts w:ascii="仿宋" w:hAnsi="仿宋" w:eastAsia="仿宋" w:cs="仿宋"/>
          <w:sz w:val="23"/>
          <w:szCs w:val="23"/>
        </w:rPr>
        <w:t xml:space="preserve"> </w:t>
      </w:r>
      <w:r>
        <w:rPr>
          <w:rFonts w:ascii="仿宋" w:hAnsi="仿宋" w:eastAsia="仿宋" w:cs="仿宋"/>
          <w:spacing w:val="14"/>
          <w:sz w:val="23"/>
          <w:szCs w:val="23"/>
        </w:rPr>
        <w:t>可</w:t>
      </w:r>
      <w:r>
        <w:rPr>
          <w:rFonts w:ascii="仿宋" w:hAnsi="仿宋" w:eastAsia="仿宋" w:cs="仿宋"/>
          <w:spacing w:val="8"/>
          <w:sz w:val="23"/>
          <w:szCs w:val="23"/>
        </w:rPr>
        <w:t>履行合法报通关手续进入中国关境内。</w:t>
      </w:r>
    </w:p>
    <w:p>
      <w:pPr>
        <w:spacing w:before="25" w:line="250" w:lineRule="auto"/>
        <w:ind w:left="926" w:right="83" w:hanging="1"/>
        <w:rPr>
          <w:rFonts w:ascii="仿宋" w:hAnsi="仿宋" w:eastAsia="仿宋" w:cs="仿宋"/>
          <w:sz w:val="23"/>
          <w:szCs w:val="23"/>
        </w:rPr>
      </w:pPr>
      <w:r>
        <w:rPr>
          <w:rFonts w:ascii="仿宋" w:hAnsi="仿宋" w:eastAsia="仿宋" w:cs="仿宋"/>
          <w:spacing w:val="16"/>
          <w:sz w:val="23"/>
          <w:szCs w:val="23"/>
        </w:rPr>
        <w:t>若</w:t>
      </w:r>
      <w:r>
        <w:rPr>
          <w:rFonts w:ascii="仿宋" w:hAnsi="仿宋" w:eastAsia="仿宋" w:cs="仿宋"/>
          <w:spacing w:val="16"/>
          <w:sz w:val="23"/>
          <w:szCs w:val="23"/>
          <w:u w:val="single" w:color="auto"/>
        </w:rPr>
        <w:t>供</w:t>
      </w:r>
      <w:r>
        <w:rPr>
          <w:rFonts w:ascii="仿宋" w:hAnsi="仿宋" w:eastAsia="仿宋" w:cs="仿宋"/>
          <w:spacing w:val="11"/>
          <w:sz w:val="23"/>
          <w:szCs w:val="23"/>
          <w:u w:val="single" w:color="auto"/>
        </w:rPr>
        <w:t>应</w:t>
      </w:r>
      <w:r>
        <w:rPr>
          <w:rFonts w:ascii="仿宋" w:hAnsi="仿宋" w:eastAsia="仿宋" w:cs="仿宋"/>
          <w:spacing w:val="8"/>
          <w:sz w:val="23"/>
          <w:szCs w:val="23"/>
          <w:u w:val="single" w:color="auto"/>
        </w:rPr>
        <w:t>商须知资料表</w:t>
      </w:r>
      <w:r>
        <w:rPr>
          <w:rFonts w:ascii="仿宋" w:hAnsi="仿宋" w:eastAsia="仿宋" w:cs="仿宋"/>
          <w:spacing w:val="8"/>
          <w:sz w:val="23"/>
          <w:szCs w:val="23"/>
        </w:rPr>
        <w:t>中未写明允许采购进口产品，如供应商所投产品为</w:t>
      </w:r>
      <w:r>
        <w:rPr>
          <w:rFonts w:ascii="仿宋" w:hAnsi="仿宋" w:eastAsia="仿宋" w:cs="仿宋"/>
          <w:sz w:val="23"/>
          <w:szCs w:val="23"/>
        </w:rPr>
        <w:t xml:space="preserve"> </w:t>
      </w:r>
      <w:r>
        <w:rPr>
          <w:rFonts w:ascii="仿宋" w:hAnsi="仿宋" w:eastAsia="仿宋" w:cs="仿宋"/>
          <w:spacing w:val="16"/>
          <w:sz w:val="23"/>
          <w:szCs w:val="23"/>
        </w:rPr>
        <w:t>进</w:t>
      </w:r>
      <w:r>
        <w:rPr>
          <w:rFonts w:ascii="仿宋" w:hAnsi="仿宋" w:eastAsia="仿宋" w:cs="仿宋"/>
          <w:spacing w:val="10"/>
          <w:sz w:val="23"/>
          <w:szCs w:val="23"/>
        </w:rPr>
        <w:t>口</w:t>
      </w:r>
      <w:r>
        <w:rPr>
          <w:rFonts w:ascii="仿宋" w:hAnsi="仿宋" w:eastAsia="仿宋" w:cs="仿宋"/>
          <w:spacing w:val="8"/>
          <w:sz w:val="23"/>
          <w:szCs w:val="23"/>
        </w:rPr>
        <w:t>产品，其磋商将被认定为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pPr>
        <w:spacing w:before="1" w:line="228" w:lineRule="auto"/>
        <w:ind w:left="37"/>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.3.6  若</w:t>
      </w:r>
      <w:r>
        <w:rPr>
          <w:rFonts w:ascii="仿宋" w:hAnsi="仿宋" w:eastAsia="仿宋" w:cs="仿宋"/>
          <w:spacing w:val="9"/>
          <w:sz w:val="23"/>
          <w:szCs w:val="23"/>
          <w:u w:val="single" w:color="auto"/>
        </w:rPr>
        <w:t>投标人须知资料表</w:t>
      </w:r>
      <w:r>
        <w:rPr>
          <w:rFonts w:ascii="仿宋" w:hAnsi="仿宋" w:eastAsia="仿宋" w:cs="仿宋"/>
          <w:spacing w:val="9"/>
          <w:sz w:val="23"/>
          <w:szCs w:val="23"/>
        </w:rPr>
        <w:t>中写明专门面向中小企业采购的，如投标人为非中</w:t>
      </w:r>
    </w:p>
    <w:p>
      <w:pPr>
        <w:spacing w:before="28" w:line="249" w:lineRule="auto"/>
        <w:ind w:left="867" w:right="83"/>
        <w:rPr>
          <w:rFonts w:ascii="仿宋" w:hAnsi="仿宋" w:eastAsia="仿宋" w:cs="仿宋"/>
          <w:sz w:val="23"/>
          <w:szCs w:val="23"/>
        </w:rPr>
      </w:pPr>
      <w:r>
        <w:rPr>
          <w:rFonts w:ascii="仿宋" w:hAnsi="仿宋" w:eastAsia="仿宋" w:cs="仿宋"/>
          <w:spacing w:val="18"/>
          <w:sz w:val="23"/>
          <w:szCs w:val="23"/>
        </w:rPr>
        <w:t>小</w:t>
      </w:r>
      <w:r>
        <w:rPr>
          <w:rFonts w:ascii="仿宋" w:hAnsi="仿宋" w:eastAsia="仿宋" w:cs="仿宋"/>
          <w:spacing w:val="10"/>
          <w:sz w:val="23"/>
          <w:szCs w:val="23"/>
        </w:rPr>
        <w:t>企</w:t>
      </w:r>
      <w:r>
        <w:rPr>
          <w:rFonts w:ascii="仿宋" w:hAnsi="仿宋" w:eastAsia="仿宋" w:cs="仿宋"/>
          <w:spacing w:val="9"/>
          <w:sz w:val="23"/>
          <w:szCs w:val="23"/>
        </w:rPr>
        <w:t>业 (工程、服务) 或所投产品为非中小企业产品 (货物) ，其磋商</w:t>
      </w:r>
      <w:r>
        <w:rPr>
          <w:rFonts w:ascii="仿宋" w:hAnsi="仿宋" w:eastAsia="仿宋" w:cs="仿宋"/>
          <w:sz w:val="23"/>
          <w:szCs w:val="23"/>
        </w:rPr>
        <w:t xml:space="preserve"> </w:t>
      </w:r>
      <w:r>
        <w:rPr>
          <w:rFonts w:ascii="仿宋" w:hAnsi="仿宋" w:eastAsia="仿宋" w:cs="仿宋"/>
          <w:spacing w:val="12"/>
          <w:sz w:val="23"/>
          <w:szCs w:val="23"/>
        </w:rPr>
        <w:t>将</w:t>
      </w:r>
      <w:r>
        <w:rPr>
          <w:rFonts w:ascii="仿宋" w:hAnsi="仿宋" w:eastAsia="仿宋" w:cs="仿宋"/>
          <w:spacing w:val="7"/>
          <w:sz w:val="23"/>
          <w:szCs w:val="23"/>
        </w:rPr>
        <w:t>被认定为</w:t>
      </w:r>
      <w:r>
        <w:rPr>
          <w:rFonts w:ascii="仿宋" w:hAnsi="仿宋" w:eastAsia="仿宋" w:cs="仿宋"/>
          <w:spacing w:val="7"/>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pPr>
        <w:spacing w:before="1" w:line="228" w:lineRule="auto"/>
        <w:ind w:left="37"/>
        <w:rPr>
          <w:rFonts w:ascii="仿宋" w:hAnsi="仿宋" w:eastAsia="仿宋" w:cs="仿宋"/>
          <w:sz w:val="23"/>
          <w:szCs w:val="23"/>
        </w:rPr>
      </w:pPr>
      <w:r>
        <w:rPr>
          <w:rFonts w:ascii="仿宋" w:hAnsi="仿宋" w:eastAsia="仿宋" w:cs="仿宋"/>
          <w:spacing w:val="8"/>
          <w:sz w:val="23"/>
          <w:szCs w:val="23"/>
        </w:rPr>
        <w:t>1.4     如</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中允许联合体磋商，对联合体规定如下</w:t>
      </w:r>
      <w:r>
        <w:rPr>
          <w:rFonts w:ascii="仿宋" w:hAnsi="仿宋" w:eastAsia="仿宋" w:cs="仿宋"/>
          <w:spacing w:val="1"/>
          <w:sz w:val="23"/>
          <w:szCs w:val="23"/>
        </w:rPr>
        <w:t>：</w:t>
      </w:r>
    </w:p>
    <w:p>
      <w:pPr>
        <w:spacing w:before="25" w:line="231" w:lineRule="auto"/>
        <w:ind w:left="37"/>
        <w:rPr>
          <w:rFonts w:ascii="仿宋" w:hAnsi="仿宋" w:eastAsia="仿宋" w:cs="仿宋"/>
          <w:sz w:val="23"/>
          <w:szCs w:val="23"/>
        </w:rPr>
      </w:pPr>
      <w:r>
        <w:rPr>
          <w:rFonts w:ascii="仿宋" w:hAnsi="仿宋" w:eastAsia="仿宋" w:cs="仿宋"/>
          <w:spacing w:val="5"/>
          <w:sz w:val="23"/>
          <w:szCs w:val="23"/>
        </w:rPr>
        <w:t>1.4.1   两个以上供应商可以组成一个磋商联合体， 以一个供应商的身份磋商</w:t>
      </w:r>
      <w:r>
        <w:rPr>
          <w:rFonts w:ascii="仿宋" w:hAnsi="仿宋" w:eastAsia="仿宋" w:cs="仿宋"/>
          <w:spacing w:val="3"/>
          <w:sz w:val="23"/>
          <w:szCs w:val="23"/>
        </w:rPr>
        <w:t>。</w:t>
      </w:r>
    </w:p>
    <w:p>
      <w:pPr>
        <w:spacing w:before="24" w:line="229" w:lineRule="auto"/>
        <w:ind w:left="37"/>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.4.2   联合体各方均应符合《中华人民共和国政府采购法》第二十二条规定的</w:t>
      </w:r>
    </w:p>
    <w:p>
      <w:pPr>
        <w:spacing w:before="26" w:line="231" w:lineRule="auto"/>
        <w:ind w:left="930"/>
        <w:rPr>
          <w:rFonts w:ascii="仿宋" w:hAnsi="仿宋" w:eastAsia="仿宋" w:cs="仿宋"/>
          <w:sz w:val="23"/>
          <w:szCs w:val="23"/>
        </w:rPr>
      </w:pPr>
      <w:r>
        <w:rPr>
          <w:rFonts w:ascii="仿宋" w:hAnsi="仿宋" w:eastAsia="仿宋" w:cs="仿宋"/>
          <w:spacing w:val="1"/>
          <w:sz w:val="23"/>
          <w:szCs w:val="23"/>
        </w:rPr>
        <w:t>条</w:t>
      </w:r>
      <w:r>
        <w:rPr>
          <w:rFonts w:ascii="仿宋" w:hAnsi="仿宋" w:eastAsia="仿宋" w:cs="仿宋"/>
          <w:sz w:val="23"/>
          <w:szCs w:val="23"/>
        </w:rPr>
        <w:t>件。</w:t>
      </w:r>
    </w:p>
    <w:p>
      <w:pPr>
        <w:spacing w:before="23" w:line="229" w:lineRule="auto"/>
        <w:ind w:left="37"/>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.4.3   采购人根据采购项目对供应商的特殊要求，联合体中至少应当有一方符</w:t>
      </w:r>
    </w:p>
    <w:p>
      <w:pPr>
        <w:spacing w:before="26" w:line="230" w:lineRule="auto"/>
        <w:ind w:left="934"/>
        <w:rPr>
          <w:rFonts w:ascii="仿宋" w:hAnsi="仿宋" w:eastAsia="仿宋" w:cs="仿宋"/>
          <w:sz w:val="23"/>
          <w:szCs w:val="23"/>
        </w:rPr>
      </w:pPr>
      <w:r>
        <w:rPr>
          <w:rFonts w:ascii="仿宋" w:hAnsi="仿宋" w:eastAsia="仿宋" w:cs="仿宋"/>
          <w:spacing w:val="7"/>
          <w:sz w:val="23"/>
          <w:szCs w:val="23"/>
        </w:rPr>
        <w:t>合</w:t>
      </w:r>
      <w:r>
        <w:rPr>
          <w:rFonts w:ascii="仿宋" w:hAnsi="仿宋" w:eastAsia="仿宋" w:cs="仿宋"/>
          <w:spacing w:val="4"/>
          <w:sz w:val="23"/>
          <w:szCs w:val="23"/>
        </w:rPr>
        <w:t>相关规定。</w:t>
      </w:r>
    </w:p>
    <w:p>
      <w:pPr>
        <w:spacing w:before="25" w:line="231" w:lineRule="auto"/>
        <w:ind w:left="37"/>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.4.4   联合体各方应签订共同磋商协议，明确约定联合体各方承担的工作和相</w:t>
      </w:r>
    </w:p>
    <w:p>
      <w:pPr>
        <w:spacing w:before="25" w:line="231" w:lineRule="auto"/>
        <w:ind w:left="927"/>
        <w:rPr>
          <w:rFonts w:ascii="仿宋" w:hAnsi="仿宋" w:eastAsia="仿宋" w:cs="仿宋"/>
          <w:sz w:val="23"/>
          <w:szCs w:val="23"/>
        </w:rPr>
      </w:pPr>
      <w:r>
        <w:rPr>
          <w:rFonts w:ascii="仿宋" w:hAnsi="仿宋" w:eastAsia="仿宋" w:cs="仿宋"/>
          <w:spacing w:val="14"/>
          <w:sz w:val="23"/>
          <w:szCs w:val="23"/>
        </w:rPr>
        <w:t>应</w:t>
      </w:r>
      <w:r>
        <w:rPr>
          <w:rFonts w:ascii="仿宋" w:hAnsi="仿宋" w:eastAsia="仿宋" w:cs="仿宋"/>
          <w:spacing w:val="9"/>
          <w:sz w:val="23"/>
          <w:szCs w:val="23"/>
        </w:rPr>
        <w:t>的责任，并将共同磋商协议连同作为磋商文件第一部分的内容提交。</w:t>
      </w:r>
    </w:p>
    <w:p>
      <w:pPr>
        <w:spacing w:before="21" w:line="231" w:lineRule="auto"/>
        <w:ind w:left="37"/>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.4.5   大中型企业、其他自然人、法人或者非法人组织与小型、微型企业组成</w:t>
      </w:r>
    </w:p>
    <w:p>
      <w:pPr>
        <w:spacing w:before="26" w:line="249" w:lineRule="auto"/>
        <w:ind w:left="954" w:right="83" w:hanging="30"/>
        <w:rPr>
          <w:rFonts w:ascii="仿宋" w:hAnsi="仿宋" w:eastAsia="仿宋" w:cs="仿宋"/>
          <w:sz w:val="23"/>
          <w:szCs w:val="23"/>
        </w:rPr>
      </w:pPr>
      <w:r>
        <w:rPr>
          <w:rFonts w:ascii="仿宋" w:hAnsi="仿宋" w:eastAsia="仿宋" w:cs="仿宋"/>
          <w:spacing w:val="16"/>
          <w:sz w:val="23"/>
          <w:szCs w:val="23"/>
        </w:rPr>
        <w:t>联合</w:t>
      </w:r>
      <w:r>
        <w:rPr>
          <w:rFonts w:ascii="仿宋" w:hAnsi="仿宋" w:eastAsia="仿宋" w:cs="仿宋"/>
          <w:spacing w:val="11"/>
          <w:sz w:val="23"/>
          <w:szCs w:val="23"/>
        </w:rPr>
        <w:t>体</w:t>
      </w:r>
      <w:r>
        <w:rPr>
          <w:rFonts w:ascii="仿宋" w:hAnsi="仿宋" w:eastAsia="仿宋" w:cs="仿宋"/>
          <w:spacing w:val="8"/>
          <w:sz w:val="23"/>
          <w:szCs w:val="23"/>
        </w:rPr>
        <w:t>共同参加磋商，共同磋商协议中应写明小型、微型企业的协议合</w:t>
      </w:r>
      <w:r>
        <w:rPr>
          <w:rFonts w:ascii="仿宋" w:hAnsi="仿宋" w:eastAsia="仿宋" w:cs="仿宋"/>
          <w:sz w:val="23"/>
          <w:szCs w:val="23"/>
        </w:rPr>
        <w:t xml:space="preserve"> </w:t>
      </w:r>
      <w:r>
        <w:rPr>
          <w:rFonts w:ascii="仿宋" w:hAnsi="仿宋" w:eastAsia="仿宋" w:cs="仿宋"/>
          <w:spacing w:val="12"/>
          <w:sz w:val="23"/>
          <w:szCs w:val="23"/>
        </w:rPr>
        <w:t>同</w:t>
      </w:r>
      <w:r>
        <w:rPr>
          <w:rFonts w:ascii="仿宋" w:hAnsi="仿宋" w:eastAsia="仿宋" w:cs="仿宋"/>
          <w:spacing w:val="7"/>
          <w:sz w:val="23"/>
          <w:szCs w:val="23"/>
        </w:rPr>
        <w:t>金额占到共同磋商协议磋商总金额的比例。</w:t>
      </w:r>
    </w:p>
    <w:p>
      <w:pPr>
        <w:spacing w:before="1" w:line="228" w:lineRule="auto"/>
        <w:ind w:left="37"/>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.4.6  联合体中有同类资质的供应商按照联合体分工承担相同工作的，按照较</w:t>
      </w:r>
    </w:p>
    <w:p>
      <w:pPr>
        <w:spacing w:before="27" w:line="231" w:lineRule="auto"/>
        <w:ind w:left="927"/>
        <w:rPr>
          <w:rFonts w:ascii="仿宋" w:hAnsi="仿宋" w:eastAsia="仿宋" w:cs="仿宋"/>
          <w:sz w:val="23"/>
          <w:szCs w:val="23"/>
        </w:rPr>
      </w:pPr>
      <w:r>
        <w:rPr>
          <w:rFonts w:ascii="仿宋" w:hAnsi="仿宋" w:eastAsia="仿宋" w:cs="仿宋"/>
          <w:spacing w:val="16"/>
          <w:sz w:val="23"/>
          <w:szCs w:val="23"/>
        </w:rPr>
        <w:t>低</w:t>
      </w:r>
      <w:r>
        <w:rPr>
          <w:rFonts w:ascii="仿宋" w:hAnsi="仿宋" w:eastAsia="仿宋" w:cs="仿宋"/>
          <w:spacing w:val="8"/>
          <w:sz w:val="23"/>
          <w:szCs w:val="23"/>
        </w:rPr>
        <w:t>的资质等级确定联合体的资质等级。</w:t>
      </w:r>
    </w:p>
    <w:p>
      <w:pPr>
        <w:spacing w:before="24" w:line="231" w:lineRule="auto"/>
        <w:ind w:left="37"/>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.4.7  以联合体形式参加政府采购活动的，联合体各方不得再单独参加或者与</w:t>
      </w:r>
    </w:p>
    <w:p>
      <w:pPr>
        <w:spacing w:before="26" w:line="249" w:lineRule="auto"/>
        <w:ind w:left="926" w:right="83" w:firstLine="2"/>
        <w:rPr>
          <w:rFonts w:ascii="仿宋" w:hAnsi="仿宋" w:eastAsia="仿宋" w:cs="仿宋"/>
          <w:sz w:val="23"/>
          <w:szCs w:val="23"/>
        </w:rPr>
      </w:pPr>
      <w:r>
        <w:rPr>
          <w:rFonts w:ascii="仿宋" w:hAnsi="仿宋" w:eastAsia="仿宋" w:cs="仿宋"/>
          <w:spacing w:val="16"/>
          <w:sz w:val="23"/>
          <w:szCs w:val="23"/>
        </w:rPr>
        <w:t>其</w:t>
      </w:r>
      <w:r>
        <w:rPr>
          <w:rFonts w:ascii="仿宋" w:hAnsi="仿宋" w:eastAsia="仿宋" w:cs="仿宋"/>
          <w:spacing w:val="15"/>
          <w:sz w:val="23"/>
          <w:szCs w:val="23"/>
        </w:rPr>
        <w:t>他</w:t>
      </w:r>
      <w:r>
        <w:rPr>
          <w:rFonts w:ascii="仿宋" w:hAnsi="仿宋" w:eastAsia="仿宋" w:cs="仿宋"/>
          <w:spacing w:val="8"/>
          <w:sz w:val="23"/>
          <w:szCs w:val="23"/>
        </w:rPr>
        <w:t>供应商另外组成联合体参加本项目磋商，否则相关磋商将被认定为</w:t>
      </w:r>
      <w:r>
        <w:rPr>
          <w:rFonts w:ascii="仿宋" w:hAnsi="仿宋" w:eastAsia="仿宋" w:cs="仿宋"/>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磋</w:t>
      </w:r>
      <w:r>
        <w:rPr>
          <w:rFonts w:ascii="仿宋" w:hAnsi="仿宋" w:eastAsia="仿宋" w:cs="仿宋"/>
          <w:spacing w:val="5"/>
          <w:sz w:val="23"/>
          <w:szCs w:val="23"/>
          <w14:textOutline w14:w="4358" w14:cap="sq" w14:cmpd="sng">
            <w14:solidFill>
              <w14:srgbClr w14:val="000000"/>
            </w14:solidFill>
            <w14:prstDash w14:val="solid"/>
            <w14:bevel/>
          </w14:textOutline>
        </w:rPr>
        <w:t>商无效</w:t>
      </w:r>
      <w:r>
        <w:rPr>
          <w:rFonts w:ascii="仿宋" w:hAnsi="仿宋" w:eastAsia="仿宋" w:cs="仿宋"/>
          <w:spacing w:val="5"/>
          <w:sz w:val="23"/>
          <w:szCs w:val="23"/>
        </w:rPr>
        <w:t>。</w:t>
      </w:r>
    </w:p>
    <w:p>
      <w:pPr>
        <w:spacing w:line="228" w:lineRule="auto"/>
        <w:ind w:left="37"/>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9"/>
          <w:sz w:val="23"/>
          <w:szCs w:val="23"/>
        </w:rPr>
        <w:t>4</w:t>
      </w:r>
      <w:r>
        <w:rPr>
          <w:rFonts w:ascii="仿宋" w:hAnsi="仿宋" w:eastAsia="仿宋" w:cs="仿宋"/>
          <w:spacing w:val="7"/>
          <w:sz w:val="23"/>
          <w:szCs w:val="23"/>
        </w:rPr>
        <w:t>.8   对联合体磋商的其他资格要求见</w:t>
      </w:r>
      <w:r>
        <w:rPr>
          <w:rFonts w:ascii="仿宋" w:hAnsi="仿宋" w:eastAsia="仿宋" w:cs="仿宋"/>
          <w:spacing w:val="7"/>
          <w:sz w:val="23"/>
          <w:szCs w:val="23"/>
          <w:u w:val="single" w:color="auto"/>
        </w:rPr>
        <w:t>供应商须知资料表</w:t>
      </w:r>
      <w:r>
        <w:rPr>
          <w:rFonts w:ascii="仿宋" w:hAnsi="仿宋" w:eastAsia="仿宋" w:cs="仿宋"/>
          <w:spacing w:val="7"/>
          <w:sz w:val="23"/>
          <w:szCs w:val="23"/>
        </w:rPr>
        <w:t>。</w:t>
      </w:r>
    </w:p>
    <w:p>
      <w:pPr>
        <w:spacing w:before="26"/>
        <w:ind w:left="933" w:right="83" w:hanging="896"/>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.5    单位负责人为同一人或者存在直接控股、管理关系的不同供应商，其相</w:t>
      </w:r>
      <w:r>
        <w:rPr>
          <w:rFonts w:ascii="仿宋" w:hAnsi="仿宋" w:eastAsia="仿宋" w:cs="仿宋"/>
          <w:sz w:val="23"/>
          <w:szCs w:val="23"/>
        </w:rPr>
        <w:t xml:space="preserve"> </w:t>
      </w:r>
      <w:r>
        <w:rPr>
          <w:rFonts w:ascii="仿宋" w:hAnsi="仿宋" w:eastAsia="仿宋" w:cs="仿宋"/>
          <w:spacing w:val="14"/>
          <w:sz w:val="23"/>
          <w:szCs w:val="23"/>
        </w:rPr>
        <w:t>关</w:t>
      </w:r>
      <w:r>
        <w:rPr>
          <w:rFonts w:ascii="仿宋" w:hAnsi="仿宋" w:eastAsia="仿宋" w:cs="仿宋"/>
          <w:spacing w:val="8"/>
          <w:sz w:val="23"/>
          <w:szCs w:val="23"/>
        </w:rPr>
        <w:t>磋</w:t>
      </w:r>
      <w:r>
        <w:rPr>
          <w:rFonts w:ascii="仿宋" w:hAnsi="仿宋" w:eastAsia="仿宋" w:cs="仿宋"/>
          <w:spacing w:val="7"/>
          <w:sz w:val="23"/>
          <w:szCs w:val="23"/>
        </w:rPr>
        <w:t>商将被认定为</w:t>
      </w:r>
      <w:r>
        <w:rPr>
          <w:rFonts w:ascii="仿宋" w:hAnsi="仿宋" w:eastAsia="仿宋" w:cs="仿宋"/>
          <w:spacing w:val="7"/>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pPr>
        <w:spacing w:before="25"/>
        <w:ind w:left="940" w:right="83" w:hanging="903"/>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    为本项目提供过整体设计、规范编制或者项目管理、监理、检测等要求</w:t>
      </w:r>
      <w:r>
        <w:rPr>
          <w:rFonts w:ascii="仿宋" w:hAnsi="仿宋" w:eastAsia="仿宋" w:cs="仿宋"/>
          <w:sz w:val="23"/>
          <w:szCs w:val="23"/>
        </w:rPr>
        <w:t xml:space="preserve"> </w:t>
      </w:r>
      <w:r>
        <w:rPr>
          <w:rFonts w:ascii="仿宋" w:hAnsi="仿宋" w:eastAsia="仿宋" w:cs="仿宋"/>
          <w:spacing w:val="11"/>
          <w:sz w:val="23"/>
          <w:szCs w:val="23"/>
        </w:rPr>
        <w:t>的</w:t>
      </w:r>
      <w:r>
        <w:rPr>
          <w:rFonts w:ascii="仿宋" w:hAnsi="仿宋" w:eastAsia="仿宋" w:cs="仿宋"/>
          <w:spacing w:val="8"/>
          <w:sz w:val="23"/>
          <w:szCs w:val="23"/>
        </w:rPr>
        <w:t>供应商，不得再参加本项目上述服务以外的其他采购活动。否则其磋</w:t>
      </w:r>
    </w:p>
    <w:p>
      <w:pPr>
        <w:sectPr>
          <w:footerReference r:id="rId7" w:type="default"/>
          <w:pgSz w:w="11906" w:h="16839"/>
          <w:pgMar w:top="1372" w:right="1714" w:bottom="1171" w:left="1785" w:header="0" w:footer="994" w:gutter="0"/>
          <w:pgNumType w:fmt="decimal"/>
          <w:cols w:space="720" w:num="1"/>
        </w:sectPr>
      </w:pPr>
    </w:p>
    <w:p>
      <w:pPr>
        <w:spacing w:before="48" w:line="230" w:lineRule="auto"/>
        <w:ind w:left="936"/>
        <w:rPr>
          <w:rFonts w:ascii="仿宋" w:hAnsi="仿宋" w:eastAsia="仿宋" w:cs="仿宋"/>
          <w:sz w:val="23"/>
          <w:szCs w:val="23"/>
        </w:rPr>
      </w:pPr>
      <w:r>
        <w:rPr>
          <w:rFonts w:ascii="仿宋" w:hAnsi="仿宋" w:eastAsia="仿宋" w:cs="仿宋"/>
          <w:spacing w:val="7"/>
          <w:sz w:val="23"/>
          <w:szCs w:val="23"/>
        </w:rPr>
        <w:t>商将被认定为</w:t>
      </w:r>
      <w:r>
        <w:rPr>
          <w:rFonts w:ascii="仿宋" w:hAnsi="仿宋" w:eastAsia="仿宋" w:cs="仿宋"/>
          <w:spacing w:val="7"/>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pPr>
        <w:spacing w:before="25"/>
        <w:ind w:left="928" w:right="203" w:hanging="891"/>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.7    供应商在磋商过程中不得向采购人提供、给予任何有价值的物品，影响</w:t>
      </w:r>
      <w:r>
        <w:rPr>
          <w:rFonts w:ascii="仿宋" w:hAnsi="仿宋" w:eastAsia="仿宋" w:cs="仿宋"/>
          <w:sz w:val="23"/>
          <w:szCs w:val="23"/>
        </w:rPr>
        <w:t xml:space="preserve"> </w:t>
      </w:r>
      <w:r>
        <w:rPr>
          <w:rFonts w:ascii="仿宋" w:hAnsi="仿宋" w:eastAsia="仿宋" w:cs="仿宋"/>
          <w:spacing w:val="9"/>
          <w:sz w:val="23"/>
          <w:szCs w:val="23"/>
        </w:rPr>
        <w:t>其正常决策行为。一经发现，其将被认定为</w:t>
      </w:r>
      <w:r>
        <w:rPr>
          <w:rFonts w:ascii="仿宋" w:hAnsi="仿宋" w:eastAsia="仿宋" w:cs="仿宋"/>
          <w:spacing w:val="9"/>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pPr>
        <w:spacing w:before="24" w:line="312" w:lineRule="exact"/>
        <w:ind w:left="22"/>
        <w:outlineLvl w:val="2"/>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2.资金来</w:t>
      </w:r>
      <w:r>
        <w:rPr>
          <w:rFonts w:ascii="仿宋" w:hAnsi="仿宋" w:eastAsia="仿宋" w:cs="仿宋"/>
          <w:spacing w:val="6"/>
          <w:position w:val="2"/>
          <w:sz w:val="23"/>
          <w:szCs w:val="23"/>
          <w14:textOutline w14:w="4358" w14:cap="sq" w14:cmpd="sng">
            <w14:solidFill>
              <w14:srgbClr w14:val="000000"/>
            </w14:solidFill>
            <w14:prstDash w14:val="solid"/>
            <w14:bevel/>
          </w14:textOutline>
        </w:rPr>
        <w:t>源</w:t>
      </w:r>
    </w:p>
    <w:p>
      <w:pPr>
        <w:spacing w:before="2" w:line="243" w:lineRule="auto"/>
        <w:ind w:left="931" w:right="203" w:hanging="909"/>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6"/>
          <w:sz w:val="23"/>
          <w:szCs w:val="23"/>
        </w:rPr>
        <w:t>.1    本项目的采购人已获得足以支付本次招标后所签订的合同项下的资金</w:t>
      </w:r>
      <w:r>
        <w:rPr>
          <w:rFonts w:ascii="仿宋" w:hAnsi="仿宋" w:eastAsia="仿宋" w:cs="仿宋"/>
          <w:sz w:val="23"/>
          <w:szCs w:val="23"/>
        </w:rPr>
        <w:t xml:space="preserve"> </w:t>
      </w:r>
      <w:r>
        <w:rPr>
          <w:rFonts w:ascii="仿宋" w:hAnsi="仿宋" w:eastAsia="仿宋" w:cs="仿宋"/>
          <w:spacing w:val="25"/>
          <w:sz w:val="23"/>
          <w:szCs w:val="23"/>
        </w:rPr>
        <w:t>(</w:t>
      </w:r>
      <w:r>
        <w:rPr>
          <w:rFonts w:ascii="仿宋" w:hAnsi="仿宋" w:eastAsia="仿宋" w:cs="仿宋"/>
          <w:spacing w:val="20"/>
          <w:sz w:val="23"/>
          <w:szCs w:val="23"/>
        </w:rPr>
        <w:t>包括财政性资金和本项目采购中无法与财政性资金分割的非财政性</w:t>
      </w:r>
      <w:r>
        <w:rPr>
          <w:rFonts w:ascii="仿宋" w:hAnsi="仿宋" w:eastAsia="仿宋" w:cs="仿宋"/>
          <w:sz w:val="23"/>
          <w:szCs w:val="23"/>
        </w:rPr>
        <w:t xml:space="preserve"> </w:t>
      </w:r>
      <w:r>
        <w:rPr>
          <w:rFonts w:ascii="仿宋" w:hAnsi="仿宋" w:eastAsia="仿宋" w:cs="仿宋"/>
          <w:spacing w:val="2"/>
          <w:sz w:val="23"/>
          <w:szCs w:val="23"/>
        </w:rPr>
        <w:t>资金) 。</w:t>
      </w:r>
    </w:p>
    <w:p>
      <w:pPr>
        <w:spacing w:before="23" w:line="228" w:lineRule="auto"/>
        <w:ind w:left="22"/>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2    项目预算金额和分项或分包最高限价</w:t>
      </w:r>
      <w:r>
        <w:rPr>
          <w:rFonts w:ascii="仿宋" w:hAnsi="仿宋" w:eastAsia="仿宋" w:cs="仿宋"/>
          <w:spacing w:val="8"/>
          <w:sz w:val="23"/>
          <w:szCs w:val="23"/>
          <w:u w:val="single" w:color="auto"/>
        </w:rPr>
        <w:t>见供应商须知资料表</w:t>
      </w:r>
      <w:r>
        <w:rPr>
          <w:rFonts w:ascii="仿宋" w:hAnsi="仿宋" w:eastAsia="仿宋" w:cs="仿宋"/>
          <w:spacing w:val="8"/>
          <w:sz w:val="23"/>
          <w:szCs w:val="23"/>
        </w:rPr>
        <w:t>。</w:t>
      </w:r>
    </w:p>
    <w:p>
      <w:pPr>
        <w:spacing w:before="27" w:line="239" w:lineRule="auto"/>
        <w:ind w:left="928" w:right="257" w:hanging="906"/>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8"/>
          <w:sz w:val="23"/>
          <w:szCs w:val="23"/>
        </w:rPr>
        <w:t>.3    供应商报价超过磋商文件规定的预算金额或者分项、分包最高限价的，</w:t>
      </w:r>
      <w:r>
        <w:rPr>
          <w:rFonts w:ascii="仿宋" w:hAnsi="仿宋" w:eastAsia="仿宋" w:cs="仿宋"/>
          <w:sz w:val="23"/>
          <w:szCs w:val="23"/>
        </w:rPr>
        <w:t xml:space="preserve"> </w:t>
      </w:r>
      <w:r>
        <w:rPr>
          <w:rFonts w:ascii="仿宋" w:hAnsi="仿宋" w:eastAsia="仿宋" w:cs="仿宋"/>
          <w:spacing w:val="8"/>
          <w:sz w:val="23"/>
          <w:szCs w:val="23"/>
        </w:rPr>
        <w:t>其磋商将被认定为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pPr>
        <w:spacing w:before="26" w:line="311" w:lineRule="exact"/>
        <w:ind w:left="24"/>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.磋商费用</w:t>
      </w:r>
    </w:p>
    <w:p>
      <w:pPr>
        <w:spacing w:before="1" w:line="231" w:lineRule="auto"/>
        <w:ind w:left="933"/>
        <w:rPr>
          <w:rFonts w:ascii="仿宋" w:hAnsi="仿宋" w:eastAsia="仿宋" w:cs="仿宋"/>
          <w:sz w:val="23"/>
          <w:szCs w:val="23"/>
        </w:rPr>
      </w:pPr>
      <w:r>
        <w:rPr>
          <w:rFonts w:ascii="仿宋" w:hAnsi="仿宋" w:eastAsia="仿宋" w:cs="仿宋"/>
          <w:spacing w:val="14"/>
          <w:sz w:val="23"/>
          <w:szCs w:val="23"/>
        </w:rPr>
        <w:t>不</w:t>
      </w:r>
      <w:r>
        <w:rPr>
          <w:rFonts w:ascii="仿宋" w:hAnsi="仿宋" w:eastAsia="仿宋" w:cs="仿宋"/>
          <w:spacing w:val="8"/>
          <w:sz w:val="23"/>
          <w:szCs w:val="23"/>
        </w:rPr>
        <w:t>论</w:t>
      </w:r>
      <w:r>
        <w:rPr>
          <w:rFonts w:ascii="仿宋" w:hAnsi="仿宋" w:eastAsia="仿宋" w:cs="仿宋"/>
          <w:spacing w:val="7"/>
          <w:sz w:val="23"/>
          <w:szCs w:val="23"/>
        </w:rPr>
        <w:t>磋商的结果如何，供应商应承担所有与准备和参加磋商有关的费用。</w:t>
      </w:r>
    </w:p>
    <w:p>
      <w:pPr>
        <w:spacing w:before="24" w:line="310" w:lineRule="exact"/>
        <w:ind w:left="19"/>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4</w:t>
      </w:r>
      <w:r>
        <w:rPr>
          <w:rFonts w:ascii="仿宋" w:hAnsi="仿宋" w:eastAsia="仿宋" w:cs="仿宋"/>
          <w:spacing w:val="7"/>
          <w:position w:val="2"/>
          <w:sz w:val="23"/>
          <w:szCs w:val="23"/>
          <w14:textOutline w14:w="4358" w14:cap="sq" w14:cmpd="sng">
            <w14:solidFill>
              <w14:srgbClr w14:val="000000"/>
            </w14:solidFill>
            <w14:prstDash w14:val="solid"/>
            <w14:bevel/>
          </w14:textOutline>
        </w:rPr>
        <w:t>.适用法律</w:t>
      </w:r>
    </w:p>
    <w:p>
      <w:pPr>
        <w:spacing w:before="1" w:line="230" w:lineRule="auto"/>
        <w:ind w:left="868"/>
        <w:rPr>
          <w:rFonts w:ascii="仿宋" w:hAnsi="仿宋" w:eastAsia="仿宋" w:cs="仿宋"/>
          <w:sz w:val="23"/>
          <w:szCs w:val="23"/>
        </w:rPr>
      </w:pPr>
      <w:r>
        <w:rPr>
          <w:rFonts w:ascii="仿宋" w:hAnsi="仿宋" w:eastAsia="仿宋" w:cs="仿宋"/>
          <w:spacing w:val="3"/>
          <w:sz w:val="23"/>
          <w:szCs w:val="23"/>
        </w:rPr>
        <w:t>本项目采购人、采购代理机构、供应商、评审委员会的相关行为均受《</w:t>
      </w:r>
      <w:r>
        <w:rPr>
          <w:rFonts w:ascii="仿宋" w:hAnsi="仿宋" w:eastAsia="仿宋" w:cs="仿宋"/>
          <w:spacing w:val="1"/>
          <w:sz w:val="23"/>
          <w:szCs w:val="23"/>
        </w:rPr>
        <w:t>中</w:t>
      </w:r>
    </w:p>
    <w:p>
      <w:pPr>
        <w:spacing w:before="26" w:line="258" w:lineRule="auto"/>
        <w:ind w:left="927" w:right="188" w:firstLine="6"/>
        <w:rPr>
          <w:rFonts w:ascii="仿宋" w:hAnsi="仿宋" w:eastAsia="仿宋" w:cs="仿宋"/>
          <w:sz w:val="23"/>
          <w:szCs w:val="23"/>
        </w:rPr>
      </w:pPr>
      <w:r>
        <w:rPr>
          <w:rFonts w:ascii="仿宋" w:hAnsi="仿宋" w:eastAsia="仿宋" w:cs="仿宋"/>
          <w:spacing w:val="9"/>
          <w:sz w:val="23"/>
          <w:szCs w:val="23"/>
        </w:rPr>
        <w:t>华人民共和国政府采购法》、《中华人民共和国政府采购法实施条例</w:t>
      </w:r>
      <w:r>
        <w:rPr>
          <w:rFonts w:ascii="仿宋" w:hAnsi="仿宋" w:eastAsia="仿宋" w:cs="仿宋"/>
          <w:spacing w:val="3"/>
          <w:sz w:val="23"/>
          <w:szCs w:val="23"/>
        </w:rPr>
        <w:t>》</w:t>
      </w:r>
      <w:r>
        <w:rPr>
          <w:rFonts w:ascii="仿宋" w:hAnsi="仿宋" w:eastAsia="仿宋" w:cs="仿宋"/>
          <w:sz w:val="23"/>
          <w:szCs w:val="23"/>
        </w:rPr>
        <w:t xml:space="preserve"> </w:t>
      </w:r>
      <w:r>
        <w:rPr>
          <w:rFonts w:ascii="仿宋" w:hAnsi="仿宋" w:eastAsia="仿宋" w:cs="仿宋"/>
          <w:spacing w:val="16"/>
          <w:sz w:val="23"/>
          <w:szCs w:val="23"/>
        </w:rPr>
        <w:t>及本</w:t>
      </w:r>
      <w:r>
        <w:rPr>
          <w:rFonts w:ascii="仿宋" w:hAnsi="仿宋" w:eastAsia="仿宋" w:cs="仿宋"/>
          <w:spacing w:val="9"/>
          <w:sz w:val="23"/>
          <w:szCs w:val="23"/>
        </w:rPr>
        <w:t>项</w:t>
      </w:r>
      <w:r>
        <w:rPr>
          <w:rFonts w:ascii="仿宋" w:hAnsi="仿宋" w:eastAsia="仿宋" w:cs="仿宋"/>
          <w:spacing w:val="8"/>
          <w:sz w:val="23"/>
          <w:szCs w:val="23"/>
        </w:rPr>
        <w:t>目本级和上级财政部门政府采购有关规定的约束，其权利受到上</w:t>
      </w:r>
      <w:r>
        <w:rPr>
          <w:rFonts w:ascii="仿宋" w:hAnsi="仿宋" w:eastAsia="仿宋" w:cs="仿宋"/>
          <w:sz w:val="23"/>
          <w:szCs w:val="23"/>
        </w:rPr>
        <w:t xml:space="preserve"> </w:t>
      </w:r>
      <w:r>
        <w:rPr>
          <w:rFonts w:ascii="仿宋" w:hAnsi="仿宋" w:eastAsia="仿宋" w:cs="仿宋"/>
          <w:spacing w:val="8"/>
          <w:sz w:val="23"/>
          <w:szCs w:val="23"/>
        </w:rPr>
        <w:t>述</w:t>
      </w:r>
      <w:r>
        <w:rPr>
          <w:rFonts w:ascii="仿宋" w:hAnsi="仿宋" w:eastAsia="仿宋" w:cs="仿宋"/>
          <w:spacing w:val="7"/>
          <w:sz w:val="23"/>
          <w:szCs w:val="23"/>
        </w:rPr>
        <w:t>法律法规的保护。</w:t>
      </w:r>
    </w:p>
    <w:p>
      <w:pPr>
        <w:spacing w:before="279" w:line="231" w:lineRule="auto"/>
        <w:ind w:left="3678"/>
        <w:outlineLvl w:val="1"/>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二</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磋商文件</w:t>
      </w:r>
    </w:p>
    <w:p>
      <w:pPr>
        <w:spacing w:before="23" w:line="310" w:lineRule="exact"/>
        <w:ind w:left="22"/>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6</w:t>
      </w:r>
      <w:r>
        <w:rPr>
          <w:rFonts w:ascii="仿宋" w:hAnsi="仿宋" w:eastAsia="仿宋" w:cs="仿宋"/>
          <w:spacing w:val="9"/>
          <w:position w:val="2"/>
          <w:sz w:val="23"/>
          <w:szCs w:val="23"/>
          <w14:textOutline w14:w="4358" w14:cap="sq" w14:cmpd="sng">
            <w14:solidFill>
              <w14:srgbClr w14:val="000000"/>
            </w14:solidFill>
            <w14:prstDash w14:val="solid"/>
            <w14:bevel/>
          </w14:textOutline>
        </w:rPr>
        <w:t>.磋商文件的澄清与修改</w:t>
      </w:r>
    </w:p>
    <w:p>
      <w:pPr>
        <w:spacing w:before="2" w:line="243" w:lineRule="auto"/>
        <w:ind w:left="870" w:right="234" w:hanging="848"/>
        <w:rPr>
          <w:rFonts w:ascii="仿宋" w:hAnsi="仿宋" w:eastAsia="仿宋" w:cs="仿宋"/>
          <w:sz w:val="23"/>
          <w:szCs w:val="23"/>
        </w:rPr>
      </w:pPr>
      <w:r>
        <w:rPr>
          <w:rFonts w:ascii="仿宋" w:hAnsi="仿宋" w:eastAsia="仿宋" w:cs="仿宋"/>
          <w:spacing w:val="9"/>
          <w:sz w:val="23"/>
          <w:szCs w:val="23"/>
        </w:rPr>
        <w:t>6.1    为了保证对磋商文件的澄清和修改满足法律的时限要求，任何要求对</w:t>
      </w:r>
      <w:r>
        <w:rPr>
          <w:rFonts w:ascii="仿宋" w:hAnsi="仿宋" w:eastAsia="仿宋" w:cs="仿宋"/>
          <w:spacing w:val="1"/>
          <w:sz w:val="23"/>
          <w:szCs w:val="23"/>
        </w:rPr>
        <w:t>磋</w:t>
      </w:r>
      <w:r>
        <w:rPr>
          <w:rFonts w:ascii="仿宋" w:hAnsi="仿宋" w:eastAsia="仿宋" w:cs="仿宋"/>
          <w:sz w:val="23"/>
          <w:szCs w:val="23"/>
        </w:rPr>
        <w:t xml:space="preserve"> </w:t>
      </w:r>
      <w:r>
        <w:rPr>
          <w:rFonts w:ascii="仿宋" w:hAnsi="仿宋" w:eastAsia="仿宋" w:cs="仿宋"/>
          <w:spacing w:val="10"/>
          <w:sz w:val="23"/>
          <w:szCs w:val="23"/>
        </w:rPr>
        <w:t>商文件</w:t>
      </w:r>
      <w:r>
        <w:rPr>
          <w:rFonts w:ascii="仿宋" w:hAnsi="仿宋" w:eastAsia="仿宋" w:cs="仿宋"/>
          <w:spacing w:val="6"/>
          <w:sz w:val="23"/>
          <w:szCs w:val="23"/>
        </w:rPr>
        <w:t>进</w:t>
      </w:r>
      <w:r>
        <w:rPr>
          <w:rFonts w:ascii="仿宋" w:hAnsi="仿宋" w:eastAsia="仿宋" w:cs="仿宋"/>
          <w:spacing w:val="5"/>
          <w:sz w:val="23"/>
          <w:szCs w:val="23"/>
        </w:rPr>
        <w:t>行澄清的供应商，均应在磋商截止期十日前， 以书面形式将澄</w:t>
      </w:r>
      <w:r>
        <w:rPr>
          <w:rFonts w:ascii="仿宋" w:hAnsi="仿宋" w:eastAsia="仿宋" w:cs="仿宋"/>
          <w:sz w:val="23"/>
          <w:szCs w:val="23"/>
        </w:rPr>
        <w:t xml:space="preserve"> </w:t>
      </w:r>
      <w:r>
        <w:rPr>
          <w:rFonts w:ascii="仿宋" w:hAnsi="仿宋" w:eastAsia="仿宋" w:cs="仿宋"/>
          <w:spacing w:val="11"/>
          <w:sz w:val="23"/>
          <w:szCs w:val="23"/>
        </w:rPr>
        <w:t>清</w:t>
      </w:r>
      <w:r>
        <w:rPr>
          <w:rFonts w:ascii="仿宋" w:hAnsi="仿宋" w:eastAsia="仿宋" w:cs="仿宋"/>
          <w:spacing w:val="8"/>
          <w:sz w:val="23"/>
          <w:szCs w:val="23"/>
        </w:rPr>
        <w:t>要求通知采购人或采购代理机构。</w:t>
      </w:r>
    </w:p>
    <w:p>
      <w:pPr>
        <w:spacing w:before="25" w:line="243" w:lineRule="auto"/>
        <w:ind w:left="866" w:right="234" w:hanging="844"/>
        <w:rPr>
          <w:rFonts w:ascii="仿宋" w:hAnsi="仿宋" w:eastAsia="仿宋" w:cs="仿宋"/>
          <w:sz w:val="23"/>
          <w:szCs w:val="23"/>
        </w:rPr>
      </w:pPr>
      <w:r>
        <w:rPr>
          <w:rFonts w:ascii="仿宋" w:hAnsi="仿宋" w:eastAsia="仿宋" w:cs="仿宋"/>
          <w:spacing w:val="9"/>
          <w:sz w:val="23"/>
          <w:szCs w:val="23"/>
        </w:rPr>
        <w:t>6.2    采购人可主动地或在解答供应商提出的澄清问题时对磋商文件进行澄</w:t>
      </w:r>
      <w:r>
        <w:rPr>
          <w:rFonts w:ascii="仿宋" w:hAnsi="仿宋" w:eastAsia="仿宋" w:cs="仿宋"/>
          <w:spacing w:val="1"/>
          <w:sz w:val="23"/>
          <w:szCs w:val="23"/>
        </w:rPr>
        <w:t>清</w:t>
      </w:r>
      <w:r>
        <w:rPr>
          <w:rFonts w:ascii="仿宋" w:hAnsi="仿宋" w:eastAsia="仿宋" w:cs="仿宋"/>
          <w:sz w:val="23"/>
          <w:szCs w:val="23"/>
        </w:rPr>
        <w:t xml:space="preserve"> </w:t>
      </w:r>
      <w:r>
        <w:rPr>
          <w:rFonts w:ascii="仿宋" w:hAnsi="仿宋" w:eastAsia="仿宋" w:cs="仿宋"/>
          <w:spacing w:val="9"/>
          <w:sz w:val="23"/>
          <w:szCs w:val="23"/>
        </w:rPr>
        <w:t>或修改。采购代理机构将以发布澄清 (更正) 公告的方式，澄清或修</w:t>
      </w:r>
      <w:r>
        <w:rPr>
          <w:rFonts w:ascii="仿宋" w:hAnsi="仿宋" w:eastAsia="仿宋" w:cs="仿宋"/>
          <w:spacing w:val="6"/>
          <w:sz w:val="23"/>
          <w:szCs w:val="23"/>
        </w:rPr>
        <w:t>改</w:t>
      </w:r>
      <w:r>
        <w:rPr>
          <w:rFonts w:ascii="仿宋" w:hAnsi="仿宋" w:eastAsia="仿宋" w:cs="仿宋"/>
          <w:sz w:val="23"/>
          <w:szCs w:val="23"/>
        </w:rPr>
        <w:t xml:space="preserve"> </w:t>
      </w:r>
      <w:r>
        <w:rPr>
          <w:rFonts w:ascii="仿宋" w:hAnsi="仿宋" w:eastAsia="仿宋" w:cs="仿宋"/>
          <w:spacing w:val="9"/>
          <w:sz w:val="23"/>
          <w:szCs w:val="23"/>
        </w:rPr>
        <w:t>磋商文件，澄清或修改内容作为磋商文件的组成部分</w:t>
      </w:r>
      <w:r>
        <w:rPr>
          <w:rFonts w:ascii="仿宋" w:hAnsi="仿宋" w:eastAsia="仿宋" w:cs="仿宋"/>
          <w:spacing w:val="7"/>
          <w:sz w:val="23"/>
          <w:szCs w:val="23"/>
        </w:rPr>
        <w:t>。</w:t>
      </w:r>
    </w:p>
    <w:p>
      <w:pPr>
        <w:spacing w:before="25" w:line="243" w:lineRule="auto"/>
        <w:ind w:left="867" w:right="234" w:hanging="845"/>
        <w:rPr>
          <w:rFonts w:ascii="仿宋" w:hAnsi="仿宋" w:eastAsia="仿宋" w:cs="仿宋"/>
          <w:sz w:val="23"/>
          <w:szCs w:val="23"/>
        </w:rPr>
      </w:pPr>
      <w:r>
        <w:rPr>
          <w:rFonts w:ascii="仿宋" w:hAnsi="仿宋" w:eastAsia="仿宋" w:cs="仿宋"/>
          <w:spacing w:val="9"/>
          <w:sz w:val="23"/>
          <w:szCs w:val="23"/>
        </w:rPr>
        <w:t>6.3    澄清或者修改的内容可能影响磋商文件编制的，采购代理机构将以书</w:t>
      </w:r>
      <w:r>
        <w:rPr>
          <w:rFonts w:ascii="仿宋" w:hAnsi="仿宋" w:eastAsia="仿宋" w:cs="仿宋"/>
          <w:spacing w:val="1"/>
          <w:sz w:val="23"/>
          <w:szCs w:val="23"/>
        </w:rPr>
        <w:t>面</w:t>
      </w:r>
      <w:r>
        <w:rPr>
          <w:rFonts w:ascii="仿宋" w:hAnsi="仿宋" w:eastAsia="仿宋" w:cs="仿宋"/>
          <w:sz w:val="23"/>
          <w:szCs w:val="23"/>
        </w:rPr>
        <w:t xml:space="preserve"> </w:t>
      </w:r>
      <w:r>
        <w:rPr>
          <w:rFonts w:ascii="仿宋" w:hAnsi="仿宋" w:eastAsia="仿宋" w:cs="仿宋"/>
          <w:spacing w:val="18"/>
          <w:sz w:val="23"/>
          <w:szCs w:val="23"/>
        </w:rPr>
        <w:t>形</w:t>
      </w:r>
      <w:r>
        <w:rPr>
          <w:rFonts w:ascii="仿宋" w:hAnsi="仿宋" w:eastAsia="仿宋" w:cs="仿宋"/>
          <w:spacing w:val="15"/>
          <w:sz w:val="23"/>
          <w:szCs w:val="23"/>
        </w:rPr>
        <w:t>式</w:t>
      </w:r>
      <w:r>
        <w:rPr>
          <w:rFonts w:ascii="仿宋" w:hAnsi="仿宋" w:eastAsia="仿宋" w:cs="仿宋"/>
          <w:spacing w:val="9"/>
          <w:sz w:val="23"/>
          <w:szCs w:val="23"/>
        </w:rPr>
        <w:t>通知所有购买磋商文件的潜在供应商，并对其具有约束力。供应商</w:t>
      </w:r>
      <w:r>
        <w:rPr>
          <w:rFonts w:ascii="仿宋" w:hAnsi="仿宋" w:eastAsia="仿宋" w:cs="仿宋"/>
          <w:sz w:val="23"/>
          <w:szCs w:val="23"/>
        </w:rPr>
        <w:t xml:space="preserve"> </w:t>
      </w:r>
      <w:r>
        <w:rPr>
          <w:rFonts w:ascii="仿宋" w:hAnsi="仿宋" w:eastAsia="仿宋" w:cs="仿宋"/>
          <w:spacing w:val="9"/>
          <w:sz w:val="23"/>
          <w:szCs w:val="23"/>
        </w:rPr>
        <w:t>在收到上述通知后，应及时向采购代理机构回函确认</w:t>
      </w:r>
      <w:r>
        <w:rPr>
          <w:rFonts w:ascii="仿宋" w:hAnsi="仿宋" w:eastAsia="仿宋" w:cs="仿宋"/>
          <w:spacing w:val="7"/>
          <w:sz w:val="23"/>
          <w:szCs w:val="23"/>
        </w:rPr>
        <w:t>。</w:t>
      </w:r>
    </w:p>
    <w:p>
      <w:pPr>
        <w:spacing w:before="26" w:line="310" w:lineRule="exact"/>
        <w:ind w:left="25"/>
        <w:outlineLvl w:val="2"/>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7</w:t>
      </w:r>
      <w:r>
        <w:rPr>
          <w:rFonts w:ascii="仿宋" w:hAnsi="仿宋" w:eastAsia="仿宋" w:cs="仿宋"/>
          <w:spacing w:val="8"/>
          <w:position w:val="2"/>
          <w:sz w:val="23"/>
          <w:szCs w:val="23"/>
          <w14:textOutline w14:w="4358" w14:cap="sq" w14:cmpd="sng">
            <w14:solidFill>
              <w14:srgbClr w14:val="000000"/>
            </w14:solidFill>
            <w14:prstDash w14:val="solid"/>
            <w14:bevel/>
          </w14:textOutline>
        </w:rPr>
        <w:t>.磋商截止时间的顺延</w:t>
      </w:r>
    </w:p>
    <w:p>
      <w:pPr>
        <w:spacing w:before="1" w:line="252" w:lineRule="auto"/>
        <w:ind w:left="929" w:right="203" w:firstLine="6"/>
        <w:rPr>
          <w:rFonts w:ascii="仿宋" w:hAnsi="仿宋" w:eastAsia="仿宋" w:cs="仿宋"/>
          <w:sz w:val="23"/>
          <w:szCs w:val="23"/>
        </w:rPr>
      </w:pPr>
      <w:r>
        <w:rPr>
          <w:rFonts w:ascii="仿宋" w:hAnsi="仿宋" w:eastAsia="仿宋" w:cs="仿宋"/>
          <w:spacing w:val="22"/>
          <w:sz w:val="23"/>
          <w:szCs w:val="23"/>
        </w:rPr>
        <w:t>为</w:t>
      </w:r>
      <w:r>
        <w:rPr>
          <w:rFonts w:ascii="仿宋" w:hAnsi="仿宋" w:eastAsia="仿宋" w:cs="仿宋"/>
          <w:spacing w:val="16"/>
          <w:sz w:val="23"/>
          <w:szCs w:val="23"/>
        </w:rPr>
        <w:t>使供应商准备磋商时有足够的时间对磋商文件的澄清或者修改部分</w:t>
      </w:r>
      <w:r>
        <w:rPr>
          <w:rFonts w:ascii="仿宋" w:hAnsi="仿宋" w:eastAsia="仿宋" w:cs="仿宋"/>
          <w:sz w:val="23"/>
          <w:szCs w:val="23"/>
        </w:rPr>
        <w:t xml:space="preserve"> </w:t>
      </w:r>
      <w:r>
        <w:rPr>
          <w:rFonts w:ascii="仿宋" w:hAnsi="仿宋" w:eastAsia="仿宋" w:cs="仿宋"/>
          <w:spacing w:val="9"/>
          <w:sz w:val="23"/>
          <w:szCs w:val="23"/>
        </w:rPr>
        <w:t>进行研究，采购人将依法决定是否顺延磋商截止时间</w:t>
      </w:r>
      <w:r>
        <w:rPr>
          <w:rFonts w:ascii="仿宋" w:hAnsi="仿宋" w:eastAsia="仿宋" w:cs="仿宋"/>
          <w:spacing w:val="5"/>
          <w:sz w:val="23"/>
          <w:szCs w:val="23"/>
        </w:rPr>
        <w:t>。</w:t>
      </w:r>
    </w:p>
    <w:p>
      <w:pPr>
        <w:spacing w:line="222" w:lineRule="auto"/>
        <w:ind w:left="3129"/>
        <w:outlineLvl w:val="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三</w:t>
      </w:r>
      <w:r>
        <w:rPr>
          <w:rFonts w:ascii="仿宋" w:hAnsi="仿宋" w:eastAsia="仿宋" w:cs="仿宋"/>
          <w:spacing w:val="-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响应文</w:t>
      </w:r>
      <w:r>
        <w:rPr>
          <w:rFonts w:ascii="仿宋" w:hAnsi="仿宋" w:eastAsia="仿宋" w:cs="仿宋"/>
          <w:spacing w:val="-1"/>
          <w:sz w:val="28"/>
          <w:szCs w:val="28"/>
          <w14:textOutline w14:w="5103" w14:cap="sq" w14:cmpd="sng">
            <w14:solidFill>
              <w14:srgbClr w14:val="000000"/>
            </w14:solidFill>
            <w14:prstDash w14:val="solid"/>
            <w14:bevel/>
          </w14:textOutline>
        </w:rPr>
        <w:t>件的编制</w:t>
      </w:r>
    </w:p>
    <w:p>
      <w:pPr>
        <w:spacing w:before="22" w:line="310" w:lineRule="exact"/>
        <w:ind w:left="21"/>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8.磋商范围及响应文件成交准和计量单位的使</w:t>
      </w:r>
      <w:r>
        <w:rPr>
          <w:rFonts w:ascii="仿宋" w:hAnsi="仿宋" w:eastAsia="仿宋" w:cs="仿宋"/>
          <w:spacing w:val="7"/>
          <w:position w:val="2"/>
          <w:sz w:val="23"/>
          <w:szCs w:val="23"/>
          <w14:textOutline w14:w="4358" w14:cap="sq" w14:cmpd="sng">
            <w14:solidFill>
              <w14:srgbClr w14:val="000000"/>
            </w14:solidFill>
            <w14:prstDash w14:val="solid"/>
            <w14:bevel/>
          </w14:textOutline>
        </w:rPr>
        <w:t>用</w:t>
      </w:r>
    </w:p>
    <w:p>
      <w:pPr>
        <w:spacing w:before="1" w:line="239" w:lineRule="auto"/>
        <w:ind w:left="929" w:right="203" w:hanging="908"/>
        <w:rPr>
          <w:rFonts w:ascii="仿宋" w:hAnsi="仿宋" w:eastAsia="仿宋" w:cs="仿宋"/>
          <w:sz w:val="23"/>
          <w:szCs w:val="23"/>
        </w:rPr>
      </w:pPr>
      <w:r>
        <w:rPr>
          <w:rFonts w:ascii="仿宋" w:hAnsi="仿宋" w:eastAsia="仿宋" w:cs="仿宋"/>
          <w:spacing w:val="18"/>
          <w:sz w:val="23"/>
          <w:szCs w:val="23"/>
        </w:rPr>
        <w:t>8.</w:t>
      </w:r>
      <w:r>
        <w:rPr>
          <w:rFonts w:ascii="仿宋" w:hAnsi="仿宋" w:eastAsia="仿宋" w:cs="仿宋"/>
          <w:spacing w:val="15"/>
          <w:sz w:val="23"/>
          <w:szCs w:val="23"/>
        </w:rPr>
        <w:t>1</w:t>
      </w:r>
      <w:r>
        <w:rPr>
          <w:rFonts w:ascii="仿宋" w:hAnsi="仿宋" w:eastAsia="仿宋" w:cs="仿宋"/>
          <w:spacing w:val="9"/>
          <w:sz w:val="23"/>
          <w:szCs w:val="23"/>
        </w:rPr>
        <w:t xml:space="preserve">    项目有分包的，供应商可对磋商文件其中某一个或几个分包服务内容进</w:t>
      </w:r>
      <w:r>
        <w:rPr>
          <w:rFonts w:ascii="仿宋" w:hAnsi="仿宋" w:eastAsia="仿宋" w:cs="仿宋"/>
          <w:sz w:val="23"/>
          <w:szCs w:val="23"/>
        </w:rPr>
        <w:t xml:space="preserve"> </w:t>
      </w:r>
      <w:r>
        <w:rPr>
          <w:rFonts w:ascii="仿宋" w:hAnsi="仿宋" w:eastAsia="仿宋" w:cs="仿宋"/>
          <w:spacing w:val="16"/>
          <w:sz w:val="23"/>
          <w:szCs w:val="23"/>
        </w:rPr>
        <w:t>行</w:t>
      </w:r>
      <w:r>
        <w:rPr>
          <w:rFonts w:ascii="仿宋" w:hAnsi="仿宋" w:eastAsia="仿宋" w:cs="仿宋"/>
          <w:spacing w:val="14"/>
          <w:sz w:val="23"/>
          <w:szCs w:val="23"/>
        </w:rPr>
        <w:t>磋</w:t>
      </w:r>
      <w:r>
        <w:rPr>
          <w:rFonts w:ascii="仿宋" w:hAnsi="仿宋" w:eastAsia="仿宋" w:cs="仿宋"/>
          <w:spacing w:val="8"/>
          <w:sz w:val="23"/>
          <w:szCs w:val="23"/>
        </w:rPr>
        <w:t>商，除非在</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中另有规定。</w:t>
      </w:r>
    </w:p>
    <w:p>
      <w:pPr>
        <w:spacing w:before="25" w:line="241" w:lineRule="auto"/>
        <w:ind w:left="936" w:right="203" w:hanging="915"/>
        <w:rPr>
          <w:rFonts w:ascii="仿宋" w:hAnsi="仿宋" w:eastAsia="仿宋" w:cs="仿宋"/>
          <w:sz w:val="23"/>
          <w:szCs w:val="23"/>
        </w:rPr>
      </w:pPr>
      <w:r>
        <w:rPr>
          <w:rFonts w:ascii="仿宋" w:hAnsi="仿宋" w:eastAsia="仿宋" w:cs="仿宋"/>
          <w:spacing w:val="12"/>
          <w:sz w:val="23"/>
          <w:szCs w:val="23"/>
        </w:rPr>
        <w:t>8.</w:t>
      </w:r>
      <w:r>
        <w:rPr>
          <w:rFonts w:ascii="仿宋" w:hAnsi="仿宋" w:eastAsia="仿宋" w:cs="仿宋"/>
          <w:spacing w:val="11"/>
          <w:sz w:val="23"/>
          <w:szCs w:val="23"/>
        </w:rPr>
        <w:t>2</w:t>
      </w:r>
      <w:r>
        <w:rPr>
          <w:rFonts w:ascii="仿宋" w:hAnsi="仿宋" w:eastAsia="仿宋" w:cs="仿宋"/>
          <w:spacing w:val="6"/>
          <w:sz w:val="23"/>
          <w:szCs w:val="23"/>
        </w:rPr>
        <w:t xml:space="preserve">     供应商应当对所投分包磋商文件中“服务需求”所列的所有内容进行磋</w:t>
      </w:r>
      <w:r>
        <w:rPr>
          <w:rFonts w:ascii="仿宋" w:hAnsi="仿宋" w:eastAsia="仿宋" w:cs="仿宋"/>
          <w:sz w:val="23"/>
          <w:szCs w:val="23"/>
        </w:rPr>
        <w:t xml:space="preserve"> </w:t>
      </w:r>
      <w:r>
        <w:rPr>
          <w:rFonts w:ascii="仿宋" w:hAnsi="仿宋" w:eastAsia="仿宋" w:cs="仿宋"/>
          <w:spacing w:val="10"/>
          <w:sz w:val="23"/>
          <w:szCs w:val="23"/>
        </w:rPr>
        <w:t>商</w:t>
      </w:r>
      <w:r>
        <w:rPr>
          <w:rFonts w:ascii="仿宋" w:hAnsi="仿宋" w:eastAsia="仿宋" w:cs="仿宋"/>
          <w:spacing w:val="8"/>
          <w:sz w:val="23"/>
          <w:szCs w:val="23"/>
        </w:rPr>
        <w:t>，如仅响应某一包中的部分内容，其该包磋商将被认定为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pPr>
        <w:spacing w:before="25" w:line="239" w:lineRule="auto"/>
        <w:ind w:left="926" w:right="203" w:hanging="905"/>
        <w:rPr>
          <w:rFonts w:ascii="仿宋" w:hAnsi="仿宋" w:eastAsia="仿宋" w:cs="仿宋"/>
          <w:sz w:val="23"/>
          <w:szCs w:val="23"/>
        </w:rPr>
      </w:pPr>
      <w:r>
        <w:rPr>
          <w:rFonts w:ascii="仿宋" w:hAnsi="仿宋" w:eastAsia="仿宋" w:cs="仿宋"/>
          <w:spacing w:val="6"/>
          <w:sz w:val="23"/>
          <w:szCs w:val="23"/>
        </w:rPr>
        <w:t xml:space="preserve">8.3 </w:t>
      </w:r>
      <w:r>
        <w:rPr>
          <w:rFonts w:ascii="仿宋" w:hAnsi="仿宋" w:eastAsia="仿宋" w:cs="仿宋"/>
          <w:spacing w:val="4"/>
          <w:sz w:val="23"/>
          <w:szCs w:val="23"/>
        </w:rPr>
        <w:t xml:space="preserve"> </w:t>
      </w:r>
      <w:r>
        <w:rPr>
          <w:rFonts w:ascii="仿宋" w:hAnsi="仿宋" w:eastAsia="仿宋" w:cs="仿宋"/>
          <w:spacing w:val="3"/>
          <w:sz w:val="23"/>
          <w:szCs w:val="23"/>
        </w:rPr>
        <w:t xml:space="preserve">   无论磋商文件第 5 章服务需求一览表及技术规格中是否要求，供应商所</w:t>
      </w:r>
      <w:r>
        <w:rPr>
          <w:rFonts w:ascii="仿宋" w:hAnsi="仿宋" w:eastAsia="仿宋" w:cs="仿宋"/>
          <w:sz w:val="23"/>
          <w:szCs w:val="23"/>
        </w:rPr>
        <w:t xml:space="preserve"> </w:t>
      </w:r>
      <w:r>
        <w:rPr>
          <w:rFonts w:ascii="仿宋" w:hAnsi="仿宋" w:eastAsia="仿宋" w:cs="仿宋"/>
          <w:spacing w:val="16"/>
          <w:sz w:val="23"/>
          <w:szCs w:val="23"/>
        </w:rPr>
        <w:t>投</w:t>
      </w:r>
      <w:r>
        <w:rPr>
          <w:rFonts w:ascii="仿宋" w:hAnsi="仿宋" w:eastAsia="仿宋" w:cs="仿宋"/>
          <w:spacing w:val="8"/>
          <w:sz w:val="23"/>
          <w:szCs w:val="23"/>
        </w:rPr>
        <w:t>服务要求均应符合国家强制性标准。</w:t>
      </w:r>
    </w:p>
    <w:p>
      <w:pPr>
        <w:spacing w:before="24"/>
        <w:ind w:left="934" w:right="203" w:hanging="913"/>
        <w:rPr>
          <w:rFonts w:ascii="仿宋" w:hAnsi="仿宋" w:eastAsia="仿宋" w:cs="仿宋"/>
          <w:sz w:val="23"/>
          <w:szCs w:val="23"/>
        </w:rPr>
      </w:pPr>
      <w:r>
        <w:rPr>
          <w:rFonts w:ascii="仿宋" w:hAnsi="仿宋" w:eastAsia="仿宋" w:cs="仿宋"/>
          <w:spacing w:val="12"/>
          <w:sz w:val="23"/>
          <w:szCs w:val="23"/>
        </w:rPr>
        <w:t>8.</w:t>
      </w:r>
      <w:r>
        <w:rPr>
          <w:rFonts w:ascii="仿宋" w:hAnsi="仿宋" w:eastAsia="仿宋" w:cs="仿宋"/>
          <w:spacing w:val="11"/>
          <w:sz w:val="23"/>
          <w:szCs w:val="23"/>
        </w:rPr>
        <w:t>4</w:t>
      </w:r>
      <w:r>
        <w:rPr>
          <w:rFonts w:ascii="仿宋" w:hAnsi="仿宋" w:eastAsia="仿宋" w:cs="仿宋"/>
          <w:spacing w:val="6"/>
          <w:sz w:val="23"/>
          <w:szCs w:val="23"/>
        </w:rPr>
        <w:t xml:space="preserve">     除磋商文件中有特殊要求外，响应文件中所使用的计量单位，应采用中</w:t>
      </w:r>
      <w:r>
        <w:rPr>
          <w:rFonts w:ascii="仿宋" w:hAnsi="仿宋" w:eastAsia="仿宋" w:cs="仿宋"/>
          <w:sz w:val="23"/>
          <w:szCs w:val="23"/>
        </w:rPr>
        <w:t xml:space="preserve"> </w:t>
      </w:r>
      <w:r>
        <w:rPr>
          <w:rFonts w:ascii="仿宋" w:hAnsi="仿宋" w:eastAsia="仿宋" w:cs="仿宋"/>
          <w:spacing w:val="13"/>
          <w:sz w:val="23"/>
          <w:szCs w:val="23"/>
        </w:rPr>
        <w:t>华</w:t>
      </w:r>
      <w:r>
        <w:rPr>
          <w:rFonts w:ascii="仿宋" w:hAnsi="仿宋" w:eastAsia="仿宋" w:cs="仿宋"/>
          <w:spacing w:val="7"/>
          <w:sz w:val="23"/>
          <w:szCs w:val="23"/>
        </w:rPr>
        <w:t>人民共和国法定计量单位。</w:t>
      </w:r>
    </w:p>
    <w:p>
      <w:pPr>
        <w:spacing w:before="27" w:line="309" w:lineRule="exact"/>
        <w:ind w:left="21"/>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9</w:t>
      </w:r>
      <w:r>
        <w:rPr>
          <w:rFonts w:ascii="仿宋" w:hAnsi="仿宋" w:eastAsia="仿宋" w:cs="仿宋"/>
          <w:spacing w:val="8"/>
          <w:position w:val="2"/>
          <w:sz w:val="23"/>
          <w:szCs w:val="23"/>
          <w14:textOutline w14:w="4358" w14:cap="sq" w14:cmpd="sng">
            <w14:solidFill>
              <w14:srgbClr w14:val="000000"/>
            </w14:solidFill>
            <w14:prstDash w14:val="solid"/>
            <w14:bevel/>
          </w14:textOutline>
        </w:rPr>
        <w:t>.响应文件构成</w:t>
      </w:r>
    </w:p>
    <w:p>
      <w:pPr>
        <w:spacing w:before="1" w:line="230" w:lineRule="auto"/>
        <w:ind w:left="21"/>
        <w:rPr>
          <w:rFonts w:ascii="仿宋" w:hAnsi="仿宋" w:eastAsia="仿宋" w:cs="仿宋"/>
          <w:sz w:val="23"/>
          <w:szCs w:val="23"/>
        </w:rPr>
      </w:pPr>
      <w:r>
        <w:rPr>
          <w:rFonts w:ascii="仿宋" w:hAnsi="仿宋" w:eastAsia="仿宋" w:cs="仿宋"/>
          <w:spacing w:val="10"/>
          <w:sz w:val="23"/>
          <w:szCs w:val="23"/>
        </w:rPr>
        <w:t>9.1</w:t>
      </w:r>
      <w:r>
        <w:rPr>
          <w:rFonts w:ascii="仿宋" w:hAnsi="仿宋" w:eastAsia="仿宋" w:cs="仿宋"/>
          <w:spacing w:val="5"/>
          <w:sz w:val="23"/>
          <w:szCs w:val="23"/>
        </w:rPr>
        <w:t xml:space="preserve"> </w:t>
      </w:r>
      <w:r>
        <w:rPr>
          <w:rFonts w:ascii="仿宋" w:hAnsi="仿宋" w:eastAsia="仿宋" w:cs="仿宋"/>
          <w:spacing w:val="5"/>
          <w:sz w:val="23"/>
          <w:szCs w:val="23"/>
          <w:u w:val="single" w:color="auto"/>
        </w:rPr>
        <w:t xml:space="preserve"> 供应商应完整地按磋商文件提供的响应文件格式及要求编写响应文件，</w:t>
      </w:r>
    </w:p>
    <w:p>
      <w:pPr>
        <w:sectPr>
          <w:footerReference r:id="rId8" w:type="default"/>
          <w:pgSz w:w="11906" w:h="16839"/>
          <w:pgMar w:top="1425" w:right="1594" w:bottom="1171" w:left="1785" w:header="0" w:footer="992" w:gutter="0"/>
          <w:pgNumType w:fmt="decimal"/>
          <w:cols w:space="720" w:num="1"/>
        </w:sectPr>
      </w:pPr>
    </w:p>
    <w:p>
      <w:pPr>
        <w:spacing w:before="48" w:line="250" w:lineRule="auto"/>
        <w:ind w:left="987" w:firstLine="7"/>
        <w:rPr>
          <w:rFonts w:hint="eastAsia" w:ascii="仿宋" w:hAnsi="仿宋" w:eastAsia="仿宋" w:cs="仿宋"/>
          <w:sz w:val="23"/>
          <w:szCs w:val="23"/>
          <w:lang w:eastAsia="zh-CN"/>
        </w:rPr>
      </w:pPr>
      <w:r>
        <w:rPr>
          <w:rFonts w:ascii="仿宋" w:hAnsi="仿宋" w:eastAsia="仿宋" w:cs="仿宋"/>
          <w:spacing w:val="13"/>
          <w:sz w:val="23"/>
          <w:szCs w:val="23"/>
          <w:u w:val="single" w:color="auto"/>
        </w:rPr>
        <w:t>响应文件应包括“开标一览表及资格证明文件”和“商务及技术文件</w:t>
      </w:r>
      <w:r>
        <w:rPr>
          <w:rFonts w:ascii="仿宋" w:hAnsi="仿宋" w:eastAsia="仿宋" w:cs="仿宋"/>
          <w:spacing w:val="11"/>
          <w:sz w:val="23"/>
          <w:szCs w:val="23"/>
        </w:rPr>
        <w:t>”</w:t>
      </w:r>
      <w:r>
        <w:rPr>
          <w:rFonts w:ascii="仿宋" w:hAnsi="仿宋" w:eastAsia="仿宋" w:cs="仿宋"/>
          <w:sz w:val="23"/>
          <w:szCs w:val="23"/>
        </w:rPr>
        <w:t xml:space="preserve"> </w:t>
      </w:r>
      <w:r>
        <w:rPr>
          <w:rFonts w:ascii="仿宋" w:hAnsi="仿宋" w:eastAsia="仿宋" w:cs="仿宋"/>
          <w:spacing w:val="12"/>
          <w:sz w:val="23"/>
          <w:szCs w:val="23"/>
          <w:u w:val="single" w:color="auto"/>
        </w:rPr>
        <w:t>两部分</w:t>
      </w:r>
      <w:r>
        <w:rPr>
          <w:rFonts w:hint="eastAsia" w:ascii="仿宋" w:hAnsi="仿宋" w:eastAsia="仿宋" w:cs="仿宋"/>
          <w:spacing w:val="6"/>
          <w:sz w:val="23"/>
          <w:szCs w:val="23"/>
          <w:u w:val="single" w:color="auto"/>
          <w:lang w:eastAsia="zh-CN"/>
        </w:rPr>
        <w:t>。</w:t>
      </w:r>
    </w:p>
    <w:p>
      <w:pPr>
        <w:spacing w:line="230" w:lineRule="auto"/>
        <w:ind w:left="21"/>
        <w:rPr>
          <w:rFonts w:ascii="仿宋" w:hAnsi="仿宋" w:eastAsia="仿宋" w:cs="仿宋"/>
          <w:sz w:val="23"/>
          <w:szCs w:val="23"/>
        </w:rPr>
      </w:pPr>
      <w:r>
        <w:rPr>
          <w:rFonts w:ascii="仿宋" w:hAnsi="仿宋" w:eastAsia="仿宋" w:cs="仿宋"/>
          <w:spacing w:val="16"/>
          <w:sz w:val="23"/>
          <w:szCs w:val="23"/>
        </w:rPr>
        <w:t>9</w:t>
      </w:r>
      <w:r>
        <w:rPr>
          <w:rFonts w:ascii="仿宋" w:hAnsi="仿宋" w:eastAsia="仿宋" w:cs="仿宋"/>
          <w:spacing w:val="9"/>
          <w:sz w:val="23"/>
          <w:szCs w:val="23"/>
        </w:rPr>
        <w:t>.</w:t>
      </w:r>
      <w:r>
        <w:rPr>
          <w:rFonts w:ascii="仿宋" w:hAnsi="仿宋" w:eastAsia="仿宋" w:cs="仿宋"/>
          <w:spacing w:val="8"/>
          <w:sz w:val="23"/>
          <w:szCs w:val="23"/>
        </w:rPr>
        <w:t>2    上述文件应按照磋商文件规定的格式填写、签署和盖章。</w:t>
      </w:r>
    </w:p>
    <w:p>
      <w:pPr>
        <w:spacing w:before="24" w:line="311" w:lineRule="exact"/>
        <w:ind w:left="37"/>
        <w:outlineLvl w:val="2"/>
        <w:rPr>
          <w:rFonts w:ascii="仿宋" w:hAnsi="仿宋" w:eastAsia="仿宋" w:cs="仿宋"/>
          <w:sz w:val="23"/>
          <w:szCs w:val="23"/>
        </w:rPr>
      </w:pPr>
      <w:r>
        <w:rPr>
          <w:rFonts w:ascii="仿宋" w:hAnsi="仿宋" w:eastAsia="仿宋" w:cs="仿宋"/>
          <w:spacing w:val="18"/>
          <w:position w:val="2"/>
          <w:sz w:val="23"/>
          <w:szCs w:val="23"/>
          <w14:textOutline w14:w="4358" w14:cap="sq" w14:cmpd="sng">
            <w14:solidFill>
              <w14:srgbClr w14:val="000000"/>
            </w14:solidFill>
            <w14:prstDash w14:val="solid"/>
            <w14:bevel/>
          </w14:textOutline>
        </w:rPr>
        <w:t>1</w:t>
      </w:r>
      <w:r>
        <w:rPr>
          <w:rFonts w:ascii="仿宋" w:hAnsi="仿宋" w:eastAsia="仿宋" w:cs="仿宋"/>
          <w:spacing w:val="9"/>
          <w:position w:val="2"/>
          <w:sz w:val="23"/>
          <w:szCs w:val="23"/>
          <w14:textOutline w14:w="4358" w14:cap="sq" w14:cmpd="sng">
            <w14:solidFill>
              <w14:srgbClr w14:val="000000"/>
            </w14:solidFill>
            <w14:prstDash w14:val="solid"/>
            <w14:bevel/>
          </w14:textOutline>
        </w:rPr>
        <w:t>0.证明磋商标的的合格性和符合磋商文件规定的技术文件</w:t>
      </w:r>
    </w:p>
    <w:p>
      <w:pPr>
        <w:ind w:left="926" w:right="203" w:hanging="889"/>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0.1   供应商应提交证明文件，证明其磋商内容符合磋商文件规定。该证明文</w:t>
      </w:r>
      <w:r>
        <w:rPr>
          <w:rFonts w:ascii="仿宋" w:hAnsi="仿宋" w:eastAsia="仿宋" w:cs="仿宋"/>
          <w:sz w:val="23"/>
          <w:szCs w:val="23"/>
        </w:rPr>
        <w:t xml:space="preserve"> </w:t>
      </w:r>
      <w:r>
        <w:rPr>
          <w:rFonts w:ascii="仿宋" w:hAnsi="仿宋" w:eastAsia="仿宋" w:cs="仿宋"/>
          <w:spacing w:val="14"/>
          <w:sz w:val="23"/>
          <w:szCs w:val="23"/>
        </w:rPr>
        <w:t>件</w:t>
      </w:r>
      <w:r>
        <w:rPr>
          <w:rFonts w:ascii="仿宋" w:hAnsi="仿宋" w:eastAsia="仿宋" w:cs="仿宋"/>
          <w:spacing w:val="7"/>
          <w:sz w:val="23"/>
          <w:szCs w:val="23"/>
        </w:rPr>
        <w:t>是响应文件的一部分。</w:t>
      </w:r>
    </w:p>
    <w:p>
      <w:pPr>
        <w:spacing w:before="24" w:line="231" w:lineRule="auto"/>
        <w:ind w:left="37"/>
        <w:rPr>
          <w:rFonts w:ascii="仿宋" w:hAnsi="仿宋" w:eastAsia="仿宋" w:cs="仿宋"/>
          <w:sz w:val="23"/>
          <w:szCs w:val="23"/>
        </w:rPr>
      </w:pPr>
      <w:r>
        <w:rPr>
          <w:rFonts w:ascii="仿宋" w:hAnsi="仿宋" w:eastAsia="仿宋" w:cs="仿宋"/>
          <w:spacing w:val="18"/>
          <w:sz w:val="23"/>
          <w:szCs w:val="23"/>
        </w:rPr>
        <w:t>10</w:t>
      </w:r>
      <w:r>
        <w:rPr>
          <w:rFonts w:ascii="仿宋" w:hAnsi="仿宋" w:eastAsia="仿宋" w:cs="仿宋"/>
          <w:spacing w:val="14"/>
          <w:sz w:val="23"/>
          <w:szCs w:val="23"/>
        </w:rPr>
        <w:t>.</w:t>
      </w:r>
      <w:r>
        <w:rPr>
          <w:rFonts w:ascii="仿宋" w:hAnsi="仿宋" w:eastAsia="仿宋" w:cs="仿宋"/>
          <w:spacing w:val="9"/>
          <w:sz w:val="23"/>
          <w:szCs w:val="23"/>
        </w:rPr>
        <w:t>2   上款所述的证明文件，可以是文字资料、图纸和数据，它包括：</w:t>
      </w:r>
    </w:p>
    <w:p>
      <w:pPr>
        <w:spacing w:before="24" w:line="229" w:lineRule="auto"/>
        <w:ind w:left="37"/>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9"/>
          <w:sz w:val="23"/>
          <w:szCs w:val="23"/>
        </w:rPr>
        <w:t>0.2.1 服务需求的详细说明；</w:t>
      </w:r>
    </w:p>
    <w:p>
      <w:pPr>
        <w:spacing w:before="24"/>
        <w:ind w:left="927" w:right="203" w:hanging="890"/>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0.2.2 服务从买方开始使用至磋商文件规定的保质期内正常、连续地使用所必</w:t>
      </w:r>
      <w:r>
        <w:rPr>
          <w:rFonts w:ascii="仿宋" w:hAnsi="仿宋" w:eastAsia="仿宋" w:cs="仿宋"/>
          <w:sz w:val="23"/>
          <w:szCs w:val="23"/>
        </w:rPr>
        <w:t xml:space="preserve"> </w:t>
      </w:r>
      <w:r>
        <w:rPr>
          <w:rFonts w:ascii="仿宋" w:hAnsi="仿宋" w:eastAsia="仿宋" w:cs="仿宋"/>
          <w:spacing w:val="9"/>
          <w:sz w:val="23"/>
          <w:szCs w:val="23"/>
        </w:rPr>
        <w:t>须的备件和专用工具清单，包括备件和专用工具的现行价格；</w:t>
      </w:r>
    </w:p>
    <w:p>
      <w:pPr>
        <w:spacing w:before="27" w:line="239" w:lineRule="auto"/>
        <w:ind w:left="927" w:right="203" w:hanging="890"/>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0.2.3 对照磋商文件服务需求，逐条说明所提供工程和服务已对磋商文件的技</w:t>
      </w:r>
      <w:r>
        <w:rPr>
          <w:rFonts w:ascii="仿宋" w:hAnsi="仿宋" w:eastAsia="仿宋" w:cs="仿宋"/>
          <w:sz w:val="23"/>
          <w:szCs w:val="23"/>
        </w:rPr>
        <w:t xml:space="preserve"> </w:t>
      </w:r>
      <w:r>
        <w:rPr>
          <w:rFonts w:ascii="仿宋" w:hAnsi="仿宋" w:eastAsia="仿宋" w:cs="仿宋"/>
          <w:spacing w:val="12"/>
          <w:sz w:val="23"/>
          <w:szCs w:val="23"/>
        </w:rPr>
        <w:t>术</w:t>
      </w:r>
      <w:r>
        <w:rPr>
          <w:rFonts w:ascii="仿宋" w:hAnsi="仿宋" w:eastAsia="仿宋" w:cs="仿宋"/>
          <w:spacing w:val="9"/>
          <w:sz w:val="23"/>
          <w:szCs w:val="23"/>
        </w:rPr>
        <w:t>规格做出了实质性的响应，或申明与服务需求条文的偏差和例外。</w:t>
      </w:r>
    </w:p>
    <w:p>
      <w:pPr>
        <w:spacing w:before="25" w:line="228" w:lineRule="auto"/>
        <w:ind w:left="37"/>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6"/>
          <w:sz w:val="23"/>
          <w:szCs w:val="23"/>
        </w:rPr>
        <w:t>0</w:t>
      </w:r>
      <w:r>
        <w:rPr>
          <w:rFonts w:ascii="仿宋" w:hAnsi="仿宋" w:eastAsia="仿宋" w:cs="仿宋"/>
          <w:spacing w:val="9"/>
          <w:sz w:val="23"/>
          <w:szCs w:val="23"/>
        </w:rPr>
        <w:t>.3   供应商应注意采购人在采购需求中提出的要求。</w:t>
      </w:r>
    </w:p>
    <w:p>
      <w:pPr>
        <w:spacing w:before="28" w:line="310" w:lineRule="exact"/>
        <w:ind w:left="37"/>
        <w:outlineLvl w:val="2"/>
        <w:rPr>
          <w:rFonts w:ascii="仿宋" w:hAnsi="仿宋" w:eastAsia="仿宋" w:cs="仿宋"/>
          <w:sz w:val="23"/>
          <w:szCs w:val="23"/>
        </w:rPr>
      </w:pPr>
      <w:r>
        <w:rPr>
          <w:rFonts w:ascii="仿宋" w:hAnsi="仿宋" w:eastAsia="仿宋" w:cs="仿宋"/>
          <w:spacing w:val="5"/>
          <w:position w:val="1"/>
          <w:sz w:val="23"/>
          <w:szCs w:val="23"/>
          <w14:textOutline w14:w="4358" w14:cap="sq" w14:cmpd="sng">
            <w14:solidFill>
              <w14:srgbClr w14:val="000000"/>
            </w14:solidFill>
            <w14:prstDash w14:val="solid"/>
            <w14:bevel/>
          </w14:textOutline>
        </w:rPr>
        <w:t>11.磋商报</w:t>
      </w:r>
      <w:r>
        <w:rPr>
          <w:rFonts w:ascii="仿宋" w:hAnsi="仿宋" w:eastAsia="仿宋" w:cs="仿宋"/>
          <w:spacing w:val="3"/>
          <w:position w:val="1"/>
          <w:sz w:val="23"/>
          <w:szCs w:val="23"/>
          <w14:textOutline w14:w="4358" w14:cap="sq" w14:cmpd="sng">
            <w14:solidFill>
              <w14:srgbClr w14:val="000000"/>
            </w14:solidFill>
            <w14:prstDash w14:val="solid"/>
            <w14:bevel/>
          </w14:textOutline>
        </w:rPr>
        <w:t>价</w:t>
      </w:r>
    </w:p>
    <w:p>
      <w:pPr>
        <w:spacing w:before="3" w:line="245" w:lineRule="auto"/>
        <w:ind w:left="927" w:right="203" w:hanging="890"/>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1.1   所有磋商均以人民币报价。供应商的磋商报价应遵守《中华人民共和国</w:t>
      </w:r>
      <w:r>
        <w:rPr>
          <w:rFonts w:ascii="仿宋" w:hAnsi="仿宋" w:eastAsia="仿宋" w:cs="仿宋"/>
          <w:sz w:val="23"/>
          <w:szCs w:val="23"/>
        </w:rPr>
        <w:t xml:space="preserve"> </w:t>
      </w:r>
      <w:r>
        <w:rPr>
          <w:rFonts w:ascii="仿宋" w:hAnsi="仿宋" w:eastAsia="仿宋" w:cs="仿宋"/>
          <w:spacing w:val="8"/>
          <w:sz w:val="23"/>
          <w:szCs w:val="23"/>
        </w:rPr>
        <w:t>价格法》。</w:t>
      </w:r>
      <w:r>
        <w:rPr>
          <w:rFonts w:ascii="仿宋" w:hAnsi="仿宋" w:eastAsia="仿宋" w:cs="仿宋"/>
          <w:spacing w:val="5"/>
          <w:sz w:val="23"/>
          <w:szCs w:val="23"/>
        </w:rPr>
        <w:t xml:space="preserve"> </w:t>
      </w:r>
      <w:r>
        <w:rPr>
          <w:rFonts w:ascii="仿宋" w:hAnsi="仿宋" w:eastAsia="仿宋" w:cs="仿宋"/>
          <w:spacing w:val="4"/>
          <w:sz w:val="23"/>
          <w:szCs w:val="23"/>
        </w:rPr>
        <w:t>同时，根据《中华人民共和国政府采购法》第二条的规定，</w:t>
      </w:r>
      <w:r>
        <w:rPr>
          <w:rFonts w:ascii="仿宋" w:hAnsi="仿宋" w:eastAsia="仿宋" w:cs="仿宋"/>
          <w:sz w:val="23"/>
          <w:szCs w:val="23"/>
        </w:rPr>
        <w:t xml:space="preserve"> </w:t>
      </w:r>
      <w:r>
        <w:rPr>
          <w:rFonts w:ascii="仿宋" w:hAnsi="仿宋" w:eastAsia="仿宋" w:cs="仿宋"/>
          <w:spacing w:val="16"/>
          <w:sz w:val="23"/>
          <w:szCs w:val="23"/>
        </w:rPr>
        <w:t>为保</w:t>
      </w:r>
      <w:r>
        <w:rPr>
          <w:rFonts w:ascii="仿宋" w:hAnsi="仿宋" w:eastAsia="仿宋" w:cs="仿宋"/>
          <w:spacing w:val="8"/>
          <w:sz w:val="23"/>
          <w:szCs w:val="23"/>
        </w:rPr>
        <w:t>证公平竞争，如有服务主体部分的赠与行为，其磋商将被认定为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w:t>
      </w:r>
      <w:r>
        <w:rPr>
          <w:rFonts w:ascii="仿宋" w:hAnsi="仿宋" w:eastAsia="仿宋" w:cs="仿宋"/>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商无效</w:t>
      </w:r>
      <w:r>
        <w:rPr>
          <w:rFonts w:ascii="仿宋" w:hAnsi="仿宋" w:eastAsia="仿宋" w:cs="仿宋"/>
          <w:spacing w:val="3"/>
          <w:sz w:val="23"/>
          <w:szCs w:val="23"/>
        </w:rPr>
        <w:t>。</w:t>
      </w:r>
    </w:p>
    <w:p>
      <w:pPr>
        <w:spacing w:before="23"/>
        <w:ind w:left="925" w:right="203" w:hanging="888"/>
        <w:rPr>
          <w:rFonts w:ascii="仿宋" w:hAnsi="仿宋" w:eastAsia="仿宋" w:cs="仿宋"/>
          <w:sz w:val="23"/>
          <w:szCs w:val="23"/>
        </w:rPr>
      </w:pPr>
      <w:r>
        <w:rPr>
          <w:rFonts w:ascii="仿宋" w:hAnsi="仿宋" w:eastAsia="仿宋" w:cs="仿宋"/>
          <w:spacing w:val="9"/>
          <w:sz w:val="23"/>
          <w:szCs w:val="23"/>
        </w:rPr>
        <w:t>11.2   供应商应在磋商分项报价表上标明磋商服务内容及相关服务的单价 (</w:t>
      </w:r>
      <w:r>
        <w:rPr>
          <w:rFonts w:ascii="仿宋" w:hAnsi="仿宋" w:eastAsia="仿宋" w:cs="仿宋"/>
          <w:spacing w:val="8"/>
          <w:sz w:val="23"/>
          <w:szCs w:val="23"/>
        </w:rPr>
        <w:t>如</w:t>
      </w:r>
      <w:r>
        <w:rPr>
          <w:rFonts w:ascii="仿宋" w:hAnsi="仿宋" w:eastAsia="仿宋" w:cs="仿宋"/>
          <w:sz w:val="23"/>
          <w:szCs w:val="23"/>
        </w:rPr>
        <w:t xml:space="preserve"> </w:t>
      </w:r>
      <w:r>
        <w:rPr>
          <w:rFonts w:ascii="仿宋" w:hAnsi="仿宋" w:eastAsia="仿宋" w:cs="仿宋"/>
          <w:spacing w:val="16"/>
          <w:sz w:val="23"/>
          <w:szCs w:val="23"/>
        </w:rPr>
        <w:t>适</w:t>
      </w:r>
      <w:r>
        <w:rPr>
          <w:rFonts w:ascii="仿宋" w:hAnsi="仿宋" w:eastAsia="仿宋" w:cs="仿宋"/>
          <w:spacing w:val="12"/>
          <w:sz w:val="23"/>
          <w:szCs w:val="23"/>
        </w:rPr>
        <w:t>用</w:t>
      </w:r>
      <w:r>
        <w:rPr>
          <w:rFonts w:ascii="仿宋" w:hAnsi="仿宋" w:eastAsia="仿宋" w:cs="仿宋"/>
          <w:spacing w:val="8"/>
          <w:sz w:val="23"/>
          <w:szCs w:val="23"/>
        </w:rPr>
        <w:t>) 和总价，并由法定代表人或其授权代表签署。</w:t>
      </w:r>
    </w:p>
    <w:p>
      <w:pPr>
        <w:spacing w:before="24" w:line="231" w:lineRule="auto"/>
        <w:ind w:left="37"/>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5"/>
          <w:sz w:val="23"/>
          <w:szCs w:val="23"/>
        </w:rPr>
        <w:t>1</w:t>
      </w:r>
      <w:r>
        <w:rPr>
          <w:rFonts w:ascii="仿宋" w:hAnsi="仿宋" w:eastAsia="仿宋" w:cs="仿宋"/>
          <w:spacing w:val="9"/>
          <w:sz w:val="23"/>
          <w:szCs w:val="23"/>
        </w:rPr>
        <w:t>.3   磋商分项报价表上的价格应按下列方式填写：</w:t>
      </w:r>
    </w:p>
    <w:p>
      <w:pPr>
        <w:spacing w:before="22" w:line="231" w:lineRule="auto"/>
        <w:ind w:left="3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1.3.1  磋商服务的内容；</w:t>
      </w:r>
    </w:p>
    <w:p>
      <w:pPr>
        <w:spacing w:before="24" w:line="241" w:lineRule="auto"/>
        <w:ind w:left="926" w:right="203" w:hanging="889"/>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1.4   供应商所报的各分项磋商单价在合同履行过程中是固定不变的，不得以</w:t>
      </w:r>
      <w:r>
        <w:rPr>
          <w:rFonts w:ascii="仿宋" w:hAnsi="仿宋" w:eastAsia="仿宋" w:cs="仿宋"/>
          <w:sz w:val="23"/>
          <w:szCs w:val="23"/>
        </w:rPr>
        <w:t xml:space="preserve"> </w:t>
      </w:r>
      <w:r>
        <w:rPr>
          <w:rFonts w:ascii="仿宋" w:hAnsi="仿宋" w:eastAsia="仿宋" w:cs="仿宋"/>
          <w:spacing w:val="16"/>
          <w:sz w:val="23"/>
          <w:szCs w:val="23"/>
        </w:rPr>
        <w:t>任何</w:t>
      </w:r>
      <w:r>
        <w:rPr>
          <w:rFonts w:ascii="仿宋" w:hAnsi="仿宋" w:eastAsia="仿宋" w:cs="仿宋"/>
          <w:spacing w:val="9"/>
          <w:sz w:val="23"/>
          <w:szCs w:val="23"/>
        </w:rPr>
        <w:t>理</w:t>
      </w:r>
      <w:r>
        <w:rPr>
          <w:rFonts w:ascii="仿宋" w:hAnsi="仿宋" w:eastAsia="仿宋" w:cs="仿宋"/>
          <w:spacing w:val="8"/>
          <w:sz w:val="23"/>
          <w:szCs w:val="23"/>
        </w:rPr>
        <w:t>由予以变更。任何包含价格调整要求的磋商，其磋商将被认定为</w:t>
      </w:r>
    </w:p>
    <w:p>
      <w:pPr>
        <w:spacing w:before="22" w:line="231" w:lineRule="auto"/>
        <w:ind w:left="92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磋</w:t>
      </w:r>
      <w:r>
        <w:rPr>
          <w:rFonts w:ascii="仿宋" w:hAnsi="仿宋" w:eastAsia="仿宋" w:cs="仿宋"/>
          <w:spacing w:val="5"/>
          <w:sz w:val="23"/>
          <w:szCs w:val="23"/>
          <w14:textOutline w14:w="4358" w14:cap="sq" w14:cmpd="sng">
            <w14:solidFill>
              <w14:srgbClr w14:val="000000"/>
            </w14:solidFill>
            <w14:prstDash w14:val="solid"/>
            <w14:bevel/>
          </w14:textOutline>
        </w:rPr>
        <w:t>商无效。</w:t>
      </w:r>
    </w:p>
    <w:p>
      <w:pPr>
        <w:spacing w:before="25" w:line="228" w:lineRule="auto"/>
        <w:ind w:left="37"/>
        <w:rPr>
          <w:rFonts w:ascii="仿宋" w:hAnsi="仿宋" w:eastAsia="仿宋" w:cs="仿宋"/>
          <w:sz w:val="23"/>
          <w:szCs w:val="23"/>
        </w:rPr>
      </w:pPr>
      <w:r>
        <w:rPr>
          <w:rFonts w:ascii="仿宋" w:hAnsi="仿宋" w:eastAsia="仿宋" w:cs="仿宋"/>
          <w:spacing w:val="6"/>
          <w:sz w:val="23"/>
          <w:szCs w:val="23"/>
        </w:rPr>
        <w:t xml:space="preserve">11.5   </w:t>
      </w:r>
      <w:r>
        <w:rPr>
          <w:rFonts w:ascii="仿宋" w:hAnsi="仿宋" w:eastAsia="仿宋" w:cs="仿宋"/>
          <w:spacing w:val="6"/>
          <w:sz w:val="23"/>
          <w:szCs w:val="23"/>
          <w:u w:val="single" w:color="auto"/>
        </w:rPr>
        <w:t xml:space="preserve"> </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竞争性磋商共有两次报价，二次报价为最终报价，磋商小组所有成员</w:t>
      </w:r>
      <w:r>
        <w:rPr>
          <w:rFonts w:ascii="仿宋" w:hAnsi="仿宋" w:eastAsia="仿宋" w:cs="仿宋"/>
          <w:spacing w:val="4"/>
          <w:sz w:val="23"/>
          <w:szCs w:val="23"/>
          <w:u w:val="single" w:color="auto"/>
          <w14:textOutline w14:w="4358" w14:cap="sq" w14:cmpd="sng">
            <w14:solidFill>
              <w14:srgbClr w14:val="000000"/>
            </w14:solidFill>
            <w14:prstDash w14:val="solid"/>
            <w14:bevel/>
          </w14:textOutline>
        </w:rPr>
        <w:t>集</w:t>
      </w:r>
    </w:p>
    <w:p>
      <w:pPr>
        <w:spacing w:before="24" w:line="250" w:lineRule="auto"/>
        <w:ind w:left="924" w:right="203" w:firstLine="33"/>
        <w:rPr>
          <w:rFonts w:ascii="仿宋" w:hAnsi="仿宋" w:eastAsia="仿宋" w:cs="仿宋"/>
          <w:sz w:val="23"/>
          <w:szCs w:val="23"/>
        </w:rPr>
      </w:pPr>
      <w:r>
        <w:rPr>
          <w:rFonts w:ascii="仿宋" w:hAnsi="仿宋" w:eastAsia="仿宋" w:cs="仿宋"/>
          <w:spacing w:val="14"/>
          <w:sz w:val="23"/>
          <w:szCs w:val="23"/>
          <w:u w:val="single" w:color="auto"/>
          <w14:textOutline w14:w="4358" w14:cap="sq" w14:cmpd="sng">
            <w14:solidFill>
              <w14:srgbClr w14:val="000000"/>
            </w14:solidFill>
            <w14:prstDash w14:val="solid"/>
            <w14:bevel/>
          </w14:textOutline>
        </w:rPr>
        <w:t>中与</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单一供应商分别进行磋商，并给予所有参加磋商的供应商平等的磋</w:t>
      </w:r>
      <w:r>
        <w:rPr>
          <w:rFonts w:ascii="仿宋" w:hAnsi="仿宋" w:eastAsia="仿宋" w:cs="仿宋"/>
          <w:sz w:val="23"/>
          <w:szCs w:val="23"/>
        </w:rPr>
        <w:t xml:space="preserve"> </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商机</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会</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，磋商小组要求所有实质性响应的供应商在规定时间内提交最后</w:t>
      </w:r>
      <w:r>
        <w:rPr>
          <w:rFonts w:ascii="仿宋" w:hAnsi="仿宋" w:eastAsia="仿宋" w:cs="仿宋"/>
          <w:sz w:val="23"/>
          <w:szCs w:val="23"/>
        </w:rPr>
        <w:t xml:space="preserve"> </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报价</w:t>
      </w:r>
      <w:r>
        <w:rPr>
          <w:rFonts w:ascii="仿宋" w:hAnsi="仿宋" w:eastAsia="仿宋" w:cs="仿宋"/>
          <w:spacing w:val="11"/>
          <w:sz w:val="23"/>
          <w:szCs w:val="23"/>
          <w:u w:val="single" w:color="auto"/>
          <w14:textOutline w14:w="4358" w14:cap="sq" w14:cmpd="sng">
            <w14:solidFill>
              <w14:srgbClr w14:val="000000"/>
            </w14:solidFill>
            <w14:prstDash w14:val="solid"/>
            <w14:bevel/>
          </w14:textOutline>
        </w:rPr>
        <w:t>，</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最后报价是供应商响应文件的有效组成部分，经磋商确定最终采</w:t>
      </w:r>
      <w:r>
        <w:rPr>
          <w:rFonts w:ascii="仿宋" w:hAnsi="仿宋" w:eastAsia="仿宋" w:cs="仿宋"/>
          <w:sz w:val="23"/>
          <w:szCs w:val="23"/>
        </w:rPr>
        <w:t xml:space="preserve"> </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购需</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求</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和提交最后报价的供应商后，由磋商小组采用综合评分法对提交</w:t>
      </w:r>
      <w:r>
        <w:rPr>
          <w:rFonts w:ascii="仿宋" w:hAnsi="仿宋" w:eastAsia="仿宋" w:cs="仿宋"/>
          <w:sz w:val="23"/>
          <w:szCs w:val="23"/>
        </w:rPr>
        <w:t xml:space="preserve"> </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最后</w:t>
      </w:r>
      <w:r>
        <w:rPr>
          <w:rFonts w:ascii="仿宋" w:hAnsi="仿宋" w:eastAsia="仿宋" w:cs="仿宋"/>
          <w:spacing w:val="11"/>
          <w:sz w:val="23"/>
          <w:szCs w:val="23"/>
          <w:u w:val="single" w:color="auto"/>
          <w14:textOutline w14:w="4358" w14:cap="sq" w14:cmpd="sng">
            <w14:solidFill>
              <w14:srgbClr w14:val="000000"/>
            </w14:solidFill>
            <w14:prstDash w14:val="solid"/>
            <w14:bevel/>
          </w14:textOutline>
        </w:rPr>
        <w:t>报</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价的供应商的响应文件和最后报价进行综合评分。磋商小组应当</w:t>
      </w:r>
      <w:r>
        <w:rPr>
          <w:rFonts w:ascii="仿宋" w:hAnsi="仿宋" w:eastAsia="仿宋" w:cs="仿宋"/>
          <w:sz w:val="23"/>
          <w:szCs w:val="23"/>
        </w:rPr>
        <w:t xml:space="preserve"> </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从质</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量</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和服务均能满足采购文件实质性响应要求的供应商中，按照综合</w:t>
      </w:r>
      <w:r>
        <w:rPr>
          <w:rFonts w:ascii="仿宋" w:hAnsi="仿宋" w:eastAsia="仿宋" w:cs="仿宋"/>
          <w:sz w:val="23"/>
          <w:szCs w:val="23"/>
        </w:rPr>
        <w:t xml:space="preserve"> </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评分</w:t>
      </w:r>
      <w:r>
        <w:rPr>
          <w:rFonts w:ascii="仿宋" w:hAnsi="仿宋" w:eastAsia="仿宋" w:cs="仿宋"/>
          <w:spacing w:val="11"/>
          <w:sz w:val="23"/>
          <w:szCs w:val="23"/>
          <w:u w:val="single" w:color="auto"/>
          <w14:textOutline w14:w="4358" w14:cap="sq" w14:cmpd="sng">
            <w14:solidFill>
              <w14:srgbClr w14:val="000000"/>
            </w14:solidFill>
            <w14:prstDash w14:val="solid"/>
            <w14:bevel/>
          </w14:textOutline>
        </w:rPr>
        <w:t>由</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高到低的顺序提出成交候选人，并编写评审报告，将结果通知所</w:t>
      </w:r>
      <w:r>
        <w:rPr>
          <w:rFonts w:ascii="仿宋" w:hAnsi="仿宋" w:eastAsia="仿宋" w:cs="仿宋"/>
          <w:sz w:val="23"/>
          <w:szCs w:val="23"/>
        </w:rPr>
        <w:t xml:space="preserve"> </w:t>
      </w:r>
      <w:r>
        <w:rPr>
          <w:rFonts w:ascii="仿宋" w:hAnsi="仿宋" w:eastAsia="仿宋" w:cs="仿宋"/>
          <w:spacing w:val="19"/>
          <w:sz w:val="23"/>
          <w:szCs w:val="23"/>
          <w:u w:val="single" w:color="auto"/>
          <w14:textOutline w14:w="4358" w14:cap="sq" w14:cmpd="sng">
            <w14:solidFill>
              <w14:srgbClr w14:val="000000"/>
            </w14:solidFill>
            <w14:prstDash w14:val="solid"/>
            <w14:bevel/>
          </w14:textOutline>
        </w:rPr>
        <w:t>有</w:t>
      </w:r>
      <w:r>
        <w:rPr>
          <w:rFonts w:ascii="仿宋" w:hAnsi="仿宋" w:eastAsia="仿宋" w:cs="仿宋"/>
          <w:spacing w:val="11"/>
          <w:sz w:val="23"/>
          <w:szCs w:val="23"/>
          <w:u w:val="single" w:color="auto"/>
          <w14:textOutline w14:w="4358" w14:cap="sq" w14:cmpd="sng">
            <w14:solidFill>
              <w14:srgbClr w14:val="000000"/>
            </w14:solidFill>
            <w14:prstDash w14:val="solid"/>
            <w14:bevel/>
          </w14:textOutline>
        </w:rPr>
        <w:t>参加磋商的未成交的供应商。</w:t>
      </w:r>
    </w:p>
    <w:p>
      <w:pPr>
        <w:spacing w:line="312" w:lineRule="exact"/>
        <w:ind w:left="37"/>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ascii="仿宋" w:hAnsi="仿宋" w:eastAsia="仿宋" w:cs="仿宋"/>
          <w:spacing w:val="5"/>
          <w:position w:val="2"/>
          <w:sz w:val="23"/>
          <w:szCs w:val="23"/>
          <w14:textOutline w14:w="4358" w14:cap="sq" w14:cmpd="sng">
            <w14:solidFill>
              <w14:srgbClr w14:val="000000"/>
            </w14:solidFill>
            <w14:prstDash w14:val="solid"/>
            <w14:bevel/>
          </w14:textOutline>
        </w:rPr>
        <w:t>.磋商保证金</w:t>
      </w:r>
    </w:p>
    <w:p>
      <w:pPr>
        <w:spacing w:before="1" w:line="228"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2.1   供应商应提交</w:t>
      </w:r>
      <w:r>
        <w:rPr>
          <w:rFonts w:ascii="仿宋" w:hAnsi="仿宋" w:eastAsia="仿宋" w:cs="仿宋"/>
          <w:spacing w:val="9"/>
          <w:sz w:val="23"/>
          <w:szCs w:val="23"/>
          <w:u w:val="single" w:color="auto"/>
        </w:rPr>
        <w:t>供应商须知资料表</w:t>
      </w:r>
      <w:r>
        <w:rPr>
          <w:rFonts w:ascii="仿宋" w:hAnsi="仿宋" w:eastAsia="仿宋" w:cs="仿宋"/>
          <w:spacing w:val="9"/>
          <w:sz w:val="23"/>
          <w:szCs w:val="23"/>
        </w:rPr>
        <w:t>中规定的磋商保证金，并作为其磋商的</w:t>
      </w:r>
    </w:p>
    <w:p>
      <w:pPr>
        <w:spacing w:before="27" w:line="310" w:lineRule="exact"/>
        <w:ind w:left="931"/>
        <w:rPr>
          <w:rFonts w:ascii="仿宋" w:hAnsi="仿宋" w:eastAsia="仿宋" w:cs="仿宋"/>
          <w:sz w:val="23"/>
          <w:szCs w:val="23"/>
        </w:rPr>
      </w:pPr>
      <w:r>
        <w:rPr>
          <w:rFonts w:ascii="仿宋" w:hAnsi="仿宋" w:eastAsia="仿宋" w:cs="仿宋"/>
          <w:spacing w:val="4"/>
          <w:sz w:val="23"/>
          <w:szCs w:val="23"/>
        </w:rPr>
        <w:t>一</w:t>
      </w:r>
      <w:r>
        <w:rPr>
          <w:rFonts w:ascii="仿宋" w:hAnsi="仿宋" w:eastAsia="仿宋" w:cs="仿宋"/>
          <w:spacing w:val="2"/>
          <w:sz w:val="23"/>
          <w:szCs w:val="23"/>
        </w:rPr>
        <w:t>部分。</w:t>
      </w:r>
    </w:p>
    <w:p>
      <w:pPr>
        <w:spacing w:before="1" w:line="227" w:lineRule="auto"/>
        <w:ind w:left="37"/>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6"/>
          <w:sz w:val="23"/>
          <w:szCs w:val="23"/>
        </w:rPr>
        <w:t>2</w:t>
      </w:r>
      <w:r>
        <w:rPr>
          <w:rFonts w:ascii="仿宋" w:hAnsi="仿宋" w:eastAsia="仿宋" w:cs="仿宋"/>
          <w:spacing w:val="9"/>
          <w:sz w:val="23"/>
          <w:szCs w:val="23"/>
        </w:rPr>
        <w:t>.2   供应商存在下列情形的，磋商保证金不予退还：</w:t>
      </w:r>
    </w:p>
    <w:p>
      <w:pPr>
        <w:spacing w:before="27" w:line="228" w:lineRule="auto"/>
        <w:ind w:left="810"/>
        <w:rPr>
          <w:rFonts w:ascii="仿宋" w:hAnsi="仿宋" w:eastAsia="仿宋" w:cs="仿宋"/>
          <w:sz w:val="23"/>
          <w:szCs w:val="23"/>
        </w:rPr>
      </w:pPr>
      <w:r>
        <w:rPr>
          <w:rFonts w:ascii="仿宋" w:hAnsi="仿宋" w:eastAsia="仿宋" w:cs="仿宋"/>
          <w:spacing w:val="14"/>
          <w:sz w:val="23"/>
          <w:szCs w:val="23"/>
        </w:rPr>
        <w:t>(1) 在磋商有效期内，撤销磋商的</w:t>
      </w:r>
      <w:r>
        <w:rPr>
          <w:rFonts w:ascii="仿宋" w:hAnsi="仿宋" w:eastAsia="仿宋" w:cs="仿宋"/>
          <w:spacing w:val="11"/>
          <w:sz w:val="23"/>
          <w:szCs w:val="23"/>
        </w:rPr>
        <w:t>；</w:t>
      </w:r>
    </w:p>
    <w:p>
      <w:pPr>
        <w:spacing w:before="28" w:line="231" w:lineRule="auto"/>
        <w:ind w:left="810"/>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8"/>
          <w:sz w:val="23"/>
          <w:szCs w:val="23"/>
        </w:rPr>
        <w:t xml:space="preserve"> </w:t>
      </w:r>
      <w:r>
        <w:rPr>
          <w:rFonts w:ascii="仿宋" w:hAnsi="仿宋" w:eastAsia="仿宋" w:cs="仿宋"/>
          <w:spacing w:val="7"/>
          <w:sz w:val="23"/>
          <w:szCs w:val="23"/>
        </w:rPr>
        <w:t>成交后不按本须知第 30 条的规定与采购人签订合同的；</w:t>
      </w:r>
    </w:p>
    <w:p>
      <w:pPr>
        <w:spacing w:before="23" w:line="229" w:lineRule="auto"/>
        <w:ind w:left="810"/>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12"/>
          <w:sz w:val="23"/>
          <w:szCs w:val="23"/>
        </w:rPr>
        <w:t>)</w:t>
      </w:r>
      <w:r>
        <w:rPr>
          <w:rFonts w:ascii="仿宋" w:hAnsi="仿宋" w:eastAsia="仿宋" w:cs="仿宋"/>
          <w:spacing w:val="7"/>
          <w:sz w:val="23"/>
          <w:szCs w:val="23"/>
        </w:rPr>
        <w:t xml:space="preserve"> 成交后不按本须知第 31 条的规定提交履约保证金的；</w:t>
      </w:r>
    </w:p>
    <w:p>
      <w:pPr>
        <w:spacing w:before="26" w:line="231" w:lineRule="auto"/>
        <w:ind w:left="810"/>
        <w:rPr>
          <w:rFonts w:ascii="仿宋" w:hAnsi="仿宋" w:eastAsia="仿宋" w:cs="仿宋"/>
          <w:sz w:val="23"/>
          <w:szCs w:val="23"/>
        </w:rPr>
      </w:pPr>
      <w:r>
        <w:rPr>
          <w:rFonts w:ascii="仿宋" w:hAnsi="仿宋" w:eastAsia="仿宋" w:cs="仿宋"/>
          <w:spacing w:val="14"/>
          <w:sz w:val="23"/>
          <w:szCs w:val="23"/>
        </w:rPr>
        <w:t>(4</w:t>
      </w:r>
      <w:r>
        <w:rPr>
          <w:rFonts w:ascii="仿宋" w:hAnsi="仿宋" w:eastAsia="仿宋" w:cs="仿宋"/>
          <w:spacing w:val="12"/>
          <w:sz w:val="23"/>
          <w:szCs w:val="23"/>
        </w:rPr>
        <w:t>)</w:t>
      </w:r>
      <w:r>
        <w:rPr>
          <w:rFonts w:ascii="仿宋" w:hAnsi="仿宋" w:eastAsia="仿宋" w:cs="仿宋"/>
          <w:spacing w:val="7"/>
          <w:sz w:val="23"/>
          <w:szCs w:val="23"/>
        </w:rPr>
        <w:t xml:space="preserve"> 成交后不按本须知第 32 条的规定缴纳成交服务费的；</w:t>
      </w:r>
    </w:p>
    <w:p>
      <w:pPr>
        <w:spacing w:before="24" w:line="228" w:lineRule="auto"/>
        <w:ind w:left="810"/>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4"/>
          <w:sz w:val="23"/>
          <w:szCs w:val="23"/>
        </w:rPr>
        <w:t>5) 存在其他违法违规行为的。</w:t>
      </w:r>
    </w:p>
    <w:p>
      <w:pPr>
        <w:sectPr>
          <w:footerReference r:id="rId9" w:type="default"/>
          <w:pgSz w:w="11906" w:h="16839"/>
          <w:pgMar w:top="1425" w:right="1593" w:bottom="1169" w:left="1785" w:header="0" w:footer="994" w:gutter="0"/>
          <w:pgNumType w:fmt="decimal"/>
          <w:cols w:space="720" w:num="1"/>
        </w:sectPr>
      </w:pPr>
    </w:p>
    <w:p>
      <w:pPr>
        <w:spacing w:before="49" w:line="229"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2.3   政府采购信用担保试点范围内的项目，接受符合财政部门规定的政府采</w:t>
      </w:r>
    </w:p>
    <w:p>
      <w:pPr>
        <w:spacing w:before="26" w:line="229" w:lineRule="auto"/>
        <w:ind w:left="927"/>
        <w:rPr>
          <w:rFonts w:ascii="仿宋" w:hAnsi="仿宋" w:eastAsia="仿宋" w:cs="仿宋"/>
          <w:sz w:val="23"/>
          <w:szCs w:val="23"/>
        </w:rPr>
      </w:pPr>
      <w:r>
        <w:rPr>
          <w:rFonts w:ascii="仿宋" w:hAnsi="仿宋" w:eastAsia="仿宋" w:cs="仿宋"/>
          <w:spacing w:val="8"/>
          <w:sz w:val="23"/>
          <w:szCs w:val="23"/>
        </w:rPr>
        <w:t>购</w:t>
      </w:r>
      <w:r>
        <w:rPr>
          <w:rFonts w:ascii="仿宋" w:hAnsi="仿宋" w:eastAsia="仿宋" w:cs="仿宋"/>
          <w:spacing w:val="7"/>
          <w:sz w:val="23"/>
          <w:szCs w:val="23"/>
        </w:rPr>
        <w:t>磋商担保函原件。</w:t>
      </w:r>
    </w:p>
    <w:p>
      <w:pPr>
        <w:spacing w:before="26" w:line="229" w:lineRule="auto"/>
        <w:ind w:left="37"/>
        <w:rPr>
          <w:rFonts w:ascii="仿宋" w:hAnsi="仿宋" w:eastAsia="仿宋" w:cs="仿宋"/>
          <w:sz w:val="23"/>
          <w:szCs w:val="23"/>
        </w:rPr>
      </w:pPr>
      <w:r>
        <w:rPr>
          <w:rFonts w:ascii="仿宋" w:hAnsi="仿宋" w:eastAsia="仿宋" w:cs="仿宋"/>
          <w:spacing w:val="4"/>
          <w:sz w:val="23"/>
          <w:szCs w:val="23"/>
        </w:rPr>
        <w:t>12.4   供应商未按本须知</w:t>
      </w:r>
      <w:r>
        <w:rPr>
          <w:rFonts w:ascii="仿宋" w:hAnsi="仿宋" w:eastAsia="仿宋" w:cs="仿宋"/>
          <w:spacing w:val="2"/>
          <w:sz w:val="23"/>
          <w:szCs w:val="23"/>
        </w:rPr>
        <w:t>第 12.1 和 12.3 条规定提交磋商保证金的，其磋商将</w:t>
      </w:r>
    </w:p>
    <w:p>
      <w:pPr>
        <w:spacing w:before="24" w:line="231" w:lineRule="auto"/>
        <w:ind w:left="927"/>
        <w:rPr>
          <w:rFonts w:ascii="仿宋" w:hAnsi="仿宋" w:eastAsia="仿宋" w:cs="仿宋"/>
          <w:sz w:val="23"/>
          <w:szCs w:val="23"/>
        </w:rPr>
      </w:pPr>
      <w:r>
        <w:rPr>
          <w:rFonts w:ascii="仿宋" w:hAnsi="仿宋" w:eastAsia="仿宋" w:cs="仿宋"/>
          <w:spacing w:val="10"/>
          <w:sz w:val="23"/>
          <w:szCs w:val="23"/>
        </w:rPr>
        <w:t>被</w:t>
      </w:r>
      <w:r>
        <w:rPr>
          <w:rFonts w:ascii="仿宋" w:hAnsi="仿宋" w:eastAsia="仿宋" w:cs="仿宋"/>
          <w:spacing w:val="7"/>
          <w:sz w:val="23"/>
          <w:szCs w:val="23"/>
        </w:rPr>
        <w:t>认定为</w:t>
      </w:r>
      <w:r>
        <w:rPr>
          <w:rFonts w:ascii="仿宋" w:hAnsi="仿宋" w:eastAsia="仿宋" w:cs="仿宋"/>
          <w:spacing w:val="7"/>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pPr>
        <w:spacing w:before="23" w:line="231" w:lineRule="auto"/>
        <w:ind w:left="37"/>
        <w:rPr>
          <w:rFonts w:ascii="仿宋" w:hAnsi="仿宋" w:eastAsia="仿宋" w:cs="仿宋"/>
          <w:sz w:val="23"/>
          <w:szCs w:val="23"/>
        </w:rPr>
      </w:pPr>
      <w:r>
        <w:rPr>
          <w:rFonts w:ascii="仿宋" w:hAnsi="仿宋" w:eastAsia="仿宋" w:cs="仿宋"/>
          <w:spacing w:val="7"/>
          <w:sz w:val="23"/>
          <w:szCs w:val="23"/>
        </w:rPr>
        <w:t>12.4.1  采用电汇形式的，一般可以实时入账</w:t>
      </w:r>
      <w:r>
        <w:rPr>
          <w:rFonts w:ascii="仿宋" w:hAnsi="仿宋" w:eastAsia="仿宋" w:cs="仿宋"/>
          <w:spacing w:val="5"/>
          <w:sz w:val="23"/>
          <w:szCs w:val="23"/>
        </w:rPr>
        <w:t>。</w:t>
      </w:r>
    </w:p>
    <w:p>
      <w:pPr>
        <w:spacing w:before="24" w:line="231" w:lineRule="auto"/>
        <w:ind w:left="37"/>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2.4.2  采用支票形式的，供应商则应充分考虑支票入账时间，以确保磋商保证</w:t>
      </w:r>
    </w:p>
    <w:p>
      <w:pPr>
        <w:spacing w:before="22" w:line="250" w:lineRule="auto"/>
        <w:ind w:left="991" w:right="235" w:hanging="4"/>
        <w:rPr>
          <w:rFonts w:ascii="仿宋" w:hAnsi="仿宋" w:eastAsia="仿宋" w:cs="仿宋"/>
          <w:sz w:val="23"/>
          <w:szCs w:val="23"/>
        </w:rPr>
      </w:pPr>
      <w:r>
        <w:rPr>
          <w:rFonts w:ascii="仿宋" w:hAnsi="仿宋" w:eastAsia="仿宋" w:cs="仿宋"/>
          <w:spacing w:val="12"/>
          <w:sz w:val="23"/>
          <w:szCs w:val="23"/>
        </w:rPr>
        <w:t>金能按</w:t>
      </w:r>
      <w:r>
        <w:rPr>
          <w:rFonts w:ascii="仿宋" w:hAnsi="仿宋" w:eastAsia="仿宋" w:cs="仿宋"/>
          <w:spacing w:val="7"/>
          <w:sz w:val="23"/>
          <w:szCs w:val="23"/>
        </w:rPr>
        <w:t>时</w:t>
      </w:r>
      <w:r>
        <w:rPr>
          <w:rFonts w:ascii="仿宋" w:hAnsi="仿宋" w:eastAsia="仿宋" w:cs="仿宋"/>
          <w:spacing w:val="6"/>
          <w:sz w:val="23"/>
          <w:szCs w:val="23"/>
        </w:rPr>
        <w:t>进入指定账户。根据银行信息交换和付款时间，支票从递交至</w:t>
      </w:r>
      <w:r>
        <w:rPr>
          <w:rFonts w:ascii="仿宋" w:hAnsi="仿宋" w:eastAsia="仿宋" w:cs="仿宋"/>
          <w:sz w:val="23"/>
          <w:szCs w:val="23"/>
        </w:rPr>
        <w:t xml:space="preserve"> </w:t>
      </w:r>
      <w:r>
        <w:rPr>
          <w:rFonts w:ascii="仿宋" w:hAnsi="仿宋" w:eastAsia="仿宋" w:cs="仿宋"/>
          <w:spacing w:val="4"/>
          <w:sz w:val="23"/>
          <w:szCs w:val="23"/>
        </w:rPr>
        <w:t>实际入账一般需要</w:t>
      </w:r>
      <w:r>
        <w:rPr>
          <w:rFonts w:ascii="仿宋" w:hAnsi="仿宋" w:eastAsia="仿宋" w:cs="仿宋"/>
          <w:spacing w:val="3"/>
          <w:sz w:val="23"/>
          <w:szCs w:val="23"/>
        </w:rPr>
        <w:t xml:space="preserve"> </w:t>
      </w:r>
      <w:r>
        <w:rPr>
          <w:rFonts w:ascii="仿宋" w:hAnsi="仿宋" w:eastAsia="仿宋" w:cs="仿宋"/>
          <w:spacing w:val="2"/>
          <w:sz w:val="23"/>
          <w:szCs w:val="23"/>
        </w:rPr>
        <w:t>4-5 个工作日。如供应商未及时提交支票或支票不符</w:t>
      </w:r>
      <w:r>
        <w:rPr>
          <w:rFonts w:ascii="仿宋" w:hAnsi="仿宋" w:eastAsia="仿宋" w:cs="仿宋"/>
          <w:sz w:val="23"/>
          <w:szCs w:val="23"/>
        </w:rPr>
        <w:t xml:space="preserve"> </w:t>
      </w:r>
      <w:r>
        <w:rPr>
          <w:rFonts w:ascii="仿宋" w:hAnsi="仿宋" w:eastAsia="仿宋" w:cs="仿宋"/>
          <w:spacing w:val="8"/>
          <w:sz w:val="23"/>
          <w:szCs w:val="23"/>
        </w:rPr>
        <w:t>合</w:t>
      </w:r>
      <w:r>
        <w:rPr>
          <w:rFonts w:ascii="仿宋" w:hAnsi="仿宋" w:eastAsia="仿宋" w:cs="仿宋"/>
          <w:spacing w:val="6"/>
          <w:sz w:val="23"/>
          <w:szCs w:val="23"/>
        </w:rPr>
        <w:t>银行委托收款要求 (如污损、折叠、胶装等) ，导致磋商保证金不能</w:t>
      </w:r>
    </w:p>
    <w:p>
      <w:pPr>
        <w:spacing w:before="1" w:line="229" w:lineRule="auto"/>
        <w:ind w:left="987"/>
        <w:rPr>
          <w:rFonts w:ascii="仿宋" w:hAnsi="仿宋" w:eastAsia="仿宋" w:cs="仿宋"/>
          <w:sz w:val="23"/>
          <w:szCs w:val="23"/>
        </w:rPr>
      </w:pPr>
      <w:r>
        <w:rPr>
          <w:rFonts w:ascii="仿宋" w:hAnsi="仿宋" w:eastAsia="仿宋" w:cs="仿宋"/>
          <w:spacing w:val="8"/>
          <w:sz w:val="23"/>
          <w:szCs w:val="23"/>
        </w:rPr>
        <w:t>按时进入指</w:t>
      </w:r>
      <w:r>
        <w:rPr>
          <w:rFonts w:ascii="仿宋" w:hAnsi="仿宋" w:eastAsia="仿宋" w:cs="仿宋"/>
          <w:spacing w:val="6"/>
          <w:sz w:val="23"/>
          <w:szCs w:val="23"/>
        </w:rPr>
        <w:t>定</w:t>
      </w:r>
      <w:r>
        <w:rPr>
          <w:rFonts w:ascii="仿宋" w:hAnsi="仿宋" w:eastAsia="仿宋" w:cs="仿宋"/>
          <w:spacing w:val="4"/>
          <w:sz w:val="23"/>
          <w:szCs w:val="23"/>
        </w:rPr>
        <w:t>账户的，将按照磋商文件的第 22.2 条相关规定处理。</w:t>
      </w:r>
    </w:p>
    <w:p>
      <w:pPr>
        <w:spacing w:before="25"/>
        <w:ind w:left="932" w:right="235" w:hanging="895"/>
        <w:rPr>
          <w:rFonts w:ascii="仿宋" w:hAnsi="仿宋" w:eastAsia="仿宋" w:cs="仿宋"/>
          <w:sz w:val="23"/>
          <w:szCs w:val="23"/>
        </w:rPr>
      </w:pPr>
      <w:r>
        <w:rPr>
          <w:rFonts w:ascii="仿宋" w:hAnsi="仿宋" w:eastAsia="仿宋" w:cs="仿宋"/>
          <w:spacing w:val="6"/>
          <w:sz w:val="23"/>
          <w:szCs w:val="23"/>
        </w:rPr>
        <w:t>12.5   联合体磋商的，可以由联合体中的一方或者共同提交磋商保证金。 以一</w:t>
      </w:r>
      <w:r>
        <w:rPr>
          <w:rFonts w:ascii="仿宋" w:hAnsi="仿宋" w:eastAsia="仿宋" w:cs="仿宋"/>
          <w:sz w:val="23"/>
          <w:szCs w:val="23"/>
        </w:rPr>
        <w:t xml:space="preserve"> </w:t>
      </w:r>
      <w:r>
        <w:rPr>
          <w:rFonts w:ascii="仿宋" w:hAnsi="仿宋" w:eastAsia="仿宋" w:cs="仿宋"/>
          <w:spacing w:val="16"/>
          <w:sz w:val="23"/>
          <w:szCs w:val="23"/>
        </w:rPr>
        <w:t>方名</w:t>
      </w:r>
      <w:r>
        <w:rPr>
          <w:rFonts w:ascii="仿宋" w:hAnsi="仿宋" w:eastAsia="仿宋" w:cs="仿宋"/>
          <w:spacing w:val="10"/>
          <w:sz w:val="23"/>
          <w:szCs w:val="23"/>
        </w:rPr>
        <w:t>义</w:t>
      </w:r>
      <w:r>
        <w:rPr>
          <w:rFonts w:ascii="仿宋" w:hAnsi="仿宋" w:eastAsia="仿宋" w:cs="仿宋"/>
          <w:spacing w:val="8"/>
          <w:sz w:val="23"/>
          <w:szCs w:val="23"/>
        </w:rPr>
        <w:t>提交磋商保证金的，对联合体各方均具有约束力。</w:t>
      </w:r>
    </w:p>
    <w:p>
      <w:pPr>
        <w:spacing w:before="27" w:line="229" w:lineRule="auto"/>
        <w:ind w:left="37"/>
        <w:rPr>
          <w:rFonts w:ascii="仿宋" w:hAnsi="仿宋" w:eastAsia="仿宋" w:cs="仿宋"/>
          <w:sz w:val="23"/>
          <w:szCs w:val="23"/>
        </w:rPr>
      </w:pPr>
      <w:r>
        <w:rPr>
          <w:rFonts w:ascii="仿宋" w:hAnsi="仿宋" w:eastAsia="仿宋" w:cs="仿宋"/>
          <w:spacing w:val="10"/>
          <w:sz w:val="23"/>
          <w:szCs w:val="23"/>
        </w:rPr>
        <w:t>12.6   磋商保证金的退</w:t>
      </w:r>
      <w:r>
        <w:rPr>
          <w:rFonts w:ascii="仿宋" w:hAnsi="仿宋" w:eastAsia="仿宋" w:cs="仿宋"/>
          <w:spacing w:val="8"/>
          <w:sz w:val="23"/>
          <w:szCs w:val="23"/>
        </w:rPr>
        <w:t>还</w:t>
      </w:r>
    </w:p>
    <w:p>
      <w:pPr>
        <w:spacing w:before="23"/>
        <w:ind w:left="937" w:right="235" w:hanging="900"/>
        <w:rPr>
          <w:rFonts w:ascii="仿宋" w:hAnsi="仿宋" w:eastAsia="仿宋" w:cs="仿宋"/>
          <w:sz w:val="23"/>
          <w:szCs w:val="23"/>
        </w:rPr>
      </w:pPr>
      <w:r>
        <w:rPr>
          <w:rFonts w:ascii="仿宋" w:hAnsi="仿宋" w:eastAsia="仿宋" w:cs="仿宋"/>
          <w:spacing w:val="3"/>
          <w:sz w:val="23"/>
          <w:szCs w:val="23"/>
        </w:rPr>
        <w:t>12.6.1  成交人应在与采购人签订合同之日起 5 个工作日内，及时联系保证金</w:t>
      </w:r>
      <w:r>
        <w:rPr>
          <w:rFonts w:ascii="仿宋" w:hAnsi="仿宋" w:eastAsia="仿宋" w:cs="仿宋"/>
          <w:sz w:val="23"/>
          <w:szCs w:val="23"/>
        </w:rPr>
        <w:t xml:space="preserve">收 </w:t>
      </w:r>
      <w:r>
        <w:rPr>
          <w:rFonts w:ascii="仿宋" w:hAnsi="仿宋" w:eastAsia="仿宋" w:cs="仿宋"/>
          <w:spacing w:val="8"/>
          <w:sz w:val="23"/>
          <w:szCs w:val="23"/>
        </w:rPr>
        <w:t>受机构办理磋商保证金无息退还手续</w:t>
      </w:r>
      <w:r>
        <w:rPr>
          <w:rFonts w:ascii="仿宋" w:hAnsi="仿宋" w:eastAsia="仿宋" w:cs="仿宋"/>
          <w:spacing w:val="4"/>
          <w:sz w:val="23"/>
          <w:szCs w:val="23"/>
        </w:rPr>
        <w:t>。</w:t>
      </w:r>
    </w:p>
    <w:p>
      <w:pPr>
        <w:spacing w:before="26" w:line="243" w:lineRule="auto"/>
        <w:ind w:left="991" w:right="235" w:hanging="954"/>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2"/>
          <w:sz w:val="23"/>
          <w:szCs w:val="23"/>
        </w:rPr>
        <w:t>2.6.2  未成交供应商的磋商保证金将在成交通知书发出之日暨成交结果公告</w:t>
      </w:r>
      <w:r>
        <w:rPr>
          <w:rFonts w:ascii="仿宋" w:hAnsi="仿宋" w:eastAsia="仿宋" w:cs="仿宋"/>
          <w:sz w:val="23"/>
          <w:szCs w:val="23"/>
        </w:rPr>
        <w:t xml:space="preserve"> </w:t>
      </w:r>
      <w:r>
        <w:rPr>
          <w:rFonts w:ascii="仿宋" w:hAnsi="仿宋" w:eastAsia="仿宋" w:cs="仿宋"/>
          <w:spacing w:val="4"/>
          <w:sz w:val="23"/>
          <w:szCs w:val="23"/>
        </w:rPr>
        <w:t>公布之日起 5 个</w:t>
      </w:r>
      <w:r>
        <w:rPr>
          <w:rFonts w:ascii="仿宋" w:hAnsi="仿宋" w:eastAsia="仿宋" w:cs="仿宋"/>
          <w:spacing w:val="3"/>
          <w:sz w:val="23"/>
          <w:szCs w:val="23"/>
        </w:rPr>
        <w:t>工</w:t>
      </w:r>
      <w:r>
        <w:rPr>
          <w:rFonts w:ascii="仿宋" w:hAnsi="仿宋" w:eastAsia="仿宋" w:cs="仿宋"/>
          <w:spacing w:val="2"/>
          <w:sz w:val="23"/>
          <w:szCs w:val="23"/>
        </w:rPr>
        <w:t>作日内无息退还。供应商应及时联系保证金收受机构</w:t>
      </w:r>
      <w:r>
        <w:rPr>
          <w:rFonts w:ascii="仿宋" w:hAnsi="仿宋" w:eastAsia="仿宋" w:cs="仿宋"/>
          <w:sz w:val="23"/>
          <w:szCs w:val="23"/>
        </w:rPr>
        <w:t xml:space="preserve"> </w:t>
      </w:r>
      <w:r>
        <w:rPr>
          <w:rFonts w:ascii="仿宋" w:hAnsi="仿宋" w:eastAsia="仿宋" w:cs="仿宋"/>
          <w:spacing w:val="12"/>
          <w:sz w:val="23"/>
          <w:szCs w:val="23"/>
        </w:rPr>
        <w:t>办</w:t>
      </w:r>
      <w:r>
        <w:rPr>
          <w:rFonts w:ascii="仿宋" w:hAnsi="仿宋" w:eastAsia="仿宋" w:cs="仿宋"/>
          <w:spacing w:val="7"/>
          <w:sz w:val="23"/>
          <w:szCs w:val="23"/>
        </w:rPr>
        <w:t>理退还磋商保证金手续。</w:t>
      </w:r>
    </w:p>
    <w:p>
      <w:pPr>
        <w:spacing w:before="26" w:line="229"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2</w:t>
      </w:r>
      <w:r>
        <w:rPr>
          <w:rFonts w:ascii="仿宋" w:hAnsi="仿宋" w:eastAsia="仿宋" w:cs="仿宋"/>
          <w:spacing w:val="6"/>
          <w:sz w:val="23"/>
          <w:szCs w:val="23"/>
        </w:rPr>
        <w:t>.6.3  政府采购磋商担保函不予退回。</w:t>
      </w:r>
    </w:p>
    <w:p>
      <w:pPr>
        <w:spacing w:before="25"/>
        <w:ind w:left="988" w:right="235" w:hanging="951"/>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2.7    因供应商自身原因导致无法及时退还的，采购人或采购代理机构将不承</w:t>
      </w:r>
      <w:r>
        <w:rPr>
          <w:rFonts w:ascii="仿宋" w:hAnsi="仿宋" w:eastAsia="仿宋" w:cs="仿宋"/>
          <w:sz w:val="23"/>
          <w:szCs w:val="23"/>
        </w:rPr>
        <w:t xml:space="preserve"> </w:t>
      </w:r>
      <w:r>
        <w:rPr>
          <w:rFonts w:ascii="仿宋" w:hAnsi="仿宋" w:eastAsia="仿宋" w:cs="仿宋"/>
          <w:spacing w:val="7"/>
          <w:sz w:val="23"/>
          <w:szCs w:val="23"/>
        </w:rPr>
        <w:t>担</w:t>
      </w:r>
      <w:r>
        <w:rPr>
          <w:rFonts w:ascii="仿宋" w:hAnsi="仿宋" w:eastAsia="仿宋" w:cs="仿宋"/>
          <w:spacing w:val="5"/>
          <w:sz w:val="23"/>
          <w:szCs w:val="23"/>
        </w:rPr>
        <w:t>相应责任。</w:t>
      </w:r>
    </w:p>
    <w:p>
      <w:pPr>
        <w:spacing w:before="25" w:line="310" w:lineRule="exact"/>
        <w:ind w:left="37"/>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6"/>
          <w:position w:val="2"/>
          <w:sz w:val="23"/>
          <w:szCs w:val="23"/>
          <w14:textOutline w14:w="4358" w14:cap="sq" w14:cmpd="sng">
            <w14:solidFill>
              <w14:srgbClr w14:val="000000"/>
            </w14:solidFill>
            <w14:prstDash w14:val="solid"/>
            <w14:bevel/>
          </w14:textOutline>
        </w:rPr>
        <w:t>3</w:t>
      </w:r>
      <w:r>
        <w:rPr>
          <w:rFonts w:ascii="仿宋" w:hAnsi="仿宋" w:eastAsia="仿宋" w:cs="仿宋"/>
          <w:spacing w:val="5"/>
          <w:position w:val="2"/>
          <w:sz w:val="23"/>
          <w:szCs w:val="23"/>
          <w14:textOutline w14:w="4358" w14:cap="sq" w14:cmpd="sng">
            <w14:solidFill>
              <w14:srgbClr w14:val="000000"/>
            </w14:solidFill>
            <w14:prstDash w14:val="solid"/>
            <w14:bevel/>
          </w14:textOutline>
        </w:rPr>
        <w:t>.磋商有效期</w:t>
      </w:r>
    </w:p>
    <w:p>
      <w:pPr>
        <w:spacing w:before="1" w:line="227"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3.1   磋商应在</w:t>
      </w:r>
      <w:r>
        <w:rPr>
          <w:rFonts w:ascii="仿宋" w:hAnsi="仿宋" w:eastAsia="仿宋" w:cs="仿宋"/>
          <w:spacing w:val="9"/>
          <w:sz w:val="23"/>
          <w:szCs w:val="23"/>
          <w:u w:val="single" w:color="auto"/>
        </w:rPr>
        <w:t>供应商须知资料表</w:t>
      </w:r>
      <w:r>
        <w:rPr>
          <w:rFonts w:ascii="仿宋" w:hAnsi="仿宋" w:eastAsia="仿宋" w:cs="仿宋"/>
          <w:spacing w:val="9"/>
          <w:sz w:val="23"/>
          <w:szCs w:val="23"/>
        </w:rPr>
        <w:t>中规定时间内保持有效。磋商有效期不满足</w:t>
      </w:r>
    </w:p>
    <w:p>
      <w:pPr>
        <w:spacing w:before="28" w:line="231" w:lineRule="auto"/>
        <w:ind w:left="932"/>
        <w:rPr>
          <w:rFonts w:ascii="仿宋" w:hAnsi="仿宋" w:eastAsia="仿宋" w:cs="仿宋"/>
          <w:sz w:val="23"/>
          <w:szCs w:val="23"/>
        </w:rPr>
      </w:pPr>
      <w:r>
        <w:rPr>
          <w:rFonts w:ascii="仿宋" w:hAnsi="仿宋" w:eastAsia="仿宋" w:cs="仿宋"/>
          <w:spacing w:val="16"/>
          <w:sz w:val="23"/>
          <w:szCs w:val="23"/>
        </w:rPr>
        <w:t>要</w:t>
      </w:r>
      <w:r>
        <w:rPr>
          <w:rFonts w:ascii="仿宋" w:hAnsi="仿宋" w:eastAsia="仿宋" w:cs="仿宋"/>
          <w:spacing w:val="9"/>
          <w:sz w:val="23"/>
          <w:szCs w:val="23"/>
        </w:rPr>
        <w:t>求</w:t>
      </w:r>
      <w:r>
        <w:rPr>
          <w:rFonts w:ascii="仿宋" w:hAnsi="仿宋" w:eastAsia="仿宋" w:cs="仿宋"/>
          <w:spacing w:val="8"/>
          <w:sz w:val="23"/>
          <w:szCs w:val="23"/>
        </w:rPr>
        <w:t>的磋商，其磋商将被认定为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pPr>
        <w:spacing w:before="25" w:line="229" w:lineRule="auto"/>
        <w:ind w:left="37"/>
        <w:rPr>
          <w:rFonts w:ascii="仿宋" w:hAnsi="仿宋" w:eastAsia="仿宋" w:cs="仿宋"/>
          <w:sz w:val="23"/>
          <w:szCs w:val="23"/>
        </w:rPr>
      </w:pPr>
      <w:r>
        <w:rPr>
          <w:rFonts w:ascii="仿宋" w:hAnsi="仿宋" w:eastAsia="仿宋" w:cs="仿宋"/>
          <w:spacing w:val="18"/>
          <w:sz w:val="23"/>
          <w:szCs w:val="23"/>
        </w:rPr>
        <w:t>13</w:t>
      </w:r>
      <w:r>
        <w:rPr>
          <w:rFonts w:ascii="仿宋" w:hAnsi="仿宋" w:eastAsia="仿宋" w:cs="仿宋"/>
          <w:spacing w:val="17"/>
          <w:sz w:val="23"/>
          <w:szCs w:val="23"/>
        </w:rPr>
        <w:t>.</w:t>
      </w:r>
      <w:r>
        <w:rPr>
          <w:rFonts w:ascii="仿宋" w:hAnsi="仿宋" w:eastAsia="仿宋" w:cs="仿宋"/>
          <w:spacing w:val="9"/>
          <w:sz w:val="23"/>
          <w:szCs w:val="23"/>
        </w:rPr>
        <w:t>2   为保证有充分时间签订合同，采购人或采购代理机构可根据实际情况，</w:t>
      </w:r>
    </w:p>
    <w:p>
      <w:pPr>
        <w:spacing w:before="24" w:line="250" w:lineRule="auto"/>
        <w:ind w:left="926" w:right="235" w:firstLine="2"/>
        <w:rPr>
          <w:rFonts w:ascii="仿宋" w:hAnsi="仿宋" w:eastAsia="仿宋" w:cs="仿宋"/>
          <w:sz w:val="23"/>
          <w:szCs w:val="23"/>
        </w:rPr>
      </w:pPr>
      <w:r>
        <w:rPr>
          <w:rFonts w:ascii="仿宋" w:hAnsi="仿宋" w:eastAsia="仿宋" w:cs="仿宋"/>
          <w:spacing w:val="16"/>
          <w:sz w:val="23"/>
          <w:szCs w:val="23"/>
        </w:rPr>
        <w:t>在</w:t>
      </w:r>
      <w:r>
        <w:rPr>
          <w:rFonts w:ascii="仿宋" w:hAnsi="仿宋" w:eastAsia="仿宋" w:cs="仿宋"/>
          <w:spacing w:val="15"/>
          <w:sz w:val="23"/>
          <w:szCs w:val="23"/>
        </w:rPr>
        <w:t>原</w:t>
      </w:r>
      <w:r>
        <w:rPr>
          <w:rFonts w:ascii="仿宋" w:hAnsi="仿宋" w:eastAsia="仿宋" w:cs="仿宋"/>
          <w:spacing w:val="8"/>
          <w:sz w:val="23"/>
          <w:szCs w:val="23"/>
        </w:rPr>
        <w:t>磋商有效期截止之前，要求供应商延长响应文件的有效期。接受该</w:t>
      </w:r>
      <w:r>
        <w:rPr>
          <w:rFonts w:ascii="仿宋" w:hAnsi="仿宋" w:eastAsia="仿宋" w:cs="仿宋"/>
          <w:sz w:val="23"/>
          <w:szCs w:val="23"/>
        </w:rPr>
        <w:t xml:space="preserve"> </w:t>
      </w:r>
      <w:r>
        <w:rPr>
          <w:rFonts w:ascii="仿宋" w:hAnsi="仿宋" w:eastAsia="仿宋" w:cs="仿宋"/>
          <w:spacing w:val="16"/>
          <w:sz w:val="23"/>
          <w:szCs w:val="23"/>
        </w:rPr>
        <w:t>要求</w:t>
      </w:r>
      <w:r>
        <w:rPr>
          <w:rFonts w:ascii="仿宋" w:hAnsi="仿宋" w:eastAsia="仿宋" w:cs="仿宋"/>
          <w:spacing w:val="10"/>
          <w:sz w:val="23"/>
          <w:szCs w:val="23"/>
        </w:rPr>
        <w:t>的</w:t>
      </w:r>
      <w:r>
        <w:rPr>
          <w:rFonts w:ascii="仿宋" w:hAnsi="仿宋" w:eastAsia="仿宋" w:cs="仿宋"/>
          <w:spacing w:val="8"/>
          <w:sz w:val="23"/>
          <w:szCs w:val="23"/>
        </w:rPr>
        <w:t>供应商将不会被要求和允许修正其磋商，且本须知中有关磋商保</w:t>
      </w:r>
      <w:r>
        <w:rPr>
          <w:rFonts w:ascii="仿宋" w:hAnsi="仿宋" w:eastAsia="仿宋" w:cs="仿宋"/>
          <w:sz w:val="23"/>
          <w:szCs w:val="23"/>
        </w:rPr>
        <w:t xml:space="preserve"> </w:t>
      </w:r>
      <w:r>
        <w:rPr>
          <w:rFonts w:ascii="仿宋" w:hAnsi="仿宋" w:eastAsia="仿宋" w:cs="仿宋"/>
          <w:spacing w:val="16"/>
          <w:sz w:val="23"/>
          <w:szCs w:val="23"/>
        </w:rPr>
        <w:t>证金</w:t>
      </w:r>
      <w:r>
        <w:rPr>
          <w:rFonts w:ascii="仿宋" w:hAnsi="仿宋" w:eastAsia="仿宋" w:cs="仿宋"/>
          <w:spacing w:val="10"/>
          <w:sz w:val="23"/>
          <w:szCs w:val="23"/>
        </w:rPr>
        <w:t>的</w:t>
      </w:r>
      <w:r>
        <w:rPr>
          <w:rFonts w:ascii="仿宋" w:hAnsi="仿宋" w:eastAsia="仿宋" w:cs="仿宋"/>
          <w:spacing w:val="8"/>
          <w:sz w:val="23"/>
          <w:szCs w:val="23"/>
        </w:rPr>
        <w:t>要求须在延长的有效期内继续有效。供应商可以拒绝延长磋商有</w:t>
      </w:r>
      <w:r>
        <w:rPr>
          <w:rFonts w:ascii="仿宋" w:hAnsi="仿宋" w:eastAsia="仿宋" w:cs="仿宋"/>
          <w:sz w:val="23"/>
          <w:szCs w:val="23"/>
        </w:rPr>
        <w:t xml:space="preserve"> </w:t>
      </w:r>
      <w:r>
        <w:rPr>
          <w:rFonts w:ascii="仿宋" w:hAnsi="仿宋" w:eastAsia="仿宋" w:cs="仿宋"/>
          <w:spacing w:val="16"/>
          <w:sz w:val="23"/>
          <w:szCs w:val="23"/>
        </w:rPr>
        <w:t>效期</w:t>
      </w:r>
      <w:r>
        <w:rPr>
          <w:rFonts w:ascii="仿宋" w:hAnsi="仿宋" w:eastAsia="仿宋" w:cs="仿宋"/>
          <w:spacing w:val="10"/>
          <w:sz w:val="23"/>
          <w:szCs w:val="23"/>
        </w:rPr>
        <w:t>的</w:t>
      </w:r>
      <w:r>
        <w:rPr>
          <w:rFonts w:ascii="仿宋" w:hAnsi="仿宋" w:eastAsia="仿宋" w:cs="仿宋"/>
          <w:spacing w:val="8"/>
          <w:sz w:val="23"/>
          <w:szCs w:val="23"/>
        </w:rPr>
        <w:t>要求，其磋商保证金将及时无息退还。上述要求和答复都应以书</w:t>
      </w:r>
      <w:r>
        <w:rPr>
          <w:rFonts w:ascii="仿宋" w:hAnsi="仿宋" w:eastAsia="仿宋" w:cs="仿宋"/>
          <w:sz w:val="23"/>
          <w:szCs w:val="23"/>
        </w:rPr>
        <w:t xml:space="preserve"> </w:t>
      </w:r>
      <w:r>
        <w:rPr>
          <w:rFonts w:ascii="仿宋" w:hAnsi="仿宋" w:eastAsia="仿宋" w:cs="仿宋"/>
          <w:spacing w:val="6"/>
          <w:sz w:val="23"/>
          <w:szCs w:val="23"/>
        </w:rPr>
        <w:t>面形式提交</w:t>
      </w:r>
      <w:r>
        <w:rPr>
          <w:rFonts w:ascii="仿宋" w:hAnsi="仿宋" w:eastAsia="仿宋" w:cs="仿宋"/>
          <w:spacing w:val="4"/>
          <w:sz w:val="23"/>
          <w:szCs w:val="23"/>
        </w:rPr>
        <w:t>。</w:t>
      </w:r>
    </w:p>
    <w:p>
      <w:pPr>
        <w:spacing w:line="310" w:lineRule="exact"/>
        <w:ind w:left="37"/>
        <w:outlineLvl w:val="2"/>
        <w:rPr>
          <w:rFonts w:ascii="仿宋" w:hAnsi="仿宋" w:eastAsia="仿宋" w:cs="仿宋"/>
          <w:sz w:val="23"/>
          <w:szCs w:val="23"/>
        </w:rPr>
      </w:pPr>
      <w:r>
        <w:rPr>
          <w:rFonts w:ascii="仿宋" w:hAnsi="仿宋" w:eastAsia="仿宋" w:cs="仿宋"/>
          <w:spacing w:val="14"/>
          <w:position w:val="1"/>
          <w:sz w:val="23"/>
          <w:szCs w:val="23"/>
          <w14:textOutline w14:w="4358" w14:cap="sq" w14:cmpd="sng">
            <w14:solidFill>
              <w14:srgbClr w14:val="000000"/>
            </w14:solidFill>
            <w14:prstDash w14:val="solid"/>
            <w14:bevel/>
          </w14:textOutline>
        </w:rPr>
        <w:t>1</w:t>
      </w:r>
      <w:r>
        <w:rPr>
          <w:rFonts w:ascii="仿宋" w:hAnsi="仿宋" w:eastAsia="仿宋" w:cs="仿宋"/>
          <w:spacing w:val="9"/>
          <w:position w:val="1"/>
          <w:sz w:val="23"/>
          <w:szCs w:val="23"/>
          <w14:textOutline w14:w="4358" w14:cap="sq" w14:cmpd="sng">
            <w14:solidFill>
              <w14:srgbClr w14:val="000000"/>
            </w14:solidFill>
            <w14:prstDash w14:val="solid"/>
            <w14:bevel/>
          </w14:textOutline>
        </w:rPr>
        <w:t>4</w:t>
      </w:r>
      <w:r>
        <w:rPr>
          <w:rFonts w:ascii="仿宋" w:hAnsi="仿宋" w:eastAsia="仿宋" w:cs="仿宋"/>
          <w:spacing w:val="7"/>
          <w:position w:val="1"/>
          <w:sz w:val="23"/>
          <w:szCs w:val="23"/>
          <w14:textOutline w14:w="4358" w14:cap="sq" w14:cmpd="sng">
            <w14:solidFill>
              <w14:srgbClr w14:val="000000"/>
            </w14:solidFill>
            <w14:prstDash w14:val="solid"/>
            <w14:bevel/>
          </w14:textOutline>
        </w:rPr>
        <w:t>.投标文件的签署及规定</w:t>
      </w:r>
    </w:p>
    <w:p>
      <w:pPr>
        <w:spacing w:line="228"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4.1   投标人应按投标人须知资料表中的规定，准备和上传投标文件资格证明</w:t>
      </w:r>
    </w:p>
    <w:p>
      <w:pPr>
        <w:spacing w:before="27" w:line="231" w:lineRule="auto"/>
        <w:ind w:left="927"/>
        <w:rPr>
          <w:rFonts w:ascii="仿宋" w:hAnsi="仿宋" w:eastAsia="仿宋" w:cs="仿宋"/>
          <w:sz w:val="23"/>
          <w:szCs w:val="23"/>
        </w:rPr>
      </w:pPr>
      <w:r>
        <w:rPr>
          <w:rFonts w:ascii="仿宋" w:hAnsi="仿宋" w:eastAsia="仿宋" w:cs="仿宋"/>
          <w:spacing w:val="16"/>
          <w:sz w:val="23"/>
          <w:szCs w:val="23"/>
        </w:rPr>
        <w:t>文</w:t>
      </w:r>
      <w:r>
        <w:rPr>
          <w:rFonts w:ascii="仿宋" w:hAnsi="仿宋" w:eastAsia="仿宋" w:cs="仿宋"/>
          <w:spacing w:val="12"/>
          <w:sz w:val="23"/>
          <w:szCs w:val="23"/>
        </w:rPr>
        <w:t>件</w:t>
      </w:r>
      <w:r>
        <w:rPr>
          <w:rFonts w:ascii="仿宋" w:hAnsi="仿宋" w:eastAsia="仿宋" w:cs="仿宋"/>
          <w:spacing w:val="8"/>
          <w:sz w:val="23"/>
          <w:szCs w:val="23"/>
        </w:rPr>
        <w:t>、商务和技术文件加密电子投标文件。</w:t>
      </w:r>
    </w:p>
    <w:p>
      <w:pPr>
        <w:spacing w:before="25" w:line="228"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9"/>
          <w:sz w:val="23"/>
          <w:szCs w:val="23"/>
        </w:rPr>
        <w:t>4.2   投标文件需使用</w:t>
      </w:r>
      <w:r>
        <w:rPr>
          <w:rFonts w:ascii="仿宋" w:hAnsi="仿宋" w:eastAsia="仿宋" w:cs="仿宋"/>
          <w:sz w:val="23"/>
          <w:szCs w:val="23"/>
        </w:rPr>
        <w:t>CA</w:t>
      </w:r>
      <w:r>
        <w:rPr>
          <w:rFonts w:ascii="仿宋" w:hAnsi="仿宋" w:eastAsia="仿宋" w:cs="仿宋"/>
          <w:spacing w:val="9"/>
          <w:sz w:val="23"/>
          <w:szCs w:val="23"/>
        </w:rPr>
        <w:t xml:space="preserve"> 加密设备通过政采云电子投标客户端制作投标文件，</w:t>
      </w:r>
    </w:p>
    <w:p>
      <w:pPr>
        <w:tabs>
          <w:tab w:val="left" w:pos="1046"/>
        </w:tabs>
        <w:spacing w:before="27" w:line="250" w:lineRule="auto"/>
        <w:ind w:left="926" w:firstLine="3"/>
        <w:rPr>
          <w:rFonts w:ascii="仿宋" w:hAnsi="仿宋" w:eastAsia="仿宋" w:cs="仿宋"/>
          <w:sz w:val="23"/>
          <w:szCs w:val="23"/>
        </w:rPr>
      </w:pPr>
      <w:r>
        <w:rPr>
          <w:rFonts w:ascii="仿宋" w:hAnsi="仿宋" w:eastAsia="仿宋" w:cs="仿宋"/>
          <w:spacing w:val="28"/>
          <w:sz w:val="23"/>
          <w:szCs w:val="23"/>
        </w:rPr>
        <w:t>并</w:t>
      </w:r>
      <w:r>
        <w:rPr>
          <w:rFonts w:ascii="仿宋" w:hAnsi="仿宋" w:eastAsia="仿宋" w:cs="仿宋"/>
          <w:spacing w:val="16"/>
          <w:sz w:val="23"/>
          <w:szCs w:val="23"/>
        </w:rPr>
        <w:t>由投标人的法定代表人或经其正式委托代理人按招标文件规定在投</w:t>
      </w:r>
      <w:r>
        <w:rPr>
          <w:rFonts w:ascii="仿宋" w:hAnsi="仿宋" w:eastAsia="仿宋" w:cs="仿宋"/>
          <w:sz w:val="23"/>
          <w:szCs w:val="23"/>
        </w:rPr>
        <w:t xml:space="preserve">  </w:t>
      </w:r>
      <w:r>
        <w:rPr>
          <w:rFonts w:ascii="仿宋" w:hAnsi="仿宋" w:eastAsia="仿宋" w:cs="仿宋"/>
          <w:spacing w:val="16"/>
          <w:sz w:val="23"/>
          <w:szCs w:val="23"/>
        </w:rPr>
        <w:t>标</w:t>
      </w:r>
      <w:r>
        <w:rPr>
          <w:rFonts w:ascii="仿宋" w:hAnsi="仿宋" w:eastAsia="仿宋" w:cs="仿宋"/>
          <w:spacing w:val="15"/>
          <w:sz w:val="23"/>
          <w:szCs w:val="23"/>
        </w:rPr>
        <w:t>文</w:t>
      </w:r>
      <w:r>
        <w:rPr>
          <w:rFonts w:ascii="仿宋" w:hAnsi="仿宋" w:eastAsia="仿宋" w:cs="仿宋"/>
          <w:spacing w:val="8"/>
          <w:sz w:val="23"/>
          <w:szCs w:val="23"/>
        </w:rPr>
        <w:t>件上电子签章。委托代理人须持有书面的“法定代表人授权委托书”</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11"/>
          <w:sz w:val="23"/>
          <w:szCs w:val="23"/>
        </w:rPr>
        <w:t>(</w:t>
      </w:r>
      <w:r>
        <w:rPr>
          <w:rFonts w:ascii="仿宋" w:hAnsi="仿宋" w:eastAsia="仿宋" w:cs="仿宋"/>
          <w:spacing w:val="8"/>
          <w:sz w:val="23"/>
          <w:szCs w:val="23"/>
        </w:rPr>
        <w:t>投标文件格式二) ，并将其附在投标文件中。</w:t>
      </w:r>
    </w:p>
    <w:p>
      <w:pPr>
        <w:spacing w:before="1" w:line="230" w:lineRule="auto"/>
        <w:ind w:left="1012" w:leftChars="17" w:hanging="976" w:hangingChars="400"/>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4.3    开标完成后，需要提供纸质版投标文件，</w:t>
      </w:r>
      <w:r>
        <w:rPr>
          <w:rFonts w:hint="eastAsia" w:ascii="仿宋" w:hAnsi="仿宋" w:eastAsia="仿宋"/>
          <w:color w:val="000000"/>
          <w:sz w:val="24"/>
          <w:szCs w:val="24"/>
        </w:rPr>
        <w:t>正本</w:t>
      </w:r>
      <w:r>
        <w:rPr>
          <w:rFonts w:hint="eastAsia" w:ascii="仿宋" w:hAnsi="仿宋" w:eastAsia="仿宋"/>
          <w:color w:val="000000"/>
          <w:sz w:val="24"/>
          <w:szCs w:val="24"/>
          <w:u w:val="single"/>
          <w:lang w:val="en-US" w:eastAsia="zh-CN"/>
        </w:rPr>
        <w:t>壹</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肆</w:t>
      </w:r>
      <w:r>
        <w:rPr>
          <w:rFonts w:hint="eastAsia" w:ascii="仿宋" w:hAnsi="仿宋" w:eastAsia="仿宋"/>
          <w:color w:val="000000"/>
          <w:sz w:val="24"/>
          <w:szCs w:val="24"/>
        </w:rPr>
        <w:t>份</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电子版投标文件一份，</w:t>
      </w:r>
      <w:r>
        <w:rPr>
          <w:rFonts w:ascii="仿宋" w:hAnsi="仿宋" w:eastAsia="仿宋" w:cs="仿宋"/>
          <w:spacing w:val="6"/>
          <w:sz w:val="23"/>
          <w:szCs w:val="23"/>
        </w:rPr>
        <w:t>投标人应按照招标人</w:t>
      </w:r>
      <w:r>
        <w:rPr>
          <w:rFonts w:ascii="仿宋" w:hAnsi="仿宋" w:eastAsia="仿宋" w:cs="仿宋"/>
          <w:spacing w:val="16"/>
          <w:sz w:val="23"/>
          <w:szCs w:val="23"/>
        </w:rPr>
        <w:t>要</w:t>
      </w:r>
      <w:r>
        <w:rPr>
          <w:rFonts w:ascii="仿宋" w:hAnsi="仿宋" w:eastAsia="仿宋" w:cs="仿宋"/>
          <w:spacing w:val="12"/>
          <w:sz w:val="23"/>
          <w:szCs w:val="23"/>
        </w:rPr>
        <w:t>求</w:t>
      </w:r>
      <w:r>
        <w:rPr>
          <w:rFonts w:ascii="仿宋" w:hAnsi="仿宋" w:eastAsia="仿宋" w:cs="仿宋"/>
          <w:spacing w:val="8"/>
          <w:sz w:val="23"/>
          <w:szCs w:val="23"/>
        </w:rPr>
        <w:t>提供相应份数的纸质投标文件，纸质版投标文件应与电子版投标文</w:t>
      </w:r>
      <w:r>
        <w:rPr>
          <w:rFonts w:ascii="仿宋" w:hAnsi="仿宋" w:eastAsia="仿宋" w:cs="仿宋"/>
          <w:sz w:val="23"/>
          <w:szCs w:val="23"/>
        </w:rPr>
        <w:t xml:space="preserve"> </w:t>
      </w:r>
      <w:r>
        <w:rPr>
          <w:rFonts w:ascii="仿宋" w:hAnsi="仿宋" w:eastAsia="仿宋" w:cs="仿宋"/>
          <w:spacing w:val="12"/>
          <w:sz w:val="23"/>
          <w:szCs w:val="23"/>
        </w:rPr>
        <w:t>件</w:t>
      </w:r>
      <w:r>
        <w:rPr>
          <w:rFonts w:ascii="仿宋" w:hAnsi="仿宋" w:eastAsia="仿宋" w:cs="仿宋"/>
          <w:spacing w:val="9"/>
          <w:sz w:val="23"/>
          <w:szCs w:val="23"/>
        </w:rPr>
        <w:t>一致，纸质投标文件采用双面打印、不可拆装的胶订方式装订。</w:t>
      </w:r>
    </w:p>
    <w:p>
      <w:pPr>
        <w:sectPr>
          <w:footerReference r:id="rId10" w:type="default"/>
          <w:pgSz w:w="11906" w:h="16839"/>
          <w:pgMar w:top="1425" w:right="1562" w:bottom="1171" w:left="1785" w:header="0" w:footer="994" w:gutter="0"/>
          <w:pgNumType w:fmt="decimal"/>
          <w:cols w:space="720" w:num="1"/>
        </w:sectPr>
      </w:pPr>
    </w:p>
    <w:p>
      <w:pPr>
        <w:spacing w:before="48" w:line="231" w:lineRule="auto"/>
        <w:ind w:left="3065"/>
        <w:outlineLvl w:val="1"/>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四</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投标文件的递交</w:t>
      </w:r>
    </w:p>
    <w:p>
      <w:pPr>
        <w:spacing w:line="260" w:lineRule="auto"/>
        <w:rPr>
          <w:rFonts w:ascii="Arial"/>
          <w:sz w:val="21"/>
        </w:rPr>
      </w:pPr>
    </w:p>
    <w:p>
      <w:pPr>
        <w:spacing w:before="75" w:line="309" w:lineRule="exact"/>
        <w:ind w:left="37"/>
        <w:outlineLvl w:val="2"/>
        <w:rPr>
          <w:rFonts w:ascii="仿宋" w:hAnsi="仿宋" w:eastAsia="仿宋" w:cs="仿宋"/>
          <w:sz w:val="23"/>
          <w:szCs w:val="23"/>
        </w:rPr>
      </w:pPr>
      <w:r>
        <w:rPr>
          <w:rFonts w:ascii="仿宋" w:hAnsi="仿宋" w:eastAsia="仿宋" w:cs="仿宋"/>
          <w:spacing w:val="14"/>
          <w:position w:val="2"/>
          <w:sz w:val="23"/>
          <w:szCs w:val="23"/>
          <w14:textOutline w14:w="4358" w14:cap="sq" w14:cmpd="sng">
            <w14:solidFill>
              <w14:srgbClr w14:val="000000"/>
            </w14:solidFill>
            <w14:prstDash w14:val="solid"/>
            <w14:bevel/>
          </w14:textOutline>
        </w:rPr>
        <w:t>1</w:t>
      </w:r>
      <w:r>
        <w:rPr>
          <w:rFonts w:ascii="仿宋" w:hAnsi="仿宋" w:eastAsia="仿宋" w:cs="仿宋"/>
          <w:spacing w:val="9"/>
          <w:position w:val="2"/>
          <w:sz w:val="23"/>
          <w:szCs w:val="23"/>
          <w14:textOutline w14:w="4358" w14:cap="sq" w14:cmpd="sng">
            <w14:solidFill>
              <w14:srgbClr w14:val="000000"/>
            </w14:solidFill>
            <w14:prstDash w14:val="solid"/>
            <w14:bevel/>
          </w14:textOutline>
        </w:rPr>
        <w:t>5</w:t>
      </w:r>
      <w:r>
        <w:rPr>
          <w:rFonts w:ascii="仿宋" w:hAnsi="仿宋" w:eastAsia="仿宋" w:cs="仿宋"/>
          <w:spacing w:val="7"/>
          <w:position w:val="2"/>
          <w:sz w:val="23"/>
          <w:szCs w:val="23"/>
          <w14:textOutline w14:w="4358" w14:cap="sq" w14:cmpd="sng">
            <w14:solidFill>
              <w14:srgbClr w14:val="000000"/>
            </w14:solidFill>
            <w14:prstDash w14:val="solid"/>
            <w14:bevel/>
          </w14:textOutline>
        </w:rPr>
        <w:t>.投标文件的密封和标记</w:t>
      </w:r>
    </w:p>
    <w:p>
      <w:pPr>
        <w:spacing w:before="26" w:line="310" w:lineRule="exact"/>
        <w:ind w:left="37"/>
        <w:outlineLvl w:val="2"/>
        <w:rPr>
          <w:rFonts w:hint="eastAsia" w:ascii="仿宋" w:hAnsi="仿宋" w:eastAsia="仿宋" w:cs="仿宋"/>
          <w:spacing w:val="9"/>
          <w:sz w:val="23"/>
          <w:szCs w:val="23"/>
          <w:lang w:val="en-US" w:eastAsia="zh-CN"/>
        </w:rPr>
      </w:pPr>
      <w:r>
        <w:rPr>
          <w:rFonts w:ascii="仿宋" w:hAnsi="仿宋" w:eastAsia="仿宋" w:cs="仿宋"/>
          <w:spacing w:val="16"/>
          <w:sz w:val="23"/>
          <w:szCs w:val="23"/>
        </w:rPr>
        <w:t>1</w:t>
      </w:r>
      <w:r>
        <w:rPr>
          <w:rFonts w:ascii="仿宋" w:hAnsi="仿宋" w:eastAsia="仿宋" w:cs="仿宋"/>
          <w:spacing w:val="9"/>
          <w:sz w:val="23"/>
          <w:szCs w:val="23"/>
        </w:rPr>
        <w:t xml:space="preserve">5.1  </w:t>
      </w:r>
      <w:r>
        <w:rPr>
          <w:rFonts w:hint="eastAsia" w:ascii="仿宋" w:hAnsi="仿宋" w:eastAsia="仿宋" w:cs="仿宋"/>
          <w:spacing w:val="9"/>
          <w:sz w:val="23"/>
          <w:szCs w:val="23"/>
          <w:lang w:val="en-US" w:eastAsia="zh-CN"/>
        </w:rPr>
        <w:t xml:space="preserve"> 电子加密投标文件：投标文件制作完成并生成加密标书，在投标截止时间前，供应商需将加密的投标文件上传至政采云平台，在开标时间开始后，待采购组织机构发出解密通知后30分钟内解密投标文件。</w:t>
      </w:r>
    </w:p>
    <w:p>
      <w:pPr>
        <w:spacing w:before="26" w:line="310" w:lineRule="exact"/>
        <w:ind w:left="37"/>
        <w:outlineLvl w:val="2"/>
        <w:rPr>
          <w:rFonts w:hint="eastAsia" w:ascii="仿宋" w:hAnsi="仿宋" w:eastAsia="仿宋" w:cs="仿宋"/>
          <w:spacing w:val="9"/>
          <w:sz w:val="23"/>
          <w:szCs w:val="23"/>
          <w:lang w:val="en-US" w:eastAsia="zh-CN"/>
        </w:rPr>
      </w:pPr>
      <w:r>
        <w:rPr>
          <w:rFonts w:hint="eastAsia" w:ascii="仿宋" w:hAnsi="仿宋" w:eastAsia="仿宋" w:cs="仿宋"/>
          <w:spacing w:val="9"/>
          <w:sz w:val="23"/>
          <w:szCs w:val="23"/>
          <w:lang w:val="en-US" w:eastAsia="zh-CN"/>
        </w:rPr>
        <w:t>a.供应商未能在投标截止时间前成功上传电子加密投标文件的投标无效。</w:t>
      </w:r>
    </w:p>
    <w:p>
      <w:pPr>
        <w:spacing w:before="26" w:line="310" w:lineRule="exact"/>
        <w:ind w:left="37"/>
        <w:outlineLvl w:val="2"/>
        <w:rPr>
          <w:rFonts w:hint="eastAsia" w:ascii="仿宋" w:hAnsi="仿宋" w:eastAsia="仿宋" w:cs="仿宋"/>
          <w:spacing w:val="9"/>
          <w:sz w:val="23"/>
          <w:szCs w:val="23"/>
          <w:lang w:val="en-US" w:eastAsia="zh-CN"/>
        </w:rPr>
      </w:pPr>
      <w:r>
        <w:rPr>
          <w:rFonts w:hint="eastAsia" w:ascii="仿宋" w:hAnsi="仿宋" w:eastAsia="仿宋" w:cs="仿宋"/>
          <w:spacing w:val="9"/>
          <w:sz w:val="23"/>
          <w:szCs w:val="23"/>
          <w:lang w:val="en-US" w:eastAsia="zh-CN"/>
        </w:rPr>
        <w:t>b.供应商成功上传电子加密投标文件后，可自行打印投标文件接收回执。</w:t>
      </w:r>
    </w:p>
    <w:p>
      <w:pPr>
        <w:spacing w:before="26" w:line="310" w:lineRule="exact"/>
        <w:ind w:left="37"/>
        <w:outlineLvl w:val="2"/>
        <w:rPr>
          <w:rFonts w:ascii="仿宋" w:hAnsi="仿宋" w:eastAsia="仿宋" w:cs="仿宋"/>
          <w:sz w:val="23"/>
          <w:szCs w:val="23"/>
        </w:rPr>
      </w:pPr>
      <w:r>
        <w:rPr>
          <w:rFonts w:ascii="仿宋" w:hAnsi="仿宋" w:eastAsia="仿宋" w:cs="仿宋"/>
          <w:spacing w:val="5"/>
          <w:position w:val="2"/>
          <w:sz w:val="23"/>
          <w:szCs w:val="23"/>
          <w14:textOutline w14:w="4358" w14:cap="sq" w14:cmpd="sng">
            <w14:solidFill>
              <w14:srgbClr w14:val="000000"/>
            </w14:solidFill>
            <w14:prstDash w14:val="solid"/>
            <w14:bevel/>
          </w14:textOutline>
        </w:rPr>
        <w:t>16.投标截</w:t>
      </w:r>
      <w:r>
        <w:rPr>
          <w:rFonts w:ascii="仿宋" w:hAnsi="仿宋" w:eastAsia="仿宋" w:cs="仿宋"/>
          <w:spacing w:val="3"/>
          <w:position w:val="2"/>
          <w:sz w:val="23"/>
          <w:szCs w:val="23"/>
          <w14:textOutline w14:w="4358" w14:cap="sq" w14:cmpd="sng">
            <w14:solidFill>
              <w14:srgbClr w14:val="000000"/>
            </w14:solidFill>
            <w14:prstDash w14:val="solid"/>
            <w14:bevel/>
          </w14:textOutline>
        </w:rPr>
        <w:t>止</w:t>
      </w:r>
    </w:p>
    <w:p>
      <w:pPr>
        <w:spacing w:before="1" w:line="228"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6.1   投标人应在</w:t>
      </w:r>
      <w:r>
        <w:rPr>
          <w:rFonts w:ascii="仿宋" w:hAnsi="仿宋" w:eastAsia="仿宋" w:cs="仿宋"/>
          <w:spacing w:val="9"/>
          <w:sz w:val="23"/>
          <w:szCs w:val="23"/>
          <w:u w:val="single" w:color="auto"/>
        </w:rPr>
        <w:t>投标人须知资料表中</w:t>
      </w:r>
      <w:r>
        <w:rPr>
          <w:rFonts w:ascii="仿宋" w:hAnsi="仿宋" w:eastAsia="仿宋" w:cs="仿宋"/>
          <w:spacing w:val="9"/>
          <w:sz w:val="23"/>
          <w:szCs w:val="23"/>
        </w:rPr>
        <w:t>规定的截止时间前，将投标文件上传至</w:t>
      </w:r>
    </w:p>
    <w:p>
      <w:pPr>
        <w:spacing w:before="28" w:line="230" w:lineRule="auto"/>
        <w:ind w:left="926"/>
        <w:rPr>
          <w:rFonts w:ascii="仿宋" w:hAnsi="仿宋" w:eastAsia="仿宋" w:cs="仿宋"/>
          <w:sz w:val="23"/>
          <w:szCs w:val="23"/>
        </w:rPr>
      </w:pPr>
      <w:r>
        <w:rPr>
          <w:rFonts w:ascii="仿宋" w:hAnsi="仿宋" w:eastAsia="仿宋" w:cs="仿宋"/>
          <w:spacing w:val="10"/>
          <w:sz w:val="23"/>
          <w:szCs w:val="23"/>
        </w:rPr>
        <w:t>新</w:t>
      </w:r>
      <w:r>
        <w:rPr>
          <w:rFonts w:ascii="仿宋" w:hAnsi="仿宋" w:eastAsia="仿宋" w:cs="仿宋"/>
          <w:spacing w:val="8"/>
          <w:sz w:val="23"/>
          <w:szCs w:val="23"/>
        </w:rPr>
        <w:t>疆维吾尔自治区政府采购网。</w:t>
      </w:r>
    </w:p>
    <w:p>
      <w:pPr>
        <w:spacing w:before="23" w:line="231"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6.2   采购人和采购代理机构有权按本须知的规定，延迟投标截止时间。在此</w:t>
      </w:r>
    </w:p>
    <w:p>
      <w:pPr>
        <w:spacing w:before="26" w:line="249" w:lineRule="auto"/>
        <w:ind w:left="926" w:right="65" w:firstLine="6"/>
        <w:rPr>
          <w:rFonts w:ascii="仿宋" w:hAnsi="仿宋" w:eastAsia="仿宋" w:cs="仿宋"/>
          <w:sz w:val="23"/>
          <w:szCs w:val="23"/>
        </w:rPr>
      </w:pPr>
      <w:r>
        <w:rPr>
          <w:rFonts w:ascii="仿宋" w:hAnsi="仿宋" w:eastAsia="仿宋" w:cs="仿宋"/>
          <w:spacing w:val="16"/>
          <w:sz w:val="23"/>
          <w:szCs w:val="23"/>
        </w:rPr>
        <w:t>情</w:t>
      </w:r>
      <w:r>
        <w:rPr>
          <w:rFonts w:ascii="仿宋" w:hAnsi="仿宋" w:eastAsia="仿宋" w:cs="仿宋"/>
          <w:spacing w:val="11"/>
          <w:sz w:val="23"/>
          <w:szCs w:val="23"/>
        </w:rPr>
        <w:t>况</w:t>
      </w:r>
      <w:r>
        <w:rPr>
          <w:rFonts w:ascii="仿宋" w:hAnsi="仿宋" w:eastAsia="仿宋" w:cs="仿宋"/>
          <w:spacing w:val="8"/>
          <w:sz w:val="23"/>
          <w:szCs w:val="23"/>
        </w:rPr>
        <w:t>下，采购人、采购代理机构和投标人受投标截止时间制约的所有权</w:t>
      </w:r>
      <w:r>
        <w:rPr>
          <w:rFonts w:ascii="仿宋" w:hAnsi="仿宋" w:eastAsia="仿宋" w:cs="仿宋"/>
          <w:sz w:val="23"/>
          <w:szCs w:val="23"/>
        </w:rPr>
        <w:t xml:space="preserve"> </w:t>
      </w:r>
      <w:r>
        <w:rPr>
          <w:rFonts w:ascii="仿宋" w:hAnsi="仿宋" w:eastAsia="仿宋" w:cs="仿宋"/>
          <w:spacing w:val="14"/>
          <w:sz w:val="23"/>
          <w:szCs w:val="23"/>
        </w:rPr>
        <w:t>利</w:t>
      </w:r>
      <w:r>
        <w:rPr>
          <w:rFonts w:ascii="仿宋" w:hAnsi="仿宋" w:eastAsia="仿宋" w:cs="仿宋"/>
          <w:spacing w:val="8"/>
          <w:sz w:val="23"/>
          <w:szCs w:val="23"/>
        </w:rPr>
        <w:t>和义务均应延长至新的截止时间。</w:t>
      </w:r>
    </w:p>
    <w:p>
      <w:pPr>
        <w:spacing w:line="311" w:lineRule="exact"/>
        <w:ind w:left="37"/>
        <w:outlineLvl w:val="2"/>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1</w:t>
      </w:r>
      <w:r>
        <w:rPr>
          <w:rFonts w:ascii="仿宋" w:hAnsi="仿宋" w:eastAsia="仿宋" w:cs="仿宋"/>
          <w:spacing w:val="8"/>
          <w:position w:val="2"/>
          <w:sz w:val="23"/>
          <w:szCs w:val="23"/>
          <w14:textOutline w14:w="4358" w14:cap="sq" w14:cmpd="sng">
            <w14:solidFill>
              <w14:srgbClr w14:val="000000"/>
            </w14:solidFill>
            <w14:prstDash w14:val="solid"/>
            <w14:bevel/>
          </w14:textOutline>
        </w:rPr>
        <w:t>7.响应文件的接收、修改与撤回</w:t>
      </w:r>
    </w:p>
    <w:p>
      <w:pPr>
        <w:spacing w:before="1" w:line="228" w:lineRule="auto"/>
        <w:ind w:left="37"/>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6"/>
          <w:sz w:val="23"/>
          <w:szCs w:val="23"/>
        </w:rPr>
        <w:t>7</w:t>
      </w:r>
      <w:r>
        <w:rPr>
          <w:rFonts w:ascii="仿宋" w:hAnsi="仿宋" w:eastAsia="仿宋" w:cs="仿宋"/>
          <w:spacing w:val="9"/>
          <w:sz w:val="23"/>
          <w:szCs w:val="23"/>
        </w:rPr>
        <w:t>.1   在投标截止时间后投标人将无法上传投标文件。</w:t>
      </w:r>
    </w:p>
    <w:p>
      <w:pPr>
        <w:spacing w:before="27" w:line="231"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7.2   上传投标文件以后，在投标截止时间前投标人可随时进行修改或撤回投</w:t>
      </w:r>
    </w:p>
    <w:p>
      <w:pPr>
        <w:spacing w:before="22" w:line="231" w:lineRule="auto"/>
        <w:ind w:left="926"/>
        <w:rPr>
          <w:rFonts w:ascii="仿宋" w:hAnsi="仿宋" w:eastAsia="仿宋" w:cs="仿宋"/>
          <w:sz w:val="23"/>
          <w:szCs w:val="23"/>
        </w:rPr>
      </w:pPr>
      <w:r>
        <w:rPr>
          <w:rFonts w:ascii="仿宋" w:hAnsi="仿宋" w:eastAsia="仿宋" w:cs="仿宋"/>
          <w:spacing w:val="5"/>
          <w:sz w:val="23"/>
          <w:szCs w:val="23"/>
        </w:rPr>
        <w:t>标</w:t>
      </w:r>
      <w:r>
        <w:rPr>
          <w:rFonts w:ascii="仿宋" w:hAnsi="仿宋" w:eastAsia="仿宋" w:cs="仿宋"/>
          <w:spacing w:val="3"/>
          <w:sz w:val="23"/>
          <w:szCs w:val="23"/>
        </w:rPr>
        <w:t>文件。</w:t>
      </w:r>
    </w:p>
    <w:p>
      <w:pPr>
        <w:spacing w:before="25" w:line="228" w:lineRule="auto"/>
        <w:ind w:left="37"/>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7.3   在投标截止时间之后，采购人和采购代理机构不接受投标人主动对其投</w:t>
      </w:r>
    </w:p>
    <w:p>
      <w:pPr>
        <w:spacing w:before="27" w:line="231" w:lineRule="auto"/>
        <w:ind w:left="926"/>
        <w:rPr>
          <w:rFonts w:ascii="仿宋" w:hAnsi="仿宋" w:eastAsia="仿宋" w:cs="仿宋"/>
          <w:sz w:val="23"/>
          <w:szCs w:val="23"/>
        </w:rPr>
      </w:pPr>
      <w:r>
        <w:rPr>
          <w:rFonts w:ascii="仿宋" w:hAnsi="仿宋" w:eastAsia="仿宋" w:cs="仿宋"/>
          <w:spacing w:val="8"/>
          <w:sz w:val="23"/>
          <w:szCs w:val="23"/>
        </w:rPr>
        <w:t>标</w:t>
      </w:r>
      <w:r>
        <w:rPr>
          <w:rFonts w:ascii="仿宋" w:hAnsi="仿宋" w:eastAsia="仿宋" w:cs="仿宋"/>
          <w:spacing w:val="7"/>
          <w:sz w:val="23"/>
          <w:szCs w:val="23"/>
        </w:rPr>
        <w:t>文件做任何修改。</w:t>
      </w:r>
    </w:p>
    <w:p>
      <w:pPr>
        <w:spacing w:before="22" w:line="231" w:lineRule="auto"/>
        <w:ind w:left="37"/>
        <w:rPr>
          <w:rFonts w:ascii="仿宋" w:hAnsi="仿宋" w:eastAsia="仿宋" w:cs="仿宋"/>
          <w:sz w:val="23"/>
          <w:szCs w:val="23"/>
        </w:rPr>
      </w:pPr>
      <w:r>
        <w:rPr>
          <w:rFonts w:ascii="仿宋" w:hAnsi="仿宋" w:eastAsia="仿宋" w:cs="仿宋"/>
          <w:spacing w:val="30"/>
          <w:sz w:val="23"/>
          <w:szCs w:val="23"/>
        </w:rPr>
        <w:t>1</w:t>
      </w:r>
      <w:r>
        <w:rPr>
          <w:rFonts w:ascii="仿宋" w:hAnsi="仿宋" w:eastAsia="仿宋" w:cs="仿宋"/>
          <w:spacing w:val="25"/>
          <w:sz w:val="23"/>
          <w:szCs w:val="23"/>
        </w:rPr>
        <w:t>7</w:t>
      </w:r>
      <w:r>
        <w:rPr>
          <w:rFonts w:ascii="仿宋" w:hAnsi="仿宋" w:eastAsia="仿宋" w:cs="仿宋"/>
          <w:spacing w:val="15"/>
          <w:sz w:val="23"/>
          <w:szCs w:val="23"/>
        </w:rPr>
        <w:t>.4   采购人和采购代理机构对所接收电子投标文件及纸质投标文件概不退</w:t>
      </w:r>
    </w:p>
    <w:p>
      <w:pPr>
        <w:spacing w:before="185" w:line="113" w:lineRule="exact"/>
        <w:ind w:left="1185"/>
        <w:rPr>
          <w:rFonts w:ascii="仿宋" w:hAnsi="仿宋" w:eastAsia="仿宋" w:cs="仿宋"/>
          <w:sz w:val="23"/>
          <w:szCs w:val="23"/>
        </w:rPr>
      </w:pPr>
      <w:r>
        <w:pict>
          <v:shape id="_x0000_s1026" o:spid="_x0000_s1026" o:spt="202" type="#_x0000_t202" style="position:absolute;left:0pt;margin-left:46.8pt;margin-top:0.2pt;height:16.8pt;width:11.75pt;z-index:251661312;mso-width-relative:page;mso-height-relative:page;" filled="f" stroked="f" coordsize="21600,21600">
            <v:path/>
            <v:fill on="f" focussize="0,0"/>
            <v:stroke on="f"/>
            <v:imagedata o:title=""/>
            <o:lock v:ext="edit" aspectratio="f"/>
            <v:textbox inset="0mm,0mm,0mm,0mm">
              <w:txbxContent>
                <w:p>
                  <w:pPr>
                    <w:spacing w:before="20" w:line="237" w:lineRule="auto"/>
                    <w:ind w:left="20"/>
                    <w:rPr>
                      <w:rFonts w:ascii="仿宋" w:hAnsi="仿宋" w:eastAsia="仿宋" w:cs="仿宋"/>
                      <w:sz w:val="23"/>
                      <w:szCs w:val="23"/>
                    </w:rPr>
                  </w:pPr>
                  <w:r>
                    <w:rPr>
                      <w:rFonts w:ascii="仿宋" w:hAnsi="仿宋" w:eastAsia="仿宋" w:cs="仿宋"/>
                      <w:spacing w:val="-36"/>
                      <w:sz w:val="23"/>
                      <w:szCs w:val="23"/>
                    </w:rPr>
                    <w:t>回</w:t>
                  </w:r>
                </w:p>
              </w:txbxContent>
            </v:textbox>
          </v:shape>
        </w:pict>
      </w:r>
      <w:r>
        <w:rPr>
          <w:rFonts w:ascii="仿宋" w:hAnsi="仿宋" w:eastAsia="仿宋" w:cs="仿宋"/>
          <w:position w:val="2"/>
          <w:sz w:val="23"/>
          <w:szCs w:val="23"/>
        </w:rPr>
        <w:t>。</w:t>
      </w:r>
    </w:p>
    <w:p>
      <w:pPr>
        <w:spacing w:before="310" w:line="231" w:lineRule="auto"/>
        <w:ind w:left="3552"/>
        <w:outlineLvl w:val="1"/>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五</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开标及评</w:t>
      </w:r>
      <w:r>
        <w:rPr>
          <w:rFonts w:ascii="仿宋" w:hAnsi="仿宋" w:eastAsia="仿宋" w:cs="仿宋"/>
          <w:spacing w:val="6"/>
          <w:sz w:val="23"/>
          <w:szCs w:val="23"/>
          <w14:textOutline w14:w="4358" w14:cap="sq" w14:cmpd="sng">
            <w14:solidFill>
              <w14:srgbClr w14:val="000000"/>
            </w14:solidFill>
            <w14:prstDash w14:val="solid"/>
            <w14:bevel/>
          </w14:textOutline>
        </w:rPr>
        <w:t>标</w:t>
      </w:r>
    </w:p>
    <w:p>
      <w:pPr>
        <w:spacing w:line="307" w:lineRule="auto"/>
        <w:rPr>
          <w:rFonts w:ascii="Arial"/>
          <w:sz w:val="21"/>
        </w:rPr>
      </w:pPr>
    </w:p>
    <w:p>
      <w:pPr>
        <w:spacing w:before="75" w:line="231" w:lineRule="auto"/>
        <w:ind w:left="37"/>
        <w:outlineLvl w:val="2"/>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14:textOutline w14:w="4358" w14:cap="sq" w14:cmpd="sng">
            <w14:solidFill>
              <w14:srgbClr w14:val="000000"/>
            </w14:solidFill>
            <w14:prstDash w14:val="solid"/>
            <w14:bevel/>
          </w14:textOutline>
        </w:rPr>
        <w:t>8.</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开标</w:t>
      </w:r>
    </w:p>
    <w:p>
      <w:pPr>
        <w:spacing w:before="143" w:line="228" w:lineRule="auto"/>
        <w:ind w:left="37"/>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8"/>
          <w:sz w:val="23"/>
          <w:szCs w:val="23"/>
        </w:rPr>
        <w:t>8</w:t>
      </w:r>
      <w:r>
        <w:rPr>
          <w:rFonts w:ascii="仿宋" w:hAnsi="仿宋" w:eastAsia="仿宋" w:cs="仿宋"/>
          <w:spacing w:val="12"/>
          <w:sz w:val="23"/>
          <w:szCs w:val="23"/>
        </w:rPr>
        <w:t>.1  采购人和采购代理机构将按投标人须知资料表中规定的开标时间和地点</w:t>
      </w:r>
    </w:p>
    <w:p>
      <w:pPr>
        <w:spacing w:before="27" w:line="231" w:lineRule="auto"/>
        <w:ind w:left="988"/>
        <w:rPr>
          <w:rFonts w:ascii="仿宋" w:hAnsi="仿宋" w:eastAsia="仿宋" w:cs="仿宋"/>
          <w:sz w:val="23"/>
          <w:szCs w:val="23"/>
        </w:rPr>
      </w:pPr>
      <w:r>
        <w:rPr>
          <w:rFonts w:ascii="仿宋" w:hAnsi="仿宋" w:eastAsia="仿宋" w:cs="仿宋"/>
          <w:spacing w:val="7"/>
          <w:sz w:val="23"/>
          <w:szCs w:val="23"/>
        </w:rPr>
        <w:t>组</w:t>
      </w:r>
      <w:r>
        <w:rPr>
          <w:rFonts w:ascii="仿宋" w:hAnsi="仿宋" w:eastAsia="仿宋" w:cs="仿宋"/>
          <w:spacing w:val="6"/>
          <w:sz w:val="23"/>
          <w:szCs w:val="23"/>
        </w:rPr>
        <w:t>织公开开标。</w:t>
      </w:r>
    </w:p>
    <w:p>
      <w:pPr>
        <w:spacing w:before="24" w:line="228" w:lineRule="auto"/>
        <w:ind w:left="37"/>
        <w:rPr>
          <w:rFonts w:ascii="仿宋" w:hAnsi="仿宋" w:eastAsia="仿宋" w:cs="仿宋"/>
          <w:sz w:val="23"/>
          <w:szCs w:val="23"/>
        </w:rPr>
      </w:pPr>
      <w:r>
        <w:rPr>
          <w:rFonts w:ascii="仿宋" w:hAnsi="仿宋" w:eastAsia="仿宋" w:cs="仿宋"/>
          <w:spacing w:val="6"/>
          <w:sz w:val="23"/>
          <w:szCs w:val="23"/>
        </w:rPr>
        <w:t xml:space="preserve">18.2 </w:t>
      </w:r>
      <w:r>
        <w:rPr>
          <w:rFonts w:ascii="仿宋" w:hAnsi="仿宋" w:eastAsia="仿宋" w:cs="仿宋"/>
          <w:spacing w:val="3"/>
          <w:sz w:val="23"/>
          <w:szCs w:val="23"/>
        </w:rPr>
        <w:t xml:space="preserve"> 在线签收投标文件，投标人不足 3 家的，不得开标。</w:t>
      </w:r>
    </w:p>
    <w:p>
      <w:pPr>
        <w:spacing w:before="28" w:line="231" w:lineRule="auto"/>
        <w:ind w:left="37"/>
        <w:rPr>
          <w:rFonts w:ascii="仿宋" w:hAnsi="仿宋" w:eastAsia="仿宋" w:cs="仿宋"/>
          <w:sz w:val="23"/>
          <w:szCs w:val="23"/>
        </w:rPr>
      </w:pPr>
      <w:r>
        <w:rPr>
          <w:rFonts w:ascii="仿宋" w:hAnsi="仿宋" w:eastAsia="仿宋" w:cs="仿宋"/>
          <w:spacing w:val="6"/>
          <w:sz w:val="23"/>
          <w:szCs w:val="23"/>
        </w:rPr>
        <w:t>18.3  投标人解密投标文件，解密时长为 30 分钟，供应商应使用与加密时使</w:t>
      </w:r>
      <w:r>
        <w:rPr>
          <w:rFonts w:ascii="仿宋" w:hAnsi="仿宋" w:eastAsia="仿宋" w:cs="仿宋"/>
          <w:sz w:val="23"/>
          <w:szCs w:val="23"/>
        </w:rPr>
        <w:t>用</w:t>
      </w:r>
    </w:p>
    <w:p>
      <w:pPr>
        <w:spacing w:before="23" w:line="250" w:lineRule="auto"/>
        <w:ind w:left="999" w:right="65" w:firstLine="1"/>
        <w:rPr>
          <w:rFonts w:ascii="仿宋" w:hAnsi="仿宋" w:eastAsia="仿宋" w:cs="仿宋"/>
          <w:sz w:val="23"/>
          <w:szCs w:val="23"/>
        </w:rPr>
      </w:pPr>
      <w:r>
        <w:rPr>
          <w:rFonts w:ascii="仿宋" w:hAnsi="仿宋" w:eastAsia="仿宋" w:cs="仿宋"/>
          <w:spacing w:val="11"/>
          <w:sz w:val="23"/>
          <w:szCs w:val="23"/>
        </w:rPr>
        <w:t>的</w:t>
      </w:r>
      <w:r>
        <w:rPr>
          <w:rFonts w:ascii="仿宋" w:hAnsi="仿宋" w:eastAsia="仿宋" w:cs="仿宋"/>
          <w:spacing w:val="6"/>
          <w:sz w:val="23"/>
          <w:szCs w:val="23"/>
        </w:rPr>
        <w:t xml:space="preserve">同一把 </w:t>
      </w:r>
      <w:r>
        <w:rPr>
          <w:rFonts w:ascii="仿宋" w:hAnsi="仿宋" w:eastAsia="仿宋" w:cs="仿宋"/>
          <w:sz w:val="23"/>
          <w:szCs w:val="23"/>
        </w:rPr>
        <w:t>CA</w:t>
      </w:r>
      <w:r>
        <w:rPr>
          <w:rFonts w:ascii="仿宋" w:hAnsi="仿宋" w:eastAsia="仿宋" w:cs="仿宋"/>
          <w:spacing w:val="6"/>
          <w:sz w:val="23"/>
          <w:szCs w:val="23"/>
        </w:rPr>
        <w:t xml:space="preserve"> 锁进行解密操作，如出现非供应商自身原因造成的无法解</w:t>
      </w:r>
      <w:r>
        <w:rPr>
          <w:rFonts w:ascii="仿宋" w:hAnsi="仿宋" w:eastAsia="仿宋" w:cs="仿宋"/>
          <w:sz w:val="23"/>
          <w:szCs w:val="23"/>
        </w:rPr>
        <w:t xml:space="preserve"> </w:t>
      </w:r>
      <w:r>
        <w:rPr>
          <w:rFonts w:ascii="仿宋" w:hAnsi="仿宋" w:eastAsia="仿宋" w:cs="仿宋"/>
          <w:spacing w:val="6"/>
          <w:sz w:val="23"/>
          <w:szCs w:val="23"/>
        </w:rPr>
        <w:t xml:space="preserve">密， </w:t>
      </w:r>
      <w:r>
        <w:rPr>
          <w:rFonts w:ascii="仿宋" w:hAnsi="仿宋" w:eastAsia="仿宋" w:cs="仿宋"/>
          <w:spacing w:val="5"/>
          <w:sz w:val="23"/>
          <w:szCs w:val="23"/>
        </w:rPr>
        <w:t>由</w:t>
      </w:r>
      <w:r>
        <w:rPr>
          <w:rFonts w:ascii="仿宋" w:hAnsi="仿宋" w:eastAsia="仿宋" w:cs="仿宋"/>
          <w:spacing w:val="3"/>
          <w:sz w:val="23"/>
          <w:szCs w:val="23"/>
        </w:rPr>
        <w:t>采购代理机构使用备用投标文件进行解密操作。</w:t>
      </w:r>
    </w:p>
    <w:p>
      <w:pPr>
        <w:spacing w:before="1" w:line="230"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8</w:t>
      </w:r>
      <w:r>
        <w:rPr>
          <w:rFonts w:ascii="仿宋" w:hAnsi="仿宋" w:eastAsia="仿宋" w:cs="仿宋"/>
          <w:spacing w:val="6"/>
          <w:sz w:val="23"/>
          <w:szCs w:val="23"/>
        </w:rPr>
        <w:t>.4  组织评审委员会以不记名投票的形式选定评审委员会主任，并宣读评标会</w:t>
      </w:r>
    </w:p>
    <w:p>
      <w:pPr>
        <w:spacing w:before="22" w:line="231" w:lineRule="auto"/>
        <w:ind w:left="991"/>
        <w:rPr>
          <w:rFonts w:ascii="仿宋" w:hAnsi="仿宋" w:eastAsia="仿宋" w:cs="仿宋"/>
          <w:sz w:val="23"/>
          <w:szCs w:val="23"/>
        </w:rPr>
      </w:pPr>
      <w:r>
        <w:rPr>
          <w:rFonts w:ascii="仿宋" w:hAnsi="仿宋" w:eastAsia="仿宋" w:cs="仿宋"/>
          <w:spacing w:val="9"/>
          <w:sz w:val="23"/>
          <w:szCs w:val="23"/>
        </w:rPr>
        <w:t>纪律，对评标委员会进行通讯工具管制及宣读相关法律法规</w:t>
      </w:r>
      <w:r>
        <w:rPr>
          <w:rFonts w:ascii="仿宋" w:hAnsi="仿宋" w:eastAsia="仿宋" w:cs="仿宋"/>
          <w:spacing w:val="6"/>
          <w:sz w:val="23"/>
          <w:szCs w:val="23"/>
        </w:rPr>
        <w:t>。</w:t>
      </w:r>
    </w:p>
    <w:p>
      <w:pPr>
        <w:spacing w:before="24" w:line="228" w:lineRule="auto"/>
        <w:ind w:left="37"/>
        <w:rPr>
          <w:rFonts w:ascii="仿宋" w:hAnsi="仿宋" w:eastAsia="仿宋" w:cs="仿宋"/>
          <w:sz w:val="23"/>
          <w:szCs w:val="23"/>
        </w:rPr>
      </w:pPr>
      <w:r>
        <w:rPr>
          <w:rFonts w:ascii="仿宋" w:hAnsi="仿宋" w:eastAsia="仿宋" w:cs="仿宋"/>
          <w:spacing w:val="18"/>
          <w:sz w:val="23"/>
          <w:szCs w:val="23"/>
        </w:rPr>
        <w:t>18</w:t>
      </w:r>
      <w:r>
        <w:rPr>
          <w:rFonts w:ascii="仿宋" w:hAnsi="仿宋" w:eastAsia="仿宋" w:cs="仿宋"/>
          <w:spacing w:val="13"/>
          <w:sz w:val="23"/>
          <w:szCs w:val="23"/>
        </w:rPr>
        <w:t>.</w:t>
      </w:r>
      <w:r>
        <w:rPr>
          <w:rFonts w:ascii="仿宋" w:hAnsi="仿宋" w:eastAsia="仿宋" w:cs="仿宋"/>
          <w:spacing w:val="9"/>
          <w:sz w:val="23"/>
          <w:szCs w:val="23"/>
        </w:rPr>
        <w:t>5  由代理公司工作人员开启报价文件并由供应商代表在线</w:t>
      </w:r>
      <w:r>
        <w:rPr>
          <w:rFonts w:ascii="仿宋" w:hAnsi="仿宋" w:eastAsia="仿宋" w:cs="仿宋"/>
          <w:sz w:val="23"/>
          <w:szCs w:val="23"/>
        </w:rPr>
        <w:t>CA</w:t>
      </w:r>
      <w:r>
        <w:rPr>
          <w:rFonts w:ascii="仿宋" w:hAnsi="仿宋" w:eastAsia="仿宋" w:cs="仿宋"/>
          <w:spacing w:val="9"/>
          <w:sz w:val="23"/>
          <w:szCs w:val="23"/>
        </w:rPr>
        <w:t xml:space="preserve"> 签字确认，报</w:t>
      </w:r>
    </w:p>
    <w:p>
      <w:pPr>
        <w:spacing w:before="30" w:line="249" w:lineRule="auto"/>
        <w:ind w:left="991" w:right="67" w:hanging="3"/>
        <w:rPr>
          <w:rFonts w:ascii="仿宋" w:hAnsi="仿宋" w:eastAsia="仿宋" w:cs="仿宋"/>
          <w:sz w:val="23"/>
          <w:szCs w:val="23"/>
        </w:rPr>
      </w:pPr>
      <w:r>
        <w:rPr>
          <w:rFonts w:ascii="仿宋" w:hAnsi="仿宋" w:eastAsia="仿宋" w:cs="仿宋"/>
          <w:spacing w:val="4"/>
          <w:sz w:val="23"/>
          <w:szCs w:val="23"/>
        </w:rPr>
        <w:t xml:space="preserve">价确认时段限制为 </w:t>
      </w:r>
      <w:r>
        <w:rPr>
          <w:rFonts w:ascii="仿宋" w:hAnsi="仿宋" w:eastAsia="仿宋" w:cs="仿宋"/>
          <w:spacing w:val="2"/>
          <w:sz w:val="23"/>
          <w:szCs w:val="23"/>
        </w:rPr>
        <w:t>10 分钟，由评审委员会进行报价评审及政策价格认</w:t>
      </w:r>
      <w:r>
        <w:rPr>
          <w:rFonts w:ascii="仿宋" w:hAnsi="仿宋" w:eastAsia="仿宋" w:cs="仿宋"/>
          <w:sz w:val="23"/>
          <w:szCs w:val="23"/>
        </w:rPr>
        <w:t xml:space="preserve"> </w:t>
      </w:r>
      <w:r>
        <w:rPr>
          <w:rFonts w:ascii="仿宋" w:hAnsi="仿宋" w:eastAsia="仿宋" w:cs="仿宋"/>
          <w:spacing w:val="-6"/>
          <w:sz w:val="23"/>
          <w:szCs w:val="23"/>
        </w:rPr>
        <w:t>定</w:t>
      </w:r>
      <w:r>
        <w:rPr>
          <w:rFonts w:ascii="仿宋" w:hAnsi="仿宋" w:eastAsia="仿宋" w:cs="仿宋"/>
          <w:spacing w:val="-5"/>
          <w:sz w:val="23"/>
          <w:szCs w:val="23"/>
        </w:rPr>
        <w:t>。</w:t>
      </w:r>
    </w:p>
    <w:p>
      <w:pPr>
        <w:spacing w:line="229"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8</w:t>
      </w:r>
      <w:r>
        <w:rPr>
          <w:rFonts w:ascii="仿宋" w:hAnsi="仿宋" w:eastAsia="仿宋" w:cs="仿宋"/>
          <w:spacing w:val="6"/>
          <w:sz w:val="23"/>
          <w:szCs w:val="23"/>
        </w:rPr>
        <w:t>.6  采购代理机构将对开标过程进行记录，由参加开标的相关工作人员签字确</w:t>
      </w:r>
    </w:p>
    <w:p>
      <w:pPr>
        <w:spacing w:before="27" w:line="234" w:lineRule="auto"/>
        <w:ind w:left="988"/>
        <w:rPr>
          <w:rFonts w:ascii="仿宋" w:hAnsi="仿宋" w:eastAsia="仿宋" w:cs="仿宋"/>
          <w:sz w:val="23"/>
          <w:szCs w:val="23"/>
        </w:rPr>
      </w:pPr>
      <w:r>
        <w:rPr>
          <w:rFonts w:ascii="仿宋" w:hAnsi="仿宋" w:eastAsia="仿宋" w:cs="仿宋"/>
          <w:spacing w:val="11"/>
          <w:sz w:val="23"/>
          <w:szCs w:val="23"/>
        </w:rPr>
        <w:t>认</w:t>
      </w:r>
      <w:r>
        <w:rPr>
          <w:rFonts w:ascii="仿宋" w:hAnsi="仿宋" w:eastAsia="仿宋" w:cs="仿宋"/>
          <w:spacing w:val="6"/>
          <w:sz w:val="23"/>
          <w:szCs w:val="23"/>
        </w:rPr>
        <w:t>，并存档备查。</w:t>
      </w:r>
    </w:p>
    <w:p>
      <w:pPr>
        <w:spacing w:before="19" w:line="231"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8</w:t>
      </w:r>
      <w:r>
        <w:rPr>
          <w:rFonts w:ascii="仿宋" w:hAnsi="仿宋" w:eastAsia="仿宋" w:cs="仿宋"/>
          <w:spacing w:val="6"/>
          <w:sz w:val="23"/>
          <w:szCs w:val="23"/>
        </w:rPr>
        <w:t>.7  投标人代表对开标过程和开标记录有疑义，以及认为采购人、采购代理机</w:t>
      </w:r>
    </w:p>
    <w:p>
      <w:pPr>
        <w:spacing w:before="23" w:line="228" w:lineRule="auto"/>
        <w:ind w:left="986"/>
        <w:rPr>
          <w:rFonts w:ascii="仿宋" w:hAnsi="仿宋" w:eastAsia="仿宋" w:cs="仿宋"/>
          <w:sz w:val="23"/>
          <w:szCs w:val="23"/>
        </w:rPr>
      </w:pPr>
      <w:r>
        <w:rPr>
          <w:rFonts w:ascii="仿宋" w:hAnsi="仿宋" w:eastAsia="仿宋" w:cs="仿宋"/>
          <w:spacing w:val="16"/>
          <w:sz w:val="23"/>
          <w:szCs w:val="23"/>
        </w:rPr>
        <w:t>构</w:t>
      </w:r>
      <w:r>
        <w:rPr>
          <w:rFonts w:ascii="仿宋" w:hAnsi="仿宋" w:eastAsia="仿宋" w:cs="仿宋"/>
          <w:spacing w:val="9"/>
          <w:sz w:val="23"/>
          <w:szCs w:val="23"/>
        </w:rPr>
        <w:t>相</w:t>
      </w:r>
      <w:r>
        <w:rPr>
          <w:rFonts w:ascii="仿宋" w:hAnsi="仿宋" w:eastAsia="仿宋" w:cs="仿宋"/>
          <w:spacing w:val="8"/>
          <w:sz w:val="23"/>
          <w:szCs w:val="23"/>
        </w:rPr>
        <w:t>关工作人员有需要回避的情形的，应当场提出询问或者回避申请。</w:t>
      </w:r>
    </w:p>
    <w:p>
      <w:pPr>
        <w:spacing w:before="27" w:line="230" w:lineRule="auto"/>
        <w:ind w:left="37"/>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6"/>
          <w:sz w:val="23"/>
          <w:szCs w:val="23"/>
        </w:rPr>
        <w:t>8.8  电子开标的相关注意事项：</w:t>
      </w:r>
    </w:p>
    <w:p>
      <w:pPr>
        <w:sectPr>
          <w:footerReference r:id="rId11" w:type="default"/>
          <w:pgSz w:w="11906" w:h="16839"/>
          <w:pgMar w:top="1425" w:right="1731" w:bottom="1169" w:left="1785" w:header="0" w:footer="994" w:gutter="0"/>
          <w:pgNumType w:fmt="decimal"/>
          <w:cols w:space="720" w:num="1"/>
        </w:sectPr>
      </w:pPr>
    </w:p>
    <w:p>
      <w:pPr>
        <w:spacing w:before="48" w:line="245" w:lineRule="auto"/>
        <w:ind w:left="988" w:right="181" w:hanging="95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8</w:t>
      </w:r>
      <w:r>
        <w:rPr>
          <w:rFonts w:ascii="仿宋" w:hAnsi="仿宋" w:eastAsia="仿宋" w:cs="仿宋"/>
          <w:spacing w:val="6"/>
          <w:sz w:val="23"/>
          <w:szCs w:val="23"/>
        </w:rPr>
        <w:t>.8.1 本项目为电子招投标，供应商需要使用</w:t>
      </w:r>
      <w:r>
        <w:rPr>
          <w:rFonts w:ascii="仿宋" w:hAnsi="仿宋" w:eastAsia="仿宋" w:cs="仿宋"/>
          <w:sz w:val="23"/>
          <w:szCs w:val="23"/>
        </w:rPr>
        <w:t>CA</w:t>
      </w:r>
      <w:r>
        <w:rPr>
          <w:rFonts w:ascii="仿宋" w:hAnsi="仿宋" w:eastAsia="仿宋" w:cs="仿宋"/>
          <w:spacing w:val="6"/>
          <w:sz w:val="23"/>
          <w:szCs w:val="23"/>
        </w:rPr>
        <w:t xml:space="preserve"> 加密设备，凡参加本项目可自</w:t>
      </w:r>
      <w:r>
        <w:rPr>
          <w:rFonts w:ascii="仿宋" w:hAnsi="仿宋" w:eastAsia="仿宋" w:cs="仿宋"/>
          <w:sz w:val="23"/>
          <w:szCs w:val="23"/>
        </w:rPr>
        <w:t xml:space="preserve"> </w:t>
      </w:r>
      <w:r>
        <w:rPr>
          <w:rFonts w:ascii="仿宋" w:hAnsi="仿宋" w:eastAsia="仿宋" w:cs="仿宋"/>
          <w:spacing w:val="3"/>
          <w:sz w:val="23"/>
          <w:szCs w:val="23"/>
        </w:rPr>
        <w:t xml:space="preserve">主通过新疆 </w:t>
      </w:r>
      <w:r>
        <w:rPr>
          <w:rFonts w:ascii="仿宋" w:hAnsi="仿宋" w:eastAsia="仿宋" w:cs="仿宋"/>
          <w:sz w:val="23"/>
          <w:szCs w:val="23"/>
        </w:rPr>
        <w:t>CA</w:t>
      </w:r>
      <w:r>
        <w:rPr>
          <w:rFonts w:ascii="仿宋" w:hAnsi="仿宋" w:eastAsia="仿宋" w:cs="仿宋"/>
          <w:spacing w:val="3"/>
          <w:sz w:val="23"/>
          <w:szCs w:val="23"/>
        </w:rPr>
        <w:t xml:space="preserve"> 申领渠道“新疆政务通”申请政采云平台可使用的</w:t>
      </w:r>
      <w:r>
        <w:rPr>
          <w:rFonts w:ascii="仿宋" w:hAnsi="仿宋" w:eastAsia="仿宋" w:cs="仿宋"/>
          <w:sz w:val="23"/>
          <w:szCs w:val="23"/>
        </w:rPr>
        <w:t>CA</w:t>
      </w:r>
      <w:r>
        <w:rPr>
          <w:rFonts w:ascii="仿宋" w:hAnsi="仿宋" w:eastAsia="仿宋" w:cs="仿宋"/>
          <w:spacing w:val="1"/>
          <w:sz w:val="23"/>
          <w:szCs w:val="23"/>
        </w:rPr>
        <w:t xml:space="preserve"> </w:t>
      </w:r>
      <w:r>
        <w:rPr>
          <w:rFonts w:ascii="仿宋" w:hAnsi="仿宋" w:eastAsia="仿宋" w:cs="仿宋"/>
          <w:sz w:val="23"/>
          <w:szCs w:val="23"/>
        </w:rPr>
        <w:t xml:space="preserve">设 </w:t>
      </w:r>
      <w:r>
        <w:rPr>
          <w:rFonts w:ascii="仿宋" w:hAnsi="仿宋" w:eastAsia="仿宋" w:cs="仿宋"/>
          <w:spacing w:val="-1"/>
          <w:sz w:val="23"/>
          <w:szCs w:val="23"/>
        </w:rPr>
        <w:t xml:space="preserve">备，如原有兵团或公共资源使用的 </w:t>
      </w:r>
      <w:r>
        <w:rPr>
          <w:rFonts w:ascii="仿宋" w:hAnsi="仿宋" w:eastAsia="仿宋" w:cs="仿宋"/>
          <w:sz w:val="23"/>
          <w:szCs w:val="23"/>
        </w:rPr>
        <w:t>CA</w:t>
      </w:r>
      <w:r>
        <w:rPr>
          <w:rFonts w:ascii="仿宋" w:hAnsi="仿宋" w:eastAsia="仿宋" w:cs="仿宋"/>
          <w:spacing w:val="-1"/>
          <w:sz w:val="23"/>
          <w:szCs w:val="23"/>
        </w:rPr>
        <w:t xml:space="preserve">，可与新疆 </w:t>
      </w:r>
      <w:r>
        <w:rPr>
          <w:rFonts w:ascii="仿宋" w:hAnsi="仿宋" w:eastAsia="仿宋" w:cs="仿宋"/>
          <w:sz w:val="23"/>
          <w:szCs w:val="23"/>
        </w:rPr>
        <w:t>CA</w:t>
      </w:r>
      <w:r>
        <w:rPr>
          <w:rFonts w:ascii="仿宋" w:hAnsi="仿宋" w:eastAsia="仿宋" w:cs="仿宋"/>
          <w:spacing w:val="-1"/>
          <w:sz w:val="23"/>
          <w:szCs w:val="23"/>
        </w:rPr>
        <w:t xml:space="preserve"> 联系， </w:t>
      </w:r>
      <w:r>
        <w:rPr>
          <w:rFonts w:ascii="仿宋" w:hAnsi="仿宋" w:eastAsia="仿宋" w:cs="仿宋"/>
          <w:sz w:val="23"/>
          <w:szCs w:val="23"/>
        </w:rPr>
        <w:t xml:space="preserve">申请增加电 </w:t>
      </w:r>
      <w:r>
        <w:rPr>
          <w:rFonts w:ascii="仿宋" w:hAnsi="仿宋" w:eastAsia="仿宋" w:cs="仿宋"/>
          <w:spacing w:val="8"/>
          <w:sz w:val="23"/>
          <w:szCs w:val="23"/>
        </w:rPr>
        <w:t>子证书即可，无需重复申领</w:t>
      </w:r>
      <w:r>
        <w:rPr>
          <w:rFonts w:ascii="仿宋" w:hAnsi="仿宋" w:eastAsia="仿宋" w:cs="仿宋"/>
          <w:spacing w:val="6"/>
          <w:sz w:val="23"/>
          <w:szCs w:val="23"/>
        </w:rPr>
        <w:t>。</w:t>
      </w:r>
    </w:p>
    <w:p>
      <w:pPr>
        <w:spacing w:before="25" w:line="243" w:lineRule="auto"/>
        <w:ind w:left="988" w:right="181" w:hanging="951"/>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8.8.2 本项目实行网上投标，采用电子投标文件(供应商须使用</w:t>
      </w:r>
      <w:r>
        <w:rPr>
          <w:rFonts w:ascii="仿宋" w:hAnsi="仿宋" w:eastAsia="仿宋" w:cs="仿宋"/>
          <w:sz w:val="23"/>
          <w:szCs w:val="23"/>
        </w:rPr>
        <w:t>CA</w:t>
      </w:r>
      <w:r>
        <w:rPr>
          <w:rFonts w:ascii="仿宋" w:hAnsi="仿宋" w:eastAsia="仿宋" w:cs="仿宋"/>
          <w:spacing w:val="9"/>
          <w:sz w:val="23"/>
          <w:szCs w:val="23"/>
        </w:rPr>
        <w:t xml:space="preserve"> 加密设备通</w:t>
      </w:r>
      <w:r>
        <w:rPr>
          <w:rFonts w:ascii="仿宋" w:hAnsi="仿宋" w:eastAsia="仿宋" w:cs="仿宋"/>
          <w:sz w:val="23"/>
          <w:szCs w:val="23"/>
        </w:rPr>
        <w:t xml:space="preserve"> </w:t>
      </w:r>
      <w:r>
        <w:rPr>
          <w:rFonts w:ascii="仿宋" w:hAnsi="仿宋" w:eastAsia="仿宋" w:cs="仿宋"/>
          <w:spacing w:val="4"/>
          <w:sz w:val="23"/>
          <w:szCs w:val="23"/>
        </w:rPr>
        <w:t>过政采云电子投标客户端</w:t>
      </w:r>
      <w:r>
        <w:rPr>
          <w:rFonts w:ascii="仿宋" w:hAnsi="仿宋" w:eastAsia="仿宋" w:cs="仿宋"/>
          <w:spacing w:val="2"/>
          <w:sz w:val="23"/>
          <w:szCs w:val="23"/>
        </w:rPr>
        <w:t>制作投标文件)。若供应商参与投标，  自行承</w:t>
      </w:r>
      <w:r>
        <w:rPr>
          <w:rFonts w:ascii="仿宋" w:hAnsi="仿宋" w:eastAsia="仿宋" w:cs="仿宋"/>
          <w:sz w:val="23"/>
          <w:szCs w:val="23"/>
        </w:rPr>
        <w:t xml:space="preserve"> </w:t>
      </w:r>
      <w:r>
        <w:rPr>
          <w:rFonts w:ascii="仿宋" w:hAnsi="仿宋" w:eastAsia="仿宋" w:cs="仿宋"/>
          <w:spacing w:val="10"/>
          <w:sz w:val="23"/>
          <w:szCs w:val="23"/>
        </w:rPr>
        <w:t>担</w:t>
      </w:r>
      <w:r>
        <w:rPr>
          <w:rFonts w:ascii="仿宋" w:hAnsi="仿宋" w:eastAsia="仿宋" w:cs="仿宋"/>
          <w:spacing w:val="6"/>
          <w:sz w:val="23"/>
          <w:szCs w:val="23"/>
        </w:rPr>
        <w:t>投标一切费用。</w:t>
      </w:r>
    </w:p>
    <w:p>
      <w:pPr>
        <w:spacing w:before="23" w:line="243" w:lineRule="auto"/>
        <w:ind w:left="990" w:right="181" w:hanging="953"/>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8.8.3 各供应商应在开标前确保成为新疆维吾尔自治区政府采购网正式注册入</w:t>
      </w:r>
      <w:r>
        <w:rPr>
          <w:rFonts w:ascii="仿宋" w:hAnsi="仿宋" w:eastAsia="仿宋" w:cs="仿宋"/>
          <w:sz w:val="23"/>
          <w:szCs w:val="23"/>
        </w:rPr>
        <w:t xml:space="preserve"> </w:t>
      </w:r>
      <w:r>
        <w:rPr>
          <w:rFonts w:ascii="仿宋" w:hAnsi="仿宋" w:eastAsia="仿宋" w:cs="仿宋"/>
          <w:spacing w:val="4"/>
          <w:sz w:val="23"/>
          <w:szCs w:val="23"/>
        </w:rPr>
        <w:t>库供应商，并完成</w:t>
      </w:r>
      <w:r>
        <w:rPr>
          <w:rFonts w:ascii="仿宋" w:hAnsi="仿宋" w:eastAsia="仿宋" w:cs="仿宋"/>
          <w:sz w:val="23"/>
          <w:szCs w:val="23"/>
        </w:rPr>
        <w:t>CA</w:t>
      </w:r>
      <w:r>
        <w:rPr>
          <w:rFonts w:ascii="仿宋" w:hAnsi="仿宋" w:eastAsia="仿宋" w:cs="仿宋"/>
          <w:spacing w:val="4"/>
          <w:sz w:val="23"/>
          <w:szCs w:val="23"/>
        </w:rPr>
        <w:t xml:space="preserve"> 数字证</w:t>
      </w:r>
      <w:r>
        <w:rPr>
          <w:rFonts w:ascii="仿宋" w:hAnsi="仿宋" w:eastAsia="仿宋" w:cs="仿宋"/>
          <w:spacing w:val="2"/>
          <w:sz w:val="23"/>
          <w:szCs w:val="23"/>
        </w:rPr>
        <w:t xml:space="preserve">书申领。因未注册入库、未办理 </w:t>
      </w:r>
      <w:r>
        <w:rPr>
          <w:rFonts w:ascii="仿宋" w:hAnsi="仿宋" w:eastAsia="仿宋" w:cs="仿宋"/>
          <w:sz w:val="23"/>
          <w:szCs w:val="23"/>
        </w:rPr>
        <w:t>CA</w:t>
      </w:r>
      <w:r>
        <w:rPr>
          <w:rFonts w:ascii="仿宋" w:hAnsi="仿宋" w:eastAsia="仿宋" w:cs="仿宋"/>
          <w:spacing w:val="2"/>
          <w:sz w:val="23"/>
          <w:szCs w:val="23"/>
        </w:rPr>
        <w:t xml:space="preserve"> 数字证</w:t>
      </w:r>
      <w:r>
        <w:rPr>
          <w:rFonts w:ascii="仿宋" w:hAnsi="仿宋" w:eastAsia="仿宋" w:cs="仿宋"/>
          <w:sz w:val="23"/>
          <w:szCs w:val="23"/>
        </w:rPr>
        <w:t xml:space="preserve"> </w:t>
      </w:r>
      <w:r>
        <w:rPr>
          <w:rFonts w:ascii="仿宋" w:hAnsi="仿宋" w:eastAsia="仿宋" w:cs="仿宋"/>
          <w:spacing w:val="9"/>
          <w:sz w:val="23"/>
          <w:szCs w:val="23"/>
        </w:rPr>
        <w:t>书等原因造成无法投标或投标失败等后果由供应商自行承担</w:t>
      </w:r>
      <w:r>
        <w:rPr>
          <w:rFonts w:ascii="仿宋" w:hAnsi="仿宋" w:eastAsia="仿宋" w:cs="仿宋"/>
          <w:spacing w:val="6"/>
          <w:sz w:val="23"/>
          <w:szCs w:val="23"/>
        </w:rPr>
        <w:t>。</w:t>
      </w:r>
    </w:p>
    <w:p>
      <w:pPr>
        <w:tabs>
          <w:tab w:val="left" w:pos="1106"/>
        </w:tabs>
        <w:spacing w:before="25" w:line="246" w:lineRule="auto"/>
        <w:ind w:left="977" w:right="181" w:hanging="940"/>
        <w:rPr>
          <w:rFonts w:ascii="仿宋" w:hAnsi="仿宋" w:eastAsia="仿宋" w:cs="仿宋"/>
          <w:sz w:val="23"/>
          <w:szCs w:val="23"/>
        </w:rPr>
      </w:pPr>
      <w:r>
        <w:rPr>
          <w:rFonts w:ascii="仿宋" w:hAnsi="仿宋" w:eastAsia="仿宋" w:cs="仿宋"/>
          <w:spacing w:val="17"/>
          <w:sz w:val="23"/>
          <w:szCs w:val="23"/>
        </w:rPr>
        <w:t>1</w:t>
      </w:r>
      <w:r>
        <w:rPr>
          <w:rFonts w:ascii="仿宋" w:hAnsi="仿宋" w:eastAsia="仿宋" w:cs="仿宋"/>
          <w:spacing w:val="9"/>
          <w:sz w:val="23"/>
          <w:szCs w:val="23"/>
        </w:rPr>
        <w:t>8.8.4 供应商将政采云电子交易客户端下载、安装完成后，可通过账号密码或</w:t>
      </w:r>
      <w:r>
        <w:rPr>
          <w:rFonts w:ascii="仿宋" w:hAnsi="仿宋" w:eastAsia="仿宋" w:cs="仿宋"/>
          <w:sz w:val="23"/>
          <w:szCs w:val="23"/>
        </w:rPr>
        <w:t xml:space="preserve"> CA</w:t>
      </w:r>
      <w:r>
        <w:rPr>
          <w:rFonts w:ascii="仿宋" w:hAnsi="仿宋" w:eastAsia="仿宋" w:cs="仿宋"/>
          <w:spacing w:val="11"/>
          <w:sz w:val="23"/>
          <w:szCs w:val="23"/>
        </w:rPr>
        <w:t xml:space="preserve"> 登录客户端进行投标文件制作。在使用政采云投标客户端时，建</w:t>
      </w:r>
      <w:r>
        <w:rPr>
          <w:rFonts w:ascii="仿宋" w:hAnsi="仿宋" w:eastAsia="仿宋" w:cs="仿宋"/>
          <w:spacing w:val="10"/>
          <w:sz w:val="23"/>
          <w:szCs w:val="23"/>
        </w:rPr>
        <w:t>议</w:t>
      </w:r>
      <w:r>
        <w:rPr>
          <w:rFonts w:ascii="仿宋" w:hAnsi="仿宋" w:eastAsia="仿宋" w:cs="仿宋"/>
          <w:sz w:val="23"/>
          <w:szCs w:val="23"/>
        </w:rPr>
        <w:t xml:space="preserve"> </w:t>
      </w:r>
      <w:r>
        <w:rPr>
          <w:rFonts w:ascii="仿宋" w:hAnsi="仿宋" w:eastAsia="仿宋" w:cs="仿宋"/>
          <w:spacing w:val="-32"/>
          <w:sz w:val="23"/>
          <w:szCs w:val="23"/>
        </w:rPr>
        <w:t xml:space="preserve">使 </w:t>
      </w:r>
      <w:r>
        <w:rPr>
          <w:rFonts w:ascii="仿宋" w:hAnsi="仿宋" w:eastAsia="仿宋" w:cs="仿宋"/>
          <w:spacing w:val="-21"/>
          <w:sz w:val="23"/>
          <w:szCs w:val="23"/>
        </w:rPr>
        <w:t>用</w:t>
      </w:r>
      <w:r>
        <w:rPr>
          <w:rFonts w:ascii="仿宋" w:hAnsi="仿宋" w:eastAsia="仿宋" w:cs="仿宋"/>
          <w:spacing w:val="-16"/>
          <w:sz w:val="23"/>
          <w:szCs w:val="23"/>
        </w:rPr>
        <w:t xml:space="preserve"> WIN7 及 以 上 操 作 系 统 。  客 户 端 请 至 新 疆 政 府 采 购 网</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16"/>
          <w:sz w:val="23"/>
          <w:szCs w:val="23"/>
        </w:rPr>
        <w:t>(</w:t>
      </w:r>
      <w:r>
        <w:fldChar w:fldCharType="begin"/>
      </w:r>
      <w:r>
        <w:instrText xml:space="preserve"> HYPERLINK "http://www.ccgp-xinjiang.gov.cn/" </w:instrText>
      </w:r>
      <w:r>
        <w:fldChar w:fldCharType="separate"/>
      </w:r>
      <w:r>
        <w:rPr>
          <w:rFonts w:ascii="仿宋" w:hAnsi="仿宋" w:eastAsia="仿宋" w:cs="仿宋"/>
          <w:sz w:val="23"/>
          <w:szCs w:val="23"/>
        </w:rPr>
        <w:t>http</w:t>
      </w:r>
      <w:r>
        <w:rPr>
          <w:rFonts w:ascii="仿宋" w:hAnsi="仿宋" w:eastAsia="仿宋" w:cs="仿宋"/>
          <w:spacing w:val="8"/>
          <w:sz w:val="23"/>
          <w:szCs w:val="23"/>
        </w:rPr>
        <w:t>://</w:t>
      </w:r>
      <w:r>
        <w:rPr>
          <w:rFonts w:ascii="仿宋" w:hAnsi="仿宋" w:eastAsia="仿宋" w:cs="仿宋"/>
          <w:sz w:val="23"/>
          <w:szCs w:val="23"/>
        </w:rPr>
        <w:t>www</w:t>
      </w:r>
      <w:r>
        <w:rPr>
          <w:rFonts w:ascii="仿宋" w:hAnsi="仿宋" w:eastAsia="仿宋" w:cs="仿宋"/>
          <w:spacing w:val="8"/>
          <w:sz w:val="23"/>
          <w:szCs w:val="23"/>
        </w:rPr>
        <w:t>.</w:t>
      </w:r>
      <w:r>
        <w:rPr>
          <w:rFonts w:ascii="仿宋" w:hAnsi="仿宋" w:eastAsia="仿宋" w:cs="仿宋"/>
          <w:sz w:val="23"/>
          <w:szCs w:val="23"/>
        </w:rPr>
        <w:t>ccgp</w:t>
      </w:r>
      <w:r>
        <w:rPr>
          <w:rFonts w:ascii="仿宋" w:hAnsi="仿宋" w:eastAsia="仿宋" w:cs="仿宋"/>
          <w:spacing w:val="8"/>
          <w:sz w:val="23"/>
          <w:szCs w:val="23"/>
        </w:rPr>
        <w:t>-</w:t>
      </w:r>
      <w:r>
        <w:rPr>
          <w:rFonts w:ascii="仿宋" w:hAnsi="仿宋" w:eastAsia="仿宋" w:cs="仿宋"/>
          <w:sz w:val="23"/>
          <w:szCs w:val="23"/>
        </w:rPr>
        <w:t>xinjiang</w:t>
      </w:r>
      <w:r>
        <w:rPr>
          <w:rFonts w:ascii="仿宋" w:hAnsi="仿宋" w:eastAsia="仿宋" w:cs="仿宋"/>
          <w:spacing w:val="8"/>
          <w:sz w:val="23"/>
          <w:szCs w:val="23"/>
        </w:rPr>
        <w:t>.</w:t>
      </w:r>
      <w:r>
        <w:rPr>
          <w:rFonts w:ascii="仿宋" w:hAnsi="仿宋" w:eastAsia="仿宋" w:cs="仿宋"/>
          <w:sz w:val="23"/>
          <w:szCs w:val="23"/>
        </w:rPr>
        <w:t>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pacing w:val="8"/>
          <w:sz w:val="23"/>
          <w:szCs w:val="23"/>
        </w:rPr>
        <w:t>/</w:t>
      </w:r>
      <w:r>
        <w:rPr>
          <w:rFonts w:ascii="仿宋" w:hAnsi="仿宋" w:eastAsia="仿宋" w:cs="仿宋"/>
          <w:spacing w:val="8"/>
          <w:sz w:val="23"/>
          <w:szCs w:val="23"/>
        </w:rPr>
        <w:fldChar w:fldCharType="end"/>
      </w:r>
      <w:r>
        <w:rPr>
          <w:rFonts w:ascii="仿宋" w:hAnsi="仿宋" w:eastAsia="仿宋" w:cs="仿宋"/>
          <w:spacing w:val="8"/>
          <w:sz w:val="23"/>
          <w:szCs w:val="23"/>
        </w:rPr>
        <w:t>) 下载专区查看，如有问题可拨</w:t>
      </w:r>
      <w:r>
        <w:rPr>
          <w:rFonts w:ascii="仿宋" w:hAnsi="仿宋" w:eastAsia="仿宋" w:cs="仿宋"/>
          <w:sz w:val="23"/>
          <w:szCs w:val="23"/>
        </w:rPr>
        <w:t xml:space="preserve"> </w:t>
      </w:r>
      <w:r>
        <w:rPr>
          <w:rFonts w:ascii="仿宋" w:hAnsi="仿宋" w:eastAsia="仿宋" w:cs="仿宋"/>
          <w:spacing w:val="3"/>
          <w:sz w:val="23"/>
          <w:szCs w:val="23"/>
        </w:rPr>
        <w:t>打政采云客户服务热线 400-881-7190 进行咨</w:t>
      </w:r>
      <w:r>
        <w:rPr>
          <w:rFonts w:ascii="仿宋" w:hAnsi="仿宋" w:eastAsia="仿宋" w:cs="仿宋"/>
          <w:spacing w:val="2"/>
          <w:sz w:val="23"/>
          <w:szCs w:val="23"/>
        </w:rPr>
        <w:t>询</w:t>
      </w:r>
      <w:r>
        <w:rPr>
          <w:rFonts w:ascii="仿宋" w:hAnsi="仿宋" w:eastAsia="仿宋" w:cs="仿宋"/>
          <w:sz w:val="23"/>
          <w:szCs w:val="23"/>
        </w:rPr>
        <w:t>。</w:t>
      </w:r>
    </w:p>
    <w:p>
      <w:pPr>
        <w:spacing w:before="24"/>
        <w:ind w:left="986" w:right="181" w:hanging="949"/>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8</w:t>
      </w:r>
      <w:r>
        <w:rPr>
          <w:rFonts w:ascii="仿宋" w:hAnsi="仿宋" w:eastAsia="仿宋" w:cs="仿宋"/>
          <w:spacing w:val="6"/>
          <w:sz w:val="23"/>
          <w:szCs w:val="23"/>
        </w:rPr>
        <w:t>.8.5 供应商在开标时须使用制作加密电子投标文件所使用的</w:t>
      </w:r>
      <w:r>
        <w:rPr>
          <w:rFonts w:ascii="仿宋" w:hAnsi="仿宋" w:eastAsia="仿宋" w:cs="仿宋"/>
          <w:sz w:val="23"/>
          <w:szCs w:val="23"/>
        </w:rPr>
        <w:t>CA</w:t>
      </w:r>
      <w:r>
        <w:rPr>
          <w:rFonts w:ascii="仿宋" w:hAnsi="仿宋" w:eastAsia="仿宋" w:cs="仿宋"/>
          <w:spacing w:val="6"/>
          <w:sz w:val="23"/>
          <w:szCs w:val="23"/>
        </w:rPr>
        <w:t xml:space="preserve"> 锁及电脑，电</w:t>
      </w:r>
      <w:r>
        <w:rPr>
          <w:rFonts w:ascii="仿宋" w:hAnsi="仿宋" w:eastAsia="仿宋" w:cs="仿宋"/>
          <w:sz w:val="23"/>
          <w:szCs w:val="23"/>
        </w:rPr>
        <w:t xml:space="preserve"> </w:t>
      </w:r>
      <w:r>
        <w:rPr>
          <w:rFonts w:ascii="仿宋" w:hAnsi="仿宋" w:eastAsia="仿宋" w:cs="仿宋"/>
          <w:spacing w:val="5"/>
          <w:sz w:val="23"/>
          <w:szCs w:val="23"/>
        </w:rPr>
        <w:t>脑须提前配置好浏览器 (建议使用谷歌浏览器) ， 以便开标时解</w:t>
      </w:r>
      <w:r>
        <w:rPr>
          <w:rFonts w:ascii="仿宋" w:hAnsi="仿宋" w:eastAsia="仿宋" w:cs="仿宋"/>
          <w:spacing w:val="4"/>
          <w:sz w:val="23"/>
          <w:szCs w:val="23"/>
        </w:rPr>
        <w:t>锁</w:t>
      </w:r>
      <w:r>
        <w:rPr>
          <w:rFonts w:ascii="仿宋" w:hAnsi="仿宋" w:eastAsia="仿宋" w:cs="仿宋"/>
          <w:sz w:val="23"/>
          <w:szCs w:val="23"/>
        </w:rPr>
        <w:t>。</w:t>
      </w:r>
    </w:p>
    <w:p>
      <w:pPr>
        <w:spacing w:before="25" w:line="243" w:lineRule="auto"/>
        <w:ind w:left="986" w:right="181" w:hanging="949"/>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8.8.6 投标保证金缴纳及确认时间：凡拟参加本次招标项目的供应商，必须在</w:t>
      </w:r>
      <w:r>
        <w:rPr>
          <w:rFonts w:ascii="仿宋" w:hAnsi="仿宋" w:eastAsia="仿宋" w:cs="仿宋"/>
          <w:sz w:val="23"/>
          <w:szCs w:val="23"/>
        </w:rPr>
        <w:t xml:space="preserve"> </w:t>
      </w:r>
      <w:r>
        <w:rPr>
          <w:rFonts w:ascii="仿宋" w:hAnsi="仿宋" w:eastAsia="仿宋" w:cs="仿宋"/>
          <w:spacing w:val="12"/>
          <w:sz w:val="23"/>
          <w:szCs w:val="23"/>
        </w:rPr>
        <w:t>开标前</w:t>
      </w:r>
      <w:r>
        <w:rPr>
          <w:rFonts w:ascii="仿宋" w:hAnsi="仿宋" w:eastAsia="仿宋" w:cs="仿宋"/>
          <w:spacing w:val="7"/>
          <w:sz w:val="23"/>
          <w:szCs w:val="23"/>
        </w:rPr>
        <w:t>将</w:t>
      </w:r>
      <w:r>
        <w:rPr>
          <w:rFonts w:ascii="仿宋" w:hAnsi="仿宋" w:eastAsia="仿宋" w:cs="仿宋"/>
          <w:spacing w:val="6"/>
          <w:sz w:val="23"/>
          <w:szCs w:val="23"/>
        </w:rPr>
        <w:t>投标保证金汇入指定账户。投标保证金汇款凭证上用途栏应注</w:t>
      </w:r>
      <w:r>
        <w:rPr>
          <w:rFonts w:ascii="仿宋" w:hAnsi="仿宋" w:eastAsia="仿宋" w:cs="仿宋"/>
          <w:sz w:val="23"/>
          <w:szCs w:val="23"/>
        </w:rPr>
        <w:t xml:space="preserve"> </w:t>
      </w:r>
      <w:r>
        <w:rPr>
          <w:rFonts w:ascii="仿宋" w:hAnsi="仿宋" w:eastAsia="仿宋" w:cs="仿宋"/>
          <w:spacing w:val="8"/>
          <w:sz w:val="23"/>
          <w:szCs w:val="23"/>
        </w:rPr>
        <w:t>明:招标项目名称+标项号+投标保证金</w:t>
      </w:r>
      <w:r>
        <w:rPr>
          <w:rFonts w:ascii="仿宋" w:hAnsi="仿宋" w:eastAsia="仿宋" w:cs="仿宋"/>
          <w:spacing w:val="5"/>
          <w:sz w:val="23"/>
          <w:szCs w:val="23"/>
        </w:rPr>
        <w:t>。</w:t>
      </w:r>
    </w:p>
    <w:p>
      <w:pPr>
        <w:spacing w:before="29" w:line="248" w:lineRule="auto"/>
        <w:ind w:left="976" w:hanging="939"/>
        <w:rPr>
          <w:rFonts w:ascii="仿宋" w:hAnsi="仿宋" w:eastAsia="仿宋" w:cs="仿宋"/>
          <w:sz w:val="23"/>
          <w:szCs w:val="23"/>
        </w:rPr>
      </w:pPr>
      <w:r>
        <w:rPr>
          <w:rFonts w:ascii="仿宋" w:hAnsi="仿宋" w:eastAsia="仿宋" w:cs="仿宋"/>
          <w:spacing w:val="-16"/>
          <w:sz w:val="23"/>
          <w:szCs w:val="23"/>
        </w:rPr>
        <w:t>18.</w:t>
      </w:r>
      <w:r>
        <w:rPr>
          <w:rFonts w:ascii="仿宋" w:hAnsi="仿宋" w:eastAsia="仿宋" w:cs="仿宋"/>
          <w:spacing w:val="-15"/>
          <w:sz w:val="23"/>
          <w:szCs w:val="23"/>
        </w:rPr>
        <w:t>8</w:t>
      </w:r>
      <w:r>
        <w:rPr>
          <w:rFonts w:ascii="仿宋" w:hAnsi="仿宋" w:eastAsia="仿宋" w:cs="仿宋"/>
          <w:spacing w:val="-8"/>
          <w:sz w:val="23"/>
          <w:szCs w:val="23"/>
        </w:rPr>
        <w:t>.7 供 应 商 对 不 见 面 开 评 标 系 统 的 技 术 操 作 咨 询 ，  可 通 过</w:t>
      </w:r>
      <w:r>
        <w:rPr>
          <w:rFonts w:ascii="仿宋" w:hAnsi="仿宋" w:eastAsia="仿宋" w:cs="仿宋"/>
          <w:sz w:val="23"/>
          <w:szCs w:val="23"/>
        </w:rPr>
        <w:t xml:space="preserve"> </w:t>
      </w:r>
      <w:r>
        <w:fldChar w:fldCharType="begin"/>
      </w:r>
      <w:r>
        <w:instrText xml:space="preserve"> HYPERLINK "https://edu.zcygov.cn/luban/xinjiang-e-biding" </w:instrText>
      </w:r>
      <w:r>
        <w:fldChar w:fldCharType="separate"/>
      </w:r>
      <w:r>
        <w:rPr>
          <w:rFonts w:ascii="仿宋" w:hAnsi="仿宋" w:eastAsia="仿宋" w:cs="仿宋"/>
          <w:sz w:val="23"/>
          <w:szCs w:val="23"/>
        </w:rPr>
        <w:t>https</w:t>
      </w:r>
      <w:r>
        <w:rPr>
          <w:rFonts w:ascii="仿宋" w:hAnsi="仿宋" w:eastAsia="仿宋" w:cs="仿宋"/>
          <w:spacing w:val="12"/>
          <w:sz w:val="23"/>
          <w:szCs w:val="23"/>
        </w:rPr>
        <w:t>://</w:t>
      </w:r>
      <w:r>
        <w:rPr>
          <w:rFonts w:ascii="仿宋" w:hAnsi="仿宋" w:eastAsia="仿宋" w:cs="仿宋"/>
          <w:sz w:val="23"/>
          <w:szCs w:val="23"/>
        </w:rPr>
        <w:t>edu</w:t>
      </w:r>
      <w:r>
        <w:rPr>
          <w:rFonts w:ascii="仿宋" w:hAnsi="仿宋" w:eastAsia="仿宋" w:cs="仿宋"/>
          <w:spacing w:val="12"/>
          <w:sz w:val="23"/>
          <w:szCs w:val="23"/>
        </w:rPr>
        <w:t>.</w:t>
      </w:r>
      <w:r>
        <w:rPr>
          <w:rFonts w:ascii="仿宋" w:hAnsi="仿宋" w:eastAsia="仿宋" w:cs="仿宋"/>
          <w:sz w:val="23"/>
          <w:szCs w:val="23"/>
        </w:rPr>
        <w:t>zcygov</w:t>
      </w:r>
      <w:r>
        <w:rPr>
          <w:rFonts w:ascii="仿宋" w:hAnsi="仿宋" w:eastAsia="仿宋" w:cs="仿宋"/>
          <w:spacing w:val="12"/>
          <w:sz w:val="23"/>
          <w:szCs w:val="23"/>
        </w:rPr>
        <w:t>.</w:t>
      </w:r>
      <w:r>
        <w:rPr>
          <w:rFonts w:ascii="仿宋" w:hAnsi="仿宋" w:eastAsia="仿宋" w:cs="仿宋"/>
          <w:sz w:val="23"/>
          <w:szCs w:val="23"/>
        </w:rPr>
        <w:t>cn</w:t>
      </w:r>
      <w:r>
        <w:rPr>
          <w:rFonts w:ascii="仿宋" w:hAnsi="仿宋" w:eastAsia="仿宋" w:cs="仿宋"/>
          <w:spacing w:val="12"/>
          <w:sz w:val="23"/>
          <w:szCs w:val="23"/>
        </w:rPr>
        <w:t>/</w:t>
      </w:r>
      <w:r>
        <w:rPr>
          <w:rFonts w:ascii="仿宋" w:hAnsi="仿宋" w:eastAsia="仿宋" w:cs="仿宋"/>
          <w:sz w:val="23"/>
          <w:szCs w:val="23"/>
        </w:rPr>
        <w:t>luban</w:t>
      </w:r>
      <w:r>
        <w:rPr>
          <w:rFonts w:ascii="仿宋" w:hAnsi="仿宋" w:eastAsia="仿宋" w:cs="仿宋"/>
          <w:spacing w:val="12"/>
          <w:sz w:val="23"/>
          <w:szCs w:val="23"/>
        </w:rPr>
        <w:t>/</w:t>
      </w:r>
      <w:r>
        <w:rPr>
          <w:rFonts w:ascii="仿宋" w:hAnsi="仿宋" w:eastAsia="仿宋" w:cs="仿宋"/>
          <w:sz w:val="23"/>
          <w:szCs w:val="23"/>
        </w:rPr>
        <w:t>xinjiang</w:t>
      </w:r>
      <w:r>
        <w:rPr>
          <w:rFonts w:ascii="仿宋" w:hAnsi="仿宋" w:eastAsia="仿宋" w:cs="仿宋"/>
          <w:spacing w:val="12"/>
          <w:sz w:val="23"/>
          <w:szCs w:val="23"/>
        </w:rPr>
        <w:t>-</w:t>
      </w:r>
      <w:r>
        <w:rPr>
          <w:rFonts w:ascii="仿宋" w:hAnsi="仿宋" w:eastAsia="仿宋" w:cs="仿宋"/>
          <w:sz w:val="23"/>
          <w:szCs w:val="23"/>
        </w:rPr>
        <w:t>e</w:t>
      </w:r>
      <w:r>
        <w:rPr>
          <w:rFonts w:ascii="仿宋" w:hAnsi="仿宋" w:eastAsia="仿宋" w:cs="仿宋"/>
          <w:spacing w:val="12"/>
          <w:sz w:val="23"/>
          <w:szCs w:val="23"/>
        </w:rPr>
        <w:t>-</w:t>
      </w:r>
      <w:r>
        <w:rPr>
          <w:rFonts w:ascii="仿宋" w:hAnsi="仿宋" w:eastAsia="仿宋" w:cs="仿宋"/>
          <w:sz w:val="23"/>
          <w:szCs w:val="23"/>
        </w:rPr>
        <w:t>biding</w:t>
      </w:r>
      <w:r>
        <w:rPr>
          <w:rFonts w:ascii="仿宋" w:hAnsi="仿宋" w:eastAsia="仿宋" w:cs="仿宋"/>
          <w:sz w:val="23"/>
          <w:szCs w:val="23"/>
        </w:rPr>
        <w:fldChar w:fldCharType="end"/>
      </w:r>
      <w:r>
        <w:rPr>
          <w:rFonts w:ascii="仿宋" w:hAnsi="仿宋" w:eastAsia="仿宋" w:cs="仿宋"/>
          <w:spacing w:val="12"/>
          <w:sz w:val="23"/>
          <w:szCs w:val="23"/>
        </w:rPr>
        <w:t xml:space="preserve"> 自助查询，也可</w:t>
      </w:r>
      <w:r>
        <w:rPr>
          <w:rFonts w:ascii="仿宋" w:hAnsi="仿宋" w:eastAsia="仿宋" w:cs="仿宋"/>
          <w:spacing w:val="11"/>
          <w:sz w:val="23"/>
          <w:szCs w:val="23"/>
        </w:rPr>
        <w:t>在</w:t>
      </w:r>
      <w:r>
        <w:rPr>
          <w:rFonts w:ascii="仿宋" w:hAnsi="仿宋" w:eastAsia="仿宋" w:cs="仿宋"/>
          <w:sz w:val="23"/>
          <w:szCs w:val="23"/>
        </w:rPr>
        <w:t xml:space="preserve"> </w:t>
      </w:r>
      <w:r>
        <w:rPr>
          <w:rFonts w:ascii="仿宋" w:hAnsi="仿宋" w:eastAsia="仿宋" w:cs="仿宋"/>
          <w:spacing w:val="10"/>
          <w:sz w:val="23"/>
          <w:szCs w:val="23"/>
        </w:rPr>
        <w:t>政</w:t>
      </w:r>
      <w:r>
        <w:rPr>
          <w:rFonts w:ascii="仿宋" w:hAnsi="仿宋" w:eastAsia="仿宋" w:cs="仿宋"/>
          <w:spacing w:val="7"/>
          <w:sz w:val="23"/>
          <w:szCs w:val="23"/>
        </w:rPr>
        <w:t>采</w:t>
      </w:r>
      <w:r>
        <w:rPr>
          <w:rFonts w:ascii="仿宋" w:hAnsi="仿宋" w:eastAsia="仿宋" w:cs="仿宋"/>
          <w:spacing w:val="5"/>
          <w:sz w:val="23"/>
          <w:szCs w:val="23"/>
        </w:rPr>
        <w:t>云帮助中心常见问题解答和操作流程讲解视频中自助查询，网址为：</w:t>
      </w:r>
      <w:r>
        <w:rPr>
          <w:rFonts w:ascii="仿宋" w:hAnsi="仿宋" w:eastAsia="仿宋" w:cs="仿宋"/>
          <w:sz w:val="23"/>
          <w:szCs w:val="23"/>
        </w:rPr>
        <w:t xml:space="preserve"> </w:t>
      </w:r>
      <w:r>
        <w:fldChar w:fldCharType="begin"/>
      </w:r>
      <w:r>
        <w:instrText xml:space="preserve"> HYPERLINK "https://service.zcygov.cn/#/help" </w:instrText>
      </w:r>
      <w:r>
        <w:fldChar w:fldCharType="separate"/>
      </w:r>
      <w:r>
        <w:rPr>
          <w:rFonts w:ascii="仿宋" w:hAnsi="仿宋" w:eastAsia="仿宋" w:cs="仿宋"/>
          <w:sz w:val="23"/>
          <w:szCs w:val="23"/>
        </w:rPr>
        <w:t>https</w:t>
      </w:r>
      <w:r>
        <w:rPr>
          <w:rFonts w:ascii="仿宋" w:hAnsi="仿宋" w:eastAsia="仿宋" w:cs="仿宋"/>
          <w:spacing w:val="22"/>
          <w:sz w:val="23"/>
          <w:szCs w:val="23"/>
        </w:rPr>
        <w:t>:</w:t>
      </w:r>
      <w:r>
        <w:rPr>
          <w:rFonts w:ascii="仿宋" w:hAnsi="仿宋" w:eastAsia="仿宋" w:cs="仿宋"/>
          <w:spacing w:val="14"/>
          <w:sz w:val="23"/>
          <w:szCs w:val="23"/>
        </w:rPr>
        <w:t>//</w:t>
      </w:r>
      <w:r>
        <w:rPr>
          <w:rFonts w:ascii="仿宋" w:hAnsi="仿宋" w:eastAsia="仿宋" w:cs="仿宋"/>
          <w:sz w:val="23"/>
          <w:szCs w:val="23"/>
        </w:rPr>
        <w:t>service</w:t>
      </w:r>
      <w:r>
        <w:rPr>
          <w:rFonts w:ascii="仿宋" w:hAnsi="仿宋" w:eastAsia="仿宋" w:cs="仿宋"/>
          <w:spacing w:val="14"/>
          <w:sz w:val="23"/>
          <w:szCs w:val="23"/>
        </w:rPr>
        <w:t>.</w:t>
      </w:r>
      <w:r>
        <w:rPr>
          <w:rFonts w:ascii="仿宋" w:hAnsi="仿宋" w:eastAsia="仿宋" w:cs="仿宋"/>
          <w:sz w:val="23"/>
          <w:szCs w:val="23"/>
        </w:rPr>
        <w:t>zcygov</w:t>
      </w:r>
      <w:r>
        <w:rPr>
          <w:rFonts w:ascii="仿宋" w:hAnsi="仿宋" w:eastAsia="仿宋" w:cs="仿宋"/>
          <w:spacing w:val="14"/>
          <w:sz w:val="23"/>
          <w:szCs w:val="23"/>
        </w:rPr>
        <w:t>.</w:t>
      </w:r>
      <w:r>
        <w:rPr>
          <w:rFonts w:ascii="仿宋" w:hAnsi="仿宋" w:eastAsia="仿宋" w:cs="仿宋"/>
          <w:sz w:val="23"/>
          <w:szCs w:val="23"/>
        </w:rPr>
        <w:t>cn</w:t>
      </w:r>
      <w:r>
        <w:rPr>
          <w:rFonts w:ascii="仿宋" w:hAnsi="仿宋" w:eastAsia="仿宋" w:cs="仿宋"/>
          <w:spacing w:val="14"/>
          <w:sz w:val="23"/>
          <w:szCs w:val="23"/>
        </w:rPr>
        <w:t>/#/</w:t>
      </w:r>
      <w:r>
        <w:rPr>
          <w:rFonts w:ascii="仿宋" w:hAnsi="仿宋" w:eastAsia="仿宋" w:cs="仿宋"/>
          <w:sz w:val="23"/>
          <w:szCs w:val="23"/>
        </w:rPr>
        <w:t>help</w:t>
      </w:r>
      <w:r>
        <w:rPr>
          <w:rFonts w:ascii="仿宋" w:hAnsi="仿宋" w:eastAsia="仿宋" w:cs="仿宋"/>
          <w:sz w:val="23"/>
          <w:szCs w:val="23"/>
        </w:rPr>
        <w:fldChar w:fldCharType="end"/>
      </w:r>
      <w:r>
        <w:rPr>
          <w:rFonts w:ascii="仿宋" w:hAnsi="仿宋" w:eastAsia="仿宋" w:cs="仿宋"/>
          <w:spacing w:val="14"/>
          <w:sz w:val="23"/>
          <w:szCs w:val="23"/>
        </w:rPr>
        <w:t>，“项目采购”—“操作流程-电</w:t>
      </w:r>
      <w:r>
        <w:rPr>
          <w:rFonts w:ascii="仿宋" w:hAnsi="仿宋" w:eastAsia="仿宋" w:cs="仿宋"/>
          <w:sz w:val="23"/>
          <w:szCs w:val="23"/>
        </w:rPr>
        <w:t xml:space="preserve"> </w:t>
      </w:r>
      <w:r>
        <w:rPr>
          <w:rFonts w:ascii="仿宋" w:hAnsi="仿宋" w:eastAsia="仿宋" w:cs="仿宋"/>
          <w:spacing w:val="20"/>
          <w:sz w:val="23"/>
          <w:szCs w:val="23"/>
        </w:rPr>
        <w:t>子招</w:t>
      </w:r>
      <w:r>
        <w:rPr>
          <w:rFonts w:ascii="仿宋" w:hAnsi="仿宋" w:eastAsia="仿宋" w:cs="仿宋"/>
          <w:spacing w:val="10"/>
          <w:sz w:val="23"/>
          <w:szCs w:val="23"/>
        </w:rPr>
        <w:t>投标”—“政府采购项目电子交易管理操作指南-供应商”版面获</w:t>
      </w:r>
      <w:r>
        <w:rPr>
          <w:rFonts w:ascii="仿宋" w:hAnsi="仿宋" w:eastAsia="仿宋" w:cs="仿宋"/>
          <w:sz w:val="23"/>
          <w:szCs w:val="23"/>
        </w:rPr>
        <w:t xml:space="preserve"> </w:t>
      </w:r>
      <w:r>
        <w:rPr>
          <w:rFonts w:ascii="仿宋" w:hAnsi="仿宋" w:eastAsia="仿宋" w:cs="仿宋"/>
          <w:spacing w:val="7"/>
          <w:sz w:val="23"/>
          <w:szCs w:val="23"/>
        </w:rPr>
        <w:t>取操作指南，同时对自助查询无法解决的问题可通过钉钉群及政采云</w:t>
      </w:r>
      <w:r>
        <w:rPr>
          <w:rFonts w:ascii="仿宋" w:hAnsi="仿宋" w:eastAsia="仿宋" w:cs="仿宋"/>
          <w:spacing w:val="5"/>
          <w:sz w:val="23"/>
          <w:szCs w:val="23"/>
        </w:rPr>
        <w:t>在</w:t>
      </w:r>
      <w:r>
        <w:rPr>
          <w:rFonts w:ascii="仿宋" w:hAnsi="仿宋" w:eastAsia="仿宋" w:cs="仿宋"/>
          <w:sz w:val="23"/>
          <w:szCs w:val="23"/>
        </w:rPr>
        <w:t xml:space="preserve"> </w:t>
      </w:r>
      <w:r>
        <w:rPr>
          <w:rFonts w:ascii="仿宋" w:hAnsi="仿宋" w:eastAsia="仿宋" w:cs="仿宋"/>
          <w:spacing w:val="-1"/>
          <w:sz w:val="23"/>
          <w:szCs w:val="23"/>
        </w:rPr>
        <w:t>线客服获取服务支持。供应商钉钉群号：政采</w:t>
      </w:r>
      <w:r>
        <w:rPr>
          <w:rFonts w:ascii="仿宋" w:hAnsi="仿宋" w:eastAsia="仿宋" w:cs="仿宋"/>
          <w:sz w:val="23"/>
          <w:szCs w:val="23"/>
        </w:rPr>
        <w:t xml:space="preserve">云新疆供应商服务 1 号群： </w:t>
      </w:r>
      <w:r>
        <w:rPr>
          <w:rFonts w:ascii="仿宋" w:hAnsi="仿宋" w:eastAsia="仿宋" w:cs="仿宋"/>
          <w:spacing w:val="6"/>
          <w:sz w:val="23"/>
          <w:szCs w:val="23"/>
        </w:rPr>
        <w:t xml:space="preserve">30349928 (如已加入 1-11 群，无需重复加入，十一个群联动直播) </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7"/>
          <w:sz w:val="23"/>
          <w:szCs w:val="23"/>
        </w:rPr>
        <w:t>钉钉工具软件具有回放功能，直播培训结束后可在钉钉群中回放观看</w:t>
      </w:r>
      <w:r>
        <w:rPr>
          <w:rFonts w:ascii="仿宋" w:hAnsi="仿宋" w:eastAsia="仿宋" w:cs="仿宋"/>
          <w:spacing w:val="5"/>
          <w:sz w:val="23"/>
          <w:szCs w:val="23"/>
        </w:rPr>
        <w:t>学</w:t>
      </w:r>
      <w:r>
        <w:rPr>
          <w:rFonts w:ascii="仿宋" w:hAnsi="仿宋" w:eastAsia="仿宋" w:cs="仿宋"/>
          <w:sz w:val="23"/>
          <w:szCs w:val="23"/>
        </w:rPr>
        <w:t xml:space="preserve"> </w:t>
      </w:r>
      <w:r>
        <w:rPr>
          <w:rFonts w:ascii="仿宋" w:hAnsi="仿宋" w:eastAsia="仿宋" w:cs="仿宋"/>
          <w:spacing w:val="2"/>
          <w:sz w:val="23"/>
          <w:szCs w:val="23"/>
        </w:rPr>
        <w:t>习。</w:t>
      </w:r>
    </w:p>
    <w:p>
      <w:pPr>
        <w:spacing w:before="19" w:line="250" w:lineRule="auto"/>
        <w:ind w:left="976" w:right="181" w:hanging="939"/>
        <w:rPr>
          <w:rFonts w:ascii="Arial"/>
          <w:sz w:val="21"/>
        </w:rPr>
      </w:pPr>
      <w:r>
        <w:rPr>
          <w:rFonts w:ascii="仿宋" w:hAnsi="仿宋" w:eastAsia="仿宋" w:cs="仿宋"/>
          <w:spacing w:val="-28"/>
          <w:sz w:val="23"/>
          <w:szCs w:val="23"/>
        </w:rPr>
        <w:t>18</w:t>
      </w:r>
      <w:r>
        <w:rPr>
          <w:rFonts w:ascii="仿宋" w:hAnsi="仿宋" w:eastAsia="仿宋" w:cs="仿宋"/>
          <w:spacing w:val="-16"/>
          <w:sz w:val="23"/>
          <w:szCs w:val="23"/>
        </w:rPr>
        <w:t>.</w:t>
      </w:r>
      <w:r>
        <w:rPr>
          <w:rFonts w:ascii="仿宋" w:hAnsi="仿宋" w:eastAsia="仿宋" w:cs="仿宋"/>
          <w:spacing w:val="-14"/>
          <w:sz w:val="23"/>
          <w:szCs w:val="23"/>
        </w:rPr>
        <w:t>8.8 政 采 云 线 上 获 取 招 标 文 件 方 法 ：供 应 商 登 陆 政 采 云 平 台</w:t>
      </w:r>
      <w:r>
        <w:rPr>
          <w:rFonts w:ascii="仿宋" w:hAnsi="仿宋" w:eastAsia="仿宋" w:cs="仿宋"/>
          <w:sz w:val="23"/>
          <w:szCs w:val="23"/>
        </w:rPr>
        <w:t xml:space="preserve"> </w:t>
      </w:r>
      <w:r>
        <w:fldChar w:fldCharType="begin"/>
      </w:r>
      <w:r>
        <w:instrText xml:space="preserve"> HYPERLINK "http://www.zcygov.cn/" </w:instrText>
      </w:r>
      <w:r>
        <w:fldChar w:fldCharType="separate"/>
      </w:r>
      <w:r>
        <w:rPr>
          <w:rFonts w:ascii="仿宋" w:hAnsi="仿宋" w:eastAsia="仿宋" w:cs="仿宋"/>
          <w:sz w:val="23"/>
          <w:szCs w:val="23"/>
        </w:rPr>
        <w:t>http</w:t>
      </w:r>
      <w:r>
        <w:rPr>
          <w:rFonts w:ascii="仿宋" w:hAnsi="仿宋" w:eastAsia="仿宋" w:cs="仿宋"/>
          <w:spacing w:val="18"/>
          <w:sz w:val="23"/>
          <w:szCs w:val="23"/>
        </w:rPr>
        <w:t>:</w:t>
      </w:r>
      <w:r>
        <w:rPr>
          <w:rFonts w:ascii="仿宋" w:hAnsi="仿宋" w:eastAsia="仿宋" w:cs="仿宋"/>
          <w:spacing w:val="12"/>
          <w:sz w:val="23"/>
          <w:szCs w:val="23"/>
        </w:rPr>
        <w:t>//</w:t>
      </w:r>
      <w:r>
        <w:rPr>
          <w:rFonts w:ascii="仿宋" w:hAnsi="仿宋" w:eastAsia="仿宋" w:cs="仿宋"/>
          <w:sz w:val="23"/>
          <w:szCs w:val="23"/>
        </w:rPr>
        <w:t>www</w:t>
      </w:r>
      <w:r>
        <w:rPr>
          <w:rFonts w:ascii="仿宋" w:hAnsi="仿宋" w:eastAsia="仿宋" w:cs="仿宋"/>
          <w:spacing w:val="12"/>
          <w:sz w:val="23"/>
          <w:szCs w:val="23"/>
        </w:rPr>
        <w:t>.</w:t>
      </w:r>
      <w:r>
        <w:rPr>
          <w:rFonts w:ascii="仿宋" w:hAnsi="仿宋" w:eastAsia="仿宋" w:cs="仿宋"/>
          <w:sz w:val="23"/>
          <w:szCs w:val="23"/>
        </w:rPr>
        <w:t>zcygov</w:t>
      </w:r>
      <w:r>
        <w:rPr>
          <w:rFonts w:ascii="仿宋" w:hAnsi="仿宋" w:eastAsia="仿宋" w:cs="仿宋"/>
          <w:spacing w:val="12"/>
          <w:sz w:val="23"/>
          <w:szCs w:val="23"/>
        </w:rPr>
        <w:t>.</w:t>
      </w:r>
      <w:r>
        <w:rPr>
          <w:rFonts w:ascii="仿宋" w:hAnsi="仿宋" w:eastAsia="仿宋" w:cs="仿宋"/>
          <w:sz w:val="23"/>
          <w:szCs w:val="23"/>
        </w:rPr>
        <w:t>cn</w:t>
      </w:r>
      <w:r>
        <w:rPr>
          <w:rFonts w:ascii="仿宋" w:hAnsi="仿宋" w:eastAsia="仿宋" w:cs="仿宋"/>
          <w:spacing w:val="12"/>
          <w:sz w:val="23"/>
          <w:szCs w:val="23"/>
        </w:rPr>
        <w:t>/</w:t>
      </w:r>
      <w:r>
        <w:rPr>
          <w:rFonts w:ascii="仿宋" w:hAnsi="仿宋" w:eastAsia="仿宋" w:cs="仿宋"/>
          <w:spacing w:val="12"/>
          <w:sz w:val="23"/>
          <w:szCs w:val="23"/>
        </w:rPr>
        <w:fldChar w:fldCharType="end"/>
      </w:r>
      <w:r>
        <w:rPr>
          <w:rFonts w:ascii="仿宋" w:hAnsi="仿宋" w:eastAsia="仿宋" w:cs="仿宋"/>
          <w:spacing w:val="12"/>
          <w:sz w:val="23"/>
          <w:szCs w:val="23"/>
        </w:rPr>
        <w:t>，在线申请获取采购文件 (登录政府采购云平</w:t>
      </w:r>
      <w:r>
        <w:rPr>
          <w:rFonts w:ascii="仿宋" w:hAnsi="仿宋" w:eastAsia="仿宋" w:cs="仿宋"/>
          <w:sz w:val="23"/>
          <w:szCs w:val="23"/>
        </w:rPr>
        <w:t xml:space="preserve"> </w:t>
      </w:r>
      <w:r>
        <w:rPr>
          <w:rFonts w:ascii="仿宋" w:hAnsi="仿宋" w:eastAsia="仿宋" w:cs="仿宋"/>
          <w:spacing w:val="12"/>
          <w:sz w:val="23"/>
          <w:szCs w:val="23"/>
        </w:rPr>
        <w:t>台</w:t>
      </w:r>
      <w:r>
        <w:rPr>
          <w:rFonts w:ascii="仿宋" w:hAnsi="仿宋" w:eastAsia="仿宋" w:cs="仿宋"/>
          <w:spacing w:val="11"/>
          <w:sz w:val="23"/>
          <w:szCs w:val="23"/>
        </w:rPr>
        <w:t xml:space="preserve"> </w:t>
      </w:r>
      <w:r>
        <w:rPr>
          <w:rFonts w:ascii="仿宋" w:hAnsi="仿宋" w:eastAsia="仿宋" w:cs="仿宋"/>
          <w:spacing w:val="6"/>
          <w:sz w:val="23"/>
          <w:szCs w:val="23"/>
        </w:rPr>
        <w:t>→ 项目采购 → 获取采购文件 → 申请，审核通过后可下载招标文</w:t>
      </w:r>
      <w:r>
        <w:rPr>
          <w:rFonts w:ascii="仿宋" w:hAnsi="仿宋" w:eastAsia="仿宋" w:cs="仿宋"/>
          <w:sz w:val="23"/>
          <w:szCs w:val="23"/>
        </w:rPr>
        <w:t xml:space="preserve"> </w:t>
      </w:r>
      <w:r>
        <w:rPr>
          <w:rFonts w:ascii="仿宋" w:hAnsi="仿宋" w:eastAsia="仿宋" w:cs="仿宋"/>
          <w:spacing w:val="16"/>
          <w:sz w:val="23"/>
          <w:szCs w:val="23"/>
        </w:rPr>
        <w:t>件</w:t>
      </w:r>
      <w:r>
        <w:rPr>
          <w:rFonts w:ascii="仿宋" w:hAnsi="仿宋" w:eastAsia="仿宋" w:cs="仿宋"/>
          <w:spacing w:val="15"/>
          <w:sz w:val="23"/>
          <w:szCs w:val="23"/>
        </w:rPr>
        <w:t xml:space="preserve"> </w:t>
      </w:r>
      <w:r>
        <w:rPr>
          <w:rFonts w:ascii="仿宋" w:hAnsi="仿宋" w:eastAsia="仿宋" w:cs="仿宋"/>
          <w:spacing w:val="8"/>
          <w:sz w:val="23"/>
          <w:szCs w:val="23"/>
        </w:rPr>
        <w:t>，如有操作性问题，可与政采云在线客服进行咨询 ， 咨询电话：</w:t>
      </w:r>
      <w:r>
        <w:rPr>
          <w:rFonts w:ascii="仿宋" w:hAnsi="仿宋" w:eastAsia="仿宋" w:cs="仿宋"/>
          <w:sz w:val="23"/>
          <w:szCs w:val="23"/>
        </w:rPr>
        <w:t xml:space="preserve"> </w:t>
      </w:r>
      <w:r>
        <w:rPr>
          <w:rFonts w:ascii="仿宋" w:hAnsi="仿宋" w:eastAsia="仿宋" w:cs="仿宋"/>
          <w:spacing w:val="6"/>
          <w:sz w:val="23"/>
          <w:szCs w:val="23"/>
        </w:rPr>
        <w:t>4</w:t>
      </w:r>
      <w:r>
        <w:rPr>
          <w:rFonts w:ascii="仿宋" w:hAnsi="仿宋" w:eastAsia="仿宋" w:cs="仿宋"/>
          <w:spacing w:val="4"/>
          <w:sz w:val="23"/>
          <w:szCs w:val="23"/>
        </w:rPr>
        <w:t>00-881-7190)</w:t>
      </w:r>
    </w:p>
    <w:p>
      <w:pPr>
        <w:spacing w:before="76" w:line="310" w:lineRule="exact"/>
        <w:ind w:left="37"/>
        <w:outlineLvl w:val="2"/>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19.资格审查及组建磋商小</w:t>
      </w:r>
      <w:r>
        <w:rPr>
          <w:rFonts w:ascii="仿宋" w:hAnsi="仿宋" w:eastAsia="仿宋" w:cs="仿宋"/>
          <w:spacing w:val="6"/>
          <w:position w:val="2"/>
          <w:sz w:val="23"/>
          <w:szCs w:val="23"/>
          <w14:textOutline w14:w="4358" w14:cap="sq" w14:cmpd="sng">
            <w14:solidFill>
              <w14:srgbClr w14:val="000000"/>
            </w14:solidFill>
            <w14:prstDash w14:val="solid"/>
            <w14:bevel/>
          </w14:textOutline>
        </w:rPr>
        <w:t>组</w:t>
      </w:r>
    </w:p>
    <w:p>
      <w:pPr>
        <w:spacing w:before="88" w:line="231" w:lineRule="auto"/>
        <w:ind w:left="37"/>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6"/>
          <w:sz w:val="23"/>
          <w:szCs w:val="23"/>
        </w:rPr>
        <w:t>9.1 采购人或采购代理机构依据法律法规和磋商文件中规定的内容，对供应</w:t>
      </w:r>
      <w:r>
        <w:rPr>
          <w:rFonts w:ascii="仿宋" w:hAnsi="仿宋" w:eastAsia="仿宋" w:cs="仿宋"/>
          <w:spacing w:val="8"/>
          <w:sz w:val="23"/>
          <w:szCs w:val="23"/>
        </w:rPr>
        <w:t>商及其服务的资格进行审查，未通过资格审查的供应商不进入评标</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7"/>
          <w:sz w:val="23"/>
          <w:szCs w:val="23"/>
        </w:rPr>
        <w:t>本项目的资格要求：</w:t>
      </w:r>
    </w:p>
    <w:p>
      <w:pPr>
        <w:numPr>
          <w:ilvl w:val="0"/>
          <w:numId w:val="0"/>
        </w:numPr>
        <w:tabs>
          <w:tab w:val="left" w:pos="146"/>
        </w:tabs>
        <w:spacing w:before="123" w:line="240" w:lineRule="auto"/>
        <w:ind w:left="26" w:leftChars="0" w:right="182" w:rightChars="0"/>
        <w:rPr>
          <w:rFonts w:ascii="仿宋" w:hAnsi="仿宋" w:eastAsia="仿宋" w:cs="仿宋"/>
          <w:spacing w:val="9"/>
          <w:sz w:val="23"/>
          <w:szCs w:val="23"/>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1、</w:t>
      </w:r>
      <w:r>
        <w:rPr>
          <w:rFonts w:ascii="仿宋" w:hAnsi="仿宋" w:eastAsia="仿宋" w:cs="仿宋"/>
          <w:spacing w:val="10"/>
          <w:sz w:val="23"/>
          <w:szCs w:val="23"/>
          <w14:textOutline w14:w="4358" w14:cap="sq" w14:cmpd="sng">
            <w14:solidFill>
              <w14:srgbClr w14:val="000000"/>
            </w14:solidFill>
            <w14:prstDash w14:val="solid"/>
            <w14:bevel/>
          </w14:textOutline>
        </w:rPr>
        <w:t>供</w:t>
      </w:r>
      <w:r>
        <w:rPr>
          <w:rFonts w:ascii="仿宋" w:hAnsi="仿宋" w:eastAsia="仿宋" w:cs="仿宋"/>
          <w:spacing w:val="9"/>
          <w:sz w:val="23"/>
          <w:szCs w:val="23"/>
          <w14:textOutline w14:w="4358" w14:cap="sq" w14:cmpd="sng">
            <w14:solidFill>
              <w14:srgbClr w14:val="000000"/>
            </w14:solidFill>
            <w14:prstDash w14:val="solid"/>
            <w14:bevel/>
          </w14:textOutline>
        </w:rPr>
        <w:t>应商应具备有效的（三证合一）营业执照;</w:t>
      </w:r>
    </w:p>
    <w:p>
      <w:pPr>
        <w:numPr>
          <w:ilvl w:val="0"/>
          <w:numId w:val="0"/>
        </w:numPr>
        <w:tabs>
          <w:tab w:val="left" w:pos="146"/>
        </w:tabs>
        <w:spacing w:before="123" w:line="240" w:lineRule="auto"/>
        <w:ind w:left="26" w:leftChars="0" w:right="182" w:rightChars="0"/>
        <w:rPr>
          <w:rFonts w:ascii="仿宋" w:hAnsi="仿宋" w:eastAsia="仿宋" w:cs="仿宋"/>
          <w:sz w:val="23"/>
          <w:szCs w:val="23"/>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2、水利水电勘测设计乙级以上(含乙级)资质；</w:t>
      </w:r>
      <w:r>
        <w:rPr>
          <w:rFonts w:ascii="仿宋" w:hAnsi="仿宋" w:eastAsia="仿宋" w:cs="仿宋"/>
          <w:spacing w:val="10"/>
          <w:sz w:val="23"/>
          <w:szCs w:val="23"/>
          <w14:textOutline w14:w="4358" w14:cap="sq" w14:cmpd="sng">
            <w14:solidFill>
              <w14:srgbClr w14:val="000000"/>
            </w14:solidFill>
            <w14:prstDash w14:val="solid"/>
            <w14:bevel/>
          </w14:textOutline>
        </w:rPr>
        <w:t xml:space="preserve">   </w:t>
      </w: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 xml:space="preserve">                             3</w:t>
      </w:r>
      <w:r>
        <w:rPr>
          <w:rFonts w:ascii="仿宋" w:hAnsi="仿宋" w:eastAsia="仿宋" w:cs="仿宋"/>
          <w:spacing w:val="10"/>
          <w:sz w:val="23"/>
          <w:szCs w:val="23"/>
          <w14:textOutline w14:w="4358" w14:cap="sq" w14:cmpd="sng">
            <w14:solidFill>
              <w14:srgbClr w14:val="000000"/>
            </w14:solidFill>
            <w14:prstDash w14:val="solid"/>
            <w14:bevel/>
          </w14:textOutline>
        </w:rPr>
        <w:t>、法定代表人身份证明或法定代表人授权委托书及被授权人身份证；</w:t>
      </w:r>
      <w:r>
        <w:rPr>
          <w:rFonts w:ascii="仿宋" w:hAnsi="仿宋" w:eastAsia="仿宋" w:cs="仿宋"/>
          <w:sz w:val="23"/>
          <w:szCs w:val="23"/>
        </w:rPr>
        <w:t xml:space="preserve">       </w:t>
      </w:r>
      <w:r>
        <w:rPr>
          <w:rFonts w:hint="eastAsia" w:ascii="仿宋" w:hAnsi="仿宋" w:eastAsia="仿宋" w:cs="仿宋"/>
          <w:sz w:val="23"/>
          <w:szCs w:val="23"/>
          <w:lang w:val="en-US" w:eastAsia="zh-CN"/>
        </w:rPr>
        <w:t xml:space="preserve"> </w:t>
      </w: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4</w:t>
      </w:r>
      <w:r>
        <w:rPr>
          <w:rFonts w:ascii="仿宋" w:hAnsi="仿宋" w:eastAsia="仿宋" w:cs="仿宋"/>
          <w:spacing w:val="10"/>
          <w:sz w:val="23"/>
          <w:szCs w:val="23"/>
          <w14:textOutline w14:w="4358" w14:cap="sq" w14:cmpd="sng">
            <w14:solidFill>
              <w14:srgbClr w14:val="000000"/>
            </w14:solidFill>
            <w14:prstDash w14:val="solid"/>
            <w14:bevel/>
          </w14:textOutline>
        </w:rPr>
        <w:t>、近期</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(投标截止日期前</w:t>
      </w: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六</w:t>
      </w:r>
      <w:r>
        <w:rPr>
          <w:rFonts w:ascii="仿宋" w:hAnsi="仿宋" w:eastAsia="仿宋" w:cs="仿宋"/>
          <w:spacing w:val="10"/>
          <w:sz w:val="23"/>
          <w:szCs w:val="23"/>
          <w14:textOutline w14:w="4358" w14:cap="sq" w14:cmpd="sng">
            <w14:solidFill>
              <w14:srgbClr w14:val="000000"/>
            </w14:solidFill>
            <w14:prstDash w14:val="solid"/>
            <w14:bevel/>
          </w14:textOutline>
        </w:rPr>
        <w:t>个月)</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依法缴纳社会保障金的缴费</w:t>
      </w:r>
      <w:r>
        <w:rPr>
          <w:rFonts w:ascii="仿宋" w:hAnsi="仿宋" w:eastAsia="仿宋" w:cs="仿宋"/>
          <w:spacing w:val="4"/>
          <w:sz w:val="23"/>
          <w:szCs w:val="23"/>
          <w14:textOutline w14:w="4358" w14:cap="sq" w14:cmpd="sng">
            <w14:solidFill>
              <w14:srgbClr w14:val="000000"/>
            </w14:solidFill>
            <w14:prstDash w14:val="solid"/>
            <w14:bevel/>
          </w14:textOutline>
        </w:rPr>
        <w:t>证</w:t>
      </w:r>
      <w:r>
        <w:rPr>
          <w:rFonts w:ascii="仿宋" w:hAnsi="仿宋" w:eastAsia="仿宋" w:cs="仿宋"/>
          <w:spacing w:val="20"/>
          <w:sz w:val="23"/>
          <w:szCs w:val="23"/>
          <w14:textOutline w14:w="4358" w14:cap="sq" w14:cmpd="sng">
            <w14:solidFill>
              <w14:srgbClr w14:val="000000"/>
            </w14:solidFill>
            <w14:prstDash w14:val="solid"/>
            <w14:bevel/>
          </w14:textOutline>
        </w:rPr>
        <w:t>明</w:t>
      </w:r>
      <w:r>
        <w:rPr>
          <w:rFonts w:ascii="仿宋" w:hAnsi="仿宋" w:eastAsia="仿宋" w:cs="仿宋"/>
          <w:spacing w:val="14"/>
          <w:sz w:val="23"/>
          <w:szCs w:val="23"/>
          <w14:textOutline w14:w="4358" w14:cap="sq" w14:cmpd="sng">
            <w14:solidFill>
              <w14:srgbClr w14:val="000000"/>
            </w14:solidFill>
            <w14:prstDash w14:val="solid"/>
            <w14:bevel/>
          </w14:textOutline>
        </w:rPr>
        <w:t>或</w:t>
      </w:r>
      <w:r>
        <w:rPr>
          <w:rFonts w:ascii="仿宋" w:hAnsi="仿宋" w:eastAsia="仿宋" w:cs="仿宋"/>
          <w:spacing w:val="10"/>
          <w:sz w:val="23"/>
          <w:szCs w:val="23"/>
          <w14:textOutline w14:w="4358" w14:cap="sq" w14:cmpd="sng">
            <w14:solidFill>
              <w14:srgbClr w14:val="000000"/>
            </w14:solidFill>
            <w14:prstDash w14:val="solid"/>
            <w14:bevel/>
          </w14:textOutline>
        </w:rPr>
        <w:t>银行出具的“银行电子缴纳社会保障金付款凭证”(新成立公司提供相关证</w:t>
      </w:r>
      <w:r>
        <w:rPr>
          <w:rFonts w:ascii="仿宋" w:hAnsi="仿宋" w:eastAsia="仿宋" w:cs="仿宋"/>
          <w:spacing w:val="7"/>
          <w:sz w:val="23"/>
          <w:szCs w:val="23"/>
          <w14:textOutline w14:w="4358" w14:cap="sq" w14:cmpd="sng">
            <w14:solidFill>
              <w14:srgbClr w14:val="000000"/>
            </w14:solidFill>
            <w14:prstDash w14:val="solid"/>
            <w14:bevel/>
          </w14:textOutline>
        </w:rPr>
        <w:t>明</w:t>
      </w:r>
      <w:r>
        <w:rPr>
          <w:rFonts w:ascii="仿宋" w:hAnsi="仿宋" w:eastAsia="仿宋" w:cs="仿宋"/>
          <w:spacing w:val="5"/>
          <w:sz w:val="23"/>
          <w:szCs w:val="23"/>
          <w14:textOutline w14:w="4358" w14:cap="sq" w14:cmpd="sng">
            <w14:solidFill>
              <w14:srgbClr w14:val="000000"/>
            </w14:solidFill>
            <w14:prstDash w14:val="solid"/>
            <w14:bevel/>
          </w14:textOutline>
        </w:rPr>
        <w:t>文件)；</w:t>
      </w:r>
    </w:p>
    <w:p>
      <w:pPr>
        <w:spacing w:before="2" w:line="298" w:lineRule="auto"/>
        <w:ind w:left="30" w:right="182" w:hanging="11"/>
        <w:rPr>
          <w:rFonts w:ascii="仿宋" w:hAnsi="仿宋" w:eastAsia="仿宋" w:cs="仿宋"/>
          <w:sz w:val="23"/>
          <w:szCs w:val="23"/>
        </w:rPr>
      </w:pPr>
      <w:r>
        <w:rPr>
          <w:rFonts w:hint="eastAsia" w:ascii="仿宋" w:hAnsi="仿宋" w:eastAsia="仿宋" w:cs="仿宋"/>
          <w:spacing w:val="18"/>
          <w:sz w:val="23"/>
          <w:szCs w:val="23"/>
          <w:lang w:val="en-US" w:eastAsia="zh-CN"/>
          <w14:textOutline w14:w="4358" w14:cap="sq" w14:cmpd="sng">
            <w14:solidFill>
              <w14:srgbClr w14:val="000000"/>
            </w14:solidFill>
            <w14:prstDash w14:val="solid"/>
            <w14:bevel/>
          </w14:textOutline>
        </w:rPr>
        <w:t>5</w:t>
      </w:r>
      <w:r>
        <w:rPr>
          <w:rFonts w:ascii="仿宋" w:hAnsi="仿宋" w:eastAsia="仿宋" w:cs="仿宋"/>
          <w:spacing w:val="18"/>
          <w:sz w:val="23"/>
          <w:szCs w:val="23"/>
          <w14:textOutline w14:w="4358" w14:cap="sq" w14:cmpd="sng">
            <w14:solidFill>
              <w14:srgbClr w14:val="000000"/>
            </w14:solidFill>
            <w14:prstDash w14:val="solid"/>
            <w14:bevel/>
          </w14:textOutline>
        </w:rPr>
        <w:t>、</w:t>
      </w:r>
      <w:r>
        <w:rPr>
          <w:rFonts w:ascii="仿宋" w:hAnsi="仿宋" w:eastAsia="仿宋" w:cs="仿宋"/>
          <w:spacing w:val="17"/>
          <w:sz w:val="23"/>
          <w:szCs w:val="23"/>
          <w14:textOutline w14:w="4358" w14:cap="sq" w14:cmpd="sng">
            <w14:solidFill>
              <w14:srgbClr w14:val="000000"/>
            </w14:solidFill>
            <w14:prstDash w14:val="solid"/>
            <w14:bevel/>
          </w14:textOutline>
        </w:rPr>
        <w:t>近</w:t>
      </w:r>
      <w:r>
        <w:rPr>
          <w:rFonts w:ascii="仿宋" w:hAnsi="仿宋" w:eastAsia="仿宋" w:cs="仿宋"/>
          <w:spacing w:val="9"/>
          <w:sz w:val="23"/>
          <w:szCs w:val="23"/>
          <w14:textOutline w14:w="4358" w14:cap="sq" w14:cmpd="sng">
            <w14:solidFill>
              <w14:srgbClr w14:val="000000"/>
            </w14:solidFill>
            <w14:prstDash w14:val="solid"/>
            <w14:bevel/>
          </w14:textOutline>
        </w:rPr>
        <w:t>期</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(投标截止日期前</w:t>
      </w:r>
      <w:r>
        <w:rPr>
          <w:rFonts w:hint="eastAsia" w:ascii="仿宋" w:hAnsi="仿宋" w:eastAsia="仿宋" w:cs="仿宋"/>
          <w:spacing w:val="9"/>
          <w:sz w:val="23"/>
          <w:szCs w:val="23"/>
          <w:lang w:val="en-US" w:eastAsia="zh-CN"/>
          <w14:textOutline w14:w="4358" w14:cap="sq" w14:cmpd="sng">
            <w14:solidFill>
              <w14:srgbClr w14:val="000000"/>
            </w14:solidFill>
            <w14:prstDash w14:val="solid"/>
            <w14:bevel/>
          </w14:textOutline>
        </w:rPr>
        <w:t>六</w:t>
      </w:r>
      <w:r>
        <w:rPr>
          <w:rFonts w:ascii="仿宋" w:hAnsi="仿宋" w:eastAsia="仿宋" w:cs="仿宋"/>
          <w:spacing w:val="9"/>
          <w:sz w:val="23"/>
          <w:szCs w:val="23"/>
          <w14:textOutline w14:w="4358" w14:cap="sq" w14:cmpd="sng">
            <w14:solidFill>
              <w14:srgbClr w14:val="000000"/>
            </w14:solidFill>
            <w14:prstDash w14:val="solid"/>
            <w14:bevel/>
          </w14:textOutline>
        </w:rPr>
        <w:t>个月)</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依法缴纳税收的证明材料</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(税</w:t>
      </w:r>
      <w:r>
        <w:rPr>
          <w:rFonts w:ascii="仿宋" w:hAnsi="仿宋" w:eastAsia="仿宋" w:cs="仿宋"/>
          <w:spacing w:val="7"/>
          <w:sz w:val="23"/>
          <w:szCs w:val="23"/>
          <w14:textOutline w14:w="4358" w14:cap="sq" w14:cmpd="sng">
            <w14:solidFill>
              <w14:srgbClr w14:val="000000"/>
            </w14:solidFill>
            <w14:prstDash w14:val="solid"/>
            <w14:bevel/>
          </w14:textOutline>
        </w:rPr>
        <w:t>务部门出具的完税凭证或缴税证明或银行出具的“银行电子缴税付款凭证”；</w:t>
      </w:r>
      <w:r>
        <w:rPr>
          <w:rFonts w:ascii="仿宋" w:hAnsi="仿宋" w:eastAsia="仿宋" w:cs="仿宋"/>
          <w:spacing w:val="4"/>
          <w:sz w:val="23"/>
          <w:szCs w:val="23"/>
          <w14:textOutline w14:w="4358" w14:cap="sq" w14:cmpd="sng">
            <w14:solidFill>
              <w14:srgbClr w14:val="000000"/>
            </w14:solidFill>
            <w14:prstDash w14:val="solid"/>
            <w14:bevel/>
          </w14:textOutline>
        </w:rPr>
        <w:t>新</w:t>
      </w:r>
      <w:r>
        <w:rPr>
          <w:rFonts w:ascii="仿宋" w:hAnsi="仿宋" w:eastAsia="仿宋" w:cs="仿宋"/>
          <w:spacing w:val="12"/>
          <w:sz w:val="23"/>
          <w:szCs w:val="23"/>
          <w14:textOutline w14:w="4358" w14:cap="sq" w14:cmpd="sng">
            <w14:solidFill>
              <w14:srgbClr w14:val="000000"/>
            </w14:solidFill>
            <w14:prstDash w14:val="solid"/>
            <w14:bevel/>
          </w14:textOutline>
        </w:rPr>
        <w:t>成立公司</w:t>
      </w:r>
      <w:r>
        <w:rPr>
          <w:rFonts w:ascii="仿宋" w:hAnsi="仿宋" w:eastAsia="仿宋" w:cs="仿宋"/>
          <w:spacing w:val="8"/>
          <w:sz w:val="23"/>
          <w:szCs w:val="23"/>
          <w14:textOutline w14:w="4358" w14:cap="sq" w14:cmpd="sng">
            <w14:solidFill>
              <w14:srgbClr w14:val="000000"/>
            </w14:solidFill>
            <w14:prstDash w14:val="solid"/>
            <w14:bevel/>
          </w14:textOutline>
        </w:rPr>
        <w:t>提</w:t>
      </w:r>
      <w:r>
        <w:rPr>
          <w:rFonts w:ascii="仿宋" w:hAnsi="仿宋" w:eastAsia="仿宋" w:cs="仿宋"/>
          <w:spacing w:val="6"/>
          <w:sz w:val="23"/>
          <w:szCs w:val="23"/>
          <w14:textOutline w14:w="4358" w14:cap="sq" w14:cmpd="sng">
            <w14:solidFill>
              <w14:srgbClr w14:val="000000"/>
            </w14:solidFill>
            <w14:prstDash w14:val="solid"/>
            <w14:bevel/>
          </w14:textOutline>
        </w:rPr>
        <w:t>供相关证明文件)</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；注：①若为零申报企业，需提供无欠税证明或国</w:t>
      </w:r>
      <w:r>
        <w:rPr>
          <w:rFonts w:ascii="仿宋" w:hAnsi="仿宋" w:eastAsia="仿宋" w:cs="仿宋"/>
          <w:spacing w:val="12"/>
          <w:sz w:val="23"/>
          <w:szCs w:val="23"/>
          <w14:textOutline w14:w="4358" w14:cap="sq" w14:cmpd="sng">
            <w14:solidFill>
              <w14:srgbClr w14:val="000000"/>
            </w14:solidFill>
            <w14:prstDash w14:val="solid"/>
            <w14:bevel/>
          </w14:textOutline>
        </w:rPr>
        <w:t>家</w:t>
      </w:r>
      <w:r>
        <w:rPr>
          <w:rFonts w:ascii="仿宋" w:hAnsi="仿宋" w:eastAsia="仿宋" w:cs="仿宋"/>
          <w:spacing w:val="7"/>
          <w:sz w:val="23"/>
          <w:szCs w:val="23"/>
          <w14:textOutline w14:w="4358" w14:cap="sq" w14:cmpd="sng">
            <w14:solidFill>
              <w14:srgbClr w14:val="000000"/>
            </w14:solidFill>
            <w14:prstDash w14:val="solid"/>
            <w14:bevel/>
          </w14:textOutline>
        </w:rPr>
        <w:t>税</w:t>
      </w:r>
      <w:r>
        <w:rPr>
          <w:rFonts w:ascii="仿宋" w:hAnsi="仿宋" w:eastAsia="仿宋" w:cs="仿宋"/>
          <w:spacing w:val="6"/>
          <w:sz w:val="23"/>
          <w:szCs w:val="23"/>
          <w14:textOutline w14:w="4358" w14:cap="sq" w14:cmpd="sng">
            <w14:solidFill>
              <w14:srgbClr w14:val="000000"/>
            </w14:solidFill>
            <w14:prstDash w14:val="solid"/>
            <w14:bevel/>
          </w14:textOutline>
        </w:rPr>
        <w:t>务总局电子税务局“申报结果查询截图”</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。②“税种”非社会保险；</w:t>
      </w:r>
    </w:p>
    <w:p>
      <w:pPr>
        <w:spacing w:before="114" w:line="275" w:lineRule="auto"/>
        <w:ind w:left="26" w:hanging="2"/>
        <w:rPr>
          <w:rFonts w:ascii="仿宋" w:hAnsi="仿宋" w:eastAsia="仿宋" w:cs="仿宋"/>
          <w:sz w:val="23"/>
          <w:szCs w:val="23"/>
        </w:rPr>
      </w:pPr>
      <w:r>
        <w:rPr>
          <w:rFonts w:hint="eastAsia" w:ascii="仿宋" w:hAnsi="仿宋" w:eastAsia="仿宋" w:cs="仿宋"/>
          <w:spacing w:val="6"/>
          <w:sz w:val="23"/>
          <w:szCs w:val="23"/>
          <w:lang w:val="en-US" w:eastAsia="zh-CN"/>
          <w14:textOutline w14:w="4358" w14:cap="sq" w14:cmpd="sng">
            <w14:solidFill>
              <w14:srgbClr w14:val="000000"/>
            </w14:solidFill>
            <w14:prstDash w14:val="solid"/>
            <w14:bevel/>
          </w14:textOutline>
        </w:rPr>
        <w:t>6</w:t>
      </w:r>
      <w:r>
        <w:rPr>
          <w:rFonts w:ascii="仿宋" w:hAnsi="仿宋" w:eastAsia="仿宋" w:cs="仿宋"/>
          <w:spacing w:val="4"/>
          <w:sz w:val="23"/>
          <w:szCs w:val="23"/>
          <w14:textOutline w14:w="4358" w14:cap="sq" w14:cmpd="sng">
            <w14:solidFill>
              <w14:srgbClr w14:val="000000"/>
            </w14:solidFill>
            <w14:prstDash w14:val="solid"/>
            <w14:bevel/>
          </w14:textOutline>
        </w:rPr>
        <w:t>、</w:t>
      </w:r>
      <w:r>
        <w:rPr>
          <w:rFonts w:ascii="仿宋" w:hAnsi="仿宋" w:eastAsia="仿宋" w:cs="仿宋"/>
          <w:spacing w:val="3"/>
          <w:sz w:val="23"/>
          <w:szCs w:val="23"/>
          <w14:textOutline w14:w="4358" w14:cap="sq" w14:cmpd="sng">
            <w14:solidFill>
              <w14:srgbClr w14:val="000000"/>
            </w14:solidFill>
            <w14:prstDash w14:val="solid"/>
            <w14:bevel/>
          </w14:textOutline>
        </w:rPr>
        <w:t>具有良好的商业信誉(2022年的年度财务审</w:t>
      </w:r>
      <w:r>
        <w:rPr>
          <w:rFonts w:ascii="仿宋" w:hAnsi="仿宋" w:eastAsia="仿宋" w:cs="仿宋"/>
          <w:spacing w:val="7"/>
          <w:sz w:val="23"/>
          <w:szCs w:val="23"/>
          <w14:textOutline w14:w="4358" w14:cap="sq" w14:cmpd="sng">
            <w14:solidFill>
              <w14:srgbClr w14:val="000000"/>
            </w14:solidFill>
            <w14:prstDash w14:val="solid"/>
            <w14:bevel/>
          </w14:textOutline>
        </w:rPr>
        <w:t>计</w:t>
      </w:r>
      <w:r>
        <w:rPr>
          <w:rFonts w:ascii="仿宋" w:hAnsi="仿宋" w:eastAsia="仿宋" w:cs="仿宋"/>
          <w:spacing w:val="5"/>
          <w:sz w:val="23"/>
          <w:szCs w:val="23"/>
          <w14:textOutline w14:w="4358" w14:cap="sq" w14:cmpd="sng">
            <w14:solidFill>
              <w14:srgbClr w14:val="000000"/>
            </w14:solidFill>
            <w14:prstDash w14:val="solid"/>
            <w14:bevel/>
          </w14:textOutline>
        </w:rPr>
        <w:t>报告书或本单位出具的财务报表及附注，2023年成立公司提供银行资信证明)；</w:t>
      </w:r>
    </w:p>
    <w:p>
      <w:pPr>
        <w:spacing w:before="115" w:line="298" w:lineRule="auto"/>
        <w:ind w:left="27" w:right="184" w:hanging="5"/>
        <w:rPr>
          <w:rFonts w:ascii="仿宋" w:hAnsi="仿宋" w:eastAsia="仿宋" w:cs="仿宋"/>
          <w:sz w:val="23"/>
          <w:szCs w:val="23"/>
        </w:rPr>
      </w:pPr>
      <w:r>
        <w:rPr>
          <w:rFonts w:hint="eastAsia" w:ascii="仿宋" w:hAnsi="仿宋" w:eastAsia="仿宋" w:cs="仿宋"/>
          <w:spacing w:val="22"/>
          <w:sz w:val="23"/>
          <w:szCs w:val="23"/>
          <w:lang w:val="en-US" w:eastAsia="zh-CN"/>
          <w14:textOutline w14:w="4358" w14:cap="sq" w14:cmpd="sng">
            <w14:solidFill>
              <w14:srgbClr w14:val="000000"/>
            </w14:solidFill>
            <w14:prstDash w14:val="solid"/>
            <w14:bevel/>
          </w14:textOutline>
        </w:rPr>
        <w:t>7</w:t>
      </w:r>
      <w:r>
        <w:rPr>
          <w:rFonts w:ascii="仿宋" w:hAnsi="仿宋" w:eastAsia="仿宋" w:cs="仿宋"/>
          <w:spacing w:val="16"/>
          <w:sz w:val="23"/>
          <w:szCs w:val="23"/>
          <w14:textOutline w14:w="4358" w14:cap="sq" w14:cmpd="sng">
            <w14:solidFill>
              <w14:srgbClr w14:val="000000"/>
            </w14:solidFill>
            <w14:prstDash w14:val="solid"/>
            <w14:bevel/>
          </w14:textOutline>
        </w:rPr>
        <w:t>、</w:t>
      </w:r>
      <w:r>
        <w:rPr>
          <w:rFonts w:hint="eastAsia" w:ascii="仿宋" w:hAnsi="仿宋" w:eastAsia="仿宋" w:cs="仿宋"/>
          <w:spacing w:val="16"/>
          <w:sz w:val="23"/>
          <w:szCs w:val="23"/>
          <w14:textOutline w14:w="4358" w14:cap="sq" w14:cmpd="sng">
            <w14:solidFill>
              <w14:srgbClr w14:val="000000"/>
            </w14:solidFill>
            <w14:prstDash w14:val="solid"/>
            <w14:bevel/>
          </w14:textOutline>
        </w:rPr>
        <w:t>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r>
        <w:rPr>
          <w:rFonts w:hint="eastAsia" w:ascii="仿宋" w:hAnsi="仿宋" w:eastAsia="仿宋" w:cs="仿宋"/>
          <w:spacing w:val="16"/>
          <w:sz w:val="23"/>
          <w:szCs w:val="23"/>
          <w:lang w:val="en-US" w:eastAsia="zh-CN"/>
          <w14:textOutline w14:w="4358" w14:cap="sq" w14:cmpd="sng">
            <w14:solidFill>
              <w14:srgbClr w14:val="000000"/>
            </w14:solidFill>
            <w14:prstDash w14:val="solid"/>
            <w14:bevel/>
          </w14:textOutline>
        </w:rPr>
        <w:t>在</w:t>
      </w:r>
      <w:r>
        <w:rPr>
          <w:rFonts w:hint="eastAsia" w:ascii="仿宋" w:hAnsi="仿宋" w:eastAsia="仿宋" w:cs="仿宋"/>
          <w:spacing w:val="16"/>
          <w:sz w:val="23"/>
          <w:szCs w:val="23"/>
          <w14:textOutline w14:w="4358" w14:cap="sq" w14:cmpd="sng">
            <w14:solidFill>
              <w14:srgbClr w14:val="000000"/>
            </w14:solidFill>
            <w14:prstDash w14:val="solid"/>
            <w14:bevel/>
          </w14:textOutline>
        </w:rPr>
        <w:t>“裁判文书网</w:t>
      </w:r>
      <w:r>
        <w:rPr>
          <w:rFonts w:hint="eastAsia" w:ascii="仿宋" w:hAnsi="仿宋" w:eastAsia="仿宋" w:cs="仿宋"/>
          <w:spacing w:val="16"/>
          <w:sz w:val="23"/>
          <w:szCs w:val="23"/>
          <w:lang w:eastAsia="zh-CN"/>
          <w14:textOutline w14:w="4358" w14:cap="sq" w14:cmpd="sng">
            <w14:solidFill>
              <w14:srgbClr w14:val="000000"/>
            </w14:solidFill>
            <w14:prstDash w14:val="solid"/>
            <w14:bevel/>
          </w14:textOutline>
        </w:rPr>
        <w:t>（</w:t>
      </w:r>
      <w:r>
        <w:rPr>
          <w:rFonts w:hint="eastAsia" w:ascii="仿宋" w:hAnsi="仿宋" w:eastAsia="仿宋" w:cs="仿宋"/>
          <w:spacing w:val="16"/>
          <w:sz w:val="23"/>
          <w:szCs w:val="23"/>
          <w14:textOutline w14:w="4358" w14:cap="sq" w14:cmpd="sng">
            <w14:solidFill>
              <w14:srgbClr w14:val="000000"/>
            </w14:solidFill>
            <w14:prstDash w14:val="solid"/>
            <w14:bevel/>
          </w14:textOutline>
        </w:rPr>
        <w:t>wenshu.court.gov.cn</w:t>
      </w:r>
      <w:r>
        <w:rPr>
          <w:rFonts w:hint="eastAsia" w:ascii="仿宋" w:hAnsi="仿宋" w:eastAsia="仿宋" w:cs="仿宋"/>
          <w:spacing w:val="16"/>
          <w:sz w:val="23"/>
          <w:szCs w:val="23"/>
          <w:lang w:eastAsia="zh-CN"/>
          <w14:textOutline w14:w="4358" w14:cap="sq" w14:cmpd="sng">
            <w14:solidFill>
              <w14:srgbClr w14:val="000000"/>
            </w14:solidFill>
            <w14:prstDash w14:val="solid"/>
            <w14:bevel/>
          </w14:textOutline>
        </w:rPr>
        <w:t>）</w:t>
      </w:r>
      <w:r>
        <w:rPr>
          <w:rFonts w:hint="eastAsia" w:ascii="仿宋" w:hAnsi="仿宋" w:eastAsia="仿宋" w:cs="仿宋"/>
          <w:spacing w:val="16"/>
          <w:sz w:val="23"/>
          <w:szCs w:val="23"/>
          <w14:textOutline w14:w="4358" w14:cap="sq" w14:cmpd="sng">
            <w14:solidFill>
              <w14:srgbClr w14:val="000000"/>
            </w14:solidFill>
            <w14:prstDash w14:val="solid"/>
            <w14:bevel/>
          </w14:textOutline>
        </w:rPr>
        <w:t>”</w:t>
      </w:r>
      <w:r>
        <w:rPr>
          <w:rFonts w:hint="eastAsia" w:ascii="仿宋" w:hAnsi="仿宋" w:eastAsia="仿宋" w:cs="仿宋"/>
          <w:spacing w:val="16"/>
          <w:sz w:val="23"/>
          <w:szCs w:val="23"/>
          <w:lang w:val="en-US" w:eastAsia="zh-CN"/>
          <w14:textOutline w14:w="4358" w14:cap="sq" w14:cmpd="sng">
            <w14:solidFill>
              <w14:srgbClr w14:val="000000"/>
            </w14:solidFill>
            <w14:prstDash w14:val="solid"/>
            <w14:bevel/>
          </w14:textOutline>
        </w:rPr>
        <w:t>无行贿犯罪记录证明</w:t>
      </w:r>
      <w:r>
        <w:rPr>
          <w:rFonts w:hint="eastAsia" w:ascii="仿宋" w:hAnsi="仿宋" w:eastAsia="仿宋" w:cs="仿宋"/>
          <w:spacing w:val="16"/>
          <w:sz w:val="23"/>
          <w:szCs w:val="23"/>
          <w14:textOutline w14:w="4358" w14:cap="sq" w14:cmpd="sng">
            <w14:solidFill>
              <w14:srgbClr w14:val="000000"/>
            </w14:solidFill>
            <w14:prstDash w14:val="solid"/>
            <w14:bevel/>
          </w14:textOutline>
        </w:rPr>
        <w:t>；在“国家企业信用信息公示系统（</w:t>
      </w:r>
      <w:r>
        <w:rPr>
          <w:rFonts w:hint="eastAsia" w:ascii="仿宋" w:hAnsi="仿宋" w:eastAsia="仿宋" w:cs="仿宋"/>
          <w:spacing w:val="16"/>
          <w:sz w:val="23"/>
          <w:szCs w:val="23"/>
          <w14:textOutline w14:w="4358" w14:cap="sq" w14:cmpd="sng">
            <w14:solidFill>
              <w14:srgbClr w14:val="000000"/>
            </w14:solidFill>
            <w14:prstDash w14:val="solid"/>
            <w14:bevel/>
          </w14:textOutline>
        </w:rPr>
        <w:fldChar w:fldCharType="begin"/>
      </w:r>
      <w:r>
        <w:rPr>
          <w:rFonts w:hint="eastAsia" w:ascii="仿宋" w:hAnsi="仿宋" w:eastAsia="仿宋" w:cs="仿宋"/>
          <w:spacing w:val="16"/>
          <w:sz w:val="23"/>
          <w:szCs w:val="23"/>
          <w14:textOutline w14:w="4358" w14:cap="sq" w14:cmpd="sng">
            <w14:solidFill>
              <w14:srgbClr w14:val="000000"/>
            </w14:solidFill>
            <w14:prstDash w14:val="solid"/>
            <w14:bevel/>
          </w14:textOutline>
        </w:rPr>
        <w:instrText xml:space="preserve"> HYPERLINK "http://www.gsxt.gov.cn/" </w:instrText>
      </w:r>
      <w:r>
        <w:rPr>
          <w:rFonts w:hint="eastAsia" w:ascii="仿宋" w:hAnsi="仿宋" w:eastAsia="仿宋" w:cs="仿宋"/>
          <w:spacing w:val="16"/>
          <w:sz w:val="23"/>
          <w:szCs w:val="23"/>
          <w14:textOutline w14:w="4358" w14:cap="sq" w14:cmpd="sng">
            <w14:solidFill>
              <w14:srgbClr w14:val="000000"/>
            </w14:solidFill>
            <w14:prstDash w14:val="solid"/>
            <w14:bevel/>
          </w14:textOutline>
        </w:rPr>
        <w:fldChar w:fldCharType="separate"/>
      </w:r>
      <w:r>
        <w:rPr>
          <w:rFonts w:hint="eastAsia" w:ascii="仿宋" w:hAnsi="仿宋" w:eastAsia="仿宋" w:cs="仿宋"/>
          <w:spacing w:val="16"/>
          <w:sz w:val="23"/>
          <w:szCs w:val="23"/>
          <w14:textOutline w14:w="4358" w14:cap="sq" w14:cmpd="sng">
            <w14:solidFill>
              <w14:srgbClr w14:val="000000"/>
            </w14:solidFill>
            <w14:prstDash w14:val="solid"/>
            <w14:bevel/>
          </w14:textOutline>
        </w:rPr>
        <w:t>http：//www.gsxt.gov.cn</w:t>
      </w:r>
      <w:r>
        <w:rPr>
          <w:rFonts w:hint="eastAsia" w:ascii="仿宋" w:hAnsi="仿宋" w:eastAsia="仿宋" w:cs="仿宋"/>
          <w:spacing w:val="16"/>
          <w:sz w:val="23"/>
          <w:szCs w:val="23"/>
          <w14:textOutline w14:w="4358" w14:cap="sq" w14:cmpd="sng">
            <w14:solidFill>
              <w14:srgbClr w14:val="000000"/>
            </w14:solidFill>
            <w14:prstDash w14:val="solid"/>
            <w14:bevel/>
          </w14:textOutline>
        </w:rPr>
        <w:fldChar w:fldCharType="end"/>
      </w:r>
      <w:r>
        <w:rPr>
          <w:rFonts w:hint="eastAsia" w:ascii="仿宋" w:hAnsi="仿宋" w:eastAsia="仿宋" w:cs="仿宋"/>
          <w:spacing w:val="16"/>
          <w:sz w:val="23"/>
          <w:szCs w:val="23"/>
          <w14:textOutline w14:w="4358" w14:cap="sq" w14:cmpd="sng">
            <w14:solidFill>
              <w14:srgbClr w14:val="000000"/>
            </w14:solidFill>
            <w14:prstDash w14:val="solid"/>
            <w14:bevel/>
          </w14:textOutline>
        </w:rPr>
        <w:t>）”列入经营异常名录信息、列入严重违法失信企业名单（黑名单）信息的将拒绝其参本次政府采购活动（开标现场查询）。</w:t>
      </w:r>
    </w:p>
    <w:p>
      <w:pPr>
        <w:spacing w:before="113" w:line="228" w:lineRule="auto"/>
        <w:ind w:left="25"/>
        <w:rPr>
          <w:rFonts w:ascii="仿宋" w:hAnsi="仿宋" w:eastAsia="仿宋" w:cs="仿宋"/>
          <w:sz w:val="23"/>
          <w:szCs w:val="23"/>
        </w:rPr>
      </w:pPr>
      <w:r>
        <w:rPr>
          <w:rFonts w:hint="eastAsia" w:ascii="仿宋" w:hAnsi="仿宋" w:eastAsia="仿宋" w:cs="仿宋"/>
          <w:spacing w:val="12"/>
          <w:sz w:val="23"/>
          <w:szCs w:val="23"/>
          <w:lang w:val="en-US" w:eastAsia="zh-CN"/>
          <w14:textOutline w14:w="4358" w14:cap="sq" w14:cmpd="sng">
            <w14:solidFill>
              <w14:srgbClr w14:val="000000"/>
            </w14:solidFill>
            <w14:prstDash w14:val="solid"/>
            <w14:bevel/>
          </w14:textOutline>
        </w:rPr>
        <w:t>8</w:t>
      </w:r>
      <w:r>
        <w:rPr>
          <w:rFonts w:ascii="仿宋" w:hAnsi="仿宋" w:eastAsia="仿宋" w:cs="仿宋"/>
          <w:spacing w:val="8"/>
          <w:sz w:val="23"/>
          <w:szCs w:val="23"/>
          <w14:textOutline w14:w="4358" w14:cap="sq" w14:cmpd="sng">
            <w14:solidFill>
              <w14:srgbClr w14:val="000000"/>
            </w14:solidFill>
            <w14:prstDash w14:val="solid"/>
            <w14:bevel/>
          </w14:textOutline>
        </w:rPr>
        <w:t>、</w:t>
      </w:r>
      <w:r>
        <w:rPr>
          <w:rFonts w:ascii="仿宋" w:hAnsi="仿宋" w:eastAsia="仿宋" w:cs="仿宋"/>
          <w:spacing w:val="6"/>
          <w:sz w:val="23"/>
          <w:szCs w:val="23"/>
          <w14:textOutline w14:w="4358" w14:cap="sq" w14:cmpd="sng">
            <w14:solidFill>
              <w14:srgbClr w14:val="000000"/>
            </w14:solidFill>
            <w14:prstDash w14:val="solid"/>
            <w14:bevel/>
          </w14:textOutline>
        </w:rPr>
        <w:t>参加政府采购活动前</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3</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年内在经营活动中没有重大违法记录的书面声明；</w:t>
      </w:r>
    </w:p>
    <w:p>
      <w:pPr>
        <w:spacing w:before="117" w:line="310" w:lineRule="exact"/>
        <w:ind w:left="21"/>
        <w:rPr>
          <w:rFonts w:ascii="仿宋" w:hAnsi="仿宋" w:eastAsia="仿宋" w:cs="仿宋"/>
          <w:sz w:val="23"/>
          <w:szCs w:val="23"/>
        </w:rPr>
      </w:pPr>
      <w:r>
        <w:rPr>
          <w:rFonts w:hint="eastAsia" w:ascii="仿宋" w:hAnsi="仿宋" w:eastAsia="仿宋" w:cs="仿宋"/>
          <w:spacing w:val="12"/>
          <w:position w:val="2"/>
          <w:sz w:val="23"/>
          <w:szCs w:val="23"/>
          <w:lang w:val="en-US" w:eastAsia="zh-CN"/>
          <w14:textOutline w14:w="4358" w14:cap="sq" w14:cmpd="sng">
            <w14:solidFill>
              <w14:srgbClr w14:val="000000"/>
            </w14:solidFill>
            <w14:prstDash w14:val="solid"/>
            <w14:bevel/>
          </w14:textOutline>
        </w:rPr>
        <w:t>9</w:t>
      </w:r>
      <w:r>
        <w:rPr>
          <w:rFonts w:ascii="仿宋" w:hAnsi="仿宋" w:eastAsia="仿宋" w:cs="仿宋"/>
          <w:spacing w:val="9"/>
          <w:position w:val="2"/>
          <w:sz w:val="23"/>
          <w:szCs w:val="23"/>
          <w14:textOutline w14:w="4358" w14:cap="sq" w14:cmpd="sng">
            <w14:solidFill>
              <w14:srgbClr w14:val="000000"/>
            </w14:solidFill>
            <w14:prstDash w14:val="solid"/>
            <w14:bevel/>
          </w14:textOutline>
        </w:rPr>
        <w:t>、提供针对本次项目《反商业贿赂承诺书》；</w:t>
      </w:r>
    </w:p>
    <w:p>
      <w:pPr>
        <w:spacing w:before="87" w:line="311" w:lineRule="exact"/>
        <w:ind w:left="21"/>
        <w:rPr>
          <w:rFonts w:ascii="仿宋" w:hAnsi="仿宋" w:eastAsia="仿宋" w:cs="仿宋"/>
          <w:sz w:val="23"/>
          <w:szCs w:val="23"/>
        </w:rPr>
      </w:pPr>
      <w:r>
        <w:rPr>
          <w:rFonts w:hint="eastAsia" w:ascii="仿宋" w:hAnsi="仿宋" w:eastAsia="仿宋" w:cs="仿宋"/>
          <w:spacing w:val="9"/>
          <w:position w:val="2"/>
          <w:sz w:val="23"/>
          <w:szCs w:val="23"/>
          <w:lang w:val="en-US" w:eastAsia="zh-CN"/>
          <w14:textOutline w14:w="4358" w14:cap="sq" w14:cmpd="sng">
            <w14:solidFill>
              <w14:srgbClr w14:val="000000"/>
            </w14:solidFill>
            <w14:prstDash w14:val="solid"/>
            <w14:bevel/>
          </w14:textOutline>
        </w:rPr>
        <w:t>10</w:t>
      </w:r>
      <w:r>
        <w:rPr>
          <w:rFonts w:ascii="仿宋" w:hAnsi="仿宋" w:eastAsia="仿宋" w:cs="仿宋"/>
          <w:spacing w:val="9"/>
          <w:position w:val="2"/>
          <w:sz w:val="23"/>
          <w:szCs w:val="23"/>
          <w14:textOutline w14:w="4358" w14:cap="sq" w14:cmpd="sng">
            <w14:solidFill>
              <w14:srgbClr w14:val="000000"/>
            </w14:solidFill>
            <w14:prstDash w14:val="solid"/>
            <w14:bevel/>
          </w14:textOutline>
        </w:rPr>
        <w:t>、本项目不接受联合体投标</w:t>
      </w:r>
      <w:r>
        <w:rPr>
          <w:rFonts w:ascii="仿宋" w:hAnsi="仿宋" w:eastAsia="仿宋" w:cs="仿宋"/>
          <w:spacing w:val="8"/>
          <w:position w:val="2"/>
          <w:sz w:val="23"/>
          <w:szCs w:val="23"/>
          <w14:textOutline w14:w="4358" w14:cap="sq" w14:cmpd="sng">
            <w14:solidFill>
              <w14:srgbClr w14:val="000000"/>
            </w14:solidFill>
            <w14:prstDash w14:val="solid"/>
            <w14:bevel/>
          </w14:textOutline>
        </w:rPr>
        <w:t>。</w:t>
      </w:r>
    </w:p>
    <w:p>
      <w:pPr>
        <w:spacing w:before="60" w:line="233" w:lineRule="auto"/>
        <w:ind w:left="29"/>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提示：上述资质开标现场能够通过官方网络查证的，均视为合格供应商。</w:t>
      </w:r>
    </w:p>
    <w:p>
      <w:pPr>
        <w:spacing w:before="22" w:line="243" w:lineRule="auto"/>
        <w:ind w:left="885" w:right="182" w:hanging="845"/>
        <w:rPr>
          <w:rFonts w:ascii="仿宋" w:hAnsi="仿宋" w:eastAsia="仿宋" w:cs="仿宋"/>
          <w:sz w:val="23"/>
          <w:szCs w:val="23"/>
        </w:rPr>
      </w:pPr>
      <w:r>
        <w:rPr>
          <w:rFonts w:ascii="仿宋" w:hAnsi="仿宋" w:eastAsia="仿宋" w:cs="仿宋"/>
          <w:spacing w:val="3"/>
          <w:sz w:val="23"/>
          <w:szCs w:val="23"/>
        </w:rPr>
        <w:t>19.2   采购人或采购代理机构将在开标前 1 个工作日至磋商截止后 1 小</w:t>
      </w:r>
      <w:r>
        <w:rPr>
          <w:rFonts w:ascii="仿宋" w:hAnsi="仿宋" w:eastAsia="仿宋" w:cs="仿宋"/>
          <w:sz w:val="23"/>
          <w:szCs w:val="23"/>
        </w:rPr>
        <w:t xml:space="preserve">时的期 </w:t>
      </w:r>
      <w:r>
        <w:rPr>
          <w:rFonts w:ascii="仿宋" w:hAnsi="仿宋" w:eastAsia="仿宋" w:cs="仿宋"/>
          <w:spacing w:val="10"/>
          <w:sz w:val="23"/>
          <w:szCs w:val="23"/>
        </w:rPr>
        <w:t>间内查询供应商的信用记录。供应商存在不良信用记录的，其磋商将</w:t>
      </w:r>
      <w:r>
        <w:rPr>
          <w:rFonts w:ascii="仿宋" w:hAnsi="仿宋" w:eastAsia="仿宋" w:cs="仿宋"/>
          <w:spacing w:val="7"/>
          <w:sz w:val="23"/>
          <w:szCs w:val="23"/>
        </w:rPr>
        <w:t>被</w:t>
      </w:r>
      <w:r>
        <w:rPr>
          <w:rFonts w:ascii="仿宋" w:hAnsi="仿宋" w:eastAsia="仿宋" w:cs="仿宋"/>
          <w:sz w:val="23"/>
          <w:szCs w:val="23"/>
        </w:rPr>
        <w:t xml:space="preserve"> </w:t>
      </w:r>
      <w:r>
        <w:rPr>
          <w:rFonts w:ascii="仿宋" w:hAnsi="仿宋" w:eastAsia="仿宋" w:cs="仿宋"/>
          <w:spacing w:val="7"/>
          <w:sz w:val="23"/>
          <w:szCs w:val="23"/>
        </w:rPr>
        <w:t>认定为</w:t>
      </w:r>
      <w:r>
        <w:rPr>
          <w:rFonts w:ascii="仿宋" w:hAnsi="仿宋" w:eastAsia="仿宋" w:cs="仿宋"/>
          <w:spacing w:val="7"/>
          <w:sz w:val="23"/>
          <w:szCs w:val="23"/>
          <w14:textOutline w14:w="4358" w14:cap="sq" w14:cmpd="sng">
            <w14:solidFill>
              <w14:srgbClr w14:val="000000"/>
            </w14:solidFill>
            <w14:prstDash w14:val="solid"/>
            <w14:bevel/>
          </w14:textOutline>
        </w:rPr>
        <w:t>磋商无效</w:t>
      </w:r>
      <w:r>
        <w:rPr>
          <w:rFonts w:ascii="仿宋" w:hAnsi="仿宋" w:eastAsia="仿宋" w:cs="仿宋"/>
          <w:spacing w:val="6"/>
          <w:sz w:val="23"/>
          <w:szCs w:val="23"/>
        </w:rPr>
        <w:t>。</w:t>
      </w:r>
    </w:p>
    <w:p>
      <w:pPr>
        <w:tabs>
          <w:tab w:val="left" w:pos="1004"/>
        </w:tabs>
        <w:spacing w:before="24" w:line="247" w:lineRule="auto"/>
        <w:ind w:left="881" w:right="117" w:hanging="841"/>
        <w:rPr>
          <w:rFonts w:ascii="仿宋" w:hAnsi="仿宋" w:eastAsia="仿宋" w:cs="仿宋"/>
          <w:sz w:val="23"/>
          <w:szCs w:val="23"/>
        </w:rPr>
      </w:pPr>
      <w:r>
        <w:rPr>
          <w:rFonts w:ascii="仿宋" w:hAnsi="仿宋" w:eastAsia="仿宋" w:cs="仿宋"/>
          <w:spacing w:val="12"/>
          <w:sz w:val="23"/>
          <w:szCs w:val="23"/>
        </w:rPr>
        <w:t>19</w:t>
      </w:r>
      <w:r>
        <w:rPr>
          <w:rFonts w:ascii="仿宋" w:hAnsi="仿宋" w:eastAsia="仿宋" w:cs="仿宋"/>
          <w:spacing w:val="10"/>
          <w:sz w:val="23"/>
          <w:szCs w:val="23"/>
        </w:rPr>
        <w:t>.</w:t>
      </w:r>
      <w:r>
        <w:rPr>
          <w:rFonts w:ascii="仿宋" w:hAnsi="仿宋" w:eastAsia="仿宋" w:cs="仿宋"/>
          <w:spacing w:val="6"/>
          <w:sz w:val="23"/>
          <w:szCs w:val="23"/>
        </w:rPr>
        <w:t>2.1 不良信用记录指：</w:t>
      </w:r>
      <w:r>
        <w:rPr>
          <w:rFonts w:hint="eastAsia" w:ascii="仿宋" w:hAnsi="仿宋" w:eastAsia="仿宋" w:cs="仿宋"/>
          <w:spacing w:val="6"/>
          <w:sz w:val="23"/>
          <w:szCs w:val="23"/>
        </w:rPr>
        <w:t>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r>
        <w:rPr>
          <w:rFonts w:hint="eastAsia" w:ascii="仿宋" w:hAnsi="仿宋" w:eastAsia="仿宋" w:cs="仿宋"/>
          <w:spacing w:val="6"/>
          <w:sz w:val="23"/>
          <w:szCs w:val="23"/>
          <w:lang w:val="en-US" w:eastAsia="zh-CN"/>
        </w:rPr>
        <w:t>在</w:t>
      </w:r>
      <w:r>
        <w:rPr>
          <w:rFonts w:hint="eastAsia" w:ascii="仿宋" w:hAnsi="仿宋" w:eastAsia="仿宋" w:cs="仿宋"/>
          <w:spacing w:val="6"/>
          <w:sz w:val="23"/>
          <w:szCs w:val="23"/>
        </w:rPr>
        <w:t>“裁判文书网</w:t>
      </w:r>
      <w:r>
        <w:rPr>
          <w:rFonts w:hint="eastAsia" w:ascii="仿宋" w:hAnsi="仿宋" w:eastAsia="仿宋" w:cs="仿宋"/>
          <w:spacing w:val="6"/>
          <w:sz w:val="23"/>
          <w:szCs w:val="23"/>
          <w:lang w:eastAsia="zh-CN"/>
        </w:rPr>
        <w:t>（</w:t>
      </w:r>
      <w:r>
        <w:rPr>
          <w:rFonts w:hint="eastAsia" w:ascii="仿宋" w:hAnsi="仿宋" w:eastAsia="仿宋" w:cs="仿宋"/>
          <w:spacing w:val="6"/>
          <w:sz w:val="23"/>
          <w:szCs w:val="23"/>
        </w:rPr>
        <w:t>wenshu.court.gov.cn</w:t>
      </w:r>
      <w:r>
        <w:rPr>
          <w:rFonts w:hint="eastAsia" w:ascii="仿宋" w:hAnsi="仿宋" w:eastAsia="仿宋" w:cs="仿宋"/>
          <w:spacing w:val="6"/>
          <w:sz w:val="23"/>
          <w:szCs w:val="23"/>
          <w:lang w:eastAsia="zh-CN"/>
        </w:rPr>
        <w:t>）</w:t>
      </w:r>
      <w:r>
        <w:rPr>
          <w:rFonts w:hint="eastAsia" w:ascii="仿宋" w:hAnsi="仿宋" w:eastAsia="仿宋" w:cs="仿宋"/>
          <w:spacing w:val="6"/>
          <w:sz w:val="23"/>
          <w:szCs w:val="23"/>
        </w:rPr>
        <w:t>”</w:t>
      </w:r>
      <w:r>
        <w:rPr>
          <w:rFonts w:hint="eastAsia" w:ascii="仿宋" w:hAnsi="仿宋" w:eastAsia="仿宋" w:cs="仿宋"/>
          <w:spacing w:val="6"/>
          <w:sz w:val="23"/>
          <w:szCs w:val="23"/>
          <w:lang w:val="en-US" w:eastAsia="zh-CN"/>
        </w:rPr>
        <w:t>无行贿犯罪记录证明</w:t>
      </w:r>
      <w:r>
        <w:rPr>
          <w:rFonts w:hint="eastAsia" w:ascii="仿宋" w:hAnsi="仿宋" w:eastAsia="仿宋" w:cs="仿宋"/>
          <w:spacing w:val="6"/>
          <w:sz w:val="23"/>
          <w:szCs w:val="23"/>
        </w:rPr>
        <w:t>；在“国家企业信用信息公示系统（</w:t>
      </w:r>
      <w:r>
        <w:rPr>
          <w:rFonts w:hint="eastAsia" w:ascii="仿宋" w:hAnsi="仿宋" w:eastAsia="仿宋" w:cs="仿宋"/>
          <w:spacing w:val="6"/>
          <w:sz w:val="23"/>
          <w:szCs w:val="23"/>
        </w:rPr>
        <w:fldChar w:fldCharType="begin"/>
      </w:r>
      <w:r>
        <w:rPr>
          <w:rFonts w:hint="eastAsia" w:ascii="仿宋" w:hAnsi="仿宋" w:eastAsia="仿宋" w:cs="仿宋"/>
          <w:spacing w:val="6"/>
          <w:sz w:val="23"/>
          <w:szCs w:val="23"/>
        </w:rPr>
        <w:instrText xml:space="preserve"> HYPERLINK "http://www.gsxt.gov.cn/" </w:instrText>
      </w:r>
      <w:r>
        <w:rPr>
          <w:rFonts w:hint="eastAsia" w:ascii="仿宋" w:hAnsi="仿宋" w:eastAsia="仿宋" w:cs="仿宋"/>
          <w:spacing w:val="6"/>
          <w:sz w:val="23"/>
          <w:szCs w:val="23"/>
        </w:rPr>
        <w:fldChar w:fldCharType="separate"/>
      </w:r>
      <w:r>
        <w:rPr>
          <w:rFonts w:hint="eastAsia" w:ascii="仿宋" w:hAnsi="仿宋" w:eastAsia="仿宋" w:cs="仿宋"/>
          <w:spacing w:val="6"/>
          <w:sz w:val="23"/>
          <w:szCs w:val="23"/>
        </w:rPr>
        <w:t>http：//www.gsxt.gov.cn</w:t>
      </w:r>
      <w:r>
        <w:rPr>
          <w:rFonts w:hint="eastAsia" w:ascii="仿宋" w:hAnsi="仿宋" w:eastAsia="仿宋" w:cs="仿宋"/>
          <w:spacing w:val="6"/>
          <w:sz w:val="23"/>
          <w:szCs w:val="23"/>
        </w:rPr>
        <w:fldChar w:fldCharType="end"/>
      </w:r>
      <w:r>
        <w:rPr>
          <w:rFonts w:hint="eastAsia" w:ascii="仿宋" w:hAnsi="仿宋" w:eastAsia="仿宋" w:cs="仿宋"/>
          <w:spacing w:val="6"/>
          <w:sz w:val="23"/>
          <w:szCs w:val="23"/>
        </w:rPr>
        <w:t>）”列入经营异常名录信息、列入严重违法失信企业名单（黑名单）信息的将拒绝其参本次政府采购活动</w:t>
      </w:r>
      <w:r>
        <w:rPr>
          <w:rFonts w:ascii="仿宋" w:hAnsi="仿宋" w:eastAsia="仿宋" w:cs="仿宋"/>
          <w:spacing w:val="10"/>
          <w:sz w:val="23"/>
          <w:szCs w:val="23"/>
        </w:rPr>
        <w:t>，</w:t>
      </w:r>
      <w:r>
        <w:rPr>
          <w:rFonts w:ascii="仿宋" w:hAnsi="仿宋" w:eastAsia="仿宋" w:cs="仿宋"/>
          <w:spacing w:val="8"/>
          <w:sz w:val="23"/>
          <w:szCs w:val="23"/>
        </w:rPr>
        <w:t>以联合</w:t>
      </w:r>
      <w:r>
        <w:rPr>
          <w:rFonts w:ascii="仿宋" w:hAnsi="仿宋" w:eastAsia="仿宋" w:cs="仿宋"/>
          <w:spacing w:val="6"/>
          <w:sz w:val="23"/>
          <w:szCs w:val="23"/>
        </w:rPr>
        <w:t>体</w:t>
      </w:r>
      <w:r>
        <w:rPr>
          <w:rFonts w:ascii="仿宋" w:hAnsi="仿宋" w:eastAsia="仿宋" w:cs="仿宋"/>
          <w:spacing w:val="4"/>
          <w:sz w:val="23"/>
          <w:szCs w:val="23"/>
        </w:rPr>
        <w:t>形式参加磋商的，联合体任何成员存在以上不良信用记录的，</w:t>
      </w:r>
      <w:r>
        <w:rPr>
          <w:rFonts w:ascii="仿宋" w:hAnsi="仿宋" w:eastAsia="仿宋" w:cs="仿宋"/>
          <w:sz w:val="23"/>
          <w:szCs w:val="23"/>
        </w:rPr>
        <w:t xml:space="preserve"> </w:t>
      </w:r>
      <w:r>
        <w:rPr>
          <w:rFonts w:ascii="仿宋" w:hAnsi="仿宋" w:eastAsia="仿宋" w:cs="仿宋"/>
          <w:spacing w:val="16"/>
          <w:sz w:val="23"/>
          <w:szCs w:val="23"/>
        </w:rPr>
        <w:t>联</w:t>
      </w:r>
      <w:r>
        <w:rPr>
          <w:rFonts w:ascii="仿宋" w:hAnsi="仿宋" w:eastAsia="仿宋" w:cs="仿宋"/>
          <w:spacing w:val="9"/>
          <w:sz w:val="23"/>
          <w:szCs w:val="23"/>
        </w:rPr>
        <w:t>合</w:t>
      </w:r>
      <w:r>
        <w:rPr>
          <w:rFonts w:ascii="仿宋" w:hAnsi="仿宋" w:eastAsia="仿宋" w:cs="仿宋"/>
          <w:spacing w:val="8"/>
          <w:sz w:val="23"/>
          <w:szCs w:val="23"/>
        </w:rPr>
        <w:t>体磋商将被认定为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pPr>
        <w:spacing w:before="28" w:line="244" w:lineRule="auto"/>
        <w:ind w:left="879" w:right="182" w:hanging="842"/>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9.2.2 查询及记录方式：采购人或采购代理机构经办人将查询网页打印、签字</w:t>
      </w:r>
      <w:r>
        <w:rPr>
          <w:rFonts w:ascii="仿宋" w:hAnsi="仿宋" w:eastAsia="仿宋" w:cs="仿宋"/>
          <w:sz w:val="23"/>
          <w:szCs w:val="23"/>
        </w:rPr>
        <w:t xml:space="preserve"> </w:t>
      </w:r>
      <w:r>
        <w:rPr>
          <w:rFonts w:ascii="仿宋" w:hAnsi="仿宋" w:eastAsia="仿宋" w:cs="仿宋"/>
          <w:spacing w:val="12"/>
          <w:sz w:val="23"/>
          <w:szCs w:val="23"/>
        </w:rPr>
        <w:t>并</w:t>
      </w:r>
      <w:r>
        <w:rPr>
          <w:rFonts w:ascii="仿宋" w:hAnsi="仿宋" w:eastAsia="仿宋" w:cs="仿宋"/>
          <w:spacing w:val="10"/>
          <w:sz w:val="23"/>
          <w:szCs w:val="23"/>
        </w:rPr>
        <w:t>存档备查。供应商不良信用记录以采购人或采购代理机构查询结果为</w:t>
      </w:r>
      <w:r>
        <w:rPr>
          <w:rFonts w:ascii="仿宋" w:hAnsi="仿宋" w:eastAsia="仿宋" w:cs="仿宋"/>
          <w:sz w:val="23"/>
          <w:szCs w:val="23"/>
        </w:rPr>
        <w:t xml:space="preserve"> </w:t>
      </w:r>
      <w:r>
        <w:rPr>
          <w:rFonts w:ascii="仿宋" w:hAnsi="仿宋" w:eastAsia="仿宋" w:cs="仿宋"/>
          <w:spacing w:val="11"/>
          <w:sz w:val="23"/>
          <w:szCs w:val="23"/>
        </w:rPr>
        <w:t>准</w:t>
      </w:r>
      <w:r>
        <w:rPr>
          <w:rFonts w:ascii="仿宋" w:hAnsi="仿宋" w:eastAsia="仿宋" w:cs="仿宋"/>
          <w:spacing w:val="6"/>
          <w:sz w:val="23"/>
          <w:szCs w:val="23"/>
        </w:rPr>
        <w:t>。在本磋商文件规定的查询时间之后， 网站信息发生的任何变更均不</w:t>
      </w:r>
      <w:r>
        <w:rPr>
          <w:rFonts w:ascii="仿宋" w:hAnsi="仿宋" w:eastAsia="仿宋" w:cs="仿宋"/>
          <w:sz w:val="23"/>
          <w:szCs w:val="23"/>
        </w:rPr>
        <w:t xml:space="preserve"> </w:t>
      </w:r>
      <w:r>
        <w:rPr>
          <w:rFonts w:ascii="仿宋" w:hAnsi="仿宋" w:eastAsia="仿宋" w:cs="仿宋"/>
          <w:spacing w:val="9"/>
          <w:sz w:val="23"/>
          <w:szCs w:val="23"/>
        </w:rPr>
        <w:t>再</w:t>
      </w:r>
      <w:r>
        <w:rPr>
          <w:rFonts w:ascii="仿宋" w:hAnsi="仿宋" w:eastAsia="仿宋" w:cs="仿宋"/>
          <w:spacing w:val="6"/>
          <w:sz w:val="23"/>
          <w:szCs w:val="23"/>
        </w:rPr>
        <w:t>作为评标依据。</w:t>
      </w:r>
    </w:p>
    <w:p>
      <w:pPr>
        <w:spacing w:before="26" w:line="250" w:lineRule="auto"/>
        <w:ind w:left="878" w:right="182"/>
        <w:rPr>
          <w:rFonts w:ascii="仿宋" w:hAnsi="仿宋" w:eastAsia="仿宋" w:cs="仿宋"/>
          <w:sz w:val="23"/>
          <w:szCs w:val="23"/>
        </w:rPr>
      </w:pPr>
      <w:r>
        <w:rPr>
          <w:rFonts w:ascii="仿宋" w:hAnsi="仿宋" w:eastAsia="仿宋" w:cs="仿宋"/>
          <w:spacing w:val="14"/>
          <w:sz w:val="23"/>
          <w:szCs w:val="23"/>
        </w:rPr>
        <w:t>供</w:t>
      </w:r>
      <w:r>
        <w:rPr>
          <w:rFonts w:ascii="仿宋" w:hAnsi="仿宋" w:eastAsia="仿宋" w:cs="仿宋"/>
          <w:spacing w:val="10"/>
          <w:sz w:val="23"/>
          <w:szCs w:val="23"/>
        </w:rPr>
        <w:t>应商自行提供的与网站信息不一致的其他证明材料亦不作为资格审查</w:t>
      </w:r>
      <w:r>
        <w:rPr>
          <w:rFonts w:ascii="仿宋" w:hAnsi="仿宋" w:eastAsia="仿宋" w:cs="仿宋"/>
          <w:sz w:val="23"/>
          <w:szCs w:val="23"/>
        </w:rPr>
        <w:t xml:space="preserve"> </w:t>
      </w:r>
      <w:r>
        <w:rPr>
          <w:rFonts w:ascii="仿宋" w:hAnsi="仿宋" w:eastAsia="仿宋" w:cs="仿宋"/>
          <w:spacing w:val="1"/>
          <w:sz w:val="23"/>
          <w:szCs w:val="23"/>
        </w:rPr>
        <w:t>依据。</w:t>
      </w:r>
    </w:p>
    <w:p>
      <w:pPr>
        <w:spacing w:before="1" w:line="231" w:lineRule="auto"/>
        <w:ind w:left="37"/>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9.3   按照《中华人民共和国政府采购法》、《中华人民共和国政府采购法实</w:t>
      </w:r>
    </w:p>
    <w:p>
      <w:pPr>
        <w:spacing w:before="22" w:line="262" w:lineRule="auto"/>
        <w:ind w:left="883" w:right="117" w:hanging="7"/>
        <w:rPr>
          <w:rFonts w:ascii="仿宋" w:hAnsi="仿宋" w:eastAsia="仿宋" w:cs="仿宋"/>
          <w:sz w:val="23"/>
          <w:szCs w:val="23"/>
        </w:rPr>
      </w:pPr>
      <w:r>
        <w:rPr>
          <w:rFonts w:ascii="仿宋" w:hAnsi="仿宋" w:eastAsia="仿宋" w:cs="仿宋"/>
          <w:spacing w:val="8"/>
          <w:sz w:val="23"/>
          <w:szCs w:val="23"/>
        </w:rPr>
        <w:t>施条例》及</w:t>
      </w:r>
      <w:r>
        <w:rPr>
          <w:rFonts w:ascii="仿宋" w:hAnsi="仿宋" w:eastAsia="仿宋" w:cs="仿宋"/>
          <w:spacing w:val="7"/>
          <w:sz w:val="23"/>
          <w:szCs w:val="23"/>
        </w:rPr>
        <w:t>本</w:t>
      </w:r>
      <w:r>
        <w:rPr>
          <w:rFonts w:ascii="仿宋" w:hAnsi="仿宋" w:eastAsia="仿宋" w:cs="仿宋"/>
          <w:spacing w:val="4"/>
          <w:sz w:val="23"/>
          <w:szCs w:val="23"/>
        </w:rPr>
        <w:t>项目本级和上级财政部门的有关规定依法组建的磋商小组，</w:t>
      </w:r>
      <w:r>
        <w:rPr>
          <w:rFonts w:ascii="仿宋" w:hAnsi="仿宋" w:eastAsia="仿宋" w:cs="仿宋"/>
          <w:sz w:val="23"/>
          <w:szCs w:val="23"/>
        </w:rPr>
        <w:t xml:space="preserve"> </w:t>
      </w:r>
      <w:r>
        <w:rPr>
          <w:rFonts w:ascii="仿宋" w:hAnsi="仿宋" w:eastAsia="仿宋" w:cs="仿宋"/>
          <w:spacing w:val="7"/>
          <w:sz w:val="23"/>
          <w:szCs w:val="23"/>
        </w:rPr>
        <w:t>负</w:t>
      </w:r>
      <w:r>
        <w:rPr>
          <w:rFonts w:ascii="仿宋" w:hAnsi="仿宋" w:eastAsia="仿宋" w:cs="仿宋"/>
          <w:spacing w:val="5"/>
          <w:sz w:val="23"/>
          <w:szCs w:val="23"/>
        </w:rPr>
        <w:t>责评标工作。</w:t>
      </w:r>
    </w:p>
    <w:p>
      <w:pPr>
        <w:spacing w:before="49" w:line="310" w:lineRule="exact"/>
        <w:ind w:left="48"/>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20.响应文件符合性审查与澄清</w:t>
      </w:r>
    </w:p>
    <w:p>
      <w:pPr>
        <w:spacing w:before="2" w:line="243" w:lineRule="auto"/>
        <w:ind w:left="951" w:right="83" w:hanging="903"/>
        <w:rPr>
          <w:rFonts w:ascii="仿宋" w:hAnsi="仿宋" w:eastAsia="仿宋" w:cs="仿宋"/>
          <w:sz w:val="23"/>
          <w:szCs w:val="23"/>
        </w:rPr>
      </w:pPr>
      <w:r>
        <w:rPr>
          <w:rFonts w:ascii="仿宋" w:hAnsi="仿宋" w:eastAsia="仿宋" w:cs="仿宋"/>
          <w:spacing w:val="18"/>
          <w:sz w:val="23"/>
          <w:szCs w:val="23"/>
        </w:rPr>
        <w:t>20</w:t>
      </w:r>
      <w:r>
        <w:rPr>
          <w:rFonts w:ascii="仿宋" w:hAnsi="仿宋" w:eastAsia="仿宋" w:cs="仿宋"/>
          <w:spacing w:val="13"/>
          <w:sz w:val="23"/>
          <w:szCs w:val="23"/>
        </w:rPr>
        <w:t>.</w:t>
      </w:r>
      <w:r>
        <w:rPr>
          <w:rFonts w:ascii="仿宋" w:hAnsi="仿宋" w:eastAsia="仿宋" w:cs="仿宋"/>
          <w:spacing w:val="9"/>
          <w:sz w:val="23"/>
          <w:szCs w:val="23"/>
        </w:rPr>
        <w:t>1   符合性审查是指依据磋商文件的规定，从响应文件的有效性和完整性对</w:t>
      </w:r>
      <w:r>
        <w:rPr>
          <w:rFonts w:ascii="仿宋" w:hAnsi="仿宋" w:eastAsia="仿宋" w:cs="仿宋"/>
          <w:sz w:val="23"/>
          <w:szCs w:val="23"/>
        </w:rPr>
        <w:t xml:space="preserve"> </w:t>
      </w:r>
      <w:r>
        <w:rPr>
          <w:rFonts w:ascii="仿宋" w:hAnsi="仿宋" w:eastAsia="仿宋" w:cs="仿宋"/>
          <w:spacing w:val="16"/>
          <w:sz w:val="23"/>
          <w:szCs w:val="23"/>
        </w:rPr>
        <w:t>磋商</w:t>
      </w:r>
      <w:r>
        <w:rPr>
          <w:rFonts w:ascii="仿宋" w:hAnsi="仿宋" w:eastAsia="仿宋" w:cs="仿宋"/>
          <w:spacing w:val="10"/>
          <w:sz w:val="23"/>
          <w:szCs w:val="23"/>
        </w:rPr>
        <w:t>文</w:t>
      </w:r>
      <w:r>
        <w:rPr>
          <w:rFonts w:ascii="仿宋" w:hAnsi="仿宋" w:eastAsia="仿宋" w:cs="仿宋"/>
          <w:spacing w:val="8"/>
          <w:sz w:val="23"/>
          <w:szCs w:val="23"/>
        </w:rPr>
        <w:t>件的响应程度进行审查，以确定是否对磋商文件的实质性要求做</w:t>
      </w:r>
      <w:r>
        <w:rPr>
          <w:rFonts w:ascii="仿宋" w:hAnsi="仿宋" w:eastAsia="仿宋" w:cs="仿宋"/>
          <w:sz w:val="23"/>
          <w:szCs w:val="23"/>
        </w:rPr>
        <w:t xml:space="preserve"> </w:t>
      </w:r>
      <w:r>
        <w:rPr>
          <w:rFonts w:ascii="仿宋" w:hAnsi="仿宋" w:eastAsia="仿宋" w:cs="仿宋"/>
          <w:spacing w:val="5"/>
          <w:sz w:val="23"/>
          <w:szCs w:val="23"/>
        </w:rPr>
        <w:t>出</w:t>
      </w:r>
      <w:r>
        <w:rPr>
          <w:rFonts w:ascii="仿宋" w:hAnsi="仿宋" w:eastAsia="仿宋" w:cs="仿宋"/>
          <w:spacing w:val="3"/>
          <w:sz w:val="23"/>
          <w:szCs w:val="23"/>
        </w:rPr>
        <w:t>响应。</w:t>
      </w:r>
    </w:p>
    <w:p>
      <w:pPr>
        <w:spacing w:before="23" w:line="231" w:lineRule="auto"/>
        <w:ind w:left="48"/>
        <w:rPr>
          <w:rFonts w:ascii="仿宋" w:hAnsi="仿宋" w:eastAsia="仿宋" w:cs="仿宋"/>
          <w:sz w:val="23"/>
          <w:szCs w:val="23"/>
        </w:rPr>
      </w:pPr>
      <w:r>
        <w:rPr>
          <w:rFonts w:ascii="仿宋" w:hAnsi="仿宋" w:eastAsia="仿宋" w:cs="仿宋"/>
          <w:spacing w:val="11"/>
          <w:sz w:val="23"/>
          <w:szCs w:val="23"/>
        </w:rPr>
        <w:t>20.2   响应文件的澄</w:t>
      </w:r>
      <w:r>
        <w:rPr>
          <w:rFonts w:ascii="仿宋" w:hAnsi="仿宋" w:eastAsia="仿宋" w:cs="仿宋"/>
          <w:spacing w:val="10"/>
          <w:sz w:val="23"/>
          <w:szCs w:val="23"/>
        </w:rPr>
        <w:t>清</w:t>
      </w:r>
    </w:p>
    <w:p>
      <w:pPr>
        <w:spacing w:before="25" w:line="246" w:lineRule="auto"/>
        <w:ind w:left="951" w:right="6" w:hanging="903"/>
        <w:rPr>
          <w:rFonts w:ascii="仿宋" w:hAnsi="仿宋" w:eastAsia="仿宋" w:cs="仿宋"/>
          <w:sz w:val="23"/>
          <w:szCs w:val="23"/>
        </w:rPr>
      </w:pPr>
      <w:r>
        <w:rPr>
          <w:rFonts w:ascii="仿宋" w:hAnsi="仿宋" w:eastAsia="仿宋" w:cs="仿宋"/>
          <w:spacing w:val="12"/>
          <w:sz w:val="23"/>
          <w:szCs w:val="23"/>
        </w:rPr>
        <w:t>20</w:t>
      </w:r>
      <w:r>
        <w:rPr>
          <w:rFonts w:ascii="仿宋" w:hAnsi="仿宋" w:eastAsia="仿宋" w:cs="仿宋"/>
          <w:spacing w:val="9"/>
          <w:sz w:val="23"/>
          <w:szCs w:val="23"/>
        </w:rPr>
        <w:t>.</w:t>
      </w:r>
      <w:r>
        <w:rPr>
          <w:rFonts w:ascii="仿宋" w:hAnsi="仿宋" w:eastAsia="仿宋" w:cs="仿宋"/>
          <w:spacing w:val="6"/>
          <w:sz w:val="23"/>
          <w:szCs w:val="23"/>
        </w:rPr>
        <w:t>2.1  在评标期间，磋商小组将以书面方式要求供应商对其响应文件中含义不</w:t>
      </w:r>
      <w:r>
        <w:rPr>
          <w:rFonts w:ascii="仿宋" w:hAnsi="仿宋" w:eastAsia="仿宋" w:cs="仿宋"/>
          <w:sz w:val="23"/>
          <w:szCs w:val="23"/>
        </w:rPr>
        <w:t xml:space="preserve"> </w:t>
      </w:r>
      <w:r>
        <w:rPr>
          <w:rFonts w:ascii="仿宋" w:hAnsi="仿宋" w:eastAsia="仿宋" w:cs="仿宋"/>
          <w:spacing w:val="16"/>
          <w:sz w:val="23"/>
          <w:szCs w:val="23"/>
        </w:rPr>
        <w:t>明确</w:t>
      </w:r>
      <w:r>
        <w:rPr>
          <w:rFonts w:ascii="仿宋" w:hAnsi="仿宋" w:eastAsia="仿宋" w:cs="仿宋"/>
          <w:spacing w:val="10"/>
          <w:sz w:val="23"/>
          <w:szCs w:val="23"/>
        </w:rPr>
        <w:t>、</w:t>
      </w:r>
      <w:r>
        <w:rPr>
          <w:rFonts w:ascii="仿宋" w:hAnsi="仿宋" w:eastAsia="仿宋" w:cs="仿宋"/>
          <w:spacing w:val="8"/>
          <w:sz w:val="23"/>
          <w:szCs w:val="23"/>
        </w:rPr>
        <w:t>对同类问题表述不一致或者有明显文字和计算错误的内容，以及</w:t>
      </w:r>
      <w:r>
        <w:rPr>
          <w:rFonts w:ascii="仿宋" w:hAnsi="仿宋" w:eastAsia="仿宋" w:cs="仿宋"/>
          <w:sz w:val="23"/>
          <w:szCs w:val="23"/>
        </w:rPr>
        <w:t xml:space="preserve"> </w:t>
      </w:r>
      <w:r>
        <w:rPr>
          <w:rFonts w:ascii="仿宋" w:hAnsi="仿宋" w:eastAsia="仿宋" w:cs="仿宋"/>
          <w:spacing w:val="31"/>
          <w:sz w:val="23"/>
          <w:szCs w:val="23"/>
        </w:rPr>
        <w:t>磋</w:t>
      </w:r>
      <w:r>
        <w:rPr>
          <w:rFonts w:ascii="仿宋" w:hAnsi="仿宋" w:eastAsia="仿宋" w:cs="仿宋"/>
          <w:spacing w:val="16"/>
          <w:sz w:val="23"/>
          <w:szCs w:val="23"/>
        </w:rPr>
        <w:t>商小组认为供应商的报价明显低于其他通过符合性检查供应商的报</w:t>
      </w:r>
      <w:r>
        <w:rPr>
          <w:rFonts w:ascii="仿宋" w:hAnsi="仿宋" w:eastAsia="仿宋" w:cs="仿宋"/>
          <w:sz w:val="23"/>
          <w:szCs w:val="23"/>
        </w:rPr>
        <w:t xml:space="preserve"> </w:t>
      </w:r>
      <w:r>
        <w:rPr>
          <w:rFonts w:ascii="仿宋" w:hAnsi="仿宋" w:eastAsia="仿宋" w:cs="仿宋"/>
          <w:spacing w:val="6"/>
          <w:sz w:val="23"/>
          <w:szCs w:val="23"/>
        </w:rPr>
        <w:t>价，有可能</w:t>
      </w:r>
      <w:r>
        <w:rPr>
          <w:rFonts w:ascii="仿宋" w:hAnsi="仿宋" w:eastAsia="仿宋" w:cs="仿宋"/>
          <w:spacing w:val="4"/>
          <w:sz w:val="23"/>
          <w:szCs w:val="23"/>
        </w:rPr>
        <w:t>影</w:t>
      </w:r>
      <w:r>
        <w:rPr>
          <w:rFonts w:ascii="仿宋" w:hAnsi="仿宋" w:eastAsia="仿宋" w:cs="仿宋"/>
          <w:spacing w:val="3"/>
          <w:sz w:val="23"/>
          <w:szCs w:val="23"/>
        </w:rPr>
        <w:t>响履约的情况作必要的澄清、说明或补正。供应商的澄清、</w:t>
      </w:r>
      <w:r>
        <w:rPr>
          <w:rFonts w:ascii="仿宋" w:hAnsi="仿宋" w:eastAsia="仿宋" w:cs="仿宋"/>
          <w:sz w:val="23"/>
          <w:szCs w:val="23"/>
        </w:rPr>
        <w:t xml:space="preserve"> </w:t>
      </w:r>
      <w:r>
        <w:rPr>
          <w:rFonts w:ascii="仿宋" w:hAnsi="仿宋" w:eastAsia="仿宋" w:cs="仿宋"/>
          <w:spacing w:val="16"/>
          <w:sz w:val="23"/>
          <w:szCs w:val="23"/>
        </w:rPr>
        <w:t>说明</w:t>
      </w:r>
      <w:r>
        <w:rPr>
          <w:rFonts w:ascii="仿宋" w:hAnsi="仿宋" w:eastAsia="仿宋" w:cs="仿宋"/>
          <w:spacing w:val="10"/>
          <w:sz w:val="23"/>
          <w:szCs w:val="23"/>
        </w:rPr>
        <w:t>或</w:t>
      </w:r>
      <w:r>
        <w:rPr>
          <w:rFonts w:ascii="仿宋" w:hAnsi="仿宋" w:eastAsia="仿宋" w:cs="仿宋"/>
          <w:spacing w:val="8"/>
          <w:sz w:val="23"/>
          <w:szCs w:val="23"/>
        </w:rPr>
        <w:t>补正应在磋商小组规定的时间内以书面方式进行，并不得超出响</w:t>
      </w:r>
      <w:r>
        <w:rPr>
          <w:rFonts w:ascii="仿宋" w:hAnsi="仿宋" w:eastAsia="仿宋" w:cs="仿宋"/>
          <w:sz w:val="23"/>
          <w:szCs w:val="23"/>
        </w:rPr>
        <w:t xml:space="preserve"> </w:t>
      </w:r>
      <w:r>
        <w:rPr>
          <w:rFonts w:ascii="仿宋" w:hAnsi="仿宋" w:eastAsia="仿宋" w:cs="仿宋"/>
          <w:spacing w:val="16"/>
          <w:sz w:val="23"/>
          <w:szCs w:val="23"/>
        </w:rPr>
        <w:t>应</w:t>
      </w:r>
      <w:r>
        <w:rPr>
          <w:rFonts w:ascii="仿宋" w:hAnsi="仿宋" w:eastAsia="仿宋" w:cs="仿宋"/>
          <w:spacing w:val="14"/>
          <w:sz w:val="23"/>
          <w:szCs w:val="23"/>
        </w:rPr>
        <w:t>文</w:t>
      </w:r>
      <w:r>
        <w:rPr>
          <w:rFonts w:ascii="仿宋" w:hAnsi="仿宋" w:eastAsia="仿宋" w:cs="仿宋"/>
          <w:spacing w:val="8"/>
          <w:sz w:val="23"/>
          <w:szCs w:val="23"/>
        </w:rPr>
        <w:t>件范围或者改变响应文件的实质性内容。</w:t>
      </w:r>
    </w:p>
    <w:p>
      <w:pPr>
        <w:spacing w:before="27" w:line="231" w:lineRule="auto"/>
        <w:ind w:left="48"/>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8"/>
          <w:sz w:val="23"/>
          <w:szCs w:val="23"/>
        </w:rPr>
        <w:t>0.2.2  供应商的的澄清、说明或补正将作为响应文件的一部分。</w:t>
      </w:r>
    </w:p>
    <w:p>
      <w:pPr>
        <w:spacing w:before="25" w:line="230" w:lineRule="auto"/>
        <w:ind w:left="48"/>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8"/>
          <w:sz w:val="23"/>
          <w:szCs w:val="23"/>
        </w:rPr>
        <w:t>0.3  响应文件报价出现前后不一致的，按照下列规定修正：</w:t>
      </w:r>
    </w:p>
    <w:p>
      <w:pPr>
        <w:spacing w:before="24"/>
        <w:ind w:left="1075" w:right="85" w:hanging="176"/>
        <w:rPr>
          <w:rFonts w:ascii="仿宋" w:hAnsi="仿宋" w:eastAsia="仿宋" w:cs="仿宋"/>
          <w:sz w:val="23"/>
          <w:szCs w:val="23"/>
        </w:rPr>
      </w:pPr>
      <w:r>
        <w:rPr>
          <w:rFonts w:ascii="仿宋" w:hAnsi="仿宋" w:eastAsia="仿宋" w:cs="仿宋"/>
          <w:spacing w:val="9"/>
          <w:sz w:val="23"/>
          <w:szCs w:val="23"/>
        </w:rPr>
        <w:t>( 一) 响应文件中开标一览表 (报价表) 内容与响应文件中相应内容不</w:t>
      </w:r>
      <w:r>
        <w:rPr>
          <w:rFonts w:ascii="仿宋" w:hAnsi="仿宋" w:eastAsia="仿宋" w:cs="仿宋"/>
          <w:sz w:val="23"/>
          <w:szCs w:val="23"/>
        </w:rPr>
        <w:t xml:space="preserve"> </w:t>
      </w:r>
      <w:r>
        <w:rPr>
          <w:rFonts w:ascii="仿宋" w:hAnsi="仿宋" w:eastAsia="仿宋" w:cs="仿宋"/>
          <w:spacing w:val="2"/>
          <w:sz w:val="23"/>
          <w:szCs w:val="23"/>
        </w:rPr>
        <w:t>一致的， 以开标一览表 (报</w:t>
      </w:r>
      <w:r>
        <w:rPr>
          <w:rFonts w:ascii="仿宋" w:hAnsi="仿宋" w:eastAsia="仿宋" w:cs="仿宋"/>
          <w:spacing w:val="1"/>
          <w:sz w:val="23"/>
          <w:szCs w:val="23"/>
        </w:rPr>
        <w:t>价表) 为准；</w:t>
      </w:r>
    </w:p>
    <w:p>
      <w:pPr>
        <w:spacing w:before="22" w:line="231" w:lineRule="auto"/>
        <w:ind w:left="897"/>
        <w:rPr>
          <w:rFonts w:ascii="仿宋" w:hAnsi="仿宋" w:eastAsia="仿宋" w:cs="仿宋"/>
          <w:sz w:val="23"/>
          <w:szCs w:val="23"/>
        </w:rPr>
      </w:pPr>
      <w:r>
        <w:rPr>
          <w:rFonts w:ascii="仿宋" w:hAnsi="仿宋" w:eastAsia="仿宋" w:cs="仿宋"/>
          <w:spacing w:val="11"/>
          <w:sz w:val="23"/>
          <w:szCs w:val="23"/>
        </w:rPr>
        <w:t>(</w:t>
      </w:r>
      <w:r>
        <w:rPr>
          <w:rFonts w:ascii="仿宋" w:hAnsi="仿宋" w:eastAsia="仿宋" w:cs="仿宋"/>
          <w:spacing w:val="8"/>
          <w:sz w:val="23"/>
          <w:szCs w:val="23"/>
        </w:rPr>
        <w:t>二) 大写金额和小写金额不一致的， 以大写金额为准；</w:t>
      </w:r>
    </w:p>
    <w:p>
      <w:pPr>
        <w:spacing w:before="26"/>
        <w:ind w:left="1080" w:right="85" w:hanging="181"/>
        <w:rPr>
          <w:rFonts w:ascii="仿宋" w:hAnsi="仿宋" w:eastAsia="仿宋" w:cs="仿宋"/>
          <w:sz w:val="23"/>
          <w:szCs w:val="23"/>
        </w:rPr>
      </w:pPr>
      <w:r>
        <w:rPr>
          <w:rFonts w:ascii="仿宋" w:hAnsi="仿宋" w:eastAsia="仿宋" w:cs="仿宋"/>
          <w:spacing w:val="18"/>
          <w:sz w:val="23"/>
          <w:szCs w:val="23"/>
        </w:rPr>
        <w:t>(三</w:t>
      </w:r>
      <w:r>
        <w:rPr>
          <w:rFonts w:ascii="仿宋" w:hAnsi="仿宋" w:eastAsia="仿宋" w:cs="仿宋"/>
          <w:spacing w:val="9"/>
          <w:sz w:val="23"/>
          <w:szCs w:val="23"/>
        </w:rPr>
        <w:t>) 单价金额小数点或者百分比有明显错位的， 以开标一览表的总价</w:t>
      </w:r>
      <w:r>
        <w:rPr>
          <w:rFonts w:ascii="仿宋" w:hAnsi="仿宋" w:eastAsia="仿宋" w:cs="仿宋"/>
          <w:sz w:val="23"/>
          <w:szCs w:val="23"/>
        </w:rPr>
        <w:t xml:space="preserve"> </w:t>
      </w:r>
      <w:r>
        <w:rPr>
          <w:rFonts w:ascii="仿宋" w:hAnsi="仿宋" w:eastAsia="仿宋" w:cs="仿宋"/>
          <w:spacing w:val="7"/>
          <w:sz w:val="23"/>
          <w:szCs w:val="23"/>
        </w:rPr>
        <w:t>为</w:t>
      </w:r>
      <w:r>
        <w:rPr>
          <w:rFonts w:ascii="仿宋" w:hAnsi="仿宋" w:eastAsia="仿宋" w:cs="仿宋"/>
          <w:spacing w:val="6"/>
          <w:sz w:val="23"/>
          <w:szCs w:val="23"/>
        </w:rPr>
        <w:t>准，并修改单价；</w:t>
      </w:r>
    </w:p>
    <w:p>
      <w:pPr>
        <w:spacing w:before="24" w:line="245" w:lineRule="auto"/>
        <w:ind w:left="951" w:hanging="83"/>
        <w:rPr>
          <w:rFonts w:ascii="仿宋" w:hAnsi="仿宋" w:eastAsia="仿宋" w:cs="仿宋"/>
          <w:sz w:val="23"/>
          <w:szCs w:val="23"/>
        </w:rPr>
      </w:pPr>
      <w:r>
        <w:rPr>
          <w:rFonts w:ascii="仿宋" w:hAnsi="仿宋" w:eastAsia="仿宋" w:cs="仿宋"/>
          <w:spacing w:val="18"/>
          <w:sz w:val="23"/>
          <w:szCs w:val="23"/>
        </w:rPr>
        <w:t>(四</w:t>
      </w:r>
      <w:r>
        <w:rPr>
          <w:rFonts w:ascii="仿宋" w:hAnsi="仿宋" w:eastAsia="仿宋" w:cs="仿宋"/>
          <w:spacing w:val="11"/>
          <w:sz w:val="23"/>
          <w:szCs w:val="23"/>
        </w:rPr>
        <w:t>)</w:t>
      </w:r>
      <w:r>
        <w:rPr>
          <w:rFonts w:ascii="仿宋" w:hAnsi="仿宋" w:eastAsia="仿宋" w:cs="仿宋"/>
          <w:spacing w:val="9"/>
          <w:sz w:val="23"/>
          <w:szCs w:val="23"/>
        </w:rPr>
        <w:t xml:space="preserve"> 总价金额与按单价汇总金额不一致的，以单价金额计算结果为准。</w:t>
      </w:r>
      <w:r>
        <w:rPr>
          <w:rFonts w:ascii="仿宋" w:hAnsi="仿宋" w:eastAsia="仿宋" w:cs="仿宋"/>
          <w:sz w:val="23"/>
          <w:szCs w:val="23"/>
        </w:rPr>
        <w:t xml:space="preserve"> </w:t>
      </w:r>
      <w:r>
        <w:rPr>
          <w:rFonts w:ascii="仿宋" w:hAnsi="仿宋" w:eastAsia="仿宋" w:cs="仿宋"/>
          <w:spacing w:val="16"/>
          <w:sz w:val="23"/>
          <w:szCs w:val="23"/>
        </w:rPr>
        <w:t>同时</w:t>
      </w:r>
      <w:r>
        <w:rPr>
          <w:rFonts w:ascii="仿宋" w:hAnsi="仿宋" w:eastAsia="仿宋" w:cs="仿宋"/>
          <w:spacing w:val="9"/>
          <w:sz w:val="23"/>
          <w:szCs w:val="23"/>
        </w:rPr>
        <w:t>出</w:t>
      </w:r>
      <w:r>
        <w:rPr>
          <w:rFonts w:ascii="仿宋" w:hAnsi="仿宋" w:eastAsia="仿宋" w:cs="仿宋"/>
          <w:spacing w:val="8"/>
          <w:sz w:val="23"/>
          <w:szCs w:val="23"/>
        </w:rPr>
        <w:t>现两种以上不一致的，按照前款规定的顺序修正。修正后的报价</w:t>
      </w:r>
      <w:r>
        <w:rPr>
          <w:rFonts w:ascii="仿宋" w:hAnsi="仿宋" w:eastAsia="仿宋" w:cs="仿宋"/>
          <w:sz w:val="23"/>
          <w:szCs w:val="23"/>
        </w:rPr>
        <w:t xml:space="preserve"> </w:t>
      </w:r>
      <w:r>
        <w:rPr>
          <w:rFonts w:ascii="仿宋" w:hAnsi="仿宋" w:eastAsia="仿宋" w:cs="仿宋"/>
          <w:spacing w:val="16"/>
          <w:sz w:val="23"/>
          <w:szCs w:val="23"/>
        </w:rPr>
        <w:t>按照</w:t>
      </w:r>
      <w:r>
        <w:rPr>
          <w:rFonts w:ascii="仿宋" w:hAnsi="仿宋" w:eastAsia="仿宋" w:cs="仿宋"/>
          <w:spacing w:val="8"/>
          <w:sz w:val="23"/>
          <w:szCs w:val="23"/>
        </w:rPr>
        <w:t>第 20.2 条的规定经供应商确认后产生约束力，供应商不确认的，</w:t>
      </w:r>
      <w:r>
        <w:rPr>
          <w:rFonts w:ascii="仿宋" w:hAnsi="仿宋" w:eastAsia="仿宋" w:cs="仿宋"/>
          <w:sz w:val="23"/>
          <w:szCs w:val="23"/>
        </w:rPr>
        <w:t xml:space="preserve"> </w:t>
      </w:r>
      <w:r>
        <w:rPr>
          <w:rFonts w:ascii="仿宋" w:hAnsi="仿宋" w:eastAsia="仿宋" w:cs="仿宋"/>
          <w:spacing w:val="10"/>
          <w:sz w:val="23"/>
          <w:szCs w:val="23"/>
        </w:rPr>
        <w:t>其</w:t>
      </w:r>
      <w:r>
        <w:rPr>
          <w:rFonts w:ascii="仿宋" w:hAnsi="仿宋" w:eastAsia="仿宋" w:cs="仿宋"/>
          <w:spacing w:val="8"/>
          <w:sz w:val="23"/>
          <w:szCs w:val="23"/>
        </w:rPr>
        <w:t>磋商将被认定为</w:t>
      </w:r>
      <w:r>
        <w:rPr>
          <w:rFonts w:ascii="仿宋" w:hAnsi="仿宋" w:eastAsia="仿宋" w:cs="仿宋"/>
          <w:spacing w:val="8"/>
          <w:sz w:val="23"/>
          <w:szCs w:val="23"/>
          <w14:textOutline w14:w="4358" w14:cap="sq" w14:cmpd="sng">
            <w14:solidFill>
              <w14:srgbClr w14:val="000000"/>
            </w14:solidFill>
            <w14:prstDash w14:val="solid"/>
            <w14:bevel/>
          </w14:textOutline>
        </w:rPr>
        <w:t>磋商无效</w:t>
      </w:r>
      <w:r>
        <w:rPr>
          <w:rFonts w:ascii="仿宋" w:hAnsi="仿宋" w:eastAsia="仿宋" w:cs="仿宋"/>
          <w:spacing w:val="8"/>
          <w:sz w:val="23"/>
          <w:szCs w:val="23"/>
        </w:rPr>
        <w:t>。</w:t>
      </w:r>
    </w:p>
    <w:p>
      <w:pPr>
        <w:spacing w:before="22" w:line="231" w:lineRule="auto"/>
        <w:ind w:left="908"/>
        <w:rPr>
          <w:rFonts w:ascii="仿宋" w:hAnsi="仿宋" w:eastAsia="仿宋" w:cs="仿宋"/>
          <w:sz w:val="23"/>
          <w:szCs w:val="23"/>
        </w:rPr>
      </w:pPr>
      <w:r>
        <w:rPr>
          <w:rFonts w:ascii="仿宋" w:hAnsi="仿宋" w:eastAsia="仿宋" w:cs="仿宋"/>
          <w:spacing w:val="8"/>
          <w:sz w:val="23"/>
          <w:szCs w:val="23"/>
        </w:rPr>
        <w:t>对不同文字</w:t>
      </w:r>
      <w:r>
        <w:rPr>
          <w:rFonts w:ascii="仿宋" w:hAnsi="仿宋" w:eastAsia="仿宋" w:cs="仿宋"/>
          <w:spacing w:val="5"/>
          <w:sz w:val="23"/>
          <w:szCs w:val="23"/>
        </w:rPr>
        <w:t>文</w:t>
      </w:r>
      <w:r>
        <w:rPr>
          <w:rFonts w:ascii="仿宋" w:hAnsi="仿宋" w:eastAsia="仿宋" w:cs="仿宋"/>
          <w:spacing w:val="4"/>
          <w:sz w:val="23"/>
          <w:szCs w:val="23"/>
        </w:rPr>
        <w:t>本响应文件的解释发生异议的， 以中文文本为准。</w:t>
      </w:r>
    </w:p>
    <w:p>
      <w:pPr>
        <w:spacing w:before="26"/>
        <w:ind w:left="957" w:right="83" w:hanging="909"/>
        <w:rPr>
          <w:rFonts w:ascii="仿宋" w:hAnsi="仿宋" w:eastAsia="仿宋" w:cs="仿宋"/>
          <w:sz w:val="23"/>
          <w:szCs w:val="23"/>
        </w:rPr>
      </w:pPr>
      <w:r>
        <w:rPr>
          <w:rFonts w:ascii="仿宋" w:hAnsi="仿宋" w:eastAsia="仿宋" w:cs="仿宋"/>
          <w:spacing w:val="18"/>
          <w:sz w:val="23"/>
          <w:szCs w:val="23"/>
        </w:rPr>
        <w:t>20</w:t>
      </w:r>
      <w:r>
        <w:rPr>
          <w:rFonts w:ascii="仿宋" w:hAnsi="仿宋" w:eastAsia="仿宋" w:cs="仿宋"/>
          <w:spacing w:val="13"/>
          <w:sz w:val="23"/>
          <w:szCs w:val="23"/>
        </w:rPr>
        <w:t>.</w:t>
      </w:r>
      <w:r>
        <w:rPr>
          <w:rFonts w:ascii="仿宋" w:hAnsi="仿宋" w:eastAsia="仿宋" w:cs="仿宋"/>
          <w:spacing w:val="9"/>
          <w:sz w:val="23"/>
          <w:szCs w:val="23"/>
        </w:rPr>
        <w:t>4   如一个分包内只有一种产品，不同供应商所投产品为同一品牌的，按如</w:t>
      </w:r>
      <w:r>
        <w:rPr>
          <w:rFonts w:ascii="仿宋" w:hAnsi="仿宋" w:eastAsia="仿宋" w:cs="仿宋"/>
          <w:sz w:val="23"/>
          <w:szCs w:val="23"/>
        </w:rPr>
        <w:t xml:space="preserve"> </w:t>
      </w:r>
      <w:r>
        <w:rPr>
          <w:rFonts w:ascii="仿宋" w:hAnsi="仿宋" w:eastAsia="仿宋" w:cs="仿宋"/>
          <w:spacing w:val="5"/>
          <w:sz w:val="23"/>
          <w:szCs w:val="23"/>
        </w:rPr>
        <w:t>下方式处理</w:t>
      </w:r>
      <w:r>
        <w:rPr>
          <w:rFonts w:ascii="仿宋" w:hAnsi="仿宋" w:eastAsia="仿宋" w:cs="仿宋"/>
          <w:spacing w:val="4"/>
          <w:sz w:val="23"/>
          <w:szCs w:val="23"/>
        </w:rPr>
        <w:t>：</w:t>
      </w:r>
    </w:p>
    <w:p>
      <w:pPr>
        <w:spacing w:before="20" w:line="247" w:lineRule="auto"/>
        <w:ind w:left="952" w:right="83" w:hanging="904"/>
        <w:rPr>
          <w:rFonts w:ascii="仿宋" w:hAnsi="仿宋" w:eastAsia="仿宋" w:cs="仿宋"/>
          <w:sz w:val="23"/>
          <w:szCs w:val="23"/>
        </w:rPr>
      </w:pPr>
      <w:r>
        <w:rPr>
          <w:rFonts w:ascii="仿宋" w:hAnsi="仿宋" w:eastAsia="仿宋" w:cs="仿宋"/>
          <w:spacing w:val="12"/>
          <w:sz w:val="23"/>
          <w:szCs w:val="23"/>
        </w:rPr>
        <w:t>20</w:t>
      </w:r>
      <w:r>
        <w:rPr>
          <w:rFonts w:ascii="仿宋" w:hAnsi="仿宋" w:eastAsia="仿宋" w:cs="仿宋"/>
          <w:spacing w:val="9"/>
          <w:sz w:val="23"/>
          <w:szCs w:val="23"/>
        </w:rPr>
        <w:t>.</w:t>
      </w:r>
      <w:r>
        <w:rPr>
          <w:rFonts w:ascii="仿宋" w:hAnsi="仿宋" w:eastAsia="仿宋" w:cs="仿宋"/>
          <w:spacing w:val="6"/>
          <w:sz w:val="23"/>
          <w:szCs w:val="23"/>
        </w:rPr>
        <w:t>4.1  本项目使用综合评分法，提供相同品牌产品且通过资格审查、符合性审</w:t>
      </w:r>
      <w:r>
        <w:rPr>
          <w:rFonts w:ascii="仿宋" w:hAnsi="仿宋" w:eastAsia="仿宋" w:cs="仿宋"/>
          <w:sz w:val="23"/>
          <w:szCs w:val="23"/>
        </w:rPr>
        <w:t xml:space="preserve"> </w:t>
      </w:r>
      <w:r>
        <w:rPr>
          <w:rFonts w:ascii="仿宋" w:hAnsi="仿宋" w:eastAsia="仿宋" w:cs="仿宋"/>
          <w:spacing w:val="16"/>
          <w:sz w:val="23"/>
          <w:szCs w:val="23"/>
        </w:rPr>
        <w:t>查的</w:t>
      </w:r>
      <w:r>
        <w:rPr>
          <w:rFonts w:ascii="仿宋" w:hAnsi="仿宋" w:eastAsia="仿宋" w:cs="仿宋"/>
          <w:spacing w:val="9"/>
          <w:sz w:val="23"/>
          <w:szCs w:val="23"/>
        </w:rPr>
        <w:t>不</w:t>
      </w:r>
      <w:r>
        <w:rPr>
          <w:rFonts w:ascii="仿宋" w:hAnsi="仿宋" w:eastAsia="仿宋" w:cs="仿宋"/>
          <w:spacing w:val="8"/>
          <w:sz w:val="23"/>
          <w:szCs w:val="23"/>
        </w:rPr>
        <w:t>同供应商，按一家供应商计算，评审后得分最高的同品牌供应商</w:t>
      </w:r>
      <w:r>
        <w:rPr>
          <w:rFonts w:ascii="仿宋" w:hAnsi="仿宋" w:eastAsia="仿宋" w:cs="仿宋"/>
          <w:sz w:val="23"/>
          <w:szCs w:val="23"/>
        </w:rPr>
        <w:t xml:space="preserve"> </w:t>
      </w:r>
      <w:r>
        <w:rPr>
          <w:rFonts w:ascii="仿宋" w:hAnsi="仿宋" w:eastAsia="仿宋" w:cs="仿宋"/>
          <w:spacing w:val="16"/>
          <w:sz w:val="23"/>
          <w:szCs w:val="23"/>
        </w:rPr>
        <w:t>获得</w:t>
      </w:r>
      <w:r>
        <w:rPr>
          <w:rFonts w:ascii="仿宋" w:hAnsi="仿宋" w:eastAsia="仿宋" w:cs="仿宋"/>
          <w:spacing w:val="9"/>
          <w:sz w:val="23"/>
          <w:szCs w:val="23"/>
        </w:rPr>
        <w:t>成</w:t>
      </w:r>
      <w:r>
        <w:rPr>
          <w:rFonts w:ascii="仿宋" w:hAnsi="仿宋" w:eastAsia="仿宋" w:cs="仿宋"/>
          <w:spacing w:val="8"/>
          <w:sz w:val="23"/>
          <w:szCs w:val="23"/>
        </w:rPr>
        <w:t>交人推荐资格；评审得分相同的，由采购人或者采购人委托磋商</w:t>
      </w:r>
      <w:r>
        <w:rPr>
          <w:rFonts w:ascii="仿宋" w:hAnsi="仿宋" w:eastAsia="仿宋" w:cs="仿宋"/>
          <w:sz w:val="23"/>
          <w:szCs w:val="23"/>
        </w:rPr>
        <w:t xml:space="preserve"> </w:t>
      </w:r>
      <w:r>
        <w:rPr>
          <w:rFonts w:ascii="仿宋" w:hAnsi="仿宋" w:eastAsia="仿宋" w:cs="仿宋"/>
          <w:spacing w:val="31"/>
          <w:sz w:val="23"/>
          <w:szCs w:val="23"/>
        </w:rPr>
        <w:t>小</w:t>
      </w:r>
      <w:r>
        <w:rPr>
          <w:rFonts w:ascii="仿宋" w:hAnsi="仿宋" w:eastAsia="仿宋" w:cs="仿宋"/>
          <w:spacing w:val="16"/>
          <w:sz w:val="23"/>
          <w:szCs w:val="23"/>
        </w:rPr>
        <w:t>组按照磋商文件中评标办法规定的方式确定一个供应商获得成交人</w:t>
      </w:r>
      <w:r>
        <w:rPr>
          <w:rFonts w:ascii="仿宋" w:hAnsi="仿宋" w:eastAsia="仿宋" w:cs="仿宋"/>
          <w:sz w:val="23"/>
          <w:szCs w:val="23"/>
        </w:rPr>
        <w:t xml:space="preserve"> </w:t>
      </w:r>
      <w:r>
        <w:rPr>
          <w:rFonts w:ascii="仿宋" w:hAnsi="仿宋" w:eastAsia="仿宋" w:cs="仿宋"/>
          <w:spacing w:val="16"/>
          <w:sz w:val="23"/>
          <w:szCs w:val="23"/>
        </w:rPr>
        <w:t>推荐</w:t>
      </w:r>
      <w:r>
        <w:rPr>
          <w:rFonts w:ascii="仿宋" w:hAnsi="仿宋" w:eastAsia="仿宋" w:cs="仿宋"/>
          <w:spacing w:val="9"/>
          <w:sz w:val="23"/>
          <w:szCs w:val="23"/>
        </w:rPr>
        <w:t>资</w:t>
      </w:r>
      <w:r>
        <w:rPr>
          <w:rFonts w:ascii="仿宋" w:hAnsi="仿宋" w:eastAsia="仿宋" w:cs="仿宋"/>
          <w:spacing w:val="8"/>
          <w:sz w:val="23"/>
          <w:szCs w:val="23"/>
        </w:rPr>
        <w:t>格；未规定的采取随机抽取方式确定，其他同品牌供应商不作为</w:t>
      </w:r>
      <w:r>
        <w:rPr>
          <w:rFonts w:ascii="仿宋" w:hAnsi="仿宋" w:eastAsia="仿宋" w:cs="仿宋"/>
          <w:sz w:val="23"/>
          <w:szCs w:val="23"/>
        </w:rPr>
        <w:t xml:space="preserve"> </w:t>
      </w:r>
      <w:r>
        <w:rPr>
          <w:rFonts w:ascii="仿宋" w:hAnsi="仿宋" w:eastAsia="仿宋" w:cs="仿宋"/>
          <w:spacing w:val="9"/>
          <w:sz w:val="23"/>
          <w:szCs w:val="23"/>
        </w:rPr>
        <w:t>成</w:t>
      </w:r>
      <w:r>
        <w:rPr>
          <w:rFonts w:ascii="仿宋" w:hAnsi="仿宋" w:eastAsia="仿宋" w:cs="仿宋"/>
          <w:spacing w:val="5"/>
          <w:sz w:val="23"/>
          <w:szCs w:val="23"/>
        </w:rPr>
        <w:t>交候选人。</w:t>
      </w:r>
    </w:p>
    <w:p>
      <w:pPr>
        <w:spacing w:before="25" w:line="239" w:lineRule="auto"/>
        <w:ind w:left="964" w:right="83" w:hanging="916"/>
        <w:rPr>
          <w:rFonts w:ascii="仿宋" w:hAnsi="仿宋" w:eastAsia="仿宋" w:cs="仿宋"/>
          <w:sz w:val="23"/>
          <w:szCs w:val="23"/>
        </w:rPr>
      </w:pPr>
      <w:r>
        <w:rPr>
          <w:rFonts w:ascii="仿宋" w:hAnsi="仿宋" w:eastAsia="仿宋" w:cs="仿宋"/>
          <w:spacing w:val="18"/>
          <w:sz w:val="23"/>
          <w:szCs w:val="23"/>
        </w:rPr>
        <w:t>20</w:t>
      </w:r>
      <w:r>
        <w:rPr>
          <w:rFonts w:ascii="仿宋" w:hAnsi="仿宋" w:eastAsia="仿宋" w:cs="仿宋"/>
          <w:spacing w:val="13"/>
          <w:sz w:val="23"/>
          <w:szCs w:val="23"/>
        </w:rPr>
        <w:t>.</w:t>
      </w:r>
      <w:r>
        <w:rPr>
          <w:rFonts w:ascii="仿宋" w:hAnsi="仿宋" w:eastAsia="仿宋" w:cs="仿宋"/>
          <w:spacing w:val="9"/>
          <w:sz w:val="23"/>
          <w:szCs w:val="23"/>
        </w:rPr>
        <w:t>5   如一个分包内包含多种产品的，采购人或采购代理机构将在</w:t>
      </w:r>
      <w:r>
        <w:rPr>
          <w:rFonts w:ascii="仿宋" w:hAnsi="仿宋" w:eastAsia="仿宋" w:cs="仿宋"/>
          <w:spacing w:val="9"/>
          <w:sz w:val="23"/>
          <w:szCs w:val="23"/>
          <w:u w:val="single" w:color="auto"/>
        </w:rPr>
        <w:t>供应商须知</w:t>
      </w:r>
      <w:r>
        <w:rPr>
          <w:rFonts w:ascii="仿宋" w:hAnsi="仿宋" w:eastAsia="仿宋" w:cs="仿宋"/>
          <w:sz w:val="23"/>
          <w:szCs w:val="23"/>
        </w:rPr>
        <w:t xml:space="preserve"> </w:t>
      </w:r>
      <w:r>
        <w:rPr>
          <w:rFonts w:ascii="仿宋" w:hAnsi="仿宋" w:eastAsia="仿宋" w:cs="仿宋"/>
          <w:spacing w:val="13"/>
          <w:sz w:val="23"/>
          <w:szCs w:val="23"/>
          <w:u w:val="single" w:color="auto"/>
        </w:rPr>
        <w:t>资</w:t>
      </w:r>
      <w:r>
        <w:rPr>
          <w:rFonts w:ascii="仿宋" w:hAnsi="仿宋" w:eastAsia="仿宋" w:cs="仿宋"/>
          <w:spacing w:val="8"/>
          <w:sz w:val="23"/>
          <w:szCs w:val="23"/>
          <w:u w:val="single" w:color="auto"/>
        </w:rPr>
        <w:t>料表</w:t>
      </w:r>
      <w:r>
        <w:rPr>
          <w:rFonts w:ascii="仿宋" w:hAnsi="仿宋" w:eastAsia="仿宋" w:cs="仿宋"/>
          <w:spacing w:val="8"/>
          <w:sz w:val="23"/>
          <w:szCs w:val="23"/>
        </w:rPr>
        <w:t>中载明核心产品，多家供应商提供的核心产品品牌相同的，按第</w:t>
      </w:r>
    </w:p>
    <w:p>
      <w:pPr>
        <w:spacing w:before="27" w:line="232" w:lineRule="auto"/>
        <w:ind w:left="947"/>
        <w:rPr>
          <w:rFonts w:ascii="仿宋" w:hAnsi="仿宋" w:eastAsia="仿宋" w:cs="仿宋"/>
          <w:sz w:val="23"/>
          <w:szCs w:val="23"/>
        </w:rPr>
      </w:pPr>
      <w:r>
        <w:rPr>
          <w:rFonts w:ascii="仿宋" w:hAnsi="仿宋" w:eastAsia="仿宋" w:cs="仿宋"/>
          <w:spacing w:val="1"/>
          <w:sz w:val="23"/>
          <w:szCs w:val="23"/>
        </w:rPr>
        <w:t>20.</w:t>
      </w:r>
      <w:r>
        <w:rPr>
          <w:rFonts w:ascii="仿宋" w:hAnsi="仿宋" w:eastAsia="仿宋" w:cs="仿宋"/>
          <w:sz w:val="23"/>
          <w:szCs w:val="23"/>
        </w:rPr>
        <w:t>4 条规定处理。</w:t>
      </w:r>
    </w:p>
    <w:p>
      <w:pPr>
        <w:spacing w:before="23" w:line="230" w:lineRule="auto"/>
        <w:ind w:left="48"/>
        <w:rPr>
          <w:rFonts w:ascii="仿宋" w:hAnsi="仿宋" w:eastAsia="仿宋" w:cs="仿宋"/>
          <w:sz w:val="23"/>
          <w:szCs w:val="23"/>
        </w:rPr>
      </w:pPr>
      <w:r>
        <w:rPr>
          <w:rFonts w:ascii="仿宋" w:hAnsi="仿宋" w:eastAsia="仿宋" w:cs="仿宋"/>
          <w:spacing w:val="18"/>
          <w:sz w:val="23"/>
          <w:szCs w:val="23"/>
        </w:rPr>
        <w:t>20</w:t>
      </w:r>
      <w:r>
        <w:rPr>
          <w:rFonts w:ascii="仿宋" w:hAnsi="仿宋" w:eastAsia="仿宋" w:cs="仿宋"/>
          <w:spacing w:val="13"/>
          <w:sz w:val="23"/>
          <w:szCs w:val="23"/>
        </w:rPr>
        <w:t>.</w:t>
      </w:r>
      <w:r>
        <w:rPr>
          <w:rFonts w:ascii="仿宋" w:hAnsi="仿宋" w:eastAsia="仿宋" w:cs="仿宋"/>
          <w:spacing w:val="9"/>
          <w:sz w:val="23"/>
          <w:szCs w:val="23"/>
        </w:rPr>
        <w:t>6   供应商所投产品如被列入财政部与国家主管部门颁发的节能产品目录或</w:t>
      </w:r>
    </w:p>
    <w:p>
      <w:pPr>
        <w:spacing w:before="24" w:line="250" w:lineRule="auto"/>
        <w:ind w:left="960" w:right="83" w:hanging="8"/>
        <w:rPr>
          <w:rFonts w:ascii="仿宋" w:hAnsi="仿宋" w:eastAsia="仿宋" w:cs="仿宋"/>
          <w:sz w:val="23"/>
          <w:szCs w:val="23"/>
        </w:rPr>
      </w:pPr>
      <w:r>
        <w:rPr>
          <w:rFonts w:ascii="仿宋" w:hAnsi="仿宋" w:eastAsia="仿宋" w:cs="仿宋"/>
          <w:spacing w:val="16"/>
          <w:sz w:val="23"/>
          <w:szCs w:val="23"/>
        </w:rPr>
        <w:t>环境</w:t>
      </w:r>
      <w:r>
        <w:rPr>
          <w:rFonts w:ascii="仿宋" w:hAnsi="仿宋" w:eastAsia="仿宋" w:cs="仿宋"/>
          <w:spacing w:val="9"/>
          <w:sz w:val="23"/>
          <w:szCs w:val="23"/>
        </w:rPr>
        <w:t>标</w:t>
      </w:r>
      <w:r>
        <w:rPr>
          <w:rFonts w:ascii="仿宋" w:hAnsi="仿宋" w:eastAsia="仿宋" w:cs="仿宋"/>
          <w:spacing w:val="8"/>
          <w:sz w:val="23"/>
          <w:szCs w:val="23"/>
        </w:rPr>
        <w:t>志产品目录或无线局域网产品目录，应提供相关证明，在评标时</w:t>
      </w:r>
      <w:r>
        <w:rPr>
          <w:rFonts w:ascii="仿宋" w:hAnsi="仿宋" w:eastAsia="仿宋" w:cs="仿宋"/>
          <w:sz w:val="23"/>
          <w:szCs w:val="23"/>
        </w:rPr>
        <w:t xml:space="preserve"> </w:t>
      </w:r>
      <w:r>
        <w:rPr>
          <w:rFonts w:ascii="仿宋" w:hAnsi="仿宋" w:eastAsia="仿宋" w:cs="仿宋"/>
          <w:spacing w:val="16"/>
          <w:sz w:val="23"/>
          <w:szCs w:val="23"/>
        </w:rPr>
        <w:t>予以</w:t>
      </w:r>
      <w:r>
        <w:rPr>
          <w:rFonts w:ascii="仿宋" w:hAnsi="仿宋" w:eastAsia="仿宋" w:cs="仿宋"/>
          <w:spacing w:val="11"/>
          <w:sz w:val="23"/>
          <w:szCs w:val="23"/>
        </w:rPr>
        <w:t>优</w:t>
      </w:r>
      <w:r>
        <w:rPr>
          <w:rFonts w:ascii="仿宋" w:hAnsi="仿宋" w:eastAsia="仿宋" w:cs="仿宋"/>
          <w:spacing w:val="8"/>
          <w:sz w:val="23"/>
          <w:szCs w:val="23"/>
        </w:rPr>
        <w:t>先采购，具体优先采购办法见第六章评标方法和标准。</w:t>
      </w:r>
    </w:p>
    <w:p>
      <w:pPr>
        <w:spacing w:before="3" w:line="249" w:lineRule="auto"/>
        <w:ind w:left="951" w:right="83" w:firstLine="62"/>
        <w:rPr>
          <w:rFonts w:ascii="仿宋" w:hAnsi="仿宋" w:eastAsia="仿宋" w:cs="仿宋"/>
          <w:sz w:val="23"/>
          <w:szCs w:val="23"/>
        </w:rPr>
      </w:pPr>
      <w:r>
        <w:rPr>
          <w:rFonts w:ascii="仿宋" w:hAnsi="仿宋" w:eastAsia="仿宋" w:cs="仿宋"/>
          <w:spacing w:val="12"/>
          <w:sz w:val="23"/>
          <w:szCs w:val="23"/>
        </w:rPr>
        <w:t>如采</w:t>
      </w:r>
      <w:r>
        <w:rPr>
          <w:rFonts w:ascii="仿宋" w:hAnsi="仿宋" w:eastAsia="仿宋" w:cs="仿宋"/>
          <w:spacing w:val="11"/>
          <w:sz w:val="23"/>
          <w:szCs w:val="23"/>
        </w:rPr>
        <w:t>购</w:t>
      </w:r>
      <w:r>
        <w:rPr>
          <w:rFonts w:ascii="仿宋" w:hAnsi="仿宋" w:eastAsia="仿宋" w:cs="仿宋"/>
          <w:spacing w:val="6"/>
          <w:sz w:val="23"/>
          <w:szCs w:val="23"/>
        </w:rPr>
        <w:t>人所采购产品为政府强制采购的节能产品，供应商所投产品的品</w:t>
      </w:r>
      <w:r>
        <w:rPr>
          <w:rFonts w:ascii="仿宋" w:hAnsi="仿宋" w:eastAsia="仿宋" w:cs="仿宋"/>
          <w:sz w:val="23"/>
          <w:szCs w:val="23"/>
        </w:rPr>
        <w:t xml:space="preserve"> </w:t>
      </w:r>
      <w:r>
        <w:rPr>
          <w:rFonts w:ascii="仿宋" w:hAnsi="仿宋" w:eastAsia="仿宋" w:cs="仿宋"/>
          <w:spacing w:val="16"/>
          <w:sz w:val="23"/>
          <w:szCs w:val="23"/>
        </w:rPr>
        <w:t>牌及</w:t>
      </w:r>
      <w:r>
        <w:rPr>
          <w:rFonts w:ascii="仿宋" w:hAnsi="仿宋" w:eastAsia="仿宋" w:cs="仿宋"/>
          <w:spacing w:val="10"/>
          <w:sz w:val="23"/>
          <w:szCs w:val="23"/>
        </w:rPr>
        <w:t>型</w:t>
      </w:r>
      <w:r>
        <w:rPr>
          <w:rFonts w:ascii="仿宋" w:hAnsi="仿宋" w:eastAsia="仿宋" w:cs="仿宋"/>
          <w:spacing w:val="8"/>
          <w:sz w:val="23"/>
          <w:szCs w:val="23"/>
        </w:rPr>
        <w:t>号必须为清单中有效期内产品并提供证明文件，否则其磋商将被</w:t>
      </w:r>
      <w:r>
        <w:rPr>
          <w:rFonts w:ascii="仿宋" w:hAnsi="仿宋" w:eastAsia="仿宋" w:cs="仿宋"/>
          <w:sz w:val="23"/>
          <w:szCs w:val="23"/>
        </w:rPr>
        <w:t xml:space="preserve"> </w:t>
      </w:r>
      <w:r>
        <w:rPr>
          <w:rFonts w:ascii="仿宋" w:hAnsi="仿宋" w:eastAsia="仿宋" w:cs="仿宋"/>
          <w:spacing w:val="8"/>
          <w:sz w:val="23"/>
          <w:szCs w:val="23"/>
        </w:rPr>
        <w:t>认</w:t>
      </w:r>
      <w:r>
        <w:rPr>
          <w:rFonts w:ascii="仿宋" w:hAnsi="仿宋" w:eastAsia="仿宋" w:cs="仿宋"/>
          <w:spacing w:val="7"/>
          <w:sz w:val="23"/>
          <w:szCs w:val="23"/>
        </w:rPr>
        <w:t>定为</w:t>
      </w:r>
      <w:r>
        <w:rPr>
          <w:rFonts w:ascii="仿宋" w:hAnsi="仿宋" w:eastAsia="仿宋" w:cs="仿宋"/>
          <w:spacing w:val="7"/>
          <w:sz w:val="23"/>
          <w:szCs w:val="23"/>
          <w14:textOutline w14:w="4358" w14:cap="sq" w14:cmpd="sng">
            <w14:solidFill>
              <w14:srgbClr w14:val="000000"/>
            </w14:solidFill>
            <w14:prstDash w14:val="solid"/>
            <w14:bevel/>
          </w14:textOutline>
        </w:rPr>
        <w:t>磋商无效</w:t>
      </w:r>
      <w:r>
        <w:rPr>
          <w:rFonts w:ascii="仿宋" w:hAnsi="仿宋" w:eastAsia="仿宋" w:cs="仿宋"/>
          <w:spacing w:val="7"/>
          <w:sz w:val="23"/>
          <w:szCs w:val="23"/>
        </w:rPr>
        <w:t>。</w:t>
      </w:r>
    </w:p>
    <w:p>
      <w:pPr>
        <w:spacing w:line="310" w:lineRule="exact"/>
        <w:ind w:left="48"/>
        <w:outlineLvl w:val="2"/>
        <w:rPr>
          <w:rFonts w:ascii="仿宋" w:hAnsi="仿宋" w:eastAsia="仿宋" w:cs="仿宋"/>
          <w:sz w:val="23"/>
          <w:szCs w:val="23"/>
        </w:rPr>
      </w:pPr>
      <w:r>
        <w:rPr>
          <w:rFonts w:ascii="仿宋" w:hAnsi="仿宋" w:eastAsia="仿宋" w:cs="仿宋"/>
          <w:spacing w:val="7"/>
          <w:position w:val="1"/>
          <w:sz w:val="23"/>
          <w:szCs w:val="23"/>
          <w14:textOutline w14:w="4358" w14:cap="sq" w14:cmpd="sng">
            <w14:solidFill>
              <w14:srgbClr w14:val="000000"/>
            </w14:solidFill>
            <w14:prstDash w14:val="solid"/>
            <w14:bevel/>
          </w14:textOutline>
        </w:rPr>
        <w:t>21.磋商偏</w:t>
      </w:r>
      <w:r>
        <w:rPr>
          <w:rFonts w:ascii="仿宋" w:hAnsi="仿宋" w:eastAsia="仿宋" w:cs="仿宋"/>
          <w:spacing w:val="6"/>
          <w:position w:val="1"/>
          <w:sz w:val="23"/>
          <w:szCs w:val="23"/>
          <w14:textOutline w14:w="4358" w14:cap="sq" w14:cmpd="sng">
            <w14:solidFill>
              <w14:srgbClr w14:val="000000"/>
            </w14:solidFill>
            <w14:prstDash w14:val="solid"/>
            <w14:bevel/>
          </w14:textOutline>
        </w:rPr>
        <w:t>离</w:t>
      </w:r>
    </w:p>
    <w:p>
      <w:pPr>
        <w:spacing w:line="228" w:lineRule="auto"/>
        <w:ind w:left="858"/>
        <w:rPr>
          <w:rFonts w:ascii="仿宋" w:hAnsi="仿宋" w:eastAsia="仿宋" w:cs="仿宋"/>
          <w:sz w:val="23"/>
          <w:szCs w:val="23"/>
        </w:rPr>
      </w:pPr>
      <w:r>
        <w:rPr>
          <w:rFonts w:ascii="仿宋" w:hAnsi="仿宋" w:eastAsia="仿宋" w:cs="仿宋"/>
          <w:spacing w:val="13"/>
          <w:sz w:val="23"/>
          <w:szCs w:val="23"/>
        </w:rPr>
        <w:t>磋</w:t>
      </w:r>
      <w:r>
        <w:rPr>
          <w:rFonts w:ascii="仿宋" w:hAnsi="仿宋" w:eastAsia="仿宋" w:cs="仿宋"/>
          <w:spacing w:val="9"/>
          <w:sz w:val="23"/>
          <w:szCs w:val="23"/>
        </w:rPr>
        <w:t>商小组可以接受响应文件中不构成实质性偏离的不正规或不一致。</w:t>
      </w:r>
    </w:p>
    <w:p>
      <w:pPr>
        <w:spacing w:before="28" w:line="312" w:lineRule="exact"/>
        <w:ind w:left="48"/>
        <w:outlineLvl w:val="2"/>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22.磋商无</w:t>
      </w:r>
      <w:r>
        <w:rPr>
          <w:rFonts w:ascii="仿宋" w:hAnsi="仿宋" w:eastAsia="仿宋" w:cs="仿宋"/>
          <w:spacing w:val="6"/>
          <w:position w:val="2"/>
          <w:sz w:val="23"/>
          <w:szCs w:val="23"/>
          <w14:textOutline w14:w="4358" w14:cap="sq" w14:cmpd="sng">
            <w14:solidFill>
              <w14:srgbClr w14:val="000000"/>
            </w14:solidFill>
            <w14:prstDash w14:val="solid"/>
            <w14:bevel/>
          </w14:textOutline>
        </w:rPr>
        <w:t>效</w:t>
      </w:r>
    </w:p>
    <w:p>
      <w:pPr>
        <w:spacing w:before="1" w:line="227" w:lineRule="auto"/>
        <w:rPr>
          <w:rFonts w:ascii="仿宋" w:hAnsi="仿宋" w:eastAsia="仿宋" w:cs="仿宋"/>
          <w:sz w:val="23"/>
          <w:szCs w:val="23"/>
        </w:rPr>
      </w:pPr>
      <w:r>
        <w:rPr>
          <w:rFonts w:ascii="仿宋" w:hAnsi="仿宋" w:eastAsia="仿宋" w:cs="仿宋"/>
          <w:spacing w:val="11"/>
          <w:sz w:val="23"/>
          <w:szCs w:val="23"/>
        </w:rPr>
        <w:t>22.1   在比较与评价之前，根据本须知的规定，磋商小组要审查每份响应文</w:t>
      </w:r>
      <w:r>
        <w:rPr>
          <w:rFonts w:ascii="仿宋" w:hAnsi="仿宋" w:eastAsia="仿宋" w:cs="仿宋"/>
          <w:spacing w:val="5"/>
          <w:sz w:val="23"/>
          <w:szCs w:val="23"/>
        </w:rPr>
        <w:t>件</w:t>
      </w:r>
    </w:p>
    <w:p>
      <w:pPr>
        <w:spacing w:before="48" w:line="250" w:lineRule="auto"/>
        <w:ind w:left="878" w:right="185" w:firstLine="1"/>
        <w:rPr>
          <w:rFonts w:ascii="仿宋" w:hAnsi="仿宋" w:eastAsia="仿宋" w:cs="仿宋"/>
          <w:sz w:val="23"/>
          <w:szCs w:val="23"/>
        </w:rPr>
      </w:pPr>
      <w:r>
        <w:rPr>
          <w:rFonts w:ascii="仿宋" w:hAnsi="仿宋" w:eastAsia="仿宋" w:cs="仿宋"/>
          <w:spacing w:val="12"/>
          <w:sz w:val="23"/>
          <w:szCs w:val="23"/>
        </w:rPr>
        <w:t>是</w:t>
      </w:r>
      <w:r>
        <w:rPr>
          <w:rFonts w:ascii="仿宋" w:hAnsi="仿宋" w:eastAsia="仿宋" w:cs="仿宋"/>
          <w:spacing w:val="10"/>
          <w:sz w:val="23"/>
          <w:szCs w:val="23"/>
        </w:rPr>
        <w:t>否实质上响应了磋商文件的要求。实质上响应的磋商应该是与磋商文</w:t>
      </w:r>
      <w:r>
        <w:rPr>
          <w:rFonts w:ascii="仿宋" w:hAnsi="仿宋" w:eastAsia="仿宋" w:cs="仿宋"/>
          <w:sz w:val="23"/>
          <w:szCs w:val="23"/>
        </w:rPr>
        <w:t xml:space="preserve"> </w:t>
      </w:r>
      <w:r>
        <w:rPr>
          <w:rFonts w:ascii="仿宋" w:hAnsi="仿宋" w:eastAsia="仿宋" w:cs="仿宋"/>
          <w:spacing w:val="14"/>
          <w:sz w:val="23"/>
          <w:szCs w:val="23"/>
        </w:rPr>
        <w:t>件</w:t>
      </w:r>
      <w:r>
        <w:rPr>
          <w:rFonts w:ascii="仿宋" w:hAnsi="仿宋" w:eastAsia="仿宋" w:cs="仿宋"/>
          <w:spacing w:val="10"/>
          <w:sz w:val="23"/>
          <w:szCs w:val="23"/>
        </w:rPr>
        <w:t>要求的全部条款、条件和规格相符，没有重大偏离的磋商。对关键条</w:t>
      </w:r>
      <w:r>
        <w:rPr>
          <w:rFonts w:ascii="仿宋" w:hAnsi="仿宋" w:eastAsia="仿宋" w:cs="仿宋"/>
          <w:sz w:val="23"/>
          <w:szCs w:val="23"/>
        </w:rPr>
        <w:t xml:space="preserve"> </w:t>
      </w:r>
      <w:r>
        <w:rPr>
          <w:rFonts w:ascii="仿宋" w:hAnsi="仿宋" w:eastAsia="仿宋" w:cs="仿宋"/>
          <w:spacing w:val="14"/>
          <w:sz w:val="23"/>
          <w:szCs w:val="23"/>
        </w:rPr>
        <w:t>款</w:t>
      </w:r>
      <w:r>
        <w:rPr>
          <w:rFonts w:ascii="仿宋" w:hAnsi="仿宋" w:eastAsia="仿宋" w:cs="仿宋"/>
          <w:spacing w:val="10"/>
          <w:sz w:val="23"/>
          <w:szCs w:val="23"/>
        </w:rPr>
        <w:t>的偏离，将被认定为</w:t>
      </w:r>
      <w:r>
        <w:rPr>
          <w:rFonts w:ascii="仿宋" w:hAnsi="仿宋" w:eastAsia="仿宋" w:cs="仿宋"/>
          <w:spacing w:val="10"/>
          <w:sz w:val="23"/>
          <w:szCs w:val="23"/>
          <w14:textOutline w14:w="4358" w14:cap="sq" w14:cmpd="sng">
            <w14:solidFill>
              <w14:srgbClr w14:val="000000"/>
            </w14:solidFill>
            <w14:prstDash w14:val="solid"/>
            <w14:bevel/>
          </w14:textOutline>
        </w:rPr>
        <w:t>磋商无效</w:t>
      </w:r>
      <w:r>
        <w:rPr>
          <w:rFonts w:ascii="仿宋" w:hAnsi="仿宋" w:eastAsia="仿宋" w:cs="仿宋"/>
          <w:spacing w:val="10"/>
          <w:sz w:val="23"/>
          <w:szCs w:val="23"/>
        </w:rPr>
        <w:t>。供应商不得通过修正或撤销不符合要</w:t>
      </w:r>
      <w:r>
        <w:rPr>
          <w:rFonts w:ascii="仿宋" w:hAnsi="仿宋" w:eastAsia="仿宋" w:cs="仿宋"/>
          <w:sz w:val="23"/>
          <w:szCs w:val="23"/>
        </w:rPr>
        <w:t xml:space="preserve"> </w:t>
      </w:r>
      <w:r>
        <w:rPr>
          <w:rFonts w:ascii="仿宋" w:hAnsi="仿宋" w:eastAsia="仿宋" w:cs="仿宋"/>
          <w:spacing w:val="9"/>
          <w:sz w:val="23"/>
          <w:szCs w:val="23"/>
        </w:rPr>
        <w:t>求的偏离，从而使其磋商成为实质上响应的磋商</w:t>
      </w:r>
      <w:r>
        <w:rPr>
          <w:rFonts w:ascii="仿宋" w:hAnsi="仿宋" w:eastAsia="仿宋" w:cs="仿宋"/>
          <w:spacing w:val="5"/>
          <w:sz w:val="23"/>
          <w:szCs w:val="23"/>
        </w:rPr>
        <w:t>。</w:t>
      </w:r>
    </w:p>
    <w:p>
      <w:pPr>
        <w:spacing w:before="1" w:line="249" w:lineRule="auto"/>
        <w:ind w:left="825" w:right="185" w:hanging="7"/>
        <w:rPr>
          <w:rFonts w:ascii="仿宋" w:hAnsi="仿宋" w:eastAsia="仿宋" w:cs="仿宋"/>
          <w:sz w:val="23"/>
          <w:szCs w:val="23"/>
        </w:rPr>
      </w:pPr>
      <w:r>
        <w:rPr>
          <w:rFonts w:ascii="仿宋" w:hAnsi="仿宋" w:eastAsia="仿宋" w:cs="仿宋"/>
          <w:spacing w:val="13"/>
          <w:sz w:val="23"/>
          <w:szCs w:val="23"/>
        </w:rPr>
        <w:t>磋</w:t>
      </w:r>
      <w:r>
        <w:rPr>
          <w:rFonts w:ascii="仿宋" w:hAnsi="仿宋" w:eastAsia="仿宋" w:cs="仿宋"/>
          <w:spacing w:val="12"/>
          <w:sz w:val="23"/>
          <w:szCs w:val="23"/>
        </w:rPr>
        <w:t>商小组决定磋商的响应性只根据磋商文件要求、响应文件内容及财政</w:t>
      </w:r>
      <w:r>
        <w:rPr>
          <w:rFonts w:ascii="仿宋" w:hAnsi="仿宋" w:eastAsia="仿宋" w:cs="仿宋"/>
          <w:sz w:val="23"/>
          <w:szCs w:val="23"/>
        </w:rPr>
        <w:t xml:space="preserve"> </w:t>
      </w:r>
      <w:r>
        <w:rPr>
          <w:rFonts w:ascii="仿宋" w:hAnsi="仿宋" w:eastAsia="仿宋" w:cs="仿宋"/>
          <w:spacing w:val="8"/>
          <w:sz w:val="23"/>
          <w:szCs w:val="23"/>
        </w:rPr>
        <w:t>主管部门指定相关信息发布媒体</w:t>
      </w:r>
      <w:r>
        <w:rPr>
          <w:rFonts w:ascii="仿宋" w:hAnsi="仿宋" w:eastAsia="仿宋" w:cs="仿宋"/>
          <w:spacing w:val="5"/>
          <w:sz w:val="23"/>
          <w:szCs w:val="23"/>
        </w:rPr>
        <w:t>。</w:t>
      </w:r>
    </w:p>
    <w:p>
      <w:pPr>
        <w:spacing w:line="239" w:lineRule="auto"/>
        <w:ind w:left="928" w:right="185" w:hanging="906"/>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2</w:t>
      </w:r>
      <w:r>
        <w:rPr>
          <w:rFonts w:ascii="仿宋" w:hAnsi="仿宋" w:eastAsia="仿宋" w:cs="仿宋"/>
          <w:spacing w:val="6"/>
          <w:sz w:val="23"/>
          <w:szCs w:val="23"/>
        </w:rPr>
        <w:t>.2   如发现下列情况之一的，其磋商将被认定为</w:t>
      </w:r>
      <w:r>
        <w:rPr>
          <w:rFonts w:ascii="仿宋" w:hAnsi="仿宋" w:eastAsia="仿宋" w:cs="仿宋"/>
          <w:spacing w:val="6"/>
          <w:sz w:val="23"/>
          <w:szCs w:val="23"/>
          <w14:textOutline w14:w="4358" w14:cap="sq" w14:cmpd="sng">
            <w14:solidFill>
              <w14:srgbClr w14:val="000000"/>
            </w14:solidFill>
            <w14:prstDash w14:val="solid"/>
            <w14:bevel/>
          </w14:textOutline>
        </w:rPr>
        <w:t>磋商无效</w:t>
      </w:r>
      <w:r>
        <w:rPr>
          <w:rFonts w:ascii="仿宋" w:hAnsi="仿宋" w:eastAsia="仿宋" w:cs="仿宋"/>
          <w:spacing w:val="6"/>
          <w:sz w:val="23"/>
          <w:szCs w:val="23"/>
        </w:rPr>
        <w:t>：  (</w:t>
      </w:r>
      <w:r>
        <w:rPr>
          <w:rFonts w:ascii="仿宋" w:hAnsi="仿宋" w:eastAsia="仿宋" w:cs="仿宋"/>
          <w:spacing w:val="6"/>
          <w:sz w:val="23"/>
          <w:szCs w:val="23"/>
          <w14:textOutline w14:w="4358" w14:cap="sq" w14:cmpd="sng">
            <w14:solidFill>
              <w14:srgbClr w14:val="000000"/>
            </w14:solidFill>
            <w14:prstDash w14:val="solid"/>
            <w14:bevel/>
          </w14:textOutline>
        </w:rPr>
        <w:t>以下情形应当</w:t>
      </w:r>
      <w:r>
        <w:rPr>
          <w:rFonts w:ascii="仿宋" w:hAnsi="仿宋" w:eastAsia="仿宋" w:cs="仿宋"/>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在</w:t>
      </w:r>
      <w:r>
        <w:rPr>
          <w:rFonts w:ascii="仿宋" w:hAnsi="仿宋" w:eastAsia="仿宋" w:cs="仿宋"/>
          <w:spacing w:val="9"/>
          <w:sz w:val="23"/>
          <w:szCs w:val="23"/>
          <w14:textOutline w14:w="4358" w14:cap="sq" w14:cmpd="sng">
            <w14:solidFill>
              <w14:srgbClr w14:val="000000"/>
            </w14:solidFill>
            <w14:prstDash w14:val="solid"/>
            <w14:bevel/>
          </w14:textOutline>
        </w:rPr>
        <w:t>磋商文件中规定，并以醒目的方式标明</w:t>
      </w:r>
      <w:r>
        <w:rPr>
          <w:rFonts w:ascii="仿宋" w:hAnsi="仿宋" w:eastAsia="仿宋" w:cs="仿宋"/>
          <w:spacing w:val="9"/>
          <w:sz w:val="23"/>
          <w:szCs w:val="23"/>
        </w:rPr>
        <w:t>)</w:t>
      </w:r>
    </w:p>
    <w:p>
      <w:pPr>
        <w:spacing w:before="28" w:line="229" w:lineRule="auto"/>
        <w:ind w:left="916"/>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w:t>
      </w:r>
      <w:r>
        <w:rPr>
          <w:rFonts w:ascii="仿宋" w:hAnsi="仿宋" w:eastAsia="仿宋" w:cs="仿宋"/>
          <w:spacing w:val="10"/>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未按磋商文件规定的形式和金额提交磋商保证金的；</w:t>
      </w:r>
    </w:p>
    <w:p>
      <w:pPr>
        <w:spacing w:before="23" w:line="231" w:lineRule="auto"/>
        <w:ind w:left="916"/>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pacing w:val="12"/>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未按照磋商文件规定要求签署、盖章的；</w:t>
      </w:r>
    </w:p>
    <w:p>
      <w:pPr>
        <w:spacing w:before="25" w:line="228" w:lineRule="auto"/>
        <w:ind w:left="91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3</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未满足磋商文件中技术条款的实质性要求</w:t>
      </w:r>
      <w:r>
        <w:rPr>
          <w:rFonts w:ascii="仿宋" w:hAnsi="仿宋" w:eastAsia="仿宋" w:cs="仿宋"/>
          <w:spacing w:val="3"/>
          <w:sz w:val="23"/>
          <w:szCs w:val="23"/>
          <w14:textOutline w14:w="4358" w14:cap="sq" w14:cmpd="sng">
            <w14:solidFill>
              <w14:srgbClr w14:val="000000"/>
            </w14:solidFill>
            <w14:prstDash w14:val="solid"/>
            <w14:bevel/>
          </w14:textOutline>
        </w:rPr>
        <w:t>；</w:t>
      </w:r>
    </w:p>
    <w:p>
      <w:pPr>
        <w:spacing w:before="27" w:line="228" w:lineRule="auto"/>
        <w:ind w:left="916"/>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4</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与其他供应商串通磋商，或者与招标人串通磋商；</w:t>
      </w:r>
    </w:p>
    <w:p>
      <w:pPr>
        <w:spacing w:before="28" w:line="230" w:lineRule="auto"/>
        <w:ind w:left="916"/>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pacing w:val="12"/>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5</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属于磋商文件规定的其他磋商无效情形；</w:t>
      </w:r>
    </w:p>
    <w:p>
      <w:pPr>
        <w:spacing w:before="25" w:line="242" w:lineRule="auto"/>
        <w:ind w:left="1110" w:right="185" w:hanging="194"/>
        <w:rPr>
          <w:rFonts w:ascii="仿宋" w:hAnsi="仿宋" w:eastAsia="仿宋" w:cs="仿宋"/>
          <w:sz w:val="23"/>
          <w:szCs w:val="23"/>
        </w:rPr>
      </w:pPr>
      <w:r>
        <w:rPr>
          <w:rFonts w:ascii="仿宋" w:hAnsi="仿宋" w:eastAsia="仿宋" w:cs="仿宋"/>
          <w:spacing w:val="23"/>
          <w:sz w:val="23"/>
          <w:szCs w:val="23"/>
          <w14:textOutline w14:w="4358" w14:cap="sq" w14:cmpd="sng">
            <w14:solidFill>
              <w14:srgbClr w14:val="000000"/>
            </w14:solidFill>
            <w14:prstDash w14:val="solid"/>
            <w14:bevel/>
          </w14:textOutline>
        </w:rPr>
        <w:t>(</w:t>
      </w:r>
      <w:r>
        <w:rPr>
          <w:rFonts w:ascii="仿宋" w:hAnsi="仿宋" w:eastAsia="仿宋" w:cs="仿宋"/>
          <w:spacing w:val="15"/>
          <w:sz w:val="23"/>
          <w:szCs w:val="23"/>
        </w:rPr>
        <w:t xml:space="preserve"> </w:t>
      </w:r>
      <w:r>
        <w:rPr>
          <w:rFonts w:ascii="仿宋" w:hAnsi="仿宋" w:eastAsia="仿宋" w:cs="仿宋"/>
          <w:spacing w:val="15"/>
          <w:sz w:val="23"/>
          <w:szCs w:val="23"/>
          <w14:textOutline w14:w="4358" w14:cap="sq" w14:cmpd="sng">
            <w14:solidFill>
              <w14:srgbClr w14:val="000000"/>
            </w14:solidFill>
            <w14:prstDash w14:val="solid"/>
            <w14:bevel/>
          </w14:textOutline>
        </w:rPr>
        <w:t>6</w:t>
      </w:r>
      <w:r>
        <w:rPr>
          <w:rFonts w:ascii="仿宋" w:hAnsi="仿宋" w:eastAsia="仿宋" w:cs="仿宋"/>
          <w:spacing w:val="15"/>
          <w:sz w:val="23"/>
          <w:szCs w:val="23"/>
        </w:rPr>
        <w:t xml:space="preserve"> </w:t>
      </w:r>
      <w:r>
        <w:rPr>
          <w:rFonts w:ascii="仿宋" w:hAnsi="仿宋" w:eastAsia="仿宋" w:cs="仿宋"/>
          <w:spacing w:val="15"/>
          <w:sz w:val="23"/>
          <w:szCs w:val="23"/>
          <w14:textOutline w14:w="4358" w14:cap="sq" w14:cmpd="sng">
            <w14:solidFill>
              <w14:srgbClr w14:val="000000"/>
            </w14:solidFill>
            <w14:prstDash w14:val="solid"/>
            <w14:bevel/>
          </w14:textOutline>
        </w:rPr>
        <w:t>)</w:t>
      </w:r>
      <w:r>
        <w:rPr>
          <w:rFonts w:ascii="仿宋" w:hAnsi="仿宋" w:eastAsia="仿宋" w:cs="仿宋"/>
          <w:spacing w:val="15"/>
          <w:sz w:val="23"/>
          <w:szCs w:val="23"/>
        </w:rPr>
        <w:t xml:space="preserve"> </w:t>
      </w:r>
      <w:r>
        <w:rPr>
          <w:rFonts w:ascii="仿宋" w:hAnsi="仿宋" w:eastAsia="仿宋" w:cs="仿宋"/>
          <w:spacing w:val="15"/>
          <w:sz w:val="23"/>
          <w:szCs w:val="23"/>
          <w14:textOutline w14:w="4358" w14:cap="sq" w14:cmpd="sng">
            <w14:solidFill>
              <w14:srgbClr w14:val="000000"/>
            </w14:solidFill>
            <w14:prstDash w14:val="solid"/>
            <w14:bevel/>
          </w14:textOutline>
        </w:rPr>
        <w:t>磋商小组认为供应商的报价明显低于其他通过符合性检查供应</w:t>
      </w:r>
      <w:r>
        <w:rPr>
          <w:rFonts w:ascii="仿宋" w:hAnsi="仿宋" w:eastAsia="仿宋" w:cs="仿宋"/>
          <w:sz w:val="23"/>
          <w:szCs w:val="23"/>
        </w:rPr>
        <w:t xml:space="preserve"> </w:t>
      </w:r>
      <w:r>
        <w:rPr>
          <w:rFonts w:ascii="仿宋" w:hAnsi="仿宋" w:eastAsia="仿宋" w:cs="仿宋"/>
          <w:spacing w:val="20"/>
          <w:sz w:val="23"/>
          <w:szCs w:val="23"/>
          <w14:textOutline w14:w="4358" w14:cap="sq" w14:cmpd="sng">
            <w14:solidFill>
              <w14:srgbClr w14:val="000000"/>
            </w14:solidFill>
            <w14:prstDash w14:val="solid"/>
            <w14:bevel/>
          </w14:textOutline>
        </w:rPr>
        <w:t>商</w:t>
      </w:r>
      <w:r>
        <w:rPr>
          <w:rFonts w:ascii="仿宋" w:hAnsi="仿宋" w:eastAsia="仿宋" w:cs="仿宋"/>
          <w:spacing w:val="11"/>
          <w:sz w:val="23"/>
          <w:szCs w:val="23"/>
          <w14:textOutline w14:w="4358" w14:cap="sq" w14:cmpd="sng">
            <w14:solidFill>
              <w14:srgbClr w14:val="000000"/>
            </w14:solidFill>
            <w14:prstDash w14:val="solid"/>
            <w14:bevel/>
          </w14:textOutline>
        </w:rPr>
        <w:t>的</w:t>
      </w:r>
      <w:r>
        <w:rPr>
          <w:rFonts w:ascii="仿宋" w:hAnsi="仿宋" w:eastAsia="仿宋" w:cs="仿宋"/>
          <w:spacing w:val="10"/>
          <w:sz w:val="23"/>
          <w:szCs w:val="23"/>
          <w14:textOutline w14:w="4358" w14:cap="sq" w14:cmpd="sng">
            <w14:solidFill>
              <w14:srgbClr w14:val="000000"/>
            </w14:solidFill>
            <w14:prstDash w14:val="solid"/>
            <w14:bevel/>
          </w14:textOutline>
        </w:rPr>
        <w:t>报价，有可能影响履约的，且供应商未按照规定证明其报价合理</w:t>
      </w:r>
      <w:r>
        <w:rPr>
          <w:rFonts w:ascii="仿宋" w:hAnsi="仿宋" w:eastAsia="仿宋" w:cs="仿宋"/>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性的；</w:t>
      </w:r>
    </w:p>
    <w:p>
      <w:pPr>
        <w:spacing w:before="27" w:line="230" w:lineRule="auto"/>
        <w:ind w:left="91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7</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响应文件含有采购人不能接受的附加条件的</w:t>
      </w:r>
      <w:r>
        <w:rPr>
          <w:rFonts w:ascii="仿宋" w:hAnsi="仿宋" w:eastAsia="仿宋" w:cs="仿宋"/>
          <w:spacing w:val="6"/>
          <w:sz w:val="23"/>
          <w:szCs w:val="23"/>
          <w14:textOutline w14:w="4358" w14:cap="sq" w14:cmpd="sng">
            <w14:solidFill>
              <w14:srgbClr w14:val="000000"/>
            </w14:solidFill>
            <w14:prstDash w14:val="solid"/>
            <w14:bevel/>
          </w14:textOutline>
        </w:rPr>
        <w:t>；</w:t>
      </w:r>
    </w:p>
    <w:p>
      <w:pPr>
        <w:spacing w:before="27" w:line="228" w:lineRule="auto"/>
        <w:ind w:left="916"/>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w:t>
      </w:r>
      <w:r>
        <w:rPr>
          <w:rFonts w:ascii="仿宋" w:hAnsi="仿宋" w:eastAsia="仿宋" w:cs="仿宋"/>
          <w:spacing w:val="10"/>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8</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不符合法规和磋商文件中规定的其他实质性要求的</w:t>
      </w:r>
      <w:r>
        <w:rPr>
          <w:rFonts w:ascii="仿宋" w:hAnsi="仿宋" w:eastAsia="仿宋" w:cs="仿宋"/>
          <w:spacing w:val="7"/>
          <w:sz w:val="23"/>
          <w:szCs w:val="23"/>
        </w:rPr>
        <w:t>。</w:t>
      </w:r>
    </w:p>
    <w:p>
      <w:pPr>
        <w:spacing w:before="27" w:line="310" w:lineRule="exact"/>
        <w:ind w:left="22"/>
        <w:outlineLvl w:val="2"/>
        <w:rPr>
          <w:rFonts w:ascii="仿宋" w:hAnsi="仿宋" w:eastAsia="仿宋" w:cs="仿宋"/>
          <w:sz w:val="23"/>
          <w:szCs w:val="23"/>
        </w:rPr>
      </w:pPr>
      <w:r>
        <w:rPr>
          <w:rFonts w:ascii="仿宋" w:hAnsi="仿宋" w:eastAsia="仿宋" w:cs="仿宋"/>
          <w:spacing w:val="11"/>
          <w:position w:val="2"/>
          <w:sz w:val="23"/>
          <w:szCs w:val="23"/>
          <w14:textOutline w14:w="4358" w14:cap="sq" w14:cmpd="sng">
            <w14:solidFill>
              <w14:srgbClr w14:val="000000"/>
            </w14:solidFill>
            <w14:prstDash w14:val="solid"/>
            <w14:bevel/>
          </w14:textOutline>
        </w:rPr>
        <w:t>2</w:t>
      </w:r>
      <w:r>
        <w:rPr>
          <w:rFonts w:ascii="仿宋" w:hAnsi="仿宋" w:eastAsia="仿宋" w:cs="仿宋"/>
          <w:spacing w:val="7"/>
          <w:position w:val="2"/>
          <w:sz w:val="23"/>
          <w:szCs w:val="23"/>
          <w14:textOutline w14:w="4358" w14:cap="sq" w14:cmpd="sng">
            <w14:solidFill>
              <w14:srgbClr w14:val="000000"/>
            </w14:solidFill>
            <w14:prstDash w14:val="solid"/>
            <w14:bevel/>
          </w14:textOutline>
        </w:rPr>
        <w:t>3.比较与评价</w:t>
      </w:r>
    </w:p>
    <w:p>
      <w:pPr>
        <w:spacing w:line="228" w:lineRule="auto"/>
        <w:ind w:left="22"/>
        <w:rPr>
          <w:rFonts w:ascii="仿宋" w:hAnsi="仿宋" w:eastAsia="仿宋" w:cs="仿宋"/>
          <w:sz w:val="23"/>
          <w:szCs w:val="23"/>
        </w:rPr>
      </w:pPr>
      <w:r>
        <w:rPr>
          <w:rFonts w:ascii="仿宋" w:hAnsi="仿宋" w:eastAsia="仿宋" w:cs="仿宋"/>
          <w:spacing w:val="18"/>
          <w:sz w:val="23"/>
          <w:szCs w:val="23"/>
        </w:rPr>
        <w:t>23</w:t>
      </w:r>
      <w:r>
        <w:rPr>
          <w:rFonts w:ascii="仿宋" w:hAnsi="仿宋" w:eastAsia="仿宋" w:cs="仿宋"/>
          <w:spacing w:val="13"/>
          <w:sz w:val="23"/>
          <w:szCs w:val="23"/>
        </w:rPr>
        <w:t>.</w:t>
      </w:r>
      <w:r>
        <w:rPr>
          <w:rFonts w:ascii="仿宋" w:hAnsi="仿宋" w:eastAsia="仿宋" w:cs="仿宋"/>
          <w:spacing w:val="9"/>
          <w:sz w:val="23"/>
          <w:szCs w:val="23"/>
        </w:rPr>
        <w:t>1   经符合性审查合格的响应文件，磋商小组将根据磋商文件确定的评标方</w:t>
      </w:r>
    </w:p>
    <w:p>
      <w:pPr>
        <w:spacing w:before="27" w:line="231" w:lineRule="auto"/>
        <w:ind w:left="935"/>
        <w:rPr>
          <w:rFonts w:ascii="仿宋" w:hAnsi="仿宋" w:eastAsia="仿宋" w:cs="仿宋"/>
          <w:sz w:val="23"/>
          <w:szCs w:val="23"/>
        </w:rPr>
      </w:pPr>
      <w:r>
        <w:rPr>
          <w:rFonts w:ascii="仿宋" w:hAnsi="仿宋" w:eastAsia="仿宋" w:cs="仿宋"/>
          <w:spacing w:val="16"/>
          <w:sz w:val="23"/>
          <w:szCs w:val="23"/>
        </w:rPr>
        <w:t>法和</w:t>
      </w:r>
      <w:r>
        <w:rPr>
          <w:rFonts w:ascii="仿宋" w:hAnsi="仿宋" w:eastAsia="仿宋" w:cs="仿宋"/>
          <w:spacing w:val="12"/>
          <w:sz w:val="23"/>
          <w:szCs w:val="23"/>
        </w:rPr>
        <w:t>标</w:t>
      </w:r>
      <w:r>
        <w:rPr>
          <w:rFonts w:ascii="仿宋" w:hAnsi="仿宋" w:eastAsia="仿宋" w:cs="仿宋"/>
          <w:spacing w:val="8"/>
          <w:sz w:val="23"/>
          <w:szCs w:val="23"/>
        </w:rPr>
        <w:t>准，对其技术部分和商务部分作进一步的比较和评价。</w:t>
      </w:r>
    </w:p>
    <w:p>
      <w:pPr>
        <w:spacing w:before="30" w:line="252" w:lineRule="auto"/>
        <w:ind w:left="985" w:firstLine="6"/>
        <w:rPr>
          <w:rFonts w:ascii="仿宋" w:hAnsi="仿宋" w:eastAsia="仿宋" w:cs="仿宋"/>
          <w:sz w:val="23"/>
          <w:szCs w:val="23"/>
        </w:rPr>
      </w:pP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竞争</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性磋商共有两次报价，二次报价为最终报价，磋商小组所有成员集</w:t>
      </w:r>
      <w:r>
        <w:rPr>
          <w:rFonts w:ascii="仿宋" w:hAnsi="仿宋" w:eastAsia="仿宋" w:cs="仿宋"/>
          <w:sz w:val="23"/>
          <w:szCs w:val="23"/>
        </w:rPr>
        <w:t xml:space="preserve"> </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中与单</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一</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供应商分别进行磋商，并给予所有参加磋商的供应商平等的磋</w:t>
      </w:r>
      <w:r>
        <w:rPr>
          <w:rFonts w:ascii="仿宋" w:hAnsi="仿宋" w:eastAsia="仿宋" w:cs="仿宋"/>
          <w:sz w:val="23"/>
          <w:szCs w:val="23"/>
        </w:rPr>
        <w:t xml:space="preserve"> </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商机会</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磋商小组要求所有实质性响应的供应商在规定时间内提交最后</w:t>
      </w:r>
      <w:r>
        <w:rPr>
          <w:rFonts w:ascii="仿宋" w:hAnsi="仿宋" w:eastAsia="仿宋" w:cs="仿宋"/>
          <w:sz w:val="23"/>
          <w:szCs w:val="23"/>
        </w:rPr>
        <w:t xml:space="preserve"> </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报价，</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最</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后报价是供应商响应文件的有效组成部分，经磋商确定最终采</w:t>
      </w:r>
      <w:r>
        <w:rPr>
          <w:rFonts w:ascii="仿宋" w:hAnsi="仿宋" w:eastAsia="仿宋" w:cs="仿宋"/>
          <w:sz w:val="23"/>
          <w:szCs w:val="23"/>
        </w:rPr>
        <w:t xml:space="preserve"> </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购需求</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和</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提交最后报价的供应商后，由磋商小组采用综合评分法对提交</w:t>
      </w:r>
      <w:r>
        <w:rPr>
          <w:rFonts w:ascii="仿宋" w:hAnsi="仿宋" w:eastAsia="仿宋" w:cs="仿宋"/>
          <w:sz w:val="23"/>
          <w:szCs w:val="23"/>
        </w:rPr>
        <w:t xml:space="preserve"> </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最后报</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价</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的供应商的响应文件和最后报价进行综合评分。磋商小组各成</w:t>
      </w:r>
      <w:r>
        <w:rPr>
          <w:rFonts w:ascii="仿宋" w:hAnsi="仿宋" w:eastAsia="仿宋" w:cs="仿宋"/>
          <w:sz w:val="23"/>
          <w:szCs w:val="23"/>
        </w:rPr>
        <w:t xml:space="preserve"> </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员应当</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独</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立对每个有效响应的文件进行评价、打分，汇总每个供应商每</w:t>
      </w:r>
      <w:r>
        <w:rPr>
          <w:rFonts w:ascii="仿宋" w:hAnsi="仿宋" w:eastAsia="仿宋" w:cs="仿宋"/>
          <w:sz w:val="23"/>
          <w:szCs w:val="23"/>
        </w:rPr>
        <w:t xml:space="preserve"> </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项评分</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因</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素的得分。磋商小组应当从质量和服务均能满足采购文件实质</w:t>
      </w:r>
      <w:r>
        <w:rPr>
          <w:rFonts w:ascii="仿宋" w:hAnsi="仿宋" w:eastAsia="仿宋" w:cs="仿宋"/>
          <w:sz w:val="23"/>
          <w:szCs w:val="23"/>
        </w:rPr>
        <w:t xml:space="preserve"> </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性</w:t>
      </w:r>
      <w:r>
        <w:rPr>
          <w:rFonts w:ascii="仿宋" w:hAnsi="仿宋" w:eastAsia="仿宋" w:cs="仿宋"/>
          <w:spacing w:val="5"/>
          <w:sz w:val="23"/>
          <w:szCs w:val="23"/>
          <w:u w:val="single" w:color="auto"/>
          <w14:textOutline w14:w="4358" w14:cap="sq" w14:cmpd="sng">
            <w14:solidFill>
              <w14:srgbClr w14:val="000000"/>
            </w14:solidFill>
            <w14:prstDash w14:val="solid"/>
            <w14:bevel/>
          </w14:textOutline>
        </w:rPr>
        <w:t>响应要求的供应商中，按照综合评分由低到高的顺序提出成交候选人</w:t>
      </w:r>
      <w:r>
        <w:rPr>
          <w:rFonts w:ascii="仿宋" w:hAnsi="仿宋" w:eastAsia="仿宋" w:cs="仿宋"/>
          <w:spacing w:val="5"/>
          <w:sz w:val="23"/>
          <w:szCs w:val="23"/>
          <w14:textOutline w14:w="4358" w14:cap="sq" w14:cmpd="sng">
            <w14:solidFill>
              <w14:srgbClr w14:val="000000"/>
            </w14:solidFill>
            <w14:prstDash w14:val="solid"/>
            <w14:bevel/>
          </w14:textOutline>
        </w:rPr>
        <w:t>，</w:t>
      </w:r>
      <w:r>
        <w:rPr>
          <w:rFonts w:ascii="仿宋" w:hAnsi="仿宋" w:eastAsia="仿宋" w:cs="仿宋"/>
          <w:sz w:val="23"/>
          <w:szCs w:val="23"/>
        </w:rPr>
        <w:t xml:space="preserve"> </w:t>
      </w:r>
      <w:r>
        <w:rPr>
          <w:rFonts w:ascii="仿宋" w:hAnsi="仿宋" w:eastAsia="仿宋" w:cs="仿宋"/>
          <w:spacing w:val="19"/>
          <w:sz w:val="23"/>
          <w:szCs w:val="23"/>
          <w:u w:val="single" w:color="auto"/>
          <w14:textOutline w14:w="4358" w14:cap="sq" w14:cmpd="sng">
            <w14:solidFill>
              <w14:srgbClr w14:val="000000"/>
            </w14:solidFill>
            <w14:prstDash w14:val="solid"/>
            <w14:bevel/>
          </w14:textOutline>
        </w:rPr>
        <w:t>并</w:t>
      </w:r>
      <w:r>
        <w:rPr>
          <w:rFonts w:ascii="仿宋" w:hAnsi="仿宋" w:eastAsia="仿宋" w:cs="仿宋"/>
          <w:spacing w:val="10"/>
          <w:sz w:val="23"/>
          <w:szCs w:val="23"/>
          <w:u w:val="single" w:color="auto"/>
          <w14:textOutline w14:w="4358" w14:cap="sq" w14:cmpd="sng">
            <w14:solidFill>
              <w14:srgbClr w14:val="000000"/>
            </w14:solidFill>
            <w14:prstDash w14:val="solid"/>
            <w14:bevel/>
          </w14:textOutline>
        </w:rPr>
        <w:t>编写评审报告，将结果通知所有参加磋商的未成交的供应商；</w:t>
      </w:r>
    </w:p>
    <w:p>
      <w:pPr>
        <w:spacing w:before="61" w:line="283" w:lineRule="auto"/>
        <w:ind w:left="38" w:right="185" w:hanging="16"/>
        <w:rPr>
          <w:rFonts w:ascii="仿宋" w:hAnsi="仿宋" w:eastAsia="仿宋" w:cs="仿宋"/>
          <w:sz w:val="23"/>
          <w:szCs w:val="23"/>
        </w:rPr>
      </w:pPr>
      <w:r>
        <w:rPr>
          <w:rFonts w:ascii="仿宋" w:hAnsi="仿宋" w:eastAsia="仿宋" w:cs="仿宋"/>
          <w:spacing w:val="12"/>
          <w:sz w:val="23"/>
          <w:szCs w:val="23"/>
        </w:rPr>
        <w:t>23.</w:t>
      </w:r>
      <w:r>
        <w:rPr>
          <w:rFonts w:ascii="仿宋" w:hAnsi="仿宋" w:eastAsia="仿宋" w:cs="仿宋"/>
          <w:spacing w:val="9"/>
          <w:sz w:val="23"/>
          <w:szCs w:val="23"/>
        </w:rPr>
        <w:t>2</w:t>
      </w:r>
      <w:r>
        <w:rPr>
          <w:rFonts w:ascii="仿宋" w:hAnsi="仿宋" w:eastAsia="仿宋" w:cs="仿宋"/>
          <w:spacing w:val="6"/>
          <w:sz w:val="23"/>
          <w:szCs w:val="23"/>
        </w:rPr>
        <w:t xml:space="preserve">  评标严格按照招标文件的要求和条件进行。根据实际情况，在投标人须知</w:t>
      </w:r>
      <w:r>
        <w:rPr>
          <w:rFonts w:ascii="仿宋" w:hAnsi="仿宋" w:eastAsia="仿宋" w:cs="仿宋"/>
          <w:sz w:val="23"/>
          <w:szCs w:val="23"/>
        </w:rPr>
        <w:t xml:space="preserve"> </w:t>
      </w:r>
      <w:r>
        <w:rPr>
          <w:rFonts w:ascii="仿宋" w:hAnsi="仿宋" w:eastAsia="仿宋" w:cs="仿宋"/>
          <w:spacing w:val="16"/>
          <w:sz w:val="23"/>
          <w:szCs w:val="23"/>
        </w:rPr>
        <w:t>资料</w:t>
      </w:r>
      <w:r>
        <w:rPr>
          <w:rFonts w:ascii="仿宋" w:hAnsi="仿宋" w:eastAsia="仿宋" w:cs="仿宋"/>
          <w:spacing w:val="13"/>
          <w:sz w:val="23"/>
          <w:szCs w:val="23"/>
        </w:rPr>
        <w:t>表</w:t>
      </w:r>
      <w:r>
        <w:rPr>
          <w:rFonts w:ascii="仿宋" w:hAnsi="仿宋" w:eastAsia="仿宋" w:cs="仿宋"/>
          <w:spacing w:val="8"/>
          <w:sz w:val="23"/>
          <w:szCs w:val="23"/>
        </w:rPr>
        <w:t>中规定采用下列评标方法，详细评标标准见招标文件第六章：</w:t>
      </w:r>
    </w:p>
    <w:p>
      <w:pPr>
        <w:spacing w:before="137" w:line="283" w:lineRule="auto"/>
        <w:ind w:left="924" w:right="185" w:hanging="174"/>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13"/>
          <w:sz w:val="23"/>
          <w:szCs w:val="23"/>
        </w:rPr>
        <w:t>1) 最低评标价法，是指投标文件满足招标文件全部实质性要求，且投</w:t>
      </w:r>
      <w:r>
        <w:rPr>
          <w:rFonts w:ascii="仿宋" w:hAnsi="仿宋" w:eastAsia="仿宋" w:cs="仿宋"/>
          <w:sz w:val="23"/>
          <w:szCs w:val="23"/>
        </w:rPr>
        <w:t xml:space="preserve"> </w:t>
      </w:r>
      <w:r>
        <w:rPr>
          <w:rFonts w:ascii="仿宋" w:hAnsi="仿宋" w:eastAsia="仿宋" w:cs="仿宋"/>
          <w:spacing w:val="9"/>
          <w:sz w:val="23"/>
          <w:szCs w:val="23"/>
        </w:rPr>
        <w:t>标报价最低的投标人为中标候选人的评标方法</w:t>
      </w:r>
      <w:r>
        <w:rPr>
          <w:rFonts w:ascii="仿宋" w:hAnsi="仿宋" w:eastAsia="仿宋" w:cs="仿宋"/>
          <w:spacing w:val="4"/>
          <w:sz w:val="23"/>
          <w:szCs w:val="23"/>
        </w:rPr>
        <w:t>。</w:t>
      </w:r>
    </w:p>
    <w:p>
      <w:pPr>
        <w:spacing w:before="135" w:line="283" w:lineRule="auto"/>
        <w:ind w:left="925" w:right="185" w:hanging="175"/>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2"/>
          <w:sz w:val="23"/>
          <w:szCs w:val="23"/>
        </w:rPr>
        <w:t>)</w:t>
      </w:r>
      <w:r>
        <w:rPr>
          <w:rFonts w:ascii="仿宋" w:hAnsi="仿宋" w:eastAsia="仿宋" w:cs="仿宋"/>
          <w:spacing w:val="9"/>
          <w:sz w:val="23"/>
          <w:szCs w:val="23"/>
        </w:rPr>
        <w:t xml:space="preserve">  综合评分法，是指投标文件满足招标文件全部实质性要求，且按照</w:t>
      </w:r>
      <w:r>
        <w:rPr>
          <w:rFonts w:ascii="仿宋" w:hAnsi="仿宋" w:eastAsia="仿宋" w:cs="仿宋"/>
          <w:sz w:val="23"/>
          <w:szCs w:val="23"/>
        </w:rPr>
        <w:t xml:space="preserve"> </w:t>
      </w:r>
      <w:r>
        <w:rPr>
          <w:rFonts w:ascii="仿宋" w:hAnsi="仿宋" w:eastAsia="仿宋" w:cs="仿宋"/>
          <w:spacing w:val="16"/>
          <w:sz w:val="23"/>
          <w:szCs w:val="23"/>
        </w:rPr>
        <w:t>评</w:t>
      </w:r>
      <w:r>
        <w:rPr>
          <w:rFonts w:ascii="仿宋" w:hAnsi="仿宋" w:eastAsia="仿宋" w:cs="仿宋"/>
          <w:spacing w:val="8"/>
          <w:sz w:val="23"/>
          <w:szCs w:val="23"/>
        </w:rPr>
        <w:t>审因素的量化指标评审得分最高的投标人为中标候选人的评标方法。</w:t>
      </w:r>
    </w:p>
    <w:p>
      <w:pPr>
        <w:spacing w:before="133" w:line="229" w:lineRule="auto"/>
        <w:ind w:left="22"/>
        <w:rPr>
          <w:rFonts w:ascii="仿宋" w:hAnsi="仿宋" w:eastAsia="仿宋" w:cs="仿宋"/>
          <w:sz w:val="23"/>
          <w:szCs w:val="23"/>
        </w:rPr>
      </w:pPr>
      <w:r>
        <w:rPr>
          <w:rFonts w:ascii="仿宋" w:hAnsi="仿宋" w:eastAsia="仿宋" w:cs="仿宋"/>
          <w:spacing w:val="6"/>
          <w:sz w:val="23"/>
          <w:szCs w:val="23"/>
        </w:rPr>
        <w:t>23.</w:t>
      </w:r>
      <w:r>
        <w:rPr>
          <w:rFonts w:ascii="仿宋" w:hAnsi="仿宋" w:eastAsia="仿宋" w:cs="仿宋"/>
          <w:spacing w:val="4"/>
          <w:sz w:val="23"/>
          <w:szCs w:val="23"/>
        </w:rPr>
        <w:t>3</w:t>
      </w:r>
      <w:r>
        <w:rPr>
          <w:rFonts w:ascii="仿宋" w:hAnsi="仿宋" w:eastAsia="仿宋" w:cs="仿宋"/>
          <w:spacing w:val="3"/>
          <w:sz w:val="23"/>
          <w:szCs w:val="23"/>
        </w:rPr>
        <w:t xml:space="preserve">   根据《政府采购促进中小企业发展管理办法》  (财库[2020]46 号) 、</w:t>
      </w:r>
    </w:p>
    <w:p>
      <w:pPr>
        <w:spacing w:before="134" w:line="344" w:lineRule="auto"/>
        <w:ind w:left="927" w:right="185" w:hanging="183"/>
        <w:rPr>
          <w:rFonts w:ascii="仿宋" w:hAnsi="仿宋" w:eastAsia="仿宋" w:cs="仿宋"/>
          <w:sz w:val="23"/>
          <w:szCs w:val="23"/>
        </w:rPr>
      </w:pPr>
      <w:r>
        <w:rPr>
          <w:rFonts w:ascii="仿宋" w:hAnsi="仿宋" w:eastAsia="仿宋" w:cs="仿宋"/>
          <w:spacing w:val="12"/>
          <w:sz w:val="23"/>
          <w:szCs w:val="23"/>
        </w:rPr>
        <w:t>《财</w:t>
      </w:r>
      <w:r>
        <w:rPr>
          <w:rFonts w:ascii="仿宋" w:hAnsi="仿宋" w:eastAsia="仿宋" w:cs="仿宋"/>
          <w:spacing w:val="8"/>
          <w:sz w:val="23"/>
          <w:szCs w:val="23"/>
        </w:rPr>
        <w:t>政</w:t>
      </w:r>
      <w:r>
        <w:rPr>
          <w:rFonts w:ascii="仿宋" w:hAnsi="仿宋" w:eastAsia="仿宋" w:cs="仿宋"/>
          <w:spacing w:val="6"/>
          <w:sz w:val="23"/>
          <w:szCs w:val="23"/>
        </w:rPr>
        <w:t>部 司法部关于政府采购支持监狱企业发展有关问题的通知》  (财</w:t>
      </w:r>
      <w:r>
        <w:rPr>
          <w:rFonts w:ascii="仿宋" w:hAnsi="仿宋" w:eastAsia="仿宋" w:cs="仿宋"/>
          <w:sz w:val="23"/>
          <w:szCs w:val="23"/>
        </w:rPr>
        <w:t xml:space="preserve"> </w:t>
      </w:r>
      <w:r>
        <w:rPr>
          <w:rFonts w:ascii="仿宋" w:hAnsi="仿宋" w:eastAsia="仿宋" w:cs="仿宋"/>
          <w:spacing w:val="8"/>
          <w:sz w:val="23"/>
          <w:szCs w:val="23"/>
        </w:rPr>
        <w:t>库</w:t>
      </w:r>
      <w:r>
        <w:rPr>
          <w:rFonts w:ascii="仿宋" w:hAnsi="仿宋" w:eastAsia="仿宋" w:cs="仿宋"/>
          <w:spacing w:val="5"/>
          <w:sz w:val="23"/>
          <w:szCs w:val="23"/>
        </w:rPr>
        <w:t>〔</w:t>
      </w:r>
      <w:r>
        <w:rPr>
          <w:rFonts w:ascii="仿宋" w:hAnsi="仿宋" w:eastAsia="仿宋" w:cs="仿宋"/>
          <w:spacing w:val="4"/>
          <w:sz w:val="23"/>
          <w:szCs w:val="23"/>
        </w:rPr>
        <w:t>2014〕68 号) 和《三部门联合发布关于促进残疾人就业政府采购政</w:t>
      </w:r>
      <w:r>
        <w:rPr>
          <w:rFonts w:ascii="仿宋" w:hAnsi="仿宋" w:eastAsia="仿宋" w:cs="仿宋"/>
          <w:sz w:val="23"/>
          <w:szCs w:val="23"/>
        </w:rPr>
        <w:t xml:space="preserve"> </w:t>
      </w:r>
      <w:r>
        <w:rPr>
          <w:rFonts w:ascii="仿宋" w:hAnsi="仿宋" w:eastAsia="仿宋" w:cs="仿宋"/>
          <w:spacing w:val="4"/>
          <w:sz w:val="23"/>
          <w:szCs w:val="23"/>
        </w:rPr>
        <w:t>策的通知》  (财库〔2017〕141 号) 的规定，对满足价格扣除条件且</w:t>
      </w:r>
      <w:r>
        <w:rPr>
          <w:rFonts w:ascii="仿宋" w:hAnsi="仿宋" w:eastAsia="仿宋" w:cs="仿宋"/>
          <w:spacing w:val="1"/>
          <w:sz w:val="23"/>
          <w:szCs w:val="23"/>
        </w:rPr>
        <w:t>在</w:t>
      </w:r>
    </w:p>
    <w:p>
      <w:pPr>
        <w:sectPr>
          <w:footerReference r:id="rId12" w:type="default"/>
          <w:pgSz w:w="11906" w:h="16839"/>
          <w:pgMar w:top="1425" w:right="1611" w:bottom="1171" w:left="1785" w:header="0" w:footer="992" w:gutter="0"/>
          <w:pgNumType w:fmt="decimal"/>
          <w:cols w:space="720" w:num="1"/>
        </w:sectPr>
      </w:pPr>
    </w:p>
    <w:p>
      <w:pPr>
        <w:spacing w:before="140" w:line="337" w:lineRule="auto"/>
        <w:ind w:left="919" w:right="11" w:firstLine="13"/>
        <w:rPr>
          <w:rFonts w:ascii="仿宋" w:hAnsi="仿宋" w:eastAsia="仿宋" w:cs="仿宋"/>
          <w:sz w:val="23"/>
          <w:szCs w:val="23"/>
        </w:rPr>
      </w:pPr>
      <w:r>
        <w:rPr>
          <w:rFonts w:ascii="仿宋" w:hAnsi="仿宋" w:eastAsia="仿宋" w:cs="仿宋"/>
          <w:spacing w:val="16"/>
          <w:sz w:val="23"/>
          <w:szCs w:val="23"/>
        </w:rPr>
        <w:t>响</w:t>
      </w:r>
      <w:r>
        <w:rPr>
          <w:rFonts w:ascii="仿宋" w:hAnsi="仿宋" w:eastAsia="仿宋" w:cs="仿宋"/>
          <w:spacing w:val="12"/>
          <w:sz w:val="23"/>
          <w:szCs w:val="23"/>
        </w:rPr>
        <w:t>应</w:t>
      </w:r>
      <w:r>
        <w:rPr>
          <w:rFonts w:ascii="仿宋" w:hAnsi="仿宋" w:eastAsia="仿宋" w:cs="仿宋"/>
          <w:spacing w:val="8"/>
          <w:sz w:val="23"/>
          <w:szCs w:val="23"/>
        </w:rPr>
        <w:t>文件中提交了《供应商企业类型声明函》或省级以上监狱管理局、</w:t>
      </w:r>
      <w:r>
        <w:rPr>
          <w:rFonts w:ascii="仿宋" w:hAnsi="仿宋" w:eastAsia="仿宋" w:cs="仿宋"/>
          <w:sz w:val="23"/>
          <w:szCs w:val="23"/>
        </w:rPr>
        <w:t xml:space="preserve"> </w:t>
      </w:r>
      <w:r>
        <w:rPr>
          <w:rFonts w:ascii="仿宋" w:hAnsi="仿宋" w:eastAsia="仿宋" w:cs="仿宋"/>
          <w:spacing w:val="16"/>
          <w:sz w:val="23"/>
          <w:szCs w:val="23"/>
        </w:rPr>
        <w:t>戒</w:t>
      </w:r>
      <w:r>
        <w:rPr>
          <w:rFonts w:ascii="仿宋" w:hAnsi="仿宋" w:eastAsia="仿宋" w:cs="仿宋"/>
          <w:spacing w:val="9"/>
          <w:sz w:val="23"/>
          <w:szCs w:val="23"/>
        </w:rPr>
        <w:t>毒</w:t>
      </w:r>
      <w:r>
        <w:rPr>
          <w:rFonts w:ascii="仿宋" w:hAnsi="仿宋" w:eastAsia="仿宋" w:cs="仿宋"/>
          <w:spacing w:val="8"/>
          <w:sz w:val="23"/>
          <w:szCs w:val="23"/>
        </w:rPr>
        <w:t>管理局 (含新疆生产建设兵团) 出具的属于监狱企业的证明文件的</w:t>
      </w:r>
      <w:r>
        <w:rPr>
          <w:rFonts w:ascii="仿宋" w:hAnsi="仿宋" w:eastAsia="仿宋" w:cs="仿宋"/>
          <w:sz w:val="23"/>
          <w:szCs w:val="23"/>
        </w:rPr>
        <w:t xml:space="preserve"> </w:t>
      </w:r>
      <w:r>
        <w:rPr>
          <w:rFonts w:ascii="仿宋" w:hAnsi="仿宋" w:eastAsia="仿宋" w:cs="仿宋"/>
          <w:spacing w:val="8"/>
          <w:sz w:val="23"/>
          <w:szCs w:val="23"/>
        </w:rPr>
        <w:t>供应商，</w:t>
      </w:r>
      <w:r>
        <w:rPr>
          <w:rFonts w:ascii="仿宋" w:hAnsi="仿宋" w:eastAsia="仿宋" w:cs="仿宋"/>
          <w:spacing w:val="6"/>
          <w:sz w:val="23"/>
          <w:szCs w:val="23"/>
        </w:rPr>
        <w:t>其</w:t>
      </w:r>
      <w:r>
        <w:rPr>
          <w:rFonts w:ascii="仿宋" w:hAnsi="仿宋" w:eastAsia="仿宋" w:cs="仿宋"/>
          <w:spacing w:val="4"/>
          <w:sz w:val="23"/>
          <w:szCs w:val="23"/>
        </w:rPr>
        <w:t>磋商报价扣除 10-20%后参与评审。具体办法详见磋商文件第</w:t>
      </w:r>
      <w:r>
        <w:rPr>
          <w:rFonts w:ascii="仿宋" w:hAnsi="仿宋" w:eastAsia="仿宋" w:cs="仿宋"/>
          <w:sz w:val="23"/>
          <w:szCs w:val="23"/>
        </w:rPr>
        <w:t xml:space="preserve"> </w:t>
      </w:r>
      <w:r>
        <w:rPr>
          <w:rFonts w:ascii="仿宋" w:hAnsi="仿宋" w:eastAsia="仿宋" w:cs="仿宋"/>
          <w:spacing w:val="-15"/>
          <w:sz w:val="23"/>
          <w:szCs w:val="23"/>
        </w:rPr>
        <w:t>6</w:t>
      </w:r>
      <w:r>
        <w:rPr>
          <w:rFonts w:ascii="仿宋" w:hAnsi="仿宋" w:eastAsia="仿宋" w:cs="仿宋"/>
          <w:spacing w:val="-12"/>
          <w:sz w:val="23"/>
          <w:szCs w:val="23"/>
        </w:rPr>
        <w:t xml:space="preserve"> 章。</w:t>
      </w:r>
    </w:p>
    <w:p>
      <w:pPr>
        <w:spacing w:line="312" w:lineRule="exact"/>
        <w:ind w:left="22"/>
        <w:outlineLvl w:val="2"/>
        <w:rPr>
          <w:rFonts w:ascii="仿宋" w:hAnsi="仿宋" w:eastAsia="仿宋" w:cs="仿宋"/>
          <w:sz w:val="23"/>
          <w:szCs w:val="23"/>
        </w:rPr>
      </w:pPr>
      <w:r>
        <w:rPr>
          <w:rFonts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ascii="仿宋" w:hAnsi="仿宋" w:eastAsia="仿宋" w:cs="仿宋"/>
          <w:spacing w:val="5"/>
          <w:position w:val="2"/>
          <w:sz w:val="23"/>
          <w:szCs w:val="23"/>
          <w14:textOutline w14:w="4358" w14:cap="sq" w14:cmpd="sng">
            <w14:solidFill>
              <w14:srgbClr w14:val="000000"/>
            </w14:solidFill>
            <w14:prstDash w14:val="solid"/>
            <w14:bevel/>
          </w14:textOutline>
        </w:rPr>
        <w:t>4.废标</w:t>
      </w:r>
    </w:p>
    <w:p>
      <w:pPr>
        <w:spacing w:before="107" w:line="231" w:lineRule="auto"/>
        <w:ind w:left="889"/>
        <w:rPr>
          <w:rFonts w:ascii="仿宋" w:hAnsi="仿宋" w:eastAsia="仿宋" w:cs="仿宋"/>
          <w:sz w:val="23"/>
          <w:szCs w:val="23"/>
        </w:rPr>
      </w:pPr>
      <w:r>
        <w:rPr>
          <w:rFonts w:ascii="仿宋" w:hAnsi="仿宋" w:eastAsia="仿宋" w:cs="仿宋"/>
          <w:spacing w:val="7"/>
          <w:sz w:val="23"/>
          <w:szCs w:val="23"/>
        </w:rPr>
        <w:t>出现下列情形之一，将导致项目废标：</w:t>
      </w:r>
    </w:p>
    <w:p>
      <w:pPr>
        <w:spacing w:before="132" w:line="231" w:lineRule="auto"/>
        <w:ind w:left="932"/>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3"/>
          <w:sz w:val="23"/>
          <w:szCs w:val="23"/>
        </w:rPr>
        <w:t>1) 出现影响采购公正的违法、违规行为的；</w:t>
      </w:r>
    </w:p>
    <w:p>
      <w:pPr>
        <w:spacing w:before="132" w:line="230" w:lineRule="auto"/>
        <w:ind w:left="87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3"/>
          <w:sz w:val="23"/>
          <w:szCs w:val="23"/>
        </w:rPr>
        <w:t>2</w:t>
      </w:r>
      <w:r>
        <w:rPr>
          <w:rFonts w:ascii="仿宋" w:hAnsi="仿宋" w:eastAsia="仿宋" w:cs="仿宋"/>
          <w:spacing w:val="12"/>
          <w:sz w:val="23"/>
          <w:szCs w:val="23"/>
        </w:rPr>
        <w:t>) 供应商的报价均超过了采购预算，采购人不能支付的；</w:t>
      </w:r>
    </w:p>
    <w:p>
      <w:pPr>
        <w:spacing w:before="133" w:line="232" w:lineRule="auto"/>
        <w:ind w:left="872"/>
        <w:rPr>
          <w:rFonts w:ascii="仿宋" w:hAnsi="仿宋" w:eastAsia="仿宋" w:cs="仿宋"/>
          <w:sz w:val="23"/>
          <w:szCs w:val="23"/>
        </w:rPr>
      </w:pPr>
      <w:r>
        <w:rPr>
          <w:rFonts w:ascii="仿宋" w:hAnsi="仿宋" w:eastAsia="仿宋" w:cs="仿宋"/>
          <w:spacing w:val="14"/>
          <w:sz w:val="23"/>
          <w:szCs w:val="23"/>
        </w:rPr>
        <w:t>(3) 因重大变故，采购任务取消的</w:t>
      </w:r>
      <w:r>
        <w:rPr>
          <w:rFonts w:ascii="仿宋" w:hAnsi="仿宋" w:eastAsia="仿宋" w:cs="仿宋"/>
          <w:spacing w:val="11"/>
          <w:sz w:val="23"/>
          <w:szCs w:val="23"/>
        </w:rPr>
        <w:t>。</w:t>
      </w:r>
    </w:p>
    <w:p>
      <w:pPr>
        <w:spacing w:before="131" w:line="310" w:lineRule="exact"/>
        <w:ind w:left="22"/>
        <w:outlineLvl w:val="2"/>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25.保密原</w:t>
      </w:r>
      <w:r>
        <w:rPr>
          <w:rFonts w:ascii="仿宋" w:hAnsi="仿宋" w:eastAsia="仿宋" w:cs="仿宋"/>
          <w:spacing w:val="6"/>
          <w:position w:val="2"/>
          <w:sz w:val="23"/>
          <w:szCs w:val="23"/>
          <w14:textOutline w14:w="4358" w14:cap="sq" w14:cmpd="sng">
            <w14:solidFill>
              <w14:srgbClr w14:val="000000"/>
            </w14:solidFill>
            <w14:prstDash w14:val="solid"/>
            <w14:bevel/>
          </w14:textOutline>
        </w:rPr>
        <w:t>则</w:t>
      </w:r>
    </w:p>
    <w:p>
      <w:pPr>
        <w:spacing w:before="109" w:line="228" w:lineRule="auto"/>
        <w:ind w:left="22"/>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10"/>
          <w:sz w:val="23"/>
          <w:szCs w:val="23"/>
        </w:rPr>
        <w:t>5.1   评标将在严格保密的情况下进行。</w:t>
      </w:r>
    </w:p>
    <w:p>
      <w:pPr>
        <w:spacing w:before="137" w:line="228" w:lineRule="auto"/>
        <w:ind w:left="22"/>
        <w:rPr>
          <w:rFonts w:ascii="仿宋" w:hAnsi="仿宋" w:eastAsia="仿宋" w:cs="仿宋"/>
          <w:sz w:val="23"/>
          <w:szCs w:val="23"/>
        </w:rPr>
      </w:pPr>
      <w:r>
        <w:rPr>
          <w:rFonts w:ascii="仿宋" w:hAnsi="仿宋" w:eastAsia="仿宋" w:cs="仿宋"/>
          <w:spacing w:val="18"/>
          <w:sz w:val="23"/>
          <w:szCs w:val="23"/>
        </w:rPr>
        <w:t>25</w:t>
      </w:r>
      <w:r>
        <w:rPr>
          <w:rFonts w:ascii="仿宋" w:hAnsi="仿宋" w:eastAsia="仿宋" w:cs="仿宋"/>
          <w:spacing w:val="13"/>
          <w:sz w:val="23"/>
          <w:szCs w:val="23"/>
        </w:rPr>
        <w:t>.</w:t>
      </w:r>
      <w:r>
        <w:rPr>
          <w:rFonts w:ascii="仿宋" w:hAnsi="仿宋" w:eastAsia="仿宋" w:cs="仿宋"/>
          <w:spacing w:val="9"/>
          <w:sz w:val="23"/>
          <w:szCs w:val="23"/>
        </w:rPr>
        <w:t>2   政府采购评审专家应当遵守评审工作纪律，不得泄露评审文件、评审情</w:t>
      </w:r>
    </w:p>
    <w:p>
      <w:pPr>
        <w:spacing w:before="135" w:line="231" w:lineRule="auto"/>
        <w:ind w:left="928"/>
        <w:rPr>
          <w:rFonts w:ascii="仿宋" w:hAnsi="仿宋" w:eastAsia="仿宋" w:cs="仿宋"/>
          <w:sz w:val="23"/>
          <w:szCs w:val="23"/>
        </w:rPr>
      </w:pPr>
      <w:r>
        <w:rPr>
          <w:rFonts w:ascii="仿宋" w:hAnsi="仿宋" w:eastAsia="仿宋" w:cs="仿宋"/>
          <w:spacing w:val="8"/>
          <w:sz w:val="23"/>
          <w:szCs w:val="23"/>
        </w:rPr>
        <w:t>况和评审中获悉的商业秘密</w:t>
      </w:r>
      <w:r>
        <w:rPr>
          <w:rFonts w:ascii="仿宋" w:hAnsi="仿宋" w:eastAsia="仿宋" w:cs="仿宋"/>
          <w:spacing w:val="7"/>
          <w:sz w:val="23"/>
          <w:szCs w:val="23"/>
        </w:rPr>
        <w:t>。</w:t>
      </w:r>
    </w:p>
    <w:p>
      <w:pPr>
        <w:spacing w:before="133" w:line="232" w:lineRule="auto"/>
        <w:ind w:left="3672"/>
        <w:outlineLvl w:val="1"/>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六</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确定成交</w:t>
      </w:r>
    </w:p>
    <w:p>
      <w:pPr>
        <w:spacing w:line="473" w:lineRule="auto"/>
        <w:rPr>
          <w:rFonts w:ascii="Arial"/>
          <w:sz w:val="21"/>
        </w:rPr>
      </w:pPr>
    </w:p>
    <w:p>
      <w:pPr>
        <w:spacing w:before="75" w:line="310" w:lineRule="exact"/>
        <w:ind w:left="22"/>
        <w:outlineLvl w:val="2"/>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2</w:t>
      </w:r>
      <w:r>
        <w:rPr>
          <w:rFonts w:ascii="仿宋" w:hAnsi="仿宋" w:eastAsia="仿宋" w:cs="仿宋"/>
          <w:spacing w:val="9"/>
          <w:position w:val="2"/>
          <w:sz w:val="23"/>
          <w:szCs w:val="23"/>
          <w14:textOutline w14:w="4358" w14:cap="sq" w14:cmpd="sng">
            <w14:solidFill>
              <w14:srgbClr w14:val="000000"/>
            </w14:solidFill>
            <w14:prstDash w14:val="solid"/>
            <w14:bevel/>
          </w14:textOutline>
        </w:rPr>
        <w:t>6.成交候选人的确定原则及标准</w:t>
      </w:r>
    </w:p>
    <w:p>
      <w:pPr>
        <w:spacing w:before="110" w:line="420" w:lineRule="exact"/>
        <w:ind w:left="938"/>
        <w:rPr>
          <w:rFonts w:ascii="仿宋" w:hAnsi="仿宋" w:eastAsia="仿宋" w:cs="仿宋"/>
          <w:sz w:val="23"/>
          <w:szCs w:val="23"/>
        </w:rPr>
      </w:pPr>
      <w:r>
        <w:rPr>
          <w:rFonts w:ascii="仿宋" w:hAnsi="仿宋" w:eastAsia="仿宋" w:cs="仿宋"/>
          <w:spacing w:val="14"/>
          <w:position w:val="13"/>
          <w:sz w:val="23"/>
          <w:szCs w:val="23"/>
        </w:rPr>
        <w:t>除第</w:t>
      </w:r>
      <w:r>
        <w:rPr>
          <w:rFonts w:ascii="仿宋" w:hAnsi="仿宋" w:eastAsia="仿宋" w:cs="仿宋"/>
          <w:spacing w:val="13"/>
          <w:position w:val="13"/>
          <w:sz w:val="23"/>
          <w:szCs w:val="23"/>
        </w:rPr>
        <w:t xml:space="preserve"> </w:t>
      </w:r>
      <w:r>
        <w:rPr>
          <w:rFonts w:ascii="仿宋" w:hAnsi="仿宋" w:eastAsia="仿宋" w:cs="仿宋"/>
          <w:spacing w:val="7"/>
          <w:position w:val="13"/>
          <w:sz w:val="23"/>
          <w:szCs w:val="23"/>
        </w:rPr>
        <w:t>28 条规定外，对实质上响应磋商文件的供应商按下列方法进行排</w:t>
      </w:r>
    </w:p>
    <w:p>
      <w:pPr>
        <w:spacing w:line="230" w:lineRule="auto"/>
        <w:ind w:left="927"/>
        <w:rPr>
          <w:rFonts w:ascii="仿宋" w:hAnsi="仿宋" w:eastAsia="仿宋" w:cs="仿宋"/>
          <w:sz w:val="23"/>
          <w:szCs w:val="23"/>
        </w:rPr>
      </w:pPr>
      <w:r>
        <w:rPr>
          <w:rFonts w:ascii="仿宋" w:hAnsi="仿宋" w:eastAsia="仿宋" w:cs="仿宋"/>
          <w:spacing w:val="11"/>
          <w:sz w:val="23"/>
          <w:szCs w:val="23"/>
        </w:rPr>
        <w:t>序</w:t>
      </w:r>
      <w:r>
        <w:rPr>
          <w:rFonts w:ascii="仿宋" w:hAnsi="仿宋" w:eastAsia="仿宋" w:cs="仿宋"/>
          <w:spacing w:val="7"/>
          <w:sz w:val="23"/>
          <w:szCs w:val="23"/>
        </w:rPr>
        <w:t>，确定磋商候选人：</w:t>
      </w:r>
    </w:p>
    <w:p>
      <w:pPr>
        <w:spacing w:before="103" w:line="304" w:lineRule="auto"/>
        <w:ind w:left="955" w:right="11" w:hanging="26"/>
        <w:rPr>
          <w:rFonts w:ascii="仿宋" w:hAnsi="仿宋" w:eastAsia="仿宋" w:cs="仿宋"/>
          <w:sz w:val="23"/>
          <w:szCs w:val="23"/>
        </w:rPr>
      </w:pP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采</w:t>
      </w:r>
      <w:r>
        <w:rPr>
          <w:rFonts w:ascii="仿宋" w:hAnsi="仿宋" w:eastAsia="仿宋" w:cs="仿宋"/>
          <w:spacing w:val="15"/>
          <w:sz w:val="23"/>
          <w:szCs w:val="23"/>
          <w:u w:val="single" w:color="auto"/>
          <w14:textOutline w14:w="4358" w14:cap="sq" w14:cmpd="sng">
            <w14:solidFill>
              <w14:srgbClr w14:val="000000"/>
            </w14:solidFill>
            <w14:prstDash w14:val="solid"/>
            <w14:bevel/>
          </w14:textOutline>
        </w:rPr>
        <w:t>用</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综合评分法的，评标结果按评审后得分由高到低顺序排列。得分相</w:t>
      </w:r>
      <w:r>
        <w:rPr>
          <w:rFonts w:ascii="仿宋" w:hAnsi="仿宋" w:eastAsia="仿宋" w:cs="仿宋"/>
          <w:sz w:val="23"/>
          <w:szCs w:val="23"/>
        </w:rPr>
        <w:t xml:space="preserve"> </w:t>
      </w:r>
      <w:r>
        <w:rPr>
          <w:rFonts w:ascii="仿宋" w:hAnsi="仿宋" w:eastAsia="仿宋" w:cs="仿宋"/>
          <w:spacing w:val="14"/>
          <w:sz w:val="23"/>
          <w:szCs w:val="23"/>
          <w:u w:val="single" w:color="auto"/>
          <w14:textOutline w14:w="4358" w14:cap="sq" w14:cmpd="sng">
            <w14:solidFill>
              <w14:srgbClr w14:val="000000"/>
            </w14:solidFill>
            <w14:prstDash w14:val="solid"/>
            <w14:bevel/>
          </w14:textOutline>
        </w:rPr>
        <w:t>同的</w:t>
      </w:r>
      <w:r>
        <w:rPr>
          <w:rFonts w:ascii="仿宋" w:hAnsi="仿宋" w:eastAsia="仿宋" w:cs="仿宋"/>
          <w:spacing w:val="10"/>
          <w:sz w:val="23"/>
          <w:szCs w:val="23"/>
          <w:u w:val="single" w:color="auto"/>
          <w14:textOutline w14:w="4358" w14:cap="sq" w14:cmpd="sng">
            <w14:solidFill>
              <w14:srgbClr w14:val="000000"/>
            </w14:solidFill>
            <w14:prstDash w14:val="solid"/>
            <w14:bevel/>
          </w14:textOutline>
        </w:rPr>
        <w:t>，</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按修正和扣除后的磋商报价由低到高顺序排列。得分与磋商报价</w:t>
      </w:r>
    </w:p>
    <w:p>
      <w:pPr>
        <w:spacing w:line="229" w:lineRule="auto"/>
        <w:ind w:left="927"/>
        <w:rPr>
          <w:rFonts w:ascii="仿宋" w:hAnsi="仿宋" w:eastAsia="仿宋" w:cs="仿宋"/>
          <w:sz w:val="23"/>
          <w:szCs w:val="23"/>
        </w:rPr>
      </w:pP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均</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相</w:t>
      </w:r>
      <w:r>
        <w:rPr>
          <w:rFonts w:ascii="仿宋" w:hAnsi="仿宋" w:eastAsia="仿宋" w:cs="仿宋"/>
          <w:spacing w:val="4"/>
          <w:sz w:val="23"/>
          <w:szCs w:val="23"/>
          <w:u w:val="single" w:color="auto"/>
          <w14:textOutline w14:w="4358" w14:cap="sq" w14:cmpd="sng">
            <w14:solidFill>
              <w14:srgbClr w14:val="000000"/>
            </w14:solidFill>
            <w14:prstDash w14:val="solid"/>
            <w14:bevel/>
          </w14:textOutline>
        </w:rPr>
        <w:t>同的处理方式详见磋商文件第</w:t>
      </w:r>
      <w:r>
        <w:rPr>
          <w:rFonts w:ascii="仿宋" w:hAnsi="仿宋" w:eastAsia="仿宋" w:cs="仿宋"/>
          <w:spacing w:val="4"/>
          <w:sz w:val="23"/>
          <w:szCs w:val="23"/>
          <w:u w:val="single" w:color="auto"/>
        </w:rPr>
        <w:t xml:space="preserve"> </w:t>
      </w:r>
      <w:r>
        <w:rPr>
          <w:rFonts w:ascii="仿宋" w:hAnsi="仿宋" w:eastAsia="仿宋" w:cs="仿宋"/>
          <w:spacing w:val="4"/>
          <w:sz w:val="23"/>
          <w:szCs w:val="23"/>
          <w:u w:val="single" w:color="auto"/>
          <w14:textOutline w14:w="4358" w14:cap="sq" w14:cmpd="sng">
            <w14:solidFill>
              <w14:srgbClr w14:val="000000"/>
            </w14:solidFill>
            <w14:prstDash w14:val="solid"/>
            <w14:bevel/>
          </w14:textOutline>
        </w:rPr>
        <w:t>6</w:t>
      </w:r>
      <w:r>
        <w:rPr>
          <w:rFonts w:ascii="仿宋" w:hAnsi="仿宋" w:eastAsia="仿宋" w:cs="仿宋"/>
          <w:spacing w:val="4"/>
          <w:sz w:val="23"/>
          <w:szCs w:val="23"/>
          <w:u w:val="single" w:color="auto"/>
        </w:rPr>
        <w:t xml:space="preserve"> </w:t>
      </w:r>
      <w:r>
        <w:rPr>
          <w:rFonts w:ascii="仿宋" w:hAnsi="仿宋" w:eastAsia="仿宋" w:cs="仿宋"/>
          <w:spacing w:val="4"/>
          <w:sz w:val="23"/>
          <w:szCs w:val="23"/>
          <w:u w:val="single" w:color="auto"/>
          <w14:textOutline w14:w="4358" w14:cap="sq" w14:cmpd="sng">
            <w14:solidFill>
              <w14:srgbClr w14:val="000000"/>
            </w14:solidFill>
            <w14:prstDash w14:val="solid"/>
            <w14:bevel/>
          </w14:textOutline>
        </w:rPr>
        <w:t>章。</w:t>
      </w:r>
    </w:p>
    <w:p>
      <w:pPr>
        <w:spacing w:before="31" w:line="311" w:lineRule="exact"/>
        <w:ind w:left="22"/>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27.确定成交候选人和成交</w:t>
      </w:r>
      <w:r>
        <w:rPr>
          <w:rFonts w:ascii="仿宋" w:hAnsi="仿宋" w:eastAsia="仿宋" w:cs="仿宋"/>
          <w:spacing w:val="8"/>
          <w:position w:val="2"/>
          <w:sz w:val="23"/>
          <w:szCs w:val="23"/>
          <w14:textOutline w14:w="4358" w14:cap="sq" w14:cmpd="sng">
            <w14:solidFill>
              <w14:srgbClr w14:val="000000"/>
            </w14:solidFill>
            <w14:prstDash w14:val="solid"/>
            <w14:bevel/>
          </w14:textOutline>
        </w:rPr>
        <w:t>人</w:t>
      </w:r>
    </w:p>
    <w:p>
      <w:pPr>
        <w:spacing w:before="1" w:line="250" w:lineRule="auto"/>
        <w:ind w:left="926" w:right="11"/>
        <w:rPr>
          <w:rFonts w:ascii="仿宋" w:hAnsi="仿宋" w:eastAsia="仿宋" w:cs="仿宋"/>
          <w:sz w:val="23"/>
          <w:szCs w:val="23"/>
        </w:rPr>
      </w:pPr>
      <w:r>
        <w:rPr>
          <w:rFonts w:ascii="仿宋" w:hAnsi="仿宋" w:eastAsia="仿宋" w:cs="仿宋"/>
          <w:spacing w:val="16"/>
          <w:sz w:val="23"/>
          <w:szCs w:val="23"/>
        </w:rPr>
        <w:t>磋商</w:t>
      </w:r>
      <w:r>
        <w:rPr>
          <w:rFonts w:ascii="仿宋" w:hAnsi="仿宋" w:eastAsia="仿宋" w:cs="仿宋"/>
          <w:spacing w:val="10"/>
          <w:sz w:val="23"/>
          <w:szCs w:val="23"/>
        </w:rPr>
        <w:t>小</w:t>
      </w:r>
      <w:r>
        <w:rPr>
          <w:rFonts w:ascii="仿宋" w:hAnsi="仿宋" w:eastAsia="仿宋" w:cs="仿宋"/>
          <w:spacing w:val="8"/>
          <w:sz w:val="23"/>
          <w:szCs w:val="23"/>
        </w:rPr>
        <w:t>组将根据评标标准，按</w:t>
      </w:r>
      <w:r>
        <w:rPr>
          <w:rFonts w:ascii="仿宋" w:hAnsi="仿宋" w:eastAsia="仿宋" w:cs="仿宋"/>
          <w:spacing w:val="8"/>
          <w:sz w:val="23"/>
          <w:szCs w:val="23"/>
          <w:u w:val="single" w:color="auto"/>
        </w:rPr>
        <w:t>供应商须知资料表中</w:t>
      </w:r>
      <w:r>
        <w:rPr>
          <w:rFonts w:ascii="仿宋" w:hAnsi="仿宋" w:eastAsia="仿宋" w:cs="仿宋"/>
          <w:spacing w:val="8"/>
          <w:sz w:val="23"/>
          <w:szCs w:val="23"/>
        </w:rPr>
        <w:t>规定数量推荐成交候</w:t>
      </w:r>
      <w:r>
        <w:rPr>
          <w:rFonts w:ascii="仿宋" w:hAnsi="仿宋" w:eastAsia="仿宋" w:cs="仿宋"/>
          <w:sz w:val="23"/>
          <w:szCs w:val="23"/>
        </w:rPr>
        <w:t xml:space="preserve"> </w:t>
      </w:r>
      <w:r>
        <w:rPr>
          <w:rFonts w:ascii="仿宋" w:hAnsi="仿宋" w:eastAsia="仿宋" w:cs="仿宋"/>
          <w:spacing w:val="16"/>
          <w:sz w:val="23"/>
          <w:szCs w:val="23"/>
        </w:rPr>
        <w:t>选人</w:t>
      </w:r>
      <w:r>
        <w:rPr>
          <w:rFonts w:ascii="仿宋" w:hAnsi="仿宋" w:eastAsia="仿宋" w:cs="仿宋"/>
          <w:spacing w:val="9"/>
          <w:sz w:val="23"/>
          <w:szCs w:val="23"/>
        </w:rPr>
        <w:t>；</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磋商小组应当根据综合评分情况，按照评审得分由高到低顺序推</w:t>
      </w:r>
      <w:r>
        <w:rPr>
          <w:rFonts w:ascii="仿宋" w:hAnsi="仿宋" w:eastAsia="仿宋" w:cs="仿宋"/>
          <w:sz w:val="23"/>
          <w:szCs w:val="23"/>
        </w:rPr>
        <w:t xml:space="preserve"> </w:t>
      </w:r>
      <w:r>
        <w:rPr>
          <w:rFonts w:ascii="仿宋" w:hAnsi="仿宋" w:eastAsia="仿宋" w:cs="仿宋"/>
          <w:spacing w:val="5"/>
          <w:sz w:val="23"/>
          <w:szCs w:val="23"/>
          <w:u w:val="single" w:color="auto"/>
          <w14:textOutline w14:w="4358" w14:cap="sq" w14:cmpd="sng">
            <w14:solidFill>
              <w14:srgbClr w14:val="000000"/>
            </w14:solidFill>
            <w14:prstDash w14:val="solid"/>
            <w14:bevel/>
          </w14:textOutline>
        </w:rPr>
        <w:t>荐</w:t>
      </w:r>
      <w:r>
        <w:rPr>
          <w:rFonts w:ascii="仿宋" w:hAnsi="仿宋" w:eastAsia="仿宋" w:cs="仿宋"/>
          <w:spacing w:val="5"/>
          <w:sz w:val="23"/>
          <w:szCs w:val="23"/>
          <w:u w:val="single" w:color="auto"/>
        </w:rPr>
        <w:t xml:space="preserve"> </w:t>
      </w:r>
      <w:r>
        <w:rPr>
          <w:rFonts w:ascii="仿宋" w:hAnsi="仿宋" w:eastAsia="仿宋" w:cs="仿宋"/>
          <w:spacing w:val="5"/>
          <w:sz w:val="23"/>
          <w:szCs w:val="23"/>
          <w:u w:val="single" w:color="auto"/>
          <w14:textOutline w14:w="4358" w14:cap="sq" w14:cmpd="sng">
            <w14:solidFill>
              <w14:srgbClr w14:val="000000"/>
            </w14:solidFill>
            <w14:prstDash w14:val="solid"/>
            <w14:bevel/>
          </w14:textOutline>
        </w:rPr>
        <w:t>3</w:t>
      </w:r>
      <w:r>
        <w:rPr>
          <w:rFonts w:ascii="仿宋" w:hAnsi="仿宋" w:eastAsia="仿宋" w:cs="仿宋"/>
          <w:spacing w:val="5"/>
          <w:sz w:val="23"/>
          <w:szCs w:val="23"/>
          <w:u w:val="single" w:color="auto"/>
        </w:rPr>
        <w:t xml:space="preserve"> </w:t>
      </w:r>
      <w:r>
        <w:rPr>
          <w:rFonts w:ascii="仿宋" w:hAnsi="仿宋" w:eastAsia="仿宋" w:cs="仿宋"/>
          <w:spacing w:val="5"/>
          <w:sz w:val="23"/>
          <w:szCs w:val="23"/>
          <w:u w:val="single" w:color="auto"/>
          <w14:textOutline w14:w="4358" w14:cap="sq" w14:cmpd="sng">
            <w14:solidFill>
              <w14:srgbClr w14:val="000000"/>
            </w14:solidFill>
            <w14:prstDash w14:val="solid"/>
            <w14:bevel/>
          </w14:textOutline>
        </w:rPr>
        <w:t>名成交候选供应商</w:t>
      </w:r>
      <w:r>
        <w:rPr>
          <w:rFonts w:ascii="仿宋" w:hAnsi="仿宋" w:eastAsia="仿宋" w:cs="仿宋"/>
          <w:spacing w:val="5"/>
          <w:sz w:val="23"/>
          <w:szCs w:val="23"/>
        </w:rPr>
        <w:t>或根据采购人的委托，直接确定成交人</w:t>
      </w:r>
      <w:r>
        <w:rPr>
          <w:rFonts w:ascii="仿宋" w:hAnsi="仿宋" w:eastAsia="仿宋" w:cs="仿宋"/>
          <w:spacing w:val="1"/>
          <w:sz w:val="23"/>
          <w:szCs w:val="23"/>
        </w:rPr>
        <w:t>。</w:t>
      </w:r>
    </w:p>
    <w:p>
      <w:pPr>
        <w:spacing w:line="310" w:lineRule="exact"/>
        <w:ind w:left="22"/>
        <w:outlineLvl w:val="2"/>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28.采购任务取</w:t>
      </w:r>
      <w:r>
        <w:rPr>
          <w:rFonts w:ascii="仿宋" w:hAnsi="仿宋" w:eastAsia="仿宋" w:cs="仿宋"/>
          <w:spacing w:val="6"/>
          <w:position w:val="2"/>
          <w:sz w:val="23"/>
          <w:szCs w:val="23"/>
          <w14:textOutline w14:w="4358" w14:cap="sq" w14:cmpd="sng">
            <w14:solidFill>
              <w14:srgbClr w14:val="000000"/>
            </w14:solidFill>
            <w14:prstDash w14:val="solid"/>
            <w14:bevel/>
          </w14:textOutline>
        </w:rPr>
        <w:t>消</w:t>
      </w:r>
    </w:p>
    <w:p>
      <w:pPr>
        <w:spacing w:before="3" w:line="249" w:lineRule="auto"/>
        <w:ind w:left="930" w:right="11" w:firstLine="21"/>
        <w:rPr>
          <w:rFonts w:ascii="仿宋" w:hAnsi="仿宋" w:eastAsia="仿宋" w:cs="仿宋"/>
          <w:sz w:val="23"/>
          <w:szCs w:val="23"/>
        </w:rPr>
      </w:pPr>
      <w:r>
        <w:rPr>
          <w:rFonts w:ascii="仿宋" w:hAnsi="仿宋" w:eastAsia="仿宋" w:cs="仿宋"/>
          <w:spacing w:val="14"/>
          <w:sz w:val="23"/>
          <w:szCs w:val="23"/>
        </w:rPr>
        <w:t>因重大</w:t>
      </w:r>
      <w:r>
        <w:rPr>
          <w:rFonts w:ascii="仿宋" w:hAnsi="仿宋" w:eastAsia="仿宋" w:cs="仿宋"/>
          <w:spacing w:val="9"/>
          <w:sz w:val="23"/>
          <w:szCs w:val="23"/>
        </w:rPr>
        <w:t>变</w:t>
      </w:r>
      <w:r>
        <w:rPr>
          <w:rFonts w:ascii="仿宋" w:hAnsi="仿宋" w:eastAsia="仿宋" w:cs="仿宋"/>
          <w:spacing w:val="7"/>
          <w:sz w:val="23"/>
          <w:szCs w:val="23"/>
        </w:rPr>
        <w:t>故采购任务取消时，采购人有权拒绝任何供应商成交，且对受</w:t>
      </w:r>
      <w:r>
        <w:rPr>
          <w:rFonts w:ascii="仿宋" w:hAnsi="仿宋" w:eastAsia="仿宋" w:cs="仿宋"/>
          <w:sz w:val="23"/>
          <w:szCs w:val="23"/>
        </w:rPr>
        <w:t xml:space="preserve"> </w:t>
      </w:r>
      <w:r>
        <w:rPr>
          <w:rFonts w:ascii="仿宋" w:hAnsi="仿宋" w:eastAsia="仿宋" w:cs="仿宋"/>
          <w:spacing w:val="8"/>
          <w:sz w:val="23"/>
          <w:szCs w:val="23"/>
        </w:rPr>
        <w:t>影响的供应商不承担任何责任</w:t>
      </w:r>
      <w:r>
        <w:rPr>
          <w:rFonts w:ascii="仿宋" w:hAnsi="仿宋" w:eastAsia="仿宋" w:cs="仿宋"/>
          <w:spacing w:val="7"/>
          <w:sz w:val="23"/>
          <w:szCs w:val="23"/>
        </w:rPr>
        <w:t>。</w:t>
      </w:r>
    </w:p>
    <w:p>
      <w:pPr>
        <w:spacing w:line="310" w:lineRule="exact"/>
        <w:ind w:left="22"/>
        <w:outlineLvl w:val="2"/>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2</w:t>
      </w:r>
      <w:r>
        <w:rPr>
          <w:rFonts w:ascii="仿宋" w:hAnsi="仿宋" w:eastAsia="仿宋" w:cs="仿宋"/>
          <w:spacing w:val="9"/>
          <w:position w:val="2"/>
          <w:sz w:val="23"/>
          <w:szCs w:val="23"/>
          <w14:textOutline w14:w="4358" w14:cap="sq" w14:cmpd="sng">
            <w14:solidFill>
              <w14:srgbClr w14:val="000000"/>
            </w14:solidFill>
            <w14:prstDash w14:val="solid"/>
            <w14:bevel/>
          </w14:textOutline>
        </w:rPr>
        <w:t>9.成交通知书和招标结果通知书</w:t>
      </w:r>
    </w:p>
    <w:p>
      <w:pPr>
        <w:spacing w:before="1" w:line="228" w:lineRule="auto"/>
        <w:ind w:left="22"/>
        <w:rPr>
          <w:rFonts w:ascii="仿宋" w:hAnsi="仿宋" w:eastAsia="仿宋" w:cs="仿宋"/>
          <w:sz w:val="23"/>
          <w:szCs w:val="23"/>
        </w:rPr>
      </w:pPr>
      <w:r>
        <w:rPr>
          <w:rFonts w:ascii="仿宋" w:hAnsi="仿宋" w:eastAsia="仿宋" w:cs="仿宋"/>
          <w:spacing w:val="18"/>
          <w:sz w:val="23"/>
          <w:szCs w:val="23"/>
        </w:rPr>
        <w:t>29</w:t>
      </w:r>
      <w:r>
        <w:rPr>
          <w:rFonts w:ascii="仿宋" w:hAnsi="仿宋" w:eastAsia="仿宋" w:cs="仿宋"/>
          <w:spacing w:val="13"/>
          <w:sz w:val="23"/>
          <w:szCs w:val="23"/>
        </w:rPr>
        <w:t>.</w:t>
      </w:r>
      <w:r>
        <w:rPr>
          <w:rFonts w:ascii="仿宋" w:hAnsi="仿宋" w:eastAsia="仿宋" w:cs="仿宋"/>
          <w:spacing w:val="9"/>
          <w:sz w:val="23"/>
          <w:szCs w:val="23"/>
        </w:rPr>
        <w:t>1   在磋商有效期内，成交人确定后，采购人或者采购代理机构发布成交公</w:t>
      </w:r>
    </w:p>
    <w:p>
      <w:pPr>
        <w:spacing w:before="27" w:line="231" w:lineRule="auto"/>
        <w:ind w:left="927"/>
        <w:rPr>
          <w:rFonts w:ascii="仿宋" w:hAnsi="仿宋" w:eastAsia="仿宋" w:cs="仿宋"/>
          <w:sz w:val="23"/>
          <w:szCs w:val="23"/>
        </w:rPr>
      </w:pPr>
      <w:r>
        <w:rPr>
          <w:rFonts w:ascii="仿宋" w:hAnsi="仿宋" w:eastAsia="仿宋" w:cs="仿宋"/>
          <w:spacing w:val="6"/>
          <w:sz w:val="23"/>
          <w:szCs w:val="23"/>
        </w:rPr>
        <w:t>告</w:t>
      </w:r>
      <w:r>
        <w:rPr>
          <w:rFonts w:ascii="仿宋" w:hAnsi="仿宋" w:eastAsia="仿宋" w:cs="仿宋"/>
          <w:spacing w:val="3"/>
          <w:sz w:val="23"/>
          <w:szCs w:val="23"/>
        </w:rPr>
        <w:t>， 同时以书面形式向成交人发出成交通知书。</w:t>
      </w:r>
    </w:p>
    <w:p>
      <w:pPr>
        <w:spacing w:before="23" w:line="231" w:lineRule="auto"/>
        <w:ind w:left="22"/>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10"/>
          <w:sz w:val="23"/>
          <w:szCs w:val="23"/>
        </w:rPr>
        <w:t>9.2   成交通知书是合同的组成部分。</w:t>
      </w:r>
    </w:p>
    <w:p>
      <w:pPr>
        <w:spacing w:before="24" w:line="231" w:lineRule="auto"/>
        <w:ind w:left="22"/>
        <w:rPr>
          <w:rFonts w:ascii="仿宋" w:hAnsi="仿宋" w:eastAsia="仿宋" w:cs="仿宋"/>
          <w:sz w:val="23"/>
          <w:szCs w:val="23"/>
        </w:rPr>
      </w:pPr>
      <w:r>
        <w:rPr>
          <w:rFonts w:ascii="仿宋" w:hAnsi="仿宋" w:eastAsia="仿宋" w:cs="仿宋"/>
          <w:spacing w:val="12"/>
          <w:sz w:val="23"/>
          <w:szCs w:val="23"/>
        </w:rPr>
        <w:t>29</w:t>
      </w:r>
      <w:r>
        <w:rPr>
          <w:rFonts w:ascii="仿宋" w:hAnsi="仿宋" w:eastAsia="仿宋" w:cs="仿宋"/>
          <w:spacing w:val="9"/>
          <w:sz w:val="23"/>
          <w:szCs w:val="23"/>
        </w:rPr>
        <w:t>.</w:t>
      </w:r>
      <w:r>
        <w:rPr>
          <w:rFonts w:ascii="仿宋" w:hAnsi="仿宋" w:eastAsia="仿宋" w:cs="仿宋"/>
          <w:spacing w:val="6"/>
          <w:sz w:val="23"/>
          <w:szCs w:val="23"/>
        </w:rPr>
        <w:t>3    招标结果通知书和成交通知书同时发出。招标结果通知书中将告知未通</w:t>
      </w:r>
    </w:p>
    <w:p>
      <w:pPr>
        <w:spacing w:before="26" w:line="249" w:lineRule="auto"/>
        <w:ind w:left="929" w:right="11"/>
        <w:rPr>
          <w:rFonts w:ascii="仿宋" w:hAnsi="仿宋" w:eastAsia="仿宋" w:cs="仿宋"/>
          <w:sz w:val="23"/>
          <w:szCs w:val="23"/>
        </w:rPr>
      </w:pPr>
      <w:r>
        <w:rPr>
          <w:rFonts w:ascii="仿宋" w:hAnsi="仿宋" w:eastAsia="仿宋" w:cs="仿宋"/>
          <w:spacing w:val="16"/>
          <w:sz w:val="23"/>
          <w:szCs w:val="23"/>
        </w:rPr>
        <w:t>过</w:t>
      </w:r>
      <w:r>
        <w:rPr>
          <w:rFonts w:ascii="仿宋" w:hAnsi="仿宋" w:eastAsia="仿宋" w:cs="仿宋"/>
          <w:spacing w:val="14"/>
          <w:sz w:val="23"/>
          <w:szCs w:val="23"/>
        </w:rPr>
        <w:t>资</w:t>
      </w:r>
      <w:r>
        <w:rPr>
          <w:rFonts w:ascii="仿宋" w:hAnsi="仿宋" w:eastAsia="仿宋" w:cs="仿宋"/>
          <w:spacing w:val="8"/>
          <w:sz w:val="23"/>
          <w:szCs w:val="23"/>
        </w:rPr>
        <w:t>格审查的供应商未通过的原因；采用综合评分法评审的，还将告知</w:t>
      </w:r>
      <w:r>
        <w:rPr>
          <w:rFonts w:ascii="仿宋" w:hAnsi="仿宋" w:eastAsia="仿宋" w:cs="仿宋"/>
          <w:sz w:val="23"/>
          <w:szCs w:val="23"/>
        </w:rPr>
        <w:t xml:space="preserve"> </w:t>
      </w:r>
      <w:r>
        <w:rPr>
          <w:rFonts w:ascii="仿宋" w:hAnsi="仿宋" w:eastAsia="仿宋" w:cs="仿宋"/>
          <w:spacing w:val="10"/>
          <w:sz w:val="23"/>
          <w:szCs w:val="23"/>
        </w:rPr>
        <w:t>未</w:t>
      </w:r>
      <w:r>
        <w:rPr>
          <w:rFonts w:ascii="仿宋" w:hAnsi="仿宋" w:eastAsia="仿宋" w:cs="仿宋"/>
          <w:spacing w:val="8"/>
          <w:sz w:val="23"/>
          <w:szCs w:val="23"/>
        </w:rPr>
        <w:t>成交人本人的评审得分和排序。</w:t>
      </w:r>
    </w:p>
    <w:p>
      <w:pPr>
        <w:spacing w:line="310" w:lineRule="exact"/>
        <w:ind w:left="24"/>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0.签订合同</w:t>
      </w:r>
    </w:p>
    <w:p>
      <w:pPr>
        <w:spacing w:before="1" w:line="231" w:lineRule="auto"/>
        <w:ind w:left="24"/>
        <w:rPr>
          <w:rFonts w:ascii="仿宋" w:hAnsi="仿宋" w:eastAsia="仿宋" w:cs="仿宋"/>
          <w:sz w:val="23"/>
          <w:szCs w:val="23"/>
        </w:rPr>
      </w:pPr>
      <w:r>
        <w:rPr>
          <w:rFonts w:ascii="仿宋" w:hAnsi="仿宋" w:eastAsia="仿宋" w:cs="仿宋"/>
          <w:spacing w:val="12"/>
          <w:sz w:val="23"/>
          <w:szCs w:val="23"/>
        </w:rPr>
        <w:t>30</w:t>
      </w:r>
      <w:r>
        <w:rPr>
          <w:rFonts w:ascii="仿宋" w:hAnsi="仿宋" w:eastAsia="仿宋" w:cs="仿宋"/>
          <w:spacing w:val="11"/>
          <w:sz w:val="23"/>
          <w:szCs w:val="23"/>
        </w:rPr>
        <w:t>.</w:t>
      </w:r>
      <w:r>
        <w:rPr>
          <w:rFonts w:ascii="仿宋" w:hAnsi="仿宋" w:eastAsia="仿宋" w:cs="仿宋"/>
          <w:spacing w:val="6"/>
          <w:sz w:val="23"/>
          <w:szCs w:val="23"/>
        </w:rPr>
        <w:t>1   成交人应当自发出成交通知书之日起 30 日内，与采购人签订合同。</w:t>
      </w:r>
    </w:p>
    <w:p>
      <w:pPr>
        <w:sectPr>
          <w:footerReference r:id="rId13" w:type="default"/>
          <w:pgSz w:w="11906" w:h="16839"/>
          <w:pgMar w:top="1431" w:right="1785" w:bottom="1171" w:left="1785" w:header="0" w:footer="992" w:gutter="0"/>
          <w:pgNumType w:fmt="decimal"/>
          <w:cols w:space="720" w:num="1"/>
        </w:sectPr>
      </w:pPr>
    </w:p>
    <w:p>
      <w:pPr>
        <w:spacing w:before="48" w:line="231" w:lineRule="auto"/>
        <w:ind w:left="24"/>
        <w:rPr>
          <w:rFonts w:ascii="仿宋" w:hAnsi="仿宋" w:eastAsia="仿宋" w:cs="仿宋"/>
          <w:sz w:val="23"/>
          <w:szCs w:val="23"/>
        </w:rPr>
      </w:pPr>
      <w:r>
        <w:rPr>
          <w:rFonts w:ascii="仿宋" w:hAnsi="仿宋" w:eastAsia="仿宋" w:cs="仿宋"/>
          <w:spacing w:val="11"/>
          <w:sz w:val="23"/>
          <w:szCs w:val="23"/>
        </w:rPr>
        <w:t>3</w:t>
      </w:r>
      <w:r>
        <w:rPr>
          <w:rFonts w:ascii="仿宋" w:hAnsi="仿宋" w:eastAsia="仿宋" w:cs="仿宋"/>
          <w:spacing w:val="10"/>
          <w:sz w:val="23"/>
          <w:szCs w:val="23"/>
        </w:rPr>
        <w:t>0.2   磋商文件、成交人的响应文件及其澄清文件等，均为签订合同的依据。</w:t>
      </w:r>
    </w:p>
    <w:p>
      <w:pPr>
        <w:spacing w:before="12" w:line="231" w:lineRule="auto"/>
        <w:ind w:left="24"/>
        <w:rPr>
          <w:rFonts w:ascii="仿宋" w:hAnsi="仿宋" w:eastAsia="仿宋" w:cs="仿宋"/>
          <w:sz w:val="23"/>
          <w:szCs w:val="23"/>
        </w:rPr>
      </w:pPr>
      <w:r>
        <w:rPr>
          <w:rFonts w:ascii="仿宋" w:hAnsi="仿宋" w:eastAsia="仿宋" w:cs="仿宋"/>
          <w:spacing w:val="16"/>
          <w:sz w:val="23"/>
          <w:szCs w:val="23"/>
        </w:rPr>
        <w:t>30.</w:t>
      </w:r>
      <w:r>
        <w:rPr>
          <w:rFonts w:ascii="仿宋" w:hAnsi="仿宋" w:eastAsia="仿宋" w:cs="仿宋"/>
          <w:spacing w:val="11"/>
          <w:sz w:val="23"/>
          <w:szCs w:val="23"/>
        </w:rPr>
        <w:t>3</w:t>
      </w:r>
      <w:r>
        <w:rPr>
          <w:rFonts w:ascii="仿宋" w:hAnsi="仿宋" w:eastAsia="仿宋" w:cs="仿宋"/>
          <w:spacing w:val="8"/>
          <w:sz w:val="23"/>
          <w:szCs w:val="23"/>
        </w:rPr>
        <w:t xml:space="preserve">   成交人拒绝与采购人签订合同的，采购人可以按照评审报告推荐的成交</w:t>
      </w:r>
    </w:p>
    <w:p>
      <w:pPr>
        <w:spacing w:before="12" w:line="241" w:lineRule="auto"/>
        <w:ind w:left="986" w:right="83" w:firstLine="58"/>
        <w:rPr>
          <w:rFonts w:ascii="仿宋" w:hAnsi="仿宋" w:eastAsia="仿宋" w:cs="仿宋"/>
          <w:sz w:val="23"/>
          <w:szCs w:val="23"/>
        </w:rPr>
      </w:pPr>
      <w:r>
        <w:rPr>
          <w:rFonts w:ascii="仿宋" w:hAnsi="仿宋" w:eastAsia="仿宋" w:cs="仿宋"/>
          <w:spacing w:val="24"/>
          <w:sz w:val="23"/>
          <w:szCs w:val="23"/>
        </w:rPr>
        <w:t>候</w:t>
      </w:r>
      <w:r>
        <w:rPr>
          <w:rFonts w:ascii="仿宋" w:hAnsi="仿宋" w:eastAsia="仿宋" w:cs="仿宋"/>
          <w:spacing w:val="18"/>
          <w:sz w:val="23"/>
          <w:szCs w:val="23"/>
        </w:rPr>
        <w:t>选</w:t>
      </w:r>
      <w:r>
        <w:rPr>
          <w:rFonts w:ascii="仿宋" w:hAnsi="仿宋" w:eastAsia="仿宋" w:cs="仿宋"/>
          <w:spacing w:val="12"/>
          <w:sz w:val="23"/>
          <w:szCs w:val="23"/>
        </w:rPr>
        <w:t>人名单排序，确定下一成交候选人为成交人，也可以重新开展政</w:t>
      </w:r>
      <w:r>
        <w:rPr>
          <w:rFonts w:ascii="仿宋" w:hAnsi="仿宋" w:eastAsia="仿宋" w:cs="仿宋"/>
          <w:sz w:val="23"/>
          <w:szCs w:val="23"/>
        </w:rPr>
        <w:t xml:space="preserve"> </w:t>
      </w:r>
      <w:r>
        <w:rPr>
          <w:rFonts w:ascii="仿宋" w:hAnsi="仿宋" w:eastAsia="仿宋" w:cs="仿宋"/>
          <w:spacing w:val="8"/>
          <w:sz w:val="23"/>
          <w:szCs w:val="23"/>
        </w:rPr>
        <w:t>府</w:t>
      </w:r>
      <w:r>
        <w:rPr>
          <w:rFonts w:ascii="仿宋" w:hAnsi="仿宋" w:eastAsia="仿宋" w:cs="仿宋"/>
          <w:spacing w:val="5"/>
          <w:sz w:val="23"/>
          <w:szCs w:val="23"/>
        </w:rPr>
        <w:t>采购活动。</w:t>
      </w:r>
    </w:p>
    <w:p>
      <w:pPr>
        <w:spacing w:line="230" w:lineRule="auto"/>
        <w:ind w:left="24"/>
        <w:rPr>
          <w:rFonts w:ascii="仿宋" w:hAnsi="仿宋" w:eastAsia="仿宋" w:cs="仿宋"/>
          <w:sz w:val="23"/>
          <w:szCs w:val="23"/>
        </w:rPr>
      </w:pPr>
      <w:r>
        <w:rPr>
          <w:rFonts w:ascii="仿宋" w:hAnsi="仿宋" w:eastAsia="仿宋" w:cs="仿宋"/>
          <w:spacing w:val="18"/>
          <w:sz w:val="23"/>
          <w:szCs w:val="23"/>
        </w:rPr>
        <w:t>30</w:t>
      </w:r>
      <w:r>
        <w:rPr>
          <w:rFonts w:ascii="仿宋" w:hAnsi="仿宋" w:eastAsia="仿宋" w:cs="仿宋"/>
          <w:spacing w:val="11"/>
          <w:sz w:val="23"/>
          <w:szCs w:val="23"/>
        </w:rPr>
        <w:t>.</w:t>
      </w:r>
      <w:r>
        <w:rPr>
          <w:rFonts w:ascii="仿宋" w:hAnsi="仿宋" w:eastAsia="仿宋" w:cs="仿宋"/>
          <w:spacing w:val="9"/>
          <w:sz w:val="23"/>
          <w:szCs w:val="23"/>
        </w:rPr>
        <w:t>4   当出现法规规定的</w:t>
      </w:r>
      <w:r>
        <w:rPr>
          <w:rFonts w:ascii="仿宋" w:hAnsi="仿宋" w:eastAsia="仿宋" w:cs="仿宋"/>
          <w:spacing w:val="9"/>
          <w:sz w:val="23"/>
          <w:szCs w:val="23"/>
          <w14:textOutline w14:w="4358" w14:cap="sq" w14:cmpd="sng">
            <w14:solidFill>
              <w14:srgbClr w14:val="000000"/>
            </w14:solidFill>
            <w14:prstDash w14:val="solid"/>
            <w14:bevel/>
          </w14:textOutline>
        </w:rPr>
        <w:t>成交无效或成交结果无效</w:t>
      </w:r>
      <w:r>
        <w:rPr>
          <w:rFonts w:ascii="仿宋" w:hAnsi="仿宋" w:eastAsia="仿宋" w:cs="仿宋"/>
          <w:spacing w:val="9"/>
          <w:sz w:val="23"/>
          <w:szCs w:val="23"/>
        </w:rPr>
        <w:t>情形时，采购人可与排名下</w:t>
      </w:r>
    </w:p>
    <w:p>
      <w:pPr>
        <w:spacing w:before="12" w:line="241" w:lineRule="auto"/>
        <w:ind w:left="931"/>
        <w:rPr>
          <w:rFonts w:ascii="仿宋" w:hAnsi="仿宋" w:eastAsia="仿宋" w:cs="仿宋"/>
          <w:sz w:val="23"/>
          <w:szCs w:val="23"/>
        </w:rPr>
      </w:pPr>
      <w:r>
        <w:rPr>
          <w:rFonts w:ascii="仿宋" w:hAnsi="仿宋" w:eastAsia="仿宋" w:cs="仿宋"/>
          <w:spacing w:val="9"/>
          <w:sz w:val="23"/>
          <w:szCs w:val="23"/>
        </w:rPr>
        <w:t>一位的成交候选人另行签订合同，或依法重新开展采购活动</w:t>
      </w:r>
      <w:r>
        <w:rPr>
          <w:rFonts w:ascii="仿宋" w:hAnsi="仿宋" w:eastAsia="仿宋" w:cs="仿宋"/>
          <w:spacing w:val="6"/>
          <w:sz w:val="23"/>
          <w:szCs w:val="23"/>
        </w:rPr>
        <w:t>。</w:t>
      </w:r>
    </w:p>
    <w:p>
      <w:pPr>
        <w:spacing w:line="310" w:lineRule="exact"/>
        <w:ind w:left="24"/>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1.履约保证金</w:t>
      </w:r>
    </w:p>
    <w:p>
      <w:pPr>
        <w:spacing w:before="2" w:line="228" w:lineRule="auto"/>
        <w:ind w:left="24"/>
        <w:rPr>
          <w:rFonts w:ascii="仿宋" w:hAnsi="仿宋" w:eastAsia="仿宋" w:cs="仿宋"/>
          <w:sz w:val="23"/>
          <w:szCs w:val="23"/>
        </w:rPr>
      </w:pPr>
      <w:r>
        <w:rPr>
          <w:rFonts w:ascii="仿宋" w:hAnsi="仿宋" w:eastAsia="仿宋" w:cs="仿宋"/>
          <w:spacing w:val="18"/>
          <w:sz w:val="23"/>
          <w:szCs w:val="23"/>
        </w:rPr>
        <w:t>3</w:t>
      </w:r>
      <w:r>
        <w:rPr>
          <w:rFonts w:ascii="仿宋" w:hAnsi="仿宋" w:eastAsia="仿宋" w:cs="仿宋"/>
          <w:spacing w:val="11"/>
          <w:sz w:val="23"/>
          <w:szCs w:val="23"/>
        </w:rPr>
        <w:t>1</w:t>
      </w:r>
      <w:r>
        <w:rPr>
          <w:rFonts w:ascii="仿宋" w:hAnsi="仿宋" w:eastAsia="仿宋" w:cs="仿宋"/>
          <w:spacing w:val="9"/>
          <w:sz w:val="23"/>
          <w:szCs w:val="23"/>
        </w:rPr>
        <w:t>.1   成交人应按照</w:t>
      </w:r>
      <w:r>
        <w:rPr>
          <w:rFonts w:ascii="仿宋" w:hAnsi="仿宋" w:eastAsia="仿宋" w:cs="仿宋"/>
          <w:spacing w:val="9"/>
          <w:sz w:val="23"/>
          <w:szCs w:val="23"/>
          <w:u w:val="single" w:color="auto"/>
        </w:rPr>
        <w:t>供应商须知资料表</w:t>
      </w:r>
      <w:r>
        <w:rPr>
          <w:rFonts w:ascii="仿宋" w:hAnsi="仿宋" w:eastAsia="仿宋" w:cs="仿宋"/>
          <w:spacing w:val="9"/>
          <w:sz w:val="23"/>
          <w:szCs w:val="23"/>
        </w:rPr>
        <w:t>规定向采购人缴纳履约保证金 (如采用</w:t>
      </w:r>
    </w:p>
    <w:p>
      <w:pPr>
        <w:spacing w:before="28" w:line="229" w:lineRule="auto"/>
        <w:ind w:left="928"/>
        <w:rPr>
          <w:rFonts w:ascii="仿宋" w:hAnsi="仿宋" w:eastAsia="仿宋" w:cs="仿宋"/>
          <w:sz w:val="23"/>
          <w:szCs w:val="23"/>
        </w:rPr>
      </w:pPr>
      <w:r>
        <w:rPr>
          <w:rFonts w:ascii="仿宋" w:hAnsi="仿宋" w:eastAsia="仿宋" w:cs="仿宋"/>
          <w:spacing w:val="4"/>
          <w:sz w:val="23"/>
          <w:szCs w:val="23"/>
        </w:rPr>
        <w:t xml:space="preserve">保函形式，格式见本章附件 1) </w:t>
      </w:r>
      <w:r>
        <w:rPr>
          <w:rFonts w:ascii="仿宋" w:hAnsi="仿宋" w:eastAsia="仿宋" w:cs="仿宋"/>
          <w:sz w:val="23"/>
          <w:szCs w:val="23"/>
        </w:rPr>
        <w:t>。</w:t>
      </w:r>
    </w:p>
    <w:p>
      <w:pPr>
        <w:spacing w:before="24" w:line="229" w:lineRule="auto"/>
        <w:ind w:left="24"/>
        <w:rPr>
          <w:rFonts w:ascii="仿宋" w:hAnsi="仿宋" w:eastAsia="仿宋" w:cs="仿宋"/>
          <w:sz w:val="23"/>
          <w:szCs w:val="23"/>
        </w:rPr>
      </w:pPr>
      <w:r>
        <w:rPr>
          <w:rFonts w:ascii="仿宋" w:hAnsi="仿宋" w:eastAsia="仿宋" w:cs="仿宋"/>
          <w:spacing w:val="9"/>
          <w:sz w:val="23"/>
          <w:szCs w:val="23"/>
        </w:rPr>
        <w:t>31.2   政府采购利用担保试点范围内的项目，除 31.1 规定的情形外，成交</w:t>
      </w:r>
      <w:r>
        <w:rPr>
          <w:rFonts w:ascii="仿宋" w:hAnsi="仿宋" w:eastAsia="仿宋" w:cs="仿宋"/>
          <w:spacing w:val="2"/>
          <w:sz w:val="23"/>
          <w:szCs w:val="23"/>
        </w:rPr>
        <w:t>人</w:t>
      </w:r>
    </w:p>
    <w:p>
      <w:pPr>
        <w:spacing w:before="28" w:line="249" w:lineRule="auto"/>
        <w:ind w:left="928" w:right="83" w:firstLine="6"/>
        <w:rPr>
          <w:rFonts w:ascii="仿宋" w:hAnsi="仿宋" w:eastAsia="仿宋" w:cs="仿宋"/>
          <w:sz w:val="23"/>
          <w:szCs w:val="23"/>
        </w:rPr>
      </w:pPr>
      <w:r>
        <w:rPr>
          <w:rFonts w:ascii="仿宋" w:hAnsi="仿宋" w:eastAsia="仿宋" w:cs="仿宋"/>
          <w:spacing w:val="9"/>
          <w:sz w:val="23"/>
          <w:szCs w:val="23"/>
        </w:rPr>
        <w:t>也</w:t>
      </w:r>
      <w:r>
        <w:rPr>
          <w:rFonts w:ascii="仿宋" w:hAnsi="仿宋" w:eastAsia="仿宋" w:cs="仿宋"/>
          <w:spacing w:val="8"/>
          <w:sz w:val="23"/>
          <w:szCs w:val="23"/>
        </w:rPr>
        <w:t>可以按照财政部门的规定，向采购人提供合格的履约担保函 (格式见</w:t>
      </w:r>
      <w:r>
        <w:rPr>
          <w:rFonts w:ascii="仿宋" w:hAnsi="仿宋" w:eastAsia="仿宋" w:cs="仿宋"/>
          <w:sz w:val="23"/>
          <w:szCs w:val="23"/>
        </w:rPr>
        <w:t xml:space="preserve"> </w:t>
      </w:r>
      <w:r>
        <w:rPr>
          <w:rFonts w:ascii="仿宋" w:hAnsi="仿宋" w:eastAsia="仿宋" w:cs="仿宋"/>
          <w:spacing w:val="-2"/>
          <w:sz w:val="23"/>
          <w:szCs w:val="23"/>
        </w:rPr>
        <w:t>本章附件 2)</w:t>
      </w:r>
      <w:r>
        <w:rPr>
          <w:rFonts w:ascii="仿宋" w:hAnsi="仿宋" w:eastAsia="仿宋" w:cs="仿宋"/>
          <w:spacing w:val="-1"/>
          <w:sz w:val="23"/>
          <w:szCs w:val="23"/>
        </w:rPr>
        <w:t xml:space="preserve"> 。</w:t>
      </w:r>
    </w:p>
    <w:p>
      <w:pPr>
        <w:spacing w:line="229" w:lineRule="auto"/>
        <w:ind w:left="24"/>
        <w:rPr>
          <w:rFonts w:ascii="仿宋" w:hAnsi="仿宋" w:eastAsia="仿宋" w:cs="仿宋"/>
          <w:sz w:val="23"/>
          <w:szCs w:val="23"/>
        </w:rPr>
      </w:pPr>
      <w:r>
        <w:rPr>
          <w:rFonts w:ascii="仿宋" w:hAnsi="仿宋" w:eastAsia="仿宋" w:cs="仿宋"/>
          <w:spacing w:val="8"/>
          <w:sz w:val="23"/>
          <w:szCs w:val="23"/>
        </w:rPr>
        <w:t>3</w:t>
      </w:r>
      <w:r>
        <w:rPr>
          <w:rFonts w:ascii="仿宋" w:hAnsi="仿宋" w:eastAsia="仿宋" w:cs="仿宋"/>
          <w:spacing w:val="5"/>
          <w:sz w:val="23"/>
          <w:szCs w:val="23"/>
        </w:rPr>
        <w:t>1.3   如果成交人没有按照上述履约保证金的规定执行，将视为放弃成交资格，</w:t>
      </w:r>
    </w:p>
    <w:p>
      <w:pPr>
        <w:spacing w:before="28" w:line="249" w:lineRule="auto"/>
        <w:ind w:left="931" w:right="83"/>
        <w:rPr>
          <w:rFonts w:ascii="仿宋" w:hAnsi="仿宋" w:eastAsia="仿宋" w:cs="仿宋"/>
          <w:sz w:val="23"/>
          <w:szCs w:val="23"/>
        </w:rPr>
      </w:pPr>
      <w:r>
        <w:rPr>
          <w:rFonts w:ascii="仿宋" w:hAnsi="仿宋" w:eastAsia="仿宋" w:cs="仿宋"/>
          <w:spacing w:val="16"/>
          <w:sz w:val="23"/>
          <w:szCs w:val="23"/>
        </w:rPr>
        <w:t>成</w:t>
      </w:r>
      <w:r>
        <w:rPr>
          <w:rFonts w:ascii="仿宋" w:hAnsi="仿宋" w:eastAsia="仿宋" w:cs="仿宋"/>
          <w:spacing w:val="13"/>
          <w:sz w:val="23"/>
          <w:szCs w:val="23"/>
        </w:rPr>
        <w:t>交</w:t>
      </w:r>
      <w:r>
        <w:rPr>
          <w:rFonts w:ascii="仿宋" w:hAnsi="仿宋" w:eastAsia="仿宋" w:cs="仿宋"/>
          <w:spacing w:val="8"/>
          <w:sz w:val="23"/>
          <w:szCs w:val="23"/>
        </w:rPr>
        <w:t>人的磋商保证金将不予退还。在此情况下，采购人可确定下一候选</w:t>
      </w:r>
      <w:r>
        <w:rPr>
          <w:rFonts w:ascii="仿宋" w:hAnsi="仿宋" w:eastAsia="仿宋" w:cs="仿宋"/>
          <w:sz w:val="23"/>
          <w:szCs w:val="23"/>
        </w:rPr>
        <w:t xml:space="preserve"> </w:t>
      </w:r>
      <w:r>
        <w:rPr>
          <w:rFonts w:ascii="仿宋" w:hAnsi="仿宋" w:eastAsia="仿宋" w:cs="仿宋"/>
          <w:spacing w:val="14"/>
          <w:sz w:val="23"/>
          <w:szCs w:val="23"/>
        </w:rPr>
        <w:t>人</w:t>
      </w:r>
      <w:r>
        <w:rPr>
          <w:rFonts w:ascii="仿宋" w:hAnsi="仿宋" w:eastAsia="仿宋" w:cs="仿宋"/>
          <w:spacing w:val="8"/>
          <w:sz w:val="23"/>
          <w:szCs w:val="23"/>
        </w:rPr>
        <w:t>为成交人，也可以重新开展采购活动。</w:t>
      </w:r>
    </w:p>
    <w:p>
      <w:pPr>
        <w:spacing w:line="310" w:lineRule="exact"/>
        <w:ind w:left="24"/>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2.成交服务费</w:t>
      </w:r>
    </w:p>
    <w:p>
      <w:pPr>
        <w:spacing w:before="2" w:line="228" w:lineRule="auto"/>
        <w:ind w:left="811"/>
        <w:rPr>
          <w:rFonts w:ascii="仿宋" w:hAnsi="仿宋" w:eastAsia="仿宋" w:cs="仿宋"/>
          <w:sz w:val="23"/>
          <w:szCs w:val="23"/>
        </w:rPr>
      </w:pPr>
      <w:r>
        <w:rPr>
          <w:rFonts w:ascii="仿宋" w:hAnsi="仿宋" w:eastAsia="仿宋" w:cs="仿宋"/>
          <w:spacing w:val="10"/>
          <w:sz w:val="23"/>
          <w:szCs w:val="23"/>
        </w:rPr>
        <w:t>成</w:t>
      </w:r>
      <w:r>
        <w:rPr>
          <w:rFonts w:ascii="仿宋" w:hAnsi="仿宋" w:eastAsia="仿宋" w:cs="仿宋"/>
          <w:spacing w:val="5"/>
          <w:sz w:val="23"/>
          <w:szCs w:val="23"/>
        </w:rPr>
        <w:t>交人须按照</w:t>
      </w:r>
      <w:r>
        <w:rPr>
          <w:rFonts w:ascii="仿宋" w:hAnsi="仿宋" w:eastAsia="仿宋" w:cs="仿宋"/>
          <w:spacing w:val="5"/>
          <w:sz w:val="23"/>
          <w:szCs w:val="23"/>
          <w:u w:val="single" w:color="auto"/>
        </w:rPr>
        <w:t>磋商须知资料表</w:t>
      </w:r>
      <w:r>
        <w:rPr>
          <w:rFonts w:ascii="仿宋" w:hAnsi="仿宋" w:eastAsia="仿宋" w:cs="仿宋"/>
          <w:spacing w:val="5"/>
          <w:sz w:val="23"/>
          <w:szCs w:val="23"/>
        </w:rPr>
        <w:t>规定， 向采购代理机构支付成交服务费。</w:t>
      </w:r>
    </w:p>
    <w:p>
      <w:pPr>
        <w:spacing w:before="28" w:line="310" w:lineRule="exact"/>
        <w:ind w:left="24"/>
        <w:outlineLvl w:val="2"/>
        <w:rPr>
          <w:rFonts w:ascii="仿宋" w:hAnsi="仿宋" w:eastAsia="仿宋" w:cs="仿宋"/>
          <w:sz w:val="23"/>
          <w:szCs w:val="23"/>
        </w:rPr>
      </w:pPr>
      <w:r>
        <w:rPr>
          <w:rFonts w:ascii="仿宋" w:hAnsi="仿宋" w:eastAsia="仿宋" w:cs="仿宋"/>
          <w:spacing w:val="11"/>
          <w:position w:val="2"/>
          <w:sz w:val="23"/>
          <w:szCs w:val="23"/>
          <w14:textOutline w14:w="4358" w14:cap="sq" w14:cmpd="sng">
            <w14:solidFill>
              <w14:srgbClr w14:val="000000"/>
            </w14:solidFill>
            <w14:prstDash w14:val="solid"/>
            <w14:bevel/>
          </w14:textOutline>
        </w:rPr>
        <w:t>3</w:t>
      </w:r>
      <w:r>
        <w:rPr>
          <w:rFonts w:ascii="仿宋" w:hAnsi="仿宋" w:eastAsia="仿宋" w:cs="仿宋"/>
          <w:spacing w:val="8"/>
          <w:position w:val="2"/>
          <w:sz w:val="23"/>
          <w:szCs w:val="23"/>
          <w14:textOutline w14:w="4358" w14:cap="sq" w14:cmpd="sng">
            <w14:solidFill>
              <w14:srgbClr w14:val="000000"/>
            </w14:solidFill>
            <w14:prstDash w14:val="solid"/>
            <w14:bevel/>
          </w14:textOutline>
        </w:rPr>
        <w:t>3.政府采购信用担保</w:t>
      </w:r>
    </w:p>
    <w:p>
      <w:pPr>
        <w:spacing w:before="2" w:line="228" w:lineRule="auto"/>
        <w:ind w:left="24"/>
        <w:rPr>
          <w:rFonts w:ascii="仿宋" w:hAnsi="仿宋" w:eastAsia="仿宋" w:cs="仿宋"/>
          <w:sz w:val="23"/>
          <w:szCs w:val="23"/>
        </w:rPr>
      </w:pPr>
      <w:r>
        <w:rPr>
          <w:rFonts w:ascii="仿宋" w:hAnsi="仿宋" w:eastAsia="仿宋" w:cs="仿宋"/>
          <w:spacing w:val="13"/>
          <w:sz w:val="23"/>
          <w:szCs w:val="23"/>
        </w:rPr>
        <w:t>3</w:t>
      </w:r>
      <w:r>
        <w:rPr>
          <w:rFonts w:ascii="仿宋" w:hAnsi="仿宋" w:eastAsia="仿宋" w:cs="仿宋"/>
          <w:spacing w:val="8"/>
          <w:sz w:val="23"/>
          <w:szCs w:val="23"/>
        </w:rPr>
        <w:t>3.1   本项目是否属于信用担保试点范围见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pPr>
        <w:spacing w:before="40" w:line="244" w:lineRule="auto"/>
        <w:ind w:left="879" w:right="83" w:hanging="855"/>
        <w:rPr>
          <w:rFonts w:ascii="仿宋" w:hAnsi="仿宋" w:eastAsia="仿宋" w:cs="仿宋"/>
          <w:sz w:val="23"/>
          <w:szCs w:val="23"/>
        </w:rPr>
      </w:pPr>
      <w:r>
        <w:rPr>
          <w:rFonts w:ascii="仿宋" w:hAnsi="仿宋" w:eastAsia="仿宋" w:cs="仿宋"/>
          <w:spacing w:val="6"/>
          <w:sz w:val="23"/>
          <w:szCs w:val="23"/>
        </w:rPr>
        <w:t>33.2</w:t>
      </w:r>
      <w:r>
        <w:rPr>
          <w:rFonts w:ascii="仿宋" w:hAnsi="仿宋" w:eastAsia="仿宋" w:cs="仿宋"/>
          <w:spacing w:val="3"/>
          <w:sz w:val="23"/>
          <w:szCs w:val="23"/>
        </w:rPr>
        <w:t xml:space="preserve">   如属于政府采购信用担保试点范围内， 中小型企业供应商可以自 由按照</w:t>
      </w:r>
      <w:r>
        <w:rPr>
          <w:rFonts w:ascii="仿宋" w:hAnsi="仿宋" w:eastAsia="仿宋" w:cs="仿宋"/>
          <w:sz w:val="23"/>
          <w:szCs w:val="23"/>
        </w:rPr>
        <w:t xml:space="preserve"> </w:t>
      </w:r>
      <w:r>
        <w:rPr>
          <w:rFonts w:ascii="仿宋" w:hAnsi="仿宋" w:eastAsia="仿宋" w:cs="仿宋"/>
          <w:spacing w:val="9"/>
          <w:sz w:val="23"/>
          <w:szCs w:val="23"/>
        </w:rPr>
        <w:t>财政部门的规定，采用磋商担保、履约担保和融资担保</w:t>
      </w:r>
      <w:r>
        <w:rPr>
          <w:rFonts w:ascii="仿宋" w:hAnsi="仿宋" w:eastAsia="仿宋" w:cs="仿宋"/>
          <w:spacing w:val="5"/>
          <w:sz w:val="23"/>
          <w:szCs w:val="23"/>
        </w:rPr>
        <w:t>。</w:t>
      </w:r>
    </w:p>
    <w:p>
      <w:pPr>
        <w:spacing w:before="33" w:line="229" w:lineRule="auto"/>
        <w:ind w:left="2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3"/>
          <w:sz w:val="23"/>
          <w:szCs w:val="23"/>
        </w:rPr>
        <w:t>3</w:t>
      </w:r>
      <w:r>
        <w:rPr>
          <w:rFonts w:ascii="仿宋" w:hAnsi="仿宋" w:eastAsia="仿宋" w:cs="仿宋"/>
          <w:spacing w:val="8"/>
          <w:sz w:val="23"/>
          <w:szCs w:val="23"/>
        </w:rPr>
        <w:t>.2.1 供应商递交的磋商担保函和履约担保函应符合本磋商文件的规定。</w:t>
      </w:r>
    </w:p>
    <w:p>
      <w:pPr>
        <w:spacing w:before="19" w:line="229" w:lineRule="auto"/>
        <w:ind w:left="2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1"/>
          <w:sz w:val="23"/>
          <w:szCs w:val="23"/>
        </w:rPr>
        <w:t>3</w:t>
      </w:r>
      <w:r>
        <w:rPr>
          <w:rFonts w:ascii="仿宋" w:hAnsi="仿宋" w:eastAsia="仿宋" w:cs="仿宋"/>
          <w:spacing w:val="8"/>
          <w:sz w:val="23"/>
          <w:szCs w:val="23"/>
        </w:rPr>
        <w:t>.2.2 成交人可以采取融资担保的形式为政府采购项目履约进行融资。</w:t>
      </w:r>
    </w:p>
    <w:p>
      <w:pPr>
        <w:spacing w:before="27" w:line="228" w:lineRule="auto"/>
        <w:ind w:left="2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9"/>
          <w:sz w:val="23"/>
          <w:szCs w:val="23"/>
        </w:rPr>
        <w:t>3</w:t>
      </w:r>
      <w:r>
        <w:rPr>
          <w:rFonts w:ascii="仿宋" w:hAnsi="仿宋" w:eastAsia="仿宋" w:cs="仿宋"/>
          <w:spacing w:val="8"/>
          <w:sz w:val="23"/>
          <w:szCs w:val="23"/>
        </w:rPr>
        <w:t>.2.3 合格的政府采购专业信用担保机构名单见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pPr>
        <w:spacing w:before="25" w:line="311" w:lineRule="exact"/>
        <w:ind w:left="24"/>
        <w:outlineLvl w:val="2"/>
        <w:rPr>
          <w:rFonts w:ascii="仿宋" w:hAnsi="仿宋" w:eastAsia="仿宋" w:cs="仿宋"/>
          <w:sz w:val="23"/>
          <w:szCs w:val="23"/>
        </w:rPr>
      </w:pPr>
      <w:r>
        <w:rPr>
          <w:rFonts w:ascii="仿宋" w:hAnsi="仿宋" w:eastAsia="仿宋" w:cs="仿宋"/>
          <w:spacing w:val="12"/>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4.廉洁自律规定</w:t>
      </w:r>
    </w:p>
    <w:p>
      <w:pPr>
        <w:spacing w:before="2" w:line="228" w:lineRule="auto"/>
        <w:ind w:left="24"/>
        <w:rPr>
          <w:rFonts w:ascii="仿宋" w:hAnsi="仿宋" w:eastAsia="仿宋" w:cs="仿宋"/>
          <w:sz w:val="23"/>
          <w:szCs w:val="23"/>
        </w:rPr>
      </w:pPr>
      <w:r>
        <w:rPr>
          <w:rFonts w:ascii="仿宋" w:hAnsi="仿宋" w:eastAsia="仿宋" w:cs="仿宋"/>
          <w:spacing w:val="18"/>
          <w:sz w:val="23"/>
          <w:szCs w:val="23"/>
        </w:rPr>
        <w:t>34</w:t>
      </w:r>
      <w:r>
        <w:rPr>
          <w:rFonts w:ascii="仿宋" w:hAnsi="仿宋" w:eastAsia="仿宋" w:cs="仿宋"/>
          <w:spacing w:val="11"/>
          <w:sz w:val="23"/>
          <w:szCs w:val="23"/>
        </w:rPr>
        <w:t>.</w:t>
      </w:r>
      <w:r>
        <w:rPr>
          <w:rFonts w:ascii="仿宋" w:hAnsi="仿宋" w:eastAsia="仿宋" w:cs="仿宋"/>
          <w:spacing w:val="9"/>
          <w:sz w:val="23"/>
          <w:szCs w:val="23"/>
        </w:rPr>
        <w:t>1   采购代理机构工作人员不得以不正当手段获取政府采购代理业务，不得</w:t>
      </w:r>
    </w:p>
    <w:p>
      <w:pPr>
        <w:spacing w:before="27" w:line="231" w:lineRule="auto"/>
        <w:ind w:left="936"/>
        <w:rPr>
          <w:rFonts w:ascii="仿宋" w:hAnsi="仿宋" w:eastAsia="仿宋" w:cs="仿宋"/>
          <w:sz w:val="23"/>
          <w:szCs w:val="23"/>
        </w:rPr>
      </w:pPr>
      <w:r>
        <w:rPr>
          <w:rFonts w:ascii="仿宋" w:hAnsi="仿宋" w:eastAsia="仿宋" w:cs="仿宋"/>
          <w:spacing w:val="14"/>
          <w:sz w:val="23"/>
          <w:szCs w:val="23"/>
        </w:rPr>
        <w:t>与</w:t>
      </w:r>
      <w:r>
        <w:rPr>
          <w:rFonts w:ascii="仿宋" w:hAnsi="仿宋" w:eastAsia="仿宋" w:cs="仿宋"/>
          <w:spacing w:val="8"/>
          <w:sz w:val="23"/>
          <w:szCs w:val="23"/>
        </w:rPr>
        <w:t>采购人、供应商恶意串通操纵政府采购活动。</w:t>
      </w:r>
    </w:p>
    <w:p>
      <w:pPr>
        <w:spacing w:before="25" w:line="228" w:lineRule="auto"/>
        <w:ind w:left="24"/>
        <w:rPr>
          <w:rFonts w:ascii="仿宋" w:hAnsi="仿宋" w:eastAsia="仿宋" w:cs="仿宋"/>
          <w:sz w:val="23"/>
          <w:szCs w:val="23"/>
        </w:rPr>
      </w:pPr>
      <w:r>
        <w:rPr>
          <w:rFonts w:ascii="仿宋" w:hAnsi="仿宋" w:eastAsia="仿宋" w:cs="仿宋"/>
          <w:spacing w:val="18"/>
          <w:sz w:val="23"/>
          <w:szCs w:val="23"/>
        </w:rPr>
        <w:t>3</w:t>
      </w:r>
      <w:r>
        <w:rPr>
          <w:rFonts w:ascii="仿宋" w:hAnsi="仿宋" w:eastAsia="仿宋" w:cs="仿宋"/>
          <w:spacing w:val="10"/>
          <w:sz w:val="23"/>
          <w:szCs w:val="23"/>
        </w:rPr>
        <w:t>4</w:t>
      </w:r>
      <w:r>
        <w:rPr>
          <w:rFonts w:ascii="仿宋" w:hAnsi="仿宋" w:eastAsia="仿宋" w:cs="仿宋"/>
          <w:spacing w:val="9"/>
          <w:sz w:val="23"/>
          <w:szCs w:val="23"/>
        </w:rPr>
        <w:t>.2   采购代理机构工作人员不得接受采购人或者供应商组织的宴请、旅游、</w:t>
      </w:r>
    </w:p>
    <w:p>
      <w:pPr>
        <w:spacing w:before="26" w:line="250" w:lineRule="auto"/>
        <w:ind w:left="929" w:right="83" w:hanging="3"/>
        <w:rPr>
          <w:rFonts w:ascii="仿宋" w:hAnsi="仿宋" w:eastAsia="仿宋" w:cs="仿宋"/>
          <w:sz w:val="23"/>
          <w:szCs w:val="23"/>
        </w:rPr>
      </w:pPr>
      <w:r>
        <w:rPr>
          <w:rFonts w:ascii="仿宋" w:hAnsi="仿宋" w:eastAsia="仿宋" w:cs="仿宋"/>
          <w:spacing w:val="16"/>
          <w:sz w:val="23"/>
          <w:szCs w:val="23"/>
        </w:rPr>
        <w:t>娱乐</w:t>
      </w:r>
      <w:r>
        <w:rPr>
          <w:rFonts w:ascii="仿宋" w:hAnsi="仿宋" w:eastAsia="仿宋" w:cs="仿宋"/>
          <w:spacing w:val="10"/>
          <w:sz w:val="23"/>
          <w:szCs w:val="23"/>
        </w:rPr>
        <w:t>，</w:t>
      </w:r>
      <w:r>
        <w:rPr>
          <w:rFonts w:ascii="仿宋" w:hAnsi="仿宋" w:eastAsia="仿宋" w:cs="仿宋"/>
          <w:spacing w:val="8"/>
          <w:sz w:val="23"/>
          <w:szCs w:val="23"/>
        </w:rPr>
        <w:t>不得收受礼品、现金、有价证券等，不得向采购人或者供应商报</w:t>
      </w:r>
      <w:r>
        <w:rPr>
          <w:rFonts w:ascii="仿宋" w:hAnsi="仿宋" w:eastAsia="仿宋" w:cs="仿宋"/>
          <w:sz w:val="23"/>
          <w:szCs w:val="23"/>
        </w:rPr>
        <w:t xml:space="preserve"> </w:t>
      </w:r>
      <w:r>
        <w:rPr>
          <w:rFonts w:ascii="仿宋" w:hAnsi="仿宋" w:eastAsia="仿宋" w:cs="仿宋"/>
          <w:spacing w:val="14"/>
          <w:sz w:val="23"/>
          <w:szCs w:val="23"/>
        </w:rPr>
        <w:t>销</w:t>
      </w:r>
      <w:r>
        <w:rPr>
          <w:rFonts w:ascii="仿宋" w:hAnsi="仿宋" w:eastAsia="仿宋" w:cs="仿宋"/>
          <w:spacing w:val="7"/>
          <w:sz w:val="23"/>
          <w:szCs w:val="23"/>
        </w:rPr>
        <w:t>应当由个人承担的费用。</w:t>
      </w:r>
    </w:p>
    <w:p>
      <w:pPr>
        <w:spacing w:before="1" w:line="228" w:lineRule="auto"/>
        <w:ind w:left="24"/>
        <w:rPr>
          <w:rFonts w:ascii="仿宋" w:hAnsi="仿宋" w:eastAsia="仿宋" w:cs="仿宋"/>
          <w:sz w:val="23"/>
          <w:szCs w:val="23"/>
        </w:rPr>
      </w:pPr>
      <w:r>
        <w:rPr>
          <w:rFonts w:ascii="仿宋" w:hAnsi="仿宋" w:eastAsia="仿宋" w:cs="仿宋"/>
          <w:spacing w:val="18"/>
          <w:sz w:val="23"/>
          <w:szCs w:val="23"/>
        </w:rPr>
        <w:t>34</w:t>
      </w:r>
      <w:r>
        <w:rPr>
          <w:rFonts w:ascii="仿宋" w:hAnsi="仿宋" w:eastAsia="仿宋" w:cs="仿宋"/>
          <w:spacing w:val="11"/>
          <w:sz w:val="23"/>
          <w:szCs w:val="23"/>
        </w:rPr>
        <w:t>.</w:t>
      </w:r>
      <w:r>
        <w:rPr>
          <w:rFonts w:ascii="仿宋" w:hAnsi="仿宋" w:eastAsia="仿宋" w:cs="仿宋"/>
          <w:spacing w:val="9"/>
          <w:sz w:val="23"/>
          <w:szCs w:val="23"/>
        </w:rPr>
        <w:t>3   为强化采购代理机构内部监督机制，供应商可按</w:t>
      </w:r>
      <w:r>
        <w:rPr>
          <w:rFonts w:ascii="仿宋" w:hAnsi="仿宋" w:eastAsia="仿宋" w:cs="仿宋"/>
          <w:spacing w:val="9"/>
          <w:sz w:val="23"/>
          <w:szCs w:val="23"/>
          <w:u w:val="single" w:color="auto"/>
        </w:rPr>
        <w:t>供应商须知资料表中的</w:t>
      </w:r>
    </w:p>
    <w:p>
      <w:pPr>
        <w:spacing w:before="25" w:line="229" w:lineRule="auto"/>
        <w:ind w:left="934"/>
        <w:rPr>
          <w:rFonts w:ascii="仿宋" w:hAnsi="仿宋" w:eastAsia="仿宋" w:cs="仿宋"/>
          <w:sz w:val="23"/>
          <w:szCs w:val="23"/>
        </w:rPr>
      </w:pPr>
      <w:r>
        <w:rPr>
          <w:rFonts w:ascii="仿宋" w:hAnsi="仿宋" w:eastAsia="仿宋" w:cs="仿宋"/>
          <w:spacing w:val="16"/>
          <w:sz w:val="23"/>
          <w:szCs w:val="23"/>
        </w:rPr>
        <w:t>监督</w:t>
      </w:r>
      <w:r>
        <w:rPr>
          <w:rFonts w:ascii="仿宋" w:hAnsi="仿宋" w:eastAsia="仿宋" w:cs="仿宋"/>
          <w:spacing w:val="9"/>
          <w:sz w:val="23"/>
          <w:szCs w:val="23"/>
        </w:rPr>
        <w:t>电</w:t>
      </w:r>
      <w:r>
        <w:rPr>
          <w:rFonts w:ascii="仿宋" w:hAnsi="仿宋" w:eastAsia="仿宋" w:cs="仿宋"/>
          <w:spacing w:val="8"/>
          <w:sz w:val="23"/>
          <w:szCs w:val="23"/>
        </w:rPr>
        <w:t>话和邮箱，反映采购代理机构的廉洁自律等问题。</w:t>
      </w:r>
    </w:p>
    <w:p>
      <w:pPr>
        <w:spacing w:before="26" w:line="311" w:lineRule="exact"/>
        <w:ind w:left="24"/>
        <w:outlineLvl w:val="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5.人员回避</w:t>
      </w:r>
    </w:p>
    <w:p>
      <w:pPr>
        <w:spacing w:before="2" w:line="249" w:lineRule="auto"/>
        <w:ind w:left="933" w:hanging="65"/>
        <w:rPr>
          <w:rFonts w:ascii="仿宋" w:hAnsi="仿宋" w:eastAsia="仿宋" w:cs="仿宋"/>
          <w:sz w:val="23"/>
          <w:szCs w:val="23"/>
        </w:rPr>
      </w:pPr>
      <w:r>
        <w:rPr>
          <w:rFonts w:ascii="仿宋" w:hAnsi="仿宋" w:eastAsia="仿宋" w:cs="仿宋"/>
          <w:spacing w:val="20"/>
          <w:sz w:val="23"/>
          <w:szCs w:val="23"/>
        </w:rPr>
        <w:t>供</w:t>
      </w:r>
      <w:r>
        <w:rPr>
          <w:rFonts w:ascii="仿宋" w:hAnsi="仿宋" w:eastAsia="仿宋" w:cs="仿宋"/>
          <w:spacing w:val="14"/>
          <w:sz w:val="23"/>
          <w:szCs w:val="23"/>
        </w:rPr>
        <w:t>应</w:t>
      </w:r>
      <w:r>
        <w:rPr>
          <w:rFonts w:ascii="仿宋" w:hAnsi="仿宋" w:eastAsia="仿宋" w:cs="仿宋"/>
          <w:spacing w:val="10"/>
          <w:sz w:val="23"/>
          <w:szCs w:val="23"/>
        </w:rPr>
        <w:t>商认为采购人员及其相关人员有法律法规所列与其他供应商有利害</w:t>
      </w:r>
      <w:r>
        <w:rPr>
          <w:rFonts w:ascii="仿宋" w:hAnsi="仿宋" w:eastAsia="仿宋" w:cs="仿宋"/>
          <w:sz w:val="23"/>
          <w:szCs w:val="23"/>
        </w:rPr>
        <w:t xml:space="preserve"> </w:t>
      </w:r>
      <w:r>
        <w:rPr>
          <w:rFonts w:ascii="仿宋" w:hAnsi="仿宋" w:eastAsia="仿宋" w:cs="仿宋"/>
          <w:spacing w:val="6"/>
          <w:sz w:val="23"/>
          <w:szCs w:val="23"/>
        </w:rPr>
        <w:t>关系的，可</w:t>
      </w:r>
      <w:r>
        <w:rPr>
          <w:rFonts w:ascii="仿宋" w:hAnsi="仿宋" w:eastAsia="仿宋" w:cs="仿宋"/>
          <w:spacing w:val="3"/>
          <w:sz w:val="23"/>
          <w:szCs w:val="23"/>
        </w:rPr>
        <w:t>以向采购人或采购代理机构书面提出回避申请，并说明理由。</w:t>
      </w:r>
    </w:p>
    <w:p>
      <w:pPr>
        <w:spacing w:line="311" w:lineRule="exact"/>
        <w:ind w:left="24"/>
        <w:outlineLvl w:val="2"/>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6.质疑与接收</w:t>
      </w:r>
    </w:p>
    <w:p>
      <w:pPr>
        <w:spacing w:line="240" w:lineRule="atLeast"/>
        <w:ind w:left="792" w:leftChars="68" w:hanging="649" w:hangingChars="295"/>
        <w:rPr>
          <w:rFonts w:ascii="仿宋" w:hAnsi="仿宋" w:eastAsia="仿宋" w:cs="仿宋"/>
          <w:sz w:val="22"/>
          <w:szCs w:val="22"/>
        </w:rPr>
      </w:pPr>
      <w:r>
        <w:rPr>
          <w:rFonts w:hint="eastAsia" w:ascii="仿宋" w:hAnsi="仿宋" w:eastAsia="仿宋" w:cs="仿宋"/>
          <w:sz w:val="22"/>
          <w:szCs w:val="22"/>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792" w:leftChars="68" w:hanging="649" w:hangingChars="295"/>
        <w:rPr>
          <w:rFonts w:ascii="仿宋" w:hAnsi="仿宋" w:eastAsia="仿宋" w:cs="仿宋"/>
          <w:sz w:val="22"/>
          <w:szCs w:val="22"/>
        </w:rPr>
      </w:pPr>
      <w:r>
        <w:rPr>
          <w:rFonts w:hint="eastAsia" w:ascii="仿宋" w:hAnsi="仿宋" w:eastAsia="仿宋" w:cs="仿宋"/>
          <w:sz w:val="22"/>
          <w:szCs w:val="22"/>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仿宋" w:hAnsi="仿宋" w:eastAsia="仿宋" w:cs="仿宋"/>
          <w:sz w:val="22"/>
          <w:szCs w:val="22"/>
        </w:rPr>
      </w:pPr>
      <w:r>
        <w:rPr>
          <w:rFonts w:hint="eastAsia" w:ascii="仿宋" w:hAnsi="仿宋" w:eastAsia="仿宋" w:cs="仿宋"/>
          <w:sz w:val="22"/>
          <w:szCs w:val="22"/>
        </w:rPr>
        <w:t>超出法定质疑期的、重复提出的、分次提出的或内容、形式不符合《政府采购质疑和投诉办法》的，质疑供应商将依法承担不利后果。</w:t>
      </w:r>
    </w:p>
    <w:p>
      <w:pPr>
        <w:spacing w:line="240" w:lineRule="atLeast"/>
        <w:ind w:left="792" w:leftChars="68" w:hanging="649" w:hangingChars="295"/>
        <w:rPr>
          <w:rFonts w:ascii="仿宋" w:hAnsi="仿宋" w:eastAsia="仿宋" w:cs="仿宋"/>
          <w:sz w:val="22"/>
          <w:szCs w:val="22"/>
        </w:rPr>
      </w:pPr>
      <w:r>
        <w:rPr>
          <w:rFonts w:hint="eastAsia" w:ascii="仿宋" w:hAnsi="仿宋" w:eastAsia="仿宋" w:cs="仿宋"/>
          <w:sz w:val="22"/>
          <w:szCs w:val="22"/>
        </w:rPr>
        <w:t>36.3  采购代理机构质疑函接收部门、联系电话和通讯地址, 见</w:t>
      </w:r>
      <w:r>
        <w:rPr>
          <w:rFonts w:hint="eastAsia" w:ascii="仿宋" w:hAnsi="仿宋" w:eastAsia="仿宋" w:cs="仿宋"/>
          <w:sz w:val="22"/>
          <w:szCs w:val="22"/>
          <w:u w:val="single"/>
        </w:rPr>
        <w:t>投标人须知资料表。</w:t>
      </w:r>
    </w:p>
    <w:p>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rPr>
        <w:t>36.4、</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质疑的提出</w:t>
      </w:r>
    </w:p>
    <w:p>
      <w:pPr>
        <w:pageBreakBefore w:val="0"/>
        <w:kinsoku/>
        <w:wordWrap/>
        <w:overflowPunct/>
        <w:topLinePunct w:val="0"/>
        <w:bidi w:val="0"/>
        <w:spacing w:line="440" w:lineRule="exact"/>
        <w:ind w:left="880" w:hanging="880" w:hangingChars="400"/>
        <w:textAlignment w:val="auto"/>
        <w:rPr>
          <w:rFonts w:hint="eastAsia" w:ascii="仿宋" w:hAnsi="仿宋" w:eastAsia="仿宋" w:cs="仿宋"/>
          <w:sz w:val="22"/>
          <w:szCs w:val="22"/>
        </w:rPr>
      </w:pPr>
      <w:r>
        <w:rPr>
          <w:rFonts w:hint="eastAsia" w:ascii="仿宋" w:hAnsi="仿宋" w:eastAsia="仿宋" w:cs="仿宋"/>
          <w:sz w:val="22"/>
          <w:szCs w:val="22"/>
        </w:rPr>
        <w:t xml:space="preserve">36.5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本采购文件中所称质疑及答复，是指参加本次采购活动的供应商对政府采购活动中的采购文件、采购过程和成交结果向采购方提出质疑，采购方答复质疑的行为。</w:t>
      </w:r>
    </w:p>
    <w:p>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rPr>
        <w:t>36.6 供应商认为采购文件、采购过程和成交结果使自己的权益受到损害的，可以在知道或者应知其权益受到损害之日起7个工作日内，以书面形式向采购方提出质疑。供应商应知其权益受到损害之日，是指：</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（一）对可以质疑的采购文件提出质疑的，为收到采购文件之日或者采购文件公告期限届满之日；</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（二）对采购过程提出质疑的，为各采购程序环节结束之日；</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（三）对成交结果提出质疑的，为成交结果公告期限届满之日。</w:t>
      </w:r>
    </w:p>
    <w:p>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rPr>
        <w:t>36.7</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rPr>
        <w:t>36.8</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对采购过程和成交结果提出质疑的，质疑人为直接参与本项目的报价方。采购过程,即从采购项目信息公告发布起到成交结果公告止，包括采购文件的发出、提交</w:t>
      </w:r>
      <w:r>
        <w:rPr>
          <w:rFonts w:hint="eastAsia" w:ascii="仿宋" w:hAnsi="仿宋" w:eastAsia="仿宋" w:cs="仿宋"/>
          <w:sz w:val="22"/>
          <w:szCs w:val="22"/>
          <w:lang w:eastAsia="zh-CN"/>
        </w:rPr>
        <w:t>投标文件</w:t>
      </w:r>
      <w:r>
        <w:rPr>
          <w:rFonts w:hint="eastAsia" w:ascii="仿宋" w:hAnsi="仿宋" w:eastAsia="仿宋" w:cs="仿宋"/>
          <w:sz w:val="22"/>
          <w:szCs w:val="22"/>
        </w:rPr>
        <w:t>、</w:t>
      </w:r>
      <w:r>
        <w:rPr>
          <w:rFonts w:hint="eastAsia" w:ascii="仿宋" w:hAnsi="仿宋" w:eastAsia="仿宋" w:cs="仿宋"/>
          <w:sz w:val="22"/>
          <w:szCs w:val="22"/>
          <w:lang w:eastAsia="zh-CN"/>
        </w:rPr>
        <w:t>投标文件</w:t>
      </w:r>
      <w:r>
        <w:rPr>
          <w:rFonts w:hint="eastAsia" w:ascii="仿宋" w:hAnsi="仿宋" w:eastAsia="仿宋" w:cs="仿宋"/>
          <w:sz w:val="22"/>
          <w:szCs w:val="22"/>
        </w:rPr>
        <w:t>开启、评审等各个采购程序环节。</w:t>
      </w:r>
    </w:p>
    <w:p>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rPr>
        <w:t xml:space="preserve">36.9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提出质疑应当符合下列条件：</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（一）质疑主体应当符合有关规定；</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（二）在质疑法定期限内提出；</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（三）属于可以提出质疑的政府采购事项受理范围和本项目采购人的管辖权范围；</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（四）政府采购法律、法规、规章规定的其他条件。</w:t>
      </w:r>
    </w:p>
    <w:p>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 xml:space="preserve">.1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 xml:space="preserve">.2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质疑人提出质疑时应当提交质疑函。质疑函包括下列内容：</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（一）提出质疑的质疑人的名称、地址、邮编、联系人及联系电话等；</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（二）质疑项目的名称、编号；</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（三）质疑事项；</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（四）事实依据和证明材料；</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（五）法律依据；</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（六）提出质疑的日期。</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 xml:space="preserve">.3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质疑人可以委托代理人进行质疑。代理人应当提交授权委托书。授权委托书应当载明委托代理的具体权限、期限和相关事项。</w:t>
      </w:r>
    </w:p>
    <w:p>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.4、质疑的审查和受理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采购方在收到质疑函后应当及时审查是否符合质疑受理条件，对符合质疑受理条件的，及时予以受理。</w:t>
      </w:r>
    </w:p>
    <w:p>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.5  对不符合质疑受理条件的，分别按照下列不同情形予以处理：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（二）质疑主体不符合有关规定的，告知质疑人不予受理；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（三）超过质疑法定期限提出质疑的，告知质疑人不予受理；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（四）对不属于可以提出质疑的政府采购事项提出质疑的，告知质疑人不予受理；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（五）质疑不属于本项目采购方管辖的，告知质疑人向有管辖权的采购人提出质疑；</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（六）质疑不符合其他条件的，告知质疑人不予受理。</w:t>
      </w:r>
    </w:p>
    <w:p>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.6、</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质疑的处理和答复</w:t>
      </w:r>
    </w:p>
    <w:p>
      <w:pPr>
        <w:pageBreakBefore w:val="0"/>
        <w:kinsoku/>
        <w:wordWrap/>
        <w:overflowPunct/>
        <w:topLinePunct w:val="0"/>
        <w:bidi w:val="0"/>
        <w:spacing w:line="440" w:lineRule="exact"/>
        <w:ind w:left="960" w:hanging="880" w:hangingChars="4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 xml:space="preserve">.7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采购方受理质疑后，将及时把质疑函发送给被质疑人，并要求其在一定限期</w:t>
      </w:r>
      <w:r>
        <w:rPr>
          <w:rFonts w:hint="eastAsia" w:ascii="仿宋" w:hAnsi="仿宋" w:eastAsia="仿宋" w:cs="仿宋"/>
          <w:sz w:val="22"/>
          <w:szCs w:val="22"/>
          <w:lang w:eastAsia="zh-CN"/>
        </w:rPr>
        <w:t>内</w:t>
      </w:r>
      <w:r>
        <w:rPr>
          <w:rFonts w:hint="eastAsia" w:ascii="仿宋" w:hAnsi="仿宋" w:eastAsia="仿宋" w:cs="仿宋"/>
          <w:sz w:val="22"/>
          <w:szCs w:val="22"/>
        </w:rPr>
        <w:t>提交书面答复，同时提供有关证据、依据和相关材料。</w:t>
      </w:r>
    </w:p>
    <w:p>
      <w:pPr>
        <w:pageBreakBefore w:val="0"/>
        <w:kinsoku/>
        <w:wordWrap/>
        <w:overflowPunct/>
        <w:topLinePunct w:val="0"/>
        <w:bidi w:val="0"/>
        <w:spacing w:line="440" w:lineRule="exact"/>
        <w:ind w:left="960" w:hanging="880" w:hangingChars="4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 xml:space="preserve">.8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440" w:lineRule="exact"/>
        <w:ind w:left="880" w:hanging="880" w:hangingChars="4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37</w:t>
      </w:r>
      <w:r>
        <w:rPr>
          <w:rFonts w:hint="eastAsia" w:ascii="仿宋" w:hAnsi="仿宋" w:eastAsia="仿宋" w:cs="仿宋"/>
          <w:sz w:val="22"/>
          <w:szCs w:val="22"/>
        </w:rPr>
        <w:t xml:space="preserve">.9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对评审过程、成交结果提出质疑的，采购方可以组织原评审委员会协助答复质疑。</w:t>
      </w:r>
    </w:p>
    <w:p>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38</w:t>
      </w:r>
      <w:r>
        <w:rPr>
          <w:rFonts w:hint="eastAsia" w:ascii="仿宋" w:hAnsi="仿宋" w:eastAsia="仿宋" w:cs="仿宋"/>
          <w:sz w:val="22"/>
          <w:szCs w:val="22"/>
        </w:rPr>
        <w:t>.  质疑处理过程中，质疑人书面申请撤回质疑的，将终止质疑处理程序。</w:t>
      </w:r>
    </w:p>
    <w:p>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38</w:t>
      </w:r>
      <w:r>
        <w:rPr>
          <w:rFonts w:hint="eastAsia" w:ascii="仿宋" w:hAnsi="仿宋" w:eastAsia="仿宋" w:cs="仿宋"/>
          <w:sz w:val="22"/>
          <w:szCs w:val="22"/>
        </w:rPr>
        <w:t>.1</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38</w:t>
      </w:r>
      <w:r>
        <w:rPr>
          <w:rFonts w:hint="eastAsia" w:ascii="仿宋" w:hAnsi="仿宋" w:eastAsia="仿宋" w:cs="仿宋"/>
          <w:sz w:val="22"/>
          <w:szCs w:val="22"/>
        </w:rPr>
        <w:t>.2</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采购方将在正式受理质疑后7个工作日内作出答复，但处理质疑需要进行调查取证、组织专家评审、质疑人及被质疑人提交或补正材料等所需时间，不计算在质疑处理期限内。</w:t>
      </w:r>
    </w:p>
    <w:p>
      <w:pPr>
        <w:pageBreakBefore w:val="0"/>
        <w:kinsoku/>
        <w:wordWrap/>
        <w:overflowPunct/>
        <w:topLinePunct w:val="0"/>
        <w:bidi w:val="0"/>
        <w:spacing w:line="440" w:lineRule="exact"/>
        <w:ind w:left="720" w:hanging="660" w:hangingChars="3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38</w:t>
      </w:r>
      <w:r>
        <w:rPr>
          <w:rFonts w:hint="eastAsia" w:ascii="仿宋" w:hAnsi="仿宋" w:eastAsia="仿宋" w:cs="仿宋"/>
          <w:sz w:val="22"/>
          <w:szCs w:val="22"/>
        </w:rPr>
        <w:t xml:space="preserve">.3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采购方经调查、论证、核实，认定质疑不能成立的，继续开展采购活动；认定质疑成立的，按照以下情况处理：</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pageBreakBefore w:val="0"/>
        <w:kinsoku/>
        <w:wordWrap/>
        <w:overflowPunct/>
        <w:topLinePunct w:val="0"/>
        <w:bidi w:val="0"/>
        <w:spacing w:line="4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38</w:t>
      </w:r>
      <w:r>
        <w:rPr>
          <w:rFonts w:hint="eastAsia" w:ascii="仿宋" w:hAnsi="仿宋" w:eastAsia="仿宋" w:cs="仿宋"/>
          <w:sz w:val="22"/>
          <w:szCs w:val="22"/>
        </w:rPr>
        <w:t xml:space="preserve">.4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采购方将书面答复质疑，质疑答复包括下列内容：</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（一）质疑人名称；</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（二）收到质疑函的日期、质疑项目名称及编号;</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(三)质疑事项、质疑答复的具体内容、事实依据和法律依据；</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（四）告知质疑人依法投诉的权利；</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（五）质疑答复日期。</w:t>
      </w:r>
    </w:p>
    <w:p>
      <w:pPr>
        <w:pageBreakBefore w:val="0"/>
        <w:kinsoku/>
        <w:wordWrap/>
        <w:overflowPunct/>
        <w:topLinePunct w:val="0"/>
        <w:bidi w:val="0"/>
        <w:spacing w:line="440" w:lineRule="exact"/>
        <w:ind w:left="960" w:hanging="880" w:hangingChars="4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38</w:t>
      </w:r>
      <w:r>
        <w:rPr>
          <w:rFonts w:hint="eastAsia" w:ascii="仿宋" w:hAnsi="仿宋" w:eastAsia="仿宋" w:cs="仿宋"/>
          <w:sz w:val="22"/>
          <w:szCs w:val="22"/>
        </w:rPr>
        <w:t xml:space="preserve">.5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质疑人有下列行为之一的，属于虚假、恶意质疑，将由采购方建议财政部门将其列入不良行为记录名单，禁止其1至3年内参加政府采购活动：</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（一）捏造事实；</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（二）提供虚假材料；</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（三）以非法手段取得证明材料或者无法提供证据的合法来源；</w:t>
      </w:r>
    </w:p>
    <w:p>
      <w:pPr>
        <w:pageBreakBefore w:val="0"/>
        <w:kinsoku/>
        <w:wordWrap/>
        <w:overflowPunct/>
        <w:topLinePunct w:val="0"/>
        <w:bidi w:val="0"/>
        <w:spacing w:line="440" w:lineRule="exact"/>
        <w:ind w:left="851" w:leftChars="405" w:hanging="1"/>
        <w:textAlignment w:val="auto"/>
        <w:rPr>
          <w:rFonts w:hint="eastAsia" w:ascii="仿宋" w:hAnsi="仿宋" w:eastAsia="仿宋" w:cs="仿宋"/>
          <w:sz w:val="22"/>
          <w:szCs w:val="22"/>
        </w:rPr>
      </w:pPr>
      <w:r>
        <w:rPr>
          <w:rFonts w:hint="eastAsia" w:ascii="仿宋" w:hAnsi="仿宋" w:eastAsia="仿宋" w:cs="仿宋"/>
          <w:sz w:val="22"/>
          <w:szCs w:val="22"/>
        </w:rPr>
        <w:t>（四）法律法规规定的其他违法情形。</w:t>
      </w:r>
    </w:p>
    <w:p>
      <w:pPr>
        <w:spacing w:line="435" w:lineRule="auto"/>
        <w:rPr>
          <w:rFonts w:ascii="Arial"/>
          <w:sz w:val="21"/>
        </w:rPr>
      </w:pPr>
    </w:p>
    <w:p>
      <w:pPr>
        <w:spacing w:before="75" w:line="231" w:lineRule="auto"/>
        <w:ind w:left="33"/>
        <w:outlineLvl w:val="2"/>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质</w:t>
      </w:r>
      <w:r>
        <w:rPr>
          <w:rFonts w:ascii="仿宋" w:hAnsi="仿宋" w:eastAsia="仿宋" w:cs="仿宋"/>
          <w:spacing w:val="6"/>
          <w:sz w:val="23"/>
          <w:szCs w:val="23"/>
          <w14:textOutline w14:w="4358" w14:cap="sq" w14:cmpd="sng">
            <w14:solidFill>
              <w14:srgbClr w14:val="000000"/>
            </w14:solidFill>
            <w14:prstDash w14:val="solid"/>
            <w14:bevel/>
          </w14:textOutline>
        </w:rPr>
        <w:t>疑函范本</w:t>
      </w:r>
    </w:p>
    <w:p>
      <w:pPr>
        <w:spacing w:line="274" w:lineRule="auto"/>
        <w:rPr>
          <w:rFonts w:ascii="Arial"/>
          <w:sz w:val="21"/>
        </w:rPr>
      </w:pPr>
    </w:p>
    <w:p>
      <w:pPr>
        <w:spacing w:before="76" w:line="391" w:lineRule="exact"/>
        <w:ind w:left="31"/>
        <w:rPr>
          <w:rFonts w:ascii="仿宋" w:hAnsi="仿宋" w:eastAsia="仿宋" w:cs="仿宋"/>
          <w:sz w:val="23"/>
          <w:szCs w:val="23"/>
        </w:rPr>
      </w:pPr>
      <w:r>
        <w:rPr>
          <w:rFonts w:ascii="仿宋" w:hAnsi="仿宋" w:eastAsia="仿宋" w:cs="仿宋"/>
          <w:spacing w:val="10"/>
          <w:position w:val="3"/>
          <w:sz w:val="23"/>
          <w:szCs w:val="23"/>
        </w:rPr>
        <w:t>一</w:t>
      </w:r>
      <w:r>
        <w:rPr>
          <w:rFonts w:ascii="仿宋" w:hAnsi="仿宋" w:eastAsia="仿宋" w:cs="仿宋"/>
          <w:spacing w:val="8"/>
          <w:position w:val="3"/>
          <w:sz w:val="23"/>
          <w:szCs w:val="23"/>
        </w:rPr>
        <w:t>、质疑供应商基本信息</w:t>
      </w:r>
    </w:p>
    <w:p>
      <w:pPr>
        <w:spacing w:before="10" w:line="231" w:lineRule="auto"/>
        <w:ind w:left="33"/>
        <w:rPr>
          <w:rFonts w:ascii="仿宋" w:hAnsi="仿宋" w:eastAsia="仿宋" w:cs="仿宋"/>
          <w:sz w:val="23"/>
          <w:szCs w:val="23"/>
        </w:rPr>
      </w:pPr>
      <w:r>
        <w:rPr>
          <w:rFonts w:ascii="仿宋" w:hAnsi="仿宋" w:eastAsia="仿宋" w:cs="仿宋"/>
          <w:spacing w:val="8"/>
          <w:sz w:val="23"/>
          <w:szCs w:val="23"/>
        </w:rPr>
        <w:t>质</w:t>
      </w:r>
      <w:r>
        <w:rPr>
          <w:rFonts w:ascii="仿宋" w:hAnsi="仿宋" w:eastAsia="仿宋" w:cs="仿宋"/>
          <w:spacing w:val="4"/>
          <w:sz w:val="23"/>
          <w:szCs w:val="23"/>
        </w:rPr>
        <w:t>疑供应商：</w:t>
      </w:r>
      <w:r>
        <w:rPr>
          <w:rFonts w:ascii="仿宋" w:hAnsi="仿宋" w:eastAsia="仿宋" w:cs="仿宋"/>
          <w:sz w:val="23"/>
          <w:szCs w:val="23"/>
          <w:u w:val="dotted" w:color="auto"/>
        </w:rPr>
        <w:t xml:space="preserve">                                           </w:t>
      </w:r>
    </w:p>
    <w:p>
      <w:pPr>
        <w:spacing w:before="112" w:line="230" w:lineRule="auto"/>
        <w:ind w:left="28"/>
        <w:rPr>
          <w:rFonts w:ascii="仿宋" w:hAnsi="仿宋" w:eastAsia="仿宋" w:cs="仿宋"/>
          <w:sz w:val="23"/>
          <w:szCs w:val="23"/>
        </w:rPr>
      </w:pPr>
      <w:r>
        <w:rPr>
          <w:rFonts w:ascii="仿宋" w:hAnsi="仿宋" w:eastAsia="仿宋" w:cs="仿宋"/>
          <w:spacing w:val="-2"/>
          <w:sz w:val="23"/>
          <w:szCs w:val="23"/>
        </w:rPr>
        <w:t>地址：</w:t>
      </w:r>
      <w:r>
        <w:rPr>
          <w:rFonts w:ascii="仿宋" w:hAnsi="仿宋" w:eastAsia="仿宋" w:cs="仿宋"/>
          <w:spacing w:val="-2"/>
          <w:sz w:val="23"/>
          <w:szCs w:val="23"/>
          <w:u w:val="dotted" w:color="auto"/>
        </w:rPr>
        <w:t xml:space="preserve">                            </w:t>
      </w:r>
      <w:r>
        <w:rPr>
          <w:rFonts w:ascii="仿宋" w:hAnsi="仿宋" w:eastAsia="仿宋" w:cs="仿宋"/>
          <w:spacing w:val="-2"/>
          <w:sz w:val="23"/>
          <w:szCs w:val="23"/>
        </w:rPr>
        <w:t>邮编</w:t>
      </w:r>
      <w:r>
        <w:rPr>
          <w:rFonts w:ascii="仿宋" w:hAnsi="仿宋" w:eastAsia="仿宋" w:cs="仿宋"/>
          <w:spacing w:val="-1"/>
          <w:sz w:val="23"/>
          <w:szCs w:val="23"/>
        </w:rPr>
        <w:t>：</w:t>
      </w:r>
      <w:r>
        <w:rPr>
          <w:rFonts w:ascii="仿宋" w:hAnsi="仿宋" w:eastAsia="仿宋" w:cs="仿宋"/>
          <w:sz w:val="23"/>
          <w:szCs w:val="23"/>
          <w:u w:val="dotted" w:color="auto"/>
        </w:rPr>
        <w:t xml:space="preserve">                                  </w:t>
      </w:r>
    </w:p>
    <w:p>
      <w:pPr>
        <w:spacing w:before="113" w:line="231" w:lineRule="auto"/>
        <w:ind w:left="24"/>
        <w:rPr>
          <w:rFonts w:ascii="仿宋" w:hAnsi="仿宋" w:eastAsia="仿宋" w:cs="仿宋"/>
          <w:sz w:val="23"/>
          <w:szCs w:val="23"/>
        </w:rPr>
      </w:pPr>
      <w:r>
        <w:rPr>
          <w:rFonts w:ascii="仿宋" w:hAnsi="仿宋" w:eastAsia="仿宋" w:cs="仿宋"/>
          <w:spacing w:val="-2"/>
          <w:sz w:val="23"/>
          <w:szCs w:val="23"/>
        </w:rPr>
        <w:t>联系人：</w:t>
      </w:r>
      <w:r>
        <w:rPr>
          <w:rFonts w:ascii="仿宋" w:hAnsi="仿宋" w:eastAsia="仿宋" w:cs="仿宋"/>
          <w:spacing w:val="-2"/>
          <w:sz w:val="23"/>
          <w:szCs w:val="23"/>
          <w:u w:val="dotted" w:color="auto"/>
        </w:rPr>
        <w:t xml:space="preserve">                 </w:t>
      </w:r>
      <w:r>
        <w:rPr>
          <w:rFonts w:ascii="仿宋" w:hAnsi="仿宋" w:eastAsia="仿宋" w:cs="仿宋"/>
          <w:spacing w:val="-1"/>
          <w:sz w:val="23"/>
          <w:szCs w:val="23"/>
          <w:u w:val="dotted" w:color="auto"/>
        </w:rPr>
        <w:t xml:space="preserve">       </w:t>
      </w:r>
      <w:r>
        <w:rPr>
          <w:rFonts w:ascii="仿宋" w:hAnsi="仿宋" w:eastAsia="仿宋" w:cs="仿宋"/>
          <w:spacing w:val="-1"/>
          <w:sz w:val="23"/>
          <w:szCs w:val="23"/>
        </w:rPr>
        <w:t>联系电话：</w:t>
      </w:r>
      <w:r>
        <w:rPr>
          <w:rFonts w:ascii="仿宋" w:hAnsi="仿宋" w:eastAsia="仿宋" w:cs="仿宋"/>
          <w:sz w:val="23"/>
          <w:szCs w:val="23"/>
          <w:u w:val="dotted" w:color="auto"/>
        </w:rPr>
        <w:t xml:space="preserve">                                </w:t>
      </w:r>
    </w:p>
    <w:p>
      <w:pPr>
        <w:spacing w:before="112" w:line="231" w:lineRule="auto"/>
        <w:ind w:left="27"/>
        <w:rPr>
          <w:rFonts w:ascii="仿宋" w:hAnsi="仿宋" w:eastAsia="仿宋" w:cs="仿宋"/>
          <w:sz w:val="23"/>
          <w:szCs w:val="23"/>
        </w:rPr>
      </w:pPr>
      <w:r>
        <w:rPr>
          <w:rFonts w:ascii="仿宋" w:hAnsi="仿宋" w:eastAsia="仿宋" w:cs="仿宋"/>
          <w:spacing w:val="5"/>
          <w:sz w:val="23"/>
          <w:szCs w:val="23"/>
        </w:rPr>
        <w:t>授权代表</w:t>
      </w:r>
      <w:r>
        <w:rPr>
          <w:rFonts w:ascii="仿宋" w:hAnsi="仿宋" w:eastAsia="仿宋" w:cs="仿宋"/>
          <w:spacing w:val="4"/>
          <w:sz w:val="23"/>
          <w:szCs w:val="23"/>
        </w:rPr>
        <w:t>：</w:t>
      </w:r>
      <w:r>
        <w:rPr>
          <w:rFonts w:ascii="仿宋" w:hAnsi="仿宋" w:eastAsia="仿宋" w:cs="仿宋"/>
          <w:sz w:val="23"/>
          <w:szCs w:val="23"/>
          <w:u w:val="dotted" w:color="auto"/>
        </w:rPr>
        <w:t xml:space="preserve">                                             </w:t>
      </w:r>
    </w:p>
    <w:p>
      <w:pPr>
        <w:spacing w:before="114" w:line="231" w:lineRule="auto"/>
        <w:ind w:left="24"/>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系电话：</w:t>
      </w:r>
      <w:r>
        <w:rPr>
          <w:rFonts w:ascii="仿宋" w:hAnsi="仿宋" w:eastAsia="仿宋" w:cs="仿宋"/>
          <w:sz w:val="23"/>
          <w:szCs w:val="23"/>
          <w:u w:val="dotted" w:color="auto"/>
        </w:rPr>
        <w:t xml:space="preserve">                                              </w:t>
      </w:r>
    </w:p>
    <w:p>
      <w:pPr>
        <w:spacing w:before="110" w:line="230" w:lineRule="auto"/>
        <w:ind w:left="28"/>
        <w:rPr>
          <w:rFonts w:ascii="仿宋" w:hAnsi="仿宋" w:eastAsia="仿宋" w:cs="仿宋"/>
          <w:sz w:val="23"/>
          <w:szCs w:val="23"/>
        </w:rPr>
      </w:pPr>
      <w:r>
        <w:rPr>
          <w:rFonts w:ascii="仿宋" w:hAnsi="仿宋" w:eastAsia="仿宋" w:cs="仿宋"/>
          <w:spacing w:val="-4"/>
          <w:sz w:val="23"/>
          <w:szCs w:val="23"/>
        </w:rPr>
        <w:t>地址：</w:t>
      </w:r>
      <w:r>
        <w:rPr>
          <w:rFonts w:ascii="仿宋" w:hAnsi="仿宋" w:eastAsia="仿宋" w:cs="仿宋"/>
          <w:spacing w:val="-2"/>
          <w:sz w:val="23"/>
          <w:szCs w:val="23"/>
          <w:u w:val="dotted" w:color="auto"/>
        </w:rPr>
        <w:t xml:space="preserve">                           </w:t>
      </w:r>
      <w:r>
        <w:rPr>
          <w:rFonts w:ascii="仿宋" w:hAnsi="仿宋" w:eastAsia="仿宋" w:cs="仿宋"/>
          <w:spacing w:val="-2"/>
          <w:sz w:val="23"/>
          <w:szCs w:val="23"/>
        </w:rPr>
        <w:t>邮编：</w:t>
      </w:r>
      <w:r>
        <w:rPr>
          <w:rFonts w:ascii="仿宋" w:hAnsi="仿宋" w:eastAsia="仿宋" w:cs="仿宋"/>
          <w:sz w:val="23"/>
          <w:szCs w:val="23"/>
          <w:u w:val="dotted" w:color="auto"/>
        </w:rPr>
        <w:t xml:space="preserve">                                   </w:t>
      </w:r>
    </w:p>
    <w:p>
      <w:pPr>
        <w:spacing w:line="278" w:lineRule="auto"/>
        <w:rPr>
          <w:rFonts w:ascii="Arial"/>
          <w:sz w:val="21"/>
        </w:rPr>
      </w:pPr>
    </w:p>
    <w:p>
      <w:pPr>
        <w:spacing w:before="75" w:line="327" w:lineRule="exact"/>
        <w:ind w:left="35"/>
        <w:rPr>
          <w:rFonts w:ascii="仿宋" w:hAnsi="仿宋" w:eastAsia="仿宋" w:cs="仿宋"/>
          <w:sz w:val="23"/>
          <w:szCs w:val="23"/>
        </w:rPr>
      </w:pPr>
      <w:r>
        <w:rPr>
          <w:rFonts w:ascii="仿宋" w:hAnsi="仿宋" w:eastAsia="仿宋" w:cs="仿宋"/>
          <w:spacing w:val="13"/>
          <w:position w:val="2"/>
          <w:sz w:val="23"/>
          <w:szCs w:val="23"/>
        </w:rPr>
        <w:t>二</w:t>
      </w:r>
      <w:r>
        <w:rPr>
          <w:rFonts w:ascii="仿宋" w:hAnsi="仿宋" w:eastAsia="仿宋" w:cs="仿宋"/>
          <w:spacing w:val="7"/>
          <w:position w:val="2"/>
          <w:sz w:val="23"/>
          <w:szCs w:val="23"/>
        </w:rPr>
        <w:t>、质疑项目基本情况</w:t>
      </w:r>
    </w:p>
    <w:p>
      <w:pPr>
        <w:spacing w:before="74" w:line="229" w:lineRule="auto"/>
        <w:ind w:left="33"/>
        <w:rPr>
          <w:rFonts w:ascii="仿宋" w:hAnsi="仿宋" w:eastAsia="仿宋" w:cs="仿宋"/>
          <w:sz w:val="23"/>
          <w:szCs w:val="23"/>
        </w:rPr>
      </w:pPr>
      <w:r>
        <w:rPr>
          <w:rFonts w:ascii="仿宋" w:hAnsi="仿宋" w:eastAsia="仿宋" w:cs="仿宋"/>
          <w:spacing w:val="6"/>
          <w:sz w:val="23"/>
          <w:szCs w:val="23"/>
        </w:rPr>
        <w:t>质疑项目的名称：</w:t>
      </w:r>
      <w:r>
        <w:rPr>
          <w:rFonts w:ascii="仿宋" w:hAnsi="仿宋" w:eastAsia="仿宋" w:cs="仿宋"/>
          <w:sz w:val="23"/>
          <w:szCs w:val="23"/>
          <w:u w:val="dotted" w:color="auto"/>
        </w:rPr>
        <w:t xml:space="preserve">                                         </w:t>
      </w:r>
    </w:p>
    <w:p>
      <w:pPr>
        <w:spacing w:before="113" w:line="232" w:lineRule="auto"/>
        <w:ind w:left="33"/>
        <w:rPr>
          <w:rFonts w:ascii="仿宋" w:hAnsi="仿宋" w:eastAsia="仿宋" w:cs="仿宋"/>
          <w:sz w:val="23"/>
          <w:szCs w:val="23"/>
        </w:rPr>
      </w:pPr>
      <w:r>
        <w:rPr>
          <w:rFonts w:ascii="仿宋" w:hAnsi="仿宋" w:eastAsia="仿宋" w:cs="仿宋"/>
          <w:spacing w:val="-4"/>
          <w:sz w:val="23"/>
          <w:szCs w:val="23"/>
        </w:rPr>
        <w:t>质疑项目的编号：</w:t>
      </w:r>
      <w:r>
        <w:rPr>
          <w:rFonts w:ascii="仿宋" w:hAnsi="仿宋" w:eastAsia="仿宋" w:cs="仿宋"/>
          <w:spacing w:val="-4"/>
          <w:sz w:val="23"/>
          <w:szCs w:val="23"/>
          <w:u w:val="dotted" w:color="auto"/>
        </w:rPr>
        <w:t xml:space="preserve">  </w:t>
      </w:r>
      <w:r>
        <w:rPr>
          <w:rFonts w:ascii="仿宋" w:hAnsi="仿宋" w:eastAsia="仿宋" w:cs="仿宋"/>
          <w:spacing w:val="-3"/>
          <w:sz w:val="23"/>
          <w:szCs w:val="23"/>
          <w:u w:val="dotted" w:color="auto"/>
        </w:rPr>
        <w:t xml:space="preserve"> </w:t>
      </w:r>
      <w:r>
        <w:rPr>
          <w:rFonts w:ascii="仿宋" w:hAnsi="仿宋" w:eastAsia="仿宋" w:cs="仿宋"/>
          <w:spacing w:val="-2"/>
          <w:sz w:val="23"/>
          <w:szCs w:val="23"/>
          <w:u w:val="dotted" w:color="auto"/>
        </w:rPr>
        <w:t xml:space="preserve">              </w:t>
      </w:r>
      <w:r>
        <w:rPr>
          <w:rFonts w:ascii="仿宋" w:hAnsi="仿宋" w:eastAsia="仿宋" w:cs="仿宋"/>
          <w:spacing w:val="-2"/>
          <w:sz w:val="23"/>
          <w:szCs w:val="23"/>
        </w:rPr>
        <w:t>包号：</w:t>
      </w:r>
      <w:r>
        <w:rPr>
          <w:rFonts w:ascii="仿宋" w:hAnsi="仿宋" w:eastAsia="仿宋" w:cs="仿宋"/>
          <w:sz w:val="23"/>
          <w:szCs w:val="23"/>
          <w:u w:val="dotted" w:color="auto"/>
        </w:rPr>
        <w:t xml:space="preserve">                   </w:t>
      </w:r>
    </w:p>
    <w:p>
      <w:pPr>
        <w:spacing w:before="112" w:line="229" w:lineRule="auto"/>
        <w:ind w:left="29"/>
        <w:rPr>
          <w:rFonts w:ascii="仿宋" w:hAnsi="仿宋" w:eastAsia="仿宋" w:cs="仿宋"/>
          <w:sz w:val="23"/>
          <w:szCs w:val="23"/>
        </w:rPr>
      </w:pPr>
      <w:r>
        <w:rPr>
          <w:rFonts w:ascii="仿宋" w:hAnsi="仿宋" w:eastAsia="仿宋" w:cs="仿宋"/>
          <w:spacing w:val="7"/>
          <w:sz w:val="23"/>
          <w:szCs w:val="23"/>
        </w:rPr>
        <w:t>采</w:t>
      </w:r>
      <w:r>
        <w:rPr>
          <w:rFonts w:ascii="仿宋" w:hAnsi="仿宋" w:eastAsia="仿宋" w:cs="仿宋"/>
          <w:spacing w:val="5"/>
          <w:sz w:val="23"/>
          <w:szCs w:val="23"/>
        </w:rPr>
        <w:t>购人名称：</w:t>
      </w:r>
      <w:r>
        <w:rPr>
          <w:rFonts w:ascii="仿宋" w:hAnsi="仿宋" w:eastAsia="仿宋" w:cs="仿宋"/>
          <w:sz w:val="23"/>
          <w:szCs w:val="23"/>
          <w:u w:val="dotted" w:color="auto"/>
        </w:rPr>
        <w:t xml:space="preserve">                                            </w:t>
      </w:r>
    </w:p>
    <w:p>
      <w:pPr>
        <w:spacing w:before="114" w:line="231" w:lineRule="auto"/>
        <w:ind w:left="29"/>
        <w:rPr>
          <w:rFonts w:ascii="仿宋" w:hAnsi="仿宋" w:eastAsia="仿宋" w:cs="仿宋"/>
          <w:sz w:val="23"/>
          <w:szCs w:val="23"/>
        </w:rPr>
      </w:pPr>
      <w:r>
        <w:rPr>
          <w:rFonts w:ascii="仿宋" w:hAnsi="仿宋" w:eastAsia="仿宋" w:cs="仿宋"/>
          <w:spacing w:val="7"/>
          <w:sz w:val="23"/>
          <w:szCs w:val="23"/>
        </w:rPr>
        <w:t>采购文件获取日期</w:t>
      </w:r>
      <w:r>
        <w:rPr>
          <w:rFonts w:ascii="仿宋" w:hAnsi="仿宋" w:eastAsia="仿宋" w:cs="仿宋"/>
          <w:spacing w:val="6"/>
          <w:sz w:val="23"/>
          <w:szCs w:val="23"/>
        </w:rPr>
        <w:t>：</w:t>
      </w:r>
      <w:r>
        <w:rPr>
          <w:rFonts w:ascii="仿宋" w:hAnsi="仿宋" w:eastAsia="仿宋" w:cs="仿宋"/>
          <w:sz w:val="23"/>
          <w:szCs w:val="23"/>
          <w:u w:val="dotted" w:color="auto"/>
        </w:rPr>
        <w:t xml:space="preserve">                                              </w:t>
      </w:r>
    </w:p>
    <w:p>
      <w:pPr>
        <w:spacing w:line="274" w:lineRule="auto"/>
        <w:rPr>
          <w:rFonts w:ascii="Arial"/>
          <w:sz w:val="21"/>
        </w:rPr>
      </w:pPr>
    </w:p>
    <w:p>
      <w:pPr>
        <w:spacing w:before="76" w:line="311" w:lineRule="exact"/>
        <w:ind w:left="34"/>
        <w:rPr>
          <w:rFonts w:ascii="仿宋" w:hAnsi="仿宋" w:eastAsia="仿宋" w:cs="仿宋"/>
          <w:sz w:val="23"/>
          <w:szCs w:val="23"/>
        </w:rPr>
      </w:pPr>
      <w:r>
        <w:rPr>
          <w:rFonts w:ascii="仿宋" w:hAnsi="仿宋" w:eastAsia="仿宋" w:cs="仿宋"/>
          <w:spacing w:val="14"/>
          <w:position w:val="1"/>
          <w:sz w:val="23"/>
          <w:szCs w:val="23"/>
        </w:rPr>
        <w:t>三</w:t>
      </w:r>
      <w:r>
        <w:rPr>
          <w:rFonts w:ascii="仿宋" w:hAnsi="仿宋" w:eastAsia="仿宋" w:cs="仿宋"/>
          <w:spacing w:val="7"/>
          <w:position w:val="1"/>
          <w:sz w:val="23"/>
          <w:szCs w:val="23"/>
        </w:rPr>
        <w:t>、质疑事项具体内容</w:t>
      </w:r>
    </w:p>
    <w:p>
      <w:pPr>
        <w:spacing w:before="90" w:line="231" w:lineRule="auto"/>
        <w:ind w:left="33"/>
        <w:rPr>
          <w:rFonts w:ascii="仿宋" w:hAnsi="仿宋" w:eastAsia="仿宋" w:cs="仿宋"/>
          <w:sz w:val="23"/>
          <w:szCs w:val="23"/>
        </w:rPr>
      </w:pPr>
      <w:r>
        <w:rPr>
          <w:rFonts w:ascii="仿宋" w:hAnsi="仿宋" w:eastAsia="仿宋" w:cs="仿宋"/>
          <w:spacing w:val="-5"/>
          <w:sz w:val="23"/>
          <w:szCs w:val="23"/>
        </w:rPr>
        <w:t>质</w:t>
      </w:r>
      <w:r>
        <w:rPr>
          <w:rFonts w:ascii="仿宋" w:hAnsi="仿宋" w:eastAsia="仿宋" w:cs="仿宋"/>
          <w:spacing w:val="-4"/>
          <w:sz w:val="23"/>
          <w:szCs w:val="23"/>
        </w:rPr>
        <w:t>疑事项 1：</w:t>
      </w:r>
      <w:r>
        <w:rPr>
          <w:rFonts w:ascii="仿宋" w:hAnsi="仿宋" w:eastAsia="仿宋" w:cs="仿宋"/>
          <w:sz w:val="23"/>
          <w:szCs w:val="23"/>
          <w:u w:val="dotted" w:color="auto"/>
        </w:rPr>
        <w:t xml:space="preserve">                                            </w:t>
      </w:r>
    </w:p>
    <w:p>
      <w:pPr>
        <w:spacing w:before="112" w:line="231" w:lineRule="auto"/>
        <w:ind w:left="27"/>
        <w:rPr>
          <w:rFonts w:ascii="仿宋" w:hAnsi="仿宋" w:eastAsia="仿宋" w:cs="仿宋"/>
          <w:sz w:val="23"/>
          <w:szCs w:val="23"/>
        </w:rPr>
      </w:pPr>
      <w:r>
        <w:rPr>
          <w:rFonts w:ascii="仿宋" w:hAnsi="仿宋" w:eastAsia="仿宋" w:cs="仿宋"/>
          <w:spacing w:val="5"/>
          <w:sz w:val="23"/>
          <w:szCs w:val="23"/>
        </w:rPr>
        <w:t>事实依据</w:t>
      </w:r>
      <w:r>
        <w:rPr>
          <w:rFonts w:ascii="仿宋" w:hAnsi="仿宋" w:eastAsia="仿宋" w:cs="仿宋"/>
          <w:spacing w:val="4"/>
          <w:sz w:val="23"/>
          <w:szCs w:val="23"/>
        </w:rPr>
        <w:t>：</w:t>
      </w:r>
      <w:r>
        <w:rPr>
          <w:rFonts w:ascii="仿宋" w:hAnsi="仿宋" w:eastAsia="仿宋" w:cs="仿宋"/>
          <w:sz w:val="23"/>
          <w:szCs w:val="23"/>
          <w:u w:val="dotted" w:color="auto"/>
        </w:rPr>
        <w:t xml:space="preserve">                                             </w:t>
      </w:r>
    </w:p>
    <w:p>
      <w:pPr>
        <w:tabs>
          <w:tab w:val="left" w:pos="6610"/>
        </w:tabs>
        <w:spacing w:before="148" w:line="242" w:lineRule="exact"/>
        <w:ind w:left="11"/>
        <w:rPr>
          <w:rFonts w:ascii="Arial"/>
          <w:sz w:val="21"/>
        </w:rPr>
      </w:pPr>
      <w:r>
        <w:rPr>
          <w:rFonts w:ascii="Arial" w:hAnsi="Arial" w:eastAsia="Arial" w:cs="Arial"/>
          <w:sz w:val="21"/>
          <w:szCs w:val="21"/>
          <w:u w:val="single" w:color="auto"/>
        </w:rPr>
        <w:tab/>
      </w:r>
    </w:p>
    <w:p>
      <w:pPr>
        <w:spacing w:before="121" w:line="231" w:lineRule="auto"/>
        <w:ind w:left="35"/>
        <w:rPr>
          <w:rFonts w:ascii="仿宋" w:hAnsi="仿宋" w:eastAsia="仿宋" w:cs="仿宋"/>
          <w:sz w:val="23"/>
          <w:szCs w:val="23"/>
        </w:rPr>
      </w:pPr>
      <w:r>
        <w:rPr>
          <w:rFonts w:ascii="仿宋" w:hAnsi="仿宋" w:eastAsia="仿宋" w:cs="仿宋"/>
          <w:spacing w:val="4"/>
          <w:sz w:val="23"/>
          <w:szCs w:val="23"/>
        </w:rPr>
        <w:t>法</w:t>
      </w:r>
      <w:r>
        <w:rPr>
          <w:rFonts w:ascii="仿宋" w:hAnsi="仿宋" w:eastAsia="仿宋" w:cs="仿宋"/>
          <w:spacing w:val="3"/>
          <w:sz w:val="23"/>
          <w:szCs w:val="23"/>
        </w:rPr>
        <w:t>律依据：</w:t>
      </w:r>
      <w:r>
        <w:rPr>
          <w:rFonts w:ascii="仿宋" w:hAnsi="仿宋" w:eastAsia="仿宋" w:cs="仿宋"/>
          <w:sz w:val="23"/>
          <w:szCs w:val="23"/>
          <w:u w:val="dotted" w:color="auto"/>
        </w:rPr>
        <w:t xml:space="preserve">                                             </w:t>
      </w:r>
    </w:p>
    <w:p>
      <w:pPr>
        <w:tabs>
          <w:tab w:val="left" w:pos="6370"/>
        </w:tabs>
        <w:spacing w:before="148" w:line="242" w:lineRule="exact"/>
        <w:ind w:left="11"/>
        <w:rPr>
          <w:rFonts w:ascii="Arial"/>
          <w:sz w:val="21"/>
        </w:rPr>
      </w:pPr>
      <w:r>
        <w:rPr>
          <w:rFonts w:ascii="Arial" w:hAnsi="Arial" w:eastAsia="Arial" w:cs="Arial"/>
          <w:sz w:val="21"/>
          <w:szCs w:val="21"/>
          <w:u w:val="single" w:color="auto"/>
        </w:rPr>
        <w:tab/>
      </w:r>
    </w:p>
    <w:p>
      <w:pPr>
        <w:spacing w:before="122" w:line="401" w:lineRule="exact"/>
        <w:ind w:left="33"/>
        <w:rPr>
          <w:rFonts w:ascii="仿宋" w:hAnsi="仿宋" w:eastAsia="仿宋" w:cs="仿宋"/>
          <w:sz w:val="23"/>
          <w:szCs w:val="23"/>
        </w:rPr>
      </w:pPr>
      <w:r>
        <w:rPr>
          <w:rFonts w:ascii="仿宋" w:hAnsi="仿宋" w:eastAsia="仿宋" w:cs="仿宋"/>
          <w:spacing w:val="-6"/>
          <w:position w:val="12"/>
          <w:sz w:val="23"/>
          <w:szCs w:val="23"/>
        </w:rPr>
        <w:t>质</w:t>
      </w:r>
      <w:r>
        <w:rPr>
          <w:rFonts w:ascii="仿宋" w:hAnsi="仿宋" w:eastAsia="仿宋" w:cs="仿宋"/>
          <w:spacing w:val="-4"/>
          <w:position w:val="12"/>
          <w:sz w:val="23"/>
          <w:szCs w:val="23"/>
        </w:rPr>
        <w:t>疑事项 2</w:t>
      </w:r>
    </w:p>
    <w:p>
      <w:pPr>
        <w:spacing w:line="377" w:lineRule="exact"/>
        <w:ind w:left="36"/>
        <w:rPr>
          <w:rFonts w:ascii="仿宋" w:hAnsi="仿宋" w:eastAsia="仿宋" w:cs="仿宋"/>
          <w:sz w:val="23"/>
          <w:szCs w:val="23"/>
        </w:rPr>
      </w:pPr>
      <w:r>
        <w:rPr>
          <w:rFonts w:ascii="仿宋" w:hAnsi="仿宋" w:eastAsia="仿宋" w:cs="仿宋"/>
          <w:spacing w:val="5"/>
          <w:position w:val="3"/>
          <w:sz w:val="23"/>
          <w:szCs w:val="23"/>
        </w:rPr>
        <w:t>……</w:t>
      </w:r>
    </w:p>
    <w:sdt>
      <w:sdtPr>
        <w:rPr>
          <w:rFonts w:ascii="Arial" w:hAnsi="Arial" w:eastAsia="Arial" w:cs="Arial"/>
          <w:sz w:val="21"/>
          <w:szCs w:val="21"/>
        </w:rPr>
        <w:id w:val="2"/>
        <w:docPartObj>
          <w:docPartGallery w:val="Table of Contents"/>
          <w:docPartUnique/>
        </w:docPartObj>
      </w:sdtPr>
      <w:sdtEndPr>
        <w:rPr>
          <w:rFonts w:ascii="Arial" w:hAnsi="Arial" w:eastAsia="Arial" w:cs="Arial"/>
          <w:sz w:val="21"/>
          <w:szCs w:val="21"/>
        </w:rPr>
      </w:sdtEndPr>
      <w:sdtContent>
        <w:p>
          <w:pPr>
            <w:spacing w:before="263" w:line="303" w:lineRule="exact"/>
            <w:ind w:left="55"/>
            <w:rPr>
              <w:rFonts w:ascii="仿宋" w:hAnsi="仿宋" w:eastAsia="仿宋" w:cs="仿宋"/>
              <w:sz w:val="23"/>
              <w:szCs w:val="23"/>
            </w:rPr>
          </w:pPr>
          <w:r>
            <w:rPr>
              <w:rFonts w:ascii="仿宋" w:hAnsi="仿宋" w:eastAsia="仿宋" w:cs="仿宋"/>
              <w:spacing w:val="7"/>
              <w:position w:val="1"/>
              <w:sz w:val="23"/>
              <w:szCs w:val="23"/>
            </w:rPr>
            <w:t>四、与质疑事项相关的质疑请</w:t>
          </w:r>
          <w:r>
            <w:rPr>
              <w:rFonts w:ascii="仿宋" w:hAnsi="仿宋" w:eastAsia="仿宋" w:cs="仿宋"/>
              <w:spacing w:val="4"/>
              <w:position w:val="1"/>
              <w:sz w:val="23"/>
              <w:szCs w:val="23"/>
            </w:rPr>
            <w:t>求</w:t>
          </w:r>
        </w:p>
        <w:p>
          <w:pPr>
            <w:tabs>
              <w:tab w:val="right" w:leader="dot" w:pos="6370"/>
            </w:tabs>
            <w:spacing w:before="96" w:line="228" w:lineRule="auto"/>
            <w:ind w:left="27"/>
            <w:rPr>
              <w:rFonts w:ascii="仿宋" w:hAnsi="仿宋" w:eastAsia="仿宋" w:cs="仿宋"/>
              <w:sz w:val="23"/>
              <w:szCs w:val="23"/>
            </w:rPr>
          </w:pPr>
          <w:r>
            <w:rPr>
              <w:rFonts w:ascii="仿宋" w:hAnsi="仿宋" w:eastAsia="仿宋" w:cs="仿宋"/>
              <w:spacing w:val="-19"/>
              <w:w w:val="85"/>
              <w:sz w:val="23"/>
              <w:szCs w:val="23"/>
            </w:rPr>
            <w:t>请求：</w:t>
          </w:r>
          <w:r>
            <w:rPr>
              <w:rFonts w:ascii="仿宋" w:hAnsi="仿宋" w:eastAsia="仿宋" w:cs="仿宋"/>
              <w:sz w:val="23"/>
              <w:szCs w:val="23"/>
            </w:rPr>
            <w:tab/>
          </w:r>
        </w:p>
      </w:sdtContent>
    </w:sdt>
    <w:p>
      <w:pPr>
        <w:spacing w:before="115" w:line="231" w:lineRule="auto"/>
        <w:ind w:left="33"/>
        <w:rPr>
          <w:rFonts w:ascii="仿宋" w:hAnsi="仿宋" w:eastAsia="仿宋" w:cs="仿宋"/>
          <w:sz w:val="23"/>
          <w:szCs w:val="23"/>
        </w:rPr>
      </w:pPr>
      <w:r>
        <w:rPr>
          <w:rFonts w:ascii="仿宋" w:hAnsi="仿宋" w:eastAsia="仿宋" w:cs="仿宋"/>
          <w:spacing w:val="-4"/>
          <w:sz w:val="23"/>
          <w:szCs w:val="23"/>
        </w:rPr>
        <w:t>签字(签章)：</w:t>
      </w:r>
      <w:r>
        <w:rPr>
          <w:rFonts w:ascii="仿宋" w:hAnsi="仿宋" w:eastAsia="仿宋" w:cs="仿宋"/>
          <w:spacing w:val="-3"/>
          <w:sz w:val="23"/>
          <w:szCs w:val="23"/>
        </w:rPr>
        <w:t xml:space="preserve"> </w:t>
      </w:r>
      <w:r>
        <w:rPr>
          <w:rFonts w:ascii="仿宋" w:hAnsi="仿宋" w:eastAsia="仿宋" w:cs="仿宋"/>
          <w:spacing w:val="-2"/>
          <w:sz w:val="23"/>
          <w:szCs w:val="23"/>
        </w:rPr>
        <w:t xml:space="preserve">                    公章：</w:t>
      </w:r>
    </w:p>
    <w:p>
      <w:pPr>
        <w:spacing w:before="113" w:line="231" w:lineRule="auto"/>
        <w:ind w:left="78"/>
        <w:rPr>
          <w:rFonts w:ascii="仿宋" w:hAnsi="仿宋" w:eastAsia="仿宋" w:cs="仿宋"/>
          <w:sz w:val="23"/>
          <w:szCs w:val="23"/>
        </w:rPr>
      </w:pPr>
      <w:r>
        <w:rPr>
          <w:rFonts w:ascii="仿宋" w:hAnsi="仿宋" w:eastAsia="仿宋" w:cs="仿宋"/>
          <w:spacing w:val="-17"/>
          <w:sz w:val="23"/>
          <w:szCs w:val="23"/>
        </w:rPr>
        <w:t>日</w:t>
      </w:r>
      <w:r>
        <w:rPr>
          <w:rFonts w:ascii="仿宋" w:hAnsi="仿宋" w:eastAsia="仿宋" w:cs="仿宋"/>
          <w:spacing w:val="-15"/>
          <w:sz w:val="23"/>
          <w:szCs w:val="23"/>
        </w:rPr>
        <w:t>期：</w:t>
      </w: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6" w:line="228" w:lineRule="auto"/>
        <w:ind w:left="33"/>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质</w:t>
      </w:r>
      <w:r>
        <w:rPr>
          <w:rFonts w:ascii="仿宋" w:hAnsi="仿宋" w:eastAsia="仿宋" w:cs="仿宋"/>
          <w:spacing w:val="6"/>
          <w:sz w:val="23"/>
          <w:szCs w:val="23"/>
          <w14:textOutline w14:w="4358" w14:cap="sq" w14:cmpd="sng">
            <w14:solidFill>
              <w14:srgbClr w14:val="000000"/>
            </w14:solidFill>
            <w14:prstDash w14:val="solid"/>
            <w14:bevel/>
          </w14:textOutline>
        </w:rPr>
        <w:t>疑函制作说明：</w:t>
      </w:r>
    </w:p>
    <w:p>
      <w:pPr>
        <w:spacing w:before="115" w:line="321" w:lineRule="auto"/>
        <w:ind w:left="502" w:firstLine="14"/>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3"/>
          <w:sz w:val="23"/>
          <w:szCs w:val="23"/>
        </w:rPr>
        <w:t>.</w:t>
      </w:r>
      <w:r>
        <w:rPr>
          <w:rFonts w:ascii="仿宋" w:hAnsi="仿宋" w:eastAsia="仿宋" w:cs="仿宋"/>
          <w:spacing w:val="9"/>
          <w:sz w:val="23"/>
          <w:szCs w:val="23"/>
        </w:rPr>
        <w:t>供应商提出质疑时，应提交质疑函和必要的证明材料。</w:t>
      </w:r>
      <w:r>
        <w:rPr>
          <w:rFonts w:ascii="仿宋" w:hAnsi="仿宋" w:eastAsia="仿宋" w:cs="仿宋"/>
          <w:sz w:val="23"/>
          <w:szCs w:val="23"/>
        </w:rPr>
        <w:t xml:space="preserve">                  </w:t>
      </w:r>
      <w:r>
        <w:rPr>
          <w:rFonts w:ascii="仿宋" w:hAnsi="仿宋" w:eastAsia="仿宋" w:cs="仿宋"/>
          <w:spacing w:val="24"/>
          <w:sz w:val="23"/>
          <w:szCs w:val="23"/>
        </w:rPr>
        <w:t>2.</w:t>
      </w:r>
      <w:r>
        <w:rPr>
          <w:rFonts w:ascii="仿宋" w:hAnsi="仿宋" w:eastAsia="仿宋" w:cs="仿宋"/>
          <w:spacing w:val="13"/>
          <w:sz w:val="23"/>
          <w:szCs w:val="23"/>
        </w:rPr>
        <w:t>质</w:t>
      </w:r>
      <w:r>
        <w:rPr>
          <w:rFonts w:ascii="仿宋" w:hAnsi="仿宋" w:eastAsia="仿宋" w:cs="仿宋"/>
          <w:spacing w:val="12"/>
          <w:sz w:val="23"/>
          <w:szCs w:val="23"/>
        </w:rPr>
        <w:t>疑供应商若委托代理人进行质疑的，质疑函应按要求列明“授权代表”</w:t>
      </w:r>
    </w:p>
    <w:p>
      <w:pPr>
        <w:spacing w:before="2" w:line="321" w:lineRule="auto"/>
        <w:ind w:left="41" w:right="203"/>
        <w:rPr>
          <w:rFonts w:ascii="仿宋" w:hAnsi="仿宋" w:eastAsia="仿宋" w:cs="仿宋"/>
          <w:sz w:val="23"/>
          <w:szCs w:val="23"/>
        </w:rPr>
      </w:pPr>
      <w:r>
        <w:rPr>
          <w:rFonts w:ascii="仿宋" w:hAnsi="仿宋" w:eastAsia="仿宋" w:cs="仿宋"/>
          <w:spacing w:val="12"/>
          <w:sz w:val="23"/>
          <w:szCs w:val="23"/>
        </w:rPr>
        <w:t>的有关</w:t>
      </w:r>
      <w:r>
        <w:rPr>
          <w:rFonts w:ascii="仿宋" w:hAnsi="仿宋" w:eastAsia="仿宋" w:cs="仿宋"/>
          <w:spacing w:val="9"/>
          <w:sz w:val="23"/>
          <w:szCs w:val="23"/>
        </w:rPr>
        <w:t>内</w:t>
      </w:r>
      <w:r>
        <w:rPr>
          <w:rFonts w:ascii="仿宋" w:hAnsi="仿宋" w:eastAsia="仿宋" w:cs="仿宋"/>
          <w:spacing w:val="6"/>
          <w:sz w:val="23"/>
          <w:szCs w:val="23"/>
        </w:rPr>
        <w:t>容，并在附件中提交由质疑供应商签署的授权委托书。授权委托书应载</w:t>
      </w:r>
      <w:r>
        <w:rPr>
          <w:rFonts w:ascii="仿宋" w:hAnsi="仿宋" w:eastAsia="仿宋" w:cs="仿宋"/>
          <w:sz w:val="23"/>
          <w:szCs w:val="23"/>
        </w:rPr>
        <w:t xml:space="preserve"> </w:t>
      </w:r>
      <w:r>
        <w:rPr>
          <w:rFonts w:ascii="仿宋" w:hAnsi="仿宋" w:eastAsia="仿宋" w:cs="仿宋"/>
          <w:spacing w:val="16"/>
          <w:sz w:val="23"/>
          <w:szCs w:val="23"/>
        </w:rPr>
        <w:t>明代</w:t>
      </w:r>
      <w:r>
        <w:rPr>
          <w:rFonts w:ascii="仿宋" w:hAnsi="仿宋" w:eastAsia="仿宋" w:cs="仿宋"/>
          <w:spacing w:val="11"/>
          <w:sz w:val="23"/>
          <w:szCs w:val="23"/>
        </w:rPr>
        <w:t>理</w:t>
      </w:r>
      <w:r>
        <w:rPr>
          <w:rFonts w:ascii="仿宋" w:hAnsi="仿宋" w:eastAsia="仿宋" w:cs="仿宋"/>
          <w:spacing w:val="8"/>
          <w:sz w:val="23"/>
          <w:szCs w:val="23"/>
        </w:rPr>
        <w:t>人的姓名或者名称、代理事项、具体权限、期限和相关事项。</w:t>
      </w:r>
    </w:p>
    <w:p>
      <w:pPr>
        <w:spacing w:line="321" w:lineRule="auto"/>
        <w:ind w:left="499" w:right="151" w:firstLine="5"/>
        <w:rPr>
          <w:rFonts w:ascii="仿宋" w:hAnsi="仿宋" w:eastAsia="仿宋" w:cs="仿宋"/>
          <w:sz w:val="23"/>
          <w:szCs w:val="23"/>
        </w:rPr>
      </w:pPr>
      <w:r>
        <w:rPr>
          <w:rFonts w:ascii="仿宋" w:hAnsi="仿宋" w:eastAsia="仿宋" w:cs="仿宋"/>
          <w:spacing w:val="15"/>
          <w:sz w:val="23"/>
          <w:szCs w:val="23"/>
        </w:rPr>
        <w:t>3</w:t>
      </w:r>
      <w:r>
        <w:rPr>
          <w:rFonts w:ascii="仿宋" w:hAnsi="仿宋" w:eastAsia="仿宋" w:cs="仿宋"/>
          <w:spacing w:val="8"/>
          <w:sz w:val="23"/>
          <w:szCs w:val="23"/>
        </w:rPr>
        <w:t>.质疑供应商若对项目的某一分包进行质疑，质疑函中应列明具体分包号。</w:t>
      </w:r>
      <w:r>
        <w:rPr>
          <w:rFonts w:ascii="仿宋" w:hAnsi="仿宋" w:eastAsia="仿宋" w:cs="仿宋"/>
          <w:sz w:val="23"/>
          <w:szCs w:val="23"/>
        </w:rPr>
        <w:t xml:space="preserve"> </w:t>
      </w:r>
      <w:r>
        <w:rPr>
          <w:rFonts w:ascii="仿宋" w:hAnsi="仿宋" w:eastAsia="仿宋" w:cs="仿宋"/>
          <w:spacing w:val="16"/>
          <w:sz w:val="23"/>
          <w:szCs w:val="23"/>
        </w:rPr>
        <w:t>4</w:t>
      </w:r>
      <w:r>
        <w:rPr>
          <w:rFonts w:ascii="仿宋" w:hAnsi="仿宋" w:eastAsia="仿宋" w:cs="仿宋"/>
          <w:spacing w:val="10"/>
          <w:sz w:val="23"/>
          <w:szCs w:val="23"/>
        </w:rPr>
        <w:t>.质疑函的质疑事项应具体、明确，并有必要的事实依据和法律依据。</w:t>
      </w:r>
      <w:r>
        <w:rPr>
          <w:rFonts w:ascii="仿宋" w:hAnsi="仿宋" w:eastAsia="仿宋" w:cs="仿宋"/>
          <w:sz w:val="23"/>
          <w:szCs w:val="23"/>
        </w:rPr>
        <w:t xml:space="preserve">    </w:t>
      </w:r>
      <w:r>
        <w:rPr>
          <w:rFonts w:ascii="仿宋" w:hAnsi="仿宋" w:eastAsia="仿宋" w:cs="仿宋"/>
          <w:spacing w:val="16"/>
          <w:sz w:val="23"/>
          <w:szCs w:val="23"/>
        </w:rPr>
        <w:t>5</w:t>
      </w:r>
      <w:r>
        <w:rPr>
          <w:rFonts w:ascii="仿宋" w:hAnsi="仿宋" w:eastAsia="仿宋" w:cs="仿宋"/>
          <w:spacing w:val="10"/>
          <w:sz w:val="23"/>
          <w:szCs w:val="23"/>
        </w:rPr>
        <w:t>.</w:t>
      </w:r>
      <w:r>
        <w:rPr>
          <w:rFonts w:ascii="仿宋" w:hAnsi="仿宋" w:eastAsia="仿宋" w:cs="仿宋"/>
          <w:spacing w:val="8"/>
          <w:sz w:val="23"/>
          <w:szCs w:val="23"/>
        </w:rPr>
        <w:t>质疑函的质疑请求应与质疑事项相关。</w:t>
      </w:r>
    </w:p>
    <w:p>
      <w:pPr>
        <w:spacing w:before="1" w:line="327" w:lineRule="auto"/>
        <w:ind w:left="28" w:right="138" w:firstLine="473"/>
        <w:rPr>
          <w:rFonts w:ascii="仿宋" w:hAnsi="仿宋" w:eastAsia="仿宋" w:cs="仿宋"/>
          <w:sz w:val="23"/>
          <w:szCs w:val="23"/>
        </w:rPr>
      </w:pPr>
      <w:r>
        <w:rPr>
          <w:rFonts w:ascii="仿宋" w:hAnsi="仿宋" w:eastAsia="仿宋" w:cs="仿宋"/>
          <w:spacing w:val="12"/>
          <w:sz w:val="23"/>
          <w:szCs w:val="23"/>
        </w:rPr>
        <w:t>6.质疑</w:t>
      </w:r>
      <w:r>
        <w:rPr>
          <w:rFonts w:ascii="仿宋" w:hAnsi="仿宋" w:eastAsia="仿宋" w:cs="仿宋"/>
          <w:spacing w:val="8"/>
          <w:sz w:val="23"/>
          <w:szCs w:val="23"/>
        </w:rPr>
        <w:t>供</w:t>
      </w:r>
      <w:r>
        <w:rPr>
          <w:rFonts w:ascii="仿宋" w:hAnsi="仿宋" w:eastAsia="仿宋" w:cs="仿宋"/>
          <w:spacing w:val="6"/>
          <w:sz w:val="23"/>
          <w:szCs w:val="23"/>
        </w:rPr>
        <w:t>应商为自然人的，质疑函应由本人签字；质疑供应商为法人或者其</w:t>
      </w:r>
      <w:r>
        <w:rPr>
          <w:rFonts w:ascii="仿宋" w:hAnsi="仿宋" w:eastAsia="仿宋" w:cs="仿宋"/>
          <w:sz w:val="23"/>
          <w:szCs w:val="23"/>
        </w:rPr>
        <w:t xml:space="preserve"> </w:t>
      </w:r>
      <w:r>
        <w:rPr>
          <w:rFonts w:ascii="仿宋" w:hAnsi="仿宋" w:eastAsia="仿宋" w:cs="仿宋"/>
          <w:spacing w:val="4"/>
          <w:sz w:val="23"/>
          <w:szCs w:val="23"/>
        </w:rPr>
        <w:t>他组织</w:t>
      </w:r>
      <w:r>
        <w:rPr>
          <w:rFonts w:ascii="仿宋" w:hAnsi="仿宋" w:eastAsia="仿宋" w:cs="仿宋"/>
          <w:spacing w:val="3"/>
          <w:sz w:val="23"/>
          <w:szCs w:val="23"/>
        </w:rPr>
        <w:t>的</w:t>
      </w:r>
      <w:r>
        <w:rPr>
          <w:rFonts w:ascii="仿宋" w:hAnsi="仿宋" w:eastAsia="仿宋" w:cs="仿宋"/>
          <w:spacing w:val="2"/>
          <w:sz w:val="23"/>
          <w:szCs w:val="23"/>
        </w:rPr>
        <w:t>，质疑函应由法定代表人、主要负责人，或者其授权代表签字或者盖章，</w:t>
      </w:r>
      <w:r>
        <w:rPr>
          <w:rFonts w:ascii="仿宋" w:hAnsi="仿宋" w:eastAsia="仿宋" w:cs="仿宋"/>
          <w:sz w:val="23"/>
          <w:szCs w:val="23"/>
        </w:rPr>
        <w:t xml:space="preserve"> </w:t>
      </w:r>
      <w:r>
        <w:rPr>
          <w:rFonts w:ascii="仿宋" w:hAnsi="仿宋" w:eastAsia="仿宋" w:cs="仿宋"/>
          <w:spacing w:val="8"/>
          <w:sz w:val="23"/>
          <w:szCs w:val="23"/>
        </w:rPr>
        <w:t>并</w:t>
      </w:r>
      <w:r>
        <w:rPr>
          <w:rFonts w:ascii="仿宋" w:hAnsi="仿宋" w:eastAsia="仿宋" w:cs="仿宋"/>
          <w:spacing w:val="5"/>
          <w:sz w:val="23"/>
          <w:szCs w:val="23"/>
        </w:rPr>
        <w:t>加盖公章。</w:t>
      </w:r>
    </w:p>
    <w:p>
      <w:pPr>
        <w:sectPr>
          <w:footerReference r:id="rId14" w:type="default"/>
          <w:pgSz w:w="11906" w:h="16839"/>
          <w:pgMar w:top="1431" w:right="1593" w:bottom="1171" w:left="1785" w:header="0" w:footer="994" w:gutter="0"/>
          <w:pgNumType w:fmt="decimal"/>
          <w:cols w:space="720" w:num="1"/>
        </w:sectPr>
      </w:pPr>
    </w:p>
    <w:p>
      <w:pPr>
        <w:spacing w:before="61" w:line="229" w:lineRule="auto"/>
        <w:ind w:left="2285"/>
        <w:outlineLvl w:val="1"/>
        <w:rPr>
          <w:rFonts w:ascii="仿宋" w:hAnsi="仿宋" w:eastAsia="仿宋" w:cs="仿宋"/>
          <w:sz w:val="29"/>
          <w:szCs w:val="29"/>
        </w:rPr>
      </w:pPr>
      <w:r>
        <w:rPr>
          <w:rFonts w:ascii="仿宋" w:hAnsi="仿宋" w:eastAsia="仿宋" w:cs="仿宋"/>
          <w:spacing w:val="12"/>
          <w:sz w:val="29"/>
          <w:szCs w:val="29"/>
          <w14:textOutline w14:w="5448" w14:cap="sq" w14:cmpd="sng">
            <w14:solidFill>
              <w14:srgbClr w14:val="000000"/>
            </w14:solidFill>
            <w14:prstDash w14:val="solid"/>
            <w14:bevel/>
          </w14:textOutline>
        </w:rPr>
        <w:t>附</w:t>
      </w:r>
      <w:r>
        <w:rPr>
          <w:rFonts w:ascii="仿宋" w:hAnsi="仿宋" w:eastAsia="仿宋" w:cs="仿宋"/>
          <w:spacing w:val="7"/>
          <w:sz w:val="29"/>
          <w:szCs w:val="29"/>
          <w14:textOutline w14:w="5448" w14:cap="sq" w14:cmpd="sng">
            <w14:solidFill>
              <w14:srgbClr w14:val="000000"/>
            </w14:solidFill>
            <w14:prstDash w14:val="solid"/>
            <w14:bevel/>
          </w14:textOutline>
        </w:rPr>
        <w:t>件1：履约保证金保函</w:t>
      </w:r>
      <w:r>
        <w:rPr>
          <w:rFonts w:ascii="仿宋" w:hAnsi="仿宋" w:eastAsia="仿宋" w:cs="仿宋"/>
          <w:spacing w:val="7"/>
          <w:sz w:val="29"/>
          <w:szCs w:val="29"/>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(格式)</w:t>
      </w:r>
    </w:p>
    <w:p>
      <w:pPr>
        <w:spacing w:before="291" w:line="231" w:lineRule="auto"/>
        <w:ind w:left="3582"/>
        <w:rPr>
          <w:rFonts w:ascii="仿宋" w:hAnsi="仿宋" w:eastAsia="仿宋" w:cs="仿宋"/>
          <w:sz w:val="23"/>
          <w:szCs w:val="23"/>
        </w:rPr>
      </w:pPr>
      <w:r>
        <w:rPr>
          <w:rFonts w:ascii="仿宋" w:hAnsi="仿宋" w:eastAsia="仿宋" w:cs="仿宋"/>
          <w:spacing w:val="26"/>
          <w:sz w:val="23"/>
          <w:szCs w:val="23"/>
          <w14:textOutline w14:w="4358" w14:cap="sq" w14:cmpd="sng">
            <w14:solidFill>
              <w14:srgbClr w14:val="000000"/>
            </w14:solidFill>
            <w14:prstDash w14:val="solid"/>
            <w14:bevel/>
          </w14:textOutline>
        </w:rPr>
        <w:t>(</w:t>
      </w:r>
      <w:r>
        <w:rPr>
          <w:rFonts w:ascii="仿宋" w:hAnsi="仿宋" w:eastAsia="仿宋" w:cs="仿宋"/>
          <w:spacing w:val="22"/>
          <w:sz w:val="23"/>
          <w:szCs w:val="23"/>
          <w14:textOutline w14:w="4358" w14:cap="sq" w14:cmpd="sng">
            <w14:solidFill>
              <w14:srgbClr w14:val="000000"/>
            </w14:solidFill>
            <w14:prstDash w14:val="solid"/>
            <w14:bevel/>
          </w14:textOutline>
        </w:rPr>
        <w:t>中标后开具)</w:t>
      </w:r>
    </w:p>
    <w:p>
      <w:pPr>
        <w:spacing w:line="252" w:lineRule="auto"/>
        <w:rPr>
          <w:rFonts w:ascii="Arial"/>
          <w:sz w:val="21"/>
        </w:rPr>
      </w:pPr>
    </w:p>
    <w:p>
      <w:pPr>
        <w:spacing w:before="81" w:line="213" w:lineRule="auto"/>
        <w:ind w:left="30"/>
        <w:rPr>
          <w:rFonts w:ascii="仿宋" w:hAnsi="仿宋" w:eastAsia="仿宋" w:cs="仿宋"/>
          <w:sz w:val="23"/>
          <w:szCs w:val="23"/>
        </w:rPr>
      </w:pPr>
      <w:r>
        <w:rPr>
          <w:rFonts w:ascii="仿宋" w:hAnsi="仿宋" w:eastAsia="仿宋" w:cs="仿宋"/>
          <w:spacing w:val="6"/>
          <w:sz w:val="23"/>
          <w:szCs w:val="23"/>
        </w:rPr>
        <w:t>致</w:t>
      </w:r>
      <w:r>
        <w:rPr>
          <w:rFonts w:ascii="仿宋" w:hAnsi="仿宋" w:eastAsia="仿宋" w:cs="仿宋"/>
          <w:spacing w:val="5"/>
          <w:sz w:val="23"/>
          <w:szCs w:val="23"/>
        </w:rPr>
        <w:t>:</w:t>
      </w:r>
      <w:r>
        <w:rPr>
          <w:rFonts w:ascii="仿宋" w:hAnsi="仿宋" w:eastAsia="仿宋" w:cs="仿宋"/>
          <w:spacing w:val="3"/>
          <w:sz w:val="23"/>
          <w:szCs w:val="23"/>
        </w:rPr>
        <w:t xml:space="preserve"> (</w:t>
      </w:r>
      <w:r>
        <w:rPr>
          <w:rFonts w:ascii="仿宋" w:hAnsi="仿宋" w:eastAsia="仿宋" w:cs="仿宋"/>
          <w:i/>
          <w:iCs/>
          <w:spacing w:val="3"/>
          <w:sz w:val="25"/>
          <w:szCs w:val="25"/>
          <w:u w:val="single" w:color="auto"/>
        </w:rPr>
        <w:t>买方名称</w:t>
      </w:r>
      <w:r>
        <w:rPr>
          <w:rFonts w:ascii="仿宋" w:hAnsi="仿宋" w:eastAsia="仿宋" w:cs="仿宋"/>
          <w:spacing w:val="3"/>
          <w:sz w:val="23"/>
          <w:szCs w:val="23"/>
        </w:rPr>
        <w:t>)</w:t>
      </w:r>
    </w:p>
    <w:p>
      <w:pPr>
        <w:tabs>
          <w:tab w:val="left" w:pos="4397"/>
        </w:tabs>
        <w:spacing w:before="23" w:line="229" w:lineRule="auto"/>
        <w:ind w:left="2817"/>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7"/>
          <w:sz w:val="23"/>
          <w:szCs w:val="23"/>
        </w:rPr>
        <w:t>号合同履约保函</w:t>
      </w:r>
    </w:p>
    <w:p>
      <w:pPr>
        <w:spacing w:line="252" w:lineRule="auto"/>
        <w:rPr>
          <w:rFonts w:ascii="Arial"/>
          <w:sz w:val="21"/>
        </w:rPr>
      </w:pPr>
    </w:p>
    <w:p>
      <w:pPr>
        <w:spacing w:before="81" w:line="230" w:lineRule="auto"/>
        <w:ind w:left="27" w:right="31" w:firstLine="600"/>
        <w:rPr>
          <w:rFonts w:ascii="仿宋" w:hAnsi="仿宋" w:eastAsia="仿宋" w:cs="仿宋"/>
          <w:sz w:val="23"/>
          <w:szCs w:val="23"/>
        </w:rPr>
      </w:pPr>
      <w:r>
        <w:rPr>
          <w:rFonts w:ascii="仿宋" w:hAnsi="仿宋" w:eastAsia="仿宋" w:cs="仿宋"/>
          <w:spacing w:val="6"/>
          <w:sz w:val="23"/>
          <w:szCs w:val="23"/>
        </w:rPr>
        <w:t>本保函</w:t>
      </w:r>
      <w:r>
        <w:rPr>
          <w:rFonts w:ascii="仿宋" w:hAnsi="仿宋" w:eastAsia="仿宋" w:cs="仿宋"/>
          <w:spacing w:val="4"/>
          <w:sz w:val="23"/>
          <w:szCs w:val="23"/>
        </w:rPr>
        <w:t>作</w:t>
      </w:r>
      <w:r>
        <w:rPr>
          <w:rFonts w:ascii="仿宋" w:hAnsi="仿宋" w:eastAsia="仿宋" w:cs="仿宋"/>
          <w:spacing w:val="3"/>
          <w:sz w:val="23"/>
          <w:szCs w:val="23"/>
        </w:rPr>
        <w:t>为贵方与(</w:t>
      </w:r>
      <w:r>
        <w:rPr>
          <w:rFonts w:ascii="仿宋" w:hAnsi="仿宋" w:eastAsia="仿宋" w:cs="仿宋"/>
          <w:i/>
          <w:iCs/>
          <w:spacing w:val="3"/>
          <w:sz w:val="25"/>
          <w:szCs w:val="25"/>
          <w:u w:val="single" w:color="auto"/>
        </w:rPr>
        <w:t>卖方名称</w:t>
      </w:r>
      <w:r>
        <w:rPr>
          <w:rFonts w:ascii="仿宋" w:hAnsi="仿宋" w:eastAsia="仿宋" w:cs="仿宋"/>
          <w:spacing w:val="3"/>
          <w:sz w:val="23"/>
          <w:szCs w:val="23"/>
        </w:rPr>
        <w:t>) (以下简称卖方)于</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年</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月</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日</w:t>
      </w:r>
      <w:r>
        <w:rPr>
          <w:rFonts w:ascii="仿宋" w:hAnsi="仿宋" w:eastAsia="仿宋" w:cs="仿宋"/>
          <w:sz w:val="23"/>
          <w:szCs w:val="23"/>
        </w:rPr>
        <w:t xml:space="preserve"> </w:t>
      </w:r>
      <w:r>
        <w:rPr>
          <w:rFonts w:ascii="仿宋" w:hAnsi="仿宋" w:eastAsia="仿宋" w:cs="仿宋"/>
          <w:spacing w:val="1"/>
          <w:sz w:val="23"/>
          <w:szCs w:val="23"/>
        </w:rPr>
        <w:t>就</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项目(以</w:t>
      </w:r>
      <w:r>
        <w:rPr>
          <w:rFonts w:ascii="仿宋" w:hAnsi="仿宋" w:eastAsia="仿宋" w:cs="仿宋"/>
          <w:sz w:val="23"/>
          <w:szCs w:val="23"/>
        </w:rPr>
        <w:t>下简称项目)项下提供(</w:t>
      </w:r>
      <w:r>
        <w:rPr>
          <w:rFonts w:ascii="仿宋" w:hAnsi="仿宋" w:eastAsia="仿宋" w:cs="仿宋"/>
          <w:i/>
          <w:iCs/>
          <w:sz w:val="25"/>
          <w:szCs w:val="25"/>
          <w:u w:val="single" w:color="auto"/>
        </w:rPr>
        <w:t>货物名称</w:t>
      </w:r>
      <w:r>
        <w:rPr>
          <w:rFonts w:ascii="仿宋" w:hAnsi="仿宋" w:eastAsia="仿宋" w:cs="仿宋"/>
          <w:sz w:val="23"/>
          <w:szCs w:val="23"/>
        </w:rPr>
        <w:t xml:space="preserve">) (以下简称货物) </w:t>
      </w:r>
      <w:r>
        <w:rPr>
          <w:rFonts w:ascii="仿宋" w:hAnsi="仿宋" w:eastAsia="仿宋" w:cs="仿宋"/>
          <w:spacing w:val="8"/>
          <w:sz w:val="23"/>
          <w:szCs w:val="23"/>
        </w:rPr>
        <w:t>签</w:t>
      </w:r>
      <w:r>
        <w:rPr>
          <w:rFonts w:ascii="仿宋" w:hAnsi="仿宋" w:eastAsia="仿宋" w:cs="仿宋"/>
          <w:spacing w:val="6"/>
          <w:sz w:val="23"/>
          <w:szCs w:val="23"/>
        </w:rPr>
        <w:t>订</w:t>
      </w:r>
      <w:r>
        <w:rPr>
          <w:rFonts w:ascii="仿宋" w:hAnsi="仿宋" w:eastAsia="仿宋" w:cs="仿宋"/>
          <w:spacing w:val="4"/>
          <w:sz w:val="23"/>
          <w:szCs w:val="23"/>
        </w:rPr>
        <w:t>的(</w:t>
      </w:r>
      <w:r>
        <w:rPr>
          <w:rFonts w:ascii="仿宋" w:hAnsi="仿宋" w:eastAsia="仿宋" w:cs="仿宋"/>
          <w:i/>
          <w:iCs/>
          <w:spacing w:val="4"/>
          <w:sz w:val="25"/>
          <w:szCs w:val="25"/>
          <w:u w:val="single" w:color="auto"/>
        </w:rPr>
        <w:t>合同号</w:t>
      </w:r>
      <w:r>
        <w:rPr>
          <w:rFonts w:ascii="仿宋" w:hAnsi="仿宋" w:eastAsia="仿宋" w:cs="仿宋"/>
          <w:spacing w:val="4"/>
          <w:sz w:val="23"/>
          <w:szCs w:val="23"/>
        </w:rPr>
        <w:t>)号合同的履约保函。</w:t>
      </w:r>
    </w:p>
    <w:p>
      <w:pPr>
        <w:spacing w:line="236" w:lineRule="auto"/>
        <w:ind w:left="29" w:firstLine="572"/>
        <w:rPr>
          <w:rFonts w:ascii="仿宋" w:hAnsi="仿宋" w:eastAsia="仿宋" w:cs="仿宋"/>
          <w:sz w:val="23"/>
          <w:szCs w:val="23"/>
        </w:rPr>
      </w:pPr>
      <w:r>
        <w:rPr>
          <w:rFonts w:ascii="仿宋" w:hAnsi="仿宋" w:eastAsia="仿宋" w:cs="仿宋"/>
          <w:spacing w:val="2"/>
          <w:sz w:val="23"/>
          <w:szCs w:val="23"/>
        </w:rPr>
        <w:t>(</w:t>
      </w:r>
      <w:r>
        <w:rPr>
          <w:rFonts w:ascii="仿宋" w:hAnsi="仿宋" w:eastAsia="仿宋" w:cs="仿宋"/>
          <w:i/>
          <w:iCs/>
          <w:spacing w:val="2"/>
          <w:sz w:val="25"/>
          <w:szCs w:val="25"/>
          <w:u w:val="single" w:color="auto"/>
        </w:rPr>
        <w:t>出具保函的银行名称</w:t>
      </w:r>
      <w:r>
        <w:rPr>
          <w:rFonts w:ascii="仿宋" w:hAnsi="仿宋" w:eastAsia="仿宋" w:cs="仿宋"/>
          <w:spacing w:val="2"/>
          <w:sz w:val="23"/>
          <w:szCs w:val="23"/>
        </w:rPr>
        <w:t>) (以下简称银行)无条件地、不可撤销地具结</w:t>
      </w:r>
      <w:r>
        <w:rPr>
          <w:rFonts w:ascii="仿宋" w:hAnsi="仿宋" w:eastAsia="仿宋" w:cs="仿宋"/>
          <w:spacing w:val="1"/>
          <w:sz w:val="23"/>
          <w:szCs w:val="23"/>
        </w:rPr>
        <w:t>保</w:t>
      </w:r>
      <w:r>
        <w:rPr>
          <w:rFonts w:ascii="仿宋" w:hAnsi="仿宋" w:eastAsia="仿宋" w:cs="仿宋"/>
          <w:sz w:val="23"/>
          <w:szCs w:val="23"/>
        </w:rPr>
        <w:t xml:space="preserve">证本 </w:t>
      </w:r>
      <w:r>
        <w:rPr>
          <w:rFonts w:ascii="仿宋" w:hAnsi="仿宋" w:eastAsia="仿宋" w:cs="仿宋"/>
          <w:spacing w:val="4"/>
          <w:sz w:val="23"/>
          <w:szCs w:val="23"/>
        </w:rPr>
        <w:t>行、其继承人</w:t>
      </w:r>
      <w:r>
        <w:rPr>
          <w:rFonts w:ascii="仿宋" w:hAnsi="仿宋" w:eastAsia="仿宋" w:cs="仿宋"/>
          <w:spacing w:val="2"/>
          <w:sz w:val="23"/>
          <w:szCs w:val="23"/>
        </w:rPr>
        <w:t>和受让人无追索地向贵方以(</w:t>
      </w:r>
      <w:r>
        <w:rPr>
          <w:rFonts w:ascii="仿宋" w:hAnsi="仿宋" w:eastAsia="仿宋" w:cs="仿宋"/>
          <w:i/>
          <w:iCs/>
          <w:spacing w:val="2"/>
          <w:sz w:val="25"/>
          <w:szCs w:val="25"/>
          <w:u w:val="single" w:color="auto"/>
        </w:rPr>
        <w:t>货币名称</w:t>
      </w:r>
      <w:r>
        <w:rPr>
          <w:rFonts w:ascii="仿宋" w:hAnsi="仿宋" w:eastAsia="仿宋" w:cs="仿宋"/>
          <w:spacing w:val="2"/>
          <w:sz w:val="23"/>
          <w:szCs w:val="23"/>
        </w:rPr>
        <w:t>)支付总额不超过(</w:t>
      </w:r>
      <w:r>
        <w:rPr>
          <w:rFonts w:ascii="仿宋" w:hAnsi="仿宋" w:eastAsia="仿宋" w:cs="仿宋"/>
          <w:i/>
          <w:iCs/>
          <w:spacing w:val="2"/>
          <w:sz w:val="25"/>
          <w:szCs w:val="25"/>
          <w:u w:val="single" w:color="auto"/>
        </w:rPr>
        <w:t>货币数量</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14"/>
          <w:sz w:val="23"/>
          <w:szCs w:val="23"/>
        </w:rPr>
        <w:t>即相</w:t>
      </w:r>
      <w:r>
        <w:rPr>
          <w:rFonts w:ascii="仿宋" w:hAnsi="仿宋" w:eastAsia="仿宋" w:cs="仿宋"/>
          <w:spacing w:val="7"/>
          <w:sz w:val="23"/>
          <w:szCs w:val="23"/>
        </w:rPr>
        <w:t>当于合同价格的</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%,并以此约定如下:</w:t>
      </w:r>
    </w:p>
    <w:p>
      <w:pPr>
        <w:spacing w:before="14" w:line="249" w:lineRule="auto"/>
        <w:ind w:left="562" w:right="43" w:firstLine="14"/>
        <w:rPr>
          <w:rFonts w:ascii="仿宋" w:hAnsi="仿宋" w:eastAsia="仿宋" w:cs="仿宋"/>
          <w:sz w:val="23"/>
          <w:szCs w:val="23"/>
        </w:rPr>
      </w:pPr>
      <w:r>
        <w:rPr>
          <w:rFonts w:ascii="仿宋" w:hAnsi="仿宋" w:eastAsia="仿宋" w:cs="仿宋"/>
          <w:spacing w:val="22"/>
          <w:sz w:val="23"/>
          <w:szCs w:val="23"/>
        </w:rPr>
        <w:t>1</w:t>
      </w:r>
      <w:r>
        <w:rPr>
          <w:rFonts w:ascii="仿宋" w:hAnsi="仿宋" w:eastAsia="仿宋" w:cs="仿宋"/>
          <w:spacing w:val="21"/>
          <w:sz w:val="23"/>
          <w:szCs w:val="23"/>
        </w:rPr>
        <w:t>.</w:t>
      </w:r>
      <w:r>
        <w:rPr>
          <w:rFonts w:ascii="仿宋" w:hAnsi="仿宋" w:eastAsia="仿宋" w:cs="仿宋"/>
          <w:spacing w:val="11"/>
          <w:sz w:val="23"/>
          <w:szCs w:val="23"/>
        </w:rPr>
        <w:t>只要贵方确定卖方未能忠实地履行所有合同文件的规定和双方此后一致</w:t>
      </w:r>
      <w:r>
        <w:rPr>
          <w:rFonts w:ascii="仿宋" w:hAnsi="仿宋" w:eastAsia="仿宋" w:cs="仿宋"/>
          <w:sz w:val="23"/>
          <w:szCs w:val="23"/>
        </w:rPr>
        <w:t xml:space="preserve"> </w:t>
      </w:r>
      <w:r>
        <w:rPr>
          <w:rFonts w:ascii="仿宋" w:hAnsi="仿宋" w:eastAsia="仿宋" w:cs="仿宋"/>
          <w:spacing w:val="16"/>
          <w:sz w:val="23"/>
          <w:szCs w:val="23"/>
        </w:rPr>
        <w:t>同</w:t>
      </w:r>
      <w:r>
        <w:rPr>
          <w:rFonts w:ascii="仿宋" w:hAnsi="仿宋" w:eastAsia="仿宋" w:cs="仿宋"/>
          <w:spacing w:val="12"/>
          <w:sz w:val="23"/>
          <w:szCs w:val="23"/>
        </w:rPr>
        <w:t>意</w:t>
      </w:r>
      <w:r>
        <w:rPr>
          <w:rFonts w:ascii="仿宋" w:hAnsi="仿宋" w:eastAsia="仿宋" w:cs="仿宋"/>
          <w:spacing w:val="8"/>
          <w:sz w:val="23"/>
          <w:szCs w:val="23"/>
        </w:rPr>
        <w:t>的修改、补充和变动,包括更改和/或修补贵方认为有缺陷的货物(以下</w:t>
      </w:r>
      <w:r>
        <w:rPr>
          <w:rFonts w:ascii="仿宋" w:hAnsi="仿宋" w:eastAsia="仿宋" w:cs="仿宋"/>
          <w:sz w:val="23"/>
          <w:szCs w:val="23"/>
        </w:rPr>
        <w:t xml:space="preserve"> </w:t>
      </w:r>
      <w:r>
        <w:rPr>
          <w:rFonts w:ascii="仿宋" w:hAnsi="仿宋" w:eastAsia="仿宋" w:cs="仿宋"/>
          <w:spacing w:val="30"/>
          <w:sz w:val="23"/>
          <w:szCs w:val="23"/>
        </w:rPr>
        <w:t>简</w:t>
      </w:r>
      <w:r>
        <w:rPr>
          <w:rFonts w:ascii="仿宋" w:hAnsi="仿宋" w:eastAsia="仿宋" w:cs="仿宋"/>
          <w:spacing w:val="19"/>
          <w:sz w:val="23"/>
          <w:szCs w:val="23"/>
        </w:rPr>
        <w:t>称</w:t>
      </w:r>
      <w:r>
        <w:rPr>
          <w:rFonts w:ascii="仿宋" w:hAnsi="仿宋" w:eastAsia="仿宋" w:cs="仿宋"/>
          <w:spacing w:val="15"/>
          <w:sz w:val="23"/>
          <w:szCs w:val="23"/>
        </w:rPr>
        <w:t>违约),无论卖方有任何反对,本行将凭贵方关于卖方违约说明的书面</w:t>
      </w:r>
      <w:r>
        <w:rPr>
          <w:rFonts w:ascii="仿宋" w:hAnsi="仿宋" w:eastAsia="仿宋" w:cs="仿宋"/>
          <w:sz w:val="23"/>
          <w:szCs w:val="23"/>
        </w:rPr>
        <w:t xml:space="preserve"> </w:t>
      </w:r>
      <w:r>
        <w:rPr>
          <w:rFonts w:ascii="仿宋" w:hAnsi="仿宋" w:eastAsia="仿宋" w:cs="仿宋"/>
          <w:spacing w:val="18"/>
          <w:sz w:val="23"/>
          <w:szCs w:val="23"/>
        </w:rPr>
        <w:t>通</w:t>
      </w:r>
      <w:r>
        <w:rPr>
          <w:rFonts w:ascii="仿宋" w:hAnsi="仿宋" w:eastAsia="仿宋" w:cs="仿宋"/>
          <w:spacing w:val="16"/>
          <w:sz w:val="23"/>
          <w:szCs w:val="23"/>
        </w:rPr>
        <w:t>知,立即按贵方提出的累计总额不超过上述金额的款项和按贵方通知规</w:t>
      </w:r>
      <w:r>
        <w:rPr>
          <w:rFonts w:ascii="仿宋" w:hAnsi="仿宋" w:eastAsia="仿宋" w:cs="仿宋"/>
          <w:sz w:val="23"/>
          <w:szCs w:val="23"/>
        </w:rPr>
        <w:t xml:space="preserve"> </w:t>
      </w:r>
      <w:r>
        <w:rPr>
          <w:rFonts w:ascii="仿宋" w:hAnsi="仿宋" w:eastAsia="仿宋" w:cs="仿宋"/>
          <w:spacing w:val="14"/>
          <w:sz w:val="23"/>
          <w:szCs w:val="23"/>
        </w:rPr>
        <w:t>定</w:t>
      </w:r>
      <w:r>
        <w:rPr>
          <w:rFonts w:ascii="仿宋" w:hAnsi="仿宋" w:eastAsia="仿宋" w:cs="仿宋"/>
          <w:spacing w:val="11"/>
          <w:sz w:val="23"/>
          <w:szCs w:val="23"/>
        </w:rPr>
        <w:t>的方式付给贵方。</w:t>
      </w:r>
      <w:r>
        <w:rPr>
          <w:rFonts w:ascii="仿宋" w:hAnsi="仿宋" w:eastAsia="仿宋" w:cs="仿宋"/>
          <w:sz w:val="23"/>
          <w:szCs w:val="23"/>
        </w:rPr>
        <w:t xml:space="preserve">                                                 </w:t>
      </w:r>
      <w:r>
        <w:rPr>
          <w:rFonts w:ascii="仿宋" w:hAnsi="仿宋" w:eastAsia="仿宋" w:cs="仿宋"/>
          <w:spacing w:val="14"/>
          <w:sz w:val="23"/>
          <w:szCs w:val="23"/>
        </w:rPr>
        <w:t>2</w:t>
      </w:r>
      <w:r>
        <w:rPr>
          <w:rFonts w:ascii="仿宋" w:hAnsi="仿宋" w:eastAsia="仿宋" w:cs="仿宋"/>
          <w:spacing w:val="8"/>
          <w:sz w:val="23"/>
          <w:szCs w:val="23"/>
        </w:rPr>
        <w:t>.</w:t>
      </w:r>
      <w:r>
        <w:rPr>
          <w:rFonts w:ascii="仿宋" w:hAnsi="仿宋" w:eastAsia="仿宋" w:cs="仿宋"/>
          <w:spacing w:val="7"/>
          <w:sz w:val="23"/>
          <w:szCs w:val="23"/>
        </w:rPr>
        <w:t>本保函项下的任何支付应为免税和净值。对于现有或将来的税收、关税、</w:t>
      </w:r>
      <w:r>
        <w:rPr>
          <w:rFonts w:ascii="仿宋" w:hAnsi="仿宋" w:eastAsia="仿宋" w:cs="仿宋"/>
          <w:sz w:val="23"/>
          <w:szCs w:val="23"/>
        </w:rPr>
        <w:t xml:space="preserve"> </w:t>
      </w:r>
      <w:r>
        <w:rPr>
          <w:rFonts w:ascii="仿宋" w:hAnsi="仿宋" w:eastAsia="仿宋" w:cs="仿宋"/>
          <w:spacing w:val="24"/>
          <w:sz w:val="23"/>
          <w:szCs w:val="23"/>
        </w:rPr>
        <w:t>收</w:t>
      </w:r>
      <w:r>
        <w:rPr>
          <w:rFonts w:ascii="仿宋" w:hAnsi="仿宋" w:eastAsia="仿宋" w:cs="仿宋"/>
          <w:spacing w:val="15"/>
          <w:sz w:val="23"/>
          <w:szCs w:val="23"/>
        </w:rPr>
        <w:t>费</w:t>
      </w:r>
      <w:r>
        <w:rPr>
          <w:rFonts w:ascii="仿宋" w:hAnsi="仿宋" w:eastAsia="仿宋" w:cs="仿宋"/>
          <w:spacing w:val="12"/>
          <w:sz w:val="23"/>
          <w:szCs w:val="23"/>
        </w:rPr>
        <w:t>、费用扣减或预提税款，不论这些款项是何种性质和由谁征收，都不</w:t>
      </w:r>
      <w:r>
        <w:rPr>
          <w:rFonts w:ascii="仿宋" w:hAnsi="仿宋" w:eastAsia="仿宋" w:cs="仿宋"/>
          <w:sz w:val="23"/>
          <w:szCs w:val="23"/>
        </w:rPr>
        <w:t xml:space="preserve"> </w:t>
      </w:r>
      <w:r>
        <w:rPr>
          <w:rFonts w:ascii="仿宋" w:hAnsi="仿宋" w:eastAsia="仿宋" w:cs="仿宋"/>
          <w:spacing w:val="11"/>
          <w:sz w:val="23"/>
          <w:szCs w:val="23"/>
        </w:rPr>
        <w:t>应从本保函项下的支付中扣除</w:t>
      </w:r>
      <w:r>
        <w:rPr>
          <w:rFonts w:ascii="仿宋" w:hAnsi="仿宋" w:eastAsia="仿宋" w:cs="仿宋"/>
          <w:spacing w:val="9"/>
          <w:sz w:val="23"/>
          <w:szCs w:val="23"/>
        </w:rPr>
        <w:t>。</w:t>
      </w:r>
      <w:r>
        <w:rPr>
          <w:rFonts w:ascii="仿宋" w:hAnsi="仿宋" w:eastAsia="仿宋" w:cs="仿宋"/>
          <w:sz w:val="23"/>
          <w:szCs w:val="23"/>
        </w:rPr>
        <w:t xml:space="preserve">                                       </w:t>
      </w:r>
      <w:r>
        <w:rPr>
          <w:rFonts w:ascii="仿宋" w:hAnsi="仿宋" w:eastAsia="仿宋" w:cs="仿宋"/>
          <w:spacing w:val="15"/>
          <w:sz w:val="23"/>
          <w:szCs w:val="23"/>
        </w:rPr>
        <w:t>3</w:t>
      </w:r>
      <w:r>
        <w:rPr>
          <w:rFonts w:ascii="仿宋" w:hAnsi="仿宋" w:eastAsia="仿宋" w:cs="仿宋"/>
          <w:spacing w:val="12"/>
          <w:sz w:val="23"/>
          <w:szCs w:val="23"/>
        </w:rPr>
        <w:t>.本保函的条款构成本行无条件的、不可撤销的直接责任。对即将履行的</w:t>
      </w:r>
      <w:r>
        <w:rPr>
          <w:rFonts w:ascii="仿宋" w:hAnsi="仿宋" w:eastAsia="仿宋" w:cs="仿宋"/>
          <w:sz w:val="23"/>
          <w:szCs w:val="23"/>
        </w:rPr>
        <w:t xml:space="preserve"> </w:t>
      </w:r>
      <w:r>
        <w:rPr>
          <w:rFonts w:ascii="仿宋" w:hAnsi="仿宋" w:eastAsia="仿宋" w:cs="仿宋"/>
          <w:spacing w:val="24"/>
          <w:sz w:val="23"/>
          <w:szCs w:val="23"/>
        </w:rPr>
        <w:t>合</w:t>
      </w:r>
      <w:r>
        <w:rPr>
          <w:rFonts w:ascii="仿宋" w:hAnsi="仿宋" w:eastAsia="仿宋" w:cs="仿宋"/>
          <w:spacing w:val="15"/>
          <w:sz w:val="23"/>
          <w:szCs w:val="23"/>
        </w:rPr>
        <w:t>同</w:t>
      </w:r>
      <w:r>
        <w:rPr>
          <w:rFonts w:ascii="仿宋" w:hAnsi="仿宋" w:eastAsia="仿宋" w:cs="仿宋"/>
          <w:spacing w:val="12"/>
          <w:sz w:val="23"/>
          <w:szCs w:val="23"/>
        </w:rPr>
        <w:t>条款的任何变更、贵方在时间上的宽限、或由贵方采取的如果没有本</w:t>
      </w:r>
      <w:r>
        <w:rPr>
          <w:rFonts w:ascii="仿宋" w:hAnsi="仿宋" w:eastAsia="仿宋" w:cs="仿宋"/>
          <w:sz w:val="23"/>
          <w:szCs w:val="23"/>
        </w:rPr>
        <w:t xml:space="preserve"> </w:t>
      </w:r>
      <w:r>
        <w:rPr>
          <w:rFonts w:ascii="仿宋" w:hAnsi="仿宋" w:eastAsia="仿宋" w:cs="仿宋"/>
          <w:spacing w:val="24"/>
          <w:sz w:val="23"/>
          <w:szCs w:val="23"/>
        </w:rPr>
        <w:t>款</w:t>
      </w:r>
      <w:r>
        <w:rPr>
          <w:rFonts w:ascii="仿宋" w:hAnsi="仿宋" w:eastAsia="仿宋" w:cs="仿宋"/>
          <w:spacing w:val="15"/>
          <w:sz w:val="23"/>
          <w:szCs w:val="23"/>
        </w:rPr>
        <w:t>可</w:t>
      </w:r>
      <w:r>
        <w:rPr>
          <w:rFonts w:ascii="仿宋" w:hAnsi="仿宋" w:eastAsia="仿宋" w:cs="仿宋"/>
          <w:spacing w:val="12"/>
          <w:sz w:val="23"/>
          <w:szCs w:val="23"/>
        </w:rPr>
        <w:t>能免除本行责任的任何其它行为，均不能解除或免除本行在本保函项</w:t>
      </w:r>
      <w:r>
        <w:rPr>
          <w:rFonts w:ascii="仿宋" w:hAnsi="仿宋" w:eastAsia="仿宋" w:cs="仿宋"/>
          <w:sz w:val="23"/>
          <w:szCs w:val="23"/>
        </w:rPr>
        <w:t xml:space="preserve"> </w:t>
      </w:r>
      <w:r>
        <w:rPr>
          <w:rFonts w:ascii="仿宋" w:hAnsi="仿宋" w:eastAsia="仿宋" w:cs="仿宋"/>
          <w:spacing w:val="8"/>
          <w:sz w:val="23"/>
          <w:szCs w:val="23"/>
        </w:rPr>
        <w:t>下</w:t>
      </w:r>
      <w:r>
        <w:rPr>
          <w:rFonts w:ascii="仿宋" w:hAnsi="仿宋" w:eastAsia="仿宋" w:cs="仿宋"/>
          <w:spacing w:val="5"/>
          <w:sz w:val="23"/>
          <w:szCs w:val="23"/>
        </w:rPr>
        <w:t>的责任。</w:t>
      </w:r>
    </w:p>
    <w:p>
      <w:pPr>
        <w:spacing w:line="313" w:lineRule="exact"/>
        <w:ind w:left="559"/>
        <w:rPr>
          <w:rFonts w:ascii="仿宋" w:hAnsi="仿宋" w:eastAsia="仿宋" w:cs="仿宋"/>
          <w:sz w:val="23"/>
          <w:szCs w:val="23"/>
        </w:rPr>
      </w:pPr>
      <w:r>
        <w:rPr>
          <w:rFonts w:ascii="仿宋" w:hAnsi="仿宋" w:eastAsia="仿宋" w:cs="仿宋"/>
          <w:spacing w:val="9"/>
          <w:position w:val="2"/>
          <w:sz w:val="23"/>
          <w:szCs w:val="23"/>
        </w:rPr>
        <w:t>4.本保函在本合同规定的保证期期满前完全有效</w:t>
      </w:r>
      <w:r>
        <w:rPr>
          <w:rFonts w:ascii="仿宋" w:hAnsi="仿宋" w:eastAsia="仿宋" w:cs="仿宋"/>
          <w:spacing w:val="4"/>
          <w:position w:val="2"/>
          <w:sz w:val="23"/>
          <w:szCs w:val="23"/>
        </w:rPr>
        <w:t>。</w:t>
      </w:r>
    </w:p>
    <w:p>
      <w:pPr>
        <w:spacing w:before="308" w:line="233" w:lineRule="auto"/>
        <w:ind w:left="567"/>
        <w:rPr>
          <w:rFonts w:ascii="仿宋" w:hAnsi="仿宋" w:eastAsia="仿宋" w:cs="仿宋"/>
          <w:sz w:val="23"/>
          <w:szCs w:val="23"/>
        </w:rPr>
      </w:pPr>
      <w:r>
        <w:rPr>
          <w:rFonts w:ascii="仿宋" w:hAnsi="仿宋" w:eastAsia="仿宋" w:cs="仿宋"/>
          <w:spacing w:val="2"/>
          <w:sz w:val="23"/>
          <w:szCs w:val="23"/>
        </w:rPr>
        <w:t>谨启</w:t>
      </w:r>
    </w:p>
    <w:p>
      <w:pPr>
        <w:spacing w:before="21" w:line="250" w:lineRule="auto"/>
        <w:ind w:left="592"/>
        <w:rPr>
          <w:rFonts w:ascii="仿宋" w:hAnsi="仿宋" w:eastAsia="仿宋" w:cs="仿宋"/>
          <w:sz w:val="23"/>
          <w:szCs w:val="23"/>
        </w:rPr>
      </w:pPr>
      <w:r>
        <w:rPr>
          <w:rFonts w:ascii="仿宋" w:hAnsi="仿宋" w:eastAsia="仿宋" w:cs="仿宋"/>
          <w:spacing w:val="7"/>
          <w:sz w:val="23"/>
          <w:szCs w:val="23"/>
        </w:rPr>
        <w:t>出</w:t>
      </w:r>
      <w:r>
        <w:rPr>
          <w:rFonts w:ascii="仿宋" w:hAnsi="仿宋" w:eastAsia="仿宋" w:cs="仿宋"/>
          <w:spacing w:val="4"/>
          <w:sz w:val="23"/>
          <w:szCs w:val="23"/>
        </w:rPr>
        <w:t>具保函银行名称：</w:t>
      </w:r>
      <w:r>
        <w:rPr>
          <w:rFonts w:ascii="仿宋" w:hAnsi="仿宋" w:eastAsia="仿宋" w:cs="仿宋"/>
          <w:sz w:val="23"/>
          <w:szCs w:val="23"/>
          <w:u w:val="single" w:color="auto"/>
        </w:rPr>
        <w:t xml:space="preserve">                               </w:t>
      </w:r>
    </w:p>
    <w:p>
      <w:pPr>
        <w:spacing w:line="231" w:lineRule="auto"/>
        <w:ind w:left="573"/>
        <w:rPr>
          <w:rFonts w:ascii="仿宋" w:hAnsi="仿宋" w:eastAsia="仿宋" w:cs="仿宋"/>
          <w:sz w:val="23"/>
          <w:szCs w:val="23"/>
        </w:rPr>
      </w:pPr>
      <w:r>
        <w:rPr>
          <w:rFonts w:ascii="仿宋" w:hAnsi="仿宋" w:eastAsia="仿宋" w:cs="仿宋"/>
          <w:spacing w:val="10"/>
          <w:sz w:val="23"/>
          <w:szCs w:val="23"/>
        </w:rPr>
        <w:t>签</w:t>
      </w:r>
      <w:r>
        <w:rPr>
          <w:rFonts w:ascii="仿宋" w:hAnsi="仿宋" w:eastAsia="仿宋" w:cs="仿宋"/>
          <w:spacing w:val="6"/>
          <w:sz w:val="23"/>
          <w:szCs w:val="23"/>
        </w:rPr>
        <w:t>字人姓名和职务：</w:t>
      </w:r>
      <w:r>
        <w:rPr>
          <w:rFonts w:ascii="仿宋" w:hAnsi="仿宋" w:eastAsia="仿宋" w:cs="仿宋"/>
          <w:sz w:val="23"/>
          <w:szCs w:val="23"/>
          <w:u w:val="single" w:color="auto"/>
        </w:rPr>
        <w:t xml:space="preserve">                               </w:t>
      </w:r>
    </w:p>
    <w:p>
      <w:pPr>
        <w:spacing w:before="23" w:line="233" w:lineRule="auto"/>
        <w:ind w:left="573"/>
        <w:rPr>
          <w:rFonts w:ascii="仿宋" w:hAnsi="仿宋" w:eastAsia="仿宋" w:cs="仿宋"/>
          <w:sz w:val="23"/>
          <w:szCs w:val="23"/>
        </w:rPr>
      </w:pPr>
      <w:r>
        <w:rPr>
          <w:rFonts w:ascii="仿宋" w:hAnsi="仿宋" w:eastAsia="仿宋" w:cs="仿宋"/>
          <w:spacing w:val="8"/>
          <w:sz w:val="23"/>
          <w:szCs w:val="23"/>
        </w:rPr>
        <w:t>签</w:t>
      </w:r>
      <w:r>
        <w:rPr>
          <w:rFonts w:ascii="仿宋" w:hAnsi="仿宋" w:eastAsia="仿宋" w:cs="仿宋"/>
          <w:spacing w:val="4"/>
          <w:sz w:val="23"/>
          <w:szCs w:val="23"/>
        </w:rPr>
        <w:t>字人签名：</w:t>
      </w:r>
      <w:r>
        <w:rPr>
          <w:rFonts w:ascii="仿宋" w:hAnsi="仿宋" w:eastAsia="仿宋" w:cs="仿宋"/>
          <w:sz w:val="23"/>
          <w:szCs w:val="23"/>
          <w:u w:val="single" w:color="auto"/>
        </w:rPr>
        <w:t xml:space="preserve">                                      </w:t>
      </w:r>
    </w:p>
    <w:p>
      <w:pPr>
        <w:spacing w:before="22" w:line="231" w:lineRule="auto"/>
        <w:ind w:left="572"/>
        <w:outlineLvl w:val="1"/>
        <w:rPr>
          <w:rFonts w:ascii="仿宋" w:hAnsi="仿宋" w:eastAsia="仿宋" w:cs="仿宋"/>
          <w:sz w:val="23"/>
          <w:szCs w:val="23"/>
        </w:rPr>
      </w:pPr>
      <w:r>
        <w:rPr>
          <w:rFonts w:ascii="仿宋" w:hAnsi="仿宋" w:eastAsia="仿宋" w:cs="仿宋"/>
          <w:spacing w:val="-1"/>
          <w:sz w:val="23"/>
          <w:szCs w:val="23"/>
        </w:rPr>
        <w:t>公</w:t>
      </w:r>
      <w:r>
        <w:rPr>
          <w:rFonts w:ascii="仿宋" w:hAnsi="仿宋" w:eastAsia="仿宋" w:cs="仿宋"/>
          <w:sz w:val="23"/>
          <w:szCs w:val="23"/>
        </w:rPr>
        <w:t>章：</w:t>
      </w:r>
      <w:r>
        <w:rPr>
          <w:rFonts w:ascii="仿宋" w:hAnsi="仿宋" w:eastAsia="仿宋" w:cs="仿宋"/>
          <w:sz w:val="23"/>
          <w:szCs w:val="23"/>
          <w:u w:val="single" w:color="auto"/>
        </w:rPr>
        <w:t xml:space="preserve">                                            </w:t>
      </w:r>
    </w:p>
    <w:p>
      <w:pPr>
        <w:sectPr>
          <w:footerReference r:id="rId15" w:type="default"/>
          <w:pgSz w:w="11906" w:h="16839"/>
          <w:pgMar w:top="1424" w:right="1677" w:bottom="1171" w:left="1785" w:header="0" w:footer="994" w:gutter="0"/>
          <w:pgNumType w:fmt="decimal"/>
          <w:cols w:space="720" w:num="1"/>
        </w:sectPr>
      </w:pPr>
    </w:p>
    <w:p>
      <w:pPr>
        <w:spacing w:before="61" w:line="229" w:lineRule="auto"/>
        <w:ind w:left="2888"/>
        <w:rPr>
          <w:rFonts w:ascii="仿宋" w:hAnsi="仿宋" w:eastAsia="仿宋" w:cs="仿宋"/>
          <w:sz w:val="29"/>
          <w:szCs w:val="29"/>
        </w:rPr>
      </w:pPr>
      <w:r>
        <w:rPr>
          <w:rFonts w:ascii="仿宋" w:hAnsi="仿宋" w:eastAsia="仿宋" w:cs="仿宋"/>
          <w:spacing w:val="10"/>
          <w:sz w:val="29"/>
          <w:szCs w:val="29"/>
          <w14:textOutline w14:w="5448" w14:cap="sq" w14:cmpd="sng">
            <w14:solidFill>
              <w14:srgbClr w14:val="000000"/>
            </w14:solidFill>
            <w14:prstDash w14:val="solid"/>
            <w14:bevel/>
          </w14:textOutline>
        </w:rPr>
        <w:t>附</w:t>
      </w:r>
      <w:r>
        <w:rPr>
          <w:rFonts w:ascii="仿宋" w:hAnsi="仿宋" w:eastAsia="仿宋" w:cs="仿宋"/>
          <w:spacing w:val="7"/>
          <w:sz w:val="29"/>
          <w:szCs w:val="29"/>
          <w14:textOutline w14:w="5448" w14:cap="sq" w14:cmpd="sng">
            <w14:solidFill>
              <w14:srgbClr w14:val="000000"/>
            </w14:solidFill>
            <w14:prstDash w14:val="solid"/>
            <w14:bevel/>
          </w14:textOutline>
        </w:rPr>
        <w:t>件2：履约担保函格式</w:t>
      </w:r>
    </w:p>
    <w:p>
      <w:pPr>
        <w:spacing w:before="29" w:line="227" w:lineRule="auto"/>
        <w:ind w:left="1901"/>
        <w:outlineLvl w:val="1"/>
        <w:rPr>
          <w:rFonts w:ascii="仿宋" w:hAnsi="仿宋" w:eastAsia="仿宋" w:cs="仿宋"/>
          <w:sz w:val="29"/>
          <w:szCs w:val="29"/>
        </w:rPr>
      </w:pPr>
      <w:r>
        <w:rPr>
          <w:rFonts w:ascii="仿宋" w:hAnsi="仿宋" w:eastAsia="仿宋" w:cs="仿宋"/>
          <w:spacing w:val="24"/>
          <w:sz w:val="29"/>
          <w:szCs w:val="29"/>
          <w14:textOutline w14:w="5448" w14:cap="sq" w14:cmpd="sng">
            <w14:solidFill>
              <w14:srgbClr w14:val="000000"/>
            </w14:solidFill>
            <w14:prstDash w14:val="solid"/>
            <w14:bevel/>
          </w14:textOutline>
        </w:rPr>
        <w:t>(</w:t>
      </w:r>
      <w:r>
        <w:rPr>
          <w:rFonts w:ascii="仿宋" w:hAnsi="仿宋" w:eastAsia="仿宋" w:cs="仿宋"/>
          <w:spacing w:val="17"/>
          <w:sz w:val="29"/>
          <w:szCs w:val="29"/>
          <w14:textOutline w14:w="5448" w14:cap="sq" w14:cmpd="sng">
            <w14:solidFill>
              <w14:srgbClr w14:val="000000"/>
            </w14:solidFill>
            <w14:prstDash w14:val="solid"/>
            <w14:bevel/>
          </w14:textOutline>
        </w:rPr>
        <w:t>采用政府采购信用担保形式时使用)</w:t>
      </w:r>
    </w:p>
    <w:p>
      <w:pPr>
        <w:spacing w:line="256" w:lineRule="auto"/>
        <w:rPr>
          <w:rFonts w:ascii="Arial"/>
          <w:sz w:val="21"/>
        </w:rPr>
      </w:pPr>
    </w:p>
    <w:p>
      <w:pPr>
        <w:spacing w:before="75" w:line="229" w:lineRule="auto"/>
        <w:ind w:left="2502"/>
        <w:rPr>
          <w:rFonts w:ascii="仿宋" w:hAnsi="仿宋" w:eastAsia="仿宋" w:cs="仿宋"/>
          <w:sz w:val="23"/>
          <w:szCs w:val="23"/>
        </w:rPr>
      </w:pPr>
      <w:r>
        <w:rPr>
          <w:rFonts w:ascii="仿宋" w:hAnsi="仿宋" w:eastAsia="仿宋" w:cs="仿宋"/>
          <w:spacing w:val="14"/>
          <w:sz w:val="23"/>
          <w:szCs w:val="23"/>
        </w:rPr>
        <w:t>政</w:t>
      </w:r>
      <w:r>
        <w:rPr>
          <w:rFonts w:ascii="仿宋" w:hAnsi="仿宋" w:eastAsia="仿宋" w:cs="仿宋"/>
          <w:spacing w:val="8"/>
          <w:sz w:val="23"/>
          <w:szCs w:val="23"/>
        </w:rPr>
        <w:t>府</w:t>
      </w:r>
      <w:r>
        <w:rPr>
          <w:rFonts w:ascii="仿宋" w:hAnsi="仿宋" w:eastAsia="仿宋" w:cs="仿宋"/>
          <w:spacing w:val="7"/>
          <w:sz w:val="23"/>
          <w:szCs w:val="23"/>
        </w:rPr>
        <w:t>采购履约担保函 (项目用)</w:t>
      </w:r>
    </w:p>
    <w:p>
      <w:pPr>
        <w:spacing w:before="26" w:line="232" w:lineRule="auto"/>
        <w:ind w:left="6149"/>
        <w:rPr>
          <w:rFonts w:ascii="仿宋" w:hAnsi="仿宋" w:eastAsia="仿宋" w:cs="仿宋"/>
          <w:sz w:val="23"/>
          <w:szCs w:val="23"/>
        </w:rPr>
      </w:pPr>
      <w:r>
        <w:rPr>
          <w:rFonts w:ascii="仿宋" w:hAnsi="仿宋" w:eastAsia="仿宋" w:cs="仿宋"/>
          <w:spacing w:val="1"/>
          <w:sz w:val="23"/>
          <w:szCs w:val="23"/>
        </w:rPr>
        <w:t>编号</w:t>
      </w:r>
      <w:r>
        <w:rPr>
          <w:rFonts w:ascii="仿宋" w:hAnsi="仿宋" w:eastAsia="仿宋" w:cs="仿宋"/>
          <w:sz w:val="23"/>
          <w:szCs w:val="23"/>
        </w:rPr>
        <w:t>：</w:t>
      </w:r>
    </w:p>
    <w:p>
      <w:pPr>
        <w:spacing w:line="255" w:lineRule="auto"/>
        <w:rPr>
          <w:rFonts w:ascii="Arial"/>
          <w:sz w:val="21"/>
        </w:rPr>
      </w:pPr>
    </w:p>
    <w:p>
      <w:pPr>
        <w:tabs>
          <w:tab w:val="left" w:pos="2306"/>
        </w:tabs>
        <w:spacing w:before="75" w:line="231" w:lineRule="auto"/>
        <w:ind w:left="11"/>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7"/>
          <w:sz w:val="23"/>
          <w:szCs w:val="23"/>
        </w:rPr>
        <w:t>(</w:t>
      </w:r>
      <w:r>
        <w:rPr>
          <w:rFonts w:ascii="仿宋" w:hAnsi="仿宋" w:eastAsia="仿宋" w:cs="仿宋"/>
          <w:spacing w:val="4"/>
          <w:sz w:val="23"/>
          <w:szCs w:val="23"/>
        </w:rPr>
        <w:t>采购人) ：</w:t>
      </w:r>
    </w:p>
    <w:p>
      <w:pPr>
        <w:spacing w:line="258" w:lineRule="auto"/>
        <w:rPr>
          <w:rFonts w:ascii="Arial"/>
          <w:sz w:val="21"/>
        </w:rPr>
      </w:pPr>
    </w:p>
    <w:p>
      <w:pPr>
        <w:spacing w:before="75" w:line="229" w:lineRule="auto"/>
        <w:ind w:left="511"/>
        <w:rPr>
          <w:rFonts w:ascii="仿宋" w:hAnsi="仿宋" w:eastAsia="仿宋" w:cs="仿宋"/>
          <w:sz w:val="23"/>
          <w:szCs w:val="23"/>
        </w:rPr>
      </w:pPr>
      <w:r>
        <w:rPr>
          <w:rFonts w:ascii="仿宋" w:hAnsi="仿宋" w:eastAsia="仿宋" w:cs="仿宋"/>
          <w:spacing w:val="-1"/>
          <w:sz w:val="23"/>
          <w:szCs w:val="23"/>
        </w:rPr>
        <w:t>鉴于你方与</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(以下简称供应商) 于</w:t>
      </w:r>
      <w:r>
        <w:rPr>
          <w:rFonts w:ascii="仿宋" w:hAnsi="仿宋" w:eastAsia="仿宋" w:cs="仿宋"/>
          <w:sz w:val="23"/>
          <w:szCs w:val="23"/>
          <w:u w:val="single" w:color="auto"/>
        </w:rPr>
        <w:t xml:space="preserve">   </w:t>
      </w:r>
      <w:r>
        <w:rPr>
          <w:rFonts w:ascii="仿宋" w:hAnsi="仿宋" w:eastAsia="仿宋" w:cs="仿宋"/>
          <w:sz w:val="23"/>
          <w:szCs w:val="23"/>
        </w:rPr>
        <w:t xml:space="preserve"> 年</w:t>
      </w:r>
      <w:r>
        <w:rPr>
          <w:rFonts w:ascii="仿宋" w:hAnsi="仿宋" w:eastAsia="仿宋" w:cs="仿宋"/>
          <w:sz w:val="23"/>
          <w:szCs w:val="23"/>
          <w:u w:val="single" w:color="auto"/>
        </w:rPr>
        <w:t xml:space="preserve">  </w:t>
      </w:r>
      <w:r>
        <w:rPr>
          <w:rFonts w:ascii="仿宋" w:hAnsi="仿宋" w:eastAsia="仿宋" w:cs="仿宋"/>
          <w:sz w:val="23"/>
          <w:szCs w:val="23"/>
        </w:rPr>
        <w:t>月</w:t>
      </w:r>
      <w:r>
        <w:rPr>
          <w:rFonts w:ascii="仿宋" w:hAnsi="仿宋" w:eastAsia="仿宋" w:cs="仿宋"/>
          <w:sz w:val="23"/>
          <w:szCs w:val="23"/>
          <w:u w:val="single" w:color="auto"/>
        </w:rPr>
        <w:t xml:space="preserve">  </w:t>
      </w:r>
      <w:r>
        <w:rPr>
          <w:rFonts w:ascii="仿宋" w:hAnsi="仿宋" w:eastAsia="仿宋" w:cs="仿宋"/>
          <w:sz w:val="23"/>
          <w:szCs w:val="23"/>
        </w:rPr>
        <w:t xml:space="preserve"> 日签</w:t>
      </w:r>
    </w:p>
    <w:p>
      <w:pPr>
        <w:spacing w:before="26" w:line="229" w:lineRule="auto"/>
        <w:ind w:left="32"/>
        <w:rPr>
          <w:rFonts w:ascii="仿宋" w:hAnsi="仿宋" w:eastAsia="仿宋" w:cs="仿宋"/>
          <w:sz w:val="23"/>
          <w:szCs w:val="23"/>
        </w:rPr>
      </w:pPr>
      <w:r>
        <w:rPr>
          <w:rFonts w:ascii="仿宋" w:hAnsi="仿宋" w:eastAsia="仿宋" w:cs="仿宋"/>
          <w:spacing w:val="4"/>
          <w:sz w:val="23"/>
          <w:szCs w:val="23"/>
        </w:rPr>
        <w:t>定编号为   的《</w:t>
      </w:r>
      <w:r>
        <w:rPr>
          <w:rFonts w:ascii="仿宋" w:hAnsi="仿宋" w:eastAsia="仿宋" w:cs="仿宋"/>
          <w:spacing w:val="4"/>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政府采购合同》  (以下简称主合同) ，且依据该合</w:t>
      </w:r>
    </w:p>
    <w:p>
      <w:pPr>
        <w:spacing w:before="26" w:line="231" w:lineRule="auto"/>
        <w:ind w:left="55"/>
        <w:rPr>
          <w:rFonts w:ascii="仿宋" w:hAnsi="仿宋" w:eastAsia="仿宋" w:cs="仿宋"/>
          <w:sz w:val="23"/>
          <w:szCs w:val="23"/>
        </w:rPr>
      </w:pPr>
      <w:r>
        <w:rPr>
          <w:rFonts w:ascii="仿宋" w:hAnsi="仿宋" w:eastAsia="仿宋" w:cs="仿宋"/>
          <w:spacing w:val="-2"/>
          <w:sz w:val="23"/>
          <w:szCs w:val="23"/>
        </w:rPr>
        <w:t>同的约</w:t>
      </w:r>
      <w:r>
        <w:rPr>
          <w:rFonts w:ascii="仿宋" w:hAnsi="仿宋" w:eastAsia="仿宋" w:cs="仿宋"/>
          <w:spacing w:val="-1"/>
          <w:sz w:val="23"/>
          <w:szCs w:val="23"/>
        </w:rPr>
        <w:t>定，供应商应在</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年</w:t>
      </w:r>
    </w:p>
    <w:p>
      <w:pPr>
        <w:tabs>
          <w:tab w:val="left" w:pos="517"/>
        </w:tabs>
        <w:spacing w:before="26" w:line="249" w:lineRule="auto"/>
        <w:ind w:left="27" w:right="62" w:hanging="16"/>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z w:val="23"/>
          <w:szCs w:val="23"/>
          <w:u w:val="single" w:color="auto"/>
        </w:rPr>
        <w:tab/>
      </w:r>
      <w:r>
        <w:rPr>
          <w:rFonts w:ascii="仿宋" w:hAnsi="仿宋" w:eastAsia="仿宋" w:cs="仿宋"/>
          <w:spacing w:val="10"/>
          <w:sz w:val="23"/>
          <w:szCs w:val="23"/>
        </w:rPr>
        <w:t>月</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日前向你方交纳履约保证金，且可以履约担保函的形式交纳履约保证</w:t>
      </w:r>
      <w:r>
        <w:rPr>
          <w:rFonts w:ascii="仿宋" w:hAnsi="仿宋" w:eastAsia="仿宋" w:cs="仿宋"/>
          <w:sz w:val="23"/>
          <w:szCs w:val="23"/>
        </w:rPr>
        <w:t xml:space="preserve"> </w:t>
      </w:r>
      <w:r>
        <w:rPr>
          <w:rFonts w:ascii="仿宋" w:hAnsi="仿宋" w:eastAsia="仿宋" w:cs="仿宋"/>
          <w:spacing w:val="16"/>
          <w:sz w:val="23"/>
          <w:szCs w:val="23"/>
        </w:rPr>
        <w:t>金</w:t>
      </w:r>
      <w:r>
        <w:rPr>
          <w:rFonts w:ascii="仿宋" w:hAnsi="仿宋" w:eastAsia="仿宋" w:cs="仿宋"/>
          <w:spacing w:val="9"/>
          <w:sz w:val="23"/>
          <w:szCs w:val="23"/>
        </w:rPr>
        <w:t>。应供应商的申请，我方以保证的方式向你方提供如下履约保证金担保：</w:t>
      </w:r>
    </w:p>
    <w:p>
      <w:pPr>
        <w:spacing w:line="312" w:lineRule="exact"/>
        <w:ind w:left="511"/>
        <w:rPr>
          <w:rFonts w:ascii="仿宋" w:hAnsi="仿宋" w:eastAsia="仿宋" w:cs="仿宋"/>
          <w:sz w:val="23"/>
          <w:szCs w:val="23"/>
        </w:rPr>
      </w:pPr>
      <w:r>
        <w:rPr>
          <w:rFonts w:ascii="仿宋" w:hAnsi="仿宋" w:eastAsia="仿宋" w:cs="仿宋"/>
          <w:spacing w:val="16"/>
          <w:sz w:val="23"/>
          <w:szCs w:val="23"/>
        </w:rPr>
        <w:t>一</w:t>
      </w:r>
      <w:r>
        <w:rPr>
          <w:rFonts w:ascii="仿宋" w:hAnsi="仿宋" w:eastAsia="仿宋" w:cs="仿宋"/>
          <w:spacing w:val="8"/>
          <w:sz w:val="23"/>
          <w:szCs w:val="23"/>
        </w:rPr>
        <w:t>、保证责任的情形及保证金额</w:t>
      </w:r>
    </w:p>
    <w:p>
      <w:pPr>
        <w:spacing w:before="1" w:line="227" w:lineRule="auto"/>
        <w:ind w:left="512"/>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8"/>
          <w:sz w:val="23"/>
          <w:szCs w:val="23"/>
        </w:rPr>
        <w:t xml:space="preserve"> 一) 在供应商出现下列情形之一时，我方承担保证责任：</w:t>
      </w:r>
    </w:p>
    <w:p>
      <w:pPr>
        <w:spacing w:before="27" w:line="250" w:lineRule="auto"/>
        <w:ind w:left="26" w:right="62" w:firstLine="491"/>
        <w:rPr>
          <w:rFonts w:ascii="仿宋" w:hAnsi="仿宋" w:eastAsia="仿宋" w:cs="仿宋"/>
          <w:sz w:val="23"/>
          <w:szCs w:val="23"/>
        </w:rPr>
      </w:pPr>
      <w:r>
        <w:rPr>
          <w:rFonts w:ascii="仿宋" w:hAnsi="仿宋" w:eastAsia="仿宋" w:cs="仿宋"/>
          <w:spacing w:val="10"/>
          <w:sz w:val="23"/>
          <w:szCs w:val="23"/>
        </w:rPr>
        <w:t>1．将中标项目转让给他人，或者在投标文件中未说明，且未经采购招标</w:t>
      </w:r>
      <w:r>
        <w:rPr>
          <w:rFonts w:ascii="仿宋" w:hAnsi="仿宋" w:eastAsia="仿宋" w:cs="仿宋"/>
          <w:spacing w:val="9"/>
          <w:sz w:val="23"/>
          <w:szCs w:val="23"/>
        </w:rPr>
        <w:t>机</w:t>
      </w:r>
      <w:r>
        <w:rPr>
          <w:rFonts w:ascii="仿宋" w:hAnsi="仿宋" w:eastAsia="仿宋" w:cs="仿宋"/>
          <w:sz w:val="23"/>
          <w:szCs w:val="23"/>
        </w:rPr>
        <w:t xml:space="preserve"> </w:t>
      </w:r>
      <w:r>
        <w:rPr>
          <w:rFonts w:ascii="仿宋" w:hAnsi="仿宋" w:eastAsia="仿宋" w:cs="仿宋"/>
          <w:spacing w:val="16"/>
          <w:sz w:val="23"/>
          <w:szCs w:val="23"/>
        </w:rPr>
        <w:t>构</w:t>
      </w:r>
      <w:r>
        <w:rPr>
          <w:rFonts w:ascii="仿宋" w:hAnsi="仿宋" w:eastAsia="仿宋" w:cs="仿宋"/>
          <w:spacing w:val="8"/>
          <w:sz w:val="23"/>
          <w:szCs w:val="23"/>
        </w:rPr>
        <w:t>人同意，将中标项目分包给他人的；</w:t>
      </w:r>
    </w:p>
    <w:p>
      <w:pPr>
        <w:spacing w:line="312" w:lineRule="exact"/>
        <w:ind w:left="502"/>
        <w:rPr>
          <w:rFonts w:ascii="仿宋" w:hAnsi="仿宋" w:eastAsia="仿宋" w:cs="仿宋"/>
          <w:sz w:val="23"/>
          <w:szCs w:val="23"/>
        </w:rPr>
      </w:pPr>
      <w:r>
        <w:rPr>
          <w:rFonts w:ascii="仿宋" w:hAnsi="仿宋" w:eastAsia="仿宋" w:cs="仿宋"/>
          <w:spacing w:val="9"/>
          <w:position w:val="2"/>
          <w:sz w:val="23"/>
          <w:szCs w:val="23"/>
        </w:rPr>
        <w:t>2．主合同约定的应当缴纳履约保证金的情形</w:t>
      </w:r>
      <w:r>
        <w:rPr>
          <w:rFonts w:ascii="仿宋" w:hAnsi="仿宋" w:eastAsia="仿宋" w:cs="仿宋"/>
          <w:spacing w:val="8"/>
          <w:position w:val="2"/>
          <w:sz w:val="23"/>
          <w:szCs w:val="23"/>
        </w:rPr>
        <w:t>:</w:t>
      </w:r>
    </w:p>
    <w:p>
      <w:pPr>
        <w:spacing w:before="1" w:line="230" w:lineRule="auto"/>
        <w:ind w:left="512"/>
        <w:rPr>
          <w:rFonts w:ascii="仿宋" w:hAnsi="仿宋" w:eastAsia="仿宋" w:cs="仿宋"/>
          <w:sz w:val="23"/>
          <w:szCs w:val="23"/>
        </w:rPr>
      </w:pPr>
      <w:r>
        <w:rPr>
          <w:rFonts w:ascii="仿宋" w:hAnsi="仿宋" w:eastAsia="仿宋" w:cs="仿宋"/>
          <w:spacing w:val="8"/>
          <w:sz w:val="23"/>
          <w:szCs w:val="23"/>
        </w:rPr>
        <w:t>(1) 未按主合同约定的质量、数量和期限供应货物/提供服务/完成工程的</w:t>
      </w:r>
      <w:r>
        <w:rPr>
          <w:rFonts w:ascii="仿宋" w:hAnsi="仿宋" w:eastAsia="仿宋" w:cs="仿宋"/>
          <w:spacing w:val="2"/>
          <w:sz w:val="23"/>
          <w:szCs w:val="23"/>
        </w:rPr>
        <w:t>；</w:t>
      </w:r>
    </w:p>
    <w:p>
      <w:pPr>
        <w:spacing w:before="22" w:line="232" w:lineRule="auto"/>
        <w:ind w:left="512"/>
        <w:rPr>
          <w:rFonts w:ascii="仿宋" w:hAnsi="仿宋" w:eastAsia="仿宋" w:cs="仿宋"/>
          <w:sz w:val="23"/>
          <w:szCs w:val="23"/>
        </w:rPr>
      </w:pPr>
      <w:r>
        <w:rPr>
          <w:rFonts w:ascii="仿宋" w:hAnsi="仿宋" w:eastAsia="仿宋" w:cs="仿宋"/>
          <w:spacing w:val="1"/>
          <w:sz w:val="23"/>
          <w:szCs w:val="23"/>
        </w:rPr>
        <w:t>(2)</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25" w:line="249" w:lineRule="auto"/>
        <w:ind w:left="31" w:right="64" w:firstLine="481"/>
        <w:rPr>
          <w:rFonts w:ascii="仿宋" w:hAnsi="仿宋" w:eastAsia="仿宋" w:cs="仿宋"/>
          <w:sz w:val="23"/>
          <w:szCs w:val="23"/>
        </w:rPr>
      </w:pPr>
      <w:r>
        <w:rPr>
          <w:rFonts w:ascii="仿宋" w:hAnsi="仿宋" w:eastAsia="仿宋" w:cs="仿宋"/>
          <w:spacing w:val="29"/>
          <w:sz w:val="23"/>
          <w:szCs w:val="23"/>
        </w:rPr>
        <w:t>(</w:t>
      </w:r>
      <w:r>
        <w:rPr>
          <w:rFonts w:ascii="仿宋" w:hAnsi="仿宋" w:eastAsia="仿宋" w:cs="仿宋"/>
          <w:spacing w:val="18"/>
          <w:sz w:val="23"/>
          <w:szCs w:val="23"/>
        </w:rPr>
        <w:t>二) 我方的保证范围是主合同约定的合同价款总额的</w:t>
      </w:r>
      <w:r>
        <w:rPr>
          <w:rFonts w:ascii="仿宋" w:hAnsi="仿宋" w:eastAsia="仿宋" w:cs="仿宋"/>
          <w:spacing w:val="18"/>
          <w:sz w:val="23"/>
          <w:szCs w:val="23"/>
          <w:u w:val="single" w:color="auto"/>
        </w:rPr>
        <w:t xml:space="preserve">        </w:t>
      </w:r>
      <w:r>
        <w:rPr>
          <w:rFonts w:ascii="仿宋" w:hAnsi="仿宋" w:eastAsia="仿宋" w:cs="仿宋"/>
          <w:spacing w:val="18"/>
          <w:sz w:val="23"/>
          <w:szCs w:val="23"/>
        </w:rPr>
        <w:t>%数额为</w:t>
      </w:r>
      <w:r>
        <w:rPr>
          <w:rFonts w:ascii="仿宋" w:hAnsi="仿宋" w:eastAsia="仿宋" w:cs="仿宋"/>
          <w:sz w:val="23"/>
          <w:szCs w:val="23"/>
        </w:rPr>
        <w:t xml:space="preserve"> </w:t>
      </w:r>
      <w:r>
        <w:rPr>
          <w:rFonts w:ascii="仿宋" w:hAnsi="仿宋" w:eastAsia="仿宋" w:cs="仿宋"/>
          <w:spacing w:val="-2"/>
          <w:sz w:val="23"/>
          <w:szCs w:val="23"/>
        </w:rPr>
        <w:t xml:space="preserve">元 </w:t>
      </w:r>
      <w:r>
        <w:rPr>
          <w:rFonts w:ascii="仿宋" w:hAnsi="仿宋" w:eastAsia="仿宋" w:cs="仿宋"/>
          <w:spacing w:val="-1"/>
          <w:sz w:val="23"/>
          <w:szCs w:val="23"/>
        </w:rPr>
        <w:t>(大写</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 ，币种为</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  (即主合同履约保证金金额)</w:t>
      </w:r>
    </w:p>
    <w:p>
      <w:pPr>
        <w:spacing w:line="312" w:lineRule="exact"/>
        <w:ind w:left="515"/>
        <w:rPr>
          <w:rFonts w:ascii="仿宋" w:hAnsi="仿宋" w:eastAsia="仿宋" w:cs="仿宋"/>
          <w:sz w:val="23"/>
          <w:szCs w:val="23"/>
        </w:rPr>
      </w:pPr>
      <w:r>
        <w:rPr>
          <w:rFonts w:ascii="仿宋" w:hAnsi="仿宋" w:eastAsia="仿宋" w:cs="仿宋"/>
          <w:spacing w:val="8"/>
          <w:position w:val="1"/>
          <w:sz w:val="23"/>
          <w:szCs w:val="23"/>
        </w:rPr>
        <w:t>二、保证的方式及保证期间</w:t>
      </w:r>
    </w:p>
    <w:p>
      <w:pPr>
        <w:spacing w:line="229" w:lineRule="auto"/>
        <w:ind w:left="516"/>
        <w:rPr>
          <w:rFonts w:ascii="仿宋" w:hAnsi="仿宋" w:eastAsia="仿宋" w:cs="仿宋"/>
          <w:sz w:val="23"/>
          <w:szCs w:val="23"/>
        </w:rPr>
      </w:pPr>
      <w:r>
        <w:rPr>
          <w:rFonts w:ascii="仿宋" w:hAnsi="仿宋" w:eastAsia="仿宋" w:cs="仿宋"/>
          <w:spacing w:val="8"/>
          <w:sz w:val="23"/>
          <w:szCs w:val="23"/>
        </w:rPr>
        <w:t>我方保证的方式为：连带责任保证</w:t>
      </w:r>
      <w:r>
        <w:rPr>
          <w:rFonts w:ascii="仿宋" w:hAnsi="仿宋" w:eastAsia="仿宋" w:cs="仿宋"/>
          <w:spacing w:val="5"/>
          <w:sz w:val="23"/>
          <w:szCs w:val="23"/>
        </w:rPr>
        <w:t>。</w:t>
      </w:r>
    </w:p>
    <w:p>
      <w:pPr>
        <w:spacing w:before="25" w:line="250" w:lineRule="auto"/>
        <w:ind w:left="32" w:right="62" w:firstLine="483"/>
        <w:rPr>
          <w:rFonts w:ascii="仿宋" w:hAnsi="仿宋" w:eastAsia="仿宋" w:cs="仿宋"/>
          <w:sz w:val="23"/>
          <w:szCs w:val="23"/>
        </w:rPr>
      </w:pPr>
      <w:r>
        <w:rPr>
          <w:rFonts w:ascii="仿宋" w:hAnsi="仿宋" w:eastAsia="仿宋" w:cs="仿宋"/>
          <w:spacing w:val="3"/>
          <w:sz w:val="23"/>
          <w:szCs w:val="23"/>
        </w:rPr>
        <w:t>我方保证的期间为：  自本合同生效之日起至供应商按照主合同约定的供</w:t>
      </w:r>
      <w:r>
        <w:rPr>
          <w:rFonts w:ascii="仿宋" w:hAnsi="仿宋" w:eastAsia="仿宋" w:cs="仿宋"/>
          <w:spacing w:val="2"/>
          <w:sz w:val="23"/>
          <w:szCs w:val="23"/>
        </w:rPr>
        <w:t>货</w:t>
      </w:r>
      <w:r>
        <w:rPr>
          <w:rFonts w:ascii="仿宋" w:hAnsi="仿宋" w:eastAsia="仿宋" w:cs="仿宋"/>
          <w:sz w:val="23"/>
          <w:szCs w:val="23"/>
        </w:rPr>
        <w:t xml:space="preserve">/ </w:t>
      </w:r>
      <w:r>
        <w:rPr>
          <w:rFonts w:ascii="仿宋" w:hAnsi="仿宋" w:eastAsia="仿宋" w:cs="仿宋"/>
          <w:spacing w:val="-2"/>
          <w:sz w:val="23"/>
          <w:szCs w:val="23"/>
        </w:rPr>
        <w:t>完工期限届</w:t>
      </w:r>
      <w:r>
        <w:rPr>
          <w:rFonts w:ascii="仿宋" w:hAnsi="仿宋" w:eastAsia="仿宋" w:cs="仿宋"/>
          <w:spacing w:val="-1"/>
          <w:sz w:val="23"/>
          <w:szCs w:val="23"/>
        </w:rPr>
        <w:t>满后</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日内。</w:t>
      </w:r>
    </w:p>
    <w:p>
      <w:pPr>
        <w:spacing w:before="1" w:line="249" w:lineRule="auto"/>
        <w:ind w:left="29" w:right="62" w:firstLine="480"/>
        <w:rPr>
          <w:rFonts w:ascii="仿宋" w:hAnsi="仿宋" w:eastAsia="仿宋" w:cs="仿宋"/>
          <w:sz w:val="23"/>
          <w:szCs w:val="23"/>
        </w:rPr>
      </w:pPr>
      <w:r>
        <w:rPr>
          <w:rFonts w:ascii="仿宋" w:hAnsi="仿宋" w:eastAsia="仿宋" w:cs="仿宋"/>
          <w:spacing w:val="12"/>
          <w:sz w:val="23"/>
          <w:szCs w:val="23"/>
        </w:rPr>
        <w:t>如果供</w:t>
      </w:r>
      <w:r>
        <w:rPr>
          <w:rFonts w:ascii="仿宋" w:hAnsi="仿宋" w:eastAsia="仿宋" w:cs="仿宋"/>
          <w:spacing w:val="7"/>
          <w:sz w:val="23"/>
          <w:szCs w:val="23"/>
        </w:rPr>
        <w:t>应</w:t>
      </w:r>
      <w:r>
        <w:rPr>
          <w:rFonts w:ascii="仿宋" w:hAnsi="仿宋" w:eastAsia="仿宋" w:cs="仿宋"/>
          <w:spacing w:val="6"/>
          <w:sz w:val="23"/>
          <w:szCs w:val="23"/>
        </w:rPr>
        <w:t>商未按主合同约定向贵方供应货物/提供服务/完成工程的，由我方</w:t>
      </w:r>
      <w:r>
        <w:rPr>
          <w:rFonts w:ascii="仿宋" w:hAnsi="仿宋" w:eastAsia="仿宋" w:cs="仿宋"/>
          <w:sz w:val="23"/>
          <w:szCs w:val="23"/>
        </w:rPr>
        <w:t xml:space="preserve"> </w:t>
      </w:r>
      <w:r>
        <w:rPr>
          <w:rFonts w:ascii="仿宋" w:hAnsi="仿宋" w:eastAsia="仿宋" w:cs="仿宋"/>
          <w:spacing w:val="12"/>
          <w:sz w:val="23"/>
          <w:szCs w:val="23"/>
        </w:rPr>
        <w:t>在</w:t>
      </w:r>
      <w:r>
        <w:rPr>
          <w:rFonts w:ascii="仿宋" w:hAnsi="仿宋" w:eastAsia="仿宋" w:cs="仿宋"/>
          <w:spacing w:val="8"/>
          <w:sz w:val="23"/>
          <w:szCs w:val="23"/>
        </w:rPr>
        <w:t>保证金额内向你方支付上述款项。</w:t>
      </w:r>
    </w:p>
    <w:p>
      <w:pPr>
        <w:spacing w:line="312" w:lineRule="exact"/>
        <w:ind w:left="514"/>
        <w:rPr>
          <w:rFonts w:ascii="仿宋" w:hAnsi="仿宋" w:eastAsia="仿宋" w:cs="仿宋"/>
          <w:sz w:val="23"/>
          <w:szCs w:val="23"/>
        </w:rPr>
      </w:pPr>
      <w:r>
        <w:rPr>
          <w:rFonts w:ascii="仿宋" w:hAnsi="仿宋" w:eastAsia="仿宋" w:cs="仿宋"/>
          <w:spacing w:val="8"/>
          <w:position w:val="1"/>
          <w:sz w:val="23"/>
          <w:szCs w:val="23"/>
        </w:rPr>
        <w:t>三、承担保证责任的程</w:t>
      </w:r>
      <w:r>
        <w:rPr>
          <w:rFonts w:ascii="仿宋" w:hAnsi="仿宋" w:eastAsia="仿宋" w:cs="仿宋"/>
          <w:spacing w:val="7"/>
          <w:position w:val="1"/>
          <w:sz w:val="23"/>
          <w:szCs w:val="23"/>
        </w:rPr>
        <w:t>序</w:t>
      </w:r>
    </w:p>
    <w:p>
      <w:pPr>
        <w:spacing w:before="3" w:line="249" w:lineRule="auto"/>
        <w:ind w:left="42" w:right="62" w:firstLine="475"/>
        <w:rPr>
          <w:rFonts w:ascii="仿宋" w:hAnsi="仿宋" w:eastAsia="仿宋" w:cs="仿宋"/>
          <w:sz w:val="23"/>
          <w:szCs w:val="23"/>
        </w:rPr>
      </w:pPr>
      <w:r>
        <w:rPr>
          <w:rFonts w:ascii="仿宋" w:hAnsi="仿宋" w:eastAsia="仿宋" w:cs="仿宋"/>
          <w:spacing w:val="10"/>
          <w:sz w:val="23"/>
          <w:szCs w:val="23"/>
        </w:rPr>
        <w:t>1．你方要求我方承担保证责任的，应在本保函保证期间内向我方发出书</w:t>
      </w:r>
      <w:r>
        <w:rPr>
          <w:rFonts w:ascii="仿宋" w:hAnsi="仿宋" w:eastAsia="仿宋" w:cs="仿宋"/>
          <w:spacing w:val="9"/>
          <w:sz w:val="23"/>
          <w:szCs w:val="23"/>
        </w:rPr>
        <w:t>面</w:t>
      </w:r>
      <w:r>
        <w:rPr>
          <w:rFonts w:ascii="仿宋" w:hAnsi="仿宋" w:eastAsia="仿宋" w:cs="仿宋"/>
          <w:sz w:val="23"/>
          <w:szCs w:val="23"/>
        </w:rPr>
        <w:t xml:space="preserve"> </w:t>
      </w:r>
      <w:r>
        <w:rPr>
          <w:rFonts w:ascii="仿宋" w:hAnsi="仿宋" w:eastAsia="仿宋" w:cs="仿宋"/>
          <w:spacing w:val="12"/>
          <w:sz w:val="23"/>
          <w:szCs w:val="23"/>
        </w:rPr>
        <w:t>索赔通</w:t>
      </w:r>
      <w:r>
        <w:rPr>
          <w:rFonts w:ascii="仿宋" w:hAnsi="仿宋" w:eastAsia="仿宋" w:cs="仿宋"/>
          <w:spacing w:val="8"/>
          <w:sz w:val="23"/>
          <w:szCs w:val="23"/>
        </w:rPr>
        <w:t>知</w:t>
      </w:r>
      <w:r>
        <w:rPr>
          <w:rFonts w:ascii="仿宋" w:hAnsi="仿宋" w:eastAsia="仿宋" w:cs="仿宋"/>
          <w:spacing w:val="6"/>
          <w:sz w:val="23"/>
          <w:szCs w:val="23"/>
        </w:rPr>
        <w:t>。索赔通知应写明要求索赔的金额，支付款项应到达的帐号。并附有证</w:t>
      </w:r>
      <w:r>
        <w:rPr>
          <w:rFonts w:ascii="仿宋" w:hAnsi="仿宋" w:eastAsia="仿宋" w:cs="仿宋"/>
          <w:sz w:val="23"/>
          <w:szCs w:val="23"/>
        </w:rPr>
        <w:t xml:space="preserve"> </w:t>
      </w:r>
      <w:r>
        <w:rPr>
          <w:rFonts w:ascii="仿宋" w:hAnsi="仿宋" w:eastAsia="仿宋" w:cs="仿宋"/>
          <w:spacing w:val="8"/>
          <w:sz w:val="23"/>
          <w:szCs w:val="23"/>
        </w:rPr>
        <w:t>明</w:t>
      </w:r>
      <w:r>
        <w:rPr>
          <w:rFonts w:ascii="仿宋" w:hAnsi="仿宋" w:eastAsia="仿宋" w:cs="仿宋"/>
          <w:spacing w:val="7"/>
          <w:sz w:val="23"/>
          <w:szCs w:val="23"/>
        </w:rPr>
        <w:t>供应商违约事实的证明材料。</w:t>
      </w:r>
    </w:p>
    <w:p>
      <w:pPr>
        <w:spacing w:before="3" w:line="249" w:lineRule="auto"/>
        <w:ind w:left="26" w:right="62" w:firstLine="482"/>
        <w:rPr>
          <w:rFonts w:ascii="仿宋" w:hAnsi="仿宋" w:eastAsia="仿宋" w:cs="仿宋"/>
          <w:sz w:val="23"/>
          <w:szCs w:val="23"/>
        </w:rPr>
      </w:pPr>
      <w:r>
        <w:rPr>
          <w:rFonts w:ascii="仿宋" w:hAnsi="仿宋" w:eastAsia="仿宋" w:cs="仿宋"/>
          <w:spacing w:val="3"/>
          <w:sz w:val="23"/>
          <w:szCs w:val="23"/>
        </w:rPr>
        <w:t>如果你方与供应商因货物质量问题产生争议，你方还需同时提供</w:t>
      </w:r>
      <w:r>
        <w:rPr>
          <w:rFonts w:ascii="仿宋" w:hAnsi="仿宋" w:eastAsia="仿宋" w:cs="仿宋"/>
          <w:spacing w:val="3"/>
          <w:sz w:val="23"/>
          <w:szCs w:val="23"/>
          <w:u w:val="single" w:color="auto"/>
        </w:rPr>
        <w:t xml:space="preserve">        </w:t>
      </w:r>
      <w:r>
        <w:rPr>
          <w:rFonts w:ascii="仿宋" w:hAnsi="仿宋" w:eastAsia="仿宋" w:cs="仿宋"/>
          <w:sz w:val="23"/>
          <w:szCs w:val="23"/>
        </w:rPr>
        <w:t xml:space="preserve"> 部 </w:t>
      </w:r>
      <w:r>
        <w:rPr>
          <w:rFonts w:ascii="仿宋" w:hAnsi="仿宋" w:eastAsia="仿宋" w:cs="仿宋"/>
          <w:spacing w:val="12"/>
          <w:sz w:val="23"/>
          <w:szCs w:val="23"/>
        </w:rPr>
        <w:t>门出具的</w:t>
      </w:r>
      <w:r>
        <w:rPr>
          <w:rFonts w:ascii="仿宋" w:hAnsi="仿宋" w:eastAsia="仿宋" w:cs="仿宋"/>
          <w:spacing w:val="6"/>
          <w:sz w:val="23"/>
          <w:szCs w:val="23"/>
        </w:rPr>
        <w:t>质量检测报告，或经诉讼 (仲裁) 程序裁决后的裁决书、调解书，本保</w:t>
      </w:r>
      <w:r>
        <w:rPr>
          <w:rFonts w:ascii="仿宋" w:hAnsi="仿宋" w:eastAsia="仿宋" w:cs="仿宋"/>
          <w:sz w:val="23"/>
          <w:szCs w:val="23"/>
        </w:rPr>
        <w:t xml:space="preserve"> </w:t>
      </w:r>
      <w:r>
        <w:rPr>
          <w:rFonts w:ascii="仿宋" w:hAnsi="仿宋" w:eastAsia="仿宋" w:cs="仿宋"/>
          <w:spacing w:val="11"/>
          <w:sz w:val="23"/>
          <w:szCs w:val="23"/>
        </w:rPr>
        <w:t>证</w:t>
      </w:r>
      <w:r>
        <w:rPr>
          <w:rFonts w:ascii="仿宋" w:hAnsi="仿宋" w:eastAsia="仿宋" w:cs="仿宋"/>
          <w:spacing w:val="9"/>
          <w:sz w:val="23"/>
          <w:szCs w:val="23"/>
        </w:rPr>
        <w:t>人即按照检测结果或裁决书、调解书决定是否承担保证责任。</w:t>
      </w:r>
    </w:p>
    <w:p>
      <w:pPr>
        <w:spacing w:before="1" w:line="249" w:lineRule="auto"/>
        <w:ind w:left="26" w:right="62" w:firstLine="476"/>
        <w:rPr>
          <w:rFonts w:ascii="仿宋" w:hAnsi="仿宋" w:eastAsia="仿宋" w:cs="仿宋"/>
          <w:sz w:val="23"/>
          <w:szCs w:val="23"/>
        </w:rPr>
      </w:pPr>
      <w:r>
        <w:rPr>
          <w:rFonts w:ascii="仿宋" w:hAnsi="仿宋" w:eastAsia="仿宋" w:cs="仿宋"/>
          <w:spacing w:val="3"/>
          <w:sz w:val="23"/>
          <w:szCs w:val="23"/>
        </w:rPr>
        <w:t>2．  我方收到你方的书面索赔通知及相应证明材料，在</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 xml:space="preserve"> 工作日内进行</w:t>
      </w:r>
      <w:r>
        <w:rPr>
          <w:rFonts w:ascii="仿宋" w:hAnsi="仿宋" w:eastAsia="仿宋" w:cs="仿宋"/>
          <w:sz w:val="23"/>
          <w:szCs w:val="23"/>
        </w:rPr>
        <w:t xml:space="preserve"> </w:t>
      </w:r>
      <w:r>
        <w:rPr>
          <w:rFonts w:ascii="仿宋" w:hAnsi="仿宋" w:eastAsia="仿宋" w:cs="仿宋"/>
          <w:spacing w:val="16"/>
          <w:sz w:val="23"/>
          <w:szCs w:val="23"/>
        </w:rPr>
        <w:t>核</w:t>
      </w:r>
      <w:r>
        <w:rPr>
          <w:rFonts w:ascii="仿宋" w:hAnsi="仿宋" w:eastAsia="仿宋" w:cs="仿宋"/>
          <w:spacing w:val="10"/>
          <w:sz w:val="23"/>
          <w:szCs w:val="23"/>
        </w:rPr>
        <w:t>定</w:t>
      </w:r>
      <w:r>
        <w:rPr>
          <w:rFonts w:ascii="仿宋" w:hAnsi="仿宋" w:eastAsia="仿宋" w:cs="仿宋"/>
          <w:spacing w:val="8"/>
          <w:sz w:val="23"/>
          <w:szCs w:val="23"/>
        </w:rPr>
        <w:t>后按照本保函的承诺承担保证责任。</w:t>
      </w:r>
    </w:p>
    <w:p>
      <w:pPr>
        <w:spacing w:before="1" w:line="242" w:lineRule="auto"/>
        <w:ind w:left="535"/>
        <w:rPr>
          <w:rFonts w:ascii="仿宋" w:hAnsi="仿宋" w:eastAsia="仿宋" w:cs="仿宋"/>
          <w:sz w:val="23"/>
          <w:szCs w:val="23"/>
        </w:rPr>
      </w:pPr>
      <w:r>
        <w:rPr>
          <w:rFonts w:ascii="仿宋" w:hAnsi="仿宋" w:eastAsia="仿宋" w:cs="仿宋"/>
          <w:spacing w:val="5"/>
          <w:sz w:val="23"/>
          <w:szCs w:val="23"/>
        </w:rPr>
        <w:t>四、保证责任的终止</w:t>
      </w:r>
    </w:p>
    <w:p>
      <w:pPr>
        <w:spacing w:before="10" w:line="229" w:lineRule="auto"/>
        <w:ind w:left="517"/>
        <w:rPr>
          <w:rFonts w:ascii="仿宋" w:hAnsi="仿宋" w:eastAsia="仿宋" w:cs="仿宋"/>
          <w:sz w:val="23"/>
          <w:szCs w:val="23"/>
        </w:rPr>
      </w:pPr>
      <w:r>
        <w:rPr>
          <w:rFonts w:ascii="仿宋" w:hAnsi="仿宋" w:eastAsia="仿宋" w:cs="仿宋"/>
          <w:spacing w:val="3"/>
          <w:sz w:val="23"/>
          <w:szCs w:val="23"/>
        </w:rPr>
        <w:t>1．保证期间届满你方未向我方书面主张保证责任的，  自保证期间届满</w:t>
      </w:r>
      <w:r>
        <w:rPr>
          <w:rFonts w:ascii="仿宋" w:hAnsi="仿宋" w:eastAsia="仿宋" w:cs="仿宋"/>
          <w:sz w:val="23"/>
          <w:szCs w:val="23"/>
        </w:rPr>
        <w:t>次日</w:t>
      </w:r>
    </w:p>
    <w:p>
      <w:pPr>
        <w:spacing w:before="28" w:line="249" w:lineRule="auto"/>
        <w:ind w:left="28" w:right="62"/>
        <w:rPr>
          <w:rFonts w:ascii="仿宋" w:hAnsi="仿宋" w:eastAsia="仿宋" w:cs="仿宋"/>
          <w:sz w:val="23"/>
          <w:szCs w:val="23"/>
        </w:rPr>
      </w:pPr>
      <w:r>
        <w:rPr>
          <w:rFonts w:ascii="仿宋" w:hAnsi="仿宋" w:eastAsia="仿宋" w:cs="仿宋"/>
          <w:spacing w:val="12"/>
          <w:sz w:val="23"/>
          <w:szCs w:val="23"/>
        </w:rPr>
        <w:t>起，我方</w:t>
      </w:r>
      <w:r>
        <w:rPr>
          <w:rFonts w:ascii="仿宋" w:hAnsi="仿宋" w:eastAsia="仿宋" w:cs="仿宋"/>
          <w:spacing w:val="10"/>
          <w:sz w:val="23"/>
          <w:szCs w:val="23"/>
        </w:rPr>
        <w:t>保</w:t>
      </w:r>
      <w:r>
        <w:rPr>
          <w:rFonts w:ascii="仿宋" w:hAnsi="仿宋" w:eastAsia="仿宋" w:cs="仿宋"/>
          <w:spacing w:val="6"/>
          <w:sz w:val="23"/>
          <w:szCs w:val="23"/>
        </w:rPr>
        <w:t>证责任自动终止。保证期间届满前，主合同约定的货物\工程\服务全</w:t>
      </w:r>
      <w:r>
        <w:rPr>
          <w:rFonts w:ascii="仿宋" w:hAnsi="仿宋" w:eastAsia="仿宋" w:cs="仿宋"/>
          <w:sz w:val="23"/>
          <w:szCs w:val="23"/>
        </w:rPr>
        <w:t xml:space="preserve"> </w:t>
      </w:r>
      <w:r>
        <w:rPr>
          <w:rFonts w:ascii="仿宋" w:hAnsi="仿宋" w:eastAsia="仿宋" w:cs="仿宋"/>
          <w:spacing w:val="1"/>
          <w:sz w:val="23"/>
          <w:szCs w:val="23"/>
        </w:rPr>
        <w:t>部验收</w:t>
      </w:r>
      <w:r>
        <w:rPr>
          <w:rFonts w:ascii="仿宋" w:hAnsi="仿宋" w:eastAsia="仿宋" w:cs="仿宋"/>
          <w:sz w:val="23"/>
          <w:szCs w:val="23"/>
        </w:rPr>
        <w:t>合格的，  自验收合格日起，我方保证责任自动终止。</w:t>
      </w:r>
    </w:p>
    <w:p>
      <w:pPr>
        <w:spacing w:before="1" w:line="250" w:lineRule="auto"/>
        <w:ind w:left="27" w:right="62" w:firstLine="475"/>
        <w:rPr>
          <w:rFonts w:ascii="仿宋" w:hAnsi="仿宋" w:eastAsia="仿宋" w:cs="仿宋"/>
          <w:sz w:val="23"/>
          <w:szCs w:val="23"/>
        </w:rPr>
      </w:pPr>
      <w:r>
        <w:rPr>
          <w:rFonts w:ascii="仿宋" w:hAnsi="仿宋" w:eastAsia="仿宋" w:cs="仿宋"/>
          <w:spacing w:val="6"/>
          <w:sz w:val="23"/>
          <w:szCs w:val="23"/>
        </w:rPr>
        <w:t>2．</w:t>
      </w:r>
      <w:r>
        <w:rPr>
          <w:rFonts w:ascii="仿宋" w:hAnsi="仿宋" w:eastAsia="仿宋" w:cs="仿宋"/>
          <w:spacing w:val="3"/>
          <w:sz w:val="23"/>
          <w:szCs w:val="23"/>
        </w:rPr>
        <w:t>我方按照本保函向你方履行了保证责任后，  自我方向你方支付款项 (支</w:t>
      </w:r>
      <w:r>
        <w:rPr>
          <w:rFonts w:ascii="仿宋" w:hAnsi="仿宋" w:eastAsia="仿宋" w:cs="仿宋"/>
          <w:sz w:val="23"/>
          <w:szCs w:val="23"/>
        </w:rPr>
        <w:t xml:space="preserve"> </w:t>
      </w:r>
      <w:r>
        <w:rPr>
          <w:rFonts w:ascii="仿宋" w:hAnsi="仿宋" w:eastAsia="仿宋" w:cs="仿宋"/>
          <w:spacing w:val="16"/>
          <w:sz w:val="23"/>
          <w:szCs w:val="23"/>
        </w:rPr>
        <w:t>付</w:t>
      </w:r>
      <w:r>
        <w:rPr>
          <w:rFonts w:ascii="仿宋" w:hAnsi="仿宋" w:eastAsia="仿宋" w:cs="仿宋"/>
          <w:spacing w:val="12"/>
          <w:sz w:val="23"/>
          <w:szCs w:val="23"/>
        </w:rPr>
        <w:t>款</w:t>
      </w:r>
      <w:r>
        <w:rPr>
          <w:rFonts w:ascii="仿宋" w:hAnsi="仿宋" w:eastAsia="仿宋" w:cs="仿宋"/>
          <w:spacing w:val="8"/>
          <w:sz w:val="23"/>
          <w:szCs w:val="23"/>
        </w:rPr>
        <w:t>项从我方账户划出) 之日起，保证责任即终止。</w:t>
      </w:r>
    </w:p>
    <w:p>
      <w:pPr>
        <w:spacing w:line="310" w:lineRule="exact"/>
        <w:ind w:left="504"/>
        <w:rPr>
          <w:rFonts w:ascii="仿宋" w:hAnsi="仿宋" w:eastAsia="仿宋" w:cs="仿宋"/>
          <w:sz w:val="23"/>
          <w:szCs w:val="23"/>
        </w:rPr>
      </w:pPr>
      <w:r>
        <w:rPr>
          <w:rFonts w:ascii="仿宋" w:hAnsi="仿宋" w:eastAsia="仿宋" w:cs="仿宋"/>
          <w:spacing w:val="20"/>
          <w:position w:val="2"/>
          <w:sz w:val="23"/>
          <w:szCs w:val="23"/>
        </w:rPr>
        <w:t>3</w:t>
      </w:r>
      <w:r>
        <w:rPr>
          <w:rFonts w:ascii="仿宋" w:hAnsi="仿宋" w:eastAsia="仿宋" w:cs="仿宋"/>
          <w:spacing w:val="12"/>
          <w:position w:val="2"/>
          <w:sz w:val="23"/>
          <w:szCs w:val="23"/>
        </w:rPr>
        <w:t>．</w:t>
      </w:r>
      <w:r>
        <w:rPr>
          <w:rFonts w:ascii="仿宋" w:hAnsi="仿宋" w:eastAsia="仿宋" w:cs="仿宋"/>
          <w:spacing w:val="10"/>
          <w:position w:val="2"/>
          <w:sz w:val="23"/>
          <w:szCs w:val="23"/>
        </w:rPr>
        <w:t>按照法律法规的规定或出现应终止我方保证责任的其它情形的，我方在</w:t>
      </w:r>
    </w:p>
    <w:p>
      <w:pPr>
        <w:sectPr>
          <w:footerReference r:id="rId16" w:type="default"/>
          <w:pgSz w:w="11906" w:h="16839"/>
          <w:pgMar w:top="1424" w:right="1734" w:bottom="1171" w:left="1785" w:header="0" w:footer="994" w:gutter="0"/>
          <w:pgNumType w:fmt="decimal"/>
          <w:cols w:space="720" w:num="1"/>
        </w:sectPr>
      </w:pPr>
    </w:p>
    <w:p>
      <w:pPr>
        <w:spacing w:before="49" w:line="229" w:lineRule="auto"/>
        <w:ind w:left="28"/>
        <w:rPr>
          <w:rFonts w:ascii="仿宋" w:hAnsi="仿宋" w:eastAsia="仿宋" w:cs="仿宋"/>
          <w:sz w:val="23"/>
          <w:szCs w:val="23"/>
        </w:rPr>
      </w:pPr>
      <w:r>
        <w:rPr>
          <w:rFonts w:ascii="仿宋" w:hAnsi="仿宋" w:eastAsia="仿宋" w:cs="仿宋"/>
          <w:spacing w:val="9"/>
          <w:sz w:val="23"/>
          <w:szCs w:val="23"/>
        </w:rPr>
        <w:t>本</w:t>
      </w:r>
      <w:r>
        <w:rPr>
          <w:rFonts w:ascii="仿宋" w:hAnsi="仿宋" w:eastAsia="仿宋" w:cs="仿宋"/>
          <w:spacing w:val="8"/>
          <w:sz w:val="23"/>
          <w:szCs w:val="23"/>
        </w:rPr>
        <w:t>保函项下的保证责任亦终止。</w:t>
      </w:r>
    </w:p>
    <w:p>
      <w:pPr>
        <w:spacing w:before="26" w:line="250" w:lineRule="auto"/>
        <w:ind w:left="29" w:right="11" w:firstLine="469"/>
        <w:rPr>
          <w:rFonts w:ascii="仿宋" w:hAnsi="仿宋" w:eastAsia="仿宋" w:cs="仿宋"/>
          <w:sz w:val="23"/>
          <w:szCs w:val="23"/>
        </w:rPr>
      </w:pPr>
      <w:r>
        <w:rPr>
          <w:rFonts w:ascii="仿宋" w:hAnsi="仿宋" w:eastAsia="仿宋" w:cs="仿宋"/>
          <w:spacing w:val="20"/>
          <w:sz w:val="23"/>
          <w:szCs w:val="23"/>
        </w:rPr>
        <w:t>4</w:t>
      </w:r>
      <w:r>
        <w:rPr>
          <w:rFonts w:ascii="仿宋" w:hAnsi="仿宋" w:eastAsia="仿宋" w:cs="仿宋"/>
          <w:spacing w:val="18"/>
          <w:sz w:val="23"/>
          <w:szCs w:val="23"/>
        </w:rPr>
        <w:t>．</w:t>
      </w:r>
      <w:r>
        <w:rPr>
          <w:rFonts w:ascii="仿宋" w:hAnsi="仿宋" w:eastAsia="仿宋" w:cs="仿宋"/>
          <w:spacing w:val="10"/>
          <w:sz w:val="23"/>
          <w:szCs w:val="23"/>
        </w:rPr>
        <w:t>你方与供应商修改主合同，加重我方保证责任的，我方对加重部分不承</w:t>
      </w:r>
      <w:r>
        <w:rPr>
          <w:rFonts w:ascii="仿宋" w:hAnsi="仿宋" w:eastAsia="仿宋" w:cs="仿宋"/>
          <w:sz w:val="23"/>
          <w:szCs w:val="23"/>
        </w:rPr>
        <w:t xml:space="preserve"> </w:t>
      </w:r>
      <w:r>
        <w:rPr>
          <w:rFonts w:ascii="仿宋" w:hAnsi="仿宋" w:eastAsia="仿宋" w:cs="仿宋"/>
          <w:spacing w:val="7"/>
          <w:sz w:val="23"/>
          <w:szCs w:val="23"/>
        </w:rPr>
        <w:t>担保证责任，但该等修改事先经我方书面同意的除外；你方与供应商修改主合</w:t>
      </w:r>
      <w:r>
        <w:rPr>
          <w:rFonts w:ascii="仿宋" w:hAnsi="仿宋" w:eastAsia="仿宋" w:cs="仿宋"/>
          <w:spacing w:val="5"/>
          <w:sz w:val="23"/>
          <w:szCs w:val="23"/>
        </w:rPr>
        <w:t>同</w:t>
      </w:r>
      <w:r>
        <w:rPr>
          <w:rFonts w:ascii="仿宋" w:hAnsi="仿宋" w:eastAsia="仿宋" w:cs="仿宋"/>
          <w:sz w:val="23"/>
          <w:szCs w:val="23"/>
        </w:rPr>
        <w:t xml:space="preserve"> </w:t>
      </w:r>
      <w:r>
        <w:rPr>
          <w:rFonts w:ascii="仿宋" w:hAnsi="仿宋" w:eastAsia="仿宋" w:cs="仿宋"/>
          <w:spacing w:val="7"/>
          <w:sz w:val="23"/>
          <w:szCs w:val="23"/>
        </w:rPr>
        <w:t>履行期限，我方保证期间仍依修改前的履行期限计算，但该等修改事先经我方</w:t>
      </w:r>
      <w:r>
        <w:rPr>
          <w:rFonts w:ascii="仿宋" w:hAnsi="仿宋" w:eastAsia="仿宋" w:cs="仿宋"/>
          <w:spacing w:val="5"/>
          <w:sz w:val="23"/>
          <w:szCs w:val="23"/>
        </w:rPr>
        <w:t>书</w:t>
      </w:r>
      <w:r>
        <w:rPr>
          <w:rFonts w:ascii="仿宋" w:hAnsi="仿宋" w:eastAsia="仿宋" w:cs="仿宋"/>
          <w:sz w:val="23"/>
          <w:szCs w:val="23"/>
        </w:rPr>
        <w:t xml:space="preserve"> </w:t>
      </w:r>
      <w:r>
        <w:rPr>
          <w:rFonts w:ascii="仿宋" w:hAnsi="仿宋" w:eastAsia="仿宋" w:cs="仿宋"/>
          <w:spacing w:val="6"/>
          <w:sz w:val="23"/>
          <w:szCs w:val="23"/>
        </w:rPr>
        <w:t>面同意的除外。</w:t>
      </w:r>
    </w:p>
    <w:p>
      <w:pPr>
        <w:spacing w:line="309" w:lineRule="exact"/>
        <w:ind w:left="511"/>
        <w:rPr>
          <w:rFonts w:ascii="仿宋" w:hAnsi="仿宋" w:eastAsia="仿宋" w:cs="仿宋"/>
          <w:sz w:val="23"/>
          <w:szCs w:val="23"/>
        </w:rPr>
      </w:pPr>
      <w:r>
        <w:rPr>
          <w:rFonts w:ascii="仿宋" w:hAnsi="仿宋" w:eastAsia="仿宋" w:cs="仿宋"/>
          <w:spacing w:val="10"/>
          <w:sz w:val="23"/>
          <w:szCs w:val="23"/>
        </w:rPr>
        <w:t>五</w:t>
      </w:r>
      <w:r>
        <w:rPr>
          <w:rFonts w:ascii="仿宋" w:hAnsi="仿宋" w:eastAsia="仿宋" w:cs="仿宋"/>
          <w:spacing w:val="6"/>
          <w:sz w:val="23"/>
          <w:szCs w:val="23"/>
        </w:rPr>
        <w:t>、免责条款</w:t>
      </w:r>
    </w:p>
    <w:p>
      <w:pPr>
        <w:spacing w:before="1" w:line="250" w:lineRule="auto"/>
        <w:ind w:left="27" w:right="11" w:firstLine="49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0"/>
          <w:sz w:val="23"/>
          <w:szCs w:val="23"/>
        </w:rPr>
        <w:t>．</w:t>
      </w:r>
      <w:r>
        <w:rPr>
          <w:rFonts w:ascii="仿宋" w:hAnsi="仿宋" w:eastAsia="仿宋" w:cs="仿宋"/>
          <w:spacing w:val="6"/>
          <w:sz w:val="23"/>
          <w:szCs w:val="23"/>
        </w:rPr>
        <w:t xml:space="preserve"> 因你方违反主合同约定致使供应商不能履行义务的，我方不承担保证责</w:t>
      </w:r>
      <w:r>
        <w:rPr>
          <w:rFonts w:ascii="仿宋" w:hAnsi="仿宋" w:eastAsia="仿宋" w:cs="仿宋"/>
          <w:sz w:val="23"/>
          <w:szCs w:val="23"/>
        </w:rPr>
        <w:t xml:space="preserve"> </w:t>
      </w:r>
      <w:r>
        <w:rPr>
          <w:rFonts w:ascii="仿宋" w:hAnsi="仿宋" w:eastAsia="仿宋" w:cs="仿宋"/>
          <w:spacing w:val="-3"/>
          <w:sz w:val="23"/>
          <w:szCs w:val="23"/>
        </w:rPr>
        <w:t>任。</w:t>
      </w:r>
    </w:p>
    <w:p>
      <w:pPr>
        <w:spacing w:before="1" w:line="249" w:lineRule="auto"/>
        <w:ind w:left="27" w:right="11" w:firstLine="475"/>
        <w:rPr>
          <w:rFonts w:ascii="仿宋" w:hAnsi="仿宋" w:eastAsia="仿宋" w:cs="仿宋"/>
          <w:sz w:val="23"/>
          <w:szCs w:val="23"/>
        </w:rPr>
      </w:pPr>
      <w:r>
        <w:rPr>
          <w:rFonts w:ascii="仿宋" w:hAnsi="仿宋" w:eastAsia="仿宋" w:cs="仿宋"/>
          <w:spacing w:val="20"/>
          <w:sz w:val="23"/>
          <w:szCs w:val="23"/>
        </w:rPr>
        <w:t>2</w:t>
      </w:r>
      <w:r>
        <w:rPr>
          <w:rFonts w:ascii="仿宋" w:hAnsi="仿宋" w:eastAsia="仿宋" w:cs="仿宋"/>
          <w:spacing w:val="14"/>
          <w:sz w:val="23"/>
          <w:szCs w:val="23"/>
        </w:rPr>
        <w:t>．</w:t>
      </w:r>
      <w:r>
        <w:rPr>
          <w:rFonts w:ascii="仿宋" w:hAnsi="仿宋" w:eastAsia="仿宋" w:cs="仿宋"/>
          <w:spacing w:val="10"/>
          <w:sz w:val="23"/>
          <w:szCs w:val="23"/>
        </w:rPr>
        <w:t>依照法律法规的规定或你方与供应商的另行约定，全部或者部分免除供</w:t>
      </w:r>
      <w:r>
        <w:rPr>
          <w:rFonts w:ascii="仿宋" w:hAnsi="仿宋" w:eastAsia="仿宋" w:cs="仿宋"/>
          <w:sz w:val="23"/>
          <w:szCs w:val="23"/>
        </w:rPr>
        <w:t xml:space="preserve"> </w:t>
      </w:r>
      <w:r>
        <w:rPr>
          <w:rFonts w:ascii="仿宋" w:hAnsi="仿宋" w:eastAsia="仿宋" w:cs="仿宋"/>
          <w:spacing w:val="9"/>
          <w:sz w:val="23"/>
          <w:szCs w:val="23"/>
        </w:rPr>
        <w:t>应商应缴纳的保证金义务的，我方亦免除相应的保证责任。</w:t>
      </w:r>
    </w:p>
    <w:p>
      <w:pPr>
        <w:spacing w:line="229" w:lineRule="auto"/>
        <w:ind w:left="504"/>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6"/>
          <w:sz w:val="23"/>
          <w:szCs w:val="23"/>
        </w:rPr>
        <w:t xml:space="preserve"> </w:t>
      </w:r>
      <w:r>
        <w:rPr>
          <w:rFonts w:ascii="仿宋" w:hAnsi="仿宋" w:eastAsia="仿宋" w:cs="仿宋"/>
          <w:spacing w:val="5"/>
          <w:sz w:val="23"/>
          <w:szCs w:val="23"/>
        </w:rPr>
        <w:t>因不可抗力造成供应商不能履行供货义务的，我方不承担保证责任。</w:t>
      </w:r>
    </w:p>
    <w:p>
      <w:pPr>
        <w:spacing w:before="26" w:line="239" w:lineRule="auto"/>
        <w:ind w:left="509"/>
        <w:rPr>
          <w:rFonts w:ascii="仿宋" w:hAnsi="仿宋" w:eastAsia="仿宋" w:cs="仿宋"/>
          <w:sz w:val="23"/>
          <w:szCs w:val="23"/>
        </w:rPr>
      </w:pPr>
      <w:r>
        <w:rPr>
          <w:rFonts w:ascii="仿宋" w:hAnsi="仿宋" w:eastAsia="仿宋" w:cs="仿宋"/>
          <w:spacing w:val="10"/>
          <w:sz w:val="23"/>
          <w:szCs w:val="23"/>
        </w:rPr>
        <w:t>六</w:t>
      </w:r>
      <w:r>
        <w:rPr>
          <w:rFonts w:ascii="仿宋" w:hAnsi="仿宋" w:eastAsia="仿宋" w:cs="仿宋"/>
          <w:spacing w:val="7"/>
          <w:sz w:val="23"/>
          <w:szCs w:val="23"/>
        </w:rPr>
        <w:t>、争议的解决</w:t>
      </w:r>
    </w:p>
    <w:p>
      <w:pPr>
        <w:spacing w:before="14" w:line="229" w:lineRule="auto"/>
        <w:ind w:left="532"/>
        <w:rPr>
          <w:rFonts w:ascii="仿宋" w:hAnsi="仿宋" w:eastAsia="仿宋" w:cs="仿宋"/>
          <w:sz w:val="23"/>
          <w:szCs w:val="23"/>
        </w:rPr>
      </w:pPr>
      <w:r>
        <w:rPr>
          <w:rFonts w:ascii="仿宋" w:hAnsi="仿宋" w:eastAsia="仿宋" w:cs="仿宋"/>
          <w:spacing w:val="8"/>
          <w:sz w:val="23"/>
          <w:szCs w:val="23"/>
        </w:rPr>
        <w:t>因</w:t>
      </w:r>
      <w:r>
        <w:rPr>
          <w:rFonts w:ascii="仿宋" w:hAnsi="仿宋" w:eastAsia="仿宋" w:cs="仿宋"/>
          <w:spacing w:val="6"/>
          <w:sz w:val="23"/>
          <w:szCs w:val="23"/>
        </w:rPr>
        <w:t>本保函发生的纠纷，由你我双方协商解决，协商不成的，通过诉讼程序解</w:t>
      </w:r>
    </w:p>
    <w:p>
      <w:pPr>
        <w:spacing w:before="24" w:line="231" w:lineRule="auto"/>
        <w:ind w:left="28"/>
        <w:rPr>
          <w:rFonts w:ascii="仿宋" w:hAnsi="仿宋" w:eastAsia="仿宋" w:cs="仿宋"/>
          <w:sz w:val="23"/>
          <w:szCs w:val="23"/>
        </w:rPr>
      </w:pPr>
      <w:r>
        <w:rPr>
          <w:rFonts w:ascii="仿宋" w:hAnsi="仿宋" w:eastAsia="仿宋" w:cs="仿宋"/>
          <w:spacing w:val="2"/>
          <w:sz w:val="23"/>
          <w:szCs w:val="23"/>
        </w:rPr>
        <w:t>决，诉讼管辖</w:t>
      </w:r>
      <w:r>
        <w:rPr>
          <w:rFonts w:ascii="仿宋" w:hAnsi="仿宋" w:eastAsia="仿宋" w:cs="仿宋"/>
          <w:spacing w:val="1"/>
          <w:sz w:val="23"/>
          <w:szCs w:val="23"/>
        </w:rPr>
        <w:t>地法院为</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法院。</w:t>
      </w:r>
    </w:p>
    <w:p>
      <w:pPr>
        <w:spacing w:before="24" w:line="242" w:lineRule="auto"/>
        <w:ind w:left="512"/>
        <w:rPr>
          <w:rFonts w:ascii="仿宋" w:hAnsi="仿宋" w:eastAsia="仿宋" w:cs="仿宋"/>
          <w:sz w:val="23"/>
          <w:szCs w:val="23"/>
        </w:rPr>
      </w:pPr>
      <w:r>
        <w:rPr>
          <w:rFonts w:ascii="仿宋" w:hAnsi="仿宋" w:eastAsia="仿宋" w:cs="仿宋"/>
          <w:spacing w:val="7"/>
          <w:sz w:val="23"/>
          <w:szCs w:val="23"/>
        </w:rPr>
        <w:t>七、保函的生效</w:t>
      </w:r>
    </w:p>
    <w:p>
      <w:pPr>
        <w:spacing w:before="9" w:line="229" w:lineRule="auto"/>
        <w:ind w:left="508"/>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8"/>
          <w:sz w:val="23"/>
          <w:szCs w:val="23"/>
        </w:rPr>
        <w:t>保函自我方加盖公章之日起生效。</w:t>
      </w:r>
    </w:p>
    <w:p>
      <w:pPr>
        <w:spacing w:line="286" w:lineRule="auto"/>
        <w:rPr>
          <w:rFonts w:ascii="Arial"/>
          <w:sz w:val="21"/>
        </w:rPr>
      </w:pPr>
    </w:p>
    <w:p>
      <w:pPr>
        <w:spacing w:line="286" w:lineRule="auto"/>
        <w:rPr>
          <w:rFonts w:ascii="Arial"/>
          <w:sz w:val="21"/>
        </w:rPr>
      </w:pPr>
    </w:p>
    <w:p>
      <w:pPr>
        <w:spacing w:before="75" w:line="229" w:lineRule="auto"/>
        <w:ind w:left="5428"/>
        <w:rPr>
          <w:rFonts w:ascii="仿宋" w:hAnsi="仿宋" w:eastAsia="仿宋" w:cs="仿宋"/>
          <w:sz w:val="23"/>
          <w:szCs w:val="23"/>
        </w:rPr>
      </w:pPr>
      <w:r>
        <w:rPr>
          <w:rFonts w:ascii="仿宋" w:hAnsi="仿宋" w:eastAsia="仿宋" w:cs="仿宋"/>
          <w:spacing w:val="-8"/>
          <w:sz w:val="23"/>
          <w:szCs w:val="23"/>
        </w:rPr>
        <w:t>保</w:t>
      </w:r>
      <w:r>
        <w:rPr>
          <w:rFonts w:ascii="仿宋" w:hAnsi="仿宋" w:eastAsia="仿宋" w:cs="仿宋"/>
          <w:spacing w:val="-6"/>
          <w:sz w:val="23"/>
          <w:szCs w:val="23"/>
        </w:rPr>
        <w:t>证人：  (公章)</w:t>
      </w:r>
    </w:p>
    <w:p>
      <w:pPr>
        <w:spacing w:line="259" w:lineRule="auto"/>
        <w:rPr>
          <w:rFonts w:ascii="Arial"/>
          <w:sz w:val="21"/>
        </w:rPr>
      </w:pPr>
    </w:p>
    <w:p>
      <w:pPr>
        <w:spacing w:before="75" w:line="231" w:lineRule="auto"/>
        <w:ind w:right="106"/>
        <w:jc w:val="right"/>
        <w:rPr>
          <w:rFonts w:ascii="仿宋" w:hAnsi="仿宋" w:eastAsia="仿宋" w:cs="仿宋"/>
          <w:sz w:val="23"/>
          <w:szCs w:val="23"/>
        </w:rPr>
      </w:pPr>
      <w:r>
        <w:rPr>
          <w:rFonts w:ascii="仿宋" w:hAnsi="仿宋" w:eastAsia="仿宋" w:cs="仿宋"/>
          <w:spacing w:val="16"/>
          <w:sz w:val="23"/>
          <w:szCs w:val="23"/>
        </w:rPr>
        <w:t>年</w:t>
      </w:r>
      <w:r>
        <w:rPr>
          <w:rFonts w:ascii="仿宋" w:hAnsi="仿宋" w:eastAsia="仿宋" w:cs="仿宋"/>
          <w:spacing w:val="8"/>
          <w:sz w:val="23"/>
          <w:szCs w:val="23"/>
        </w:rPr>
        <w:t xml:space="preserve">     月      日</w:t>
      </w:r>
    </w:p>
    <w:p>
      <w:pPr>
        <w:sectPr>
          <w:footerReference r:id="rId17" w:type="default"/>
          <w:pgSz w:w="11906" w:h="16839"/>
          <w:pgMar w:top="1425" w:right="1785" w:bottom="1171" w:left="1785" w:header="0" w:footer="994" w:gutter="0"/>
          <w:pgNumType w:fmt="decimal"/>
          <w:cols w:space="720" w:num="1"/>
        </w:sectPr>
      </w:pPr>
    </w:p>
    <w:p>
      <w:pPr>
        <w:spacing w:line="278" w:lineRule="auto"/>
        <w:rPr>
          <w:rFonts w:ascii="Arial"/>
          <w:sz w:val="21"/>
        </w:rPr>
      </w:pPr>
    </w:p>
    <w:p>
      <w:pPr>
        <w:spacing w:before="75" w:line="231" w:lineRule="auto"/>
        <w:ind w:left="3107"/>
        <w:outlineLvl w:val="0"/>
        <w:rPr>
          <w:rFonts w:ascii="仿宋" w:hAnsi="仿宋" w:eastAsia="仿宋" w:cs="仿宋"/>
          <w:sz w:val="23"/>
          <w:szCs w:val="23"/>
        </w:rPr>
      </w:pPr>
      <w:bookmarkStart w:id="2" w:name="_Toc17342"/>
      <w:r>
        <w:rPr>
          <w:rFonts w:ascii="仿宋" w:hAnsi="仿宋" w:eastAsia="仿宋" w:cs="仿宋"/>
          <w:spacing w:val="10"/>
          <w:sz w:val="23"/>
          <w:szCs w:val="23"/>
          <w14:textOutline w14:w="4358" w14:cap="sq" w14:cmpd="sng">
            <w14:solidFill>
              <w14:srgbClr w14:val="000000"/>
            </w14:solidFill>
            <w14:prstDash w14:val="solid"/>
            <w14:bevel/>
          </w14:textOutline>
        </w:rPr>
        <w:t>第</w:t>
      </w:r>
      <w:r>
        <w:rPr>
          <w:rFonts w:ascii="仿宋" w:hAnsi="仿宋" w:eastAsia="仿宋" w:cs="仿宋"/>
          <w:spacing w:val="7"/>
          <w:sz w:val="23"/>
          <w:szCs w:val="23"/>
          <w14:textOutline w14:w="4358" w14:cap="sq" w14:cmpd="sng">
            <w14:solidFill>
              <w14:srgbClr w14:val="000000"/>
            </w14:solidFill>
            <w14:prstDash w14:val="solid"/>
            <w14:bevel/>
          </w14:textOutline>
        </w:rPr>
        <w:t>2章</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响应文件格式</w:t>
      </w:r>
      <w:bookmarkEnd w:id="2"/>
    </w:p>
    <w:p>
      <w:pPr>
        <w:spacing w:before="24" w:line="231" w:lineRule="auto"/>
        <w:ind w:left="2233"/>
        <w:outlineLvl w:val="1"/>
        <w:rPr>
          <w:rFonts w:ascii="仿宋" w:hAnsi="仿宋" w:eastAsia="仿宋" w:cs="仿宋"/>
          <w:sz w:val="23"/>
          <w:szCs w:val="23"/>
        </w:rPr>
      </w:pPr>
      <w:r>
        <w:rPr>
          <w:rFonts w:ascii="仿宋" w:hAnsi="仿宋" w:eastAsia="仿宋" w:cs="仿宋"/>
          <w:spacing w:val="13"/>
          <w:sz w:val="23"/>
          <w:szCs w:val="23"/>
          <w14:textOutline w14:w="4358" w14:cap="sq" w14:cmpd="sng">
            <w14:solidFill>
              <w14:srgbClr w14:val="000000"/>
            </w14:solidFill>
            <w14:prstDash w14:val="solid"/>
            <w14:bevel/>
          </w14:textOutline>
        </w:rPr>
        <w:t>第</w:t>
      </w:r>
      <w:r>
        <w:rPr>
          <w:rFonts w:ascii="仿宋" w:hAnsi="仿宋" w:eastAsia="仿宋" w:cs="仿宋"/>
          <w:spacing w:val="9"/>
          <w:sz w:val="23"/>
          <w:szCs w:val="23"/>
          <w14:textOutline w14:w="4358" w14:cap="sq" w14:cmpd="sng">
            <w14:solidFill>
              <w14:srgbClr w14:val="000000"/>
            </w14:solidFill>
            <w14:prstDash w14:val="solid"/>
            <w14:bevel/>
          </w14:textOutline>
        </w:rPr>
        <w:t>一部分</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磋商开启一览表及资格证明文件</w:t>
      </w:r>
    </w:p>
    <w:p>
      <w:pPr>
        <w:spacing w:before="22" w:line="312" w:lineRule="exact"/>
        <w:ind w:left="517"/>
        <w:rPr>
          <w:rFonts w:ascii="仿宋" w:hAnsi="仿宋" w:eastAsia="仿宋" w:cs="仿宋"/>
          <w:spacing w:val="6"/>
          <w:sz w:val="23"/>
          <w:szCs w:val="23"/>
        </w:rPr>
      </w:pPr>
      <w:r>
        <w:rPr>
          <w:rFonts w:ascii="仿宋" w:hAnsi="仿宋" w:eastAsia="仿宋" w:cs="仿宋"/>
          <w:spacing w:val="6"/>
          <w:position w:val="2"/>
          <w:sz w:val="23"/>
          <w:szCs w:val="23"/>
        </w:rPr>
        <w:t>1.磋商报价一览表</w:t>
      </w:r>
      <w:r>
        <w:rPr>
          <w:rFonts w:ascii="仿宋" w:hAnsi="仿宋" w:eastAsia="仿宋" w:cs="仿宋"/>
          <w:spacing w:val="4"/>
          <w:position w:val="2"/>
          <w:sz w:val="23"/>
          <w:szCs w:val="23"/>
        </w:rPr>
        <w:t>;</w:t>
      </w:r>
      <w:r>
        <w:rPr>
          <w:rFonts w:ascii="仿宋" w:hAnsi="仿宋" w:eastAsia="仿宋" w:cs="仿宋"/>
          <w:spacing w:val="6"/>
          <w:sz w:val="23"/>
          <w:szCs w:val="23"/>
        </w:rPr>
        <w:t>(磋商文件格式</w:t>
      </w:r>
      <w:r>
        <w:rPr>
          <w:rFonts w:hint="eastAsia" w:ascii="仿宋" w:hAnsi="仿宋" w:eastAsia="仿宋" w:cs="仿宋"/>
          <w:spacing w:val="6"/>
          <w:sz w:val="23"/>
          <w:szCs w:val="23"/>
          <w:lang w:val="en-US" w:eastAsia="zh-CN"/>
        </w:rPr>
        <w:t>一</w:t>
      </w:r>
      <w:r>
        <w:rPr>
          <w:rFonts w:ascii="仿宋" w:hAnsi="仿宋" w:eastAsia="仿宋" w:cs="仿宋"/>
          <w:spacing w:val="6"/>
          <w:sz w:val="23"/>
          <w:szCs w:val="23"/>
        </w:rPr>
        <w:t>)</w:t>
      </w:r>
    </w:p>
    <w:p>
      <w:pPr>
        <w:spacing w:before="22" w:line="312" w:lineRule="exact"/>
        <w:ind w:left="517"/>
        <w:rPr>
          <w:rFonts w:ascii="仿宋" w:hAnsi="仿宋" w:eastAsia="仿宋" w:cs="仿宋"/>
          <w:sz w:val="23"/>
          <w:szCs w:val="23"/>
        </w:rPr>
      </w:pPr>
      <w:r>
        <w:rPr>
          <w:rFonts w:ascii="仿宋" w:hAnsi="仿宋" w:eastAsia="仿宋" w:cs="仿宋"/>
          <w:spacing w:val="13"/>
          <w:position w:val="2"/>
          <w:sz w:val="23"/>
          <w:szCs w:val="23"/>
        </w:rPr>
        <w:t>2</w:t>
      </w:r>
      <w:r>
        <w:rPr>
          <w:rFonts w:ascii="仿宋" w:hAnsi="仿宋" w:eastAsia="仿宋" w:cs="仿宋"/>
          <w:spacing w:val="9"/>
          <w:position w:val="2"/>
          <w:sz w:val="23"/>
          <w:szCs w:val="23"/>
        </w:rPr>
        <w:t>、法人或者非法人组织的营业执照等证明文件或自然人的身份证明；</w:t>
      </w:r>
    </w:p>
    <w:p>
      <w:pPr>
        <w:spacing w:before="152" w:line="375" w:lineRule="auto"/>
        <w:ind w:left="491" w:leftChars="234" w:right="11" w:firstLine="60" w:firstLineChars="24"/>
        <w:rPr>
          <w:rFonts w:ascii="仿宋" w:hAnsi="仿宋" w:eastAsia="仿宋" w:cs="仿宋"/>
          <w:sz w:val="23"/>
          <w:szCs w:val="23"/>
        </w:rPr>
      </w:pPr>
      <w:r>
        <w:rPr>
          <w:rFonts w:ascii="仿宋" w:hAnsi="仿宋" w:eastAsia="仿宋" w:cs="仿宋"/>
          <w:spacing w:val="12"/>
          <w:sz w:val="23"/>
          <w:szCs w:val="23"/>
        </w:rPr>
        <w:t>3、法</w:t>
      </w:r>
      <w:r>
        <w:rPr>
          <w:rFonts w:ascii="仿宋" w:hAnsi="仿宋" w:eastAsia="仿宋" w:cs="仿宋"/>
          <w:spacing w:val="11"/>
          <w:sz w:val="23"/>
          <w:szCs w:val="23"/>
        </w:rPr>
        <w:t>定</w:t>
      </w:r>
      <w:r>
        <w:rPr>
          <w:rFonts w:ascii="仿宋" w:hAnsi="仿宋" w:eastAsia="仿宋" w:cs="仿宋"/>
          <w:spacing w:val="6"/>
          <w:sz w:val="23"/>
          <w:szCs w:val="23"/>
        </w:rPr>
        <w:t>代表人资格证明书或法人授权委托书及被授权人身份证(磋商文件格式</w:t>
      </w:r>
      <w:r>
        <w:rPr>
          <w:rFonts w:hint="eastAsia" w:ascii="仿宋" w:hAnsi="仿宋" w:eastAsia="仿宋" w:cs="仿宋"/>
          <w:spacing w:val="6"/>
          <w:sz w:val="23"/>
          <w:szCs w:val="23"/>
          <w:lang w:val="en-US" w:eastAsia="zh-CN"/>
        </w:rPr>
        <w:t>二</w:t>
      </w:r>
      <w:r>
        <w:rPr>
          <w:rFonts w:ascii="仿宋" w:hAnsi="仿宋" w:eastAsia="仿宋" w:cs="仿宋"/>
          <w:spacing w:val="6"/>
          <w:sz w:val="23"/>
          <w:szCs w:val="23"/>
        </w:rPr>
        <w:t>)</w:t>
      </w:r>
      <w:r>
        <w:rPr>
          <w:rFonts w:ascii="仿宋" w:hAnsi="仿宋" w:eastAsia="仿宋" w:cs="仿宋"/>
          <w:spacing w:val="-7"/>
          <w:sz w:val="23"/>
          <w:szCs w:val="23"/>
        </w:rPr>
        <w:t>，  自然人投标的无需提供)</w:t>
      </w:r>
      <w:r>
        <w:rPr>
          <w:rFonts w:ascii="仿宋" w:hAnsi="仿宋" w:eastAsia="仿宋" w:cs="仿宋"/>
          <w:spacing w:val="-5"/>
          <w:sz w:val="23"/>
          <w:szCs w:val="23"/>
        </w:rPr>
        <w:t>；</w:t>
      </w:r>
    </w:p>
    <w:p>
      <w:pPr>
        <w:spacing w:line="312" w:lineRule="exact"/>
        <w:ind w:left="499"/>
        <w:rPr>
          <w:rFonts w:ascii="仿宋" w:hAnsi="仿宋" w:eastAsia="仿宋" w:cs="仿宋"/>
          <w:sz w:val="23"/>
          <w:szCs w:val="23"/>
        </w:rPr>
      </w:pPr>
      <w:r>
        <w:rPr>
          <w:rFonts w:ascii="仿宋" w:hAnsi="仿宋" w:eastAsia="仿宋" w:cs="仿宋"/>
          <w:spacing w:val="18"/>
          <w:position w:val="2"/>
          <w:sz w:val="23"/>
          <w:szCs w:val="23"/>
        </w:rPr>
        <w:t>4</w:t>
      </w:r>
      <w:r>
        <w:rPr>
          <w:rFonts w:ascii="仿宋" w:hAnsi="仿宋" w:eastAsia="仿宋" w:cs="仿宋"/>
          <w:spacing w:val="9"/>
          <w:position w:val="2"/>
          <w:sz w:val="23"/>
          <w:szCs w:val="23"/>
        </w:rPr>
        <w:t>、社会保障资金的缴纳记录及依法缴纳税收良好记录证明;</w:t>
      </w:r>
    </w:p>
    <w:p>
      <w:pPr>
        <w:spacing w:before="155" w:line="311" w:lineRule="exact"/>
        <w:ind w:left="504"/>
        <w:rPr>
          <w:rFonts w:ascii="仿宋" w:hAnsi="仿宋" w:eastAsia="仿宋" w:cs="仿宋"/>
          <w:sz w:val="23"/>
          <w:szCs w:val="23"/>
        </w:rPr>
      </w:pPr>
      <w:r>
        <w:rPr>
          <w:rFonts w:ascii="仿宋" w:hAnsi="仿宋" w:eastAsia="仿宋" w:cs="仿宋"/>
          <w:spacing w:val="9"/>
          <w:position w:val="2"/>
          <w:sz w:val="23"/>
          <w:szCs w:val="23"/>
        </w:rPr>
        <w:t>5、具有良好的商业信誉的证明文件</w:t>
      </w:r>
      <w:r>
        <w:rPr>
          <w:rFonts w:ascii="仿宋" w:hAnsi="仿宋" w:eastAsia="仿宋" w:cs="仿宋"/>
          <w:spacing w:val="7"/>
          <w:position w:val="2"/>
          <w:sz w:val="23"/>
          <w:szCs w:val="23"/>
        </w:rPr>
        <w:t>；</w:t>
      </w:r>
    </w:p>
    <w:p>
      <w:pPr>
        <w:spacing w:before="157" w:line="311" w:lineRule="exact"/>
        <w:ind w:left="502"/>
        <w:rPr>
          <w:rFonts w:ascii="仿宋" w:hAnsi="仿宋" w:eastAsia="仿宋" w:cs="仿宋"/>
          <w:sz w:val="23"/>
          <w:szCs w:val="23"/>
        </w:rPr>
      </w:pPr>
      <w:r>
        <w:rPr>
          <w:rFonts w:ascii="仿宋" w:hAnsi="仿宋" w:eastAsia="仿宋" w:cs="仿宋"/>
          <w:spacing w:val="16"/>
          <w:position w:val="2"/>
          <w:sz w:val="23"/>
          <w:szCs w:val="23"/>
        </w:rPr>
        <w:t>6</w:t>
      </w:r>
      <w:r>
        <w:rPr>
          <w:rFonts w:ascii="仿宋" w:hAnsi="仿宋" w:eastAsia="仿宋" w:cs="仿宋"/>
          <w:spacing w:val="10"/>
          <w:position w:val="2"/>
          <w:sz w:val="23"/>
          <w:szCs w:val="23"/>
        </w:rPr>
        <w:t>、</w:t>
      </w:r>
      <w:r>
        <w:rPr>
          <w:rFonts w:ascii="仿宋" w:hAnsi="仿宋" w:eastAsia="仿宋" w:cs="仿宋"/>
          <w:spacing w:val="8"/>
          <w:position w:val="2"/>
          <w:sz w:val="23"/>
          <w:szCs w:val="23"/>
        </w:rPr>
        <w:t>投标保证金缴纳凭证或投标担保函；</w:t>
      </w:r>
      <w:r>
        <w:rPr>
          <w:rFonts w:ascii="仿宋" w:hAnsi="仿宋" w:eastAsia="仿宋" w:cs="仿宋"/>
          <w:spacing w:val="6"/>
          <w:sz w:val="23"/>
          <w:szCs w:val="23"/>
        </w:rPr>
        <w:t>(磋商文件格式</w:t>
      </w:r>
      <w:r>
        <w:rPr>
          <w:rFonts w:hint="eastAsia" w:ascii="仿宋" w:hAnsi="仿宋" w:eastAsia="仿宋" w:cs="仿宋"/>
          <w:spacing w:val="6"/>
          <w:sz w:val="23"/>
          <w:szCs w:val="23"/>
          <w:lang w:val="en-US" w:eastAsia="zh-CN"/>
        </w:rPr>
        <w:t>三</w:t>
      </w:r>
      <w:r>
        <w:rPr>
          <w:rFonts w:ascii="仿宋" w:hAnsi="仿宋" w:eastAsia="仿宋" w:cs="仿宋"/>
          <w:spacing w:val="6"/>
          <w:sz w:val="23"/>
          <w:szCs w:val="23"/>
        </w:rPr>
        <w:t>)</w:t>
      </w:r>
    </w:p>
    <w:p>
      <w:pPr>
        <w:spacing w:before="154" w:line="228" w:lineRule="auto"/>
        <w:ind w:left="505"/>
        <w:rPr>
          <w:rFonts w:ascii="仿宋" w:hAnsi="仿宋" w:eastAsia="仿宋" w:cs="仿宋"/>
          <w:sz w:val="23"/>
          <w:szCs w:val="23"/>
        </w:rPr>
      </w:pPr>
      <w:r>
        <w:rPr>
          <w:rFonts w:ascii="仿宋" w:hAnsi="仿宋" w:eastAsia="仿宋" w:cs="仿宋"/>
          <w:spacing w:val="6"/>
          <w:sz w:val="23"/>
          <w:szCs w:val="23"/>
        </w:rPr>
        <w:t>7</w:t>
      </w:r>
      <w:r>
        <w:rPr>
          <w:rFonts w:ascii="仿宋" w:hAnsi="仿宋" w:eastAsia="仿宋" w:cs="仿宋"/>
          <w:spacing w:val="4"/>
          <w:sz w:val="23"/>
          <w:szCs w:val="23"/>
        </w:rPr>
        <w:t>、</w:t>
      </w:r>
      <w:r>
        <w:rPr>
          <w:rFonts w:ascii="仿宋" w:hAnsi="仿宋" w:eastAsia="仿宋" w:cs="仿宋"/>
          <w:spacing w:val="3"/>
          <w:sz w:val="23"/>
          <w:szCs w:val="23"/>
        </w:rPr>
        <w:t>参加政府采购活动前 3 年内在经营活动中没有重大违法记录的书面声明;</w:t>
      </w:r>
    </w:p>
    <w:p>
      <w:pPr>
        <w:spacing w:before="183" w:line="229" w:lineRule="auto"/>
        <w:ind w:left="501"/>
        <w:rPr>
          <w:rFonts w:ascii="仿宋" w:hAnsi="仿宋" w:eastAsia="仿宋" w:cs="仿宋"/>
          <w:sz w:val="23"/>
          <w:szCs w:val="23"/>
        </w:rPr>
      </w:pPr>
      <w:r>
        <w:rPr>
          <w:rFonts w:ascii="仿宋" w:hAnsi="仿宋" w:eastAsia="仿宋" w:cs="仿宋"/>
          <w:spacing w:val="16"/>
          <w:sz w:val="23"/>
          <w:szCs w:val="23"/>
        </w:rPr>
        <w:t>8、具</w:t>
      </w:r>
      <w:r>
        <w:rPr>
          <w:rFonts w:ascii="仿宋" w:hAnsi="仿宋" w:eastAsia="仿宋" w:cs="仿宋"/>
          <w:spacing w:val="11"/>
          <w:sz w:val="23"/>
          <w:szCs w:val="23"/>
        </w:rPr>
        <w:t>有</w:t>
      </w:r>
      <w:r>
        <w:rPr>
          <w:rFonts w:ascii="仿宋" w:hAnsi="仿宋" w:eastAsia="仿宋" w:cs="仿宋"/>
          <w:spacing w:val="8"/>
          <w:sz w:val="23"/>
          <w:szCs w:val="23"/>
        </w:rPr>
        <w:t>履行合同所必需的设备和专业技术能力的证明材料 (</w:t>
      </w:r>
      <w:r>
        <w:rPr>
          <w:rFonts w:ascii="仿宋" w:hAnsi="仿宋" w:eastAsia="仿宋" w:cs="仿宋"/>
          <w:spacing w:val="6"/>
          <w:sz w:val="23"/>
          <w:szCs w:val="23"/>
        </w:rPr>
        <w:t>磋商文件格式</w:t>
      </w:r>
      <w:r>
        <w:rPr>
          <w:rFonts w:hint="eastAsia" w:ascii="仿宋" w:hAnsi="仿宋" w:eastAsia="仿宋" w:cs="仿宋"/>
          <w:spacing w:val="6"/>
          <w:sz w:val="23"/>
          <w:szCs w:val="23"/>
          <w:lang w:val="en-US" w:eastAsia="zh-CN"/>
        </w:rPr>
        <w:t>四</w:t>
      </w:r>
      <w:r>
        <w:rPr>
          <w:rFonts w:ascii="仿宋" w:hAnsi="仿宋" w:eastAsia="仿宋" w:cs="仿宋"/>
          <w:spacing w:val="6"/>
          <w:sz w:val="23"/>
          <w:szCs w:val="23"/>
        </w:rPr>
        <w:t>)</w:t>
      </w:r>
      <w:r>
        <w:rPr>
          <w:rFonts w:ascii="仿宋" w:hAnsi="仿宋" w:eastAsia="仿宋" w:cs="仿宋"/>
          <w:spacing w:val="8"/>
          <w:sz w:val="23"/>
          <w:szCs w:val="23"/>
        </w:rPr>
        <w:t xml:space="preserve"> ；</w:t>
      </w:r>
    </w:p>
    <w:p>
      <w:pPr>
        <w:spacing w:before="182" w:line="311" w:lineRule="exact"/>
        <w:ind w:left="501"/>
        <w:rPr>
          <w:rFonts w:ascii="仿宋" w:hAnsi="仿宋" w:eastAsia="仿宋" w:cs="仿宋"/>
          <w:sz w:val="23"/>
          <w:szCs w:val="23"/>
        </w:rPr>
      </w:pPr>
      <w:r>
        <w:rPr>
          <w:rFonts w:ascii="仿宋" w:hAnsi="仿宋" w:eastAsia="仿宋" w:cs="仿宋"/>
          <w:spacing w:val="11"/>
          <w:position w:val="2"/>
          <w:sz w:val="23"/>
          <w:szCs w:val="23"/>
        </w:rPr>
        <w:t>9</w:t>
      </w:r>
      <w:r>
        <w:rPr>
          <w:rFonts w:ascii="仿宋" w:hAnsi="仿宋" w:eastAsia="仿宋" w:cs="仿宋"/>
          <w:spacing w:val="8"/>
          <w:position w:val="2"/>
          <w:sz w:val="23"/>
          <w:szCs w:val="23"/>
        </w:rPr>
        <w:t>、针对本次项目《反商业贿赂承诺书》；</w:t>
      </w:r>
    </w:p>
    <w:p>
      <w:pPr>
        <w:spacing w:before="157" w:line="311" w:lineRule="exact"/>
        <w:ind w:left="517"/>
        <w:rPr>
          <w:rFonts w:ascii="仿宋" w:hAnsi="仿宋" w:eastAsia="仿宋" w:cs="仿宋"/>
          <w:sz w:val="23"/>
          <w:szCs w:val="23"/>
        </w:rPr>
      </w:pPr>
      <w:r>
        <w:rPr>
          <w:rFonts w:ascii="仿宋" w:hAnsi="仿宋" w:eastAsia="仿宋" w:cs="仿宋"/>
          <w:spacing w:val="8"/>
          <w:position w:val="2"/>
          <w:sz w:val="23"/>
          <w:szCs w:val="23"/>
        </w:rPr>
        <w:t>10、投标人须知资料表要求的其他资格证明文件</w:t>
      </w:r>
      <w:r>
        <w:rPr>
          <w:rFonts w:ascii="仿宋" w:hAnsi="仿宋" w:eastAsia="仿宋" w:cs="仿宋"/>
          <w:spacing w:val="7"/>
          <w:position w:val="2"/>
          <w:sz w:val="23"/>
          <w:szCs w:val="23"/>
        </w:rPr>
        <w:t>。</w:t>
      </w:r>
    </w:p>
    <w:p>
      <w:pPr>
        <w:sectPr>
          <w:footerReference r:id="rId18" w:type="default"/>
          <w:pgSz w:w="11906" w:h="16839"/>
          <w:pgMar w:top="1431" w:right="1785" w:bottom="1171" w:left="1785" w:header="0" w:footer="992" w:gutter="0"/>
          <w:pgNumType w:fmt="decimal"/>
          <w:cols w:space="720" w:num="1"/>
        </w:sectPr>
      </w:pPr>
    </w:p>
    <w:p>
      <w:pPr>
        <w:spacing w:before="49" w:line="312" w:lineRule="exact"/>
        <w:jc w:val="center"/>
        <w:outlineLvl w:val="1"/>
        <w:rPr>
          <w:rFonts w:hint="eastAsia" w:ascii="仿宋" w:hAnsi="仿宋" w:eastAsia="仿宋" w:cs="仿宋"/>
          <w:sz w:val="23"/>
          <w:szCs w:val="23"/>
          <w:lang w:eastAsia="zh-CN"/>
        </w:rPr>
      </w:pPr>
      <w:r>
        <w:rPr>
          <w:rFonts w:hint="eastAsia" w:ascii="仿宋" w:hAnsi="仿宋" w:eastAsia="仿宋" w:cs="仿宋"/>
          <w:spacing w:val="10"/>
          <w:position w:val="2"/>
          <w:sz w:val="23"/>
          <w:szCs w:val="23"/>
          <w:lang w:val="en-US" w:eastAsia="zh-CN"/>
          <w14:textOutline w14:w="4358" w14:cap="sq" w14:cmpd="sng">
            <w14:solidFill>
              <w14:srgbClr w14:val="000000"/>
            </w14:solidFill>
            <w14:prstDash w14:val="solid"/>
            <w14:bevel/>
          </w14:textOutline>
        </w:rPr>
        <w:t xml:space="preserve">              </w:t>
      </w:r>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7"/>
          <w:position w:val="2"/>
          <w:sz w:val="23"/>
          <w:szCs w:val="23"/>
          <w14:textOutline w14:w="4358" w14:cap="sq" w14:cmpd="sng">
            <w14:solidFill>
              <w14:srgbClr w14:val="000000"/>
            </w14:solidFill>
            <w14:prstDash w14:val="solid"/>
            <w14:bevel/>
          </w14:textOutline>
        </w:rPr>
        <w:t>、磋商报价一览表</w:t>
      </w:r>
      <w:r>
        <w:rPr>
          <w:rFonts w:hint="eastAsia" w:ascii="仿宋" w:hAnsi="仿宋" w:eastAsia="仿宋" w:cs="仿宋"/>
          <w:spacing w:val="7"/>
          <w:position w:val="2"/>
          <w:sz w:val="23"/>
          <w:szCs w:val="23"/>
          <w:lang w:eastAsia="zh-CN"/>
          <w14:textOutline w14:w="4358" w14:cap="sq" w14:cmpd="sng">
            <w14:solidFill>
              <w14:srgbClr w14:val="000000"/>
            </w14:solidFill>
            <w14:prstDash w14:val="solid"/>
            <w14:bevel/>
          </w14:textOutline>
        </w:rPr>
        <w:t>(磋商文件格式</w:t>
      </w:r>
      <w:r>
        <w:rPr>
          <w:rFonts w:hint="eastAsia" w:ascii="仿宋" w:hAnsi="仿宋" w:eastAsia="仿宋" w:cs="仿宋"/>
          <w:spacing w:val="7"/>
          <w:position w:val="2"/>
          <w:sz w:val="23"/>
          <w:szCs w:val="23"/>
          <w:lang w:val="en-US" w:eastAsia="zh-CN"/>
          <w14:textOutline w14:w="4358" w14:cap="sq" w14:cmpd="sng">
            <w14:solidFill>
              <w14:srgbClr w14:val="000000"/>
            </w14:solidFill>
            <w14:prstDash w14:val="solid"/>
            <w14:bevel/>
          </w14:textOutline>
        </w:rPr>
        <w:t>一</w:t>
      </w:r>
      <w:r>
        <w:rPr>
          <w:rFonts w:hint="eastAsia" w:ascii="仿宋" w:hAnsi="仿宋" w:eastAsia="仿宋" w:cs="仿宋"/>
          <w:spacing w:val="7"/>
          <w:position w:val="2"/>
          <w:sz w:val="23"/>
          <w:szCs w:val="23"/>
          <w:lang w:eastAsia="zh-CN"/>
          <w14:textOutline w14:w="4358" w14:cap="sq" w14:cmpd="sng">
            <w14:solidFill>
              <w14:srgbClr w14:val="000000"/>
            </w14:solidFill>
            <w14:prstDash w14:val="solid"/>
            <w14:bevel/>
          </w14:textOutline>
        </w:rPr>
        <w:t>)</w:t>
      </w:r>
    </w:p>
    <w:p>
      <w:pPr>
        <w:spacing w:line="229" w:lineRule="auto"/>
        <w:ind w:left="1613"/>
        <w:rPr>
          <w:rFonts w:ascii="仿宋" w:hAnsi="仿宋" w:eastAsia="仿宋" w:cs="仿宋"/>
          <w:sz w:val="23"/>
          <w:szCs w:val="23"/>
        </w:rPr>
      </w:pPr>
      <w:r>
        <w:rPr>
          <w:rFonts w:ascii="仿宋" w:hAnsi="仿宋" w:eastAsia="仿宋" w:cs="仿宋"/>
          <w:spacing w:val="-2"/>
          <w:sz w:val="23"/>
          <w:szCs w:val="23"/>
        </w:rPr>
        <w:t xml:space="preserve">项目名称：                    </w:t>
      </w:r>
      <w:r>
        <w:rPr>
          <w:rFonts w:ascii="仿宋" w:hAnsi="仿宋" w:eastAsia="仿宋" w:cs="仿宋"/>
          <w:spacing w:val="-1"/>
          <w:sz w:val="23"/>
          <w:szCs w:val="23"/>
        </w:rPr>
        <w:t xml:space="preserve">  项目编号：</w:t>
      </w:r>
    </w:p>
    <w:p>
      <w:pPr>
        <w:spacing w:before="26" w:line="197" w:lineRule="auto"/>
        <w:ind w:left="1612"/>
        <w:rPr>
          <w:rFonts w:ascii="仿宋" w:hAnsi="仿宋" w:eastAsia="仿宋" w:cs="仿宋"/>
          <w:sz w:val="23"/>
          <w:szCs w:val="23"/>
        </w:rPr>
      </w:pPr>
      <w:r>
        <w:rPr>
          <w:rFonts w:ascii="仿宋" w:hAnsi="仿宋" w:eastAsia="仿宋" w:cs="仿宋"/>
          <w:spacing w:val="8"/>
          <w:sz w:val="23"/>
          <w:szCs w:val="23"/>
        </w:rPr>
        <w:t>报价单位：人民币</w:t>
      </w:r>
      <w:r>
        <w:rPr>
          <w:rFonts w:ascii="仿宋" w:hAnsi="仿宋" w:eastAsia="仿宋" w:cs="仿宋"/>
          <w:spacing w:val="6"/>
          <w:sz w:val="23"/>
          <w:szCs w:val="23"/>
        </w:rPr>
        <w:t>元</w:t>
      </w:r>
    </w:p>
    <w:p>
      <w:pPr>
        <w:spacing w:line="14" w:lineRule="auto"/>
        <w:rPr>
          <w:rFonts w:ascii="Arial"/>
          <w:sz w:val="2"/>
        </w:rPr>
      </w:pPr>
      <w:r>
        <w:rPr>
          <w:rFonts w:ascii="Arial" w:hAnsi="Arial" w:eastAsia="Arial" w:cs="Arial"/>
          <w:sz w:val="2"/>
          <w:szCs w:val="2"/>
        </w:rPr>
        <w:br w:type="column"/>
      </w:r>
    </w:p>
    <w:p>
      <w:pPr>
        <w:spacing w:line="283" w:lineRule="auto"/>
        <w:rPr>
          <w:rFonts w:ascii="Arial"/>
          <w:sz w:val="21"/>
        </w:rPr>
      </w:pPr>
    </w:p>
    <w:p>
      <w:pPr>
        <w:spacing w:before="74" w:line="232" w:lineRule="auto"/>
        <w:rPr>
          <w:rFonts w:ascii="仿宋" w:hAnsi="仿宋" w:eastAsia="仿宋" w:cs="仿宋"/>
          <w:sz w:val="23"/>
          <w:szCs w:val="23"/>
        </w:rPr>
      </w:pPr>
      <w:r>
        <w:rPr>
          <w:rFonts w:ascii="仿宋" w:hAnsi="仿宋" w:eastAsia="仿宋" w:cs="仿宋"/>
          <w:spacing w:val="-2"/>
          <w:sz w:val="23"/>
          <w:szCs w:val="23"/>
        </w:rPr>
        <w:t>包号：</w:t>
      </w:r>
    </w:p>
    <w:p>
      <w:pPr>
        <w:sectPr>
          <w:footerReference r:id="rId19" w:type="default"/>
          <w:pgSz w:w="11906" w:h="16839"/>
          <w:pgMar w:top="1425" w:right="1013" w:bottom="1171" w:left="741" w:header="0" w:footer="992" w:gutter="0"/>
          <w:pgNumType w:fmt="decimal"/>
          <w:cols w:equalWidth="0" w:num="2">
            <w:col w:w="8362" w:space="100"/>
            <w:col w:w="1690"/>
          </w:cols>
        </w:sectPr>
      </w:pPr>
    </w:p>
    <w:p>
      <w:pPr>
        <w:spacing w:line="29" w:lineRule="exact"/>
      </w:pPr>
    </w:p>
    <w:tbl>
      <w:tblPr>
        <w:tblStyle w:val="15"/>
        <w:tblW w:w="10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3"/>
        <w:gridCol w:w="2265"/>
        <w:gridCol w:w="1920"/>
        <w:gridCol w:w="2055"/>
        <w:gridCol w:w="1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0" w:hRule="atLeast"/>
        </w:trPr>
        <w:tc>
          <w:tcPr>
            <w:tcW w:w="2893" w:type="dxa"/>
            <w:tcBorders>
              <w:right w:val="single" w:color="000000" w:sz="6" w:space="0"/>
            </w:tcBorders>
            <w:vAlign w:val="top"/>
          </w:tcPr>
          <w:p>
            <w:pPr>
              <w:spacing w:line="241" w:lineRule="auto"/>
              <w:rPr>
                <w:rFonts w:ascii="Arial"/>
                <w:sz w:val="21"/>
              </w:rPr>
            </w:pPr>
          </w:p>
          <w:p>
            <w:pPr>
              <w:spacing w:before="75" w:line="229" w:lineRule="auto"/>
              <w:ind w:left="564"/>
              <w:rPr>
                <w:rFonts w:ascii="仿宋" w:hAnsi="仿宋" w:eastAsia="仿宋" w:cs="仿宋"/>
                <w:sz w:val="23"/>
                <w:szCs w:val="23"/>
              </w:rPr>
            </w:pPr>
            <w:r>
              <w:rPr>
                <w:rFonts w:ascii="仿宋" w:hAnsi="仿宋" w:eastAsia="仿宋" w:cs="仿宋"/>
                <w:spacing w:val="6"/>
                <w:sz w:val="23"/>
                <w:szCs w:val="23"/>
              </w:rPr>
              <w:t>服务名称</w:t>
            </w:r>
          </w:p>
        </w:tc>
        <w:tc>
          <w:tcPr>
            <w:tcW w:w="2265" w:type="dxa"/>
            <w:tcBorders>
              <w:left w:val="single" w:color="000000" w:sz="6" w:space="0"/>
            </w:tcBorders>
            <w:vAlign w:val="top"/>
          </w:tcPr>
          <w:p>
            <w:pPr>
              <w:rPr>
                <w:rFonts w:ascii="Arial"/>
                <w:sz w:val="21"/>
              </w:rPr>
            </w:pPr>
          </w:p>
          <w:p>
            <w:pPr>
              <w:spacing w:before="75" w:line="231" w:lineRule="auto"/>
              <w:ind w:left="651"/>
              <w:rPr>
                <w:rFonts w:ascii="仿宋" w:hAnsi="仿宋" w:eastAsia="仿宋" w:cs="仿宋"/>
                <w:sz w:val="23"/>
                <w:szCs w:val="23"/>
              </w:rPr>
            </w:pPr>
            <w:r>
              <w:rPr>
                <w:rFonts w:ascii="仿宋" w:hAnsi="仿宋" w:eastAsia="仿宋" w:cs="仿宋"/>
                <w:spacing w:val="6"/>
                <w:sz w:val="23"/>
                <w:szCs w:val="23"/>
              </w:rPr>
              <w:t>磋商总价</w:t>
            </w:r>
          </w:p>
        </w:tc>
        <w:tc>
          <w:tcPr>
            <w:tcW w:w="1920" w:type="dxa"/>
            <w:vAlign w:val="top"/>
          </w:tcPr>
          <w:p>
            <w:pPr>
              <w:spacing w:line="241" w:lineRule="auto"/>
              <w:jc w:val="center"/>
              <w:rPr>
                <w:rFonts w:ascii="Arial"/>
                <w:sz w:val="21"/>
              </w:rPr>
            </w:pPr>
          </w:p>
          <w:p>
            <w:pPr>
              <w:spacing w:before="75" w:line="229" w:lineRule="auto"/>
              <w:ind w:left="346"/>
              <w:jc w:val="both"/>
              <w:rPr>
                <w:rFonts w:ascii="仿宋" w:hAnsi="仿宋" w:eastAsia="仿宋" w:cs="仿宋"/>
                <w:sz w:val="23"/>
                <w:szCs w:val="23"/>
              </w:rPr>
            </w:pPr>
            <w:r>
              <w:rPr>
                <w:rFonts w:ascii="仿宋" w:hAnsi="仿宋" w:eastAsia="仿宋" w:cs="仿宋"/>
                <w:spacing w:val="7"/>
                <w:sz w:val="23"/>
                <w:szCs w:val="23"/>
              </w:rPr>
              <w:t>磋商保证</w:t>
            </w:r>
            <w:r>
              <w:rPr>
                <w:rFonts w:ascii="仿宋" w:hAnsi="仿宋" w:eastAsia="仿宋" w:cs="仿宋"/>
                <w:spacing w:val="6"/>
                <w:sz w:val="23"/>
                <w:szCs w:val="23"/>
              </w:rPr>
              <w:t>金</w:t>
            </w:r>
          </w:p>
        </w:tc>
        <w:tc>
          <w:tcPr>
            <w:tcW w:w="2055" w:type="dxa"/>
            <w:vAlign w:val="top"/>
          </w:tcPr>
          <w:p>
            <w:pPr>
              <w:jc w:val="center"/>
              <w:rPr>
                <w:rFonts w:ascii="Arial"/>
                <w:sz w:val="21"/>
              </w:rPr>
            </w:pPr>
          </w:p>
          <w:p>
            <w:pPr>
              <w:spacing w:before="75" w:line="231" w:lineRule="auto"/>
              <w:ind w:left="306"/>
              <w:jc w:val="center"/>
              <w:rPr>
                <w:rFonts w:ascii="仿宋" w:hAnsi="仿宋" w:eastAsia="仿宋" w:cs="仿宋"/>
                <w:sz w:val="23"/>
                <w:szCs w:val="23"/>
              </w:rPr>
            </w:pPr>
            <w:r>
              <w:rPr>
                <w:rFonts w:ascii="仿宋" w:hAnsi="仿宋" w:eastAsia="仿宋" w:cs="仿宋"/>
                <w:spacing w:val="6"/>
                <w:sz w:val="23"/>
                <w:szCs w:val="23"/>
              </w:rPr>
              <w:t>服务期限</w:t>
            </w:r>
          </w:p>
        </w:tc>
        <w:tc>
          <w:tcPr>
            <w:tcW w:w="1110" w:type="dxa"/>
            <w:tcBorders>
              <w:right w:val="single" w:color="000000" w:sz="6" w:space="0"/>
            </w:tcBorders>
            <w:vAlign w:val="top"/>
          </w:tcPr>
          <w:p>
            <w:pPr>
              <w:rPr>
                <w:rFonts w:ascii="Arial"/>
                <w:sz w:val="21"/>
              </w:rPr>
            </w:pPr>
          </w:p>
          <w:p>
            <w:pPr>
              <w:spacing w:before="75" w:line="233" w:lineRule="auto"/>
              <w:ind w:left="336"/>
              <w:rPr>
                <w:rFonts w:ascii="仿宋" w:hAnsi="仿宋" w:eastAsia="仿宋" w:cs="仿宋"/>
                <w:sz w:val="23"/>
                <w:szCs w:val="23"/>
              </w:rPr>
            </w:pPr>
            <w:r>
              <w:rPr>
                <w:rFonts w:ascii="仿宋" w:hAnsi="仿宋" w:eastAsia="仿宋" w:cs="仿宋"/>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77" w:hRule="atLeast"/>
        </w:trPr>
        <w:tc>
          <w:tcPr>
            <w:tcW w:w="2893" w:type="dxa"/>
            <w:tcBorders>
              <w:right w:val="single" w:color="000000" w:sz="6" w:space="0"/>
            </w:tcBorders>
            <w:vAlign w:val="top"/>
          </w:tcPr>
          <w:p>
            <w:pPr>
              <w:rPr>
                <w:rFonts w:ascii="Arial"/>
                <w:sz w:val="21"/>
              </w:rPr>
            </w:pPr>
          </w:p>
        </w:tc>
        <w:tc>
          <w:tcPr>
            <w:tcW w:w="2265" w:type="dxa"/>
            <w:tcBorders>
              <w:left w:val="single" w:color="000000" w:sz="6" w:space="0"/>
            </w:tcBorders>
            <w:vAlign w:val="top"/>
          </w:tcPr>
          <w:p>
            <w:pPr>
              <w:spacing w:line="242" w:lineRule="auto"/>
              <w:rPr>
                <w:rFonts w:ascii="Arial"/>
                <w:sz w:val="21"/>
              </w:rPr>
            </w:pPr>
          </w:p>
          <w:p>
            <w:pPr>
              <w:spacing w:line="243" w:lineRule="auto"/>
              <w:rPr>
                <w:rFonts w:ascii="Arial"/>
                <w:sz w:val="21"/>
              </w:rPr>
            </w:pPr>
          </w:p>
          <w:p>
            <w:pPr>
              <w:spacing w:before="75" w:line="309" w:lineRule="exact"/>
              <w:ind w:left="19"/>
              <w:rPr>
                <w:rFonts w:ascii="仿宋" w:hAnsi="仿宋" w:eastAsia="仿宋" w:cs="仿宋"/>
                <w:sz w:val="23"/>
                <w:szCs w:val="23"/>
              </w:rPr>
            </w:pPr>
            <w:r>
              <w:rPr>
                <w:rFonts w:ascii="仿宋" w:hAnsi="仿宋" w:eastAsia="仿宋" w:cs="仿宋"/>
                <w:spacing w:val="1"/>
                <w:position w:val="4"/>
                <w:sz w:val="23"/>
                <w:szCs w:val="23"/>
              </w:rPr>
              <w:t>大</w:t>
            </w:r>
            <w:r>
              <w:rPr>
                <w:rFonts w:ascii="仿宋" w:hAnsi="仿宋" w:eastAsia="仿宋" w:cs="仿宋"/>
                <w:position w:val="4"/>
                <w:sz w:val="23"/>
                <w:szCs w:val="23"/>
              </w:rPr>
              <w:t>写：</w:t>
            </w:r>
          </w:p>
          <w:p>
            <w:pPr>
              <w:spacing w:line="232" w:lineRule="auto"/>
              <w:ind w:left="16"/>
              <w:rPr>
                <w:rFonts w:ascii="仿宋" w:hAnsi="仿宋" w:eastAsia="仿宋" w:cs="仿宋"/>
                <w:sz w:val="23"/>
                <w:szCs w:val="23"/>
              </w:rPr>
            </w:pPr>
            <w:r>
              <w:rPr>
                <w:rFonts w:ascii="仿宋" w:hAnsi="仿宋" w:eastAsia="仿宋" w:cs="仿宋"/>
                <w:spacing w:val="2"/>
                <w:sz w:val="23"/>
                <w:szCs w:val="23"/>
              </w:rPr>
              <w:t>小</w:t>
            </w:r>
            <w:r>
              <w:rPr>
                <w:rFonts w:ascii="仿宋" w:hAnsi="仿宋" w:eastAsia="仿宋" w:cs="仿宋"/>
                <w:spacing w:val="1"/>
                <w:sz w:val="23"/>
                <w:szCs w:val="23"/>
              </w:rPr>
              <w:t>写：</w:t>
            </w:r>
          </w:p>
        </w:tc>
        <w:tc>
          <w:tcPr>
            <w:tcW w:w="1920" w:type="dxa"/>
            <w:vAlign w:val="top"/>
          </w:tcPr>
          <w:p>
            <w:pPr>
              <w:rPr>
                <w:rFonts w:ascii="Arial"/>
                <w:sz w:val="21"/>
              </w:rPr>
            </w:pPr>
          </w:p>
        </w:tc>
        <w:tc>
          <w:tcPr>
            <w:tcW w:w="2055" w:type="dxa"/>
            <w:vAlign w:val="top"/>
          </w:tcPr>
          <w:p>
            <w:pPr>
              <w:rPr>
                <w:rFonts w:ascii="Arial"/>
                <w:sz w:val="21"/>
              </w:rPr>
            </w:pPr>
          </w:p>
        </w:tc>
        <w:tc>
          <w:tcPr>
            <w:tcW w:w="1110" w:type="dxa"/>
            <w:tcBorders>
              <w:right w:val="single" w:color="000000" w:sz="6" w:space="0"/>
            </w:tcBorders>
            <w:vAlign w:val="top"/>
          </w:tcPr>
          <w:p>
            <w:pPr>
              <w:rPr>
                <w:rFonts w:ascii="Arial"/>
                <w:sz w:val="21"/>
              </w:rPr>
            </w:pPr>
          </w:p>
        </w:tc>
      </w:tr>
    </w:tbl>
    <w:p>
      <w:pPr>
        <w:spacing w:line="271" w:lineRule="auto"/>
        <w:rPr>
          <w:rFonts w:ascii="Arial"/>
          <w:sz w:val="21"/>
        </w:rPr>
      </w:pPr>
    </w:p>
    <w:p>
      <w:pPr>
        <w:spacing w:before="74" w:line="250" w:lineRule="auto"/>
        <w:ind w:left="1613"/>
        <w:rPr>
          <w:rFonts w:ascii="仿宋" w:hAnsi="仿宋" w:eastAsia="仿宋" w:cs="仿宋"/>
          <w:sz w:val="23"/>
          <w:szCs w:val="23"/>
        </w:rPr>
      </w:pPr>
      <w:r>
        <w:rPr>
          <w:rFonts w:ascii="仿宋" w:hAnsi="仿宋" w:eastAsia="仿宋" w:cs="仿宋"/>
          <w:spacing w:val="7"/>
          <w:sz w:val="23"/>
          <w:szCs w:val="23"/>
        </w:rPr>
        <w:t xml:space="preserve">供应商名称 (电子签章) </w:t>
      </w:r>
      <w:r>
        <w:rPr>
          <w:rFonts w:ascii="仿宋" w:hAnsi="仿宋" w:eastAsia="仿宋" w:cs="仿宋"/>
          <w:spacing w:val="4"/>
          <w:sz w:val="23"/>
          <w:szCs w:val="23"/>
        </w:rPr>
        <w:t>：</w:t>
      </w:r>
      <w:r>
        <w:rPr>
          <w:rFonts w:ascii="仿宋" w:hAnsi="仿宋" w:eastAsia="仿宋" w:cs="仿宋"/>
          <w:sz w:val="23"/>
          <w:szCs w:val="23"/>
          <w:u w:val="single" w:color="auto"/>
        </w:rPr>
        <w:t xml:space="preserve">                         </w:t>
      </w:r>
    </w:p>
    <w:p>
      <w:pPr>
        <w:spacing w:line="231" w:lineRule="auto"/>
        <w:ind w:left="1619"/>
        <w:rPr>
          <w:rFonts w:ascii="仿宋" w:hAnsi="仿宋" w:eastAsia="仿宋" w:cs="仿宋"/>
          <w:sz w:val="23"/>
          <w:szCs w:val="23"/>
        </w:rPr>
      </w:pPr>
      <w:r>
        <w:rPr>
          <w:rFonts w:ascii="仿宋" w:hAnsi="仿宋" w:eastAsia="仿宋" w:cs="仿宋"/>
          <w:spacing w:val="6"/>
          <w:sz w:val="23"/>
          <w:szCs w:val="23"/>
        </w:rPr>
        <w:t>法</w:t>
      </w:r>
      <w:r>
        <w:rPr>
          <w:rFonts w:ascii="仿宋" w:hAnsi="仿宋" w:eastAsia="仿宋" w:cs="仿宋"/>
          <w:spacing w:val="4"/>
          <w:sz w:val="23"/>
          <w:szCs w:val="23"/>
        </w:rPr>
        <w:t>定代表人或委托代理(</w:t>
      </w:r>
      <w:r>
        <w:rPr>
          <w:rFonts w:ascii="仿宋" w:hAnsi="仿宋" w:eastAsia="仿宋" w:cs="仿宋"/>
          <w:sz w:val="23"/>
          <w:szCs w:val="23"/>
        </w:rPr>
        <w:t>CA</w:t>
      </w:r>
      <w:r>
        <w:rPr>
          <w:rFonts w:ascii="仿宋" w:hAnsi="仿宋" w:eastAsia="仿宋" w:cs="仿宋"/>
          <w:spacing w:val="4"/>
          <w:sz w:val="23"/>
          <w:szCs w:val="23"/>
        </w:rPr>
        <w:t xml:space="preserve"> 签字):</w:t>
      </w:r>
      <w:r>
        <w:rPr>
          <w:rFonts w:ascii="仿宋" w:hAnsi="仿宋" w:eastAsia="仿宋" w:cs="仿宋"/>
          <w:sz w:val="23"/>
          <w:szCs w:val="23"/>
          <w:u w:val="single" w:color="auto"/>
        </w:rPr>
        <w:t xml:space="preserve">             </w:t>
      </w:r>
    </w:p>
    <w:p>
      <w:pPr>
        <w:spacing w:line="257" w:lineRule="auto"/>
        <w:rPr>
          <w:rFonts w:ascii="Arial"/>
          <w:sz w:val="21"/>
        </w:rPr>
      </w:pPr>
    </w:p>
    <w:p>
      <w:pPr>
        <w:spacing w:before="76" w:line="238" w:lineRule="auto"/>
        <w:ind w:left="1618"/>
        <w:rPr>
          <w:rFonts w:ascii="仿宋" w:hAnsi="仿宋" w:eastAsia="仿宋" w:cs="仿宋"/>
          <w:sz w:val="23"/>
          <w:szCs w:val="23"/>
        </w:rPr>
      </w:pPr>
      <w:r>
        <w:rPr>
          <w:rFonts w:ascii="仿宋" w:hAnsi="仿宋" w:eastAsia="仿宋" w:cs="仿宋"/>
          <w:spacing w:val="8"/>
          <w:sz w:val="23"/>
          <w:szCs w:val="23"/>
        </w:rPr>
        <w:t>注: 1、此表应按供应商须知的规定装订密封</w:t>
      </w:r>
      <w:r>
        <w:rPr>
          <w:rFonts w:ascii="仿宋" w:hAnsi="仿宋" w:eastAsia="仿宋" w:cs="仿宋"/>
          <w:spacing w:val="4"/>
          <w:sz w:val="23"/>
          <w:szCs w:val="23"/>
        </w:rPr>
        <w:t>。</w:t>
      </w:r>
    </w:p>
    <w:p>
      <w:pPr>
        <w:spacing w:before="15" w:line="309" w:lineRule="exact"/>
        <w:ind w:left="1965"/>
        <w:rPr>
          <w:rFonts w:ascii="仿宋" w:hAnsi="仿宋" w:eastAsia="仿宋" w:cs="仿宋"/>
          <w:sz w:val="23"/>
          <w:szCs w:val="23"/>
        </w:rPr>
      </w:pPr>
      <w:r>
        <w:rPr>
          <w:rFonts w:ascii="仿宋" w:hAnsi="仿宋" w:eastAsia="仿宋" w:cs="仿宋"/>
          <w:spacing w:val="9"/>
          <w:position w:val="2"/>
          <w:sz w:val="23"/>
          <w:szCs w:val="23"/>
        </w:rPr>
        <w:t>2、此表中，磋商总价应和磋商分项报价表的总价相一致</w:t>
      </w:r>
      <w:r>
        <w:rPr>
          <w:rFonts w:ascii="仿宋" w:hAnsi="仿宋" w:eastAsia="仿宋" w:cs="仿宋"/>
          <w:spacing w:val="8"/>
          <w:position w:val="2"/>
          <w:sz w:val="23"/>
          <w:szCs w:val="23"/>
        </w:rPr>
        <w:t>。</w:t>
      </w:r>
    </w:p>
    <w:p>
      <w:pPr>
        <w:spacing w:line="197" w:lineRule="auto"/>
        <w:ind w:left="1967"/>
        <w:rPr>
          <w:rFonts w:ascii="仿宋" w:hAnsi="仿宋" w:eastAsia="仿宋" w:cs="仿宋"/>
          <w:sz w:val="23"/>
          <w:szCs w:val="23"/>
        </w:rPr>
      </w:pPr>
      <w:r>
        <w:rPr>
          <w:rFonts w:ascii="仿宋" w:hAnsi="仿宋" w:eastAsia="仿宋" w:cs="仿宋"/>
          <w:spacing w:val="9"/>
          <w:sz w:val="23"/>
          <w:szCs w:val="23"/>
        </w:rPr>
        <w:t>3、磋商商报价时包含税费等一切与本次项目相关的费用</w:t>
      </w:r>
      <w:r>
        <w:rPr>
          <w:rFonts w:ascii="仿宋" w:hAnsi="仿宋" w:eastAsia="仿宋" w:cs="仿宋"/>
          <w:spacing w:val="6"/>
          <w:sz w:val="23"/>
          <w:szCs w:val="23"/>
        </w:rPr>
        <w:t>。</w:t>
      </w:r>
    </w:p>
    <w:p>
      <w:pPr>
        <w:sectPr>
          <w:type w:val="continuous"/>
          <w:pgSz w:w="11906" w:h="16839"/>
          <w:pgMar w:top="1425" w:right="1013" w:bottom="1171" w:left="741" w:header="0" w:footer="992" w:gutter="0"/>
          <w:pgNumType w:fmt="decimal"/>
          <w:cols w:equalWidth="0" w:num="1">
            <w:col w:w="10152"/>
          </w:cols>
        </w:sectPr>
      </w:pPr>
    </w:p>
    <w:p>
      <w:pPr>
        <w:spacing w:before="48" w:line="231" w:lineRule="auto"/>
        <w:ind w:left="894"/>
        <w:outlineLvl w:val="1"/>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2、法</w:t>
      </w:r>
      <w:r>
        <w:rPr>
          <w:rFonts w:ascii="仿宋" w:hAnsi="仿宋" w:eastAsia="仿宋" w:cs="仿宋"/>
          <w:spacing w:val="2"/>
          <w:sz w:val="23"/>
          <w:szCs w:val="23"/>
          <w14:textOutline w14:w="4358" w14:cap="sq" w14:cmpd="sng">
            <w14:solidFill>
              <w14:srgbClr w14:val="000000"/>
            </w14:solidFill>
            <w14:prstDash w14:val="solid"/>
            <w14:bevel/>
          </w14:textOutline>
        </w:rPr>
        <w:t>人或者其他组织的营业执照等证明文件，自然人的身份证明；</w:t>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74" w:line="232" w:lineRule="auto"/>
        <w:ind w:left="28"/>
        <w:rPr>
          <w:rFonts w:ascii="仿宋" w:hAnsi="仿宋" w:eastAsia="仿宋" w:cs="仿宋"/>
          <w:sz w:val="23"/>
          <w:szCs w:val="23"/>
        </w:rPr>
      </w:pPr>
      <w:r>
        <w:rPr>
          <w:rFonts w:ascii="仿宋" w:hAnsi="仿宋" w:eastAsia="仿宋" w:cs="仿宋"/>
          <w:spacing w:val="16"/>
          <w:sz w:val="23"/>
          <w:szCs w:val="23"/>
        </w:rPr>
        <w:t>说明</w:t>
      </w:r>
      <w:r>
        <w:rPr>
          <w:rFonts w:ascii="仿宋" w:hAnsi="仿宋" w:eastAsia="仿宋" w:cs="仿宋"/>
          <w:spacing w:val="15"/>
          <w:sz w:val="23"/>
          <w:szCs w:val="23"/>
        </w:rPr>
        <w:t>：</w:t>
      </w:r>
      <w:r>
        <w:rPr>
          <w:rFonts w:ascii="仿宋" w:hAnsi="仿宋" w:eastAsia="仿宋" w:cs="仿宋"/>
          <w:spacing w:val="8"/>
          <w:sz w:val="23"/>
          <w:szCs w:val="23"/>
        </w:rPr>
        <w:t>1.提供有效的营业执照复印件，复印件上应加盖本单位章。</w:t>
      </w:r>
    </w:p>
    <w:p>
      <w:pPr>
        <w:spacing w:before="23" w:line="272" w:lineRule="auto"/>
        <w:ind w:left="743" w:right="1399" w:hanging="1"/>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10"/>
          <w:sz w:val="23"/>
          <w:szCs w:val="23"/>
        </w:rPr>
        <w:t>.投标人为自然人的，应提供身份证明的复印件。</w:t>
      </w:r>
      <w:r>
        <w:rPr>
          <w:rFonts w:ascii="仿宋" w:hAnsi="仿宋" w:eastAsia="仿宋" w:cs="仿宋"/>
          <w:sz w:val="23"/>
          <w:szCs w:val="23"/>
        </w:rPr>
        <w:t xml:space="preserve">        </w:t>
      </w:r>
      <w:r>
        <w:rPr>
          <w:rFonts w:ascii="仿宋" w:hAnsi="仿宋" w:eastAsia="仿宋" w:cs="仿宋"/>
          <w:spacing w:val="14"/>
          <w:sz w:val="23"/>
          <w:szCs w:val="23"/>
        </w:rPr>
        <w:t>3.</w:t>
      </w:r>
      <w:r>
        <w:rPr>
          <w:rFonts w:ascii="仿宋" w:hAnsi="仿宋" w:eastAsia="仿宋" w:cs="仿宋"/>
          <w:spacing w:val="13"/>
          <w:sz w:val="23"/>
          <w:szCs w:val="23"/>
        </w:rPr>
        <w:t>联</w:t>
      </w:r>
      <w:r>
        <w:rPr>
          <w:rFonts w:ascii="仿宋" w:hAnsi="仿宋" w:eastAsia="仿宋" w:cs="仿宋"/>
          <w:spacing w:val="7"/>
          <w:sz w:val="23"/>
          <w:szCs w:val="23"/>
        </w:rPr>
        <w:t>合体投标应提供联合体各方满足以上要求的证明文件。</w:t>
      </w:r>
    </w:p>
    <w:p>
      <w:pPr>
        <w:sectPr>
          <w:footerReference r:id="rId20" w:type="default"/>
          <w:pgSz w:w="11906" w:h="16839"/>
          <w:pgMar w:top="1425" w:right="1785" w:bottom="1171" w:left="1785" w:header="0" w:footer="994" w:gutter="0"/>
          <w:pgNumType w:fmt="decimal"/>
          <w:cols w:space="720" w:num="1"/>
        </w:sectPr>
      </w:pPr>
    </w:p>
    <w:p>
      <w:pPr>
        <w:spacing w:line="231" w:lineRule="auto"/>
        <w:jc w:val="center"/>
        <w:rPr>
          <w:rFonts w:ascii="仿宋" w:hAnsi="仿宋" w:eastAsia="仿宋" w:cs="仿宋"/>
          <w:sz w:val="23"/>
          <w:szCs w:val="23"/>
        </w:rPr>
      </w:pPr>
      <w:r>
        <w:pict>
          <v:shape id="_x0000_s1027" o:spid="_x0000_s1027" o:spt="202" type="#_x0000_t202" style="position:absolute;left:0pt;margin-left:196.45pt;margin-top:303.95pt;height:14.4pt;width:148.45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pPr>
                    <w:spacing w:before="20" w:line="228" w:lineRule="auto"/>
                    <w:ind w:left="20"/>
                    <w:rPr>
                      <w:rFonts w:ascii="宋体" w:hAnsi="宋体" w:eastAsia="宋体" w:cs="宋体"/>
                      <w:sz w:val="20"/>
                      <w:szCs w:val="20"/>
                    </w:rPr>
                  </w:pPr>
                  <w:r>
                    <w:rPr>
                      <w:rFonts w:ascii="宋体" w:hAnsi="宋体" w:eastAsia="宋体" w:cs="宋体"/>
                      <w:spacing w:val="11"/>
                      <w:sz w:val="20"/>
                      <w:szCs w:val="20"/>
                    </w:rPr>
                    <w:t>法</w:t>
                  </w:r>
                  <w:r>
                    <w:rPr>
                      <w:rFonts w:ascii="宋体" w:hAnsi="宋体" w:eastAsia="宋体" w:cs="宋体"/>
                      <w:spacing w:val="9"/>
                      <w:sz w:val="20"/>
                      <w:szCs w:val="20"/>
                    </w:rPr>
                    <w:t>定代表人身份证复印件正反面</w:t>
                  </w:r>
                </w:p>
              </w:txbxContent>
            </v:textbox>
          </v:shape>
        </w:pict>
      </w:r>
      <w:r>
        <w:rPr>
          <w:rFonts w:ascii="仿宋" w:hAnsi="仿宋" w:eastAsia="仿宋" w:cs="仿宋"/>
          <w:spacing w:val="15"/>
          <w:position w:val="2"/>
          <w:sz w:val="23"/>
          <w:szCs w:val="23"/>
          <w14:textOutline w14:w="4358" w14:cap="sq" w14:cmpd="sng">
            <w14:solidFill>
              <w14:srgbClr w14:val="000000"/>
            </w14:solidFill>
            <w14:prstDash w14:val="solid"/>
            <w14:bevel/>
          </w14:textOutline>
        </w:rPr>
        <w:t>3</w:t>
      </w:r>
      <w:r>
        <w:rPr>
          <w:rFonts w:ascii="仿宋" w:hAnsi="仿宋" w:eastAsia="仿宋" w:cs="仿宋"/>
          <w:spacing w:val="10"/>
          <w:position w:val="2"/>
          <w:sz w:val="23"/>
          <w:szCs w:val="23"/>
          <w14:textOutline w14:w="4358" w14:cap="sq" w14:cmpd="sng">
            <w14:solidFill>
              <w14:srgbClr w14:val="000000"/>
            </w14:solidFill>
            <w14:prstDash w14:val="solid"/>
            <w14:bevel/>
          </w14:textOutline>
        </w:rPr>
        <w:t>、法定代表人资格证明书或法人授权委托书及被授权人身份证((磋商文件格式</w:t>
      </w:r>
      <w:r>
        <w:rPr>
          <w:rFonts w:hint="eastAsia" w:ascii="仿宋" w:hAnsi="仿宋" w:eastAsia="仿宋" w:cs="仿宋"/>
          <w:spacing w:val="10"/>
          <w:position w:val="2"/>
          <w:sz w:val="23"/>
          <w:szCs w:val="23"/>
          <w:lang w:val="en-US" w:eastAsia="zh-CN"/>
          <w14:textOutline w14:w="4358" w14:cap="sq" w14:cmpd="sng">
            <w14:solidFill>
              <w14:srgbClr w14:val="000000"/>
            </w14:solidFill>
            <w14:prstDash w14:val="solid"/>
            <w14:bevel/>
          </w14:textOutline>
        </w:rPr>
        <w:t>二</w:t>
      </w:r>
      <w:r>
        <w:rPr>
          <w:rFonts w:ascii="仿宋" w:hAnsi="仿宋" w:eastAsia="仿宋" w:cs="仿宋"/>
          <w:spacing w:val="10"/>
          <w:position w:val="2"/>
          <w:sz w:val="23"/>
          <w:szCs w:val="23"/>
          <w14:textOutline w14:w="4358" w14:cap="sq" w14:cmpd="sng">
            <w14:solidFill>
              <w14:srgbClr w14:val="000000"/>
            </w14:solidFill>
            <w14:prstDash w14:val="solid"/>
            <w14:bevel/>
          </w14:textOutline>
        </w:rPr>
        <w:t>)</w:t>
      </w:r>
      <w:r>
        <w:rPr>
          <w:rFonts w:ascii="仿宋" w:hAnsi="仿宋" w:eastAsia="仿宋" w:cs="仿宋"/>
          <w:spacing w:val="-5"/>
          <w:sz w:val="23"/>
          <w:szCs w:val="23"/>
          <w14:textOutline w14:w="4358" w14:cap="sq" w14:cmpd="sng">
            <w14:solidFill>
              <w14:srgbClr w14:val="000000"/>
            </w14:solidFill>
            <w14:prstDash w14:val="solid"/>
            <w14:bevel/>
          </w14:textOutline>
        </w:rPr>
        <w:t>，自然人投标的无需提供)</w:t>
      </w:r>
      <w:r>
        <w:rPr>
          <w:rFonts w:ascii="仿宋" w:hAnsi="仿宋" w:eastAsia="仿宋" w:cs="仿宋"/>
          <w:spacing w:val="-4"/>
          <w:sz w:val="23"/>
          <w:szCs w:val="23"/>
          <w14:textOutline w14:w="4358" w14:cap="sq" w14:cmpd="sng">
            <w14:solidFill>
              <w14:srgbClr w14:val="000000"/>
            </w14:solidFill>
            <w14:prstDash w14:val="solid"/>
            <w14:bevel/>
          </w14:textOutline>
        </w:rPr>
        <w:t>；</w:t>
      </w:r>
    </w:p>
    <w:p>
      <w:pPr>
        <w:spacing w:before="24" w:line="310" w:lineRule="exact"/>
        <w:ind w:left="3183"/>
        <w:outlineLvl w:val="1"/>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3</w:t>
      </w:r>
      <w:r>
        <w:rPr>
          <w:rFonts w:ascii="仿宋" w:hAnsi="仿宋" w:eastAsia="仿宋" w:cs="仿宋"/>
          <w:spacing w:val="8"/>
          <w:position w:val="2"/>
          <w:sz w:val="23"/>
          <w:szCs w:val="23"/>
          <w14:textOutline w14:w="4358" w14:cap="sq" w14:cmpd="sng">
            <w14:solidFill>
              <w14:srgbClr w14:val="000000"/>
            </w14:solidFill>
            <w14:prstDash w14:val="solid"/>
            <w14:bevel/>
          </w14:textOutline>
        </w:rPr>
        <w:t>.1法定代表人身份证明</w:t>
      </w:r>
    </w:p>
    <w:p>
      <w:pPr>
        <w:spacing w:line="231" w:lineRule="auto"/>
        <w:jc w:val="right"/>
        <w:rPr>
          <w:rFonts w:ascii="仿宋" w:hAnsi="仿宋" w:eastAsia="仿宋" w:cs="仿宋"/>
          <w:sz w:val="23"/>
          <w:szCs w:val="23"/>
        </w:rPr>
      </w:pPr>
      <w:r>
        <w:rPr>
          <w:rFonts w:ascii="仿宋" w:hAnsi="仿宋" w:eastAsia="仿宋" w:cs="仿宋"/>
          <w:spacing w:val="6"/>
          <w:sz w:val="23"/>
          <w:szCs w:val="23"/>
        </w:rPr>
        <w:t>同志，</w:t>
      </w:r>
      <w:r>
        <w:rPr>
          <w:rFonts w:ascii="仿宋" w:hAnsi="仿宋" w:eastAsia="仿宋" w:cs="仿宋"/>
          <w:spacing w:val="5"/>
          <w:sz w:val="23"/>
          <w:szCs w:val="23"/>
        </w:rPr>
        <w:t>现</w:t>
      </w:r>
      <w:r>
        <w:rPr>
          <w:rFonts w:ascii="仿宋" w:hAnsi="仿宋" w:eastAsia="仿宋" w:cs="仿宋"/>
          <w:spacing w:val="3"/>
          <w:sz w:val="23"/>
          <w:szCs w:val="23"/>
        </w:rPr>
        <w:t>任我单位          职务，为法定代表人，特此证明。</w:t>
      </w:r>
    </w:p>
    <w:p>
      <w:pPr>
        <w:spacing w:before="24" w:line="229" w:lineRule="auto"/>
        <w:ind w:left="273"/>
        <w:rPr>
          <w:rFonts w:ascii="仿宋" w:hAnsi="仿宋" w:eastAsia="仿宋" w:cs="仿宋"/>
          <w:sz w:val="23"/>
          <w:szCs w:val="23"/>
        </w:rPr>
      </w:pPr>
      <w:r>
        <w:rPr>
          <w:rFonts w:ascii="仿宋" w:hAnsi="仿宋" w:eastAsia="仿宋" w:cs="仿宋"/>
          <w:spacing w:val="-6"/>
          <w:sz w:val="23"/>
          <w:szCs w:val="23"/>
        </w:rPr>
        <w:t>签发</w:t>
      </w:r>
      <w:r>
        <w:rPr>
          <w:rFonts w:ascii="仿宋" w:hAnsi="仿宋" w:eastAsia="仿宋" w:cs="仿宋"/>
          <w:spacing w:val="-5"/>
          <w:sz w:val="23"/>
          <w:szCs w:val="23"/>
        </w:rPr>
        <w:t>日</w:t>
      </w:r>
      <w:r>
        <w:rPr>
          <w:rFonts w:ascii="仿宋" w:hAnsi="仿宋" w:eastAsia="仿宋" w:cs="仿宋"/>
          <w:spacing w:val="-3"/>
          <w:sz w:val="23"/>
          <w:szCs w:val="23"/>
        </w:rPr>
        <w:t>期：                    单位：</w:t>
      </w:r>
    </w:p>
    <w:p>
      <w:pPr>
        <w:spacing w:before="26" w:line="231" w:lineRule="auto"/>
        <w:ind w:left="277"/>
        <w:rPr>
          <w:rFonts w:ascii="仿宋" w:hAnsi="仿宋" w:eastAsia="仿宋" w:cs="仿宋"/>
          <w:sz w:val="23"/>
          <w:szCs w:val="23"/>
        </w:rPr>
      </w:pPr>
      <w:r>
        <w:rPr>
          <w:rFonts w:ascii="仿宋" w:hAnsi="仿宋" w:eastAsia="仿宋" w:cs="仿宋"/>
          <w:spacing w:val="-8"/>
          <w:sz w:val="23"/>
          <w:szCs w:val="23"/>
        </w:rPr>
        <w:t xml:space="preserve">附：代表人性别： </w:t>
      </w:r>
      <w:r>
        <w:rPr>
          <w:rFonts w:ascii="仿宋" w:hAnsi="仿宋" w:eastAsia="仿宋" w:cs="仿宋"/>
          <w:spacing w:val="-4"/>
          <w:sz w:val="23"/>
          <w:szCs w:val="23"/>
        </w:rPr>
        <w:t xml:space="preserve">             年龄：             身份证号码：</w:t>
      </w:r>
    </w:p>
    <w:p>
      <w:pPr>
        <w:spacing w:before="22" w:line="231" w:lineRule="auto"/>
        <w:ind w:left="264"/>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系电话：</w:t>
      </w:r>
    </w:p>
    <w:p>
      <w:pPr>
        <w:spacing w:before="25" w:line="228" w:lineRule="auto"/>
        <w:ind w:left="274"/>
        <w:rPr>
          <w:rFonts w:ascii="仿宋" w:hAnsi="仿宋" w:eastAsia="仿宋" w:cs="仿宋"/>
          <w:sz w:val="23"/>
          <w:szCs w:val="23"/>
        </w:rPr>
      </w:pPr>
      <w:r>
        <w:rPr>
          <w:rFonts w:ascii="仿宋" w:hAnsi="仿宋" w:eastAsia="仿宋" w:cs="仿宋"/>
          <w:spacing w:val="-4"/>
          <w:sz w:val="23"/>
          <w:szCs w:val="23"/>
        </w:rPr>
        <w:t xml:space="preserve">营业执照号码： </w:t>
      </w:r>
      <w:r>
        <w:rPr>
          <w:rFonts w:ascii="仿宋" w:hAnsi="仿宋" w:eastAsia="仿宋" w:cs="仿宋"/>
          <w:spacing w:val="-3"/>
          <w:sz w:val="23"/>
          <w:szCs w:val="23"/>
        </w:rPr>
        <w:t xml:space="preserve"> </w:t>
      </w:r>
      <w:r>
        <w:rPr>
          <w:rFonts w:ascii="仿宋" w:hAnsi="仿宋" w:eastAsia="仿宋" w:cs="仿宋"/>
          <w:spacing w:val="-2"/>
          <w:sz w:val="23"/>
          <w:szCs w:val="23"/>
        </w:rPr>
        <w:t xml:space="preserve">              经济性质：</w:t>
      </w:r>
    </w:p>
    <w:p>
      <w:pPr>
        <w:spacing w:before="27" w:line="232" w:lineRule="auto"/>
        <w:ind w:left="28"/>
        <w:rPr>
          <w:rFonts w:ascii="仿宋" w:hAnsi="仿宋" w:eastAsia="仿宋" w:cs="仿宋"/>
          <w:sz w:val="23"/>
          <w:szCs w:val="23"/>
        </w:rPr>
      </w:pPr>
      <w:r>
        <w:rPr>
          <w:rFonts w:ascii="仿宋" w:hAnsi="仿宋" w:eastAsia="仿宋" w:cs="仿宋"/>
          <w:spacing w:val="1"/>
          <w:sz w:val="23"/>
          <w:szCs w:val="23"/>
        </w:rPr>
        <w:t>说明：</w:t>
      </w:r>
    </w:p>
    <w:p>
      <w:pPr>
        <w:spacing w:before="20" w:line="231" w:lineRule="auto"/>
        <w:ind w:left="27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、法定代表人为企业事业单位、 国家机关、社会团体的主要行政负责人。</w:t>
      </w:r>
    </w:p>
    <w:p>
      <w:pPr>
        <w:spacing w:before="26"/>
        <w:ind w:left="301" w:right="2551" w:hanging="39"/>
        <w:rPr>
          <w:rFonts w:ascii="仿宋" w:hAnsi="仿宋" w:eastAsia="仿宋" w:cs="仿宋"/>
          <w:sz w:val="23"/>
          <w:szCs w:val="23"/>
        </w:rPr>
      </w:pPr>
      <w:r>
        <w:rPr>
          <w:rFonts w:ascii="仿宋" w:hAnsi="仿宋" w:eastAsia="仿宋" w:cs="仿宋"/>
          <w:spacing w:val="3"/>
          <w:sz w:val="23"/>
          <w:szCs w:val="23"/>
        </w:rPr>
        <w:t>2、 内容必须填写真实、清楚、涂改无效，不得转</w:t>
      </w:r>
      <w:r>
        <w:rPr>
          <w:rFonts w:ascii="仿宋" w:hAnsi="仿宋" w:eastAsia="仿宋" w:cs="仿宋"/>
          <w:spacing w:val="2"/>
          <w:sz w:val="23"/>
          <w:szCs w:val="23"/>
        </w:rPr>
        <w:t>让</w:t>
      </w:r>
      <w:r>
        <w:rPr>
          <w:rFonts w:ascii="仿宋" w:hAnsi="仿宋" w:eastAsia="仿宋" w:cs="仿宋"/>
          <w:sz w:val="23"/>
          <w:szCs w:val="23"/>
        </w:rPr>
        <w:t xml:space="preserve">。 </w:t>
      </w:r>
      <w:r>
        <w:rPr>
          <w:rFonts w:ascii="仿宋" w:hAnsi="仿宋" w:eastAsia="仿宋" w:cs="仿宋"/>
          <w:spacing w:val="7"/>
          <w:sz w:val="23"/>
          <w:szCs w:val="23"/>
        </w:rPr>
        <w:t>(为避免废标，请供应商务必提供本附件</w:t>
      </w:r>
      <w:r>
        <w:rPr>
          <w:rFonts w:ascii="仿宋" w:hAnsi="仿宋" w:eastAsia="仿宋" w:cs="仿宋"/>
          <w:spacing w:val="3"/>
          <w:sz w:val="23"/>
          <w:szCs w:val="23"/>
        </w:rPr>
        <w:t>)</w:t>
      </w: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76" w:line="624" w:lineRule="exact"/>
        <w:ind w:left="813"/>
        <w:rPr>
          <w:rFonts w:ascii="仿宋" w:hAnsi="仿宋" w:eastAsia="仿宋" w:cs="仿宋"/>
          <w:sz w:val="23"/>
          <w:szCs w:val="23"/>
        </w:rPr>
      </w:pPr>
      <w:r>
        <w:drawing>
          <wp:anchor distT="0" distB="0" distL="0" distR="0" simplePos="0" relativeHeight="251662336" behindDoc="0" locked="0" layoutInCell="1" allowOverlap="1">
            <wp:simplePos x="0" y="0"/>
            <wp:positionH relativeFrom="column">
              <wp:posOffset>156210</wp:posOffset>
            </wp:positionH>
            <wp:positionV relativeFrom="paragraph">
              <wp:posOffset>-758190</wp:posOffset>
            </wp:positionV>
            <wp:extent cx="4291330" cy="138493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59"/>
                    <a:stretch>
                      <a:fillRect/>
                    </a:stretch>
                  </pic:blipFill>
                  <pic:spPr>
                    <a:xfrm>
                      <a:off x="0" y="0"/>
                      <a:ext cx="4291329" cy="1384935"/>
                    </a:xfrm>
                    <a:prstGeom prst="rect">
                      <a:avLst/>
                    </a:prstGeom>
                  </pic:spPr>
                </pic:pic>
              </a:graphicData>
            </a:graphic>
          </wp:anchor>
        </w:drawing>
      </w:r>
      <w:r>
        <w:rPr>
          <w:rFonts w:ascii="仿宋" w:hAnsi="仿宋" w:eastAsia="仿宋" w:cs="仿宋"/>
          <w:spacing w:val="9"/>
          <w:position w:val="29"/>
          <w:sz w:val="23"/>
          <w:szCs w:val="23"/>
        </w:rPr>
        <w:t>供</w:t>
      </w:r>
      <w:r>
        <w:rPr>
          <w:rFonts w:ascii="仿宋" w:hAnsi="仿宋" w:eastAsia="仿宋" w:cs="仿宋"/>
          <w:spacing w:val="5"/>
          <w:position w:val="29"/>
          <w:sz w:val="23"/>
          <w:szCs w:val="23"/>
        </w:rPr>
        <w:t>应商 (盖章) ：</w:t>
      </w:r>
    </w:p>
    <w:p>
      <w:pPr>
        <w:spacing w:before="1" w:line="230" w:lineRule="auto"/>
        <w:ind w:left="820"/>
        <w:rPr>
          <w:rFonts w:ascii="仿宋" w:hAnsi="仿宋" w:eastAsia="仿宋" w:cs="仿宋"/>
          <w:sz w:val="23"/>
          <w:szCs w:val="23"/>
        </w:rPr>
      </w:pPr>
      <w:r>
        <w:rPr>
          <w:rFonts w:ascii="仿宋" w:hAnsi="仿宋" w:eastAsia="仿宋" w:cs="仿宋"/>
          <w:spacing w:val="10"/>
          <w:sz w:val="23"/>
          <w:szCs w:val="23"/>
        </w:rPr>
        <w:t>法</w:t>
      </w:r>
      <w:r>
        <w:rPr>
          <w:rFonts w:ascii="仿宋" w:hAnsi="仿宋" w:eastAsia="仿宋" w:cs="仿宋"/>
          <w:spacing w:val="6"/>
          <w:sz w:val="23"/>
          <w:szCs w:val="23"/>
        </w:rPr>
        <w:t>定</w:t>
      </w:r>
      <w:r>
        <w:rPr>
          <w:rFonts w:ascii="仿宋" w:hAnsi="仿宋" w:eastAsia="仿宋" w:cs="仿宋"/>
          <w:spacing w:val="5"/>
          <w:sz w:val="23"/>
          <w:szCs w:val="23"/>
        </w:rPr>
        <w:t>代表人(签/章)：</w:t>
      </w:r>
    </w:p>
    <w:p>
      <w:pPr>
        <w:spacing w:line="283" w:lineRule="auto"/>
        <w:rPr>
          <w:rFonts w:ascii="Arial"/>
          <w:sz w:val="21"/>
        </w:rPr>
      </w:pPr>
    </w:p>
    <w:p>
      <w:pPr>
        <w:spacing w:line="284" w:lineRule="auto"/>
        <w:rPr>
          <w:rFonts w:ascii="Arial"/>
          <w:sz w:val="21"/>
        </w:rPr>
      </w:pPr>
    </w:p>
    <w:p>
      <w:pPr>
        <w:spacing w:before="75" w:line="231" w:lineRule="auto"/>
        <w:ind w:left="806"/>
        <w:rPr>
          <w:rFonts w:ascii="仿宋" w:hAnsi="仿宋" w:eastAsia="仿宋" w:cs="仿宋"/>
          <w:sz w:val="23"/>
          <w:szCs w:val="23"/>
        </w:rPr>
      </w:pPr>
      <w:r>
        <w:rPr>
          <w:rFonts w:ascii="仿宋" w:hAnsi="仿宋" w:eastAsia="仿宋" w:cs="仿宋"/>
          <w:spacing w:val="7"/>
          <w:sz w:val="23"/>
          <w:szCs w:val="23"/>
        </w:rPr>
        <w:t>供应商(电子签章)</w:t>
      </w:r>
      <w:r>
        <w:rPr>
          <w:rFonts w:ascii="仿宋" w:hAnsi="仿宋" w:eastAsia="仿宋" w:cs="仿宋"/>
          <w:spacing w:val="5"/>
          <w:sz w:val="23"/>
          <w:szCs w:val="23"/>
        </w:rPr>
        <w:t>:</w:t>
      </w:r>
      <w:r>
        <w:rPr>
          <w:rFonts w:ascii="仿宋" w:hAnsi="仿宋" w:eastAsia="仿宋" w:cs="仿宋"/>
          <w:sz w:val="23"/>
          <w:szCs w:val="23"/>
          <w:u w:val="single" w:color="auto"/>
        </w:rPr>
        <w:t xml:space="preserve">                      </w:t>
      </w:r>
    </w:p>
    <w:p>
      <w:pPr>
        <w:spacing w:line="258" w:lineRule="auto"/>
        <w:rPr>
          <w:rFonts w:ascii="Arial"/>
          <w:sz w:val="21"/>
        </w:rPr>
      </w:pPr>
    </w:p>
    <w:p>
      <w:pPr>
        <w:spacing w:before="75" w:line="231" w:lineRule="auto"/>
        <w:ind w:left="862"/>
        <w:rPr>
          <w:rFonts w:ascii="仿宋" w:hAnsi="仿宋" w:eastAsia="仿宋" w:cs="仿宋"/>
          <w:sz w:val="23"/>
          <w:szCs w:val="23"/>
        </w:rPr>
      </w:pPr>
      <w:r>
        <w:rPr>
          <w:rFonts w:ascii="仿宋" w:hAnsi="仿宋" w:eastAsia="仿宋" w:cs="仿宋"/>
          <w:spacing w:val="-17"/>
          <w:sz w:val="23"/>
          <w:szCs w:val="23"/>
        </w:rPr>
        <w:t>日</w:t>
      </w:r>
      <w:r>
        <w:rPr>
          <w:rFonts w:ascii="仿宋" w:hAnsi="仿宋" w:eastAsia="仿宋" w:cs="仿宋"/>
          <w:spacing w:val="-15"/>
          <w:sz w:val="23"/>
          <w:szCs w:val="23"/>
        </w:rPr>
        <w:t>期：</w:t>
      </w:r>
    </w:p>
    <w:p>
      <w:pPr>
        <w:spacing w:line="283" w:lineRule="auto"/>
        <w:rPr>
          <w:rFonts w:ascii="Arial"/>
          <w:sz w:val="21"/>
        </w:rPr>
      </w:pPr>
    </w:p>
    <w:p>
      <w:pPr>
        <w:spacing w:line="284" w:lineRule="auto"/>
        <w:rPr>
          <w:rFonts w:ascii="Arial"/>
          <w:sz w:val="21"/>
        </w:rPr>
      </w:pPr>
    </w:p>
    <w:p>
      <w:pPr>
        <w:spacing w:before="75" w:line="232" w:lineRule="auto"/>
        <w:ind w:left="28"/>
        <w:rPr>
          <w:rFonts w:ascii="仿宋" w:hAnsi="仿宋" w:eastAsia="仿宋" w:cs="仿宋"/>
          <w:sz w:val="23"/>
          <w:szCs w:val="23"/>
        </w:rPr>
      </w:pPr>
      <w:r>
        <w:rPr>
          <w:rFonts w:ascii="仿宋" w:hAnsi="仿宋" w:eastAsia="仿宋" w:cs="仿宋"/>
          <w:spacing w:val="9"/>
          <w:sz w:val="23"/>
          <w:szCs w:val="23"/>
        </w:rPr>
        <w:t>说明：</w:t>
      </w:r>
      <w:r>
        <w:rPr>
          <w:rFonts w:hint="eastAsia" w:ascii="仿宋" w:hAnsi="仿宋" w:eastAsia="仿宋" w:cs="仿宋"/>
          <w:spacing w:val="12"/>
          <w:sz w:val="23"/>
          <w:szCs w:val="23"/>
          <w:lang w:val="en-US" w:eastAsia="zh-CN"/>
        </w:rPr>
        <w:t>1</w:t>
      </w:r>
      <w:r>
        <w:rPr>
          <w:rFonts w:ascii="仿宋" w:hAnsi="仿宋" w:eastAsia="仿宋" w:cs="仿宋"/>
          <w:spacing w:val="10"/>
          <w:sz w:val="23"/>
          <w:szCs w:val="23"/>
        </w:rPr>
        <w:t>.供应商为自然人的，应提供身份证明的复印件。</w:t>
      </w:r>
      <w:r>
        <w:rPr>
          <w:rFonts w:ascii="仿宋" w:hAnsi="仿宋" w:eastAsia="仿宋" w:cs="仿宋"/>
          <w:sz w:val="23"/>
          <w:szCs w:val="23"/>
        </w:rPr>
        <w:t xml:space="preserve">       </w:t>
      </w:r>
    </w:p>
    <w:p>
      <w:pPr>
        <w:spacing w:before="75" w:line="232" w:lineRule="auto"/>
        <w:ind w:firstLine="774" w:firstLineChars="300"/>
        <w:rPr>
          <w:rFonts w:ascii="仿宋" w:hAnsi="仿宋" w:eastAsia="仿宋" w:cs="仿宋"/>
          <w:sz w:val="23"/>
          <w:szCs w:val="23"/>
        </w:rPr>
      </w:pPr>
      <w:r>
        <w:rPr>
          <w:rFonts w:hint="eastAsia" w:ascii="仿宋" w:hAnsi="仿宋" w:eastAsia="仿宋" w:cs="仿宋"/>
          <w:spacing w:val="14"/>
          <w:sz w:val="23"/>
          <w:szCs w:val="23"/>
          <w:lang w:val="en-US" w:eastAsia="zh-CN"/>
        </w:rPr>
        <w:t>2</w:t>
      </w:r>
      <w:r>
        <w:rPr>
          <w:rFonts w:ascii="仿宋" w:hAnsi="仿宋" w:eastAsia="仿宋" w:cs="仿宋"/>
          <w:spacing w:val="14"/>
          <w:sz w:val="23"/>
          <w:szCs w:val="23"/>
        </w:rPr>
        <w:t>.</w:t>
      </w:r>
      <w:r>
        <w:rPr>
          <w:rFonts w:ascii="仿宋" w:hAnsi="仿宋" w:eastAsia="仿宋" w:cs="仿宋"/>
          <w:spacing w:val="13"/>
          <w:sz w:val="23"/>
          <w:szCs w:val="23"/>
        </w:rPr>
        <w:t>联</w:t>
      </w:r>
      <w:r>
        <w:rPr>
          <w:rFonts w:ascii="仿宋" w:hAnsi="仿宋" w:eastAsia="仿宋" w:cs="仿宋"/>
          <w:spacing w:val="7"/>
          <w:sz w:val="23"/>
          <w:szCs w:val="23"/>
        </w:rPr>
        <w:t>合体磋商应提供联合体各方满足以上要求的证明文件。</w:t>
      </w:r>
    </w:p>
    <w:p>
      <w:pPr>
        <w:sectPr>
          <w:footerReference r:id="rId21" w:type="default"/>
          <w:pgSz w:w="11906" w:h="16839"/>
          <w:pgMar w:top="1425" w:right="1714" w:bottom="1171" w:left="1785" w:header="0" w:footer="992" w:gutter="0"/>
          <w:pgNumType w:fmt="decimal"/>
          <w:cols w:space="720" w:num="1"/>
        </w:sectPr>
      </w:pPr>
    </w:p>
    <w:p>
      <w:pPr>
        <w:spacing w:line="279" w:lineRule="auto"/>
        <w:rPr>
          <w:rFonts w:ascii="Arial"/>
          <w:sz w:val="21"/>
        </w:rPr>
      </w:pPr>
    </w:p>
    <w:p>
      <w:pPr>
        <w:spacing w:before="74" w:line="311" w:lineRule="exact"/>
        <w:ind w:left="3063"/>
        <w:outlineLvl w:val="1"/>
        <w:rPr>
          <w:rFonts w:ascii="仿宋" w:hAnsi="仿宋" w:eastAsia="仿宋" w:cs="仿宋"/>
          <w:sz w:val="23"/>
          <w:szCs w:val="23"/>
        </w:rPr>
      </w:pPr>
      <w:r>
        <w:rPr>
          <w:rFonts w:ascii="仿宋" w:hAnsi="仿宋" w:eastAsia="仿宋" w:cs="仿宋"/>
          <w:spacing w:val="16"/>
          <w:position w:val="2"/>
          <w:sz w:val="23"/>
          <w:szCs w:val="23"/>
          <w14:textOutline w14:w="4358" w14:cap="sq" w14:cmpd="sng">
            <w14:solidFill>
              <w14:srgbClr w14:val="000000"/>
            </w14:solidFill>
            <w14:prstDash w14:val="solid"/>
            <w14:bevel/>
          </w14:textOutline>
        </w:rPr>
        <w:t>3</w:t>
      </w:r>
      <w:r>
        <w:rPr>
          <w:rFonts w:ascii="仿宋" w:hAnsi="仿宋" w:eastAsia="仿宋" w:cs="仿宋"/>
          <w:spacing w:val="9"/>
          <w:position w:val="2"/>
          <w:sz w:val="23"/>
          <w:szCs w:val="23"/>
          <w14:textOutline w14:w="4358" w14:cap="sq" w14:cmpd="sng">
            <w14:solidFill>
              <w14:srgbClr w14:val="000000"/>
            </w14:solidFill>
            <w14:prstDash w14:val="solid"/>
            <w14:bevel/>
          </w14:textOutline>
        </w:rPr>
        <w:t>.</w:t>
      </w:r>
      <w:r>
        <w:rPr>
          <w:rFonts w:ascii="仿宋" w:hAnsi="仿宋" w:eastAsia="仿宋" w:cs="仿宋"/>
          <w:spacing w:val="8"/>
          <w:position w:val="2"/>
          <w:sz w:val="23"/>
          <w:szCs w:val="23"/>
          <w14:textOutline w14:w="4358" w14:cap="sq" w14:cmpd="sng">
            <w14:solidFill>
              <w14:srgbClr w14:val="000000"/>
            </w14:solidFill>
            <w14:prstDash w14:val="solid"/>
            <w14:bevel/>
          </w14:textOutline>
        </w:rPr>
        <w:t>2法定代表人授权委托书</w:t>
      </w:r>
    </w:p>
    <w:p>
      <w:pPr>
        <w:tabs>
          <w:tab w:val="left" w:pos="146"/>
        </w:tabs>
        <w:spacing w:before="310" w:line="250" w:lineRule="auto"/>
        <w:ind w:left="28" w:right="11" w:firstLine="480"/>
        <w:rPr>
          <w:rFonts w:ascii="仿宋" w:hAnsi="仿宋" w:eastAsia="仿宋" w:cs="仿宋"/>
          <w:sz w:val="23"/>
          <w:szCs w:val="23"/>
        </w:rPr>
      </w:pPr>
      <w:r>
        <w:rPr>
          <w:rFonts w:ascii="仿宋" w:hAnsi="仿宋" w:eastAsia="仿宋" w:cs="仿宋"/>
          <w:spacing w:val="8"/>
          <w:sz w:val="23"/>
          <w:szCs w:val="23"/>
        </w:rPr>
        <w:t>本</w:t>
      </w:r>
      <w:r>
        <w:rPr>
          <w:rFonts w:ascii="仿宋" w:hAnsi="仿宋" w:eastAsia="仿宋" w:cs="仿宋"/>
          <w:spacing w:val="6"/>
          <w:sz w:val="23"/>
          <w:szCs w:val="23"/>
        </w:rPr>
        <w:t>授权书声明：注册于 (国家或地区的名称) 的 (供应商) 的在下面签字的</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12"/>
          <w:sz w:val="23"/>
          <w:szCs w:val="23"/>
        </w:rPr>
        <w:t>(</w:t>
      </w:r>
      <w:r>
        <w:rPr>
          <w:rFonts w:ascii="仿宋" w:hAnsi="仿宋" w:eastAsia="仿宋" w:cs="仿宋"/>
          <w:spacing w:val="6"/>
          <w:sz w:val="23"/>
          <w:szCs w:val="23"/>
        </w:rPr>
        <w:t>法人代表姓名、职务) 代表我单位授权 (单位名称) 的在下面签字的 (被授权</w:t>
      </w:r>
      <w:r>
        <w:rPr>
          <w:rFonts w:ascii="仿宋" w:hAnsi="仿宋" w:eastAsia="仿宋" w:cs="仿宋"/>
          <w:sz w:val="23"/>
          <w:szCs w:val="23"/>
        </w:rPr>
        <w:t xml:space="preserve"> </w:t>
      </w:r>
      <w:r>
        <w:rPr>
          <w:rFonts w:ascii="仿宋" w:hAnsi="仿宋" w:eastAsia="仿宋" w:cs="仿宋"/>
          <w:spacing w:val="12"/>
          <w:sz w:val="23"/>
          <w:szCs w:val="23"/>
        </w:rPr>
        <w:t>人的</w:t>
      </w:r>
      <w:r>
        <w:rPr>
          <w:rFonts w:ascii="仿宋" w:hAnsi="仿宋" w:eastAsia="仿宋" w:cs="仿宋"/>
          <w:spacing w:val="10"/>
          <w:sz w:val="23"/>
          <w:szCs w:val="23"/>
        </w:rPr>
        <w:t>姓</w:t>
      </w:r>
      <w:r>
        <w:rPr>
          <w:rFonts w:ascii="仿宋" w:hAnsi="仿宋" w:eastAsia="仿宋" w:cs="仿宋"/>
          <w:spacing w:val="6"/>
          <w:sz w:val="23"/>
          <w:szCs w:val="23"/>
        </w:rPr>
        <w:t>名、职务) 为我单位的合法代理人，就 (项目名称) 的磋商，以我单位名</w:t>
      </w:r>
      <w:r>
        <w:rPr>
          <w:rFonts w:ascii="仿宋" w:hAnsi="仿宋" w:eastAsia="仿宋" w:cs="仿宋"/>
          <w:sz w:val="23"/>
          <w:szCs w:val="23"/>
        </w:rPr>
        <w:t xml:space="preserve"> </w:t>
      </w:r>
      <w:r>
        <w:rPr>
          <w:rFonts w:ascii="仿宋" w:hAnsi="仿宋" w:eastAsia="仿宋" w:cs="仿宋"/>
          <w:spacing w:val="8"/>
          <w:sz w:val="23"/>
          <w:szCs w:val="23"/>
        </w:rPr>
        <w:t>义处理一切与之有关的事务</w:t>
      </w:r>
      <w:r>
        <w:rPr>
          <w:rFonts w:ascii="仿宋" w:hAnsi="仿宋" w:eastAsia="仿宋" w:cs="仿宋"/>
          <w:spacing w:val="7"/>
          <w:sz w:val="23"/>
          <w:szCs w:val="23"/>
        </w:rPr>
        <w:t>。</w:t>
      </w:r>
    </w:p>
    <w:p>
      <w:pPr>
        <w:spacing w:line="230" w:lineRule="auto"/>
        <w:ind w:left="568"/>
        <w:rPr>
          <w:rFonts w:ascii="仿宋" w:hAnsi="仿宋" w:eastAsia="仿宋" w:cs="仿宋"/>
          <w:sz w:val="23"/>
          <w:szCs w:val="23"/>
        </w:rPr>
      </w:pPr>
      <w:r>
        <w:rPr>
          <w:rFonts w:ascii="仿宋" w:hAnsi="仿宋" w:eastAsia="仿宋" w:cs="仿宋"/>
          <w:spacing w:val="12"/>
          <w:sz w:val="23"/>
          <w:szCs w:val="23"/>
        </w:rPr>
        <w:t>本授权</w:t>
      </w:r>
      <w:r>
        <w:rPr>
          <w:rFonts w:ascii="仿宋" w:hAnsi="仿宋" w:eastAsia="仿宋" w:cs="仿宋"/>
          <w:spacing w:val="7"/>
          <w:sz w:val="23"/>
          <w:szCs w:val="23"/>
        </w:rPr>
        <w:t>书</w:t>
      </w:r>
      <w:r>
        <w:rPr>
          <w:rFonts w:ascii="仿宋" w:hAnsi="仿宋" w:eastAsia="仿宋" w:cs="仿宋"/>
          <w:spacing w:val="6"/>
          <w:sz w:val="23"/>
          <w:szCs w:val="23"/>
        </w:rPr>
        <w:t>于           年     月     日签字生效,特此声明。</w:t>
      </w:r>
    </w:p>
    <w:p>
      <w:pPr>
        <w:spacing w:before="195" w:line="2229" w:lineRule="exact"/>
        <w:ind w:firstLine="36"/>
        <w:textAlignment w:val="center"/>
      </w:pPr>
      <w:r>
        <w:pict>
          <v:group id="_x0000_s1028" o:spid="_x0000_s1028" o:spt="203" style="height:111.5pt;width:364.4pt;" coordsize="7287,2230">
            <o:lock v:ext="edit"/>
            <v:shape id="_x0000_s1029" o:spid="_x0000_s1029" o:spt="75" type="#_x0000_t75" style="position:absolute;left:0;top:0;height:2230;width:7287;" filled="f" stroked="f" coordsize="21600,21600">
              <v:path/>
              <v:fill on="f" focussize="0,0"/>
              <v:stroke on="f"/>
              <v:imagedata r:id="rId60" o:title=""/>
              <o:lock v:ext="edit" aspectratio="t"/>
            </v:shape>
            <v:shape id="_x0000_s1030" o:spid="_x0000_s1030" o:spt="202" type="#_x0000_t202" style="position:absolute;left:-20;top:-20;height:2306;width:7327;" filled="f" stroked="f" coordsize="21600,21600">
              <v:path/>
              <v:fill on="f" focussize="0,0"/>
              <v:stroke on="f"/>
              <v:imagedata o:title=""/>
              <o:lock v:ext="edit" aspectratio="f"/>
              <v:textbox inset="0mm,0mm,0mm,0mm">
                <w:txbxContent>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before="65" w:line="228" w:lineRule="auto"/>
                      <w:ind w:left="2200"/>
                      <w:rPr>
                        <w:rFonts w:ascii="宋体" w:hAnsi="宋体" w:eastAsia="宋体" w:cs="宋体"/>
                        <w:sz w:val="20"/>
                        <w:szCs w:val="20"/>
                      </w:rPr>
                    </w:pPr>
                    <w:r>
                      <w:rPr>
                        <w:rFonts w:ascii="宋体" w:hAnsi="宋体" w:eastAsia="宋体" w:cs="宋体"/>
                        <w:spacing w:val="13"/>
                        <w:sz w:val="20"/>
                        <w:szCs w:val="20"/>
                      </w:rPr>
                      <w:t>授</w:t>
                    </w:r>
                    <w:r>
                      <w:rPr>
                        <w:rFonts w:ascii="宋体" w:hAnsi="宋体" w:eastAsia="宋体" w:cs="宋体"/>
                        <w:spacing w:val="9"/>
                        <w:sz w:val="20"/>
                        <w:szCs w:val="20"/>
                      </w:rPr>
                      <w:t>权委托人身份证复印件正反面</w:t>
                    </w:r>
                  </w:p>
                </w:txbxContent>
              </v:textbox>
            </v:shape>
            <w10:wrap type="none"/>
            <w10:anchorlock/>
          </v:group>
        </w:pict>
      </w:r>
    </w:p>
    <w:p/>
    <w:p>
      <w:pPr>
        <w:spacing w:line="34" w:lineRule="exact"/>
      </w:pPr>
    </w:p>
    <w:tbl>
      <w:tblPr>
        <w:tblStyle w:val="15"/>
        <w:tblW w:w="7194" w:type="dxa"/>
        <w:tblInd w:w="167" w:type="dxa"/>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Layout w:type="fixed"/>
        <w:tblCellMar>
          <w:top w:w="0" w:type="dxa"/>
          <w:left w:w="0" w:type="dxa"/>
          <w:bottom w:w="0" w:type="dxa"/>
          <w:right w:w="0" w:type="dxa"/>
        </w:tblCellMar>
      </w:tblPr>
      <w:tblGrid>
        <w:gridCol w:w="7194"/>
      </w:tblGrid>
      <w:tr>
        <w:tblPrEx>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PrEx>
        <w:trPr>
          <w:trHeight w:val="2350" w:hRule="atLeast"/>
        </w:trPr>
        <w:tc>
          <w:tcPr>
            <w:tcW w:w="7194"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65" w:line="228" w:lineRule="auto"/>
              <w:ind w:left="2439"/>
              <w:rPr>
                <w:rFonts w:ascii="宋体" w:hAnsi="宋体" w:eastAsia="宋体" w:cs="宋体"/>
                <w:sz w:val="20"/>
                <w:szCs w:val="20"/>
              </w:rPr>
            </w:pPr>
            <w:r>
              <w:pict>
                <v:shape id="_x0000_s1031" o:spid="_x0000_s1031" o:spt="202" type="#_x0000_t202" style="position:absolute;left:0pt;margin-left:18.5pt;margin-top:-23.85pt;height:16.3pt;width:115.2pt;z-index:251664384;mso-width-relative:page;mso-height-relative:page;" filled="f" stroked="f" coordsize="21600,21600">
                  <v:path/>
                  <v:fill on="f" focussize="0,0"/>
                  <v:stroke on="f"/>
                  <v:imagedata o:title=""/>
                  <o:lock v:ext="edit" aspectratio="f"/>
                  <v:textbox inset="0mm,0mm,0mm,0mm">
                    <w:txbxContent>
                      <w:p>
                        <w:pPr>
                          <w:spacing w:before="20" w:line="229" w:lineRule="auto"/>
                          <w:ind w:left="20"/>
                          <w:rPr>
                            <w:rFonts w:ascii="仿宋" w:hAnsi="仿宋" w:eastAsia="仿宋" w:cs="仿宋"/>
                            <w:sz w:val="23"/>
                            <w:szCs w:val="23"/>
                          </w:rPr>
                        </w:pPr>
                        <w:r>
                          <w:rPr>
                            <w:rFonts w:ascii="仿宋" w:hAnsi="仿宋" w:eastAsia="仿宋" w:cs="仿宋"/>
                            <w:spacing w:val="12"/>
                            <w:sz w:val="23"/>
                            <w:szCs w:val="23"/>
                          </w:rPr>
                          <w:t>供</w:t>
                        </w:r>
                        <w:r>
                          <w:rPr>
                            <w:rFonts w:ascii="仿宋" w:hAnsi="仿宋" w:eastAsia="仿宋" w:cs="仿宋"/>
                            <w:spacing w:val="6"/>
                            <w:sz w:val="23"/>
                            <w:szCs w:val="23"/>
                          </w:rPr>
                          <w:t>应商 (盖单位章) ;</w:t>
                        </w:r>
                      </w:p>
                    </w:txbxContent>
                  </v:textbox>
                </v:shape>
              </w:pict>
            </w:r>
            <w:r>
              <w:pict>
                <v:shape id="_x0000_s1032" o:spid="_x0000_s1032" style="position:absolute;left:0pt;margin-left:-0.35pt;margin-top:-44.1pt;height:118.3pt;width:359.55pt;z-index:251665408;mso-width-relative:page;mso-height-relative:page;" fillcolor="#FFFFFF" filled="t" stroked="f" coordsize="7190,2366" path="m0,1971,0,1971c0,2188,176,2364,393,2365l6796,2365c7013,2364,7189,2188,7190,1971l7190,394c7189,176,7013,0,6796,1l393,1c176,0,0,176,0,394l0,1971e">
                  <v:path/>
                  <v:fill on="t" focussize="0,0"/>
                  <v:stroke on="f"/>
                  <v:imagedata o:title=""/>
                  <o:lock v:ext="edit"/>
                </v:shape>
              </w:pict>
            </w:r>
            <w:r>
              <w:rPr>
                <w:rFonts w:ascii="宋体" w:hAnsi="宋体" w:eastAsia="宋体" w:cs="宋体"/>
                <w:spacing w:val="9"/>
                <w:sz w:val="20"/>
                <w:szCs w:val="20"/>
              </w:rPr>
              <w:t>法人身份证复印件正反面</w:t>
            </w:r>
          </w:p>
        </w:tc>
      </w:tr>
    </w:tbl>
    <w:p>
      <w:pPr>
        <w:spacing w:before="225" w:line="250" w:lineRule="auto"/>
        <w:ind w:left="508"/>
        <w:rPr>
          <w:rFonts w:ascii="仿宋" w:hAnsi="仿宋" w:eastAsia="仿宋" w:cs="仿宋"/>
          <w:sz w:val="23"/>
          <w:szCs w:val="23"/>
        </w:rPr>
      </w:pPr>
      <w:r>
        <w:rPr>
          <w:rFonts w:ascii="仿宋" w:hAnsi="仿宋" w:eastAsia="仿宋" w:cs="仿宋"/>
          <w:spacing w:val="7"/>
          <w:sz w:val="23"/>
          <w:szCs w:val="23"/>
        </w:rPr>
        <w:t>供应商(电子签章)</w:t>
      </w:r>
      <w:r>
        <w:rPr>
          <w:rFonts w:ascii="仿宋" w:hAnsi="仿宋" w:eastAsia="仿宋" w:cs="仿宋"/>
          <w:spacing w:val="5"/>
          <w:sz w:val="23"/>
          <w:szCs w:val="23"/>
        </w:rPr>
        <w:t>:</w:t>
      </w:r>
      <w:r>
        <w:rPr>
          <w:rFonts w:ascii="仿宋" w:hAnsi="仿宋" w:eastAsia="仿宋" w:cs="仿宋"/>
          <w:sz w:val="23"/>
          <w:szCs w:val="23"/>
          <w:u w:val="single" w:color="auto"/>
        </w:rPr>
        <w:t xml:space="preserve">                        </w:t>
      </w:r>
    </w:p>
    <w:p>
      <w:pPr>
        <w:spacing w:line="231" w:lineRule="auto"/>
        <w:ind w:left="575"/>
        <w:rPr>
          <w:rFonts w:ascii="仿宋" w:hAnsi="仿宋" w:eastAsia="仿宋" w:cs="仿宋"/>
          <w:sz w:val="23"/>
          <w:szCs w:val="23"/>
        </w:rPr>
      </w:pPr>
      <w:r>
        <w:rPr>
          <w:rFonts w:ascii="仿宋" w:hAnsi="仿宋" w:eastAsia="仿宋" w:cs="仿宋"/>
          <w:spacing w:val="2"/>
          <w:sz w:val="23"/>
          <w:szCs w:val="23"/>
        </w:rPr>
        <w:t>法定代表人 (</w:t>
      </w:r>
      <w:r>
        <w:rPr>
          <w:rFonts w:ascii="仿宋" w:hAnsi="仿宋" w:eastAsia="仿宋" w:cs="仿宋"/>
          <w:sz w:val="23"/>
          <w:szCs w:val="23"/>
        </w:rPr>
        <w:t>CA</w:t>
      </w:r>
      <w:r>
        <w:rPr>
          <w:rFonts w:ascii="仿宋" w:hAnsi="仿宋" w:eastAsia="仿宋" w:cs="仿宋"/>
          <w:spacing w:val="2"/>
          <w:sz w:val="23"/>
          <w:szCs w:val="23"/>
        </w:rPr>
        <w:t xml:space="preserve"> 签</w:t>
      </w:r>
      <w:r>
        <w:rPr>
          <w:rFonts w:ascii="仿宋" w:hAnsi="仿宋" w:eastAsia="仿宋" w:cs="仿宋"/>
          <w:spacing w:val="1"/>
          <w:sz w:val="23"/>
          <w:szCs w:val="23"/>
        </w:rPr>
        <w:t>字) ：</w:t>
      </w:r>
    </w:p>
    <w:p>
      <w:pPr>
        <w:spacing w:before="24" w:line="231" w:lineRule="auto"/>
        <w:ind w:left="567"/>
        <w:rPr>
          <w:rFonts w:ascii="仿宋" w:hAnsi="仿宋" w:eastAsia="仿宋" w:cs="仿宋"/>
          <w:sz w:val="23"/>
          <w:szCs w:val="23"/>
        </w:rPr>
      </w:pPr>
      <w:r>
        <w:rPr>
          <w:rFonts w:ascii="仿宋" w:hAnsi="仿宋" w:eastAsia="仿宋" w:cs="仿宋"/>
          <w:spacing w:val="9"/>
          <w:sz w:val="23"/>
          <w:szCs w:val="23"/>
        </w:rPr>
        <w:t>身</w:t>
      </w:r>
      <w:r>
        <w:rPr>
          <w:rFonts w:ascii="仿宋" w:hAnsi="仿宋" w:eastAsia="仿宋" w:cs="仿宋"/>
          <w:spacing w:val="5"/>
          <w:sz w:val="23"/>
          <w:szCs w:val="23"/>
        </w:rPr>
        <w:t>份证号码：</w:t>
      </w:r>
    </w:p>
    <w:p>
      <w:pPr>
        <w:spacing w:before="24" w:line="231" w:lineRule="auto"/>
        <w:ind w:left="576"/>
        <w:rPr>
          <w:rFonts w:ascii="仿宋" w:hAnsi="仿宋" w:eastAsia="仿宋" w:cs="仿宋"/>
          <w:sz w:val="23"/>
          <w:szCs w:val="23"/>
        </w:rPr>
      </w:pPr>
      <w:r>
        <w:rPr>
          <w:rFonts w:ascii="仿宋" w:hAnsi="仿宋" w:eastAsia="仿宋" w:cs="仿宋"/>
          <w:spacing w:val="10"/>
          <w:sz w:val="23"/>
          <w:szCs w:val="23"/>
        </w:rPr>
        <w:t>委</w:t>
      </w:r>
      <w:r>
        <w:rPr>
          <w:rFonts w:ascii="仿宋" w:hAnsi="仿宋" w:eastAsia="仿宋" w:cs="仿宋"/>
          <w:spacing w:val="6"/>
          <w:sz w:val="23"/>
          <w:szCs w:val="23"/>
        </w:rPr>
        <w:t>托</w:t>
      </w:r>
      <w:r>
        <w:rPr>
          <w:rFonts w:ascii="仿宋" w:hAnsi="仿宋" w:eastAsia="仿宋" w:cs="仿宋"/>
          <w:spacing w:val="5"/>
          <w:sz w:val="23"/>
          <w:szCs w:val="23"/>
        </w:rPr>
        <w:t>代理人 (签/章) ：</w:t>
      </w:r>
    </w:p>
    <w:p>
      <w:pPr>
        <w:spacing w:before="22" w:line="312" w:lineRule="exact"/>
        <w:ind w:left="567"/>
        <w:rPr>
          <w:rFonts w:ascii="仿宋" w:hAnsi="仿宋" w:eastAsia="仿宋" w:cs="仿宋"/>
          <w:sz w:val="23"/>
          <w:szCs w:val="23"/>
        </w:rPr>
      </w:pPr>
      <w:r>
        <w:rPr>
          <w:rFonts w:ascii="仿宋" w:hAnsi="仿宋" w:eastAsia="仿宋" w:cs="仿宋"/>
          <w:spacing w:val="9"/>
          <w:position w:val="5"/>
          <w:sz w:val="23"/>
          <w:szCs w:val="23"/>
        </w:rPr>
        <w:t>身</w:t>
      </w:r>
      <w:r>
        <w:rPr>
          <w:rFonts w:ascii="仿宋" w:hAnsi="仿宋" w:eastAsia="仿宋" w:cs="仿宋"/>
          <w:spacing w:val="5"/>
          <w:position w:val="5"/>
          <w:sz w:val="23"/>
          <w:szCs w:val="23"/>
        </w:rPr>
        <w:t>份证号码：</w:t>
      </w:r>
    </w:p>
    <w:p>
      <w:pPr>
        <w:spacing w:line="229" w:lineRule="auto"/>
        <w:ind w:left="568"/>
        <w:rPr>
          <w:rFonts w:ascii="仿宋" w:hAnsi="仿宋" w:eastAsia="仿宋" w:cs="仿宋"/>
          <w:sz w:val="23"/>
          <w:szCs w:val="23"/>
        </w:rPr>
      </w:pPr>
      <w:r>
        <w:rPr>
          <w:rFonts w:ascii="仿宋" w:hAnsi="仿宋" w:eastAsia="仿宋" w:cs="仿宋"/>
          <w:spacing w:val="7"/>
          <w:sz w:val="23"/>
          <w:szCs w:val="23"/>
        </w:rPr>
        <w:t>详</w:t>
      </w:r>
      <w:r>
        <w:rPr>
          <w:rFonts w:ascii="仿宋" w:hAnsi="仿宋" w:eastAsia="仿宋" w:cs="仿宋"/>
          <w:spacing w:val="6"/>
          <w:sz w:val="23"/>
          <w:szCs w:val="23"/>
        </w:rPr>
        <w:t>细通讯地址：</w:t>
      </w:r>
    </w:p>
    <w:p>
      <w:pPr>
        <w:spacing w:before="24" w:line="230" w:lineRule="auto"/>
        <w:ind w:left="585"/>
        <w:rPr>
          <w:rFonts w:ascii="仿宋" w:hAnsi="仿宋" w:eastAsia="仿宋" w:cs="仿宋"/>
          <w:sz w:val="23"/>
          <w:szCs w:val="23"/>
        </w:rPr>
      </w:pPr>
      <w:r>
        <w:rPr>
          <w:rFonts w:ascii="仿宋" w:hAnsi="仿宋" w:eastAsia="仿宋" w:cs="仿宋"/>
          <w:spacing w:val="3"/>
          <w:sz w:val="23"/>
          <w:szCs w:val="23"/>
        </w:rPr>
        <w:t>邮 政 编 码 ：</w:t>
      </w:r>
    </w:p>
    <w:p>
      <w:pPr>
        <w:spacing w:before="26" w:line="231" w:lineRule="auto"/>
        <w:ind w:left="570"/>
        <w:rPr>
          <w:rFonts w:ascii="仿宋" w:hAnsi="仿宋" w:eastAsia="仿宋" w:cs="仿宋"/>
          <w:sz w:val="23"/>
          <w:szCs w:val="23"/>
        </w:rPr>
      </w:pPr>
      <w:r>
        <w:rPr>
          <w:rFonts w:ascii="仿宋" w:hAnsi="仿宋" w:eastAsia="仿宋" w:cs="仿宋"/>
          <w:spacing w:val="6"/>
          <w:sz w:val="23"/>
          <w:szCs w:val="23"/>
        </w:rPr>
        <w:t xml:space="preserve">传 </w:t>
      </w:r>
      <w:r>
        <w:rPr>
          <w:rFonts w:ascii="仿宋" w:hAnsi="仿宋" w:eastAsia="仿宋" w:cs="仿宋"/>
          <w:spacing w:val="5"/>
          <w:sz w:val="23"/>
          <w:szCs w:val="23"/>
        </w:rPr>
        <w:t xml:space="preserve"> </w:t>
      </w:r>
      <w:r>
        <w:rPr>
          <w:rFonts w:ascii="仿宋" w:hAnsi="仿宋" w:eastAsia="仿宋" w:cs="仿宋"/>
          <w:spacing w:val="3"/>
          <w:sz w:val="23"/>
          <w:szCs w:val="23"/>
        </w:rPr>
        <w:t xml:space="preserve">      真：</w:t>
      </w:r>
    </w:p>
    <w:p>
      <w:pPr>
        <w:spacing w:before="24" w:line="231" w:lineRule="auto"/>
        <w:ind w:left="593"/>
        <w:rPr>
          <w:rFonts w:ascii="仿宋" w:hAnsi="仿宋" w:eastAsia="仿宋" w:cs="仿宋"/>
          <w:sz w:val="23"/>
          <w:szCs w:val="23"/>
        </w:rPr>
      </w:pPr>
      <w:r>
        <w:rPr>
          <w:rFonts w:ascii="仿宋" w:hAnsi="仿宋" w:eastAsia="仿宋" w:cs="仿宋"/>
          <w:spacing w:val="2"/>
          <w:sz w:val="23"/>
          <w:szCs w:val="23"/>
        </w:rPr>
        <w:t xml:space="preserve">电     </w:t>
      </w:r>
      <w:r>
        <w:rPr>
          <w:rFonts w:ascii="仿宋" w:hAnsi="仿宋" w:eastAsia="仿宋" w:cs="仿宋"/>
          <w:spacing w:val="1"/>
          <w:sz w:val="23"/>
          <w:szCs w:val="23"/>
        </w:rPr>
        <w:t xml:space="preserve">   话：</w:t>
      </w:r>
    </w:p>
    <w:p>
      <w:pPr>
        <w:sectPr>
          <w:footerReference r:id="rId22" w:type="default"/>
          <w:pgSz w:w="11906" w:h="16839"/>
          <w:pgMar w:top="1431" w:right="1785" w:bottom="1171" w:left="1785" w:header="0" w:footer="994" w:gutter="0"/>
          <w:pgNumType w:fmt="decimal"/>
          <w:cols w:space="720" w:num="1"/>
        </w:sectPr>
      </w:pPr>
    </w:p>
    <w:p>
      <w:pPr>
        <w:spacing w:line="279" w:lineRule="auto"/>
        <w:rPr>
          <w:rFonts w:ascii="Arial"/>
          <w:sz w:val="21"/>
        </w:rPr>
      </w:pPr>
    </w:p>
    <w:p>
      <w:pPr>
        <w:spacing w:before="75" w:line="229" w:lineRule="auto"/>
        <w:ind w:left="1250"/>
        <w:outlineLvl w:val="1"/>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4</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社会保障资金的缴纳记录及依法缴纳税收良好记录证</w:t>
      </w:r>
      <w:r>
        <w:rPr>
          <w:rFonts w:ascii="仿宋" w:hAnsi="仿宋" w:eastAsia="仿宋" w:cs="仿宋"/>
          <w:sz w:val="23"/>
          <w:szCs w:val="23"/>
          <w14:textOutline w14:w="4358" w14:cap="sq" w14:cmpd="sng">
            <w14:solidFill>
              <w14:srgbClr w14:val="000000"/>
            </w14:solidFill>
            <w14:prstDash w14:val="solid"/>
            <w14:bevel/>
          </w14:textOutline>
        </w:rPr>
        <w:t>明</w:t>
      </w:r>
    </w:p>
    <w:p>
      <w:pPr>
        <w:spacing w:line="285" w:lineRule="auto"/>
        <w:rPr>
          <w:rFonts w:ascii="Arial"/>
          <w:sz w:val="21"/>
        </w:rPr>
      </w:pPr>
    </w:p>
    <w:p>
      <w:pPr>
        <w:spacing w:line="285" w:lineRule="auto"/>
        <w:rPr>
          <w:rFonts w:ascii="Arial"/>
          <w:sz w:val="21"/>
        </w:rPr>
      </w:pPr>
    </w:p>
    <w:p>
      <w:pPr>
        <w:spacing w:before="75" w:line="228" w:lineRule="auto"/>
        <w:ind w:left="568"/>
        <w:rPr>
          <w:rFonts w:ascii="仿宋" w:hAnsi="仿宋" w:eastAsia="仿宋" w:cs="仿宋"/>
          <w:sz w:val="23"/>
          <w:szCs w:val="23"/>
        </w:rPr>
      </w:pPr>
      <w:r>
        <w:rPr>
          <w:rFonts w:ascii="仿宋" w:hAnsi="仿宋" w:eastAsia="仿宋" w:cs="仿宋"/>
          <w:spacing w:val="16"/>
          <w:sz w:val="23"/>
          <w:szCs w:val="23"/>
        </w:rPr>
        <w:t>说</w:t>
      </w:r>
      <w:r>
        <w:rPr>
          <w:rFonts w:ascii="仿宋" w:hAnsi="仿宋" w:eastAsia="仿宋" w:cs="仿宋"/>
          <w:spacing w:val="13"/>
          <w:sz w:val="23"/>
          <w:szCs w:val="23"/>
        </w:rPr>
        <w:t>明</w:t>
      </w:r>
      <w:r>
        <w:rPr>
          <w:rFonts w:ascii="仿宋" w:hAnsi="仿宋" w:eastAsia="仿宋" w:cs="仿宋"/>
          <w:spacing w:val="8"/>
          <w:sz w:val="23"/>
          <w:szCs w:val="23"/>
        </w:rPr>
        <w:t>：1.按照</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中的规定提供复印件。</w:t>
      </w:r>
    </w:p>
    <w:p>
      <w:pPr>
        <w:spacing w:before="27" w:line="310" w:lineRule="exact"/>
        <w:ind w:left="1282"/>
        <w:rPr>
          <w:rFonts w:ascii="仿宋" w:hAnsi="仿宋" w:eastAsia="仿宋" w:cs="仿宋"/>
          <w:sz w:val="23"/>
          <w:szCs w:val="23"/>
        </w:rPr>
      </w:pPr>
      <w:r>
        <w:rPr>
          <w:rFonts w:ascii="仿宋" w:hAnsi="仿宋" w:eastAsia="仿宋" w:cs="仿宋"/>
          <w:spacing w:val="14"/>
          <w:position w:val="2"/>
          <w:sz w:val="23"/>
          <w:szCs w:val="23"/>
        </w:rPr>
        <w:t>2</w:t>
      </w:r>
      <w:r>
        <w:rPr>
          <w:rFonts w:ascii="仿宋" w:hAnsi="仿宋" w:eastAsia="仿宋" w:cs="仿宋"/>
          <w:spacing w:val="10"/>
          <w:position w:val="2"/>
          <w:sz w:val="23"/>
          <w:szCs w:val="23"/>
        </w:rPr>
        <w:t>.</w:t>
      </w:r>
      <w:r>
        <w:rPr>
          <w:rFonts w:ascii="仿宋" w:hAnsi="仿宋" w:eastAsia="仿宋" w:cs="仿宋"/>
          <w:spacing w:val="7"/>
          <w:position w:val="2"/>
          <w:sz w:val="23"/>
          <w:szCs w:val="23"/>
        </w:rPr>
        <w:t>复印件上应加盖本单位章。</w:t>
      </w:r>
    </w:p>
    <w:p>
      <w:pPr>
        <w:spacing w:line="310" w:lineRule="exact"/>
        <w:ind w:left="1224"/>
        <w:outlineLvl w:val="1"/>
        <w:rPr>
          <w:rFonts w:ascii="仿宋" w:hAnsi="仿宋" w:eastAsia="仿宋" w:cs="仿宋"/>
          <w:sz w:val="23"/>
          <w:szCs w:val="23"/>
        </w:rPr>
      </w:pPr>
      <w:r>
        <w:rPr>
          <w:rFonts w:ascii="仿宋" w:hAnsi="仿宋" w:eastAsia="仿宋" w:cs="仿宋"/>
          <w:spacing w:val="16"/>
          <w:position w:val="2"/>
          <w:sz w:val="23"/>
          <w:szCs w:val="23"/>
        </w:rPr>
        <w:t>3.</w:t>
      </w:r>
      <w:r>
        <w:rPr>
          <w:rFonts w:ascii="仿宋" w:hAnsi="仿宋" w:eastAsia="仿宋" w:cs="仿宋"/>
          <w:spacing w:val="8"/>
          <w:position w:val="2"/>
          <w:sz w:val="23"/>
          <w:szCs w:val="23"/>
        </w:rPr>
        <w:t>如果是联合体投标，联合体各方均需提供上述证明。</w:t>
      </w:r>
    </w:p>
    <w:p>
      <w:pPr>
        <w:sectPr>
          <w:footerReference r:id="rId23" w:type="default"/>
          <w:pgSz w:w="11906" w:h="16839"/>
          <w:pgMar w:top="1431" w:right="1785" w:bottom="1171" w:left="1785" w:header="0" w:footer="994" w:gutter="0"/>
          <w:pgNumType w:fmt="decimal"/>
          <w:cols w:space="720" w:num="1"/>
        </w:sectPr>
      </w:pPr>
    </w:p>
    <w:p>
      <w:pPr>
        <w:spacing w:before="48" w:line="230" w:lineRule="auto"/>
        <w:ind w:left="1256"/>
        <w:jc w:val="center"/>
        <w:outlineLvl w:val="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5</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具有良好的商业信誉的证明文件</w:t>
      </w:r>
    </w:p>
    <w:p>
      <w:pPr>
        <w:spacing w:line="284" w:lineRule="auto"/>
        <w:rPr>
          <w:rFonts w:ascii="Arial"/>
          <w:sz w:val="21"/>
        </w:rPr>
      </w:pPr>
    </w:p>
    <w:p>
      <w:pPr>
        <w:spacing w:line="284" w:lineRule="auto"/>
        <w:rPr>
          <w:rFonts w:ascii="Arial"/>
          <w:sz w:val="21"/>
        </w:rPr>
      </w:pPr>
    </w:p>
    <w:p>
      <w:pPr>
        <w:spacing w:before="74" w:line="250" w:lineRule="auto"/>
        <w:ind w:left="568" w:right="11"/>
        <w:rPr>
          <w:rFonts w:ascii="仿宋" w:hAnsi="仿宋" w:eastAsia="仿宋" w:cs="仿宋"/>
          <w:sz w:val="23"/>
          <w:szCs w:val="23"/>
        </w:rPr>
      </w:pPr>
      <w:r>
        <w:rPr>
          <w:rFonts w:ascii="仿宋" w:hAnsi="仿宋" w:eastAsia="仿宋" w:cs="仿宋"/>
          <w:spacing w:val="1"/>
          <w:sz w:val="23"/>
          <w:szCs w:val="23"/>
        </w:rPr>
        <w:t>说明：</w:t>
      </w:r>
      <w:r>
        <w:rPr>
          <w:rFonts w:ascii="仿宋" w:hAnsi="仿宋" w:eastAsia="仿宋" w:cs="仿宋"/>
          <w:sz w:val="23"/>
          <w:szCs w:val="23"/>
        </w:rPr>
        <w:t xml:space="preserve">                                                             </w:t>
      </w:r>
      <w:r>
        <w:rPr>
          <w:rFonts w:ascii="仿宋" w:hAnsi="仿宋" w:eastAsia="仿宋" w:cs="仿宋"/>
          <w:spacing w:val="16"/>
          <w:sz w:val="23"/>
          <w:szCs w:val="23"/>
        </w:rPr>
        <w:t>1</w:t>
      </w:r>
      <w:r>
        <w:rPr>
          <w:rFonts w:ascii="仿宋" w:hAnsi="仿宋" w:eastAsia="仿宋" w:cs="仿宋"/>
          <w:spacing w:val="15"/>
          <w:sz w:val="23"/>
          <w:szCs w:val="23"/>
        </w:rPr>
        <w:t>、</w:t>
      </w:r>
      <w:r>
        <w:rPr>
          <w:rFonts w:ascii="仿宋" w:hAnsi="仿宋" w:eastAsia="仿宋" w:cs="仿宋"/>
          <w:spacing w:val="8"/>
          <w:sz w:val="23"/>
          <w:szCs w:val="23"/>
        </w:rPr>
        <w:t>如提供本单位上年度经会计师事务所出具的审计报告复印件须加盖本单</w:t>
      </w:r>
      <w:r>
        <w:rPr>
          <w:rFonts w:ascii="仿宋" w:hAnsi="仿宋" w:eastAsia="仿宋" w:cs="仿宋"/>
          <w:sz w:val="23"/>
          <w:szCs w:val="23"/>
        </w:rPr>
        <w:t xml:space="preserve"> </w:t>
      </w:r>
      <w:r>
        <w:rPr>
          <w:rFonts w:ascii="仿宋" w:hAnsi="仿宋" w:eastAsia="仿宋" w:cs="仿宋"/>
          <w:spacing w:val="1"/>
          <w:sz w:val="23"/>
          <w:szCs w:val="23"/>
        </w:rPr>
        <w:t>位章。</w:t>
      </w:r>
    </w:p>
    <w:p>
      <w:pPr>
        <w:spacing w:before="3" w:line="244" w:lineRule="auto"/>
        <w:ind w:left="566" w:right="11" w:hanging="4"/>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2"/>
          <w:sz w:val="23"/>
          <w:szCs w:val="23"/>
        </w:rPr>
        <w:t>如</w:t>
      </w:r>
      <w:r>
        <w:rPr>
          <w:rFonts w:ascii="仿宋" w:hAnsi="仿宋" w:eastAsia="仿宋" w:cs="仿宋"/>
          <w:spacing w:val="8"/>
          <w:sz w:val="23"/>
          <w:szCs w:val="23"/>
        </w:rPr>
        <w:t>提供银行出具的证明文件。银行证明文件可提供原件，也可提供银行</w:t>
      </w:r>
      <w:r>
        <w:rPr>
          <w:rFonts w:ascii="仿宋" w:hAnsi="仿宋" w:eastAsia="仿宋" w:cs="仿宋"/>
          <w:sz w:val="23"/>
          <w:szCs w:val="23"/>
        </w:rPr>
        <w:t xml:space="preserve"> </w:t>
      </w:r>
      <w:r>
        <w:rPr>
          <w:rFonts w:ascii="仿宋" w:hAnsi="仿宋" w:eastAsia="仿宋" w:cs="仿宋"/>
          <w:spacing w:val="23"/>
          <w:sz w:val="23"/>
          <w:szCs w:val="23"/>
        </w:rPr>
        <w:t>在</w:t>
      </w:r>
      <w:r>
        <w:rPr>
          <w:rFonts w:ascii="仿宋" w:hAnsi="仿宋" w:eastAsia="仿宋" w:cs="仿宋"/>
          <w:spacing w:val="12"/>
          <w:sz w:val="23"/>
          <w:szCs w:val="23"/>
        </w:rPr>
        <w:t>开标日前三个月内开具证明文件的复印件。若提供的是复印件，招标采</w:t>
      </w:r>
      <w:r>
        <w:rPr>
          <w:rFonts w:ascii="仿宋" w:hAnsi="仿宋" w:eastAsia="仿宋" w:cs="仿宋"/>
          <w:sz w:val="23"/>
          <w:szCs w:val="23"/>
        </w:rPr>
        <w:t xml:space="preserve"> </w:t>
      </w:r>
      <w:r>
        <w:rPr>
          <w:rFonts w:ascii="仿宋" w:hAnsi="仿宋" w:eastAsia="仿宋" w:cs="仿宋"/>
          <w:spacing w:val="23"/>
          <w:sz w:val="23"/>
          <w:szCs w:val="23"/>
        </w:rPr>
        <w:t>购</w:t>
      </w:r>
      <w:r>
        <w:rPr>
          <w:rFonts w:ascii="仿宋" w:hAnsi="仿宋" w:eastAsia="仿宋" w:cs="仿宋"/>
          <w:spacing w:val="12"/>
          <w:sz w:val="23"/>
          <w:szCs w:val="23"/>
        </w:rPr>
        <w:t>单位保留审核原件的权利。银行出具的证明文件应能说明该投标人与银</w:t>
      </w:r>
      <w:r>
        <w:rPr>
          <w:rFonts w:ascii="仿宋" w:hAnsi="仿宋" w:eastAsia="仿宋" w:cs="仿宋"/>
          <w:sz w:val="23"/>
          <w:szCs w:val="23"/>
        </w:rPr>
        <w:t xml:space="preserve"> </w:t>
      </w:r>
      <w:r>
        <w:rPr>
          <w:rFonts w:ascii="仿宋" w:hAnsi="仿宋" w:eastAsia="仿宋" w:cs="仿宋"/>
          <w:spacing w:val="16"/>
          <w:sz w:val="23"/>
          <w:szCs w:val="23"/>
        </w:rPr>
        <w:t>行</w:t>
      </w:r>
      <w:r>
        <w:rPr>
          <w:rFonts w:ascii="仿宋" w:hAnsi="仿宋" w:eastAsia="仿宋" w:cs="仿宋"/>
          <w:spacing w:val="10"/>
          <w:sz w:val="23"/>
          <w:szCs w:val="23"/>
        </w:rPr>
        <w:t>之</w:t>
      </w:r>
      <w:r>
        <w:rPr>
          <w:rFonts w:ascii="仿宋" w:hAnsi="仿宋" w:eastAsia="仿宋" w:cs="仿宋"/>
          <w:spacing w:val="8"/>
          <w:sz w:val="23"/>
          <w:szCs w:val="23"/>
        </w:rPr>
        <w:t>间业务往来正常，企业信誉良好等。</w:t>
      </w:r>
    </w:p>
    <w:p>
      <w:pPr>
        <w:spacing w:before="26" w:line="311" w:lineRule="exact"/>
        <w:ind w:left="564"/>
        <w:rPr>
          <w:rFonts w:ascii="仿宋" w:hAnsi="仿宋" w:eastAsia="仿宋" w:cs="仿宋"/>
          <w:sz w:val="23"/>
          <w:szCs w:val="23"/>
        </w:rPr>
      </w:pPr>
      <w:r>
        <w:rPr>
          <w:rFonts w:ascii="仿宋" w:hAnsi="仿宋" w:eastAsia="仿宋" w:cs="仿宋"/>
          <w:spacing w:val="9"/>
          <w:position w:val="2"/>
          <w:sz w:val="23"/>
          <w:szCs w:val="23"/>
        </w:rPr>
        <w:t>3、如果是联合体投标，联合体各方均需提供上述证明</w:t>
      </w:r>
      <w:r>
        <w:rPr>
          <w:rFonts w:ascii="仿宋" w:hAnsi="仿宋" w:eastAsia="仿宋" w:cs="仿宋"/>
          <w:spacing w:val="5"/>
          <w:position w:val="2"/>
          <w:sz w:val="23"/>
          <w:szCs w:val="23"/>
        </w:rPr>
        <w:t>。</w:t>
      </w:r>
    </w:p>
    <w:p>
      <w:pPr>
        <w:sectPr>
          <w:footerReference r:id="rId24" w:type="default"/>
          <w:pgSz w:w="11906" w:h="16839"/>
          <w:pgMar w:top="1425" w:right="1785" w:bottom="1171" w:left="1785" w:header="0" w:footer="994" w:gutter="0"/>
          <w:pgNumType w:fmt="decimal"/>
          <w:cols w:space="720" w:num="1"/>
        </w:sectPr>
      </w:pPr>
    </w:p>
    <w:p>
      <w:pPr>
        <w:spacing w:before="49" w:line="229" w:lineRule="auto"/>
        <w:ind w:left="2338"/>
        <w:outlineLvl w:val="1"/>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6</w:t>
      </w:r>
      <w:r>
        <w:rPr>
          <w:rFonts w:ascii="仿宋" w:hAnsi="仿宋" w:eastAsia="仿宋" w:cs="仿宋"/>
          <w:spacing w:val="4"/>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投标保证金缴纳凭证或投标担保函</w:t>
      </w:r>
    </w:p>
    <w:p>
      <w:pPr>
        <w:spacing w:before="29" w:line="255" w:lineRule="auto"/>
        <w:ind w:left="568" w:right="131" w:hanging="2"/>
        <w:rPr>
          <w:rFonts w:ascii="仿宋" w:hAnsi="仿宋" w:eastAsia="仿宋" w:cs="仿宋"/>
          <w:spacing w:val="16"/>
          <w:sz w:val="23"/>
          <w:szCs w:val="23"/>
          <w14:textOutline w14:w="4358" w14:cap="sq" w14:cmpd="sng">
            <w14:solidFill>
              <w14:srgbClr w14:val="000000"/>
            </w14:solidFill>
            <w14:prstDash w14:val="solid"/>
            <w14:bevel/>
          </w14:textOutline>
        </w:rPr>
      </w:pPr>
      <w:r>
        <w:rPr>
          <w:rFonts w:ascii="仿宋" w:hAnsi="仿宋" w:eastAsia="仿宋" w:cs="仿宋"/>
          <w:spacing w:val="16"/>
          <w:sz w:val="23"/>
          <w:szCs w:val="23"/>
        </w:rPr>
        <w:t>投标</w:t>
      </w:r>
      <w:r>
        <w:rPr>
          <w:rFonts w:ascii="仿宋" w:hAnsi="仿宋" w:eastAsia="仿宋" w:cs="仿宋"/>
          <w:spacing w:val="12"/>
          <w:sz w:val="23"/>
          <w:szCs w:val="23"/>
        </w:rPr>
        <w:t>人</w:t>
      </w:r>
      <w:r>
        <w:rPr>
          <w:rFonts w:ascii="仿宋" w:hAnsi="仿宋" w:eastAsia="仿宋" w:cs="仿宋"/>
          <w:spacing w:val="8"/>
          <w:sz w:val="23"/>
          <w:szCs w:val="23"/>
        </w:rPr>
        <w:t>可将本项目投标保证金支付的汇款凭证、支票、汇票或保证金收据</w:t>
      </w:r>
      <w:r>
        <w:rPr>
          <w:rFonts w:ascii="仿宋" w:hAnsi="仿宋" w:eastAsia="仿宋" w:cs="仿宋"/>
          <w:sz w:val="23"/>
          <w:szCs w:val="23"/>
        </w:rPr>
        <w:t xml:space="preserve"> </w:t>
      </w:r>
      <w:r>
        <w:rPr>
          <w:rFonts w:ascii="仿宋" w:hAnsi="仿宋" w:eastAsia="仿宋" w:cs="仿宋"/>
          <w:spacing w:val="16"/>
          <w:sz w:val="23"/>
          <w:szCs w:val="23"/>
        </w:rPr>
        <w:t>的复</w:t>
      </w:r>
      <w:r>
        <w:rPr>
          <w:rFonts w:ascii="仿宋" w:hAnsi="仿宋" w:eastAsia="仿宋" w:cs="仿宋"/>
          <w:spacing w:val="9"/>
          <w:sz w:val="23"/>
          <w:szCs w:val="23"/>
        </w:rPr>
        <w:t>印</w:t>
      </w:r>
      <w:r>
        <w:rPr>
          <w:rFonts w:ascii="仿宋" w:hAnsi="仿宋" w:eastAsia="仿宋" w:cs="仿宋"/>
          <w:spacing w:val="8"/>
          <w:sz w:val="23"/>
          <w:szCs w:val="23"/>
        </w:rPr>
        <w:t>件作为缴纳凭证装订在本部分，复印件上应加盖本单位章；使用银</w:t>
      </w:r>
      <w:r>
        <w:rPr>
          <w:rFonts w:ascii="仿宋" w:hAnsi="仿宋" w:eastAsia="仿宋" w:cs="仿宋"/>
          <w:sz w:val="23"/>
          <w:szCs w:val="23"/>
        </w:rPr>
        <w:t xml:space="preserve"> </w:t>
      </w:r>
      <w:r>
        <w:rPr>
          <w:rFonts w:ascii="仿宋" w:hAnsi="仿宋" w:eastAsia="仿宋" w:cs="仿宋"/>
          <w:spacing w:val="16"/>
          <w:sz w:val="23"/>
          <w:szCs w:val="23"/>
        </w:rPr>
        <w:t>行保</w:t>
      </w:r>
      <w:r>
        <w:rPr>
          <w:rFonts w:ascii="仿宋" w:hAnsi="仿宋" w:eastAsia="仿宋" w:cs="仿宋"/>
          <w:spacing w:val="9"/>
          <w:sz w:val="23"/>
          <w:szCs w:val="23"/>
        </w:rPr>
        <w:t>函</w:t>
      </w:r>
      <w:r>
        <w:rPr>
          <w:rFonts w:ascii="仿宋" w:hAnsi="仿宋" w:eastAsia="仿宋" w:cs="仿宋"/>
          <w:spacing w:val="8"/>
          <w:sz w:val="23"/>
          <w:szCs w:val="23"/>
        </w:rPr>
        <w:t>等其他投标担保函的，应将担保函正本，装订在本部分正本中；如</w:t>
      </w:r>
      <w:r>
        <w:rPr>
          <w:rFonts w:ascii="仿宋" w:hAnsi="仿宋" w:eastAsia="仿宋" w:cs="仿宋"/>
          <w:sz w:val="23"/>
          <w:szCs w:val="23"/>
        </w:rPr>
        <w:t xml:space="preserve"> </w:t>
      </w:r>
      <w:r>
        <w:rPr>
          <w:rFonts w:ascii="仿宋" w:hAnsi="仿宋" w:eastAsia="仿宋" w:cs="仿宋"/>
          <w:spacing w:val="22"/>
          <w:sz w:val="23"/>
          <w:szCs w:val="23"/>
        </w:rPr>
        <w:t>采</w:t>
      </w:r>
      <w:r>
        <w:rPr>
          <w:rFonts w:ascii="仿宋" w:hAnsi="仿宋" w:eastAsia="仿宋" w:cs="仿宋"/>
          <w:spacing w:val="14"/>
          <w:sz w:val="23"/>
          <w:szCs w:val="23"/>
        </w:rPr>
        <w:t>用</w:t>
      </w:r>
      <w:r>
        <w:rPr>
          <w:rFonts w:ascii="仿宋" w:hAnsi="仿宋" w:eastAsia="仿宋" w:cs="仿宋"/>
          <w:spacing w:val="11"/>
          <w:sz w:val="23"/>
          <w:szCs w:val="23"/>
        </w:rPr>
        <w:t>政府采购信用担保形式的，应使用 (</w:t>
      </w:r>
      <w:r>
        <w:rPr>
          <w:rFonts w:ascii="仿宋" w:hAnsi="仿宋" w:eastAsia="仿宋" w:cs="仿宋"/>
          <w:spacing w:val="6"/>
          <w:sz w:val="23"/>
          <w:szCs w:val="23"/>
        </w:rPr>
        <w:t>磋商文件格式</w:t>
      </w:r>
      <w:r>
        <w:rPr>
          <w:rFonts w:hint="eastAsia" w:ascii="仿宋" w:hAnsi="仿宋" w:eastAsia="仿宋" w:cs="仿宋"/>
          <w:spacing w:val="6"/>
          <w:sz w:val="23"/>
          <w:szCs w:val="23"/>
          <w:lang w:val="en-US" w:eastAsia="zh-CN"/>
        </w:rPr>
        <w:t>三</w:t>
      </w:r>
      <w:r>
        <w:rPr>
          <w:rFonts w:ascii="仿宋" w:hAnsi="仿宋" w:eastAsia="仿宋" w:cs="仿宋"/>
          <w:spacing w:val="11"/>
          <w:sz w:val="23"/>
          <w:szCs w:val="23"/>
        </w:rPr>
        <w:t>) ,将原件装订</w:t>
      </w:r>
      <w:r>
        <w:rPr>
          <w:rFonts w:ascii="仿宋" w:hAnsi="仿宋" w:eastAsia="仿宋" w:cs="仿宋"/>
          <w:sz w:val="23"/>
          <w:szCs w:val="23"/>
        </w:rPr>
        <w:t xml:space="preserve"> </w:t>
      </w:r>
      <w:r>
        <w:rPr>
          <w:rFonts w:ascii="仿宋" w:hAnsi="仿宋" w:eastAsia="仿宋" w:cs="仿宋"/>
          <w:spacing w:val="10"/>
          <w:sz w:val="23"/>
          <w:szCs w:val="23"/>
        </w:rPr>
        <w:t>在</w:t>
      </w:r>
      <w:r>
        <w:rPr>
          <w:rFonts w:ascii="仿宋" w:hAnsi="仿宋" w:eastAsia="仿宋" w:cs="仿宋"/>
          <w:spacing w:val="6"/>
          <w:sz w:val="23"/>
          <w:szCs w:val="23"/>
        </w:rPr>
        <w:t>本部分正本中。</w:t>
      </w:r>
    </w:p>
    <w:p>
      <w:pPr>
        <w:spacing w:before="280" w:line="229" w:lineRule="auto"/>
        <w:ind w:left="1290"/>
        <w:jc w:val="center"/>
        <w:rPr>
          <w:rFonts w:ascii="仿宋" w:hAnsi="仿宋" w:eastAsia="仿宋" w:cs="仿宋"/>
          <w:sz w:val="23"/>
          <w:szCs w:val="23"/>
        </w:rPr>
      </w:pPr>
      <w:r>
        <w:rPr>
          <w:rFonts w:ascii="仿宋" w:hAnsi="仿宋" w:eastAsia="仿宋" w:cs="仿宋"/>
          <w:spacing w:val="16"/>
          <w:sz w:val="23"/>
          <w:szCs w:val="23"/>
          <w14:textOutline w14:w="4358" w14:cap="sq" w14:cmpd="sng">
            <w14:solidFill>
              <w14:srgbClr w14:val="000000"/>
            </w14:solidFill>
            <w14:prstDash w14:val="solid"/>
            <w14:bevel/>
          </w14:textOutline>
        </w:rPr>
        <w:t>政</w:t>
      </w:r>
      <w:r>
        <w:rPr>
          <w:rFonts w:ascii="仿宋" w:hAnsi="仿宋" w:eastAsia="仿宋" w:cs="仿宋"/>
          <w:spacing w:val="13"/>
          <w:sz w:val="23"/>
          <w:szCs w:val="23"/>
          <w14:textOutline w14:w="4358" w14:cap="sq" w14:cmpd="sng">
            <w14:solidFill>
              <w14:srgbClr w14:val="000000"/>
            </w14:solidFill>
            <w14:prstDash w14:val="solid"/>
            <w14:bevel/>
          </w14:textOutline>
        </w:rPr>
        <w:t>府</w:t>
      </w:r>
      <w:r>
        <w:rPr>
          <w:rFonts w:ascii="仿宋" w:hAnsi="仿宋" w:eastAsia="仿宋" w:cs="仿宋"/>
          <w:spacing w:val="8"/>
          <w:sz w:val="23"/>
          <w:szCs w:val="23"/>
          <w14:textOutline w14:w="4358" w14:cap="sq" w14:cmpd="sng">
            <w14:solidFill>
              <w14:srgbClr w14:val="000000"/>
            </w14:solidFill>
            <w14:prstDash w14:val="solid"/>
            <w14:bevel/>
          </w14:textOutline>
        </w:rPr>
        <w:t>采购投标担保函</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(项目用)</w:t>
      </w:r>
    </w:p>
    <w:p>
      <w:pPr>
        <w:spacing w:line="286" w:lineRule="auto"/>
        <w:rPr>
          <w:rFonts w:ascii="Arial"/>
          <w:sz w:val="21"/>
        </w:rPr>
      </w:pPr>
    </w:p>
    <w:p>
      <w:pPr>
        <w:spacing w:before="65" w:line="232" w:lineRule="auto"/>
        <w:ind w:left="6747"/>
        <w:rPr>
          <w:rFonts w:ascii="仿宋" w:hAnsi="仿宋" w:eastAsia="仿宋" w:cs="仿宋"/>
          <w:sz w:val="20"/>
          <w:szCs w:val="20"/>
        </w:rPr>
      </w:pPr>
      <w:r>
        <w:rPr>
          <w:rFonts w:ascii="仿宋" w:hAnsi="仿宋" w:eastAsia="仿宋" w:cs="仿宋"/>
          <w:spacing w:val="1"/>
          <w:sz w:val="20"/>
          <w:szCs w:val="20"/>
        </w:rPr>
        <w:t>编号</w:t>
      </w:r>
      <w:r>
        <w:rPr>
          <w:rFonts w:ascii="仿宋" w:hAnsi="仿宋" w:eastAsia="仿宋" w:cs="仿宋"/>
          <w:sz w:val="20"/>
          <w:szCs w:val="20"/>
        </w:rPr>
        <w:t>：</w:t>
      </w:r>
    </w:p>
    <w:p>
      <w:pPr>
        <w:spacing w:line="305" w:lineRule="auto"/>
        <w:rPr>
          <w:rFonts w:ascii="Arial"/>
          <w:sz w:val="21"/>
        </w:rPr>
      </w:pPr>
    </w:p>
    <w:p>
      <w:pPr>
        <w:tabs>
          <w:tab w:val="left" w:pos="2018"/>
        </w:tabs>
        <w:spacing w:before="65" w:line="231" w:lineRule="auto"/>
        <w:ind w:left="11"/>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12"/>
          <w:sz w:val="20"/>
          <w:szCs w:val="20"/>
        </w:rPr>
        <w:t>(</w:t>
      </w:r>
      <w:r>
        <w:rPr>
          <w:rFonts w:ascii="仿宋" w:hAnsi="仿宋" w:eastAsia="仿宋" w:cs="仿宋"/>
          <w:spacing w:val="7"/>
          <w:sz w:val="20"/>
          <w:szCs w:val="20"/>
        </w:rPr>
        <w:t>采购人或采购代理机构) ：</w:t>
      </w:r>
    </w:p>
    <w:p>
      <w:pPr>
        <w:spacing w:line="307" w:lineRule="auto"/>
        <w:rPr>
          <w:rFonts w:ascii="Arial"/>
          <w:sz w:val="21"/>
        </w:rPr>
      </w:pPr>
    </w:p>
    <w:p>
      <w:pPr>
        <w:spacing w:before="65" w:line="288" w:lineRule="auto"/>
        <w:ind w:left="26" w:right="132" w:firstLine="422"/>
        <w:rPr>
          <w:rFonts w:ascii="仿宋" w:hAnsi="仿宋" w:eastAsia="仿宋" w:cs="仿宋"/>
          <w:sz w:val="20"/>
          <w:szCs w:val="20"/>
        </w:rPr>
      </w:pPr>
      <w:r>
        <w:rPr>
          <w:rFonts w:ascii="仿宋" w:hAnsi="仿宋" w:eastAsia="仿宋" w:cs="仿宋"/>
          <w:spacing w:val="8"/>
          <w:sz w:val="20"/>
          <w:szCs w:val="20"/>
        </w:rPr>
        <w:t>鉴于</w:t>
      </w:r>
      <w:r>
        <w:rPr>
          <w:rFonts w:ascii="仿宋" w:hAnsi="仿宋" w:eastAsia="仿宋" w:cs="仿宋"/>
          <w:spacing w:val="8"/>
          <w:sz w:val="20"/>
          <w:szCs w:val="20"/>
          <w:u w:val="single" w:color="auto"/>
        </w:rPr>
        <w:t xml:space="preserve">    </w:t>
      </w:r>
      <w:r>
        <w:rPr>
          <w:rFonts w:ascii="仿宋" w:hAnsi="仿宋" w:eastAsia="仿宋" w:cs="仿宋"/>
          <w:spacing w:val="5"/>
          <w:sz w:val="20"/>
          <w:szCs w:val="20"/>
          <w:u w:val="single" w:color="auto"/>
        </w:rPr>
        <w:t xml:space="preserve"> </w:t>
      </w:r>
      <w:r>
        <w:rPr>
          <w:rFonts w:ascii="仿宋" w:hAnsi="仿宋" w:eastAsia="仿宋" w:cs="仿宋"/>
          <w:spacing w:val="4"/>
          <w:sz w:val="20"/>
          <w:szCs w:val="20"/>
          <w:u w:val="single" w:color="auto"/>
        </w:rPr>
        <w:t xml:space="preserve">           </w:t>
      </w:r>
      <w:r>
        <w:rPr>
          <w:rFonts w:ascii="仿宋" w:hAnsi="仿宋" w:eastAsia="仿宋" w:cs="仿宋"/>
          <w:spacing w:val="4"/>
          <w:sz w:val="20"/>
          <w:szCs w:val="20"/>
        </w:rPr>
        <w:t>(以下简称“投标人”) 拟参加编号为</w:t>
      </w:r>
      <w:r>
        <w:rPr>
          <w:rFonts w:ascii="仿宋" w:hAnsi="仿宋" w:eastAsia="仿宋" w:cs="仿宋"/>
          <w:spacing w:val="4"/>
          <w:sz w:val="20"/>
          <w:szCs w:val="20"/>
          <w:u w:val="single" w:color="auto"/>
        </w:rPr>
        <w:t xml:space="preserve">            </w:t>
      </w:r>
      <w:r>
        <w:rPr>
          <w:rFonts w:ascii="仿宋" w:hAnsi="仿宋" w:eastAsia="仿宋" w:cs="仿宋"/>
          <w:spacing w:val="4"/>
          <w:sz w:val="20"/>
          <w:szCs w:val="20"/>
        </w:rPr>
        <w:t xml:space="preserve"> 的</w:t>
      </w:r>
      <w:r>
        <w:rPr>
          <w:rFonts w:ascii="仿宋" w:hAnsi="仿宋" w:eastAsia="仿宋" w:cs="仿宋"/>
          <w:spacing w:val="4"/>
          <w:sz w:val="20"/>
          <w:szCs w:val="20"/>
          <w:u w:val="single" w:color="auto"/>
        </w:rPr>
        <w:t xml:space="preserve">       </w:t>
      </w:r>
      <w:r>
        <w:rPr>
          <w:rFonts w:ascii="仿宋" w:hAnsi="仿宋" w:eastAsia="仿宋" w:cs="仿宋"/>
          <w:sz w:val="20"/>
          <w:szCs w:val="20"/>
        </w:rPr>
        <w:t xml:space="preserve"> </w:t>
      </w:r>
      <w:r>
        <w:rPr>
          <w:rFonts w:ascii="仿宋" w:hAnsi="仿宋" w:eastAsia="仿宋" w:cs="仿宋"/>
          <w:spacing w:val="12"/>
          <w:sz w:val="20"/>
          <w:szCs w:val="20"/>
        </w:rPr>
        <w:t xml:space="preserve">项目 </w:t>
      </w:r>
      <w:r>
        <w:rPr>
          <w:rFonts w:ascii="仿宋" w:hAnsi="仿宋" w:eastAsia="仿宋" w:cs="仿宋"/>
          <w:spacing w:val="10"/>
          <w:sz w:val="20"/>
          <w:szCs w:val="20"/>
        </w:rPr>
        <w:t>(</w:t>
      </w:r>
      <w:r>
        <w:rPr>
          <w:rFonts w:ascii="仿宋" w:hAnsi="仿宋" w:eastAsia="仿宋" w:cs="仿宋"/>
          <w:spacing w:val="6"/>
          <w:sz w:val="20"/>
          <w:szCs w:val="20"/>
        </w:rPr>
        <w:t>以下简称“本项目” ) 投标，根据本项目招标文件，供应商参加投标时应向你方交</w:t>
      </w:r>
      <w:r>
        <w:rPr>
          <w:rFonts w:ascii="仿宋" w:hAnsi="仿宋" w:eastAsia="仿宋" w:cs="仿宋"/>
          <w:sz w:val="20"/>
          <w:szCs w:val="20"/>
        </w:rPr>
        <w:t xml:space="preserve"> </w:t>
      </w:r>
      <w:r>
        <w:rPr>
          <w:rFonts w:ascii="仿宋" w:hAnsi="仿宋" w:eastAsia="仿宋" w:cs="仿宋"/>
          <w:spacing w:val="18"/>
          <w:sz w:val="20"/>
          <w:szCs w:val="20"/>
        </w:rPr>
        <w:t>纳投</w:t>
      </w:r>
      <w:r>
        <w:rPr>
          <w:rFonts w:ascii="仿宋" w:hAnsi="仿宋" w:eastAsia="仿宋" w:cs="仿宋"/>
          <w:spacing w:val="14"/>
          <w:sz w:val="20"/>
          <w:szCs w:val="20"/>
        </w:rPr>
        <w:t>标</w:t>
      </w:r>
      <w:r>
        <w:rPr>
          <w:rFonts w:ascii="仿宋" w:hAnsi="仿宋" w:eastAsia="仿宋" w:cs="仿宋"/>
          <w:spacing w:val="9"/>
          <w:sz w:val="20"/>
          <w:szCs w:val="20"/>
        </w:rPr>
        <w:t>保证金，且可以投标担保函的形式交纳投标保证金。应供应商的申请，我方以保证</w:t>
      </w:r>
      <w:r>
        <w:rPr>
          <w:rFonts w:ascii="仿宋" w:hAnsi="仿宋" w:eastAsia="仿宋" w:cs="仿宋"/>
          <w:sz w:val="20"/>
          <w:szCs w:val="20"/>
        </w:rPr>
        <w:t xml:space="preserve"> </w:t>
      </w:r>
      <w:r>
        <w:rPr>
          <w:rFonts w:ascii="仿宋" w:hAnsi="仿宋" w:eastAsia="仿宋" w:cs="仿宋"/>
          <w:spacing w:val="16"/>
          <w:sz w:val="20"/>
          <w:szCs w:val="20"/>
        </w:rPr>
        <w:t>的</w:t>
      </w:r>
      <w:r>
        <w:rPr>
          <w:rFonts w:ascii="仿宋" w:hAnsi="仿宋" w:eastAsia="仿宋" w:cs="仿宋"/>
          <w:spacing w:val="10"/>
          <w:sz w:val="20"/>
          <w:szCs w:val="20"/>
        </w:rPr>
        <w:t>方</w:t>
      </w:r>
      <w:r>
        <w:rPr>
          <w:rFonts w:ascii="仿宋" w:hAnsi="仿宋" w:eastAsia="仿宋" w:cs="仿宋"/>
          <w:spacing w:val="8"/>
          <w:sz w:val="20"/>
          <w:szCs w:val="20"/>
        </w:rPr>
        <w:t>式向你方提供如下投标保证金担保：</w:t>
      </w:r>
    </w:p>
    <w:p>
      <w:pPr>
        <w:spacing w:line="312" w:lineRule="exact"/>
        <w:ind w:left="448"/>
        <w:rPr>
          <w:rFonts w:ascii="仿宋" w:hAnsi="仿宋" w:eastAsia="仿宋" w:cs="仿宋"/>
          <w:sz w:val="20"/>
          <w:szCs w:val="20"/>
        </w:rPr>
      </w:pPr>
      <w:r>
        <w:rPr>
          <w:rFonts w:ascii="仿宋" w:hAnsi="仿宋" w:eastAsia="仿宋" w:cs="仿宋"/>
          <w:spacing w:val="16"/>
          <w:position w:val="1"/>
          <w:sz w:val="20"/>
          <w:szCs w:val="20"/>
        </w:rPr>
        <w:t>一</w:t>
      </w:r>
      <w:r>
        <w:rPr>
          <w:rFonts w:ascii="仿宋" w:hAnsi="仿宋" w:eastAsia="仿宋" w:cs="仿宋"/>
          <w:spacing w:val="8"/>
          <w:position w:val="1"/>
          <w:sz w:val="20"/>
          <w:szCs w:val="20"/>
        </w:rPr>
        <w:t>、保证责任的情形及保证金额</w:t>
      </w:r>
    </w:p>
    <w:p>
      <w:pPr>
        <w:spacing w:before="1" w:line="227" w:lineRule="auto"/>
        <w:ind w:left="238"/>
        <w:rPr>
          <w:rFonts w:ascii="仿宋" w:hAnsi="仿宋" w:eastAsia="仿宋" w:cs="仿宋"/>
          <w:sz w:val="20"/>
          <w:szCs w:val="20"/>
        </w:rPr>
      </w:pPr>
      <w:r>
        <w:rPr>
          <w:rFonts w:ascii="仿宋" w:hAnsi="仿宋" w:eastAsia="仿宋" w:cs="仿宋"/>
          <w:spacing w:val="14"/>
          <w:sz w:val="20"/>
          <w:szCs w:val="20"/>
        </w:rPr>
        <w:t>(</w:t>
      </w:r>
      <w:r>
        <w:rPr>
          <w:rFonts w:ascii="仿宋" w:hAnsi="仿宋" w:eastAsia="仿宋" w:cs="仿宋"/>
          <w:spacing w:val="8"/>
          <w:sz w:val="20"/>
          <w:szCs w:val="20"/>
        </w:rPr>
        <w:t xml:space="preserve"> 一) 在投标人出现下列情形之一时，我方承担保证责任：</w:t>
      </w:r>
    </w:p>
    <w:p>
      <w:pPr>
        <w:spacing w:before="65" w:line="231" w:lineRule="auto"/>
        <w:ind w:left="454"/>
        <w:rPr>
          <w:rFonts w:ascii="仿宋" w:hAnsi="仿宋" w:eastAsia="仿宋" w:cs="仿宋"/>
          <w:sz w:val="20"/>
          <w:szCs w:val="20"/>
        </w:rPr>
      </w:pPr>
      <w:r>
        <w:rPr>
          <w:rFonts w:ascii="仿宋" w:hAnsi="仿宋" w:eastAsia="仿宋" w:cs="仿宋"/>
          <w:spacing w:val="10"/>
          <w:sz w:val="20"/>
          <w:szCs w:val="20"/>
        </w:rPr>
        <w:t>1． 中标</w:t>
      </w:r>
      <w:r>
        <w:rPr>
          <w:rFonts w:ascii="仿宋" w:hAnsi="仿宋" w:eastAsia="仿宋" w:cs="仿宋"/>
          <w:spacing w:val="7"/>
          <w:sz w:val="20"/>
          <w:szCs w:val="20"/>
        </w:rPr>
        <w:t>后</w:t>
      </w:r>
      <w:r>
        <w:rPr>
          <w:rFonts w:ascii="仿宋" w:hAnsi="仿宋" w:eastAsia="仿宋" w:cs="仿宋"/>
          <w:spacing w:val="5"/>
          <w:sz w:val="20"/>
          <w:szCs w:val="20"/>
        </w:rPr>
        <w:t>投标人无正当理由不与采购人或者采购代理机构签订《政府采购合同》；</w:t>
      </w:r>
    </w:p>
    <w:p>
      <w:pPr>
        <w:spacing w:before="62" w:line="272" w:lineRule="exact"/>
        <w:ind w:left="441"/>
        <w:rPr>
          <w:rFonts w:ascii="仿宋" w:hAnsi="仿宋" w:eastAsia="仿宋" w:cs="仿宋"/>
          <w:sz w:val="20"/>
          <w:szCs w:val="20"/>
        </w:rPr>
      </w:pPr>
      <w:r>
        <w:rPr>
          <w:rFonts w:ascii="仿宋" w:hAnsi="仿宋" w:eastAsia="仿宋" w:cs="仿宋"/>
          <w:spacing w:val="9"/>
          <w:position w:val="1"/>
          <w:sz w:val="20"/>
          <w:szCs w:val="20"/>
        </w:rPr>
        <w:t>2．招标文件规定的投标人应当缴纳保证金的其他情形</w:t>
      </w:r>
      <w:r>
        <w:rPr>
          <w:rFonts w:ascii="仿宋" w:hAnsi="仿宋" w:eastAsia="仿宋" w:cs="仿宋"/>
          <w:spacing w:val="6"/>
          <w:position w:val="1"/>
          <w:sz w:val="20"/>
          <w:szCs w:val="20"/>
        </w:rPr>
        <w:t>。</w:t>
      </w:r>
    </w:p>
    <w:p>
      <w:pPr>
        <w:spacing w:before="40" w:line="288" w:lineRule="auto"/>
        <w:ind w:left="62" w:right="133" w:firstLine="176"/>
        <w:rPr>
          <w:rFonts w:ascii="仿宋" w:hAnsi="仿宋" w:eastAsia="仿宋" w:cs="仿宋"/>
          <w:sz w:val="20"/>
          <w:szCs w:val="20"/>
        </w:rPr>
      </w:pPr>
      <w:r>
        <w:rPr>
          <w:rFonts w:ascii="仿宋" w:hAnsi="仿宋" w:eastAsia="仿宋" w:cs="仿宋"/>
          <w:spacing w:val="6"/>
          <w:sz w:val="20"/>
          <w:szCs w:val="20"/>
        </w:rPr>
        <w:t>(</w:t>
      </w:r>
      <w:r>
        <w:rPr>
          <w:rFonts w:ascii="仿宋" w:hAnsi="仿宋" w:eastAsia="仿宋" w:cs="仿宋"/>
          <w:spacing w:val="5"/>
          <w:sz w:val="20"/>
          <w:szCs w:val="20"/>
        </w:rPr>
        <w:t>二) 我方承担保证责任的最高金额为人民币</w:t>
      </w:r>
      <w:r>
        <w:rPr>
          <w:rFonts w:ascii="仿宋" w:hAnsi="仿宋" w:eastAsia="仿宋" w:cs="仿宋"/>
          <w:spacing w:val="5"/>
          <w:sz w:val="20"/>
          <w:szCs w:val="20"/>
          <w:u w:val="single" w:color="auto"/>
        </w:rPr>
        <w:t xml:space="preserve">      </w:t>
      </w:r>
      <w:r>
        <w:rPr>
          <w:rFonts w:ascii="仿宋" w:hAnsi="仿宋" w:eastAsia="仿宋" w:cs="仿宋"/>
          <w:spacing w:val="5"/>
          <w:sz w:val="20"/>
          <w:szCs w:val="20"/>
        </w:rPr>
        <w:t xml:space="preserve"> 元 (大写</w:t>
      </w:r>
      <w:r>
        <w:rPr>
          <w:rFonts w:ascii="仿宋" w:hAnsi="仿宋" w:eastAsia="仿宋" w:cs="仿宋"/>
          <w:spacing w:val="5"/>
          <w:sz w:val="20"/>
          <w:szCs w:val="20"/>
          <w:u w:val="single" w:color="auto"/>
        </w:rPr>
        <w:t xml:space="preserve">            </w:t>
      </w:r>
      <w:r>
        <w:rPr>
          <w:rFonts w:ascii="仿宋" w:hAnsi="仿宋" w:eastAsia="仿宋" w:cs="仿宋"/>
          <w:spacing w:val="5"/>
          <w:sz w:val="20"/>
          <w:szCs w:val="20"/>
        </w:rPr>
        <w:t xml:space="preserve"> ) ，即本项</w:t>
      </w:r>
      <w:r>
        <w:rPr>
          <w:rFonts w:ascii="仿宋" w:hAnsi="仿宋" w:eastAsia="仿宋" w:cs="仿宋"/>
          <w:sz w:val="20"/>
          <w:szCs w:val="20"/>
        </w:rPr>
        <w:t xml:space="preserve"> </w:t>
      </w:r>
      <w:r>
        <w:rPr>
          <w:rFonts w:ascii="仿宋" w:hAnsi="仿宋" w:eastAsia="仿宋" w:cs="仿宋"/>
          <w:spacing w:val="4"/>
          <w:sz w:val="20"/>
          <w:szCs w:val="20"/>
        </w:rPr>
        <w:t>目的投标保证金金额</w:t>
      </w:r>
      <w:r>
        <w:rPr>
          <w:rFonts w:ascii="仿宋" w:hAnsi="仿宋" w:eastAsia="仿宋" w:cs="仿宋"/>
          <w:spacing w:val="2"/>
          <w:sz w:val="20"/>
          <w:szCs w:val="20"/>
        </w:rPr>
        <w:t>。</w:t>
      </w:r>
    </w:p>
    <w:p>
      <w:pPr>
        <w:spacing w:line="285" w:lineRule="exact"/>
        <w:ind w:left="452"/>
        <w:rPr>
          <w:rFonts w:ascii="仿宋" w:hAnsi="仿宋" w:eastAsia="仿宋" w:cs="仿宋"/>
          <w:sz w:val="20"/>
          <w:szCs w:val="20"/>
        </w:rPr>
      </w:pPr>
      <w:r>
        <w:rPr>
          <w:rFonts w:ascii="仿宋" w:hAnsi="仿宋" w:eastAsia="仿宋" w:cs="仿宋"/>
          <w:spacing w:val="9"/>
          <w:position w:val="1"/>
          <w:sz w:val="20"/>
          <w:szCs w:val="20"/>
        </w:rPr>
        <w:t>二</w:t>
      </w:r>
      <w:r>
        <w:rPr>
          <w:rFonts w:ascii="仿宋" w:hAnsi="仿宋" w:eastAsia="仿宋" w:cs="仿宋"/>
          <w:spacing w:val="8"/>
          <w:position w:val="1"/>
          <w:sz w:val="20"/>
          <w:szCs w:val="20"/>
        </w:rPr>
        <w:t>、保证的方式及保证期间</w:t>
      </w:r>
    </w:p>
    <w:p>
      <w:pPr>
        <w:spacing w:before="27" w:line="229" w:lineRule="auto"/>
        <w:ind w:left="453"/>
        <w:rPr>
          <w:rFonts w:ascii="仿宋" w:hAnsi="仿宋" w:eastAsia="仿宋" w:cs="仿宋"/>
          <w:sz w:val="20"/>
          <w:szCs w:val="20"/>
        </w:rPr>
      </w:pPr>
      <w:r>
        <w:rPr>
          <w:rFonts w:ascii="仿宋" w:hAnsi="仿宋" w:eastAsia="仿宋" w:cs="仿宋"/>
          <w:spacing w:val="8"/>
          <w:sz w:val="20"/>
          <w:szCs w:val="20"/>
        </w:rPr>
        <w:t>我方保证的方式为：连带责任保证</w:t>
      </w:r>
      <w:r>
        <w:rPr>
          <w:rFonts w:ascii="仿宋" w:hAnsi="仿宋" w:eastAsia="仿宋" w:cs="仿宋"/>
          <w:spacing w:val="7"/>
          <w:sz w:val="20"/>
          <w:szCs w:val="20"/>
        </w:rPr>
        <w:t>。</w:t>
      </w:r>
    </w:p>
    <w:p>
      <w:pPr>
        <w:spacing w:before="64" w:line="229" w:lineRule="auto"/>
        <w:ind w:left="453"/>
        <w:rPr>
          <w:rFonts w:ascii="仿宋" w:hAnsi="仿宋" w:eastAsia="仿宋" w:cs="仿宋"/>
          <w:sz w:val="20"/>
          <w:szCs w:val="20"/>
        </w:rPr>
      </w:pPr>
      <w:r>
        <w:rPr>
          <w:rFonts w:ascii="仿宋" w:hAnsi="仿宋" w:eastAsia="仿宋" w:cs="仿宋"/>
          <w:spacing w:val="1"/>
          <w:sz w:val="20"/>
          <w:szCs w:val="20"/>
        </w:rPr>
        <w:t>我方的保证期间</w:t>
      </w:r>
      <w:r>
        <w:rPr>
          <w:rFonts w:ascii="仿宋" w:hAnsi="仿宋" w:eastAsia="仿宋" w:cs="仿宋"/>
          <w:sz w:val="20"/>
          <w:szCs w:val="20"/>
        </w:rPr>
        <w:t>为：  自本保函生效之日起</w:t>
      </w:r>
      <w:r>
        <w:rPr>
          <w:rFonts w:ascii="仿宋" w:hAnsi="仿宋" w:eastAsia="仿宋" w:cs="仿宋"/>
          <w:sz w:val="20"/>
          <w:szCs w:val="20"/>
          <w:u w:val="single" w:color="auto"/>
        </w:rPr>
        <w:t xml:space="preserve">    </w:t>
      </w:r>
      <w:r>
        <w:rPr>
          <w:rFonts w:ascii="仿宋" w:hAnsi="仿宋" w:eastAsia="仿宋" w:cs="仿宋"/>
          <w:sz w:val="20"/>
          <w:szCs w:val="20"/>
        </w:rPr>
        <w:t>个月止。</w:t>
      </w:r>
    </w:p>
    <w:p>
      <w:pPr>
        <w:spacing w:before="64" w:line="271" w:lineRule="exact"/>
        <w:ind w:left="451"/>
        <w:rPr>
          <w:rFonts w:ascii="仿宋" w:hAnsi="仿宋" w:eastAsia="仿宋" w:cs="仿宋"/>
          <w:sz w:val="20"/>
          <w:szCs w:val="20"/>
        </w:rPr>
      </w:pPr>
      <w:r>
        <w:rPr>
          <w:rFonts w:ascii="仿宋" w:hAnsi="仿宋" w:eastAsia="仿宋" w:cs="仿宋"/>
          <w:spacing w:val="9"/>
          <w:position w:val="1"/>
          <w:sz w:val="20"/>
          <w:szCs w:val="20"/>
        </w:rPr>
        <w:t>三</w:t>
      </w:r>
      <w:r>
        <w:rPr>
          <w:rFonts w:ascii="仿宋" w:hAnsi="仿宋" w:eastAsia="仿宋" w:cs="仿宋"/>
          <w:spacing w:val="8"/>
          <w:position w:val="1"/>
          <w:sz w:val="20"/>
          <w:szCs w:val="20"/>
        </w:rPr>
        <w:t>、承担保证责任的程序</w:t>
      </w:r>
    </w:p>
    <w:p>
      <w:pPr>
        <w:spacing w:before="41" w:line="288" w:lineRule="auto"/>
        <w:ind w:left="25" w:right="62" w:firstLine="428"/>
        <w:rPr>
          <w:rFonts w:ascii="仿宋" w:hAnsi="仿宋" w:eastAsia="仿宋" w:cs="仿宋"/>
          <w:sz w:val="20"/>
          <w:szCs w:val="20"/>
        </w:rPr>
      </w:pPr>
      <w:r>
        <w:rPr>
          <w:rFonts w:ascii="仿宋" w:hAnsi="仿宋" w:eastAsia="仿宋" w:cs="仿宋"/>
          <w:spacing w:val="16"/>
          <w:sz w:val="20"/>
          <w:szCs w:val="20"/>
        </w:rPr>
        <w:t>1</w:t>
      </w:r>
      <w:r>
        <w:rPr>
          <w:rFonts w:ascii="仿宋" w:hAnsi="仿宋" w:eastAsia="仿宋" w:cs="仿宋"/>
          <w:spacing w:val="13"/>
          <w:sz w:val="20"/>
          <w:szCs w:val="20"/>
        </w:rPr>
        <w:t>．</w:t>
      </w:r>
      <w:r>
        <w:rPr>
          <w:rFonts w:ascii="仿宋" w:hAnsi="仿宋" w:eastAsia="仿宋" w:cs="仿宋"/>
          <w:spacing w:val="8"/>
          <w:sz w:val="20"/>
          <w:szCs w:val="20"/>
        </w:rPr>
        <w:t>你方要求我方承担保证责任的，应在本保函保证期间内向我方发出书面索赔通知。</w:t>
      </w:r>
      <w:r>
        <w:rPr>
          <w:rFonts w:ascii="仿宋" w:hAnsi="仿宋" w:eastAsia="仿宋" w:cs="仿宋"/>
          <w:sz w:val="20"/>
          <w:szCs w:val="20"/>
        </w:rPr>
        <w:t xml:space="preserve"> </w:t>
      </w:r>
      <w:r>
        <w:rPr>
          <w:rFonts w:ascii="仿宋" w:hAnsi="仿宋" w:eastAsia="仿宋" w:cs="仿宋"/>
          <w:spacing w:val="18"/>
          <w:sz w:val="20"/>
          <w:szCs w:val="20"/>
        </w:rPr>
        <w:t>索赔</w:t>
      </w:r>
      <w:r>
        <w:rPr>
          <w:rFonts w:ascii="仿宋" w:hAnsi="仿宋" w:eastAsia="仿宋" w:cs="仿宋"/>
          <w:spacing w:val="14"/>
          <w:sz w:val="20"/>
          <w:szCs w:val="20"/>
        </w:rPr>
        <w:t>通</w:t>
      </w:r>
      <w:r>
        <w:rPr>
          <w:rFonts w:ascii="仿宋" w:hAnsi="仿宋" w:eastAsia="仿宋" w:cs="仿宋"/>
          <w:spacing w:val="9"/>
          <w:sz w:val="20"/>
          <w:szCs w:val="20"/>
        </w:rPr>
        <w:t>知应写明要求索赔的金额，支付款项应到达的账号，并附有证明投标人发生我方应</w:t>
      </w:r>
      <w:r>
        <w:rPr>
          <w:rFonts w:ascii="仿宋" w:hAnsi="仿宋" w:eastAsia="仿宋" w:cs="仿宋"/>
          <w:sz w:val="20"/>
          <w:szCs w:val="20"/>
        </w:rPr>
        <w:t xml:space="preserve"> </w:t>
      </w:r>
      <w:r>
        <w:rPr>
          <w:rFonts w:ascii="仿宋" w:hAnsi="仿宋" w:eastAsia="仿宋" w:cs="仿宋"/>
          <w:spacing w:val="11"/>
          <w:sz w:val="20"/>
          <w:szCs w:val="20"/>
        </w:rPr>
        <w:t>承</w:t>
      </w:r>
      <w:r>
        <w:rPr>
          <w:rFonts w:ascii="仿宋" w:hAnsi="仿宋" w:eastAsia="仿宋" w:cs="仿宋"/>
          <w:spacing w:val="8"/>
          <w:sz w:val="20"/>
          <w:szCs w:val="20"/>
        </w:rPr>
        <w:t>担保证责任情形的事实材料。</w:t>
      </w:r>
    </w:p>
    <w:p>
      <w:pPr>
        <w:spacing w:line="288" w:lineRule="auto"/>
        <w:ind w:left="27" w:right="135" w:firstLine="414"/>
        <w:rPr>
          <w:rFonts w:ascii="仿宋" w:hAnsi="仿宋" w:eastAsia="仿宋" w:cs="仿宋"/>
          <w:sz w:val="20"/>
          <w:szCs w:val="20"/>
        </w:rPr>
      </w:pPr>
      <w:r>
        <w:rPr>
          <w:rFonts w:ascii="仿宋" w:hAnsi="仿宋" w:eastAsia="仿宋" w:cs="仿宋"/>
          <w:spacing w:val="2"/>
          <w:sz w:val="20"/>
          <w:szCs w:val="20"/>
        </w:rPr>
        <w:t>2．我方在收到索赔通知及相</w:t>
      </w:r>
      <w:r>
        <w:rPr>
          <w:rFonts w:ascii="仿宋" w:hAnsi="仿宋" w:eastAsia="仿宋" w:cs="仿宋"/>
          <w:spacing w:val="1"/>
          <w:sz w:val="20"/>
          <w:szCs w:val="20"/>
        </w:rPr>
        <w:t>关证明材料后，在</w:t>
      </w:r>
      <w:r>
        <w:rPr>
          <w:rFonts w:ascii="仿宋" w:hAnsi="仿宋" w:eastAsia="仿宋" w:cs="仿宋"/>
          <w:spacing w:val="1"/>
          <w:sz w:val="20"/>
          <w:szCs w:val="20"/>
          <w:u w:val="single" w:color="auto"/>
        </w:rPr>
        <w:t xml:space="preserve">      </w:t>
      </w:r>
      <w:r>
        <w:rPr>
          <w:rFonts w:ascii="仿宋" w:hAnsi="仿宋" w:eastAsia="仿宋" w:cs="仿宋"/>
          <w:spacing w:val="1"/>
          <w:sz w:val="20"/>
          <w:szCs w:val="20"/>
        </w:rPr>
        <w:t xml:space="preserve"> 个工作日 内进行审查，符合应承</w:t>
      </w:r>
      <w:r>
        <w:rPr>
          <w:rFonts w:ascii="仿宋" w:hAnsi="仿宋" w:eastAsia="仿宋" w:cs="仿宋"/>
          <w:sz w:val="20"/>
          <w:szCs w:val="20"/>
        </w:rPr>
        <w:t xml:space="preserve"> </w:t>
      </w:r>
      <w:r>
        <w:rPr>
          <w:rFonts w:ascii="仿宋" w:hAnsi="仿宋" w:eastAsia="仿宋" w:cs="仿宋"/>
          <w:spacing w:val="16"/>
          <w:sz w:val="20"/>
          <w:szCs w:val="20"/>
        </w:rPr>
        <w:t>担</w:t>
      </w:r>
      <w:r>
        <w:rPr>
          <w:rFonts w:ascii="仿宋" w:hAnsi="仿宋" w:eastAsia="仿宋" w:cs="仿宋"/>
          <w:spacing w:val="9"/>
          <w:sz w:val="20"/>
          <w:szCs w:val="20"/>
        </w:rPr>
        <w:t>保证责任情形的，我方应按照你方的要求代投标人向你方支付投标保证金。</w:t>
      </w:r>
    </w:p>
    <w:p>
      <w:pPr>
        <w:spacing w:line="263" w:lineRule="exact"/>
        <w:ind w:left="470"/>
        <w:rPr>
          <w:rFonts w:ascii="仿宋" w:hAnsi="仿宋" w:eastAsia="仿宋" w:cs="仿宋"/>
          <w:sz w:val="20"/>
          <w:szCs w:val="20"/>
        </w:rPr>
      </w:pPr>
      <w:r>
        <w:rPr>
          <w:rFonts w:ascii="仿宋" w:hAnsi="仿宋" w:eastAsia="仿宋" w:cs="仿宋"/>
          <w:spacing w:val="10"/>
          <w:position w:val="1"/>
          <w:sz w:val="20"/>
          <w:szCs w:val="20"/>
        </w:rPr>
        <w:t>四</w:t>
      </w:r>
      <w:r>
        <w:rPr>
          <w:rFonts w:ascii="仿宋" w:hAnsi="仿宋" w:eastAsia="仿宋" w:cs="仿宋"/>
          <w:spacing w:val="5"/>
          <w:position w:val="1"/>
          <w:sz w:val="20"/>
          <w:szCs w:val="20"/>
        </w:rPr>
        <w:t>、保证责任的终止</w:t>
      </w:r>
    </w:p>
    <w:p>
      <w:pPr>
        <w:spacing w:before="49" w:line="288" w:lineRule="auto"/>
        <w:ind w:left="24" w:right="133" w:firstLine="429"/>
        <w:rPr>
          <w:rFonts w:ascii="仿宋" w:hAnsi="仿宋" w:eastAsia="仿宋" w:cs="仿宋"/>
          <w:sz w:val="20"/>
          <w:szCs w:val="20"/>
        </w:rPr>
      </w:pPr>
      <w:r>
        <w:rPr>
          <w:rFonts w:ascii="仿宋" w:hAnsi="仿宋" w:eastAsia="仿宋" w:cs="仿宋"/>
          <w:spacing w:val="12"/>
          <w:sz w:val="20"/>
          <w:szCs w:val="20"/>
        </w:rPr>
        <w:t>1．保</w:t>
      </w:r>
      <w:r>
        <w:rPr>
          <w:rFonts w:ascii="仿宋" w:hAnsi="仿宋" w:eastAsia="仿宋" w:cs="仿宋"/>
          <w:spacing w:val="6"/>
          <w:sz w:val="20"/>
          <w:szCs w:val="20"/>
        </w:rPr>
        <w:t>证期间届满你方未向我方书面主张保证责任的，自保证期间届满次日起，我方保</w:t>
      </w:r>
      <w:r>
        <w:rPr>
          <w:rFonts w:ascii="仿宋" w:hAnsi="仿宋" w:eastAsia="仿宋" w:cs="仿宋"/>
          <w:sz w:val="20"/>
          <w:szCs w:val="20"/>
        </w:rPr>
        <w:t xml:space="preserve"> </w:t>
      </w:r>
      <w:r>
        <w:rPr>
          <w:rFonts w:ascii="仿宋" w:hAnsi="仿宋" w:eastAsia="仿宋" w:cs="仿宋"/>
          <w:spacing w:val="7"/>
          <w:sz w:val="20"/>
          <w:szCs w:val="20"/>
        </w:rPr>
        <w:t>证责任自动终止</w:t>
      </w:r>
      <w:r>
        <w:rPr>
          <w:rFonts w:ascii="仿宋" w:hAnsi="仿宋" w:eastAsia="仿宋" w:cs="仿宋"/>
          <w:spacing w:val="6"/>
          <w:sz w:val="20"/>
          <w:szCs w:val="20"/>
        </w:rPr>
        <w:t>。</w:t>
      </w:r>
    </w:p>
    <w:p>
      <w:pPr>
        <w:spacing w:line="288" w:lineRule="auto"/>
        <w:ind w:left="24" w:right="135" w:firstLine="416"/>
        <w:rPr>
          <w:rFonts w:ascii="仿宋" w:hAnsi="仿宋" w:eastAsia="仿宋" w:cs="仿宋"/>
          <w:sz w:val="20"/>
          <w:szCs w:val="20"/>
        </w:rPr>
      </w:pPr>
      <w:r>
        <w:rPr>
          <w:rFonts w:ascii="仿宋" w:hAnsi="仿宋" w:eastAsia="仿宋" w:cs="仿宋"/>
          <w:spacing w:val="12"/>
          <w:sz w:val="20"/>
          <w:szCs w:val="20"/>
        </w:rPr>
        <w:t>2．我</w:t>
      </w:r>
      <w:r>
        <w:rPr>
          <w:rFonts w:ascii="仿宋" w:hAnsi="仿宋" w:eastAsia="仿宋" w:cs="仿宋"/>
          <w:spacing w:val="10"/>
          <w:sz w:val="20"/>
          <w:szCs w:val="20"/>
        </w:rPr>
        <w:t>方</w:t>
      </w:r>
      <w:r>
        <w:rPr>
          <w:rFonts w:ascii="仿宋" w:hAnsi="仿宋" w:eastAsia="仿宋" w:cs="仿宋"/>
          <w:spacing w:val="6"/>
          <w:sz w:val="20"/>
          <w:szCs w:val="20"/>
        </w:rPr>
        <w:t>按照本保函向你贵方履行了保证责任后，自我方向你贵方支付款项 (支付款项</w:t>
      </w:r>
      <w:r>
        <w:rPr>
          <w:rFonts w:ascii="仿宋" w:hAnsi="仿宋" w:eastAsia="仿宋" w:cs="仿宋"/>
          <w:sz w:val="20"/>
          <w:szCs w:val="20"/>
        </w:rPr>
        <w:t xml:space="preserve"> </w:t>
      </w:r>
      <w:r>
        <w:rPr>
          <w:rFonts w:ascii="仿宋" w:hAnsi="仿宋" w:eastAsia="仿宋" w:cs="仿宋"/>
          <w:spacing w:val="12"/>
          <w:sz w:val="20"/>
          <w:szCs w:val="20"/>
        </w:rPr>
        <w:t>从</w:t>
      </w:r>
      <w:r>
        <w:rPr>
          <w:rFonts w:ascii="仿宋" w:hAnsi="仿宋" w:eastAsia="仿宋" w:cs="仿宋"/>
          <w:spacing w:val="8"/>
          <w:sz w:val="20"/>
          <w:szCs w:val="20"/>
        </w:rPr>
        <w:t>我方账户划出) 之日起，保证责任终止。</w:t>
      </w:r>
    </w:p>
    <w:p>
      <w:pPr>
        <w:spacing w:line="288" w:lineRule="auto"/>
        <w:ind w:left="26" w:right="133" w:firstLine="416"/>
        <w:rPr>
          <w:rFonts w:ascii="仿宋" w:hAnsi="仿宋" w:eastAsia="仿宋" w:cs="仿宋"/>
          <w:sz w:val="20"/>
          <w:szCs w:val="20"/>
        </w:rPr>
      </w:pPr>
      <w:r>
        <w:rPr>
          <w:rFonts w:ascii="仿宋" w:hAnsi="仿宋" w:eastAsia="仿宋" w:cs="仿宋"/>
          <w:spacing w:val="12"/>
          <w:sz w:val="20"/>
          <w:szCs w:val="20"/>
        </w:rPr>
        <w:t>3．按照</w:t>
      </w:r>
      <w:r>
        <w:rPr>
          <w:rFonts w:ascii="仿宋" w:hAnsi="仿宋" w:eastAsia="仿宋" w:cs="仿宋"/>
          <w:spacing w:val="11"/>
          <w:sz w:val="20"/>
          <w:szCs w:val="20"/>
        </w:rPr>
        <w:t>法</w:t>
      </w:r>
      <w:r>
        <w:rPr>
          <w:rFonts w:ascii="仿宋" w:hAnsi="仿宋" w:eastAsia="仿宋" w:cs="仿宋"/>
          <w:spacing w:val="6"/>
          <w:sz w:val="20"/>
          <w:szCs w:val="20"/>
        </w:rPr>
        <w:t>律法规的规定或出现我方保证责任终止的其它情形的，我方在本保函项下的</w:t>
      </w:r>
      <w:r>
        <w:rPr>
          <w:rFonts w:ascii="仿宋" w:hAnsi="仿宋" w:eastAsia="仿宋" w:cs="仿宋"/>
          <w:sz w:val="20"/>
          <w:szCs w:val="20"/>
        </w:rPr>
        <w:t xml:space="preserve"> </w:t>
      </w:r>
      <w:r>
        <w:rPr>
          <w:rFonts w:ascii="仿宋" w:hAnsi="仿宋" w:eastAsia="仿宋" w:cs="仿宋"/>
          <w:spacing w:val="12"/>
          <w:sz w:val="20"/>
          <w:szCs w:val="20"/>
        </w:rPr>
        <w:t>保</w:t>
      </w:r>
      <w:r>
        <w:rPr>
          <w:rFonts w:ascii="仿宋" w:hAnsi="仿宋" w:eastAsia="仿宋" w:cs="仿宋"/>
          <w:spacing w:val="6"/>
          <w:sz w:val="20"/>
          <w:szCs w:val="20"/>
        </w:rPr>
        <w:t>证责任亦终止。</w:t>
      </w:r>
    </w:p>
    <w:p>
      <w:pPr>
        <w:spacing w:line="276" w:lineRule="exact"/>
        <w:ind w:left="448"/>
        <w:rPr>
          <w:rFonts w:ascii="仿宋" w:hAnsi="仿宋" w:eastAsia="仿宋" w:cs="仿宋"/>
          <w:sz w:val="20"/>
          <w:szCs w:val="20"/>
        </w:rPr>
      </w:pPr>
      <w:r>
        <w:rPr>
          <w:rFonts w:ascii="仿宋" w:hAnsi="仿宋" w:eastAsia="仿宋" w:cs="仿宋"/>
          <w:spacing w:val="10"/>
          <w:position w:val="1"/>
          <w:sz w:val="20"/>
          <w:szCs w:val="20"/>
        </w:rPr>
        <w:t>五</w:t>
      </w:r>
      <w:r>
        <w:rPr>
          <w:rFonts w:ascii="仿宋" w:hAnsi="仿宋" w:eastAsia="仿宋" w:cs="仿宋"/>
          <w:spacing w:val="6"/>
          <w:position w:val="1"/>
          <w:sz w:val="20"/>
          <w:szCs w:val="20"/>
        </w:rPr>
        <w:t>、免责条款</w:t>
      </w:r>
    </w:p>
    <w:p>
      <w:pPr>
        <w:spacing w:before="36" w:line="288" w:lineRule="auto"/>
        <w:ind w:left="31" w:right="133" w:firstLine="423"/>
        <w:rPr>
          <w:rFonts w:ascii="仿宋" w:hAnsi="仿宋" w:eastAsia="仿宋" w:cs="仿宋"/>
          <w:sz w:val="20"/>
          <w:szCs w:val="20"/>
        </w:rPr>
      </w:pPr>
      <w:r>
        <w:rPr>
          <w:rFonts w:ascii="仿宋" w:hAnsi="仿宋" w:eastAsia="仿宋" w:cs="仿宋"/>
          <w:spacing w:val="12"/>
          <w:sz w:val="20"/>
          <w:szCs w:val="20"/>
        </w:rPr>
        <w:t>1．依</w:t>
      </w:r>
      <w:r>
        <w:rPr>
          <w:rFonts w:ascii="仿宋" w:hAnsi="仿宋" w:eastAsia="仿宋" w:cs="仿宋"/>
          <w:spacing w:val="6"/>
          <w:sz w:val="20"/>
          <w:szCs w:val="20"/>
        </w:rPr>
        <w:t>照法律规定或你方与投标人的另行约定，全部或者部分免除投标人投标保证金义</w:t>
      </w:r>
      <w:r>
        <w:rPr>
          <w:rFonts w:ascii="仿宋" w:hAnsi="仿宋" w:eastAsia="仿宋" w:cs="仿宋"/>
          <w:sz w:val="20"/>
          <w:szCs w:val="20"/>
        </w:rPr>
        <w:t xml:space="preserve"> </w:t>
      </w:r>
      <w:r>
        <w:rPr>
          <w:rFonts w:ascii="仿宋" w:hAnsi="仿宋" w:eastAsia="仿宋" w:cs="仿宋"/>
          <w:spacing w:val="9"/>
          <w:sz w:val="20"/>
          <w:szCs w:val="20"/>
        </w:rPr>
        <w:t>务</w:t>
      </w:r>
      <w:r>
        <w:rPr>
          <w:rFonts w:ascii="仿宋" w:hAnsi="仿宋" w:eastAsia="仿宋" w:cs="仿宋"/>
          <w:spacing w:val="8"/>
          <w:sz w:val="20"/>
          <w:szCs w:val="20"/>
        </w:rPr>
        <w:t>时，我方亦免除相应的保证责任。</w:t>
      </w:r>
    </w:p>
    <w:p>
      <w:pPr>
        <w:spacing w:before="1" w:line="300" w:lineRule="auto"/>
        <w:ind w:left="27" w:right="133" w:firstLine="414"/>
        <w:rPr>
          <w:rFonts w:ascii="仿宋" w:hAnsi="仿宋" w:eastAsia="仿宋" w:cs="仿宋"/>
          <w:sz w:val="20"/>
          <w:szCs w:val="20"/>
        </w:rPr>
      </w:pPr>
      <w:r>
        <w:rPr>
          <w:rFonts w:ascii="仿宋" w:hAnsi="仿宋" w:eastAsia="仿宋" w:cs="仿宋"/>
          <w:spacing w:val="4"/>
          <w:sz w:val="20"/>
          <w:szCs w:val="20"/>
        </w:rPr>
        <w:t>2．因你方原因致使投标人发生本保函第一条第 ( 一) 款约定情形的，我方不承担</w:t>
      </w:r>
      <w:r>
        <w:rPr>
          <w:rFonts w:ascii="仿宋" w:hAnsi="仿宋" w:eastAsia="仿宋" w:cs="仿宋"/>
          <w:spacing w:val="3"/>
          <w:sz w:val="20"/>
          <w:szCs w:val="20"/>
        </w:rPr>
        <w:t>保</w:t>
      </w:r>
      <w:r>
        <w:rPr>
          <w:rFonts w:ascii="仿宋" w:hAnsi="仿宋" w:eastAsia="仿宋" w:cs="仿宋"/>
          <w:sz w:val="20"/>
          <w:szCs w:val="20"/>
        </w:rPr>
        <w:t xml:space="preserve">证 </w:t>
      </w:r>
      <w:r>
        <w:rPr>
          <w:rFonts w:ascii="仿宋" w:hAnsi="仿宋" w:eastAsia="仿宋" w:cs="仿宋"/>
          <w:spacing w:val="1"/>
          <w:sz w:val="20"/>
          <w:szCs w:val="20"/>
        </w:rPr>
        <w:t>责任</w:t>
      </w:r>
      <w:r>
        <w:rPr>
          <w:rFonts w:ascii="仿宋" w:hAnsi="仿宋" w:eastAsia="仿宋" w:cs="仿宋"/>
          <w:sz w:val="20"/>
          <w:szCs w:val="20"/>
        </w:rPr>
        <w:t>。</w:t>
      </w:r>
    </w:p>
    <w:p>
      <w:pPr>
        <w:sectPr>
          <w:footerReference r:id="rId25" w:type="default"/>
          <w:pgSz w:w="11906" w:h="16839"/>
          <w:pgMar w:top="1428" w:right="1785" w:bottom="1178" w:left="1785" w:header="0" w:footer="1001" w:gutter="0"/>
          <w:pgNumType w:fmt="decimal"/>
          <w:cols w:space="720" w:num="1"/>
        </w:sectPr>
      </w:pPr>
    </w:p>
    <w:p>
      <w:pPr>
        <w:spacing w:before="61" w:line="229" w:lineRule="auto"/>
        <w:ind w:left="443"/>
        <w:rPr>
          <w:rFonts w:ascii="仿宋" w:hAnsi="仿宋" w:eastAsia="仿宋" w:cs="仿宋"/>
          <w:sz w:val="20"/>
          <w:szCs w:val="20"/>
        </w:rPr>
      </w:pPr>
      <w:r>
        <w:rPr>
          <w:rFonts w:ascii="仿宋" w:hAnsi="仿宋" w:eastAsia="仿宋" w:cs="仿宋"/>
          <w:spacing w:val="12"/>
          <w:sz w:val="20"/>
          <w:szCs w:val="20"/>
        </w:rPr>
        <w:t>3</w:t>
      </w:r>
      <w:r>
        <w:rPr>
          <w:rFonts w:ascii="仿宋" w:hAnsi="仿宋" w:eastAsia="仿宋" w:cs="仿宋"/>
          <w:spacing w:val="7"/>
          <w:sz w:val="20"/>
          <w:szCs w:val="20"/>
        </w:rPr>
        <w:t>．</w:t>
      </w:r>
      <w:r>
        <w:rPr>
          <w:rFonts w:ascii="仿宋" w:hAnsi="仿宋" w:eastAsia="仿宋" w:cs="仿宋"/>
          <w:spacing w:val="6"/>
          <w:sz w:val="20"/>
          <w:szCs w:val="20"/>
        </w:rPr>
        <w:t xml:space="preserve"> 因不可抗力造成投标人发生本保函第一条约定情形的，我方不承担保证责任。</w:t>
      </w:r>
    </w:p>
    <w:p>
      <w:pPr>
        <w:spacing w:before="63" w:line="288" w:lineRule="auto"/>
        <w:ind w:left="27" w:right="135" w:firstLine="411"/>
        <w:rPr>
          <w:rFonts w:ascii="仿宋" w:hAnsi="仿宋" w:eastAsia="仿宋" w:cs="仿宋"/>
          <w:sz w:val="20"/>
          <w:szCs w:val="20"/>
        </w:rPr>
      </w:pPr>
      <w:r>
        <w:rPr>
          <w:rFonts w:ascii="仿宋" w:hAnsi="仿宋" w:eastAsia="仿宋" w:cs="仿宋"/>
          <w:spacing w:val="7"/>
          <w:sz w:val="20"/>
          <w:szCs w:val="20"/>
        </w:rPr>
        <w:t>4．你方或其他有权机关对招标文件进行任何澄清或修改，加重我方保证责任的，我</w:t>
      </w:r>
      <w:r>
        <w:rPr>
          <w:rFonts w:ascii="仿宋" w:hAnsi="仿宋" w:eastAsia="仿宋" w:cs="仿宋"/>
          <w:spacing w:val="1"/>
          <w:sz w:val="20"/>
          <w:szCs w:val="20"/>
        </w:rPr>
        <w:t>方</w:t>
      </w:r>
      <w:r>
        <w:rPr>
          <w:rFonts w:ascii="仿宋" w:hAnsi="仿宋" w:eastAsia="仿宋" w:cs="仿宋"/>
          <w:sz w:val="20"/>
          <w:szCs w:val="20"/>
        </w:rPr>
        <w:t xml:space="preserve"> </w:t>
      </w:r>
      <w:r>
        <w:rPr>
          <w:rFonts w:ascii="仿宋" w:hAnsi="仿宋" w:eastAsia="仿宋" w:cs="仿宋"/>
          <w:spacing w:val="14"/>
          <w:sz w:val="20"/>
          <w:szCs w:val="20"/>
        </w:rPr>
        <w:t>对</w:t>
      </w:r>
      <w:r>
        <w:rPr>
          <w:rFonts w:ascii="仿宋" w:hAnsi="仿宋" w:eastAsia="仿宋" w:cs="仿宋"/>
          <w:spacing w:val="9"/>
          <w:sz w:val="20"/>
          <w:szCs w:val="20"/>
        </w:rPr>
        <w:t>加重部分不承担保证责任，但该澄清或修改经我方事先书面同意的除外。</w:t>
      </w:r>
    </w:p>
    <w:p>
      <w:pPr>
        <w:spacing w:line="239" w:lineRule="auto"/>
        <w:ind w:left="447"/>
        <w:rPr>
          <w:rFonts w:ascii="仿宋" w:hAnsi="仿宋" w:eastAsia="仿宋" w:cs="仿宋"/>
          <w:sz w:val="20"/>
          <w:szCs w:val="20"/>
        </w:rPr>
      </w:pPr>
      <w:r>
        <w:rPr>
          <w:rFonts w:ascii="仿宋" w:hAnsi="仿宋" w:eastAsia="仿宋" w:cs="仿宋"/>
          <w:spacing w:val="11"/>
          <w:sz w:val="20"/>
          <w:szCs w:val="20"/>
        </w:rPr>
        <w:t>六</w:t>
      </w:r>
      <w:r>
        <w:rPr>
          <w:rFonts w:ascii="仿宋" w:hAnsi="仿宋" w:eastAsia="仿宋" w:cs="仿宋"/>
          <w:spacing w:val="7"/>
          <w:sz w:val="20"/>
          <w:szCs w:val="20"/>
        </w:rPr>
        <w:t>、争议的解决</w:t>
      </w:r>
    </w:p>
    <w:p>
      <w:pPr>
        <w:spacing w:before="52" w:line="288" w:lineRule="auto"/>
        <w:ind w:left="36" w:right="133" w:firstLine="429"/>
        <w:rPr>
          <w:rFonts w:ascii="仿宋" w:hAnsi="仿宋" w:eastAsia="仿宋" w:cs="仿宋"/>
          <w:sz w:val="20"/>
          <w:szCs w:val="20"/>
        </w:rPr>
      </w:pPr>
      <w:r>
        <w:rPr>
          <w:rFonts w:ascii="仿宋" w:hAnsi="仿宋" w:eastAsia="仿宋" w:cs="仿宋"/>
          <w:spacing w:val="11"/>
          <w:sz w:val="20"/>
          <w:szCs w:val="20"/>
        </w:rPr>
        <w:t>因</w:t>
      </w:r>
      <w:r>
        <w:rPr>
          <w:rFonts w:ascii="仿宋" w:hAnsi="仿宋" w:eastAsia="仿宋" w:cs="仿宋"/>
          <w:spacing w:val="6"/>
          <w:sz w:val="20"/>
          <w:szCs w:val="20"/>
        </w:rPr>
        <w:t>本保函发生的纠纷， 由你我双方协商解决，协商不成的，通过诉讼程序解决，诉讼</w:t>
      </w:r>
      <w:r>
        <w:rPr>
          <w:rFonts w:ascii="仿宋" w:hAnsi="仿宋" w:eastAsia="仿宋" w:cs="仿宋"/>
          <w:sz w:val="20"/>
          <w:szCs w:val="20"/>
        </w:rPr>
        <w:t xml:space="preserve"> </w:t>
      </w:r>
      <w:r>
        <w:rPr>
          <w:rFonts w:ascii="仿宋" w:hAnsi="仿宋" w:eastAsia="仿宋" w:cs="仿宋"/>
          <w:spacing w:val="10"/>
          <w:sz w:val="20"/>
          <w:szCs w:val="20"/>
        </w:rPr>
        <w:t>管</w:t>
      </w:r>
      <w:r>
        <w:rPr>
          <w:rFonts w:ascii="仿宋" w:hAnsi="仿宋" w:eastAsia="仿宋" w:cs="仿宋"/>
          <w:spacing w:val="6"/>
          <w:sz w:val="20"/>
          <w:szCs w:val="20"/>
        </w:rPr>
        <w:t>辖</w:t>
      </w:r>
      <w:r>
        <w:rPr>
          <w:rFonts w:ascii="仿宋" w:hAnsi="仿宋" w:eastAsia="仿宋" w:cs="仿宋"/>
          <w:spacing w:val="5"/>
          <w:sz w:val="20"/>
          <w:szCs w:val="20"/>
        </w:rPr>
        <w:t>地法院为</w:t>
      </w:r>
      <w:r>
        <w:rPr>
          <w:rFonts w:ascii="仿宋" w:hAnsi="仿宋" w:eastAsia="仿宋" w:cs="仿宋"/>
          <w:spacing w:val="5"/>
          <w:sz w:val="20"/>
          <w:szCs w:val="20"/>
          <w:u w:val="single" w:color="auto"/>
        </w:rPr>
        <w:t xml:space="preserve">          </w:t>
      </w:r>
      <w:r>
        <w:rPr>
          <w:rFonts w:ascii="仿宋" w:hAnsi="仿宋" w:eastAsia="仿宋" w:cs="仿宋"/>
          <w:spacing w:val="5"/>
          <w:sz w:val="20"/>
          <w:szCs w:val="20"/>
        </w:rPr>
        <w:t>法院。</w:t>
      </w:r>
    </w:p>
    <w:p>
      <w:pPr>
        <w:spacing w:line="242" w:lineRule="auto"/>
        <w:ind w:left="449"/>
        <w:rPr>
          <w:rFonts w:ascii="仿宋" w:hAnsi="仿宋" w:eastAsia="仿宋" w:cs="仿宋"/>
          <w:sz w:val="20"/>
          <w:szCs w:val="20"/>
        </w:rPr>
      </w:pPr>
      <w:r>
        <w:rPr>
          <w:rFonts w:ascii="仿宋" w:hAnsi="仿宋" w:eastAsia="仿宋" w:cs="仿宋"/>
          <w:spacing w:val="8"/>
          <w:sz w:val="20"/>
          <w:szCs w:val="20"/>
        </w:rPr>
        <w:t>七</w:t>
      </w:r>
      <w:r>
        <w:rPr>
          <w:rFonts w:ascii="仿宋" w:hAnsi="仿宋" w:eastAsia="仿宋" w:cs="仿宋"/>
          <w:spacing w:val="7"/>
          <w:sz w:val="20"/>
          <w:szCs w:val="20"/>
        </w:rPr>
        <w:t>、保函的生效</w:t>
      </w:r>
    </w:p>
    <w:p>
      <w:pPr>
        <w:spacing w:before="49" w:line="229" w:lineRule="auto"/>
        <w:ind w:left="446"/>
        <w:rPr>
          <w:rFonts w:ascii="仿宋" w:hAnsi="仿宋" w:eastAsia="仿宋" w:cs="仿宋"/>
          <w:sz w:val="20"/>
          <w:szCs w:val="20"/>
        </w:rPr>
      </w:pPr>
      <w:r>
        <w:rPr>
          <w:rFonts w:ascii="仿宋" w:hAnsi="仿宋" w:eastAsia="仿宋" w:cs="仿宋"/>
          <w:spacing w:val="14"/>
          <w:sz w:val="20"/>
          <w:szCs w:val="20"/>
        </w:rPr>
        <w:t>本</w:t>
      </w:r>
      <w:r>
        <w:rPr>
          <w:rFonts w:ascii="仿宋" w:hAnsi="仿宋" w:eastAsia="仿宋" w:cs="仿宋"/>
          <w:spacing w:val="8"/>
          <w:sz w:val="20"/>
          <w:szCs w:val="20"/>
        </w:rPr>
        <w:t>保函自我方加盖公章之日起生效。</w:t>
      </w:r>
    </w:p>
    <w:p>
      <w:pPr>
        <w:spacing w:before="64" w:line="229" w:lineRule="auto"/>
        <w:ind w:left="5589"/>
        <w:rPr>
          <w:rFonts w:ascii="仿宋" w:hAnsi="仿宋" w:eastAsia="仿宋" w:cs="仿宋"/>
          <w:sz w:val="20"/>
          <w:szCs w:val="20"/>
        </w:rPr>
      </w:pPr>
      <w:r>
        <w:rPr>
          <w:rFonts w:ascii="仿宋" w:hAnsi="仿宋" w:eastAsia="仿宋" w:cs="仿宋"/>
          <w:spacing w:val="-8"/>
          <w:sz w:val="20"/>
          <w:szCs w:val="20"/>
        </w:rPr>
        <w:t>保</w:t>
      </w:r>
      <w:r>
        <w:rPr>
          <w:rFonts w:ascii="仿宋" w:hAnsi="仿宋" w:eastAsia="仿宋" w:cs="仿宋"/>
          <w:spacing w:val="-6"/>
          <w:sz w:val="20"/>
          <w:szCs w:val="20"/>
        </w:rPr>
        <w:t>证</w:t>
      </w:r>
      <w:r>
        <w:rPr>
          <w:rFonts w:ascii="仿宋" w:hAnsi="仿宋" w:eastAsia="仿宋" w:cs="仿宋"/>
          <w:spacing w:val="-4"/>
          <w:sz w:val="20"/>
          <w:szCs w:val="20"/>
        </w:rPr>
        <w:t>人：  (公章)</w:t>
      </w:r>
    </w:p>
    <w:p>
      <w:pPr>
        <w:spacing w:line="308" w:lineRule="auto"/>
        <w:rPr>
          <w:rFonts w:ascii="Arial"/>
          <w:sz w:val="21"/>
        </w:rPr>
      </w:pPr>
    </w:p>
    <w:p>
      <w:pPr>
        <w:spacing w:before="66" w:line="231" w:lineRule="auto"/>
        <w:ind w:left="5804"/>
        <w:rPr>
          <w:rFonts w:ascii="仿宋" w:hAnsi="仿宋" w:eastAsia="仿宋" w:cs="仿宋"/>
          <w:sz w:val="20"/>
          <w:szCs w:val="20"/>
        </w:rPr>
      </w:pPr>
      <w:r>
        <w:rPr>
          <w:rFonts w:ascii="仿宋" w:hAnsi="仿宋" w:eastAsia="仿宋" w:cs="仿宋"/>
          <w:spacing w:val="10"/>
          <w:sz w:val="20"/>
          <w:szCs w:val="20"/>
        </w:rPr>
        <w:t>年</w:t>
      </w:r>
      <w:r>
        <w:rPr>
          <w:rFonts w:ascii="仿宋" w:hAnsi="仿宋" w:eastAsia="仿宋" w:cs="仿宋"/>
          <w:spacing w:val="8"/>
          <w:sz w:val="20"/>
          <w:szCs w:val="20"/>
        </w:rPr>
        <w:t xml:space="preserve">     月      日</w:t>
      </w:r>
    </w:p>
    <w:p>
      <w:pPr>
        <w:sectPr>
          <w:footerReference r:id="rId26" w:type="default"/>
          <w:pgSz w:w="11906" w:h="16839"/>
          <w:pgMar w:top="1431" w:right="1785" w:bottom="1178" w:left="1785" w:header="0" w:footer="1001" w:gutter="0"/>
          <w:pgNumType w:fmt="decimal"/>
          <w:cols w:space="720" w:num="1"/>
        </w:sectPr>
      </w:pPr>
    </w:p>
    <w:p>
      <w:pPr>
        <w:spacing w:before="48" w:line="228" w:lineRule="auto"/>
        <w:ind w:left="25"/>
        <w:outlineLvl w:val="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7</w:t>
      </w:r>
      <w:r>
        <w:rPr>
          <w:rFonts w:ascii="仿宋" w:hAnsi="仿宋" w:eastAsia="仿宋" w:cs="仿宋"/>
          <w:spacing w:val="12"/>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参加政府采购活动前3年内在经营活动中没有重大违法记录的书面声明</w:t>
      </w: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before="75" w:line="232" w:lineRule="auto"/>
        <w:ind w:left="568"/>
        <w:rPr>
          <w:rFonts w:ascii="仿宋" w:hAnsi="仿宋" w:eastAsia="仿宋" w:cs="仿宋"/>
          <w:sz w:val="23"/>
          <w:szCs w:val="23"/>
        </w:rPr>
      </w:pPr>
      <w:r>
        <w:rPr>
          <w:rFonts w:ascii="仿宋" w:hAnsi="仿宋" w:eastAsia="仿宋" w:cs="仿宋"/>
          <w:spacing w:val="16"/>
          <w:sz w:val="23"/>
          <w:szCs w:val="23"/>
        </w:rPr>
        <w:t>说</w:t>
      </w:r>
      <w:r>
        <w:rPr>
          <w:rFonts w:ascii="仿宋" w:hAnsi="仿宋" w:eastAsia="仿宋" w:cs="仿宋"/>
          <w:spacing w:val="11"/>
          <w:sz w:val="23"/>
          <w:szCs w:val="23"/>
        </w:rPr>
        <w:t>明</w:t>
      </w:r>
      <w:r>
        <w:rPr>
          <w:rFonts w:ascii="仿宋" w:hAnsi="仿宋" w:eastAsia="仿宋" w:cs="仿宋"/>
          <w:spacing w:val="8"/>
          <w:sz w:val="23"/>
          <w:szCs w:val="23"/>
        </w:rPr>
        <w:t>：1.投标人应按照相关法规规定如实作出说明。</w:t>
      </w:r>
    </w:p>
    <w:p>
      <w:pPr>
        <w:spacing w:before="24" w:line="249" w:lineRule="auto"/>
        <w:ind w:left="1471" w:right="11" w:hanging="253"/>
        <w:rPr>
          <w:rFonts w:ascii="仿宋" w:hAnsi="仿宋" w:eastAsia="仿宋" w:cs="仿宋"/>
          <w:sz w:val="23"/>
          <w:szCs w:val="23"/>
        </w:rPr>
      </w:pPr>
      <w:r>
        <w:rPr>
          <w:rFonts w:ascii="仿宋" w:hAnsi="仿宋" w:eastAsia="仿宋" w:cs="仿宋"/>
          <w:spacing w:val="4"/>
          <w:sz w:val="23"/>
          <w:szCs w:val="23"/>
        </w:rPr>
        <w:t>2.按照招标文件的规定</w:t>
      </w:r>
      <w:r>
        <w:rPr>
          <w:rFonts w:ascii="仿宋" w:hAnsi="仿宋" w:eastAsia="仿宋" w:cs="仿宋"/>
          <w:spacing w:val="3"/>
          <w:sz w:val="23"/>
          <w:szCs w:val="23"/>
        </w:rPr>
        <w:t>加</w:t>
      </w:r>
      <w:r>
        <w:rPr>
          <w:rFonts w:ascii="仿宋" w:hAnsi="仿宋" w:eastAsia="仿宋" w:cs="仿宋"/>
          <w:spacing w:val="2"/>
          <w:sz w:val="23"/>
          <w:szCs w:val="23"/>
        </w:rPr>
        <w:t>盖单位章 ( 自然人投标的无需盖章，需要签</w:t>
      </w:r>
      <w:r>
        <w:rPr>
          <w:rFonts w:ascii="仿宋" w:hAnsi="仿宋" w:eastAsia="仿宋" w:cs="仿宋"/>
          <w:sz w:val="23"/>
          <w:szCs w:val="23"/>
        </w:rPr>
        <w:t xml:space="preserve"> </w:t>
      </w:r>
      <w:r>
        <w:rPr>
          <w:rFonts w:ascii="仿宋" w:hAnsi="仿宋" w:eastAsia="仿宋" w:cs="仿宋"/>
          <w:spacing w:val="-1"/>
          <w:sz w:val="23"/>
          <w:szCs w:val="23"/>
        </w:rPr>
        <w:t>字) 。</w:t>
      </w:r>
    </w:p>
    <w:p>
      <w:pPr>
        <w:spacing w:line="310" w:lineRule="exact"/>
        <w:ind w:left="1224"/>
        <w:rPr>
          <w:rFonts w:ascii="仿宋" w:hAnsi="仿宋" w:eastAsia="仿宋" w:cs="仿宋"/>
          <w:sz w:val="23"/>
          <w:szCs w:val="23"/>
        </w:rPr>
      </w:pPr>
      <w:r>
        <w:rPr>
          <w:rFonts w:ascii="仿宋" w:hAnsi="仿宋" w:eastAsia="仿宋" w:cs="仿宋"/>
          <w:spacing w:val="16"/>
          <w:position w:val="2"/>
          <w:sz w:val="23"/>
          <w:szCs w:val="23"/>
        </w:rPr>
        <w:t>3.</w:t>
      </w:r>
      <w:r>
        <w:rPr>
          <w:rFonts w:ascii="仿宋" w:hAnsi="仿宋" w:eastAsia="仿宋" w:cs="仿宋"/>
          <w:spacing w:val="8"/>
          <w:position w:val="2"/>
          <w:sz w:val="23"/>
          <w:szCs w:val="23"/>
        </w:rPr>
        <w:t>如果是联合体投标，联合体各方均需提供上述证明。</w:t>
      </w:r>
    </w:p>
    <w:p>
      <w:pPr>
        <w:sectPr>
          <w:footerReference r:id="rId27" w:type="default"/>
          <w:pgSz w:w="11906" w:h="16839"/>
          <w:pgMar w:top="1425" w:right="1785" w:bottom="1178" w:left="1785" w:header="0" w:footer="1001" w:gutter="0"/>
          <w:pgNumType w:fmt="decimal"/>
          <w:cols w:space="720" w:num="1"/>
        </w:sectPr>
      </w:pPr>
    </w:p>
    <w:p>
      <w:pPr>
        <w:spacing w:before="49" w:line="310" w:lineRule="exact"/>
        <w:outlineLvl w:val="1"/>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8、具有履行合同所必需的设备和专业技术能力的证明材料</w:t>
      </w:r>
      <w:r>
        <w:rPr>
          <w:rFonts w:ascii="仿宋" w:hAnsi="仿宋" w:eastAsia="仿宋" w:cs="仿宋"/>
          <w:spacing w:val="7"/>
          <w:position w:val="2"/>
          <w:sz w:val="23"/>
          <w:szCs w:val="23"/>
          <w14:textOutline w14:w="4358" w14:cap="sq" w14:cmpd="sng">
            <w14:solidFill>
              <w14:srgbClr w14:val="000000"/>
            </w14:solidFill>
            <w14:prstDash w14:val="solid"/>
            <w14:bevel/>
          </w14:textOutline>
        </w:rPr>
        <w:t>；(磋商文件格式</w:t>
      </w:r>
      <w:r>
        <w:rPr>
          <w:rFonts w:hint="eastAsia" w:ascii="仿宋" w:hAnsi="仿宋" w:eastAsia="仿宋" w:cs="仿宋"/>
          <w:spacing w:val="7"/>
          <w:position w:val="2"/>
          <w:sz w:val="23"/>
          <w:szCs w:val="23"/>
          <w:lang w:val="en-US" w:eastAsia="zh-CN"/>
          <w14:textOutline w14:w="4358" w14:cap="sq" w14:cmpd="sng">
            <w14:solidFill>
              <w14:srgbClr w14:val="000000"/>
            </w14:solidFill>
            <w14:prstDash w14:val="solid"/>
            <w14:bevel/>
          </w14:textOutline>
        </w:rPr>
        <w:t>四</w:t>
      </w:r>
      <w:r>
        <w:rPr>
          <w:rFonts w:ascii="仿宋" w:hAnsi="仿宋" w:eastAsia="仿宋" w:cs="仿宋"/>
          <w:spacing w:val="7"/>
          <w:position w:val="2"/>
          <w:sz w:val="23"/>
          <w:szCs w:val="23"/>
          <w14:textOutline w14:w="4358" w14:cap="sq" w14:cmpd="sng">
            <w14:solidFill>
              <w14:srgbClr w14:val="000000"/>
            </w14:solidFill>
            <w14:prstDash w14:val="solid"/>
            <w14:bevel/>
          </w14:textOutline>
        </w:rPr>
        <w:t>)</w:t>
      </w:r>
    </w:p>
    <w:p>
      <w:pPr>
        <w:spacing w:before="313" w:line="310" w:lineRule="exact"/>
        <w:ind w:left="1614"/>
        <w:outlineLvl w:val="1"/>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8.1具备履行合同所必需的设备和专业技术能力的承</w:t>
      </w:r>
      <w:r>
        <w:rPr>
          <w:rFonts w:ascii="仿宋" w:hAnsi="仿宋" w:eastAsia="仿宋" w:cs="仿宋"/>
          <w:spacing w:val="7"/>
          <w:position w:val="2"/>
          <w:sz w:val="23"/>
          <w:szCs w:val="23"/>
          <w14:textOutline w14:w="4358" w14:cap="sq" w14:cmpd="sng">
            <w14:solidFill>
              <w14:srgbClr w14:val="000000"/>
            </w14:solidFill>
            <w14:prstDash w14:val="solid"/>
            <w14:bevel/>
          </w14:textOutline>
        </w:rPr>
        <w:t>诺</w:t>
      </w:r>
    </w:p>
    <w:p>
      <w:pPr>
        <w:spacing w:line="225" w:lineRule="auto"/>
        <w:ind w:left="30"/>
        <w:rPr>
          <w:rFonts w:ascii="仿宋" w:hAnsi="仿宋" w:eastAsia="仿宋" w:cs="仿宋"/>
          <w:sz w:val="23"/>
          <w:szCs w:val="23"/>
        </w:rPr>
      </w:pPr>
      <w:r>
        <w:rPr>
          <w:rFonts w:ascii="仿宋" w:hAnsi="仿宋" w:eastAsia="仿宋" w:cs="仿宋"/>
          <w:spacing w:val="10"/>
          <w:sz w:val="23"/>
          <w:szCs w:val="23"/>
        </w:rPr>
        <w:t>致</w:t>
      </w:r>
      <w:r>
        <w:rPr>
          <w:rFonts w:ascii="仿宋" w:hAnsi="仿宋" w:eastAsia="仿宋" w:cs="仿宋"/>
          <w:spacing w:val="6"/>
          <w:sz w:val="23"/>
          <w:szCs w:val="23"/>
        </w:rPr>
        <w:t>：</w:t>
      </w:r>
      <w:r>
        <w:rPr>
          <w:rFonts w:ascii="仿宋" w:hAnsi="仿宋" w:eastAsia="仿宋" w:cs="仿宋"/>
          <w:spacing w:val="5"/>
          <w:sz w:val="23"/>
          <w:szCs w:val="23"/>
          <w:u w:val="single" w:color="auto"/>
        </w:rPr>
        <w:t xml:space="preserve">                   采购人</w:t>
      </w:r>
    </w:p>
    <w:p>
      <w:pPr>
        <w:spacing w:before="188" w:line="374" w:lineRule="auto"/>
        <w:ind w:left="34" w:firstLine="480"/>
        <w:rPr>
          <w:rFonts w:ascii="仿宋" w:hAnsi="仿宋" w:eastAsia="仿宋" w:cs="仿宋"/>
          <w:sz w:val="23"/>
          <w:szCs w:val="23"/>
        </w:rPr>
      </w:pPr>
      <w:r>
        <w:rPr>
          <w:rFonts w:ascii="仿宋" w:hAnsi="仿宋" w:eastAsia="仿宋" w:cs="仿宋"/>
          <w:spacing w:val="8"/>
          <w:sz w:val="23"/>
          <w:szCs w:val="23"/>
        </w:rPr>
        <w:t>我</w:t>
      </w:r>
      <w:r>
        <w:rPr>
          <w:rFonts w:ascii="仿宋" w:hAnsi="仿宋" w:eastAsia="仿宋" w:cs="仿宋"/>
          <w:spacing w:val="6"/>
          <w:sz w:val="23"/>
          <w:szCs w:val="23"/>
        </w:rPr>
        <w:t>公</w:t>
      </w:r>
      <w:r>
        <w:rPr>
          <w:rFonts w:ascii="仿宋" w:hAnsi="仿宋" w:eastAsia="仿宋" w:cs="仿宋"/>
          <w:spacing w:val="4"/>
          <w:sz w:val="23"/>
          <w:szCs w:val="23"/>
        </w:rPr>
        <w:t xml:space="preserve">司 ( </w:t>
      </w:r>
      <w:r>
        <w:rPr>
          <w:rFonts w:ascii="仿宋" w:hAnsi="仿宋" w:eastAsia="仿宋" w:cs="仿宋"/>
          <w:spacing w:val="4"/>
          <w:sz w:val="23"/>
          <w:szCs w:val="23"/>
          <w:u w:val="single" w:color="auto"/>
        </w:rPr>
        <w:t xml:space="preserve">                     公司</w:t>
      </w:r>
      <w:r>
        <w:rPr>
          <w:rFonts w:ascii="仿宋" w:hAnsi="仿宋" w:eastAsia="仿宋" w:cs="仿宋"/>
          <w:spacing w:val="4"/>
          <w:sz w:val="23"/>
          <w:szCs w:val="23"/>
        </w:rPr>
        <w:t>)参加贵方组织的</w:t>
      </w:r>
      <w:r>
        <w:rPr>
          <w:rFonts w:ascii="仿宋" w:hAnsi="仿宋" w:eastAsia="仿宋" w:cs="仿宋"/>
          <w:spacing w:val="4"/>
          <w:sz w:val="23"/>
          <w:szCs w:val="23"/>
          <w:u w:val="single" w:color="auto"/>
        </w:rPr>
        <w:t xml:space="preserve">               项</w:t>
      </w:r>
      <w:r>
        <w:rPr>
          <w:rFonts w:ascii="仿宋" w:hAnsi="仿宋" w:eastAsia="仿宋" w:cs="仿宋"/>
          <w:sz w:val="23"/>
          <w:szCs w:val="23"/>
        </w:rPr>
        <w:t xml:space="preserve"> </w:t>
      </w:r>
      <w:r>
        <w:rPr>
          <w:rFonts w:ascii="仿宋" w:hAnsi="仿宋" w:eastAsia="仿宋" w:cs="仿宋"/>
          <w:spacing w:val="-2"/>
          <w:sz w:val="23"/>
          <w:szCs w:val="23"/>
          <w:u w:val="single" w:color="auto"/>
        </w:rPr>
        <w:t>目</w:t>
      </w:r>
      <w:r>
        <w:rPr>
          <w:rFonts w:ascii="仿宋" w:hAnsi="仿宋" w:eastAsia="仿宋" w:cs="仿宋"/>
          <w:spacing w:val="-2"/>
          <w:sz w:val="23"/>
          <w:szCs w:val="23"/>
        </w:rPr>
        <w:t xml:space="preserve"> (项目编号：</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的投标活动，如我方获得中标资格，</w:t>
      </w:r>
      <w:r>
        <w:rPr>
          <w:rFonts w:ascii="仿宋" w:hAnsi="仿宋" w:eastAsia="仿宋" w:cs="仿宋"/>
          <w:sz w:val="23"/>
          <w:szCs w:val="23"/>
        </w:rPr>
        <w:t xml:space="preserve"> </w:t>
      </w:r>
      <w:r>
        <w:rPr>
          <w:rFonts w:ascii="仿宋" w:hAnsi="仿宋" w:eastAsia="仿宋" w:cs="仿宋"/>
          <w:spacing w:val="9"/>
          <w:sz w:val="23"/>
          <w:szCs w:val="23"/>
        </w:rPr>
        <w:t>我方保证具备履行合同所必须的设备和专业技术能力，并承诺如下</w:t>
      </w:r>
      <w:r>
        <w:rPr>
          <w:rFonts w:ascii="仿宋" w:hAnsi="仿宋" w:eastAsia="仿宋" w:cs="仿宋"/>
          <w:spacing w:val="6"/>
          <w:sz w:val="23"/>
          <w:szCs w:val="23"/>
        </w:rPr>
        <w:t>：</w:t>
      </w:r>
    </w:p>
    <w:p>
      <w:pPr>
        <w:spacing w:before="1" w:line="224" w:lineRule="auto"/>
        <w:ind w:left="496"/>
        <w:rPr>
          <w:rFonts w:ascii="仿宋" w:hAnsi="仿宋" w:eastAsia="仿宋" w:cs="仿宋"/>
          <w:sz w:val="23"/>
          <w:szCs w:val="23"/>
        </w:rPr>
      </w:pPr>
      <w:r>
        <w:rPr>
          <w:rFonts w:ascii="仿宋" w:hAnsi="仿宋" w:eastAsia="仿宋" w:cs="仿宋"/>
          <w:spacing w:val="2"/>
          <w:sz w:val="23"/>
          <w:szCs w:val="23"/>
        </w:rPr>
        <w:t>( 一 ) 具有独立承担民事责任的能力</w:t>
      </w:r>
      <w:r>
        <w:rPr>
          <w:rFonts w:ascii="仿宋" w:hAnsi="仿宋" w:eastAsia="仿宋" w:cs="仿宋"/>
          <w:spacing w:val="1"/>
          <w:sz w:val="23"/>
          <w:szCs w:val="23"/>
        </w:rPr>
        <w:t>；</w:t>
      </w:r>
    </w:p>
    <w:p>
      <w:pPr>
        <w:spacing w:before="189" w:line="224" w:lineRule="auto"/>
        <w:ind w:left="496"/>
        <w:rPr>
          <w:rFonts w:ascii="仿宋" w:hAnsi="仿宋" w:eastAsia="仿宋" w:cs="仿宋"/>
          <w:sz w:val="23"/>
          <w:szCs w:val="23"/>
        </w:rPr>
      </w:pPr>
      <w:r>
        <w:rPr>
          <w:rFonts w:ascii="仿宋" w:hAnsi="仿宋" w:eastAsia="仿宋" w:cs="仿宋"/>
          <w:spacing w:val="4"/>
          <w:sz w:val="23"/>
          <w:szCs w:val="23"/>
        </w:rPr>
        <w:t>( 二 ) 具有良好的商业信誉</w:t>
      </w:r>
      <w:r>
        <w:rPr>
          <w:rFonts w:ascii="仿宋" w:hAnsi="仿宋" w:eastAsia="仿宋" w:cs="仿宋"/>
          <w:sz w:val="23"/>
          <w:szCs w:val="23"/>
        </w:rPr>
        <w:t>；</w:t>
      </w:r>
    </w:p>
    <w:p>
      <w:pPr>
        <w:spacing w:before="188" w:line="224" w:lineRule="auto"/>
        <w:ind w:left="496"/>
        <w:rPr>
          <w:rFonts w:ascii="仿宋" w:hAnsi="仿宋" w:eastAsia="仿宋" w:cs="仿宋"/>
          <w:sz w:val="23"/>
          <w:szCs w:val="23"/>
        </w:rPr>
      </w:pPr>
      <w:r>
        <w:rPr>
          <w:rFonts w:ascii="仿宋" w:hAnsi="仿宋" w:eastAsia="仿宋" w:cs="仿宋"/>
          <w:spacing w:val="4"/>
          <w:sz w:val="23"/>
          <w:szCs w:val="23"/>
        </w:rPr>
        <w:t>( 三 ) 具有履行合同所必需的设备和专业技术能力</w:t>
      </w:r>
      <w:r>
        <w:rPr>
          <w:rFonts w:ascii="仿宋" w:hAnsi="仿宋" w:eastAsia="仿宋" w:cs="仿宋"/>
          <w:sz w:val="23"/>
          <w:szCs w:val="23"/>
        </w:rPr>
        <w:t>；</w:t>
      </w:r>
    </w:p>
    <w:p>
      <w:pPr>
        <w:spacing w:before="187" w:line="224" w:lineRule="auto"/>
        <w:ind w:left="496"/>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9"/>
          <w:sz w:val="23"/>
          <w:szCs w:val="23"/>
        </w:rPr>
        <w:t xml:space="preserve"> </w:t>
      </w:r>
      <w:r>
        <w:rPr>
          <w:rFonts w:ascii="仿宋" w:hAnsi="仿宋" w:eastAsia="仿宋" w:cs="仿宋"/>
          <w:spacing w:val="5"/>
          <w:sz w:val="23"/>
          <w:szCs w:val="23"/>
        </w:rPr>
        <w:t>四 ) 参加政府采购活动前三年内，在经营活动中没有重大违法记录；</w:t>
      </w:r>
    </w:p>
    <w:p>
      <w:pPr>
        <w:spacing w:before="186" w:line="225" w:lineRule="auto"/>
        <w:ind w:left="496"/>
        <w:rPr>
          <w:rFonts w:ascii="仿宋" w:hAnsi="仿宋" w:eastAsia="仿宋" w:cs="仿宋"/>
          <w:sz w:val="23"/>
          <w:szCs w:val="23"/>
        </w:rPr>
      </w:pPr>
      <w:r>
        <w:rPr>
          <w:rFonts w:ascii="仿宋" w:hAnsi="仿宋" w:eastAsia="仿宋" w:cs="仿宋"/>
          <w:spacing w:val="4"/>
          <w:sz w:val="23"/>
          <w:szCs w:val="23"/>
        </w:rPr>
        <w:t xml:space="preserve">( 五 </w:t>
      </w:r>
      <w:r>
        <w:rPr>
          <w:rFonts w:ascii="仿宋" w:hAnsi="仿宋" w:eastAsia="仿宋" w:cs="仿宋"/>
          <w:spacing w:val="2"/>
          <w:sz w:val="23"/>
          <w:szCs w:val="23"/>
        </w:rPr>
        <w:t>) 法律、行政法规规定的其他条件；</w:t>
      </w:r>
    </w:p>
    <w:p>
      <w:pPr>
        <w:spacing w:before="188" w:line="225" w:lineRule="auto"/>
        <w:ind w:left="496"/>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5"/>
          <w:sz w:val="23"/>
          <w:szCs w:val="23"/>
        </w:rPr>
        <w:t xml:space="preserve"> 六 ) 我公司已完全了解本招标文件中规定的技术要求和商务条款。</w:t>
      </w:r>
    </w:p>
    <w:p>
      <w:pPr>
        <w:spacing w:before="1" w:line="225" w:lineRule="auto"/>
        <w:ind w:left="508"/>
        <w:rPr>
          <w:rFonts w:ascii="仿宋" w:hAnsi="仿宋" w:eastAsia="仿宋" w:cs="仿宋"/>
          <w:spacing w:val="16"/>
          <w:sz w:val="23"/>
          <w:szCs w:val="23"/>
        </w:rPr>
      </w:pPr>
    </w:p>
    <w:p>
      <w:pPr>
        <w:spacing w:before="1" w:line="225" w:lineRule="auto"/>
        <w:ind w:left="508"/>
        <w:rPr>
          <w:rFonts w:ascii="仿宋" w:hAnsi="仿宋" w:eastAsia="仿宋" w:cs="仿宋"/>
          <w:sz w:val="23"/>
          <w:szCs w:val="23"/>
        </w:rPr>
      </w:pPr>
      <w:r>
        <w:rPr>
          <w:rFonts w:ascii="仿宋" w:hAnsi="仿宋" w:eastAsia="仿宋" w:cs="仿宋"/>
          <w:spacing w:val="16"/>
          <w:sz w:val="23"/>
          <w:szCs w:val="23"/>
        </w:rPr>
        <w:t>如</w:t>
      </w:r>
      <w:r>
        <w:rPr>
          <w:rFonts w:ascii="仿宋" w:hAnsi="仿宋" w:eastAsia="仿宋" w:cs="仿宋"/>
          <w:spacing w:val="15"/>
          <w:sz w:val="23"/>
          <w:szCs w:val="23"/>
        </w:rPr>
        <w:t>违</w:t>
      </w:r>
      <w:r>
        <w:rPr>
          <w:rFonts w:ascii="仿宋" w:hAnsi="仿宋" w:eastAsia="仿宋" w:cs="仿宋"/>
          <w:spacing w:val="8"/>
          <w:sz w:val="23"/>
          <w:szCs w:val="23"/>
        </w:rPr>
        <w:t>反以上承诺，本公司愿承担一切法律责任。</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5" w:line="226" w:lineRule="auto"/>
        <w:ind w:left="2669"/>
        <w:rPr>
          <w:rFonts w:ascii="仿宋" w:hAnsi="仿宋" w:eastAsia="仿宋" w:cs="仿宋"/>
          <w:sz w:val="23"/>
          <w:szCs w:val="23"/>
        </w:rPr>
      </w:pPr>
      <w:r>
        <w:rPr>
          <w:rFonts w:ascii="仿宋" w:hAnsi="仿宋" w:eastAsia="仿宋" w:cs="仿宋"/>
          <w:spacing w:val="10"/>
          <w:sz w:val="23"/>
          <w:szCs w:val="23"/>
        </w:rPr>
        <w:t>法</w:t>
      </w:r>
      <w:r>
        <w:rPr>
          <w:rFonts w:ascii="仿宋" w:hAnsi="仿宋" w:eastAsia="仿宋" w:cs="仿宋"/>
          <w:spacing w:val="7"/>
          <w:sz w:val="23"/>
          <w:szCs w:val="23"/>
        </w:rPr>
        <w:t>定代表人或其委托代理人：</w:t>
      </w:r>
      <w:r>
        <w:rPr>
          <w:rFonts w:ascii="仿宋" w:hAnsi="仿宋" w:eastAsia="仿宋" w:cs="仿宋"/>
          <w:sz w:val="23"/>
          <w:szCs w:val="23"/>
          <w:u w:val="single" w:color="auto"/>
        </w:rPr>
        <w:t xml:space="preserve">                       </w:t>
      </w:r>
    </w:p>
    <w:p>
      <w:pPr>
        <w:spacing w:before="187" w:line="225" w:lineRule="auto"/>
        <w:ind w:left="2730"/>
        <w:rPr>
          <w:rFonts w:ascii="仿宋" w:hAnsi="仿宋" w:eastAsia="仿宋" w:cs="仿宋"/>
          <w:sz w:val="23"/>
          <w:szCs w:val="23"/>
        </w:rPr>
      </w:pPr>
      <w:r>
        <w:rPr>
          <w:rFonts w:ascii="仿宋" w:hAnsi="仿宋" w:eastAsia="仿宋" w:cs="仿宋"/>
          <w:spacing w:val="1"/>
          <w:sz w:val="23"/>
          <w:szCs w:val="23"/>
        </w:rPr>
        <w:t>供应商：</w:t>
      </w:r>
      <w:r>
        <w:rPr>
          <w:rFonts w:ascii="仿宋" w:hAnsi="仿宋" w:eastAsia="仿宋" w:cs="仿宋"/>
          <w:spacing w:val="1"/>
          <w:sz w:val="23"/>
          <w:szCs w:val="23"/>
          <w:u w:val="single" w:color="auto"/>
        </w:rPr>
        <w:t xml:space="preserve">         ( </w:t>
      </w:r>
      <w:r>
        <w:rPr>
          <w:rFonts w:ascii="仿宋" w:hAnsi="仿宋" w:eastAsia="仿宋" w:cs="仿宋"/>
          <w:sz w:val="23"/>
          <w:szCs w:val="23"/>
          <w:u w:val="single" w:color="auto"/>
        </w:rPr>
        <w:t xml:space="preserve">电子签章)                    </w:t>
      </w:r>
    </w:p>
    <w:p>
      <w:pPr>
        <w:spacing w:before="185" w:line="225" w:lineRule="auto"/>
        <w:ind w:left="2720"/>
        <w:rPr>
          <w:rFonts w:ascii="仿宋" w:hAnsi="仿宋" w:eastAsia="仿宋" w:cs="仿宋"/>
          <w:sz w:val="23"/>
          <w:szCs w:val="23"/>
        </w:rPr>
      </w:pPr>
      <w:r>
        <w:rPr>
          <w:rFonts w:ascii="仿宋" w:hAnsi="仿宋" w:eastAsia="仿宋" w:cs="仿宋"/>
          <w:spacing w:val="-2"/>
          <w:sz w:val="23"/>
          <w:szCs w:val="23"/>
        </w:rPr>
        <w:t>日</w:t>
      </w:r>
      <w:r>
        <w:rPr>
          <w:rFonts w:ascii="仿宋" w:hAnsi="仿宋" w:eastAsia="仿宋" w:cs="仿宋"/>
          <w:spacing w:val="-1"/>
          <w:sz w:val="23"/>
          <w:szCs w:val="23"/>
        </w:rPr>
        <w:t xml:space="preserve">期：  </w:t>
      </w:r>
      <w:r>
        <w:rPr>
          <w:rFonts w:ascii="仿宋" w:hAnsi="仿宋" w:eastAsia="仿宋" w:cs="仿宋"/>
          <w:spacing w:val="-1"/>
          <w:sz w:val="23"/>
          <w:szCs w:val="23"/>
          <w:u w:val="single" w:color="auto"/>
        </w:rPr>
        <w:t xml:space="preserve">      年     月     日</w:t>
      </w:r>
      <w:r>
        <w:rPr>
          <w:rFonts w:ascii="仿宋" w:hAnsi="仿宋" w:eastAsia="仿宋" w:cs="仿宋"/>
          <w:sz w:val="23"/>
          <w:szCs w:val="23"/>
          <w:u w:val="single" w:color="auto"/>
        </w:rPr>
        <w:t xml:space="preserve">                  </w:t>
      </w:r>
    </w:p>
    <w:p>
      <w:pPr>
        <w:sectPr>
          <w:footerReference r:id="rId28" w:type="default"/>
          <w:pgSz w:w="11906" w:h="16839"/>
          <w:pgMar w:top="1425" w:right="1767" w:bottom="1179" w:left="1785" w:header="0" w:footer="1001" w:gutter="0"/>
          <w:pgNumType w:fmt="decimal"/>
          <w:cols w:space="720" w:num="1"/>
        </w:sectPr>
      </w:pPr>
    </w:p>
    <w:p>
      <w:pPr>
        <w:spacing w:before="48" w:line="222" w:lineRule="auto"/>
        <w:ind w:left="2318"/>
        <w:outlineLvl w:val="1"/>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8</w:t>
      </w: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pacing w:val="9"/>
          <w:sz w:val="23"/>
          <w:szCs w:val="23"/>
          <w14:textOutline w14:w="4358" w14:cap="sq" w14:cmpd="sng">
            <w14:solidFill>
              <w14:srgbClr w14:val="000000"/>
            </w14:solidFill>
            <w14:prstDash w14:val="solid"/>
            <w14:bevel/>
          </w14:textOutline>
        </w:rPr>
        <w:t>2具备履行合同所必须的专业技术能力表</w:t>
      </w:r>
    </w:p>
    <w:tbl>
      <w:tblPr>
        <w:tblStyle w:val="1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1420"/>
        <w:gridCol w:w="1420"/>
        <w:gridCol w:w="1219"/>
        <w:gridCol w:w="1255"/>
        <w:gridCol w:w="17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425" w:type="dxa"/>
            <w:vAlign w:val="top"/>
          </w:tcPr>
          <w:p>
            <w:pPr>
              <w:spacing w:line="346" w:lineRule="auto"/>
              <w:rPr>
                <w:rFonts w:ascii="Arial"/>
                <w:sz w:val="21"/>
              </w:rPr>
            </w:pPr>
          </w:p>
          <w:p>
            <w:pPr>
              <w:spacing w:before="75" w:line="224" w:lineRule="auto"/>
              <w:ind w:left="513"/>
              <w:rPr>
                <w:rFonts w:ascii="仿宋" w:hAnsi="仿宋" w:eastAsia="仿宋" w:cs="仿宋"/>
                <w:sz w:val="23"/>
                <w:szCs w:val="23"/>
              </w:rPr>
            </w:pPr>
            <w:r>
              <w:rPr>
                <w:rFonts w:ascii="仿宋" w:hAnsi="仿宋" w:eastAsia="仿宋" w:cs="仿宋"/>
                <w:spacing w:val="-12"/>
                <w:sz w:val="23"/>
                <w:szCs w:val="23"/>
              </w:rPr>
              <w:t>岗</w:t>
            </w:r>
            <w:r>
              <w:rPr>
                <w:rFonts w:ascii="仿宋" w:hAnsi="仿宋" w:eastAsia="仿宋" w:cs="仿宋"/>
                <w:spacing w:val="-11"/>
                <w:sz w:val="23"/>
                <w:szCs w:val="23"/>
              </w:rPr>
              <w:t>位</w:t>
            </w:r>
          </w:p>
        </w:tc>
        <w:tc>
          <w:tcPr>
            <w:tcW w:w="1420" w:type="dxa"/>
            <w:vAlign w:val="top"/>
          </w:tcPr>
          <w:p>
            <w:pPr>
              <w:spacing w:line="346" w:lineRule="auto"/>
              <w:rPr>
                <w:rFonts w:ascii="Arial"/>
                <w:sz w:val="21"/>
              </w:rPr>
            </w:pPr>
          </w:p>
          <w:p>
            <w:pPr>
              <w:spacing w:before="75" w:line="227" w:lineRule="auto"/>
              <w:ind w:left="475"/>
              <w:rPr>
                <w:rFonts w:ascii="仿宋" w:hAnsi="仿宋" w:eastAsia="仿宋" w:cs="仿宋"/>
                <w:sz w:val="23"/>
                <w:szCs w:val="23"/>
              </w:rPr>
            </w:pPr>
            <w:r>
              <w:rPr>
                <w:rFonts w:ascii="仿宋" w:hAnsi="仿宋" w:eastAsia="仿宋" w:cs="仿宋"/>
                <w:spacing w:val="5"/>
                <w:sz w:val="23"/>
                <w:szCs w:val="23"/>
              </w:rPr>
              <w:t>姓名</w:t>
            </w:r>
          </w:p>
        </w:tc>
        <w:tc>
          <w:tcPr>
            <w:tcW w:w="1420" w:type="dxa"/>
            <w:vAlign w:val="top"/>
          </w:tcPr>
          <w:p>
            <w:pPr>
              <w:spacing w:line="346" w:lineRule="auto"/>
              <w:rPr>
                <w:rFonts w:ascii="Arial"/>
                <w:sz w:val="21"/>
              </w:rPr>
            </w:pPr>
          </w:p>
          <w:p>
            <w:pPr>
              <w:spacing w:before="75" w:line="224" w:lineRule="auto"/>
              <w:ind w:left="269"/>
              <w:rPr>
                <w:rFonts w:ascii="仿宋" w:hAnsi="仿宋" w:eastAsia="仿宋" w:cs="仿宋"/>
                <w:sz w:val="23"/>
                <w:szCs w:val="23"/>
              </w:rPr>
            </w:pPr>
            <w:r>
              <w:rPr>
                <w:rFonts w:ascii="仿宋" w:hAnsi="仿宋" w:eastAsia="仿宋" w:cs="仿宋"/>
                <w:spacing w:val="-1"/>
                <w:sz w:val="23"/>
                <w:szCs w:val="23"/>
              </w:rPr>
              <w:t>岗位职</w:t>
            </w:r>
            <w:r>
              <w:rPr>
                <w:rFonts w:ascii="仿宋" w:hAnsi="仿宋" w:eastAsia="仿宋" w:cs="仿宋"/>
                <w:sz w:val="23"/>
                <w:szCs w:val="23"/>
              </w:rPr>
              <w:t>责</w:t>
            </w:r>
          </w:p>
        </w:tc>
        <w:tc>
          <w:tcPr>
            <w:tcW w:w="1219" w:type="dxa"/>
            <w:vAlign w:val="top"/>
          </w:tcPr>
          <w:p>
            <w:pPr>
              <w:spacing w:line="346" w:lineRule="auto"/>
              <w:rPr>
                <w:rFonts w:ascii="Arial"/>
                <w:sz w:val="21"/>
              </w:rPr>
            </w:pPr>
          </w:p>
          <w:p>
            <w:pPr>
              <w:spacing w:before="74" w:line="223" w:lineRule="auto"/>
              <w:ind w:left="381"/>
              <w:rPr>
                <w:rFonts w:ascii="仿宋" w:hAnsi="仿宋" w:eastAsia="仿宋" w:cs="仿宋"/>
                <w:sz w:val="23"/>
                <w:szCs w:val="23"/>
              </w:rPr>
            </w:pPr>
            <w:r>
              <w:rPr>
                <w:rFonts w:ascii="仿宋" w:hAnsi="仿宋" w:eastAsia="仿宋" w:cs="仿宋"/>
                <w:spacing w:val="3"/>
                <w:sz w:val="23"/>
                <w:szCs w:val="23"/>
              </w:rPr>
              <w:t>性</w:t>
            </w:r>
            <w:r>
              <w:rPr>
                <w:rFonts w:ascii="仿宋" w:hAnsi="仿宋" w:eastAsia="仿宋" w:cs="仿宋"/>
                <w:spacing w:val="2"/>
                <w:sz w:val="23"/>
                <w:szCs w:val="23"/>
              </w:rPr>
              <w:t>别</w:t>
            </w:r>
          </w:p>
        </w:tc>
        <w:tc>
          <w:tcPr>
            <w:tcW w:w="1255" w:type="dxa"/>
            <w:vAlign w:val="top"/>
          </w:tcPr>
          <w:p>
            <w:pPr>
              <w:spacing w:line="346" w:lineRule="auto"/>
              <w:rPr>
                <w:rFonts w:ascii="Arial"/>
                <w:sz w:val="21"/>
              </w:rPr>
            </w:pPr>
          </w:p>
          <w:p>
            <w:pPr>
              <w:spacing w:before="74" w:line="223" w:lineRule="auto"/>
              <w:ind w:left="161"/>
              <w:rPr>
                <w:rFonts w:ascii="仿宋" w:hAnsi="仿宋" w:eastAsia="仿宋" w:cs="仿宋"/>
                <w:sz w:val="23"/>
                <w:szCs w:val="23"/>
              </w:rPr>
            </w:pPr>
            <w:r>
              <w:rPr>
                <w:rFonts w:ascii="仿宋" w:hAnsi="仿宋" w:eastAsia="仿宋" w:cs="仿宋"/>
                <w:spacing w:val="6"/>
                <w:sz w:val="23"/>
                <w:szCs w:val="23"/>
              </w:rPr>
              <w:t>工作年限</w:t>
            </w:r>
          </w:p>
        </w:tc>
        <w:tc>
          <w:tcPr>
            <w:tcW w:w="1793" w:type="dxa"/>
            <w:vAlign w:val="top"/>
          </w:tcPr>
          <w:p>
            <w:pPr>
              <w:spacing w:before="113" w:line="224" w:lineRule="auto"/>
              <w:ind w:left="150"/>
              <w:rPr>
                <w:rFonts w:ascii="仿宋" w:hAnsi="仿宋" w:eastAsia="仿宋" w:cs="仿宋"/>
                <w:sz w:val="23"/>
                <w:szCs w:val="23"/>
              </w:rPr>
            </w:pPr>
            <w:r>
              <w:rPr>
                <w:rFonts w:ascii="仿宋" w:hAnsi="仿宋" w:eastAsia="仿宋" w:cs="仿宋"/>
                <w:spacing w:val="5"/>
                <w:sz w:val="23"/>
                <w:szCs w:val="23"/>
              </w:rPr>
              <w:t>岗位证书(资</w:t>
            </w:r>
            <w:r>
              <w:rPr>
                <w:rFonts w:ascii="仿宋" w:hAnsi="仿宋" w:eastAsia="仿宋" w:cs="仿宋"/>
                <w:spacing w:val="4"/>
                <w:sz w:val="23"/>
                <w:szCs w:val="23"/>
              </w:rPr>
              <w:t>格</w:t>
            </w:r>
          </w:p>
          <w:p>
            <w:pPr>
              <w:spacing w:before="29" w:line="227" w:lineRule="auto"/>
              <w:ind w:left="190"/>
              <w:rPr>
                <w:rFonts w:ascii="仿宋" w:hAnsi="仿宋" w:eastAsia="仿宋" w:cs="仿宋"/>
                <w:sz w:val="23"/>
                <w:szCs w:val="23"/>
              </w:rPr>
            </w:pPr>
            <w:r>
              <w:rPr>
                <w:rFonts w:ascii="仿宋" w:hAnsi="仿宋" w:eastAsia="仿宋" w:cs="仿宋"/>
                <w:spacing w:val="8"/>
                <w:sz w:val="23"/>
                <w:szCs w:val="23"/>
              </w:rPr>
              <w:t>证</w:t>
            </w:r>
            <w:r>
              <w:rPr>
                <w:rFonts w:ascii="仿宋" w:hAnsi="仿宋" w:eastAsia="仿宋" w:cs="仿宋"/>
                <w:spacing w:val="7"/>
                <w:sz w:val="23"/>
                <w:szCs w:val="23"/>
              </w:rPr>
              <w:t>书、职称证</w:t>
            </w:r>
          </w:p>
          <w:p>
            <w:pPr>
              <w:spacing w:before="29" w:line="227" w:lineRule="auto"/>
              <w:ind w:left="315"/>
              <w:rPr>
                <w:rFonts w:ascii="仿宋" w:hAnsi="仿宋" w:eastAsia="仿宋" w:cs="仿宋"/>
                <w:sz w:val="23"/>
                <w:szCs w:val="23"/>
              </w:rPr>
            </w:pPr>
            <w:r>
              <w:rPr>
                <w:rFonts w:ascii="仿宋" w:hAnsi="仿宋" w:eastAsia="仿宋" w:cs="仿宋"/>
                <w:spacing w:val="-16"/>
                <w:sz w:val="23"/>
                <w:szCs w:val="23"/>
              </w:rPr>
              <w:t>书</w:t>
            </w:r>
            <w:r>
              <w:rPr>
                <w:rFonts w:ascii="仿宋" w:hAnsi="仿宋" w:eastAsia="仿宋" w:cs="仿宋"/>
                <w:spacing w:val="-12"/>
                <w:sz w:val="23"/>
                <w:szCs w:val="23"/>
              </w:rPr>
              <w:t xml:space="preserve"> ) 及编号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25" w:type="dxa"/>
            <w:vAlign w:val="top"/>
          </w:tcPr>
          <w:p>
            <w:pPr>
              <w:rPr>
                <w:rFonts w:ascii="Arial"/>
                <w:sz w:val="21"/>
              </w:rPr>
            </w:pPr>
          </w:p>
        </w:tc>
        <w:tc>
          <w:tcPr>
            <w:tcW w:w="1420" w:type="dxa"/>
            <w:vAlign w:val="top"/>
          </w:tcPr>
          <w:p>
            <w:pPr>
              <w:rPr>
                <w:rFonts w:ascii="Arial"/>
                <w:sz w:val="21"/>
              </w:rPr>
            </w:pPr>
          </w:p>
        </w:tc>
        <w:tc>
          <w:tcPr>
            <w:tcW w:w="1420" w:type="dxa"/>
            <w:vAlign w:val="top"/>
          </w:tcPr>
          <w:p>
            <w:pPr>
              <w:rPr>
                <w:rFonts w:ascii="Arial"/>
                <w:sz w:val="21"/>
              </w:rPr>
            </w:pPr>
          </w:p>
        </w:tc>
        <w:tc>
          <w:tcPr>
            <w:tcW w:w="1219" w:type="dxa"/>
            <w:vAlign w:val="top"/>
          </w:tcPr>
          <w:p>
            <w:pPr>
              <w:rPr>
                <w:rFonts w:ascii="Arial"/>
                <w:sz w:val="21"/>
              </w:rPr>
            </w:pPr>
          </w:p>
        </w:tc>
        <w:tc>
          <w:tcPr>
            <w:tcW w:w="1255" w:type="dxa"/>
            <w:vAlign w:val="top"/>
          </w:tcPr>
          <w:p>
            <w:pPr>
              <w:rPr>
                <w:rFonts w:ascii="Arial"/>
                <w:sz w:val="21"/>
              </w:rPr>
            </w:pPr>
          </w:p>
        </w:tc>
        <w:tc>
          <w:tcPr>
            <w:tcW w:w="17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25" w:type="dxa"/>
            <w:vAlign w:val="top"/>
          </w:tcPr>
          <w:p>
            <w:pPr>
              <w:rPr>
                <w:rFonts w:ascii="Arial"/>
                <w:sz w:val="21"/>
              </w:rPr>
            </w:pPr>
          </w:p>
        </w:tc>
        <w:tc>
          <w:tcPr>
            <w:tcW w:w="1420" w:type="dxa"/>
            <w:vAlign w:val="top"/>
          </w:tcPr>
          <w:p>
            <w:pPr>
              <w:rPr>
                <w:rFonts w:ascii="Arial"/>
                <w:sz w:val="21"/>
              </w:rPr>
            </w:pPr>
          </w:p>
        </w:tc>
        <w:tc>
          <w:tcPr>
            <w:tcW w:w="1420" w:type="dxa"/>
            <w:vAlign w:val="top"/>
          </w:tcPr>
          <w:p>
            <w:pPr>
              <w:rPr>
                <w:rFonts w:ascii="Arial"/>
                <w:sz w:val="21"/>
              </w:rPr>
            </w:pPr>
          </w:p>
        </w:tc>
        <w:tc>
          <w:tcPr>
            <w:tcW w:w="1219" w:type="dxa"/>
            <w:vAlign w:val="top"/>
          </w:tcPr>
          <w:p>
            <w:pPr>
              <w:rPr>
                <w:rFonts w:ascii="Arial"/>
                <w:sz w:val="21"/>
              </w:rPr>
            </w:pPr>
          </w:p>
        </w:tc>
        <w:tc>
          <w:tcPr>
            <w:tcW w:w="1255" w:type="dxa"/>
            <w:vAlign w:val="top"/>
          </w:tcPr>
          <w:p>
            <w:pPr>
              <w:rPr>
                <w:rFonts w:ascii="Arial"/>
                <w:sz w:val="21"/>
              </w:rPr>
            </w:pPr>
          </w:p>
        </w:tc>
        <w:tc>
          <w:tcPr>
            <w:tcW w:w="17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25" w:type="dxa"/>
            <w:vAlign w:val="top"/>
          </w:tcPr>
          <w:p>
            <w:pPr>
              <w:rPr>
                <w:rFonts w:ascii="Arial"/>
                <w:sz w:val="21"/>
              </w:rPr>
            </w:pPr>
          </w:p>
        </w:tc>
        <w:tc>
          <w:tcPr>
            <w:tcW w:w="1420" w:type="dxa"/>
            <w:vAlign w:val="top"/>
          </w:tcPr>
          <w:p>
            <w:pPr>
              <w:rPr>
                <w:rFonts w:ascii="Arial"/>
                <w:sz w:val="21"/>
              </w:rPr>
            </w:pPr>
          </w:p>
        </w:tc>
        <w:tc>
          <w:tcPr>
            <w:tcW w:w="1420" w:type="dxa"/>
            <w:vAlign w:val="top"/>
          </w:tcPr>
          <w:p>
            <w:pPr>
              <w:rPr>
                <w:rFonts w:ascii="Arial"/>
                <w:sz w:val="21"/>
              </w:rPr>
            </w:pPr>
          </w:p>
        </w:tc>
        <w:tc>
          <w:tcPr>
            <w:tcW w:w="1219" w:type="dxa"/>
            <w:vAlign w:val="top"/>
          </w:tcPr>
          <w:p>
            <w:pPr>
              <w:rPr>
                <w:rFonts w:ascii="Arial"/>
                <w:sz w:val="21"/>
              </w:rPr>
            </w:pPr>
          </w:p>
        </w:tc>
        <w:tc>
          <w:tcPr>
            <w:tcW w:w="1255" w:type="dxa"/>
            <w:vAlign w:val="top"/>
          </w:tcPr>
          <w:p>
            <w:pPr>
              <w:rPr>
                <w:rFonts w:ascii="Arial"/>
                <w:sz w:val="21"/>
              </w:rPr>
            </w:pPr>
          </w:p>
        </w:tc>
        <w:tc>
          <w:tcPr>
            <w:tcW w:w="17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25" w:type="dxa"/>
            <w:vAlign w:val="top"/>
          </w:tcPr>
          <w:p>
            <w:pPr>
              <w:rPr>
                <w:rFonts w:ascii="Arial"/>
                <w:sz w:val="21"/>
              </w:rPr>
            </w:pPr>
          </w:p>
        </w:tc>
        <w:tc>
          <w:tcPr>
            <w:tcW w:w="1420" w:type="dxa"/>
            <w:vAlign w:val="top"/>
          </w:tcPr>
          <w:p>
            <w:pPr>
              <w:rPr>
                <w:rFonts w:ascii="Arial"/>
                <w:sz w:val="21"/>
              </w:rPr>
            </w:pPr>
          </w:p>
        </w:tc>
        <w:tc>
          <w:tcPr>
            <w:tcW w:w="1420" w:type="dxa"/>
            <w:vAlign w:val="top"/>
          </w:tcPr>
          <w:p>
            <w:pPr>
              <w:rPr>
                <w:rFonts w:ascii="Arial"/>
                <w:sz w:val="21"/>
              </w:rPr>
            </w:pPr>
          </w:p>
        </w:tc>
        <w:tc>
          <w:tcPr>
            <w:tcW w:w="1219" w:type="dxa"/>
            <w:vAlign w:val="top"/>
          </w:tcPr>
          <w:p>
            <w:pPr>
              <w:rPr>
                <w:rFonts w:ascii="Arial"/>
                <w:sz w:val="21"/>
              </w:rPr>
            </w:pPr>
          </w:p>
        </w:tc>
        <w:tc>
          <w:tcPr>
            <w:tcW w:w="1255" w:type="dxa"/>
            <w:vAlign w:val="top"/>
          </w:tcPr>
          <w:p>
            <w:pPr>
              <w:rPr>
                <w:rFonts w:ascii="Arial"/>
                <w:sz w:val="21"/>
              </w:rPr>
            </w:pPr>
          </w:p>
        </w:tc>
        <w:tc>
          <w:tcPr>
            <w:tcW w:w="17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425" w:type="dxa"/>
            <w:vAlign w:val="top"/>
          </w:tcPr>
          <w:p>
            <w:pPr>
              <w:rPr>
                <w:rFonts w:ascii="Arial"/>
                <w:sz w:val="21"/>
              </w:rPr>
            </w:pPr>
          </w:p>
        </w:tc>
        <w:tc>
          <w:tcPr>
            <w:tcW w:w="1420" w:type="dxa"/>
            <w:vAlign w:val="top"/>
          </w:tcPr>
          <w:p>
            <w:pPr>
              <w:rPr>
                <w:rFonts w:ascii="Arial"/>
                <w:sz w:val="21"/>
              </w:rPr>
            </w:pPr>
          </w:p>
        </w:tc>
        <w:tc>
          <w:tcPr>
            <w:tcW w:w="1420" w:type="dxa"/>
            <w:vAlign w:val="top"/>
          </w:tcPr>
          <w:p>
            <w:pPr>
              <w:rPr>
                <w:rFonts w:ascii="Arial"/>
                <w:sz w:val="21"/>
              </w:rPr>
            </w:pPr>
          </w:p>
        </w:tc>
        <w:tc>
          <w:tcPr>
            <w:tcW w:w="1219" w:type="dxa"/>
            <w:vAlign w:val="top"/>
          </w:tcPr>
          <w:p>
            <w:pPr>
              <w:rPr>
                <w:rFonts w:ascii="Arial"/>
                <w:sz w:val="21"/>
              </w:rPr>
            </w:pPr>
          </w:p>
        </w:tc>
        <w:tc>
          <w:tcPr>
            <w:tcW w:w="1255" w:type="dxa"/>
            <w:vAlign w:val="top"/>
          </w:tcPr>
          <w:p>
            <w:pPr>
              <w:rPr>
                <w:rFonts w:ascii="Arial"/>
                <w:sz w:val="21"/>
              </w:rPr>
            </w:pPr>
          </w:p>
        </w:tc>
        <w:tc>
          <w:tcPr>
            <w:tcW w:w="1793" w:type="dxa"/>
            <w:vAlign w:val="top"/>
          </w:tcPr>
          <w:p>
            <w:pPr>
              <w:rPr>
                <w:rFonts w:ascii="Arial"/>
                <w:sz w:val="21"/>
              </w:rPr>
            </w:pPr>
          </w:p>
        </w:tc>
      </w:tr>
    </w:tbl>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4" w:line="226" w:lineRule="auto"/>
        <w:ind w:left="2771"/>
        <w:rPr>
          <w:rFonts w:ascii="仿宋" w:hAnsi="仿宋" w:eastAsia="仿宋" w:cs="仿宋"/>
          <w:sz w:val="23"/>
          <w:szCs w:val="23"/>
        </w:rPr>
      </w:pPr>
      <w:r>
        <w:rPr>
          <w:rFonts w:ascii="仿宋" w:hAnsi="仿宋" w:eastAsia="仿宋" w:cs="仿宋"/>
          <w:spacing w:val="10"/>
          <w:sz w:val="23"/>
          <w:szCs w:val="23"/>
        </w:rPr>
        <w:t>法</w:t>
      </w:r>
      <w:r>
        <w:rPr>
          <w:rFonts w:ascii="仿宋" w:hAnsi="仿宋" w:eastAsia="仿宋" w:cs="仿宋"/>
          <w:spacing w:val="7"/>
          <w:sz w:val="23"/>
          <w:szCs w:val="23"/>
        </w:rPr>
        <w:t>定代表人或其委托代理人：</w:t>
      </w:r>
      <w:r>
        <w:rPr>
          <w:rFonts w:ascii="仿宋" w:hAnsi="仿宋" w:eastAsia="仿宋" w:cs="仿宋"/>
          <w:sz w:val="23"/>
          <w:szCs w:val="23"/>
          <w:u w:val="single" w:color="auto"/>
        </w:rPr>
        <w:t xml:space="preserve">                       </w:t>
      </w:r>
    </w:p>
    <w:p>
      <w:pPr>
        <w:spacing w:before="186" w:line="224" w:lineRule="auto"/>
        <w:ind w:left="2832"/>
        <w:rPr>
          <w:rFonts w:ascii="仿宋" w:hAnsi="仿宋" w:eastAsia="仿宋" w:cs="仿宋"/>
          <w:sz w:val="23"/>
          <w:szCs w:val="23"/>
        </w:rPr>
      </w:pPr>
      <w:r>
        <w:rPr>
          <w:rFonts w:ascii="仿宋" w:hAnsi="仿宋" w:eastAsia="仿宋" w:cs="仿宋"/>
          <w:spacing w:val="7"/>
          <w:sz w:val="23"/>
          <w:szCs w:val="23"/>
        </w:rPr>
        <w:t>供应商：</w:t>
      </w:r>
      <w:r>
        <w:rPr>
          <w:rFonts w:ascii="仿宋" w:hAnsi="仿宋" w:eastAsia="仿宋" w:cs="仿宋"/>
          <w:spacing w:val="7"/>
          <w:sz w:val="23"/>
          <w:szCs w:val="23"/>
          <w:u w:val="single" w:color="auto"/>
        </w:rPr>
        <w:t xml:space="preserve">         (单子签字</w:t>
      </w:r>
      <w:r>
        <w:rPr>
          <w:rFonts w:ascii="仿宋" w:hAnsi="仿宋" w:eastAsia="仿宋" w:cs="仿宋"/>
          <w:spacing w:val="4"/>
          <w:sz w:val="23"/>
          <w:szCs w:val="23"/>
          <w:u w:val="single" w:color="auto"/>
        </w:rPr>
        <w:t>)</w:t>
      </w:r>
      <w:r>
        <w:rPr>
          <w:rFonts w:ascii="仿宋" w:hAnsi="仿宋" w:eastAsia="仿宋" w:cs="仿宋"/>
          <w:sz w:val="23"/>
          <w:szCs w:val="23"/>
          <w:u w:val="single" w:color="auto"/>
        </w:rPr>
        <w:t xml:space="preserve">                    </w:t>
      </w:r>
    </w:p>
    <w:p>
      <w:pPr>
        <w:spacing w:before="188" w:line="227" w:lineRule="auto"/>
        <w:ind w:left="2762"/>
        <w:rPr>
          <w:rFonts w:ascii="仿宋" w:hAnsi="仿宋" w:eastAsia="仿宋" w:cs="仿宋"/>
          <w:sz w:val="23"/>
          <w:szCs w:val="23"/>
        </w:rPr>
      </w:pPr>
      <w:r>
        <w:rPr>
          <w:rFonts w:ascii="仿宋" w:hAnsi="仿宋" w:eastAsia="仿宋" w:cs="仿宋"/>
          <w:spacing w:val="-1"/>
          <w:sz w:val="23"/>
          <w:szCs w:val="23"/>
        </w:rPr>
        <w:t xml:space="preserve">日期：  </w:t>
      </w:r>
      <w:r>
        <w:rPr>
          <w:rFonts w:ascii="宋体" w:hAnsi="宋体" w:eastAsia="宋体" w:cs="宋体"/>
          <w:spacing w:val="-1"/>
          <w:sz w:val="23"/>
          <w:szCs w:val="23"/>
          <w:u w:val="single" w:color="auto"/>
        </w:rPr>
        <w:t xml:space="preserve">        年 </w:t>
      </w:r>
      <w:r>
        <w:rPr>
          <w:rFonts w:ascii="宋体" w:hAnsi="宋体" w:eastAsia="宋体" w:cs="宋体"/>
          <w:sz w:val="23"/>
          <w:szCs w:val="23"/>
          <w:u w:val="single" w:color="auto"/>
        </w:rPr>
        <w:t xml:space="preserve">    </w:t>
      </w:r>
      <w:r>
        <w:rPr>
          <w:rFonts w:ascii="仿宋" w:hAnsi="仿宋" w:eastAsia="仿宋" w:cs="仿宋"/>
          <w:sz w:val="23"/>
          <w:szCs w:val="23"/>
          <w:u w:val="single" w:color="auto"/>
        </w:rPr>
        <w:t xml:space="preserve">月     日                 </w:t>
      </w:r>
    </w:p>
    <w:p>
      <w:pPr>
        <w:sectPr>
          <w:footerReference r:id="rId29" w:type="default"/>
          <w:pgSz w:w="11906" w:h="16839"/>
          <w:pgMar w:top="1425" w:right="1684" w:bottom="1178" w:left="1684" w:header="0" w:footer="1001" w:gutter="0"/>
          <w:pgNumType w:fmt="decimal"/>
          <w:cols w:space="720" w:num="1"/>
        </w:sectPr>
      </w:pPr>
    </w:p>
    <w:p>
      <w:pPr>
        <w:spacing w:line="366" w:lineRule="auto"/>
        <w:rPr>
          <w:rFonts w:ascii="Arial"/>
          <w:sz w:val="21"/>
        </w:rPr>
      </w:pPr>
    </w:p>
    <w:p>
      <w:pPr>
        <w:spacing w:before="75" w:line="231" w:lineRule="auto"/>
        <w:ind w:left="1859"/>
        <w:outlineLvl w:val="1"/>
        <w:rPr>
          <w:rFonts w:ascii="仿宋" w:hAnsi="仿宋" w:eastAsia="仿宋" w:cs="仿宋"/>
          <w:sz w:val="23"/>
          <w:szCs w:val="23"/>
        </w:rPr>
      </w:pPr>
      <w:r>
        <w:rPr>
          <w:rFonts w:ascii="仿宋" w:hAnsi="仿宋" w:eastAsia="仿宋" w:cs="仿宋"/>
          <w:spacing w:val="3"/>
          <w:sz w:val="23"/>
          <w:szCs w:val="23"/>
          <w14:textOutline w14:w="4358" w14:cap="sq" w14:cmpd="sng">
            <w14:solidFill>
              <w14:srgbClr w14:val="000000"/>
            </w14:solidFill>
            <w14:prstDash w14:val="solid"/>
            <w14:bevel/>
          </w14:textOutline>
        </w:rPr>
        <w:t>9、</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针对本次项目《反商业贿赂承诺书</w:t>
      </w:r>
      <w:r>
        <w:rPr>
          <w:rFonts w:ascii="仿宋" w:hAnsi="仿宋" w:eastAsia="仿宋" w:cs="仿宋"/>
          <w:spacing w:val="2"/>
          <w:sz w:val="23"/>
          <w:szCs w:val="23"/>
          <w14:textOutline w14:w="4358" w14:cap="sq" w14:cmpd="sng">
            <w14:solidFill>
              <w14:srgbClr w14:val="000000"/>
            </w14:solidFill>
            <w14:prstDash w14:val="solid"/>
            <w14:bevel/>
          </w14:textOutline>
        </w:rPr>
        <w:t>》</w:t>
      </w:r>
    </w:p>
    <w:p>
      <w:pPr>
        <w:spacing w:line="241" w:lineRule="auto"/>
        <w:rPr>
          <w:rFonts w:ascii="Arial"/>
          <w:sz w:val="21"/>
        </w:rPr>
      </w:pPr>
    </w:p>
    <w:p>
      <w:pPr>
        <w:spacing w:line="241" w:lineRule="auto"/>
        <w:rPr>
          <w:rFonts w:ascii="Arial"/>
          <w:sz w:val="21"/>
        </w:rPr>
      </w:pPr>
    </w:p>
    <w:p>
      <w:pPr>
        <w:pStyle w:val="12"/>
        <w:rPr>
          <w:rFonts w:ascii="Arial"/>
          <w:sz w:val="21"/>
        </w:rPr>
      </w:pPr>
    </w:p>
    <w:p>
      <w:pPr>
        <w:pStyle w:val="6"/>
        <w:rPr>
          <w:rFonts w:ascii="Arial"/>
          <w:sz w:val="21"/>
        </w:rPr>
      </w:pPr>
    </w:p>
    <w:p>
      <w:pPr>
        <w:rPr>
          <w:rFonts w:ascii="Arial"/>
          <w:sz w:val="21"/>
        </w:rPr>
      </w:pPr>
    </w:p>
    <w:p>
      <w:pPr>
        <w:pStyle w:val="12"/>
        <w:rPr>
          <w:rFonts w:ascii="Arial"/>
          <w:sz w:val="21"/>
        </w:rPr>
      </w:pPr>
    </w:p>
    <w:p>
      <w:pPr>
        <w:pStyle w:val="6"/>
        <w:rPr>
          <w:rFonts w:ascii="Arial"/>
          <w:sz w:val="21"/>
        </w:rPr>
      </w:pPr>
    </w:p>
    <w:p>
      <w:pPr>
        <w:rPr>
          <w:rFonts w:ascii="Arial"/>
          <w:sz w:val="21"/>
        </w:rPr>
      </w:pPr>
    </w:p>
    <w:p>
      <w:pPr>
        <w:pStyle w:val="12"/>
        <w:rPr>
          <w:rFonts w:ascii="Arial"/>
          <w:sz w:val="21"/>
        </w:rPr>
      </w:pPr>
    </w:p>
    <w:p>
      <w:pPr>
        <w:pStyle w:val="6"/>
        <w:rPr>
          <w:rFonts w:ascii="Arial"/>
          <w:sz w:val="21"/>
        </w:rPr>
      </w:pPr>
    </w:p>
    <w:p>
      <w:pPr>
        <w:rPr>
          <w:rFonts w:ascii="Arial"/>
          <w:sz w:val="21"/>
        </w:rPr>
      </w:pPr>
    </w:p>
    <w:p>
      <w:pPr>
        <w:pStyle w:val="12"/>
      </w:pPr>
    </w:p>
    <w:p>
      <w:pPr>
        <w:spacing w:line="241" w:lineRule="auto"/>
        <w:rPr>
          <w:rFonts w:ascii="Arial"/>
          <w:sz w:val="21"/>
        </w:rPr>
      </w:pPr>
    </w:p>
    <w:p>
      <w:pPr>
        <w:spacing w:before="75" w:line="228" w:lineRule="auto"/>
        <w:ind w:left="1871"/>
        <w:outlineLvl w:val="1"/>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10</w:t>
      </w:r>
      <w:r>
        <w:rPr>
          <w:rFonts w:ascii="仿宋" w:hAnsi="仿宋" w:eastAsia="仿宋" w:cs="仿宋"/>
          <w:spacing w:val="4"/>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w:t>
      </w:r>
      <w:r>
        <w:rPr>
          <w:rFonts w:ascii="仿宋" w:hAnsi="仿宋" w:eastAsia="仿宋" w:cs="仿宋"/>
          <w:spacing w:val="4"/>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投标人须知资料表要求的其他资格证明文件</w:t>
      </w: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before="75" w:line="228" w:lineRule="auto"/>
        <w:ind w:left="568"/>
        <w:rPr>
          <w:rFonts w:ascii="仿宋" w:hAnsi="仿宋" w:eastAsia="仿宋" w:cs="仿宋"/>
          <w:sz w:val="23"/>
          <w:szCs w:val="23"/>
        </w:rPr>
      </w:pPr>
      <w:r>
        <w:rPr>
          <w:rFonts w:ascii="仿宋" w:hAnsi="仿宋" w:eastAsia="仿宋" w:cs="仿宋"/>
          <w:spacing w:val="16"/>
          <w:sz w:val="23"/>
          <w:szCs w:val="23"/>
        </w:rPr>
        <w:t>说明</w:t>
      </w:r>
      <w:r>
        <w:rPr>
          <w:rFonts w:ascii="仿宋" w:hAnsi="仿宋" w:eastAsia="仿宋" w:cs="仿宋"/>
          <w:spacing w:val="11"/>
          <w:sz w:val="23"/>
          <w:szCs w:val="23"/>
        </w:rPr>
        <w:t>：</w:t>
      </w:r>
      <w:r>
        <w:rPr>
          <w:rFonts w:ascii="仿宋" w:hAnsi="仿宋" w:eastAsia="仿宋" w:cs="仿宋"/>
          <w:spacing w:val="8"/>
          <w:sz w:val="23"/>
          <w:szCs w:val="23"/>
        </w:rPr>
        <w:t>1.应提供</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要求的其他资格证明文件。</w:t>
      </w:r>
    </w:p>
    <w:p>
      <w:pPr>
        <w:spacing w:before="28" w:line="249" w:lineRule="auto"/>
        <w:ind w:left="1346" w:hanging="64"/>
        <w:rPr>
          <w:rFonts w:ascii="仿宋" w:hAnsi="仿宋" w:eastAsia="仿宋" w:cs="仿宋"/>
          <w:sz w:val="23"/>
          <w:szCs w:val="23"/>
        </w:rPr>
      </w:pPr>
      <w:r>
        <w:rPr>
          <w:rFonts w:ascii="仿宋" w:hAnsi="仿宋" w:eastAsia="仿宋" w:cs="仿宋"/>
          <w:spacing w:val="6"/>
          <w:sz w:val="23"/>
          <w:szCs w:val="23"/>
        </w:rPr>
        <w:t>2</w:t>
      </w:r>
      <w:r>
        <w:rPr>
          <w:rFonts w:ascii="仿宋" w:hAnsi="仿宋" w:eastAsia="仿宋" w:cs="仿宋"/>
          <w:spacing w:val="5"/>
          <w:sz w:val="23"/>
          <w:szCs w:val="23"/>
        </w:rPr>
        <w:t>.</w:t>
      </w:r>
      <w:r>
        <w:rPr>
          <w:rFonts w:ascii="仿宋" w:hAnsi="仿宋" w:eastAsia="仿宋" w:cs="仿宋"/>
          <w:spacing w:val="3"/>
          <w:sz w:val="23"/>
          <w:szCs w:val="23"/>
        </w:rPr>
        <w:t>复印件上应加盖本单位章 ( 自然人投标的无需盖章，需要签字) 。</w:t>
      </w:r>
      <w:r>
        <w:rPr>
          <w:rFonts w:ascii="仿宋" w:hAnsi="仿宋" w:eastAsia="仿宋" w:cs="仿宋"/>
          <w:sz w:val="23"/>
          <w:szCs w:val="23"/>
        </w:rPr>
        <w:t xml:space="preserve"> </w:t>
      </w:r>
      <w:r>
        <w:rPr>
          <w:rFonts w:ascii="仿宋" w:hAnsi="仿宋" w:eastAsia="仿宋" w:cs="仿宋"/>
          <w:spacing w:val="10"/>
          <w:sz w:val="23"/>
          <w:szCs w:val="23"/>
        </w:rPr>
        <w:t>3</w:t>
      </w:r>
      <w:r>
        <w:rPr>
          <w:rFonts w:ascii="仿宋" w:hAnsi="仿宋" w:eastAsia="仿宋" w:cs="仿宋"/>
          <w:spacing w:val="6"/>
          <w:sz w:val="23"/>
          <w:szCs w:val="23"/>
        </w:rPr>
        <w:t>. 如果是联合体投标，联合体各方需提供的满足招标文件要求的其</w:t>
      </w:r>
    </w:p>
    <w:p>
      <w:pPr>
        <w:spacing w:before="1" w:line="229" w:lineRule="auto"/>
        <w:ind w:left="1288"/>
        <w:rPr>
          <w:rFonts w:ascii="仿宋" w:hAnsi="仿宋" w:eastAsia="仿宋" w:cs="仿宋"/>
          <w:sz w:val="23"/>
          <w:szCs w:val="23"/>
        </w:rPr>
      </w:pPr>
      <w:r>
        <w:rPr>
          <w:rFonts w:ascii="仿宋" w:hAnsi="仿宋" w:eastAsia="仿宋" w:cs="仿宋"/>
          <w:spacing w:val="11"/>
          <w:sz w:val="23"/>
          <w:szCs w:val="23"/>
        </w:rPr>
        <w:t>他</w:t>
      </w:r>
      <w:r>
        <w:rPr>
          <w:rFonts w:ascii="仿宋" w:hAnsi="仿宋" w:eastAsia="仿宋" w:cs="仿宋"/>
          <w:spacing w:val="6"/>
          <w:sz w:val="23"/>
          <w:szCs w:val="23"/>
        </w:rPr>
        <w:t>资格证明文件。</w:t>
      </w:r>
    </w:p>
    <w:p>
      <w:pPr>
        <w:sectPr>
          <w:headerReference r:id="rId30" w:type="default"/>
          <w:footerReference r:id="rId31" w:type="default"/>
          <w:pgSz w:w="11906" w:h="16839"/>
          <w:pgMar w:top="1431" w:right="1714" w:bottom="1178" w:left="1785" w:header="0" w:footer="1001" w:gutter="0"/>
          <w:pgNumType w:fmt="decimal"/>
          <w:cols w:space="720" w:num="1"/>
        </w:sectPr>
      </w:pPr>
    </w:p>
    <w:p>
      <w:pPr>
        <w:spacing w:before="48" w:line="231" w:lineRule="auto"/>
        <w:ind w:left="3016"/>
        <w:outlineLvl w:val="1"/>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第二部分</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商务及技术文</w:t>
      </w:r>
      <w:r>
        <w:rPr>
          <w:rFonts w:ascii="仿宋" w:hAnsi="仿宋" w:eastAsia="仿宋" w:cs="仿宋"/>
          <w:spacing w:val="7"/>
          <w:sz w:val="23"/>
          <w:szCs w:val="23"/>
          <w14:textOutline w14:w="4358" w14:cap="sq" w14:cmpd="sng">
            <w14:solidFill>
              <w14:srgbClr w14:val="000000"/>
            </w14:solidFill>
            <w14:prstDash w14:val="solid"/>
            <w14:bevel/>
          </w14:textOutline>
        </w:rPr>
        <w:t>件</w:t>
      </w:r>
    </w:p>
    <w:p>
      <w:pPr>
        <w:spacing w:before="24" w:line="231"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w:t>
      </w:r>
      <w:r>
        <w:rPr>
          <w:rFonts w:ascii="仿宋" w:hAnsi="仿宋" w:eastAsia="仿宋" w:cs="仿宋"/>
          <w:spacing w:val="6"/>
          <w:sz w:val="23"/>
          <w:szCs w:val="23"/>
        </w:rPr>
        <w:t>磋商书 (磋商文件格式</w:t>
      </w:r>
      <w:r>
        <w:rPr>
          <w:rFonts w:hint="eastAsia" w:ascii="仿宋" w:hAnsi="仿宋" w:eastAsia="仿宋" w:cs="仿宋"/>
          <w:spacing w:val="6"/>
          <w:sz w:val="23"/>
          <w:szCs w:val="23"/>
          <w:lang w:val="en-US" w:eastAsia="zh-CN"/>
        </w:rPr>
        <w:t>五</w:t>
      </w:r>
      <w:r>
        <w:rPr>
          <w:rFonts w:ascii="仿宋" w:hAnsi="仿宋" w:eastAsia="仿宋" w:cs="仿宋"/>
          <w:spacing w:val="6"/>
          <w:sz w:val="23"/>
          <w:szCs w:val="23"/>
        </w:rPr>
        <w:t>)</w:t>
      </w:r>
    </w:p>
    <w:p>
      <w:pPr>
        <w:spacing w:before="176" w:line="375" w:lineRule="auto"/>
        <w:ind w:left="19" w:firstLine="3"/>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9"/>
          <w:sz w:val="23"/>
          <w:szCs w:val="23"/>
        </w:rPr>
        <w:t>、</w:t>
      </w:r>
      <w:r>
        <w:rPr>
          <w:rFonts w:ascii="仿宋" w:hAnsi="仿宋" w:eastAsia="仿宋" w:cs="仿宋"/>
          <w:spacing w:val="7"/>
          <w:sz w:val="23"/>
          <w:szCs w:val="23"/>
        </w:rPr>
        <w:t>磋商分项报价表 (磋商文件格式</w:t>
      </w:r>
      <w:r>
        <w:rPr>
          <w:rFonts w:hint="eastAsia" w:ascii="仿宋" w:hAnsi="仿宋" w:eastAsia="仿宋" w:cs="仿宋"/>
          <w:spacing w:val="7"/>
          <w:sz w:val="23"/>
          <w:szCs w:val="23"/>
          <w:lang w:val="en-US" w:eastAsia="zh-CN"/>
        </w:rPr>
        <w:t>六</w:t>
      </w:r>
      <w:r>
        <w:rPr>
          <w:rFonts w:ascii="仿宋" w:hAnsi="仿宋" w:eastAsia="仿宋" w:cs="仿宋"/>
          <w:spacing w:val="7"/>
          <w:sz w:val="23"/>
          <w:szCs w:val="23"/>
        </w:rPr>
        <w:t>)</w:t>
      </w:r>
      <w:r>
        <w:rPr>
          <w:rFonts w:ascii="仿宋" w:hAnsi="仿宋" w:eastAsia="仿宋" w:cs="仿宋"/>
          <w:sz w:val="23"/>
          <w:szCs w:val="23"/>
        </w:rPr>
        <w:t xml:space="preserve">                                      </w:t>
      </w:r>
      <w:r>
        <w:rPr>
          <w:rFonts w:ascii="仿宋" w:hAnsi="仿宋" w:eastAsia="仿宋" w:cs="仿宋"/>
          <w:spacing w:val="14"/>
          <w:sz w:val="23"/>
          <w:szCs w:val="23"/>
        </w:rPr>
        <w:t>3</w:t>
      </w:r>
      <w:r>
        <w:rPr>
          <w:rFonts w:ascii="仿宋" w:hAnsi="仿宋" w:eastAsia="仿宋" w:cs="仿宋"/>
          <w:spacing w:val="13"/>
          <w:sz w:val="23"/>
          <w:szCs w:val="23"/>
        </w:rPr>
        <w:t>、</w:t>
      </w:r>
      <w:r>
        <w:rPr>
          <w:rFonts w:ascii="仿宋" w:hAnsi="仿宋" w:eastAsia="仿宋" w:cs="仿宋"/>
          <w:spacing w:val="7"/>
          <w:sz w:val="23"/>
          <w:szCs w:val="23"/>
        </w:rPr>
        <w:t>服务说明一览表 (磋商文件格式</w:t>
      </w:r>
      <w:r>
        <w:rPr>
          <w:rFonts w:hint="eastAsia" w:ascii="仿宋" w:hAnsi="仿宋" w:eastAsia="仿宋" w:cs="仿宋"/>
          <w:spacing w:val="7"/>
          <w:sz w:val="23"/>
          <w:szCs w:val="23"/>
          <w:lang w:val="en-US" w:eastAsia="zh-CN"/>
        </w:rPr>
        <w:t>七</w:t>
      </w:r>
      <w:r>
        <w:rPr>
          <w:rFonts w:ascii="仿宋" w:hAnsi="仿宋" w:eastAsia="仿宋" w:cs="仿宋"/>
          <w:spacing w:val="7"/>
          <w:sz w:val="23"/>
          <w:szCs w:val="23"/>
        </w:rPr>
        <w:t>)</w:t>
      </w:r>
      <w:r>
        <w:rPr>
          <w:rFonts w:ascii="仿宋" w:hAnsi="仿宋" w:eastAsia="仿宋" w:cs="仿宋"/>
          <w:sz w:val="23"/>
          <w:szCs w:val="23"/>
        </w:rPr>
        <w:t xml:space="preserve">                                      </w:t>
      </w:r>
      <w:r>
        <w:rPr>
          <w:rFonts w:ascii="仿宋" w:hAnsi="仿宋" w:eastAsia="仿宋" w:cs="仿宋"/>
          <w:spacing w:val="14"/>
          <w:sz w:val="23"/>
          <w:szCs w:val="23"/>
        </w:rPr>
        <w:t>4</w:t>
      </w:r>
      <w:r>
        <w:rPr>
          <w:rFonts w:ascii="仿宋" w:hAnsi="仿宋" w:eastAsia="仿宋" w:cs="仿宋"/>
          <w:spacing w:val="13"/>
          <w:sz w:val="23"/>
          <w:szCs w:val="23"/>
        </w:rPr>
        <w:t>、</w:t>
      </w:r>
      <w:r>
        <w:rPr>
          <w:rFonts w:ascii="仿宋" w:hAnsi="仿宋" w:eastAsia="仿宋" w:cs="仿宋"/>
          <w:spacing w:val="7"/>
          <w:sz w:val="23"/>
          <w:szCs w:val="23"/>
        </w:rPr>
        <w:t>商务条款偏离表 (磋商文件格式</w:t>
      </w:r>
      <w:r>
        <w:rPr>
          <w:rFonts w:hint="eastAsia" w:ascii="仿宋" w:hAnsi="仿宋" w:eastAsia="仿宋" w:cs="仿宋"/>
          <w:spacing w:val="7"/>
          <w:sz w:val="23"/>
          <w:szCs w:val="23"/>
          <w:lang w:val="en-US" w:eastAsia="zh-CN"/>
        </w:rPr>
        <w:t>八</w:t>
      </w:r>
      <w:r>
        <w:rPr>
          <w:rFonts w:ascii="仿宋" w:hAnsi="仿宋" w:eastAsia="仿宋" w:cs="仿宋"/>
          <w:spacing w:val="7"/>
          <w:sz w:val="23"/>
          <w:szCs w:val="23"/>
        </w:rPr>
        <w:t>)</w:t>
      </w:r>
      <w:r>
        <w:rPr>
          <w:rFonts w:ascii="仿宋" w:hAnsi="仿宋" w:eastAsia="仿宋" w:cs="仿宋"/>
          <w:sz w:val="23"/>
          <w:szCs w:val="23"/>
        </w:rPr>
        <w:t xml:space="preserve">                                      </w:t>
      </w:r>
      <w:r>
        <w:rPr>
          <w:rFonts w:ascii="仿宋" w:hAnsi="仿宋" w:eastAsia="仿宋" w:cs="仿宋"/>
          <w:spacing w:val="8"/>
          <w:sz w:val="23"/>
          <w:szCs w:val="23"/>
        </w:rPr>
        <w:t>5</w:t>
      </w:r>
      <w:r>
        <w:rPr>
          <w:rFonts w:ascii="仿宋" w:hAnsi="仿宋" w:eastAsia="仿宋" w:cs="仿宋"/>
          <w:spacing w:val="7"/>
          <w:sz w:val="23"/>
          <w:szCs w:val="23"/>
        </w:rPr>
        <w:t>、符合《政府采购促进中小企业发展管理办法》 、《关于进一步加大政府采购</w:t>
      </w:r>
      <w:r>
        <w:rPr>
          <w:rFonts w:ascii="仿宋" w:hAnsi="仿宋" w:eastAsia="仿宋" w:cs="仿宋"/>
          <w:sz w:val="23"/>
          <w:szCs w:val="23"/>
        </w:rPr>
        <w:t xml:space="preserve"> </w:t>
      </w:r>
      <w:r>
        <w:rPr>
          <w:rFonts w:ascii="仿宋" w:hAnsi="仿宋" w:eastAsia="仿宋" w:cs="仿宋"/>
          <w:spacing w:val="6"/>
          <w:sz w:val="23"/>
          <w:szCs w:val="23"/>
        </w:rPr>
        <w:t>支持中小企业力</w:t>
      </w:r>
      <w:r>
        <w:rPr>
          <w:rFonts w:ascii="仿宋" w:hAnsi="仿宋" w:eastAsia="仿宋" w:cs="仿宋"/>
          <w:spacing w:val="3"/>
          <w:sz w:val="23"/>
          <w:szCs w:val="23"/>
        </w:rPr>
        <w:t>度的通知》、《关于政府采购支持监狱企业发展有关问题的通知》</w:t>
      </w:r>
      <w:r>
        <w:rPr>
          <w:rFonts w:ascii="仿宋" w:hAnsi="仿宋" w:eastAsia="仿宋" w:cs="仿宋"/>
          <w:sz w:val="23"/>
          <w:szCs w:val="23"/>
        </w:rPr>
        <w:t xml:space="preserve"> </w:t>
      </w:r>
      <w:r>
        <w:rPr>
          <w:rFonts w:ascii="仿宋" w:hAnsi="仿宋" w:eastAsia="仿宋" w:cs="仿宋"/>
          <w:spacing w:val="14"/>
          <w:sz w:val="23"/>
          <w:szCs w:val="23"/>
        </w:rPr>
        <w:t>和</w:t>
      </w:r>
      <w:r>
        <w:rPr>
          <w:rFonts w:ascii="仿宋" w:hAnsi="仿宋" w:eastAsia="仿宋" w:cs="仿宋"/>
          <w:spacing w:val="8"/>
          <w:sz w:val="23"/>
          <w:szCs w:val="23"/>
        </w:rPr>
        <w:t>《</w:t>
      </w:r>
      <w:r>
        <w:rPr>
          <w:rFonts w:ascii="仿宋" w:hAnsi="仿宋" w:eastAsia="仿宋" w:cs="仿宋"/>
          <w:spacing w:val="7"/>
          <w:sz w:val="23"/>
          <w:szCs w:val="23"/>
        </w:rPr>
        <w:t>三部门联合发布关于促进残疾人就业政府采购政策的通知》价格扣减条件的</w:t>
      </w:r>
      <w:r>
        <w:rPr>
          <w:rFonts w:ascii="仿宋" w:hAnsi="仿宋" w:eastAsia="仿宋" w:cs="仿宋"/>
          <w:sz w:val="23"/>
          <w:szCs w:val="23"/>
        </w:rPr>
        <w:t xml:space="preserve"> </w:t>
      </w:r>
      <w:r>
        <w:rPr>
          <w:rFonts w:ascii="仿宋" w:hAnsi="仿宋" w:eastAsia="仿宋" w:cs="仿宋"/>
          <w:spacing w:val="12"/>
          <w:sz w:val="23"/>
          <w:szCs w:val="23"/>
        </w:rPr>
        <w:t>投</w:t>
      </w:r>
      <w:r>
        <w:rPr>
          <w:rFonts w:ascii="仿宋" w:hAnsi="仿宋" w:eastAsia="仿宋" w:cs="仿宋"/>
          <w:spacing w:val="8"/>
          <w:sz w:val="23"/>
          <w:szCs w:val="23"/>
        </w:rPr>
        <w:t>标人须提交</w:t>
      </w:r>
      <w:r>
        <w:rPr>
          <w:rFonts w:ascii="仿宋" w:hAnsi="仿宋" w:eastAsia="仿宋" w:cs="仿宋"/>
          <w:spacing w:val="4"/>
          <w:sz w:val="23"/>
          <w:szCs w:val="23"/>
        </w:rPr>
        <w:t>(磋商文件格式</w:t>
      </w:r>
      <w:r>
        <w:rPr>
          <w:rFonts w:hint="eastAsia" w:ascii="仿宋" w:hAnsi="仿宋" w:eastAsia="仿宋" w:cs="仿宋"/>
          <w:spacing w:val="4"/>
          <w:sz w:val="23"/>
          <w:szCs w:val="23"/>
          <w:lang w:val="en-US" w:eastAsia="zh-CN"/>
        </w:rPr>
        <w:t>九</w:t>
      </w:r>
      <w:r>
        <w:rPr>
          <w:rFonts w:ascii="仿宋" w:hAnsi="仿宋" w:eastAsia="仿宋" w:cs="仿宋"/>
          <w:spacing w:val="3"/>
          <w:sz w:val="23"/>
          <w:szCs w:val="23"/>
        </w:rPr>
        <w:t>)</w:t>
      </w:r>
    </w:p>
    <w:p>
      <w:pPr>
        <w:spacing w:before="1" w:line="374" w:lineRule="auto"/>
        <w:ind w:left="24" w:right="1597"/>
        <w:rPr>
          <w:rFonts w:ascii="仿宋" w:hAnsi="仿宋" w:eastAsia="仿宋" w:cs="仿宋"/>
          <w:sz w:val="23"/>
          <w:szCs w:val="23"/>
        </w:rPr>
      </w:pPr>
      <w:r>
        <w:rPr>
          <w:rFonts w:ascii="仿宋" w:hAnsi="仿宋" w:eastAsia="仿宋" w:cs="仿宋"/>
          <w:spacing w:val="4"/>
          <w:sz w:val="23"/>
          <w:szCs w:val="23"/>
        </w:rPr>
        <w:t>5-1、《投标人企业 (单位) 类型声明函》 (磋商文件格式</w:t>
      </w:r>
      <w:r>
        <w:rPr>
          <w:rFonts w:hint="eastAsia" w:ascii="仿宋" w:hAnsi="仿宋" w:eastAsia="仿宋" w:cs="仿宋"/>
          <w:spacing w:val="4"/>
          <w:sz w:val="23"/>
          <w:szCs w:val="23"/>
          <w:lang w:val="en-US" w:eastAsia="zh-CN"/>
        </w:rPr>
        <w:t>九</w:t>
      </w:r>
      <w:r>
        <w:rPr>
          <w:rFonts w:ascii="仿宋" w:hAnsi="仿宋" w:eastAsia="仿宋" w:cs="仿宋"/>
          <w:spacing w:val="3"/>
          <w:sz w:val="23"/>
          <w:szCs w:val="23"/>
        </w:rPr>
        <w:t>)</w:t>
      </w:r>
    </w:p>
    <w:p>
      <w:pPr>
        <w:spacing w:before="1" w:line="374" w:lineRule="auto"/>
        <w:ind w:left="24" w:right="1597"/>
        <w:rPr>
          <w:rFonts w:ascii="仿宋" w:hAnsi="仿宋" w:eastAsia="仿宋" w:cs="仿宋"/>
          <w:sz w:val="23"/>
          <w:szCs w:val="23"/>
        </w:rPr>
      </w:pPr>
      <w:r>
        <w:rPr>
          <w:rFonts w:ascii="仿宋" w:hAnsi="仿宋" w:eastAsia="仿宋" w:cs="仿宋"/>
          <w:spacing w:val="4"/>
          <w:sz w:val="23"/>
          <w:szCs w:val="23"/>
        </w:rPr>
        <w:t>5-2、《残疾人福利性单位声明函》  (磋商文件格式十)</w:t>
      </w:r>
    </w:p>
    <w:p>
      <w:pPr>
        <w:spacing w:line="230" w:lineRule="auto"/>
        <w:ind w:left="22"/>
        <w:rPr>
          <w:rFonts w:ascii="仿宋" w:hAnsi="仿宋" w:eastAsia="仿宋" w:cs="仿宋"/>
          <w:sz w:val="23"/>
          <w:szCs w:val="23"/>
        </w:rPr>
      </w:pPr>
      <w:r>
        <w:rPr>
          <w:rFonts w:ascii="仿宋" w:hAnsi="仿宋" w:eastAsia="仿宋" w:cs="仿宋"/>
          <w:spacing w:val="10"/>
          <w:sz w:val="23"/>
          <w:szCs w:val="23"/>
        </w:rPr>
        <w:t>6</w:t>
      </w:r>
      <w:r>
        <w:rPr>
          <w:rFonts w:ascii="仿宋" w:hAnsi="仿宋" w:eastAsia="仿宋" w:cs="仿宋"/>
          <w:spacing w:val="8"/>
          <w:sz w:val="23"/>
          <w:szCs w:val="23"/>
        </w:rPr>
        <w:t>、供应商关联单位的说明 (格式自拟)</w:t>
      </w:r>
    </w:p>
    <w:p>
      <w:pPr>
        <w:spacing w:before="181" w:line="231" w:lineRule="auto"/>
        <w:ind w:left="25"/>
        <w:rPr>
          <w:rFonts w:ascii="仿宋" w:hAnsi="仿宋" w:eastAsia="仿宋" w:cs="仿宋"/>
          <w:sz w:val="23"/>
          <w:szCs w:val="23"/>
        </w:rPr>
      </w:pPr>
      <w:r>
        <w:rPr>
          <w:rFonts w:ascii="仿宋" w:hAnsi="仿宋" w:eastAsia="仿宋" w:cs="仿宋"/>
          <w:spacing w:val="8"/>
          <w:sz w:val="23"/>
          <w:szCs w:val="23"/>
        </w:rPr>
        <w:t>7、</w:t>
      </w:r>
      <w:r>
        <w:rPr>
          <w:rFonts w:ascii="仿宋" w:hAnsi="仿宋" w:eastAsia="仿宋" w:cs="仿宋"/>
          <w:spacing w:val="4"/>
          <w:sz w:val="23"/>
          <w:szCs w:val="23"/>
        </w:rPr>
        <w:t>响应文件还应包括供应商须知第 10 条的所有技术文件</w:t>
      </w:r>
    </w:p>
    <w:p>
      <w:pPr>
        <w:spacing w:before="178" w:line="311" w:lineRule="exact"/>
        <w:ind w:left="21"/>
        <w:rPr>
          <w:rFonts w:ascii="仿宋" w:hAnsi="仿宋" w:eastAsia="仿宋" w:cs="仿宋"/>
          <w:sz w:val="23"/>
          <w:szCs w:val="23"/>
        </w:rPr>
      </w:pPr>
      <w:r>
        <w:rPr>
          <w:rFonts w:ascii="仿宋" w:hAnsi="仿宋" w:eastAsia="仿宋" w:cs="仿宋"/>
          <w:spacing w:val="10"/>
          <w:position w:val="2"/>
          <w:sz w:val="23"/>
          <w:szCs w:val="23"/>
        </w:rPr>
        <w:t>8</w:t>
      </w:r>
      <w:r>
        <w:rPr>
          <w:rFonts w:ascii="仿宋" w:hAnsi="仿宋" w:eastAsia="仿宋" w:cs="仿宋"/>
          <w:spacing w:val="9"/>
          <w:position w:val="2"/>
          <w:sz w:val="23"/>
          <w:szCs w:val="23"/>
        </w:rPr>
        <w:t>、提供有利于磋商的其他证明材料</w:t>
      </w:r>
    </w:p>
    <w:p>
      <w:pPr>
        <w:spacing w:before="157" w:line="311" w:lineRule="exact"/>
        <w:ind w:left="21"/>
        <w:rPr>
          <w:rFonts w:ascii="仿宋" w:hAnsi="仿宋" w:eastAsia="仿宋" w:cs="仿宋"/>
          <w:sz w:val="23"/>
          <w:szCs w:val="23"/>
        </w:rPr>
      </w:pPr>
      <w:r>
        <w:rPr>
          <w:rFonts w:ascii="仿宋" w:hAnsi="仿宋" w:eastAsia="仿宋" w:cs="仿宋"/>
          <w:spacing w:val="13"/>
          <w:position w:val="2"/>
          <w:sz w:val="23"/>
          <w:szCs w:val="23"/>
        </w:rPr>
        <w:t>9</w:t>
      </w:r>
      <w:r>
        <w:rPr>
          <w:rFonts w:ascii="仿宋" w:hAnsi="仿宋" w:eastAsia="仿宋" w:cs="仿宋"/>
          <w:spacing w:val="8"/>
          <w:position w:val="2"/>
          <w:sz w:val="23"/>
          <w:szCs w:val="23"/>
        </w:rPr>
        <w:t>、磋商文件格式范本</w:t>
      </w:r>
    </w:p>
    <w:p/>
    <w:p>
      <w:pPr>
        <w:bidi w:val="0"/>
        <w:rPr>
          <w:rFonts w:ascii="Arial" w:hAnsi="Arial" w:eastAsia="Arial" w:cs="Arial"/>
          <w:snapToGrid w:val="0"/>
          <w:color w:val="000000"/>
          <w:kern w:val="0"/>
          <w:sz w:val="21"/>
          <w:szCs w:val="21"/>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tabs>
          <w:tab w:val="left" w:pos="4880"/>
        </w:tabs>
        <w:bidi w:val="0"/>
        <w:jc w:val="left"/>
        <w:rPr>
          <w:rFonts w:hint="default" w:eastAsia="宋体"/>
          <w:lang w:val="en-US" w:eastAsia="zh-CN"/>
        </w:rPr>
      </w:pPr>
    </w:p>
    <w:p>
      <w:pPr>
        <w:bidi w:val="0"/>
        <w:rPr>
          <w:rFonts w:hint="default" w:ascii="Arial" w:hAnsi="Arial" w:eastAsia="Arial" w:cs="Arial"/>
          <w:snapToGrid w:val="0"/>
          <w:color w:val="000000"/>
          <w:kern w:val="0"/>
          <w:sz w:val="21"/>
          <w:szCs w:val="21"/>
          <w:lang w:val="en-US" w:eastAsia="zh-CN"/>
        </w:rPr>
      </w:pPr>
    </w:p>
    <w:p>
      <w:pPr>
        <w:bidi w:val="0"/>
        <w:rPr>
          <w:rFonts w:hint="default"/>
          <w:lang w:val="en-US" w:eastAsia="zh-CN"/>
        </w:rPr>
      </w:pPr>
    </w:p>
    <w:p>
      <w:pPr>
        <w:bidi w:val="0"/>
        <w:jc w:val="center"/>
        <w:rPr>
          <w:rFonts w:hint="default"/>
          <w:sz w:val="16"/>
          <w:szCs w:val="16"/>
          <w:lang w:val="en-US" w:eastAsia="zh-CN"/>
        </w:rPr>
      </w:pPr>
      <w:r>
        <w:rPr>
          <w:rFonts w:hint="eastAsia"/>
          <w:sz w:val="16"/>
          <w:szCs w:val="16"/>
          <w:lang w:val="en-US" w:eastAsia="zh-CN"/>
        </w:rPr>
        <w:t>34</w:t>
      </w:r>
    </w:p>
    <w:p>
      <w:pPr>
        <w:bidi w:val="0"/>
        <w:rPr>
          <w:rFonts w:hint="default"/>
          <w:lang w:val="en-US" w:eastAsia="zh-CN"/>
        </w:rPr>
      </w:pPr>
    </w:p>
    <w:p>
      <w:pPr>
        <w:bidi w:val="0"/>
        <w:rPr>
          <w:rFonts w:hint="default"/>
          <w:lang w:val="en-US" w:eastAsia="zh-CN"/>
        </w:rPr>
      </w:pPr>
    </w:p>
    <w:p>
      <w:pPr>
        <w:spacing w:line="294" w:lineRule="auto"/>
        <w:rPr>
          <w:rFonts w:ascii="Arial"/>
          <w:sz w:val="21"/>
        </w:rPr>
      </w:pPr>
    </w:p>
    <w:p>
      <w:pPr>
        <w:spacing w:before="75" w:line="231" w:lineRule="auto"/>
        <w:ind w:left="2836"/>
        <w:outlineLvl w:val="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14:textOutline w14:w="4358" w14:cap="sq" w14:cmpd="sng">
            <w14:solidFill>
              <w14:srgbClr w14:val="000000"/>
            </w14:solidFill>
            <w14:prstDash w14:val="solid"/>
            <w14:bevel/>
          </w14:textOutline>
        </w:rPr>
        <w:t>、磋商书</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(磋商文件格式</w:t>
      </w:r>
      <w:r>
        <w:rPr>
          <w:rFonts w:hint="eastAsia" w:ascii="仿宋" w:hAnsi="仿宋" w:eastAsia="仿宋" w:cs="仿宋"/>
          <w:spacing w:val="7"/>
          <w:sz w:val="23"/>
          <w:szCs w:val="23"/>
          <w:lang w:val="en-US" w:eastAsia="zh-CN"/>
          <w14:textOutline w14:w="4358" w14:cap="sq" w14:cmpd="sng">
            <w14:solidFill>
              <w14:srgbClr w14:val="000000"/>
            </w14:solidFill>
            <w14:prstDash w14:val="solid"/>
            <w14:bevel/>
          </w14:textOutline>
        </w:rPr>
        <w:t>五</w:t>
      </w:r>
      <w:r>
        <w:rPr>
          <w:rFonts w:ascii="仿宋" w:hAnsi="仿宋" w:eastAsia="仿宋" w:cs="仿宋"/>
          <w:spacing w:val="7"/>
          <w:sz w:val="23"/>
          <w:szCs w:val="23"/>
          <w14:textOutline w14:w="4358" w14:cap="sq" w14:cmpd="sng">
            <w14:solidFill>
              <w14:srgbClr w14:val="000000"/>
            </w14:solidFill>
            <w14:prstDash w14:val="solid"/>
            <w14:bevel/>
          </w14:textOutline>
        </w:rPr>
        <w:t>)</w:t>
      </w:r>
    </w:p>
    <w:p>
      <w:pPr>
        <w:spacing w:before="22" w:line="231" w:lineRule="auto"/>
        <w:ind w:left="30"/>
        <w:rPr>
          <w:rFonts w:ascii="仿宋" w:hAnsi="仿宋" w:eastAsia="仿宋" w:cs="仿宋"/>
          <w:sz w:val="23"/>
          <w:szCs w:val="23"/>
        </w:rPr>
      </w:pPr>
      <w:r>
        <w:rPr>
          <w:rFonts w:ascii="仿宋" w:hAnsi="仿宋" w:eastAsia="仿宋" w:cs="仿宋"/>
          <w:spacing w:val="-5"/>
          <w:sz w:val="23"/>
          <w:szCs w:val="23"/>
        </w:rPr>
        <w:t>致</w:t>
      </w:r>
      <w:r>
        <w:rPr>
          <w:rFonts w:ascii="仿宋" w:hAnsi="仿宋" w:eastAsia="仿宋" w:cs="仿宋"/>
          <w:spacing w:val="-4"/>
          <w:sz w:val="23"/>
          <w:szCs w:val="23"/>
        </w:rPr>
        <w:t>：</w:t>
      </w:r>
    </w:p>
    <w:p>
      <w:pPr>
        <w:spacing w:before="21"/>
        <w:ind w:left="29" w:right="65" w:firstLine="481"/>
        <w:rPr>
          <w:rFonts w:ascii="仿宋" w:hAnsi="仿宋" w:eastAsia="仿宋" w:cs="仿宋"/>
          <w:sz w:val="23"/>
          <w:szCs w:val="23"/>
        </w:rPr>
      </w:pPr>
      <w:r>
        <w:rPr>
          <w:rFonts w:ascii="仿宋" w:hAnsi="仿宋" w:eastAsia="仿宋" w:cs="仿宋"/>
          <w:spacing w:val="4"/>
          <w:sz w:val="23"/>
          <w:szCs w:val="23"/>
        </w:rPr>
        <w:t>根据</w:t>
      </w:r>
      <w:r>
        <w:rPr>
          <w:rFonts w:ascii="仿宋" w:hAnsi="仿宋" w:eastAsia="仿宋" w:cs="仿宋"/>
          <w:spacing w:val="3"/>
          <w:sz w:val="23"/>
          <w:szCs w:val="23"/>
        </w:rPr>
        <w:t>贵</w:t>
      </w:r>
      <w:r>
        <w:rPr>
          <w:rFonts w:ascii="仿宋" w:hAnsi="仿宋" w:eastAsia="仿宋" w:cs="仿宋"/>
          <w:spacing w:val="2"/>
          <w:sz w:val="23"/>
          <w:szCs w:val="23"/>
        </w:rPr>
        <w:t>方(</w:t>
      </w:r>
      <w:r>
        <w:rPr>
          <w:rFonts w:ascii="仿宋" w:hAnsi="仿宋" w:eastAsia="仿宋" w:cs="仿宋"/>
          <w:i/>
          <w:iCs/>
          <w:spacing w:val="2"/>
          <w:sz w:val="25"/>
          <w:szCs w:val="25"/>
          <w:u w:val="single" w:color="auto"/>
        </w:rPr>
        <w:t>项目名称</w:t>
      </w:r>
      <w:r>
        <w:rPr>
          <w:rFonts w:ascii="仿宋" w:hAnsi="仿宋" w:eastAsia="仿宋" w:cs="仿宋"/>
          <w:spacing w:val="2"/>
          <w:sz w:val="23"/>
          <w:szCs w:val="23"/>
        </w:rPr>
        <w:t>)项目的磋商邀请(</w:t>
      </w:r>
      <w:r>
        <w:rPr>
          <w:rFonts w:ascii="仿宋" w:hAnsi="仿宋" w:eastAsia="仿宋" w:cs="仿宋"/>
          <w:i/>
          <w:iCs/>
          <w:spacing w:val="2"/>
          <w:sz w:val="25"/>
          <w:szCs w:val="25"/>
          <w:u w:val="single" w:color="auto"/>
        </w:rPr>
        <w:t>项目编号</w:t>
      </w:r>
      <w:r>
        <w:rPr>
          <w:rFonts w:ascii="仿宋" w:hAnsi="仿宋" w:eastAsia="仿宋" w:cs="仿宋"/>
          <w:spacing w:val="2"/>
          <w:sz w:val="23"/>
          <w:szCs w:val="23"/>
        </w:rPr>
        <w:t>),签字代表(</w:t>
      </w:r>
      <w:r>
        <w:rPr>
          <w:rFonts w:ascii="仿宋" w:hAnsi="仿宋" w:eastAsia="仿宋" w:cs="仿宋"/>
          <w:i/>
          <w:iCs/>
          <w:spacing w:val="2"/>
          <w:sz w:val="25"/>
          <w:szCs w:val="25"/>
          <w:u w:val="single" w:color="auto"/>
        </w:rPr>
        <w:t>姓名、职务</w:t>
      </w:r>
      <w:r>
        <w:rPr>
          <w:rFonts w:ascii="仿宋" w:hAnsi="仿宋" w:eastAsia="仿宋" w:cs="仿宋"/>
          <w:spacing w:val="2"/>
          <w:sz w:val="23"/>
          <w:szCs w:val="23"/>
        </w:rPr>
        <w:t>)经</w:t>
      </w:r>
      <w:r>
        <w:rPr>
          <w:rFonts w:ascii="仿宋" w:hAnsi="仿宋" w:eastAsia="仿宋" w:cs="仿宋"/>
          <w:sz w:val="23"/>
          <w:szCs w:val="23"/>
        </w:rPr>
        <w:t xml:space="preserve"> </w:t>
      </w:r>
      <w:r>
        <w:rPr>
          <w:rFonts w:ascii="仿宋" w:hAnsi="仿宋" w:eastAsia="仿宋" w:cs="仿宋"/>
          <w:spacing w:val="-3"/>
          <w:sz w:val="23"/>
          <w:szCs w:val="23"/>
        </w:rPr>
        <w:t>正</w:t>
      </w:r>
      <w:r>
        <w:rPr>
          <w:rFonts w:ascii="仿宋" w:hAnsi="仿宋" w:eastAsia="仿宋" w:cs="仿宋"/>
          <w:spacing w:val="-2"/>
          <w:sz w:val="23"/>
          <w:szCs w:val="23"/>
        </w:rPr>
        <w:t>式授权并代表供应商 (</w:t>
      </w:r>
      <w:r>
        <w:rPr>
          <w:rFonts w:ascii="仿宋" w:hAnsi="仿宋" w:eastAsia="仿宋" w:cs="仿宋"/>
          <w:i/>
          <w:iCs/>
          <w:spacing w:val="-2"/>
          <w:sz w:val="25"/>
          <w:szCs w:val="25"/>
          <w:u w:val="single" w:color="auto"/>
        </w:rPr>
        <w:t>名称、地址</w:t>
      </w:r>
      <w:r>
        <w:rPr>
          <w:rFonts w:ascii="仿宋" w:hAnsi="仿宋" w:eastAsia="仿宋" w:cs="仿宋"/>
          <w:spacing w:val="-2"/>
          <w:sz w:val="23"/>
          <w:szCs w:val="23"/>
        </w:rPr>
        <w:t>) 提交下述文件正本</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份、副本</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份及</w:t>
      </w:r>
      <w:r>
        <w:rPr>
          <w:rFonts w:ascii="仿宋" w:hAnsi="仿宋" w:eastAsia="仿宋" w:cs="仿宋"/>
          <w:sz w:val="23"/>
          <w:szCs w:val="23"/>
        </w:rPr>
        <w:t xml:space="preserve"> </w:t>
      </w:r>
      <w:r>
        <w:rPr>
          <w:rFonts w:ascii="仿宋" w:hAnsi="仿宋" w:eastAsia="仿宋" w:cs="仿宋"/>
          <w:spacing w:val="1"/>
          <w:sz w:val="23"/>
          <w:szCs w:val="23"/>
        </w:rPr>
        <w:t>电子文档</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份，并以</w:t>
      </w:r>
      <w:r>
        <w:rPr>
          <w:rFonts w:ascii="仿宋" w:hAnsi="仿宋" w:eastAsia="仿宋" w:cs="仿宋"/>
          <w:sz w:val="23"/>
          <w:szCs w:val="23"/>
          <w:u w:val="single" w:color="auto"/>
        </w:rPr>
        <w:t xml:space="preserve">         </w:t>
      </w:r>
      <w:r>
        <w:rPr>
          <w:rFonts w:ascii="仿宋" w:hAnsi="仿宋" w:eastAsia="仿宋" w:cs="仿宋"/>
          <w:sz w:val="23"/>
          <w:szCs w:val="23"/>
        </w:rPr>
        <w:t xml:space="preserve"> 形式出具的金额为人民币</w:t>
      </w:r>
      <w:r>
        <w:rPr>
          <w:rFonts w:ascii="仿宋" w:hAnsi="仿宋" w:eastAsia="仿宋" w:cs="仿宋"/>
          <w:sz w:val="23"/>
          <w:szCs w:val="23"/>
          <w:u w:val="single" w:color="auto"/>
        </w:rPr>
        <w:t xml:space="preserve">        </w:t>
      </w:r>
      <w:r>
        <w:rPr>
          <w:rFonts w:ascii="仿宋" w:hAnsi="仿宋" w:eastAsia="仿宋" w:cs="仿宋"/>
          <w:sz w:val="23"/>
          <w:szCs w:val="23"/>
        </w:rPr>
        <w:t xml:space="preserve"> 元的磋商保 </w:t>
      </w:r>
      <w:r>
        <w:rPr>
          <w:rFonts w:ascii="仿宋" w:hAnsi="仿宋" w:eastAsia="仿宋" w:cs="仿宋"/>
          <w:spacing w:val="2"/>
          <w:sz w:val="23"/>
          <w:szCs w:val="23"/>
        </w:rPr>
        <w:t>证</w:t>
      </w:r>
      <w:r>
        <w:rPr>
          <w:rFonts w:ascii="仿宋" w:hAnsi="仿宋" w:eastAsia="仿宋" w:cs="仿宋"/>
          <w:spacing w:val="1"/>
          <w:sz w:val="23"/>
          <w:szCs w:val="23"/>
        </w:rPr>
        <w:t>金。</w:t>
      </w:r>
    </w:p>
    <w:p>
      <w:pPr>
        <w:spacing w:line="231" w:lineRule="auto"/>
        <w:ind w:left="568"/>
        <w:rPr>
          <w:rFonts w:ascii="仿宋" w:hAnsi="仿宋" w:eastAsia="仿宋" w:cs="仿宋"/>
          <w:sz w:val="23"/>
          <w:szCs w:val="23"/>
        </w:rPr>
      </w:pPr>
      <w:r>
        <w:rPr>
          <w:rFonts w:ascii="仿宋" w:hAnsi="仿宋" w:eastAsia="仿宋" w:cs="仿宋"/>
          <w:spacing w:val="9"/>
          <w:sz w:val="23"/>
          <w:szCs w:val="23"/>
        </w:rPr>
        <w:t>据</w:t>
      </w:r>
      <w:r>
        <w:rPr>
          <w:rFonts w:ascii="仿宋" w:hAnsi="仿宋" w:eastAsia="仿宋" w:cs="仿宋"/>
          <w:spacing w:val="8"/>
          <w:sz w:val="23"/>
          <w:szCs w:val="23"/>
        </w:rPr>
        <w:t>此，签字代表宣布同意如下：</w:t>
      </w:r>
    </w:p>
    <w:p>
      <w:pPr>
        <w:spacing w:before="20" w:line="244" w:lineRule="auto"/>
        <w:ind w:left="796" w:hanging="224"/>
        <w:rPr>
          <w:rFonts w:ascii="仿宋" w:hAnsi="仿宋" w:eastAsia="仿宋" w:cs="仿宋"/>
          <w:sz w:val="23"/>
          <w:szCs w:val="23"/>
        </w:rPr>
      </w:pPr>
      <w:r>
        <w:rPr>
          <w:rFonts w:ascii="仿宋" w:hAnsi="仿宋" w:eastAsia="仿宋" w:cs="仿宋"/>
          <w:spacing w:val="13"/>
          <w:sz w:val="23"/>
          <w:szCs w:val="23"/>
        </w:rPr>
        <w:t>(1) 附磋商价格表中规定的应提供服务的磋商总价详见磋商开启一览表，</w:t>
      </w:r>
      <w:r>
        <w:rPr>
          <w:rFonts w:ascii="仿宋" w:hAnsi="仿宋" w:eastAsia="仿宋" w:cs="仿宋"/>
          <w:sz w:val="23"/>
          <w:szCs w:val="23"/>
        </w:rPr>
        <w:t xml:space="preserve"> </w:t>
      </w:r>
      <w:r>
        <w:rPr>
          <w:rFonts w:ascii="仿宋" w:hAnsi="仿宋" w:eastAsia="仿宋" w:cs="仿宋"/>
          <w:spacing w:val="12"/>
          <w:sz w:val="23"/>
          <w:szCs w:val="23"/>
          <w:u w:val="single" w:color="auto"/>
        </w:rPr>
        <w:t>其</w:t>
      </w:r>
      <w:r>
        <w:rPr>
          <w:rFonts w:ascii="仿宋" w:hAnsi="仿宋" w:eastAsia="仿宋" w:cs="仿宋"/>
          <w:spacing w:val="8"/>
          <w:sz w:val="23"/>
          <w:szCs w:val="23"/>
          <w:u w:val="single" w:color="auto"/>
        </w:rPr>
        <w:t>中</w:t>
      </w:r>
      <w:r>
        <w:rPr>
          <w:rFonts w:ascii="仿宋" w:hAnsi="仿宋" w:eastAsia="仿宋" w:cs="仿宋"/>
          <w:spacing w:val="6"/>
          <w:sz w:val="23"/>
          <w:szCs w:val="23"/>
          <w:u w:val="single" w:color="auto"/>
        </w:rPr>
        <w:t>由小型和微型企业</w:t>
      </w:r>
      <w:r>
        <w:rPr>
          <w:rFonts w:ascii="仿宋" w:hAnsi="仿宋" w:eastAsia="仿宋" w:cs="仿宋"/>
          <w:spacing w:val="6"/>
          <w:sz w:val="23"/>
          <w:szCs w:val="23"/>
        </w:rPr>
        <w:t>提供服务的价格为</w:t>
      </w:r>
      <w:r>
        <w:rPr>
          <w:rFonts w:ascii="仿宋" w:hAnsi="仿宋" w:eastAsia="仿宋" w:cs="仿宋"/>
          <w:spacing w:val="6"/>
          <w:sz w:val="23"/>
          <w:szCs w:val="23"/>
          <w:u w:val="single" w:color="auto"/>
        </w:rPr>
        <w:t xml:space="preserve">       (用文字和数字表示) ，</w:t>
      </w:r>
      <w:r>
        <w:rPr>
          <w:rFonts w:ascii="仿宋" w:hAnsi="仿宋" w:eastAsia="仿宋" w:cs="仿宋"/>
          <w:sz w:val="23"/>
          <w:szCs w:val="23"/>
        </w:rPr>
        <w:t xml:space="preserve"> </w:t>
      </w:r>
      <w:r>
        <w:rPr>
          <w:rFonts w:ascii="仿宋" w:hAnsi="仿宋" w:eastAsia="仿宋" w:cs="仿宋"/>
          <w:spacing w:val="7"/>
          <w:sz w:val="23"/>
          <w:szCs w:val="23"/>
          <w:u w:val="single" w:color="auto"/>
        </w:rPr>
        <w:t>占</w:t>
      </w:r>
      <w:r>
        <w:rPr>
          <w:rFonts w:ascii="仿宋" w:hAnsi="仿宋" w:eastAsia="仿宋" w:cs="仿宋"/>
          <w:spacing w:val="5"/>
          <w:sz w:val="23"/>
          <w:szCs w:val="23"/>
          <w:u w:val="single" w:color="auto"/>
        </w:rPr>
        <w:t>磋商总价   %</w:t>
      </w:r>
      <w:r>
        <w:rPr>
          <w:rFonts w:ascii="仿宋" w:hAnsi="仿宋" w:eastAsia="仿宋" w:cs="仿宋"/>
          <w:spacing w:val="5"/>
          <w:sz w:val="23"/>
          <w:szCs w:val="23"/>
        </w:rPr>
        <w:t>。</w:t>
      </w:r>
    </w:p>
    <w:p>
      <w:pPr>
        <w:spacing w:before="24" w:line="231" w:lineRule="auto"/>
        <w:ind w:left="572"/>
        <w:rPr>
          <w:rFonts w:ascii="仿宋" w:hAnsi="仿宋" w:eastAsia="仿宋" w:cs="仿宋"/>
          <w:sz w:val="23"/>
          <w:szCs w:val="23"/>
        </w:rPr>
      </w:pPr>
      <w:r>
        <w:rPr>
          <w:rFonts w:ascii="仿宋" w:hAnsi="仿宋" w:eastAsia="仿宋" w:cs="仿宋"/>
          <w:spacing w:val="7"/>
          <w:sz w:val="23"/>
          <w:szCs w:val="23"/>
        </w:rPr>
        <w:t>(2) 本磋商有效期为自磋商截止之日起</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个日历日</w:t>
      </w:r>
      <w:r>
        <w:rPr>
          <w:rFonts w:ascii="仿宋" w:hAnsi="仿宋" w:eastAsia="仿宋" w:cs="仿宋"/>
          <w:spacing w:val="6"/>
          <w:sz w:val="23"/>
          <w:szCs w:val="23"/>
        </w:rPr>
        <w:t>。</w:t>
      </w:r>
    </w:p>
    <w:p>
      <w:pPr>
        <w:spacing w:before="23" w:line="243" w:lineRule="auto"/>
        <w:ind w:left="1104" w:right="65" w:hanging="532"/>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6"/>
          <w:sz w:val="23"/>
          <w:szCs w:val="23"/>
        </w:rPr>
        <w:t>3</w:t>
      </w:r>
      <w:r>
        <w:rPr>
          <w:rFonts w:ascii="仿宋" w:hAnsi="仿宋" w:eastAsia="仿宋" w:cs="仿宋"/>
          <w:spacing w:val="11"/>
          <w:sz w:val="23"/>
          <w:szCs w:val="23"/>
        </w:rPr>
        <w:t>) 联合体中的大中型企业和其他自然人、法人或者非法人组织，与联合</w:t>
      </w:r>
      <w:r>
        <w:rPr>
          <w:rFonts w:ascii="仿宋" w:hAnsi="仿宋" w:eastAsia="仿宋" w:cs="仿宋"/>
          <w:sz w:val="23"/>
          <w:szCs w:val="23"/>
        </w:rPr>
        <w:t xml:space="preserve"> </w:t>
      </w:r>
      <w:r>
        <w:rPr>
          <w:rFonts w:ascii="仿宋" w:hAnsi="仿宋" w:eastAsia="仿宋" w:cs="仿宋"/>
          <w:spacing w:val="-1"/>
          <w:sz w:val="23"/>
          <w:szCs w:val="23"/>
        </w:rPr>
        <w:t>体中的小型、微型企业之间</w:t>
      </w:r>
      <w:r>
        <w:rPr>
          <w:rFonts w:ascii="仿宋" w:hAnsi="仿宋" w:eastAsia="仿宋" w:cs="仿宋"/>
          <w:spacing w:val="-1"/>
          <w:sz w:val="23"/>
          <w:szCs w:val="23"/>
          <w:u w:val="single" w:color="auto"/>
        </w:rPr>
        <w:t xml:space="preserve">      ( </w:t>
      </w:r>
      <w:r>
        <w:rPr>
          <w:rFonts w:ascii="仿宋" w:hAnsi="仿宋" w:eastAsia="仿宋" w:cs="仿宋"/>
          <w:spacing w:val="-1"/>
          <w:sz w:val="23"/>
          <w:szCs w:val="23"/>
        </w:rPr>
        <w:t xml:space="preserve"> 存在、不存在</w:t>
      </w:r>
      <w:r>
        <w:rPr>
          <w:rFonts w:ascii="仿宋" w:hAnsi="仿宋" w:eastAsia="仿宋" w:cs="仿宋"/>
          <w:sz w:val="23"/>
          <w:szCs w:val="23"/>
        </w:rPr>
        <w:t xml:space="preserve">) 投资关系 (如果是 </w:t>
      </w:r>
      <w:r>
        <w:rPr>
          <w:rFonts w:ascii="仿宋" w:hAnsi="仿宋" w:eastAsia="仿宋" w:cs="仿宋"/>
          <w:spacing w:val="6"/>
          <w:sz w:val="23"/>
          <w:szCs w:val="23"/>
        </w:rPr>
        <w:t>联合体的话) 。</w:t>
      </w:r>
    </w:p>
    <w:p>
      <w:pPr>
        <w:spacing w:before="26" w:line="239" w:lineRule="auto"/>
        <w:ind w:left="1108" w:right="65" w:hanging="536"/>
        <w:rPr>
          <w:rFonts w:ascii="仿宋" w:hAnsi="仿宋" w:eastAsia="仿宋" w:cs="仿宋"/>
          <w:sz w:val="23"/>
          <w:szCs w:val="23"/>
        </w:rPr>
      </w:pPr>
      <w:r>
        <w:rPr>
          <w:rFonts w:ascii="仿宋" w:hAnsi="仿宋" w:eastAsia="仿宋" w:cs="仿宋"/>
          <w:spacing w:val="11"/>
          <w:sz w:val="23"/>
          <w:szCs w:val="23"/>
        </w:rPr>
        <w:t>(4) 已详细审查全部磋商文件，包括所有补充通知 (如果有的话) ，完</w:t>
      </w:r>
      <w:r>
        <w:rPr>
          <w:rFonts w:ascii="仿宋" w:hAnsi="仿宋" w:eastAsia="仿宋" w:cs="仿宋"/>
          <w:spacing w:val="5"/>
          <w:sz w:val="23"/>
          <w:szCs w:val="23"/>
        </w:rPr>
        <w:t>全</w:t>
      </w:r>
      <w:r>
        <w:rPr>
          <w:rFonts w:ascii="仿宋" w:hAnsi="仿宋" w:eastAsia="仿宋" w:cs="仿宋"/>
          <w:sz w:val="23"/>
          <w:szCs w:val="23"/>
        </w:rPr>
        <w:t xml:space="preserve"> </w:t>
      </w:r>
      <w:r>
        <w:rPr>
          <w:rFonts w:ascii="仿宋" w:hAnsi="仿宋" w:eastAsia="仿宋" w:cs="仿宋"/>
          <w:spacing w:val="9"/>
          <w:sz w:val="23"/>
          <w:szCs w:val="23"/>
        </w:rPr>
        <w:t>理解并同意放弃对这方面有不明、误解和质疑的权力</w:t>
      </w:r>
      <w:r>
        <w:rPr>
          <w:rFonts w:ascii="仿宋" w:hAnsi="仿宋" w:eastAsia="仿宋" w:cs="仿宋"/>
          <w:spacing w:val="5"/>
          <w:sz w:val="23"/>
          <w:szCs w:val="23"/>
        </w:rPr>
        <w:t>。</w:t>
      </w:r>
    </w:p>
    <w:p>
      <w:pPr>
        <w:spacing w:before="27" w:line="228" w:lineRule="auto"/>
        <w:ind w:left="572"/>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12"/>
          <w:sz w:val="23"/>
          <w:szCs w:val="23"/>
        </w:rPr>
        <w:t>5) 在规定的磋商开启时间后，遵守磋商文件中有关保证金的规定。</w:t>
      </w:r>
    </w:p>
    <w:p>
      <w:pPr>
        <w:spacing w:before="27"/>
        <w:ind w:left="1107" w:right="65" w:hanging="535"/>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6"/>
          <w:sz w:val="23"/>
          <w:szCs w:val="23"/>
        </w:rPr>
        <w:t>6</w:t>
      </w:r>
      <w:r>
        <w:rPr>
          <w:rFonts w:ascii="仿宋" w:hAnsi="仿宋" w:eastAsia="仿宋" w:cs="仿宋"/>
          <w:spacing w:val="11"/>
          <w:sz w:val="23"/>
          <w:szCs w:val="23"/>
        </w:rPr>
        <w:t>) 我方不是为本项目提供整体设计、规范编制或者项目管理、监理、检</w:t>
      </w:r>
      <w:r>
        <w:rPr>
          <w:rFonts w:ascii="仿宋" w:hAnsi="仿宋" w:eastAsia="仿宋" w:cs="仿宋"/>
          <w:sz w:val="23"/>
          <w:szCs w:val="23"/>
        </w:rPr>
        <w:t xml:space="preserve"> </w:t>
      </w:r>
      <w:r>
        <w:rPr>
          <w:rFonts w:ascii="仿宋" w:hAnsi="仿宋" w:eastAsia="仿宋" w:cs="仿宋"/>
          <w:spacing w:val="9"/>
          <w:sz w:val="23"/>
          <w:szCs w:val="23"/>
        </w:rPr>
        <w:t>测等要求的供应商，我方不是采购代理机构的附属机构</w:t>
      </w:r>
      <w:r>
        <w:rPr>
          <w:rFonts w:ascii="仿宋" w:hAnsi="仿宋" w:eastAsia="仿宋" w:cs="仿宋"/>
          <w:spacing w:val="8"/>
          <w:sz w:val="23"/>
          <w:szCs w:val="23"/>
        </w:rPr>
        <w:t>。</w:t>
      </w:r>
    </w:p>
    <w:p>
      <w:pPr>
        <w:spacing w:before="24"/>
        <w:ind w:left="1110" w:right="65" w:hanging="538"/>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6"/>
          <w:sz w:val="23"/>
          <w:szCs w:val="23"/>
        </w:rPr>
        <w:t>7</w:t>
      </w:r>
      <w:r>
        <w:rPr>
          <w:rFonts w:ascii="仿宋" w:hAnsi="仿宋" w:eastAsia="仿宋" w:cs="仿宋"/>
          <w:spacing w:val="11"/>
          <w:sz w:val="23"/>
          <w:szCs w:val="23"/>
        </w:rPr>
        <w:t>) 在领取成交通知书的同时按磋商文件规定的形式，向贵方一次性支付</w:t>
      </w:r>
      <w:r>
        <w:rPr>
          <w:rFonts w:ascii="仿宋" w:hAnsi="仿宋" w:eastAsia="仿宋" w:cs="仿宋"/>
          <w:sz w:val="23"/>
          <w:szCs w:val="23"/>
        </w:rPr>
        <w:t xml:space="preserve"> </w:t>
      </w:r>
      <w:r>
        <w:rPr>
          <w:rFonts w:ascii="仿宋" w:hAnsi="仿宋" w:eastAsia="仿宋" w:cs="仿宋"/>
          <w:spacing w:val="5"/>
          <w:sz w:val="23"/>
          <w:szCs w:val="23"/>
        </w:rPr>
        <w:t>成交服务费。</w:t>
      </w:r>
    </w:p>
    <w:p>
      <w:pPr>
        <w:spacing w:before="24" w:line="241" w:lineRule="auto"/>
        <w:ind w:left="1107" w:right="65" w:hanging="535"/>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6"/>
          <w:sz w:val="23"/>
          <w:szCs w:val="23"/>
        </w:rPr>
        <w:t>8</w:t>
      </w:r>
      <w:r>
        <w:rPr>
          <w:rFonts w:ascii="仿宋" w:hAnsi="仿宋" w:eastAsia="仿宋" w:cs="仿宋"/>
          <w:spacing w:val="11"/>
          <w:sz w:val="23"/>
          <w:szCs w:val="23"/>
        </w:rPr>
        <w:t>) 按照贵方可能要求，提供与其磋商有关的一切数据或资料，完全理解</w:t>
      </w:r>
      <w:r>
        <w:rPr>
          <w:rFonts w:ascii="仿宋" w:hAnsi="仿宋" w:eastAsia="仿宋" w:cs="仿宋"/>
          <w:sz w:val="23"/>
          <w:szCs w:val="23"/>
        </w:rPr>
        <w:t xml:space="preserve"> </w:t>
      </w:r>
      <w:r>
        <w:rPr>
          <w:rFonts w:ascii="仿宋" w:hAnsi="仿宋" w:eastAsia="仿宋" w:cs="仿宋"/>
          <w:spacing w:val="9"/>
          <w:sz w:val="23"/>
          <w:szCs w:val="23"/>
        </w:rPr>
        <w:t>贵方不一定接受最低价的磋商或收到的任何磋商</w:t>
      </w:r>
      <w:r>
        <w:rPr>
          <w:rFonts w:ascii="仿宋" w:hAnsi="仿宋" w:eastAsia="仿宋" w:cs="仿宋"/>
          <w:spacing w:val="5"/>
          <w:sz w:val="23"/>
          <w:szCs w:val="23"/>
        </w:rPr>
        <w:t>。</w:t>
      </w:r>
    </w:p>
    <w:p>
      <w:pPr>
        <w:spacing w:before="22" w:line="624" w:lineRule="exact"/>
        <w:ind w:left="572"/>
        <w:rPr>
          <w:rFonts w:ascii="仿宋" w:hAnsi="仿宋" w:eastAsia="仿宋" w:cs="仿宋"/>
          <w:sz w:val="23"/>
          <w:szCs w:val="23"/>
        </w:rPr>
      </w:pPr>
      <w:r>
        <w:rPr>
          <w:rFonts w:ascii="仿宋" w:hAnsi="仿宋" w:eastAsia="仿宋" w:cs="仿宋"/>
          <w:spacing w:val="13"/>
          <w:position w:val="30"/>
          <w:sz w:val="23"/>
          <w:szCs w:val="23"/>
        </w:rPr>
        <w:t>(9) 按照磋商文件的规定履行合同责任和义务。</w:t>
      </w:r>
    </w:p>
    <w:p>
      <w:pPr>
        <w:spacing w:before="1" w:line="230" w:lineRule="auto"/>
        <w:ind w:left="418"/>
        <w:rPr>
          <w:rFonts w:ascii="仿宋" w:hAnsi="仿宋" w:eastAsia="仿宋" w:cs="仿宋"/>
          <w:sz w:val="23"/>
          <w:szCs w:val="23"/>
        </w:rPr>
      </w:pPr>
      <w:r>
        <w:rPr>
          <w:rFonts w:ascii="仿宋" w:hAnsi="仿宋" w:eastAsia="仿宋" w:cs="仿宋"/>
          <w:spacing w:val="8"/>
          <w:sz w:val="23"/>
          <w:szCs w:val="23"/>
        </w:rPr>
        <w:t>与本磋商有关的一切正式往来信函请寄：</w:t>
      </w:r>
    </w:p>
    <w:p>
      <w:pPr>
        <w:spacing w:before="25" w:line="231" w:lineRule="auto"/>
        <w:ind w:left="568"/>
        <w:rPr>
          <w:rFonts w:ascii="仿宋" w:hAnsi="仿宋" w:eastAsia="仿宋" w:cs="仿宋"/>
          <w:sz w:val="23"/>
          <w:szCs w:val="23"/>
        </w:rPr>
      </w:pPr>
      <w:r>
        <w:rPr>
          <w:rFonts w:ascii="仿宋" w:hAnsi="仿宋" w:eastAsia="仿宋" w:cs="仿宋"/>
          <w:spacing w:val="2"/>
          <w:sz w:val="23"/>
          <w:szCs w:val="23"/>
        </w:rPr>
        <w:t>地址</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传真</w:t>
      </w:r>
      <w:r>
        <w:rPr>
          <w:rFonts w:ascii="仿宋" w:hAnsi="仿宋" w:eastAsia="仿宋" w:cs="仿宋"/>
          <w:sz w:val="23"/>
          <w:szCs w:val="23"/>
          <w:u w:val="single" w:color="auto"/>
        </w:rPr>
        <w:t xml:space="preserve">                           </w:t>
      </w:r>
    </w:p>
    <w:p>
      <w:pPr>
        <w:spacing w:before="21" w:line="231" w:lineRule="auto"/>
        <w:ind w:left="593"/>
        <w:rPr>
          <w:rFonts w:ascii="仿宋" w:hAnsi="仿宋" w:eastAsia="仿宋" w:cs="仿宋"/>
          <w:sz w:val="23"/>
          <w:szCs w:val="23"/>
        </w:rPr>
      </w:pPr>
      <w:r>
        <w:rPr>
          <w:rFonts w:ascii="仿宋" w:hAnsi="仿宋" w:eastAsia="仿宋" w:cs="仿宋"/>
          <w:spacing w:val="2"/>
          <w:sz w:val="23"/>
          <w:szCs w:val="23"/>
        </w:rPr>
        <w:t>电话</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电子函件</w:t>
      </w:r>
      <w:r>
        <w:rPr>
          <w:rFonts w:ascii="仿宋" w:hAnsi="仿宋" w:eastAsia="仿宋" w:cs="仿宋"/>
          <w:sz w:val="23"/>
          <w:szCs w:val="23"/>
          <w:u w:val="single" w:color="auto"/>
        </w:rPr>
        <w:t xml:space="preserve">                       </w:t>
      </w:r>
    </w:p>
    <w:p>
      <w:pPr>
        <w:spacing w:before="25" w:line="231" w:lineRule="auto"/>
        <w:ind w:left="575"/>
        <w:rPr>
          <w:rFonts w:ascii="仿宋" w:hAnsi="仿宋" w:eastAsia="仿宋" w:cs="仿宋"/>
          <w:sz w:val="23"/>
          <w:szCs w:val="23"/>
        </w:rPr>
      </w:pPr>
      <w:r>
        <w:rPr>
          <w:rFonts w:ascii="仿宋" w:hAnsi="仿宋" w:eastAsia="仿宋" w:cs="仿宋"/>
          <w:spacing w:val="4"/>
          <w:sz w:val="23"/>
          <w:szCs w:val="23"/>
        </w:rPr>
        <w:t>法定代表人或其委托代理人 (</w:t>
      </w:r>
      <w:r>
        <w:rPr>
          <w:rFonts w:ascii="仿宋" w:hAnsi="仿宋" w:eastAsia="仿宋" w:cs="仿宋"/>
          <w:sz w:val="23"/>
          <w:szCs w:val="23"/>
        </w:rPr>
        <w:t>CA</w:t>
      </w:r>
      <w:r>
        <w:rPr>
          <w:rFonts w:ascii="仿宋" w:hAnsi="仿宋" w:eastAsia="仿宋" w:cs="仿宋"/>
          <w:spacing w:val="4"/>
          <w:sz w:val="23"/>
          <w:szCs w:val="23"/>
        </w:rPr>
        <w:t xml:space="preserve"> 签字</w:t>
      </w:r>
      <w:r>
        <w:rPr>
          <w:rFonts w:ascii="仿宋" w:hAnsi="仿宋" w:eastAsia="仿宋" w:cs="仿宋"/>
          <w:spacing w:val="2"/>
          <w:sz w:val="23"/>
          <w:szCs w:val="23"/>
        </w:rPr>
        <w:t>)</w:t>
      </w:r>
      <w:r>
        <w:rPr>
          <w:rFonts w:ascii="仿宋" w:hAnsi="仿宋" w:eastAsia="仿宋" w:cs="仿宋"/>
          <w:sz w:val="23"/>
          <w:szCs w:val="23"/>
          <w:u w:val="single" w:color="auto"/>
        </w:rPr>
        <w:t xml:space="preserve">              </w:t>
      </w:r>
    </w:p>
    <w:p>
      <w:pPr>
        <w:spacing w:before="21" w:line="229" w:lineRule="auto"/>
        <w:ind w:left="568"/>
        <w:rPr>
          <w:rFonts w:ascii="仿宋" w:hAnsi="仿宋" w:eastAsia="仿宋" w:cs="仿宋"/>
          <w:sz w:val="23"/>
          <w:szCs w:val="23"/>
        </w:rPr>
      </w:pPr>
      <w:r>
        <w:rPr>
          <w:rFonts w:ascii="仿宋" w:hAnsi="仿宋" w:eastAsia="仿宋" w:cs="仿宋"/>
          <w:spacing w:val="7"/>
          <w:sz w:val="23"/>
          <w:szCs w:val="23"/>
        </w:rPr>
        <w:t>供</w:t>
      </w:r>
      <w:r>
        <w:rPr>
          <w:rFonts w:ascii="仿宋" w:hAnsi="仿宋" w:eastAsia="仿宋" w:cs="仿宋"/>
          <w:spacing w:val="5"/>
          <w:sz w:val="23"/>
          <w:szCs w:val="23"/>
        </w:rPr>
        <w:t>应商名称 (全称)</w:t>
      </w:r>
      <w:r>
        <w:rPr>
          <w:rFonts w:ascii="仿宋" w:hAnsi="仿宋" w:eastAsia="仿宋" w:cs="仿宋"/>
          <w:sz w:val="23"/>
          <w:szCs w:val="23"/>
          <w:u w:val="single" w:color="auto"/>
        </w:rPr>
        <w:t xml:space="preserve">              </w:t>
      </w:r>
    </w:p>
    <w:p>
      <w:pPr>
        <w:spacing w:before="27" w:line="229" w:lineRule="auto"/>
        <w:ind w:left="568"/>
        <w:rPr>
          <w:rFonts w:ascii="仿宋" w:hAnsi="仿宋" w:eastAsia="仿宋" w:cs="仿宋"/>
          <w:sz w:val="23"/>
          <w:szCs w:val="23"/>
        </w:rPr>
      </w:pPr>
      <w:r>
        <w:rPr>
          <w:rFonts w:ascii="仿宋" w:hAnsi="仿宋" w:eastAsia="仿宋" w:cs="仿宋"/>
          <w:spacing w:val="6"/>
          <w:sz w:val="23"/>
          <w:szCs w:val="23"/>
        </w:rPr>
        <w:t>供应商开户银行 (全称)</w:t>
      </w:r>
      <w:r>
        <w:rPr>
          <w:rFonts w:ascii="仿宋" w:hAnsi="仿宋" w:eastAsia="仿宋" w:cs="仿宋"/>
          <w:sz w:val="23"/>
          <w:szCs w:val="23"/>
          <w:u w:val="single" w:color="auto"/>
        </w:rPr>
        <w:t xml:space="preserve">              </w:t>
      </w:r>
    </w:p>
    <w:p>
      <w:pPr>
        <w:spacing w:before="27" w:line="229" w:lineRule="auto"/>
        <w:ind w:left="568"/>
        <w:rPr>
          <w:rFonts w:ascii="仿宋" w:hAnsi="仿宋" w:eastAsia="仿宋" w:cs="仿宋"/>
          <w:sz w:val="23"/>
          <w:szCs w:val="23"/>
        </w:rPr>
      </w:pPr>
      <w:r>
        <w:rPr>
          <w:rFonts w:ascii="仿宋" w:hAnsi="仿宋" w:eastAsia="仿宋" w:cs="仿宋"/>
          <w:spacing w:val="11"/>
          <w:sz w:val="23"/>
          <w:szCs w:val="23"/>
        </w:rPr>
        <w:t>供</w:t>
      </w:r>
      <w:r>
        <w:rPr>
          <w:rFonts w:ascii="仿宋" w:hAnsi="仿宋" w:eastAsia="仿宋" w:cs="仿宋"/>
          <w:spacing w:val="7"/>
          <w:sz w:val="23"/>
          <w:szCs w:val="23"/>
        </w:rPr>
        <w:t>应商银行帐号</w:t>
      </w:r>
      <w:r>
        <w:rPr>
          <w:rFonts w:ascii="仿宋" w:hAnsi="仿宋" w:eastAsia="仿宋" w:cs="仿宋"/>
          <w:sz w:val="23"/>
          <w:szCs w:val="23"/>
          <w:u w:val="single" w:color="auto"/>
        </w:rPr>
        <w:t xml:space="preserve">                     </w:t>
      </w:r>
    </w:p>
    <w:p>
      <w:pPr>
        <w:spacing w:before="26" w:line="231" w:lineRule="auto"/>
        <w:ind w:left="568"/>
        <w:rPr>
          <w:rFonts w:ascii="仿宋" w:hAnsi="仿宋" w:eastAsia="仿宋" w:cs="仿宋"/>
          <w:sz w:val="23"/>
          <w:szCs w:val="23"/>
        </w:rPr>
      </w:pPr>
      <w:r>
        <w:rPr>
          <w:rFonts w:ascii="仿宋" w:hAnsi="仿宋" w:eastAsia="仿宋" w:cs="仿宋"/>
          <w:spacing w:val="4"/>
          <w:sz w:val="23"/>
          <w:szCs w:val="23"/>
        </w:rPr>
        <w:t>供应商</w:t>
      </w:r>
      <w:r>
        <w:rPr>
          <w:rFonts w:ascii="仿宋" w:hAnsi="仿宋" w:eastAsia="仿宋" w:cs="仿宋"/>
          <w:spacing w:val="3"/>
          <w:sz w:val="23"/>
          <w:szCs w:val="23"/>
        </w:rPr>
        <w:t xml:space="preserve"> </w:t>
      </w:r>
      <w:r>
        <w:rPr>
          <w:rFonts w:ascii="仿宋" w:hAnsi="仿宋" w:eastAsia="仿宋" w:cs="仿宋"/>
          <w:spacing w:val="2"/>
          <w:sz w:val="23"/>
          <w:szCs w:val="23"/>
        </w:rPr>
        <w:t>(电子签章)</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日期</w:t>
      </w:r>
      <w:r>
        <w:rPr>
          <w:rFonts w:ascii="仿宋" w:hAnsi="仿宋" w:eastAsia="仿宋" w:cs="仿宋"/>
          <w:sz w:val="23"/>
          <w:szCs w:val="23"/>
          <w:u w:val="single" w:color="auto"/>
        </w:rPr>
        <w:t xml:space="preserve">            </w:t>
      </w:r>
    </w:p>
    <w:p/>
    <w:p>
      <w:pPr>
        <w:bidi w:val="0"/>
        <w:rPr>
          <w:rFonts w:ascii="Arial" w:hAnsi="Arial" w:eastAsia="Arial" w:cs="Arial"/>
          <w:snapToGrid w:val="0"/>
          <w:color w:val="000000"/>
          <w:kern w:val="0"/>
          <w:sz w:val="21"/>
          <w:szCs w:val="21"/>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jc w:val="center"/>
        <w:rPr>
          <w:rFonts w:hint="default" w:eastAsia="宋体"/>
          <w:sz w:val="16"/>
          <w:szCs w:val="16"/>
          <w:lang w:val="en-US" w:eastAsia="zh-CN"/>
        </w:rPr>
      </w:pPr>
      <w:r>
        <w:rPr>
          <w:rFonts w:hint="eastAsia" w:eastAsia="宋体"/>
          <w:sz w:val="16"/>
          <w:szCs w:val="16"/>
          <w:lang w:val="en-US" w:eastAsia="zh-CN"/>
        </w:rPr>
        <w:t>35</w:t>
      </w:r>
    </w:p>
    <w:p>
      <w:pPr>
        <w:bidi w:val="0"/>
        <w:jc w:val="left"/>
        <w:rPr>
          <w:rFonts w:hint="default"/>
          <w:lang w:val="en-US" w:eastAsia="zh-CN"/>
        </w:rPr>
        <w:sectPr>
          <w:headerReference r:id="rId32" w:type="default"/>
          <w:footerReference r:id="rId33" w:type="default"/>
          <w:pgSz w:w="11906" w:h="16839"/>
          <w:pgMar w:top="1431" w:right="1731" w:bottom="1128" w:left="1785" w:header="0" w:footer="0" w:gutter="0"/>
          <w:pgNumType w:fmt="decimal" w:start="333"/>
          <w:cols w:space="720" w:num="1"/>
        </w:sectPr>
      </w:pPr>
    </w:p>
    <w:p>
      <w:pPr>
        <w:spacing w:line="297" w:lineRule="auto"/>
        <w:rPr>
          <w:rFonts w:ascii="Arial"/>
          <w:sz w:val="21"/>
        </w:rPr>
      </w:pPr>
    </w:p>
    <w:p>
      <w:pPr>
        <w:spacing w:line="297" w:lineRule="auto"/>
        <w:rPr>
          <w:rFonts w:ascii="Arial"/>
          <w:sz w:val="21"/>
        </w:rPr>
      </w:pPr>
    </w:p>
    <w:p>
      <w:pPr>
        <w:spacing w:before="74" w:line="223" w:lineRule="auto"/>
        <w:ind w:left="1186" w:right="338" w:hanging="8"/>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目名称:</w:t>
      </w:r>
      <w:r>
        <w:rPr>
          <w:rFonts w:ascii="仿宋" w:hAnsi="仿宋" w:eastAsia="仿宋" w:cs="仿宋"/>
          <w:sz w:val="23"/>
          <w:szCs w:val="23"/>
        </w:rPr>
        <w:t xml:space="preserve"> </w:t>
      </w:r>
      <w:r>
        <w:rPr>
          <w:rFonts w:ascii="仿宋" w:hAnsi="仿宋" w:eastAsia="仿宋" w:cs="仿宋"/>
          <w:spacing w:val="-1"/>
          <w:sz w:val="23"/>
          <w:szCs w:val="23"/>
        </w:rPr>
        <w:t>包</w:t>
      </w:r>
      <w:r>
        <w:rPr>
          <w:rFonts w:ascii="仿宋" w:hAnsi="仿宋" w:eastAsia="仿宋" w:cs="仿宋"/>
          <w:sz w:val="23"/>
          <w:szCs w:val="23"/>
        </w:rPr>
        <w:t>号:</w:t>
      </w:r>
    </w:p>
    <w:p>
      <w:pPr>
        <w:spacing w:line="14" w:lineRule="auto"/>
        <w:rPr>
          <w:rFonts w:ascii="Arial"/>
          <w:sz w:val="2"/>
        </w:rPr>
      </w:pPr>
      <w:r>
        <w:rPr>
          <w:rFonts w:ascii="Arial" w:hAnsi="Arial" w:eastAsia="Arial" w:cs="Arial"/>
          <w:sz w:val="2"/>
          <w:szCs w:val="2"/>
        </w:rPr>
        <w:br w:type="column"/>
      </w:r>
    </w:p>
    <w:p>
      <w:pPr>
        <w:spacing w:before="47" w:line="231" w:lineRule="auto"/>
        <w:outlineLvl w:val="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2、磋商分项报价表</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(磋商文件格式</w:t>
      </w:r>
      <w:r>
        <w:rPr>
          <w:rFonts w:hint="eastAsia" w:ascii="仿宋" w:hAnsi="仿宋" w:eastAsia="仿宋" w:cs="仿宋"/>
          <w:spacing w:val="9"/>
          <w:sz w:val="23"/>
          <w:szCs w:val="23"/>
          <w:lang w:val="en-US" w:eastAsia="zh-CN"/>
          <w14:textOutline w14:w="4358" w14:cap="sq" w14:cmpd="sng">
            <w14:solidFill>
              <w14:srgbClr w14:val="000000"/>
            </w14:solidFill>
            <w14:prstDash w14:val="solid"/>
            <w14:bevel/>
          </w14:textOutline>
        </w:rPr>
        <w:t>六</w:t>
      </w:r>
      <w:r>
        <w:rPr>
          <w:rFonts w:ascii="仿宋" w:hAnsi="仿宋" w:eastAsia="仿宋" w:cs="仿宋"/>
          <w:spacing w:val="6"/>
          <w:sz w:val="23"/>
          <w:szCs w:val="23"/>
          <w14:textOutline w14:w="4358" w14:cap="sq" w14:cmpd="sng">
            <w14:solidFill>
              <w14:srgbClr w14:val="000000"/>
            </w14:solidFill>
            <w14:prstDash w14:val="solid"/>
            <w14:bevel/>
          </w14:textOutline>
        </w:rPr>
        <w:t>)</w:t>
      </w:r>
    </w:p>
    <w:p>
      <w:pPr>
        <w:spacing w:line="260" w:lineRule="auto"/>
        <w:rPr>
          <w:rFonts w:ascii="Arial"/>
          <w:sz w:val="21"/>
        </w:rPr>
      </w:pPr>
    </w:p>
    <w:p>
      <w:pPr>
        <w:spacing w:before="75" w:line="232" w:lineRule="auto"/>
        <w:ind w:left="2218"/>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目编号:</w:t>
      </w:r>
    </w:p>
    <w:p>
      <w:pPr>
        <w:spacing w:before="20" w:line="197" w:lineRule="auto"/>
        <w:ind w:firstLine="2286" w:firstLineChars="900"/>
        <w:rPr>
          <w:rFonts w:ascii="仿宋" w:hAnsi="仿宋" w:eastAsia="仿宋" w:cs="仿宋"/>
          <w:sz w:val="23"/>
          <w:szCs w:val="23"/>
        </w:rPr>
      </w:pPr>
      <w:r>
        <w:rPr>
          <w:rFonts w:ascii="仿宋" w:hAnsi="仿宋" w:eastAsia="仿宋" w:cs="仿宋"/>
          <w:spacing w:val="12"/>
          <w:sz w:val="23"/>
          <w:szCs w:val="23"/>
        </w:rPr>
        <w:t>报</w:t>
      </w:r>
      <w:r>
        <w:rPr>
          <w:rFonts w:ascii="仿宋" w:hAnsi="仿宋" w:eastAsia="仿宋" w:cs="仿宋"/>
          <w:spacing w:val="8"/>
          <w:sz w:val="23"/>
          <w:szCs w:val="23"/>
        </w:rPr>
        <w:t>价单位：人民币元</w:t>
      </w:r>
    </w:p>
    <w:p>
      <w:pPr>
        <w:sectPr>
          <w:headerReference r:id="rId34" w:type="default"/>
          <w:pgSz w:w="11906" w:h="16839"/>
          <w:pgMar w:top="1425" w:right="1176" w:bottom="400" w:left="1176" w:header="0" w:footer="0" w:gutter="0"/>
          <w:pgNumType w:fmt="decimal"/>
          <w:cols w:equalWidth="0" w:num="2">
            <w:col w:w="2580" w:space="100"/>
            <w:col w:w="6874"/>
          </w:cols>
        </w:sectPr>
      </w:pPr>
    </w:p>
    <w:p/>
    <w:p>
      <w:pPr>
        <w:spacing w:line="162" w:lineRule="exact"/>
      </w:pPr>
    </w:p>
    <w:tbl>
      <w:tblPr>
        <w:tblStyle w:val="15"/>
        <w:tblW w:w="95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1207"/>
        <w:gridCol w:w="1449"/>
        <w:gridCol w:w="1511"/>
        <w:gridCol w:w="1249"/>
        <w:gridCol w:w="1262"/>
        <w:gridCol w:w="1301"/>
        <w:gridCol w:w="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23" w:type="dxa"/>
            <w:vAlign w:val="top"/>
          </w:tcPr>
          <w:p>
            <w:pPr>
              <w:spacing w:before="194" w:line="231" w:lineRule="auto"/>
              <w:ind w:left="123"/>
              <w:rPr>
                <w:rFonts w:ascii="仿宋" w:hAnsi="仿宋" w:eastAsia="仿宋" w:cs="仿宋"/>
                <w:sz w:val="23"/>
                <w:szCs w:val="23"/>
              </w:rPr>
            </w:pPr>
            <w:r>
              <w:rPr>
                <w:rFonts w:ascii="仿宋" w:hAnsi="仿宋" w:eastAsia="仿宋" w:cs="仿宋"/>
                <w:spacing w:val="2"/>
                <w:sz w:val="23"/>
                <w:szCs w:val="23"/>
              </w:rPr>
              <w:t>序号</w:t>
            </w:r>
          </w:p>
        </w:tc>
        <w:tc>
          <w:tcPr>
            <w:tcW w:w="1207" w:type="dxa"/>
            <w:vAlign w:val="top"/>
          </w:tcPr>
          <w:p>
            <w:pPr>
              <w:spacing w:before="195" w:line="229" w:lineRule="auto"/>
              <w:ind w:left="118"/>
              <w:rPr>
                <w:rFonts w:ascii="仿宋" w:hAnsi="仿宋" w:eastAsia="仿宋" w:cs="仿宋"/>
                <w:sz w:val="23"/>
                <w:szCs w:val="23"/>
              </w:rPr>
            </w:pPr>
            <w:r>
              <w:rPr>
                <w:rFonts w:ascii="仿宋" w:hAnsi="仿宋" w:eastAsia="仿宋" w:cs="仿宋"/>
                <w:spacing w:val="6"/>
                <w:sz w:val="23"/>
                <w:szCs w:val="23"/>
              </w:rPr>
              <w:t>服务名称</w:t>
            </w:r>
          </w:p>
        </w:tc>
        <w:tc>
          <w:tcPr>
            <w:tcW w:w="1449" w:type="dxa"/>
            <w:vAlign w:val="top"/>
          </w:tcPr>
          <w:p>
            <w:pPr>
              <w:spacing w:before="194" w:line="231" w:lineRule="auto"/>
              <w:ind w:left="255"/>
              <w:rPr>
                <w:rFonts w:ascii="仿宋" w:hAnsi="仿宋" w:eastAsia="仿宋" w:cs="仿宋"/>
                <w:sz w:val="23"/>
                <w:szCs w:val="23"/>
              </w:rPr>
            </w:pPr>
            <w:r>
              <w:rPr>
                <w:rFonts w:ascii="仿宋" w:hAnsi="仿宋" w:eastAsia="仿宋" w:cs="仿宋"/>
                <w:spacing w:val="6"/>
                <w:sz w:val="23"/>
                <w:szCs w:val="23"/>
              </w:rPr>
              <w:t>服务内容</w:t>
            </w:r>
          </w:p>
        </w:tc>
        <w:tc>
          <w:tcPr>
            <w:tcW w:w="1511" w:type="dxa"/>
            <w:vAlign w:val="top"/>
          </w:tcPr>
          <w:p>
            <w:pPr>
              <w:spacing w:before="195" w:line="231" w:lineRule="auto"/>
              <w:ind w:left="526"/>
              <w:rPr>
                <w:rFonts w:ascii="仿宋" w:hAnsi="仿宋" w:eastAsia="仿宋" w:cs="仿宋"/>
                <w:sz w:val="23"/>
                <w:szCs w:val="23"/>
              </w:rPr>
            </w:pPr>
            <w:r>
              <w:rPr>
                <w:rFonts w:ascii="仿宋" w:hAnsi="仿宋" w:eastAsia="仿宋" w:cs="仿宋"/>
                <w:spacing w:val="2"/>
                <w:sz w:val="23"/>
                <w:szCs w:val="23"/>
              </w:rPr>
              <w:t>数量</w:t>
            </w:r>
          </w:p>
        </w:tc>
        <w:tc>
          <w:tcPr>
            <w:tcW w:w="1249" w:type="dxa"/>
            <w:vAlign w:val="top"/>
          </w:tcPr>
          <w:p>
            <w:pPr>
              <w:spacing w:before="195" w:line="229" w:lineRule="auto"/>
              <w:ind w:left="403"/>
              <w:rPr>
                <w:rFonts w:ascii="仿宋" w:hAnsi="仿宋" w:eastAsia="仿宋" w:cs="仿宋"/>
                <w:sz w:val="23"/>
                <w:szCs w:val="23"/>
              </w:rPr>
            </w:pPr>
            <w:r>
              <w:rPr>
                <w:rFonts w:ascii="仿宋" w:hAnsi="仿宋" w:eastAsia="仿宋" w:cs="仿宋"/>
                <w:spacing w:val="-1"/>
                <w:sz w:val="23"/>
                <w:szCs w:val="23"/>
              </w:rPr>
              <w:t>单</w:t>
            </w:r>
            <w:r>
              <w:rPr>
                <w:rFonts w:ascii="仿宋" w:hAnsi="仿宋" w:eastAsia="仿宋" w:cs="仿宋"/>
                <w:sz w:val="23"/>
                <w:szCs w:val="23"/>
              </w:rPr>
              <w:t>位</w:t>
            </w:r>
          </w:p>
        </w:tc>
        <w:tc>
          <w:tcPr>
            <w:tcW w:w="1262" w:type="dxa"/>
            <w:vAlign w:val="top"/>
          </w:tcPr>
          <w:p>
            <w:pPr>
              <w:spacing w:before="195" w:line="229" w:lineRule="auto"/>
              <w:ind w:left="410"/>
              <w:rPr>
                <w:rFonts w:ascii="仿宋" w:hAnsi="仿宋" w:eastAsia="仿宋" w:cs="仿宋"/>
                <w:sz w:val="23"/>
                <w:szCs w:val="23"/>
              </w:rPr>
            </w:pPr>
            <w:r>
              <w:rPr>
                <w:rFonts w:ascii="仿宋" w:hAnsi="仿宋" w:eastAsia="仿宋" w:cs="仿宋"/>
                <w:spacing w:val="-1"/>
                <w:sz w:val="23"/>
                <w:szCs w:val="23"/>
              </w:rPr>
              <w:t>单</w:t>
            </w:r>
            <w:r>
              <w:rPr>
                <w:rFonts w:ascii="仿宋" w:hAnsi="仿宋" w:eastAsia="仿宋" w:cs="仿宋"/>
                <w:sz w:val="23"/>
                <w:szCs w:val="23"/>
              </w:rPr>
              <w:t>价</w:t>
            </w:r>
          </w:p>
        </w:tc>
        <w:tc>
          <w:tcPr>
            <w:tcW w:w="1301" w:type="dxa"/>
            <w:vAlign w:val="top"/>
          </w:tcPr>
          <w:p>
            <w:pPr>
              <w:spacing w:before="194" w:line="231" w:lineRule="auto"/>
              <w:ind w:left="437"/>
              <w:rPr>
                <w:rFonts w:ascii="仿宋" w:hAnsi="仿宋" w:eastAsia="仿宋" w:cs="仿宋"/>
                <w:sz w:val="23"/>
                <w:szCs w:val="23"/>
              </w:rPr>
            </w:pPr>
            <w:r>
              <w:rPr>
                <w:rFonts w:ascii="仿宋" w:hAnsi="仿宋" w:eastAsia="仿宋" w:cs="仿宋"/>
                <w:spacing w:val="-4"/>
                <w:sz w:val="23"/>
                <w:szCs w:val="23"/>
              </w:rPr>
              <w:t>总</w:t>
            </w:r>
            <w:r>
              <w:rPr>
                <w:rFonts w:ascii="仿宋" w:hAnsi="仿宋" w:eastAsia="仿宋" w:cs="仿宋"/>
                <w:spacing w:val="-3"/>
                <w:sz w:val="23"/>
                <w:szCs w:val="23"/>
              </w:rPr>
              <w:t>价</w:t>
            </w:r>
          </w:p>
        </w:tc>
        <w:tc>
          <w:tcPr>
            <w:tcW w:w="746" w:type="dxa"/>
            <w:vAlign w:val="top"/>
          </w:tcPr>
          <w:p>
            <w:pPr>
              <w:spacing w:before="194" w:line="233" w:lineRule="auto"/>
              <w:ind w:left="148"/>
              <w:rPr>
                <w:rFonts w:ascii="仿宋" w:hAnsi="仿宋" w:eastAsia="仿宋" w:cs="仿宋"/>
                <w:sz w:val="23"/>
                <w:szCs w:val="23"/>
              </w:rPr>
            </w:pPr>
            <w:r>
              <w:rPr>
                <w:rFonts w:ascii="仿宋" w:hAnsi="仿宋" w:eastAsia="仿宋" w:cs="仿宋"/>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823" w:type="dxa"/>
            <w:vAlign w:val="top"/>
          </w:tcPr>
          <w:p>
            <w:pPr>
              <w:rPr>
                <w:rFonts w:ascii="Arial"/>
                <w:sz w:val="21"/>
              </w:rPr>
            </w:pPr>
          </w:p>
        </w:tc>
        <w:tc>
          <w:tcPr>
            <w:tcW w:w="1207" w:type="dxa"/>
            <w:vAlign w:val="top"/>
          </w:tcPr>
          <w:p>
            <w:pPr>
              <w:rPr>
                <w:rFonts w:ascii="Arial"/>
                <w:sz w:val="21"/>
              </w:rPr>
            </w:pPr>
          </w:p>
        </w:tc>
        <w:tc>
          <w:tcPr>
            <w:tcW w:w="1449" w:type="dxa"/>
            <w:vAlign w:val="top"/>
          </w:tcPr>
          <w:p>
            <w:pPr>
              <w:rPr>
                <w:rFonts w:ascii="Arial"/>
                <w:sz w:val="21"/>
              </w:rPr>
            </w:pPr>
          </w:p>
        </w:tc>
        <w:tc>
          <w:tcPr>
            <w:tcW w:w="1511" w:type="dxa"/>
            <w:vAlign w:val="top"/>
          </w:tcPr>
          <w:p>
            <w:pPr>
              <w:rPr>
                <w:rFonts w:ascii="Arial"/>
                <w:sz w:val="21"/>
              </w:rPr>
            </w:pPr>
          </w:p>
        </w:tc>
        <w:tc>
          <w:tcPr>
            <w:tcW w:w="1249" w:type="dxa"/>
            <w:vAlign w:val="top"/>
          </w:tcPr>
          <w:p>
            <w:pPr>
              <w:rPr>
                <w:rFonts w:ascii="Arial"/>
                <w:sz w:val="21"/>
              </w:rPr>
            </w:pPr>
          </w:p>
        </w:tc>
        <w:tc>
          <w:tcPr>
            <w:tcW w:w="1262" w:type="dxa"/>
            <w:vAlign w:val="top"/>
          </w:tcPr>
          <w:p>
            <w:pPr>
              <w:rPr>
                <w:rFonts w:ascii="Arial"/>
                <w:sz w:val="21"/>
              </w:rPr>
            </w:pPr>
          </w:p>
        </w:tc>
        <w:tc>
          <w:tcPr>
            <w:tcW w:w="1301"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823" w:type="dxa"/>
            <w:vAlign w:val="top"/>
          </w:tcPr>
          <w:p>
            <w:pPr>
              <w:rPr>
                <w:rFonts w:ascii="Arial"/>
                <w:sz w:val="21"/>
              </w:rPr>
            </w:pPr>
          </w:p>
        </w:tc>
        <w:tc>
          <w:tcPr>
            <w:tcW w:w="1207" w:type="dxa"/>
            <w:vAlign w:val="top"/>
          </w:tcPr>
          <w:p>
            <w:pPr>
              <w:rPr>
                <w:rFonts w:ascii="Arial"/>
                <w:sz w:val="21"/>
              </w:rPr>
            </w:pPr>
          </w:p>
        </w:tc>
        <w:tc>
          <w:tcPr>
            <w:tcW w:w="1449" w:type="dxa"/>
            <w:vAlign w:val="top"/>
          </w:tcPr>
          <w:p>
            <w:pPr>
              <w:rPr>
                <w:rFonts w:ascii="Arial"/>
                <w:sz w:val="21"/>
              </w:rPr>
            </w:pPr>
          </w:p>
        </w:tc>
        <w:tc>
          <w:tcPr>
            <w:tcW w:w="1511" w:type="dxa"/>
            <w:vAlign w:val="top"/>
          </w:tcPr>
          <w:p>
            <w:pPr>
              <w:rPr>
                <w:rFonts w:ascii="Arial"/>
                <w:sz w:val="21"/>
              </w:rPr>
            </w:pPr>
          </w:p>
        </w:tc>
        <w:tc>
          <w:tcPr>
            <w:tcW w:w="1249" w:type="dxa"/>
            <w:vAlign w:val="top"/>
          </w:tcPr>
          <w:p>
            <w:pPr>
              <w:rPr>
                <w:rFonts w:ascii="Arial"/>
                <w:sz w:val="21"/>
              </w:rPr>
            </w:pPr>
          </w:p>
        </w:tc>
        <w:tc>
          <w:tcPr>
            <w:tcW w:w="1262" w:type="dxa"/>
            <w:vAlign w:val="top"/>
          </w:tcPr>
          <w:p>
            <w:pPr>
              <w:rPr>
                <w:rFonts w:ascii="Arial"/>
                <w:sz w:val="21"/>
              </w:rPr>
            </w:pPr>
          </w:p>
        </w:tc>
        <w:tc>
          <w:tcPr>
            <w:tcW w:w="1301"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823" w:type="dxa"/>
            <w:vAlign w:val="top"/>
          </w:tcPr>
          <w:p>
            <w:pPr>
              <w:rPr>
                <w:rFonts w:ascii="Arial"/>
                <w:sz w:val="21"/>
              </w:rPr>
            </w:pPr>
          </w:p>
        </w:tc>
        <w:tc>
          <w:tcPr>
            <w:tcW w:w="1207" w:type="dxa"/>
            <w:vAlign w:val="top"/>
          </w:tcPr>
          <w:p>
            <w:pPr>
              <w:rPr>
                <w:rFonts w:ascii="Arial"/>
                <w:sz w:val="21"/>
              </w:rPr>
            </w:pPr>
          </w:p>
        </w:tc>
        <w:tc>
          <w:tcPr>
            <w:tcW w:w="1449" w:type="dxa"/>
            <w:vAlign w:val="top"/>
          </w:tcPr>
          <w:p>
            <w:pPr>
              <w:rPr>
                <w:rFonts w:ascii="Arial"/>
                <w:sz w:val="21"/>
              </w:rPr>
            </w:pPr>
          </w:p>
        </w:tc>
        <w:tc>
          <w:tcPr>
            <w:tcW w:w="1511" w:type="dxa"/>
            <w:vAlign w:val="top"/>
          </w:tcPr>
          <w:p>
            <w:pPr>
              <w:rPr>
                <w:rFonts w:ascii="Arial"/>
                <w:sz w:val="21"/>
              </w:rPr>
            </w:pPr>
          </w:p>
        </w:tc>
        <w:tc>
          <w:tcPr>
            <w:tcW w:w="1249" w:type="dxa"/>
            <w:vAlign w:val="top"/>
          </w:tcPr>
          <w:p>
            <w:pPr>
              <w:rPr>
                <w:rFonts w:ascii="Arial"/>
                <w:sz w:val="21"/>
              </w:rPr>
            </w:pPr>
          </w:p>
        </w:tc>
        <w:tc>
          <w:tcPr>
            <w:tcW w:w="1262" w:type="dxa"/>
            <w:vAlign w:val="top"/>
          </w:tcPr>
          <w:p>
            <w:pPr>
              <w:rPr>
                <w:rFonts w:ascii="Arial"/>
                <w:sz w:val="21"/>
              </w:rPr>
            </w:pPr>
          </w:p>
        </w:tc>
        <w:tc>
          <w:tcPr>
            <w:tcW w:w="1301"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3" w:type="dxa"/>
            <w:vAlign w:val="top"/>
          </w:tcPr>
          <w:p>
            <w:pPr>
              <w:rPr>
                <w:rFonts w:ascii="Arial"/>
                <w:sz w:val="21"/>
              </w:rPr>
            </w:pPr>
          </w:p>
        </w:tc>
        <w:tc>
          <w:tcPr>
            <w:tcW w:w="1207" w:type="dxa"/>
            <w:vAlign w:val="top"/>
          </w:tcPr>
          <w:p>
            <w:pPr>
              <w:rPr>
                <w:rFonts w:ascii="Arial"/>
                <w:sz w:val="21"/>
              </w:rPr>
            </w:pPr>
          </w:p>
        </w:tc>
        <w:tc>
          <w:tcPr>
            <w:tcW w:w="1449" w:type="dxa"/>
            <w:vAlign w:val="top"/>
          </w:tcPr>
          <w:p>
            <w:pPr>
              <w:rPr>
                <w:rFonts w:ascii="Arial"/>
                <w:sz w:val="21"/>
              </w:rPr>
            </w:pPr>
          </w:p>
        </w:tc>
        <w:tc>
          <w:tcPr>
            <w:tcW w:w="1511" w:type="dxa"/>
            <w:vAlign w:val="top"/>
          </w:tcPr>
          <w:p>
            <w:pPr>
              <w:rPr>
                <w:rFonts w:ascii="Arial"/>
                <w:sz w:val="21"/>
              </w:rPr>
            </w:pPr>
          </w:p>
        </w:tc>
        <w:tc>
          <w:tcPr>
            <w:tcW w:w="1249" w:type="dxa"/>
            <w:vAlign w:val="top"/>
          </w:tcPr>
          <w:p>
            <w:pPr>
              <w:rPr>
                <w:rFonts w:ascii="Arial"/>
                <w:sz w:val="21"/>
              </w:rPr>
            </w:pPr>
          </w:p>
        </w:tc>
        <w:tc>
          <w:tcPr>
            <w:tcW w:w="1262" w:type="dxa"/>
            <w:vAlign w:val="top"/>
          </w:tcPr>
          <w:p>
            <w:pPr>
              <w:rPr>
                <w:rFonts w:ascii="Arial"/>
                <w:sz w:val="21"/>
              </w:rPr>
            </w:pPr>
          </w:p>
        </w:tc>
        <w:tc>
          <w:tcPr>
            <w:tcW w:w="1301"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23" w:type="dxa"/>
            <w:vAlign w:val="top"/>
          </w:tcPr>
          <w:p>
            <w:pPr>
              <w:rPr>
                <w:rFonts w:ascii="Arial"/>
                <w:sz w:val="21"/>
              </w:rPr>
            </w:pPr>
          </w:p>
        </w:tc>
        <w:tc>
          <w:tcPr>
            <w:tcW w:w="1207" w:type="dxa"/>
            <w:vAlign w:val="top"/>
          </w:tcPr>
          <w:p>
            <w:pPr>
              <w:rPr>
                <w:rFonts w:ascii="Arial"/>
                <w:sz w:val="21"/>
              </w:rPr>
            </w:pPr>
          </w:p>
        </w:tc>
        <w:tc>
          <w:tcPr>
            <w:tcW w:w="1449" w:type="dxa"/>
            <w:vAlign w:val="top"/>
          </w:tcPr>
          <w:p>
            <w:pPr>
              <w:rPr>
                <w:rFonts w:ascii="Arial"/>
                <w:sz w:val="21"/>
              </w:rPr>
            </w:pPr>
          </w:p>
        </w:tc>
        <w:tc>
          <w:tcPr>
            <w:tcW w:w="1511" w:type="dxa"/>
            <w:vAlign w:val="top"/>
          </w:tcPr>
          <w:p>
            <w:pPr>
              <w:rPr>
                <w:rFonts w:ascii="Arial"/>
                <w:sz w:val="21"/>
              </w:rPr>
            </w:pPr>
          </w:p>
        </w:tc>
        <w:tc>
          <w:tcPr>
            <w:tcW w:w="1249" w:type="dxa"/>
            <w:vAlign w:val="top"/>
          </w:tcPr>
          <w:p>
            <w:pPr>
              <w:rPr>
                <w:rFonts w:ascii="Arial"/>
                <w:sz w:val="21"/>
              </w:rPr>
            </w:pPr>
          </w:p>
        </w:tc>
        <w:tc>
          <w:tcPr>
            <w:tcW w:w="1262" w:type="dxa"/>
            <w:vAlign w:val="top"/>
          </w:tcPr>
          <w:p>
            <w:pPr>
              <w:rPr>
                <w:rFonts w:ascii="Arial"/>
                <w:sz w:val="21"/>
              </w:rPr>
            </w:pPr>
          </w:p>
        </w:tc>
        <w:tc>
          <w:tcPr>
            <w:tcW w:w="1301"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823" w:type="dxa"/>
            <w:vAlign w:val="top"/>
          </w:tcPr>
          <w:p>
            <w:pPr>
              <w:rPr>
                <w:rFonts w:ascii="Arial"/>
                <w:sz w:val="21"/>
              </w:rPr>
            </w:pPr>
          </w:p>
        </w:tc>
        <w:tc>
          <w:tcPr>
            <w:tcW w:w="1207" w:type="dxa"/>
            <w:vAlign w:val="top"/>
          </w:tcPr>
          <w:p>
            <w:pPr>
              <w:rPr>
                <w:rFonts w:ascii="Arial"/>
                <w:sz w:val="21"/>
              </w:rPr>
            </w:pPr>
          </w:p>
        </w:tc>
        <w:tc>
          <w:tcPr>
            <w:tcW w:w="1449" w:type="dxa"/>
            <w:vAlign w:val="top"/>
          </w:tcPr>
          <w:p>
            <w:pPr>
              <w:rPr>
                <w:rFonts w:ascii="Arial"/>
                <w:sz w:val="21"/>
              </w:rPr>
            </w:pPr>
          </w:p>
        </w:tc>
        <w:tc>
          <w:tcPr>
            <w:tcW w:w="1511" w:type="dxa"/>
            <w:vAlign w:val="top"/>
          </w:tcPr>
          <w:p>
            <w:pPr>
              <w:rPr>
                <w:rFonts w:ascii="Arial"/>
                <w:sz w:val="21"/>
              </w:rPr>
            </w:pPr>
          </w:p>
        </w:tc>
        <w:tc>
          <w:tcPr>
            <w:tcW w:w="1249" w:type="dxa"/>
            <w:vAlign w:val="top"/>
          </w:tcPr>
          <w:p>
            <w:pPr>
              <w:rPr>
                <w:rFonts w:ascii="Arial"/>
                <w:sz w:val="21"/>
              </w:rPr>
            </w:pPr>
          </w:p>
        </w:tc>
        <w:tc>
          <w:tcPr>
            <w:tcW w:w="1262" w:type="dxa"/>
            <w:vAlign w:val="top"/>
          </w:tcPr>
          <w:p>
            <w:pPr>
              <w:rPr>
                <w:rFonts w:ascii="Arial"/>
                <w:sz w:val="21"/>
              </w:rPr>
            </w:pPr>
          </w:p>
        </w:tc>
        <w:tc>
          <w:tcPr>
            <w:tcW w:w="1301"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823" w:type="dxa"/>
            <w:vAlign w:val="top"/>
          </w:tcPr>
          <w:p>
            <w:pPr>
              <w:rPr>
                <w:rFonts w:ascii="Arial"/>
                <w:sz w:val="21"/>
              </w:rPr>
            </w:pPr>
          </w:p>
        </w:tc>
        <w:tc>
          <w:tcPr>
            <w:tcW w:w="1207" w:type="dxa"/>
            <w:vAlign w:val="top"/>
          </w:tcPr>
          <w:p>
            <w:pPr>
              <w:rPr>
                <w:rFonts w:ascii="Arial"/>
                <w:sz w:val="21"/>
              </w:rPr>
            </w:pPr>
          </w:p>
        </w:tc>
        <w:tc>
          <w:tcPr>
            <w:tcW w:w="1449" w:type="dxa"/>
            <w:vAlign w:val="top"/>
          </w:tcPr>
          <w:p>
            <w:pPr>
              <w:rPr>
                <w:rFonts w:ascii="Arial"/>
                <w:sz w:val="21"/>
              </w:rPr>
            </w:pPr>
          </w:p>
        </w:tc>
        <w:tc>
          <w:tcPr>
            <w:tcW w:w="1511" w:type="dxa"/>
            <w:vAlign w:val="top"/>
          </w:tcPr>
          <w:p>
            <w:pPr>
              <w:rPr>
                <w:rFonts w:ascii="Arial"/>
                <w:sz w:val="21"/>
              </w:rPr>
            </w:pPr>
          </w:p>
        </w:tc>
        <w:tc>
          <w:tcPr>
            <w:tcW w:w="1249" w:type="dxa"/>
            <w:vAlign w:val="top"/>
          </w:tcPr>
          <w:p>
            <w:pPr>
              <w:rPr>
                <w:rFonts w:ascii="Arial"/>
                <w:sz w:val="21"/>
              </w:rPr>
            </w:pPr>
          </w:p>
        </w:tc>
        <w:tc>
          <w:tcPr>
            <w:tcW w:w="1262" w:type="dxa"/>
            <w:vAlign w:val="top"/>
          </w:tcPr>
          <w:p>
            <w:pPr>
              <w:rPr>
                <w:rFonts w:ascii="Arial"/>
                <w:sz w:val="21"/>
              </w:rPr>
            </w:pPr>
          </w:p>
        </w:tc>
        <w:tc>
          <w:tcPr>
            <w:tcW w:w="1301"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823" w:type="dxa"/>
            <w:vAlign w:val="top"/>
          </w:tcPr>
          <w:p>
            <w:pPr>
              <w:rPr>
                <w:rFonts w:ascii="Arial"/>
                <w:sz w:val="21"/>
              </w:rPr>
            </w:pPr>
          </w:p>
        </w:tc>
        <w:tc>
          <w:tcPr>
            <w:tcW w:w="1207" w:type="dxa"/>
            <w:vAlign w:val="top"/>
          </w:tcPr>
          <w:p>
            <w:pPr>
              <w:rPr>
                <w:rFonts w:ascii="Arial"/>
                <w:sz w:val="21"/>
              </w:rPr>
            </w:pPr>
          </w:p>
        </w:tc>
        <w:tc>
          <w:tcPr>
            <w:tcW w:w="1449" w:type="dxa"/>
            <w:vAlign w:val="top"/>
          </w:tcPr>
          <w:p>
            <w:pPr>
              <w:rPr>
                <w:rFonts w:ascii="Arial"/>
                <w:sz w:val="21"/>
              </w:rPr>
            </w:pPr>
          </w:p>
        </w:tc>
        <w:tc>
          <w:tcPr>
            <w:tcW w:w="1511" w:type="dxa"/>
            <w:vAlign w:val="top"/>
          </w:tcPr>
          <w:p>
            <w:pPr>
              <w:rPr>
                <w:rFonts w:ascii="Arial"/>
                <w:sz w:val="21"/>
              </w:rPr>
            </w:pPr>
          </w:p>
        </w:tc>
        <w:tc>
          <w:tcPr>
            <w:tcW w:w="1249" w:type="dxa"/>
            <w:vAlign w:val="top"/>
          </w:tcPr>
          <w:p>
            <w:pPr>
              <w:rPr>
                <w:rFonts w:ascii="Arial"/>
                <w:sz w:val="21"/>
              </w:rPr>
            </w:pPr>
          </w:p>
        </w:tc>
        <w:tc>
          <w:tcPr>
            <w:tcW w:w="1262" w:type="dxa"/>
            <w:vAlign w:val="top"/>
          </w:tcPr>
          <w:p>
            <w:pPr>
              <w:rPr>
                <w:rFonts w:ascii="Arial"/>
                <w:sz w:val="21"/>
              </w:rPr>
            </w:pPr>
          </w:p>
        </w:tc>
        <w:tc>
          <w:tcPr>
            <w:tcW w:w="1301" w:type="dxa"/>
            <w:vAlign w:val="top"/>
          </w:tcPr>
          <w:p>
            <w:pPr>
              <w:rPr>
                <w:rFonts w:ascii="Arial"/>
                <w:sz w:val="21"/>
              </w:rPr>
            </w:pPr>
          </w:p>
        </w:tc>
        <w:tc>
          <w:tcPr>
            <w:tcW w:w="7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23" w:type="dxa"/>
            <w:vAlign w:val="top"/>
          </w:tcPr>
          <w:p>
            <w:pPr>
              <w:rPr>
                <w:rFonts w:ascii="Arial"/>
                <w:sz w:val="21"/>
              </w:rPr>
            </w:pPr>
          </w:p>
        </w:tc>
        <w:tc>
          <w:tcPr>
            <w:tcW w:w="1207" w:type="dxa"/>
            <w:vAlign w:val="top"/>
          </w:tcPr>
          <w:p>
            <w:pPr>
              <w:rPr>
                <w:rFonts w:ascii="Arial"/>
                <w:sz w:val="21"/>
              </w:rPr>
            </w:pPr>
          </w:p>
        </w:tc>
        <w:tc>
          <w:tcPr>
            <w:tcW w:w="1449" w:type="dxa"/>
            <w:vAlign w:val="top"/>
          </w:tcPr>
          <w:p>
            <w:pPr>
              <w:rPr>
                <w:rFonts w:ascii="Arial"/>
                <w:sz w:val="21"/>
              </w:rPr>
            </w:pPr>
          </w:p>
        </w:tc>
        <w:tc>
          <w:tcPr>
            <w:tcW w:w="1511" w:type="dxa"/>
            <w:vAlign w:val="top"/>
          </w:tcPr>
          <w:p>
            <w:pPr>
              <w:rPr>
                <w:rFonts w:ascii="Arial"/>
                <w:sz w:val="21"/>
              </w:rPr>
            </w:pPr>
          </w:p>
        </w:tc>
        <w:tc>
          <w:tcPr>
            <w:tcW w:w="1249" w:type="dxa"/>
            <w:vAlign w:val="top"/>
          </w:tcPr>
          <w:p>
            <w:pPr>
              <w:rPr>
                <w:rFonts w:ascii="Arial"/>
                <w:sz w:val="21"/>
              </w:rPr>
            </w:pPr>
          </w:p>
        </w:tc>
        <w:tc>
          <w:tcPr>
            <w:tcW w:w="1262" w:type="dxa"/>
            <w:vAlign w:val="top"/>
          </w:tcPr>
          <w:p>
            <w:pPr>
              <w:rPr>
                <w:rFonts w:ascii="Arial"/>
                <w:sz w:val="21"/>
              </w:rPr>
            </w:pPr>
          </w:p>
        </w:tc>
        <w:tc>
          <w:tcPr>
            <w:tcW w:w="1301" w:type="dxa"/>
            <w:vAlign w:val="top"/>
          </w:tcPr>
          <w:p>
            <w:pPr>
              <w:rPr>
                <w:rFonts w:ascii="Arial"/>
                <w:sz w:val="21"/>
              </w:rPr>
            </w:pPr>
          </w:p>
        </w:tc>
        <w:tc>
          <w:tcPr>
            <w:tcW w:w="746" w:type="dxa"/>
            <w:vAlign w:val="top"/>
          </w:tcPr>
          <w:p>
            <w:pPr>
              <w:rPr>
                <w:rFonts w:ascii="Arial"/>
                <w:sz w:val="21"/>
              </w:rPr>
            </w:pPr>
          </w:p>
        </w:tc>
      </w:tr>
    </w:tbl>
    <w:p>
      <w:pPr>
        <w:spacing w:before="37" w:line="249" w:lineRule="auto"/>
        <w:ind w:left="644"/>
        <w:rPr>
          <w:rFonts w:ascii="仿宋" w:hAnsi="仿宋" w:eastAsia="仿宋" w:cs="仿宋"/>
          <w:sz w:val="23"/>
          <w:szCs w:val="23"/>
        </w:rPr>
      </w:pPr>
      <w:r>
        <w:rPr>
          <w:rFonts w:ascii="仿宋" w:hAnsi="仿宋" w:eastAsia="仿宋" w:cs="仿宋"/>
          <w:spacing w:val="5"/>
          <w:sz w:val="23"/>
          <w:szCs w:val="23"/>
        </w:rPr>
        <w:t>法定代表人或其委托代理人 (</w:t>
      </w:r>
      <w:r>
        <w:rPr>
          <w:rFonts w:ascii="仿宋" w:hAnsi="仿宋" w:eastAsia="仿宋" w:cs="仿宋"/>
          <w:sz w:val="23"/>
          <w:szCs w:val="23"/>
        </w:rPr>
        <w:t>CA</w:t>
      </w:r>
      <w:r>
        <w:rPr>
          <w:rFonts w:ascii="仿宋" w:hAnsi="仿宋" w:eastAsia="仿宋" w:cs="仿宋"/>
          <w:spacing w:val="5"/>
          <w:sz w:val="23"/>
          <w:szCs w:val="23"/>
        </w:rPr>
        <w:t xml:space="preserve"> 签字) </w:t>
      </w:r>
      <w:r>
        <w:rPr>
          <w:rFonts w:ascii="仿宋" w:hAnsi="仿宋" w:eastAsia="仿宋" w:cs="仿宋"/>
          <w:spacing w:val="1"/>
          <w:sz w:val="23"/>
          <w:szCs w:val="23"/>
        </w:rPr>
        <w:t>:</w:t>
      </w:r>
      <w:r>
        <w:rPr>
          <w:rFonts w:ascii="仿宋" w:hAnsi="仿宋" w:eastAsia="仿宋" w:cs="仿宋"/>
          <w:sz w:val="23"/>
          <w:szCs w:val="23"/>
          <w:u w:val="single" w:color="auto"/>
        </w:rPr>
        <w:t xml:space="preserve">                    </w:t>
      </w:r>
    </w:p>
    <w:p>
      <w:pPr>
        <w:spacing w:line="230" w:lineRule="auto"/>
        <w:ind w:left="638"/>
        <w:rPr>
          <w:rFonts w:ascii="仿宋" w:hAnsi="仿宋" w:eastAsia="仿宋" w:cs="仿宋"/>
          <w:sz w:val="23"/>
          <w:szCs w:val="23"/>
        </w:rPr>
      </w:pPr>
      <w:r>
        <w:rPr>
          <w:rFonts w:ascii="仿宋" w:hAnsi="仿宋" w:eastAsia="仿宋" w:cs="仿宋"/>
          <w:spacing w:val="7"/>
          <w:sz w:val="23"/>
          <w:szCs w:val="23"/>
        </w:rPr>
        <w:t>供应商(电子签章)</w:t>
      </w:r>
      <w:r>
        <w:rPr>
          <w:rFonts w:ascii="仿宋" w:hAnsi="仿宋" w:eastAsia="仿宋" w:cs="仿宋"/>
          <w:spacing w:val="5"/>
          <w:sz w:val="23"/>
          <w:szCs w:val="23"/>
        </w:rPr>
        <w:t>:</w:t>
      </w:r>
      <w:r>
        <w:rPr>
          <w:rFonts w:ascii="仿宋" w:hAnsi="仿宋" w:eastAsia="仿宋" w:cs="仿宋"/>
          <w:sz w:val="23"/>
          <w:szCs w:val="23"/>
          <w:u w:val="single" w:color="auto"/>
        </w:rPr>
        <w:t xml:space="preserve">                            </w:t>
      </w:r>
    </w:p>
    <w:p>
      <w:pPr>
        <w:spacing w:before="25" w:line="231" w:lineRule="auto"/>
        <w:ind w:left="687"/>
        <w:rPr>
          <w:rFonts w:ascii="仿宋" w:hAnsi="仿宋" w:eastAsia="仿宋" w:cs="仿宋"/>
          <w:sz w:val="23"/>
          <w:szCs w:val="23"/>
        </w:rPr>
      </w:pPr>
      <w:r>
        <w:rPr>
          <w:rFonts w:ascii="仿宋" w:hAnsi="仿宋" w:eastAsia="仿宋" w:cs="仿宋"/>
          <w:spacing w:val="-15"/>
          <w:sz w:val="23"/>
          <w:szCs w:val="23"/>
        </w:rPr>
        <w:t xml:space="preserve">日     期 </w:t>
      </w:r>
      <w:r>
        <w:rPr>
          <w:rFonts w:ascii="仿宋" w:hAnsi="仿宋" w:eastAsia="仿宋" w:cs="仿宋"/>
          <w:spacing w:val="-14"/>
          <w:sz w:val="23"/>
          <w:szCs w:val="23"/>
        </w:rPr>
        <w:t>：</w:t>
      </w:r>
      <w:r>
        <w:rPr>
          <w:rFonts w:ascii="仿宋" w:hAnsi="仿宋" w:eastAsia="仿宋" w:cs="仿宋"/>
          <w:sz w:val="23"/>
          <w:szCs w:val="23"/>
          <w:u w:val="single" w:color="auto"/>
        </w:rPr>
        <w:t xml:space="preserve">                         </w:t>
      </w:r>
    </w:p>
    <w:p>
      <w:pPr>
        <w:spacing w:line="260" w:lineRule="auto"/>
        <w:rPr>
          <w:rFonts w:ascii="Arial"/>
          <w:sz w:val="21"/>
        </w:rPr>
      </w:pPr>
    </w:p>
    <w:p>
      <w:pPr>
        <w:spacing w:before="75" w:line="238" w:lineRule="auto"/>
        <w:ind w:left="643"/>
        <w:rPr>
          <w:rFonts w:ascii="仿宋" w:hAnsi="仿宋" w:eastAsia="仿宋" w:cs="仿宋"/>
          <w:sz w:val="23"/>
          <w:szCs w:val="23"/>
        </w:rPr>
      </w:pPr>
      <w:r>
        <w:rPr>
          <w:rFonts w:ascii="仿宋" w:hAnsi="仿宋" w:eastAsia="仿宋" w:cs="仿宋"/>
          <w:spacing w:val="16"/>
          <w:sz w:val="23"/>
          <w:szCs w:val="23"/>
        </w:rPr>
        <w:t>注</w:t>
      </w:r>
      <w:r>
        <w:rPr>
          <w:rFonts w:ascii="仿宋" w:hAnsi="仿宋" w:eastAsia="仿宋" w:cs="仿宋"/>
          <w:spacing w:val="9"/>
          <w:sz w:val="23"/>
          <w:szCs w:val="23"/>
        </w:rPr>
        <w:t>:</w:t>
      </w:r>
      <w:r>
        <w:rPr>
          <w:rFonts w:ascii="仿宋" w:hAnsi="仿宋" w:eastAsia="仿宋" w:cs="仿宋"/>
          <w:spacing w:val="8"/>
          <w:sz w:val="23"/>
          <w:szCs w:val="23"/>
        </w:rPr>
        <w:t>1.如果按单价计算的结果与总价不一致,以单价为准修正总价。</w:t>
      </w:r>
    </w:p>
    <w:p>
      <w:pPr>
        <w:spacing w:before="12" w:line="312" w:lineRule="exact"/>
        <w:ind w:left="992"/>
        <w:rPr>
          <w:rFonts w:ascii="仿宋" w:hAnsi="仿宋" w:eastAsia="仿宋" w:cs="仿宋"/>
          <w:sz w:val="23"/>
          <w:szCs w:val="23"/>
        </w:rPr>
      </w:pPr>
      <w:r>
        <w:rPr>
          <w:rFonts w:ascii="仿宋" w:hAnsi="仿宋" w:eastAsia="仿宋" w:cs="仿宋"/>
          <w:spacing w:val="16"/>
          <w:position w:val="2"/>
          <w:sz w:val="23"/>
          <w:szCs w:val="23"/>
        </w:rPr>
        <w:t>2</w:t>
      </w:r>
      <w:r>
        <w:rPr>
          <w:rFonts w:ascii="仿宋" w:hAnsi="仿宋" w:eastAsia="仿宋" w:cs="仿宋"/>
          <w:spacing w:val="8"/>
          <w:position w:val="2"/>
          <w:sz w:val="23"/>
          <w:szCs w:val="23"/>
        </w:rPr>
        <w:t>.上述各项的详细分项报价，应另页描述。</w:t>
      </w:r>
    </w:p>
    <w:p>
      <w:pPr>
        <w:spacing w:before="2" w:line="222" w:lineRule="auto"/>
        <w:ind w:left="636" w:right="621" w:firstLine="358"/>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10"/>
          <w:sz w:val="23"/>
          <w:szCs w:val="23"/>
        </w:rPr>
        <w:t>.</w:t>
      </w:r>
      <w:r>
        <w:rPr>
          <w:rFonts w:ascii="仿宋" w:hAnsi="仿宋" w:eastAsia="仿宋" w:cs="仿宋"/>
          <w:spacing w:val="6"/>
          <w:sz w:val="23"/>
          <w:szCs w:val="23"/>
        </w:rPr>
        <w:t>如果开标一览表 (报价表) 内容与投标文件中明细表内容不一致的， 以开</w:t>
      </w:r>
      <w:r>
        <w:rPr>
          <w:rFonts w:ascii="仿宋" w:hAnsi="仿宋" w:eastAsia="仿宋" w:cs="仿宋"/>
          <w:sz w:val="23"/>
          <w:szCs w:val="23"/>
        </w:rPr>
        <w:t xml:space="preserve"> </w:t>
      </w:r>
      <w:r>
        <w:rPr>
          <w:rFonts w:ascii="仿宋" w:hAnsi="仿宋" w:eastAsia="仿宋" w:cs="仿宋"/>
          <w:spacing w:val="9"/>
          <w:sz w:val="23"/>
          <w:szCs w:val="23"/>
        </w:rPr>
        <w:t>标</w:t>
      </w:r>
      <w:r>
        <w:rPr>
          <w:rFonts w:ascii="仿宋" w:hAnsi="仿宋" w:eastAsia="仿宋" w:cs="仿宋"/>
          <w:spacing w:val="7"/>
          <w:sz w:val="23"/>
          <w:szCs w:val="23"/>
        </w:rPr>
        <w:t>一览表 (报价表) 内容为准。</w:t>
      </w:r>
    </w:p>
    <w:p/>
    <w:p>
      <w:pPr>
        <w:pStyle w:val="13"/>
      </w:pPr>
    </w:p>
    <w:p>
      <w:pPr>
        <w:pStyle w:val="13"/>
      </w:pPr>
    </w:p>
    <w:p>
      <w:pPr>
        <w:pStyle w:val="13"/>
      </w:pPr>
    </w:p>
    <w:p>
      <w:pPr>
        <w:pStyle w:val="13"/>
        <w:jc w:val="center"/>
        <w:rPr>
          <w:rFonts w:hint="eastAsia" w:ascii="宋体" w:hAnsi="宋体" w:eastAsia="宋体" w:cs="宋体"/>
          <w:sz w:val="16"/>
          <w:szCs w:val="16"/>
          <w:lang w:val="en-US" w:eastAsia="zh-CN"/>
        </w:rPr>
      </w:pPr>
    </w:p>
    <w:p>
      <w:pPr>
        <w:pStyle w:val="13"/>
        <w:wordWrap/>
        <w:ind w:left="0" w:leftChars="0" w:firstLine="0" w:firstLineChars="0"/>
        <w:jc w:val="center"/>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36</w:t>
      </w:r>
    </w:p>
    <w:p>
      <w:pPr>
        <w:pStyle w:val="13"/>
        <w:jc w:val="both"/>
        <w:sectPr>
          <w:type w:val="continuous"/>
          <w:pgSz w:w="11906" w:h="16839"/>
          <w:pgMar w:top="1425" w:right="1176" w:bottom="400" w:left="1176" w:header="0" w:footer="0" w:gutter="0"/>
          <w:pgNumType w:fmt="decimal"/>
          <w:cols w:equalWidth="0" w:num="1">
            <w:col w:w="9554"/>
          </w:cols>
        </w:sectPr>
      </w:pPr>
    </w:p>
    <w:p>
      <w:pPr>
        <w:spacing w:line="297" w:lineRule="auto"/>
        <w:rPr>
          <w:rFonts w:ascii="Arial"/>
          <w:sz w:val="21"/>
        </w:rPr>
      </w:pPr>
    </w:p>
    <w:p>
      <w:pPr>
        <w:spacing w:line="297" w:lineRule="auto"/>
        <w:rPr>
          <w:rFonts w:ascii="Arial"/>
          <w:sz w:val="21"/>
        </w:rPr>
      </w:pPr>
    </w:p>
    <w:p>
      <w:pPr>
        <w:spacing w:before="75" w:line="310" w:lineRule="exact"/>
        <w:ind w:left="1092"/>
        <w:rPr>
          <w:rFonts w:ascii="仿宋" w:hAnsi="仿宋" w:eastAsia="仿宋" w:cs="仿宋"/>
          <w:sz w:val="23"/>
          <w:szCs w:val="23"/>
        </w:rPr>
      </w:pPr>
      <w:r>
        <w:rPr>
          <w:rFonts w:ascii="仿宋" w:hAnsi="仿宋" w:eastAsia="仿宋" w:cs="仿宋"/>
          <w:spacing w:val="8"/>
          <w:position w:val="4"/>
          <w:sz w:val="23"/>
          <w:szCs w:val="23"/>
        </w:rPr>
        <w:t>项</w:t>
      </w:r>
      <w:r>
        <w:rPr>
          <w:rFonts w:ascii="仿宋" w:hAnsi="仿宋" w:eastAsia="仿宋" w:cs="仿宋"/>
          <w:spacing w:val="5"/>
          <w:position w:val="4"/>
          <w:sz w:val="23"/>
          <w:szCs w:val="23"/>
        </w:rPr>
        <w:t>目名称:</w:t>
      </w:r>
    </w:p>
    <w:p>
      <w:pPr>
        <w:spacing w:line="197" w:lineRule="auto"/>
        <w:ind w:left="1092"/>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目编号:</w:t>
      </w:r>
    </w:p>
    <w:p>
      <w:pPr>
        <w:spacing w:line="14" w:lineRule="auto"/>
        <w:rPr>
          <w:rFonts w:ascii="Arial"/>
          <w:sz w:val="2"/>
        </w:rPr>
      </w:pPr>
      <w:r>
        <w:rPr>
          <w:rFonts w:ascii="Arial" w:hAnsi="Arial" w:eastAsia="Arial" w:cs="Arial"/>
          <w:sz w:val="2"/>
          <w:szCs w:val="2"/>
        </w:rPr>
        <w:br w:type="column"/>
      </w:r>
    </w:p>
    <w:p>
      <w:pPr>
        <w:spacing w:before="47" w:line="231" w:lineRule="auto"/>
        <w:outlineLvl w:val="1"/>
        <w:rPr>
          <w:rFonts w:ascii="仿宋" w:hAnsi="仿宋" w:eastAsia="仿宋" w:cs="仿宋"/>
          <w:sz w:val="23"/>
          <w:szCs w:val="23"/>
        </w:rPr>
      </w:pPr>
      <w:r>
        <w:rPr>
          <w:rFonts w:ascii="仿宋" w:hAnsi="仿宋" w:eastAsia="仿宋" w:cs="仿宋"/>
          <w:spacing w:val="16"/>
          <w:sz w:val="23"/>
          <w:szCs w:val="23"/>
          <w14:textOutline w14:w="4358" w14:cap="sq" w14:cmpd="sng">
            <w14:solidFill>
              <w14:srgbClr w14:val="000000"/>
            </w14:solidFill>
            <w14:prstDash w14:val="solid"/>
            <w14:bevel/>
          </w14:textOutline>
        </w:rPr>
        <w:t>3</w:t>
      </w:r>
      <w:r>
        <w:rPr>
          <w:rFonts w:ascii="仿宋" w:hAnsi="仿宋" w:eastAsia="仿宋" w:cs="仿宋"/>
          <w:spacing w:val="14"/>
          <w:sz w:val="23"/>
          <w:szCs w:val="23"/>
          <w14:textOutline w14:w="4358" w14:cap="sq" w14:cmpd="sng">
            <w14:solidFill>
              <w14:srgbClr w14:val="000000"/>
            </w14:solidFill>
            <w14:prstDash w14:val="solid"/>
            <w14:bevel/>
          </w14:textOutline>
        </w:rPr>
        <w:t>、</w:t>
      </w:r>
      <w:r>
        <w:rPr>
          <w:rFonts w:ascii="仿宋" w:hAnsi="仿宋" w:eastAsia="仿宋" w:cs="仿宋"/>
          <w:spacing w:val="8"/>
          <w:sz w:val="23"/>
          <w:szCs w:val="23"/>
          <w14:textOutline w14:w="4358" w14:cap="sq" w14:cmpd="sng">
            <w14:solidFill>
              <w14:srgbClr w14:val="000000"/>
            </w14:solidFill>
            <w14:prstDash w14:val="solid"/>
            <w14:bevel/>
          </w14:textOutline>
        </w:rPr>
        <w:t>服务说明一览表</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(磋商文件格式</w:t>
      </w:r>
      <w:r>
        <w:rPr>
          <w:rFonts w:hint="eastAsia" w:ascii="仿宋" w:hAnsi="仿宋" w:eastAsia="仿宋" w:cs="仿宋"/>
          <w:spacing w:val="8"/>
          <w:sz w:val="23"/>
          <w:szCs w:val="23"/>
          <w:lang w:val="en-US" w:eastAsia="zh-CN"/>
          <w14:textOutline w14:w="4358" w14:cap="sq" w14:cmpd="sng">
            <w14:solidFill>
              <w14:srgbClr w14:val="000000"/>
            </w14:solidFill>
            <w14:prstDash w14:val="solid"/>
            <w14:bevel/>
          </w14:textOutline>
        </w:rPr>
        <w:t>七</w:t>
      </w:r>
      <w:r>
        <w:rPr>
          <w:rFonts w:ascii="仿宋" w:hAnsi="仿宋" w:eastAsia="仿宋" w:cs="仿宋"/>
          <w:spacing w:val="8"/>
          <w:sz w:val="23"/>
          <w:szCs w:val="23"/>
          <w14:textOutline w14:w="4358" w14:cap="sq" w14:cmpd="sng">
            <w14:solidFill>
              <w14:srgbClr w14:val="000000"/>
            </w14:solidFill>
            <w14:prstDash w14:val="solid"/>
            <w14:bevel/>
          </w14:textOutline>
        </w:rPr>
        <w:t>)</w:t>
      </w:r>
    </w:p>
    <w:p>
      <w:pPr>
        <w:spacing w:line="284" w:lineRule="auto"/>
        <w:rPr>
          <w:rFonts w:ascii="Arial"/>
          <w:sz w:val="21"/>
        </w:rPr>
      </w:pPr>
    </w:p>
    <w:p>
      <w:pPr>
        <w:spacing w:line="284" w:lineRule="auto"/>
        <w:rPr>
          <w:rFonts w:ascii="Arial"/>
          <w:sz w:val="21"/>
        </w:rPr>
      </w:pPr>
    </w:p>
    <w:p>
      <w:pPr>
        <w:sectPr>
          <w:pgSz w:w="11906" w:h="16839"/>
          <w:pgMar w:top="1425" w:right="1262" w:bottom="400" w:left="1262" w:header="0" w:footer="0" w:gutter="0"/>
          <w:pgNumType w:fmt="decimal"/>
          <w:cols w:equalWidth="0" w:num="2">
            <w:col w:w="2765" w:space="100"/>
            <w:col w:w="6517"/>
          </w:cols>
        </w:sectPr>
      </w:pPr>
    </w:p>
    <w:p/>
    <w:p>
      <w:pPr>
        <w:spacing w:line="100" w:lineRule="exact"/>
      </w:pPr>
    </w:p>
    <w:tbl>
      <w:tblPr>
        <w:tblStyle w:val="15"/>
        <w:tblW w:w="94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2625"/>
        <w:gridCol w:w="1890"/>
        <w:gridCol w:w="1305"/>
        <w:gridCol w:w="1860"/>
        <w:gridCol w:w="10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82" w:type="dxa"/>
            <w:vAlign w:val="top"/>
          </w:tcPr>
          <w:p>
            <w:pPr>
              <w:spacing w:before="206" w:line="231" w:lineRule="auto"/>
              <w:ind w:left="164"/>
              <w:rPr>
                <w:rFonts w:ascii="仿宋" w:hAnsi="仿宋" w:eastAsia="仿宋" w:cs="仿宋"/>
                <w:sz w:val="23"/>
                <w:szCs w:val="23"/>
              </w:rPr>
            </w:pPr>
            <w:r>
              <w:rPr>
                <w:rFonts w:ascii="仿宋" w:hAnsi="仿宋" w:eastAsia="仿宋" w:cs="仿宋"/>
                <w:spacing w:val="2"/>
                <w:sz w:val="23"/>
                <w:szCs w:val="23"/>
              </w:rPr>
              <w:t>序号</w:t>
            </w:r>
          </w:p>
        </w:tc>
        <w:tc>
          <w:tcPr>
            <w:tcW w:w="2625" w:type="dxa"/>
            <w:vAlign w:val="top"/>
          </w:tcPr>
          <w:p>
            <w:pPr>
              <w:spacing w:before="206" w:line="229" w:lineRule="auto"/>
              <w:ind w:left="322"/>
              <w:jc w:val="center"/>
              <w:rPr>
                <w:rFonts w:ascii="仿宋" w:hAnsi="仿宋" w:eastAsia="仿宋" w:cs="仿宋"/>
                <w:sz w:val="23"/>
                <w:szCs w:val="23"/>
              </w:rPr>
            </w:pPr>
            <w:r>
              <w:rPr>
                <w:rFonts w:ascii="仿宋" w:hAnsi="仿宋" w:eastAsia="仿宋" w:cs="仿宋"/>
                <w:spacing w:val="6"/>
                <w:sz w:val="23"/>
                <w:szCs w:val="23"/>
              </w:rPr>
              <w:t>服务名称</w:t>
            </w:r>
          </w:p>
        </w:tc>
        <w:tc>
          <w:tcPr>
            <w:tcW w:w="1890" w:type="dxa"/>
            <w:vAlign w:val="top"/>
          </w:tcPr>
          <w:p>
            <w:pPr>
              <w:spacing w:before="206" w:line="231" w:lineRule="auto"/>
              <w:ind w:left="643"/>
              <w:jc w:val="both"/>
              <w:rPr>
                <w:rFonts w:ascii="仿宋" w:hAnsi="仿宋" w:eastAsia="仿宋" w:cs="仿宋"/>
                <w:sz w:val="23"/>
                <w:szCs w:val="23"/>
              </w:rPr>
            </w:pPr>
            <w:r>
              <w:rPr>
                <w:rFonts w:ascii="仿宋" w:hAnsi="仿宋" w:eastAsia="仿宋" w:cs="仿宋"/>
                <w:spacing w:val="6"/>
                <w:sz w:val="23"/>
                <w:szCs w:val="23"/>
              </w:rPr>
              <w:t>服务内容</w:t>
            </w:r>
          </w:p>
        </w:tc>
        <w:tc>
          <w:tcPr>
            <w:tcW w:w="1305" w:type="dxa"/>
            <w:vAlign w:val="top"/>
          </w:tcPr>
          <w:p>
            <w:pPr>
              <w:spacing w:before="206" w:line="231" w:lineRule="auto"/>
              <w:ind w:left="354"/>
              <w:rPr>
                <w:rFonts w:ascii="仿宋" w:hAnsi="仿宋" w:eastAsia="仿宋" w:cs="仿宋"/>
                <w:sz w:val="23"/>
                <w:szCs w:val="23"/>
              </w:rPr>
            </w:pPr>
            <w:r>
              <w:rPr>
                <w:rFonts w:ascii="仿宋" w:hAnsi="仿宋" w:eastAsia="仿宋" w:cs="仿宋"/>
                <w:spacing w:val="2"/>
                <w:sz w:val="23"/>
                <w:szCs w:val="23"/>
              </w:rPr>
              <w:t>数量</w:t>
            </w:r>
          </w:p>
        </w:tc>
        <w:tc>
          <w:tcPr>
            <w:tcW w:w="1860" w:type="dxa"/>
            <w:vAlign w:val="top"/>
          </w:tcPr>
          <w:p>
            <w:pPr>
              <w:spacing w:before="206" w:line="231" w:lineRule="auto"/>
              <w:ind w:left="160"/>
              <w:jc w:val="center"/>
              <w:rPr>
                <w:rFonts w:ascii="仿宋" w:hAnsi="仿宋" w:eastAsia="仿宋" w:cs="仿宋"/>
                <w:sz w:val="23"/>
                <w:szCs w:val="23"/>
              </w:rPr>
            </w:pPr>
            <w:r>
              <w:rPr>
                <w:rFonts w:ascii="仿宋" w:hAnsi="仿宋" w:eastAsia="仿宋" w:cs="仿宋"/>
                <w:spacing w:val="6"/>
                <w:sz w:val="23"/>
                <w:szCs w:val="23"/>
              </w:rPr>
              <w:t>服务期限</w:t>
            </w:r>
          </w:p>
        </w:tc>
        <w:tc>
          <w:tcPr>
            <w:tcW w:w="1020" w:type="dxa"/>
            <w:vAlign w:val="top"/>
          </w:tcPr>
          <w:p>
            <w:pPr>
              <w:spacing w:before="206" w:line="233" w:lineRule="auto"/>
              <w:ind w:left="343"/>
              <w:rPr>
                <w:rFonts w:ascii="仿宋" w:hAnsi="仿宋" w:eastAsia="仿宋" w:cs="仿宋"/>
                <w:sz w:val="23"/>
                <w:szCs w:val="23"/>
              </w:rPr>
            </w:pPr>
            <w:r>
              <w:rPr>
                <w:rFonts w:ascii="仿宋" w:hAnsi="仿宋" w:eastAsia="仿宋" w:cs="仿宋"/>
                <w:spacing w:val="1"/>
                <w:sz w:val="23"/>
                <w:szCs w:val="23"/>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82" w:type="dxa"/>
            <w:vAlign w:val="top"/>
          </w:tcPr>
          <w:p>
            <w:pPr>
              <w:rPr>
                <w:rFonts w:ascii="Arial"/>
                <w:sz w:val="21"/>
              </w:rPr>
            </w:pPr>
          </w:p>
        </w:tc>
        <w:tc>
          <w:tcPr>
            <w:tcW w:w="2625" w:type="dxa"/>
            <w:vAlign w:val="top"/>
          </w:tcPr>
          <w:p>
            <w:pPr>
              <w:rPr>
                <w:rFonts w:ascii="Arial"/>
                <w:sz w:val="21"/>
              </w:rPr>
            </w:pPr>
          </w:p>
        </w:tc>
        <w:tc>
          <w:tcPr>
            <w:tcW w:w="1890" w:type="dxa"/>
            <w:vAlign w:val="top"/>
          </w:tcPr>
          <w:p>
            <w:pPr>
              <w:rPr>
                <w:rFonts w:ascii="Arial"/>
                <w:sz w:val="21"/>
              </w:rPr>
            </w:pPr>
          </w:p>
        </w:tc>
        <w:tc>
          <w:tcPr>
            <w:tcW w:w="1305" w:type="dxa"/>
            <w:vAlign w:val="top"/>
          </w:tcPr>
          <w:p>
            <w:pPr>
              <w:rPr>
                <w:rFonts w:ascii="Arial"/>
                <w:sz w:val="21"/>
              </w:rPr>
            </w:pPr>
          </w:p>
        </w:tc>
        <w:tc>
          <w:tcPr>
            <w:tcW w:w="1860" w:type="dxa"/>
            <w:vAlign w:val="top"/>
          </w:tcPr>
          <w:p>
            <w:pPr>
              <w:rPr>
                <w:rFonts w:ascii="Arial"/>
                <w:sz w:val="21"/>
              </w:rPr>
            </w:pPr>
          </w:p>
        </w:tc>
        <w:tc>
          <w:tcPr>
            <w:tcW w:w="1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82" w:type="dxa"/>
            <w:vAlign w:val="top"/>
          </w:tcPr>
          <w:p>
            <w:pPr>
              <w:rPr>
                <w:rFonts w:ascii="Arial"/>
                <w:sz w:val="21"/>
              </w:rPr>
            </w:pPr>
          </w:p>
        </w:tc>
        <w:tc>
          <w:tcPr>
            <w:tcW w:w="2625" w:type="dxa"/>
            <w:vAlign w:val="top"/>
          </w:tcPr>
          <w:p>
            <w:pPr>
              <w:rPr>
                <w:rFonts w:ascii="Arial"/>
                <w:sz w:val="21"/>
              </w:rPr>
            </w:pPr>
          </w:p>
        </w:tc>
        <w:tc>
          <w:tcPr>
            <w:tcW w:w="1890" w:type="dxa"/>
            <w:vAlign w:val="top"/>
          </w:tcPr>
          <w:p>
            <w:pPr>
              <w:rPr>
                <w:rFonts w:ascii="Arial"/>
                <w:sz w:val="21"/>
              </w:rPr>
            </w:pPr>
          </w:p>
        </w:tc>
        <w:tc>
          <w:tcPr>
            <w:tcW w:w="1305" w:type="dxa"/>
            <w:vAlign w:val="top"/>
          </w:tcPr>
          <w:p>
            <w:pPr>
              <w:rPr>
                <w:rFonts w:ascii="Arial"/>
                <w:sz w:val="21"/>
              </w:rPr>
            </w:pPr>
          </w:p>
        </w:tc>
        <w:tc>
          <w:tcPr>
            <w:tcW w:w="1860" w:type="dxa"/>
            <w:vAlign w:val="top"/>
          </w:tcPr>
          <w:p>
            <w:pPr>
              <w:rPr>
                <w:rFonts w:ascii="Arial"/>
                <w:sz w:val="21"/>
              </w:rPr>
            </w:pPr>
          </w:p>
        </w:tc>
        <w:tc>
          <w:tcPr>
            <w:tcW w:w="1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82" w:type="dxa"/>
            <w:vAlign w:val="top"/>
          </w:tcPr>
          <w:p>
            <w:pPr>
              <w:rPr>
                <w:rFonts w:ascii="Arial"/>
                <w:sz w:val="21"/>
              </w:rPr>
            </w:pPr>
          </w:p>
        </w:tc>
        <w:tc>
          <w:tcPr>
            <w:tcW w:w="2625" w:type="dxa"/>
            <w:vAlign w:val="top"/>
          </w:tcPr>
          <w:p>
            <w:pPr>
              <w:rPr>
                <w:rFonts w:ascii="Arial"/>
                <w:sz w:val="21"/>
              </w:rPr>
            </w:pPr>
          </w:p>
        </w:tc>
        <w:tc>
          <w:tcPr>
            <w:tcW w:w="1890" w:type="dxa"/>
            <w:vAlign w:val="top"/>
          </w:tcPr>
          <w:p>
            <w:pPr>
              <w:rPr>
                <w:rFonts w:ascii="Arial"/>
                <w:sz w:val="21"/>
              </w:rPr>
            </w:pPr>
          </w:p>
        </w:tc>
        <w:tc>
          <w:tcPr>
            <w:tcW w:w="1305" w:type="dxa"/>
            <w:vAlign w:val="top"/>
          </w:tcPr>
          <w:p>
            <w:pPr>
              <w:rPr>
                <w:rFonts w:ascii="Arial"/>
                <w:sz w:val="21"/>
              </w:rPr>
            </w:pPr>
          </w:p>
        </w:tc>
        <w:tc>
          <w:tcPr>
            <w:tcW w:w="1860" w:type="dxa"/>
            <w:vAlign w:val="top"/>
          </w:tcPr>
          <w:p>
            <w:pPr>
              <w:rPr>
                <w:rFonts w:ascii="Arial"/>
                <w:sz w:val="21"/>
              </w:rPr>
            </w:pPr>
          </w:p>
        </w:tc>
        <w:tc>
          <w:tcPr>
            <w:tcW w:w="1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82" w:type="dxa"/>
            <w:vAlign w:val="top"/>
          </w:tcPr>
          <w:p>
            <w:pPr>
              <w:rPr>
                <w:rFonts w:ascii="Arial"/>
                <w:sz w:val="21"/>
              </w:rPr>
            </w:pPr>
          </w:p>
        </w:tc>
        <w:tc>
          <w:tcPr>
            <w:tcW w:w="2625" w:type="dxa"/>
            <w:vAlign w:val="top"/>
          </w:tcPr>
          <w:p>
            <w:pPr>
              <w:rPr>
                <w:rFonts w:ascii="Arial"/>
                <w:sz w:val="21"/>
              </w:rPr>
            </w:pPr>
          </w:p>
        </w:tc>
        <w:tc>
          <w:tcPr>
            <w:tcW w:w="1890" w:type="dxa"/>
            <w:vAlign w:val="top"/>
          </w:tcPr>
          <w:p>
            <w:pPr>
              <w:rPr>
                <w:rFonts w:ascii="Arial"/>
                <w:sz w:val="21"/>
              </w:rPr>
            </w:pPr>
          </w:p>
        </w:tc>
        <w:tc>
          <w:tcPr>
            <w:tcW w:w="1305" w:type="dxa"/>
            <w:vAlign w:val="top"/>
          </w:tcPr>
          <w:p>
            <w:pPr>
              <w:rPr>
                <w:rFonts w:ascii="Arial"/>
                <w:sz w:val="21"/>
              </w:rPr>
            </w:pPr>
          </w:p>
        </w:tc>
        <w:tc>
          <w:tcPr>
            <w:tcW w:w="1860" w:type="dxa"/>
            <w:vAlign w:val="top"/>
          </w:tcPr>
          <w:p>
            <w:pPr>
              <w:rPr>
                <w:rFonts w:ascii="Arial"/>
                <w:sz w:val="21"/>
              </w:rPr>
            </w:pPr>
          </w:p>
        </w:tc>
        <w:tc>
          <w:tcPr>
            <w:tcW w:w="1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82" w:type="dxa"/>
            <w:vAlign w:val="top"/>
          </w:tcPr>
          <w:p>
            <w:pPr>
              <w:rPr>
                <w:rFonts w:ascii="Arial"/>
                <w:sz w:val="21"/>
              </w:rPr>
            </w:pPr>
          </w:p>
        </w:tc>
        <w:tc>
          <w:tcPr>
            <w:tcW w:w="2625" w:type="dxa"/>
            <w:vAlign w:val="top"/>
          </w:tcPr>
          <w:p>
            <w:pPr>
              <w:rPr>
                <w:rFonts w:ascii="Arial"/>
                <w:sz w:val="21"/>
              </w:rPr>
            </w:pPr>
          </w:p>
        </w:tc>
        <w:tc>
          <w:tcPr>
            <w:tcW w:w="1890" w:type="dxa"/>
            <w:vAlign w:val="top"/>
          </w:tcPr>
          <w:p>
            <w:pPr>
              <w:rPr>
                <w:rFonts w:ascii="Arial"/>
                <w:sz w:val="21"/>
              </w:rPr>
            </w:pPr>
          </w:p>
        </w:tc>
        <w:tc>
          <w:tcPr>
            <w:tcW w:w="1305" w:type="dxa"/>
            <w:vAlign w:val="top"/>
          </w:tcPr>
          <w:p>
            <w:pPr>
              <w:rPr>
                <w:rFonts w:ascii="Arial"/>
                <w:sz w:val="21"/>
              </w:rPr>
            </w:pPr>
          </w:p>
        </w:tc>
        <w:tc>
          <w:tcPr>
            <w:tcW w:w="1860" w:type="dxa"/>
            <w:vAlign w:val="top"/>
          </w:tcPr>
          <w:p>
            <w:pPr>
              <w:rPr>
                <w:rFonts w:ascii="Arial"/>
                <w:sz w:val="21"/>
              </w:rPr>
            </w:pPr>
          </w:p>
        </w:tc>
        <w:tc>
          <w:tcPr>
            <w:tcW w:w="1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82" w:type="dxa"/>
            <w:vAlign w:val="top"/>
          </w:tcPr>
          <w:p>
            <w:pPr>
              <w:rPr>
                <w:rFonts w:ascii="Arial"/>
                <w:sz w:val="21"/>
              </w:rPr>
            </w:pPr>
          </w:p>
        </w:tc>
        <w:tc>
          <w:tcPr>
            <w:tcW w:w="2625" w:type="dxa"/>
            <w:vAlign w:val="top"/>
          </w:tcPr>
          <w:p>
            <w:pPr>
              <w:rPr>
                <w:rFonts w:ascii="Arial"/>
                <w:sz w:val="21"/>
              </w:rPr>
            </w:pPr>
          </w:p>
        </w:tc>
        <w:tc>
          <w:tcPr>
            <w:tcW w:w="1890" w:type="dxa"/>
            <w:vAlign w:val="top"/>
          </w:tcPr>
          <w:p>
            <w:pPr>
              <w:rPr>
                <w:rFonts w:ascii="Arial"/>
                <w:sz w:val="21"/>
              </w:rPr>
            </w:pPr>
          </w:p>
        </w:tc>
        <w:tc>
          <w:tcPr>
            <w:tcW w:w="1305" w:type="dxa"/>
            <w:vAlign w:val="top"/>
          </w:tcPr>
          <w:p>
            <w:pPr>
              <w:rPr>
                <w:rFonts w:ascii="Arial"/>
                <w:sz w:val="21"/>
              </w:rPr>
            </w:pPr>
          </w:p>
        </w:tc>
        <w:tc>
          <w:tcPr>
            <w:tcW w:w="1860" w:type="dxa"/>
            <w:vAlign w:val="top"/>
          </w:tcPr>
          <w:p>
            <w:pPr>
              <w:rPr>
                <w:rFonts w:ascii="Arial"/>
                <w:sz w:val="21"/>
              </w:rPr>
            </w:pPr>
          </w:p>
        </w:tc>
        <w:tc>
          <w:tcPr>
            <w:tcW w:w="1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82" w:type="dxa"/>
            <w:vAlign w:val="top"/>
          </w:tcPr>
          <w:p>
            <w:pPr>
              <w:rPr>
                <w:rFonts w:ascii="Arial"/>
                <w:sz w:val="21"/>
              </w:rPr>
            </w:pPr>
          </w:p>
        </w:tc>
        <w:tc>
          <w:tcPr>
            <w:tcW w:w="2625" w:type="dxa"/>
            <w:vAlign w:val="top"/>
          </w:tcPr>
          <w:p>
            <w:pPr>
              <w:rPr>
                <w:rFonts w:ascii="Arial"/>
                <w:sz w:val="21"/>
              </w:rPr>
            </w:pPr>
          </w:p>
        </w:tc>
        <w:tc>
          <w:tcPr>
            <w:tcW w:w="1890" w:type="dxa"/>
            <w:vAlign w:val="top"/>
          </w:tcPr>
          <w:p>
            <w:pPr>
              <w:rPr>
                <w:rFonts w:ascii="Arial"/>
                <w:sz w:val="21"/>
              </w:rPr>
            </w:pPr>
          </w:p>
        </w:tc>
        <w:tc>
          <w:tcPr>
            <w:tcW w:w="1305" w:type="dxa"/>
            <w:vAlign w:val="top"/>
          </w:tcPr>
          <w:p>
            <w:pPr>
              <w:rPr>
                <w:rFonts w:ascii="Arial"/>
                <w:sz w:val="21"/>
              </w:rPr>
            </w:pPr>
          </w:p>
        </w:tc>
        <w:tc>
          <w:tcPr>
            <w:tcW w:w="1860" w:type="dxa"/>
            <w:vAlign w:val="top"/>
          </w:tcPr>
          <w:p>
            <w:pPr>
              <w:rPr>
                <w:rFonts w:ascii="Arial"/>
                <w:sz w:val="21"/>
              </w:rPr>
            </w:pPr>
          </w:p>
        </w:tc>
        <w:tc>
          <w:tcPr>
            <w:tcW w:w="1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82" w:type="dxa"/>
            <w:vAlign w:val="top"/>
          </w:tcPr>
          <w:p>
            <w:pPr>
              <w:rPr>
                <w:rFonts w:ascii="Arial"/>
                <w:sz w:val="21"/>
              </w:rPr>
            </w:pPr>
          </w:p>
        </w:tc>
        <w:tc>
          <w:tcPr>
            <w:tcW w:w="2625" w:type="dxa"/>
            <w:vAlign w:val="top"/>
          </w:tcPr>
          <w:p>
            <w:pPr>
              <w:rPr>
                <w:rFonts w:ascii="Arial"/>
                <w:sz w:val="21"/>
              </w:rPr>
            </w:pPr>
          </w:p>
        </w:tc>
        <w:tc>
          <w:tcPr>
            <w:tcW w:w="1890" w:type="dxa"/>
            <w:vAlign w:val="top"/>
          </w:tcPr>
          <w:p>
            <w:pPr>
              <w:rPr>
                <w:rFonts w:ascii="Arial"/>
                <w:sz w:val="21"/>
              </w:rPr>
            </w:pPr>
          </w:p>
        </w:tc>
        <w:tc>
          <w:tcPr>
            <w:tcW w:w="1305" w:type="dxa"/>
            <w:vAlign w:val="top"/>
          </w:tcPr>
          <w:p>
            <w:pPr>
              <w:rPr>
                <w:rFonts w:ascii="Arial"/>
                <w:sz w:val="21"/>
              </w:rPr>
            </w:pPr>
          </w:p>
        </w:tc>
        <w:tc>
          <w:tcPr>
            <w:tcW w:w="1860" w:type="dxa"/>
            <w:vAlign w:val="top"/>
          </w:tcPr>
          <w:p>
            <w:pPr>
              <w:rPr>
                <w:rFonts w:ascii="Arial"/>
                <w:sz w:val="21"/>
              </w:rPr>
            </w:pPr>
          </w:p>
        </w:tc>
        <w:tc>
          <w:tcPr>
            <w:tcW w:w="1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82" w:type="dxa"/>
            <w:vAlign w:val="top"/>
          </w:tcPr>
          <w:p>
            <w:pPr>
              <w:rPr>
                <w:rFonts w:ascii="Arial"/>
                <w:sz w:val="21"/>
              </w:rPr>
            </w:pPr>
          </w:p>
        </w:tc>
        <w:tc>
          <w:tcPr>
            <w:tcW w:w="2625" w:type="dxa"/>
            <w:vAlign w:val="top"/>
          </w:tcPr>
          <w:p>
            <w:pPr>
              <w:rPr>
                <w:rFonts w:ascii="Arial"/>
                <w:sz w:val="21"/>
              </w:rPr>
            </w:pPr>
          </w:p>
        </w:tc>
        <w:tc>
          <w:tcPr>
            <w:tcW w:w="1890" w:type="dxa"/>
            <w:vAlign w:val="top"/>
          </w:tcPr>
          <w:p>
            <w:pPr>
              <w:rPr>
                <w:rFonts w:ascii="Arial"/>
                <w:sz w:val="21"/>
              </w:rPr>
            </w:pPr>
          </w:p>
        </w:tc>
        <w:tc>
          <w:tcPr>
            <w:tcW w:w="1305" w:type="dxa"/>
            <w:vAlign w:val="top"/>
          </w:tcPr>
          <w:p>
            <w:pPr>
              <w:rPr>
                <w:rFonts w:ascii="Arial"/>
                <w:sz w:val="21"/>
              </w:rPr>
            </w:pPr>
          </w:p>
        </w:tc>
        <w:tc>
          <w:tcPr>
            <w:tcW w:w="1860" w:type="dxa"/>
            <w:vAlign w:val="top"/>
          </w:tcPr>
          <w:p>
            <w:pPr>
              <w:rPr>
                <w:rFonts w:ascii="Arial"/>
                <w:sz w:val="21"/>
              </w:rPr>
            </w:pPr>
          </w:p>
        </w:tc>
        <w:tc>
          <w:tcPr>
            <w:tcW w:w="1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82" w:type="dxa"/>
            <w:vAlign w:val="top"/>
          </w:tcPr>
          <w:p>
            <w:pPr>
              <w:rPr>
                <w:rFonts w:ascii="Arial"/>
                <w:sz w:val="21"/>
              </w:rPr>
            </w:pPr>
          </w:p>
        </w:tc>
        <w:tc>
          <w:tcPr>
            <w:tcW w:w="2625" w:type="dxa"/>
            <w:vAlign w:val="top"/>
          </w:tcPr>
          <w:p>
            <w:pPr>
              <w:rPr>
                <w:rFonts w:ascii="Arial"/>
                <w:sz w:val="21"/>
              </w:rPr>
            </w:pPr>
          </w:p>
        </w:tc>
        <w:tc>
          <w:tcPr>
            <w:tcW w:w="1890" w:type="dxa"/>
            <w:vAlign w:val="top"/>
          </w:tcPr>
          <w:p>
            <w:pPr>
              <w:rPr>
                <w:rFonts w:ascii="Arial"/>
                <w:sz w:val="21"/>
              </w:rPr>
            </w:pPr>
          </w:p>
        </w:tc>
        <w:tc>
          <w:tcPr>
            <w:tcW w:w="1305" w:type="dxa"/>
            <w:vAlign w:val="top"/>
          </w:tcPr>
          <w:p>
            <w:pPr>
              <w:rPr>
                <w:rFonts w:ascii="Arial"/>
                <w:sz w:val="21"/>
              </w:rPr>
            </w:pPr>
          </w:p>
        </w:tc>
        <w:tc>
          <w:tcPr>
            <w:tcW w:w="1860" w:type="dxa"/>
            <w:vAlign w:val="top"/>
          </w:tcPr>
          <w:p>
            <w:pPr>
              <w:rPr>
                <w:rFonts w:ascii="Arial"/>
                <w:sz w:val="21"/>
              </w:rPr>
            </w:pPr>
          </w:p>
        </w:tc>
        <w:tc>
          <w:tcPr>
            <w:tcW w:w="1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82" w:type="dxa"/>
            <w:vAlign w:val="top"/>
          </w:tcPr>
          <w:p>
            <w:pPr>
              <w:rPr>
                <w:rFonts w:ascii="Arial"/>
                <w:sz w:val="21"/>
              </w:rPr>
            </w:pPr>
          </w:p>
        </w:tc>
        <w:tc>
          <w:tcPr>
            <w:tcW w:w="2625" w:type="dxa"/>
            <w:vAlign w:val="top"/>
          </w:tcPr>
          <w:p>
            <w:pPr>
              <w:rPr>
                <w:rFonts w:ascii="Arial"/>
                <w:sz w:val="21"/>
              </w:rPr>
            </w:pPr>
          </w:p>
        </w:tc>
        <w:tc>
          <w:tcPr>
            <w:tcW w:w="1890" w:type="dxa"/>
            <w:vAlign w:val="top"/>
          </w:tcPr>
          <w:p>
            <w:pPr>
              <w:rPr>
                <w:rFonts w:ascii="Arial"/>
                <w:sz w:val="21"/>
              </w:rPr>
            </w:pPr>
          </w:p>
        </w:tc>
        <w:tc>
          <w:tcPr>
            <w:tcW w:w="1305" w:type="dxa"/>
            <w:vAlign w:val="top"/>
          </w:tcPr>
          <w:p>
            <w:pPr>
              <w:rPr>
                <w:rFonts w:ascii="Arial"/>
                <w:sz w:val="21"/>
              </w:rPr>
            </w:pPr>
          </w:p>
        </w:tc>
        <w:tc>
          <w:tcPr>
            <w:tcW w:w="1860" w:type="dxa"/>
            <w:vAlign w:val="top"/>
          </w:tcPr>
          <w:p>
            <w:pPr>
              <w:rPr>
                <w:rFonts w:ascii="Arial"/>
                <w:sz w:val="21"/>
              </w:rPr>
            </w:pPr>
          </w:p>
        </w:tc>
        <w:tc>
          <w:tcPr>
            <w:tcW w:w="1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82" w:type="dxa"/>
            <w:vAlign w:val="top"/>
          </w:tcPr>
          <w:p>
            <w:pPr>
              <w:rPr>
                <w:rFonts w:ascii="Arial"/>
                <w:sz w:val="21"/>
              </w:rPr>
            </w:pPr>
          </w:p>
        </w:tc>
        <w:tc>
          <w:tcPr>
            <w:tcW w:w="2625" w:type="dxa"/>
            <w:vAlign w:val="top"/>
          </w:tcPr>
          <w:p>
            <w:pPr>
              <w:rPr>
                <w:rFonts w:ascii="Arial"/>
                <w:sz w:val="21"/>
              </w:rPr>
            </w:pPr>
          </w:p>
        </w:tc>
        <w:tc>
          <w:tcPr>
            <w:tcW w:w="1890" w:type="dxa"/>
            <w:vAlign w:val="top"/>
          </w:tcPr>
          <w:p>
            <w:pPr>
              <w:rPr>
                <w:rFonts w:ascii="Arial"/>
                <w:sz w:val="21"/>
              </w:rPr>
            </w:pPr>
          </w:p>
        </w:tc>
        <w:tc>
          <w:tcPr>
            <w:tcW w:w="1305" w:type="dxa"/>
            <w:vAlign w:val="top"/>
          </w:tcPr>
          <w:p>
            <w:pPr>
              <w:rPr>
                <w:rFonts w:ascii="Arial"/>
                <w:sz w:val="21"/>
              </w:rPr>
            </w:pPr>
          </w:p>
        </w:tc>
        <w:tc>
          <w:tcPr>
            <w:tcW w:w="1860" w:type="dxa"/>
            <w:vAlign w:val="top"/>
          </w:tcPr>
          <w:p>
            <w:pPr>
              <w:rPr>
                <w:rFonts w:ascii="Arial"/>
                <w:sz w:val="21"/>
              </w:rPr>
            </w:pPr>
          </w:p>
        </w:tc>
        <w:tc>
          <w:tcPr>
            <w:tcW w:w="10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2" w:type="dxa"/>
            <w:vAlign w:val="top"/>
          </w:tcPr>
          <w:p>
            <w:pPr>
              <w:rPr>
                <w:rFonts w:ascii="Arial"/>
                <w:sz w:val="21"/>
              </w:rPr>
            </w:pPr>
          </w:p>
        </w:tc>
        <w:tc>
          <w:tcPr>
            <w:tcW w:w="2625" w:type="dxa"/>
            <w:vAlign w:val="top"/>
          </w:tcPr>
          <w:p>
            <w:pPr>
              <w:rPr>
                <w:rFonts w:ascii="Arial"/>
                <w:sz w:val="21"/>
              </w:rPr>
            </w:pPr>
          </w:p>
        </w:tc>
        <w:tc>
          <w:tcPr>
            <w:tcW w:w="1890" w:type="dxa"/>
            <w:vAlign w:val="top"/>
          </w:tcPr>
          <w:p>
            <w:pPr>
              <w:rPr>
                <w:rFonts w:ascii="Arial"/>
                <w:sz w:val="21"/>
              </w:rPr>
            </w:pPr>
          </w:p>
        </w:tc>
        <w:tc>
          <w:tcPr>
            <w:tcW w:w="1305" w:type="dxa"/>
            <w:vAlign w:val="top"/>
          </w:tcPr>
          <w:p>
            <w:pPr>
              <w:rPr>
                <w:rFonts w:ascii="Arial"/>
                <w:sz w:val="21"/>
              </w:rPr>
            </w:pPr>
          </w:p>
        </w:tc>
        <w:tc>
          <w:tcPr>
            <w:tcW w:w="1860" w:type="dxa"/>
            <w:vAlign w:val="top"/>
          </w:tcPr>
          <w:p>
            <w:pPr>
              <w:rPr>
                <w:rFonts w:ascii="Arial"/>
                <w:sz w:val="21"/>
              </w:rPr>
            </w:pPr>
          </w:p>
        </w:tc>
        <w:tc>
          <w:tcPr>
            <w:tcW w:w="1020" w:type="dxa"/>
            <w:vAlign w:val="top"/>
          </w:tcPr>
          <w:p>
            <w:pPr>
              <w:rPr>
                <w:rFonts w:ascii="Arial"/>
                <w:sz w:val="21"/>
              </w:rPr>
            </w:pPr>
          </w:p>
        </w:tc>
      </w:tr>
    </w:tbl>
    <w:p>
      <w:pPr>
        <w:spacing w:line="270" w:lineRule="auto"/>
        <w:rPr>
          <w:rFonts w:ascii="Arial"/>
          <w:sz w:val="21"/>
        </w:rPr>
      </w:pPr>
    </w:p>
    <w:p>
      <w:pPr>
        <w:spacing w:before="74" w:line="250" w:lineRule="auto"/>
        <w:ind w:left="558"/>
        <w:rPr>
          <w:rFonts w:ascii="仿宋" w:hAnsi="仿宋" w:eastAsia="仿宋" w:cs="仿宋"/>
          <w:sz w:val="23"/>
          <w:szCs w:val="23"/>
        </w:rPr>
      </w:pPr>
      <w:r>
        <w:rPr>
          <w:rFonts w:ascii="仿宋" w:hAnsi="仿宋" w:eastAsia="仿宋" w:cs="仿宋"/>
          <w:spacing w:val="5"/>
          <w:sz w:val="23"/>
          <w:szCs w:val="23"/>
        </w:rPr>
        <w:t>法定代表人或其委托代理人 (</w:t>
      </w:r>
      <w:r>
        <w:rPr>
          <w:rFonts w:ascii="仿宋" w:hAnsi="仿宋" w:eastAsia="仿宋" w:cs="仿宋"/>
          <w:sz w:val="23"/>
          <w:szCs w:val="23"/>
        </w:rPr>
        <w:t>CA</w:t>
      </w:r>
      <w:r>
        <w:rPr>
          <w:rFonts w:ascii="仿宋" w:hAnsi="仿宋" w:eastAsia="仿宋" w:cs="仿宋"/>
          <w:spacing w:val="5"/>
          <w:sz w:val="23"/>
          <w:szCs w:val="23"/>
        </w:rPr>
        <w:t xml:space="preserve"> 签字) </w:t>
      </w:r>
      <w:r>
        <w:rPr>
          <w:rFonts w:ascii="仿宋" w:hAnsi="仿宋" w:eastAsia="仿宋" w:cs="仿宋"/>
          <w:spacing w:val="1"/>
          <w:sz w:val="23"/>
          <w:szCs w:val="23"/>
        </w:rPr>
        <w:t>:</w:t>
      </w:r>
      <w:r>
        <w:rPr>
          <w:rFonts w:ascii="仿宋" w:hAnsi="仿宋" w:eastAsia="仿宋" w:cs="仿宋"/>
          <w:sz w:val="23"/>
          <w:szCs w:val="23"/>
          <w:u w:val="single" w:color="auto"/>
        </w:rPr>
        <w:t xml:space="preserve">                    </w:t>
      </w:r>
    </w:p>
    <w:p>
      <w:pPr>
        <w:spacing w:line="230" w:lineRule="auto"/>
        <w:ind w:left="552"/>
        <w:rPr>
          <w:rFonts w:ascii="仿宋" w:hAnsi="仿宋" w:eastAsia="仿宋" w:cs="仿宋"/>
          <w:sz w:val="23"/>
          <w:szCs w:val="23"/>
        </w:rPr>
      </w:pPr>
      <w:r>
        <w:rPr>
          <w:rFonts w:ascii="仿宋" w:hAnsi="仿宋" w:eastAsia="仿宋" w:cs="仿宋"/>
          <w:spacing w:val="7"/>
          <w:sz w:val="23"/>
          <w:szCs w:val="23"/>
        </w:rPr>
        <w:t>供应商(电子签章)</w:t>
      </w:r>
      <w:r>
        <w:rPr>
          <w:rFonts w:ascii="仿宋" w:hAnsi="仿宋" w:eastAsia="仿宋" w:cs="仿宋"/>
          <w:spacing w:val="5"/>
          <w:sz w:val="23"/>
          <w:szCs w:val="23"/>
        </w:rPr>
        <w:t>:</w:t>
      </w:r>
      <w:r>
        <w:rPr>
          <w:rFonts w:ascii="仿宋" w:hAnsi="仿宋" w:eastAsia="仿宋" w:cs="仿宋"/>
          <w:sz w:val="23"/>
          <w:szCs w:val="23"/>
          <w:u w:val="single" w:color="auto"/>
        </w:rPr>
        <w:t xml:space="preserve">                            </w:t>
      </w:r>
    </w:p>
    <w:p>
      <w:pPr>
        <w:spacing w:before="25" w:line="197" w:lineRule="auto"/>
        <w:ind w:left="601"/>
        <w:rPr>
          <w:rFonts w:ascii="仿宋" w:hAnsi="仿宋" w:eastAsia="仿宋" w:cs="仿宋"/>
          <w:sz w:val="23"/>
          <w:szCs w:val="23"/>
        </w:rPr>
      </w:pPr>
      <w:r>
        <w:rPr>
          <w:rFonts w:ascii="仿宋" w:hAnsi="仿宋" w:eastAsia="仿宋" w:cs="仿宋"/>
          <w:spacing w:val="-15"/>
          <w:sz w:val="23"/>
          <w:szCs w:val="23"/>
        </w:rPr>
        <w:t xml:space="preserve">日     期 </w:t>
      </w:r>
      <w:r>
        <w:rPr>
          <w:rFonts w:ascii="仿宋" w:hAnsi="仿宋" w:eastAsia="仿宋" w:cs="仿宋"/>
          <w:spacing w:val="-14"/>
          <w:sz w:val="23"/>
          <w:szCs w:val="23"/>
        </w:rPr>
        <w:t>：</w:t>
      </w:r>
      <w:r>
        <w:rPr>
          <w:rFonts w:ascii="仿宋" w:hAnsi="仿宋" w:eastAsia="仿宋" w:cs="仿宋"/>
          <w:sz w:val="23"/>
          <w:szCs w:val="23"/>
          <w:u w:val="single" w:color="auto"/>
        </w:rPr>
        <w:t xml:space="preserve">                             </w:t>
      </w:r>
    </w:p>
    <w:p/>
    <w:p>
      <w:pPr>
        <w:pStyle w:val="13"/>
      </w:pPr>
    </w:p>
    <w:p>
      <w:pPr>
        <w:pStyle w:val="13"/>
      </w:pPr>
    </w:p>
    <w:p>
      <w:pPr>
        <w:pStyle w:val="13"/>
      </w:pPr>
    </w:p>
    <w:p>
      <w:pPr>
        <w:pStyle w:val="13"/>
        <w:wordWrap/>
        <w:ind w:left="0" w:leftChars="0" w:firstLine="0" w:firstLineChars="0"/>
        <w:jc w:val="both"/>
        <w:rPr>
          <w:rFonts w:hint="eastAsia" w:ascii="宋体" w:hAnsi="宋体" w:eastAsia="宋体" w:cs="宋体"/>
          <w:sz w:val="16"/>
          <w:szCs w:val="16"/>
          <w:lang w:val="en-US" w:eastAsia="zh-CN"/>
        </w:rPr>
      </w:pPr>
    </w:p>
    <w:p>
      <w:pPr>
        <w:pStyle w:val="13"/>
        <w:wordWrap/>
        <w:ind w:left="0" w:leftChars="0" w:firstLine="0" w:firstLineChars="0"/>
        <w:jc w:val="both"/>
        <w:rPr>
          <w:rFonts w:hint="eastAsia" w:ascii="宋体" w:hAnsi="宋体" w:eastAsia="宋体" w:cs="宋体"/>
          <w:sz w:val="16"/>
          <w:szCs w:val="16"/>
          <w:lang w:val="en-US" w:eastAsia="zh-CN"/>
        </w:rPr>
      </w:pPr>
    </w:p>
    <w:p>
      <w:pPr>
        <w:pStyle w:val="13"/>
        <w:wordWrap/>
        <w:ind w:left="0" w:leftChars="0" w:firstLine="0" w:firstLineChars="0"/>
        <w:jc w:val="both"/>
        <w:rPr>
          <w:rFonts w:hint="eastAsia" w:ascii="宋体" w:hAnsi="宋体" w:eastAsia="宋体" w:cs="宋体"/>
          <w:sz w:val="16"/>
          <w:szCs w:val="16"/>
          <w:lang w:val="en-US" w:eastAsia="zh-CN"/>
        </w:rPr>
      </w:pPr>
    </w:p>
    <w:p>
      <w:pPr>
        <w:pStyle w:val="13"/>
        <w:wordWrap/>
        <w:ind w:left="0" w:leftChars="0" w:firstLine="0" w:firstLineChars="0"/>
        <w:jc w:val="center"/>
        <w:rPr>
          <w:rFonts w:hint="default" w:ascii="宋体" w:hAnsi="宋体" w:eastAsia="宋体" w:cs="宋体"/>
          <w:sz w:val="16"/>
          <w:szCs w:val="16"/>
          <w:lang w:val="en-US" w:eastAsia="zh-CN"/>
        </w:rPr>
        <w:sectPr>
          <w:type w:val="continuous"/>
          <w:pgSz w:w="11906" w:h="16839"/>
          <w:pgMar w:top="1425" w:right="1262" w:bottom="494" w:left="1262" w:header="0" w:footer="0" w:gutter="0"/>
          <w:pgNumType w:fmt="decimal"/>
          <w:cols w:equalWidth="0" w:num="1">
            <w:col w:w="9382"/>
          </w:cols>
        </w:sectPr>
      </w:pPr>
      <w:r>
        <w:rPr>
          <w:rFonts w:hint="eastAsia" w:ascii="宋体" w:hAnsi="宋体" w:eastAsia="宋体" w:cs="宋体"/>
          <w:sz w:val="16"/>
          <w:szCs w:val="16"/>
          <w:lang w:val="en-US" w:eastAsia="zh-CN"/>
        </w:rPr>
        <w:t>37</w:t>
      </w:r>
    </w:p>
    <w:p>
      <w:pPr>
        <w:spacing w:line="284" w:lineRule="auto"/>
        <w:rPr>
          <w:rFonts w:ascii="Arial"/>
          <w:sz w:val="21"/>
        </w:rPr>
      </w:pPr>
    </w:p>
    <w:p>
      <w:pPr>
        <w:spacing w:before="75" w:line="312" w:lineRule="exact"/>
        <w:ind w:left="330"/>
        <w:rPr>
          <w:rFonts w:ascii="仿宋" w:hAnsi="仿宋" w:eastAsia="仿宋" w:cs="仿宋"/>
          <w:sz w:val="23"/>
          <w:szCs w:val="23"/>
        </w:rPr>
      </w:pPr>
      <w:r>
        <w:rPr>
          <w:rFonts w:ascii="仿宋" w:hAnsi="仿宋" w:eastAsia="仿宋" w:cs="仿宋"/>
          <w:spacing w:val="8"/>
          <w:position w:val="5"/>
          <w:sz w:val="23"/>
          <w:szCs w:val="23"/>
        </w:rPr>
        <w:t>项</w:t>
      </w:r>
      <w:r>
        <w:rPr>
          <w:rFonts w:ascii="仿宋" w:hAnsi="仿宋" w:eastAsia="仿宋" w:cs="仿宋"/>
          <w:spacing w:val="5"/>
          <w:position w:val="5"/>
          <w:sz w:val="23"/>
          <w:szCs w:val="23"/>
        </w:rPr>
        <w:t>目名称:</w:t>
      </w:r>
    </w:p>
    <w:p>
      <w:pPr>
        <w:spacing w:line="197" w:lineRule="auto"/>
        <w:ind w:left="330"/>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目编号:</w:t>
      </w:r>
    </w:p>
    <w:p>
      <w:pPr>
        <w:spacing w:line="14" w:lineRule="auto"/>
        <w:rPr>
          <w:rFonts w:ascii="Arial"/>
          <w:sz w:val="2"/>
        </w:rPr>
      </w:pPr>
      <w:r>
        <w:rPr>
          <w:rFonts w:ascii="Arial" w:hAnsi="Arial" w:eastAsia="Arial" w:cs="Arial"/>
          <w:sz w:val="2"/>
          <w:szCs w:val="2"/>
        </w:rPr>
        <w:br w:type="column"/>
      </w:r>
    </w:p>
    <w:p>
      <w:pPr>
        <w:spacing w:before="47" w:line="231" w:lineRule="auto"/>
        <w:outlineLvl w:val="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4、商务条款偏离表</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(磋商文件格式</w:t>
      </w:r>
      <w:r>
        <w:rPr>
          <w:rFonts w:hint="eastAsia" w:ascii="仿宋" w:hAnsi="仿宋" w:eastAsia="仿宋" w:cs="仿宋"/>
          <w:spacing w:val="9"/>
          <w:sz w:val="23"/>
          <w:szCs w:val="23"/>
          <w:lang w:val="en-US" w:eastAsia="zh-CN"/>
          <w14:textOutline w14:w="4358" w14:cap="sq" w14:cmpd="sng">
            <w14:solidFill>
              <w14:srgbClr w14:val="000000"/>
            </w14:solidFill>
            <w14:prstDash w14:val="solid"/>
            <w14:bevel/>
          </w14:textOutline>
        </w:rPr>
        <w:t>八</w:t>
      </w:r>
      <w:r>
        <w:rPr>
          <w:rFonts w:ascii="仿宋" w:hAnsi="仿宋" w:eastAsia="仿宋" w:cs="仿宋"/>
          <w:spacing w:val="9"/>
          <w:sz w:val="23"/>
          <w:szCs w:val="23"/>
          <w14:textOutline w14:w="4358" w14:cap="sq" w14:cmpd="sng">
            <w14:solidFill>
              <w14:srgbClr w14:val="000000"/>
            </w14:solidFill>
            <w14:prstDash w14:val="solid"/>
            <w14:bevel/>
          </w14:textOutline>
        </w:rPr>
        <w:t>)</w:t>
      </w:r>
    </w:p>
    <w:p>
      <w:pPr>
        <w:spacing w:line="260" w:lineRule="auto"/>
        <w:rPr>
          <w:rFonts w:ascii="Arial"/>
          <w:sz w:val="21"/>
        </w:rPr>
      </w:pPr>
    </w:p>
    <w:p>
      <w:pPr>
        <w:spacing w:before="75" w:line="197" w:lineRule="auto"/>
        <w:ind w:left="2861"/>
        <w:rPr>
          <w:rFonts w:ascii="仿宋" w:hAnsi="仿宋" w:eastAsia="仿宋" w:cs="仿宋"/>
          <w:sz w:val="23"/>
          <w:szCs w:val="23"/>
        </w:rPr>
      </w:pPr>
      <w:r>
        <w:rPr>
          <w:rFonts w:ascii="仿宋" w:hAnsi="仿宋" w:eastAsia="仿宋" w:cs="仿宋"/>
          <w:spacing w:val="-1"/>
          <w:sz w:val="23"/>
          <w:szCs w:val="23"/>
        </w:rPr>
        <w:t>包</w:t>
      </w:r>
      <w:r>
        <w:rPr>
          <w:rFonts w:ascii="仿宋" w:hAnsi="仿宋" w:eastAsia="仿宋" w:cs="仿宋"/>
          <w:sz w:val="23"/>
          <w:szCs w:val="23"/>
        </w:rPr>
        <w:t>号:</w:t>
      </w:r>
    </w:p>
    <w:p>
      <w:pPr>
        <w:sectPr>
          <w:pgSz w:w="11906" w:h="16839"/>
          <w:pgMar w:top="1425" w:right="1484" w:bottom="1020" w:left="1484" w:header="0" w:footer="0" w:gutter="0"/>
          <w:pgNumType w:fmt="decimal"/>
          <w:cols w:equalWidth="0" w:num="2">
            <w:col w:w="2537" w:space="100"/>
            <w:col w:w="6301"/>
          </w:cols>
        </w:sectPr>
      </w:pPr>
    </w:p>
    <w:p>
      <w:pPr>
        <w:spacing w:line="29" w:lineRule="exact"/>
      </w:pPr>
    </w:p>
    <w:tbl>
      <w:tblPr>
        <w:tblStyle w:val="15"/>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spacing w:before="38" w:line="231" w:lineRule="auto"/>
              <w:ind w:left="249"/>
              <w:rPr>
                <w:rFonts w:ascii="仿宋" w:hAnsi="仿宋" w:eastAsia="仿宋" w:cs="仿宋"/>
                <w:sz w:val="23"/>
                <w:szCs w:val="23"/>
              </w:rPr>
            </w:pPr>
            <w:r>
              <w:rPr>
                <w:rFonts w:ascii="仿宋" w:hAnsi="仿宋" w:eastAsia="仿宋" w:cs="仿宋"/>
                <w:spacing w:val="2"/>
                <w:sz w:val="23"/>
                <w:szCs w:val="23"/>
              </w:rPr>
              <w:t>序号</w:t>
            </w:r>
          </w:p>
        </w:tc>
        <w:tc>
          <w:tcPr>
            <w:tcW w:w="2039" w:type="dxa"/>
            <w:vAlign w:val="top"/>
          </w:tcPr>
          <w:p>
            <w:pPr>
              <w:spacing w:before="38" w:line="231" w:lineRule="auto"/>
              <w:ind w:left="189"/>
              <w:rPr>
                <w:rFonts w:ascii="仿宋" w:hAnsi="仿宋" w:eastAsia="仿宋" w:cs="仿宋"/>
                <w:sz w:val="23"/>
                <w:szCs w:val="23"/>
              </w:rPr>
            </w:pPr>
            <w:r>
              <w:rPr>
                <w:rFonts w:ascii="仿宋" w:hAnsi="仿宋" w:eastAsia="仿宋" w:cs="仿宋"/>
                <w:spacing w:val="8"/>
                <w:sz w:val="23"/>
                <w:szCs w:val="23"/>
              </w:rPr>
              <w:t>磋商文件条款</w:t>
            </w:r>
            <w:r>
              <w:rPr>
                <w:rFonts w:ascii="仿宋" w:hAnsi="仿宋" w:eastAsia="仿宋" w:cs="仿宋"/>
                <w:spacing w:val="6"/>
                <w:sz w:val="23"/>
                <w:szCs w:val="23"/>
              </w:rPr>
              <w:t>号</w:t>
            </w:r>
          </w:p>
        </w:tc>
        <w:tc>
          <w:tcPr>
            <w:tcW w:w="2518" w:type="dxa"/>
            <w:vAlign w:val="top"/>
          </w:tcPr>
          <w:p>
            <w:pPr>
              <w:spacing w:before="38" w:line="231" w:lineRule="auto"/>
              <w:ind w:left="190"/>
              <w:rPr>
                <w:rFonts w:ascii="仿宋" w:hAnsi="仿宋" w:eastAsia="仿宋" w:cs="仿宋"/>
                <w:sz w:val="23"/>
                <w:szCs w:val="23"/>
              </w:rPr>
            </w:pPr>
            <w:r>
              <w:rPr>
                <w:rFonts w:ascii="仿宋" w:hAnsi="仿宋" w:eastAsia="仿宋" w:cs="仿宋"/>
                <w:spacing w:val="10"/>
                <w:sz w:val="23"/>
                <w:szCs w:val="23"/>
              </w:rPr>
              <w:t>磋</w:t>
            </w:r>
            <w:r>
              <w:rPr>
                <w:rFonts w:ascii="仿宋" w:hAnsi="仿宋" w:eastAsia="仿宋" w:cs="仿宋"/>
                <w:spacing w:val="8"/>
                <w:sz w:val="23"/>
                <w:szCs w:val="23"/>
              </w:rPr>
              <w:t>商文件的商务条款</w:t>
            </w:r>
          </w:p>
        </w:tc>
        <w:tc>
          <w:tcPr>
            <w:tcW w:w="2519" w:type="dxa"/>
            <w:vAlign w:val="top"/>
          </w:tcPr>
          <w:p>
            <w:pPr>
              <w:spacing w:before="38" w:line="231" w:lineRule="auto"/>
              <w:ind w:left="192"/>
              <w:rPr>
                <w:rFonts w:ascii="仿宋" w:hAnsi="仿宋" w:eastAsia="仿宋" w:cs="仿宋"/>
                <w:sz w:val="23"/>
                <w:szCs w:val="23"/>
              </w:rPr>
            </w:pPr>
            <w:r>
              <w:rPr>
                <w:rFonts w:ascii="仿宋" w:hAnsi="仿宋" w:eastAsia="仿宋" w:cs="仿宋"/>
                <w:spacing w:val="10"/>
                <w:sz w:val="23"/>
                <w:szCs w:val="23"/>
              </w:rPr>
              <w:t>磋</w:t>
            </w:r>
            <w:r>
              <w:rPr>
                <w:rFonts w:ascii="仿宋" w:hAnsi="仿宋" w:eastAsia="仿宋" w:cs="仿宋"/>
                <w:spacing w:val="8"/>
                <w:sz w:val="23"/>
                <w:szCs w:val="23"/>
              </w:rPr>
              <w:t>商文件的商务条款</w:t>
            </w:r>
          </w:p>
        </w:tc>
        <w:tc>
          <w:tcPr>
            <w:tcW w:w="904" w:type="dxa"/>
            <w:vAlign w:val="top"/>
          </w:tcPr>
          <w:p>
            <w:pPr>
              <w:spacing w:before="38" w:line="232" w:lineRule="auto"/>
              <w:ind w:left="226"/>
              <w:rPr>
                <w:rFonts w:ascii="仿宋" w:hAnsi="仿宋" w:eastAsia="仿宋" w:cs="仿宋"/>
                <w:sz w:val="23"/>
                <w:szCs w:val="23"/>
              </w:rPr>
            </w:pPr>
            <w:r>
              <w:rPr>
                <w:rFonts w:ascii="仿宋" w:hAnsi="仿宋" w:eastAsia="仿宋" w:cs="仿宋"/>
                <w:spacing w:val="2"/>
                <w:sz w:val="23"/>
                <w:szCs w:val="23"/>
              </w:rPr>
              <w:t>说</w:t>
            </w:r>
            <w:r>
              <w:rPr>
                <w:rFonts w:ascii="仿宋" w:hAnsi="仿宋" w:eastAsia="仿宋" w:cs="仿宋"/>
                <w:spacing w:val="1"/>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bl>
    <w:p>
      <w:pPr>
        <w:spacing w:line="289" w:lineRule="auto"/>
        <w:rPr>
          <w:rFonts w:ascii="Arial"/>
          <w:sz w:val="21"/>
        </w:rPr>
      </w:pPr>
    </w:p>
    <w:p>
      <w:pPr>
        <w:spacing w:line="290" w:lineRule="auto"/>
        <w:rPr>
          <w:rFonts w:ascii="Arial"/>
          <w:sz w:val="21"/>
        </w:rPr>
      </w:pPr>
    </w:p>
    <w:p>
      <w:pPr>
        <w:spacing w:before="75" w:line="250" w:lineRule="auto"/>
        <w:ind w:left="336"/>
        <w:rPr>
          <w:rFonts w:ascii="仿宋" w:hAnsi="仿宋" w:eastAsia="仿宋" w:cs="仿宋"/>
          <w:sz w:val="23"/>
          <w:szCs w:val="23"/>
        </w:rPr>
      </w:pPr>
      <w:r>
        <w:rPr>
          <w:rFonts w:ascii="仿宋" w:hAnsi="仿宋" w:eastAsia="仿宋" w:cs="仿宋"/>
          <w:spacing w:val="5"/>
          <w:sz w:val="23"/>
          <w:szCs w:val="23"/>
        </w:rPr>
        <w:t>法定代表人或其委托代理人 (</w:t>
      </w:r>
      <w:r>
        <w:rPr>
          <w:rFonts w:ascii="仿宋" w:hAnsi="仿宋" w:eastAsia="仿宋" w:cs="仿宋"/>
          <w:sz w:val="23"/>
          <w:szCs w:val="23"/>
        </w:rPr>
        <w:t>CA</w:t>
      </w:r>
      <w:r>
        <w:rPr>
          <w:rFonts w:ascii="仿宋" w:hAnsi="仿宋" w:eastAsia="仿宋" w:cs="仿宋"/>
          <w:spacing w:val="5"/>
          <w:sz w:val="23"/>
          <w:szCs w:val="23"/>
        </w:rPr>
        <w:t xml:space="preserve"> 签字) </w:t>
      </w:r>
      <w:r>
        <w:rPr>
          <w:rFonts w:ascii="仿宋" w:hAnsi="仿宋" w:eastAsia="仿宋" w:cs="仿宋"/>
          <w:spacing w:val="1"/>
          <w:sz w:val="23"/>
          <w:szCs w:val="23"/>
        </w:rPr>
        <w:t>:</w:t>
      </w:r>
      <w:r>
        <w:rPr>
          <w:rFonts w:ascii="仿宋" w:hAnsi="仿宋" w:eastAsia="仿宋" w:cs="仿宋"/>
          <w:sz w:val="23"/>
          <w:szCs w:val="23"/>
          <w:u w:val="single" w:color="auto"/>
        </w:rPr>
        <w:t xml:space="preserve">                    </w:t>
      </w:r>
    </w:p>
    <w:p>
      <w:pPr>
        <w:spacing w:line="230" w:lineRule="auto"/>
        <w:ind w:left="330"/>
        <w:rPr>
          <w:rFonts w:ascii="仿宋" w:hAnsi="仿宋" w:eastAsia="仿宋" w:cs="仿宋"/>
          <w:sz w:val="23"/>
          <w:szCs w:val="23"/>
        </w:rPr>
      </w:pPr>
      <w:r>
        <w:rPr>
          <w:rFonts w:ascii="仿宋" w:hAnsi="仿宋" w:eastAsia="仿宋" w:cs="仿宋"/>
          <w:spacing w:val="7"/>
          <w:sz w:val="23"/>
          <w:szCs w:val="23"/>
        </w:rPr>
        <w:t>供应商(电子签章)</w:t>
      </w:r>
      <w:r>
        <w:rPr>
          <w:rFonts w:ascii="仿宋" w:hAnsi="仿宋" w:eastAsia="仿宋" w:cs="仿宋"/>
          <w:spacing w:val="5"/>
          <w:sz w:val="23"/>
          <w:szCs w:val="23"/>
        </w:rPr>
        <w:t>:</w:t>
      </w:r>
      <w:r>
        <w:rPr>
          <w:rFonts w:ascii="仿宋" w:hAnsi="仿宋" w:eastAsia="仿宋" w:cs="仿宋"/>
          <w:sz w:val="23"/>
          <w:szCs w:val="23"/>
          <w:u w:val="single" w:color="auto"/>
        </w:rPr>
        <w:t xml:space="preserve">                            </w:t>
      </w:r>
    </w:p>
    <w:p>
      <w:pPr>
        <w:spacing w:before="24" w:line="197" w:lineRule="auto"/>
        <w:ind w:left="379"/>
        <w:rPr>
          <w:rFonts w:ascii="仿宋" w:hAnsi="仿宋" w:eastAsia="仿宋" w:cs="仿宋"/>
          <w:sz w:val="23"/>
          <w:szCs w:val="23"/>
        </w:rPr>
      </w:pPr>
      <w:r>
        <w:rPr>
          <w:rFonts w:ascii="仿宋" w:hAnsi="仿宋" w:eastAsia="仿宋" w:cs="仿宋"/>
          <w:spacing w:val="-15"/>
          <w:sz w:val="23"/>
          <w:szCs w:val="23"/>
        </w:rPr>
        <w:t xml:space="preserve">日     期 </w:t>
      </w:r>
      <w:r>
        <w:rPr>
          <w:rFonts w:ascii="仿宋" w:hAnsi="仿宋" w:eastAsia="仿宋" w:cs="仿宋"/>
          <w:spacing w:val="-14"/>
          <w:sz w:val="23"/>
          <w:szCs w:val="23"/>
        </w:rPr>
        <w:t>：</w:t>
      </w:r>
      <w:r>
        <w:rPr>
          <w:rFonts w:ascii="仿宋" w:hAnsi="仿宋" w:eastAsia="仿宋" w:cs="仿宋"/>
          <w:sz w:val="23"/>
          <w:szCs w:val="23"/>
          <w:u w:val="single" w:color="auto"/>
        </w:rPr>
        <w:t xml:space="preserve">                             </w:t>
      </w:r>
    </w:p>
    <w:p/>
    <w:p>
      <w:pPr>
        <w:pStyle w:val="13"/>
      </w:pPr>
    </w:p>
    <w:p>
      <w:pPr>
        <w:pStyle w:val="13"/>
      </w:pPr>
    </w:p>
    <w:p>
      <w:pPr>
        <w:pStyle w:val="13"/>
      </w:pPr>
    </w:p>
    <w:p>
      <w:pPr>
        <w:pStyle w:val="13"/>
      </w:pPr>
    </w:p>
    <w:p>
      <w:pPr>
        <w:pStyle w:val="13"/>
      </w:pPr>
    </w:p>
    <w:p>
      <w:pPr>
        <w:pStyle w:val="13"/>
      </w:pPr>
    </w:p>
    <w:p>
      <w:pPr>
        <w:pStyle w:val="13"/>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38</w:t>
      </w:r>
    </w:p>
    <w:p>
      <w:pPr>
        <w:pStyle w:val="13"/>
        <w:ind w:left="0" w:leftChars="0" w:firstLine="0" w:firstLineChars="0"/>
        <w:jc w:val="center"/>
        <w:rPr>
          <w:rFonts w:hint="eastAsia" w:ascii="宋体" w:hAnsi="宋体" w:eastAsia="宋体" w:cs="宋体"/>
          <w:sz w:val="16"/>
          <w:szCs w:val="16"/>
          <w:lang w:val="en-US" w:eastAsia="zh-CN"/>
        </w:rPr>
        <w:sectPr>
          <w:type w:val="continuous"/>
          <w:pgSz w:w="11906" w:h="16839"/>
          <w:pgMar w:top="1425" w:right="1484" w:bottom="400" w:left="1484" w:header="0" w:footer="0" w:gutter="0"/>
          <w:pgNumType w:fmt="decimal"/>
          <w:cols w:equalWidth="0" w:num="1">
            <w:col w:w="8938"/>
          </w:cols>
        </w:sectPr>
      </w:pPr>
    </w:p>
    <w:p>
      <w:pPr>
        <w:spacing w:before="49" w:line="229" w:lineRule="auto"/>
        <w:ind w:left="1378"/>
        <w:outlineLvl w:val="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5、供应商企业</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(单位)</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类型声明函</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(磋商文件格式</w:t>
      </w: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九</w:t>
      </w:r>
      <w:r>
        <w:rPr>
          <w:rFonts w:ascii="仿宋" w:hAnsi="仿宋" w:eastAsia="仿宋" w:cs="仿宋"/>
          <w:spacing w:val="8"/>
          <w:sz w:val="23"/>
          <w:szCs w:val="23"/>
          <w14:textOutline w14:w="4358" w14:cap="sq" w14:cmpd="sng">
            <w14:solidFill>
              <w14:srgbClr w14:val="000000"/>
            </w14:solidFill>
            <w14:prstDash w14:val="solid"/>
            <w14:bevel/>
          </w14:textOutline>
        </w:rPr>
        <w:t>)</w:t>
      </w:r>
    </w:p>
    <w:p>
      <w:pPr>
        <w:spacing w:line="309" w:lineRule="auto"/>
        <w:rPr>
          <w:rFonts w:ascii="Arial"/>
          <w:sz w:val="21"/>
        </w:rPr>
      </w:pPr>
    </w:p>
    <w:p>
      <w:pPr>
        <w:spacing w:before="75" w:line="231" w:lineRule="auto"/>
        <w:ind w:left="2192"/>
        <w:outlineLvl w:val="2"/>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5-1、</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中小企业声明函</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(工程、服务</w:t>
      </w:r>
      <w:r>
        <w:rPr>
          <w:rFonts w:ascii="仿宋" w:hAnsi="仿宋" w:eastAsia="仿宋" w:cs="仿宋"/>
          <w:sz w:val="23"/>
          <w:szCs w:val="23"/>
          <w14:textOutline w14:w="4358" w14:cap="sq" w14:cmpd="sng">
            <w14:solidFill>
              <w14:srgbClr w14:val="000000"/>
            </w14:solidFill>
            <w14:prstDash w14:val="solid"/>
            <w14:bevel/>
          </w14:textOutline>
        </w:rPr>
        <w:t>)</w:t>
      </w:r>
    </w:p>
    <w:p>
      <w:pPr>
        <w:tabs>
          <w:tab w:val="left" w:pos="146"/>
        </w:tabs>
        <w:spacing w:before="300" w:line="388" w:lineRule="auto"/>
        <w:ind w:left="15" w:firstLine="492"/>
        <w:rPr>
          <w:rFonts w:ascii="仿宋" w:hAnsi="仿宋" w:eastAsia="仿宋" w:cs="仿宋"/>
          <w:sz w:val="23"/>
          <w:szCs w:val="23"/>
        </w:rPr>
      </w:pPr>
      <w:r>
        <w:rPr>
          <w:rFonts w:ascii="仿宋" w:hAnsi="仿宋" w:eastAsia="仿宋" w:cs="仿宋"/>
          <w:spacing w:val="16"/>
          <w:sz w:val="23"/>
          <w:szCs w:val="23"/>
        </w:rPr>
        <w:t>本公</w:t>
      </w:r>
      <w:r>
        <w:rPr>
          <w:rFonts w:ascii="仿宋" w:hAnsi="仿宋" w:eastAsia="仿宋" w:cs="仿宋"/>
          <w:spacing w:val="10"/>
          <w:sz w:val="23"/>
          <w:szCs w:val="23"/>
        </w:rPr>
        <w:t>司</w:t>
      </w:r>
      <w:r>
        <w:rPr>
          <w:rFonts w:ascii="仿宋" w:hAnsi="仿宋" w:eastAsia="仿宋" w:cs="仿宋"/>
          <w:spacing w:val="8"/>
          <w:sz w:val="23"/>
          <w:szCs w:val="23"/>
        </w:rPr>
        <w:t xml:space="preserve"> (联合体) 郑重声明，根据《政府采购促进中小企业发展管理办法》</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14"/>
          <w:sz w:val="23"/>
          <w:szCs w:val="23"/>
        </w:rPr>
        <w:t xml:space="preserve">(财库 </w:t>
      </w:r>
      <w:r>
        <w:rPr>
          <w:rFonts w:ascii="宋体" w:hAnsi="宋体" w:eastAsia="宋体" w:cs="宋体"/>
          <w:spacing w:val="-11"/>
          <w:sz w:val="23"/>
          <w:szCs w:val="23"/>
        </w:rPr>
        <w:t>﹝</w:t>
      </w:r>
      <w:r>
        <w:rPr>
          <w:rFonts w:ascii="宋体" w:hAnsi="宋体" w:eastAsia="宋体" w:cs="宋体"/>
          <w:spacing w:val="-7"/>
          <w:sz w:val="23"/>
          <w:szCs w:val="23"/>
        </w:rPr>
        <w:t xml:space="preserve"> </w:t>
      </w:r>
      <w:r>
        <w:rPr>
          <w:rFonts w:ascii="仿宋" w:hAnsi="仿宋" w:eastAsia="仿宋" w:cs="仿宋"/>
          <w:spacing w:val="-7"/>
          <w:sz w:val="23"/>
          <w:szCs w:val="23"/>
        </w:rPr>
        <w:t xml:space="preserve">2020 </w:t>
      </w:r>
      <w:r>
        <w:rPr>
          <w:rFonts w:ascii="宋体" w:hAnsi="宋体" w:eastAsia="宋体" w:cs="宋体"/>
          <w:spacing w:val="-7"/>
          <w:sz w:val="23"/>
          <w:szCs w:val="23"/>
        </w:rPr>
        <w:t xml:space="preserve">﹞ </w:t>
      </w:r>
      <w:r>
        <w:rPr>
          <w:rFonts w:ascii="仿宋" w:hAnsi="仿宋" w:eastAsia="仿宋" w:cs="仿宋"/>
          <w:spacing w:val="-7"/>
          <w:sz w:val="23"/>
          <w:szCs w:val="23"/>
        </w:rPr>
        <w:t>46 号) 的规定，本公司 (联合体) 参加</w:t>
      </w:r>
      <w:r>
        <w:rPr>
          <w:rFonts w:ascii="仿宋" w:hAnsi="仿宋" w:eastAsia="仿宋" w:cs="仿宋"/>
          <w:spacing w:val="-7"/>
          <w:sz w:val="25"/>
          <w:szCs w:val="25"/>
          <w:u w:val="single" w:color="auto"/>
        </w:rPr>
        <w:t xml:space="preserve"> </w:t>
      </w:r>
      <w:r>
        <w:rPr>
          <w:rFonts w:ascii="仿宋" w:hAnsi="仿宋" w:eastAsia="仿宋" w:cs="仿宋"/>
          <w:i/>
          <w:iCs/>
          <w:spacing w:val="-7"/>
          <w:sz w:val="25"/>
          <w:szCs w:val="25"/>
          <w:u w:val="single" w:color="auto"/>
        </w:rPr>
        <w:t>(单位名称)</w:t>
      </w:r>
      <w:r>
        <w:rPr>
          <w:rFonts w:ascii="仿宋" w:hAnsi="仿宋" w:eastAsia="仿宋" w:cs="仿宋"/>
          <w:spacing w:val="-7"/>
          <w:sz w:val="25"/>
          <w:szCs w:val="25"/>
          <w:u w:val="single" w:color="auto"/>
        </w:rPr>
        <w:t xml:space="preserve"> </w:t>
      </w:r>
      <w:r>
        <w:rPr>
          <w:rFonts w:ascii="仿宋" w:hAnsi="仿宋" w:eastAsia="仿宋" w:cs="仿宋"/>
          <w:spacing w:val="-7"/>
          <w:sz w:val="25"/>
          <w:szCs w:val="25"/>
        </w:rPr>
        <w:t xml:space="preserve"> </w:t>
      </w:r>
      <w:r>
        <w:rPr>
          <w:rFonts w:ascii="仿宋" w:hAnsi="仿宋" w:eastAsia="仿宋" w:cs="仿宋"/>
          <w:spacing w:val="-7"/>
          <w:sz w:val="23"/>
          <w:szCs w:val="23"/>
        </w:rPr>
        <w:t>的</w:t>
      </w:r>
      <w:r>
        <w:rPr>
          <w:rFonts w:ascii="仿宋" w:hAnsi="仿宋" w:eastAsia="仿宋" w:cs="仿宋"/>
          <w:spacing w:val="-7"/>
          <w:sz w:val="25"/>
          <w:szCs w:val="25"/>
          <w:u w:val="single" w:color="auto"/>
        </w:rPr>
        <w:t xml:space="preserve"> </w:t>
      </w:r>
      <w:r>
        <w:rPr>
          <w:rFonts w:ascii="仿宋" w:hAnsi="仿宋" w:eastAsia="仿宋" w:cs="仿宋"/>
          <w:i/>
          <w:iCs/>
          <w:spacing w:val="-7"/>
          <w:sz w:val="25"/>
          <w:szCs w:val="25"/>
          <w:u w:val="single" w:color="auto"/>
        </w:rPr>
        <w:t>(项目</w:t>
      </w:r>
      <w:r>
        <w:rPr>
          <w:rFonts w:ascii="仿宋" w:hAnsi="仿宋" w:eastAsia="仿宋" w:cs="仿宋"/>
          <w:sz w:val="25"/>
          <w:szCs w:val="25"/>
        </w:rPr>
        <w:t xml:space="preserve"> </w:t>
      </w:r>
      <w:r>
        <w:rPr>
          <w:rFonts w:ascii="仿宋" w:hAnsi="仿宋" w:eastAsia="仿宋" w:cs="仿宋"/>
          <w:i/>
          <w:iCs/>
          <w:spacing w:val="9"/>
          <w:sz w:val="25"/>
          <w:szCs w:val="25"/>
          <w:u w:val="single" w:color="auto"/>
        </w:rPr>
        <w:t>名称)</w:t>
      </w:r>
      <w:r>
        <w:rPr>
          <w:rFonts w:ascii="仿宋" w:hAnsi="仿宋" w:eastAsia="仿宋" w:cs="仿宋"/>
          <w:spacing w:val="9"/>
          <w:sz w:val="23"/>
          <w:szCs w:val="23"/>
        </w:rPr>
        <w:t>采购活动，工程的施工单位全部为符合政策要求的中小企业 (或者：服</w:t>
      </w:r>
      <w:r>
        <w:rPr>
          <w:rFonts w:ascii="仿宋" w:hAnsi="仿宋" w:eastAsia="仿宋" w:cs="仿宋"/>
          <w:spacing w:val="6"/>
          <w:sz w:val="23"/>
          <w:szCs w:val="23"/>
        </w:rPr>
        <w:t>务</w:t>
      </w:r>
      <w:r>
        <w:rPr>
          <w:rFonts w:ascii="仿宋" w:hAnsi="仿宋" w:eastAsia="仿宋" w:cs="仿宋"/>
          <w:sz w:val="23"/>
          <w:szCs w:val="23"/>
        </w:rPr>
        <w:t xml:space="preserve"> </w:t>
      </w:r>
      <w:r>
        <w:rPr>
          <w:rFonts w:ascii="仿宋" w:hAnsi="仿宋" w:eastAsia="仿宋" w:cs="仿宋"/>
          <w:spacing w:val="7"/>
          <w:sz w:val="23"/>
          <w:szCs w:val="23"/>
        </w:rPr>
        <w:t>全部由符合政策要求的中小企业承接) 。相关企业 (含联合体中的中小企业、</w:t>
      </w:r>
      <w:r>
        <w:rPr>
          <w:rFonts w:ascii="仿宋" w:hAnsi="仿宋" w:eastAsia="仿宋" w:cs="仿宋"/>
          <w:spacing w:val="4"/>
          <w:sz w:val="23"/>
          <w:szCs w:val="23"/>
        </w:rPr>
        <w:t>签</w:t>
      </w:r>
      <w:r>
        <w:rPr>
          <w:rFonts w:ascii="仿宋" w:hAnsi="仿宋" w:eastAsia="仿宋" w:cs="仿宋"/>
          <w:sz w:val="23"/>
          <w:szCs w:val="23"/>
        </w:rPr>
        <w:t xml:space="preserve"> </w:t>
      </w:r>
      <w:r>
        <w:rPr>
          <w:rFonts w:ascii="仿宋" w:hAnsi="仿宋" w:eastAsia="仿宋" w:cs="仿宋"/>
          <w:spacing w:val="9"/>
          <w:sz w:val="23"/>
          <w:szCs w:val="23"/>
        </w:rPr>
        <w:t>订分包意向协议的中小企业) 的具体情况如下</w:t>
      </w:r>
      <w:r>
        <w:rPr>
          <w:rFonts w:ascii="仿宋" w:hAnsi="仿宋" w:eastAsia="仿宋" w:cs="仿宋"/>
          <w:spacing w:val="6"/>
          <w:sz w:val="23"/>
          <w:szCs w:val="23"/>
        </w:rPr>
        <w:t>：</w:t>
      </w:r>
    </w:p>
    <w:p>
      <w:pPr>
        <w:spacing w:line="369" w:lineRule="auto"/>
        <w:ind w:left="27" w:right="74" w:firstLine="490"/>
        <w:rPr>
          <w:rFonts w:ascii="仿宋" w:hAnsi="仿宋" w:eastAsia="仿宋" w:cs="仿宋"/>
          <w:sz w:val="23"/>
          <w:szCs w:val="23"/>
        </w:rPr>
      </w:pPr>
      <w:r>
        <w:rPr>
          <w:rFonts w:ascii="仿宋" w:hAnsi="仿宋" w:eastAsia="仿宋" w:cs="仿宋"/>
          <w:spacing w:val="-14"/>
          <w:sz w:val="23"/>
          <w:szCs w:val="23"/>
        </w:rPr>
        <w:t xml:space="preserve">1. </w:t>
      </w:r>
      <w:r>
        <w:rPr>
          <w:rFonts w:ascii="仿宋" w:hAnsi="仿宋" w:eastAsia="仿宋" w:cs="仿宋"/>
          <w:spacing w:val="-12"/>
          <w:sz w:val="25"/>
          <w:szCs w:val="25"/>
          <w:u w:val="single" w:color="auto"/>
        </w:rPr>
        <w:t xml:space="preserve"> </w:t>
      </w:r>
      <w:r>
        <w:rPr>
          <w:rFonts w:ascii="仿宋" w:hAnsi="仿宋" w:eastAsia="仿宋" w:cs="仿宋"/>
          <w:i/>
          <w:iCs/>
          <w:spacing w:val="-7"/>
          <w:sz w:val="25"/>
          <w:szCs w:val="25"/>
          <w:u w:val="single" w:color="auto"/>
        </w:rPr>
        <w:t>(标的名称)</w:t>
      </w:r>
      <w:r>
        <w:rPr>
          <w:rFonts w:ascii="仿宋" w:hAnsi="仿宋" w:eastAsia="仿宋" w:cs="仿宋"/>
          <w:spacing w:val="-7"/>
          <w:sz w:val="25"/>
          <w:szCs w:val="25"/>
          <w:u w:val="single" w:color="auto"/>
        </w:rPr>
        <w:t xml:space="preserve"> </w:t>
      </w:r>
      <w:r>
        <w:rPr>
          <w:rFonts w:ascii="仿宋" w:hAnsi="仿宋" w:eastAsia="仿宋" w:cs="仿宋"/>
          <w:spacing w:val="-7"/>
          <w:sz w:val="25"/>
          <w:szCs w:val="25"/>
        </w:rPr>
        <w:t xml:space="preserve"> </w:t>
      </w:r>
      <w:r>
        <w:rPr>
          <w:rFonts w:ascii="仿宋" w:hAnsi="仿宋" w:eastAsia="仿宋" w:cs="仿宋"/>
          <w:spacing w:val="-7"/>
          <w:sz w:val="23"/>
          <w:szCs w:val="23"/>
        </w:rPr>
        <w:t>，属于</w:t>
      </w:r>
      <w:r>
        <w:rPr>
          <w:rFonts w:ascii="仿宋" w:hAnsi="仿宋" w:eastAsia="仿宋" w:cs="仿宋"/>
          <w:spacing w:val="-7"/>
          <w:sz w:val="25"/>
          <w:szCs w:val="25"/>
          <w:u w:val="single" w:color="auto"/>
        </w:rPr>
        <w:t xml:space="preserve"> </w:t>
      </w:r>
      <w:r>
        <w:rPr>
          <w:rFonts w:ascii="仿宋" w:hAnsi="仿宋" w:eastAsia="仿宋" w:cs="仿宋"/>
          <w:i/>
          <w:iCs/>
          <w:spacing w:val="-7"/>
          <w:sz w:val="25"/>
          <w:szCs w:val="25"/>
          <w:u w:val="single" w:color="auto"/>
        </w:rPr>
        <w:t>(采购文件中明确的所属行业)</w:t>
      </w:r>
      <w:r>
        <w:rPr>
          <w:rFonts w:ascii="仿宋" w:hAnsi="仿宋" w:eastAsia="仿宋" w:cs="仿宋"/>
          <w:spacing w:val="-7"/>
          <w:sz w:val="25"/>
          <w:szCs w:val="25"/>
          <w:u w:val="single" w:color="auto"/>
        </w:rPr>
        <w:t xml:space="preserve"> </w:t>
      </w:r>
      <w:r>
        <w:rPr>
          <w:rFonts w:ascii="仿宋" w:hAnsi="仿宋" w:eastAsia="仿宋" w:cs="仿宋"/>
          <w:spacing w:val="-7"/>
          <w:sz w:val="25"/>
          <w:szCs w:val="25"/>
        </w:rPr>
        <w:t xml:space="preserve"> </w:t>
      </w:r>
      <w:r>
        <w:rPr>
          <w:rFonts w:ascii="仿宋" w:hAnsi="仿宋" w:eastAsia="仿宋" w:cs="仿宋"/>
          <w:spacing w:val="-7"/>
          <w:sz w:val="23"/>
          <w:szCs w:val="23"/>
        </w:rPr>
        <w:t>；承建 (承接) 企</w:t>
      </w:r>
      <w:r>
        <w:rPr>
          <w:rFonts w:ascii="仿宋" w:hAnsi="仿宋" w:eastAsia="仿宋" w:cs="仿宋"/>
          <w:sz w:val="23"/>
          <w:szCs w:val="23"/>
        </w:rPr>
        <w:t xml:space="preserve"> </w:t>
      </w:r>
      <w:r>
        <w:rPr>
          <w:rFonts w:ascii="仿宋" w:hAnsi="仿宋" w:eastAsia="仿宋" w:cs="仿宋"/>
          <w:spacing w:val="-14"/>
          <w:sz w:val="23"/>
          <w:szCs w:val="23"/>
        </w:rPr>
        <w:t>业为</w:t>
      </w:r>
      <w:r>
        <w:rPr>
          <w:rFonts w:ascii="仿宋" w:hAnsi="仿宋" w:eastAsia="仿宋" w:cs="仿宋"/>
          <w:spacing w:val="-9"/>
          <w:sz w:val="25"/>
          <w:szCs w:val="25"/>
          <w:u w:val="single" w:color="auto"/>
        </w:rPr>
        <w:t xml:space="preserve"> </w:t>
      </w:r>
      <w:r>
        <w:rPr>
          <w:rFonts w:ascii="仿宋" w:hAnsi="仿宋" w:eastAsia="仿宋" w:cs="仿宋"/>
          <w:i/>
          <w:iCs/>
          <w:spacing w:val="-7"/>
          <w:sz w:val="25"/>
          <w:szCs w:val="25"/>
          <w:u w:val="single" w:color="auto"/>
        </w:rPr>
        <w:t>(企业名称)</w:t>
      </w:r>
      <w:r>
        <w:rPr>
          <w:rFonts w:ascii="仿宋" w:hAnsi="仿宋" w:eastAsia="仿宋" w:cs="仿宋"/>
          <w:spacing w:val="-7"/>
          <w:sz w:val="25"/>
          <w:szCs w:val="25"/>
          <w:u w:val="single" w:color="auto"/>
        </w:rPr>
        <w:t xml:space="preserve"> </w:t>
      </w:r>
      <w:r>
        <w:rPr>
          <w:rFonts w:ascii="仿宋" w:hAnsi="仿宋" w:eastAsia="仿宋" w:cs="仿宋"/>
          <w:spacing w:val="-7"/>
          <w:sz w:val="25"/>
          <w:szCs w:val="25"/>
        </w:rPr>
        <w:t xml:space="preserve"> </w:t>
      </w:r>
      <w:r>
        <w:rPr>
          <w:rFonts w:ascii="仿宋" w:hAnsi="仿宋" w:eastAsia="仿宋" w:cs="仿宋"/>
          <w:spacing w:val="-7"/>
          <w:sz w:val="23"/>
          <w:szCs w:val="23"/>
        </w:rPr>
        <w:t>，从业人员</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人，营业收入为</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万元，资产总额为</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万</w:t>
      </w:r>
      <w:r>
        <w:rPr>
          <w:rFonts w:ascii="仿宋" w:hAnsi="仿宋" w:eastAsia="仿宋" w:cs="仿宋"/>
          <w:sz w:val="23"/>
          <w:szCs w:val="23"/>
        </w:rPr>
        <w:t xml:space="preserve"> </w:t>
      </w:r>
      <w:r>
        <w:rPr>
          <w:rFonts w:ascii="仿宋" w:hAnsi="仿宋" w:eastAsia="仿宋" w:cs="仿宋"/>
          <w:spacing w:val="-20"/>
          <w:sz w:val="23"/>
          <w:szCs w:val="23"/>
        </w:rPr>
        <w:t>元</w:t>
      </w:r>
      <w:r>
        <w:rPr>
          <w:rFonts w:ascii="仿宋" w:hAnsi="仿宋" w:eastAsia="仿宋" w:cs="仿宋"/>
          <w:spacing w:val="-17"/>
          <w:sz w:val="23"/>
          <w:szCs w:val="23"/>
        </w:rPr>
        <w:t>，</w:t>
      </w:r>
      <w:r>
        <w:rPr>
          <w:rFonts w:ascii="仿宋" w:hAnsi="仿宋" w:eastAsia="仿宋" w:cs="仿宋"/>
          <w:spacing w:val="-10"/>
          <w:sz w:val="23"/>
          <w:szCs w:val="23"/>
        </w:rPr>
        <w:t>属于</w:t>
      </w:r>
      <w:r>
        <w:rPr>
          <w:rFonts w:ascii="仿宋" w:hAnsi="仿宋" w:eastAsia="仿宋" w:cs="仿宋"/>
          <w:spacing w:val="-10"/>
          <w:sz w:val="25"/>
          <w:szCs w:val="25"/>
          <w:u w:val="single" w:color="auto"/>
        </w:rPr>
        <w:t xml:space="preserve"> </w:t>
      </w:r>
      <w:r>
        <w:rPr>
          <w:rFonts w:ascii="仿宋" w:hAnsi="仿宋" w:eastAsia="仿宋" w:cs="仿宋"/>
          <w:i/>
          <w:iCs/>
          <w:spacing w:val="-10"/>
          <w:sz w:val="25"/>
          <w:szCs w:val="25"/>
          <w:u w:val="single" w:color="auto"/>
        </w:rPr>
        <w:t>(中型企业、</w:t>
      </w:r>
      <w:r>
        <w:rPr>
          <w:rFonts w:ascii="仿宋" w:hAnsi="仿宋" w:eastAsia="仿宋" w:cs="仿宋"/>
          <w:spacing w:val="-10"/>
          <w:sz w:val="25"/>
          <w:szCs w:val="25"/>
          <w:u w:val="single" w:color="auto"/>
        </w:rPr>
        <w:t xml:space="preserve">  </w:t>
      </w:r>
      <w:r>
        <w:rPr>
          <w:rFonts w:ascii="仿宋" w:hAnsi="仿宋" w:eastAsia="仿宋" w:cs="仿宋"/>
          <w:i/>
          <w:iCs/>
          <w:spacing w:val="-10"/>
          <w:sz w:val="25"/>
          <w:szCs w:val="25"/>
          <w:u w:val="single" w:color="auto"/>
        </w:rPr>
        <w:t>小型企业、微型企业)</w:t>
      </w:r>
      <w:r>
        <w:rPr>
          <w:rFonts w:ascii="仿宋" w:hAnsi="仿宋" w:eastAsia="仿宋" w:cs="仿宋"/>
          <w:spacing w:val="-10"/>
          <w:sz w:val="25"/>
          <w:szCs w:val="25"/>
          <w:u w:val="single" w:color="auto"/>
        </w:rPr>
        <w:t xml:space="preserve"> </w:t>
      </w:r>
      <w:r>
        <w:rPr>
          <w:rFonts w:ascii="仿宋" w:hAnsi="仿宋" w:eastAsia="仿宋" w:cs="仿宋"/>
          <w:spacing w:val="-10"/>
          <w:sz w:val="23"/>
          <w:szCs w:val="23"/>
        </w:rPr>
        <w:t>；</w:t>
      </w:r>
    </w:p>
    <w:p>
      <w:pPr>
        <w:spacing w:line="369" w:lineRule="auto"/>
        <w:ind w:left="27" w:right="74" w:firstLine="475"/>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2"/>
          <w:sz w:val="23"/>
          <w:szCs w:val="23"/>
        </w:rPr>
        <w:t>.</w:t>
      </w:r>
      <w:r>
        <w:rPr>
          <w:rFonts w:ascii="仿宋" w:hAnsi="仿宋" w:eastAsia="仿宋" w:cs="仿宋"/>
          <w:spacing w:val="-7"/>
          <w:sz w:val="23"/>
          <w:szCs w:val="23"/>
        </w:rPr>
        <w:t xml:space="preserve"> </w:t>
      </w:r>
      <w:r>
        <w:rPr>
          <w:rFonts w:ascii="仿宋" w:hAnsi="仿宋" w:eastAsia="仿宋" w:cs="仿宋"/>
          <w:spacing w:val="-7"/>
          <w:sz w:val="25"/>
          <w:szCs w:val="25"/>
          <w:u w:val="single" w:color="auto"/>
        </w:rPr>
        <w:t xml:space="preserve"> </w:t>
      </w:r>
      <w:r>
        <w:rPr>
          <w:rFonts w:ascii="仿宋" w:hAnsi="仿宋" w:eastAsia="仿宋" w:cs="仿宋"/>
          <w:i/>
          <w:iCs/>
          <w:spacing w:val="-7"/>
          <w:sz w:val="25"/>
          <w:szCs w:val="25"/>
          <w:u w:val="single" w:color="auto"/>
        </w:rPr>
        <w:t>(标的名称)</w:t>
      </w:r>
      <w:r>
        <w:rPr>
          <w:rFonts w:ascii="仿宋" w:hAnsi="仿宋" w:eastAsia="仿宋" w:cs="仿宋"/>
          <w:spacing w:val="-7"/>
          <w:sz w:val="25"/>
          <w:szCs w:val="25"/>
          <w:u w:val="single" w:color="auto"/>
        </w:rPr>
        <w:t xml:space="preserve"> </w:t>
      </w:r>
      <w:r>
        <w:rPr>
          <w:rFonts w:ascii="仿宋" w:hAnsi="仿宋" w:eastAsia="仿宋" w:cs="仿宋"/>
          <w:spacing w:val="-7"/>
          <w:sz w:val="25"/>
          <w:szCs w:val="25"/>
        </w:rPr>
        <w:t xml:space="preserve"> </w:t>
      </w:r>
      <w:r>
        <w:rPr>
          <w:rFonts w:ascii="仿宋" w:hAnsi="仿宋" w:eastAsia="仿宋" w:cs="仿宋"/>
          <w:spacing w:val="-7"/>
          <w:sz w:val="23"/>
          <w:szCs w:val="23"/>
        </w:rPr>
        <w:t>，属于</w:t>
      </w:r>
      <w:r>
        <w:rPr>
          <w:rFonts w:ascii="仿宋" w:hAnsi="仿宋" w:eastAsia="仿宋" w:cs="仿宋"/>
          <w:spacing w:val="-7"/>
          <w:sz w:val="25"/>
          <w:szCs w:val="25"/>
          <w:u w:val="single" w:color="auto"/>
        </w:rPr>
        <w:t xml:space="preserve"> </w:t>
      </w:r>
      <w:r>
        <w:rPr>
          <w:rFonts w:ascii="仿宋" w:hAnsi="仿宋" w:eastAsia="仿宋" w:cs="仿宋"/>
          <w:i/>
          <w:iCs/>
          <w:spacing w:val="-7"/>
          <w:sz w:val="25"/>
          <w:szCs w:val="25"/>
          <w:u w:val="single" w:color="auto"/>
        </w:rPr>
        <w:t>(采购文件中明确的所属行业)</w:t>
      </w:r>
      <w:r>
        <w:rPr>
          <w:rFonts w:ascii="仿宋" w:hAnsi="仿宋" w:eastAsia="仿宋" w:cs="仿宋"/>
          <w:spacing w:val="-7"/>
          <w:sz w:val="25"/>
          <w:szCs w:val="25"/>
          <w:u w:val="single" w:color="auto"/>
        </w:rPr>
        <w:t xml:space="preserve"> </w:t>
      </w:r>
      <w:r>
        <w:rPr>
          <w:rFonts w:ascii="仿宋" w:hAnsi="仿宋" w:eastAsia="仿宋" w:cs="仿宋"/>
          <w:spacing w:val="-7"/>
          <w:sz w:val="25"/>
          <w:szCs w:val="25"/>
        </w:rPr>
        <w:t xml:space="preserve"> </w:t>
      </w:r>
      <w:r>
        <w:rPr>
          <w:rFonts w:ascii="仿宋" w:hAnsi="仿宋" w:eastAsia="仿宋" w:cs="仿宋"/>
          <w:spacing w:val="-7"/>
          <w:sz w:val="23"/>
          <w:szCs w:val="23"/>
        </w:rPr>
        <w:t>；承建 (承接) 企</w:t>
      </w:r>
      <w:r>
        <w:rPr>
          <w:rFonts w:ascii="仿宋" w:hAnsi="仿宋" w:eastAsia="仿宋" w:cs="仿宋"/>
          <w:sz w:val="23"/>
          <w:szCs w:val="23"/>
        </w:rPr>
        <w:t xml:space="preserve"> </w:t>
      </w:r>
      <w:r>
        <w:rPr>
          <w:rFonts w:ascii="仿宋" w:hAnsi="仿宋" w:eastAsia="仿宋" w:cs="仿宋"/>
          <w:spacing w:val="-14"/>
          <w:sz w:val="23"/>
          <w:szCs w:val="23"/>
        </w:rPr>
        <w:t>业为</w:t>
      </w:r>
      <w:r>
        <w:rPr>
          <w:rFonts w:ascii="仿宋" w:hAnsi="仿宋" w:eastAsia="仿宋" w:cs="仿宋"/>
          <w:spacing w:val="-9"/>
          <w:sz w:val="25"/>
          <w:szCs w:val="25"/>
          <w:u w:val="single" w:color="auto"/>
        </w:rPr>
        <w:t xml:space="preserve"> </w:t>
      </w:r>
      <w:r>
        <w:rPr>
          <w:rFonts w:ascii="仿宋" w:hAnsi="仿宋" w:eastAsia="仿宋" w:cs="仿宋"/>
          <w:i/>
          <w:iCs/>
          <w:spacing w:val="-7"/>
          <w:sz w:val="25"/>
          <w:szCs w:val="25"/>
          <w:u w:val="single" w:color="auto"/>
        </w:rPr>
        <w:t>(企业名称)</w:t>
      </w:r>
      <w:r>
        <w:rPr>
          <w:rFonts w:ascii="仿宋" w:hAnsi="仿宋" w:eastAsia="仿宋" w:cs="仿宋"/>
          <w:spacing w:val="-7"/>
          <w:sz w:val="25"/>
          <w:szCs w:val="25"/>
          <w:u w:val="single" w:color="auto"/>
        </w:rPr>
        <w:t xml:space="preserve"> </w:t>
      </w:r>
      <w:r>
        <w:rPr>
          <w:rFonts w:ascii="仿宋" w:hAnsi="仿宋" w:eastAsia="仿宋" w:cs="仿宋"/>
          <w:spacing w:val="-7"/>
          <w:sz w:val="25"/>
          <w:szCs w:val="25"/>
        </w:rPr>
        <w:t xml:space="preserve"> </w:t>
      </w:r>
      <w:r>
        <w:rPr>
          <w:rFonts w:ascii="仿宋" w:hAnsi="仿宋" w:eastAsia="仿宋" w:cs="仿宋"/>
          <w:spacing w:val="-7"/>
          <w:sz w:val="23"/>
          <w:szCs w:val="23"/>
        </w:rPr>
        <w:t>，从业人员</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人，营业收入为</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万元，资产总额为</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万</w:t>
      </w:r>
      <w:r>
        <w:rPr>
          <w:rFonts w:ascii="仿宋" w:hAnsi="仿宋" w:eastAsia="仿宋" w:cs="仿宋"/>
          <w:sz w:val="23"/>
          <w:szCs w:val="23"/>
        </w:rPr>
        <w:t xml:space="preserve"> </w:t>
      </w:r>
      <w:r>
        <w:rPr>
          <w:rFonts w:ascii="仿宋" w:hAnsi="仿宋" w:eastAsia="仿宋" w:cs="仿宋"/>
          <w:spacing w:val="-6"/>
          <w:sz w:val="23"/>
          <w:szCs w:val="23"/>
        </w:rPr>
        <w:t>元，属于</w:t>
      </w:r>
      <w:r>
        <w:rPr>
          <w:rFonts w:ascii="仿宋" w:hAnsi="仿宋" w:eastAsia="仿宋" w:cs="仿宋"/>
          <w:spacing w:val="-6"/>
          <w:sz w:val="25"/>
          <w:szCs w:val="25"/>
          <w:u w:val="single" w:color="auto"/>
        </w:rPr>
        <w:t xml:space="preserve"> </w:t>
      </w:r>
      <w:r>
        <w:rPr>
          <w:rFonts w:ascii="仿宋" w:hAnsi="仿宋" w:eastAsia="仿宋" w:cs="仿宋"/>
          <w:i/>
          <w:iCs/>
          <w:spacing w:val="-6"/>
          <w:sz w:val="25"/>
          <w:szCs w:val="25"/>
          <w:u w:val="single" w:color="auto"/>
        </w:rPr>
        <w:t>(中型企业、小型企业、微型企业)</w:t>
      </w:r>
      <w:r>
        <w:rPr>
          <w:rFonts w:ascii="仿宋" w:hAnsi="仿宋" w:eastAsia="仿宋" w:cs="仿宋"/>
          <w:spacing w:val="-6"/>
          <w:sz w:val="25"/>
          <w:szCs w:val="25"/>
          <w:u w:val="single" w:color="auto"/>
        </w:rPr>
        <w:t xml:space="preserve"> </w:t>
      </w:r>
      <w:r>
        <w:rPr>
          <w:rFonts w:ascii="仿宋" w:hAnsi="仿宋" w:eastAsia="仿宋" w:cs="仿宋"/>
          <w:spacing w:val="-5"/>
          <w:sz w:val="23"/>
          <w:szCs w:val="23"/>
        </w:rPr>
        <w:t>；</w:t>
      </w:r>
    </w:p>
    <w:p>
      <w:pPr>
        <w:spacing w:line="377" w:lineRule="exact"/>
        <w:ind w:left="756"/>
        <w:rPr>
          <w:rFonts w:ascii="仿宋" w:hAnsi="仿宋" w:eastAsia="仿宋" w:cs="仿宋"/>
          <w:sz w:val="23"/>
          <w:szCs w:val="23"/>
        </w:rPr>
      </w:pPr>
      <w:r>
        <w:rPr>
          <w:rFonts w:ascii="仿宋" w:hAnsi="仿宋" w:eastAsia="仿宋" w:cs="仿宋"/>
          <w:spacing w:val="5"/>
          <w:position w:val="3"/>
          <w:sz w:val="23"/>
          <w:szCs w:val="23"/>
        </w:rPr>
        <w:t>…</w:t>
      </w:r>
      <w:r>
        <w:rPr>
          <w:rFonts w:ascii="仿宋" w:hAnsi="仿宋" w:eastAsia="仿宋" w:cs="仿宋"/>
          <w:spacing w:val="4"/>
          <w:position w:val="3"/>
          <w:sz w:val="23"/>
          <w:szCs w:val="23"/>
        </w:rPr>
        <w:t>…</w:t>
      </w:r>
    </w:p>
    <w:p>
      <w:pPr>
        <w:spacing w:before="124" w:line="401" w:lineRule="auto"/>
        <w:ind w:left="33" w:right="74" w:firstLine="498"/>
        <w:rPr>
          <w:rFonts w:ascii="仿宋" w:hAnsi="仿宋" w:eastAsia="仿宋" w:cs="仿宋"/>
          <w:sz w:val="23"/>
          <w:szCs w:val="23"/>
        </w:rPr>
      </w:pPr>
      <w:r>
        <w:rPr>
          <w:rFonts w:ascii="仿宋" w:hAnsi="仿宋" w:eastAsia="仿宋" w:cs="仿宋"/>
          <w:spacing w:val="8"/>
          <w:sz w:val="23"/>
          <w:szCs w:val="23"/>
        </w:rPr>
        <w:t>以</w:t>
      </w:r>
      <w:r>
        <w:rPr>
          <w:rFonts w:ascii="仿宋" w:hAnsi="仿宋" w:eastAsia="仿宋" w:cs="仿宋"/>
          <w:spacing w:val="6"/>
          <w:sz w:val="23"/>
          <w:szCs w:val="23"/>
        </w:rPr>
        <w:t>上企业，不属于大企业的分支机构，不存在控股股东为大企业的情形，也</w:t>
      </w:r>
      <w:r>
        <w:rPr>
          <w:rFonts w:ascii="仿宋" w:hAnsi="仿宋" w:eastAsia="仿宋" w:cs="仿宋"/>
          <w:sz w:val="23"/>
          <w:szCs w:val="23"/>
        </w:rPr>
        <w:t xml:space="preserve"> </w:t>
      </w:r>
      <w:r>
        <w:rPr>
          <w:rFonts w:ascii="仿宋" w:hAnsi="仿宋" w:eastAsia="仿宋" w:cs="仿宋"/>
          <w:spacing w:val="11"/>
          <w:sz w:val="23"/>
          <w:szCs w:val="23"/>
        </w:rPr>
        <w:t>不</w:t>
      </w:r>
      <w:r>
        <w:rPr>
          <w:rFonts w:ascii="仿宋" w:hAnsi="仿宋" w:eastAsia="仿宋" w:cs="仿宋"/>
          <w:spacing w:val="8"/>
          <w:sz w:val="23"/>
          <w:szCs w:val="23"/>
        </w:rPr>
        <w:t>存在与大企业的负责人为同一人的情 形。</w:t>
      </w:r>
    </w:p>
    <w:p>
      <w:pPr>
        <w:spacing w:before="1" w:line="228" w:lineRule="auto"/>
        <w:ind w:left="508"/>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9"/>
          <w:sz w:val="23"/>
          <w:szCs w:val="23"/>
        </w:rPr>
        <w:t>企业对上述声明内容的真实性负责。如有虚假，将依法承担相应责任。</w:t>
      </w:r>
    </w:p>
    <w:p>
      <w:pPr>
        <w:spacing w:line="291" w:lineRule="auto"/>
        <w:rPr>
          <w:rFonts w:ascii="Arial"/>
          <w:sz w:val="21"/>
        </w:rPr>
      </w:pPr>
    </w:p>
    <w:p>
      <w:pPr>
        <w:spacing w:before="75" w:line="312" w:lineRule="exact"/>
        <w:ind w:left="2922"/>
        <w:rPr>
          <w:rFonts w:ascii="仿宋" w:hAnsi="仿宋" w:eastAsia="仿宋" w:cs="仿宋"/>
          <w:sz w:val="23"/>
          <w:szCs w:val="23"/>
        </w:rPr>
      </w:pPr>
      <w:r>
        <w:rPr>
          <w:rFonts w:ascii="仿宋" w:hAnsi="仿宋" w:eastAsia="仿宋" w:cs="仿宋"/>
          <w:spacing w:val="12"/>
          <w:position w:val="5"/>
          <w:sz w:val="23"/>
          <w:szCs w:val="23"/>
        </w:rPr>
        <w:t>企</w:t>
      </w:r>
      <w:r>
        <w:rPr>
          <w:rFonts w:ascii="仿宋" w:hAnsi="仿宋" w:eastAsia="仿宋" w:cs="仿宋"/>
          <w:spacing w:val="6"/>
          <w:position w:val="5"/>
          <w:sz w:val="23"/>
          <w:szCs w:val="23"/>
        </w:rPr>
        <w:t>业名称 (电子签章) ：</w:t>
      </w:r>
    </w:p>
    <w:p>
      <w:pPr>
        <w:spacing w:line="231" w:lineRule="auto"/>
        <w:ind w:left="3678"/>
        <w:rPr>
          <w:rFonts w:ascii="仿宋" w:hAnsi="仿宋" w:eastAsia="仿宋" w:cs="仿宋"/>
          <w:sz w:val="23"/>
          <w:szCs w:val="23"/>
        </w:rPr>
      </w:pPr>
      <w:r>
        <w:rPr>
          <w:rFonts w:ascii="仿宋" w:hAnsi="仿宋" w:eastAsia="仿宋" w:cs="仿宋"/>
          <w:spacing w:val="-12"/>
          <w:sz w:val="23"/>
          <w:szCs w:val="23"/>
        </w:rPr>
        <w:t>日</w:t>
      </w:r>
      <w:r>
        <w:rPr>
          <w:rFonts w:ascii="仿宋" w:hAnsi="仿宋" w:eastAsia="仿宋" w:cs="仿宋"/>
          <w:spacing w:val="-10"/>
          <w:sz w:val="23"/>
          <w:szCs w:val="23"/>
        </w:rPr>
        <w:t xml:space="preserve"> 期：</w:t>
      </w:r>
    </w:p>
    <w:p>
      <w:pPr>
        <w:spacing w:line="413" w:lineRule="auto"/>
        <w:rPr>
          <w:rFonts w:ascii="Arial"/>
          <w:sz w:val="21"/>
        </w:rPr>
      </w:pPr>
    </w:p>
    <w:p>
      <w:pPr>
        <w:spacing w:before="75" w:line="383" w:lineRule="auto"/>
        <w:ind w:left="26" w:right="74" w:firstLine="7"/>
        <w:rPr>
          <w:rFonts w:ascii="仿宋" w:hAnsi="仿宋" w:eastAsia="仿宋" w:cs="仿宋"/>
          <w:sz w:val="23"/>
          <w:szCs w:val="23"/>
        </w:rPr>
      </w:pPr>
      <w:r>
        <w:rPr>
          <w:rFonts w:ascii="仿宋" w:hAnsi="仿宋" w:eastAsia="仿宋" w:cs="仿宋"/>
          <w:spacing w:val="13"/>
          <w:sz w:val="23"/>
          <w:szCs w:val="23"/>
          <w14:textOutline w14:w="4358" w14:cap="sq" w14:cmpd="sng">
            <w14:solidFill>
              <w14:srgbClr w14:val="000000"/>
            </w14:solidFill>
            <w14:prstDash w14:val="solid"/>
            <w14:bevel/>
          </w14:textOutline>
        </w:rPr>
        <w:t>注</w:t>
      </w:r>
      <w:r>
        <w:rPr>
          <w:rFonts w:ascii="仿宋" w:hAnsi="仿宋" w:eastAsia="仿宋" w:cs="仿宋"/>
          <w:spacing w:val="10"/>
          <w:sz w:val="23"/>
          <w:szCs w:val="23"/>
          <w14:textOutline w14:w="4358" w14:cap="sq" w14:cmpd="sng">
            <w14:solidFill>
              <w14:srgbClr w14:val="000000"/>
            </w14:solidFill>
            <w14:prstDash w14:val="solid"/>
            <w14:bevel/>
          </w14:textOutline>
        </w:rPr>
        <w:t>：1、从业人员、营业收入、资产总额填报上一年度数据，无上一年度数据的</w:t>
      </w:r>
      <w:r>
        <w:rPr>
          <w:rFonts w:ascii="仿宋" w:hAnsi="仿宋" w:eastAsia="仿宋" w:cs="仿宋"/>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新</w:t>
      </w:r>
      <w:r>
        <w:rPr>
          <w:rFonts w:ascii="仿宋" w:hAnsi="仿宋" w:eastAsia="仿宋" w:cs="仿宋"/>
          <w:spacing w:val="8"/>
          <w:sz w:val="23"/>
          <w:szCs w:val="23"/>
          <w14:textOutline w14:w="4358" w14:cap="sq" w14:cmpd="sng">
            <w14:solidFill>
              <w14:srgbClr w14:val="000000"/>
            </w14:solidFill>
            <w14:prstDash w14:val="solid"/>
            <w14:bevel/>
          </w14:textOutline>
        </w:rPr>
        <w:t>成立企业可不填报。</w:t>
      </w:r>
    </w:p>
    <w:p/>
    <w:p>
      <w:pPr>
        <w:pStyle w:val="13"/>
      </w:pPr>
    </w:p>
    <w:p>
      <w:pPr>
        <w:pStyle w:val="13"/>
      </w:pPr>
    </w:p>
    <w:p>
      <w:pPr>
        <w:pStyle w:val="13"/>
      </w:pPr>
    </w:p>
    <w:p>
      <w:pPr>
        <w:pStyle w:val="13"/>
      </w:pPr>
    </w:p>
    <w:p>
      <w:pPr>
        <w:pStyle w:val="13"/>
      </w:pPr>
    </w:p>
    <w:p>
      <w:pPr>
        <w:pStyle w:val="13"/>
      </w:pPr>
    </w:p>
    <w:p>
      <w:pPr>
        <w:pStyle w:val="13"/>
      </w:pPr>
    </w:p>
    <w:p>
      <w:pPr>
        <w:pStyle w:val="13"/>
        <w:rPr>
          <w:rFonts w:hint="eastAsia" w:eastAsia="宋体"/>
          <w:lang w:val="en-US" w:eastAsia="zh-CN"/>
        </w:rPr>
      </w:pPr>
    </w:p>
    <w:p>
      <w:pPr>
        <w:pStyle w:val="13"/>
        <w:jc w:val="center"/>
        <w:rPr>
          <w:rFonts w:hint="eastAsia" w:asciiTheme="majorEastAsia" w:hAnsiTheme="majorEastAsia" w:eastAsiaTheme="majorEastAsia" w:cstheme="majorEastAsia"/>
          <w:sz w:val="16"/>
          <w:szCs w:val="16"/>
          <w:lang w:val="en-US" w:eastAsia="zh-CN"/>
        </w:rPr>
      </w:pPr>
      <w:r>
        <w:rPr>
          <w:rFonts w:hint="eastAsia" w:asciiTheme="majorEastAsia" w:hAnsiTheme="majorEastAsia" w:eastAsiaTheme="majorEastAsia" w:cstheme="majorEastAsia"/>
          <w:sz w:val="16"/>
          <w:szCs w:val="16"/>
          <w:lang w:val="en-US" w:eastAsia="zh-CN"/>
        </w:rPr>
        <w:t>39</w:t>
      </w:r>
    </w:p>
    <w:p>
      <w:pPr>
        <w:pStyle w:val="13"/>
        <w:jc w:val="center"/>
        <w:rPr>
          <w:rFonts w:hint="eastAsia" w:ascii="宋体" w:hAnsi="宋体" w:eastAsia="宋体" w:cs="宋体"/>
          <w:sz w:val="16"/>
          <w:szCs w:val="16"/>
          <w:lang w:val="en-US" w:eastAsia="zh-CN"/>
        </w:rPr>
        <w:sectPr>
          <w:pgSz w:w="11906" w:h="16839"/>
          <w:pgMar w:top="1425" w:right="1722" w:bottom="400" w:left="1785" w:header="0" w:footer="0" w:gutter="0"/>
          <w:pgNumType w:fmt="decimal"/>
          <w:cols w:space="720" w:num="1"/>
        </w:sectPr>
      </w:pPr>
    </w:p>
    <w:p>
      <w:pPr>
        <w:spacing w:before="48" w:line="231" w:lineRule="auto"/>
        <w:ind w:left="1347"/>
        <w:outlineLvl w:val="2"/>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5-2、残疾人福利性单位声明函</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(磋商文件格式十</w:t>
      </w:r>
      <w:r>
        <w:rPr>
          <w:rFonts w:ascii="仿宋" w:hAnsi="仿宋" w:eastAsia="仿宋" w:cs="仿宋"/>
          <w:spacing w:val="8"/>
          <w:sz w:val="23"/>
          <w:szCs w:val="23"/>
          <w14:textOutline w14:w="4358" w14:cap="sq" w14:cmpd="sng">
            <w14:solidFill>
              <w14:srgbClr w14:val="000000"/>
            </w14:solidFill>
            <w14:prstDash w14:val="solid"/>
            <w14:bevel/>
          </w14:textOutline>
        </w:rPr>
        <w:t>)</w:t>
      </w:r>
    </w:p>
    <w:p>
      <w:pPr>
        <w:spacing w:line="382" w:lineRule="auto"/>
        <w:rPr>
          <w:rFonts w:ascii="Arial"/>
          <w:sz w:val="21"/>
        </w:rPr>
      </w:pPr>
    </w:p>
    <w:p>
      <w:pPr>
        <w:spacing w:before="74" w:line="249" w:lineRule="auto"/>
        <w:ind w:left="27" w:right="11" w:firstLine="567"/>
        <w:rPr>
          <w:rFonts w:ascii="仿宋" w:hAnsi="仿宋" w:eastAsia="仿宋" w:cs="仿宋"/>
          <w:sz w:val="23"/>
          <w:szCs w:val="23"/>
        </w:rPr>
      </w:pPr>
      <w:r>
        <w:rPr>
          <w:rFonts w:ascii="仿宋" w:hAnsi="仿宋" w:eastAsia="仿宋" w:cs="仿宋"/>
          <w:spacing w:val="15"/>
          <w:sz w:val="23"/>
          <w:szCs w:val="23"/>
        </w:rPr>
        <w:t>本</w:t>
      </w:r>
      <w:r>
        <w:rPr>
          <w:rFonts w:ascii="仿宋" w:hAnsi="仿宋" w:eastAsia="仿宋" w:cs="仿宋"/>
          <w:spacing w:val="11"/>
          <w:sz w:val="23"/>
          <w:szCs w:val="23"/>
        </w:rPr>
        <w:t>单位郑重声明，根据《财政部 民政部 中国残疾人联合会关于促进残疾</w:t>
      </w:r>
      <w:r>
        <w:rPr>
          <w:rFonts w:ascii="仿宋" w:hAnsi="仿宋" w:eastAsia="仿宋" w:cs="仿宋"/>
          <w:sz w:val="23"/>
          <w:szCs w:val="23"/>
        </w:rPr>
        <w:t xml:space="preserve"> </w:t>
      </w:r>
      <w:r>
        <w:rPr>
          <w:rFonts w:ascii="仿宋" w:hAnsi="仿宋" w:eastAsia="仿宋" w:cs="仿宋"/>
          <w:spacing w:val="6"/>
          <w:sz w:val="23"/>
          <w:szCs w:val="23"/>
        </w:rPr>
        <w:t>人</w:t>
      </w:r>
      <w:r>
        <w:rPr>
          <w:rFonts w:ascii="仿宋" w:hAnsi="仿宋" w:eastAsia="仿宋" w:cs="仿宋"/>
          <w:spacing w:val="4"/>
          <w:sz w:val="23"/>
          <w:szCs w:val="23"/>
        </w:rPr>
        <w:t>就</w:t>
      </w:r>
      <w:r>
        <w:rPr>
          <w:rFonts w:ascii="仿宋" w:hAnsi="仿宋" w:eastAsia="仿宋" w:cs="仿宋"/>
          <w:spacing w:val="3"/>
          <w:sz w:val="23"/>
          <w:szCs w:val="23"/>
        </w:rPr>
        <w:t>业政府采购政策的通知》  (财库〔2017〕141 号) 的规定，本单位为符合条</w:t>
      </w:r>
      <w:r>
        <w:rPr>
          <w:rFonts w:ascii="仿宋" w:hAnsi="仿宋" w:eastAsia="仿宋" w:cs="仿宋"/>
          <w:sz w:val="23"/>
          <w:szCs w:val="23"/>
        </w:rPr>
        <w:t xml:space="preserve"> </w:t>
      </w:r>
      <w:r>
        <w:rPr>
          <w:rFonts w:ascii="仿宋" w:hAnsi="仿宋" w:eastAsia="仿宋" w:cs="仿宋"/>
          <w:spacing w:val="6"/>
          <w:sz w:val="23"/>
          <w:szCs w:val="23"/>
        </w:rPr>
        <w:t>件的残疾人福利性单位，且本单位参加______单位的______项目采购活动提供</w:t>
      </w:r>
      <w:r>
        <w:rPr>
          <w:rFonts w:ascii="仿宋" w:hAnsi="仿宋" w:eastAsia="仿宋" w:cs="仿宋"/>
          <w:spacing w:val="5"/>
          <w:sz w:val="23"/>
          <w:szCs w:val="23"/>
        </w:rPr>
        <w:t>本</w:t>
      </w:r>
      <w:r>
        <w:rPr>
          <w:rFonts w:ascii="仿宋" w:hAnsi="仿宋" w:eastAsia="仿宋" w:cs="仿宋"/>
          <w:sz w:val="23"/>
          <w:szCs w:val="23"/>
        </w:rPr>
        <w:t xml:space="preserve"> </w:t>
      </w:r>
      <w:r>
        <w:rPr>
          <w:rFonts w:ascii="仿宋" w:hAnsi="仿宋" w:eastAsia="仿宋" w:cs="仿宋"/>
          <w:spacing w:val="9"/>
          <w:sz w:val="23"/>
          <w:szCs w:val="23"/>
        </w:rPr>
        <w:t>单位服务，或者提供其他残疾人福利性单位的服务</w:t>
      </w:r>
      <w:r>
        <w:rPr>
          <w:rFonts w:ascii="仿宋" w:hAnsi="仿宋" w:eastAsia="仿宋" w:cs="仿宋"/>
          <w:spacing w:val="6"/>
          <w:sz w:val="23"/>
          <w:szCs w:val="23"/>
        </w:rPr>
        <w:t>。</w:t>
      </w:r>
    </w:p>
    <w:p>
      <w:pPr>
        <w:spacing w:line="228" w:lineRule="auto"/>
        <w:ind w:left="568"/>
        <w:rPr>
          <w:rFonts w:ascii="仿宋" w:hAnsi="仿宋" w:eastAsia="仿宋" w:cs="仿宋"/>
          <w:sz w:val="23"/>
          <w:szCs w:val="23"/>
        </w:rPr>
      </w:pPr>
      <w:r>
        <w:rPr>
          <w:rFonts w:ascii="仿宋" w:hAnsi="仿宋" w:eastAsia="仿宋" w:cs="仿宋"/>
          <w:spacing w:val="12"/>
          <w:sz w:val="23"/>
          <w:szCs w:val="23"/>
        </w:rPr>
        <w:t>本</w:t>
      </w:r>
      <w:r>
        <w:rPr>
          <w:rFonts w:ascii="仿宋" w:hAnsi="仿宋" w:eastAsia="仿宋" w:cs="仿宋"/>
          <w:spacing w:val="9"/>
          <w:sz w:val="23"/>
          <w:szCs w:val="23"/>
        </w:rPr>
        <w:t>单位对上述声明的真实性负责。如有虚假，将依法承担相应责任。</w:t>
      </w:r>
    </w:p>
    <w:p>
      <w:pPr>
        <w:spacing w:line="285" w:lineRule="auto"/>
        <w:rPr>
          <w:rFonts w:ascii="Arial"/>
          <w:sz w:val="21"/>
        </w:rPr>
      </w:pPr>
    </w:p>
    <w:p>
      <w:pPr>
        <w:spacing w:line="285" w:lineRule="auto"/>
        <w:rPr>
          <w:rFonts w:ascii="Arial"/>
          <w:sz w:val="21"/>
        </w:rPr>
      </w:pPr>
    </w:p>
    <w:p>
      <w:pPr>
        <w:spacing w:before="75" w:line="265" w:lineRule="auto"/>
        <w:ind w:left="2823" w:right="176" w:hanging="409"/>
        <w:rPr>
          <w:rFonts w:ascii="仿宋" w:hAnsi="仿宋" w:eastAsia="仿宋" w:cs="仿宋"/>
          <w:sz w:val="23"/>
          <w:szCs w:val="23"/>
        </w:rPr>
      </w:pPr>
      <w:r>
        <w:rPr>
          <w:rFonts w:ascii="仿宋" w:hAnsi="仿宋" w:eastAsia="仿宋" w:cs="仿宋"/>
          <w:spacing w:val="12"/>
          <w:sz w:val="23"/>
          <w:szCs w:val="23"/>
        </w:rPr>
        <w:t>残疾人福</w:t>
      </w:r>
      <w:r>
        <w:rPr>
          <w:rFonts w:ascii="仿宋" w:hAnsi="仿宋" w:eastAsia="仿宋" w:cs="仿宋"/>
          <w:spacing w:val="7"/>
          <w:sz w:val="23"/>
          <w:szCs w:val="23"/>
        </w:rPr>
        <w:t>利</w:t>
      </w:r>
      <w:r>
        <w:rPr>
          <w:rFonts w:ascii="仿宋" w:hAnsi="仿宋" w:eastAsia="仿宋" w:cs="仿宋"/>
          <w:spacing w:val="6"/>
          <w:sz w:val="23"/>
          <w:szCs w:val="23"/>
        </w:rPr>
        <w:t>性单位名称 (电子签章) ：______________</w:t>
      </w:r>
      <w:r>
        <w:rPr>
          <w:rFonts w:ascii="仿宋" w:hAnsi="仿宋" w:eastAsia="仿宋" w:cs="仿宋"/>
          <w:sz w:val="23"/>
          <w:szCs w:val="23"/>
        </w:rPr>
        <w:t xml:space="preserve"> </w:t>
      </w:r>
      <w:r>
        <w:rPr>
          <w:rFonts w:ascii="仿宋" w:hAnsi="仿宋" w:eastAsia="仿宋" w:cs="仿宋"/>
          <w:spacing w:val="6"/>
          <w:sz w:val="23"/>
          <w:szCs w:val="23"/>
        </w:rPr>
        <w:t>日  期：_____</w:t>
      </w:r>
      <w:r>
        <w:rPr>
          <w:rFonts w:ascii="仿宋" w:hAnsi="仿宋" w:eastAsia="仿宋" w:cs="仿宋"/>
          <w:spacing w:val="5"/>
          <w:sz w:val="23"/>
          <w:szCs w:val="23"/>
        </w:rPr>
        <w:t>_</w:t>
      </w:r>
      <w:r>
        <w:rPr>
          <w:rFonts w:ascii="仿宋" w:hAnsi="仿宋" w:eastAsia="仿宋" w:cs="仿宋"/>
          <w:spacing w:val="3"/>
          <w:sz w:val="23"/>
          <w:szCs w:val="23"/>
        </w:rPr>
        <w:t>_______________________________</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5" w:line="311" w:lineRule="exact"/>
        <w:ind w:left="562"/>
        <w:outlineLvl w:val="1"/>
        <w:rPr>
          <w:rFonts w:ascii="仿宋" w:hAnsi="仿宋" w:eastAsia="仿宋" w:cs="仿宋"/>
          <w:sz w:val="23"/>
          <w:szCs w:val="23"/>
        </w:rPr>
      </w:pPr>
      <w:r>
        <w:rPr>
          <w:rFonts w:ascii="仿宋" w:hAnsi="仿宋" w:eastAsia="仿宋" w:cs="仿宋"/>
          <w:spacing w:val="15"/>
          <w:position w:val="2"/>
          <w:sz w:val="23"/>
          <w:szCs w:val="23"/>
          <w14:textOutline w14:w="4358" w14:cap="sq" w14:cmpd="sng">
            <w14:solidFill>
              <w14:srgbClr w14:val="000000"/>
            </w14:solidFill>
            <w14:prstDash w14:val="solid"/>
            <w14:bevel/>
          </w14:textOutline>
        </w:rPr>
        <w:t>6</w:t>
      </w:r>
      <w:r>
        <w:rPr>
          <w:rFonts w:ascii="仿宋" w:hAnsi="仿宋" w:eastAsia="仿宋" w:cs="仿宋"/>
          <w:spacing w:val="9"/>
          <w:position w:val="2"/>
          <w:sz w:val="23"/>
          <w:szCs w:val="23"/>
          <w14:textOutline w14:w="4358" w14:cap="sq" w14:cmpd="sng">
            <w14:solidFill>
              <w14:srgbClr w14:val="000000"/>
            </w14:solidFill>
            <w14:prstDash w14:val="solid"/>
            <w14:bevel/>
          </w14:textOutline>
        </w:rPr>
        <w:t>、供应商关联单位的说明</w:t>
      </w:r>
    </w:p>
    <w:p>
      <w:pPr>
        <w:spacing w:before="313" w:line="232" w:lineRule="auto"/>
        <w:ind w:left="508"/>
        <w:rPr>
          <w:rFonts w:ascii="仿宋" w:hAnsi="仿宋" w:eastAsia="仿宋" w:cs="仿宋"/>
          <w:sz w:val="23"/>
          <w:szCs w:val="23"/>
        </w:rPr>
      </w:pPr>
      <w:r>
        <w:rPr>
          <w:rFonts w:ascii="仿宋" w:hAnsi="仿宋" w:eastAsia="仿宋" w:cs="仿宋"/>
          <w:spacing w:val="12"/>
          <w:sz w:val="23"/>
          <w:szCs w:val="23"/>
        </w:rPr>
        <w:t>说</w:t>
      </w:r>
      <w:r>
        <w:rPr>
          <w:rFonts w:ascii="仿宋" w:hAnsi="仿宋" w:eastAsia="仿宋" w:cs="仿宋"/>
          <w:spacing w:val="9"/>
          <w:sz w:val="23"/>
          <w:szCs w:val="23"/>
        </w:rPr>
        <w:t>明：供应商应当如实披露与本单位存在下列关联关系的单位名称：</w:t>
      </w:r>
    </w:p>
    <w:p>
      <w:pPr>
        <w:spacing w:before="21" w:line="229" w:lineRule="auto"/>
        <w:ind w:left="512"/>
        <w:rPr>
          <w:rFonts w:ascii="仿宋" w:hAnsi="仿宋" w:eastAsia="仿宋" w:cs="仿宋"/>
          <w:sz w:val="23"/>
          <w:szCs w:val="23"/>
        </w:rPr>
      </w:pPr>
      <w:r>
        <w:rPr>
          <w:rFonts w:ascii="仿宋" w:hAnsi="仿宋" w:eastAsia="仿宋" w:cs="仿宋"/>
          <w:spacing w:val="13"/>
          <w:sz w:val="23"/>
          <w:szCs w:val="23"/>
        </w:rPr>
        <w:t>(1) 与供应商单位负责人为同一人的其他单位；</w:t>
      </w:r>
    </w:p>
    <w:p>
      <w:pPr>
        <w:spacing w:before="26" w:line="228" w:lineRule="auto"/>
        <w:ind w:left="51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9"/>
          <w:sz w:val="23"/>
          <w:szCs w:val="23"/>
        </w:rPr>
        <w:t>2</w:t>
      </w:r>
      <w:r>
        <w:rPr>
          <w:rFonts w:ascii="仿宋" w:hAnsi="仿宋" w:eastAsia="仿宋" w:cs="仿宋"/>
          <w:spacing w:val="12"/>
          <w:sz w:val="23"/>
          <w:szCs w:val="23"/>
        </w:rPr>
        <w:t>) 与供应商存在直接控股、管理关系的其他单位。</w:t>
      </w:r>
    </w:p>
    <w:p>
      <w:pPr>
        <w:spacing w:line="285" w:lineRule="auto"/>
        <w:rPr>
          <w:rFonts w:ascii="Arial"/>
          <w:sz w:val="21"/>
        </w:rPr>
      </w:pPr>
    </w:p>
    <w:p>
      <w:pPr>
        <w:spacing w:line="286" w:lineRule="auto"/>
        <w:rPr>
          <w:rFonts w:ascii="Arial"/>
          <w:sz w:val="21"/>
        </w:rPr>
      </w:pPr>
    </w:p>
    <w:p>
      <w:pPr>
        <w:spacing w:before="75" w:line="311" w:lineRule="exact"/>
        <w:ind w:left="565"/>
        <w:outlineLvl w:val="1"/>
        <w:rPr>
          <w:rFonts w:ascii="仿宋" w:hAnsi="仿宋" w:eastAsia="仿宋" w:cs="仿宋"/>
          <w:sz w:val="23"/>
          <w:szCs w:val="23"/>
        </w:rPr>
      </w:pPr>
      <w:r>
        <w:rPr>
          <w:rFonts w:ascii="仿宋" w:hAnsi="仿宋" w:eastAsia="仿宋" w:cs="仿宋"/>
          <w:spacing w:val="18"/>
          <w:position w:val="2"/>
          <w:sz w:val="23"/>
          <w:szCs w:val="23"/>
          <w14:textOutline w14:w="4358" w14:cap="sq" w14:cmpd="sng">
            <w14:solidFill>
              <w14:srgbClr w14:val="000000"/>
            </w14:solidFill>
            <w14:prstDash w14:val="solid"/>
            <w14:bevel/>
          </w14:textOutline>
        </w:rPr>
        <w:t>7、</w:t>
      </w:r>
      <w:r>
        <w:rPr>
          <w:rFonts w:ascii="仿宋" w:hAnsi="仿宋" w:eastAsia="仿宋" w:cs="仿宋"/>
          <w:spacing w:val="9"/>
          <w:position w:val="2"/>
          <w:sz w:val="23"/>
          <w:szCs w:val="23"/>
          <w14:textOutline w14:w="4358" w14:cap="sq" w14:cmpd="sng">
            <w14:solidFill>
              <w14:srgbClr w14:val="000000"/>
            </w14:solidFill>
            <w14:prstDash w14:val="solid"/>
            <w14:bevel/>
          </w14:textOutline>
        </w:rPr>
        <w:t>响应文件还应包括供应商须知第10条的所有技术文件</w:t>
      </w: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before="75" w:line="310" w:lineRule="exact"/>
        <w:ind w:left="561"/>
        <w:outlineLvl w:val="1"/>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8、提供有利于磋商的其他证明材</w:t>
      </w:r>
      <w:r>
        <w:rPr>
          <w:rFonts w:ascii="仿宋" w:hAnsi="仿宋" w:eastAsia="仿宋" w:cs="仿宋"/>
          <w:spacing w:val="7"/>
          <w:position w:val="2"/>
          <w:sz w:val="23"/>
          <w:szCs w:val="23"/>
          <w14:textOutline w14:w="4358" w14:cap="sq" w14:cmpd="sng">
            <w14:solidFill>
              <w14:srgbClr w14:val="000000"/>
            </w14:solidFill>
            <w14:prstDash w14:val="solid"/>
            <w14:bevel/>
          </w14:textOutline>
        </w:rPr>
        <w:t>料</w:t>
      </w:r>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jc w:val="center"/>
        <w:rPr>
          <w:rFonts w:hint="eastAsia" w:ascii="宋体" w:hAnsi="宋体" w:eastAsia="宋体" w:cs="宋体"/>
          <w:sz w:val="16"/>
          <w:szCs w:val="16"/>
          <w:lang w:val="en-US" w:eastAsia="zh-CN"/>
        </w:rPr>
        <w:sectPr>
          <w:pgSz w:w="11906" w:h="16839"/>
          <w:pgMar w:top="1425" w:right="1785" w:bottom="400" w:left="1785" w:header="0" w:footer="0" w:gutter="0"/>
          <w:pgNumType w:fmt="decimal"/>
          <w:cols w:space="720" w:num="1"/>
        </w:sectPr>
      </w:pPr>
      <w:r>
        <w:rPr>
          <w:rFonts w:hint="eastAsia" w:ascii="宋体" w:hAnsi="宋体" w:eastAsia="宋体" w:cs="宋体"/>
          <w:sz w:val="16"/>
          <w:szCs w:val="16"/>
          <w:lang w:val="en-US" w:eastAsia="zh-CN"/>
        </w:rPr>
        <w:t>40</w:t>
      </w:r>
    </w:p>
    <w:p>
      <w:pPr>
        <w:spacing w:before="49" w:line="239" w:lineRule="auto"/>
        <w:ind w:left="1090"/>
        <w:rPr>
          <w:rFonts w:ascii="仿宋" w:hAnsi="仿宋" w:eastAsia="仿宋" w:cs="仿宋"/>
          <w:sz w:val="23"/>
          <w:szCs w:val="23"/>
        </w:rPr>
      </w:pPr>
      <w:r>
        <w:rPr>
          <w:rFonts w:ascii="仿宋" w:hAnsi="仿宋" w:eastAsia="仿宋" w:cs="仿宋"/>
          <w:spacing w:val="11"/>
          <w:sz w:val="23"/>
          <w:szCs w:val="23"/>
        </w:rPr>
        <w:t>9</w:t>
      </w:r>
      <w:r>
        <w:rPr>
          <w:rFonts w:ascii="仿宋" w:hAnsi="仿宋" w:eastAsia="仿宋" w:cs="仿宋"/>
          <w:spacing w:val="9"/>
          <w:sz w:val="23"/>
          <w:szCs w:val="23"/>
          <w14:textOutline w14:w="4358" w14:cap="sq" w14:cmpd="sng">
            <w14:solidFill>
              <w14:srgbClr w14:val="000000"/>
            </w14:solidFill>
            <w14:prstDash w14:val="solid"/>
            <w14:bevel/>
          </w14:textOutline>
        </w:rPr>
        <w:t>、响应文件格式范本</w:t>
      </w:r>
    </w:p>
    <w:p/>
    <w:p>
      <w:pPr>
        <w:spacing w:line="176" w:lineRule="exact"/>
      </w:pPr>
    </w:p>
    <w:tbl>
      <w:tblPr>
        <w:tblStyle w:val="15"/>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Layout w:type="fixed"/>
        <w:tblCellMar>
          <w:top w:w="0" w:type="dxa"/>
          <w:left w:w="0" w:type="dxa"/>
          <w:bottom w:w="0" w:type="dxa"/>
          <w:right w:w="0" w:type="dxa"/>
        </w:tblCellMar>
      </w:tblPr>
      <w:tblGrid>
        <w:gridCol w:w="9143"/>
      </w:tblGrid>
      <w:tr>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CellMar>
            <w:top w:w="0" w:type="dxa"/>
            <w:left w:w="0" w:type="dxa"/>
            <w:bottom w:w="0" w:type="dxa"/>
            <w:right w:w="0" w:type="dxa"/>
          </w:tblCellMar>
        </w:tblPrEx>
        <w:trPr>
          <w:trHeight w:val="11181" w:hRule="atLeast"/>
        </w:trPr>
        <w:tc>
          <w:tcPr>
            <w:tcW w:w="9143" w:type="dxa"/>
            <w:shd w:val="clear" w:color="auto" w:fill="FCFEEA"/>
            <w:vAlign w:val="top"/>
          </w:tcPr>
          <w:p>
            <w:pPr>
              <w:spacing w:before="186" w:line="223" w:lineRule="auto"/>
              <w:ind w:right="284"/>
              <w:jc w:val="right"/>
              <w:rPr>
                <w:rFonts w:ascii="仿宋" w:hAnsi="仿宋" w:eastAsia="仿宋" w:cs="仿宋"/>
                <w:sz w:val="28"/>
                <w:szCs w:val="28"/>
              </w:rPr>
            </w:pPr>
            <w:r>
              <w:rPr>
                <w:rFonts w:ascii="仿宋" w:hAnsi="仿宋" w:eastAsia="仿宋" w:cs="仿宋"/>
                <w:spacing w:val="18"/>
                <w:sz w:val="28"/>
                <w:szCs w:val="28"/>
                <w14:textOutline w14:w="5103" w14:cap="sq" w14:cmpd="sng">
                  <w14:solidFill>
                    <w14:srgbClr w14:val="000000"/>
                  </w14:solidFill>
                  <w14:prstDash w14:val="solid"/>
                  <w14:bevel/>
                </w14:textOutline>
              </w:rPr>
              <w:t>(正本/副本)</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1" w:line="224" w:lineRule="auto"/>
              <w:ind w:left="2647"/>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w:t>
            </w:r>
            <w:r>
              <w:rPr>
                <w:rFonts w:ascii="仿宋" w:hAnsi="仿宋" w:eastAsia="仿宋" w:cs="仿宋"/>
                <w:spacing w:val="1"/>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项目***</w:t>
            </w:r>
          </w:p>
          <w:p>
            <w:pPr>
              <w:spacing w:line="455" w:lineRule="auto"/>
              <w:rPr>
                <w:rFonts w:ascii="Arial"/>
                <w:sz w:val="21"/>
              </w:rPr>
            </w:pPr>
          </w:p>
          <w:p>
            <w:pPr>
              <w:spacing w:before="65" w:line="232" w:lineRule="auto"/>
              <w:ind w:left="3282"/>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编号</w:t>
            </w:r>
            <w:r>
              <w:rPr>
                <w:rFonts w:ascii="仿宋" w:hAnsi="仿宋" w:eastAsia="仿宋" w:cs="仿宋"/>
                <w:spacing w:val="5"/>
                <w:sz w:val="20"/>
                <w:szCs w:val="20"/>
              </w:rPr>
              <w:t xml:space="preserve"> </w:t>
            </w:r>
            <w:r>
              <w:rPr>
                <w:rFonts w:ascii="仿宋" w:hAnsi="仿宋" w:eastAsia="仿宋" w:cs="仿宋"/>
                <w:spacing w:val="5"/>
                <w:sz w:val="20"/>
                <w:szCs w:val="20"/>
                <w14:textOutline w14:w="3795" w14:cap="sq" w14:cmpd="sng">
                  <w14:solidFill>
                    <w14:srgbClr w14:val="000000"/>
                  </w14:solidFill>
                  <w14:prstDash w14:val="solid"/>
                  <w14:bevel/>
                </w14:textOutline>
              </w:rPr>
              <w:t>＊＊＊</w: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153" w:line="226" w:lineRule="auto"/>
              <w:ind w:left="3290"/>
              <w:rPr>
                <w:rFonts w:ascii="仿宋" w:hAnsi="仿宋" w:eastAsia="仿宋" w:cs="仿宋"/>
                <w:sz w:val="47"/>
                <w:szCs w:val="47"/>
              </w:rPr>
            </w:pPr>
            <w:r>
              <w:rPr>
                <w:rFonts w:ascii="仿宋" w:hAnsi="仿宋" w:eastAsia="仿宋" w:cs="仿宋"/>
                <w:spacing w:val="9"/>
                <w:sz w:val="47"/>
                <w:szCs w:val="47"/>
                <w14:textOutline w14:w="8717" w14:cap="sq" w14:cmpd="sng">
                  <w14:solidFill>
                    <w14:srgbClr w14:val="000000"/>
                  </w14:solidFill>
                  <w14:prstDash w14:val="solid"/>
                  <w14:bevel/>
                </w14:textOutline>
              </w:rPr>
              <w:t>响</w:t>
            </w:r>
            <w:r>
              <w:rPr>
                <w:rFonts w:ascii="仿宋" w:hAnsi="仿宋" w:eastAsia="仿宋" w:cs="仿宋"/>
                <w:spacing w:val="5"/>
                <w:sz w:val="47"/>
                <w:szCs w:val="47"/>
              </w:rPr>
              <w:t xml:space="preserve"> </w:t>
            </w:r>
            <w:r>
              <w:rPr>
                <w:rFonts w:ascii="仿宋" w:hAnsi="仿宋" w:eastAsia="仿宋" w:cs="仿宋"/>
                <w:spacing w:val="5"/>
                <w:sz w:val="47"/>
                <w:szCs w:val="47"/>
                <w14:textOutline w14:w="8717" w14:cap="sq" w14:cmpd="sng">
                  <w14:solidFill>
                    <w14:srgbClr w14:val="000000"/>
                  </w14:solidFill>
                  <w14:prstDash w14:val="solid"/>
                  <w14:bevel/>
                </w14:textOutline>
              </w:rPr>
              <w:t>应</w:t>
            </w:r>
            <w:r>
              <w:rPr>
                <w:rFonts w:ascii="仿宋" w:hAnsi="仿宋" w:eastAsia="仿宋" w:cs="仿宋"/>
                <w:spacing w:val="5"/>
                <w:sz w:val="47"/>
                <w:szCs w:val="47"/>
              </w:rPr>
              <w:t xml:space="preserve"> </w:t>
            </w:r>
            <w:r>
              <w:rPr>
                <w:rFonts w:ascii="仿宋" w:hAnsi="仿宋" w:eastAsia="仿宋" w:cs="仿宋"/>
                <w:spacing w:val="5"/>
                <w:sz w:val="47"/>
                <w:szCs w:val="47"/>
                <w14:textOutline w14:w="8717" w14:cap="sq" w14:cmpd="sng">
                  <w14:solidFill>
                    <w14:srgbClr w14:val="000000"/>
                  </w14:solidFill>
                  <w14:prstDash w14:val="solid"/>
                  <w14:bevel/>
                </w14:textOutline>
              </w:rPr>
              <w:t>文</w:t>
            </w:r>
            <w:r>
              <w:rPr>
                <w:rFonts w:ascii="仿宋" w:hAnsi="仿宋" w:eastAsia="仿宋" w:cs="仿宋"/>
                <w:spacing w:val="5"/>
                <w:sz w:val="47"/>
                <w:szCs w:val="47"/>
              </w:rPr>
              <w:t xml:space="preserve"> </w:t>
            </w:r>
            <w:r>
              <w:rPr>
                <w:rFonts w:ascii="仿宋" w:hAnsi="仿宋" w:eastAsia="仿宋" w:cs="仿宋"/>
                <w:spacing w:val="5"/>
                <w:sz w:val="47"/>
                <w:szCs w:val="47"/>
                <w14:textOutline w14:w="8717" w14:cap="sq" w14:cmpd="sng">
                  <w14:solidFill>
                    <w14:srgbClr w14:val="000000"/>
                  </w14:solidFill>
                  <w14:prstDash w14:val="solid"/>
                  <w14:bevel/>
                </w14:textOutline>
              </w:rPr>
              <w:t>件</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5" w:line="229" w:lineRule="auto"/>
              <w:ind w:left="1146"/>
              <w:rPr>
                <w:rFonts w:ascii="仿宋" w:hAnsi="仿宋" w:eastAsia="仿宋" w:cs="仿宋"/>
                <w:sz w:val="20"/>
                <w:szCs w:val="20"/>
              </w:rPr>
            </w:pPr>
            <w:r>
              <w:rPr>
                <w:rFonts w:ascii="仿宋" w:hAnsi="仿宋" w:eastAsia="仿宋" w:cs="仿宋"/>
                <w:spacing w:val="-1"/>
                <w:sz w:val="20"/>
                <w:szCs w:val="20"/>
              </w:rPr>
              <w:t>磋商单位：</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r>
              <w:rPr>
                <w:rFonts w:ascii="仿宋" w:hAnsi="仿宋" w:eastAsia="仿宋" w:cs="仿宋"/>
                <w:sz w:val="20"/>
                <w:szCs w:val="20"/>
              </w:rPr>
              <w:t>(电子签章)</w:t>
            </w:r>
          </w:p>
          <w:p>
            <w:pPr>
              <w:spacing w:before="160" w:line="229" w:lineRule="auto"/>
              <w:ind w:left="1148"/>
              <w:rPr>
                <w:rFonts w:ascii="仿宋" w:hAnsi="仿宋" w:eastAsia="仿宋" w:cs="仿宋"/>
                <w:sz w:val="20"/>
                <w:szCs w:val="20"/>
              </w:rPr>
            </w:pPr>
            <w:r>
              <w:rPr>
                <w:rFonts w:ascii="仿宋" w:hAnsi="仿宋" w:eastAsia="仿宋" w:cs="仿宋"/>
                <w:spacing w:val="7"/>
                <w:sz w:val="20"/>
                <w:szCs w:val="20"/>
              </w:rPr>
              <w:t>项</w:t>
            </w:r>
            <w:r>
              <w:rPr>
                <w:rFonts w:ascii="仿宋" w:hAnsi="仿宋" w:eastAsia="仿宋" w:cs="仿宋"/>
                <w:spacing w:val="4"/>
                <w:sz w:val="20"/>
                <w:szCs w:val="20"/>
              </w:rPr>
              <w:t>目名称：</w:t>
            </w:r>
            <w:r>
              <w:rPr>
                <w:rFonts w:ascii="仿宋" w:hAnsi="仿宋" w:eastAsia="仿宋" w:cs="仿宋"/>
                <w:sz w:val="20"/>
                <w:szCs w:val="20"/>
                <w:u w:val="single" w:color="auto"/>
              </w:rPr>
              <w:t xml:space="preserve">                                             </w:t>
            </w:r>
          </w:p>
          <w:p>
            <w:pPr>
              <w:spacing w:before="159" w:line="232" w:lineRule="auto"/>
              <w:ind w:left="1148"/>
              <w:rPr>
                <w:rFonts w:ascii="仿宋" w:hAnsi="仿宋" w:eastAsia="仿宋" w:cs="仿宋"/>
                <w:sz w:val="20"/>
                <w:szCs w:val="20"/>
              </w:rPr>
            </w:pPr>
            <w:r>
              <w:rPr>
                <w:rFonts w:ascii="仿宋" w:hAnsi="仿宋" w:eastAsia="仿宋" w:cs="仿宋"/>
                <w:spacing w:val="7"/>
                <w:sz w:val="20"/>
                <w:szCs w:val="20"/>
              </w:rPr>
              <w:t>项</w:t>
            </w:r>
            <w:r>
              <w:rPr>
                <w:rFonts w:ascii="仿宋" w:hAnsi="仿宋" w:eastAsia="仿宋" w:cs="仿宋"/>
                <w:spacing w:val="4"/>
                <w:sz w:val="20"/>
                <w:szCs w:val="20"/>
              </w:rPr>
              <w:t>目编号：</w:t>
            </w:r>
            <w:r>
              <w:rPr>
                <w:rFonts w:ascii="仿宋" w:hAnsi="仿宋" w:eastAsia="仿宋" w:cs="仿宋"/>
                <w:sz w:val="20"/>
                <w:szCs w:val="20"/>
                <w:u w:val="single" w:color="auto"/>
              </w:rPr>
              <w:t xml:space="preserve">                                           </w:t>
            </w:r>
          </w:p>
          <w:p>
            <w:pPr>
              <w:spacing w:before="157" w:line="233" w:lineRule="auto"/>
              <w:ind w:left="1145"/>
              <w:rPr>
                <w:rFonts w:ascii="仿宋" w:hAnsi="仿宋" w:eastAsia="仿宋" w:cs="仿宋"/>
                <w:sz w:val="20"/>
                <w:szCs w:val="20"/>
              </w:rPr>
            </w:pPr>
            <w:r>
              <w:rPr>
                <w:rFonts w:ascii="仿宋" w:hAnsi="仿宋" w:eastAsia="仿宋" w:cs="仿宋"/>
                <w:spacing w:val="-12"/>
                <w:sz w:val="20"/>
                <w:szCs w:val="20"/>
              </w:rPr>
              <w:t>联</w:t>
            </w:r>
            <w:r>
              <w:rPr>
                <w:rFonts w:ascii="仿宋" w:hAnsi="仿宋" w:eastAsia="仿宋" w:cs="仿宋"/>
                <w:spacing w:val="-10"/>
                <w:sz w:val="20"/>
                <w:szCs w:val="20"/>
              </w:rPr>
              <w:t xml:space="preserve"> 系 人 ：</w:t>
            </w:r>
            <w:r>
              <w:rPr>
                <w:rFonts w:ascii="仿宋" w:hAnsi="仿宋" w:eastAsia="仿宋" w:cs="仿宋"/>
                <w:sz w:val="20"/>
                <w:szCs w:val="20"/>
                <w:u w:val="single" w:color="auto"/>
              </w:rPr>
              <w:t xml:space="preserve">                                           </w:t>
            </w:r>
          </w:p>
          <w:p>
            <w:pPr>
              <w:spacing w:before="157" w:line="232" w:lineRule="auto"/>
              <w:ind w:left="1170"/>
              <w:rPr>
                <w:rFonts w:ascii="仿宋" w:hAnsi="仿宋" w:eastAsia="仿宋" w:cs="仿宋"/>
                <w:sz w:val="20"/>
                <w:szCs w:val="20"/>
              </w:rPr>
            </w:pPr>
            <w:r>
              <w:rPr>
                <w:rFonts w:ascii="仿宋" w:hAnsi="仿宋" w:eastAsia="仿宋" w:cs="仿宋"/>
                <w:spacing w:val="-13"/>
                <w:sz w:val="20"/>
                <w:szCs w:val="20"/>
              </w:rPr>
              <w:t>电</w:t>
            </w:r>
            <w:r>
              <w:rPr>
                <w:rFonts w:ascii="仿宋" w:hAnsi="仿宋" w:eastAsia="仿宋" w:cs="仿宋"/>
                <w:spacing w:val="-12"/>
                <w:sz w:val="20"/>
                <w:szCs w:val="20"/>
              </w:rPr>
              <w:t xml:space="preserve">    话 ：</w:t>
            </w:r>
            <w:r>
              <w:rPr>
                <w:rFonts w:ascii="仿宋" w:hAnsi="仿宋" w:eastAsia="仿宋" w:cs="仿宋"/>
                <w:sz w:val="20"/>
                <w:szCs w:val="20"/>
                <w:u w:val="single" w:color="auto"/>
              </w:rPr>
              <w:t xml:space="preserve">                                           </w:t>
            </w:r>
          </w:p>
          <w:p>
            <w:pPr>
              <w:spacing w:before="158"/>
              <w:ind w:left="1148"/>
              <w:rPr>
                <w:rFonts w:ascii="仿宋" w:hAnsi="仿宋" w:eastAsia="仿宋" w:cs="仿宋"/>
                <w:sz w:val="20"/>
                <w:szCs w:val="20"/>
              </w:rPr>
            </w:pPr>
            <w:r>
              <w:rPr>
                <w:rFonts w:ascii="仿宋" w:hAnsi="仿宋" w:eastAsia="仿宋" w:cs="仿宋"/>
                <w:spacing w:val="4"/>
                <w:sz w:val="20"/>
                <w:szCs w:val="20"/>
              </w:rPr>
              <w:t>地    址  ：</w:t>
            </w:r>
            <w:r>
              <w:rPr>
                <w:rFonts w:ascii="仿宋" w:hAnsi="仿宋" w:eastAsia="仿宋" w:cs="仿宋"/>
                <w:sz w:val="20"/>
                <w:szCs w:val="20"/>
                <w:u w:val="single" w:color="auto"/>
              </w:rPr>
              <w:t xml:space="preserve">                                         </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65" w:line="228" w:lineRule="auto"/>
              <w:ind w:left="2242"/>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注：</w:t>
            </w:r>
            <w:r>
              <w:rPr>
                <w:rFonts w:ascii="仿宋" w:hAnsi="仿宋" w:eastAsia="仿宋" w:cs="仿宋"/>
                <w:spacing w:val="-6"/>
                <w:sz w:val="20"/>
                <w:szCs w:val="20"/>
              </w:rPr>
              <w:t xml:space="preserve">    </w:t>
            </w:r>
            <w:r>
              <w:rPr>
                <w:rFonts w:ascii="仿宋" w:hAnsi="仿宋" w:eastAsia="仿宋" w:cs="仿宋"/>
                <w:spacing w:val="-6"/>
                <w:sz w:val="20"/>
                <w:szCs w:val="20"/>
                <w14:textOutline w14:w="3795" w14:cap="sq" w14:cmpd="sng">
                  <w14:solidFill>
                    <w14:srgbClr w14:val="000000"/>
                  </w14:solidFill>
                  <w14:prstDash w14:val="solid"/>
                  <w14:bevel/>
                </w14:textOutline>
              </w:rPr>
              <w:t>在</w:t>
            </w:r>
            <w:r>
              <w:rPr>
                <w:rFonts w:ascii="仿宋" w:hAnsi="仿宋" w:eastAsia="仿宋" w:cs="仿宋"/>
                <w:spacing w:val="-6"/>
                <w:sz w:val="20"/>
                <w:szCs w:val="20"/>
              </w:rPr>
              <w:t xml:space="preserve"> </w:t>
            </w:r>
            <w:r>
              <w:rPr>
                <w:rFonts w:ascii="仿宋" w:hAnsi="仿宋" w:eastAsia="仿宋" w:cs="仿宋"/>
                <w:spacing w:val="-4"/>
                <w:sz w:val="20"/>
                <w:szCs w:val="20"/>
                <w14:textOutline w14:w="3795" w14:cap="sq" w14:cmpd="sng">
                  <w14:solidFill>
                    <w14:srgbClr w14:val="000000"/>
                  </w14:solidFill>
                  <w14:prstDash w14:val="solid"/>
                  <w14:bevel/>
                </w14:textOutline>
              </w:rPr>
              <w:t>2</w:t>
            </w:r>
            <w:r>
              <w:rPr>
                <w:rFonts w:ascii="仿宋" w:hAnsi="仿宋" w:eastAsia="仿宋" w:cs="仿宋"/>
                <w:spacing w:val="-3"/>
                <w:sz w:val="20"/>
                <w:szCs w:val="20"/>
                <w14:textOutline w14:w="3795" w14:cap="sq" w14:cmpd="sng">
                  <w14:solidFill>
                    <w14:srgbClr w14:val="000000"/>
                  </w14:solidFill>
                  <w14:prstDash w14:val="solid"/>
                  <w14:bevel/>
                </w14:textOutline>
              </w:rPr>
              <w:t>0XX</w:t>
            </w:r>
            <w:r>
              <w:rPr>
                <w:rFonts w:ascii="仿宋" w:hAnsi="仿宋" w:eastAsia="仿宋" w:cs="仿宋"/>
                <w:spacing w:val="-3"/>
                <w:sz w:val="20"/>
                <w:szCs w:val="20"/>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年</w:t>
            </w:r>
            <w:r>
              <w:rPr>
                <w:rFonts w:ascii="仿宋" w:hAnsi="仿宋" w:eastAsia="仿宋" w:cs="仿宋"/>
                <w:spacing w:val="-3"/>
                <w:sz w:val="20"/>
                <w:szCs w:val="20"/>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月</w:t>
            </w:r>
            <w:r>
              <w:rPr>
                <w:rFonts w:ascii="仿宋" w:hAnsi="仿宋" w:eastAsia="仿宋" w:cs="仿宋"/>
                <w:spacing w:val="-3"/>
                <w:sz w:val="20"/>
                <w:szCs w:val="20"/>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日</w:t>
            </w:r>
            <w:r>
              <w:rPr>
                <w:rFonts w:ascii="仿宋" w:hAnsi="仿宋" w:eastAsia="仿宋" w:cs="仿宋"/>
                <w:spacing w:val="-3"/>
                <w:sz w:val="20"/>
                <w:szCs w:val="20"/>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X</w:t>
            </w:r>
            <w:r>
              <w:rPr>
                <w:rFonts w:ascii="仿宋" w:hAnsi="仿宋" w:eastAsia="仿宋" w:cs="仿宋"/>
                <w:spacing w:val="-3"/>
                <w:sz w:val="20"/>
                <w:szCs w:val="20"/>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午</w:t>
            </w:r>
            <w:r>
              <w:rPr>
                <w:rFonts w:ascii="仿宋" w:hAnsi="仿宋" w:eastAsia="仿宋" w:cs="仿宋"/>
                <w:spacing w:val="-3"/>
                <w:sz w:val="20"/>
                <w:szCs w:val="20"/>
              </w:rPr>
              <w:t xml:space="preserve"> XX </w:t>
            </w:r>
            <w:r>
              <w:rPr>
                <w:rFonts w:ascii="仿宋" w:hAnsi="仿宋" w:eastAsia="仿宋" w:cs="仿宋"/>
                <w:spacing w:val="-3"/>
                <w:sz w:val="20"/>
                <w:szCs w:val="20"/>
                <w14:textOutline w14:w="3795" w14:cap="sq" w14:cmpd="sng">
                  <w14:solidFill>
                    <w14:srgbClr w14:val="000000"/>
                  </w14:solidFill>
                  <w14:prstDash w14:val="solid"/>
                  <w14:bevel/>
                </w14:textOutline>
              </w:rPr>
              <w:t>之前不得启封</w:t>
            </w:r>
          </w:p>
        </w:tc>
      </w:tr>
    </w:tbl>
    <w:p>
      <w:pPr>
        <w:rPr>
          <w:rFonts w:ascii="Arial"/>
          <w:sz w:val="21"/>
        </w:rPr>
      </w:pPr>
    </w:p>
    <w:p/>
    <w:p>
      <w:pPr>
        <w:pStyle w:val="13"/>
      </w:pPr>
    </w:p>
    <w:p>
      <w:pPr>
        <w:pStyle w:val="13"/>
      </w:pPr>
    </w:p>
    <w:p>
      <w:pPr>
        <w:pStyle w:val="13"/>
      </w:pPr>
    </w:p>
    <w:p>
      <w:pPr>
        <w:pStyle w:val="13"/>
      </w:pPr>
    </w:p>
    <w:p>
      <w:pPr>
        <w:pStyle w:val="13"/>
      </w:pPr>
    </w:p>
    <w:p>
      <w:pPr>
        <w:pStyle w:val="13"/>
        <w:jc w:val="center"/>
        <w:rPr>
          <w:rFonts w:hint="eastAsia" w:ascii="宋体" w:hAnsi="宋体" w:eastAsia="宋体" w:cs="宋体"/>
          <w:sz w:val="16"/>
          <w:szCs w:val="16"/>
          <w:lang w:val="en-US" w:eastAsia="zh-CN"/>
        </w:rPr>
        <w:sectPr>
          <w:pgSz w:w="11906" w:h="16839"/>
          <w:pgMar w:top="1425" w:right="1500" w:bottom="400" w:left="1256" w:header="0" w:footer="0" w:gutter="0"/>
          <w:pgNumType w:fmt="decimal"/>
          <w:cols w:space="720" w:num="1"/>
        </w:sectPr>
      </w:pPr>
      <w:r>
        <w:rPr>
          <w:rFonts w:hint="eastAsia" w:ascii="宋体" w:hAnsi="宋体" w:eastAsia="宋体" w:cs="宋体"/>
          <w:sz w:val="16"/>
          <w:szCs w:val="16"/>
          <w:lang w:val="en-US" w:eastAsia="zh-CN"/>
        </w:rPr>
        <w:t>41</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69" w:line="926" w:lineRule="exact"/>
        <w:ind w:left="2388"/>
        <w:outlineLvl w:val="0"/>
        <w:rPr>
          <w:rFonts w:ascii="仿宋" w:hAnsi="仿宋" w:eastAsia="仿宋" w:cs="仿宋"/>
          <w:sz w:val="52"/>
          <w:szCs w:val="52"/>
        </w:rPr>
      </w:pPr>
      <w:bookmarkStart w:id="3" w:name="_Toc1663"/>
      <w:r>
        <w:rPr>
          <w:rFonts w:ascii="仿宋" w:hAnsi="仿宋" w:eastAsia="仿宋" w:cs="仿宋"/>
          <w:spacing w:val="-7"/>
          <w:position w:val="29"/>
          <w:sz w:val="52"/>
          <w:szCs w:val="52"/>
          <w14:textOutline w14:w="9461" w14:cap="sq" w14:cmpd="sng">
            <w14:solidFill>
              <w14:srgbClr w14:val="000000"/>
            </w14:solidFill>
            <w14:prstDash w14:val="solid"/>
            <w14:bevel/>
          </w14:textOutline>
        </w:rPr>
        <w:t>竞</w:t>
      </w:r>
      <w:r>
        <w:rPr>
          <w:rFonts w:ascii="仿宋" w:hAnsi="仿宋" w:eastAsia="仿宋" w:cs="仿宋"/>
          <w:spacing w:val="-5"/>
          <w:position w:val="29"/>
          <w:sz w:val="52"/>
          <w:szCs w:val="52"/>
          <w14:textOutline w14:w="9461" w14:cap="sq" w14:cmpd="sng">
            <w14:solidFill>
              <w14:srgbClr w14:val="000000"/>
            </w14:solidFill>
            <w14:prstDash w14:val="solid"/>
            <w14:bevel/>
          </w14:textOutline>
        </w:rPr>
        <w:t>争性磋商文件</w:t>
      </w:r>
      <w:bookmarkEnd w:id="3"/>
    </w:p>
    <w:p>
      <w:pPr>
        <w:spacing w:line="224" w:lineRule="auto"/>
        <w:ind w:left="2159" w:firstLine="402" w:firstLineChars="100"/>
        <w:jc w:val="both"/>
        <w:rPr>
          <w:rFonts w:ascii="仿宋" w:hAnsi="仿宋" w:eastAsia="仿宋" w:cs="仿宋"/>
          <w:b/>
          <w:bCs/>
          <w:sz w:val="40"/>
          <w:szCs w:val="40"/>
        </w:rPr>
      </w:pPr>
      <w:r>
        <w:rPr>
          <w:rFonts w:hint="eastAsia" w:ascii="仿宋" w:hAnsi="仿宋" w:eastAsia="仿宋" w:cs="仿宋"/>
          <w:b/>
          <w:bCs/>
          <w:sz w:val="40"/>
          <w:szCs w:val="40"/>
        </w:rPr>
        <w:t>XJBYHT-2023-00</w:t>
      </w:r>
      <w:r>
        <w:rPr>
          <w:rFonts w:hint="eastAsia" w:ascii="仿宋" w:hAnsi="仿宋" w:eastAsia="仿宋" w:cs="仿宋"/>
          <w:b/>
          <w:bCs/>
          <w:sz w:val="40"/>
          <w:szCs w:val="40"/>
          <w:lang w:val="en-US" w:eastAsia="zh-CN"/>
        </w:rPr>
        <w:t>7号</w:t>
      </w:r>
    </w:p>
    <w:p>
      <w:pPr>
        <w:spacing w:line="257" w:lineRule="auto"/>
        <w:jc w:val="center"/>
        <w:rPr>
          <w:rFonts w:ascii="Arial"/>
          <w:b/>
          <w:bCs/>
          <w:sz w:val="21"/>
        </w:rPr>
      </w:pPr>
    </w:p>
    <w:p>
      <w:pPr>
        <w:spacing w:line="258" w:lineRule="auto"/>
        <w:rPr>
          <w:rFonts w:ascii="Arial"/>
          <w:sz w:val="21"/>
        </w:rPr>
      </w:pPr>
    </w:p>
    <w:p>
      <w:pPr>
        <w:spacing w:before="152" w:line="226" w:lineRule="auto"/>
        <w:ind w:left="3680"/>
        <w:rPr>
          <w:rFonts w:ascii="仿宋" w:hAnsi="仿宋" w:eastAsia="仿宋" w:cs="仿宋"/>
          <w:sz w:val="47"/>
          <w:szCs w:val="47"/>
        </w:rPr>
      </w:pPr>
      <w:r>
        <w:rPr>
          <w:rFonts w:ascii="仿宋" w:hAnsi="仿宋" w:eastAsia="仿宋" w:cs="仿宋"/>
          <w:spacing w:val="-6"/>
          <w:sz w:val="47"/>
          <w:szCs w:val="47"/>
          <w14:textOutline w14:w="8717" w14:cap="sq" w14:cmpd="sng">
            <w14:solidFill>
              <w14:srgbClr w14:val="000000"/>
            </w14:solidFill>
            <w14:prstDash w14:val="solid"/>
            <w14:bevel/>
          </w14:textOutline>
        </w:rPr>
        <w:t>第二册</w:t>
      </w:r>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jc w:val="center"/>
        <w:rPr>
          <w:rFonts w:hint="eastAsia" w:ascii="宋体" w:hAnsi="宋体" w:eastAsia="宋体" w:cs="宋体"/>
          <w:sz w:val="16"/>
          <w:szCs w:val="16"/>
          <w:lang w:val="en-US" w:eastAsia="zh-CN"/>
        </w:rPr>
        <w:sectPr>
          <w:pgSz w:w="11906" w:h="16839"/>
          <w:pgMar w:top="1431" w:right="1785" w:bottom="400" w:left="1785" w:header="0" w:footer="0" w:gutter="0"/>
          <w:pgNumType w:fmt="decimal"/>
          <w:cols w:space="720" w:num="1"/>
        </w:sectPr>
      </w:pPr>
      <w:r>
        <w:rPr>
          <w:rFonts w:hint="eastAsia" w:ascii="宋体" w:hAnsi="宋体" w:eastAsia="宋体" w:cs="宋体"/>
          <w:sz w:val="16"/>
          <w:szCs w:val="16"/>
          <w:lang w:val="en-US" w:eastAsia="zh-CN"/>
        </w:rPr>
        <w:t>42</w:t>
      </w:r>
    </w:p>
    <w:p>
      <w:pPr>
        <w:spacing w:before="64" w:line="228" w:lineRule="auto"/>
        <w:ind w:left="3077" w:firstLine="644" w:firstLineChars="200"/>
        <w:outlineLvl w:val="0"/>
        <w:rPr>
          <w:rFonts w:ascii="仿宋" w:hAnsi="仿宋" w:eastAsia="仿宋" w:cs="仿宋"/>
          <w:sz w:val="31"/>
          <w:szCs w:val="31"/>
        </w:rPr>
      </w:pPr>
      <w:bookmarkStart w:id="4" w:name="_Toc22851"/>
      <w:r>
        <w:rPr>
          <w:rFonts w:ascii="仿宋" w:hAnsi="仿宋" w:eastAsia="仿宋" w:cs="仿宋"/>
          <w:spacing w:val="6"/>
          <w:sz w:val="31"/>
          <w:szCs w:val="31"/>
          <w14:textOutline w14:w="5793" w14:cap="sq" w14:cmpd="sng">
            <w14:solidFill>
              <w14:srgbClr w14:val="000000"/>
            </w14:solidFill>
            <w14:prstDash w14:val="solid"/>
            <w14:bevel/>
          </w14:textOutline>
        </w:rPr>
        <w:t>第</w:t>
      </w:r>
      <w:r>
        <w:rPr>
          <w:rFonts w:ascii="仿宋" w:hAnsi="仿宋" w:eastAsia="仿宋" w:cs="仿宋"/>
          <w:spacing w:val="5"/>
          <w:sz w:val="31"/>
          <w:szCs w:val="31"/>
          <w14:textOutline w14:w="5793" w14:cap="sq" w14:cmpd="sng">
            <w14:solidFill>
              <w14:srgbClr w14:val="000000"/>
            </w14:solidFill>
            <w14:prstDash w14:val="solid"/>
            <w14:bevel/>
          </w14:textOutline>
        </w:rPr>
        <w:t>3章</w:t>
      </w:r>
      <w:r>
        <w:rPr>
          <w:rFonts w:ascii="仿宋" w:hAnsi="仿宋" w:eastAsia="仿宋" w:cs="仿宋"/>
          <w:spacing w:val="5"/>
          <w:sz w:val="31"/>
          <w:szCs w:val="31"/>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磋商公告</w:t>
      </w:r>
      <w:bookmarkEnd w:id="4"/>
    </w:p>
    <w:p>
      <w:pPr>
        <w:spacing w:before="1" w:line="225" w:lineRule="auto"/>
        <w:jc w:val="center"/>
        <w:rPr>
          <w:rFonts w:ascii="仿宋" w:hAnsi="仿宋" w:eastAsia="仿宋" w:cs="仿宋"/>
          <w:sz w:val="35"/>
          <w:szCs w:val="35"/>
        </w:rPr>
      </w:pPr>
      <w:r>
        <w:rPr>
          <w:rFonts w:ascii="仿宋" w:hAnsi="仿宋" w:eastAsia="仿宋" w:cs="仿宋"/>
          <w:spacing w:val="9"/>
          <w:sz w:val="35"/>
          <w:szCs w:val="35"/>
          <w14:textOutline w14:w="6537" w14:cap="sq" w14:cmpd="sng">
            <w14:solidFill>
              <w14:srgbClr w14:val="000000"/>
            </w14:solidFill>
            <w14:prstDash w14:val="solid"/>
            <w14:bevel/>
          </w14:textOutline>
        </w:rPr>
        <w:t>莎车县</w:t>
      </w:r>
      <w:r>
        <w:rPr>
          <w:rFonts w:hint="eastAsia" w:ascii="仿宋" w:hAnsi="仿宋" w:eastAsia="仿宋" w:cs="仿宋"/>
          <w:spacing w:val="9"/>
          <w:sz w:val="35"/>
          <w:szCs w:val="35"/>
          <w:lang w:val="en-US" w:eastAsia="zh-CN"/>
          <w14:textOutline w14:w="6537" w14:cap="sq" w14:cmpd="sng">
            <w14:solidFill>
              <w14:srgbClr w14:val="000000"/>
            </w14:solidFill>
            <w14:prstDash w14:val="solid"/>
            <w14:bevel/>
          </w14:textOutline>
        </w:rPr>
        <w:t>水管总站6座水库大坝安全评估编制导则采购服务项目的</w:t>
      </w:r>
      <w:r>
        <w:rPr>
          <w:rFonts w:ascii="仿宋" w:hAnsi="仿宋" w:eastAsia="仿宋" w:cs="仿宋"/>
          <w:spacing w:val="9"/>
          <w:sz w:val="35"/>
          <w:szCs w:val="35"/>
          <w14:textOutline w14:w="6537" w14:cap="sq" w14:cmpd="sng">
            <w14:solidFill>
              <w14:srgbClr w14:val="000000"/>
            </w14:solidFill>
            <w14:prstDash w14:val="solid"/>
            <w14:bevel/>
          </w14:textOutline>
        </w:rPr>
        <w:t>竞</w:t>
      </w:r>
      <w:r>
        <w:rPr>
          <w:rFonts w:ascii="仿宋" w:hAnsi="仿宋" w:eastAsia="仿宋" w:cs="仿宋"/>
          <w:spacing w:val="6"/>
          <w:sz w:val="35"/>
          <w:szCs w:val="35"/>
          <w14:textOutline w14:w="6537" w14:cap="sq" w14:cmpd="sng">
            <w14:solidFill>
              <w14:srgbClr w14:val="000000"/>
            </w14:solidFill>
            <w14:prstDash w14:val="solid"/>
            <w14:bevel/>
          </w14:textOutline>
        </w:rPr>
        <w:t>争性磋商公告</w:t>
      </w:r>
    </w:p>
    <w:p>
      <w:pPr>
        <w:spacing w:line="385" w:lineRule="auto"/>
        <w:rPr>
          <w:rFonts w:ascii="Arial"/>
          <w:sz w:val="21"/>
        </w:rPr>
      </w:pPr>
    </w:p>
    <w:p>
      <w:pPr>
        <w:spacing w:before="75" w:line="228" w:lineRule="auto"/>
        <w:ind w:left="2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7"/>
          <w:sz w:val="23"/>
          <w:szCs w:val="23"/>
          <w14:textOutline w14:w="4358" w14:cap="sq" w14:cmpd="sng">
            <w14:solidFill>
              <w14:srgbClr w14:val="000000"/>
            </w14:solidFill>
            <w14:prstDash w14:val="solid"/>
            <w14:bevel/>
          </w14:textOutline>
        </w:rPr>
        <w:t>目概况</w:t>
      </w:r>
    </w:p>
    <w:p>
      <w:pPr>
        <w:spacing w:before="104" w:line="379" w:lineRule="auto"/>
        <w:ind w:left="29" w:right="115" w:firstLine="252"/>
        <w:rPr>
          <w:rFonts w:ascii="仿宋" w:hAnsi="仿宋" w:eastAsia="仿宋" w:cs="仿宋"/>
          <w:color w:val="FF0000"/>
          <w:sz w:val="23"/>
          <w:szCs w:val="23"/>
        </w:rPr>
      </w:pPr>
      <w:r>
        <w:rPr>
          <w:rFonts w:ascii="仿宋" w:hAnsi="仿宋" w:eastAsia="仿宋" w:cs="仿宋"/>
          <w:spacing w:val="4"/>
          <w:sz w:val="23"/>
          <w:szCs w:val="23"/>
          <w:u w:val="single"/>
        </w:rPr>
        <w:t>莎车县</w:t>
      </w:r>
      <w:r>
        <w:rPr>
          <w:rFonts w:hint="eastAsia" w:ascii="仿宋" w:hAnsi="仿宋" w:eastAsia="仿宋" w:cs="仿宋"/>
          <w:spacing w:val="4"/>
          <w:sz w:val="23"/>
          <w:szCs w:val="23"/>
          <w:u w:val="single"/>
          <w:lang w:val="en-US" w:eastAsia="zh-CN"/>
        </w:rPr>
        <w:t>水管总站6座水库大坝安全评估编制导则采购服务项目</w:t>
      </w:r>
      <w:r>
        <w:rPr>
          <w:rFonts w:ascii="仿宋" w:hAnsi="仿宋" w:eastAsia="仿宋" w:cs="仿宋"/>
          <w:spacing w:val="4"/>
          <w:sz w:val="23"/>
          <w:szCs w:val="23"/>
        </w:rPr>
        <w:t>的</w:t>
      </w:r>
      <w:r>
        <w:rPr>
          <w:rFonts w:ascii="仿宋" w:hAnsi="仿宋" w:eastAsia="仿宋" w:cs="仿宋"/>
          <w:sz w:val="23"/>
          <w:szCs w:val="23"/>
        </w:rPr>
        <w:t>潜</w:t>
      </w:r>
      <w:r>
        <w:rPr>
          <w:rFonts w:ascii="仿宋" w:hAnsi="仿宋" w:eastAsia="仿宋" w:cs="仿宋"/>
          <w:spacing w:val="20"/>
          <w:sz w:val="23"/>
          <w:szCs w:val="23"/>
        </w:rPr>
        <w:t>在</w:t>
      </w:r>
      <w:r>
        <w:rPr>
          <w:rFonts w:ascii="仿宋" w:hAnsi="仿宋" w:eastAsia="仿宋" w:cs="仿宋"/>
          <w:spacing w:val="13"/>
          <w:sz w:val="23"/>
          <w:szCs w:val="23"/>
        </w:rPr>
        <w:t>供应商应通过</w:t>
      </w:r>
      <w:r>
        <w:rPr>
          <w:rFonts w:ascii="仿宋" w:hAnsi="仿宋" w:eastAsia="仿宋" w:cs="仿宋"/>
          <w:spacing w:val="13"/>
          <w:sz w:val="23"/>
          <w:szCs w:val="23"/>
          <w:u w:val="single" w:color="auto"/>
        </w:rPr>
        <w:t xml:space="preserve">政采云 </w:t>
      </w:r>
      <w:r>
        <w:rPr>
          <w:rFonts w:ascii="仿宋" w:hAnsi="仿宋" w:eastAsia="仿宋" w:cs="仿宋"/>
          <w:sz w:val="23"/>
          <w:szCs w:val="23"/>
          <w:u w:val="single" w:color="auto"/>
        </w:rPr>
        <w:t>http</w:t>
      </w:r>
      <w:r>
        <w:rPr>
          <w:rFonts w:ascii="仿宋" w:hAnsi="仿宋" w:eastAsia="仿宋" w:cs="仿宋"/>
          <w:spacing w:val="13"/>
          <w:sz w:val="23"/>
          <w:szCs w:val="23"/>
          <w:u w:val="single" w:color="auto"/>
        </w:rPr>
        <w:t>://</w:t>
      </w:r>
      <w:r>
        <w:rPr>
          <w:rFonts w:ascii="仿宋" w:hAnsi="仿宋" w:eastAsia="仿宋" w:cs="仿宋"/>
          <w:sz w:val="23"/>
          <w:szCs w:val="23"/>
          <w:u w:val="single" w:color="auto"/>
        </w:rPr>
        <w:t>www</w:t>
      </w:r>
      <w:r>
        <w:rPr>
          <w:rFonts w:ascii="仿宋" w:hAnsi="仿宋" w:eastAsia="仿宋" w:cs="仿宋"/>
          <w:spacing w:val="13"/>
          <w:sz w:val="23"/>
          <w:szCs w:val="23"/>
          <w:u w:val="single" w:color="auto"/>
        </w:rPr>
        <w:t>.</w:t>
      </w:r>
      <w:r>
        <w:rPr>
          <w:rFonts w:ascii="仿宋" w:hAnsi="仿宋" w:eastAsia="仿宋" w:cs="仿宋"/>
          <w:sz w:val="23"/>
          <w:szCs w:val="23"/>
          <w:u w:val="single" w:color="auto"/>
        </w:rPr>
        <w:t>ccgp</w:t>
      </w:r>
      <w:r>
        <w:rPr>
          <w:rFonts w:ascii="仿宋" w:hAnsi="仿宋" w:eastAsia="仿宋" w:cs="仿宋"/>
          <w:spacing w:val="13"/>
          <w:sz w:val="23"/>
          <w:szCs w:val="23"/>
          <w:u w:val="single" w:color="auto"/>
        </w:rPr>
        <w:t>-</w:t>
      </w:r>
      <w:r>
        <w:rPr>
          <w:rFonts w:ascii="仿宋" w:hAnsi="仿宋" w:eastAsia="仿宋" w:cs="仿宋"/>
          <w:sz w:val="23"/>
          <w:szCs w:val="23"/>
          <w:u w:val="single" w:color="auto"/>
        </w:rPr>
        <w:t>xinjiang</w:t>
      </w:r>
      <w:r>
        <w:rPr>
          <w:rFonts w:ascii="仿宋" w:hAnsi="仿宋" w:eastAsia="仿宋" w:cs="仿宋"/>
          <w:spacing w:val="13"/>
          <w:sz w:val="23"/>
          <w:szCs w:val="23"/>
          <w:u w:val="single" w:color="auto"/>
        </w:rPr>
        <w:t>.</w:t>
      </w:r>
      <w:r>
        <w:rPr>
          <w:rFonts w:ascii="仿宋" w:hAnsi="仿宋" w:eastAsia="仿宋" w:cs="仿宋"/>
          <w:sz w:val="23"/>
          <w:szCs w:val="23"/>
          <w:u w:val="single" w:color="auto"/>
        </w:rPr>
        <w:t>gov</w:t>
      </w:r>
      <w:r>
        <w:rPr>
          <w:rFonts w:ascii="仿宋" w:hAnsi="仿宋" w:eastAsia="仿宋" w:cs="仿宋"/>
          <w:spacing w:val="13"/>
          <w:sz w:val="23"/>
          <w:szCs w:val="23"/>
          <w:u w:val="single" w:color="auto"/>
        </w:rPr>
        <w:t>.</w:t>
      </w:r>
      <w:r>
        <w:rPr>
          <w:rFonts w:ascii="仿宋" w:hAnsi="仿宋" w:eastAsia="仿宋" w:cs="仿宋"/>
          <w:sz w:val="23"/>
          <w:szCs w:val="23"/>
          <w:u w:val="single" w:color="auto"/>
        </w:rPr>
        <w:t>cn</w:t>
      </w:r>
      <w:r>
        <w:rPr>
          <w:rFonts w:ascii="仿宋" w:hAnsi="仿宋" w:eastAsia="仿宋" w:cs="仿宋"/>
          <w:spacing w:val="13"/>
          <w:sz w:val="23"/>
          <w:szCs w:val="23"/>
          <w:u w:val="single" w:color="auto"/>
        </w:rPr>
        <w:t>/获</w:t>
      </w:r>
      <w:r>
        <w:rPr>
          <w:rFonts w:ascii="仿宋" w:hAnsi="仿宋" w:eastAsia="仿宋" w:cs="仿宋"/>
          <w:spacing w:val="13"/>
          <w:sz w:val="23"/>
          <w:szCs w:val="23"/>
        </w:rPr>
        <w:t>取招标文件，并</w:t>
      </w:r>
      <w:r>
        <w:rPr>
          <w:rFonts w:ascii="仿宋" w:hAnsi="仿宋" w:eastAsia="仿宋" w:cs="仿宋"/>
          <w:spacing w:val="-6"/>
          <w:sz w:val="23"/>
          <w:szCs w:val="23"/>
        </w:rPr>
        <w:t>于</w:t>
      </w:r>
      <w:r>
        <w:rPr>
          <w:rFonts w:ascii="仿宋" w:hAnsi="仿宋" w:eastAsia="仿宋" w:cs="仿宋"/>
          <w:color w:val="FF0000"/>
          <w:spacing w:val="-4"/>
          <w:sz w:val="23"/>
          <w:szCs w:val="23"/>
        </w:rPr>
        <w:t xml:space="preserve"> </w:t>
      </w:r>
      <w:r>
        <w:rPr>
          <w:rFonts w:hint="eastAsia" w:ascii="仿宋" w:hAnsi="仿宋" w:eastAsia="仿宋" w:cs="仿宋"/>
          <w:color w:val="FF0000"/>
          <w:spacing w:val="-3"/>
          <w:sz w:val="23"/>
          <w:szCs w:val="23"/>
          <w:lang w:eastAsia="zh-CN"/>
        </w:rPr>
        <w:t>2023 年 8</w:t>
      </w:r>
      <w:r>
        <w:rPr>
          <w:rFonts w:hint="eastAsia" w:ascii="仿宋" w:hAnsi="仿宋" w:eastAsia="仿宋" w:cs="仿宋"/>
          <w:color w:val="FF0000"/>
          <w:spacing w:val="-3"/>
          <w:sz w:val="23"/>
          <w:szCs w:val="23"/>
          <w:lang w:val="en-US" w:eastAsia="zh-CN"/>
        </w:rPr>
        <w:t xml:space="preserve"> </w:t>
      </w:r>
      <w:r>
        <w:rPr>
          <w:rFonts w:hint="eastAsia" w:ascii="仿宋" w:hAnsi="仿宋" w:eastAsia="仿宋" w:cs="仿宋"/>
          <w:color w:val="FF0000"/>
          <w:spacing w:val="-3"/>
          <w:sz w:val="23"/>
          <w:szCs w:val="23"/>
          <w:lang w:eastAsia="zh-CN"/>
        </w:rPr>
        <w:t xml:space="preserve">月 2 日 11:00 </w:t>
      </w:r>
      <w:r>
        <w:rPr>
          <w:rFonts w:ascii="仿宋" w:hAnsi="仿宋" w:eastAsia="仿宋" w:cs="仿宋"/>
          <w:color w:val="FF0000"/>
          <w:spacing w:val="-3"/>
          <w:sz w:val="23"/>
          <w:szCs w:val="23"/>
        </w:rPr>
        <w:t>(北京时间) 前提交响应文件。</w:t>
      </w:r>
    </w:p>
    <w:p>
      <w:pPr>
        <w:spacing w:before="183" w:line="340" w:lineRule="exact"/>
        <w:ind w:left="28"/>
        <w:outlineLvl w:val="1"/>
        <w:rPr>
          <w:rFonts w:ascii="仿宋" w:hAnsi="仿宋" w:eastAsia="仿宋" w:cs="仿宋"/>
          <w:sz w:val="20"/>
          <w:szCs w:val="20"/>
        </w:rPr>
      </w:pPr>
      <w:r>
        <w:rPr>
          <w:rFonts w:ascii="仿宋" w:hAnsi="仿宋" w:eastAsia="仿宋" w:cs="仿宋"/>
          <w:spacing w:val="11"/>
          <w:position w:val="2"/>
          <w:sz w:val="20"/>
          <w:szCs w:val="20"/>
          <w14:textOutline w14:w="3795" w14:cap="sq" w14:cmpd="sng">
            <w14:solidFill>
              <w14:srgbClr w14:val="000000"/>
            </w14:solidFill>
            <w14:prstDash w14:val="solid"/>
            <w14:bevel/>
          </w14:textOutline>
        </w:rPr>
        <w:t>一</w:t>
      </w:r>
      <w:r>
        <w:rPr>
          <w:rFonts w:ascii="仿宋" w:hAnsi="仿宋" w:eastAsia="仿宋" w:cs="仿宋"/>
          <w:spacing w:val="8"/>
          <w:position w:val="2"/>
          <w:sz w:val="20"/>
          <w:szCs w:val="20"/>
          <w14:textOutline w14:w="3795" w14:cap="sq" w14:cmpd="sng">
            <w14:solidFill>
              <w14:srgbClr w14:val="000000"/>
            </w14:solidFill>
            <w14:prstDash w14:val="solid"/>
            <w14:bevel/>
          </w14:textOutline>
        </w:rPr>
        <w:t>、项目基本情况</w:t>
      </w:r>
    </w:p>
    <w:p>
      <w:pPr>
        <w:spacing w:before="171" w:line="232" w:lineRule="auto"/>
        <w:ind w:left="268"/>
        <w:rPr>
          <w:rFonts w:ascii="仿宋" w:hAnsi="仿宋" w:eastAsia="仿宋" w:cs="仿宋"/>
          <w:sz w:val="23"/>
          <w:szCs w:val="23"/>
        </w:rPr>
      </w:pPr>
      <w:r>
        <w:rPr>
          <w:rFonts w:ascii="仿宋" w:hAnsi="仿宋" w:eastAsia="仿宋" w:cs="仿宋"/>
          <w:spacing w:val="9"/>
          <w:sz w:val="23"/>
          <w:szCs w:val="23"/>
        </w:rPr>
        <w:t>项目编号：</w:t>
      </w:r>
      <w:r>
        <w:rPr>
          <w:rFonts w:hint="eastAsia" w:ascii="仿宋" w:hAnsi="仿宋" w:eastAsia="仿宋" w:cs="仿宋"/>
          <w:spacing w:val="9"/>
          <w:sz w:val="23"/>
          <w:szCs w:val="23"/>
        </w:rPr>
        <w:t>XJBYHT-2023-00</w:t>
      </w:r>
      <w:r>
        <w:rPr>
          <w:rFonts w:hint="eastAsia" w:ascii="仿宋" w:hAnsi="仿宋" w:eastAsia="仿宋" w:cs="仿宋"/>
          <w:spacing w:val="9"/>
          <w:sz w:val="23"/>
          <w:szCs w:val="23"/>
          <w:lang w:val="en-US" w:eastAsia="zh-CN"/>
        </w:rPr>
        <w:t>7号</w:t>
      </w:r>
    </w:p>
    <w:p>
      <w:pPr>
        <w:spacing w:before="40" w:line="231" w:lineRule="auto"/>
        <w:ind w:left="214"/>
        <w:rPr>
          <w:rFonts w:hint="eastAsia" w:ascii="仿宋" w:hAnsi="仿宋" w:eastAsia="仿宋" w:cs="仿宋"/>
          <w:spacing w:val="10"/>
          <w:sz w:val="23"/>
          <w:szCs w:val="23"/>
          <w:lang w:val="en-US" w:eastAsia="zh-CN"/>
        </w:rPr>
      </w:pPr>
      <w:r>
        <w:rPr>
          <w:rFonts w:ascii="仿宋" w:hAnsi="仿宋" w:eastAsia="仿宋" w:cs="仿宋"/>
          <w:spacing w:val="10"/>
          <w:sz w:val="23"/>
          <w:szCs w:val="23"/>
        </w:rPr>
        <w:t>项目名称：莎车县</w:t>
      </w:r>
      <w:r>
        <w:rPr>
          <w:rFonts w:hint="eastAsia" w:ascii="仿宋" w:hAnsi="仿宋" w:eastAsia="仿宋" w:cs="仿宋"/>
          <w:spacing w:val="10"/>
          <w:sz w:val="23"/>
          <w:szCs w:val="23"/>
          <w:lang w:val="en-US" w:eastAsia="zh-CN"/>
        </w:rPr>
        <w:t>水管总站6座水库大坝安全评估编制导则采购服务项目</w:t>
      </w:r>
    </w:p>
    <w:p>
      <w:pPr>
        <w:spacing w:before="40" w:line="231" w:lineRule="auto"/>
        <w:ind w:left="214"/>
        <w:rPr>
          <w:rFonts w:ascii="仿宋" w:hAnsi="仿宋" w:eastAsia="仿宋" w:cs="仿宋"/>
          <w:sz w:val="23"/>
          <w:szCs w:val="23"/>
        </w:rPr>
      </w:pPr>
      <w:r>
        <w:rPr>
          <w:rFonts w:ascii="仿宋" w:hAnsi="仿宋" w:eastAsia="仿宋" w:cs="仿宋"/>
          <w:spacing w:val="10"/>
          <w:sz w:val="23"/>
          <w:szCs w:val="23"/>
        </w:rPr>
        <w:t>采</w:t>
      </w:r>
      <w:r>
        <w:rPr>
          <w:rFonts w:ascii="仿宋" w:hAnsi="仿宋" w:eastAsia="仿宋" w:cs="仿宋"/>
          <w:spacing w:val="8"/>
          <w:sz w:val="23"/>
          <w:szCs w:val="23"/>
        </w:rPr>
        <w:t>购方式：竞争性磋商</w:t>
      </w:r>
    </w:p>
    <w:p>
      <w:pPr>
        <w:spacing w:before="99" w:line="386" w:lineRule="exact"/>
        <w:ind w:left="269"/>
        <w:rPr>
          <w:rFonts w:hint="default" w:ascii="仿宋" w:hAnsi="仿宋" w:eastAsia="仿宋" w:cs="仿宋"/>
          <w:sz w:val="23"/>
          <w:szCs w:val="23"/>
          <w:lang w:val="en-US" w:eastAsia="zh-CN"/>
        </w:rPr>
      </w:pPr>
      <w:r>
        <w:rPr>
          <w:rFonts w:ascii="仿宋" w:hAnsi="仿宋" w:eastAsia="仿宋" w:cs="仿宋"/>
          <w:spacing w:val="10"/>
          <w:position w:val="10"/>
          <w:sz w:val="23"/>
          <w:szCs w:val="23"/>
        </w:rPr>
        <w:t>预</w:t>
      </w:r>
      <w:r>
        <w:rPr>
          <w:rFonts w:ascii="仿宋" w:hAnsi="仿宋" w:eastAsia="仿宋" w:cs="仿宋"/>
          <w:spacing w:val="6"/>
          <w:position w:val="10"/>
          <w:sz w:val="23"/>
          <w:szCs w:val="23"/>
        </w:rPr>
        <w:t>算金额 (万元) ：</w:t>
      </w:r>
      <w:r>
        <w:rPr>
          <w:rFonts w:hint="eastAsia" w:ascii="仿宋" w:hAnsi="仿宋" w:eastAsia="仿宋" w:cs="仿宋"/>
          <w:spacing w:val="6"/>
          <w:position w:val="10"/>
          <w:sz w:val="23"/>
          <w:szCs w:val="23"/>
          <w:lang w:val="en-US" w:eastAsia="zh-CN"/>
        </w:rPr>
        <w:t>150</w:t>
      </w:r>
    </w:p>
    <w:p>
      <w:pPr>
        <w:spacing w:before="1" w:line="230" w:lineRule="auto"/>
        <w:ind w:left="274"/>
        <w:rPr>
          <w:rFonts w:hint="default" w:ascii="仿宋" w:hAnsi="仿宋" w:eastAsia="仿宋" w:cs="仿宋"/>
          <w:sz w:val="23"/>
          <w:szCs w:val="23"/>
          <w:lang w:val="en-US" w:eastAsia="zh-CN"/>
        </w:rPr>
      </w:pPr>
      <w:r>
        <w:rPr>
          <w:rFonts w:ascii="仿宋" w:hAnsi="仿宋" w:eastAsia="仿宋" w:cs="仿宋"/>
          <w:spacing w:val="6"/>
          <w:sz w:val="23"/>
          <w:szCs w:val="23"/>
        </w:rPr>
        <w:t>最高限价 (万元) ：</w:t>
      </w:r>
      <w:r>
        <w:rPr>
          <w:rFonts w:hint="eastAsia" w:ascii="仿宋" w:hAnsi="仿宋" w:eastAsia="仿宋" w:cs="仿宋"/>
          <w:spacing w:val="6"/>
          <w:sz w:val="23"/>
          <w:szCs w:val="23"/>
          <w:lang w:val="en-US" w:eastAsia="zh-CN"/>
        </w:rPr>
        <w:t>150</w:t>
      </w:r>
    </w:p>
    <w:p>
      <w:pPr>
        <w:spacing w:before="99" w:line="264" w:lineRule="auto"/>
        <w:ind w:left="30" w:right="115" w:firstLine="239"/>
        <w:rPr>
          <w:rFonts w:hint="eastAsia" w:ascii="Arial" w:eastAsia="仿宋"/>
          <w:sz w:val="21"/>
          <w:lang w:val="en-US" w:eastAsia="zh-CN"/>
        </w:rPr>
      </w:pPr>
      <w:r>
        <w:rPr>
          <w:rFonts w:ascii="仿宋" w:hAnsi="仿宋" w:eastAsia="仿宋" w:cs="仿宋"/>
          <w:spacing w:val="7"/>
          <w:sz w:val="23"/>
          <w:szCs w:val="23"/>
        </w:rPr>
        <w:t>采购需求：</w:t>
      </w:r>
      <w:r>
        <w:rPr>
          <w:rFonts w:hint="eastAsia" w:ascii="仿宋" w:hAnsi="仿宋" w:eastAsia="仿宋" w:cs="仿宋"/>
          <w:spacing w:val="7"/>
          <w:sz w:val="23"/>
          <w:szCs w:val="23"/>
          <w:lang w:val="en-US" w:eastAsia="zh-CN"/>
        </w:rPr>
        <w:t>对</w:t>
      </w:r>
      <w:r>
        <w:rPr>
          <w:rFonts w:hint="eastAsia" w:ascii="仿宋" w:hAnsi="仿宋" w:eastAsia="仿宋" w:cs="仿宋"/>
          <w:spacing w:val="10"/>
          <w:sz w:val="23"/>
          <w:szCs w:val="23"/>
          <w:lang w:val="en-US" w:eastAsia="zh-CN"/>
        </w:rPr>
        <w:t>6座水库大坝安全评估编制导则（中华人民共和国水利部批准）《SL258-2017》）</w:t>
      </w:r>
    </w:p>
    <w:p>
      <w:pPr>
        <w:spacing w:before="75" w:line="231" w:lineRule="auto"/>
        <w:ind w:left="29"/>
        <w:rPr>
          <w:rFonts w:ascii="仿宋" w:hAnsi="仿宋" w:eastAsia="仿宋" w:cs="仿宋"/>
          <w:color w:val="FF0000"/>
          <w:sz w:val="23"/>
          <w:szCs w:val="23"/>
        </w:rPr>
      </w:pPr>
      <w:r>
        <w:rPr>
          <w:rFonts w:ascii="仿宋" w:hAnsi="仿宋" w:eastAsia="仿宋" w:cs="仿宋"/>
          <w:spacing w:val="-10"/>
          <w:sz w:val="23"/>
          <w:szCs w:val="23"/>
        </w:rPr>
        <w:t xml:space="preserve">备注： </w:t>
      </w:r>
      <w:r>
        <w:rPr>
          <w:rFonts w:ascii="仿宋" w:hAnsi="仿宋" w:eastAsia="仿宋" w:cs="仿宋"/>
          <w:spacing w:val="-5"/>
          <w:sz w:val="23"/>
          <w:szCs w:val="23"/>
        </w:rPr>
        <w:t>1、合同履约期限：</w:t>
      </w:r>
      <w:r>
        <w:rPr>
          <w:rFonts w:hint="eastAsia" w:ascii="仿宋" w:hAnsi="仿宋" w:eastAsia="仿宋" w:cs="仿宋"/>
          <w:color w:val="auto"/>
          <w:spacing w:val="-5"/>
          <w:sz w:val="23"/>
          <w:szCs w:val="23"/>
          <w:lang w:val="en-US" w:eastAsia="zh-CN"/>
        </w:rPr>
        <w:t>1年（具体以签订合同为准）</w:t>
      </w:r>
      <w:r>
        <w:rPr>
          <w:rFonts w:ascii="仿宋" w:hAnsi="仿宋" w:eastAsia="仿宋" w:cs="仿宋"/>
          <w:color w:val="auto"/>
          <w:spacing w:val="-5"/>
          <w:sz w:val="23"/>
          <w:szCs w:val="23"/>
        </w:rPr>
        <w:t>。</w:t>
      </w:r>
    </w:p>
    <w:p>
      <w:pPr>
        <w:spacing w:before="99" w:line="312" w:lineRule="exact"/>
        <w:ind w:firstLine="768" w:firstLineChars="300"/>
        <w:rPr>
          <w:rFonts w:ascii="仿宋" w:hAnsi="仿宋" w:eastAsia="仿宋" w:cs="仿宋"/>
          <w:sz w:val="23"/>
          <w:szCs w:val="23"/>
        </w:rPr>
      </w:pPr>
      <w:r>
        <w:rPr>
          <w:rFonts w:ascii="仿宋" w:hAnsi="仿宋" w:eastAsia="仿宋" w:cs="仿宋"/>
          <w:spacing w:val="13"/>
          <w:position w:val="2"/>
          <w:sz w:val="23"/>
          <w:szCs w:val="23"/>
        </w:rPr>
        <w:t>2</w:t>
      </w:r>
      <w:r>
        <w:rPr>
          <w:rFonts w:ascii="仿宋" w:hAnsi="仿宋" w:eastAsia="仿宋" w:cs="仿宋"/>
          <w:spacing w:val="8"/>
          <w:position w:val="2"/>
          <w:sz w:val="23"/>
          <w:szCs w:val="23"/>
        </w:rPr>
        <w:t>、本项目不接受联合体投标投标。</w:t>
      </w:r>
    </w:p>
    <w:p>
      <w:pPr>
        <w:spacing w:before="255" w:line="228" w:lineRule="auto"/>
        <w:ind w:left="35"/>
        <w:outlineLvl w:val="1"/>
        <w:rPr>
          <w:rFonts w:ascii="仿宋" w:hAnsi="仿宋" w:eastAsia="仿宋" w:cs="仿宋"/>
          <w:sz w:val="23"/>
          <w:szCs w:val="23"/>
        </w:rPr>
      </w:pPr>
      <w:r>
        <w:rPr>
          <w:rFonts w:ascii="仿宋" w:hAnsi="仿宋" w:eastAsia="仿宋" w:cs="仿宋"/>
          <w:spacing w:val="-6"/>
          <w:sz w:val="23"/>
          <w:szCs w:val="23"/>
        </w:rPr>
        <w:t>二</w:t>
      </w:r>
      <w:r>
        <w:rPr>
          <w:rFonts w:ascii="仿宋" w:hAnsi="仿宋" w:eastAsia="仿宋" w:cs="仿宋"/>
          <w:spacing w:val="-3"/>
          <w:sz w:val="23"/>
          <w:szCs w:val="23"/>
        </w:rPr>
        <w:t>、 申请人的资格要求：</w:t>
      </w:r>
    </w:p>
    <w:p>
      <w:pPr>
        <w:tabs>
          <w:tab w:val="left" w:pos="146"/>
        </w:tabs>
        <w:spacing w:before="280" w:line="259" w:lineRule="auto"/>
        <w:ind w:left="25" w:leftChars="0" w:hanging="25" w:hangingChars="10"/>
        <w:rPr>
          <w:rFonts w:ascii="仿宋" w:hAnsi="仿宋" w:eastAsia="仿宋" w:cs="仿宋"/>
          <w:sz w:val="23"/>
          <w:szCs w:val="23"/>
        </w:rPr>
      </w:pPr>
      <w:r>
        <w:rPr>
          <w:rFonts w:ascii="仿宋" w:hAnsi="仿宋" w:eastAsia="仿宋" w:cs="仿宋"/>
          <w:spacing w:val="13"/>
          <w:sz w:val="23"/>
          <w:szCs w:val="23"/>
        </w:rPr>
        <w:t>1.</w:t>
      </w:r>
      <w:r>
        <w:rPr>
          <w:rFonts w:ascii="仿宋" w:hAnsi="仿宋" w:eastAsia="仿宋" w:cs="仿宋"/>
          <w:i w:val="0"/>
          <w:iCs w:val="0"/>
          <w:caps w:val="0"/>
          <w:color w:val="000000"/>
          <w:spacing w:val="0"/>
          <w:sz w:val="21"/>
          <w:szCs w:val="21"/>
        </w:rPr>
        <w:t>满足《中华人民共和国政府采购法》第二十二条规定；</w:t>
      </w:r>
    </w:p>
    <w:p>
      <w:pPr>
        <w:spacing w:before="38" w:line="240" w:lineRule="auto"/>
        <w:ind w:left="25" w:leftChars="0" w:hanging="25" w:hangingChars="10"/>
        <w:rPr>
          <w:rFonts w:hint="eastAsia" w:ascii="仿宋" w:hAnsi="仿宋" w:eastAsia="仿宋" w:cs="仿宋"/>
          <w:spacing w:val="8"/>
          <w:position w:val="2"/>
          <w:sz w:val="23"/>
          <w:szCs w:val="23"/>
        </w:rPr>
      </w:pPr>
      <w:r>
        <w:rPr>
          <w:rFonts w:ascii="仿宋" w:hAnsi="仿宋" w:eastAsia="仿宋" w:cs="仿宋"/>
          <w:spacing w:val="14"/>
          <w:position w:val="2"/>
          <w:sz w:val="23"/>
          <w:szCs w:val="23"/>
        </w:rPr>
        <w:t>2</w:t>
      </w:r>
      <w:r>
        <w:rPr>
          <w:rFonts w:ascii="仿宋" w:hAnsi="仿宋" w:eastAsia="仿宋" w:cs="仿宋"/>
          <w:spacing w:val="8"/>
          <w:position w:val="2"/>
          <w:sz w:val="23"/>
          <w:szCs w:val="23"/>
        </w:rPr>
        <w:t>.落实政府采购政策需满足的资格要求：</w:t>
      </w:r>
      <w:r>
        <w:rPr>
          <w:rFonts w:hint="eastAsia" w:ascii="仿宋" w:hAnsi="仿宋" w:eastAsia="仿宋" w:cs="仿宋"/>
          <w:spacing w:val="8"/>
          <w:position w:val="2"/>
          <w:sz w:val="23"/>
          <w:szCs w:val="23"/>
        </w:rPr>
        <w:t>本项目属于非专门面向中小企业（含中型、小型、微型企业）采购项目，根据《政府采购促进中小企业发展暂行办法》（财库﹝2020﹞46 号）的规定，评标时将给予此类企业进行价格</w:t>
      </w:r>
      <w:r>
        <w:rPr>
          <w:rFonts w:hint="eastAsia" w:ascii="仿宋" w:hAnsi="仿宋" w:eastAsia="仿宋" w:cs="仿宋"/>
          <w:spacing w:val="8"/>
          <w:position w:val="2"/>
          <w:sz w:val="23"/>
          <w:szCs w:val="23"/>
          <w:lang w:val="en-US" w:eastAsia="zh-CN"/>
        </w:rPr>
        <w:t>10</w:t>
      </w:r>
      <w:r>
        <w:rPr>
          <w:rFonts w:hint="eastAsia" w:ascii="仿宋" w:hAnsi="仿宋" w:eastAsia="仿宋" w:cs="仿宋"/>
          <w:spacing w:val="8"/>
          <w:position w:val="2"/>
          <w:sz w:val="23"/>
          <w:szCs w:val="23"/>
        </w:rPr>
        <w:t>%的优惠，监狱企业、残疾人福利性单位视同为小微企业，用优惠后的价格参与评审</w:t>
      </w:r>
      <w:r>
        <w:rPr>
          <w:rFonts w:hint="eastAsia" w:ascii="仿宋" w:hAnsi="仿宋" w:eastAsia="仿宋" w:cs="仿宋"/>
          <w:spacing w:val="8"/>
          <w:position w:val="2"/>
          <w:sz w:val="23"/>
          <w:szCs w:val="23"/>
          <w:lang w:eastAsia="zh-CN"/>
        </w:rPr>
        <w:t>；</w:t>
      </w:r>
      <w:r>
        <w:rPr>
          <w:rFonts w:hint="eastAsia" w:ascii="仿宋" w:hAnsi="仿宋" w:eastAsia="仿宋" w:cs="仿宋"/>
          <w:spacing w:val="8"/>
          <w:position w:val="2"/>
          <w:sz w:val="23"/>
          <w:szCs w:val="23"/>
        </w:rPr>
        <w:t>所属行业为</w:t>
      </w:r>
      <w:r>
        <w:rPr>
          <w:rFonts w:hint="eastAsia" w:ascii="仿宋" w:hAnsi="仿宋" w:eastAsia="仿宋" w:cs="仿宋"/>
          <w:spacing w:val="8"/>
          <w:position w:val="2"/>
          <w:sz w:val="23"/>
          <w:szCs w:val="23"/>
          <w:lang w:eastAsia="zh-CN"/>
        </w:rPr>
        <w:t>：</w:t>
      </w:r>
      <w:r>
        <w:rPr>
          <w:rFonts w:ascii="仿宋" w:hAnsi="仿宋" w:eastAsia="仿宋" w:cs="仿宋"/>
          <w:spacing w:val="6"/>
          <w:sz w:val="23"/>
          <w:szCs w:val="23"/>
        </w:rPr>
        <w:t>其他未列明行业</w:t>
      </w:r>
      <w:r>
        <w:rPr>
          <w:rFonts w:hint="eastAsia" w:ascii="仿宋" w:hAnsi="仿宋" w:eastAsia="仿宋" w:cs="仿宋"/>
          <w:spacing w:val="8"/>
          <w:position w:val="2"/>
          <w:sz w:val="23"/>
          <w:szCs w:val="23"/>
        </w:rPr>
        <w:t>。</w:t>
      </w:r>
    </w:p>
    <w:p>
      <w:pPr>
        <w:spacing w:before="38" w:line="240" w:lineRule="auto"/>
        <w:ind w:left="25" w:leftChars="0" w:hanging="25" w:hangingChars="10"/>
        <w:rPr>
          <w:rFonts w:hint="eastAsia" w:ascii="仿宋" w:hAnsi="仿宋" w:eastAsia="仿宋" w:cs="仿宋"/>
          <w:spacing w:val="8"/>
          <w:position w:val="1"/>
          <w:sz w:val="23"/>
          <w:szCs w:val="23"/>
          <w:lang w:val="en-US" w:eastAsia="zh-CN"/>
        </w:rPr>
      </w:pPr>
      <w:r>
        <w:rPr>
          <w:rFonts w:ascii="仿宋" w:hAnsi="仿宋" w:eastAsia="仿宋" w:cs="仿宋"/>
          <w:spacing w:val="12"/>
          <w:position w:val="2"/>
          <w:sz w:val="23"/>
          <w:szCs w:val="23"/>
        </w:rPr>
        <w:t>3</w:t>
      </w:r>
      <w:r>
        <w:rPr>
          <w:rFonts w:ascii="仿宋" w:hAnsi="仿宋" w:eastAsia="仿宋" w:cs="仿宋"/>
          <w:spacing w:val="7"/>
          <w:position w:val="2"/>
          <w:sz w:val="23"/>
          <w:szCs w:val="23"/>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before="217" w:line="240" w:lineRule="exact"/>
        <w:textAlignment w:val="baseline"/>
        <w:outlineLvl w:val="1"/>
        <w:rPr>
          <w:rFonts w:ascii="仿宋" w:hAnsi="仿宋" w:eastAsia="仿宋" w:cs="仿宋"/>
          <w:spacing w:val="8"/>
          <w:position w:val="1"/>
          <w:sz w:val="23"/>
          <w:szCs w:val="23"/>
        </w:rPr>
      </w:pPr>
      <w:r>
        <w:rPr>
          <w:rFonts w:hint="eastAsia" w:ascii="仿宋" w:hAnsi="仿宋" w:eastAsia="仿宋" w:cs="仿宋"/>
          <w:spacing w:val="8"/>
          <w:position w:val="1"/>
          <w:sz w:val="23"/>
          <w:szCs w:val="23"/>
          <w:lang w:val="en-US" w:eastAsia="zh-CN"/>
        </w:rPr>
        <w:t>1）、</w:t>
      </w:r>
      <w:r>
        <w:rPr>
          <w:rFonts w:ascii="仿宋" w:hAnsi="仿宋" w:eastAsia="仿宋" w:cs="仿宋"/>
          <w:spacing w:val="8"/>
          <w:position w:val="1"/>
          <w:sz w:val="23"/>
          <w:szCs w:val="23"/>
        </w:rPr>
        <w:t xml:space="preserve">供应商应具备有效的（三证合一）营业执照; </w:t>
      </w:r>
    </w:p>
    <w:p>
      <w:pPr>
        <w:keepNext w:val="0"/>
        <w:keepLines w:val="0"/>
        <w:pageBreakBefore w:val="0"/>
        <w:widowControl/>
        <w:kinsoku w:val="0"/>
        <w:wordWrap/>
        <w:overflowPunct/>
        <w:topLinePunct w:val="0"/>
        <w:autoSpaceDE w:val="0"/>
        <w:autoSpaceDN w:val="0"/>
        <w:bidi w:val="0"/>
        <w:adjustRightInd w:val="0"/>
        <w:snapToGrid w:val="0"/>
        <w:spacing w:before="217" w:line="240" w:lineRule="exact"/>
        <w:textAlignment w:val="baseline"/>
        <w:outlineLvl w:val="1"/>
        <w:rPr>
          <w:rFonts w:hint="eastAsia" w:ascii="仿宋" w:hAnsi="仿宋" w:eastAsia="仿宋" w:cs="仿宋"/>
          <w:spacing w:val="8"/>
          <w:position w:val="1"/>
          <w:sz w:val="23"/>
          <w:szCs w:val="23"/>
          <w:lang w:val="en-US" w:eastAsia="zh-CN"/>
        </w:rPr>
      </w:pPr>
      <w:r>
        <w:rPr>
          <w:rFonts w:hint="eastAsia" w:ascii="仿宋" w:hAnsi="仿宋" w:eastAsia="仿宋" w:cs="仿宋"/>
          <w:spacing w:val="8"/>
          <w:position w:val="1"/>
          <w:sz w:val="23"/>
          <w:szCs w:val="23"/>
          <w:lang w:val="en-US" w:eastAsia="zh-CN"/>
        </w:rPr>
        <w:t>2）、水利水电勘测设计乙级以上(含乙级)资质；</w:t>
      </w:r>
      <w:r>
        <w:rPr>
          <w:rFonts w:ascii="仿宋" w:hAnsi="仿宋" w:eastAsia="仿宋" w:cs="仿宋"/>
          <w:spacing w:val="8"/>
          <w:position w:val="1"/>
          <w:sz w:val="23"/>
          <w:szCs w:val="23"/>
        </w:rPr>
        <w:t xml:space="preserve">                         </w:t>
      </w:r>
      <w:r>
        <w:rPr>
          <w:rFonts w:hint="eastAsia" w:ascii="仿宋" w:hAnsi="仿宋" w:eastAsia="仿宋" w:cs="仿宋"/>
          <w:spacing w:val="8"/>
          <w:position w:val="1"/>
          <w:sz w:val="23"/>
          <w:szCs w:val="23"/>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17" w:line="240" w:lineRule="exact"/>
        <w:textAlignment w:val="baseline"/>
        <w:outlineLvl w:val="1"/>
        <w:rPr>
          <w:rFonts w:ascii="仿宋" w:hAnsi="仿宋" w:eastAsia="仿宋" w:cs="仿宋"/>
          <w:spacing w:val="8"/>
          <w:position w:val="1"/>
          <w:sz w:val="23"/>
          <w:szCs w:val="23"/>
        </w:rPr>
      </w:pPr>
      <w:r>
        <w:rPr>
          <w:rFonts w:hint="eastAsia" w:ascii="仿宋" w:hAnsi="仿宋" w:eastAsia="仿宋" w:cs="仿宋"/>
          <w:spacing w:val="8"/>
          <w:position w:val="1"/>
          <w:sz w:val="23"/>
          <w:szCs w:val="23"/>
          <w:lang w:val="en-US" w:eastAsia="zh-CN"/>
        </w:rPr>
        <w:t>3）</w:t>
      </w:r>
      <w:r>
        <w:rPr>
          <w:rFonts w:ascii="仿宋" w:hAnsi="仿宋" w:eastAsia="仿宋" w:cs="仿宋"/>
          <w:spacing w:val="8"/>
          <w:position w:val="1"/>
          <w:sz w:val="23"/>
          <w:szCs w:val="23"/>
        </w:rPr>
        <w:t xml:space="preserve">、法定代表人身份证明或法定代表人授权委托书及被授权人身份证；         </w:t>
      </w:r>
    </w:p>
    <w:p>
      <w:pPr>
        <w:keepNext w:val="0"/>
        <w:keepLines w:val="0"/>
        <w:pageBreakBefore w:val="0"/>
        <w:widowControl/>
        <w:kinsoku w:val="0"/>
        <w:wordWrap/>
        <w:overflowPunct/>
        <w:topLinePunct w:val="0"/>
        <w:autoSpaceDE w:val="0"/>
        <w:autoSpaceDN w:val="0"/>
        <w:bidi w:val="0"/>
        <w:adjustRightInd w:val="0"/>
        <w:snapToGrid w:val="0"/>
        <w:spacing w:before="217" w:line="240" w:lineRule="exact"/>
        <w:textAlignment w:val="baseline"/>
        <w:outlineLvl w:val="1"/>
        <w:rPr>
          <w:rFonts w:hint="eastAsia" w:ascii="仿宋" w:hAnsi="仿宋" w:eastAsia="仿宋" w:cs="仿宋"/>
          <w:spacing w:val="8"/>
          <w:position w:val="1"/>
          <w:sz w:val="23"/>
          <w:szCs w:val="23"/>
          <w:lang w:val="en-US" w:eastAsia="zh-CN"/>
        </w:rPr>
      </w:pPr>
      <w:r>
        <w:rPr>
          <w:rFonts w:hint="eastAsia" w:ascii="仿宋" w:hAnsi="仿宋" w:eastAsia="仿宋" w:cs="仿宋"/>
          <w:spacing w:val="8"/>
          <w:position w:val="1"/>
          <w:sz w:val="23"/>
          <w:szCs w:val="23"/>
          <w:lang w:val="en-US" w:eastAsia="zh-CN"/>
        </w:rPr>
        <w:t>4）</w:t>
      </w:r>
      <w:r>
        <w:rPr>
          <w:rFonts w:ascii="仿宋" w:hAnsi="仿宋" w:eastAsia="仿宋" w:cs="仿宋"/>
          <w:spacing w:val="8"/>
          <w:position w:val="1"/>
          <w:sz w:val="23"/>
          <w:szCs w:val="23"/>
        </w:rPr>
        <w:t>、</w:t>
      </w:r>
      <w:r>
        <w:rPr>
          <w:rFonts w:hint="eastAsia" w:ascii="仿宋" w:hAnsi="仿宋" w:eastAsia="仿宋" w:cs="仿宋"/>
          <w:spacing w:val="8"/>
          <w:position w:val="1"/>
          <w:sz w:val="23"/>
          <w:szCs w:val="23"/>
          <w:lang w:val="en-US" w:eastAsia="zh-CN"/>
        </w:rPr>
        <w:t>近期 (投标截止日期前六个月) 依法缴纳社会保障金的缴费证明或银行出具的“银行电子缴纳社会保障金付款凭证”(新成立公司提供相关证明文件)；</w:t>
      </w:r>
    </w:p>
    <w:p>
      <w:pPr>
        <w:keepNext w:val="0"/>
        <w:keepLines w:val="0"/>
        <w:pageBreakBefore w:val="0"/>
        <w:widowControl/>
        <w:kinsoku w:val="0"/>
        <w:wordWrap/>
        <w:overflowPunct/>
        <w:topLinePunct w:val="0"/>
        <w:autoSpaceDE w:val="0"/>
        <w:autoSpaceDN w:val="0"/>
        <w:bidi w:val="0"/>
        <w:adjustRightInd w:val="0"/>
        <w:snapToGrid w:val="0"/>
        <w:spacing w:before="217" w:line="240" w:lineRule="exact"/>
        <w:textAlignment w:val="baseline"/>
        <w:outlineLvl w:val="1"/>
        <w:rPr>
          <w:rFonts w:hint="eastAsia" w:ascii="仿宋" w:hAnsi="仿宋" w:eastAsia="仿宋" w:cs="仿宋"/>
          <w:spacing w:val="8"/>
          <w:position w:val="1"/>
          <w:sz w:val="23"/>
          <w:szCs w:val="23"/>
          <w:lang w:val="en-US" w:eastAsia="zh-CN"/>
        </w:rPr>
      </w:pPr>
      <w:r>
        <w:rPr>
          <w:rFonts w:hint="eastAsia" w:ascii="仿宋" w:hAnsi="仿宋" w:eastAsia="仿宋" w:cs="仿宋"/>
          <w:spacing w:val="8"/>
          <w:position w:val="1"/>
          <w:sz w:val="23"/>
          <w:szCs w:val="23"/>
          <w:lang w:val="en-US" w:eastAsia="zh-CN"/>
        </w:rPr>
        <w:t>5）、近期 (投标截止日期前六个月) 依法缴纳税收的证明材料 (税务部门出具的完税凭证或缴税证明或银行出具的“银行电子缴税付款凭证”；新成立公司提供相关证明文件) ；注：①若为零申报企业，需提供无欠税证明或国家税务总局电子税务局“申报结果查询截图” 。②“税种”非社会保险；</w:t>
      </w:r>
    </w:p>
    <w:p>
      <w:pPr>
        <w:pStyle w:val="6"/>
        <w:ind w:left="0" w:leftChars="0" w:firstLine="0" w:firstLineChars="0"/>
        <w:jc w:val="both"/>
        <w:rPr>
          <w:rFonts w:hint="eastAsia" w:ascii="宋体" w:hAnsi="宋体" w:eastAsia="宋体" w:cs="宋体"/>
          <w:spacing w:val="8"/>
          <w:position w:val="1"/>
          <w:sz w:val="16"/>
          <w:szCs w:val="16"/>
          <w:lang w:val="en-US" w:eastAsia="zh-CN"/>
        </w:rPr>
      </w:pPr>
    </w:p>
    <w:p>
      <w:pPr>
        <w:pStyle w:val="6"/>
        <w:ind w:left="0" w:leftChars="0" w:firstLine="0" w:firstLineChars="0"/>
        <w:jc w:val="center"/>
        <w:rPr>
          <w:rFonts w:hint="eastAsia" w:ascii="宋体" w:hAnsi="宋体" w:eastAsia="宋体" w:cs="宋体"/>
          <w:spacing w:val="8"/>
          <w:position w:val="1"/>
          <w:sz w:val="16"/>
          <w:szCs w:val="16"/>
          <w:lang w:val="en-US" w:eastAsia="zh-CN"/>
        </w:rPr>
      </w:pPr>
    </w:p>
    <w:p>
      <w:pPr>
        <w:pStyle w:val="6"/>
        <w:ind w:left="0" w:leftChars="0" w:firstLine="0" w:firstLineChars="0"/>
        <w:jc w:val="center"/>
        <w:rPr>
          <w:rFonts w:hint="eastAsia"/>
          <w:lang w:val="en-US" w:eastAsia="zh-CN"/>
        </w:rPr>
      </w:pPr>
      <w:r>
        <w:rPr>
          <w:rFonts w:hint="eastAsia" w:ascii="宋体" w:hAnsi="宋体" w:eastAsia="宋体" w:cs="宋体"/>
          <w:spacing w:val="8"/>
          <w:position w:val="1"/>
          <w:sz w:val="16"/>
          <w:szCs w:val="16"/>
          <w:lang w:val="en-US" w:eastAsia="zh-CN"/>
        </w:rPr>
        <w:t>43</w:t>
      </w:r>
    </w:p>
    <w:p>
      <w:pPr>
        <w:spacing w:before="217" w:line="311" w:lineRule="exact"/>
        <w:outlineLvl w:val="1"/>
        <w:rPr>
          <w:rFonts w:ascii="仿宋" w:hAnsi="仿宋" w:eastAsia="仿宋" w:cs="仿宋"/>
          <w:spacing w:val="8"/>
          <w:position w:val="1"/>
          <w:sz w:val="23"/>
          <w:szCs w:val="23"/>
        </w:rPr>
      </w:pPr>
      <w:r>
        <w:rPr>
          <w:rFonts w:hint="eastAsia" w:ascii="仿宋" w:hAnsi="仿宋" w:eastAsia="仿宋" w:cs="仿宋"/>
          <w:spacing w:val="8"/>
          <w:position w:val="1"/>
          <w:sz w:val="23"/>
          <w:szCs w:val="23"/>
          <w:lang w:val="en-US" w:eastAsia="zh-CN"/>
        </w:rPr>
        <w:t>6）</w:t>
      </w:r>
      <w:r>
        <w:rPr>
          <w:rFonts w:ascii="仿宋" w:hAnsi="仿宋" w:eastAsia="仿宋" w:cs="仿宋"/>
          <w:spacing w:val="8"/>
          <w:position w:val="1"/>
          <w:sz w:val="23"/>
          <w:szCs w:val="23"/>
        </w:rPr>
        <w:t>、具有良好的商业信誉(2022年的年度财务审计报告书或本单位出具的财务报表及附注，2023年成立公司提供银行资信证明)；</w:t>
      </w:r>
    </w:p>
    <w:p>
      <w:pPr>
        <w:spacing w:before="217" w:line="311" w:lineRule="exact"/>
        <w:outlineLvl w:val="1"/>
        <w:rPr>
          <w:rFonts w:ascii="仿宋" w:hAnsi="仿宋" w:eastAsia="仿宋" w:cs="仿宋"/>
          <w:spacing w:val="8"/>
          <w:position w:val="1"/>
          <w:sz w:val="23"/>
          <w:szCs w:val="23"/>
        </w:rPr>
      </w:pPr>
      <w:r>
        <w:rPr>
          <w:rFonts w:hint="eastAsia" w:ascii="仿宋" w:hAnsi="仿宋" w:eastAsia="仿宋" w:cs="仿宋"/>
          <w:spacing w:val="8"/>
          <w:position w:val="1"/>
          <w:sz w:val="23"/>
          <w:szCs w:val="23"/>
          <w:lang w:val="en-US" w:eastAsia="zh-CN"/>
        </w:rPr>
        <w:t>7）</w:t>
      </w:r>
      <w:r>
        <w:rPr>
          <w:rFonts w:ascii="仿宋" w:hAnsi="仿宋" w:eastAsia="仿宋" w:cs="仿宋"/>
          <w:spacing w:val="8"/>
          <w:position w:val="1"/>
          <w:sz w:val="23"/>
          <w:szCs w:val="23"/>
        </w:rPr>
        <w:t>、</w:t>
      </w:r>
      <w:r>
        <w:rPr>
          <w:rFonts w:hint="eastAsia" w:ascii="仿宋" w:hAnsi="仿宋" w:eastAsia="仿宋" w:cs="仿宋"/>
          <w:spacing w:val="8"/>
          <w:position w:val="1"/>
          <w:sz w:val="23"/>
          <w:szCs w:val="23"/>
        </w:rPr>
        <w:t>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r>
        <w:rPr>
          <w:rFonts w:hint="eastAsia" w:ascii="仿宋" w:hAnsi="仿宋" w:eastAsia="仿宋" w:cs="仿宋"/>
          <w:spacing w:val="8"/>
          <w:position w:val="1"/>
          <w:sz w:val="23"/>
          <w:szCs w:val="23"/>
          <w:lang w:val="en-US" w:eastAsia="zh-CN"/>
        </w:rPr>
        <w:t>在</w:t>
      </w:r>
      <w:r>
        <w:rPr>
          <w:rFonts w:hint="eastAsia" w:ascii="仿宋" w:hAnsi="仿宋" w:eastAsia="仿宋" w:cs="仿宋"/>
          <w:spacing w:val="8"/>
          <w:position w:val="1"/>
          <w:sz w:val="23"/>
          <w:szCs w:val="23"/>
        </w:rPr>
        <w:t>“裁判文书网</w:t>
      </w:r>
      <w:r>
        <w:rPr>
          <w:rFonts w:hint="eastAsia" w:ascii="仿宋" w:hAnsi="仿宋" w:eastAsia="仿宋" w:cs="仿宋"/>
          <w:spacing w:val="8"/>
          <w:position w:val="1"/>
          <w:sz w:val="23"/>
          <w:szCs w:val="23"/>
          <w:lang w:eastAsia="zh-CN"/>
        </w:rPr>
        <w:t>（</w:t>
      </w:r>
      <w:r>
        <w:rPr>
          <w:rFonts w:hint="eastAsia" w:ascii="仿宋" w:hAnsi="仿宋" w:eastAsia="仿宋" w:cs="仿宋"/>
          <w:spacing w:val="8"/>
          <w:position w:val="1"/>
          <w:sz w:val="23"/>
          <w:szCs w:val="23"/>
        </w:rPr>
        <w:t>wenshu.court.gov.cn</w:t>
      </w:r>
      <w:r>
        <w:rPr>
          <w:rFonts w:hint="eastAsia" w:ascii="仿宋" w:hAnsi="仿宋" w:eastAsia="仿宋" w:cs="仿宋"/>
          <w:spacing w:val="8"/>
          <w:position w:val="1"/>
          <w:sz w:val="23"/>
          <w:szCs w:val="23"/>
          <w:lang w:eastAsia="zh-CN"/>
        </w:rPr>
        <w:t>）</w:t>
      </w:r>
      <w:r>
        <w:rPr>
          <w:rFonts w:hint="eastAsia" w:ascii="仿宋" w:hAnsi="仿宋" w:eastAsia="仿宋" w:cs="仿宋"/>
          <w:spacing w:val="8"/>
          <w:position w:val="1"/>
          <w:sz w:val="23"/>
          <w:szCs w:val="23"/>
        </w:rPr>
        <w:t>”</w:t>
      </w:r>
      <w:r>
        <w:rPr>
          <w:rFonts w:hint="eastAsia" w:ascii="仿宋" w:hAnsi="仿宋" w:eastAsia="仿宋" w:cs="仿宋"/>
          <w:spacing w:val="8"/>
          <w:position w:val="1"/>
          <w:sz w:val="23"/>
          <w:szCs w:val="23"/>
          <w:lang w:val="en-US" w:eastAsia="zh-CN"/>
        </w:rPr>
        <w:t>无行贿犯罪记录证明</w:t>
      </w:r>
      <w:r>
        <w:rPr>
          <w:rFonts w:hint="eastAsia" w:ascii="仿宋" w:hAnsi="仿宋" w:eastAsia="仿宋" w:cs="仿宋"/>
          <w:spacing w:val="8"/>
          <w:position w:val="1"/>
          <w:sz w:val="23"/>
          <w:szCs w:val="23"/>
        </w:rPr>
        <w:t>；在“国家企业信用信息公示系统（</w:t>
      </w:r>
      <w:r>
        <w:rPr>
          <w:rFonts w:hint="eastAsia" w:ascii="仿宋" w:hAnsi="仿宋" w:eastAsia="仿宋" w:cs="仿宋"/>
          <w:spacing w:val="8"/>
          <w:position w:val="1"/>
          <w:sz w:val="23"/>
          <w:szCs w:val="23"/>
        </w:rPr>
        <w:fldChar w:fldCharType="begin"/>
      </w:r>
      <w:r>
        <w:rPr>
          <w:rFonts w:hint="eastAsia" w:ascii="仿宋" w:hAnsi="仿宋" w:eastAsia="仿宋" w:cs="仿宋"/>
          <w:spacing w:val="8"/>
          <w:position w:val="1"/>
          <w:sz w:val="23"/>
          <w:szCs w:val="23"/>
        </w:rPr>
        <w:instrText xml:space="preserve"> HYPERLINK "http://www.gsxt.gov.cn/" </w:instrText>
      </w:r>
      <w:r>
        <w:rPr>
          <w:rFonts w:hint="eastAsia" w:ascii="仿宋" w:hAnsi="仿宋" w:eastAsia="仿宋" w:cs="仿宋"/>
          <w:spacing w:val="8"/>
          <w:position w:val="1"/>
          <w:sz w:val="23"/>
          <w:szCs w:val="23"/>
        </w:rPr>
        <w:fldChar w:fldCharType="separate"/>
      </w:r>
      <w:r>
        <w:rPr>
          <w:rFonts w:hint="eastAsia" w:ascii="仿宋" w:hAnsi="仿宋" w:eastAsia="仿宋" w:cs="仿宋"/>
          <w:spacing w:val="8"/>
          <w:position w:val="1"/>
          <w:sz w:val="23"/>
          <w:szCs w:val="23"/>
        </w:rPr>
        <w:t>http：//www.gsxt.gov.cn</w:t>
      </w:r>
      <w:r>
        <w:rPr>
          <w:rFonts w:hint="eastAsia" w:ascii="仿宋" w:hAnsi="仿宋" w:eastAsia="仿宋" w:cs="仿宋"/>
          <w:spacing w:val="8"/>
          <w:position w:val="1"/>
          <w:sz w:val="23"/>
          <w:szCs w:val="23"/>
        </w:rPr>
        <w:fldChar w:fldCharType="end"/>
      </w:r>
      <w:r>
        <w:rPr>
          <w:rFonts w:hint="eastAsia" w:ascii="仿宋" w:hAnsi="仿宋" w:eastAsia="仿宋" w:cs="仿宋"/>
          <w:spacing w:val="8"/>
          <w:position w:val="1"/>
          <w:sz w:val="23"/>
          <w:szCs w:val="23"/>
        </w:rPr>
        <w:t>）”列入经营异常名录信息、列入严重违法失信企业名单（黑名单）信息的将拒绝其参本次政府采购活动（开标现场查询）。</w:t>
      </w:r>
    </w:p>
    <w:p>
      <w:pPr>
        <w:spacing w:before="217" w:line="311" w:lineRule="exact"/>
        <w:outlineLvl w:val="1"/>
        <w:rPr>
          <w:rFonts w:ascii="仿宋" w:hAnsi="仿宋" w:eastAsia="仿宋" w:cs="仿宋"/>
          <w:spacing w:val="8"/>
          <w:position w:val="1"/>
          <w:sz w:val="23"/>
          <w:szCs w:val="23"/>
        </w:rPr>
      </w:pPr>
      <w:r>
        <w:rPr>
          <w:rFonts w:hint="eastAsia" w:ascii="仿宋" w:hAnsi="仿宋" w:eastAsia="仿宋" w:cs="仿宋"/>
          <w:spacing w:val="8"/>
          <w:position w:val="1"/>
          <w:sz w:val="23"/>
          <w:szCs w:val="23"/>
          <w:lang w:val="en-US" w:eastAsia="zh-CN"/>
        </w:rPr>
        <w:t>8）</w:t>
      </w:r>
      <w:r>
        <w:rPr>
          <w:rFonts w:ascii="仿宋" w:hAnsi="仿宋" w:eastAsia="仿宋" w:cs="仿宋"/>
          <w:spacing w:val="8"/>
          <w:position w:val="1"/>
          <w:sz w:val="23"/>
          <w:szCs w:val="23"/>
        </w:rPr>
        <w:t>、参加政府采购活动前 3 年内在经营活动中没有重大违法记录的书面声明；</w:t>
      </w:r>
    </w:p>
    <w:p>
      <w:pPr>
        <w:spacing w:before="217" w:line="311" w:lineRule="exact"/>
        <w:outlineLvl w:val="1"/>
        <w:rPr>
          <w:rFonts w:ascii="仿宋" w:hAnsi="仿宋" w:eastAsia="仿宋" w:cs="仿宋"/>
          <w:spacing w:val="8"/>
          <w:position w:val="1"/>
          <w:sz w:val="23"/>
          <w:szCs w:val="23"/>
        </w:rPr>
      </w:pPr>
      <w:r>
        <w:rPr>
          <w:rFonts w:hint="eastAsia" w:ascii="仿宋" w:hAnsi="仿宋" w:eastAsia="仿宋" w:cs="仿宋"/>
          <w:spacing w:val="8"/>
          <w:position w:val="1"/>
          <w:sz w:val="23"/>
          <w:szCs w:val="23"/>
          <w:lang w:val="en-US" w:eastAsia="zh-CN"/>
        </w:rPr>
        <w:t>9）</w:t>
      </w:r>
      <w:r>
        <w:rPr>
          <w:rFonts w:ascii="仿宋" w:hAnsi="仿宋" w:eastAsia="仿宋" w:cs="仿宋"/>
          <w:spacing w:val="8"/>
          <w:position w:val="1"/>
          <w:sz w:val="23"/>
          <w:szCs w:val="23"/>
        </w:rPr>
        <w:t>、提供针对本次项目《反商业贿赂承诺书》；</w:t>
      </w:r>
    </w:p>
    <w:p>
      <w:pPr>
        <w:spacing w:before="217" w:line="311" w:lineRule="exact"/>
        <w:outlineLvl w:val="1"/>
        <w:rPr>
          <w:rFonts w:ascii="仿宋" w:hAnsi="仿宋" w:eastAsia="仿宋" w:cs="仿宋"/>
          <w:sz w:val="23"/>
          <w:szCs w:val="23"/>
        </w:rPr>
      </w:pPr>
      <w:r>
        <w:rPr>
          <w:rFonts w:ascii="仿宋" w:hAnsi="仿宋" w:eastAsia="仿宋" w:cs="仿宋"/>
          <w:spacing w:val="8"/>
          <w:position w:val="1"/>
          <w:sz w:val="23"/>
          <w:szCs w:val="23"/>
        </w:rPr>
        <w:t>三</w:t>
      </w:r>
      <w:r>
        <w:rPr>
          <w:rFonts w:ascii="仿宋" w:hAnsi="仿宋" w:eastAsia="仿宋" w:cs="仿宋"/>
          <w:spacing w:val="7"/>
          <w:position w:val="1"/>
          <w:sz w:val="23"/>
          <w:szCs w:val="23"/>
        </w:rPr>
        <w:t>、获取采购文件</w:t>
      </w:r>
    </w:p>
    <w:p>
      <w:pPr>
        <w:spacing w:before="232" w:line="360" w:lineRule="auto"/>
        <w:ind w:left="524"/>
        <w:outlineLvl w:val="1"/>
        <w:rPr>
          <w:rFonts w:ascii="Arial"/>
          <w:color w:val="FF0000"/>
          <w:sz w:val="21"/>
        </w:rPr>
      </w:pPr>
      <w:r>
        <w:rPr>
          <w:rFonts w:ascii="仿宋" w:hAnsi="仿宋" w:eastAsia="仿宋" w:cs="仿宋"/>
          <w:color w:val="FF0000"/>
          <w:spacing w:val="-20"/>
          <w:sz w:val="23"/>
          <w:szCs w:val="23"/>
        </w:rPr>
        <w:t>时间：</w:t>
      </w:r>
      <w:r>
        <w:rPr>
          <w:rFonts w:ascii="仿宋" w:hAnsi="仿宋" w:eastAsia="仿宋" w:cs="仿宋"/>
          <w:color w:val="FF0000"/>
          <w:spacing w:val="-17"/>
          <w:sz w:val="23"/>
          <w:szCs w:val="23"/>
        </w:rPr>
        <w:t>2</w:t>
      </w:r>
      <w:r>
        <w:rPr>
          <w:rFonts w:ascii="仿宋" w:hAnsi="仿宋" w:eastAsia="仿宋" w:cs="仿宋"/>
          <w:color w:val="FF0000"/>
          <w:spacing w:val="-10"/>
          <w:sz w:val="23"/>
          <w:szCs w:val="23"/>
        </w:rPr>
        <w:t xml:space="preserve">023 年 </w:t>
      </w:r>
      <w:r>
        <w:rPr>
          <w:rFonts w:hint="eastAsia" w:ascii="仿宋" w:hAnsi="仿宋" w:eastAsia="仿宋" w:cs="仿宋"/>
          <w:color w:val="FF0000"/>
          <w:spacing w:val="-10"/>
          <w:sz w:val="23"/>
          <w:szCs w:val="23"/>
          <w:lang w:val="en-US" w:eastAsia="zh-CN"/>
        </w:rPr>
        <w:t>7</w:t>
      </w:r>
      <w:r>
        <w:rPr>
          <w:rFonts w:ascii="仿宋" w:hAnsi="仿宋" w:eastAsia="仿宋" w:cs="仿宋"/>
          <w:color w:val="FF0000"/>
          <w:spacing w:val="-10"/>
          <w:sz w:val="23"/>
          <w:szCs w:val="23"/>
        </w:rPr>
        <w:t xml:space="preserve"> 月 </w:t>
      </w:r>
      <w:r>
        <w:rPr>
          <w:rFonts w:hint="eastAsia" w:ascii="仿宋" w:hAnsi="仿宋" w:eastAsia="仿宋" w:cs="仿宋"/>
          <w:color w:val="FF0000"/>
          <w:spacing w:val="-10"/>
          <w:sz w:val="23"/>
          <w:szCs w:val="23"/>
          <w:lang w:val="en-US" w:eastAsia="zh-CN"/>
        </w:rPr>
        <w:t xml:space="preserve">19 </w:t>
      </w:r>
      <w:r>
        <w:rPr>
          <w:rFonts w:ascii="仿宋" w:hAnsi="仿宋" w:eastAsia="仿宋" w:cs="仿宋"/>
          <w:color w:val="FF0000"/>
          <w:spacing w:val="-10"/>
          <w:sz w:val="23"/>
          <w:szCs w:val="23"/>
        </w:rPr>
        <w:t>日至 2023 年</w:t>
      </w:r>
      <w:r>
        <w:rPr>
          <w:rFonts w:hint="eastAsia" w:ascii="仿宋" w:hAnsi="仿宋" w:eastAsia="仿宋" w:cs="仿宋"/>
          <w:color w:val="FF0000"/>
          <w:spacing w:val="-10"/>
          <w:sz w:val="23"/>
          <w:szCs w:val="23"/>
          <w:lang w:val="en-US" w:eastAsia="zh-CN"/>
        </w:rPr>
        <w:t xml:space="preserve"> 7</w:t>
      </w:r>
      <w:r>
        <w:rPr>
          <w:rFonts w:ascii="仿宋" w:hAnsi="仿宋" w:eastAsia="仿宋" w:cs="仿宋"/>
          <w:color w:val="FF0000"/>
          <w:spacing w:val="-10"/>
          <w:sz w:val="23"/>
          <w:szCs w:val="23"/>
        </w:rPr>
        <w:t xml:space="preserve"> 月 </w:t>
      </w:r>
      <w:r>
        <w:rPr>
          <w:rFonts w:hint="eastAsia" w:ascii="仿宋" w:hAnsi="仿宋" w:eastAsia="仿宋" w:cs="仿宋"/>
          <w:color w:val="FF0000"/>
          <w:spacing w:val="-10"/>
          <w:sz w:val="23"/>
          <w:szCs w:val="23"/>
          <w:lang w:val="en-US" w:eastAsia="zh-CN"/>
        </w:rPr>
        <w:t xml:space="preserve">26 </w:t>
      </w:r>
      <w:r>
        <w:rPr>
          <w:rFonts w:ascii="仿宋" w:hAnsi="仿宋" w:eastAsia="仿宋" w:cs="仿宋"/>
          <w:color w:val="FF0000"/>
          <w:spacing w:val="-10"/>
          <w:sz w:val="23"/>
          <w:szCs w:val="23"/>
        </w:rPr>
        <w:t xml:space="preserve">日，每天上午 </w:t>
      </w:r>
      <w:r>
        <w:rPr>
          <w:rFonts w:hint="eastAsia" w:ascii="仿宋" w:hAnsi="仿宋" w:eastAsia="仿宋" w:cs="仿宋"/>
          <w:color w:val="FF0000"/>
          <w:spacing w:val="-10"/>
          <w:sz w:val="23"/>
          <w:szCs w:val="23"/>
          <w:lang w:val="en-US" w:eastAsia="zh-CN"/>
        </w:rPr>
        <w:t>00</w:t>
      </w:r>
      <w:r>
        <w:rPr>
          <w:rFonts w:ascii="仿宋" w:hAnsi="仿宋" w:eastAsia="仿宋" w:cs="仿宋"/>
          <w:color w:val="FF0000"/>
          <w:spacing w:val="-10"/>
          <w:sz w:val="23"/>
          <w:szCs w:val="23"/>
        </w:rPr>
        <w:t>:00 至 1</w:t>
      </w:r>
      <w:r>
        <w:rPr>
          <w:rFonts w:hint="eastAsia" w:ascii="仿宋" w:hAnsi="仿宋" w:eastAsia="仿宋" w:cs="仿宋"/>
          <w:color w:val="FF0000"/>
          <w:spacing w:val="-10"/>
          <w:sz w:val="23"/>
          <w:szCs w:val="23"/>
          <w:lang w:val="en-US" w:eastAsia="zh-CN"/>
        </w:rPr>
        <w:t>2</w:t>
      </w:r>
      <w:r>
        <w:rPr>
          <w:rFonts w:ascii="仿宋" w:hAnsi="仿宋" w:eastAsia="仿宋" w:cs="仿宋"/>
          <w:color w:val="FF0000"/>
          <w:spacing w:val="-10"/>
          <w:sz w:val="23"/>
          <w:szCs w:val="23"/>
        </w:rPr>
        <w:t>:00，下</w:t>
      </w:r>
      <w:r>
        <w:rPr>
          <w:rFonts w:ascii="仿宋" w:hAnsi="仿宋" w:eastAsia="仿宋" w:cs="仿宋"/>
          <w:color w:val="FF0000"/>
          <w:spacing w:val="1"/>
          <w:sz w:val="23"/>
          <w:szCs w:val="23"/>
        </w:rPr>
        <w:t>午 1</w:t>
      </w:r>
      <w:r>
        <w:rPr>
          <w:rFonts w:hint="eastAsia" w:ascii="仿宋" w:hAnsi="仿宋" w:eastAsia="仿宋" w:cs="仿宋"/>
          <w:color w:val="FF0000"/>
          <w:spacing w:val="1"/>
          <w:sz w:val="23"/>
          <w:szCs w:val="23"/>
          <w:lang w:val="en-US" w:eastAsia="zh-CN"/>
        </w:rPr>
        <w:t>2</w:t>
      </w:r>
      <w:r>
        <w:rPr>
          <w:rFonts w:ascii="仿宋" w:hAnsi="仿宋" w:eastAsia="仿宋" w:cs="仿宋"/>
          <w:color w:val="FF0000"/>
          <w:spacing w:val="1"/>
          <w:sz w:val="23"/>
          <w:szCs w:val="23"/>
        </w:rPr>
        <w:t xml:space="preserve">:00 至 23:59 </w:t>
      </w:r>
      <w:r>
        <w:rPr>
          <w:rFonts w:ascii="仿宋" w:hAnsi="仿宋" w:eastAsia="仿宋" w:cs="仿宋"/>
          <w:color w:val="FF0000"/>
          <w:sz w:val="23"/>
          <w:szCs w:val="23"/>
        </w:rPr>
        <w:t>(北京时间，法定节假日除外)</w:t>
      </w:r>
    </w:p>
    <w:p>
      <w:pPr>
        <w:spacing w:before="75" w:line="224" w:lineRule="auto"/>
        <w:ind w:left="508"/>
        <w:outlineLvl w:val="1"/>
        <w:rPr>
          <w:rFonts w:ascii="仿宋" w:hAnsi="仿宋" w:eastAsia="仿宋" w:cs="仿宋"/>
          <w:sz w:val="23"/>
          <w:szCs w:val="23"/>
        </w:rPr>
      </w:pPr>
      <w:r>
        <w:rPr>
          <w:rFonts w:ascii="仿宋" w:hAnsi="仿宋" w:eastAsia="仿宋" w:cs="仿宋"/>
          <w:spacing w:val="18"/>
          <w:sz w:val="23"/>
          <w:szCs w:val="23"/>
        </w:rPr>
        <w:t>地</w:t>
      </w:r>
      <w:r>
        <w:rPr>
          <w:rFonts w:ascii="仿宋" w:hAnsi="仿宋" w:eastAsia="仿宋" w:cs="仿宋"/>
          <w:spacing w:val="10"/>
          <w:sz w:val="23"/>
          <w:szCs w:val="23"/>
        </w:rPr>
        <w:t>点：政采云平台 (</w:t>
      </w:r>
      <w:r>
        <w:rPr>
          <w:rFonts w:ascii="仿宋" w:hAnsi="仿宋" w:eastAsia="仿宋" w:cs="仿宋"/>
          <w:sz w:val="23"/>
          <w:szCs w:val="23"/>
        </w:rPr>
        <w:t>http</w:t>
      </w:r>
      <w:r>
        <w:rPr>
          <w:rFonts w:ascii="仿宋" w:hAnsi="仿宋" w:eastAsia="仿宋" w:cs="仿宋"/>
          <w:spacing w:val="10"/>
          <w:sz w:val="23"/>
          <w:szCs w:val="23"/>
        </w:rPr>
        <w:t>://</w:t>
      </w:r>
      <w:r>
        <w:rPr>
          <w:rFonts w:ascii="仿宋" w:hAnsi="仿宋" w:eastAsia="仿宋" w:cs="仿宋"/>
          <w:sz w:val="23"/>
          <w:szCs w:val="23"/>
        </w:rPr>
        <w:t>www</w:t>
      </w:r>
      <w:r>
        <w:rPr>
          <w:rFonts w:ascii="仿宋" w:hAnsi="仿宋" w:eastAsia="仿宋" w:cs="仿宋"/>
          <w:spacing w:val="10"/>
          <w:sz w:val="23"/>
          <w:szCs w:val="23"/>
        </w:rPr>
        <w:t>.</w:t>
      </w:r>
      <w:r>
        <w:rPr>
          <w:rFonts w:ascii="仿宋" w:hAnsi="仿宋" w:eastAsia="仿宋" w:cs="仿宋"/>
          <w:sz w:val="23"/>
          <w:szCs w:val="23"/>
        </w:rPr>
        <w:t>zcygov</w:t>
      </w:r>
      <w:r>
        <w:rPr>
          <w:rFonts w:ascii="仿宋" w:hAnsi="仿宋" w:eastAsia="仿宋" w:cs="仿宋"/>
          <w:spacing w:val="10"/>
          <w:sz w:val="23"/>
          <w:szCs w:val="23"/>
        </w:rPr>
        <w:t>.</w:t>
      </w:r>
      <w:r>
        <w:rPr>
          <w:rFonts w:ascii="仿宋" w:hAnsi="仿宋" w:eastAsia="仿宋" w:cs="仿宋"/>
          <w:sz w:val="23"/>
          <w:szCs w:val="23"/>
        </w:rPr>
        <w:t>cn</w:t>
      </w:r>
      <w:r>
        <w:rPr>
          <w:rFonts w:ascii="仿宋" w:hAnsi="仿宋" w:eastAsia="仿宋" w:cs="仿宋"/>
          <w:spacing w:val="10"/>
          <w:sz w:val="23"/>
          <w:szCs w:val="23"/>
        </w:rPr>
        <w:t>/)</w:t>
      </w:r>
    </w:p>
    <w:p>
      <w:pPr>
        <w:spacing w:before="215" w:line="231" w:lineRule="auto"/>
        <w:ind w:left="511"/>
        <w:outlineLvl w:val="1"/>
        <w:rPr>
          <w:rFonts w:ascii="仿宋" w:hAnsi="仿宋" w:eastAsia="仿宋" w:cs="仿宋"/>
          <w:sz w:val="23"/>
          <w:szCs w:val="23"/>
        </w:rPr>
      </w:pPr>
      <w:r>
        <w:rPr>
          <w:rFonts w:ascii="仿宋" w:hAnsi="仿宋" w:eastAsia="仿宋" w:cs="仿宋"/>
          <w:spacing w:val="14"/>
          <w:sz w:val="23"/>
          <w:szCs w:val="23"/>
        </w:rPr>
        <w:t>获</w:t>
      </w:r>
      <w:r>
        <w:rPr>
          <w:rFonts w:ascii="仿宋" w:hAnsi="仿宋" w:eastAsia="仿宋" w:cs="仿宋"/>
          <w:spacing w:val="8"/>
          <w:sz w:val="23"/>
          <w:szCs w:val="23"/>
        </w:rPr>
        <w:t>取招标文件方式：</w:t>
      </w:r>
      <w:r>
        <w:rPr>
          <w:rFonts w:ascii="仿宋" w:hAnsi="仿宋" w:eastAsia="仿宋" w:cs="仿宋"/>
          <w:i w:val="0"/>
          <w:iCs w:val="0"/>
          <w:caps w:val="0"/>
          <w:color w:val="000000"/>
          <w:spacing w:val="0"/>
          <w:sz w:val="21"/>
          <w:szCs w:val="21"/>
        </w:rPr>
        <w:t>供应商登录政采云平台https://www.zcygov.cn/在线申请获取采购文件（进入“项目采购”应用，在获取采购文件菜单中选择项目，申请获取采购文件）</w:t>
      </w:r>
    </w:p>
    <w:p>
      <w:pPr>
        <w:spacing w:before="210" w:line="302" w:lineRule="exact"/>
        <w:ind w:left="55"/>
        <w:outlineLvl w:val="1"/>
        <w:rPr>
          <w:rFonts w:ascii="仿宋" w:hAnsi="仿宋" w:eastAsia="仿宋" w:cs="仿宋"/>
          <w:sz w:val="23"/>
          <w:szCs w:val="23"/>
        </w:rPr>
      </w:pPr>
      <w:r>
        <w:rPr>
          <w:rFonts w:ascii="仿宋" w:hAnsi="仿宋" w:eastAsia="仿宋" w:cs="仿宋"/>
          <w:spacing w:val="14"/>
          <w:position w:val="1"/>
          <w:sz w:val="23"/>
          <w:szCs w:val="23"/>
        </w:rPr>
        <w:t>四、</w:t>
      </w:r>
      <w:r>
        <w:rPr>
          <w:rFonts w:ascii="仿宋" w:hAnsi="仿宋" w:eastAsia="仿宋" w:cs="仿宋"/>
          <w:spacing w:val="8"/>
          <w:position w:val="1"/>
          <w:sz w:val="23"/>
          <w:szCs w:val="23"/>
        </w:rPr>
        <w:t>提</w:t>
      </w:r>
      <w:r>
        <w:rPr>
          <w:rFonts w:ascii="仿宋" w:hAnsi="仿宋" w:eastAsia="仿宋" w:cs="仿宋"/>
          <w:spacing w:val="7"/>
          <w:position w:val="1"/>
          <w:sz w:val="23"/>
          <w:szCs w:val="23"/>
        </w:rPr>
        <w:t>交投标文件截止时间、开标时间和地点</w:t>
      </w:r>
    </w:p>
    <w:p>
      <w:pPr>
        <w:spacing w:before="191" w:line="231" w:lineRule="auto"/>
        <w:ind w:left="507"/>
        <w:outlineLvl w:val="1"/>
        <w:rPr>
          <w:rFonts w:ascii="仿宋" w:hAnsi="仿宋" w:eastAsia="仿宋" w:cs="仿宋"/>
          <w:color w:val="FF0000"/>
          <w:sz w:val="23"/>
          <w:szCs w:val="23"/>
        </w:rPr>
      </w:pPr>
      <w:r>
        <w:rPr>
          <w:rFonts w:ascii="仿宋" w:hAnsi="仿宋" w:eastAsia="仿宋" w:cs="仿宋"/>
          <w:color w:val="FF0000"/>
          <w:spacing w:val="-16"/>
          <w:sz w:val="23"/>
          <w:szCs w:val="23"/>
        </w:rPr>
        <w:t>开标</w:t>
      </w:r>
      <w:r>
        <w:rPr>
          <w:rFonts w:ascii="仿宋" w:hAnsi="仿宋" w:eastAsia="仿宋" w:cs="仿宋"/>
          <w:color w:val="FF0000"/>
          <w:spacing w:val="-15"/>
          <w:sz w:val="23"/>
          <w:szCs w:val="23"/>
        </w:rPr>
        <w:t>时</w:t>
      </w:r>
      <w:r>
        <w:rPr>
          <w:rFonts w:ascii="仿宋" w:hAnsi="仿宋" w:eastAsia="仿宋" w:cs="仿宋"/>
          <w:color w:val="FF0000"/>
          <w:spacing w:val="-8"/>
          <w:sz w:val="23"/>
          <w:szCs w:val="23"/>
        </w:rPr>
        <w:t xml:space="preserve">间：2023 年 </w:t>
      </w:r>
      <w:r>
        <w:rPr>
          <w:rFonts w:hint="eastAsia" w:ascii="仿宋" w:hAnsi="仿宋" w:eastAsia="仿宋" w:cs="仿宋"/>
          <w:color w:val="FF0000"/>
          <w:spacing w:val="-8"/>
          <w:sz w:val="23"/>
          <w:szCs w:val="23"/>
          <w:lang w:val="en-US" w:eastAsia="zh-CN"/>
        </w:rPr>
        <w:t>8</w:t>
      </w:r>
      <w:r>
        <w:rPr>
          <w:rFonts w:ascii="仿宋" w:hAnsi="仿宋" w:eastAsia="仿宋" w:cs="仿宋"/>
          <w:color w:val="FF0000"/>
          <w:spacing w:val="-8"/>
          <w:sz w:val="23"/>
          <w:szCs w:val="23"/>
        </w:rPr>
        <w:t xml:space="preserve">月 </w:t>
      </w:r>
      <w:r>
        <w:rPr>
          <w:rFonts w:hint="eastAsia" w:ascii="仿宋" w:hAnsi="仿宋" w:eastAsia="仿宋" w:cs="仿宋"/>
          <w:color w:val="FF0000"/>
          <w:spacing w:val="-8"/>
          <w:sz w:val="23"/>
          <w:szCs w:val="23"/>
          <w:lang w:val="en-US" w:eastAsia="zh-CN"/>
        </w:rPr>
        <w:t>2</w:t>
      </w:r>
      <w:r>
        <w:rPr>
          <w:rFonts w:ascii="仿宋" w:hAnsi="仿宋" w:eastAsia="仿宋" w:cs="仿宋"/>
          <w:color w:val="FF0000"/>
          <w:spacing w:val="-8"/>
          <w:sz w:val="23"/>
          <w:szCs w:val="23"/>
        </w:rPr>
        <w:t xml:space="preserve"> 日 11 点 00 分 (北京时间)</w:t>
      </w:r>
    </w:p>
    <w:p>
      <w:pPr>
        <w:spacing w:before="208" w:line="224" w:lineRule="auto"/>
        <w:ind w:left="508"/>
        <w:outlineLvl w:val="1"/>
        <w:rPr>
          <w:rFonts w:ascii="仿宋" w:hAnsi="仿宋" w:eastAsia="仿宋" w:cs="仿宋"/>
          <w:sz w:val="23"/>
          <w:szCs w:val="23"/>
        </w:rPr>
      </w:pPr>
      <w:r>
        <w:rPr>
          <w:rFonts w:ascii="仿宋" w:hAnsi="仿宋" w:eastAsia="仿宋" w:cs="仿宋"/>
          <w:spacing w:val="11"/>
          <w:sz w:val="23"/>
          <w:szCs w:val="23"/>
        </w:rPr>
        <w:t>地</w:t>
      </w:r>
      <w:r>
        <w:rPr>
          <w:rFonts w:ascii="仿宋" w:hAnsi="仿宋" w:eastAsia="仿宋" w:cs="仿宋"/>
          <w:spacing w:val="7"/>
          <w:sz w:val="23"/>
          <w:szCs w:val="23"/>
        </w:rPr>
        <w:t xml:space="preserve">  点：政采云平台 </w:t>
      </w:r>
      <w:r>
        <w:rPr>
          <w:rFonts w:ascii="仿宋" w:hAnsi="仿宋" w:eastAsia="仿宋" w:cs="仿宋"/>
          <w:sz w:val="23"/>
          <w:szCs w:val="23"/>
        </w:rPr>
        <w:t>http</w:t>
      </w:r>
      <w:r>
        <w:rPr>
          <w:rFonts w:ascii="仿宋" w:hAnsi="仿宋" w:eastAsia="仿宋" w:cs="仿宋"/>
          <w:spacing w:val="7"/>
          <w:sz w:val="23"/>
          <w:szCs w:val="23"/>
        </w:rPr>
        <w:t>://</w:t>
      </w:r>
      <w:r>
        <w:rPr>
          <w:rFonts w:ascii="仿宋" w:hAnsi="仿宋" w:eastAsia="仿宋" w:cs="仿宋"/>
          <w:sz w:val="23"/>
          <w:szCs w:val="23"/>
        </w:rPr>
        <w:t>www</w:t>
      </w:r>
      <w:r>
        <w:rPr>
          <w:rFonts w:ascii="仿宋" w:hAnsi="仿宋" w:eastAsia="仿宋" w:cs="仿宋"/>
          <w:spacing w:val="7"/>
          <w:sz w:val="23"/>
          <w:szCs w:val="23"/>
        </w:rPr>
        <w:t>.</w:t>
      </w:r>
      <w:r>
        <w:rPr>
          <w:rFonts w:ascii="仿宋" w:hAnsi="仿宋" w:eastAsia="仿宋" w:cs="仿宋"/>
          <w:sz w:val="23"/>
          <w:szCs w:val="23"/>
        </w:rPr>
        <w:t>zcygov</w:t>
      </w:r>
      <w:r>
        <w:rPr>
          <w:rFonts w:ascii="仿宋" w:hAnsi="仿宋" w:eastAsia="仿宋" w:cs="仿宋"/>
          <w:spacing w:val="7"/>
          <w:sz w:val="23"/>
          <w:szCs w:val="23"/>
        </w:rPr>
        <w:t>.</w:t>
      </w:r>
      <w:r>
        <w:rPr>
          <w:rFonts w:ascii="仿宋" w:hAnsi="仿宋" w:eastAsia="仿宋" w:cs="仿宋"/>
          <w:sz w:val="23"/>
          <w:szCs w:val="23"/>
        </w:rPr>
        <w:t>cn</w:t>
      </w:r>
      <w:r>
        <w:rPr>
          <w:rFonts w:ascii="仿宋" w:hAnsi="仿宋" w:eastAsia="仿宋" w:cs="仿宋"/>
          <w:spacing w:val="7"/>
          <w:sz w:val="23"/>
          <w:szCs w:val="23"/>
        </w:rPr>
        <w:t>/</w:t>
      </w:r>
    </w:p>
    <w:p>
      <w:pPr>
        <w:spacing w:before="215" w:line="239" w:lineRule="auto"/>
        <w:ind w:left="29"/>
        <w:outlineLvl w:val="1"/>
        <w:rPr>
          <w:rFonts w:ascii="仿宋" w:hAnsi="仿宋" w:eastAsia="仿宋" w:cs="仿宋"/>
          <w:sz w:val="23"/>
          <w:szCs w:val="23"/>
        </w:rPr>
      </w:pPr>
      <w:r>
        <w:rPr>
          <w:rFonts w:hint="eastAsia" w:ascii="仿宋" w:hAnsi="仿宋" w:eastAsia="仿宋" w:cs="仿宋"/>
          <w:spacing w:val="7"/>
          <w:sz w:val="23"/>
          <w:szCs w:val="23"/>
          <w:lang w:val="en-US" w:eastAsia="zh-CN"/>
        </w:rPr>
        <w:t>五</w:t>
      </w:r>
      <w:r>
        <w:rPr>
          <w:rFonts w:ascii="仿宋" w:hAnsi="仿宋" w:eastAsia="仿宋" w:cs="仿宋"/>
          <w:spacing w:val="7"/>
          <w:sz w:val="23"/>
          <w:szCs w:val="23"/>
        </w:rPr>
        <w:t>、公告期限</w:t>
      </w:r>
    </w:p>
    <w:p>
      <w:pPr>
        <w:spacing w:before="199" w:line="228" w:lineRule="auto"/>
        <w:ind w:left="447"/>
        <w:rPr>
          <w:rFonts w:ascii="Arial"/>
          <w:sz w:val="21"/>
        </w:rPr>
      </w:pPr>
      <w:r>
        <w:rPr>
          <w:rFonts w:ascii="仿宋" w:hAnsi="仿宋" w:eastAsia="仿宋" w:cs="仿宋"/>
          <w:spacing w:val="-4"/>
          <w:sz w:val="23"/>
          <w:szCs w:val="23"/>
        </w:rPr>
        <w:t>自</w:t>
      </w:r>
      <w:r>
        <w:rPr>
          <w:rFonts w:ascii="仿宋" w:hAnsi="仿宋" w:eastAsia="仿宋" w:cs="仿宋"/>
          <w:spacing w:val="-2"/>
          <w:sz w:val="23"/>
          <w:szCs w:val="23"/>
        </w:rPr>
        <w:t>本公告发布之日起 3 个工作日。</w:t>
      </w:r>
    </w:p>
    <w:p>
      <w:pPr>
        <w:spacing w:before="76" w:line="242" w:lineRule="auto"/>
        <w:ind w:left="32"/>
        <w:outlineLvl w:val="1"/>
        <w:rPr>
          <w:rFonts w:ascii="Arial"/>
          <w:sz w:val="21"/>
        </w:rPr>
      </w:pPr>
      <w:r>
        <w:rPr>
          <w:rFonts w:hint="eastAsia" w:ascii="仿宋" w:hAnsi="仿宋" w:eastAsia="仿宋" w:cs="仿宋"/>
          <w:spacing w:val="10"/>
          <w:sz w:val="23"/>
          <w:szCs w:val="23"/>
          <w:lang w:val="en-US" w:eastAsia="zh-CN"/>
        </w:rPr>
        <w:t>六</w:t>
      </w:r>
      <w:r>
        <w:rPr>
          <w:rFonts w:ascii="仿宋" w:hAnsi="仿宋" w:eastAsia="仿宋" w:cs="仿宋"/>
          <w:spacing w:val="7"/>
          <w:sz w:val="23"/>
          <w:szCs w:val="23"/>
        </w:rPr>
        <w:t>、其他补充事宜</w:t>
      </w:r>
    </w:p>
    <w:p>
      <w:pPr>
        <w:numPr>
          <w:ilvl w:val="0"/>
          <w:numId w:val="0"/>
        </w:numPr>
        <w:spacing w:before="75" w:line="321" w:lineRule="auto"/>
        <w:ind w:left="17" w:leftChars="0" w:firstLine="500" w:firstLineChars="200"/>
        <w:rPr>
          <w:rFonts w:ascii="仿宋" w:hAnsi="仿宋" w:eastAsia="仿宋" w:cs="仿宋"/>
          <w:spacing w:val="6"/>
          <w:sz w:val="23"/>
          <w:szCs w:val="23"/>
        </w:rPr>
      </w:pPr>
      <w:r>
        <w:rPr>
          <w:rFonts w:hint="eastAsia" w:ascii="仿宋" w:hAnsi="仿宋" w:eastAsia="仿宋" w:cs="仿宋"/>
          <w:spacing w:val="10"/>
          <w:sz w:val="23"/>
          <w:szCs w:val="23"/>
          <w:lang w:val="en-US" w:eastAsia="zh-CN"/>
        </w:rPr>
        <w:t>1.</w:t>
      </w:r>
      <w:r>
        <w:rPr>
          <w:rFonts w:ascii="仿宋" w:hAnsi="仿宋" w:eastAsia="仿宋" w:cs="仿宋"/>
          <w:spacing w:val="10"/>
          <w:sz w:val="23"/>
          <w:szCs w:val="23"/>
        </w:rPr>
        <w:t>本项目为电子招投标，供应商需要使用</w:t>
      </w:r>
      <w:r>
        <w:rPr>
          <w:rFonts w:ascii="仿宋" w:hAnsi="仿宋" w:eastAsia="仿宋" w:cs="仿宋"/>
          <w:sz w:val="23"/>
          <w:szCs w:val="23"/>
        </w:rPr>
        <w:t>CA</w:t>
      </w:r>
      <w:r>
        <w:rPr>
          <w:rFonts w:ascii="仿宋" w:hAnsi="仿宋" w:eastAsia="仿宋" w:cs="仿宋"/>
          <w:spacing w:val="10"/>
          <w:sz w:val="23"/>
          <w:szCs w:val="23"/>
        </w:rPr>
        <w:t xml:space="preserve"> 加密设备，凡参加本项目必</w:t>
      </w:r>
      <w:r>
        <w:rPr>
          <w:rFonts w:ascii="仿宋" w:hAnsi="仿宋" w:eastAsia="仿宋" w:cs="仿宋"/>
          <w:spacing w:val="9"/>
          <w:sz w:val="23"/>
          <w:szCs w:val="23"/>
        </w:rPr>
        <w:t>须</w:t>
      </w:r>
      <w:r>
        <w:rPr>
          <w:rFonts w:ascii="仿宋" w:hAnsi="仿宋" w:eastAsia="仿宋" w:cs="仿宋"/>
          <w:spacing w:val="8"/>
          <w:sz w:val="23"/>
          <w:szCs w:val="23"/>
        </w:rPr>
        <w:t>可自主通过</w:t>
      </w:r>
      <w:r>
        <w:rPr>
          <w:rFonts w:ascii="仿宋" w:hAnsi="仿宋" w:eastAsia="仿宋" w:cs="仿宋"/>
          <w:spacing w:val="6"/>
          <w:sz w:val="23"/>
          <w:szCs w:val="23"/>
        </w:rPr>
        <w:t>新</w:t>
      </w:r>
      <w:r>
        <w:rPr>
          <w:rFonts w:ascii="仿宋" w:hAnsi="仿宋" w:eastAsia="仿宋" w:cs="仿宋"/>
          <w:spacing w:val="4"/>
          <w:sz w:val="23"/>
          <w:szCs w:val="23"/>
        </w:rPr>
        <w:t xml:space="preserve">疆 </w:t>
      </w:r>
      <w:r>
        <w:rPr>
          <w:rFonts w:ascii="仿宋" w:hAnsi="仿宋" w:eastAsia="仿宋" w:cs="仿宋"/>
          <w:sz w:val="23"/>
          <w:szCs w:val="23"/>
        </w:rPr>
        <w:t>CA</w:t>
      </w:r>
      <w:r>
        <w:rPr>
          <w:rFonts w:ascii="仿宋" w:hAnsi="仿宋" w:eastAsia="仿宋" w:cs="仿宋"/>
          <w:spacing w:val="4"/>
          <w:sz w:val="23"/>
          <w:szCs w:val="23"/>
        </w:rPr>
        <w:t xml:space="preserve"> 申领渠道“新疆政务通”申请政采云平台可使用的</w:t>
      </w:r>
      <w:r>
        <w:rPr>
          <w:rFonts w:ascii="仿宋" w:hAnsi="仿宋" w:eastAsia="仿宋" w:cs="仿宋"/>
          <w:sz w:val="23"/>
          <w:szCs w:val="23"/>
        </w:rPr>
        <w:t>CA</w:t>
      </w:r>
      <w:r>
        <w:rPr>
          <w:rFonts w:ascii="仿宋" w:hAnsi="仿宋" w:eastAsia="仿宋" w:cs="仿宋"/>
          <w:spacing w:val="4"/>
          <w:sz w:val="23"/>
          <w:szCs w:val="23"/>
        </w:rPr>
        <w:t xml:space="preserve"> 设备，</w:t>
      </w:r>
      <w:r>
        <w:rPr>
          <w:rFonts w:ascii="仿宋" w:hAnsi="仿宋" w:eastAsia="仿宋" w:cs="仿宋"/>
          <w:spacing w:val="2"/>
          <w:sz w:val="23"/>
          <w:szCs w:val="23"/>
        </w:rPr>
        <w:t>如原有兵团或公共资源使</w:t>
      </w:r>
      <w:r>
        <w:rPr>
          <w:rFonts w:ascii="仿宋" w:hAnsi="仿宋" w:eastAsia="仿宋" w:cs="仿宋"/>
          <w:spacing w:val="1"/>
          <w:sz w:val="23"/>
          <w:szCs w:val="23"/>
        </w:rPr>
        <w:t xml:space="preserve">用的 </w:t>
      </w:r>
      <w:r>
        <w:rPr>
          <w:rFonts w:ascii="仿宋" w:hAnsi="仿宋" w:eastAsia="仿宋" w:cs="仿宋"/>
          <w:sz w:val="23"/>
          <w:szCs w:val="23"/>
        </w:rPr>
        <w:t>CA</w:t>
      </w:r>
      <w:r>
        <w:rPr>
          <w:rFonts w:ascii="仿宋" w:hAnsi="仿宋" w:eastAsia="仿宋" w:cs="仿宋"/>
          <w:spacing w:val="1"/>
          <w:sz w:val="23"/>
          <w:szCs w:val="23"/>
        </w:rPr>
        <w:t xml:space="preserve">，可与新疆 </w:t>
      </w:r>
      <w:r>
        <w:rPr>
          <w:rFonts w:ascii="仿宋" w:hAnsi="仿宋" w:eastAsia="仿宋" w:cs="仿宋"/>
          <w:sz w:val="23"/>
          <w:szCs w:val="23"/>
        </w:rPr>
        <w:t>CA</w:t>
      </w:r>
      <w:r>
        <w:rPr>
          <w:rFonts w:ascii="仿宋" w:hAnsi="仿宋" w:eastAsia="仿宋" w:cs="仿宋"/>
          <w:spacing w:val="1"/>
          <w:sz w:val="23"/>
          <w:szCs w:val="23"/>
        </w:rPr>
        <w:t xml:space="preserve"> 联系，申请增加电子证书即可，</w:t>
      </w:r>
      <w:r>
        <w:rPr>
          <w:rFonts w:ascii="仿宋" w:hAnsi="仿宋" w:eastAsia="仿宋" w:cs="仿宋"/>
          <w:spacing w:val="6"/>
          <w:sz w:val="23"/>
          <w:szCs w:val="23"/>
        </w:rPr>
        <w:t>无需重复申领。</w:t>
      </w:r>
    </w:p>
    <w:p>
      <w:pPr>
        <w:spacing w:line="321" w:lineRule="auto"/>
        <w:ind w:left="28" w:right="34" w:firstLine="474"/>
        <w:rPr>
          <w:rFonts w:ascii="仿宋" w:hAnsi="仿宋" w:eastAsia="仿宋" w:cs="仿宋"/>
          <w:spacing w:val="1"/>
          <w:sz w:val="23"/>
          <w:szCs w:val="23"/>
        </w:rPr>
      </w:pPr>
      <w:r>
        <w:rPr>
          <w:rFonts w:ascii="仿宋" w:hAnsi="仿宋" w:eastAsia="仿宋" w:cs="仿宋"/>
          <w:spacing w:val="12"/>
          <w:sz w:val="23"/>
          <w:szCs w:val="23"/>
        </w:rPr>
        <w:t>2.本项</w:t>
      </w:r>
      <w:r>
        <w:rPr>
          <w:rFonts w:ascii="仿宋" w:hAnsi="仿宋" w:eastAsia="仿宋" w:cs="仿宋"/>
          <w:spacing w:val="7"/>
          <w:sz w:val="23"/>
          <w:szCs w:val="23"/>
        </w:rPr>
        <w:t>目</w:t>
      </w:r>
      <w:r>
        <w:rPr>
          <w:rFonts w:ascii="仿宋" w:hAnsi="仿宋" w:eastAsia="仿宋" w:cs="仿宋"/>
          <w:spacing w:val="6"/>
          <w:sz w:val="23"/>
          <w:szCs w:val="23"/>
        </w:rPr>
        <w:t>实行网上投标，采用电子投标文件(供应商须使用</w:t>
      </w:r>
      <w:r>
        <w:rPr>
          <w:rFonts w:ascii="仿宋" w:hAnsi="仿宋" w:eastAsia="仿宋" w:cs="仿宋"/>
          <w:sz w:val="23"/>
          <w:szCs w:val="23"/>
        </w:rPr>
        <w:t>CA</w:t>
      </w:r>
      <w:r>
        <w:rPr>
          <w:rFonts w:ascii="仿宋" w:hAnsi="仿宋" w:eastAsia="仿宋" w:cs="仿宋"/>
          <w:spacing w:val="6"/>
          <w:sz w:val="23"/>
          <w:szCs w:val="23"/>
        </w:rPr>
        <w:t xml:space="preserve"> 加密设备通过政采云电子投</w:t>
      </w:r>
      <w:r>
        <w:rPr>
          <w:rFonts w:ascii="仿宋" w:hAnsi="仿宋" w:eastAsia="仿宋" w:cs="仿宋"/>
          <w:spacing w:val="3"/>
          <w:sz w:val="23"/>
          <w:szCs w:val="23"/>
        </w:rPr>
        <w:t>标客户端制作投标文件)。若供应商参与投标，自行承担投标一切</w:t>
      </w:r>
      <w:r>
        <w:rPr>
          <w:rFonts w:ascii="仿宋" w:hAnsi="仿宋" w:eastAsia="仿宋" w:cs="仿宋"/>
          <w:spacing w:val="1"/>
          <w:sz w:val="23"/>
          <w:szCs w:val="23"/>
        </w:rPr>
        <w:t>费用。</w:t>
      </w:r>
    </w:p>
    <w:p>
      <w:pPr>
        <w:spacing w:before="1" w:line="321" w:lineRule="auto"/>
        <w:ind w:right="34" w:firstLine="516" w:firstLineChars="200"/>
        <w:rPr>
          <w:rFonts w:ascii="仿宋" w:hAnsi="仿宋" w:eastAsia="仿宋" w:cs="仿宋"/>
          <w:sz w:val="23"/>
          <w:szCs w:val="23"/>
        </w:rPr>
      </w:pPr>
      <w:r>
        <w:rPr>
          <w:rFonts w:ascii="仿宋" w:hAnsi="仿宋" w:eastAsia="仿宋" w:cs="仿宋"/>
          <w:spacing w:val="14"/>
          <w:sz w:val="23"/>
          <w:szCs w:val="23"/>
        </w:rPr>
        <w:t>3.各供应商应在开标前应确保成为新疆维吾尔自治区政府采购网正式注</w:t>
      </w:r>
      <w:r>
        <w:rPr>
          <w:rFonts w:ascii="仿宋" w:hAnsi="仿宋" w:eastAsia="仿宋" w:cs="仿宋"/>
          <w:spacing w:val="7"/>
          <w:sz w:val="23"/>
          <w:szCs w:val="23"/>
        </w:rPr>
        <w:t>册</w:t>
      </w:r>
      <w:r>
        <w:rPr>
          <w:rFonts w:ascii="仿宋" w:hAnsi="仿宋" w:eastAsia="仿宋" w:cs="仿宋"/>
          <w:spacing w:val="6"/>
          <w:sz w:val="23"/>
          <w:szCs w:val="23"/>
        </w:rPr>
        <w:t>入库供应商，并完</w:t>
      </w:r>
      <w:r>
        <w:rPr>
          <w:rFonts w:ascii="仿宋" w:hAnsi="仿宋" w:eastAsia="仿宋" w:cs="仿宋"/>
          <w:spacing w:val="4"/>
          <w:sz w:val="23"/>
          <w:szCs w:val="23"/>
        </w:rPr>
        <w:t>成</w:t>
      </w:r>
      <w:r>
        <w:rPr>
          <w:rFonts w:ascii="仿宋" w:hAnsi="仿宋" w:eastAsia="仿宋" w:cs="仿宋"/>
          <w:sz w:val="23"/>
          <w:szCs w:val="23"/>
        </w:rPr>
        <w:t>CA</w:t>
      </w:r>
      <w:r>
        <w:rPr>
          <w:rFonts w:ascii="仿宋" w:hAnsi="仿宋" w:eastAsia="仿宋" w:cs="仿宋"/>
          <w:spacing w:val="3"/>
          <w:sz w:val="23"/>
          <w:szCs w:val="23"/>
        </w:rPr>
        <w:t xml:space="preserve"> 数字证书申领。因未注册入库、未办理 </w:t>
      </w:r>
      <w:r>
        <w:rPr>
          <w:rFonts w:ascii="仿宋" w:hAnsi="仿宋" w:eastAsia="仿宋" w:cs="仿宋"/>
          <w:sz w:val="23"/>
          <w:szCs w:val="23"/>
        </w:rPr>
        <w:t>CA</w:t>
      </w:r>
      <w:r>
        <w:rPr>
          <w:rFonts w:ascii="仿宋" w:hAnsi="仿宋" w:eastAsia="仿宋" w:cs="仿宋"/>
          <w:spacing w:val="3"/>
          <w:sz w:val="23"/>
          <w:szCs w:val="23"/>
        </w:rPr>
        <w:t xml:space="preserve"> 数字证书等原</w:t>
      </w:r>
      <w:r>
        <w:rPr>
          <w:rFonts w:ascii="仿宋" w:hAnsi="仿宋" w:eastAsia="仿宋" w:cs="仿宋"/>
          <w:sz w:val="23"/>
          <w:szCs w:val="23"/>
        </w:rPr>
        <w:t xml:space="preserve"> </w:t>
      </w:r>
      <w:r>
        <w:rPr>
          <w:rFonts w:ascii="仿宋" w:hAnsi="仿宋" w:eastAsia="仿宋" w:cs="仿宋"/>
          <w:spacing w:val="9"/>
          <w:sz w:val="23"/>
          <w:szCs w:val="23"/>
        </w:rPr>
        <w:t>因造成无法投标或投标失败等后果由供应商自行承担</w:t>
      </w:r>
      <w:r>
        <w:rPr>
          <w:rFonts w:ascii="仿宋" w:hAnsi="仿宋" w:eastAsia="仿宋" w:cs="仿宋"/>
          <w:spacing w:val="7"/>
          <w:sz w:val="23"/>
          <w:szCs w:val="23"/>
        </w:rPr>
        <w:t>。</w:t>
      </w:r>
    </w:p>
    <w:p>
      <w:pPr>
        <w:tabs>
          <w:tab w:val="left" w:pos="146"/>
        </w:tabs>
        <w:spacing w:before="5" w:line="320" w:lineRule="auto"/>
        <w:ind w:left="18" w:right="34" w:firstLine="480"/>
        <w:rPr>
          <w:rFonts w:ascii="仿宋" w:hAnsi="仿宋" w:eastAsia="仿宋" w:cs="仿宋"/>
          <w:spacing w:val="31"/>
          <w:sz w:val="23"/>
          <w:szCs w:val="23"/>
        </w:rPr>
      </w:pPr>
      <w:r>
        <w:rPr>
          <w:rFonts w:ascii="仿宋" w:hAnsi="仿宋" w:eastAsia="仿宋" w:cs="仿宋"/>
          <w:spacing w:val="15"/>
          <w:sz w:val="23"/>
          <w:szCs w:val="23"/>
        </w:rPr>
        <w:t>4</w:t>
      </w:r>
      <w:r>
        <w:rPr>
          <w:rFonts w:ascii="仿宋" w:hAnsi="仿宋" w:eastAsia="仿宋" w:cs="仿宋"/>
          <w:spacing w:val="14"/>
          <w:sz w:val="23"/>
          <w:szCs w:val="23"/>
        </w:rPr>
        <w:t>.供应商将政采云电子交易客户端下载、安装完成后，可通过账号密码或</w:t>
      </w:r>
      <w:r>
        <w:rPr>
          <w:rFonts w:ascii="仿宋" w:hAnsi="仿宋" w:eastAsia="仿宋" w:cs="仿宋"/>
          <w:sz w:val="23"/>
          <w:szCs w:val="23"/>
        </w:rPr>
        <w:t xml:space="preserve"> CA</w:t>
      </w:r>
      <w:r>
        <w:rPr>
          <w:rFonts w:ascii="仿宋" w:hAnsi="仿宋" w:eastAsia="仿宋" w:cs="仿宋"/>
          <w:spacing w:val="12"/>
          <w:sz w:val="23"/>
          <w:szCs w:val="23"/>
        </w:rPr>
        <w:t xml:space="preserve"> 登录</w:t>
      </w:r>
      <w:r>
        <w:rPr>
          <w:rFonts w:ascii="仿宋" w:hAnsi="仿宋" w:eastAsia="仿宋" w:cs="仿宋"/>
          <w:spacing w:val="7"/>
          <w:sz w:val="23"/>
          <w:szCs w:val="23"/>
        </w:rPr>
        <w:t>客</w:t>
      </w:r>
      <w:r>
        <w:rPr>
          <w:rFonts w:ascii="仿宋" w:hAnsi="仿宋" w:eastAsia="仿宋" w:cs="仿宋"/>
          <w:spacing w:val="6"/>
          <w:sz w:val="23"/>
          <w:szCs w:val="23"/>
        </w:rPr>
        <w:t xml:space="preserve">户端进行投标文件制作。在使用政采云投标客户端时，建议使用 </w:t>
      </w:r>
      <w:r>
        <w:rPr>
          <w:rFonts w:ascii="仿宋" w:hAnsi="仿宋" w:eastAsia="仿宋" w:cs="仿宋"/>
          <w:sz w:val="23"/>
          <w:szCs w:val="23"/>
        </w:rPr>
        <w:t>WIN</w:t>
      </w:r>
      <w:r>
        <w:rPr>
          <w:rFonts w:ascii="仿宋" w:hAnsi="仿宋" w:eastAsia="仿宋" w:cs="仿宋"/>
          <w:spacing w:val="6"/>
          <w:sz w:val="23"/>
          <w:szCs w:val="23"/>
        </w:rPr>
        <w:t>7</w:t>
      </w:r>
      <w:r>
        <w:rPr>
          <w:rFonts w:ascii="仿宋" w:hAnsi="仿宋" w:eastAsia="仿宋" w:cs="仿宋"/>
          <w:sz w:val="23"/>
          <w:szCs w:val="23"/>
        </w:rPr>
        <w:t xml:space="preserve"> </w:t>
      </w:r>
      <w:r>
        <w:rPr>
          <w:rFonts w:ascii="仿宋" w:hAnsi="仿宋" w:eastAsia="仿宋" w:cs="仿宋"/>
          <w:spacing w:val="49"/>
          <w:sz w:val="23"/>
          <w:szCs w:val="23"/>
        </w:rPr>
        <w:t>及</w:t>
      </w:r>
      <w:r>
        <w:rPr>
          <w:rFonts w:ascii="仿宋" w:hAnsi="仿宋" w:eastAsia="仿宋" w:cs="仿宋"/>
          <w:spacing w:val="31"/>
          <w:sz w:val="23"/>
          <w:szCs w:val="23"/>
        </w:rPr>
        <w:t>以上操作系统 。</w:t>
      </w:r>
    </w:p>
    <w:p>
      <w:pPr>
        <w:bidi w:val="0"/>
        <w:rPr>
          <w:rFonts w:ascii="Arial" w:hAnsi="Arial" w:eastAsia="Arial" w:cs="Arial"/>
          <w:snapToGrid w:val="0"/>
          <w:color w:val="000000"/>
          <w:kern w:val="0"/>
          <w:sz w:val="21"/>
          <w:szCs w:val="21"/>
        </w:rPr>
      </w:pPr>
    </w:p>
    <w:p>
      <w:pPr>
        <w:spacing w:before="1" w:line="321" w:lineRule="auto"/>
        <w:ind w:right="34" w:firstLine="420" w:firstLineChars="200"/>
        <w:jc w:val="center"/>
        <w:rPr>
          <w:rFonts w:hint="eastAsia" w:ascii="宋体" w:hAnsi="宋体" w:eastAsia="宋体" w:cs="宋体"/>
          <w:spacing w:val="9"/>
          <w:sz w:val="16"/>
          <w:szCs w:val="16"/>
          <w:lang w:val="en-US" w:eastAsia="zh-CN"/>
        </w:rPr>
      </w:pPr>
      <w:r>
        <w:rPr>
          <w:rFonts w:hint="eastAsia" w:eastAsia="宋体"/>
          <w:lang w:eastAsia="zh-CN"/>
        </w:rPr>
        <w:tab/>
      </w:r>
      <w:r>
        <w:rPr>
          <w:rFonts w:hint="eastAsia" w:ascii="宋体" w:hAnsi="宋体" w:eastAsia="宋体" w:cs="宋体"/>
          <w:spacing w:val="9"/>
          <w:sz w:val="16"/>
          <w:szCs w:val="16"/>
          <w:lang w:val="en-US" w:eastAsia="zh-CN"/>
        </w:rPr>
        <w:t>44</w:t>
      </w:r>
    </w:p>
    <w:p>
      <w:pPr>
        <w:tabs>
          <w:tab w:val="left" w:pos="689"/>
        </w:tabs>
        <w:bidi w:val="0"/>
        <w:jc w:val="left"/>
        <w:rPr>
          <w:rFonts w:hint="eastAsia" w:eastAsia="宋体"/>
          <w:lang w:eastAsia="zh-CN"/>
        </w:rPr>
      </w:pPr>
    </w:p>
    <w:p>
      <w:pPr>
        <w:tabs>
          <w:tab w:val="left" w:pos="146"/>
        </w:tabs>
        <w:spacing w:before="5" w:line="320" w:lineRule="auto"/>
        <w:ind w:right="34"/>
        <w:rPr>
          <w:rFonts w:ascii="仿宋" w:hAnsi="仿宋" w:eastAsia="仿宋" w:cs="仿宋"/>
          <w:sz w:val="23"/>
          <w:szCs w:val="23"/>
        </w:rPr>
      </w:pPr>
      <w:r>
        <w:rPr>
          <w:rFonts w:ascii="仿宋" w:hAnsi="仿宋" w:eastAsia="仿宋" w:cs="仿宋"/>
          <w:spacing w:val="31"/>
          <w:sz w:val="23"/>
          <w:szCs w:val="23"/>
        </w:rPr>
        <w:t>客户端请至新疆政府采购网</w:t>
      </w:r>
      <w:r>
        <w:rPr>
          <w:rFonts w:ascii="仿宋" w:hAnsi="仿宋" w:eastAsia="仿宋" w:cs="仿宋"/>
          <w:spacing w:val="16"/>
          <w:sz w:val="23"/>
          <w:szCs w:val="23"/>
        </w:rPr>
        <w:t>(</w:t>
      </w:r>
      <w:r>
        <w:fldChar w:fldCharType="begin"/>
      </w:r>
      <w:r>
        <w:instrText xml:space="preserve"> HYPERLINK "http://www.ccgp-xinjiang.gov.cn/" </w:instrText>
      </w:r>
      <w:r>
        <w:fldChar w:fldCharType="separate"/>
      </w:r>
      <w:r>
        <w:rPr>
          <w:rFonts w:ascii="仿宋" w:hAnsi="仿宋" w:eastAsia="仿宋" w:cs="仿宋"/>
          <w:sz w:val="23"/>
          <w:szCs w:val="23"/>
        </w:rPr>
        <w:t>http</w:t>
      </w:r>
      <w:r>
        <w:rPr>
          <w:rFonts w:ascii="仿宋" w:hAnsi="仿宋" w:eastAsia="仿宋" w:cs="仿宋"/>
          <w:spacing w:val="16"/>
          <w:sz w:val="23"/>
          <w:szCs w:val="23"/>
        </w:rPr>
        <w:t>:</w:t>
      </w:r>
      <w:r>
        <w:rPr>
          <w:rFonts w:ascii="仿宋" w:hAnsi="仿宋" w:eastAsia="仿宋" w:cs="仿宋"/>
          <w:spacing w:val="8"/>
          <w:sz w:val="23"/>
          <w:szCs w:val="23"/>
        </w:rPr>
        <w:t>//</w:t>
      </w:r>
      <w:r>
        <w:rPr>
          <w:rFonts w:ascii="仿宋" w:hAnsi="仿宋" w:eastAsia="仿宋" w:cs="仿宋"/>
          <w:sz w:val="23"/>
          <w:szCs w:val="23"/>
        </w:rPr>
        <w:t>www</w:t>
      </w:r>
      <w:r>
        <w:rPr>
          <w:rFonts w:ascii="仿宋" w:hAnsi="仿宋" w:eastAsia="仿宋" w:cs="仿宋"/>
          <w:spacing w:val="8"/>
          <w:sz w:val="23"/>
          <w:szCs w:val="23"/>
        </w:rPr>
        <w:t>.</w:t>
      </w:r>
      <w:r>
        <w:rPr>
          <w:rFonts w:ascii="仿宋" w:hAnsi="仿宋" w:eastAsia="仿宋" w:cs="仿宋"/>
          <w:sz w:val="23"/>
          <w:szCs w:val="23"/>
        </w:rPr>
        <w:t>ccgp</w:t>
      </w:r>
      <w:r>
        <w:rPr>
          <w:rFonts w:ascii="仿宋" w:hAnsi="仿宋" w:eastAsia="仿宋" w:cs="仿宋"/>
          <w:spacing w:val="8"/>
          <w:sz w:val="23"/>
          <w:szCs w:val="23"/>
        </w:rPr>
        <w:t>-</w:t>
      </w:r>
      <w:r>
        <w:rPr>
          <w:rFonts w:ascii="仿宋" w:hAnsi="仿宋" w:eastAsia="仿宋" w:cs="仿宋"/>
          <w:sz w:val="23"/>
          <w:szCs w:val="23"/>
        </w:rPr>
        <w:t>xinjiang</w:t>
      </w:r>
      <w:r>
        <w:rPr>
          <w:rFonts w:ascii="仿宋" w:hAnsi="仿宋" w:eastAsia="仿宋" w:cs="仿宋"/>
          <w:spacing w:val="8"/>
          <w:sz w:val="23"/>
          <w:szCs w:val="23"/>
        </w:rPr>
        <w:t>.</w:t>
      </w:r>
      <w:r>
        <w:rPr>
          <w:rFonts w:ascii="仿宋" w:hAnsi="仿宋" w:eastAsia="仿宋" w:cs="仿宋"/>
          <w:sz w:val="23"/>
          <w:szCs w:val="23"/>
        </w:rPr>
        <w:t>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pacing w:val="8"/>
          <w:sz w:val="23"/>
          <w:szCs w:val="23"/>
        </w:rPr>
        <w:t>/</w:t>
      </w:r>
      <w:r>
        <w:rPr>
          <w:rFonts w:ascii="仿宋" w:hAnsi="仿宋" w:eastAsia="仿宋" w:cs="仿宋"/>
          <w:spacing w:val="8"/>
          <w:sz w:val="23"/>
          <w:szCs w:val="23"/>
        </w:rPr>
        <w:fldChar w:fldCharType="end"/>
      </w:r>
      <w:r>
        <w:rPr>
          <w:rFonts w:ascii="仿宋" w:hAnsi="仿宋" w:eastAsia="仿宋" w:cs="仿宋"/>
          <w:spacing w:val="8"/>
          <w:sz w:val="23"/>
          <w:szCs w:val="23"/>
        </w:rPr>
        <w:t>)下载专区查看，如有问题可拨打政采云</w:t>
      </w:r>
      <w:r>
        <w:rPr>
          <w:rFonts w:ascii="仿宋" w:hAnsi="仿宋" w:eastAsia="仿宋" w:cs="仿宋"/>
          <w:spacing w:val="2"/>
          <w:sz w:val="23"/>
          <w:szCs w:val="23"/>
        </w:rPr>
        <w:t>客户服务热线 400-881-719</w:t>
      </w:r>
      <w:r>
        <w:rPr>
          <w:rFonts w:ascii="仿宋" w:hAnsi="仿宋" w:eastAsia="仿宋" w:cs="仿宋"/>
          <w:spacing w:val="1"/>
          <w:sz w:val="23"/>
          <w:szCs w:val="23"/>
        </w:rPr>
        <w:t>0 进行咨询。</w:t>
      </w:r>
    </w:p>
    <w:p>
      <w:pPr>
        <w:spacing w:before="2" w:line="320" w:lineRule="auto"/>
        <w:ind w:left="27" w:right="34" w:firstLine="477"/>
        <w:rPr>
          <w:rFonts w:ascii="仿宋" w:hAnsi="仿宋" w:eastAsia="仿宋" w:cs="仿宋"/>
          <w:sz w:val="23"/>
          <w:szCs w:val="23"/>
        </w:rPr>
      </w:pPr>
      <w:r>
        <w:rPr>
          <w:rFonts w:ascii="仿宋" w:hAnsi="仿宋" w:eastAsia="仿宋" w:cs="仿宋"/>
          <w:spacing w:val="12"/>
          <w:sz w:val="23"/>
          <w:szCs w:val="23"/>
        </w:rPr>
        <w:t>5.供</w:t>
      </w:r>
      <w:r>
        <w:rPr>
          <w:rFonts w:ascii="仿宋" w:hAnsi="仿宋" w:eastAsia="仿宋" w:cs="仿宋"/>
          <w:spacing w:val="11"/>
          <w:sz w:val="23"/>
          <w:szCs w:val="23"/>
        </w:rPr>
        <w:t>应</w:t>
      </w:r>
      <w:r>
        <w:rPr>
          <w:rFonts w:ascii="仿宋" w:hAnsi="仿宋" w:eastAsia="仿宋" w:cs="仿宋"/>
          <w:spacing w:val="6"/>
          <w:sz w:val="23"/>
          <w:szCs w:val="23"/>
        </w:rPr>
        <w:t>商在开标时须使用制作加密电子投标文件所使用的</w:t>
      </w:r>
      <w:r>
        <w:rPr>
          <w:rFonts w:ascii="仿宋" w:hAnsi="仿宋" w:eastAsia="仿宋" w:cs="仿宋"/>
          <w:sz w:val="23"/>
          <w:szCs w:val="23"/>
        </w:rPr>
        <w:t>CA</w:t>
      </w:r>
      <w:r>
        <w:rPr>
          <w:rFonts w:ascii="仿宋" w:hAnsi="仿宋" w:eastAsia="仿宋" w:cs="仿宋"/>
          <w:spacing w:val="6"/>
          <w:sz w:val="23"/>
          <w:szCs w:val="23"/>
        </w:rPr>
        <w:t xml:space="preserve"> 锁及电脑，电</w:t>
      </w:r>
      <w:r>
        <w:rPr>
          <w:rFonts w:ascii="仿宋" w:hAnsi="仿宋" w:eastAsia="仿宋" w:cs="仿宋"/>
          <w:spacing w:val="5"/>
          <w:sz w:val="23"/>
          <w:szCs w:val="23"/>
        </w:rPr>
        <w:t>脑须提前配置好浏览器(建议使用谷歌浏览器)，以便开标时解</w:t>
      </w:r>
      <w:r>
        <w:rPr>
          <w:rFonts w:ascii="仿宋" w:hAnsi="仿宋" w:eastAsia="仿宋" w:cs="仿宋"/>
          <w:spacing w:val="4"/>
          <w:sz w:val="23"/>
          <w:szCs w:val="23"/>
        </w:rPr>
        <w:t>锁</w:t>
      </w:r>
      <w:r>
        <w:rPr>
          <w:rFonts w:ascii="仿宋" w:hAnsi="仿宋" w:eastAsia="仿宋" w:cs="仿宋"/>
          <w:sz w:val="23"/>
          <w:szCs w:val="23"/>
        </w:rPr>
        <w:t>。</w:t>
      </w:r>
    </w:p>
    <w:p>
      <w:pPr>
        <w:pStyle w:val="12"/>
        <w:ind w:firstLine="484" w:firstLineChars="200"/>
        <w:rPr>
          <w:rFonts w:ascii="仿宋" w:hAnsi="仿宋" w:eastAsia="仿宋" w:cs="仿宋"/>
          <w:sz w:val="23"/>
          <w:szCs w:val="23"/>
        </w:rPr>
      </w:pPr>
      <w:r>
        <w:rPr>
          <w:rFonts w:hint="eastAsia" w:ascii="仿宋" w:hAnsi="仿宋" w:eastAsia="仿宋" w:cs="仿宋"/>
          <w:snapToGrid w:val="0"/>
          <w:color w:val="000000"/>
          <w:spacing w:val="6"/>
          <w:kern w:val="0"/>
          <w:sz w:val="23"/>
          <w:szCs w:val="23"/>
        </w:rPr>
        <w:t>6.投标保证金缴纳及确认时间：凡拟参加本次招标项目的供应商，必须在开</w:t>
      </w:r>
      <w:r>
        <w:rPr>
          <w:rFonts w:ascii="仿宋" w:hAnsi="仿宋" w:eastAsia="仿宋" w:cs="仿宋"/>
          <w:spacing w:val="20"/>
          <w:sz w:val="23"/>
          <w:szCs w:val="23"/>
        </w:rPr>
        <w:t>标</w:t>
      </w:r>
      <w:r>
        <w:rPr>
          <w:rFonts w:ascii="仿宋" w:hAnsi="仿宋" w:eastAsia="仿宋" w:cs="仿宋"/>
          <w:spacing w:val="11"/>
          <w:sz w:val="23"/>
          <w:szCs w:val="23"/>
        </w:rPr>
        <w:t>前</w:t>
      </w:r>
      <w:r>
        <w:rPr>
          <w:rFonts w:ascii="仿宋" w:hAnsi="仿宋" w:eastAsia="仿宋" w:cs="仿宋"/>
          <w:spacing w:val="10"/>
          <w:sz w:val="23"/>
          <w:szCs w:val="23"/>
        </w:rPr>
        <w:t>将投标保证金汇入指定账户。投标保证金汇款凭证上用途栏应注明:招标项</w:t>
      </w:r>
      <w:r>
        <w:rPr>
          <w:rFonts w:ascii="仿宋" w:hAnsi="仿宋" w:eastAsia="仿宋" w:cs="仿宋"/>
          <w:spacing w:val="4"/>
          <w:sz w:val="23"/>
          <w:szCs w:val="23"/>
        </w:rPr>
        <w:t>目名称</w:t>
      </w:r>
      <w:r>
        <w:rPr>
          <w:rFonts w:ascii="仿宋" w:hAnsi="仿宋" w:eastAsia="仿宋" w:cs="仿宋"/>
          <w:spacing w:val="2"/>
          <w:sz w:val="23"/>
          <w:szCs w:val="23"/>
        </w:rPr>
        <w:t>+投标保证金。</w:t>
      </w:r>
    </w:p>
    <w:p>
      <w:pPr>
        <w:spacing w:line="321" w:lineRule="auto"/>
        <w:ind w:left="17" w:right="11" w:firstLine="488"/>
        <w:rPr>
          <w:rFonts w:ascii="仿宋" w:hAnsi="仿宋" w:eastAsia="仿宋" w:cs="仿宋"/>
          <w:sz w:val="23"/>
          <w:szCs w:val="23"/>
        </w:rPr>
      </w:pPr>
      <w:r>
        <w:rPr>
          <w:rFonts w:ascii="仿宋" w:hAnsi="仿宋" w:eastAsia="仿宋" w:cs="仿宋"/>
          <w:spacing w:val="-18"/>
          <w:sz w:val="23"/>
          <w:szCs w:val="23"/>
        </w:rPr>
        <w:t>7.</w:t>
      </w:r>
      <w:r>
        <w:rPr>
          <w:rFonts w:ascii="仿宋" w:hAnsi="仿宋" w:eastAsia="仿宋" w:cs="仿宋"/>
          <w:spacing w:val="-13"/>
          <w:sz w:val="23"/>
          <w:szCs w:val="23"/>
        </w:rPr>
        <w:t xml:space="preserve"> </w:t>
      </w:r>
      <w:r>
        <w:rPr>
          <w:rFonts w:ascii="仿宋" w:hAnsi="仿宋" w:eastAsia="仿宋" w:cs="仿宋"/>
          <w:spacing w:val="-9"/>
          <w:sz w:val="23"/>
          <w:szCs w:val="23"/>
        </w:rPr>
        <w:t>供应商对不见面开评标系统的技术操作咨询，可通过</w:t>
      </w:r>
      <w:r>
        <w:rPr>
          <w:rFonts w:ascii="仿宋" w:hAnsi="仿宋" w:eastAsia="仿宋" w:cs="仿宋"/>
          <w:sz w:val="23"/>
          <w:szCs w:val="23"/>
        </w:rPr>
        <w:t xml:space="preserve"> </w:t>
      </w:r>
      <w:r>
        <w:fldChar w:fldCharType="begin"/>
      </w:r>
      <w:r>
        <w:instrText xml:space="preserve"> HYPERLINK "https://edu.zcygov.cn/luban/xinjiang-e-biding" </w:instrText>
      </w:r>
      <w:r>
        <w:fldChar w:fldCharType="separate"/>
      </w:r>
      <w:r>
        <w:rPr>
          <w:rFonts w:ascii="仿宋" w:hAnsi="仿宋" w:eastAsia="仿宋" w:cs="仿宋"/>
          <w:sz w:val="23"/>
          <w:szCs w:val="23"/>
        </w:rPr>
        <w:t>https</w:t>
      </w:r>
      <w:r>
        <w:rPr>
          <w:rFonts w:ascii="仿宋" w:hAnsi="仿宋" w:eastAsia="仿宋" w:cs="仿宋"/>
          <w:spacing w:val="22"/>
          <w:sz w:val="23"/>
          <w:szCs w:val="23"/>
        </w:rPr>
        <w:t>:</w:t>
      </w:r>
      <w:r>
        <w:rPr>
          <w:rFonts w:ascii="仿宋" w:hAnsi="仿宋" w:eastAsia="仿宋" w:cs="仿宋"/>
          <w:spacing w:val="13"/>
          <w:sz w:val="23"/>
          <w:szCs w:val="23"/>
        </w:rPr>
        <w:t>/</w:t>
      </w:r>
      <w:r>
        <w:rPr>
          <w:rFonts w:ascii="仿宋" w:hAnsi="仿宋" w:eastAsia="仿宋" w:cs="仿宋"/>
          <w:spacing w:val="11"/>
          <w:sz w:val="23"/>
          <w:szCs w:val="23"/>
        </w:rPr>
        <w:t>/</w:t>
      </w:r>
      <w:r>
        <w:rPr>
          <w:rFonts w:ascii="仿宋" w:hAnsi="仿宋" w:eastAsia="仿宋" w:cs="仿宋"/>
          <w:sz w:val="23"/>
          <w:szCs w:val="23"/>
        </w:rPr>
        <w:t>edu</w:t>
      </w:r>
      <w:r>
        <w:rPr>
          <w:rFonts w:ascii="仿宋" w:hAnsi="仿宋" w:eastAsia="仿宋" w:cs="仿宋"/>
          <w:spacing w:val="11"/>
          <w:sz w:val="23"/>
          <w:szCs w:val="23"/>
        </w:rPr>
        <w:t>.</w:t>
      </w:r>
      <w:r>
        <w:rPr>
          <w:rFonts w:ascii="仿宋" w:hAnsi="仿宋" w:eastAsia="仿宋" w:cs="仿宋"/>
          <w:sz w:val="23"/>
          <w:szCs w:val="23"/>
        </w:rPr>
        <w:t>zcygov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w:t>
      </w:r>
      <w:r>
        <w:rPr>
          <w:rFonts w:ascii="仿宋" w:hAnsi="仿宋" w:eastAsia="仿宋" w:cs="仿宋"/>
          <w:sz w:val="23"/>
          <w:szCs w:val="23"/>
        </w:rPr>
        <w:t>luban</w:t>
      </w:r>
      <w:r>
        <w:rPr>
          <w:rFonts w:ascii="仿宋" w:hAnsi="仿宋" w:eastAsia="仿宋" w:cs="仿宋"/>
          <w:spacing w:val="11"/>
          <w:sz w:val="23"/>
          <w:szCs w:val="23"/>
        </w:rPr>
        <w:t>/</w:t>
      </w:r>
      <w:r>
        <w:rPr>
          <w:rFonts w:ascii="仿宋" w:hAnsi="仿宋" w:eastAsia="仿宋" w:cs="仿宋"/>
          <w:sz w:val="23"/>
          <w:szCs w:val="23"/>
        </w:rPr>
        <w:t>xinjiang</w:t>
      </w:r>
      <w:r>
        <w:rPr>
          <w:rFonts w:ascii="仿宋" w:hAnsi="仿宋" w:eastAsia="仿宋" w:cs="仿宋"/>
          <w:spacing w:val="11"/>
          <w:sz w:val="23"/>
          <w:szCs w:val="23"/>
        </w:rPr>
        <w:t>-</w:t>
      </w:r>
      <w:r>
        <w:rPr>
          <w:rFonts w:ascii="仿宋" w:hAnsi="仿宋" w:eastAsia="仿宋" w:cs="仿宋"/>
          <w:sz w:val="23"/>
          <w:szCs w:val="23"/>
        </w:rPr>
        <w:t>e</w:t>
      </w:r>
      <w:r>
        <w:rPr>
          <w:rFonts w:ascii="仿宋" w:hAnsi="仿宋" w:eastAsia="仿宋" w:cs="仿宋"/>
          <w:spacing w:val="11"/>
          <w:sz w:val="23"/>
          <w:szCs w:val="23"/>
        </w:rPr>
        <w:t>-</w:t>
      </w:r>
      <w:r>
        <w:rPr>
          <w:rFonts w:ascii="仿宋" w:hAnsi="仿宋" w:eastAsia="仿宋" w:cs="仿宋"/>
          <w:sz w:val="23"/>
          <w:szCs w:val="23"/>
        </w:rPr>
        <w:t>biding</w:t>
      </w:r>
      <w:r>
        <w:rPr>
          <w:rFonts w:ascii="仿宋" w:hAnsi="仿宋" w:eastAsia="仿宋" w:cs="仿宋"/>
          <w:sz w:val="23"/>
          <w:szCs w:val="23"/>
        </w:rPr>
        <w:fldChar w:fldCharType="end"/>
      </w:r>
      <w:r>
        <w:rPr>
          <w:rFonts w:ascii="仿宋" w:hAnsi="仿宋" w:eastAsia="仿宋" w:cs="仿宋"/>
          <w:spacing w:val="11"/>
          <w:sz w:val="23"/>
          <w:szCs w:val="23"/>
        </w:rPr>
        <w:t xml:space="preserve"> 自助查询，也可在政采云帮</w:t>
      </w:r>
      <w:r>
        <w:rPr>
          <w:rFonts w:ascii="仿宋" w:hAnsi="仿宋" w:eastAsia="仿宋" w:cs="仿宋"/>
          <w:spacing w:val="-35"/>
          <w:sz w:val="23"/>
          <w:szCs w:val="23"/>
        </w:rPr>
        <w:t>助</w:t>
      </w:r>
      <w:r>
        <w:rPr>
          <w:rFonts w:ascii="仿宋" w:hAnsi="仿宋" w:eastAsia="仿宋" w:cs="仿宋"/>
          <w:spacing w:val="-24"/>
          <w:sz w:val="23"/>
          <w:szCs w:val="23"/>
        </w:rPr>
        <w:t>中心常见 问 题 解 答 和 操 作 流 程 讲 解 视 频 中 自 助 查 询 ，  网 址 为 ：</w:t>
      </w:r>
      <w:r>
        <w:rPr>
          <w:rFonts w:ascii="仿宋" w:hAnsi="仿宋" w:eastAsia="仿宋" w:cs="仿宋"/>
          <w:sz w:val="23"/>
          <w:szCs w:val="23"/>
        </w:rPr>
        <w:t xml:space="preserve"> </w:t>
      </w:r>
      <w:r>
        <w:fldChar w:fldCharType="begin"/>
      </w:r>
      <w:r>
        <w:instrText xml:space="preserve"> HYPERLINK "https://service.zcygov.cn/#/help" </w:instrText>
      </w:r>
      <w:r>
        <w:fldChar w:fldCharType="separate"/>
      </w:r>
      <w:r>
        <w:rPr>
          <w:rFonts w:ascii="仿宋" w:hAnsi="仿宋" w:eastAsia="仿宋" w:cs="仿宋"/>
          <w:sz w:val="23"/>
          <w:szCs w:val="23"/>
        </w:rPr>
        <w:t>https</w:t>
      </w:r>
      <w:r>
        <w:rPr>
          <w:rFonts w:ascii="仿宋" w:hAnsi="仿宋" w:eastAsia="仿宋" w:cs="仿宋"/>
          <w:spacing w:val="1"/>
          <w:sz w:val="23"/>
          <w:szCs w:val="23"/>
        </w:rPr>
        <w:t>://</w:t>
      </w:r>
      <w:r>
        <w:rPr>
          <w:rFonts w:ascii="仿宋" w:hAnsi="仿宋" w:eastAsia="仿宋" w:cs="仿宋"/>
          <w:sz w:val="23"/>
          <w:szCs w:val="23"/>
        </w:rPr>
        <w:t>service</w:t>
      </w:r>
      <w:r>
        <w:rPr>
          <w:rFonts w:ascii="仿宋" w:hAnsi="仿宋" w:eastAsia="仿宋" w:cs="仿宋"/>
          <w:spacing w:val="1"/>
          <w:sz w:val="23"/>
          <w:szCs w:val="23"/>
        </w:rPr>
        <w:t>.</w:t>
      </w:r>
      <w:r>
        <w:rPr>
          <w:rFonts w:ascii="仿宋" w:hAnsi="仿宋" w:eastAsia="仿宋" w:cs="仿宋"/>
          <w:sz w:val="23"/>
          <w:szCs w:val="23"/>
        </w:rPr>
        <w:t>zcygov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help</w:t>
      </w:r>
      <w:r>
        <w:rPr>
          <w:rFonts w:ascii="仿宋" w:hAnsi="仿宋" w:eastAsia="仿宋" w:cs="仿宋"/>
          <w:sz w:val="23"/>
          <w:szCs w:val="23"/>
        </w:rPr>
        <w:fldChar w:fldCharType="end"/>
      </w:r>
      <w:r>
        <w:rPr>
          <w:rFonts w:ascii="仿宋" w:hAnsi="仿宋" w:eastAsia="仿宋" w:cs="仿宋"/>
          <w:spacing w:val="1"/>
          <w:sz w:val="23"/>
          <w:szCs w:val="23"/>
        </w:rPr>
        <w:t xml:space="preserve"> ，“项 目采购”—“操作流程</w:t>
      </w:r>
      <w:r>
        <w:rPr>
          <w:rFonts w:ascii="仿宋" w:hAnsi="仿宋" w:eastAsia="仿宋" w:cs="仿宋"/>
          <w:sz w:val="23"/>
          <w:szCs w:val="23"/>
        </w:rPr>
        <w:t xml:space="preserve">- 电子招投 </w:t>
      </w:r>
      <w:r>
        <w:rPr>
          <w:rFonts w:ascii="仿宋" w:hAnsi="仿宋" w:eastAsia="仿宋" w:cs="仿宋"/>
          <w:spacing w:val="10"/>
          <w:sz w:val="23"/>
          <w:szCs w:val="23"/>
        </w:rPr>
        <w:t>标</w:t>
      </w:r>
      <w:r>
        <w:rPr>
          <w:rFonts w:ascii="仿宋" w:hAnsi="仿宋" w:eastAsia="仿宋" w:cs="仿宋"/>
          <w:spacing w:val="7"/>
          <w:sz w:val="23"/>
          <w:szCs w:val="23"/>
        </w:rPr>
        <w:t>”—“政府采购项目电子交易管理操作指南-供应商”版面获取操作指南，同</w:t>
      </w:r>
      <w:r>
        <w:rPr>
          <w:rFonts w:ascii="仿宋" w:hAnsi="仿宋" w:eastAsia="仿宋" w:cs="仿宋"/>
          <w:spacing w:val="14"/>
          <w:sz w:val="23"/>
          <w:szCs w:val="23"/>
        </w:rPr>
        <w:t>时</w:t>
      </w:r>
      <w:r>
        <w:rPr>
          <w:rFonts w:ascii="仿宋" w:hAnsi="仿宋" w:eastAsia="仿宋" w:cs="仿宋"/>
          <w:spacing w:val="10"/>
          <w:sz w:val="23"/>
          <w:szCs w:val="23"/>
        </w:rPr>
        <w:t>对</w:t>
      </w:r>
      <w:r>
        <w:rPr>
          <w:rFonts w:ascii="仿宋" w:hAnsi="仿宋" w:eastAsia="仿宋" w:cs="仿宋"/>
          <w:spacing w:val="7"/>
          <w:sz w:val="23"/>
          <w:szCs w:val="23"/>
        </w:rPr>
        <w:t>自助查询无法解决的问题可通过钉钉群及政采云在线客服获取服务支持。供</w:t>
      </w:r>
      <w:r>
        <w:rPr>
          <w:rFonts w:ascii="仿宋" w:hAnsi="仿宋" w:eastAsia="仿宋" w:cs="仿宋"/>
          <w:spacing w:val="6"/>
          <w:sz w:val="23"/>
          <w:szCs w:val="23"/>
        </w:rPr>
        <w:t>应</w:t>
      </w:r>
      <w:r>
        <w:rPr>
          <w:rFonts w:ascii="仿宋" w:hAnsi="仿宋" w:eastAsia="仿宋" w:cs="仿宋"/>
          <w:spacing w:val="5"/>
          <w:sz w:val="23"/>
          <w:szCs w:val="23"/>
        </w:rPr>
        <w:t>商</w:t>
      </w:r>
      <w:r>
        <w:rPr>
          <w:rFonts w:ascii="仿宋" w:hAnsi="仿宋" w:eastAsia="仿宋" w:cs="仿宋"/>
          <w:spacing w:val="3"/>
          <w:sz w:val="23"/>
          <w:szCs w:val="23"/>
        </w:rPr>
        <w:t>钉钉群号：政采云新疆供应商服务1号群：30349928 (如已加入1-11 群，</w:t>
      </w:r>
      <w:r>
        <w:rPr>
          <w:rFonts w:ascii="仿宋" w:hAnsi="仿宋" w:eastAsia="仿宋" w:cs="仿宋"/>
          <w:spacing w:val="10"/>
          <w:sz w:val="23"/>
          <w:szCs w:val="23"/>
        </w:rPr>
        <w:t>无</w:t>
      </w:r>
      <w:r>
        <w:rPr>
          <w:rFonts w:ascii="仿宋" w:hAnsi="仿宋" w:eastAsia="仿宋" w:cs="仿宋"/>
          <w:spacing w:val="7"/>
          <w:sz w:val="23"/>
          <w:szCs w:val="23"/>
        </w:rPr>
        <w:t>需重复加入，十一个群联动直播) ，钉钉工具软件具有回放功能，直播培训结</w:t>
      </w:r>
      <w:r>
        <w:rPr>
          <w:rFonts w:ascii="仿宋" w:hAnsi="仿宋" w:eastAsia="仿宋" w:cs="仿宋"/>
          <w:spacing w:val="9"/>
          <w:sz w:val="23"/>
          <w:szCs w:val="23"/>
        </w:rPr>
        <w:t>束后可在钉钉群中回放观看学习</w:t>
      </w:r>
      <w:r>
        <w:rPr>
          <w:rFonts w:ascii="仿宋" w:hAnsi="仿宋" w:eastAsia="仿宋" w:cs="仿宋"/>
          <w:spacing w:val="8"/>
          <w:sz w:val="23"/>
          <w:szCs w:val="23"/>
        </w:rPr>
        <w:t>。</w:t>
      </w:r>
    </w:p>
    <w:p>
      <w:pPr>
        <w:spacing w:before="1" w:line="320" w:lineRule="auto"/>
        <w:ind w:left="17" w:right="11" w:firstLine="483"/>
        <w:rPr>
          <w:rFonts w:ascii="仿宋" w:hAnsi="仿宋" w:eastAsia="仿宋" w:cs="仿宋"/>
          <w:sz w:val="23"/>
          <w:szCs w:val="23"/>
        </w:rPr>
      </w:pPr>
      <w:r>
        <w:rPr>
          <w:rFonts w:ascii="仿宋" w:hAnsi="仿宋" w:eastAsia="仿宋" w:cs="仿宋"/>
          <w:spacing w:val="-30"/>
          <w:sz w:val="23"/>
          <w:szCs w:val="23"/>
        </w:rPr>
        <w:t>8.</w:t>
      </w:r>
      <w:r>
        <w:rPr>
          <w:rFonts w:ascii="仿宋" w:hAnsi="仿宋" w:eastAsia="仿宋" w:cs="仿宋"/>
          <w:spacing w:val="-24"/>
          <w:sz w:val="23"/>
          <w:szCs w:val="23"/>
        </w:rPr>
        <w:t xml:space="preserve"> </w:t>
      </w:r>
      <w:r>
        <w:rPr>
          <w:rFonts w:ascii="仿宋" w:hAnsi="仿宋" w:eastAsia="仿宋" w:cs="仿宋"/>
          <w:spacing w:val="-15"/>
          <w:sz w:val="23"/>
          <w:szCs w:val="23"/>
        </w:rPr>
        <w:t>政 采 云 线 上 获 取 招 标 文 件 方 法 ：  供 应 商 登 陆 政 采 云 平 台</w:t>
      </w:r>
      <w:r>
        <w:rPr>
          <w:rFonts w:ascii="仿宋" w:hAnsi="仿宋" w:eastAsia="仿宋" w:cs="仿宋"/>
          <w:sz w:val="23"/>
          <w:szCs w:val="23"/>
        </w:rPr>
        <w:t xml:space="preserve"> </w:t>
      </w:r>
      <w:r>
        <w:fldChar w:fldCharType="begin"/>
      </w:r>
      <w:r>
        <w:instrText xml:space="preserve"> HYPERLINK "http://www.zcygov.cn/" </w:instrText>
      </w:r>
      <w:r>
        <w:fldChar w:fldCharType="separate"/>
      </w:r>
      <w:r>
        <w:rPr>
          <w:rFonts w:ascii="仿宋" w:hAnsi="仿宋" w:eastAsia="仿宋" w:cs="仿宋"/>
          <w:sz w:val="23"/>
          <w:szCs w:val="23"/>
        </w:rPr>
        <w:t>http</w:t>
      </w:r>
      <w:r>
        <w:rPr>
          <w:rFonts w:ascii="仿宋" w:hAnsi="仿宋" w:eastAsia="仿宋" w:cs="仿宋"/>
          <w:spacing w:val="22"/>
          <w:sz w:val="23"/>
          <w:szCs w:val="23"/>
        </w:rPr>
        <w:t>:</w:t>
      </w:r>
      <w:r>
        <w:rPr>
          <w:rFonts w:ascii="仿宋" w:hAnsi="仿宋" w:eastAsia="仿宋" w:cs="仿宋"/>
          <w:spacing w:val="18"/>
          <w:sz w:val="23"/>
          <w:szCs w:val="23"/>
        </w:rPr>
        <w:t>/</w:t>
      </w:r>
      <w:r>
        <w:rPr>
          <w:rFonts w:ascii="仿宋" w:hAnsi="仿宋" w:eastAsia="仿宋" w:cs="仿宋"/>
          <w:spacing w:val="11"/>
          <w:sz w:val="23"/>
          <w:szCs w:val="23"/>
        </w:rPr>
        <w:t>/</w:t>
      </w:r>
      <w:r>
        <w:rPr>
          <w:rFonts w:ascii="仿宋" w:hAnsi="仿宋" w:eastAsia="仿宋" w:cs="仿宋"/>
          <w:sz w:val="23"/>
          <w:szCs w:val="23"/>
        </w:rPr>
        <w:t>www</w:t>
      </w:r>
      <w:r>
        <w:rPr>
          <w:rFonts w:ascii="仿宋" w:hAnsi="仿宋" w:eastAsia="仿宋" w:cs="仿宋"/>
          <w:spacing w:val="11"/>
          <w:sz w:val="23"/>
          <w:szCs w:val="23"/>
        </w:rPr>
        <w:t>.</w:t>
      </w:r>
      <w:r>
        <w:rPr>
          <w:rFonts w:ascii="仿宋" w:hAnsi="仿宋" w:eastAsia="仿宋" w:cs="仿宋"/>
          <w:sz w:val="23"/>
          <w:szCs w:val="23"/>
        </w:rPr>
        <w:t>zcygov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w:t>
      </w:r>
      <w:r>
        <w:rPr>
          <w:rFonts w:ascii="仿宋" w:hAnsi="仿宋" w:eastAsia="仿宋" w:cs="仿宋"/>
          <w:spacing w:val="11"/>
          <w:sz w:val="23"/>
          <w:szCs w:val="23"/>
        </w:rPr>
        <w:fldChar w:fldCharType="end"/>
      </w:r>
      <w:r>
        <w:rPr>
          <w:rFonts w:ascii="仿宋" w:hAnsi="仿宋" w:eastAsia="仿宋" w:cs="仿宋"/>
          <w:spacing w:val="11"/>
          <w:sz w:val="23"/>
          <w:szCs w:val="23"/>
        </w:rPr>
        <w:t>，在线申请获取采购文件 (登录政府采购云平台 → 项</w:t>
      </w:r>
    </w:p>
    <w:p>
      <w:pPr>
        <w:spacing w:before="1" w:line="333" w:lineRule="auto"/>
        <w:ind w:left="28" w:right="11" w:firstLine="41"/>
        <w:rPr>
          <w:rFonts w:ascii="Arial"/>
          <w:sz w:val="21"/>
        </w:rPr>
      </w:pPr>
      <w:r>
        <w:rPr>
          <w:rFonts w:ascii="仿宋" w:hAnsi="仿宋" w:eastAsia="仿宋" w:cs="仿宋"/>
          <w:spacing w:val="10"/>
          <w:sz w:val="23"/>
          <w:szCs w:val="23"/>
        </w:rPr>
        <w:t>目采购</w:t>
      </w:r>
      <w:r>
        <w:rPr>
          <w:rFonts w:ascii="仿宋" w:hAnsi="仿宋" w:eastAsia="仿宋" w:cs="仿宋"/>
          <w:spacing w:val="8"/>
          <w:sz w:val="23"/>
          <w:szCs w:val="23"/>
        </w:rPr>
        <w:t xml:space="preserve"> </w:t>
      </w:r>
      <w:r>
        <w:rPr>
          <w:rFonts w:ascii="仿宋" w:hAnsi="仿宋" w:eastAsia="仿宋" w:cs="仿宋"/>
          <w:spacing w:val="5"/>
          <w:sz w:val="23"/>
          <w:szCs w:val="23"/>
        </w:rPr>
        <w:t>→ 获取采购文件 → 申请，审核通过后可下载招标文件，如有操作性问</w:t>
      </w:r>
      <w:r>
        <w:rPr>
          <w:rFonts w:ascii="仿宋" w:hAnsi="仿宋" w:eastAsia="仿宋" w:cs="仿宋"/>
          <w:spacing w:val="14"/>
          <w:sz w:val="23"/>
          <w:szCs w:val="23"/>
        </w:rPr>
        <w:t>题，</w:t>
      </w:r>
      <w:r>
        <w:rPr>
          <w:rFonts w:ascii="仿宋" w:hAnsi="仿宋" w:eastAsia="仿宋" w:cs="仿宋"/>
          <w:spacing w:val="8"/>
          <w:sz w:val="23"/>
          <w:szCs w:val="23"/>
        </w:rPr>
        <w:t>可</w:t>
      </w:r>
      <w:r>
        <w:rPr>
          <w:rFonts w:ascii="仿宋" w:hAnsi="仿宋" w:eastAsia="仿宋" w:cs="仿宋"/>
          <w:spacing w:val="7"/>
          <w:sz w:val="23"/>
          <w:szCs w:val="23"/>
        </w:rPr>
        <w:t>与政采云在线客服进行咨询，咨询电话：400-881-7190)</w:t>
      </w:r>
    </w:p>
    <w:p>
      <w:pPr>
        <w:spacing w:before="1" w:line="320" w:lineRule="auto"/>
        <w:ind w:left="17" w:right="11" w:firstLine="483"/>
      </w:pPr>
      <w:r>
        <w:rPr>
          <w:b/>
          <w:bCs/>
        </w:rPr>
        <w:t>特别提示：</w:t>
      </w:r>
      <w:r>
        <w:rPr>
          <w:rFonts w:hint="eastAsia"/>
        </w:rPr>
        <w:br w:type="textWrapping"/>
      </w:r>
      <w:r>
        <w:rPr>
          <w:rFonts w:hint="eastAsia"/>
        </w:rPr>
        <w:t>1、采购限额标准以上，200万元以下的货物和服务采购项目、400万元以下的工程采购项目，适宜由中小企业提供的，采购人应当专门面向中小企业采购。</w:t>
      </w:r>
      <w:r>
        <w:rPr>
          <w:rFonts w:hint="eastAsia"/>
        </w:rPr>
        <w:br w:type="textWrapping"/>
      </w:r>
      <w:r>
        <w:rPr>
          <w:rFonts w:hint="eastAsia"/>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rPr>
        <w:br w:type="textWrapping"/>
      </w:r>
      <w:r>
        <w:rPr>
          <w:rFonts w:hint="eastAsi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rPr>
        <w:br w:type="textWrapping"/>
      </w:r>
      <w:r>
        <w:rPr>
          <w:rFonts w:hint="eastAsi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before="135" w:line="241" w:lineRule="auto"/>
        <w:ind w:left="26"/>
        <w:outlineLvl w:val="1"/>
        <w:rPr>
          <w:rFonts w:ascii="仿宋" w:hAnsi="仿宋" w:eastAsia="仿宋" w:cs="仿宋"/>
          <w:sz w:val="23"/>
          <w:szCs w:val="23"/>
        </w:rPr>
      </w:pPr>
      <w:r>
        <w:rPr>
          <w:rFonts w:hint="eastAsia" w:ascii="仿宋" w:hAnsi="仿宋" w:eastAsia="仿宋" w:cs="仿宋"/>
          <w:spacing w:val="14"/>
          <w:sz w:val="23"/>
          <w:szCs w:val="23"/>
          <w:lang w:val="en-US" w:eastAsia="zh-CN"/>
        </w:rPr>
        <w:t>七</w:t>
      </w:r>
      <w:r>
        <w:rPr>
          <w:rFonts w:ascii="仿宋" w:hAnsi="仿宋" w:eastAsia="仿宋" w:cs="仿宋"/>
          <w:spacing w:val="9"/>
          <w:sz w:val="23"/>
          <w:szCs w:val="23"/>
        </w:rPr>
        <w:t>、凡对本次招标提出询问，请按以下方式联系</w:t>
      </w:r>
    </w:p>
    <w:p>
      <w:pPr>
        <w:spacing w:before="251" w:line="312" w:lineRule="exact"/>
        <w:ind w:left="457"/>
        <w:rPr>
          <w:rFonts w:ascii="仿宋" w:hAnsi="仿宋" w:eastAsia="仿宋" w:cs="仿宋"/>
          <w:sz w:val="23"/>
          <w:szCs w:val="23"/>
        </w:rPr>
      </w:pPr>
      <w:r>
        <w:rPr>
          <w:rFonts w:ascii="仿宋" w:hAnsi="仿宋" w:eastAsia="仿宋" w:cs="仿宋"/>
          <w:spacing w:val="5"/>
          <w:position w:val="2"/>
          <w:sz w:val="23"/>
          <w:szCs w:val="23"/>
        </w:rPr>
        <w:t>1.采购人信</w:t>
      </w:r>
      <w:r>
        <w:rPr>
          <w:rFonts w:ascii="仿宋" w:hAnsi="仿宋" w:eastAsia="仿宋" w:cs="仿宋"/>
          <w:spacing w:val="3"/>
          <w:position w:val="2"/>
          <w:sz w:val="23"/>
          <w:szCs w:val="23"/>
        </w:rPr>
        <w:t>息</w:t>
      </w:r>
    </w:p>
    <w:p>
      <w:pPr>
        <w:spacing w:before="73" w:line="228" w:lineRule="auto"/>
        <w:ind w:left="449"/>
        <w:rPr>
          <w:rFonts w:ascii="仿宋" w:hAnsi="仿宋" w:eastAsia="仿宋" w:cs="仿宋"/>
          <w:sz w:val="23"/>
          <w:szCs w:val="23"/>
        </w:rPr>
      </w:pPr>
      <w:r>
        <w:rPr>
          <w:rFonts w:ascii="仿宋" w:hAnsi="仿宋" w:eastAsia="仿宋" w:cs="仿宋"/>
          <w:spacing w:val="16"/>
          <w:sz w:val="23"/>
          <w:szCs w:val="23"/>
        </w:rPr>
        <w:t>采购</w:t>
      </w:r>
      <w:r>
        <w:rPr>
          <w:rFonts w:ascii="仿宋" w:hAnsi="仿宋" w:eastAsia="仿宋" w:cs="仿宋"/>
          <w:spacing w:val="8"/>
          <w:sz w:val="23"/>
          <w:szCs w:val="23"/>
        </w:rPr>
        <w:t>单位：</w:t>
      </w:r>
      <w:r>
        <w:rPr>
          <w:rFonts w:ascii="仿宋" w:hAnsi="仿宋" w:eastAsia="仿宋" w:cs="仿宋"/>
          <w:spacing w:val="8"/>
          <w:sz w:val="23"/>
          <w:szCs w:val="23"/>
          <w:u w:val="single" w:color="auto"/>
        </w:rPr>
        <w:t xml:space="preserve">  莎车县</w:t>
      </w:r>
      <w:r>
        <w:rPr>
          <w:rFonts w:hint="eastAsia" w:ascii="仿宋" w:hAnsi="仿宋" w:eastAsia="仿宋" w:cs="仿宋"/>
          <w:spacing w:val="8"/>
          <w:sz w:val="23"/>
          <w:szCs w:val="23"/>
          <w:u w:val="single" w:color="auto"/>
          <w:lang w:val="en-US" w:eastAsia="zh-CN"/>
        </w:rPr>
        <w:t>水管总站</w:t>
      </w:r>
      <w:r>
        <w:rPr>
          <w:rFonts w:ascii="仿宋" w:hAnsi="仿宋" w:eastAsia="仿宋" w:cs="仿宋"/>
          <w:sz w:val="23"/>
          <w:szCs w:val="23"/>
          <w:u w:val="single" w:color="auto"/>
        </w:rPr>
        <w:t xml:space="preserve">  </w:t>
      </w:r>
    </w:p>
    <w:p>
      <w:pPr>
        <w:spacing w:before="73" w:line="228" w:lineRule="auto"/>
        <w:ind w:left="449"/>
        <w:jc w:val="center"/>
        <w:rPr>
          <w:rFonts w:hint="eastAsia" w:asciiTheme="majorEastAsia" w:hAnsiTheme="majorEastAsia" w:eastAsiaTheme="majorEastAsia" w:cstheme="majorEastAsia"/>
          <w:sz w:val="16"/>
          <w:szCs w:val="16"/>
          <w:lang w:val="en-US" w:eastAsia="zh-CN"/>
        </w:rPr>
      </w:pPr>
    </w:p>
    <w:p>
      <w:pPr>
        <w:spacing w:before="73" w:line="228" w:lineRule="auto"/>
        <w:jc w:val="center"/>
        <w:rPr>
          <w:rFonts w:ascii="仿宋" w:hAnsi="仿宋" w:eastAsia="仿宋" w:cs="仿宋"/>
          <w:spacing w:val="12"/>
          <w:sz w:val="23"/>
          <w:szCs w:val="23"/>
        </w:rPr>
      </w:pPr>
      <w:r>
        <w:rPr>
          <w:rFonts w:hint="eastAsia" w:asciiTheme="majorEastAsia" w:hAnsiTheme="majorEastAsia" w:eastAsiaTheme="majorEastAsia" w:cstheme="majorEastAsia"/>
          <w:sz w:val="16"/>
          <w:szCs w:val="16"/>
          <w:lang w:val="en-US" w:eastAsia="zh-CN"/>
        </w:rPr>
        <w:t>45</w:t>
      </w:r>
    </w:p>
    <w:p>
      <w:pPr>
        <w:spacing w:before="103" w:line="308" w:lineRule="auto"/>
        <w:ind w:firstLine="508" w:firstLineChars="200"/>
        <w:rPr>
          <w:rFonts w:ascii="仿宋" w:hAnsi="仿宋" w:eastAsia="仿宋" w:cs="仿宋"/>
          <w:sz w:val="23"/>
          <w:szCs w:val="23"/>
        </w:rPr>
      </w:pPr>
      <w:r>
        <w:rPr>
          <w:rFonts w:ascii="仿宋" w:hAnsi="仿宋" w:eastAsia="仿宋" w:cs="仿宋"/>
          <w:spacing w:val="12"/>
          <w:sz w:val="23"/>
          <w:szCs w:val="23"/>
        </w:rPr>
        <w:t>联</w:t>
      </w:r>
      <w:r>
        <w:rPr>
          <w:rFonts w:ascii="仿宋" w:hAnsi="仿宋" w:eastAsia="仿宋" w:cs="仿宋"/>
          <w:spacing w:val="6"/>
          <w:sz w:val="23"/>
          <w:szCs w:val="23"/>
        </w:rPr>
        <w:t xml:space="preserve"> 系 人：</w:t>
      </w:r>
      <w:r>
        <w:rPr>
          <w:rFonts w:ascii="仿宋" w:hAnsi="仿宋" w:eastAsia="仿宋" w:cs="仿宋"/>
          <w:spacing w:val="6"/>
          <w:sz w:val="23"/>
          <w:szCs w:val="23"/>
          <w:u w:val="single" w:color="auto"/>
        </w:rPr>
        <w:t xml:space="preserve">  </w:t>
      </w:r>
      <w:r>
        <w:rPr>
          <w:rFonts w:hint="eastAsia" w:ascii="仿宋" w:hAnsi="仿宋" w:eastAsia="仿宋" w:cs="仿宋"/>
          <w:spacing w:val="6"/>
          <w:sz w:val="23"/>
          <w:szCs w:val="23"/>
          <w:u w:val="single" w:color="auto"/>
        </w:rPr>
        <w:t>易鑫</w:t>
      </w:r>
      <w:r>
        <w:rPr>
          <w:rFonts w:ascii="仿宋" w:hAnsi="仿宋" w:eastAsia="仿宋" w:cs="仿宋"/>
          <w:sz w:val="23"/>
          <w:szCs w:val="23"/>
          <w:u w:val="single" w:color="auto"/>
        </w:rPr>
        <w:t xml:space="preserve">    </w:t>
      </w:r>
    </w:p>
    <w:p>
      <w:pPr>
        <w:spacing w:line="231" w:lineRule="auto"/>
        <w:ind w:left="444"/>
        <w:rPr>
          <w:rFonts w:hint="default" w:ascii="仿宋" w:hAnsi="仿宋" w:eastAsia="仿宋" w:cs="仿宋"/>
          <w:sz w:val="23"/>
          <w:szCs w:val="23"/>
          <w:lang w:val="en-US" w:eastAsia="zh-CN"/>
        </w:rPr>
      </w:pPr>
      <w:r>
        <w:rPr>
          <w:rFonts w:ascii="仿宋" w:hAnsi="仿宋" w:eastAsia="仿宋" w:cs="仿宋"/>
          <w:spacing w:val="10"/>
          <w:sz w:val="23"/>
          <w:szCs w:val="23"/>
        </w:rPr>
        <w:t>联系</w:t>
      </w:r>
      <w:r>
        <w:rPr>
          <w:rFonts w:ascii="仿宋" w:hAnsi="仿宋" w:eastAsia="仿宋" w:cs="仿宋"/>
          <w:spacing w:val="6"/>
          <w:sz w:val="23"/>
          <w:szCs w:val="23"/>
        </w:rPr>
        <w:t>电</w:t>
      </w:r>
      <w:r>
        <w:rPr>
          <w:rFonts w:ascii="仿宋" w:hAnsi="仿宋" w:eastAsia="仿宋" w:cs="仿宋"/>
          <w:spacing w:val="5"/>
          <w:sz w:val="23"/>
          <w:szCs w:val="23"/>
        </w:rPr>
        <w:t>话：</w:t>
      </w:r>
      <w:r>
        <w:rPr>
          <w:rFonts w:ascii="仿宋" w:hAnsi="仿宋" w:eastAsia="仿宋" w:cs="仿宋"/>
          <w:spacing w:val="5"/>
          <w:sz w:val="23"/>
          <w:szCs w:val="23"/>
          <w:u w:val="single" w:color="auto"/>
        </w:rPr>
        <w:t xml:space="preserve">  </w:t>
      </w:r>
      <w:r>
        <w:rPr>
          <w:rFonts w:hint="eastAsia" w:ascii="仿宋" w:hAnsi="仿宋" w:eastAsia="仿宋" w:cs="仿宋"/>
          <w:spacing w:val="5"/>
          <w:sz w:val="23"/>
          <w:szCs w:val="23"/>
          <w:u w:val="single" w:color="auto"/>
          <w:lang w:val="en-US" w:eastAsia="zh-CN"/>
        </w:rPr>
        <w:t>15009947494</w:t>
      </w:r>
    </w:p>
    <w:p>
      <w:pPr>
        <w:spacing w:before="100" w:line="313" w:lineRule="exact"/>
        <w:ind w:left="442"/>
        <w:rPr>
          <w:rFonts w:ascii="仿宋" w:hAnsi="仿宋" w:eastAsia="仿宋" w:cs="仿宋"/>
          <w:sz w:val="23"/>
          <w:szCs w:val="23"/>
        </w:rPr>
      </w:pPr>
      <w:r>
        <w:rPr>
          <w:rFonts w:ascii="仿宋" w:hAnsi="仿宋" w:eastAsia="仿宋" w:cs="仿宋"/>
          <w:spacing w:val="8"/>
          <w:position w:val="2"/>
          <w:sz w:val="23"/>
          <w:szCs w:val="23"/>
        </w:rPr>
        <w:t>2.采购代理机构信</w:t>
      </w:r>
      <w:r>
        <w:rPr>
          <w:rFonts w:ascii="仿宋" w:hAnsi="仿宋" w:eastAsia="仿宋" w:cs="仿宋"/>
          <w:spacing w:val="6"/>
          <w:position w:val="2"/>
          <w:sz w:val="23"/>
          <w:szCs w:val="23"/>
        </w:rPr>
        <w:t>息</w:t>
      </w:r>
    </w:p>
    <w:p>
      <w:pPr>
        <w:spacing w:before="71" w:line="231" w:lineRule="auto"/>
        <w:ind w:left="452"/>
        <w:rPr>
          <w:rFonts w:hint="default" w:ascii="仿宋" w:hAnsi="仿宋" w:eastAsia="仿宋" w:cs="仿宋"/>
          <w:sz w:val="23"/>
          <w:szCs w:val="23"/>
          <w:lang w:val="en-US" w:eastAsia="zh-CN"/>
        </w:rPr>
      </w:pPr>
      <w:r>
        <w:rPr>
          <w:rFonts w:ascii="仿宋" w:hAnsi="仿宋" w:eastAsia="仿宋" w:cs="仿宋"/>
          <w:spacing w:val="11"/>
          <w:sz w:val="23"/>
          <w:szCs w:val="23"/>
        </w:rPr>
        <w:t>代</w:t>
      </w:r>
      <w:r>
        <w:rPr>
          <w:rFonts w:ascii="仿宋" w:hAnsi="仿宋" w:eastAsia="仿宋" w:cs="仿宋"/>
          <w:spacing w:val="9"/>
          <w:sz w:val="23"/>
          <w:szCs w:val="23"/>
        </w:rPr>
        <w:t>理机构：</w:t>
      </w:r>
      <w:r>
        <w:rPr>
          <w:rFonts w:ascii="仿宋" w:hAnsi="仿宋" w:eastAsia="仿宋" w:cs="仿宋"/>
          <w:spacing w:val="9"/>
          <w:sz w:val="23"/>
          <w:szCs w:val="23"/>
          <w:u w:val="single" w:color="auto"/>
        </w:rPr>
        <w:t>新疆</w:t>
      </w:r>
      <w:r>
        <w:rPr>
          <w:rFonts w:hint="eastAsia" w:ascii="仿宋" w:hAnsi="仿宋" w:eastAsia="仿宋" w:cs="仿宋"/>
          <w:spacing w:val="9"/>
          <w:sz w:val="23"/>
          <w:szCs w:val="23"/>
          <w:u w:val="single" w:color="auto"/>
          <w:lang w:val="en-US" w:eastAsia="zh-CN"/>
        </w:rPr>
        <w:t>博源汇通项目管理咨询有限公司</w:t>
      </w:r>
    </w:p>
    <w:p>
      <w:pPr>
        <w:spacing w:before="99" w:line="228" w:lineRule="auto"/>
        <w:ind w:left="504"/>
        <w:rPr>
          <w:rFonts w:ascii="仿宋" w:hAnsi="仿宋" w:eastAsia="仿宋" w:cs="仿宋"/>
          <w:sz w:val="23"/>
          <w:szCs w:val="23"/>
        </w:rPr>
      </w:pPr>
      <w:r>
        <w:rPr>
          <w:rFonts w:ascii="仿宋" w:hAnsi="仿宋" w:eastAsia="仿宋" w:cs="仿宋"/>
          <w:spacing w:val="-1"/>
          <w:sz w:val="23"/>
          <w:szCs w:val="23"/>
        </w:rPr>
        <w:t>联系地址</w:t>
      </w:r>
      <w:r>
        <w:rPr>
          <w:rFonts w:ascii="宋体" w:hAnsi="宋体" w:eastAsia="宋体" w:cs="宋体"/>
          <w:spacing w:val="-1"/>
          <w:sz w:val="20"/>
          <w:szCs w:val="20"/>
        </w:rPr>
        <w:t>：</w:t>
      </w:r>
      <w:r>
        <w:rPr>
          <w:rFonts w:ascii="仿宋" w:hAnsi="仿宋" w:eastAsia="仿宋" w:cs="仿宋"/>
          <w:spacing w:val="9"/>
          <w:sz w:val="23"/>
          <w:szCs w:val="23"/>
          <w:u w:val="single" w:color="auto"/>
        </w:rPr>
        <w:t xml:space="preserve">莎车县前进路小区2号楼4单元601号 </w:t>
      </w:r>
    </w:p>
    <w:p>
      <w:pPr>
        <w:spacing w:before="103" w:line="310" w:lineRule="auto"/>
        <w:ind w:left="444"/>
        <w:rPr>
          <w:rFonts w:ascii="仿宋" w:hAnsi="仿宋" w:eastAsia="仿宋" w:cs="仿宋"/>
          <w:sz w:val="23"/>
          <w:szCs w:val="23"/>
        </w:rPr>
      </w:pPr>
      <w:r>
        <w:rPr>
          <w:rFonts w:ascii="仿宋" w:hAnsi="仿宋" w:eastAsia="仿宋" w:cs="仿宋"/>
          <w:spacing w:val="6"/>
          <w:sz w:val="23"/>
          <w:szCs w:val="23"/>
        </w:rPr>
        <w:t>联 系 人:</w:t>
      </w:r>
      <w:r>
        <w:rPr>
          <w:rFonts w:ascii="仿宋" w:hAnsi="仿宋" w:eastAsia="仿宋" w:cs="仿宋"/>
          <w:spacing w:val="6"/>
          <w:sz w:val="23"/>
          <w:szCs w:val="23"/>
          <w:u w:val="single" w:color="auto"/>
        </w:rPr>
        <w:t xml:space="preserve">     </w:t>
      </w:r>
      <w:r>
        <w:rPr>
          <w:rFonts w:hint="eastAsia" w:ascii="仿宋" w:hAnsi="仿宋" w:eastAsia="仿宋" w:cs="仿宋"/>
          <w:spacing w:val="6"/>
          <w:sz w:val="23"/>
          <w:szCs w:val="23"/>
          <w:u w:val="single" w:color="auto"/>
          <w:lang w:val="en-US" w:eastAsia="zh-CN"/>
        </w:rPr>
        <w:t>穆志豪</w:t>
      </w:r>
      <w:r>
        <w:rPr>
          <w:rFonts w:ascii="仿宋" w:hAnsi="仿宋" w:eastAsia="仿宋" w:cs="仿宋"/>
          <w:sz w:val="23"/>
          <w:szCs w:val="23"/>
          <w:u w:val="single" w:color="auto"/>
        </w:rPr>
        <w:t xml:space="preserve">    </w:t>
      </w:r>
    </w:p>
    <w:p>
      <w:pPr>
        <w:spacing w:line="231" w:lineRule="auto"/>
        <w:ind w:left="444"/>
        <w:rPr>
          <w:rFonts w:ascii="仿宋" w:hAnsi="仿宋" w:eastAsia="仿宋" w:cs="仿宋"/>
          <w:sz w:val="23"/>
          <w:szCs w:val="23"/>
        </w:rPr>
      </w:pPr>
      <w:r>
        <w:rPr>
          <w:rFonts w:ascii="仿宋" w:hAnsi="仿宋" w:eastAsia="仿宋" w:cs="仿宋"/>
          <w:spacing w:val="10"/>
          <w:sz w:val="23"/>
          <w:szCs w:val="23"/>
        </w:rPr>
        <w:t>联系</w:t>
      </w:r>
      <w:r>
        <w:rPr>
          <w:rFonts w:ascii="仿宋" w:hAnsi="仿宋" w:eastAsia="仿宋" w:cs="仿宋"/>
          <w:spacing w:val="6"/>
          <w:sz w:val="23"/>
          <w:szCs w:val="23"/>
        </w:rPr>
        <w:t>电</w:t>
      </w:r>
      <w:r>
        <w:rPr>
          <w:rFonts w:ascii="仿宋" w:hAnsi="仿宋" w:eastAsia="仿宋" w:cs="仿宋"/>
          <w:spacing w:val="5"/>
          <w:sz w:val="23"/>
          <w:szCs w:val="23"/>
        </w:rPr>
        <w:t>话：</w:t>
      </w:r>
      <w:r>
        <w:rPr>
          <w:rFonts w:ascii="仿宋" w:hAnsi="仿宋" w:eastAsia="仿宋" w:cs="仿宋"/>
          <w:spacing w:val="5"/>
          <w:sz w:val="23"/>
          <w:szCs w:val="23"/>
          <w:u w:val="single" w:color="auto"/>
        </w:rPr>
        <w:t xml:space="preserve">  </w:t>
      </w:r>
      <w:r>
        <w:rPr>
          <w:rFonts w:hint="eastAsia" w:ascii="仿宋" w:hAnsi="仿宋" w:eastAsia="仿宋" w:cs="仿宋"/>
          <w:spacing w:val="5"/>
          <w:sz w:val="23"/>
          <w:szCs w:val="23"/>
          <w:u w:val="single" w:color="auto"/>
          <w:lang w:val="en-US" w:eastAsia="zh-CN"/>
        </w:rPr>
        <w:t>18209927610</w:t>
      </w:r>
      <w:r>
        <w:rPr>
          <w:rFonts w:ascii="仿宋" w:hAnsi="仿宋" w:eastAsia="仿宋" w:cs="仿宋"/>
          <w:sz w:val="23"/>
          <w:szCs w:val="23"/>
          <w:u w:val="single" w:color="auto"/>
        </w:rPr>
        <w:t xml:space="preserve"> </w:t>
      </w:r>
    </w:p>
    <w:p/>
    <w:p>
      <w:pPr>
        <w:pStyle w:val="13"/>
      </w:pPr>
    </w:p>
    <w:p>
      <w:pPr>
        <w:pStyle w:val="13"/>
      </w:pPr>
    </w:p>
    <w:p>
      <w:pPr>
        <w:pStyle w:val="13"/>
      </w:pPr>
    </w:p>
    <w:p>
      <w:pPr>
        <w:pStyle w:val="13"/>
      </w:pPr>
    </w:p>
    <w:p>
      <w:pPr>
        <w:pStyle w:val="13"/>
      </w:pPr>
    </w:p>
    <w:p>
      <w:pPr>
        <w:pStyle w:val="13"/>
        <w:jc w:val="center"/>
        <w:rPr>
          <w:rFonts w:hint="eastAsia" w:ascii="宋体" w:hAnsi="宋体" w:eastAsia="宋体" w:cs="宋体"/>
          <w:sz w:val="16"/>
          <w:szCs w:val="16"/>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both"/>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sectPr>
          <w:footerReference r:id="rId35" w:type="default"/>
          <w:pgSz w:w="11906" w:h="16839"/>
          <w:pgMar w:top="1431" w:right="881" w:bottom="1128" w:left="1365" w:header="0" w:footer="0" w:gutter="0"/>
          <w:pgNumType w:fmt="decimal"/>
          <w:cols w:space="720" w:num="1"/>
        </w:sectPr>
      </w:pPr>
      <w:r>
        <w:rPr>
          <w:rFonts w:hint="eastAsia" w:ascii="宋体" w:hAnsi="宋体" w:eastAsia="宋体" w:cs="宋体"/>
          <w:sz w:val="16"/>
          <w:szCs w:val="16"/>
          <w:lang w:val="en-US" w:eastAsia="zh-CN"/>
        </w:rPr>
        <w:t>46</w:t>
      </w:r>
    </w:p>
    <w:p>
      <w:pPr>
        <w:spacing w:before="64" w:line="226" w:lineRule="auto"/>
        <w:ind w:left="2915"/>
        <w:outlineLvl w:val="0"/>
        <w:rPr>
          <w:rFonts w:ascii="仿宋" w:hAnsi="仿宋" w:eastAsia="仿宋" w:cs="仿宋"/>
          <w:sz w:val="31"/>
          <w:szCs w:val="31"/>
        </w:rPr>
      </w:pPr>
      <w:bookmarkStart w:id="5" w:name="_Toc28304"/>
      <w:r>
        <w:rPr>
          <w:rFonts w:ascii="仿宋" w:hAnsi="仿宋" w:eastAsia="仿宋" w:cs="仿宋"/>
          <w:spacing w:val="10"/>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4章</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供应商须知资料表</w:t>
      </w:r>
      <w:bookmarkEnd w:id="5"/>
    </w:p>
    <w:p>
      <w:pPr>
        <w:spacing w:before="23" w:line="228" w:lineRule="auto"/>
        <w:ind w:left="989"/>
        <w:rPr>
          <w:rFonts w:ascii="仿宋" w:hAnsi="仿宋" w:eastAsia="仿宋" w:cs="仿宋"/>
          <w:sz w:val="23"/>
          <w:szCs w:val="23"/>
        </w:rPr>
      </w:pPr>
      <w:r>
        <w:rPr>
          <w:rFonts w:ascii="仿宋" w:hAnsi="仿宋" w:eastAsia="仿宋" w:cs="仿宋"/>
          <w:spacing w:val="7"/>
          <w:sz w:val="23"/>
          <w:szCs w:val="23"/>
        </w:rPr>
        <w:t>本表是本招标项目的具体资料，是对供应商须知的具体补充和修改，如有</w:t>
      </w:r>
      <w:r>
        <w:rPr>
          <w:rFonts w:ascii="仿宋" w:hAnsi="仿宋" w:eastAsia="仿宋" w:cs="仿宋"/>
          <w:sz w:val="23"/>
          <w:szCs w:val="23"/>
        </w:rPr>
        <w:t>矛</w:t>
      </w:r>
    </w:p>
    <w:p>
      <w:pPr>
        <w:spacing w:before="26" w:line="222" w:lineRule="auto"/>
        <w:ind w:left="511"/>
        <w:rPr>
          <w:rFonts w:ascii="仿宋" w:hAnsi="仿宋" w:eastAsia="仿宋" w:cs="仿宋"/>
          <w:sz w:val="23"/>
          <w:szCs w:val="23"/>
        </w:rPr>
      </w:pPr>
      <w:r>
        <w:rPr>
          <w:rFonts w:ascii="仿宋" w:hAnsi="仿宋" w:eastAsia="仿宋" w:cs="仿宋"/>
          <w:spacing w:val="11"/>
          <w:sz w:val="23"/>
          <w:szCs w:val="23"/>
        </w:rPr>
        <w:t>盾</w:t>
      </w:r>
      <w:r>
        <w:rPr>
          <w:rFonts w:ascii="仿宋" w:hAnsi="仿宋" w:eastAsia="仿宋" w:cs="仿宋"/>
          <w:spacing w:val="7"/>
          <w:sz w:val="23"/>
          <w:szCs w:val="23"/>
        </w:rPr>
        <w:t>，应以本资料表为准。</w:t>
      </w:r>
    </w:p>
    <w:tbl>
      <w:tblPr>
        <w:tblStyle w:val="15"/>
        <w:tblW w:w="94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7"/>
        <w:gridCol w:w="84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987" w:type="dxa"/>
            <w:tcBorders>
              <w:left w:val="single" w:color="000000" w:sz="10" w:space="0"/>
              <w:right w:val="single" w:color="000000" w:sz="4" w:space="0"/>
            </w:tcBorders>
            <w:vAlign w:val="top"/>
          </w:tcPr>
          <w:p>
            <w:pPr>
              <w:spacing w:before="98" w:line="231" w:lineRule="auto"/>
              <w:ind w:left="100"/>
              <w:rPr>
                <w:rFonts w:ascii="仿宋" w:hAnsi="仿宋" w:eastAsia="仿宋" w:cs="仿宋"/>
                <w:sz w:val="23"/>
                <w:szCs w:val="23"/>
              </w:rPr>
            </w:pPr>
            <w:r>
              <w:rPr>
                <w:rFonts w:ascii="仿宋" w:hAnsi="仿宋" w:eastAsia="仿宋" w:cs="仿宋"/>
                <w:spacing w:val="5"/>
                <w:sz w:val="23"/>
                <w:szCs w:val="23"/>
              </w:rPr>
              <w:t>条</w:t>
            </w:r>
            <w:r>
              <w:rPr>
                <w:rFonts w:ascii="仿宋" w:hAnsi="仿宋" w:eastAsia="仿宋" w:cs="仿宋"/>
                <w:spacing w:val="3"/>
                <w:sz w:val="23"/>
                <w:szCs w:val="23"/>
              </w:rPr>
              <w:t>款号</w:t>
            </w:r>
          </w:p>
        </w:tc>
        <w:tc>
          <w:tcPr>
            <w:tcW w:w="8436" w:type="dxa"/>
            <w:tcBorders>
              <w:left w:val="single" w:color="000000" w:sz="4" w:space="0"/>
              <w:right w:val="single" w:color="000000" w:sz="10" w:space="0"/>
            </w:tcBorders>
            <w:vAlign w:val="top"/>
          </w:tcPr>
          <w:p>
            <w:pPr>
              <w:spacing w:before="97" w:line="231" w:lineRule="auto"/>
              <w:ind w:left="598"/>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内</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jc w:val="center"/>
        </w:trPr>
        <w:tc>
          <w:tcPr>
            <w:tcW w:w="987" w:type="dxa"/>
            <w:tcBorders>
              <w:left w:val="single" w:color="000000" w:sz="10" w:space="0"/>
              <w:right w:val="single" w:color="000000" w:sz="4" w:space="0"/>
            </w:tcBorders>
            <w:vAlign w:val="top"/>
          </w:tcPr>
          <w:p>
            <w:pPr>
              <w:spacing w:line="311" w:lineRule="auto"/>
              <w:rPr>
                <w:rFonts w:ascii="Arial"/>
                <w:sz w:val="21"/>
              </w:rPr>
            </w:pPr>
          </w:p>
          <w:p>
            <w:pPr>
              <w:spacing w:before="75" w:line="189" w:lineRule="auto"/>
              <w:ind w:left="287"/>
              <w:rPr>
                <w:rFonts w:ascii="仿宋" w:hAnsi="仿宋" w:eastAsia="仿宋" w:cs="仿宋"/>
                <w:sz w:val="23"/>
                <w:szCs w:val="23"/>
              </w:rPr>
            </w:pPr>
            <w:r>
              <w:rPr>
                <w:rFonts w:ascii="仿宋" w:hAnsi="仿宋" w:eastAsia="仿宋" w:cs="仿宋"/>
                <w:spacing w:val="3"/>
                <w:sz w:val="23"/>
                <w:szCs w:val="23"/>
              </w:rPr>
              <w:t>1.1</w:t>
            </w:r>
          </w:p>
        </w:tc>
        <w:tc>
          <w:tcPr>
            <w:tcW w:w="8436" w:type="dxa"/>
            <w:tcBorders>
              <w:left w:val="single" w:color="000000" w:sz="4" w:space="0"/>
              <w:right w:val="single" w:color="000000" w:sz="10" w:space="0"/>
            </w:tcBorders>
            <w:vAlign w:val="top"/>
          </w:tcPr>
          <w:p>
            <w:pPr>
              <w:spacing w:before="38" w:line="228" w:lineRule="auto"/>
              <w:ind w:left="30"/>
              <w:rPr>
                <w:rFonts w:ascii="仿宋" w:hAnsi="仿宋" w:eastAsia="仿宋" w:cs="仿宋"/>
                <w:sz w:val="23"/>
                <w:szCs w:val="23"/>
              </w:rPr>
            </w:pPr>
            <w:r>
              <w:rPr>
                <w:rFonts w:ascii="仿宋" w:hAnsi="仿宋" w:eastAsia="仿宋" w:cs="仿宋"/>
                <w:spacing w:val="16"/>
                <w:sz w:val="23"/>
                <w:szCs w:val="23"/>
              </w:rPr>
              <w:t>采购</w:t>
            </w:r>
            <w:r>
              <w:rPr>
                <w:rFonts w:ascii="仿宋" w:hAnsi="仿宋" w:eastAsia="仿宋" w:cs="仿宋"/>
                <w:spacing w:val="8"/>
                <w:sz w:val="23"/>
                <w:szCs w:val="23"/>
              </w:rPr>
              <w:t>单位：</w:t>
            </w:r>
            <w:r>
              <w:rPr>
                <w:rFonts w:ascii="仿宋" w:hAnsi="仿宋" w:eastAsia="仿宋" w:cs="仿宋"/>
                <w:spacing w:val="8"/>
                <w:sz w:val="23"/>
                <w:szCs w:val="23"/>
                <w:u w:val="single" w:color="auto"/>
              </w:rPr>
              <w:t xml:space="preserve">  莎车县</w:t>
            </w:r>
            <w:r>
              <w:rPr>
                <w:rFonts w:hint="eastAsia" w:ascii="仿宋" w:hAnsi="仿宋" w:eastAsia="仿宋" w:cs="仿宋"/>
                <w:spacing w:val="8"/>
                <w:sz w:val="23"/>
                <w:szCs w:val="23"/>
                <w:u w:val="single" w:color="auto"/>
                <w:lang w:val="en-US" w:eastAsia="zh-CN"/>
              </w:rPr>
              <w:t>水管总站</w:t>
            </w:r>
            <w:r>
              <w:rPr>
                <w:rFonts w:ascii="仿宋" w:hAnsi="仿宋" w:eastAsia="仿宋" w:cs="仿宋"/>
                <w:sz w:val="23"/>
                <w:szCs w:val="23"/>
                <w:u w:val="single" w:color="auto"/>
              </w:rPr>
              <w:t xml:space="preserve">  </w:t>
            </w:r>
          </w:p>
          <w:p>
            <w:pPr>
              <w:spacing w:before="25" w:line="233" w:lineRule="auto"/>
              <w:ind w:left="26"/>
              <w:rPr>
                <w:rFonts w:ascii="仿宋" w:hAnsi="仿宋" w:eastAsia="仿宋" w:cs="仿宋"/>
                <w:sz w:val="23"/>
                <w:szCs w:val="23"/>
              </w:rPr>
            </w:pPr>
            <w:r>
              <w:rPr>
                <w:rFonts w:ascii="仿宋" w:hAnsi="仿宋" w:eastAsia="仿宋" w:cs="仿宋"/>
                <w:spacing w:val="7"/>
                <w:sz w:val="23"/>
                <w:szCs w:val="23"/>
              </w:rPr>
              <w:t>联</w:t>
            </w:r>
            <w:r>
              <w:rPr>
                <w:rFonts w:ascii="仿宋" w:hAnsi="仿宋" w:eastAsia="仿宋" w:cs="仿宋"/>
                <w:spacing w:val="6"/>
                <w:sz w:val="23"/>
                <w:szCs w:val="23"/>
              </w:rPr>
              <w:t xml:space="preserve"> 系 人：</w:t>
            </w:r>
            <w:r>
              <w:rPr>
                <w:rFonts w:ascii="仿宋" w:hAnsi="仿宋" w:eastAsia="仿宋" w:cs="仿宋"/>
                <w:spacing w:val="6"/>
                <w:sz w:val="23"/>
                <w:szCs w:val="23"/>
                <w:u w:val="single" w:color="auto"/>
              </w:rPr>
              <w:t xml:space="preserve">       </w:t>
            </w:r>
            <w:r>
              <w:rPr>
                <w:rFonts w:hint="eastAsia" w:ascii="仿宋" w:hAnsi="仿宋" w:eastAsia="仿宋" w:cs="仿宋"/>
                <w:spacing w:val="6"/>
                <w:sz w:val="23"/>
                <w:szCs w:val="23"/>
                <w:u w:val="single" w:color="auto"/>
                <w:lang w:val="en-US" w:eastAsia="zh-CN"/>
              </w:rPr>
              <w:t>易鑫</w:t>
            </w:r>
            <w:r>
              <w:rPr>
                <w:rFonts w:ascii="仿宋" w:hAnsi="仿宋" w:eastAsia="仿宋" w:cs="仿宋"/>
                <w:sz w:val="23"/>
                <w:szCs w:val="23"/>
                <w:u w:val="single" w:color="auto"/>
              </w:rPr>
              <w:t xml:space="preserve">     </w:t>
            </w:r>
          </w:p>
          <w:p>
            <w:pPr>
              <w:spacing w:before="22" w:line="207" w:lineRule="auto"/>
              <w:ind w:left="26"/>
              <w:rPr>
                <w:rFonts w:hint="default" w:ascii="仿宋" w:hAnsi="仿宋" w:eastAsia="仿宋" w:cs="仿宋"/>
                <w:sz w:val="23"/>
                <w:szCs w:val="23"/>
                <w:lang w:val="en-US" w:eastAsia="zh-CN"/>
              </w:rPr>
            </w:pPr>
            <w:r>
              <w:rPr>
                <w:rFonts w:ascii="仿宋" w:hAnsi="仿宋" w:eastAsia="仿宋" w:cs="仿宋"/>
                <w:spacing w:val="-1"/>
                <w:sz w:val="23"/>
                <w:szCs w:val="23"/>
              </w:rPr>
              <w:t>联系电话：</w:t>
            </w:r>
            <w:r>
              <w:rPr>
                <w:rFonts w:ascii="仿宋" w:hAnsi="仿宋" w:eastAsia="仿宋" w:cs="仿宋"/>
                <w:spacing w:val="-1"/>
                <w:sz w:val="23"/>
                <w:szCs w:val="23"/>
                <w:u w:val="single"/>
              </w:rPr>
              <w:t xml:space="preserve">   </w:t>
            </w:r>
            <w:r>
              <w:rPr>
                <w:rFonts w:hint="eastAsia" w:ascii="仿宋" w:hAnsi="仿宋" w:eastAsia="仿宋" w:cs="仿宋"/>
                <w:spacing w:val="-1"/>
                <w:sz w:val="23"/>
                <w:szCs w:val="23"/>
                <w:u w:val="single"/>
                <w:lang w:val="en-US" w:eastAsia="zh-CN"/>
              </w:rPr>
              <w:t xml:space="preserve">15009947494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jc w:val="center"/>
        </w:trPr>
        <w:tc>
          <w:tcPr>
            <w:tcW w:w="987" w:type="dxa"/>
            <w:tcBorders>
              <w:left w:val="single" w:color="000000" w:sz="10" w:space="0"/>
              <w:right w:val="single" w:color="000000" w:sz="4" w:space="0"/>
            </w:tcBorders>
            <w:vAlign w:val="top"/>
          </w:tcPr>
          <w:p>
            <w:pPr>
              <w:spacing w:line="474" w:lineRule="auto"/>
              <w:rPr>
                <w:rFonts w:ascii="Arial"/>
                <w:sz w:val="21"/>
              </w:rPr>
            </w:pPr>
          </w:p>
          <w:p>
            <w:pPr>
              <w:spacing w:before="75" w:line="189" w:lineRule="auto"/>
              <w:ind w:left="287"/>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2</w:t>
            </w:r>
          </w:p>
        </w:tc>
        <w:tc>
          <w:tcPr>
            <w:tcW w:w="8436" w:type="dxa"/>
            <w:tcBorders>
              <w:left w:val="single" w:color="000000" w:sz="4" w:space="0"/>
              <w:right w:val="single" w:color="000000" w:sz="10" w:space="0"/>
            </w:tcBorders>
            <w:vAlign w:val="top"/>
          </w:tcPr>
          <w:p>
            <w:pPr>
              <w:spacing w:before="199" w:line="231" w:lineRule="auto"/>
              <w:ind w:left="33"/>
              <w:rPr>
                <w:rFonts w:ascii="仿宋" w:hAnsi="仿宋" w:eastAsia="仿宋" w:cs="仿宋"/>
                <w:sz w:val="23"/>
                <w:szCs w:val="23"/>
              </w:rPr>
            </w:pPr>
            <w:r>
              <w:rPr>
                <w:rFonts w:ascii="仿宋" w:hAnsi="仿宋" w:eastAsia="仿宋" w:cs="仿宋"/>
                <w:spacing w:val="11"/>
                <w:sz w:val="23"/>
                <w:szCs w:val="23"/>
              </w:rPr>
              <w:t>代</w:t>
            </w:r>
            <w:r>
              <w:rPr>
                <w:rFonts w:ascii="仿宋" w:hAnsi="仿宋" w:eastAsia="仿宋" w:cs="仿宋"/>
                <w:spacing w:val="9"/>
                <w:sz w:val="23"/>
                <w:szCs w:val="23"/>
              </w:rPr>
              <w:t>理机构：</w:t>
            </w:r>
            <w:r>
              <w:rPr>
                <w:rFonts w:ascii="仿宋" w:hAnsi="仿宋" w:eastAsia="仿宋" w:cs="仿宋"/>
                <w:spacing w:val="9"/>
                <w:sz w:val="23"/>
                <w:szCs w:val="23"/>
                <w:u w:val="single" w:color="auto"/>
              </w:rPr>
              <w:t>新疆</w:t>
            </w:r>
            <w:r>
              <w:rPr>
                <w:rFonts w:hint="eastAsia" w:ascii="仿宋" w:hAnsi="仿宋" w:eastAsia="仿宋" w:cs="仿宋"/>
                <w:spacing w:val="9"/>
                <w:sz w:val="23"/>
                <w:szCs w:val="23"/>
                <w:u w:val="single" w:color="auto"/>
                <w:lang w:val="en-US" w:eastAsia="zh-CN"/>
              </w:rPr>
              <w:t>博源汇通项目</w:t>
            </w:r>
            <w:r>
              <w:rPr>
                <w:rFonts w:ascii="仿宋" w:hAnsi="仿宋" w:eastAsia="仿宋" w:cs="仿宋"/>
                <w:spacing w:val="9"/>
                <w:sz w:val="23"/>
                <w:szCs w:val="23"/>
                <w:u w:val="single" w:color="auto"/>
              </w:rPr>
              <w:t>管理咨询有限公司</w:t>
            </w:r>
          </w:p>
          <w:p>
            <w:pPr>
              <w:spacing w:before="24" w:line="231" w:lineRule="auto"/>
              <w:ind w:left="26"/>
              <w:rPr>
                <w:rFonts w:ascii="仿宋" w:hAnsi="仿宋" w:eastAsia="仿宋" w:cs="仿宋"/>
                <w:sz w:val="23"/>
                <w:szCs w:val="23"/>
              </w:rPr>
            </w:pPr>
            <w:r>
              <w:rPr>
                <w:rFonts w:ascii="仿宋" w:hAnsi="仿宋" w:eastAsia="仿宋" w:cs="仿宋"/>
                <w:spacing w:val="12"/>
                <w:sz w:val="23"/>
                <w:szCs w:val="23"/>
              </w:rPr>
              <w:t>联</w:t>
            </w:r>
            <w:r>
              <w:rPr>
                <w:rFonts w:ascii="仿宋" w:hAnsi="仿宋" w:eastAsia="仿宋" w:cs="仿宋"/>
                <w:spacing w:val="6"/>
                <w:sz w:val="23"/>
                <w:szCs w:val="23"/>
              </w:rPr>
              <w:t xml:space="preserve"> 系 人：</w:t>
            </w:r>
            <w:r>
              <w:rPr>
                <w:rFonts w:ascii="仿宋" w:hAnsi="仿宋" w:eastAsia="仿宋" w:cs="仿宋"/>
                <w:spacing w:val="6"/>
                <w:sz w:val="23"/>
                <w:szCs w:val="23"/>
                <w:u w:val="single" w:color="auto"/>
              </w:rPr>
              <w:t xml:space="preserve">  </w:t>
            </w:r>
            <w:r>
              <w:rPr>
                <w:rFonts w:hint="eastAsia" w:ascii="仿宋" w:hAnsi="仿宋" w:eastAsia="仿宋" w:cs="仿宋"/>
                <w:spacing w:val="6"/>
                <w:sz w:val="23"/>
                <w:szCs w:val="23"/>
                <w:u w:val="single" w:color="auto"/>
                <w:lang w:val="en-US" w:eastAsia="zh-CN"/>
              </w:rPr>
              <w:t>穆志豪</w:t>
            </w:r>
            <w:r>
              <w:rPr>
                <w:rFonts w:ascii="仿宋" w:hAnsi="仿宋" w:eastAsia="仿宋" w:cs="仿宋"/>
                <w:sz w:val="23"/>
                <w:szCs w:val="23"/>
                <w:u w:val="single" w:color="auto"/>
              </w:rPr>
              <w:t xml:space="preserve">  </w:t>
            </w:r>
          </w:p>
          <w:p>
            <w:pPr>
              <w:spacing w:before="22" w:line="231" w:lineRule="auto"/>
              <w:ind w:left="26"/>
              <w:rPr>
                <w:rFonts w:hint="default" w:ascii="仿宋" w:hAnsi="仿宋" w:eastAsia="仿宋" w:cs="仿宋"/>
                <w:sz w:val="23"/>
                <w:szCs w:val="23"/>
                <w:lang w:val="en-US" w:eastAsia="zh-CN"/>
              </w:rPr>
            </w:pPr>
            <w:r>
              <w:rPr>
                <w:rFonts w:ascii="仿宋" w:hAnsi="仿宋" w:eastAsia="仿宋" w:cs="仿宋"/>
                <w:spacing w:val="10"/>
                <w:sz w:val="23"/>
                <w:szCs w:val="23"/>
              </w:rPr>
              <w:t>联系</w:t>
            </w:r>
            <w:r>
              <w:rPr>
                <w:rFonts w:ascii="仿宋" w:hAnsi="仿宋" w:eastAsia="仿宋" w:cs="仿宋"/>
                <w:spacing w:val="6"/>
                <w:sz w:val="23"/>
                <w:szCs w:val="23"/>
              </w:rPr>
              <w:t>电</w:t>
            </w:r>
            <w:r>
              <w:rPr>
                <w:rFonts w:ascii="仿宋" w:hAnsi="仿宋" w:eastAsia="仿宋" w:cs="仿宋"/>
                <w:spacing w:val="5"/>
                <w:sz w:val="23"/>
                <w:szCs w:val="23"/>
              </w:rPr>
              <w:t>话：</w:t>
            </w:r>
            <w:r>
              <w:rPr>
                <w:rFonts w:ascii="仿宋" w:hAnsi="仿宋" w:eastAsia="仿宋" w:cs="仿宋"/>
                <w:spacing w:val="5"/>
                <w:sz w:val="23"/>
                <w:szCs w:val="23"/>
                <w:u w:val="single" w:color="auto"/>
              </w:rPr>
              <w:t xml:space="preserve">  </w:t>
            </w:r>
            <w:r>
              <w:rPr>
                <w:rFonts w:hint="eastAsia" w:ascii="仿宋" w:hAnsi="仿宋" w:eastAsia="仿宋" w:cs="仿宋"/>
                <w:spacing w:val="5"/>
                <w:sz w:val="23"/>
                <w:szCs w:val="23"/>
                <w:u w:val="single" w:color="auto"/>
                <w:lang w:val="en-US" w:eastAsia="zh-CN"/>
              </w:rPr>
              <w:t xml:space="preserve">18209927610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987" w:type="dxa"/>
            <w:tcBorders>
              <w:left w:val="single" w:color="000000" w:sz="10" w:space="0"/>
              <w:right w:val="single" w:color="000000" w:sz="4" w:space="0"/>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74" w:line="189" w:lineRule="auto"/>
              <w:ind w:left="167"/>
              <w:rPr>
                <w:rFonts w:ascii="仿宋" w:hAnsi="仿宋" w:eastAsia="仿宋" w:cs="仿宋"/>
                <w:sz w:val="23"/>
                <w:szCs w:val="23"/>
              </w:rPr>
            </w:pPr>
            <w:r>
              <w:rPr>
                <w:rFonts w:ascii="仿宋" w:hAnsi="仿宋" w:eastAsia="仿宋" w:cs="仿宋"/>
                <w:spacing w:val="-1"/>
                <w:sz w:val="23"/>
                <w:szCs w:val="23"/>
              </w:rPr>
              <w:t>1.</w:t>
            </w:r>
            <w:r>
              <w:rPr>
                <w:rFonts w:ascii="仿宋" w:hAnsi="仿宋" w:eastAsia="仿宋" w:cs="仿宋"/>
                <w:sz w:val="23"/>
                <w:szCs w:val="23"/>
              </w:rPr>
              <w:t>3.4</w:t>
            </w:r>
          </w:p>
        </w:tc>
        <w:tc>
          <w:tcPr>
            <w:tcW w:w="8436" w:type="dxa"/>
            <w:tcBorders>
              <w:left w:val="single" w:color="000000" w:sz="4" w:space="0"/>
              <w:right w:val="single" w:color="000000" w:sz="10" w:space="0"/>
            </w:tcBorders>
            <w:vAlign w:val="top"/>
          </w:tcPr>
          <w:p>
            <w:pPr>
              <w:spacing w:before="38" w:line="231" w:lineRule="auto"/>
              <w:ind w:left="35"/>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合格供应商的资格要求</w:t>
            </w:r>
            <w:r>
              <w:rPr>
                <w:rFonts w:ascii="仿宋" w:hAnsi="仿宋" w:eastAsia="仿宋" w:cs="仿宋"/>
                <w:spacing w:val="7"/>
                <w:sz w:val="23"/>
                <w:szCs w:val="23"/>
                <w14:textOutline w14:w="4358" w14:cap="sq" w14:cmpd="sng">
                  <w14:solidFill>
                    <w14:srgbClr w14:val="000000"/>
                  </w14:solidFill>
                  <w14:prstDash w14:val="solid"/>
                  <w14:bevel/>
                </w14:textOutline>
              </w:rPr>
              <w:t>：</w:t>
            </w:r>
          </w:p>
          <w:p>
            <w:pPr>
              <w:numPr>
                <w:ilvl w:val="0"/>
                <w:numId w:val="1"/>
              </w:numPr>
              <w:tabs>
                <w:tab w:val="left" w:pos="146"/>
              </w:tabs>
              <w:spacing w:before="123" w:line="321" w:lineRule="auto"/>
              <w:ind w:left="26" w:leftChars="0" w:right="182" w:rightChars="0"/>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供</w:t>
            </w:r>
            <w:r>
              <w:rPr>
                <w:rFonts w:ascii="仿宋" w:hAnsi="仿宋" w:eastAsia="仿宋" w:cs="仿宋"/>
                <w:spacing w:val="9"/>
                <w:sz w:val="23"/>
                <w:szCs w:val="23"/>
                <w14:textOutline w14:w="4358" w14:cap="sq" w14:cmpd="sng">
                  <w14:solidFill>
                    <w14:srgbClr w14:val="000000"/>
                  </w14:solidFill>
                  <w14:prstDash w14:val="solid"/>
                  <w14:bevel/>
                </w14:textOutline>
              </w:rPr>
              <w:t>应商应具备有效的（三证合一）营业执照;</w:t>
            </w:r>
            <w:r>
              <w:rPr>
                <w:rFonts w:ascii="仿宋" w:hAnsi="仿宋" w:eastAsia="仿宋" w:cs="仿宋"/>
                <w:sz w:val="23"/>
                <w:szCs w:val="23"/>
              </w:rPr>
              <w:t xml:space="preserve"> </w:t>
            </w:r>
          </w:p>
          <w:p>
            <w:pPr>
              <w:numPr>
                <w:ilvl w:val="0"/>
                <w:numId w:val="1"/>
              </w:numPr>
              <w:tabs>
                <w:tab w:val="left" w:pos="146"/>
              </w:tabs>
              <w:spacing w:before="123" w:line="321" w:lineRule="auto"/>
              <w:ind w:left="26" w:leftChars="0" w:right="182" w:rightChars="0"/>
              <w:rPr>
                <w:rFonts w:ascii="仿宋" w:hAnsi="仿宋" w:eastAsia="仿宋" w:cs="仿宋"/>
                <w:sz w:val="23"/>
                <w:szCs w:val="23"/>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水利水电勘测设计乙级以上(含乙级)资质；</w:t>
            </w:r>
            <w:r>
              <w:rPr>
                <w:rFonts w:ascii="仿宋" w:hAnsi="仿宋" w:eastAsia="仿宋" w:cs="仿宋"/>
                <w:spacing w:val="10"/>
                <w:sz w:val="23"/>
                <w:szCs w:val="23"/>
                <w14:textOutline w14:w="4358" w14:cap="sq" w14:cmpd="sng">
                  <w14:solidFill>
                    <w14:srgbClr w14:val="000000"/>
                  </w14:solidFill>
                  <w14:prstDash w14:val="solid"/>
                  <w14:bevel/>
                </w14:textOutline>
              </w:rPr>
              <w:t xml:space="preserve">  </w:t>
            </w:r>
            <w:r>
              <w:rPr>
                <w:rFonts w:ascii="仿宋" w:hAnsi="仿宋" w:eastAsia="仿宋" w:cs="仿宋"/>
                <w:b/>
                <w:bCs/>
                <w:sz w:val="23"/>
                <w:szCs w:val="23"/>
              </w:rPr>
              <w:t xml:space="preserve">   </w:t>
            </w:r>
            <w:r>
              <w:rPr>
                <w:rFonts w:ascii="仿宋" w:hAnsi="仿宋" w:eastAsia="仿宋" w:cs="仿宋"/>
                <w:sz w:val="23"/>
                <w:szCs w:val="23"/>
              </w:rPr>
              <w:t xml:space="preserve">                     </w:t>
            </w:r>
          </w:p>
          <w:p>
            <w:pPr>
              <w:numPr>
                <w:ilvl w:val="0"/>
                <w:numId w:val="0"/>
              </w:numPr>
              <w:tabs>
                <w:tab w:val="left" w:pos="146"/>
              </w:tabs>
              <w:spacing w:before="123" w:line="321" w:lineRule="auto"/>
              <w:ind w:right="182" w:rightChars="0"/>
              <w:rPr>
                <w:rFonts w:ascii="仿宋" w:hAnsi="仿宋" w:eastAsia="仿宋" w:cs="仿宋"/>
                <w:sz w:val="23"/>
                <w:szCs w:val="23"/>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3</w:t>
            </w:r>
            <w:r>
              <w:rPr>
                <w:rFonts w:ascii="仿宋" w:hAnsi="仿宋" w:eastAsia="仿宋" w:cs="仿宋"/>
                <w:spacing w:val="10"/>
                <w:sz w:val="23"/>
                <w:szCs w:val="23"/>
                <w14:textOutline w14:w="4358" w14:cap="sq" w14:cmpd="sng">
                  <w14:solidFill>
                    <w14:srgbClr w14:val="000000"/>
                  </w14:solidFill>
                  <w14:prstDash w14:val="solid"/>
                  <w14:bevel/>
                </w14:textOutline>
              </w:rPr>
              <w:t>、法定代表人身份证明或法定代表人授权委托书及被授权人身份证；</w:t>
            </w:r>
            <w:r>
              <w:rPr>
                <w:rFonts w:ascii="仿宋" w:hAnsi="仿宋" w:eastAsia="仿宋" w:cs="仿宋"/>
                <w:sz w:val="23"/>
                <w:szCs w:val="23"/>
              </w:rPr>
              <w:t xml:space="preserve">         </w:t>
            </w: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4</w:t>
            </w:r>
            <w:r>
              <w:rPr>
                <w:rFonts w:ascii="仿宋" w:hAnsi="仿宋" w:eastAsia="仿宋" w:cs="仿宋"/>
                <w:spacing w:val="10"/>
                <w:sz w:val="23"/>
                <w:szCs w:val="23"/>
                <w14:textOutline w14:w="4358" w14:cap="sq" w14:cmpd="sng">
                  <w14:solidFill>
                    <w14:srgbClr w14:val="000000"/>
                  </w14:solidFill>
                  <w14:prstDash w14:val="solid"/>
                  <w14:bevel/>
                </w14:textOutline>
              </w:rPr>
              <w:t>、近期</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(投标截止日期前</w:t>
            </w: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六</w:t>
            </w:r>
            <w:r>
              <w:rPr>
                <w:rFonts w:ascii="仿宋" w:hAnsi="仿宋" w:eastAsia="仿宋" w:cs="仿宋"/>
                <w:spacing w:val="10"/>
                <w:sz w:val="23"/>
                <w:szCs w:val="23"/>
                <w14:textOutline w14:w="4358" w14:cap="sq" w14:cmpd="sng">
                  <w14:solidFill>
                    <w14:srgbClr w14:val="000000"/>
                  </w14:solidFill>
                  <w14:prstDash w14:val="solid"/>
                  <w14:bevel/>
                </w14:textOutline>
              </w:rPr>
              <w:t>个月)</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依法缴纳社会保障金的缴费</w:t>
            </w:r>
            <w:r>
              <w:rPr>
                <w:rFonts w:ascii="仿宋" w:hAnsi="仿宋" w:eastAsia="仿宋" w:cs="仿宋"/>
                <w:spacing w:val="4"/>
                <w:sz w:val="23"/>
                <w:szCs w:val="23"/>
                <w14:textOutline w14:w="4358" w14:cap="sq" w14:cmpd="sng">
                  <w14:solidFill>
                    <w14:srgbClr w14:val="000000"/>
                  </w14:solidFill>
                  <w14:prstDash w14:val="solid"/>
                  <w14:bevel/>
                </w14:textOutline>
              </w:rPr>
              <w:t>证</w:t>
            </w:r>
            <w:r>
              <w:rPr>
                <w:rFonts w:ascii="仿宋" w:hAnsi="仿宋" w:eastAsia="仿宋" w:cs="仿宋"/>
                <w:spacing w:val="20"/>
                <w:sz w:val="23"/>
                <w:szCs w:val="23"/>
                <w14:textOutline w14:w="4358" w14:cap="sq" w14:cmpd="sng">
                  <w14:solidFill>
                    <w14:srgbClr w14:val="000000"/>
                  </w14:solidFill>
                  <w14:prstDash w14:val="solid"/>
                  <w14:bevel/>
                </w14:textOutline>
              </w:rPr>
              <w:t>明</w:t>
            </w:r>
            <w:r>
              <w:rPr>
                <w:rFonts w:ascii="仿宋" w:hAnsi="仿宋" w:eastAsia="仿宋" w:cs="仿宋"/>
                <w:spacing w:val="14"/>
                <w:sz w:val="23"/>
                <w:szCs w:val="23"/>
                <w14:textOutline w14:w="4358" w14:cap="sq" w14:cmpd="sng">
                  <w14:solidFill>
                    <w14:srgbClr w14:val="000000"/>
                  </w14:solidFill>
                  <w14:prstDash w14:val="solid"/>
                  <w14:bevel/>
                </w14:textOutline>
              </w:rPr>
              <w:t>或</w:t>
            </w:r>
            <w:r>
              <w:rPr>
                <w:rFonts w:ascii="仿宋" w:hAnsi="仿宋" w:eastAsia="仿宋" w:cs="仿宋"/>
                <w:spacing w:val="10"/>
                <w:sz w:val="23"/>
                <w:szCs w:val="23"/>
                <w14:textOutline w14:w="4358" w14:cap="sq" w14:cmpd="sng">
                  <w14:solidFill>
                    <w14:srgbClr w14:val="000000"/>
                  </w14:solidFill>
                  <w14:prstDash w14:val="solid"/>
                  <w14:bevel/>
                </w14:textOutline>
              </w:rPr>
              <w:t>银行出具的“银行电子缴纳社会保障金付款凭证”(新成立公司提供相关证</w:t>
            </w:r>
            <w:r>
              <w:rPr>
                <w:rFonts w:ascii="仿宋" w:hAnsi="仿宋" w:eastAsia="仿宋" w:cs="仿宋"/>
                <w:spacing w:val="7"/>
                <w:sz w:val="23"/>
                <w:szCs w:val="23"/>
                <w14:textOutline w14:w="4358" w14:cap="sq" w14:cmpd="sng">
                  <w14:solidFill>
                    <w14:srgbClr w14:val="000000"/>
                  </w14:solidFill>
                  <w14:prstDash w14:val="solid"/>
                  <w14:bevel/>
                </w14:textOutline>
              </w:rPr>
              <w:t>明</w:t>
            </w:r>
            <w:r>
              <w:rPr>
                <w:rFonts w:ascii="仿宋" w:hAnsi="仿宋" w:eastAsia="仿宋" w:cs="仿宋"/>
                <w:spacing w:val="5"/>
                <w:sz w:val="23"/>
                <w:szCs w:val="23"/>
                <w14:textOutline w14:w="4358" w14:cap="sq" w14:cmpd="sng">
                  <w14:solidFill>
                    <w14:srgbClr w14:val="000000"/>
                  </w14:solidFill>
                  <w14:prstDash w14:val="solid"/>
                  <w14:bevel/>
                </w14:textOutline>
              </w:rPr>
              <w:t>文件)；</w:t>
            </w:r>
          </w:p>
          <w:p>
            <w:pPr>
              <w:spacing w:before="2" w:line="298" w:lineRule="auto"/>
              <w:ind w:left="30" w:right="182" w:hanging="11"/>
              <w:rPr>
                <w:rFonts w:ascii="仿宋" w:hAnsi="仿宋" w:eastAsia="仿宋" w:cs="仿宋"/>
                <w:sz w:val="23"/>
                <w:szCs w:val="23"/>
              </w:rPr>
            </w:pPr>
            <w:r>
              <w:rPr>
                <w:rFonts w:hint="eastAsia" w:ascii="仿宋" w:hAnsi="仿宋" w:eastAsia="仿宋" w:cs="仿宋"/>
                <w:spacing w:val="18"/>
                <w:sz w:val="23"/>
                <w:szCs w:val="23"/>
                <w:lang w:val="en-US" w:eastAsia="zh-CN"/>
                <w14:textOutline w14:w="4358" w14:cap="sq" w14:cmpd="sng">
                  <w14:solidFill>
                    <w14:srgbClr w14:val="000000"/>
                  </w14:solidFill>
                  <w14:prstDash w14:val="solid"/>
                  <w14:bevel/>
                </w14:textOutline>
              </w:rPr>
              <w:t>5</w:t>
            </w:r>
            <w:r>
              <w:rPr>
                <w:rFonts w:ascii="仿宋" w:hAnsi="仿宋" w:eastAsia="仿宋" w:cs="仿宋"/>
                <w:spacing w:val="18"/>
                <w:sz w:val="23"/>
                <w:szCs w:val="23"/>
                <w14:textOutline w14:w="4358" w14:cap="sq" w14:cmpd="sng">
                  <w14:solidFill>
                    <w14:srgbClr w14:val="000000"/>
                  </w14:solidFill>
                  <w14:prstDash w14:val="solid"/>
                  <w14:bevel/>
                </w14:textOutline>
              </w:rPr>
              <w:t>、</w:t>
            </w:r>
            <w:r>
              <w:rPr>
                <w:rFonts w:ascii="仿宋" w:hAnsi="仿宋" w:eastAsia="仿宋" w:cs="仿宋"/>
                <w:spacing w:val="17"/>
                <w:sz w:val="23"/>
                <w:szCs w:val="23"/>
                <w14:textOutline w14:w="4358" w14:cap="sq" w14:cmpd="sng">
                  <w14:solidFill>
                    <w14:srgbClr w14:val="000000"/>
                  </w14:solidFill>
                  <w14:prstDash w14:val="solid"/>
                  <w14:bevel/>
                </w14:textOutline>
              </w:rPr>
              <w:t>近</w:t>
            </w:r>
            <w:r>
              <w:rPr>
                <w:rFonts w:ascii="仿宋" w:hAnsi="仿宋" w:eastAsia="仿宋" w:cs="仿宋"/>
                <w:spacing w:val="9"/>
                <w:sz w:val="23"/>
                <w:szCs w:val="23"/>
                <w14:textOutline w14:w="4358" w14:cap="sq" w14:cmpd="sng">
                  <w14:solidFill>
                    <w14:srgbClr w14:val="000000"/>
                  </w14:solidFill>
                  <w14:prstDash w14:val="solid"/>
                  <w14:bevel/>
                </w14:textOutline>
              </w:rPr>
              <w:t>期</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(投标截止日期前</w:t>
            </w:r>
            <w:r>
              <w:rPr>
                <w:rFonts w:hint="eastAsia" w:ascii="仿宋" w:hAnsi="仿宋" w:eastAsia="仿宋" w:cs="仿宋"/>
                <w:spacing w:val="9"/>
                <w:sz w:val="23"/>
                <w:szCs w:val="23"/>
                <w:lang w:val="en-US" w:eastAsia="zh-CN"/>
                <w14:textOutline w14:w="4358" w14:cap="sq" w14:cmpd="sng">
                  <w14:solidFill>
                    <w14:srgbClr w14:val="000000"/>
                  </w14:solidFill>
                  <w14:prstDash w14:val="solid"/>
                  <w14:bevel/>
                </w14:textOutline>
              </w:rPr>
              <w:t>六</w:t>
            </w:r>
            <w:r>
              <w:rPr>
                <w:rFonts w:ascii="仿宋" w:hAnsi="仿宋" w:eastAsia="仿宋" w:cs="仿宋"/>
                <w:spacing w:val="9"/>
                <w:sz w:val="23"/>
                <w:szCs w:val="23"/>
                <w14:textOutline w14:w="4358" w14:cap="sq" w14:cmpd="sng">
                  <w14:solidFill>
                    <w14:srgbClr w14:val="000000"/>
                  </w14:solidFill>
                  <w14:prstDash w14:val="solid"/>
                  <w14:bevel/>
                </w14:textOutline>
              </w:rPr>
              <w:t>个月)</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依法缴纳税收的证明材料</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(税</w:t>
            </w:r>
            <w:r>
              <w:rPr>
                <w:rFonts w:ascii="仿宋" w:hAnsi="仿宋" w:eastAsia="仿宋" w:cs="仿宋"/>
                <w:spacing w:val="7"/>
                <w:sz w:val="23"/>
                <w:szCs w:val="23"/>
                <w14:textOutline w14:w="4358" w14:cap="sq" w14:cmpd="sng">
                  <w14:solidFill>
                    <w14:srgbClr w14:val="000000"/>
                  </w14:solidFill>
                  <w14:prstDash w14:val="solid"/>
                  <w14:bevel/>
                </w14:textOutline>
              </w:rPr>
              <w:t>务部门出具的完税凭证或缴税证明或银行出具的“银行电子缴税付款凭证”；</w:t>
            </w:r>
            <w:r>
              <w:rPr>
                <w:rFonts w:ascii="仿宋" w:hAnsi="仿宋" w:eastAsia="仿宋" w:cs="仿宋"/>
                <w:spacing w:val="4"/>
                <w:sz w:val="23"/>
                <w:szCs w:val="23"/>
                <w14:textOutline w14:w="4358" w14:cap="sq" w14:cmpd="sng">
                  <w14:solidFill>
                    <w14:srgbClr w14:val="000000"/>
                  </w14:solidFill>
                  <w14:prstDash w14:val="solid"/>
                  <w14:bevel/>
                </w14:textOutline>
              </w:rPr>
              <w:t>新</w:t>
            </w:r>
            <w:r>
              <w:rPr>
                <w:rFonts w:ascii="仿宋" w:hAnsi="仿宋" w:eastAsia="仿宋" w:cs="仿宋"/>
                <w:spacing w:val="12"/>
                <w:sz w:val="23"/>
                <w:szCs w:val="23"/>
                <w14:textOutline w14:w="4358" w14:cap="sq" w14:cmpd="sng">
                  <w14:solidFill>
                    <w14:srgbClr w14:val="000000"/>
                  </w14:solidFill>
                  <w14:prstDash w14:val="solid"/>
                  <w14:bevel/>
                </w14:textOutline>
              </w:rPr>
              <w:t>成立公司</w:t>
            </w:r>
            <w:r>
              <w:rPr>
                <w:rFonts w:ascii="仿宋" w:hAnsi="仿宋" w:eastAsia="仿宋" w:cs="仿宋"/>
                <w:spacing w:val="8"/>
                <w:sz w:val="23"/>
                <w:szCs w:val="23"/>
                <w14:textOutline w14:w="4358" w14:cap="sq" w14:cmpd="sng">
                  <w14:solidFill>
                    <w14:srgbClr w14:val="000000"/>
                  </w14:solidFill>
                  <w14:prstDash w14:val="solid"/>
                  <w14:bevel/>
                </w14:textOutline>
              </w:rPr>
              <w:t>提</w:t>
            </w:r>
            <w:r>
              <w:rPr>
                <w:rFonts w:ascii="仿宋" w:hAnsi="仿宋" w:eastAsia="仿宋" w:cs="仿宋"/>
                <w:spacing w:val="6"/>
                <w:sz w:val="23"/>
                <w:szCs w:val="23"/>
                <w14:textOutline w14:w="4358" w14:cap="sq" w14:cmpd="sng">
                  <w14:solidFill>
                    <w14:srgbClr w14:val="000000"/>
                  </w14:solidFill>
                  <w14:prstDash w14:val="solid"/>
                  <w14:bevel/>
                </w14:textOutline>
              </w:rPr>
              <w:t>供相关证明文件)</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；注：①若为零申报企业，需提供无欠税证明或国</w:t>
            </w:r>
            <w:r>
              <w:rPr>
                <w:rFonts w:ascii="仿宋" w:hAnsi="仿宋" w:eastAsia="仿宋" w:cs="仿宋"/>
                <w:spacing w:val="12"/>
                <w:sz w:val="23"/>
                <w:szCs w:val="23"/>
                <w14:textOutline w14:w="4358" w14:cap="sq" w14:cmpd="sng">
                  <w14:solidFill>
                    <w14:srgbClr w14:val="000000"/>
                  </w14:solidFill>
                  <w14:prstDash w14:val="solid"/>
                  <w14:bevel/>
                </w14:textOutline>
              </w:rPr>
              <w:t>家</w:t>
            </w:r>
            <w:r>
              <w:rPr>
                <w:rFonts w:ascii="仿宋" w:hAnsi="仿宋" w:eastAsia="仿宋" w:cs="仿宋"/>
                <w:spacing w:val="7"/>
                <w:sz w:val="23"/>
                <w:szCs w:val="23"/>
                <w14:textOutline w14:w="4358" w14:cap="sq" w14:cmpd="sng">
                  <w14:solidFill>
                    <w14:srgbClr w14:val="000000"/>
                  </w14:solidFill>
                  <w14:prstDash w14:val="solid"/>
                  <w14:bevel/>
                </w14:textOutline>
              </w:rPr>
              <w:t>税</w:t>
            </w:r>
            <w:r>
              <w:rPr>
                <w:rFonts w:ascii="仿宋" w:hAnsi="仿宋" w:eastAsia="仿宋" w:cs="仿宋"/>
                <w:spacing w:val="6"/>
                <w:sz w:val="23"/>
                <w:szCs w:val="23"/>
                <w14:textOutline w14:w="4358" w14:cap="sq" w14:cmpd="sng">
                  <w14:solidFill>
                    <w14:srgbClr w14:val="000000"/>
                  </w14:solidFill>
                  <w14:prstDash w14:val="solid"/>
                  <w14:bevel/>
                </w14:textOutline>
              </w:rPr>
              <w:t>务总局电子税务局“申报结果查询截图”</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。②“税种”非社会保险；</w:t>
            </w:r>
          </w:p>
          <w:p>
            <w:pPr>
              <w:spacing w:before="114" w:line="275" w:lineRule="auto"/>
              <w:ind w:left="26" w:hanging="2"/>
              <w:rPr>
                <w:rFonts w:ascii="仿宋" w:hAnsi="仿宋" w:eastAsia="仿宋" w:cs="仿宋"/>
                <w:sz w:val="23"/>
                <w:szCs w:val="23"/>
              </w:rPr>
            </w:pPr>
            <w:r>
              <w:rPr>
                <w:rFonts w:hint="eastAsia" w:ascii="仿宋" w:hAnsi="仿宋" w:eastAsia="仿宋" w:cs="仿宋"/>
                <w:spacing w:val="6"/>
                <w:sz w:val="23"/>
                <w:szCs w:val="23"/>
                <w:lang w:val="en-US" w:eastAsia="zh-CN"/>
                <w14:textOutline w14:w="4358" w14:cap="sq" w14:cmpd="sng">
                  <w14:solidFill>
                    <w14:srgbClr w14:val="000000"/>
                  </w14:solidFill>
                  <w14:prstDash w14:val="solid"/>
                  <w14:bevel/>
                </w14:textOutline>
              </w:rPr>
              <w:t>6</w:t>
            </w:r>
            <w:r>
              <w:rPr>
                <w:rFonts w:ascii="仿宋" w:hAnsi="仿宋" w:eastAsia="仿宋" w:cs="仿宋"/>
                <w:spacing w:val="4"/>
                <w:sz w:val="23"/>
                <w:szCs w:val="23"/>
                <w14:textOutline w14:w="4358" w14:cap="sq" w14:cmpd="sng">
                  <w14:solidFill>
                    <w14:srgbClr w14:val="000000"/>
                  </w14:solidFill>
                  <w14:prstDash w14:val="solid"/>
                  <w14:bevel/>
                </w14:textOutline>
              </w:rPr>
              <w:t>、</w:t>
            </w:r>
            <w:r>
              <w:rPr>
                <w:rFonts w:ascii="仿宋" w:hAnsi="仿宋" w:eastAsia="仿宋" w:cs="仿宋"/>
                <w:spacing w:val="3"/>
                <w:sz w:val="23"/>
                <w:szCs w:val="23"/>
                <w14:textOutline w14:w="4358" w14:cap="sq" w14:cmpd="sng">
                  <w14:solidFill>
                    <w14:srgbClr w14:val="000000"/>
                  </w14:solidFill>
                  <w14:prstDash w14:val="solid"/>
                  <w14:bevel/>
                </w14:textOutline>
              </w:rPr>
              <w:t>具有良好的商业信誉(2022年的年度财务审</w:t>
            </w:r>
            <w:r>
              <w:rPr>
                <w:rFonts w:ascii="仿宋" w:hAnsi="仿宋" w:eastAsia="仿宋" w:cs="仿宋"/>
                <w:spacing w:val="7"/>
                <w:sz w:val="23"/>
                <w:szCs w:val="23"/>
                <w14:textOutline w14:w="4358" w14:cap="sq" w14:cmpd="sng">
                  <w14:solidFill>
                    <w14:srgbClr w14:val="000000"/>
                  </w14:solidFill>
                  <w14:prstDash w14:val="solid"/>
                  <w14:bevel/>
                </w14:textOutline>
              </w:rPr>
              <w:t>计</w:t>
            </w:r>
            <w:r>
              <w:rPr>
                <w:rFonts w:ascii="仿宋" w:hAnsi="仿宋" w:eastAsia="仿宋" w:cs="仿宋"/>
                <w:spacing w:val="5"/>
                <w:sz w:val="23"/>
                <w:szCs w:val="23"/>
                <w14:textOutline w14:w="4358" w14:cap="sq" w14:cmpd="sng">
                  <w14:solidFill>
                    <w14:srgbClr w14:val="000000"/>
                  </w14:solidFill>
                  <w14:prstDash w14:val="solid"/>
                  <w14:bevel/>
                </w14:textOutline>
              </w:rPr>
              <w:t>报告书或本单位出具的财务报表及附注，2023年成立公司提供银行资信证明)；</w:t>
            </w:r>
          </w:p>
          <w:p>
            <w:pPr>
              <w:spacing w:before="115" w:line="298" w:lineRule="auto"/>
              <w:ind w:left="27" w:right="184" w:hanging="5"/>
              <w:rPr>
                <w:rFonts w:ascii="仿宋" w:hAnsi="仿宋" w:eastAsia="仿宋" w:cs="仿宋"/>
                <w:sz w:val="23"/>
                <w:szCs w:val="23"/>
              </w:rPr>
            </w:pPr>
            <w:r>
              <w:rPr>
                <w:rFonts w:hint="eastAsia" w:ascii="仿宋" w:hAnsi="仿宋" w:eastAsia="仿宋" w:cs="仿宋"/>
                <w:spacing w:val="22"/>
                <w:sz w:val="23"/>
                <w:szCs w:val="23"/>
                <w:lang w:val="en-US" w:eastAsia="zh-CN"/>
                <w14:textOutline w14:w="4358" w14:cap="sq" w14:cmpd="sng">
                  <w14:solidFill>
                    <w14:srgbClr w14:val="000000"/>
                  </w14:solidFill>
                  <w14:prstDash w14:val="solid"/>
                  <w14:bevel/>
                </w14:textOutline>
              </w:rPr>
              <w:t>7</w:t>
            </w:r>
            <w:r>
              <w:rPr>
                <w:rFonts w:ascii="仿宋" w:hAnsi="仿宋" w:eastAsia="仿宋" w:cs="仿宋"/>
                <w:spacing w:val="16"/>
                <w:sz w:val="23"/>
                <w:szCs w:val="23"/>
                <w14:textOutline w14:w="4358" w14:cap="sq" w14:cmpd="sng">
                  <w14:solidFill>
                    <w14:srgbClr w14:val="000000"/>
                  </w14:solidFill>
                  <w14:prstDash w14:val="solid"/>
                  <w14:bevel/>
                </w14:textOutline>
              </w:rPr>
              <w:t>、</w:t>
            </w:r>
            <w:r>
              <w:rPr>
                <w:rFonts w:hint="eastAsia" w:ascii="仿宋" w:hAnsi="仿宋" w:eastAsia="仿宋" w:cs="仿宋"/>
                <w:spacing w:val="16"/>
                <w:sz w:val="23"/>
                <w:szCs w:val="23"/>
                <w14:textOutline w14:w="4358" w14:cap="sq" w14:cmpd="sng">
                  <w14:solidFill>
                    <w14:srgbClr w14:val="000000"/>
                  </w14:solidFill>
                  <w14:prstDash w14:val="solid"/>
                  <w14:bevel/>
                </w14:textOutline>
              </w:rPr>
              <w:t>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r>
              <w:rPr>
                <w:rFonts w:hint="eastAsia" w:ascii="仿宋" w:hAnsi="仿宋" w:eastAsia="仿宋" w:cs="仿宋"/>
                <w:spacing w:val="16"/>
                <w:sz w:val="23"/>
                <w:szCs w:val="23"/>
                <w:lang w:val="en-US" w:eastAsia="zh-CN"/>
                <w14:textOutline w14:w="4358" w14:cap="sq" w14:cmpd="sng">
                  <w14:solidFill>
                    <w14:srgbClr w14:val="000000"/>
                  </w14:solidFill>
                  <w14:prstDash w14:val="solid"/>
                  <w14:bevel/>
                </w14:textOutline>
              </w:rPr>
              <w:t>在</w:t>
            </w:r>
            <w:r>
              <w:rPr>
                <w:rFonts w:hint="eastAsia" w:ascii="仿宋" w:hAnsi="仿宋" w:eastAsia="仿宋" w:cs="仿宋"/>
                <w:spacing w:val="16"/>
                <w:sz w:val="23"/>
                <w:szCs w:val="23"/>
                <w14:textOutline w14:w="4358" w14:cap="sq" w14:cmpd="sng">
                  <w14:solidFill>
                    <w14:srgbClr w14:val="000000"/>
                  </w14:solidFill>
                  <w14:prstDash w14:val="solid"/>
                  <w14:bevel/>
                </w14:textOutline>
              </w:rPr>
              <w:t>“裁判文书网</w:t>
            </w:r>
            <w:r>
              <w:rPr>
                <w:rFonts w:hint="eastAsia" w:ascii="仿宋" w:hAnsi="仿宋" w:eastAsia="仿宋" w:cs="仿宋"/>
                <w:spacing w:val="16"/>
                <w:sz w:val="23"/>
                <w:szCs w:val="23"/>
                <w:lang w:eastAsia="zh-CN"/>
                <w14:textOutline w14:w="4358" w14:cap="sq" w14:cmpd="sng">
                  <w14:solidFill>
                    <w14:srgbClr w14:val="000000"/>
                  </w14:solidFill>
                  <w14:prstDash w14:val="solid"/>
                  <w14:bevel/>
                </w14:textOutline>
              </w:rPr>
              <w:t>（</w:t>
            </w:r>
            <w:r>
              <w:rPr>
                <w:rFonts w:hint="eastAsia" w:ascii="仿宋" w:hAnsi="仿宋" w:eastAsia="仿宋" w:cs="仿宋"/>
                <w:spacing w:val="16"/>
                <w:sz w:val="23"/>
                <w:szCs w:val="23"/>
                <w14:textOutline w14:w="4358" w14:cap="sq" w14:cmpd="sng">
                  <w14:solidFill>
                    <w14:srgbClr w14:val="000000"/>
                  </w14:solidFill>
                  <w14:prstDash w14:val="solid"/>
                  <w14:bevel/>
                </w14:textOutline>
              </w:rPr>
              <w:t>wenshu.court.gov.cn</w:t>
            </w:r>
            <w:r>
              <w:rPr>
                <w:rFonts w:hint="eastAsia" w:ascii="仿宋" w:hAnsi="仿宋" w:eastAsia="仿宋" w:cs="仿宋"/>
                <w:spacing w:val="16"/>
                <w:sz w:val="23"/>
                <w:szCs w:val="23"/>
                <w:lang w:eastAsia="zh-CN"/>
                <w14:textOutline w14:w="4358" w14:cap="sq" w14:cmpd="sng">
                  <w14:solidFill>
                    <w14:srgbClr w14:val="000000"/>
                  </w14:solidFill>
                  <w14:prstDash w14:val="solid"/>
                  <w14:bevel/>
                </w14:textOutline>
              </w:rPr>
              <w:t>）</w:t>
            </w:r>
            <w:r>
              <w:rPr>
                <w:rFonts w:hint="eastAsia" w:ascii="仿宋" w:hAnsi="仿宋" w:eastAsia="仿宋" w:cs="仿宋"/>
                <w:spacing w:val="16"/>
                <w:sz w:val="23"/>
                <w:szCs w:val="23"/>
                <w14:textOutline w14:w="4358" w14:cap="sq" w14:cmpd="sng">
                  <w14:solidFill>
                    <w14:srgbClr w14:val="000000"/>
                  </w14:solidFill>
                  <w14:prstDash w14:val="solid"/>
                  <w14:bevel/>
                </w14:textOutline>
              </w:rPr>
              <w:t>”</w:t>
            </w:r>
            <w:r>
              <w:rPr>
                <w:rFonts w:hint="eastAsia" w:ascii="仿宋" w:hAnsi="仿宋" w:eastAsia="仿宋" w:cs="仿宋"/>
                <w:spacing w:val="16"/>
                <w:sz w:val="23"/>
                <w:szCs w:val="23"/>
                <w:lang w:val="en-US" w:eastAsia="zh-CN"/>
                <w14:textOutline w14:w="4358" w14:cap="sq" w14:cmpd="sng">
                  <w14:solidFill>
                    <w14:srgbClr w14:val="000000"/>
                  </w14:solidFill>
                  <w14:prstDash w14:val="solid"/>
                  <w14:bevel/>
                </w14:textOutline>
              </w:rPr>
              <w:t>无行贿犯罪记录证明</w:t>
            </w:r>
            <w:r>
              <w:rPr>
                <w:rFonts w:hint="eastAsia" w:ascii="仿宋" w:hAnsi="仿宋" w:eastAsia="仿宋" w:cs="仿宋"/>
                <w:spacing w:val="16"/>
                <w:sz w:val="23"/>
                <w:szCs w:val="23"/>
                <w14:textOutline w14:w="4358" w14:cap="sq" w14:cmpd="sng">
                  <w14:solidFill>
                    <w14:srgbClr w14:val="000000"/>
                  </w14:solidFill>
                  <w14:prstDash w14:val="solid"/>
                  <w14:bevel/>
                </w14:textOutline>
              </w:rPr>
              <w:t>；在“国家企业信用信息公示系统（</w:t>
            </w:r>
            <w:r>
              <w:rPr>
                <w:rFonts w:hint="eastAsia" w:ascii="仿宋" w:hAnsi="仿宋" w:eastAsia="仿宋" w:cs="仿宋"/>
                <w:spacing w:val="16"/>
                <w:sz w:val="23"/>
                <w:szCs w:val="23"/>
                <w14:textOutline w14:w="4358" w14:cap="sq" w14:cmpd="sng">
                  <w14:solidFill>
                    <w14:srgbClr w14:val="000000"/>
                  </w14:solidFill>
                  <w14:prstDash w14:val="solid"/>
                  <w14:bevel/>
                </w14:textOutline>
              </w:rPr>
              <w:fldChar w:fldCharType="begin"/>
            </w:r>
            <w:r>
              <w:rPr>
                <w:rFonts w:hint="eastAsia" w:ascii="仿宋" w:hAnsi="仿宋" w:eastAsia="仿宋" w:cs="仿宋"/>
                <w:spacing w:val="16"/>
                <w:sz w:val="23"/>
                <w:szCs w:val="23"/>
                <w14:textOutline w14:w="4358" w14:cap="sq" w14:cmpd="sng">
                  <w14:solidFill>
                    <w14:srgbClr w14:val="000000"/>
                  </w14:solidFill>
                  <w14:prstDash w14:val="solid"/>
                  <w14:bevel/>
                </w14:textOutline>
              </w:rPr>
              <w:instrText xml:space="preserve"> HYPERLINK "http://www.gsxt.gov.cn/" </w:instrText>
            </w:r>
            <w:r>
              <w:rPr>
                <w:rFonts w:hint="eastAsia" w:ascii="仿宋" w:hAnsi="仿宋" w:eastAsia="仿宋" w:cs="仿宋"/>
                <w:spacing w:val="16"/>
                <w:sz w:val="23"/>
                <w:szCs w:val="23"/>
                <w14:textOutline w14:w="4358" w14:cap="sq" w14:cmpd="sng">
                  <w14:solidFill>
                    <w14:srgbClr w14:val="000000"/>
                  </w14:solidFill>
                  <w14:prstDash w14:val="solid"/>
                  <w14:bevel/>
                </w14:textOutline>
              </w:rPr>
              <w:fldChar w:fldCharType="separate"/>
            </w:r>
            <w:r>
              <w:rPr>
                <w:rFonts w:hint="eastAsia" w:ascii="仿宋" w:hAnsi="仿宋" w:eastAsia="仿宋" w:cs="仿宋"/>
                <w:spacing w:val="16"/>
                <w:sz w:val="23"/>
                <w:szCs w:val="23"/>
                <w14:textOutline w14:w="4358" w14:cap="sq" w14:cmpd="sng">
                  <w14:solidFill>
                    <w14:srgbClr w14:val="000000"/>
                  </w14:solidFill>
                  <w14:prstDash w14:val="solid"/>
                  <w14:bevel/>
                </w14:textOutline>
              </w:rPr>
              <w:t>http：//www.gsxt.gov.cn</w:t>
            </w:r>
            <w:r>
              <w:rPr>
                <w:rFonts w:hint="eastAsia" w:ascii="仿宋" w:hAnsi="仿宋" w:eastAsia="仿宋" w:cs="仿宋"/>
                <w:spacing w:val="16"/>
                <w:sz w:val="23"/>
                <w:szCs w:val="23"/>
                <w14:textOutline w14:w="4358" w14:cap="sq" w14:cmpd="sng">
                  <w14:solidFill>
                    <w14:srgbClr w14:val="000000"/>
                  </w14:solidFill>
                  <w14:prstDash w14:val="solid"/>
                  <w14:bevel/>
                </w14:textOutline>
              </w:rPr>
              <w:fldChar w:fldCharType="end"/>
            </w:r>
            <w:r>
              <w:rPr>
                <w:rFonts w:hint="eastAsia" w:ascii="仿宋" w:hAnsi="仿宋" w:eastAsia="仿宋" w:cs="仿宋"/>
                <w:spacing w:val="16"/>
                <w:sz w:val="23"/>
                <w:szCs w:val="23"/>
                <w14:textOutline w14:w="4358" w14:cap="sq" w14:cmpd="sng">
                  <w14:solidFill>
                    <w14:srgbClr w14:val="000000"/>
                  </w14:solidFill>
                  <w14:prstDash w14:val="solid"/>
                  <w14:bevel/>
                </w14:textOutline>
              </w:rPr>
              <w:t>）”列入经营异常名录信息、列入严重违法失信企业名单（黑名单）信息的将拒绝其参本次政府采购活动（开标现场查询）。</w:t>
            </w:r>
          </w:p>
          <w:p>
            <w:pPr>
              <w:spacing w:before="113" w:line="228" w:lineRule="auto"/>
              <w:ind w:left="25"/>
              <w:rPr>
                <w:rFonts w:ascii="仿宋" w:hAnsi="仿宋" w:eastAsia="仿宋" w:cs="仿宋"/>
                <w:sz w:val="23"/>
                <w:szCs w:val="23"/>
              </w:rPr>
            </w:pPr>
            <w:r>
              <w:rPr>
                <w:rFonts w:hint="eastAsia" w:ascii="仿宋" w:hAnsi="仿宋" w:eastAsia="仿宋" w:cs="仿宋"/>
                <w:spacing w:val="12"/>
                <w:sz w:val="23"/>
                <w:szCs w:val="23"/>
                <w:lang w:val="en-US" w:eastAsia="zh-CN"/>
                <w14:textOutline w14:w="4358" w14:cap="sq" w14:cmpd="sng">
                  <w14:solidFill>
                    <w14:srgbClr w14:val="000000"/>
                  </w14:solidFill>
                  <w14:prstDash w14:val="solid"/>
                  <w14:bevel/>
                </w14:textOutline>
              </w:rPr>
              <w:t>8</w:t>
            </w:r>
            <w:r>
              <w:rPr>
                <w:rFonts w:ascii="仿宋" w:hAnsi="仿宋" w:eastAsia="仿宋" w:cs="仿宋"/>
                <w:spacing w:val="8"/>
                <w:sz w:val="23"/>
                <w:szCs w:val="23"/>
                <w14:textOutline w14:w="4358" w14:cap="sq" w14:cmpd="sng">
                  <w14:solidFill>
                    <w14:srgbClr w14:val="000000"/>
                  </w14:solidFill>
                  <w14:prstDash w14:val="solid"/>
                  <w14:bevel/>
                </w14:textOutline>
              </w:rPr>
              <w:t>、</w:t>
            </w:r>
            <w:r>
              <w:rPr>
                <w:rFonts w:ascii="仿宋" w:hAnsi="仿宋" w:eastAsia="仿宋" w:cs="仿宋"/>
                <w:spacing w:val="6"/>
                <w:sz w:val="23"/>
                <w:szCs w:val="23"/>
                <w14:textOutline w14:w="4358" w14:cap="sq" w14:cmpd="sng">
                  <w14:solidFill>
                    <w14:srgbClr w14:val="000000"/>
                  </w14:solidFill>
                  <w14:prstDash w14:val="solid"/>
                  <w14:bevel/>
                </w14:textOutline>
              </w:rPr>
              <w:t>参加政府采购活动前</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3</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年内在经营活动中没有重大违法记录的书面声明；</w:t>
            </w:r>
          </w:p>
          <w:p>
            <w:pPr>
              <w:spacing w:before="117" w:line="310" w:lineRule="exact"/>
              <w:ind w:left="21"/>
              <w:rPr>
                <w:rFonts w:ascii="仿宋" w:hAnsi="仿宋" w:eastAsia="仿宋" w:cs="仿宋"/>
                <w:sz w:val="23"/>
                <w:szCs w:val="23"/>
              </w:rPr>
            </w:pPr>
            <w:r>
              <w:rPr>
                <w:rFonts w:hint="eastAsia" w:ascii="仿宋" w:hAnsi="仿宋" w:eastAsia="仿宋" w:cs="仿宋"/>
                <w:spacing w:val="12"/>
                <w:position w:val="2"/>
                <w:sz w:val="23"/>
                <w:szCs w:val="23"/>
                <w:lang w:val="en-US" w:eastAsia="zh-CN"/>
                <w14:textOutline w14:w="4358" w14:cap="sq" w14:cmpd="sng">
                  <w14:solidFill>
                    <w14:srgbClr w14:val="000000"/>
                  </w14:solidFill>
                  <w14:prstDash w14:val="solid"/>
                  <w14:bevel/>
                </w14:textOutline>
              </w:rPr>
              <w:t>9</w:t>
            </w:r>
            <w:r>
              <w:rPr>
                <w:rFonts w:ascii="仿宋" w:hAnsi="仿宋" w:eastAsia="仿宋" w:cs="仿宋"/>
                <w:spacing w:val="9"/>
                <w:position w:val="2"/>
                <w:sz w:val="23"/>
                <w:szCs w:val="23"/>
                <w14:textOutline w14:w="4358" w14:cap="sq" w14:cmpd="sng">
                  <w14:solidFill>
                    <w14:srgbClr w14:val="000000"/>
                  </w14:solidFill>
                  <w14:prstDash w14:val="solid"/>
                  <w14:bevel/>
                </w14:textOutline>
              </w:rPr>
              <w:t>、提供针对本次项目《反商业贿赂承诺书》；</w:t>
            </w:r>
          </w:p>
          <w:p>
            <w:pPr>
              <w:spacing w:before="87" w:line="311" w:lineRule="exact"/>
              <w:ind w:left="21"/>
              <w:rPr>
                <w:rFonts w:ascii="仿宋" w:hAnsi="仿宋" w:eastAsia="仿宋" w:cs="仿宋"/>
                <w:sz w:val="23"/>
                <w:szCs w:val="23"/>
              </w:rPr>
            </w:pPr>
            <w:r>
              <w:rPr>
                <w:rFonts w:hint="eastAsia" w:ascii="仿宋" w:hAnsi="仿宋" w:eastAsia="仿宋" w:cs="仿宋"/>
                <w:spacing w:val="9"/>
                <w:position w:val="2"/>
                <w:sz w:val="23"/>
                <w:szCs w:val="23"/>
                <w:lang w:val="en-US" w:eastAsia="zh-CN"/>
                <w14:textOutline w14:w="4358" w14:cap="sq" w14:cmpd="sng">
                  <w14:solidFill>
                    <w14:srgbClr w14:val="000000"/>
                  </w14:solidFill>
                  <w14:prstDash w14:val="solid"/>
                  <w14:bevel/>
                </w14:textOutline>
              </w:rPr>
              <w:t>10</w:t>
            </w:r>
            <w:r>
              <w:rPr>
                <w:rFonts w:ascii="仿宋" w:hAnsi="仿宋" w:eastAsia="仿宋" w:cs="仿宋"/>
                <w:spacing w:val="9"/>
                <w:position w:val="2"/>
                <w:sz w:val="23"/>
                <w:szCs w:val="23"/>
                <w14:textOutline w14:w="4358" w14:cap="sq" w14:cmpd="sng">
                  <w14:solidFill>
                    <w14:srgbClr w14:val="000000"/>
                  </w14:solidFill>
                  <w14:prstDash w14:val="solid"/>
                  <w14:bevel/>
                </w14:textOutline>
              </w:rPr>
              <w:t>、本项目不接受联合体投标</w:t>
            </w:r>
            <w:r>
              <w:rPr>
                <w:rFonts w:ascii="仿宋" w:hAnsi="仿宋" w:eastAsia="仿宋" w:cs="仿宋"/>
                <w:spacing w:val="8"/>
                <w:position w:val="2"/>
                <w:sz w:val="23"/>
                <w:szCs w:val="23"/>
                <w14:textOutline w14:w="4358" w14:cap="sq" w14:cmpd="sng">
                  <w14:solidFill>
                    <w14:srgbClr w14:val="000000"/>
                  </w14:solidFill>
                  <w14:prstDash w14:val="solid"/>
                  <w14:bevel/>
                </w14:textOutline>
              </w:rPr>
              <w:t>。</w:t>
            </w:r>
          </w:p>
          <w:p>
            <w:pPr>
              <w:spacing w:before="48" w:line="226" w:lineRule="auto"/>
              <w:ind w:left="30"/>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提示：上述资质开标现场能够通过官方网络查证的，均视为合格供应商。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jc w:val="center"/>
        </w:trPr>
        <w:tc>
          <w:tcPr>
            <w:tcW w:w="987" w:type="dxa"/>
            <w:tcBorders>
              <w:left w:val="single" w:color="000000" w:sz="10" w:space="0"/>
              <w:right w:val="single" w:color="000000" w:sz="4" w:space="0"/>
            </w:tcBorders>
            <w:vAlign w:val="top"/>
          </w:tcPr>
          <w:p>
            <w:pPr>
              <w:spacing w:before="82" w:line="189" w:lineRule="auto"/>
              <w:ind w:left="167"/>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3.5</w:t>
            </w:r>
          </w:p>
        </w:tc>
        <w:tc>
          <w:tcPr>
            <w:tcW w:w="8436" w:type="dxa"/>
            <w:tcBorders>
              <w:left w:val="single" w:color="000000" w:sz="4" w:space="0"/>
              <w:right w:val="single" w:color="000000" w:sz="10" w:space="0"/>
            </w:tcBorders>
            <w:vAlign w:val="top"/>
          </w:tcPr>
          <w:p>
            <w:pPr>
              <w:spacing w:before="41" w:line="224" w:lineRule="auto"/>
              <w:ind w:left="29"/>
              <w:rPr>
                <w:rFonts w:ascii="仿宋" w:hAnsi="仿宋" w:eastAsia="仿宋" w:cs="仿宋"/>
                <w:sz w:val="23"/>
                <w:szCs w:val="23"/>
              </w:rPr>
            </w:pPr>
            <w:r>
              <w:rPr>
                <w:rFonts w:ascii="仿宋" w:hAnsi="仿宋" w:eastAsia="仿宋" w:cs="仿宋"/>
                <w:spacing w:val="9"/>
                <w:sz w:val="23"/>
                <w:szCs w:val="23"/>
              </w:rPr>
              <w:t>是</w:t>
            </w:r>
            <w:r>
              <w:rPr>
                <w:rFonts w:ascii="仿宋" w:hAnsi="仿宋" w:eastAsia="仿宋" w:cs="仿宋"/>
                <w:spacing w:val="8"/>
                <w:sz w:val="23"/>
                <w:szCs w:val="23"/>
              </w:rPr>
              <w:t>否允许采购进口产品：</w:t>
            </w:r>
            <w:r>
              <w:rPr>
                <w:rFonts w:ascii="仿宋" w:hAnsi="仿宋" w:eastAsia="仿宋" w:cs="仿宋"/>
                <w:spacing w:val="8"/>
                <w:sz w:val="23"/>
                <w:szCs w:val="23"/>
                <w:u w:val="single" w:color="auto"/>
              </w:rPr>
              <w:t xml:space="preserve">  否</w:t>
            </w:r>
            <w:r>
              <w:rPr>
                <w:rFonts w:ascii="仿宋" w:hAnsi="仿宋" w:eastAsia="仿宋" w:cs="仿宋"/>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987" w:type="dxa"/>
            <w:tcBorders>
              <w:left w:val="single" w:color="000000" w:sz="10" w:space="0"/>
              <w:right w:val="single" w:color="000000" w:sz="4" w:space="0"/>
            </w:tcBorders>
            <w:vAlign w:val="top"/>
          </w:tcPr>
          <w:p>
            <w:pPr>
              <w:spacing w:before="185" w:line="189" w:lineRule="auto"/>
              <w:ind w:left="167"/>
              <w:rPr>
                <w:rFonts w:ascii="仿宋" w:hAnsi="仿宋" w:eastAsia="仿宋" w:cs="仿宋"/>
                <w:sz w:val="23"/>
                <w:szCs w:val="23"/>
              </w:rPr>
            </w:pPr>
            <w:r>
              <w:rPr>
                <w:rFonts w:ascii="仿宋" w:hAnsi="仿宋" w:eastAsia="仿宋" w:cs="仿宋"/>
                <w:spacing w:val="1"/>
                <w:sz w:val="23"/>
                <w:szCs w:val="23"/>
              </w:rPr>
              <w:t>1.3.</w:t>
            </w:r>
            <w:r>
              <w:rPr>
                <w:rFonts w:ascii="仿宋" w:hAnsi="仿宋" w:eastAsia="仿宋" w:cs="仿宋"/>
                <w:sz w:val="23"/>
                <w:szCs w:val="23"/>
              </w:rPr>
              <w:t>6</w:t>
            </w:r>
          </w:p>
        </w:tc>
        <w:tc>
          <w:tcPr>
            <w:tcW w:w="8436" w:type="dxa"/>
            <w:tcBorders>
              <w:left w:val="single" w:color="000000" w:sz="4" w:space="0"/>
              <w:right w:val="single" w:color="000000" w:sz="10" w:space="0"/>
            </w:tcBorders>
            <w:vAlign w:val="top"/>
          </w:tcPr>
          <w:p>
            <w:pPr>
              <w:spacing w:before="145" w:line="230" w:lineRule="auto"/>
              <w:ind w:left="29"/>
              <w:rPr>
                <w:rFonts w:ascii="仿宋" w:hAnsi="仿宋" w:eastAsia="仿宋" w:cs="仿宋"/>
                <w:sz w:val="23"/>
                <w:szCs w:val="23"/>
              </w:rPr>
            </w:pPr>
            <w:r>
              <w:rPr>
                <w:rFonts w:ascii="仿宋" w:hAnsi="仿宋" w:eastAsia="仿宋" w:cs="仿宋"/>
                <w:spacing w:val="15"/>
                <w:sz w:val="23"/>
                <w:szCs w:val="23"/>
              </w:rPr>
              <w:t>是</w:t>
            </w:r>
            <w:r>
              <w:rPr>
                <w:rFonts w:ascii="仿宋" w:hAnsi="仿宋" w:eastAsia="仿宋" w:cs="仿宋"/>
                <w:spacing w:val="8"/>
                <w:sz w:val="23"/>
                <w:szCs w:val="23"/>
              </w:rPr>
              <w:t>否为专门面向中小企业采购：</w:t>
            </w:r>
            <w:r>
              <w:rPr>
                <w:rFonts w:ascii="仿宋" w:hAnsi="仿宋" w:eastAsia="仿宋" w:cs="仿宋"/>
                <w:spacing w:val="8"/>
                <w:sz w:val="23"/>
                <w:szCs w:val="23"/>
                <w:u w:val="single" w:color="auto"/>
              </w:rPr>
              <w:t xml:space="preserve">  </w:t>
            </w:r>
            <w:r>
              <w:rPr>
                <w:rFonts w:ascii="仿宋" w:hAnsi="仿宋" w:eastAsia="仿宋" w:cs="仿宋"/>
                <w:spacing w:val="7"/>
                <w:sz w:val="23"/>
                <w:szCs w:val="23"/>
                <w:u w:val="single" w:color="auto"/>
              </w:rPr>
              <w:t>否</w:t>
            </w:r>
            <w:r>
              <w:rPr>
                <w:rFonts w:ascii="仿宋" w:hAnsi="仿宋" w:eastAsia="仿宋" w:cs="仿宋"/>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 w:hRule="atLeast"/>
          <w:jc w:val="center"/>
        </w:trPr>
        <w:tc>
          <w:tcPr>
            <w:tcW w:w="987" w:type="dxa"/>
            <w:tcBorders>
              <w:left w:val="single" w:color="000000" w:sz="10" w:space="0"/>
              <w:right w:val="single" w:color="000000" w:sz="4" w:space="0"/>
            </w:tcBorders>
            <w:vAlign w:val="top"/>
          </w:tcPr>
          <w:p>
            <w:pPr>
              <w:spacing w:before="111" w:line="189" w:lineRule="auto"/>
              <w:ind w:left="287"/>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.4</w:t>
            </w:r>
          </w:p>
        </w:tc>
        <w:tc>
          <w:tcPr>
            <w:tcW w:w="8436" w:type="dxa"/>
            <w:tcBorders>
              <w:left w:val="single" w:color="000000" w:sz="4" w:space="0"/>
              <w:right w:val="single" w:color="000000" w:sz="10" w:space="0"/>
            </w:tcBorders>
            <w:vAlign w:val="top"/>
          </w:tcPr>
          <w:p>
            <w:pPr>
              <w:spacing w:before="71" w:line="231" w:lineRule="auto"/>
              <w:ind w:left="29"/>
              <w:rPr>
                <w:rFonts w:ascii="仿宋" w:hAnsi="仿宋" w:eastAsia="仿宋" w:cs="仿宋"/>
                <w:sz w:val="23"/>
                <w:szCs w:val="23"/>
              </w:rPr>
            </w:pPr>
            <w:r>
              <w:rPr>
                <w:rFonts w:ascii="仿宋" w:hAnsi="仿宋" w:eastAsia="仿宋" w:cs="仿宋"/>
                <w:spacing w:val="8"/>
                <w:sz w:val="23"/>
                <w:szCs w:val="23"/>
              </w:rPr>
              <w:t>是否允许联合体磋商：</w:t>
            </w:r>
            <w:r>
              <w:rPr>
                <w:rFonts w:ascii="仿宋" w:hAnsi="仿宋" w:eastAsia="仿宋" w:cs="仿宋"/>
                <w:spacing w:val="8"/>
                <w:sz w:val="23"/>
                <w:szCs w:val="23"/>
                <w:u w:val="single" w:color="auto"/>
              </w:rPr>
              <w:t xml:space="preserve">  </w:t>
            </w:r>
            <w:r>
              <w:rPr>
                <w:rFonts w:ascii="仿宋" w:hAnsi="仿宋" w:eastAsia="仿宋" w:cs="仿宋"/>
                <w:spacing w:val="7"/>
                <w:sz w:val="23"/>
                <w:szCs w:val="23"/>
                <w:u w:val="single" w:color="auto"/>
              </w:rPr>
              <w:t>否</w:t>
            </w:r>
            <w:r>
              <w:rPr>
                <w:rFonts w:ascii="仿宋" w:hAnsi="仿宋" w:eastAsia="仿宋" w:cs="仿宋"/>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987" w:type="dxa"/>
            <w:tcBorders>
              <w:left w:val="single" w:color="000000" w:sz="10" w:space="0"/>
              <w:right w:val="single" w:color="000000" w:sz="4" w:space="0"/>
            </w:tcBorders>
            <w:vAlign w:val="top"/>
          </w:tcPr>
          <w:p>
            <w:pPr>
              <w:spacing w:before="155" w:line="189" w:lineRule="auto"/>
              <w:ind w:left="167"/>
              <w:rPr>
                <w:rFonts w:hint="eastAsia" w:ascii="仿宋" w:hAnsi="仿宋" w:eastAsia="仿宋" w:cs="仿宋"/>
                <w:sz w:val="23"/>
                <w:szCs w:val="23"/>
                <w:lang w:eastAsia="zh-CN"/>
              </w:rPr>
            </w:pPr>
            <w:r>
              <w:rPr>
                <w:rFonts w:ascii="仿宋" w:hAnsi="仿宋" w:eastAsia="仿宋" w:cs="仿宋"/>
                <w:spacing w:val="1"/>
                <w:sz w:val="23"/>
                <w:szCs w:val="23"/>
              </w:rPr>
              <w:t>1.4</w:t>
            </w:r>
            <w:r>
              <w:rPr>
                <w:rFonts w:ascii="仿宋" w:hAnsi="仿宋" w:eastAsia="仿宋" w:cs="仿宋"/>
                <w:sz w:val="23"/>
                <w:szCs w:val="23"/>
              </w:rPr>
              <w:t>.</w:t>
            </w:r>
            <w:r>
              <w:rPr>
                <w:rFonts w:hint="eastAsia" w:ascii="仿宋" w:hAnsi="仿宋" w:eastAsia="仿宋" w:cs="仿宋"/>
                <w:sz w:val="23"/>
                <w:szCs w:val="23"/>
                <w:lang w:val="en-US" w:eastAsia="zh-CN"/>
              </w:rPr>
              <w:t>2</w:t>
            </w:r>
          </w:p>
        </w:tc>
        <w:tc>
          <w:tcPr>
            <w:tcW w:w="8436" w:type="dxa"/>
            <w:tcBorders>
              <w:left w:val="single" w:color="000000" w:sz="4" w:space="0"/>
              <w:right w:val="single" w:color="000000" w:sz="10" w:space="0"/>
            </w:tcBorders>
            <w:vAlign w:val="top"/>
          </w:tcPr>
          <w:p>
            <w:pPr>
              <w:spacing w:before="115" w:line="230" w:lineRule="auto"/>
              <w:ind w:left="26"/>
              <w:rPr>
                <w:rFonts w:ascii="仿宋" w:hAnsi="仿宋" w:eastAsia="仿宋" w:cs="仿宋"/>
                <w:sz w:val="23"/>
                <w:szCs w:val="23"/>
              </w:rPr>
            </w:pPr>
            <w:r>
              <w:rPr>
                <w:rFonts w:ascii="仿宋" w:hAnsi="仿宋" w:eastAsia="仿宋" w:cs="仿宋"/>
                <w:spacing w:val="12"/>
                <w:sz w:val="23"/>
                <w:szCs w:val="23"/>
              </w:rPr>
              <w:t>联</w:t>
            </w:r>
            <w:r>
              <w:rPr>
                <w:rFonts w:ascii="仿宋" w:hAnsi="仿宋" w:eastAsia="仿宋" w:cs="仿宋"/>
                <w:spacing w:val="8"/>
                <w:sz w:val="23"/>
                <w:szCs w:val="23"/>
              </w:rPr>
              <w:t>合体的其他资格要求：</w:t>
            </w:r>
            <w:r>
              <w:rPr>
                <w:rFonts w:ascii="仿宋" w:hAnsi="仿宋" w:eastAsia="仿宋" w:cs="仿宋"/>
                <w:spacing w:val="8"/>
                <w:sz w:val="23"/>
                <w:szCs w:val="23"/>
                <w:u w:val="single" w:color="auto"/>
              </w:rPr>
              <w:t xml:space="preserve">  无</w:t>
            </w:r>
            <w:r>
              <w:rPr>
                <w:rFonts w:ascii="仿宋" w:hAnsi="仿宋" w:eastAsia="仿宋" w:cs="仿宋"/>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987" w:type="dxa"/>
            <w:tcBorders>
              <w:left w:val="single" w:color="000000" w:sz="10" w:space="0"/>
              <w:right w:val="single" w:color="000000" w:sz="4" w:space="0"/>
            </w:tcBorders>
            <w:vAlign w:val="top"/>
          </w:tcPr>
          <w:p>
            <w:pPr>
              <w:spacing w:before="155" w:line="189" w:lineRule="auto"/>
              <w:ind w:left="167"/>
              <w:rPr>
                <w:rFonts w:hint="default" w:ascii="仿宋" w:hAnsi="仿宋" w:eastAsia="仿宋" w:cs="仿宋"/>
                <w:spacing w:val="1"/>
                <w:sz w:val="23"/>
                <w:szCs w:val="23"/>
                <w:lang w:val="en-US" w:eastAsia="zh-CN"/>
              </w:rPr>
            </w:pPr>
            <w:r>
              <w:rPr>
                <w:rFonts w:hint="eastAsia" w:ascii="仿宋" w:hAnsi="仿宋" w:eastAsia="仿宋" w:cs="仿宋"/>
                <w:spacing w:val="1"/>
                <w:sz w:val="23"/>
                <w:szCs w:val="23"/>
                <w:lang w:val="en-US" w:eastAsia="zh-CN"/>
              </w:rPr>
              <w:t>1.4.3</w:t>
            </w:r>
          </w:p>
        </w:tc>
        <w:tc>
          <w:tcPr>
            <w:tcW w:w="8436" w:type="dxa"/>
            <w:tcBorders>
              <w:left w:val="single" w:color="000000" w:sz="4" w:space="0"/>
              <w:right w:val="single" w:color="000000" w:sz="10" w:space="0"/>
            </w:tcBorders>
            <w:vAlign w:val="top"/>
          </w:tcPr>
          <w:p>
            <w:pPr>
              <w:spacing w:before="115" w:line="230" w:lineRule="auto"/>
              <w:ind w:left="26"/>
              <w:rPr>
                <w:rFonts w:hint="eastAsia" w:ascii="仿宋" w:hAnsi="仿宋" w:eastAsia="仿宋" w:cs="仿宋"/>
                <w:spacing w:val="12"/>
                <w:sz w:val="23"/>
                <w:szCs w:val="23"/>
                <w:lang w:val="en-US" w:eastAsia="zh-CN"/>
              </w:rPr>
            </w:pPr>
            <w:r>
              <w:rPr>
                <w:rFonts w:ascii="仿宋" w:hAnsi="仿宋" w:eastAsia="仿宋" w:cs="仿宋"/>
                <w:spacing w:val="8"/>
                <w:sz w:val="23"/>
                <w:szCs w:val="23"/>
              </w:rPr>
              <w:t>是否允许</w:t>
            </w:r>
            <w:r>
              <w:rPr>
                <w:rFonts w:hint="eastAsia" w:ascii="仿宋" w:hAnsi="仿宋" w:eastAsia="仿宋" w:cs="仿宋"/>
                <w:spacing w:val="8"/>
                <w:sz w:val="23"/>
                <w:szCs w:val="23"/>
                <w:lang w:val="en-US" w:eastAsia="zh-CN"/>
              </w:rPr>
              <w:t>分包：</w:t>
            </w:r>
            <w:r>
              <w:rPr>
                <w:rFonts w:ascii="仿宋" w:hAnsi="仿宋" w:eastAsia="仿宋" w:cs="仿宋"/>
                <w:spacing w:val="8"/>
                <w:sz w:val="23"/>
                <w:szCs w:val="23"/>
                <w:u w:val="single" w:color="auto"/>
              </w:rPr>
              <w:t xml:space="preserve">  </w:t>
            </w:r>
            <w:r>
              <w:rPr>
                <w:rFonts w:hint="eastAsia" w:ascii="仿宋" w:hAnsi="仿宋" w:eastAsia="仿宋" w:cs="仿宋"/>
                <w:spacing w:val="7"/>
                <w:sz w:val="23"/>
                <w:szCs w:val="23"/>
                <w:u w:val="single" w:color="auto"/>
                <w:lang w:eastAsia="zh-CN"/>
              </w:rPr>
              <w:t>是</w:t>
            </w:r>
            <w:r>
              <w:rPr>
                <w:rFonts w:ascii="仿宋" w:hAnsi="仿宋" w:eastAsia="仿宋" w:cs="仿宋"/>
                <w:sz w:val="23"/>
                <w:szCs w:val="23"/>
                <w:u w:val="single" w:color="auto"/>
              </w:rPr>
              <w:t xml:space="preserve">   </w:t>
            </w:r>
            <w:r>
              <w:rPr>
                <w:rFonts w:hint="eastAsia" w:ascii="仿宋" w:hAnsi="仿宋" w:eastAsia="仿宋" w:cs="仿宋"/>
                <w:sz w:val="23"/>
                <w:szCs w:val="23"/>
                <w:u w:val="none" w:color="auto"/>
                <w:lang w:eastAsia="zh-CN"/>
              </w:rPr>
              <w:t>（</w:t>
            </w:r>
            <w:r>
              <w:rPr>
                <w:rFonts w:hint="eastAsia" w:ascii="仿宋" w:hAnsi="仿宋" w:eastAsia="仿宋" w:cs="仿宋"/>
                <w:sz w:val="23"/>
                <w:szCs w:val="23"/>
                <w:u w:val="none" w:color="auto"/>
                <w:lang w:val="en-US" w:eastAsia="zh-CN"/>
              </w:rPr>
              <w:t>水利监测分包</w:t>
            </w:r>
            <w:r>
              <w:rPr>
                <w:rFonts w:hint="eastAsia" w:ascii="仿宋" w:hAnsi="仿宋" w:eastAsia="仿宋" w:cs="仿宋"/>
                <w:sz w:val="23"/>
                <w:szCs w:val="23"/>
                <w:u w:val="none" w:color="auto"/>
                <w:lang w:eastAsia="zh-CN"/>
              </w:rPr>
              <w:t>）</w:t>
            </w:r>
          </w:p>
        </w:tc>
      </w:tr>
    </w:tbl>
    <w:p>
      <w:pPr>
        <w:spacing w:line="91" w:lineRule="auto"/>
        <w:rPr>
          <w:rFonts w:hint="default"/>
          <w:lang w:val="en-US" w:eastAsia="zh-CN"/>
        </w:rPr>
      </w:pPr>
      <w:r>
        <w:rPr>
          <w:rFonts w:hint="eastAsia" w:eastAsia="宋体"/>
          <w:sz w:val="2"/>
          <w:lang w:val="en-US" w:eastAsia="zh-CN"/>
        </w:rPr>
        <w:t>44</w:t>
      </w:r>
    </w:p>
    <w:tbl>
      <w:tblPr>
        <w:tblStyle w:val="15"/>
        <w:tblW w:w="9420" w:type="dxa"/>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8"/>
        <w:gridCol w:w="8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3" w:hRule="atLeast"/>
        </w:trPr>
        <w:tc>
          <w:tcPr>
            <w:tcW w:w="988" w:type="dxa"/>
            <w:tcBorders>
              <w:left w:val="single" w:color="000000" w:sz="10" w:space="0"/>
              <w:right w:val="single" w:color="000000" w:sz="4"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4" w:line="189" w:lineRule="auto"/>
              <w:ind w:left="227"/>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2.1</w:t>
            </w:r>
          </w:p>
        </w:tc>
        <w:tc>
          <w:tcPr>
            <w:tcW w:w="8432" w:type="dxa"/>
            <w:tcBorders>
              <w:left w:val="single" w:color="000000" w:sz="4" w:space="0"/>
              <w:right w:val="single" w:color="000000" w:sz="10" w:space="0"/>
            </w:tcBorders>
            <w:vAlign w:val="top"/>
          </w:tcPr>
          <w:p>
            <w:pPr>
              <w:spacing w:before="64" w:line="220" w:lineRule="auto"/>
              <w:ind w:left="29"/>
              <w:rPr>
                <w:rFonts w:ascii="仿宋" w:hAnsi="仿宋" w:eastAsia="仿宋" w:cs="仿宋"/>
                <w:sz w:val="23"/>
                <w:szCs w:val="23"/>
              </w:rPr>
            </w:pPr>
            <w:r>
              <w:rPr>
                <w:rFonts w:ascii="仿宋" w:hAnsi="仿宋" w:eastAsia="仿宋" w:cs="仿宋"/>
                <w:spacing w:val="-1"/>
                <w:sz w:val="23"/>
                <w:szCs w:val="23"/>
              </w:rPr>
              <w:t xml:space="preserve">保证金形式： </w:t>
            </w:r>
            <w:r>
              <w:rPr>
                <w:rFonts w:hint="eastAsia" w:ascii="MS UI Gothic" w:hAnsi="MS UI Gothic" w:eastAsia="宋体" w:cs="MS UI Gothic"/>
                <w:spacing w:val="-1"/>
                <w:sz w:val="40"/>
                <w:szCs w:val="40"/>
                <w:lang w:eastAsia="zh-CN"/>
              </w:rPr>
              <w:t>☑</w:t>
            </w:r>
            <w:r>
              <w:rPr>
                <w:rFonts w:ascii="仿宋" w:hAnsi="仿宋" w:eastAsia="仿宋" w:cs="仿宋"/>
                <w:spacing w:val="-1"/>
                <w:sz w:val="23"/>
                <w:szCs w:val="23"/>
                <w:u w:val="single" w:color="auto"/>
              </w:rPr>
              <w:t xml:space="preserve">保函 </w:t>
            </w:r>
            <w:r>
              <w:rPr>
                <w:rFonts w:ascii="仿宋" w:hAnsi="仿宋" w:eastAsia="仿宋" w:cs="仿宋"/>
                <w:spacing w:val="-1"/>
                <w:sz w:val="23"/>
                <w:szCs w:val="23"/>
              </w:rPr>
              <w:t xml:space="preserve"> </w:t>
            </w:r>
            <w:r>
              <w:rPr>
                <w:rFonts w:ascii="MS UI Gothic" w:hAnsi="MS UI Gothic" w:eastAsia="MS UI Gothic" w:cs="MS UI Gothic"/>
                <w:spacing w:val="-1"/>
                <w:sz w:val="40"/>
                <w:szCs w:val="40"/>
              </w:rPr>
              <w:t>☑</w:t>
            </w:r>
            <w:r>
              <w:rPr>
                <w:rFonts w:ascii="仿宋" w:hAnsi="仿宋" w:eastAsia="仿宋" w:cs="仿宋"/>
                <w:spacing w:val="-1"/>
                <w:sz w:val="23"/>
                <w:szCs w:val="23"/>
                <w:u w:val="single" w:color="auto"/>
              </w:rPr>
              <w:t xml:space="preserve"> 电汇 </w:t>
            </w:r>
            <w:r>
              <w:rPr>
                <w:rFonts w:ascii="仿宋" w:hAnsi="仿宋" w:eastAsia="仿宋" w:cs="仿宋"/>
                <w:spacing w:val="-1"/>
                <w:sz w:val="23"/>
                <w:szCs w:val="23"/>
              </w:rPr>
              <w:t xml:space="preserve"> </w:t>
            </w:r>
            <w:r>
              <w:rPr>
                <w:rFonts w:hint="eastAsia" w:ascii="仿宋" w:hAnsi="仿宋" w:eastAsia="仿宋" w:cs="仿宋"/>
                <w:spacing w:val="-1"/>
                <w:sz w:val="40"/>
                <w:szCs w:val="40"/>
                <w:lang w:eastAsia="zh-CN"/>
              </w:rPr>
              <w:t>☑</w:t>
            </w:r>
            <w:r>
              <w:rPr>
                <w:rFonts w:hint="eastAsia" w:ascii="仿宋" w:hAnsi="仿宋" w:eastAsia="仿宋" w:cs="仿宋"/>
                <w:spacing w:val="-1"/>
                <w:sz w:val="23"/>
                <w:szCs w:val="23"/>
                <w:u w:val="single" w:color="auto"/>
                <w:lang w:val="en-US" w:eastAsia="zh-CN"/>
              </w:rPr>
              <w:t>担保</w:t>
            </w:r>
            <w:r>
              <w:rPr>
                <w:rFonts w:ascii="MS UI Gothic" w:hAnsi="MS UI Gothic" w:eastAsia="MS UI Gothic" w:cs="MS UI Gothic"/>
                <w:spacing w:val="-1"/>
                <w:sz w:val="40"/>
                <w:szCs w:val="40"/>
              </w:rPr>
              <w:t>☑</w:t>
            </w:r>
            <w:r>
              <w:rPr>
                <w:rFonts w:ascii="仿宋" w:hAnsi="仿宋" w:eastAsia="仿宋" w:cs="仿宋"/>
                <w:spacing w:val="-1"/>
                <w:sz w:val="23"/>
                <w:szCs w:val="23"/>
                <w:u w:val="single" w:color="auto"/>
              </w:rPr>
              <w:t>企业账户</w:t>
            </w:r>
            <w:r>
              <w:rPr>
                <w:rFonts w:ascii="仿宋" w:hAnsi="仿宋" w:eastAsia="仿宋" w:cs="仿宋"/>
                <w:sz w:val="23"/>
                <w:szCs w:val="23"/>
                <w:u w:val="single" w:color="auto"/>
              </w:rPr>
              <w:t>网银汇款</w:t>
            </w:r>
          </w:p>
          <w:p>
            <w:pPr>
              <w:spacing w:line="229" w:lineRule="auto"/>
              <w:ind w:left="29"/>
              <w:rPr>
                <w:rFonts w:ascii="仿宋" w:hAnsi="仿宋" w:eastAsia="仿宋" w:cs="仿宋"/>
                <w:sz w:val="23"/>
                <w:szCs w:val="23"/>
              </w:rPr>
            </w:pPr>
            <w:r>
              <w:rPr>
                <w:rFonts w:ascii="仿宋" w:hAnsi="仿宋" w:eastAsia="仿宋" w:cs="仿宋"/>
                <w:spacing w:val="8"/>
                <w:sz w:val="23"/>
                <w:szCs w:val="23"/>
              </w:rPr>
              <w:t>保</w:t>
            </w:r>
            <w:r>
              <w:rPr>
                <w:rFonts w:ascii="仿宋" w:hAnsi="仿宋" w:eastAsia="仿宋" w:cs="仿宋"/>
                <w:spacing w:val="5"/>
                <w:sz w:val="23"/>
                <w:szCs w:val="23"/>
              </w:rPr>
              <w:t>证金数额：</w:t>
            </w:r>
          </w:p>
          <w:p>
            <w:pPr>
              <w:spacing w:before="25" w:line="250" w:lineRule="auto"/>
              <w:ind w:left="28" w:right="215" w:rightChars="0"/>
              <w:rPr>
                <w:rFonts w:ascii="仿宋" w:hAnsi="仿宋" w:eastAsia="仿宋" w:cs="仿宋"/>
                <w:spacing w:val="1"/>
                <w:sz w:val="23"/>
                <w:szCs w:val="23"/>
              </w:rPr>
            </w:pPr>
            <w:r>
              <w:rPr>
                <w:rFonts w:ascii="仿宋" w:hAnsi="仿宋" w:eastAsia="仿宋" w:cs="仿宋"/>
                <w:spacing w:val="2"/>
                <w:sz w:val="23"/>
                <w:szCs w:val="23"/>
              </w:rPr>
              <w:t>小写：</w:t>
            </w:r>
            <w:r>
              <w:rPr>
                <w:rFonts w:hint="eastAsia" w:ascii="仿宋" w:hAnsi="仿宋" w:eastAsia="仿宋" w:cs="仿宋"/>
                <w:spacing w:val="2"/>
                <w:sz w:val="23"/>
                <w:szCs w:val="23"/>
                <w:lang w:val="en-US" w:eastAsia="zh-CN"/>
              </w:rPr>
              <w:t>3</w:t>
            </w:r>
            <w:r>
              <w:rPr>
                <w:rFonts w:ascii="仿宋" w:hAnsi="仿宋" w:eastAsia="仿宋" w:cs="仿宋"/>
                <w:spacing w:val="2"/>
                <w:sz w:val="23"/>
                <w:szCs w:val="23"/>
              </w:rPr>
              <w:t>0000 元 (大写：</w:t>
            </w:r>
            <w:r>
              <w:rPr>
                <w:rFonts w:hint="eastAsia" w:ascii="仿宋" w:hAnsi="仿宋" w:eastAsia="仿宋" w:cs="仿宋"/>
                <w:spacing w:val="2"/>
                <w:sz w:val="23"/>
                <w:szCs w:val="23"/>
                <w:lang w:val="en-US" w:eastAsia="zh-CN"/>
              </w:rPr>
              <w:t>叁万</w:t>
            </w:r>
            <w:r>
              <w:rPr>
                <w:rFonts w:ascii="仿宋" w:hAnsi="仿宋" w:eastAsia="仿宋" w:cs="仿宋"/>
                <w:spacing w:val="2"/>
                <w:sz w:val="23"/>
                <w:szCs w:val="23"/>
              </w:rPr>
              <w:t xml:space="preserve">元整) </w:t>
            </w:r>
            <w:r>
              <w:rPr>
                <w:rFonts w:ascii="仿宋" w:hAnsi="仿宋" w:eastAsia="仿宋" w:cs="仿宋"/>
                <w:spacing w:val="1"/>
                <w:sz w:val="23"/>
                <w:szCs w:val="23"/>
              </w:rPr>
              <w:t>；(按照预算金额 2%以内的整数计算)</w:t>
            </w:r>
          </w:p>
          <w:p>
            <w:pPr>
              <w:spacing w:before="25" w:line="250" w:lineRule="auto"/>
              <w:ind w:left="28" w:right="215" w:rightChars="0"/>
              <w:rPr>
                <w:rFonts w:ascii="仿宋" w:hAnsi="仿宋" w:eastAsia="仿宋" w:cs="仿宋"/>
                <w:sz w:val="23"/>
                <w:szCs w:val="23"/>
              </w:rPr>
            </w:pPr>
            <w:r>
              <w:rPr>
                <w:rFonts w:ascii="仿宋" w:hAnsi="仿宋" w:eastAsia="仿宋" w:cs="仿宋"/>
                <w:spacing w:val="17"/>
                <w:sz w:val="23"/>
                <w:szCs w:val="23"/>
              </w:rPr>
              <w:t>保</w:t>
            </w:r>
            <w:r>
              <w:rPr>
                <w:rFonts w:ascii="仿宋" w:hAnsi="仿宋" w:eastAsia="仿宋" w:cs="仿宋"/>
                <w:spacing w:val="9"/>
                <w:sz w:val="23"/>
                <w:szCs w:val="23"/>
              </w:rPr>
              <w:t>证金收款人：新疆</w:t>
            </w:r>
            <w:r>
              <w:rPr>
                <w:rFonts w:hint="eastAsia" w:ascii="仿宋" w:hAnsi="仿宋" w:eastAsia="仿宋" w:cs="仿宋"/>
                <w:spacing w:val="9"/>
                <w:sz w:val="23"/>
                <w:szCs w:val="23"/>
                <w:lang w:val="en-US" w:eastAsia="zh-CN"/>
              </w:rPr>
              <w:t>博源汇通</w:t>
            </w:r>
            <w:r>
              <w:rPr>
                <w:rFonts w:ascii="仿宋" w:hAnsi="仿宋" w:eastAsia="仿宋" w:cs="仿宋"/>
                <w:spacing w:val="9"/>
                <w:sz w:val="23"/>
                <w:szCs w:val="23"/>
              </w:rPr>
              <w:t>项目管理咨询有限公司</w:t>
            </w:r>
          </w:p>
          <w:p>
            <w:pPr>
              <w:spacing w:line="231" w:lineRule="auto"/>
              <w:ind w:left="26"/>
              <w:rPr>
                <w:rFonts w:ascii="仿宋" w:hAnsi="仿宋" w:eastAsia="仿宋" w:cs="仿宋"/>
                <w:sz w:val="23"/>
                <w:szCs w:val="23"/>
              </w:rPr>
            </w:pPr>
            <w:r>
              <w:rPr>
                <w:rFonts w:ascii="仿宋" w:hAnsi="仿宋" w:eastAsia="仿宋" w:cs="仿宋"/>
                <w:spacing w:val="17"/>
                <w:sz w:val="23"/>
                <w:szCs w:val="23"/>
              </w:rPr>
              <w:t>账</w:t>
            </w:r>
            <w:r>
              <w:rPr>
                <w:rFonts w:ascii="仿宋" w:hAnsi="仿宋" w:eastAsia="仿宋" w:cs="仿宋"/>
                <w:spacing w:val="9"/>
                <w:sz w:val="23"/>
                <w:szCs w:val="23"/>
              </w:rPr>
              <w:t>户名：新疆</w:t>
            </w:r>
            <w:r>
              <w:rPr>
                <w:rFonts w:hint="eastAsia" w:ascii="仿宋" w:hAnsi="仿宋" w:eastAsia="仿宋" w:cs="仿宋"/>
                <w:spacing w:val="9"/>
                <w:sz w:val="23"/>
                <w:szCs w:val="23"/>
                <w:lang w:val="en-US" w:eastAsia="zh-CN"/>
              </w:rPr>
              <w:t>博源汇通</w:t>
            </w:r>
            <w:r>
              <w:rPr>
                <w:rFonts w:ascii="仿宋" w:hAnsi="仿宋" w:eastAsia="仿宋" w:cs="仿宋"/>
                <w:spacing w:val="9"/>
                <w:sz w:val="23"/>
                <w:szCs w:val="23"/>
              </w:rPr>
              <w:t>项目管理咨询有限公司</w:t>
            </w:r>
          </w:p>
          <w:p>
            <w:pPr>
              <w:spacing w:before="23" w:line="310" w:lineRule="exact"/>
              <w:ind w:left="26"/>
              <w:rPr>
                <w:rFonts w:ascii="仿宋" w:hAnsi="仿宋" w:eastAsia="仿宋" w:cs="仿宋"/>
                <w:sz w:val="23"/>
                <w:szCs w:val="23"/>
              </w:rPr>
            </w:pPr>
            <w:r>
              <w:rPr>
                <w:rFonts w:ascii="仿宋" w:hAnsi="仿宋" w:eastAsia="仿宋" w:cs="仿宋"/>
                <w:spacing w:val="10"/>
                <w:position w:val="4"/>
                <w:sz w:val="23"/>
                <w:szCs w:val="23"/>
              </w:rPr>
              <w:t xml:space="preserve">账 </w:t>
            </w:r>
            <w:r>
              <w:rPr>
                <w:rFonts w:ascii="仿宋" w:hAnsi="仿宋" w:eastAsia="仿宋" w:cs="仿宋"/>
                <w:spacing w:val="8"/>
                <w:position w:val="4"/>
                <w:sz w:val="23"/>
                <w:szCs w:val="23"/>
              </w:rPr>
              <w:t>号</w:t>
            </w:r>
            <w:r>
              <w:rPr>
                <w:rFonts w:ascii="仿宋" w:hAnsi="仿宋" w:eastAsia="仿宋" w:cs="仿宋"/>
                <w:spacing w:val="5"/>
                <w:position w:val="4"/>
                <w:sz w:val="23"/>
                <w:szCs w:val="23"/>
              </w:rPr>
              <w:t>：</w:t>
            </w:r>
            <w:r>
              <w:rPr>
                <w:rFonts w:hint="eastAsia" w:ascii="仿宋" w:hAnsi="仿宋" w:eastAsia="仿宋" w:cs="仿宋"/>
                <w:spacing w:val="5"/>
                <w:position w:val="4"/>
                <w:sz w:val="23"/>
                <w:szCs w:val="23"/>
              </w:rPr>
              <w:t>3002012819100033135</w:t>
            </w:r>
          </w:p>
          <w:p>
            <w:pPr>
              <w:spacing w:line="229" w:lineRule="auto"/>
              <w:ind w:left="28"/>
              <w:rPr>
                <w:rFonts w:ascii="仿宋" w:hAnsi="仿宋" w:eastAsia="仿宋" w:cs="仿宋"/>
                <w:sz w:val="23"/>
                <w:szCs w:val="23"/>
              </w:rPr>
            </w:pPr>
            <w:r>
              <w:rPr>
                <w:rFonts w:ascii="仿宋" w:hAnsi="仿宋" w:eastAsia="仿宋" w:cs="仿宋"/>
                <w:spacing w:val="9"/>
                <w:sz w:val="23"/>
                <w:szCs w:val="23"/>
              </w:rPr>
              <w:t>开户行：</w:t>
            </w:r>
            <w:r>
              <w:rPr>
                <w:rFonts w:hint="eastAsia" w:ascii="仿宋" w:hAnsi="仿宋" w:eastAsia="仿宋" w:cs="仿宋"/>
                <w:spacing w:val="9"/>
                <w:sz w:val="23"/>
                <w:szCs w:val="23"/>
              </w:rPr>
              <w:t>中国工商银行股份有限公司乌鲁木齐南湖北路支行</w:t>
            </w:r>
          </w:p>
          <w:p>
            <w:pPr>
              <w:spacing w:before="26" w:line="229" w:lineRule="auto"/>
              <w:ind w:left="30"/>
              <w:rPr>
                <w:rFonts w:ascii="仿宋" w:hAnsi="仿宋" w:eastAsia="仿宋" w:cs="仿宋"/>
                <w:sz w:val="23"/>
                <w:szCs w:val="23"/>
              </w:rPr>
            </w:pPr>
            <w:r>
              <w:rPr>
                <w:rFonts w:ascii="仿宋" w:hAnsi="仿宋" w:eastAsia="仿宋" w:cs="仿宋"/>
                <w:spacing w:val="5"/>
                <w:sz w:val="23"/>
                <w:szCs w:val="23"/>
              </w:rPr>
              <w:t>行号：</w:t>
            </w:r>
            <w:r>
              <w:rPr>
                <w:rFonts w:hint="eastAsia" w:ascii="仿宋" w:hAnsi="仿宋" w:eastAsia="仿宋" w:cs="仿宋"/>
                <w:spacing w:val="5"/>
                <w:sz w:val="23"/>
                <w:szCs w:val="23"/>
              </w:rPr>
              <w:t>102881001281</w:t>
            </w:r>
          </w:p>
          <w:p>
            <w:pPr>
              <w:spacing w:before="24" w:line="231" w:lineRule="auto"/>
              <w:ind w:left="26"/>
              <w:rPr>
                <w:rFonts w:hint="default" w:ascii="仿宋" w:hAnsi="仿宋" w:eastAsia="仿宋" w:cs="仿宋"/>
                <w:sz w:val="23"/>
                <w:szCs w:val="23"/>
                <w:lang w:val="en-US" w:eastAsia="zh-CN"/>
              </w:rPr>
            </w:pPr>
            <w:r>
              <w:rPr>
                <w:rFonts w:ascii="仿宋" w:hAnsi="仿宋" w:eastAsia="仿宋" w:cs="仿宋"/>
                <w:spacing w:val="10"/>
                <w:sz w:val="23"/>
                <w:szCs w:val="23"/>
              </w:rPr>
              <w:t>联系</w:t>
            </w:r>
            <w:r>
              <w:rPr>
                <w:rFonts w:ascii="仿宋" w:hAnsi="仿宋" w:eastAsia="仿宋" w:cs="仿宋"/>
                <w:spacing w:val="6"/>
                <w:sz w:val="23"/>
                <w:szCs w:val="23"/>
              </w:rPr>
              <w:t>电</w:t>
            </w:r>
            <w:r>
              <w:rPr>
                <w:rFonts w:ascii="仿宋" w:hAnsi="仿宋" w:eastAsia="仿宋" w:cs="仿宋"/>
                <w:spacing w:val="5"/>
                <w:sz w:val="23"/>
                <w:szCs w:val="23"/>
              </w:rPr>
              <w:t>话：</w:t>
            </w:r>
            <w:r>
              <w:rPr>
                <w:rFonts w:hint="eastAsia" w:ascii="仿宋" w:hAnsi="仿宋" w:eastAsia="仿宋" w:cs="仿宋"/>
                <w:spacing w:val="5"/>
                <w:sz w:val="23"/>
                <w:szCs w:val="23"/>
                <w:lang w:val="en-US" w:eastAsia="zh-CN"/>
              </w:rPr>
              <w:t>18209927610</w:t>
            </w:r>
          </w:p>
          <w:p>
            <w:pPr>
              <w:spacing w:before="24" w:line="229" w:lineRule="auto"/>
              <w:ind w:left="31"/>
              <w:rPr>
                <w:rFonts w:ascii="仿宋" w:hAnsi="仿宋" w:eastAsia="仿宋" w:cs="仿宋"/>
                <w:sz w:val="23"/>
                <w:szCs w:val="23"/>
              </w:rPr>
            </w:pPr>
            <w:r>
              <w:rPr>
                <w:rFonts w:ascii="仿宋" w:hAnsi="仿宋" w:eastAsia="仿宋" w:cs="仿宋"/>
                <w:spacing w:val="16"/>
                <w:sz w:val="23"/>
                <w:szCs w:val="23"/>
              </w:rPr>
              <w:t>打</w:t>
            </w:r>
            <w:r>
              <w:rPr>
                <w:rFonts w:ascii="仿宋" w:hAnsi="仿宋" w:eastAsia="仿宋" w:cs="仿宋"/>
                <w:spacing w:val="9"/>
                <w:sz w:val="23"/>
                <w:szCs w:val="23"/>
              </w:rPr>
              <w:t>款</w:t>
            </w:r>
            <w:r>
              <w:rPr>
                <w:rFonts w:ascii="仿宋" w:hAnsi="仿宋" w:eastAsia="仿宋" w:cs="仿宋"/>
                <w:spacing w:val="8"/>
                <w:sz w:val="23"/>
                <w:szCs w:val="23"/>
              </w:rPr>
              <w:t>时注明投标保证金项目名称</w:t>
            </w:r>
          </w:p>
          <w:p>
            <w:pPr>
              <w:spacing w:before="26" w:line="231" w:lineRule="auto"/>
              <w:ind w:left="36"/>
              <w:rPr>
                <w:rFonts w:ascii="仿宋" w:hAnsi="仿宋" w:eastAsia="仿宋" w:cs="仿宋"/>
                <w:sz w:val="23"/>
                <w:szCs w:val="23"/>
              </w:rPr>
            </w:pPr>
            <w:r>
              <w:rPr>
                <w:rFonts w:ascii="仿宋" w:hAnsi="仿宋" w:eastAsia="仿宋" w:cs="仿宋"/>
                <w:spacing w:val="-10"/>
                <w:sz w:val="23"/>
                <w:szCs w:val="23"/>
              </w:rPr>
              <w:t>到</w:t>
            </w:r>
            <w:r>
              <w:rPr>
                <w:rFonts w:ascii="仿宋" w:hAnsi="仿宋" w:eastAsia="仿宋" w:cs="仿宋"/>
                <w:spacing w:val="-7"/>
                <w:sz w:val="23"/>
                <w:szCs w:val="23"/>
              </w:rPr>
              <w:t>账截止时间：</w:t>
            </w:r>
            <w:r>
              <w:rPr>
                <w:rFonts w:ascii="仿宋" w:hAnsi="仿宋" w:eastAsia="仿宋" w:cs="仿宋"/>
                <w:color w:val="FF0000"/>
                <w:spacing w:val="-7"/>
                <w:sz w:val="23"/>
                <w:szCs w:val="23"/>
              </w:rPr>
              <w:t xml:space="preserve">2023 年 </w:t>
            </w:r>
            <w:r>
              <w:rPr>
                <w:rFonts w:hint="eastAsia" w:ascii="仿宋" w:hAnsi="仿宋" w:eastAsia="仿宋" w:cs="仿宋"/>
                <w:color w:val="FF0000"/>
                <w:spacing w:val="-7"/>
                <w:sz w:val="23"/>
                <w:szCs w:val="23"/>
                <w:lang w:val="en-US" w:eastAsia="zh-CN"/>
              </w:rPr>
              <w:t xml:space="preserve">8 </w:t>
            </w:r>
            <w:r>
              <w:rPr>
                <w:rFonts w:ascii="仿宋" w:hAnsi="仿宋" w:eastAsia="仿宋" w:cs="仿宋"/>
                <w:color w:val="FF0000"/>
                <w:spacing w:val="-7"/>
                <w:sz w:val="23"/>
                <w:szCs w:val="23"/>
              </w:rPr>
              <w:t xml:space="preserve">月 </w:t>
            </w:r>
            <w:r>
              <w:rPr>
                <w:rFonts w:hint="eastAsia" w:ascii="仿宋" w:hAnsi="仿宋" w:eastAsia="仿宋" w:cs="仿宋"/>
                <w:color w:val="FF0000"/>
                <w:spacing w:val="-7"/>
                <w:sz w:val="23"/>
                <w:szCs w:val="23"/>
                <w:lang w:val="en-US" w:eastAsia="zh-CN"/>
              </w:rPr>
              <w:t>2</w:t>
            </w:r>
            <w:r>
              <w:rPr>
                <w:rFonts w:ascii="仿宋" w:hAnsi="仿宋" w:eastAsia="仿宋" w:cs="仿宋"/>
                <w:color w:val="FF0000"/>
                <w:spacing w:val="-7"/>
                <w:sz w:val="23"/>
                <w:szCs w:val="23"/>
              </w:rPr>
              <w:t xml:space="preserve"> 日 11:00。</w:t>
            </w:r>
          </w:p>
          <w:p>
            <w:pPr>
              <w:spacing w:before="25" w:line="231" w:lineRule="auto"/>
              <w:ind w:left="35"/>
              <w:rPr>
                <w:rFonts w:ascii="仿宋" w:hAnsi="仿宋" w:eastAsia="仿宋" w:cs="仿宋"/>
                <w:sz w:val="23"/>
                <w:szCs w:val="23"/>
              </w:rPr>
            </w:pPr>
            <w:r>
              <w:rPr>
                <w:rFonts w:ascii="仿宋" w:hAnsi="仿宋" w:eastAsia="仿宋" w:cs="仿宋"/>
                <w:spacing w:val="10"/>
                <w:sz w:val="23"/>
                <w:szCs w:val="23"/>
              </w:rPr>
              <w:t>注</w:t>
            </w:r>
            <w:r>
              <w:rPr>
                <w:rFonts w:ascii="仿宋" w:hAnsi="仿宋" w:eastAsia="仿宋" w:cs="仿宋"/>
                <w:spacing w:val="7"/>
                <w:sz w:val="23"/>
                <w:szCs w:val="23"/>
              </w:rPr>
              <w:t>：</w:t>
            </w:r>
            <w:r>
              <w:rPr>
                <w:rFonts w:ascii="仿宋" w:hAnsi="仿宋" w:eastAsia="仿宋" w:cs="仿宋"/>
                <w:spacing w:val="5"/>
                <w:sz w:val="23"/>
                <w:szCs w:val="23"/>
              </w:rPr>
              <w:t>1.开标截止时间，我公司财务人员未查询到汇款记录，以无效标处理。</w:t>
            </w:r>
          </w:p>
          <w:p>
            <w:pPr>
              <w:spacing w:before="98" w:line="308" w:lineRule="auto"/>
              <w:ind w:left="28" w:right="16" w:firstLine="476"/>
              <w:rPr>
                <w:rFonts w:ascii="仿宋" w:hAnsi="仿宋" w:eastAsia="仿宋" w:cs="仿宋"/>
                <w:sz w:val="23"/>
                <w:szCs w:val="23"/>
              </w:rPr>
            </w:pPr>
            <w:r>
              <w:rPr>
                <w:rFonts w:ascii="仿宋" w:hAnsi="仿宋" w:eastAsia="仿宋" w:cs="仿宋"/>
                <w:spacing w:val="12"/>
                <w:sz w:val="23"/>
                <w:szCs w:val="23"/>
              </w:rPr>
              <w:t>2.退</w:t>
            </w:r>
            <w:r>
              <w:rPr>
                <w:rFonts w:ascii="仿宋" w:hAnsi="仿宋" w:eastAsia="仿宋" w:cs="仿宋"/>
                <w:spacing w:val="9"/>
                <w:sz w:val="23"/>
                <w:szCs w:val="23"/>
              </w:rPr>
              <w:t>还</w:t>
            </w:r>
            <w:r>
              <w:rPr>
                <w:rFonts w:ascii="仿宋" w:hAnsi="仿宋" w:eastAsia="仿宋" w:cs="仿宋"/>
                <w:spacing w:val="6"/>
                <w:sz w:val="23"/>
                <w:szCs w:val="23"/>
              </w:rPr>
              <w:t>保证金：开评标结束后，根据《政府采购货物和服务招标投标管理办</w:t>
            </w:r>
            <w:r>
              <w:rPr>
                <w:rFonts w:ascii="仿宋" w:hAnsi="仿宋" w:eastAsia="仿宋" w:cs="仿宋"/>
                <w:sz w:val="23"/>
                <w:szCs w:val="23"/>
              </w:rPr>
              <w:t xml:space="preserve"> </w:t>
            </w:r>
            <w:r>
              <w:rPr>
                <w:rFonts w:ascii="仿宋" w:hAnsi="仿宋" w:eastAsia="仿宋" w:cs="仿宋"/>
                <w:spacing w:val="12"/>
                <w:sz w:val="23"/>
                <w:szCs w:val="23"/>
              </w:rPr>
              <w:t>法</w:t>
            </w:r>
            <w:r>
              <w:rPr>
                <w:rFonts w:ascii="仿宋" w:hAnsi="仿宋" w:eastAsia="仿宋" w:cs="仿宋"/>
                <w:spacing w:val="7"/>
                <w:sz w:val="23"/>
                <w:szCs w:val="23"/>
              </w:rPr>
              <w:t>》</w:t>
            </w:r>
            <w:r>
              <w:rPr>
                <w:rFonts w:ascii="仿宋" w:hAnsi="仿宋" w:eastAsia="仿宋" w:cs="仿宋"/>
                <w:spacing w:val="6"/>
                <w:sz w:val="23"/>
                <w:szCs w:val="23"/>
              </w:rPr>
              <w:t xml:space="preserve"> (财政部第 87 号令) 第三十八条投标人在投标截止时间前撤回已提交的投</w:t>
            </w:r>
            <w:r>
              <w:rPr>
                <w:rFonts w:ascii="仿宋" w:hAnsi="仿宋" w:eastAsia="仿宋" w:cs="仿宋"/>
                <w:sz w:val="23"/>
                <w:szCs w:val="23"/>
              </w:rPr>
              <w:t xml:space="preserve"> </w:t>
            </w:r>
            <w:r>
              <w:rPr>
                <w:rFonts w:ascii="仿宋" w:hAnsi="仿宋" w:eastAsia="仿宋" w:cs="仿宋"/>
                <w:spacing w:val="16"/>
                <w:sz w:val="23"/>
                <w:szCs w:val="23"/>
              </w:rPr>
              <w:t>标</w:t>
            </w:r>
            <w:r>
              <w:rPr>
                <w:rFonts w:ascii="仿宋" w:hAnsi="仿宋" w:eastAsia="仿宋" w:cs="仿宋"/>
                <w:spacing w:val="10"/>
                <w:sz w:val="23"/>
                <w:szCs w:val="23"/>
              </w:rPr>
              <w:t>文件的，采购人或者采购代理机构应当自收到投标人书面撤回通知之日起5个</w:t>
            </w:r>
            <w:r>
              <w:rPr>
                <w:rFonts w:ascii="仿宋" w:hAnsi="仿宋" w:eastAsia="仿宋" w:cs="仿宋"/>
                <w:sz w:val="23"/>
                <w:szCs w:val="23"/>
              </w:rPr>
              <w:t xml:space="preserve"> </w:t>
            </w:r>
            <w:r>
              <w:rPr>
                <w:rFonts w:ascii="仿宋" w:hAnsi="仿宋" w:eastAsia="仿宋" w:cs="仿宋"/>
                <w:spacing w:val="7"/>
                <w:sz w:val="23"/>
                <w:szCs w:val="23"/>
              </w:rPr>
              <w:t>工作日内，退还已收取的投标保证金，但因投标人自身原因导致无法及时退还</w:t>
            </w:r>
            <w:r>
              <w:rPr>
                <w:rFonts w:ascii="仿宋" w:hAnsi="仿宋" w:eastAsia="仿宋" w:cs="仿宋"/>
                <w:spacing w:val="3"/>
                <w:sz w:val="23"/>
                <w:szCs w:val="23"/>
              </w:rPr>
              <w:t>的</w:t>
            </w:r>
            <w:r>
              <w:rPr>
                <w:rFonts w:ascii="仿宋" w:hAnsi="仿宋" w:eastAsia="仿宋" w:cs="仿宋"/>
                <w:sz w:val="23"/>
                <w:szCs w:val="23"/>
              </w:rPr>
              <w:t xml:space="preserve"> </w:t>
            </w:r>
            <w:r>
              <w:rPr>
                <w:rFonts w:ascii="仿宋" w:hAnsi="仿宋" w:eastAsia="仿宋" w:cs="仿宋"/>
                <w:spacing w:val="1"/>
                <w:sz w:val="23"/>
                <w:szCs w:val="23"/>
              </w:rPr>
              <w:t>除外。采购人或者采购代</w:t>
            </w:r>
            <w:r>
              <w:rPr>
                <w:rFonts w:ascii="仿宋" w:hAnsi="仿宋" w:eastAsia="仿宋" w:cs="仿宋"/>
                <w:sz w:val="23"/>
                <w:szCs w:val="23"/>
              </w:rPr>
              <w:t xml:space="preserve">理机构应当自 中标通知书发出之日起 5 个工作日内退还 </w:t>
            </w:r>
            <w:r>
              <w:rPr>
                <w:rFonts w:ascii="仿宋" w:hAnsi="仿宋" w:eastAsia="仿宋" w:cs="仿宋"/>
                <w:spacing w:val="6"/>
                <w:sz w:val="23"/>
                <w:szCs w:val="23"/>
              </w:rPr>
              <w:t>未中标人的</w:t>
            </w:r>
            <w:r>
              <w:rPr>
                <w:rFonts w:ascii="仿宋" w:hAnsi="仿宋" w:eastAsia="仿宋" w:cs="仿宋"/>
                <w:spacing w:val="3"/>
                <w:sz w:val="23"/>
                <w:szCs w:val="23"/>
              </w:rPr>
              <w:t>投标保证金，自采购合同签订之日起 5 个工作日内退还中标人的投标</w:t>
            </w:r>
            <w:r>
              <w:rPr>
                <w:rFonts w:ascii="仿宋" w:hAnsi="仿宋" w:eastAsia="仿宋" w:cs="仿宋"/>
                <w:sz w:val="23"/>
                <w:szCs w:val="23"/>
              </w:rPr>
              <w:t xml:space="preserve"> </w:t>
            </w:r>
            <w:r>
              <w:rPr>
                <w:rFonts w:ascii="仿宋" w:hAnsi="仿宋" w:eastAsia="仿宋" w:cs="仿宋"/>
                <w:spacing w:val="16"/>
                <w:sz w:val="23"/>
                <w:szCs w:val="23"/>
              </w:rPr>
              <w:t>保</w:t>
            </w:r>
            <w:r>
              <w:rPr>
                <w:rFonts w:ascii="仿宋" w:hAnsi="仿宋" w:eastAsia="仿宋" w:cs="仿宋"/>
                <w:spacing w:val="8"/>
                <w:sz w:val="23"/>
                <w:szCs w:val="23"/>
              </w:rPr>
              <w:t>证金或者转为中标人的履约保证金。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88" w:type="dxa"/>
            <w:tcBorders>
              <w:left w:val="single" w:color="000000" w:sz="10" w:space="0"/>
              <w:right w:val="single" w:color="000000" w:sz="4" w:space="0"/>
            </w:tcBorders>
            <w:vAlign w:val="top"/>
          </w:tcPr>
          <w:p>
            <w:pPr>
              <w:spacing w:before="81" w:line="193" w:lineRule="exact"/>
              <w:ind w:left="227"/>
              <w:rPr>
                <w:rFonts w:ascii="仿宋" w:hAnsi="仿宋" w:eastAsia="仿宋" w:cs="仿宋"/>
                <w:sz w:val="23"/>
                <w:szCs w:val="23"/>
              </w:rPr>
            </w:pPr>
            <w:r>
              <w:rPr>
                <w:rFonts w:ascii="仿宋" w:hAnsi="仿宋" w:eastAsia="仿宋" w:cs="仿宋"/>
                <w:spacing w:val="6"/>
                <w:position w:val="-2"/>
                <w:sz w:val="23"/>
                <w:szCs w:val="23"/>
              </w:rPr>
              <w:t>1</w:t>
            </w:r>
            <w:r>
              <w:rPr>
                <w:rFonts w:ascii="仿宋" w:hAnsi="仿宋" w:eastAsia="仿宋" w:cs="仿宋"/>
                <w:spacing w:val="3"/>
                <w:position w:val="-2"/>
                <w:sz w:val="23"/>
                <w:szCs w:val="23"/>
              </w:rPr>
              <w:t>3 1</w:t>
            </w:r>
          </w:p>
        </w:tc>
        <w:tc>
          <w:tcPr>
            <w:tcW w:w="8432" w:type="dxa"/>
            <w:tcBorders>
              <w:left w:val="single" w:color="000000" w:sz="4" w:space="0"/>
              <w:right w:val="single" w:color="000000" w:sz="10" w:space="0"/>
            </w:tcBorders>
            <w:vAlign w:val="top"/>
          </w:tcPr>
          <w:p>
            <w:pPr>
              <w:spacing w:before="40" w:line="197" w:lineRule="auto"/>
              <w:ind w:left="28"/>
              <w:rPr>
                <w:rFonts w:ascii="仿宋" w:hAnsi="仿宋" w:eastAsia="仿宋" w:cs="仿宋"/>
                <w:sz w:val="22"/>
                <w:szCs w:val="22"/>
              </w:rPr>
            </w:pPr>
            <w:r>
              <w:rPr>
                <w:rFonts w:ascii="仿宋" w:hAnsi="仿宋" w:eastAsia="仿宋" w:cs="仿宋"/>
                <w:spacing w:val="9"/>
                <w:sz w:val="22"/>
                <w:szCs w:val="22"/>
              </w:rPr>
              <w:t>磋</w:t>
            </w:r>
            <w:r>
              <w:rPr>
                <w:rFonts w:ascii="仿宋" w:hAnsi="仿宋" w:eastAsia="仿宋" w:cs="仿宋"/>
                <w:spacing w:val="7"/>
                <w:sz w:val="22"/>
                <w:szCs w:val="22"/>
              </w:rPr>
              <w:t>商有效期：  90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8" w:hRule="atLeast"/>
        </w:trPr>
        <w:tc>
          <w:tcPr>
            <w:tcW w:w="988" w:type="dxa"/>
            <w:tcBorders>
              <w:left w:val="single" w:color="000000" w:sz="10" w:space="0"/>
              <w:right w:val="single" w:color="000000" w:sz="4" w:space="0"/>
            </w:tcBorders>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before="75" w:line="189" w:lineRule="auto"/>
              <w:ind w:left="227"/>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4.1</w:t>
            </w:r>
          </w:p>
        </w:tc>
        <w:tc>
          <w:tcPr>
            <w:tcW w:w="8432" w:type="dxa"/>
            <w:tcBorders>
              <w:left w:val="single" w:color="000000" w:sz="4" w:space="0"/>
              <w:right w:val="single" w:color="000000" w:sz="10" w:space="0"/>
            </w:tcBorders>
            <w:vAlign w:val="top"/>
          </w:tcPr>
          <w:p>
            <w:pPr>
              <w:spacing w:before="86" w:line="231" w:lineRule="auto"/>
              <w:ind w:left="36"/>
              <w:rPr>
                <w:rFonts w:ascii="仿宋" w:hAnsi="仿宋" w:eastAsia="仿宋" w:cs="仿宋"/>
                <w:sz w:val="23"/>
                <w:szCs w:val="23"/>
              </w:rPr>
            </w:pPr>
            <w:r>
              <w:rPr>
                <w:rFonts w:ascii="仿宋" w:hAnsi="仿宋" w:eastAsia="仿宋" w:cs="仿宋"/>
                <w:spacing w:val="6"/>
                <w:sz w:val="23"/>
                <w:szCs w:val="23"/>
              </w:rPr>
              <w:t>响投标文件包括</w:t>
            </w:r>
            <w:r>
              <w:rPr>
                <w:rFonts w:ascii="仿宋" w:hAnsi="仿宋" w:eastAsia="仿宋" w:cs="仿宋"/>
                <w:spacing w:val="4"/>
                <w:sz w:val="23"/>
                <w:szCs w:val="23"/>
              </w:rPr>
              <w:t>：</w:t>
            </w:r>
          </w:p>
          <w:p>
            <w:pPr>
              <w:spacing w:before="24" w:line="263" w:lineRule="auto"/>
              <w:ind w:left="30" w:right="17" w:firstLine="8"/>
              <w:rPr>
                <w:rFonts w:ascii="仿宋" w:hAnsi="仿宋" w:eastAsia="仿宋" w:cs="仿宋"/>
                <w:sz w:val="23"/>
                <w:szCs w:val="23"/>
              </w:rPr>
            </w:pPr>
            <w:r>
              <w:rPr>
                <w:rFonts w:ascii="仿宋" w:hAnsi="仿宋" w:eastAsia="仿宋" w:cs="仿宋"/>
                <w:spacing w:val="10"/>
                <w:sz w:val="23"/>
                <w:szCs w:val="23"/>
              </w:rPr>
              <w:t>1、加密的电子投标文件，在投标截止时间前通过新疆维吾尔自治区政府采购</w:t>
            </w:r>
            <w:r>
              <w:rPr>
                <w:rFonts w:ascii="仿宋" w:hAnsi="仿宋" w:eastAsia="仿宋" w:cs="仿宋"/>
                <w:spacing w:val="5"/>
                <w:sz w:val="23"/>
                <w:szCs w:val="23"/>
              </w:rPr>
              <w:t>网</w:t>
            </w:r>
            <w:r>
              <w:rPr>
                <w:rFonts w:ascii="仿宋" w:hAnsi="仿宋" w:eastAsia="仿宋" w:cs="仿宋"/>
                <w:sz w:val="23"/>
                <w:szCs w:val="23"/>
              </w:rPr>
              <w:t xml:space="preserve"> </w:t>
            </w:r>
            <w:r>
              <w:rPr>
                <w:rFonts w:ascii="仿宋" w:hAnsi="仿宋" w:eastAsia="仿宋" w:cs="仿宋"/>
                <w:spacing w:val="1"/>
                <w:sz w:val="23"/>
                <w:szCs w:val="23"/>
              </w:rPr>
              <w:t>上传</w:t>
            </w:r>
            <w:r>
              <w:rPr>
                <w:rFonts w:ascii="仿宋" w:hAnsi="仿宋" w:eastAsia="仿宋" w:cs="仿宋"/>
                <w:sz w:val="23"/>
                <w:szCs w:val="23"/>
              </w:rPr>
              <w:t>；</w:t>
            </w:r>
          </w:p>
          <w:p>
            <w:pPr>
              <w:spacing w:before="46" w:line="298" w:lineRule="auto"/>
              <w:ind w:left="31" w:right="17" w:hanging="1"/>
              <w:rPr>
                <w:rFonts w:ascii="仿宋" w:hAnsi="仿宋" w:eastAsia="仿宋" w:cs="仿宋"/>
                <w:sz w:val="23"/>
                <w:szCs w:val="23"/>
              </w:rPr>
            </w:pPr>
            <w:r>
              <w:rPr>
                <w:rFonts w:ascii="仿宋" w:hAnsi="仿宋" w:eastAsia="仿宋" w:cs="仿宋"/>
                <w:spacing w:val="7"/>
                <w:sz w:val="23"/>
                <w:szCs w:val="23"/>
              </w:rPr>
              <w:t>备注：因投标人自身原因导致解密失败的，将导致其投标被拒绝且投标文件被</w:t>
            </w:r>
            <w:r>
              <w:rPr>
                <w:rFonts w:ascii="仿宋" w:hAnsi="仿宋" w:eastAsia="仿宋" w:cs="仿宋"/>
                <w:sz w:val="23"/>
                <w:szCs w:val="23"/>
              </w:rPr>
              <w:t xml:space="preserve">退 </w:t>
            </w:r>
            <w:r>
              <w:rPr>
                <w:rFonts w:ascii="仿宋" w:hAnsi="仿宋" w:eastAsia="仿宋" w:cs="仿宋"/>
                <w:spacing w:val="12"/>
                <w:sz w:val="23"/>
                <w:szCs w:val="23"/>
              </w:rPr>
              <w:t>回；但因</w:t>
            </w:r>
            <w:r>
              <w:rPr>
                <w:rFonts w:ascii="仿宋" w:hAnsi="仿宋" w:eastAsia="仿宋" w:cs="仿宋"/>
                <w:spacing w:val="8"/>
                <w:sz w:val="23"/>
                <w:szCs w:val="23"/>
              </w:rPr>
              <w:t>网</w:t>
            </w:r>
            <w:r>
              <w:rPr>
                <w:rFonts w:ascii="仿宋" w:hAnsi="仿宋" w:eastAsia="仿宋" w:cs="仿宋"/>
                <w:spacing w:val="6"/>
                <w:sz w:val="23"/>
                <w:szCs w:val="23"/>
              </w:rPr>
              <w:t>上招标系统故障导致所有投标人均解密失败时，使用投标人未加密的</w:t>
            </w:r>
            <w:r>
              <w:rPr>
                <w:rFonts w:ascii="仿宋" w:hAnsi="仿宋" w:eastAsia="仿宋" w:cs="仿宋"/>
                <w:sz w:val="23"/>
                <w:szCs w:val="23"/>
              </w:rPr>
              <w:t xml:space="preserve"> </w:t>
            </w:r>
            <w:r>
              <w:rPr>
                <w:rFonts w:ascii="仿宋" w:hAnsi="仿宋" w:eastAsia="仿宋" w:cs="仿宋"/>
                <w:spacing w:val="12"/>
                <w:sz w:val="23"/>
                <w:szCs w:val="23"/>
              </w:rPr>
              <w:t>电子投标</w:t>
            </w:r>
            <w:r>
              <w:rPr>
                <w:rFonts w:ascii="仿宋" w:hAnsi="仿宋" w:eastAsia="仿宋" w:cs="仿宋"/>
                <w:spacing w:val="8"/>
                <w:sz w:val="23"/>
                <w:szCs w:val="23"/>
              </w:rPr>
              <w:t>文</w:t>
            </w:r>
            <w:r>
              <w:rPr>
                <w:rFonts w:ascii="仿宋" w:hAnsi="仿宋" w:eastAsia="仿宋" w:cs="仿宋"/>
                <w:spacing w:val="6"/>
                <w:sz w:val="23"/>
                <w:szCs w:val="23"/>
              </w:rPr>
              <w:t>件进行开评标。未发送未加密电子投标文件导致解密失败的，由投标</w:t>
            </w:r>
            <w:r>
              <w:rPr>
                <w:rFonts w:ascii="仿宋" w:hAnsi="仿宋" w:eastAsia="仿宋" w:cs="仿宋"/>
                <w:sz w:val="23"/>
                <w:szCs w:val="23"/>
              </w:rPr>
              <w:t xml:space="preserve"> </w:t>
            </w:r>
            <w:r>
              <w:rPr>
                <w:rFonts w:ascii="仿宋" w:hAnsi="仿宋" w:eastAsia="仿宋" w:cs="仿宋"/>
                <w:spacing w:val="10"/>
                <w:sz w:val="23"/>
                <w:szCs w:val="23"/>
              </w:rPr>
              <w:t>人</w:t>
            </w:r>
            <w:r>
              <w:rPr>
                <w:rFonts w:ascii="仿宋" w:hAnsi="仿宋" w:eastAsia="仿宋" w:cs="仿宋"/>
                <w:spacing w:val="5"/>
                <w:sz w:val="23"/>
                <w:szCs w:val="23"/>
              </w:rPr>
              <w:t>自行承担责任，默认解密时长为：30 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88" w:type="dxa"/>
            <w:tcBorders>
              <w:left w:val="single" w:color="000000" w:sz="10" w:space="0"/>
              <w:right w:val="single" w:color="000000" w:sz="4" w:space="0"/>
            </w:tcBorders>
            <w:vAlign w:val="top"/>
          </w:tcPr>
          <w:p>
            <w:pPr>
              <w:spacing w:before="107" w:line="187" w:lineRule="auto"/>
              <w:ind w:left="227"/>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6.1</w:t>
            </w:r>
          </w:p>
        </w:tc>
        <w:tc>
          <w:tcPr>
            <w:tcW w:w="8432" w:type="dxa"/>
            <w:tcBorders>
              <w:left w:val="single" w:color="000000" w:sz="4" w:space="0"/>
              <w:right w:val="single" w:color="000000" w:sz="10" w:space="0"/>
            </w:tcBorders>
            <w:vAlign w:val="top"/>
          </w:tcPr>
          <w:p>
            <w:pPr>
              <w:spacing w:before="66" w:line="231" w:lineRule="auto"/>
              <w:ind w:left="28"/>
              <w:rPr>
                <w:rFonts w:ascii="仿宋" w:hAnsi="仿宋" w:eastAsia="仿宋" w:cs="仿宋"/>
                <w:sz w:val="23"/>
                <w:szCs w:val="23"/>
              </w:rPr>
            </w:pPr>
            <w:r>
              <w:rPr>
                <w:rFonts w:ascii="仿宋" w:hAnsi="仿宋" w:eastAsia="仿宋" w:cs="仿宋"/>
                <w:color w:val="FF0000"/>
                <w:spacing w:val="-4"/>
                <w:sz w:val="23"/>
                <w:szCs w:val="23"/>
              </w:rPr>
              <w:t>磋商截止时间</w:t>
            </w:r>
            <w:r>
              <w:rPr>
                <w:rFonts w:ascii="仿宋" w:hAnsi="仿宋" w:eastAsia="仿宋" w:cs="仿宋"/>
                <w:color w:val="FF0000"/>
                <w:spacing w:val="-3"/>
                <w:sz w:val="23"/>
                <w:szCs w:val="23"/>
              </w:rPr>
              <w:t>：</w:t>
            </w:r>
            <w:r>
              <w:rPr>
                <w:rFonts w:hint="eastAsia" w:ascii="仿宋" w:hAnsi="仿宋" w:eastAsia="仿宋" w:cs="仿宋"/>
                <w:color w:val="FF0000"/>
                <w:spacing w:val="-2"/>
                <w:sz w:val="23"/>
                <w:szCs w:val="23"/>
                <w:lang w:eastAsia="zh-CN"/>
              </w:rPr>
              <w:t xml:space="preserve">2023 年 8月 2 日 11:00 </w:t>
            </w:r>
            <w:r>
              <w:rPr>
                <w:rFonts w:ascii="仿宋" w:hAnsi="仿宋" w:eastAsia="仿宋" w:cs="仿宋"/>
                <w:color w:val="FF0000"/>
                <w:spacing w:val="-2"/>
                <w:sz w:val="23"/>
                <w:szCs w:val="23"/>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88" w:type="dxa"/>
            <w:tcBorders>
              <w:left w:val="single" w:color="000000" w:sz="10" w:space="0"/>
              <w:right w:val="single" w:color="000000" w:sz="4" w:space="0"/>
            </w:tcBorders>
            <w:vAlign w:val="top"/>
          </w:tcPr>
          <w:p>
            <w:pPr>
              <w:spacing w:line="318" w:lineRule="auto"/>
              <w:rPr>
                <w:rFonts w:ascii="Arial"/>
                <w:sz w:val="21"/>
              </w:rPr>
            </w:pPr>
          </w:p>
          <w:p>
            <w:pPr>
              <w:spacing w:before="74" w:line="187" w:lineRule="auto"/>
              <w:ind w:left="227"/>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8.1</w:t>
            </w:r>
          </w:p>
        </w:tc>
        <w:tc>
          <w:tcPr>
            <w:tcW w:w="8432" w:type="dxa"/>
            <w:tcBorders>
              <w:left w:val="single" w:color="000000" w:sz="4" w:space="0"/>
              <w:right w:val="single" w:color="000000" w:sz="10" w:space="0"/>
            </w:tcBorders>
            <w:vAlign w:val="top"/>
          </w:tcPr>
          <w:p>
            <w:pPr>
              <w:spacing w:before="41" w:line="231" w:lineRule="auto"/>
              <w:ind w:left="28"/>
              <w:rPr>
                <w:rFonts w:ascii="仿宋" w:hAnsi="仿宋" w:eastAsia="仿宋" w:cs="仿宋"/>
                <w:color w:val="FF0000"/>
                <w:sz w:val="23"/>
                <w:szCs w:val="23"/>
              </w:rPr>
            </w:pPr>
            <w:r>
              <w:rPr>
                <w:rFonts w:ascii="仿宋" w:hAnsi="仿宋" w:eastAsia="仿宋" w:cs="仿宋"/>
                <w:color w:val="FF0000"/>
                <w:spacing w:val="-6"/>
                <w:sz w:val="23"/>
                <w:szCs w:val="23"/>
              </w:rPr>
              <w:t>磋</w:t>
            </w:r>
            <w:r>
              <w:rPr>
                <w:rFonts w:ascii="仿宋" w:hAnsi="仿宋" w:eastAsia="仿宋" w:cs="仿宋"/>
                <w:color w:val="FF0000"/>
                <w:spacing w:val="-5"/>
                <w:sz w:val="23"/>
                <w:szCs w:val="23"/>
              </w:rPr>
              <w:t>商</w:t>
            </w:r>
            <w:r>
              <w:rPr>
                <w:rFonts w:ascii="仿宋" w:hAnsi="仿宋" w:eastAsia="仿宋" w:cs="仿宋"/>
                <w:color w:val="FF0000"/>
                <w:spacing w:val="-3"/>
                <w:sz w:val="23"/>
                <w:szCs w:val="23"/>
              </w:rPr>
              <w:t>时间：</w:t>
            </w:r>
            <w:r>
              <w:rPr>
                <w:rFonts w:hint="eastAsia" w:ascii="仿宋" w:hAnsi="仿宋" w:eastAsia="仿宋" w:cs="仿宋"/>
                <w:color w:val="FF0000"/>
                <w:spacing w:val="-3"/>
                <w:sz w:val="23"/>
                <w:szCs w:val="23"/>
                <w:lang w:eastAsia="zh-CN"/>
              </w:rPr>
              <w:t xml:space="preserve">2023 年 8月 2 日 11:00 </w:t>
            </w:r>
            <w:r>
              <w:rPr>
                <w:rFonts w:ascii="仿宋" w:hAnsi="仿宋" w:eastAsia="仿宋" w:cs="仿宋"/>
                <w:color w:val="FF0000"/>
                <w:spacing w:val="-3"/>
                <w:sz w:val="23"/>
                <w:szCs w:val="23"/>
              </w:rPr>
              <w:t>(北京时间)</w:t>
            </w:r>
          </w:p>
          <w:p>
            <w:pPr>
              <w:spacing w:before="24" w:line="237" w:lineRule="auto"/>
              <w:ind w:left="28" w:right="17"/>
              <w:rPr>
                <w:rFonts w:ascii="仿宋" w:hAnsi="仿宋" w:eastAsia="仿宋" w:cs="仿宋"/>
                <w:sz w:val="23"/>
                <w:szCs w:val="23"/>
              </w:rPr>
            </w:pPr>
            <w:r>
              <w:rPr>
                <w:rFonts w:ascii="仿宋" w:hAnsi="仿宋" w:eastAsia="仿宋" w:cs="仿宋"/>
                <w:spacing w:val="6"/>
                <w:sz w:val="23"/>
                <w:szCs w:val="23"/>
              </w:rPr>
              <w:t>磋商地点：</w:t>
            </w:r>
            <w:r>
              <w:rPr>
                <w:rFonts w:ascii="仿宋" w:hAnsi="仿宋" w:eastAsia="仿宋" w:cs="仿宋"/>
                <w:color w:val="FF0000"/>
                <w:spacing w:val="3"/>
                <w:sz w:val="23"/>
                <w:szCs w:val="23"/>
                <w:u w:val="single" w:color="auto"/>
              </w:rPr>
              <w:t>莎车县</w:t>
            </w:r>
            <w:r>
              <w:rPr>
                <w:rFonts w:hint="eastAsia" w:ascii="仿宋" w:hAnsi="仿宋" w:eastAsia="仿宋" w:cs="仿宋"/>
                <w:color w:val="FF0000"/>
                <w:spacing w:val="3"/>
                <w:sz w:val="23"/>
                <w:szCs w:val="23"/>
                <w:u w:val="single" w:color="auto"/>
                <w:lang w:val="en-US" w:eastAsia="zh-CN"/>
              </w:rPr>
              <w:t>团结路</w:t>
            </w:r>
            <w:r>
              <w:rPr>
                <w:rFonts w:ascii="仿宋" w:hAnsi="仿宋" w:eastAsia="仿宋" w:cs="仿宋"/>
                <w:color w:val="FF0000"/>
                <w:spacing w:val="3"/>
                <w:sz w:val="23"/>
                <w:szCs w:val="23"/>
                <w:u w:val="single" w:color="auto"/>
              </w:rPr>
              <w:t>浙商大酒店 5 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88" w:type="dxa"/>
            <w:tcBorders>
              <w:left w:val="single" w:color="000000" w:sz="10" w:space="0"/>
              <w:right w:val="single" w:color="000000" w:sz="4" w:space="0"/>
            </w:tcBorders>
            <w:vAlign w:val="top"/>
          </w:tcPr>
          <w:p>
            <w:pPr>
              <w:spacing w:before="121" w:line="186" w:lineRule="auto"/>
              <w:ind w:left="212"/>
              <w:rPr>
                <w:rFonts w:ascii="仿宋" w:hAnsi="仿宋" w:eastAsia="仿宋" w:cs="仿宋"/>
                <w:sz w:val="23"/>
                <w:szCs w:val="23"/>
              </w:rPr>
            </w:pPr>
            <w:r>
              <w:rPr>
                <w:rFonts w:ascii="仿宋" w:hAnsi="仿宋" w:eastAsia="仿宋" w:cs="仿宋"/>
                <w:spacing w:val="6"/>
                <w:sz w:val="23"/>
                <w:szCs w:val="23"/>
              </w:rPr>
              <w:t>2</w:t>
            </w:r>
            <w:r>
              <w:rPr>
                <w:rFonts w:ascii="仿宋" w:hAnsi="仿宋" w:eastAsia="仿宋" w:cs="仿宋"/>
                <w:spacing w:val="3"/>
                <w:sz w:val="23"/>
                <w:szCs w:val="23"/>
              </w:rPr>
              <w:t>3.2</w:t>
            </w:r>
          </w:p>
        </w:tc>
        <w:tc>
          <w:tcPr>
            <w:tcW w:w="8432" w:type="dxa"/>
            <w:tcBorders>
              <w:left w:val="single" w:color="000000" w:sz="4" w:space="0"/>
              <w:right w:val="single" w:color="000000" w:sz="10" w:space="0"/>
            </w:tcBorders>
            <w:vAlign w:val="top"/>
          </w:tcPr>
          <w:p>
            <w:pPr>
              <w:spacing w:before="79" w:line="228" w:lineRule="auto"/>
              <w:ind w:left="29"/>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评</w:t>
            </w:r>
            <w:r>
              <w:rPr>
                <w:rFonts w:ascii="仿宋" w:hAnsi="仿宋" w:eastAsia="仿宋" w:cs="仿宋"/>
                <w:spacing w:val="10"/>
                <w:sz w:val="23"/>
                <w:szCs w:val="23"/>
                <w14:textOutline w14:w="4358" w14:cap="sq" w14:cmpd="sng">
                  <w14:solidFill>
                    <w14:srgbClr w14:val="000000"/>
                  </w14:solidFill>
                  <w14:prstDash w14:val="solid"/>
                  <w14:bevel/>
                </w14:textOutline>
              </w:rPr>
              <w:t>标方法：适用</w:t>
            </w:r>
            <w:r>
              <w:rPr>
                <w:rFonts w:ascii="仿宋" w:hAnsi="仿宋" w:eastAsia="仿宋" w:cs="仿宋"/>
                <w:spacing w:val="10"/>
                <w:sz w:val="23"/>
                <w:szCs w:val="23"/>
                <w:u w:val="single" w:color="auto"/>
                <w14:textOutline w14:w="4358" w14:cap="sq" w14:cmpd="sng">
                  <w14:solidFill>
                    <w14:srgbClr w14:val="000000"/>
                  </w14:solidFill>
                  <w14:prstDash w14:val="solid"/>
                  <w14:bevel/>
                </w14:textOutline>
              </w:rPr>
              <w:t>《政府采购竞争性磋商采购方式管理暂行办法》综合评分法</w:t>
            </w:r>
            <w:r>
              <w:rPr>
                <w:rFonts w:ascii="仿宋" w:hAnsi="仿宋" w:eastAsia="仿宋" w:cs="仿宋"/>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88" w:type="dxa"/>
            <w:tcBorders>
              <w:left w:val="single" w:color="000000" w:sz="10" w:space="0"/>
              <w:right w:val="single" w:color="000000" w:sz="4" w:space="0"/>
            </w:tcBorders>
            <w:vAlign w:val="top"/>
          </w:tcPr>
          <w:p>
            <w:pPr>
              <w:spacing w:before="112" w:line="187" w:lineRule="auto"/>
              <w:ind w:left="212"/>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7"/>
                <w:sz w:val="23"/>
                <w:szCs w:val="23"/>
              </w:rPr>
              <w:t>7.1</w:t>
            </w:r>
          </w:p>
        </w:tc>
        <w:tc>
          <w:tcPr>
            <w:tcW w:w="8432" w:type="dxa"/>
            <w:tcBorders>
              <w:left w:val="single" w:color="000000" w:sz="4" w:space="0"/>
              <w:right w:val="single" w:color="000000" w:sz="10" w:space="0"/>
            </w:tcBorders>
            <w:vAlign w:val="top"/>
          </w:tcPr>
          <w:p>
            <w:pPr>
              <w:spacing w:before="71" w:line="230" w:lineRule="auto"/>
              <w:ind w:left="30"/>
              <w:rPr>
                <w:rFonts w:ascii="仿宋" w:hAnsi="仿宋" w:eastAsia="仿宋" w:cs="仿宋"/>
                <w:sz w:val="23"/>
                <w:szCs w:val="23"/>
              </w:rPr>
            </w:pPr>
            <w:r>
              <w:rPr>
                <w:rFonts w:ascii="仿宋" w:hAnsi="仿宋" w:eastAsia="仿宋" w:cs="仿宋"/>
                <w:spacing w:val="14"/>
                <w:sz w:val="23"/>
                <w:szCs w:val="23"/>
              </w:rPr>
              <w:t>推</w:t>
            </w:r>
            <w:r>
              <w:rPr>
                <w:rFonts w:ascii="仿宋" w:hAnsi="仿宋" w:eastAsia="仿宋" w:cs="仿宋"/>
                <w:spacing w:val="9"/>
                <w:sz w:val="23"/>
                <w:szCs w:val="23"/>
              </w:rPr>
              <w:t>荐</w:t>
            </w:r>
            <w:r>
              <w:rPr>
                <w:rFonts w:ascii="仿宋" w:hAnsi="仿宋" w:eastAsia="仿宋" w:cs="仿宋"/>
                <w:spacing w:val="7"/>
                <w:sz w:val="23"/>
                <w:szCs w:val="23"/>
              </w:rPr>
              <w:t>成交候选供应商的数量：</w:t>
            </w:r>
            <w:r>
              <w:rPr>
                <w:rFonts w:ascii="仿宋" w:hAnsi="仿宋" w:eastAsia="仿宋" w:cs="仿宋"/>
                <w:spacing w:val="7"/>
                <w:sz w:val="23"/>
                <w:szCs w:val="23"/>
                <w:u w:val="single" w:color="auto"/>
              </w:rPr>
              <w:t xml:space="preserve">     3</w:t>
            </w:r>
            <w:r>
              <w:rPr>
                <w:rFonts w:ascii="仿宋" w:hAnsi="仿宋" w:eastAsia="仿宋" w:cs="仿宋"/>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88" w:type="dxa"/>
            <w:tcBorders>
              <w:left w:val="single" w:color="000000" w:sz="10" w:space="0"/>
              <w:right w:val="single" w:color="000000" w:sz="4" w:space="0"/>
            </w:tcBorders>
            <w:vAlign w:val="top"/>
          </w:tcPr>
          <w:p>
            <w:pPr>
              <w:spacing w:line="318" w:lineRule="auto"/>
              <w:rPr>
                <w:rFonts w:ascii="Arial"/>
                <w:sz w:val="21"/>
              </w:rPr>
            </w:pPr>
          </w:p>
          <w:p>
            <w:pPr>
              <w:spacing w:before="74" w:line="186" w:lineRule="auto"/>
              <w:ind w:left="212"/>
              <w:rPr>
                <w:rFonts w:ascii="仿宋" w:hAnsi="仿宋" w:eastAsia="仿宋" w:cs="仿宋"/>
                <w:sz w:val="23"/>
                <w:szCs w:val="23"/>
              </w:rPr>
            </w:pPr>
            <w:r>
              <w:rPr>
                <w:rFonts w:ascii="仿宋" w:hAnsi="仿宋" w:eastAsia="仿宋" w:cs="仿宋"/>
                <w:spacing w:val="6"/>
                <w:sz w:val="23"/>
                <w:szCs w:val="23"/>
              </w:rPr>
              <w:t>2</w:t>
            </w:r>
            <w:r>
              <w:rPr>
                <w:rFonts w:ascii="仿宋" w:hAnsi="仿宋" w:eastAsia="仿宋" w:cs="仿宋"/>
                <w:spacing w:val="3"/>
                <w:sz w:val="23"/>
                <w:szCs w:val="23"/>
              </w:rPr>
              <w:t>7.2</w:t>
            </w:r>
          </w:p>
        </w:tc>
        <w:tc>
          <w:tcPr>
            <w:tcW w:w="8432" w:type="dxa"/>
            <w:tcBorders>
              <w:left w:val="single" w:color="000000" w:sz="4" w:space="0"/>
              <w:right w:val="single" w:color="000000" w:sz="10" w:space="0"/>
            </w:tcBorders>
            <w:vAlign w:val="top"/>
          </w:tcPr>
          <w:p>
            <w:pPr>
              <w:spacing w:before="44" w:line="249" w:lineRule="auto"/>
              <w:ind w:left="29" w:right="17"/>
              <w:rPr>
                <w:rFonts w:ascii="仿宋" w:hAnsi="仿宋" w:eastAsia="仿宋" w:cs="仿宋"/>
                <w:sz w:val="23"/>
                <w:szCs w:val="23"/>
              </w:rPr>
            </w:pPr>
            <w:r>
              <w:rPr>
                <w:rFonts w:ascii="仿宋" w:hAnsi="仿宋" w:eastAsia="仿宋" w:cs="仿宋"/>
                <w:spacing w:val="6"/>
                <w:sz w:val="23"/>
                <w:szCs w:val="23"/>
              </w:rPr>
              <w:t>评标小组</w:t>
            </w:r>
            <w:r>
              <w:rPr>
                <w:rFonts w:ascii="仿宋" w:hAnsi="仿宋" w:eastAsia="仿宋" w:cs="仿宋"/>
                <w:spacing w:val="4"/>
                <w:sz w:val="23"/>
                <w:szCs w:val="23"/>
              </w:rPr>
              <w:t>组</w:t>
            </w:r>
            <w:r>
              <w:rPr>
                <w:rFonts w:ascii="仿宋" w:hAnsi="仿宋" w:eastAsia="仿宋" w:cs="仿宋"/>
                <w:spacing w:val="3"/>
                <w:sz w:val="23"/>
                <w:szCs w:val="23"/>
              </w:rPr>
              <w:t>成：</w:t>
            </w:r>
            <w:r>
              <w:rPr>
                <w:rFonts w:ascii="仿宋" w:hAnsi="仿宋" w:eastAsia="仿宋" w:cs="仿宋"/>
                <w:spacing w:val="3"/>
                <w:sz w:val="23"/>
                <w:szCs w:val="23"/>
                <w:u w:val="single" w:color="auto"/>
              </w:rPr>
              <w:t>评标小组人数为 3 人以上单数组成，其中评审专家人数不得少于</w:t>
            </w:r>
            <w:r>
              <w:rPr>
                <w:rFonts w:ascii="仿宋" w:hAnsi="仿宋" w:eastAsia="仿宋" w:cs="仿宋"/>
                <w:sz w:val="23"/>
                <w:szCs w:val="23"/>
              </w:rPr>
              <w:t xml:space="preserve"> </w:t>
            </w:r>
            <w:r>
              <w:rPr>
                <w:rFonts w:ascii="仿宋" w:hAnsi="仿宋" w:eastAsia="仿宋" w:cs="仿宋"/>
                <w:spacing w:val="8"/>
                <w:sz w:val="23"/>
                <w:szCs w:val="23"/>
                <w:u w:val="single" w:color="auto"/>
              </w:rPr>
              <w:t>评标</w:t>
            </w:r>
            <w:r>
              <w:rPr>
                <w:rFonts w:ascii="仿宋" w:hAnsi="仿宋" w:eastAsia="仿宋" w:cs="仿宋"/>
                <w:spacing w:val="7"/>
                <w:sz w:val="23"/>
                <w:szCs w:val="23"/>
                <w:u w:val="single" w:color="auto"/>
              </w:rPr>
              <w:t>小</w:t>
            </w:r>
            <w:r>
              <w:rPr>
                <w:rFonts w:ascii="仿宋" w:hAnsi="仿宋" w:eastAsia="仿宋" w:cs="仿宋"/>
                <w:spacing w:val="4"/>
                <w:sz w:val="23"/>
                <w:szCs w:val="23"/>
                <w:u w:val="single" w:color="auto"/>
              </w:rPr>
              <w:t>组成员总数的 2/3。</w:t>
            </w:r>
          </w:p>
          <w:p>
            <w:pPr>
              <w:spacing w:line="223" w:lineRule="auto"/>
              <w:ind w:left="29"/>
              <w:rPr>
                <w:rFonts w:ascii="仿宋" w:hAnsi="仿宋" w:eastAsia="仿宋" w:cs="仿宋"/>
                <w:sz w:val="23"/>
                <w:szCs w:val="23"/>
              </w:rPr>
            </w:pPr>
            <w:r>
              <w:rPr>
                <w:rFonts w:ascii="仿宋" w:hAnsi="仿宋" w:eastAsia="仿宋" w:cs="仿宋"/>
                <w:spacing w:val="9"/>
                <w:sz w:val="23"/>
                <w:szCs w:val="23"/>
              </w:rPr>
              <w:t>评标小组成员确定方式：</w:t>
            </w:r>
            <w:r>
              <w:rPr>
                <w:rFonts w:ascii="仿宋" w:hAnsi="仿宋" w:eastAsia="仿宋" w:cs="仿宋"/>
                <w:spacing w:val="9"/>
                <w:sz w:val="23"/>
                <w:szCs w:val="23"/>
                <w:u w:val="single" w:color="auto"/>
              </w:rPr>
              <w:t>专家随机抽取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88" w:type="dxa"/>
            <w:tcBorders>
              <w:left w:val="single" w:color="000000" w:sz="10" w:space="0"/>
              <w:right w:val="single" w:color="000000" w:sz="4" w:space="0"/>
            </w:tcBorders>
            <w:vAlign w:val="top"/>
          </w:tcPr>
          <w:p>
            <w:pPr>
              <w:spacing w:before="152" w:line="186" w:lineRule="auto"/>
              <w:ind w:left="212"/>
              <w:rPr>
                <w:rFonts w:ascii="仿宋" w:hAnsi="仿宋" w:eastAsia="仿宋" w:cs="仿宋"/>
                <w:sz w:val="23"/>
                <w:szCs w:val="23"/>
              </w:rPr>
            </w:pPr>
            <w:r>
              <w:rPr>
                <w:rFonts w:ascii="仿宋" w:hAnsi="仿宋" w:eastAsia="仿宋" w:cs="仿宋"/>
                <w:spacing w:val="4"/>
                <w:sz w:val="23"/>
                <w:szCs w:val="23"/>
              </w:rPr>
              <w:t>27.3</w:t>
            </w:r>
          </w:p>
        </w:tc>
        <w:tc>
          <w:tcPr>
            <w:tcW w:w="8432" w:type="dxa"/>
            <w:tcBorders>
              <w:left w:val="single" w:color="000000" w:sz="4" w:space="0"/>
              <w:right w:val="single" w:color="000000" w:sz="10" w:space="0"/>
            </w:tcBorders>
            <w:vAlign w:val="top"/>
          </w:tcPr>
          <w:p>
            <w:pPr>
              <w:spacing w:before="109" w:line="231" w:lineRule="auto"/>
              <w:ind w:left="28"/>
              <w:rPr>
                <w:rFonts w:ascii="仿宋" w:hAnsi="仿宋" w:eastAsia="仿宋" w:cs="仿宋"/>
                <w:sz w:val="23"/>
                <w:szCs w:val="23"/>
              </w:rPr>
            </w:pPr>
            <w:r>
              <w:rPr>
                <w:rFonts w:ascii="仿宋" w:hAnsi="仿宋" w:eastAsia="仿宋" w:cs="仿宋"/>
                <w:spacing w:val="9"/>
                <w:sz w:val="23"/>
                <w:szCs w:val="23"/>
              </w:rPr>
              <w:t>招标人是否委托评审委员会直接确定成交人：</w:t>
            </w:r>
            <w:r>
              <w:rPr>
                <w:rFonts w:ascii="仿宋" w:hAnsi="仿宋" w:eastAsia="仿宋" w:cs="仿宋"/>
                <w:spacing w:val="9"/>
                <w:sz w:val="23"/>
                <w:szCs w:val="23"/>
                <w:u w:val="single" w:color="auto"/>
              </w:rPr>
              <w:t xml:space="preserve">  </w:t>
            </w:r>
            <w:r>
              <w:rPr>
                <w:rFonts w:hint="eastAsia" w:ascii="仿宋" w:hAnsi="仿宋" w:eastAsia="仿宋" w:cs="仿宋"/>
                <w:spacing w:val="6"/>
                <w:sz w:val="23"/>
                <w:szCs w:val="23"/>
                <w:u w:val="single" w:color="auto"/>
                <w:lang w:val="en-US" w:eastAsia="zh-CN"/>
              </w:rPr>
              <w:t>是</w:t>
            </w:r>
            <w:r>
              <w:rPr>
                <w:rFonts w:ascii="仿宋" w:hAnsi="仿宋" w:eastAsia="仿宋" w:cs="仿宋"/>
                <w:sz w:val="23"/>
                <w:szCs w:val="23"/>
                <w:u w:val="single" w:color="auto"/>
              </w:rPr>
              <w:t xml:space="preserve">  </w:t>
            </w:r>
          </w:p>
        </w:tc>
      </w:tr>
    </w:tbl>
    <w:p>
      <w:pPr>
        <w:pStyle w:val="13"/>
        <w:ind w:left="0" w:leftChars="0" w:firstLine="0" w:firstLineChars="0"/>
        <w:jc w:val="both"/>
        <w:rPr>
          <w:rFonts w:hint="eastAsia" w:ascii="宋体" w:hAnsi="宋体" w:eastAsia="宋体" w:cs="宋体"/>
          <w:sz w:val="16"/>
          <w:szCs w:val="16"/>
          <w:lang w:val="en-US" w:eastAsia="zh-CN"/>
        </w:rPr>
      </w:pPr>
    </w:p>
    <w:p>
      <w:pPr>
        <w:pStyle w:val="13"/>
        <w:ind w:left="0" w:leftChars="0" w:firstLine="0" w:firstLineChars="0"/>
        <w:jc w:val="center"/>
        <w:rPr>
          <w:rFonts w:hint="eastAsia" w:ascii="宋体" w:hAnsi="宋体" w:eastAsia="宋体" w:cs="宋体"/>
          <w:sz w:val="16"/>
          <w:szCs w:val="16"/>
          <w:lang w:val="en-US" w:eastAsia="zh-CN"/>
        </w:rPr>
        <w:sectPr>
          <w:pgSz w:w="11906" w:h="16839"/>
          <w:pgMar w:top="1431" w:right="1305" w:bottom="708" w:left="1304" w:header="0" w:footer="0" w:gutter="0"/>
          <w:pgNumType w:fmt="decimal"/>
          <w:cols w:space="720" w:num="1"/>
        </w:sectPr>
      </w:pPr>
      <w:r>
        <w:rPr>
          <w:rFonts w:hint="eastAsia" w:ascii="宋体" w:hAnsi="宋体" w:eastAsia="宋体" w:cs="宋体"/>
          <w:sz w:val="16"/>
          <w:szCs w:val="16"/>
          <w:lang w:val="en-US" w:eastAsia="zh-CN"/>
        </w:rPr>
        <w:t>48</w:t>
      </w:r>
    </w:p>
    <w:p>
      <w:pPr>
        <w:spacing w:line="91" w:lineRule="auto"/>
        <w:rPr>
          <w:rFonts w:ascii="Arial"/>
          <w:sz w:val="2"/>
        </w:rPr>
      </w:pPr>
    </w:p>
    <w:tbl>
      <w:tblPr>
        <w:tblStyle w:val="15"/>
        <w:tblW w:w="927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83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916" w:type="dxa"/>
            <w:tcBorders>
              <w:left w:val="single" w:color="000000" w:sz="10" w:space="0"/>
              <w:right w:val="single" w:color="000000" w:sz="4" w:space="0"/>
            </w:tcBorders>
            <w:vAlign w:val="top"/>
          </w:tcPr>
          <w:p>
            <w:pPr>
              <w:spacing w:line="432" w:lineRule="auto"/>
              <w:rPr>
                <w:rFonts w:ascii="Arial"/>
                <w:sz w:val="21"/>
              </w:rPr>
            </w:pPr>
          </w:p>
          <w:p>
            <w:pPr>
              <w:spacing w:before="75" w:line="187" w:lineRule="auto"/>
              <w:ind w:left="270"/>
              <w:rPr>
                <w:rFonts w:ascii="仿宋" w:hAnsi="仿宋" w:eastAsia="仿宋" w:cs="仿宋"/>
                <w:sz w:val="23"/>
                <w:szCs w:val="23"/>
              </w:rPr>
            </w:pPr>
            <w:r>
              <w:rPr>
                <w:rFonts w:ascii="仿宋" w:hAnsi="仿宋" w:eastAsia="仿宋" w:cs="仿宋"/>
                <w:spacing w:val="7"/>
                <w:sz w:val="23"/>
                <w:szCs w:val="23"/>
              </w:rPr>
              <w:t>31.</w:t>
            </w:r>
            <w:r>
              <w:rPr>
                <w:rFonts w:ascii="仿宋" w:hAnsi="仿宋" w:eastAsia="仿宋" w:cs="仿宋"/>
                <w:spacing w:val="6"/>
                <w:sz w:val="23"/>
                <w:szCs w:val="23"/>
              </w:rPr>
              <w:t>1</w:t>
            </w:r>
          </w:p>
        </w:tc>
        <w:tc>
          <w:tcPr>
            <w:tcW w:w="8354" w:type="dxa"/>
            <w:tcBorders>
              <w:left w:val="single" w:color="000000" w:sz="4" w:space="0"/>
              <w:right w:val="single" w:color="000000" w:sz="10" w:space="0"/>
            </w:tcBorders>
            <w:vAlign w:val="top"/>
          </w:tcPr>
          <w:p>
            <w:pPr>
              <w:spacing w:before="159" w:line="229" w:lineRule="auto"/>
              <w:ind w:left="33"/>
              <w:rPr>
                <w:rFonts w:ascii="仿宋" w:hAnsi="仿宋" w:eastAsia="仿宋" w:cs="仿宋"/>
                <w:color w:val="auto"/>
                <w:sz w:val="23"/>
                <w:szCs w:val="23"/>
              </w:rPr>
            </w:pPr>
            <w:r>
              <w:rPr>
                <w:rFonts w:ascii="仿宋" w:hAnsi="仿宋" w:eastAsia="仿宋" w:cs="仿宋"/>
                <w:color w:val="auto"/>
                <w:spacing w:val="8"/>
                <w:sz w:val="23"/>
                <w:szCs w:val="23"/>
              </w:rPr>
              <w:t>履约保证金金额：合同总价的5% (不得超过政府采购合同金额的 10%</w:t>
            </w:r>
            <w:r>
              <w:rPr>
                <w:rFonts w:ascii="仿宋" w:hAnsi="仿宋" w:eastAsia="仿宋" w:cs="仿宋"/>
                <w:color w:val="auto"/>
                <w:spacing w:val="7"/>
                <w:sz w:val="23"/>
                <w:szCs w:val="23"/>
              </w:rPr>
              <w:t>)</w:t>
            </w:r>
          </w:p>
          <w:p>
            <w:pPr>
              <w:spacing w:before="24" w:line="227" w:lineRule="auto"/>
              <w:ind w:left="33"/>
              <w:rPr>
                <w:rFonts w:ascii="仿宋" w:hAnsi="仿宋" w:eastAsia="仿宋" w:cs="仿宋"/>
                <w:color w:val="auto"/>
                <w:sz w:val="23"/>
                <w:szCs w:val="23"/>
              </w:rPr>
            </w:pPr>
            <w:r>
              <w:rPr>
                <w:rFonts w:ascii="仿宋" w:hAnsi="仿宋" w:eastAsia="仿宋" w:cs="仿宋"/>
                <w:color w:val="auto"/>
                <w:spacing w:val="4"/>
                <w:sz w:val="23"/>
                <w:szCs w:val="23"/>
              </w:rPr>
              <w:t xml:space="preserve">履约保证金形式：  </w:t>
            </w:r>
            <w:r>
              <w:rPr>
                <w:rFonts w:ascii="MS UI Gothic" w:hAnsi="MS UI Gothic" w:eastAsia="MS UI Gothic" w:cs="MS UI Gothic"/>
                <w:color w:val="auto"/>
                <w:spacing w:val="4"/>
                <w:sz w:val="23"/>
                <w:szCs w:val="23"/>
              </w:rPr>
              <w:t>☑</w:t>
            </w:r>
            <w:r>
              <w:rPr>
                <w:rFonts w:ascii="仿宋" w:hAnsi="仿宋" w:eastAsia="仿宋" w:cs="仿宋"/>
                <w:color w:val="auto"/>
                <w:spacing w:val="4"/>
                <w:sz w:val="23"/>
                <w:szCs w:val="23"/>
              </w:rPr>
              <w:t xml:space="preserve">保函  </w:t>
            </w:r>
            <w:r>
              <w:rPr>
                <w:rFonts w:ascii="MS UI Gothic" w:hAnsi="MS UI Gothic" w:eastAsia="MS UI Gothic" w:cs="MS UI Gothic"/>
                <w:color w:val="auto"/>
                <w:spacing w:val="4"/>
                <w:sz w:val="23"/>
                <w:szCs w:val="23"/>
              </w:rPr>
              <w:t>☑</w:t>
            </w:r>
            <w:r>
              <w:rPr>
                <w:rFonts w:ascii="仿宋" w:hAnsi="仿宋" w:eastAsia="仿宋" w:cs="仿宋"/>
                <w:color w:val="auto"/>
                <w:spacing w:val="4"/>
                <w:sz w:val="23"/>
                <w:szCs w:val="23"/>
              </w:rPr>
              <w:t xml:space="preserve">电汇  </w:t>
            </w:r>
            <w:r>
              <w:rPr>
                <w:rFonts w:ascii="MS UI Gothic" w:hAnsi="MS UI Gothic" w:eastAsia="MS UI Gothic" w:cs="MS UI Gothic"/>
                <w:color w:val="auto"/>
                <w:spacing w:val="4"/>
                <w:sz w:val="23"/>
                <w:szCs w:val="23"/>
              </w:rPr>
              <w:t>☑</w:t>
            </w:r>
            <w:r>
              <w:rPr>
                <w:rFonts w:ascii="仿宋" w:hAnsi="仿宋" w:eastAsia="仿宋" w:cs="仿宋"/>
                <w:color w:val="auto"/>
                <w:spacing w:val="4"/>
                <w:sz w:val="23"/>
                <w:szCs w:val="23"/>
              </w:rPr>
              <w:t>对公转</w:t>
            </w:r>
            <w:r>
              <w:rPr>
                <w:rFonts w:ascii="仿宋" w:hAnsi="仿宋" w:eastAsia="仿宋" w:cs="仿宋"/>
                <w:color w:val="auto"/>
                <w:spacing w:val="3"/>
                <w:sz w:val="23"/>
                <w:szCs w:val="23"/>
              </w:rPr>
              <w:t>账</w:t>
            </w:r>
          </w:p>
          <w:p>
            <w:pPr>
              <w:spacing w:before="29" w:line="229" w:lineRule="auto"/>
              <w:ind w:left="30"/>
              <w:rPr>
                <w:rFonts w:ascii="仿宋" w:hAnsi="仿宋" w:eastAsia="仿宋" w:cs="仿宋"/>
                <w:sz w:val="23"/>
                <w:szCs w:val="23"/>
              </w:rPr>
            </w:pPr>
            <w:r>
              <w:rPr>
                <w:rFonts w:ascii="仿宋" w:hAnsi="仿宋" w:eastAsia="仿宋" w:cs="仿宋"/>
                <w:color w:val="auto"/>
                <w:spacing w:val="4"/>
                <w:sz w:val="23"/>
                <w:szCs w:val="23"/>
              </w:rPr>
              <w:t>提交履约</w:t>
            </w:r>
            <w:r>
              <w:rPr>
                <w:rFonts w:ascii="仿宋" w:hAnsi="仿宋" w:eastAsia="仿宋" w:cs="仿宋"/>
                <w:color w:val="auto"/>
                <w:spacing w:val="3"/>
                <w:sz w:val="23"/>
                <w:szCs w:val="23"/>
              </w:rPr>
              <w:t>保</w:t>
            </w:r>
            <w:r>
              <w:rPr>
                <w:rFonts w:ascii="仿宋" w:hAnsi="仿宋" w:eastAsia="仿宋" w:cs="仿宋"/>
                <w:color w:val="auto"/>
                <w:spacing w:val="2"/>
                <w:sz w:val="23"/>
                <w:szCs w:val="23"/>
              </w:rPr>
              <w:t>证金的时间： 以合同签订为准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9" w:hRule="atLeast"/>
        </w:trPr>
        <w:tc>
          <w:tcPr>
            <w:tcW w:w="916" w:type="dxa"/>
            <w:tcBorders>
              <w:left w:val="single" w:color="000000" w:sz="10" w:space="0"/>
              <w:right w:val="single" w:color="000000" w:sz="4"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75" w:line="186" w:lineRule="auto"/>
              <w:ind w:left="334"/>
              <w:rPr>
                <w:rFonts w:ascii="仿宋" w:hAnsi="仿宋" w:eastAsia="仿宋" w:cs="仿宋"/>
                <w:sz w:val="23"/>
                <w:szCs w:val="23"/>
              </w:rPr>
            </w:pPr>
            <w:r>
              <w:rPr>
                <w:rFonts w:ascii="仿宋" w:hAnsi="仿宋" w:eastAsia="仿宋" w:cs="仿宋"/>
                <w:spacing w:val="-2"/>
                <w:sz w:val="23"/>
                <w:szCs w:val="23"/>
              </w:rPr>
              <w:t>32</w:t>
            </w:r>
          </w:p>
        </w:tc>
        <w:tc>
          <w:tcPr>
            <w:tcW w:w="8354" w:type="dxa"/>
            <w:tcBorders>
              <w:left w:val="single" w:color="000000" w:sz="4" w:space="0"/>
              <w:right w:val="single" w:color="000000" w:sz="10" w:space="0"/>
            </w:tcBorders>
            <w:vAlign w:val="top"/>
          </w:tcPr>
          <w:p>
            <w:pPr>
              <w:spacing w:before="119" w:line="321" w:lineRule="auto"/>
              <w:ind w:left="23" w:right="103" w:firstLine="36"/>
              <w:rPr>
                <w:rFonts w:ascii="仿宋" w:hAnsi="仿宋" w:eastAsia="仿宋" w:cs="仿宋"/>
                <w:sz w:val="23"/>
                <w:szCs w:val="23"/>
              </w:rPr>
            </w:pPr>
            <w:r>
              <w:rPr>
                <w:rFonts w:ascii="仿宋" w:hAnsi="仿宋" w:eastAsia="仿宋" w:cs="仿宋"/>
                <w:spacing w:val="-5"/>
                <w:sz w:val="23"/>
                <w:szCs w:val="23"/>
              </w:rPr>
              <w:t>中标服务费： 中标金额 50 万元以下的按 1.5%收取； 中标金额 50-100 万元</w:t>
            </w:r>
            <w:r>
              <w:rPr>
                <w:rFonts w:ascii="仿宋" w:hAnsi="仿宋" w:eastAsia="仿宋" w:cs="仿宋"/>
                <w:spacing w:val="-2"/>
                <w:sz w:val="23"/>
                <w:szCs w:val="23"/>
              </w:rPr>
              <w:t>的</w:t>
            </w:r>
            <w:r>
              <w:rPr>
                <w:rFonts w:ascii="仿宋" w:hAnsi="仿宋" w:eastAsia="仿宋" w:cs="仿宋"/>
                <w:sz w:val="23"/>
                <w:szCs w:val="23"/>
              </w:rPr>
              <w:t xml:space="preserve">按 </w:t>
            </w:r>
            <w:r>
              <w:rPr>
                <w:rFonts w:hint="eastAsia" w:ascii="仿宋" w:hAnsi="仿宋" w:eastAsia="仿宋" w:cs="仿宋"/>
                <w:sz w:val="23"/>
                <w:szCs w:val="23"/>
              </w:rPr>
              <w:t>0</w:t>
            </w:r>
            <w:r>
              <w:rPr>
                <w:rFonts w:ascii="仿宋" w:hAnsi="仿宋" w:eastAsia="仿宋" w:cs="仿宋"/>
                <w:sz w:val="23"/>
                <w:szCs w:val="23"/>
              </w:rPr>
              <w:t>.8%</w:t>
            </w:r>
            <w:r>
              <w:rPr>
                <w:rFonts w:ascii="仿宋" w:hAnsi="仿宋" w:eastAsia="仿宋" w:cs="仿宋"/>
                <w:spacing w:val="-6"/>
                <w:sz w:val="23"/>
                <w:szCs w:val="23"/>
              </w:rPr>
              <w:t>收取； 中标金</w:t>
            </w:r>
            <w:r>
              <w:rPr>
                <w:rFonts w:ascii="仿宋" w:hAnsi="仿宋" w:eastAsia="仿宋" w:cs="仿宋"/>
                <w:spacing w:val="-3"/>
                <w:sz w:val="23"/>
                <w:szCs w:val="23"/>
              </w:rPr>
              <w:t xml:space="preserve">额 100-300 万元的按 </w:t>
            </w:r>
            <w:r>
              <w:rPr>
                <w:rFonts w:hint="eastAsia" w:ascii="仿宋" w:hAnsi="仿宋" w:eastAsia="仿宋" w:cs="仿宋"/>
                <w:spacing w:val="-3"/>
                <w:sz w:val="23"/>
                <w:szCs w:val="23"/>
              </w:rPr>
              <w:t>0</w:t>
            </w:r>
            <w:r>
              <w:rPr>
                <w:rFonts w:ascii="仿宋" w:hAnsi="仿宋" w:eastAsia="仿宋" w:cs="仿宋"/>
                <w:spacing w:val="-3"/>
                <w:sz w:val="23"/>
                <w:szCs w:val="23"/>
              </w:rPr>
              <w:t>.7%收取； 中标金额 300-500 万元的按</w:t>
            </w:r>
            <w:r>
              <w:rPr>
                <w:rFonts w:hint="eastAsia" w:ascii="仿宋" w:hAnsi="仿宋" w:eastAsia="仿宋" w:cs="仿宋"/>
                <w:spacing w:val="-3"/>
                <w:sz w:val="23"/>
                <w:szCs w:val="23"/>
              </w:rPr>
              <w:t>0</w:t>
            </w:r>
            <w:r>
              <w:rPr>
                <w:rFonts w:ascii="仿宋" w:hAnsi="仿宋" w:eastAsia="仿宋" w:cs="仿宋"/>
                <w:spacing w:val="-3"/>
                <w:sz w:val="23"/>
                <w:szCs w:val="23"/>
              </w:rPr>
              <w:t>.6%</w:t>
            </w:r>
            <w:r>
              <w:rPr>
                <w:rFonts w:ascii="仿宋" w:hAnsi="仿宋" w:eastAsia="仿宋" w:cs="仿宋"/>
                <w:spacing w:val="-4"/>
                <w:sz w:val="23"/>
                <w:szCs w:val="23"/>
              </w:rPr>
              <w:t xml:space="preserve">收取； 中标金额 </w:t>
            </w:r>
            <w:r>
              <w:rPr>
                <w:rFonts w:ascii="仿宋" w:hAnsi="仿宋" w:eastAsia="仿宋" w:cs="仿宋"/>
                <w:spacing w:val="-3"/>
                <w:sz w:val="23"/>
                <w:szCs w:val="23"/>
              </w:rPr>
              <w:t>5</w:t>
            </w:r>
            <w:r>
              <w:rPr>
                <w:rFonts w:ascii="仿宋" w:hAnsi="仿宋" w:eastAsia="仿宋" w:cs="仿宋"/>
                <w:spacing w:val="-2"/>
                <w:sz w:val="23"/>
                <w:szCs w:val="23"/>
              </w:rPr>
              <w:t xml:space="preserve">00 万元-1000 万元按 </w:t>
            </w:r>
            <w:r>
              <w:rPr>
                <w:rFonts w:hint="eastAsia" w:ascii="仿宋" w:hAnsi="仿宋" w:eastAsia="仿宋" w:cs="仿宋"/>
                <w:spacing w:val="-2"/>
                <w:sz w:val="23"/>
                <w:szCs w:val="23"/>
              </w:rPr>
              <w:t>0</w:t>
            </w:r>
            <w:r>
              <w:rPr>
                <w:rFonts w:ascii="仿宋" w:hAnsi="仿宋" w:eastAsia="仿宋" w:cs="仿宋"/>
                <w:spacing w:val="-2"/>
                <w:sz w:val="23"/>
                <w:szCs w:val="23"/>
              </w:rPr>
              <w:t>.5%收取；1000 万元-5000 万元按</w:t>
            </w:r>
            <w:r>
              <w:rPr>
                <w:rFonts w:ascii="仿宋" w:hAnsi="仿宋" w:eastAsia="仿宋" w:cs="仿宋"/>
                <w:sz w:val="23"/>
                <w:szCs w:val="23"/>
              </w:rPr>
              <w:t xml:space="preserve"> </w:t>
            </w:r>
            <w:r>
              <w:rPr>
                <w:rFonts w:hint="eastAsia" w:ascii="仿宋" w:hAnsi="仿宋" w:eastAsia="仿宋" w:cs="仿宋"/>
                <w:sz w:val="23"/>
                <w:szCs w:val="23"/>
              </w:rPr>
              <w:t>0</w:t>
            </w:r>
            <w:r>
              <w:rPr>
                <w:rFonts w:ascii="仿宋" w:hAnsi="仿宋" w:eastAsia="仿宋" w:cs="仿宋"/>
                <w:sz w:val="23"/>
                <w:szCs w:val="23"/>
              </w:rPr>
              <w:t>.4%</w:t>
            </w:r>
            <w:r>
              <w:rPr>
                <w:rFonts w:ascii="仿宋" w:hAnsi="仿宋" w:eastAsia="仿宋" w:cs="仿宋"/>
                <w:spacing w:val="4"/>
                <w:sz w:val="23"/>
                <w:szCs w:val="23"/>
              </w:rPr>
              <w:t>收取；5</w:t>
            </w:r>
            <w:r>
              <w:rPr>
                <w:rFonts w:ascii="仿宋" w:hAnsi="仿宋" w:eastAsia="仿宋" w:cs="仿宋"/>
                <w:spacing w:val="2"/>
                <w:sz w:val="23"/>
                <w:szCs w:val="23"/>
              </w:rPr>
              <w:t>000 万元以上的项目按 0.</w:t>
            </w:r>
            <w:r>
              <w:rPr>
                <w:rFonts w:hint="eastAsia" w:ascii="仿宋" w:hAnsi="仿宋" w:eastAsia="仿宋" w:cs="仿宋"/>
                <w:spacing w:val="2"/>
                <w:sz w:val="23"/>
                <w:szCs w:val="23"/>
                <w:lang w:val="en-US" w:eastAsia="zh-CN"/>
              </w:rPr>
              <w:t>3</w:t>
            </w:r>
            <w:r>
              <w:rPr>
                <w:rFonts w:ascii="仿宋" w:hAnsi="仿宋" w:eastAsia="仿宋" w:cs="仿宋"/>
                <w:spacing w:val="2"/>
                <w:sz w:val="23"/>
                <w:szCs w:val="23"/>
              </w:rPr>
              <w:t>%收取。</w:t>
            </w:r>
          </w:p>
          <w:p>
            <w:pPr>
              <w:spacing w:line="231" w:lineRule="auto"/>
              <w:ind w:left="28"/>
              <w:rPr>
                <w:rFonts w:ascii="仿宋" w:hAnsi="仿宋" w:eastAsia="仿宋" w:cs="仿宋"/>
                <w:sz w:val="23"/>
                <w:szCs w:val="23"/>
              </w:rPr>
            </w:pPr>
            <w:r>
              <w:rPr>
                <w:rFonts w:ascii="仿宋" w:hAnsi="仿宋" w:eastAsia="仿宋" w:cs="仿宋"/>
                <w:spacing w:val="10"/>
                <w:sz w:val="23"/>
                <w:szCs w:val="23"/>
              </w:rPr>
              <w:t>支</w:t>
            </w:r>
            <w:r>
              <w:rPr>
                <w:rFonts w:ascii="仿宋" w:hAnsi="仿宋" w:eastAsia="仿宋" w:cs="仿宋"/>
                <w:spacing w:val="8"/>
                <w:sz w:val="23"/>
                <w:szCs w:val="23"/>
              </w:rPr>
              <w:t>付形式：对公转账</w:t>
            </w:r>
          </w:p>
          <w:p>
            <w:pPr>
              <w:spacing w:before="110" w:line="231" w:lineRule="auto"/>
              <w:ind w:left="28"/>
              <w:rPr>
                <w:rFonts w:ascii="仿宋" w:hAnsi="仿宋" w:eastAsia="仿宋" w:cs="仿宋"/>
                <w:sz w:val="23"/>
                <w:szCs w:val="23"/>
              </w:rPr>
            </w:pPr>
            <w:r>
              <w:rPr>
                <w:rFonts w:ascii="仿宋" w:hAnsi="仿宋" w:eastAsia="仿宋" w:cs="仿宋"/>
                <w:spacing w:val="17"/>
                <w:sz w:val="23"/>
                <w:szCs w:val="23"/>
              </w:rPr>
              <w:t>支</w:t>
            </w:r>
            <w:r>
              <w:rPr>
                <w:rFonts w:ascii="仿宋" w:hAnsi="仿宋" w:eastAsia="仿宋" w:cs="仿宋"/>
                <w:spacing w:val="9"/>
                <w:sz w:val="23"/>
                <w:szCs w:val="23"/>
              </w:rPr>
              <w:t>付时间：领取中标通知书时由中标方支付一次性支付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16" w:type="dxa"/>
            <w:tcBorders>
              <w:left w:val="single" w:color="000000" w:sz="10" w:space="0"/>
              <w:right w:val="single" w:color="000000" w:sz="4" w:space="0"/>
            </w:tcBorders>
            <w:vAlign w:val="top"/>
          </w:tcPr>
          <w:p>
            <w:pPr>
              <w:spacing w:before="79" w:line="174" w:lineRule="auto"/>
              <w:ind w:left="214"/>
              <w:rPr>
                <w:rFonts w:ascii="仿宋" w:hAnsi="仿宋" w:eastAsia="仿宋" w:cs="仿宋"/>
                <w:sz w:val="23"/>
                <w:szCs w:val="23"/>
              </w:rPr>
            </w:pPr>
            <w:r>
              <w:rPr>
                <w:rFonts w:ascii="仿宋" w:hAnsi="仿宋" w:eastAsia="仿宋" w:cs="仿宋"/>
                <w:spacing w:val="7"/>
                <w:sz w:val="23"/>
                <w:szCs w:val="23"/>
              </w:rPr>
              <w:t>33.</w:t>
            </w:r>
            <w:r>
              <w:rPr>
                <w:rFonts w:ascii="仿宋" w:hAnsi="仿宋" w:eastAsia="仿宋" w:cs="仿宋"/>
                <w:spacing w:val="6"/>
                <w:sz w:val="23"/>
                <w:szCs w:val="23"/>
              </w:rPr>
              <w:t>1</w:t>
            </w:r>
          </w:p>
        </w:tc>
        <w:tc>
          <w:tcPr>
            <w:tcW w:w="8354" w:type="dxa"/>
            <w:tcBorders>
              <w:left w:val="single" w:color="000000" w:sz="4" w:space="0"/>
              <w:right w:val="single" w:color="000000" w:sz="10" w:space="0"/>
            </w:tcBorders>
            <w:vAlign w:val="top"/>
          </w:tcPr>
          <w:p>
            <w:pPr>
              <w:spacing w:before="39" w:line="206" w:lineRule="auto"/>
              <w:ind w:left="29"/>
              <w:rPr>
                <w:rFonts w:ascii="仿宋" w:hAnsi="仿宋" w:eastAsia="仿宋" w:cs="仿宋"/>
                <w:sz w:val="23"/>
                <w:szCs w:val="23"/>
              </w:rPr>
            </w:pPr>
            <w:r>
              <w:rPr>
                <w:rFonts w:ascii="仿宋" w:hAnsi="仿宋" w:eastAsia="仿宋" w:cs="仿宋"/>
                <w:spacing w:val="4"/>
                <w:sz w:val="23"/>
                <w:szCs w:val="23"/>
              </w:rPr>
              <w:t>本项目是否属于</w:t>
            </w:r>
            <w:r>
              <w:rPr>
                <w:rFonts w:ascii="仿宋" w:hAnsi="仿宋" w:eastAsia="仿宋" w:cs="仿宋"/>
                <w:spacing w:val="3"/>
                <w:sz w:val="23"/>
                <w:szCs w:val="23"/>
              </w:rPr>
              <w:t>信</w:t>
            </w:r>
            <w:r>
              <w:rPr>
                <w:rFonts w:ascii="仿宋" w:hAnsi="仿宋" w:eastAsia="仿宋" w:cs="仿宋"/>
                <w:spacing w:val="2"/>
                <w:sz w:val="23"/>
                <w:szCs w:val="23"/>
              </w:rPr>
              <w:t>用担保试点范围：是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3" w:hRule="atLeast"/>
        </w:trPr>
        <w:tc>
          <w:tcPr>
            <w:tcW w:w="916" w:type="dxa"/>
            <w:tcBorders>
              <w:left w:val="single" w:color="000000" w:sz="10" w:space="0"/>
              <w:right w:val="single" w:color="000000" w:sz="4" w:space="0"/>
            </w:tcBorders>
            <w:vAlign w:val="top"/>
          </w:tcPr>
          <w:p>
            <w:pPr>
              <w:spacing w:line="319" w:lineRule="auto"/>
              <w:rPr>
                <w:rFonts w:ascii="Arial"/>
                <w:sz w:val="21"/>
              </w:rPr>
            </w:pPr>
          </w:p>
          <w:p>
            <w:pPr>
              <w:spacing w:line="320" w:lineRule="auto"/>
              <w:rPr>
                <w:rFonts w:ascii="Arial"/>
                <w:sz w:val="21"/>
              </w:rPr>
            </w:pPr>
          </w:p>
          <w:p>
            <w:pPr>
              <w:spacing w:line="320" w:lineRule="auto"/>
              <w:rPr>
                <w:rFonts w:ascii="Arial"/>
                <w:sz w:val="21"/>
              </w:rPr>
            </w:pPr>
          </w:p>
          <w:p>
            <w:pPr>
              <w:spacing w:before="75" w:line="186" w:lineRule="auto"/>
              <w:ind w:left="214"/>
              <w:rPr>
                <w:rFonts w:ascii="仿宋" w:hAnsi="仿宋" w:eastAsia="仿宋" w:cs="仿宋"/>
                <w:sz w:val="23"/>
                <w:szCs w:val="23"/>
              </w:rPr>
            </w:pPr>
            <w:r>
              <w:rPr>
                <w:rFonts w:ascii="仿宋" w:hAnsi="仿宋" w:eastAsia="仿宋" w:cs="仿宋"/>
                <w:spacing w:val="4"/>
                <w:sz w:val="23"/>
                <w:szCs w:val="23"/>
              </w:rPr>
              <w:t>3</w:t>
            </w:r>
            <w:r>
              <w:rPr>
                <w:rFonts w:ascii="仿宋" w:hAnsi="仿宋" w:eastAsia="仿宋" w:cs="仿宋"/>
                <w:spacing w:val="3"/>
                <w:sz w:val="23"/>
                <w:szCs w:val="23"/>
              </w:rPr>
              <w:t>3.2</w:t>
            </w:r>
          </w:p>
        </w:tc>
        <w:tc>
          <w:tcPr>
            <w:tcW w:w="8354" w:type="dxa"/>
            <w:tcBorders>
              <w:left w:val="single" w:color="000000" w:sz="4" w:space="0"/>
              <w:right w:val="single" w:color="000000" w:sz="10" w:space="0"/>
            </w:tcBorders>
            <w:vAlign w:val="top"/>
          </w:tcPr>
          <w:p>
            <w:pPr>
              <w:spacing w:before="64" w:line="229" w:lineRule="auto"/>
              <w:ind w:left="29"/>
              <w:rPr>
                <w:rFonts w:ascii="仿宋" w:hAnsi="仿宋" w:eastAsia="仿宋" w:cs="仿宋"/>
                <w:sz w:val="23"/>
                <w:szCs w:val="23"/>
              </w:rPr>
            </w:pPr>
            <w:r>
              <w:rPr>
                <w:rFonts w:ascii="仿宋" w:hAnsi="仿宋" w:eastAsia="仿宋" w:cs="仿宋"/>
                <w:spacing w:val="13"/>
                <w:sz w:val="23"/>
                <w:szCs w:val="23"/>
              </w:rPr>
              <w:t>政</w:t>
            </w:r>
            <w:r>
              <w:rPr>
                <w:rFonts w:ascii="仿宋" w:hAnsi="仿宋" w:eastAsia="仿宋" w:cs="仿宋"/>
                <w:spacing w:val="7"/>
                <w:sz w:val="23"/>
                <w:szCs w:val="23"/>
              </w:rPr>
              <w:t>府采购专业担保机构：</w:t>
            </w:r>
          </w:p>
          <w:p>
            <w:pPr>
              <w:spacing w:before="26" w:line="229" w:lineRule="auto"/>
              <w:ind w:left="28"/>
              <w:rPr>
                <w:rFonts w:ascii="仿宋" w:hAnsi="仿宋" w:eastAsia="仿宋" w:cs="仿宋"/>
                <w:sz w:val="23"/>
                <w:szCs w:val="23"/>
              </w:rPr>
            </w:pPr>
            <w:r>
              <w:rPr>
                <w:rFonts w:ascii="仿宋" w:hAnsi="仿宋" w:eastAsia="仿宋" w:cs="仿宋"/>
                <w:spacing w:val="18"/>
                <w:sz w:val="23"/>
                <w:szCs w:val="23"/>
              </w:rPr>
              <w:t>信</w:t>
            </w:r>
            <w:r>
              <w:rPr>
                <w:rFonts w:ascii="仿宋" w:hAnsi="仿宋" w:eastAsia="仿宋" w:cs="仿宋"/>
                <w:spacing w:val="11"/>
                <w:sz w:val="23"/>
                <w:szCs w:val="23"/>
              </w:rPr>
              <w:t>用</w:t>
            </w:r>
            <w:r>
              <w:rPr>
                <w:rFonts w:ascii="仿宋" w:hAnsi="仿宋" w:eastAsia="仿宋" w:cs="仿宋"/>
                <w:spacing w:val="9"/>
                <w:sz w:val="23"/>
                <w:szCs w:val="23"/>
              </w:rPr>
              <w:t>担保专业的担保机构：莎车县宏远融资担保有限责任公司</w:t>
            </w:r>
          </w:p>
          <w:p>
            <w:pPr>
              <w:spacing w:before="24" w:line="231" w:lineRule="auto"/>
              <w:ind w:left="26"/>
              <w:rPr>
                <w:rFonts w:ascii="仿宋" w:hAnsi="仿宋" w:eastAsia="仿宋" w:cs="仿宋"/>
                <w:sz w:val="23"/>
                <w:szCs w:val="23"/>
              </w:rPr>
            </w:pPr>
            <w:r>
              <w:rPr>
                <w:rFonts w:ascii="仿宋" w:hAnsi="仿宋" w:eastAsia="仿宋" w:cs="仿宋"/>
                <w:spacing w:val="12"/>
                <w:sz w:val="23"/>
                <w:szCs w:val="23"/>
              </w:rPr>
              <w:t>联系人</w:t>
            </w:r>
            <w:r>
              <w:rPr>
                <w:rFonts w:ascii="仿宋" w:hAnsi="仿宋" w:eastAsia="仿宋" w:cs="仿宋"/>
                <w:spacing w:val="8"/>
                <w:sz w:val="23"/>
                <w:szCs w:val="23"/>
              </w:rPr>
              <w:t>：</w:t>
            </w:r>
            <w:r>
              <w:rPr>
                <w:rFonts w:ascii="仿宋" w:hAnsi="仿宋" w:eastAsia="仿宋" w:cs="仿宋"/>
                <w:spacing w:val="6"/>
                <w:sz w:val="23"/>
                <w:szCs w:val="23"/>
              </w:rPr>
              <w:t>张敏霞   联系电话：19990886689</w:t>
            </w:r>
          </w:p>
          <w:p>
            <w:pPr>
              <w:spacing w:before="23" w:line="232" w:lineRule="auto"/>
              <w:ind w:left="29"/>
              <w:rPr>
                <w:rFonts w:ascii="仿宋" w:hAnsi="仿宋" w:eastAsia="仿宋" w:cs="仿宋"/>
                <w:sz w:val="23"/>
                <w:szCs w:val="23"/>
              </w:rPr>
            </w:pPr>
            <w:r>
              <w:rPr>
                <w:rFonts w:ascii="仿宋" w:hAnsi="仿宋" w:eastAsia="仿宋" w:cs="仿宋"/>
                <w:spacing w:val="-1"/>
                <w:sz w:val="23"/>
                <w:szCs w:val="23"/>
              </w:rPr>
              <w:t>地址：莎车县</w:t>
            </w:r>
            <w:r>
              <w:rPr>
                <w:rFonts w:ascii="仿宋" w:hAnsi="仿宋" w:eastAsia="仿宋" w:cs="仿宋"/>
                <w:sz w:val="23"/>
                <w:szCs w:val="23"/>
              </w:rPr>
              <w:t>新城路 16 号</w:t>
            </w:r>
          </w:p>
          <w:p>
            <w:pPr>
              <w:spacing w:before="23" w:line="229" w:lineRule="auto"/>
              <w:ind w:left="46"/>
              <w:rPr>
                <w:rFonts w:ascii="仿宋" w:hAnsi="仿宋" w:eastAsia="仿宋" w:cs="仿宋"/>
                <w:sz w:val="23"/>
                <w:szCs w:val="23"/>
              </w:rPr>
            </w:pPr>
            <w:r>
              <w:rPr>
                <w:rFonts w:ascii="仿宋" w:hAnsi="仿宋" w:eastAsia="仿宋" w:cs="仿宋"/>
                <w:spacing w:val="10"/>
                <w:sz w:val="23"/>
                <w:szCs w:val="23"/>
              </w:rPr>
              <w:t>邮</w:t>
            </w:r>
            <w:r>
              <w:rPr>
                <w:rFonts w:ascii="仿宋" w:hAnsi="仿宋" w:eastAsia="仿宋" w:cs="仿宋"/>
                <w:spacing w:val="6"/>
                <w:sz w:val="23"/>
                <w:szCs w:val="23"/>
              </w:rPr>
              <w:t>箱</w:t>
            </w:r>
            <w:r>
              <w:rPr>
                <w:rFonts w:ascii="仿宋" w:hAnsi="仿宋" w:eastAsia="仿宋" w:cs="仿宋"/>
                <w:spacing w:val="5"/>
                <w:sz w:val="23"/>
                <w:szCs w:val="23"/>
              </w:rPr>
              <w:t>：3119698907@</w:t>
            </w:r>
            <w:r>
              <w:rPr>
                <w:rFonts w:ascii="仿宋" w:hAnsi="仿宋" w:eastAsia="仿宋" w:cs="仿宋"/>
                <w:sz w:val="23"/>
                <w:szCs w:val="23"/>
              </w:rPr>
              <w:t>qq</w:t>
            </w:r>
            <w:r>
              <w:rPr>
                <w:rFonts w:ascii="仿宋" w:hAnsi="仿宋" w:eastAsia="仿宋" w:cs="仿宋"/>
                <w:spacing w:val="5"/>
                <w:sz w:val="23"/>
                <w:szCs w:val="23"/>
              </w:rPr>
              <w:t>.</w:t>
            </w:r>
            <w:r>
              <w:rPr>
                <w:rFonts w:ascii="仿宋" w:hAnsi="仿宋" w:eastAsia="仿宋" w:cs="仿宋"/>
                <w:sz w:val="23"/>
                <w:szCs w:val="23"/>
              </w:rPr>
              <w:t>com</w:t>
            </w:r>
          </w:p>
          <w:p>
            <w:pPr>
              <w:spacing w:before="25" w:line="238" w:lineRule="auto"/>
              <w:ind w:left="60" w:right="17" w:hanging="25"/>
              <w:rPr>
                <w:rFonts w:ascii="仿宋" w:hAnsi="仿宋" w:eastAsia="仿宋" w:cs="仿宋"/>
                <w:sz w:val="23"/>
                <w:szCs w:val="23"/>
              </w:rPr>
            </w:pPr>
            <w:r>
              <w:rPr>
                <w:rFonts w:ascii="仿宋" w:hAnsi="仿宋" w:eastAsia="仿宋" w:cs="仿宋"/>
                <w:spacing w:val="12"/>
                <w:sz w:val="23"/>
                <w:szCs w:val="23"/>
              </w:rPr>
              <w:t>注：“</w:t>
            </w:r>
            <w:r>
              <w:rPr>
                <w:rFonts w:ascii="仿宋" w:hAnsi="仿宋" w:eastAsia="仿宋" w:cs="仿宋"/>
                <w:spacing w:val="11"/>
                <w:sz w:val="23"/>
                <w:szCs w:val="23"/>
              </w:rPr>
              <w:t>以</w:t>
            </w:r>
            <w:r>
              <w:rPr>
                <w:rFonts w:ascii="仿宋" w:hAnsi="仿宋" w:eastAsia="仿宋" w:cs="仿宋"/>
                <w:spacing w:val="6"/>
                <w:sz w:val="23"/>
                <w:szCs w:val="23"/>
              </w:rPr>
              <w:t>上担保机构只是给投标商多一个选择，最终选择哪个机构由投标单位自</w:t>
            </w:r>
            <w:r>
              <w:rPr>
                <w:rFonts w:ascii="仿宋" w:hAnsi="仿宋" w:eastAsia="仿宋" w:cs="仿宋"/>
                <w:sz w:val="23"/>
                <w:szCs w:val="23"/>
              </w:rPr>
              <w:t xml:space="preserve"> </w:t>
            </w:r>
            <w:r>
              <w:rPr>
                <w:rFonts w:ascii="仿宋" w:hAnsi="仿宋" w:eastAsia="仿宋" w:cs="仿宋"/>
                <w:spacing w:val="10"/>
                <w:sz w:val="23"/>
                <w:szCs w:val="23"/>
              </w:rPr>
              <w:t>己</w:t>
            </w:r>
            <w:r>
              <w:rPr>
                <w:rFonts w:ascii="仿宋" w:hAnsi="仿宋" w:eastAsia="仿宋" w:cs="仿宋"/>
                <w:spacing w:val="8"/>
                <w:sz w:val="23"/>
                <w:szCs w:val="23"/>
              </w:rPr>
              <w:t>决定，不论选择哪个合法的担保机构，不影响正常项目投标。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270" w:type="dxa"/>
            <w:gridSpan w:val="2"/>
            <w:tcBorders>
              <w:left w:val="single" w:color="000000" w:sz="10" w:space="0"/>
              <w:right w:val="single" w:color="000000" w:sz="10" w:space="0"/>
            </w:tcBorders>
            <w:vAlign w:val="top"/>
          </w:tcPr>
          <w:p>
            <w:pPr>
              <w:spacing w:before="197" w:line="231" w:lineRule="auto"/>
              <w:jc w:val="center"/>
              <w:rPr>
                <w:rFonts w:ascii="仿宋" w:hAnsi="仿宋" w:eastAsia="仿宋" w:cs="仿宋"/>
                <w:sz w:val="23"/>
                <w:szCs w:val="23"/>
              </w:rPr>
            </w:pPr>
            <w:r>
              <w:rPr>
                <w:rFonts w:ascii="仿宋" w:hAnsi="仿宋" w:eastAsia="仿宋" w:cs="仿宋"/>
                <w:spacing w:val="16"/>
                <w:sz w:val="23"/>
                <w:szCs w:val="23"/>
              </w:rPr>
              <w:t>适</w:t>
            </w:r>
            <w:r>
              <w:rPr>
                <w:rFonts w:ascii="仿宋" w:hAnsi="仿宋" w:eastAsia="仿宋" w:cs="仿宋"/>
                <w:spacing w:val="10"/>
                <w:sz w:val="23"/>
                <w:szCs w:val="23"/>
              </w:rPr>
              <w:t>用</w:t>
            </w:r>
            <w:r>
              <w:rPr>
                <w:rFonts w:ascii="仿宋" w:hAnsi="仿宋" w:eastAsia="仿宋" w:cs="仿宋"/>
                <w:spacing w:val="8"/>
                <w:sz w:val="23"/>
                <w:szCs w:val="23"/>
              </w:rPr>
              <w:t>于本投标人须知的额外增加的变动：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16" w:type="dxa"/>
            <w:tcBorders>
              <w:left w:val="single" w:color="000000" w:sz="10" w:space="0"/>
              <w:right w:val="single" w:color="000000" w:sz="4" w:space="0"/>
            </w:tcBorders>
            <w:vAlign w:val="top"/>
          </w:tcPr>
          <w:p>
            <w:pPr>
              <w:spacing w:before="75" w:line="240" w:lineRule="auto"/>
              <w:ind w:firstLine="460" w:firstLineChars="200"/>
              <w:jc w:val="both"/>
              <w:rPr>
                <w:rFonts w:hint="eastAsia" w:ascii="仿宋" w:hAnsi="仿宋" w:eastAsia="仿宋" w:cs="仿宋"/>
                <w:sz w:val="23"/>
                <w:szCs w:val="23"/>
                <w:lang w:eastAsia="zh-CN"/>
              </w:rPr>
            </w:pPr>
            <w:r>
              <w:rPr>
                <w:rFonts w:hint="eastAsia" w:ascii="仿宋" w:hAnsi="仿宋" w:eastAsia="仿宋" w:cs="仿宋"/>
                <w:sz w:val="23"/>
                <w:szCs w:val="23"/>
                <w:lang w:val="en-US" w:eastAsia="zh-CN"/>
              </w:rPr>
              <w:t>1</w:t>
            </w:r>
          </w:p>
        </w:tc>
        <w:tc>
          <w:tcPr>
            <w:tcW w:w="8354" w:type="dxa"/>
            <w:tcBorders>
              <w:left w:val="single" w:color="000000" w:sz="4" w:space="0"/>
              <w:right w:val="single" w:color="000000" w:sz="10" w:space="0"/>
            </w:tcBorders>
            <w:vAlign w:val="top"/>
          </w:tcPr>
          <w:p>
            <w:pPr>
              <w:spacing w:before="1" w:line="240" w:lineRule="auto"/>
              <w:ind w:left="28"/>
              <w:jc w:val="both"/>
              <w:rPr>
                <w:rFonts w:hint="default" w:ascii="仿宋" w:hAnsi="仿宋" w:eastAsia="仿宋" w:cs="仿宋"/>
                <w:sz w:val="23"/>
                <w:szCs w:val="23"/>
                <w:lang w:val="en-US" w:eastAsia="zh-CN"/>
              </w:rPr>
            </w:pPr>
            <w:r>
              <w:rPr>
                <w:rFonts w:ascii="仿宋" w:hAnsi="仿宋" w:eastAsia="仿宋" w:cs="仿宋"/>
                <w:spacing w:val="12"/>
                <w:sz w:val="23"/>
                <w:szCs w:val="23"/>
              </w:rPr>
              <w:t>付款</w:t>
            </w:r>
            <w:r>
              <w:rPr>
                <w:rFonts w:ascii="仿宋" w:hAnsi="仿宋" w:eastAsia="仿宋" w:cs="仿宋"/>
                <w:spacing w:val="6"/>
                <w:sz w:val="23"/>
                <w:szCs w:val="23"/>
              </w:rPr>
              <w:t>方式要求：</w:t>
            </w:r>
            <w:r>
              <w:rPr>
                <w:rFonts w:hint="eastAsia" w:ascii="仿宋" w:hAnsi="仿宋" w:eastAsia="仿宋" w:cs="仿宋"/>
                <w:spacing w:val="6"/>
                <w:sz w:val="23"/>
                <w:szCs w:val="23"/>
                <w:lang w:val="en-US" w:eastAsia="zh-CN"/>
              </w:rPr>
              <w:t>编制完成，喀什地区水利局组织专家审核完成一次性付款</w:t>
            </w:r>
            <w:r>
              <w:rPr>
                <w:rFonts w:hint="eastAsia" w:ascii="仿宋" w:hAnsi="仿宋" w:eastAsia="仿宋" w:cs="仿宋"/>
                <w:spacing w:val="6"/>
                <w:sz w:val="23"/>
                <w:szCs w:val="23"/>
                <w:lang w:eastAsia="zh-CN"/>
              </w:rPr>
              <w:t>（</w:t>
            </w:r>
            <w:r>
              <w:rPr>
                <w:rFonts w:ascii="仿宋" w:hAnsi="仿宋" w:eastAsia="仿宋" w:cs="仿宋"/>
                <w:spacing w:val="8"/>
                <w:sz w:val="23"/>
                <w:szCs w:val="23"/>
              </w:rPr>
              <w:t>具体以</w:t>
            </w:r>
            <w:r>
              <w:rPr>
                <w:rFonts w:hint="eastAsia" w:ascii="仿宋" w:hAnsi="仿宋" w:eastAsia="仿宋" w:cs="仿宋"/>
                <w:spacing w:val="8"/>
                <w:sz w:val="23"/>
                <w:szCs w:val="23"/>
                <w:lang w:val="en-US" w:eastAsia="zh-CN"/>
              </w:rPr>
              <w:t>甲方签订合同为准</w:t>
            </w:r>
            <w:r>
              <w:rPr>
                <w:rFonts w:hint="eastAsia" w:ascii="仿宋" w:hAnsi="仿宋" w:eastAsia="仿宋" w:cs="仿宋"/>
                <w:spacing w:val="6"/>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16" w:type="dxa"/>
            <w:tcBorders>
              <w:left w:val="single" w:color="000000" w:sz="10" w:space="0"/>
              <w:right w:val="single" w:color="000000" w:sz="4" w:space="0"/>
            </w:tcBorders>
            <w:vAlign w:val="top"/>
          </w:tcPr>
          <w:p>
            <w:pPr>
              <w:spacing w:before="75" w:line="186" w:lineRule="auto"/>
              <w:ind w:firstLine="460" w:firstLineChars="200"/>
              <w:rPr>
                <w:rFonts w:hint="eastAsia" w:ascii="仿宋" w:hAnsi="仿宋" w:eastAsia="仿宋" w:cs="仿宋"/>
                <w:sz w:val="23"/>
                <w:szCs w:val="23"/>
                <w:lang w:eastAsia="zh-CN"/>
              </w:rPr>
            </w:pPr>
            <w:r>
              <w:rPr>
                <w:rFonts w:hint="eastAsia" w:ascii="仿宋" w:hAnsi="仿宋" w:eastAsia="仿宋" w:cs="仿宋"/>
                <w:sz w:val="23"/>
                <w:szCs w:val="23"/>
                <w:lang w:val="en-US" w:eastAsia="zh-CN"/>
              </w:rPr>
              <w:t>2</w:t>
            </w:r>
          </w:p>
        </w:tc>
        <w:tc>
          <w:tcPr>
            <w:tcW w:w="8354" w:type="dxa"/>
            <w:tcBorders>
              <w:left w:val="single" w:color="000000" w:sz="4" w:space="0"/>
              <w:right w:val="single" w:color="000000" w:sz="10" w:space="0"/>
            </w:tcBorders>
            <w:vAlign w:val="top"/>
          </w:tcPr>
          <w:p>
            <w:pPr>
              <w:spacing w:before="24" w:line="310" w:lineRule="exact"/>
              <w:ind w:left="28"/>
              <w:rPr>
                <w:rFonts w:ascii="仿宋" w:hAnsi="仿宋" w:eastAsia="仿宋" w:cs="仿宋"/>
                <w:sz w:val="23"/>
                <w:szCs w:val="23"/>
              </w:rPr>
            </w:pPr>
            <w:r>
              <w:rPr>
                <w:rFonts w:ascii="仿宋" w:hAnsi="仿宋" w:eastAsia="仿宋" w:cs="仿宋"/>
                <w:spacing w:val="-8"/>
                <w:position w:val="4"/>
                <w:sz w:val="23"/>
                <w:szCs w:val="23"/>
              </w:rPr>
              <w:t>服务</w:t>
            </w:r>
            <w:r>
              <w:rPr>
                <w:rFonts w:hint="eastAsia" w:ascii="仿宋" w:hAnsi="仿宋" w:eastAsia="仿宋" w:cs="仿宋"/>
                <w:spacing w:val="-8"/>
                <w:position w:val="4"/>
                <w:sz w:val="23"/>
                <w:szCs w:val="23"/>
                <w:lang w:val="en-US" w:eastAsia="zh-CN"/>
              </w:rPr>
              <w:t>期限</w:t>
            </w:r>
            <w:r>
              <w:rPr>
                <w:rFonts w:ascii="仿宋" w:hAnsi="仿宋" w:eastAsia="仿宋" w:cs="仿宋"/>
                <w:spacing w:val="-4"/>
                <w:position w:val="4"/>
                <w:sz w:val="23"/>
                <w:szCs w:val="23"/>
              </w:rPr>
              <w:t>：</w:t>
            </w:r>
            <w:r>
              <w:rPr>
                <w:rFonts w:hint="eastAsia" w:ascii="仿宋" w:hAnsi="仿宋" w:eastAsia="仿宋" w:cs="仿宋"/>
                <w:spacing w:val="-4"/>
                <w:position w:val="4"/>
                <w:sz w:val="23"/>
                <w:szCs w:val="23"/>
                <w:lang w:val="en-US" w:eastAsia="zh-CN"/>
              </w:rPr>
              <w:t>1年（具体以签订合同为准）</w:t>
            </w:r>
            <w:r>
              <w:rPr>
                <w:rFonts w:ascii="仿宋" w:hAnsi="仿宋" w:eastAsia="仿宋" w:cs="仿宋"/>
                <w:spacing w:val="-4"/>
                <w:position w:val="4"/>
                <w:sz w:val="23"/>
                <w:szCs w:val="23"/>
              </w:rPr>
              <w:t>。</w:t>
            </w:r>
          </w:p>
        </w:tc>
      </w:tr>
    </w:tbl>
    <w:p>
      <w:pPr>
        <w:spacing w:line="91" w:lineRule="auto"/>
        <w:rPr>
          <w:rFonts w:ascii="Arial"/>
          <w:sz w:val="2"/>
        </w:rPr>
      </w:pPr>
    </w:p>
    <w:tbl>
      <w:tblPr>
        <w:tblStyle w:val="15"/>
        <w:tblW w:w="927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83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916" w:type="dxa"/>
            <w:tcBorders>
              <w:left w:val="single" w:color="000000" w:sz="10" w:space="0"/>
              <w:right w:val="single" w:color="000000" w:sz="4" w:space="0"/>
            </w:tcBorders>
            <w:vAlign w:val="top"/>
          </w:tcPr>
          <w:p>
            <w:pPr>
              <w:spacing w:line="312" w:lineRule="auto"/>
              <w:rPr>
                <w:rFonts w:ascii="Arial"/>
                <w:sz w:val="21"/>
              </w:rPr>
            </w:pPr>
          </w:p>
          <w:p>
            <w:pPr>
              <w:spacing w:line="312" w:lineRule="auto"/>
              <w:rPr>
                <w:rFonts w:ascii="Arial"/>
                <w:sz w:val="21"/>
              </w:rPr>
            </w:pPr>
          </w:p>
          <w:p>
            <w:pPr>
              <w:spacing w:before="74" w:line="186" w:lineRule="auto"/>
              <w:ind w:left="391"/>
              <w:rPr>
                <w:rFonts w:hint="eastAsia" w:ascii="仿宋" w:hAnsi="仿宋" w:eastAsia="仿宋" w:cs="仿宋"/>
                <w:sz w:val="23"/>
                <w:szCs w:val="23"/>
                <w:lang w:eastAsia="zh-CN"/>
              </w:rPr>
            </w:pPr>
            <w:r>
              <w:rPr>
                <w:rFonts w:hint="eastAsia" w:ascii="仿宋" w:hAnsi="仿宋" w:eastAsia="仿宋" w:cs="仿宋"/>
                <w:sz w:val="23"/>
                <w:szCs w:val="23"/>
                <w:lang w:val="en-US" w:eastAsia="zh-CN"/>
              </w:rPr>
              <w:t>3</w:t>
            </w:r>
          </w:p>
        </w:tc>
        <w:tc>
          <w:tcPr>
            <w:tcW w:w="8354" w:type="dxa"/>
            <w:tcBorders>
              <w:left w:val="single" w:color="000000" w:sz="4" w:space="0"/>
              <w:right w:val="single" w:color="000000" w:sz="10" w:space="0"/>
            </w:tcBorders>
            <w:vAlign w:val="top"/>
          </w:tcPr>
          <w:p>
            <w:pPr>
              <w:spacing w:before="39" w:line="245" w:lineRule="auto"/>
              <w:ind w:left="28"/>
              <w:rPr>
                <w:rFonts w:ascii="仿宋" w:hAnsi="仿宋" w:eastAsia="仿宋" w:cs="仿宋"/>
                <w:sz w:val="23"/>
                <w:szCs w:val="23"/>
              </w:rPr>
            </w:pPr>
            <w:r>
              <w:rPr>
                <w:rFonts w:ascii="仿宋" w:hAnsi="仿宋" w:eastAsia="仿宋" w:cs="仿宋"/>
                <w:spacing w:val="4"/>
                <w:sz w:val="23"/>
                <w:szCs w:val="23"/>
              </w:rPr>
              <w:t>投标文件中有弄虚作假的内容，投标人需承担不利后果。(如假证书、假业</w:t>
            </w:r>
            <w:r>
              <w:rPr>
                <w:rFonts w:ascii="仿宋" w:hAnsi="仿宋" w:eastAsia="仿宋" w:cs="仿宋"/>
                <w:spacing w:val="3"/>
                <w:sz w:val="23"/>
                <w:szCs w:val="23"/>
              </w:rPr>
              <w:t>绩</w:t>
            </w:r>
            <w:r>
              <w:rPr>
                <w:rFonts w:ascii="仿宋" w:hAnsi="仿宋" w:eastAsia="仿宋" w:cs="仿宋"/>
                <w:sz w:val="23"/>
                <w:szCs w:val="23"/>
              </w:rPr>
              <w:t>、</w:t>
            </w:r>
            <w:r>
              <w:rPr>
                <w:rFonts w:ascii="仿宋" w:hAnsi="仿宋" w:eastAsia="仿宋" w:cs="仿宋"/>
                <w:spacing w:val="6"/>
                <w:sz w:val="23"/>
                <w:szCs w:val="23"/>
              </w:rPr>
              <w:t>隐瞒不良行为记录、夸大荣誉、使用非本单位在职员工的相关证件及不符合招</w:t>
            </w:r>
            <w:r>
              <w:rPr>
                <w:rFonts w:ascii="仿宋" w:hAnsi="仿宋" w:eastAsia="仿宋" w:cs="仿宋"/>
                <w:spacing w:val="3"/>
                <w:sz w:val="23"/>
                <w:szCs w:val="23"/>
              </w:rPr>
              <w:t>标</w:t>
            </w:r>
            <w:r>
              <w:rPr>
                <w:rFonts w:ascii="仿宋" w:hAnsi="仿宋" w:eastAsia="仿宋" w:cs="仿宋"/>
                <w:spacing w:val="10"/>
                <w:sz w:val="23"/>
                <w:szCs w:val="23"/>
              </w:rPr>
              <w:t>文件规定的</w:t>
            </w:r>
            <w:r>
              <w:rPr>
                <w:rFonts w:ascii="仿宋" w:hAnsi="仿宋" w:eastAsia="仿宋" w:cs="仿宋"/>
                <w:spacing w:val="7"/>
                <w:sz w:val="23"/>
                <w:szCs w:val="23"/>
              </w:rPr>
              <w:t>条</w:t>
            </w:r>
            <w:r>
              <w:rPr>
                <w:rFonts w:ascii="仿宋" w:hAnsi="仿宋" w:eastAsia="仿宋" w:cs="仿宋"/>
                <w:spacing w:val="5"/>
                <w:sz w:val="23"/>
                <w:szCs w:val="23"/>
              </w:rPr>
              <w:t>款等) ；在签订合同之前，招标人如发现投标人的投标文件有弄虚</w:t>
            </w:r>
            <w:r>
              <w:rPr>
                <w:rFonts w:ascii="仿宋" w:hAnsi="仿宋" w:eastAsia="仿宋" w:cs="仿宋"/>
                <w:spacing w:val="6"/>
                <w:sz w:val="23"/>
                <w:szCs w:val="23"/>
              </w:rPr>
              <w:t>作假内容，招标人可能拒绝与其签订合同，投标保证金不予退还，并将其列入</w:t>
            </w:r>
            <w:r>
              <w:rPr>
                <w:rFonts w:ascii="仿宋" w:hAnsi="仿宋" w:eastAsia="仿宋" w:cs="仿宋"/>
                <w:spacing w:val="3"/>
                <w:sz w:val="23"/>
                <w:szCs w:val="23"/>
              </w:rPr>
              <w:t>政</w:t>
            </w:r>
            <w:r>
              <w:rPr>
                <w:rFonts w:ascii="仿宋" w:hAnsi="仿宋" w:eastAsia="仿宋" w:cs="仿宋"/>
                <w:sz w:val="23"/>
                <w:szCs w:val="23"/>
              </w:rPr>
              <w:t xml:space="preserve"> </w:t>
            </w:r>
            <w:r>
              <w:rPr>
                <w:rFonts w:ascii="仿宋" w:hAnsi="仿宋" w:eastAsia="仿宋" w:cs="仿宋"/>
                <w:spacing w:val="6"/>
                <w:sz w:val="23"/>
                <w:szCs w:val="23"/>
              </w:rPr>
              <w:t>府采购黑名单库</w:t>
            </w:r>
            <w:r>
              <w:rPr>
                <w:rFonts w:ascii="仿宋" w:hAnsi="仿宋" w:eastAsia="仿宋" w:cs="仿宋"/>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916" w:type="dxa"/>
            <w:tcBorders>
              <w:left w:val="single" w:color="000000" w:sz="10" w:space="0"/>
              <w:right w:val="single" w:color="000000" w:sz="4" w:space="0"/>
            </w:tcBorders>
            <w:vAlign w:val="top"/>
          </w:tcPr>
          <w:p>
            <w:pPr>
              <w:spacing w:line="348" w:lineRule="auto"/>
              <w:rPr>
                <w:rFonts w:ascii="Arial"/>
                <w:sz w:val="21"/>
              </w:rPr>
            </w:pPr>
          </w:p>
          <w:p>
            <w:pPr>
              <w:spacing w:before="75" w:line="186" w:lineRule="auto"/>
              <w:ind w:left="390"/>
              <w:rPr>
                <w:rFonts w:hint="eastAsia" w:ascii="仿宋" w:hAnsi="仿宋" w:eastAsia="仿宋" w:cs="仿宋"/>
                <w:sz w:val="23"/>
                <w:szCs w:val="23"/>
                <w:lang w:eastAsia="zh-CN"/>
              </w:rPr>
            </w:pPr>
            <w:r>
              <w:rPr>
                <w:rFonts w:hint="eastAsia" w:ascii="仿宋" w:hAnsi="仿宋" w:eastAsia="仿宋" w:cs="仿宋"/>
                <w:sz w:val="23"/>
                <w:szCs w:val="23"/>
                <w:lang w:val="en-US" w:eastAsia="zh-CN"/>
              </w:rPr>
              <w:t>4</w:t>
            </w:r>
          </w:p>
        </w:tc>
        <w:tc>
          <w:tcPr>
            <w:tcW w:w="8354" w:type="dxa"/>
            <w:tcBorders>
              <w:left w:val="single" w:color="000000" w:sz="4" w:space="0"/>
              <w:right w:val="single" w:color="000000" w:sz="10" w:space="0"/>
            </w:tcBorders>
            <w:vAlign w:val="top"/>
          </w:tcPr>
          <w:p>
            <w:pPr>
              <w:spacing w:before="75" w:line="249" w:lineRule="auto"/>
              <w:ind w:left="28" w:right="17"/>
              <w:rPr>
                <w:rFonts w:ascii="仿宋" w:hAnsi="仿宋" w:eastAsia="仿宋" w:cs="仿宋"/>
                <w:sz w:val="23"/>
                <w:szCs w:val="23"/>
              </w:rPr>
            </w:pPr>
            <w:r>
              <w:rPr>
                <w:rFonts w:hint="eastAsia" w:ascii="仿宋" w:hAnsi="仿宋" w:eastAsia="仿宋" w:cs="仿宋"/>
                <w:sz w:val="23"/>
                <w:szCs w:val="23"/>
              </w:rPr>
              <w:t>本项目为</w:t>
            </w:r>
            <w:r>
              <w:rPr>
                <w:rFonts w:hint="eastAsia" w:ascii="仿宋" w:hAnsi="仿宋" w:eastAsia="仿宋" w:cs="仿宋"/>
                <w:sz w:val="23"/>
                <w:szCs w:val="23"/>
                <w:lang w:val="en-US" w:eastAsia="zh-CN"/>
              </w:rPr>
              <w:t>非</w:t>
            </w:r>
            <w:r>
              <w:rPr>
                <w:rFonts w:hint="eastAsia" w:ascii="仿宋" w:hAnsi="仿宋" w:eastAsia="仿宋" w:cs="仿宋"/>
                <w:sz w:val="23"/>
                <w:szCs w:val="23"/>
              </w:rPr>
              <w:t>专门面向中小企业（含中型、小型、微型企业）采购项目，根据《政府采购促进中小企业发展管理办法》（财库[2020]46号）的规定，评标时将给予</w:t>
            </w:r>
            <w:r>
              <w:rPr>
                <w:rFonts w:hint="eastAsia" w:ascii="仿宋" w:hAnsi="仿宋" w:eastAsia="仿宋" w:cs="仿宋"/>
                <w:sz w:val="23"/>
                <w:szCs w:val="23"/>
                <w:lang w:val="en-US" w:eastAsia="zh-CN"/>
              </w:rPr>
              <w:t>小型、微型</w:t>
            </w:r>
            <w:r>
              <w:rPr>
                <w:rFonts w:hint="eastAsia" w:ascii="仿宋" w:hAnsi="仿宋" w:eastAsia="仿宋" w:cs="仿宋"/>
                <w:sz w:val="23"/>
                <w:szCs w:val="23"/>
              </w:rPr>
              <w:t>企业进行价格</w:t>
            </w:r>
            <w:r>
              <w:rPr>
                <w:rFonts w:hint="eastAsia" w:ascii="仿宋" w:hAnsi="仿宋" w:eastAsia="仿宋" w:cs="仿宋"/>
                <w:sz w:val="23"/>
                <w:szCs w:val="23"/>
                <w:lang w:val="en-US" w:eastAsia="zh-CN"/>
              </w:rPr>
              <w:t>1</w:t>
            </w:r>
            <w:r>
              <w:rPr>
                <w:rFonts w:hint="eastAsia" w:ascii="仿宋" w:hAnsi="仿宋" w:eastAsia="仿宋" w:cs="仿宋"/>
                <w:sz w:val="23"/>
                <w:szCs w:val="23"/>
              </w:rPr>
              <w:t>0%的优惠，残疾人福利性单位视同为小微企业，用优惠后的价格参与评审。本项目所属行业：其他未列明行业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916" w:type="dxa"/>
            <w:tcBorders>
              <w:left w:val="single" w:color="000000" w:sz="10" w:space="0"/>
              <w:right w:val="single" w:color="000000" w:sz="4" w:space="0"/>
            </w:tcBorders>
            <w:vAlign w:val="top"/>
          </w:tcPr>
          <w:p>
            <w:pPr>
              <w:spacing w:line="364" w:lineRule="auto"/>
              <w:rPr>
                <w:rFonts w:ascii="Arial"/>
                <w:sz w:val="21"/>
              </w:rPr>
            </w:pPr>
          </w:p>
          <w:p>
            <w:pPr>
              <w:spacing w:before="75" w:line="186" w:lineRule="auto"/>
              <w:ind w:left="390"/>
              <w:rPr>
                <w:rFonts w:hint="eastAsia" w:ascii="仿宋" w:hAnsi="仿宋" w:eastAsia="仿宋" w:cs="仿宋"/>
                <w:sz w:val="23"/>
                <w:szCs w:val="23"/>
                <w:lang w:eastAsia="zh-CN"/>
              </w:rPr>
            </w:pPr>
            <w:r>
              <w:rPr>
                <w:rFonts w:hint="eastAsia" w:ascii="仿宋" w:hAnsi="仿宋" w:eastAsia="仿宋" w:cs="仿宋"/>
                <w:sz w:val="23"/>
                <w:szCs w:val="23"/>
                <w:lang w:val="en-US" w:eastAsia="zh-CN"/>
              </w:rPr>
              <w:t>5</w:t>
            </w:r>
          </w:p>
        </w:tc>
        <w:tc>
          <w:tcPr>
            <w:tcW w:w="8354" w:type="dxa"/>
            <w:tcBorders>
              <w:left w:val="single" w:color="000000" w:sz="4" w:space="0"/>
              <w:right w:val="single" w:color="000000" w:sz="10" w:space="0"/>
            </w:tcBorders>
            <w:vAlign w:val="top"/>
          </w:tcPr>
          <w:p>
            <w:pPr>
              <w:spacing w:before="90" w:line="253" w:lineRule="auto"/>
              <w:ind w:left="30" w:right="17" w:firstLine="29"/>
              <w:rPr>
                <w:rFonts w:ascii="仿宋" w:hAnsi="仿宋" w:eastAsia="仿宋" w:cs="仿宋"/>
                <w:sz w:val="23"/>
                <w:szCs w:val="23"/>
              </w:rPr>
            </w:pPr>
            <w:r>
              <w:rPr>
                <w:rFonts w:ascii="仿宋" w:hAnsi="仿宋" w:eastAsia="仿宋" w:cs="仿宋"/>
                <w:spacing w:val="6"/>
                <w:sz w:val="23"/>
                <w:szCs w:val="23"/>
              </w:rPr>
              <w:t>中标、成交供应商享受《政府采购促进中小企业发展管理办法》规定的中小企</w:t>
            </w:r>
            <w:r>
              <w:rPr>
                <w:rFonts w:ascii="仿宋" w:hAnsi="仿宋" w:eastAsia="仿宋" w:cs="仿宋"/>
                <w:spacing w:val="5"/>
                <w:sz w:val="23"/>
                <w:szCs w:val="23"/>
              </w:rPr>
              <w:t>业</w:t>
            </w:r>
            <w:r>
              <w:rPr>
                <w:rFonts w:ascii="仿宋" w:hAnsi="仿宋" w:eastAsia="仿宋" w:cs="仿宋"/>
                <w:sz w:val="23"/>
                <w:szCs w:val="23"/>
              </w:rPr>
              <w:t xml:space="preserve"> </w:t>
            </w:r>
            <w:r>
              <w:rPr>
                <w:rFonts w:ascii="仿宋" w:hAnsi="仿宋" w:eastAsia="仿宋" w:cs="仿宋"/>
                <w:spacing w:val="7"/>
                <w:sz w:val="23"/>
                <w:szCs w:val="23"/>
              </w:rPr>
              <w:t>扶持政策的，采购人、采购代理机构应当随中标、成交结果公开中标、成交供</w:t>
            </w:r>
            <w:r>
              <w:rPr>
                <w:rFonts w:ascii="仿宋" w:hAnsi="仿宋" w:eastAsia="仿宋" w:cs="仿宋"/>
                <w:sz w:val="23"/>
                <w:szCs w:val="23"/>
              </w:rPr>
              <w:t xml:space="preserve">应 </w:t>
            </w:r>
            <w:r>
              <w:rPr>
                <w:rFonts w:ascii="仿宋" w:hAnsi="仿宋" w:eastAsia="仿宋" w:cs="仿宋"/>
                <w:spacing w:val="7"/>
                <w:sz w:val="23"/>
                <w:szCs w:val="23"/>
              </w:rPr>
              <w:t>商的《中小企业声明函》</w:t>
            </w:r>
            <w:r>
              <w:rPr>
                <w:rFonts w:ascii="仿宋" w:hAnsi="仿宋" w:eastAsia="仿宋" w:cs="仿宋"/>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916" w:type="dxa"/>
            <w:tcBorders>
              <w:left w:val="single" w:color="000000" w:sz="10" w:space="0"/>
              <w:right w:val="single" w:color="000000" w:sz="4" w:space="0"/>
            </w:tcBorders>
            <w:vAlign w:val="top"/>
          </w:tcPr>
          <w:p>
            <w:pPr>
              <w:spacing w:line="360" w:lineRule="auto"/>
              <w:rPr>
                <w:rFonts w:ascii="Arial"/>
                <w:sz w:val="21"/>
              </w:rPr>
            </w:pPr>
          </w:p>
          <w:p>
            <w:pPr>
              <w:spacing w:before="75" w:line="186" w:lineRule="auto"/>
              <w:ind w:firstLine="424" w:firstLineChars="200"/>
              <w:rPr>
                <w:rFonts w:hint="eastAsia" w:ascii="仿宋" w:hAnsi="仿宋" w:eastAsia="仿宋" w:cs="仿宋"/>
                <w:sz w:val="23"/>
                <w:szCs w:val="23"/>
                <w:lang w:eastAsia="zh-CN"/>
              </w:rPr>
            </w:pPr>
            <w:r>
              <w:rPr>
                <w:rFonts w:hint="eastAsia" w:ascii="仿宋" w:hAnsi="仿宋" w:eastAsia="仿宋" w:cs="仿宋"/>
                <w:spacing w:val="-9"/>
                <w:sz w:val="23"/>
                <w:szCs w:val="23"/>
                <w:lang w:val="en-US" w:eastAsia="zh-CN"/>
              </w:rPr>
              <w:t>6</w:t>
            </w:r>
          </w:p>
        </w:tc>
        <w:tc>
          <w:tcPr>
            <w:tcW w:w="8354" w:type="dxa"/>
            <w:tcBorders>
              <w:left w:val="single" w:color="000000" w:sz="4" w:space="0"/>
              <w:right w:val="single" w:color="000000" w:sz="10" w:space="0"/>
            </w:tcBorders>
            <w:vAlign w:val="top"/>
          </w:tcPr>
          <w:p>
            <w:pPr>
              <w:spacing w:before="85" w:line="252" w:lineRule="auto"/>
              <w:ind w:left="28"/>
              <w:rPr>
                <w:rFonts w:ascii="仿宋" w:hAnsi="仿宋" w:eastAsia="仿宋" w:cs="仿宋"/>
                <w:sz w:val="23"/>
                <w:szCs w:val="23"/>
              </w:rPr>
            </w:pPr>
            <w:r>
              <w:rPr>
                <w:rFonts w:ascii="仿宋" w:hAnsi="仿宋" w:eastAsia="仿宋" w:cs="仿宋"/>
                <w:spacing w:val="1"/>
                <w:sz w:val="23"/>
                <w:szCs w:val="23"/>
              </w:rPr>
              <w:t>供应商按照《政府采购促进中小企业发展管理办法》规定提</w:t>
            </w:r>
            <w:r>
              <w:rPr>
                <w:rFonts w:ascii="仿宋" w:hAnsi="仿宋" w:eastAsia="仿宋" w:cs="仿宋"/>
                <w:sz w:val="23"/>
                <w:szCs w:val="23"/>
              </w:rPr>
              <w:t xml:space="preserve">供声明函内容不实的， </w:t>
            </w:r>
            <w:r>
              <w:rPr>
                <w:rFonts w:ascii="仿宋" w:hAnsi="仿宋" w:eastAsia="仿宋" w:cs="仿宋"/>
                <w:spacing w:val="1"/>
                <w:sz w:val="23"/>
                <w:szCs w:val="23"/>
              </w:rPr>
              <w:t>属于提供虚假材料谋取中标、成交，依照《政府采购促进中小</w:t>
            </w:r>
            <w:r>
              <w:rPr>
                <w:rFonts w:ascii="仿宋" w:hAnsi="仿宋" w:eastAsia="仿宋" w:cs="仿宋"/>
                <w:sz w:val="23"/>
                <w:szCs w:val="23"/>
              </w:rPr>
              <w:t xml:space="preserve">企业发展管理办法》 </w:t>
            </w:r>
            <w:r>
              <w:rPr>
                <w:rFonts w:ascii="仿宋" w:hAnsi="仿宋" w:eastAsia="仿宋" w:cs="仿宋"/>
                <w:spacing w:val="6"/>
                <w:sz w:val="23"/>
                <w:szCs w:val="23"/>
              </w:rPr>
              <w:t>等国家有关规定追究相应责任</w:t>
            </w:r>
            <w:r>
              <w:rPr>
                <w:rFonts w:ascii="仿宋" w:hAnsi="仿宋" w:eastAsia="仿宋" w:cs="仿宋"/>
                <w:spacing w:val="3"/>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916" w:type="dxa"/>
            <w:tcBorders>
              <w:left w:val="single" w:color="000000" w:sz="10" w:space="0"/>
              <w:right w:val="single" w:color="000000" w:sz="4"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75" w:line="187" w:lineRule="auto"/>
              <w:ind w:firstLine="424" w:firstLineChars="200"/>
              <w:rPr>
                <w:rFonts w:hint="eastAsia" w:ascii="仿宋" w:hAnsi="仿宋" w:eastAsia="仿宋" w:cs="仿宋"/>
                <w:sz w:val="23"/>
                <w:szCs w:val="23"/>
                <w:lang w:eastAsia="zh-CN"/>
              </w:rPr>
            </w:pPr>
            <w:r>
              <w:rPr>
                <w:rFonts w:hint="eastAsia" w:ascii="仿宋" w:hAnsi="仿宋" w:eastAsia="仿宋" w:cs="仿宋"/>
                <w:spacing w:val="-9"/>
                <w:sz w:val="23"/>
                <w:szCs w:val="23"/>
                <w:lang w:val="en-US" w:eastAsia="zh-CN"/>
              </w:rPr>
              <w:t>7</w:t>
            </w:r>
          </w:p>
        </w:tc>
        <w:tc>
          <w:tcPr>
            <w:tcW w:w="8354" w:type="dxa"/>
            <w:tcBorders>
              <w:left w:val="single" w:color="000000" w:sz="4" w:space="0"/>
              <w:right w:val="single" w:color="000000" w:sz="10" w:space="0"/>
            </w:tcBorders>
            <w:vAlign w:val="top"/>
          </w:tcPr>
          <w:p>
            <w:pPr>
              <w:spacing w:before="43" w:line="250" w:lineRule="auto"/>
              <w:ind w:left="26" w:right="17" w:firstLine="12"/>
              <w:rPr>
                <w:rFonts w:hint="eastAsia" w:ascii="仿宋" w:hAnsi="仿宋" w:eastAsia="仿宋" w:cs="仿宋"/>
                <w:sz w:val="23"/>
                <w:szCs w:val="23"/>
                <w:lang w:eastAsia="zh-CN"/>
              </w:rPr>
            </w:pPr>
            <w:r>
              <w:rPr>
                <w:rFonts w:ascii="仿宋" w:hAnsi="仿宋" w:eastAsia="仿宋" w:cs="仿宋"/>
                <w:spacing w:val="10"/>
                <w:sz w:val="23"/>
                <w:szCs w:val="23"/>
              </w:rPr>
              <w:t>1.本项目为电子招投标，供应商需要使用</w:t>
            </w:r>
            <w:r>
              <w:rPr>
                <w:rFonts w:ascii="仿宋" w:hAnsi="仿宋" w:eastAsia="仿宋" w:cs="仿宋"/>
                <w:sz w:val="23"/>
                <w:szCs w:val="23"/>
              </w:rPr>
              <w:t>CA</w:t>
            </w:r>
            <w:r>
              <w:rPr>
                <w:rFonts w:ascii="仿宋" w:hAnsi="仿宋" w:eastAsia="仿宋" w:cs="仿宋"/>
                <w:spacing w:val="10"/>
                <w:sz w:val="23"/>
                <w:szCs w:val="23"/>
              </w:rPr>
              <w:t xml:space="preserve"> 加密设备，凡参加本项目必须可</w:t>
            </w:r>
            <w:r>
              <w:rPr>
                <w:rFonts w:ascii="仿宋" w:hAnsi="仿宋" w:eastAsia="仿宋" w:cs="仿宋"/>
                <w:spacing w:val="5"/>
                <w:sz w:val="23"/>
                <w:szCs w:val="23"/>
              </w:rPr>
              <w:t>自</w:t>
            </w:r>
            <w:r>
              <w:rPr>
                <w:rFonts w:ascii="仿宋" w:hAnsi="仿宋" w:eastAsia="仿宋" w:cs="仿宋"/>
                <w:sz w:val="23"/>
                <w:szCs w:val="23"/>
              </w:rPr>
              <w:t xml:space="preserve"> </w:t>
            </w:r>
            <w:r>
              <w:rPr>
                <w:rFonts w:ascii="仿宋" w:hAnsi="仿宋" w:eastAsia="仿宋" w:cs="仿宋"/>
                <w:spacing w:val="6"/>
                <w:sz w:val="23"/>
                <w:szCs w:val="23"/>
              </w:rPr>
              <w:t xml:space="preserve">主通过新疆 </w:t>
            </w:r>
            <w:r>
              <w:rPr>
                <w:rFonts w:ascii="仿宋" w:hAnsi="仿宋" w:eastAsia="仿宋" w:cs="仿宋"/>
                <w:sz w:val="23"/>
                <w:szCs w:val="23"/>
              </w:rPr>
              <w:t>CA</w:t>
            </w:r>
            <w:r>
              <w:rPr>
                <w:rFonts w:ascii="仿宋" w:hAnsi="仿宋" w:eastAsia="仿宋" w:cs="仿宋"/>
                <w:spacing w:val="6"/>
                <w:sz w:val="23"/>
                <w:szCs w:val="23"/>
              </w:rPr>
              <w:t xml:space="preserve"> </w:t>
            </w:r>
            <w:r>
              <w:rPr>
                <w:rFonts w:ascii="仿宋" w:hAnsi="仿宋" w:eastAsia="仿宋" w:cs="仿宋"/>
                <w:spacing w:val="5"/>
                <w:sz w:val="23"/>
                <w:szCs w:val="23"/>
              </w:rPr>
              <w:t>申</w:t>
            </w:r>
            <w:r>
              <w:rPr>
                <w:rFonts w:ascii="仿宋" w:hAnsi="仿宋" w:eastAsia="仿宋" w:cs="仿宋"/>
                <w:spacing w:val="3"/>
                <w:sz w:val="23"/>
                <w:szCs w:val="23"/>
              </w:rPr>
              <w:t>领渠道“新疆政务通”申请政采云平台可使用的</w:t>
            </w:r>
            <w:r>
              <w:rPr>
                <w:rFonts w:ascii="仿宋" w:hAnsi="仿宋" w:eastAsia="仿宋" w:cs="仿宋"/>
                <w:sz w:val="23"/>
                <w:szCs w:val="23"/>
              </w:rPr>
              <w:t>CA</w:t>
            </w:r>
            <w:r>
              <w:rPr>
                <w:rFonts w:ascii="仿宋" w:hAnsi="仿宋" w:eastAsia="仿宋" w:cs="仿宋"/>
                <w:spacing w:val="3"/>
                <w:sz w:val="23"/>
                <w:szCs w:val="23"/>
              </w:rPr>
              <w:t xml:space="preserve"> 设备，如原</w:t>
            </w:r>
            <w:r>
              <w:rPr>
                <w:rFonts w:ascii="仿宋" w:hAnsi="仿宋" w:eastAsia="仿宋" w:cs="仿宋"/>
                <w:sz w:val="23"/>
                <w:szCs w:val="23"/>
              </w:rPr>
              <w:t xml:space="preserve"> </w:t>
            </w:r>
            <w:r>
              <w:rPr>
                <w:rFonts w:ascii="仿宋" w:hAnsi="仿宋" w:eastAsia="仿宋" w:cs="仿宋"/>
                <w:spacing w:val="1"/>
                <w:sz w:val="23"/>
                <w:szCs w:val="23"/>
              </w:rPr>
              <w:t xml:space="preserve">有兵团或公共资源使用的 </w:t>
            </w:r>
            <w:r>
              <w:rPr>
                <w:rFonts w:ascii="仿宋" w:hAnsi="仿宋" w:eastAsia="仿宋" w:cs="仿宋"/>
                <w:sz w:val="23"/>
                <w:szCs w:val="23"/>
              </w:rPr>
              <w:t>CA</w:t>
            </w:r>
            <w:r>
              <w:rPr>
                <w:rFonts w:ascii="仿宋" w:hAnsi="仿宋" w:eastAsia="仿宋" w:cs="仿宋"/>
                <w:spacing w:val="1"/>
                <w:sz w:val="23"/>
                <w:szCs w:val="23"/>
              </w:rPr>
              <w:t>，</w:t>
            </w:r>
            <w:r>
              <w:rPr>
                <w:rFonts w:ascii="仿宋" w:hAnsi="仿宋" w:eastAsia="仿宋" w:cs="仿宋"/>
                <w:sz w:val="23"/>
                <w:szCs w:val="23"/>
              </w:rPr>
              <w:t xml:space="preserve">可与新疆 CA 联系， 申请增加电子证书即可，无需 </w:t>
            </w:r>
            <w:r>
              <w:rPr>
                <w:rFonts w:ascii="仿宋" w:hAnsi="仿宋" w:eastAsia="仿宋" w:cs="仿宋"/>
                <w:spacing w:val="6"/>
                <w:sz w:val="23"/>
                <w:szCs w:val="23"/>
              </w:rPr>
              <w:t>重</w:t>
            </w:r>
            <w:r>
              <w:rPr>
                <w:rFonts w:ascii="仿宋" w:hAnsi="仿宋" w:eastAsia="仿宋" w:cs="仿宋"/>
                <w:spacing w:val="5"/>
                <w:sz w:val="23"/>
                <w:szCs w:val="23"/>
              </w:rPr>
              <w:t>复申领。</w:t>
            </w:r>
          </w:p>
          <w:p>
            <w:pPr>
              <w:spacing w:before="1" w:line="238" w:lineRule="auto"/>
              <w:ind w:left="29" w:hanging="5"/>
              <w:rPr>
                <w:rFonts w:ascii="仿宋" w:hAnsi="仿宋" w:eastAsia="仿宋" w:cs="仿宋"/>
                <w:sz w:val="23"/>
                <w:szCs w:val="23"/>
              </w:rPr>
            </w:pPr>
            <w:r>
              <w:rPr>
                <w:rFonts w:ascii="仿宋" w:hAnsi="仿宋" w:eastAsia="仿宋" w:cs="仿宋"/>
                <w:spacing w:val="5"/>
                <w:sz w:val="23"/>
                <w:szCs w:val="23"/>
              </w:rPr>
              <w:t>2.本项目实行网上投标，采用电子投标文件(供应商须使用</w:t>
            </w:r>
            <w:r>
              <w:rPr>
                <w:rFonts w:ascii="仿宋" w:hAnsi="仿宋" w:eastAsia="仿宋" w:cs="仿宋"/>
                <w:sz w:val="23"/>
                <w:szCs w:val="23"/>
              </w:rPr>
              <w:t>CA</w:t>
            </w:r>
            <w:r>
              <w:rPr>
                <w:rFonts w:ascii="仿宋" w:hAnsi="仿宋" w:eastAsia="仿宋" w:cs="仿宋"/>
                <w:spacing w:val="5"/>
                <w:sz w:val="23"/>
                <w:szCs w:val="23"/>
              </w:rPr>
              <w:t xml:space="preserve"> 加密设备通过政</w:t>
            </w:r>
            <w:r>
              <w:rPr>
                <w:rFonts w:ascii="仿宋" w:hAnsi="仿宋" w:eastAsia="仿宋" w:cs="仿宋"/>
                <w:spacing w:val="4"/>
                <w:sz w:val="23"/>
                <w:szCs w:val="23"/>
              </w:rPr>
              <w:t>采</w:t>
            </w:r>
            <w:r>
              <w:rPr>
                <w:rFonts w:ascii="仿宋" w:hAnsi="仿宋" w:eastAsia="仿宋" w:cs="仿宋"/>
                <w:sz w:val="23"/>
                <w:szCs w:val="23"/>
              </w:rPr>
              <w:t xml:space="preserve"> </w:t>
            </w:r>
            <w:r>
              <w:rPr>
                <w:rFonts w:ascii="仿宋" w:hAnsi="仿宋" w:eastAsia="仿宋" w:cs="仿宋"/>
                <w:spacing w:val="4"/>
                <w:sz w:val="23"/>
                <w:szCs w:val="23"/>
              </w:rPr>
              <w:t>云电子投标客户端制作投标文件)。若供应商参与投标，自行承担投标一切费用</w:t>
            </w:r>
            <w:r>
              <w:rPr>
                <w:rFonts w:ascii="仿宋" w:hAnsi="仿宋" w:eastAsia="仿宋" w:cs="仿宋"/>
                <w:spacing w:val="1"/>
                <w:sz w:val="23"/>
                <w:szCs w:val="23"/>
              </w:rPr>
              <w:t>。</w:t>
            </w:r>
          </w:p>
        </w:tc>
      </w:tr>
    </w:tbl>
    <w:p>
      <w:pPr>
        <w:pStyle w:val="13"/>
        <w:ind w:left="0" w:leftChars="0" w:firstLine="0" w:firstLineChars="0"/>
        <w:jc w:val="center"/>
        <w:rPr>
          <w:rFonts w:hint="default" w:ascii="宋体" w:hAnsi="宋体" w:eastAsia="宋体" w:cs="宋体"/>
          <w:sz w:val="16"/>
          <w:szCs w:val="16"/>
          <w:lang w:val="en-US" w:eastAsia="zh-CN"/>
        </w:rPr>
        <w:sectPr>
          <w:pgSz w:w="11906" w:h="16839"/>
          <w:pgMar w:top="1431" w:right="1305" w:bottom="400" w:left="1304" w:header="0" w:footer="0" w:gutter="0"/>
          <w:pgNumType w:fmt="decimal"/>
          <w:cols w:space="720" w:num="1"/>
        </w:sectPr>
      </w:pPr>
      <w:r>
        <w:rPr>
          <w:rFonts w:hint="eastAsia" w:ascii="宋体" w:hAnsi="宋体" w:eastAsia="宋体" w:cs="宋体"/>
          <w:sz w:val="16"/>
          <w:szCs w:val="16"/>
          <w:lang w:val="en-US" w:eastAsia="zh-CN"/>
        </w:rPr>
        <w:t>49</w:t>
      </w:r>
    </w:p>
    <w:p>
      <w:pPr>
        <w:spacing w:line="91" w:lineRule="auto"/>
        <w:rPr>
          <w:rFonts w:ascii="Arial"/>
          <w:sz w:val="2"/>
        </w:rPr>
      </w:pPr>
    </w:p>
    <w:tbl>
      <w:tblPr>
        <w:tblStyle w:val="15"/>
        <w:tblW w:w="927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83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5" w:hRule="atLeast"/>
        </w:trPr>
        <w:tc>
          <w:tcPr>
            <w:tcW w:w="916" w:type="dxa"/>
            <w:tcBorders>
              <w:left w:val="single" w:color="000000" w:sz="10" w:space="0"/>
              <w:right w:val="single" w:color="000000" w:sz="4" w:space="0"/>
            </w:tcBorders>
            <w:vAlign w:val="top"/>
          </w:tcPr>
          <w:p>
            <w:pPr>
              <w:rPr>
                <w:rFonts w:ascii="Arial"/>
                <w:sz w:val="21"/>
              </w:rPr>
            </w:pPr>
          </w:p>
        </w:tc>
        <w:tc>
          <w:tcPr>
            <w:tcW w:w="8354" w:type="dxa"/>
            <w:tcBorders>
              <w:left w:val="single" w:color="000000" w:sz="4" w:space="0"/>
              <w:right w:val="single" w:color="000000" w:sz="10" w:space="0"/>
            </w:tcBorders>
            <w:vAlign w:val="top"/>
          </w:tcPr>
          <w:p>
            <w:pPr>
              <w:spacing w:before="43" w:line="250" w:lineRule="auto"/>
              <w:ind w:left="20" w:firstLine="5"/>
              <w:rPr>
                <w:rFonts w:ascii="仿宋" w:hAnsi="仿宋" w:eastAsia="仿宋" w:cs="仿宋"/>
                <w:sz w:val="23"/>
                <w:szCs w:val="23"/>
              </w:rPr>
            </w:pPr>
            <w:r>
              <w:rPr>
                <w:rFonts w:ascii="仿宋" w:hAnsi="仿宋" w:eastAsia="仿宋" w:cs="仿宋"/>
                <w:spacing w:val="17"/>
                <w:sz w:val="23"/>
                <w:szCs w:val="23"/>
              </w:rPr>
              <w:t>3</w:t>
            </w:r>
            <w:r>
              <w:rPr>
                <w:rFonts w:ascii="仿宋" w:hAnsi="仿宋" w:eastAsia="仿宋" w:cs="仿宋"/>
                <w:spacing w:val="11"/>
                <w:sz w:val="23"/>
                <w:szCs w:val="23"/>
              </w:rPr>
              <w:t>.各供应商应在开标前应确保成为新疆维吾尔自治区政府采购网正式注册入库</w:t>
            </w:r>
            <w:r>
              <w:rPr>
                <w:rFonts w:ascii="仿宋" w:hAnsi="仿宋" w:eastAsia="仿宋" w:cs="仿宋"/>
                <w:sz w:val="23"/>
                <w:szCs w:val="23"/>
              </w:rPr>
              <w:t xml:space="preserve"> </w:t>
            </w:r>
            <w:r>
              <w:rPr>
                <w:rFonts w:ascii="仿宋" w:hAnsi="仿宋" w:eastAsia="仿宋" w:cs="仿宋"/>
                <w:spacing w:val="2"/>
                <w:sz w:val="23"/>
                <w:szCs w:val="23"/>
              </w:rPr>
              <w:t>供应商，并完成</w:t>
            </w:r>
            <w:r>
              <w:rPr>
                <w:rFonts w:ascii="仿宋" w:hAnsi="仿宋" w:eastAsia="仿宋" w:cs="仿宋"/>
                <w:sz w:val="23"/>
                <w:szCs w:val="23"/>
              </w:rPr>
              <w:t>CA</w:t>
            </w:r>
            <w:r>
              <w:rPr>
                <w:rFonts w:ascii="仿宋" w:hAnsi="仿宋" w:eastAsia="仿宋" w:cs="仿宋"/>
                <w:spacing w:val="2"/>
                <w:sz w:val="23"/>
                <w:szCs w:val="23"/>
              </w:rPr>
              <w:t xml:space="preserve"> 数字证书申领。因未</w:t>
            </w:r>
            <w:r>
              <w:rPr>
                <w:rFonts w:ascii="仿宋" w:hAnsi="仿宋" w:eastAsia="仿宋" w:cs="仿宋"/>
                <w:spacing w:val="1"/>
                <w:sz w:val="23"/>
                <w:szCs w:val="23"/>
              </w:rPr>
              <w:t xml:space="preserve">注册入库、未办理 </w:t>
            </w:r>
            <w:r>
              <w:rPr>
                <w:rFonts w:ascii="仿宋" w:hAnsi="仿宋" w:eastAsia="仿宋" w:cs="仿宋"/>
                <w:sz w:val="23"/>
                <w:szCs w:val="23"/>
              </w:rPr>
              <w:t>CA</w:t>
            </w:r>
            <w:r>
              <w:rPr>
                <w:rFonts w:ascii="仿宋" w:hAnsi="仿宋" w:eastAsia="仿宋" w:cs="仿宋"/>
                <w:spacing w:val="1"/>
                <w:sz w:val="23"/>
                <w:szCs w:val="23"/>
              </w:rPr>
              <w:t xml:space="preserve"> 数字证书等原因造</w:t>
            </w:r>
            <w:r>
              <w:rPr>
                <w:rFonts w:ascii="仿宋" w:hAnsi="仿宋" w:eastAsia="仿宋" w:cs="仿宋"/>
                <w:sz w:val="23"/>
                <w:szCs w:val="23"/>
              </w:rPr>
              <w:t xml:space="preserve"> </w:t>
            </w:r>
            <w:r>
              <w:rPr>
                <w:rFonts w:ascii="仿宋" w:hAnsi="仿宋" w:eastAsia="仿宋" w:cs="仿宋"/>
                <w:spacing w:val="16"/>
                <w:sz w:val="23"/>
                <w:szCs w:val="23"/>
              </w:rPr>
              <w:t>成</w:t>
            </w:r>
            <w:r>
              <w:rPr>
                <w:rFonts w:ascii="仿宋" w:hAnsi="仿宋" w:eastAsia="仿宋" w:cs="仿宋"/>
                <w:spacing w:val="10"/>
                <w:sz w:val="23"/>
                <w:szCs w:val="23"/>
              </w:rPr>
              <w:t>无</w:t>
            </w:r>
            <w:r>
              <w:rPr>
                <w:rFonts w:ascii="仿宋" w:hAnsi="仿宋" w:eastAsia="仿宋" w:cs="仿宋"/>
                <w:spacing w:val="8"/>
                <w:sz w:val="23"/>
                <w:szCs w:val="23"/>
              </w:rPr>
              <w:t>法投标或投标失败等后果由供应商自行承担。</w:t>
            </w:r>
            <w:r>
              <w:rPr>
                <w:rFonts w:ascii="仿宋" w:hAnsi="仿宋" w:eastAsia="仿宋" w:cs="仿宋"/>
                <w:sz w:val="23"/>
                <w:szCs w:val="23"/>
              </w:rPr>
              <w:t xml:space="preserve">                           </w:t>
            </w:r>
            <w:r>
              <w:rPr>
                <w:rFonts w:ascii="仿宋" w:hAnsi="仿宋" w:eastAsia="仿宋" w:cs="仿宋"/>
                <w:spacing w:val="8"/>
                <w:sz w:val="23"/>
                <w:szCs w:val="23"/>
              </w:rPr>
              <w:t>4.供应商</w:t>
            </w:r>
            <w:r>
              <w:rPr>
                <w:rFonts w:ascii="仿宋" w:hAnsi="仿宋" w:eastAsia="仿宋" w:cs="仿宋"/>
                <w:spacing w:val="7"/>
                <w:sz w:val="23"/>
                <w:szCs w:val="23"/>
              </w:rPr>
              <w:t>将</w:t>
            </w:r>
            <w:r>
              <w:rPr>
                <w:rFonts w:ascii="仿宋" w:hAnsi="仿宋" w:eastAsia="仿宋" w:cs="仿宋"/>
                <w:spacing w:val="4"/>
                <w:sz w:val="23"/>
                <w:szCs w:val="23"/>
              </w:rPr>
              <w:t xml:space="preserve">政采云电子交易客户端下载、安装完成后，可通过账号密码或 </w:t>
            </w:r>
            <w:r>
              <w:rPr>
                <w:rFonts w:ascii="仿宋" w:hAnsi="仿宋" w:eastAsia="仿宋" w:cs="仿宋"/>
                <w:sz w:val="23"/>
                <w:szCs w:val="23"/>
              </w:rPr>
              <w:t>CA</w:t>
            </w:r>
            <w:r>
              <w:rPr>
                <w:rFonts w:ascii="仿宋" w:hAnsi="仿宋" w:eastAsia="仿宋" w:cs="仿宋"/>
                <w:spacing w:val="4"/>
                <w:sz w:val="23"/>
                <w:szCs w:val="23"/>
              </w:rPr>
              <w:t xml:space="preserve"> 登</w:t>
            </w:r>
            <w:r>
              <w:rPr>
                <w:rFonts w:ascii="仿宋" w:hAnsi="仿宋" w:eastAsia="仿宋" w:cs="仿宋"/>
                <w:sz w:val="23"/>
                <w:szCs w:val="23"/>
              </w:rPr>
              <w:t xml:space="preserve"> </w:t>
            </w:r>
            <w:r>
              <w:rPr>
                <w:rFonts w:ascii="仿宋" w:hAnsi="仿宋" w:eastAsia="仿宋" w:cs="仿宋"/>
                <w:spacing w:val="8"/>
                <w:sz w:val="23"/>
                <w:szCs w:val="23"/>
              </w:rPr>
              <w:t>录客户端进行</w:t>
            </w:r>
            <w:r>
              <w:rPr>
                <w:rFonts w:ascii="仿宋" w:hAnsi="仿宋" w:eastAsia="仿宋" w:cs="仿宋"/>
                <w:spacing w:val="7"/>
                <w:sz w:val="23"/>
                <w:szCs w:val="23"/>
              </w:rPr>
              <w:t>投</w:t>
            </w:r>
            <w:r>
              <w:rPr>
                <w:rFonts w:ascii="仿宋" w:hAnsi="仿宋" w:eastAsia="仿宋" w:cs="仿宋"/>
                <w:spacing w:val="4"/>
                <w:sz w:val="23"/>
                <w:szCs w:val="23"/>
              </w:rPr>
              <w:t xml:space="preserve">标文件制作。在使用政采云投标客户端时，建议使用 </w:t>
            </w:r>
            <w:r>
              <w:rPr>
                <w:rFonts w:ascii="仿宋" w:hAnsi="仿宋" w:eastAsia="仿宋" w:cs="仿宋"/>
                <w:sz w:val="23"/>
                <w:szCs w:val="23"/>
              </w:rPr>
              <w:t>WIN</w:t>
            </w:r>
            <w:r>
              <w:rPr>
                <w:rFonts w:ascii="仿宋" w:hAnsi="仿宋" w:eastAsia="仿宋" w:cs="仿宋"/>
                <w:spacing w:val="4"/>
                <w:sz w:val="23"/>
                <w:szCs w:val="23"/>
              </w:rPr>
              <w:t>7 及以</w:t>
            </w:r>
            <w:r>
              <w:rPr>
                <w:rFonts w:ascii="仿宋" w:hAnsi="仿宋" w:eastAsia="仿宋" w:cs="仿宋"/>
                <w:sz w:val="23"/>
                <w:szCs w:val="23"/>
              </w:rPr>
              <w:t xml:space="preserve"> </w:t>
            </w:r>
            <w:r>
              <w:rPr>
                <w:rFonts w:ascii="仿宋" w:hAnsi="仿宋" w:eastAsia="仿宋" w:cs="仿宋"/>
                <w:spacing w:val="10"/>
                <w:sz w:val="23"/>
                <w:szCs w:val="23"/>
              </w:rPr>
              <w:t>上操</w:t>
            </w:r>
            <w:r>
              <w:rPr>
                <w:rFonts w:ascii="仿宋" w:hAnsi="仿宋" w:eastAsia="仿宋" w:cs="仿宋"/>
                <w:spacing w:val="7"/>
                <w:sz w:val="23"/>
                <w:szCs w:val="23"/>
              </w:rPr>
              <w:t>作</w:t>
            </w:r>
            <w:r>
              <w:rPr>
                <w:rFonts w:ascii="仿宋" w:hAnsi="仿宋" w:eastAsia="仿宋" w:cs="仿宋"/>
                <w:spacing w:val="5"/>
                <w:sz w:val="23"/>
                <w:szCs w:val="23"/>
              </w:rPr>
              <w:t>系统。客户端请至新疆政府采购网(</w:t>
            </w:r>
            <w:r>
              <w:fldChar w:fldCharType="begin"/>
            </w:r>
            <w:r>
              <w:instrText xml:space="preserve"> HYPERLINK "http://www.ccgp-xinjiang.gov.cn/" </w:instrText>
            </w:r>
            <w:r>
              <w:fldChar w:fldCharType="separate"/>
            </w:r>
            <w:r>
              <w:rPr>
                <w:rFonts w:ascii="仿宋" w:hAnsi="仿宋" w:eastAsia="仿宋" w:cs="仿宋"/>
                <w:sz w:val="23"/>
                <w:szCs w:val="23"/>
              </w:rPr>
              <w:t>http</w:t>
            </w:r>
            <w:r>
              <w:rPr>
                <w:rFonts w:ascii="仿宋" w:hAnsi="仿宋" w:eastAsia="仿宋" w:cs="仿宋"/>
                <w:spacing w:val="5"/>
                <w:sz w:val="23"/>
                <w:szCs w:val="23"/>
              </w:rPr>
              <w:t>://</w:t>
            </w:r>
            <w:r>
              <w:rPr>
                <w:rFonts w:ascii="仿宋" w:hAnsi="仿宋" w:eastAsia="仿宋" w:cs="仿宋"/>
                <w:sz w:val="23"/>
                <w:szCs w:val="23"/>
              </w:rPr>
              <w:t>www</w:t>
            </w:r>
            <w:r>
              <w:rPr>
                <w:rFonts w:ascii="仿宋" w:hAnsi="仿宋" w:eastAsia="仿宋" w:cs="仿宋"/>
                <w:spacing w:val="5"/>
                <w:sz w:val="23"/>
                <w:szCs w:val="23"/>
              </w:rPr>
              <w:t>.</w:t>
            </w:r>
            <w:r>
              <w:rPr>
                <w:rFonts w:ascii="仿宋" w:hAnsi="仿宋" w:eastAsia="仿宋" w:cs="仿宋"/>
                <w:sz w:val="23"/>
                <w:szCs w:val="23"/>
              </w:rPr>
              <w:t>ccgp</w:t>
            </w:r>
            <w:r>
              <w:rPr>
                <w:rFonts w:ascii="仿宋" w:hAnsi="仿宋" w:eastAsia="仿宋" w:cs="仿宋"/>
                <w:spacing w:val="5"/>
                <w:sz w:val="23"/>
                <w:szCs w:val="23"/>
              </w:rPr>
              <w:t>-</w:t>
            </w:r>
            <w:r>
              <w:rPr>
                <w:rFonts w:ascii="仿宋" w:hAnsi="仿宋" w:eastAsia="仿宋" w:cs="仿宋"/>
                <w:sz w:val="23"/>
                <w:szCs w:val="23"/>
              </w:rPr>
              <w:t>xinjiang</w:t>
            </w:r>
            <w:r>
              <w:rPr>
                <w:rFonts w:ascii="仿宋" w:hAnsi="仿宋" w:eastAsia="仿宋" w:cs="仿宋"/>
                <w:spacing w:val="5"/>
                <w:sz w:val="23"/>
                <w:szCs w:val="23"/>
              </w:rPr>
              <w:t>.</w:t>
            </w:r>
            <w:r>
              <w:rPr>
                <w:rFonts w:ascii="仿宋" w:hAnsi="仿宋" w:eastAsia="仿宋" w:cs="仿宋"/>
                <w:sz w:val="23"/>
                <w:szCs w:val="23"/>
              </w:rPr>
              <w:t>gov</w:t>
            </w:r>
            <w:r>
              <w:rPr>
                <w:rFonts w:ascii="仿宋" w:hAnsi="仿宋" w:eastAsia="仿宋" w:cs="仿宋"/>
                <w:spacing w:val="5"/>
                <w:sz w:val="23"/>
                <w:szCs w:val="23"/>
              </w:rPr>
              <w:t>.</w:t>
            </w:r>
            <w:r>
              <w:rPr>
                <w:rFonts w:ascii="仿宋" w:hAnsi="仿宋" w:eastAsia="仿宋" w:cs="仿宋"/>
                <w:sz w:val="23"/>
                <w:szCs w:val="23"/>
              </w:rPr>
              <w:t>cn</w:t>
            </w:r>
            <w:r>
              <w:rPr>
                <w:rFonts w:ascii="仿宋" w:hAnsi="仿宋" w:eastAsia="仿宋" w:cs="仿宋"/>
                <w:spacing w:val="5"/>
                <w:sz w:val="23"/>
                <w:szCs w:val="23"/>
              </w:rPr>
              <w:t>/</w:t>
            </w:r>
            <w:r>
              <w:rPr>
                <w:rFonts w:ascii="仿宋" w:hAnsi="仿宋" w:eastAsia="仿宋" w:cs="仿宋"/>
                <w:spacing w:val="5"/>
                <w:sz w:val="23"/>
                <w:szCs w:val="23"/>
              </w:rPr>
              <w:fldChar w:fldCharType="end"/>
            </w:r>
            <w:r>
              <w:rPr>
                <w:rFonts w:ascii="仿宋" w:hAnsi="仿宋" w:eastAsia="仿宋" w:cs="仿宋"/>
                <w:spacing w:val="5"/>
                <w:sz w:val="23"/>
                <w:szCs w:val="23"/>
              </w:rPr>
              <w:t>)</w:t>
            </w:r>
            <w:r>
              <w:rPr>
                <w:rFonts w:ascii="仿宋" w:hAnsi="仿宋" w:eastAsia="仿宋" w:cs="仿宋"/>
                <w:sz w:val="23"/>
                <w:szCs w:val="23"/>
              </w:rPr>
              <w:t xml:space="preserve"> </w:t>
            </w:r>
            <w:r>
              <w:rPr>
                <w:rFonts w:ascii="仿宋" w:hAnsi="仿宋" w:eastAsia="仿宋" w:cs="仿宋"/>
                <w:spacing w:val="4"/>
                <w:sz w:val="23"/>
                <w:szCs w:val="23"/>
              </w:rPr>
              <w:t>下载专区查看，如有问题可拨打政采云客户服务热线 400-881-7190 进行咨询</w:t>
            </w:r>
            <w:r>
              <w:rPr>
                <w:rFonts w:ascii="仿宋" w:hAnsi="仿宋" w:eastAsia="仿宋" w:cs="仿宋"/>
                <w:spacing w:val="3"/>
                <w:sz w:val="23"/>
                <w:szCs w:val="23"/>
              </w:rPr>
              <w:t>。</w:t>
            </w:r>
            <w:r>
              <w:rPr>
                <w:rFonts w:ascii="仿宋" w:hAnsi="仿宋" w:eastAsia="仿宋" w:cs="仿宋"/>
                <w:sz w:val="23"/>
                <w:szCs w:val="23"/>
              </w:rPr>
              <w:t xml:space="preserve"> </w:t>
            </w:r>
            <w:r>
              <w:rPr>
                <w:rFonts w:ascii="仿宋" w:hAnsi="仿宋" w:eastAsia="仿宋" w:cs="仿宋"/>
                <w:spacing w:val="8"/>
                <w:sz w:val="23"/>
                <w:szCs w:val="23"/>
              </w:rPr>
              <w:t>5.供应商</w:t>
            </w:r>
            <w:r>
              <w:rPr>
                <w:rFonts w:ascii="仿宋" w:hAnsi="仿宋" w:eastAsia="仿宋" w:cs="仿宋"/>
                <w:spacing w:val="7"/>
                <w:sz w:val="23"/>
                <w:szCs w:val="23"/>
              </w:rPr>
              <w:t>在</w:t>
            </w:r>
            <w:r>
              <w:rPr>
                <w:rFonts w:ascii="仿宋" w:hAnsi="仿宋" w:eastAsia="仿宋" w:cs="仿宋"/>
                <w:spacing w:val="4"/>
                <w:sz w:val="23"/>
                <w:szCs w:val="23"/>
              </w:rPr>
              <w:t>开标时须使用制作加密电子投标文件所使用的</w:t>
            </w:r>
            <w:r>
              <w:rPr>
                <w:rFonts w:ascii="仿宋" w:hAnsi="仿宋" w:eastAsia="仿宋" w:cs="仿宋"/>
                <w:sz w:val="23"/>
                <w:szCs w:val="23"/>
              </w:rPr>
              <w:t>CA</w:t>
            </w:r>
            <w:r>
              <w:rPr>
                <w:rFonts w:ascii="仿宋" w:hAnsi="仿宋" w:eastAsia="仿宋" w:cs="仿宋"/>
                <w:spacing w:val="4"/>
                <w:sz w:val="23"/>
                <w:szCs w:val="23"/>
              </w:rPr>
              <w:t xml:space="preserve"> 锁及电脑， 电脑须</w:t>
            </w:r>
            <w:r>
              <w:rPr>
                <w:rFonts w:ascii="仿宋" w:hAnsi="仿宋" w:eastAsia="仿宋" w:cs="仿宋"/>
                <w:sz w:val="23"/>
                <w:szCs w:val="23"/>
              </w:rPr>
              <w:t xml:space="preserve"> </w:t>
            </w:r>
            <w:r>
              <w:rPr>
                <w:rFonts w:ascii="仿宋" w:hAnsi="仿宋" w:eastAsia="仿宋" w:cs="仿宋"/>
                <w:spacing w:val="14"/>
                <w:sz w:val="23"/>
                <w:szCs w:val="23"/>
              </w:rPr>
              <w:t>提前配</w:t>
            </w:r>
            <w:r>
              <w:rPr>
                <w:rFonts w:ascii="仿宋" w:hAnsi="仿宋" w:eastAsia="仿宋" w:cs="仿宋"/>
                <w:spacing w:val="8"/>
                <w:sz w:val="23"/>
                <w:szCs w:val="23"/>
              </w:rPr>
              <w:t>置</w:t>
            </w:r>
            <w:r>
              <w:rPr>
                <w:rFonts w:ascii="仿宋" w:hAnsi="仿宋" w:eastAsia="仿宋" w:cs="仿宋"/>
                <w:spacing w:val="7"/>
                <w:sz w:val="23"/>
                <w:szCs w:val="23"/>
              </w:rPr>
              <w:t>好浏览器 (建议使用谷歌浏览器) ，以便开标时解锁。</w:t>
            </w:r>
            <w:r>
              <w:rPr>
                <w:rFonts w:ascii="仿宋" w:hAnsi="仿宋" w:eastAsia="仿宋" w:cs="仿宋"/>
                <w:sz w:val="23"/>
                <w:szCs w:val="23"/>
              </w:rPr>
              <w:t xml:space="preserve">              </w:t>
            </w:r>
            <w:r>
              <w:rPr>
                <w:rFonts w:ascii="仿宋" w:hAnsi="仿宋" w:eastAsia="仿宋" w:cs="仿宋"/>
                <w:spacing w:val="8"/>
                <w:sz w:val="23"/>
                <w:szCs w:val="23"/>
              </w:rPr>
              <w:t>6.投标保</w:t>
            </w:r>
            <w:r>
              <w:rPr>
                <w:rFonts w:ascii="仿宋" w:hAnsi="仿宋" w:eastAsia="仿宋" w:cs="仿宋"/>
                <w:spacing w:val="7"/>
                <w:sz w:val="23"/>
                <w:szCs w:val="23"/>
              </w:rPr>
              <w:t>证</w:t>
            </w:r>
            <w:r>
              <w:rPr>
                <w:rFonts w:ascii="仿宋" w:hAnsi="仿宋" w:eastAsia="仿宋" w:cs="仿宋"/>
                <w:spacing w:val="4"/>
                <w:sz w:val="23"/>
                <w:szCs w:val="23"/>
              </w:rPr>
              <w:t>金缴纳及确认时间：凡拟参加本次招标项目的供应商，必须在开标前</w:t>
            </w:r>
            <w:r>
              <w:rPr>
                <w:rFonts w:ascii="仿宋" w:hAnsi="仿宋" w:eastAsia="仿宋" w:cs="仿宋"/>
                <w:sz w:val="23"/>
                <w:szCs w:val="23"/>
              </w:rPr>
              <w:t xml:space="preserve"> </w:t>
            </w:r>
            <w:r>
              <w:rPr>
                <w:rFonts w:ascii="仿宋" w:hAnsi="仿宋" w:eastAsia="仿宋" w:cs="仿宋"/>
                <w:spacing w:val="8"/>
                <w:sz w:val="23"/>
                <w:szCs w:val="23"/>
              </w:rPr>
              <w:t>将投标保证金汇入指定账户。投标保证金汇款凭证上用途栏应注明:招标项目名</w:t>
            </w:r>
            <w:r>
              <w:rPr>
                <w:rFonts w:ascii="仿宋" w:hAnsi="仿宋" w:eastAsia="仿宋" w:cs="仿宋"/>
                <w:sz w:val="23"/>
                <w:szCs w:val="23"/>
              </w:rPr>
              <w:t xml:space="preserve"> </w:t>
            </w:r>
            <w:r>
              <w:rPr>
                <w:rFonts w:ascii="仿宋" w:hAnsi="仿宋" w:eastAsia="仿宋" w:cs="仿宋"/>
                <w:spacing w:val="7"/>
                <w:sz w:val="23"/>
                <w:szCs w:val="23"/>
              </w:rPr>
              <w:t>称</w:t>
            </w:r>
            <w:r>
              <w:rPr>
                <w:rFonts w:ascii="仿宋" w:hAnsi="仿宋" w:eastAsia="仿宋" w:cs="仿宋"/>
                <w:spacing w:val="5"/>
                <w:sz w:val="23"/>
                <w:szCs w:val="23"/>
              </w:rPr>
              <w:t>+投标保证金。</w:t>
            </w:r>
          </w:p>
          <w:p>
            <w:pPr>
              <w:spacing w:before="2" w:line="247" w:lineRule="auto"/>
              <w:ind w:left="18" w:firstLine="8"/>
              <w:rPr>
                <w:rFonts w:ascii="仿宋" w:hAnsi="仿宋" w:eastAsia="仿宋" w:cs="仿宋"/>
                <w:sz w:val="23"/>
                <w:szCs w:val="23"/>
              </w:rPr>
            </w:pPr>
            <w:r>
              <w:rPr>
                <w:rFonts w:ascii="仿宋" w:hAnsi="仿宋" w:eastAsia="仿宋" w:cs="仿宋"/>
                <w:spacing w:val="-8"/>
                <w:sz w:val="23"/>
                <w:szCs w:val="23"/>
              </w:rPr>
              <w:t>7</w:t>
            </w:r>
            <w:r>
              <w:rPr>
                <w:rFonts w:ascii="仿宋" w:hAnsi="仿宋" w:eastAsia="仿宋" w:cs="仿宋"/>
                <w:spacing w:val="-4"/>
                <w:sz w:val="23"/>
                <w:szCs w:val="23"/>
              </w:rPr>
              <w:t>. 供 应 商 对 不 见 面 开 评 标 系 统 的 技 术 操 作 咨 询 ，  可 通 过</w:t>
            </w:r>
            <w:r>
              <w:rPr>
                <w:rFonts w:ascii="仿宋" w:hAnsi="仿宋" w:eastAsia="仿宋" w:cs="仿宋"/>
                <w:sz w:val="23"/>
                <w:szCs w:val="23"/>
              </w:rPr>
              <w:t xml:space="preserve">  </w:t>
            </w:r>
            <w:r>
              <w:fldChar w:fldCharType="begin"/>
            </w:r>
            <w:r>
              <w:instrText xml:space="preserve"> HYPERLINK "https://edu.zcygov.cn/luban/xinjiang-e-biding" </w:instrText>
            </w:r>
            <w:r>
              <w:fldChar w:fldCharType="separate"/>
            </w:r>
            <w:r>
              <w:rPr>
                <w:rFonts w:ascii="仿宋" w:hAnsi="仿宋" w:eastAsia="仿宋" w:cs="仿宋"/>
                <w:sz w:val="23"/>
                <w:szCs w:val="23"/>
              </w:rPr>
              <w:t>https</w:t>
            </w:r>
            <w:r>
              <w:rPr>
                <w:rFonts w:ascii="仿宋" w:hAnsi="仿宋" w:eastAsia="仿宋" w:cs="仿宋"/>
                <w:spacing w:val="2"/>
                <w:sz w:val="23"/>
                <w:szCs w:val="23"/>
              </w:rPr>
              <w:t>://</w:t>
            </w:r>
            <w:r>
              <w:rPr>
                <w:rFonts w:ascii="仿宋" w:hAnsi="仿宋" w:eastAsia="仿宋" w:cs="仿宋"/>
                <w:sz w:val="23"/>
                <w:szCs w:val="23"/>
              </w:rPr>
              <w:t>edu</w:t>
            </w:r>
            <w:r>
              <w:rPr>
                <w:rFonts w:ascii="仿宋" w:hAnsi="仿宋" w:eastAsia="仿宋" w:cs="仿宋"/>
                <w:spacing w:val="2"/>
                <w:sz w:val="23"/>
                <w:szCs w:val="23"/>
              </w:rPr>
              <w:t>.</w:t>
            </w:r>
            <w:r>
              <w:rPr>
                <w:rFonts w:ascii="仿宋" w:hAnsi="仿宋" w:eastAsia="仿宋" w:cs="仿宋"/>
                <w:sz w:val="23"/>
                <w:szCs w:val="23"/>
              </w:rPr>
              <w:t>zcygov</w:t>
            </w:r>
            <w:r>
              <w:rPr>
                <w:rFonts w:ascii="仿宋" w:hAnsi="仿宋" w:eastAsia="仿宋" w:cs="仿宋"/>
                <w:spacing w:val="2"/>
                <w:sz w:val="23"/>
                <w:szCs w:val="23"/>
              </w:rPr>
              <w:t>.</w:t>
            </w:r>
            <w:r>
              <w:rPr>
                <w:rFonts w:ascii="仿宋" w:hAnsi="仿宋" w:eastAsia="仿宋" w:cs="仿宋"/>
                <w:sz w:val="23"/>
                <w:szCs w:val="23"/>
              </w:rPr>
              <w:t>cn</w:t>
            </w:r>
            <w:r>
              <w:rPr>
                <w:rFonts w:ascii="仿宋" w:hAnsi="仿宋" w:eastAsia="仿宋" w:cs="仿宋"/>
                <w:spacing w:val="2"/>
                <w:sz w:val="23"/>
                <w:szCs w:val="23"/>
              </w:rPr>
              <w:t>/</w:t>
            </w:r>
            <w:r>
              <w:rPr>
                <w:rFonts w:ascii="仿宋" w:hAnsi="仿宋" w:eastAsia="仿宋" w:cs="仿宋"/>
                <w:sz w:val="23"/>
                <w:szCs w:val="23"/>
              </w:rPr>
              <w:t>luban</w:t>
            </w:r>
            <w:r>
              <w:rPr>
                <w:rFonts w:ascii="仿宋" w:hAnsi="仿宋" w:eastAsia="仿宋" w:cs="仿宋"/>
                <w:spacing w:val="2"/>
                <w:sz w:val="23"/>
                <w:szCs w:val="23"/>
              </w:rPr>
              <w:t>/</w:t>
            </w:r>
            <w:r>
              <w:rPr>
                <w:rFonts w:ascii="仿宋" w:hAnsi="仿宋" w:eastAsia="仿宋" w:cs="仿宋"/>
                <w:sz w:val="23"/>
                <w:szCs w:val="23"/>
              </w:rPr>
              <w:t>xinjiang</w:t>
            </w:r>
            <w:r>
              <w:rPr>
                <w:rFonts w:ascii="仿宋" w:hAnsi="仿宋" w:eastAsia="仿宋" w:cs="仿宋"/>
                <w:spacing w:val="2"/>
                <w:sz w:val="23"/>
                <w:szCs w:val="23"/>
              </w:rPr>
              <w:t>-</w:t>
            </w:r>
            <w:r>
              <w:rPr>
                <w:rFonts w:ascii="仿宋" w:hAnsi="仿宋" w:eastAsia="仿宋" w:cs="仿宋"/>
                <w:sz w:val="23"/>
                <w:szCs w:val="23"/>
              </w:rPr>
              <w:t>e</w:t>
            </w:r>
            <w:r>
              <w:rPr>
                <w:rFonts w:ascii="仿宋" w:hAnsi="仿宋" w:eastAsia="仿宋" w:cs="仿宋"/>
                <w:spacing w:val="2"/>
                <w:sz w:val="23"/>
                <w:szCs w:val="23"/>
              </w:rPr>
              <w:t>-</w:t>
            </w:r>
            <w:r>
              <w:rPr>
                <w:rFonts w:ascii="仿宋" w:hAnsi="仿宋" w:eastAsia="仿宋" w:cs="仿宋"/>
                <w:sz w:val="23"/>
                <w:szCs w:val="23"/>
              </w:rPr>
              <w:t>biding</w:t>
            </w:r>
            <w:r>
              <w:rPr>
                <w:rFonts w:ascii="仿宋" w:hAnsi="仿宋" w:eastAsia="仿宋" w:cs="仿宋"/>
                <w:sz w:val="23"/>
                <w:szCs w:val="23"/>
              </w:rPr>
              <w:fldChar w:fldCharType="end"/>
            </w:r>
            <w:r>
              <w:rPr>
                <w:rFonts w:ascii="仿宋" w:hAnsi="仿宋" w:eastAsia="仿宋" w:cs="仿宋"/>
                <w:spacing w:val="2"/>
                <w:sz w:val="23"/>
                <w:szCs w:val="23"/>
              </w:rPr>
              <w:t xml:space="preserve"> 自助查询，也</w:t>
            </w:r>
            <w:r>
              <w:rPr>
                <w:rFonts w:ascii="仿宋" w:hAnsi="仿宋" w:eastAsia="仿宋" w:cs="仿宋"/>
                <w:spacing w:val="1"/>
                <w:sz w:val="23"/>
                <w:szCs w:val="23"/>
              </w:rPr>
              <w:t>可在政采云帮</w:t>
            </w:r>
            <w:r>
              <w:rPr>
                <w:rFonts w:ascii="仿宋" w:hAnsi="仿宋" w:eastAsia="仿宋" w:cs="仿宋"/>
                <w:sz w:val="23"/>
                <w:szCs w:val="23"/>
              </w:rPr>
              <w:t xml:space="preserve">  </w:t>
            </w:r>
            <w:r>
              <w:rPr>
                <w:rFonts w:ascii="仿宋" w:hAnsi="仿宋" w:eastAsia="仿宋" w:cs="仿宋"/>
                <w:spacing w:val="-54"/>
                <w:sz w:val="23"/>
                <w:szCs w:val="23"/>
              </w:rPr>
              <w:t>助</w:t>
            </w:r>
            <w:r>
              <w:rPr>
                <w:rFonts w:ascii="仿宋" w:hAnsi="仿宋" w:eastAsia="仿宋" w:cs="仿宋"/>
                <w:spacing w:val="-31"/>
                <w:sz w:val="23"/>
                <w:szCs w:val="23"/>
              </w:rPr>
              <w:t xml:space="preserve"> </w:t>
            </w:r>
            <w:r>
              <w:rPr>
                <w:rFonts w:ascii="仿宋" w:hAnsi="仿宋" w:eastAsia="仿宋" w:cs="仿宋"/>
                <w:spacing w:val="-27"/>
                <w:sz w:val="23"/>
                <w:szCs w:val="23"/>
              </w:rPr>
              <w:t>中 心 常 见 问 题 解 答 和 操 作 流 程 讲 解 视 频 中 自 助 查 询 ，  网 址 为 ：</w:t>
            </w:r>
            <w:r>
              <w:rPr>
                <w:rFonts w:ascii="仿宋" w:hAnsi="仿宋" w:eastAsia="仿宋" w:cs="仿宋"/>
                <w:sz w:val="23"/>
                <w:szCs w:val="23"/>
              </w:rPr>
              <w:t xml:space="preserve">  </w:t>
            </w:r>
            <w:r>
              <w:fldChar w:fldCharType="begin"/>
            </w:r>
            <w:r>
              <w:instrText xml:space="preserve"> HYPERLINK "https://service.zcygov.cn/#/help" </w:instrText>
            </w:r>
            <w:r>
              <w:fldChar w:fldCharType="separate"/>
            </w:r>
            <w:r>
              <w:rPr>
                <w:rFonts w:ascii="仿宋" w:hAnsi="仿宋" w:eastAsia="仿宋" w:cs="仿宋"/>
                <w:sz w:val="23"/>
                <w:szCs w:val="23"/>
              </w:rPr>
              <w:t>https</w:t>
            </w:r>
            <w:r>
              <w:rPr>
                <w:rFonts w:ascii="仿宋" w:hAnsi="仿宋" w:eastAsia="仿宋" w:cs="仿宋"/>
                <w:spacing w:val="10"/>
                <w:sz w:val="23"/>
                <w:szCs w:val="23"/>
              </w:rPr>
              <w:t>:/</w:t>
            </w:r>
            <w:r>
              <w:rPr>
                <w:rFonts w:ascii="仿宋" w:hAnsi="仿宋" w:eastAsia="仿宋" w:cs="仿宋"/>
                <w:spacing w:val="7"/>
                <w:sz w:val="23"/>
                <w:szCs w:val="23"/>
              </w:rPr>
              <w:t>/</w:t>
            </w:r>
            <w:r>
              <w:rPr>
                <w:rFonts w:ascii="仿宋" w:hAnsi="仿宋" w:eastAsia="仿宋" w:cs="仿宋"/>
                <w:sz w:val="23"/>
                <w:szCs w:val="23"/>
              </w:rPr>
              <w:t>service</w:t>
            </w:r>
            <w:r>
              <w:rPr>
                <w:rFonts w:ascii="仿宋" w:hAnsi="仿宋" w:eastAsia="仿宋" w:cs="仿宋"/>
                <w:spacing w:val="5"/>
                <w:sz w:val="23"/>
                <w:szCs w:val="23"/>
              </w:rPr>
              <w:t>.</w:t>
            </w:r>
            <w:r>
              <w:rPr>
                <w:rFonts w:ascii="仿宋" w:hAnsi="仿宋" w:eastAsia="仿宋" w:cs="仿宋"/>
                <w:sz w:val="23"/>
                <w:szCs w:val="23"/>
              </w:rPr>
              <w:t>zcygov</w:t>
            </w:r>
            <w:r>
              <w:rPr>
                <w:rFonts w:ascii="仿宋" w:hAnsi="仿宋" w:eastAsia="仿宋" w:cs="仿宋"/>
                <w:spacing w:val="5"/>
                <w:sz w:val="23"/>
                <w:szCs w:val="23"/>
              </w:rPr>
              <w:t>.</w:t>
            </w:r>
            <w:r>
              <w:rPr>
                <w:rFonts w:ascii="仿宋" w:hAnsi="仿宋" w:eastAsia="仿宋" w:cs="仿宋"/>
                <w:sz w:val="23"/>
                <w:szCs w:val="23"/>
              </w:rPr>
              <w:t>cn</w:t>
            </w:r>
            <w:r>
              <w:rPr>
                <w:rFonts w:ascii="仿宋" w:hAnsi="仿宋" w:eastAsia="仿宋" w:cs="仿宋"/>
                <w:spacing w:val="5"/>
                <w:sz w:val="23"/>
                <w:szCs w:val="23"/>
              </w:rPr>
              <w:t>/#/</w:t>
            </w:r>
            <w:r>
              <w:rPr>
                <w:rFonts w:ascii="仿宋" w:hAnsi="仿宋" w:eastAsia="仿宋" w:cs="仿宋"/>
                <w:sz w:val="23"/>
                <w:szCs w:val="23"/>
              </w:rPr>
              <w:t>help</w:t>
            </w:r>
            <w:r>
              <w:rPr>
                <w:rFonts w:ascii="仿宋" w:hAnsi="仿宋" w:eastAsia="仿宋" w:cs="仿宋"/>
                <w:sz w:val="23"/>
                <w:szCs w:val="23"/>
              </w:rPr>
              <w:fldChar w:fldCharType="end"/>
            </w:r>
            <w:r>
              <w:rPr>
                <w:rFonts w:ascii="仿宋" w:hAnsi="仿宋" w:eastAsia="仿宋" w:cs="仿宋"/>
                <w:spacing w:val="5"/>
                <w:sz w:val="23"/>
                <w:szCs w:val="23"/>
              </w:rPr>
              <w:t>，“项目采购”—“操作流程-电子招投标”</w:t>
            </w:r>
            <w:r>
              <w:rPr>
                <w:rFonts w:ascii="仿宋" w:hAnsi="仿宋" w:eastAsia="仿宋" w:cs="仿宋"/>
                <w:sz w:val="23"/>
                <w:szCs w:val="23"/>
              </w:rPr>
              <w:t xml:space="preserve"> </w:t>
            </w:r>
            <w:r>
              <w:rPr>
                <w:rFonts w:ascii="仿宋" w:hAnsi="仿宋" w:eastAsia="仿宋" w:cs="仿宋"/>
                <w:spacing w:val="8"/>
                <w:sz w:val="23"/>
                <w:szCs w:val="23"/>
              </w:rPr>
              <w:t>—“政</w:t>
            </w:r>
            <w:r>
              <w:rPr>
                <w:rFonts w:ascii="仿宋" w:hAnsi="仿宋" w:eastAsia="仿宋" w:cs="仿宋"/>
                <w:spacing w:val="5"/>
                <w:sz w:val="23"/>
                <w:szCs w:val="23"/>
              </w:rPr>
              <w:t>府</w:t>
            </w:r>
            <w:r>
              <w:rPr>
                <w:rFonts w:ascii="仿宋" w:hAnsi="仿宋" w:eastAsia="仿宋" w:cs="仿宋"/>
                <w:spacing w:val="4"/>
                <w:sz w:val="23"/>
                <w:szCs w:val="23"/>
              </w:rPr>
              <w:t>采购项目电子交易管理操作指南-供应商”版面获取操作指南，同时对</w:t>
            </w:r>
            <w:r>
              <w:rPr>
                <w:rFonts w:ascii="仿宋" w:hAnsi="仿宋" w:eastAsia="仿宋" w:cs="仿宋"/>
                <w:sz w:val="23"/>
                <w:szCs w:val="23"/>
              </w:rPr>
              <w:t xml:space="preserve">  </w:t>
            </w:r>
            <w:r>
              <w:rPr>
                <w:rFonts w:ascii="仿宋" w:hAnsi="仿宋" w:eastAsia="仿宋" w:cs="仿宋"/>
                <w:spacing w:val="2"/>
                <w:sz w:val="23"/>
                <w:szCs w:val="23"/>
              </w:rPr>
              <w:t>自助查</w:t>
            </w:r>
            <w:r>
              <w:rPr>
                <w:rFonts w:ascii="仿宋" w:hAnsi="仿宋" w:eastAsia="仿宋" w:cs="仿宋"/>
                <w:spacing w:val="1"/>
                <w:sz w:val="23"/>
                <w:szCs w:val="23"/>
              </w:rPr>
              <w:t>询无法解决的问题可通过钉钉群及政采云在线客服获取服务支持。供应商</w:t>
            </w:r>
            <w:r>
              <w:rPr>
                <w:rFonts w:ascii="仿宋" w:hAnsi="仿宋" w:eastAsia="仿宋" w:cs="仿宋"/>
                <w:sz w:val="23"/>
                <w:szCs w:val="23"/>
              </w:rPr>
              <w:t xml:space="preserve">  </w:t>
            </w:r>
            <w:r>
              <w:rPr>
                <w:rFonts w:ascii="仿宋" w:hAnsi="仿宋" w:eastAsia="仿宋" w:cs="仿宋"/>
                <w:spacing w:val="-2"/>
                <w:sz w:val="23"/>
                <w:szCs w:val="23"/>
              </w:rPr>
              <w:t>钉钉群号：政采云新疆供应商服务 1 号群：30349928 (如</w:t>
            </w:r>
            <w:r>
              <w:rPr>
                <w:rFonts w:ascii="仿宋" w:hAnsi="仿宋" w:eastAsia="仿宋" w:cs="仿宋"/>
                <w:spacing w:val="-1"/>
                <w:sz w:val="23"/>
                <w:szCs w:val="23"/>
              </w:rPr>
              <w:t>已加入 1-11 群，无需</w:t>
            </w:r>
            <w:r>
              <w:rPr>
                <w:rFonts w:ascii="仿宋" w:hAnsi="仿宋" w:eastAsia="仿宋" w:cs="仿宋"/>
                <w:sz w:val="23"/>
                <w:szCs w:val="23"/>
              </w:rPr>
              <w:t xml:space="preserve">  </w:t>
            </w:r>
            <w:r>
              <w:rPr>
                <w:rFonts w:ascii="仿宋" w:hAnsi="仿宋" w:eastAsia="仿宋" w:cs="仿宋"/>
                <w:spacing w:val="2"/>
                <w:sz w:val="23"/>
                <w:szCs w:val="23"/>
              </w:rPr>
              <w:t>重复</w:t>
            </w:r>
            <w:r>
              <w:rPr>
                <w:rFonts w:ascii="仿宋" w:hAnsi="仿宋" w:eastAsia="仿宋" w:cs="仿宋"/>
                <w:spacing w:val="1"/>
                <w:sz w:val="23"/>
                <w:szCs w:val="23"/>
              </w:rPr>
              <w:t>加入，十一个群联动直播) ，钉钉工具软件具有回放功能，直播培训结束后</w:t>
            </w:r>
            <w:r>
              <w:rPr>
                <w:rFonts w:ascii="仿宋" w:hAnsi="仿宋" w:eastAsia="仿宋" w:cs="仿宋"/>
                <w:sz w:val="23"/>
                <w:szCs w:val="23"/>
              </w:rPr>
              <w:t xml:space="preserve">  </w:t>
            </w:r>
            <w:r>
              <w:rPr>
                <w:rFonts w:ascii="仿宋" w:hAnsi="仿宋" w:eastAsia="仿宋" w:cs="仿宋"/>
                <w:spacing w:val="5"/>
                <w:sz w:val="23"/>
                <w:szCs w:val="23"/>
              </w:rPr>
              <w:t>可</w:t>
            </w:r>
            <w:r>
              <w:rPr>
                <w:rFonts w:ascii="仿宋" w:hAnsi="仿宋" w:eastAsia="仿宋" w:cs="仿宋"/>
                <w:spacing w:val="3"/>
                <w:sz w:val="23"/>
                <w:szCs w:val="23"/>
              </w:rPr>
              <w:t>在钉钉群中回放观看学习。</w:t>
            </w:r>
          </w:p>
          <w:p>
            <w:pPr>
              <w:spacing w:before="30" w:line="243" w:lineRule="auto"/>
              <w:ind w:left="18" w:right="16" w:firstLine="3"/>
              <w:rPr>
                <w:rFonts w:ascii="仿宋" w:hAnsi="仿宋" w:eastAsia="仿宋" w:cs="仿宋"/>
                <w:sz w:val="23"/>
                <w:szCs w:val="23"/>
              </w:rPr>
            </w:pPr>
            <w:r>
              <w:rPr>
                <w:rFonts w:ascii="仿宋" w:hAnsi="仿宋" w:eastAsia="仿宋" w:cs="仿宋"/>
                <w:spacing w:val="-12"/>
                <w:sz w:val="23"/>
                <w:szCs w:val="23"/>
              </w:rPr>
              <w:t xml:space="preserve">8. </w:t>
            </w:r>
            <w:r>
              <w:rPr>
                <w:rFonts w:ascii="仿宋" w:hAnsi="仿宋" w:eastAsia="仿宋" w:cs="仿宋"/>
                <w:spacing w:val="-10"/>
                <w:sz w:val="23"/>
                <w:szCs w:val="23"/>
              </w:rPr>
              <w:t>政</w:t>
            </w:r>
            <w:r>
              <w:rPr>
                <w:rFonts w:ascii="仿宋" w:hAnsi="仿宋" w:eastAsia="仿宋" w:cs="仿宋"/>
                <w:spacing w:val="-6"/>
                <w:sz w:val="23"/>
                <w:szCs w:val="23"/>
              </w:rPr>
              <w:t xml:space="preserve"> 采 云 线 上 获 取 招 标 文 件 方 法 ：  供 应 商 登 陆 政 采 云 平 台</w:t>
            </w:r>
            <w:r>
              <w:rPr>
                <w:rFonts w:ascii="仿宋" w:hAnsi="仿宋" w:eastAsia="仿宋" w:cs="仿宋"/>
                <w:sz w:val="23"/>
                <w:szCs w:val="23"/>
              </w:rPr>
              <w:t xml:space="preserve"> </w:t>
            </w:r>
            <w:r>
              <w:fldChar w:fldCharType="begin"/>
            </w:r>
            <w:r>
              <w:instrText xml:space="preserve"> HYPERLINK "http://www.zcygov.cn/" </w:instrText>
            </w:r>
            <w:r>
              <w:fldChar w:fldCharType="separate"/>
            </w:r>
            <w:r>
              <w:rPr>
                <w:rFonts w:ascii="仿宋" w:hAnsi="仿宋" w:eastAsia="仿宋" w:cs="仿宋"/>
                <w:sz w:val="23"/>
                <w:szCs w:val="23"/>
              </w:rPr>
              <w:t>http</w:t>
            </w:r>
            <w:r>
              <w:rPr>
                <w:rFonts w:ascii="仿宋" w:hAnsi="仿宋" w:eastAsia="仿宋" w:cs="仿宋"/>
                <w:spacing w:val="22"/>
                <w:sz w:val="23"/>
                <w:szCs w:val="23"/>
              </w:rPr>
              <w:t>:</w:t>
            </w:r>
            <w:r>
              <w:rPr>
                <w:rFonts w:ascii="仿宋" w:hAnsi="仿宋" w:eastAsia="仿宋" w:cs="仿宋"/>
                <w:spacing w:val="13"/>
                <w:sz w:val="23"/>
                <w:szCs w:val="23"/>
              </w:rPr>
              <w:t>/</w:t>
            </w:r>
            <w:r>
              <w:rPr>
                <w:rFonts w:ascii="仿宋" w:hAnsi="仿宋" w:eastAsia="仿宋" w:cs="仿宋"/>
                <w:spacing w:val="11"/>
                <w:sz w:val="23"/>
                <w:szCs w:val="23"/>
              </w:rPr>
              <w:t>/</w:t>
            </w:r>
            <w:r>
              <w:rPr>
                <w:rFonts w:ascii="仿宋" w:hAnsi="仿宋" w:eastAsia="仿宋" w:cs="仿宋"/>
                <w:sz w:val="23"/>
                <w:szCs w:val="23"/>
              </w:rPr>
              <w:t>www</w:t>
            </w:r>
            <w:r>
              <w:rPr>
                <w:rFonts w:ascii="仿宋" w:hAnsi="仿宋" w:eastAsia="仿宋" w:cs="仿宋"/>
                <w:spacing w:val="11"/>
                <w:sz w:val="23"/>
                <w:szCs w:val="23"/>
              </w:rPr>
              <w:t>.</w:t>
            </w:r>
            <w:r>
              <w:rPr>
                <w:rFonts w:ascii="仿宋" w:hAnsi="仿宋" w:eastAsia="仿宋" w:cs="仿宋"/>
                <w:sz w:val="23"/>
                <w:szCs w:val="23"/>
              </w:rPr>
              <w:t>zcygov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w:t>
            </w:r>
            <w:r>
              <w:rPr>
                <w:rFonts w:ascii="仿宋" w:hAnsi="仿宋" w:eastAsia="仿宋" w:cs="仿宋"/>
                <w:spacing w:val="11"/>
                <w:sz w:val="23"/>
                <w:szCs w:val="23"/>
              </w:rPr>
              <w:fldChar w:fldCharType="end"/>
            </w:r>
            <w:r>
              <w:rPr>
                <w:rFonts w:ascii="仿宋" w:hAnsi="仿宋" w:eastAsia="仿宋" w:cs="仿宋"/>
                <w:spacing w:val="11"/>
                <w:sz w:val="23"/>
                <w:szCs w:val="23"/>
              </w:rPr>
              <w:t>，在线申请获取采购文件 (登录政府采购云平台 → 项</w:t>
            </w:r>
            <w:r>
              <w:rPr>
                <w:rFonts w:ascii="仿宋" w:hAnsi="仿宋" w:eastAsia="仿宋" w:cs="仿宋"/>
                <w:sz w:val="23"/>
                <w:szCs w:val="23"/>
              </w:rPr>
              <w:t xml:space="preserve"> </w:t>
            </w:r>
            <w:r>
              <w:rPr>
                <w:rFonts w:ascii="仿宋" w:hAnsi="仿宋" w:eastAsia="仿宋" w:cs="仿宋"/>
                <w:spacing w:val="12"/>
                <w:sz w:val="23"/>
                <w:szCs w:val="23"/>
              </w:rPr>
              <w:t xml:space="preserve">目采购 </w:t>
            </w:r>
            <w:r>
              <w:rPr>
                <w:rFonts w:ascii="仿宋" w:hAnsi="仿宋" w:eastAsia="仿宋" w:cs="仿宋"/>
                <w:spacing w:val="10"/>
                <w:sz w:val="23"/>
                <w:szCs w:val="23"/>
              </w:rPr>
              <w:t>→</w:t>
            </w:r>
            <w:r>
              <w:rPr>
                <w:rFonts w:ascii="仿宋" w:hAnsi="仿宋" w:eastAsia="仿宋" w:cs="仿宋"/>
                <w:spacing w:val="6"/>
                <w:sz w:val="23"/>
                <w:szCs w:val="23"/>
              </w:rPr>
              <w:t xml:space="preserve"> 获取采购文件 → 申请，审核通过后可下载招标文件，如有操作性问</w:t>
            </w:r>
            <w:r>
              <w:rPr>
                <w:rFonts w:ascii="仿宋" w:hAnsi="仿宋" w:eastAsia="仿宋" w:cs="仿宋"/>
                <w:sz w:val="23"/>
                <w:szCs w:val="23"/>
              </w:rPr>
              <w:t xml:space="preserve"> </w:t>
            </w:r>
            <w:r>
              <w:rPr>
                <w:rFonts w:ascii="仿宋" w:hAnsi="仿宋" w:eastAsia="仿宋" w:cs="仿宋"/>
                <w:spacing w:val="14"/>
                <w:sz w:val="23"/>
                <w:szCs w:val="23"/>
              </w:rPr>
              <w:t>题，可</w:t>
            </w:r>
            <w:r>
              <w:rPr>
                <w:rFonts w:ascii="仿宋" w:hAnsi="仿宋" w:eastAsia="仿宋" w:cs="仿宋"/>
                <w:spacing w:val="12"/>
                <w:sz w:val="23"/>
                <w:szCs w:val="23"/>
              </w:rPr>
              <w:t>与</w:t>
            </w:r>
            <w:r>
              <w:rPr>
                <w:rFonts w:ascii="仿宋" w:hAnsi="仿宋" w:eastAsia="仿宋" w:cs="仿宋"/>
                <w:spacing w:val="7"/>
                <w:sz w:val="23"/>
                <w:szCs w:val="23"/>
              </w:rPr>
              <w:t>政采云在线客服进行咨询，咨询电话：400-881-7190)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7" w:hRule="atLeast"/>
        </w:trPr>
        <w:tc>
          <w:tcPr>
            <w:tcW w:w="916" w:type="dxa"/>
            <w:tcBorders>
              <w:left w:val="single" w:color="000000" w:sz="10" w:space="0"/>
              <w:right w:val="single" w:color="000000"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75" w:line="187" w:lineRule="auto"/>
              <w:ind w:left="282"/>
              <w:rPr>
                <w:rFonts w:hint="eastAsia" w:ascii="仿宋" w:hAnsi="仿宋" w:eastAsia="仿宋" w:cs="仿宋"/>
                <w:sz w:val="23"/>
                <w:szCs w:val="23"/>
                <w:lang w:eastAsia="zh-CN"/>
              </w:rPr>
            </w:pPr>
            <w:r>
              <w:rPr>
                <w:rFonts w:hint="eastAsia" w:ascii="仿宋" w:hAnsi="仿宋" w:eastAsia="仿宋" w:cs="仿宋"/>
                <w:spacing w:val="-9"/>
                <w:sz w:val="23"/>
                <w:szCs w:val="23"/>
                <w:lang w:val="en-US" w:eastAsia="zh-CN"/>
              </w:rPr>
              <w:t>8</w:t>
            </w:r>
          </w:p>
        </w:tc>
        <w:tc>
          <w:tcPr>
            <w:tcW w:w="8354" w:type="dxa"/>
            <w:tcBorders>
              <w:left w:val="single" w:color="000000" w:sz="4" w:space="0"/>
              <w:right w:val="single" w:color="000000" w:sz="10" w:space="0"/>
            </w:tcBorders>
            <w:vAlign w:val="top"/>
          </w:tcPr>
          <w:p>
            <w:pPr>
              <w:spacing w:before="41" w:line="250" w:lineRule="auto"/>
              <w:ind w:left="19" w:right="16" w:firstLine="19"/>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请</w:t>
            </w:r>
            <w:r>
              <w:rPr>
                <w:rFonts w:ascii="仿宋" w:hAnsi="仿宋" w:eastAsia="仿宋" w:cs="仿宋"/>
                <w:spacing w:val="6"/>
                <w:sz w:val="23"/>
                <w:szCs w:val="23"/>
              </w:rPr>
              <w:t>投标单位提前自学线上开标流程；投标截止时间当天，请投标人自备电脑及</w:t>
            </w:r>
            <w:r>
              <w:rPr>
                <w:rFonts w:ascii="仿宋" w:hAnsi="仿宋" w:eastAsia="仿宋" w:cs="仿宋"/>
                <w:sz w:val="23"/>
                <w:szCs w:val="23"/>
              </w:rPr>
              <w:t xml:space="preserve"> CA</w:t>
            </w:r>
            <w:r>
              <w:rPr>
                <w:rFonts w:ascii="仿宋" w:hAnsi="仿宋" w:eastAsia="仿宋" w:cs="仿宋"/>
                <w:spacing w:val="20"/>
                <w:sz w:val="23"/>
                <w:szCs w:val="23"/>
              </w:rPr>
              <w:t xml:space="preserve"> 锁</w:t>
            </w:r>
            <w:r>
              <w:rPr>
                <w:rFonts w:ascii="仿宋" w:hAnsi="仿宋" w:eastAsia="仿宋" w:cs="仿宋"/>
                <w:spacing w:val="14"/>
                <w:sz w:val="23"/>
                <w:szCs w:val="23"/>
              </w:rPr>
              <w:t>进</w:t>
            </w:r>
            <w:r>
              <w:rPr>
                <w:rFonts w:ascii="仿宋" w:hAnsi="仿宋" w:eastAsia="仿宋" w:cs="仿宋"/>
                <w:spacing w:val="10"/>
                <w:sz w:val="23"/>
                <w:szCs w:val="23"/>
              </w:rPr>
              <w:t>行投标文件解密以及操作投标事项，投标人应提前调试好在线参标电脑</w:t>
            </w:r>
            <w:r>
              <w:rPr>
                <w:rFonts w:ascii="仿宋" w:hAnsi="仿宋" w:eastAsia="仿宋" w:cs="仿宋"/>
                <w:sz w:val="23"/>
                <w:szCs w:val="23"/>
              </w:rPr>
              <w:t xml:space="preserve"> </w:t>
            </w:r>
            <w:r>
              <w:rPr>
                <w:rFonts w:ascii="仿宋" w:hAnsi="仿宋" w:eastAsia="仿宋" w:cs="仿宋"/>
                <w:spacing w:val="8"/>
                <w:sz w:val="23"/>
                <w:szCs w:val="23"/>
              </w:rPr>
              <w:t>的</w:t>
            </w:r>
            <w:r>
              <w:rPr>
                <w:rFonts w:ascii="仿宋" w:hAnsi="仿宋" w:eastAsia="仿宋" w:cs="仿宋"/>
                <w:spacing w:val="7"/>
                <w:sz w:val="23"/>
                <w:szCs w:val="23"/>
              </w:rPr>
              <w:t>各项配置。</w:t>
            </w:r>
          </w:p>
          <w:p>
            <w:pPr>
              <w:spacing w:before="7" w:line="249" w:lineRule="auto"/>
              <w:ind w:left="20" w:firstLine="3"/>
              <w:rPr>
                <w:rFonts w:ascii="仿宋" w:hAnsi="仿宋" w:eastAsia="仿宋" w:cs="仿宋"/>
                <w:sz w:val="23"/>
                <w:szCs w:val="23"/>
              </w:rPr>
            </w:pPr>
            <w:r>
              <w:rPr>
                <w:rFonts w:ascii="仿宋" w:hAnsi="仿宋" w:eastAsia="仿宋" w:cs="仿宋"/>
                <w:spacing w:val="10"/>
                <w:sz w:val="23"/>
                <w:szCs w:val="23"/>
              </w:rPr>
              <w:t>2.本项目</w:t>
            </w:r>
            <w:r>
              <w:rPr>
                <w:rFonts w:ascii="仿宋" w:hAnsi="仿宋" w:eastAsia="仿宋" w:cs="仿宋"/>
                <w:spacing w:val="5"/>
                <w:sz w:val="23"/>
                <w:szCs w:val="23"/>
              </w:rPr>
              <w:t>投标前上传电子版投标文件，如电子开标完成后采购人需要提供纸质版</w:t>
            </w:r>
            <w:r>
              <w:rPr>
                <w:rFonts w:ascii="仿宋" w:hAnsi="仿宋" w:eastAsia="仿宋" w:cs="仿宋"/>
                <w:sz w:val="23"/>
                <w:szCs w:val="23"/>
              </w:rPr>
              <w:t xml:space="preserve"> </w:t>
            </w:r>
            <w:r>
              <w:rPr>
                <w:rFonts w:ascii="仿宋" w:hAnsi="仿宋" w:eastAsia="仿宋" w:cs="仿宋"/>
                <w:spacing w:val="14"/>
                <w:sz w:val="23"/>
                <w:szCs w:val="23"/>
              </w:rPr>
              <w:t>的投</w:t>
            </w:r>
            <w:r>
              <w:rPr>
                <w:rFonts w:ascii="仿宋" w:hAnsi="仿宋" w:eastAsia="仿宋" w:cs="仿宋"/>
                <w:spacing w:val="13"/>
                <w:sz w:val="23"/>
                <w:szCs w:val="23"/>
              </w:rPr>
              <w:t>标</w:t>
            </w:r>
            <w:r>
              <w:rPr>
                <w:rFonts w:ascii="仿宋" w:hAnsi="仿宋" w:eastAsia="仿宋" w:cs="仿宋"/>
                <w:spacing w:val="7"/>
                <w:sz w:val="23"/>
                <w:szCs w:val="23"/>
              </w:rPr>
              <w:t>文件，投标单位须出具相应份数的与电子投标文件一致的纸质投标文件。</w:t>
            </w:r>
            <w:r>
              <w:rPr>
                <w:rFonts w:ascii="仿宋" w:hAnsi="仿宋" w:eastAsia="仿宋" w:cs="仿宋"/>
                <w:sz w:val="23"/>
                <w:szCs w:val="23"/>
              </w:rPr>
              <w:t xml:space="preserve"> </w:t>
            </w:r>
            <w:r>
              <w:rPr>
                <w:rFonts w:ascii="仿宋" w:hAnsi="仿宋" w:eastAsia="仿宋" w:cs="仿宋"/>
                <w:spacing w:val="6"/>
                <w:sz w:val="23"/>
                <w:szCs w:val="23"/>
              </w:rPr>
              <w:t>3.投标人对招标文件中采购清单、技术需求、商务条件等如有疑义，应当及</w:t>
            </w:r>
            <w:r>
              <w:rPr>
                <w:rFonts w:ascii="仿宋" w:hAnsi="仿宋" w:eastAsia="仿宋" w:cs="仿宋"/>
                <w:spacing w:val="5"/>
                <w:sz w:val="23"/>
                <w:szCs w:val="23"/>
              </w:rPr>
              <w:t>时</w:t>
            </w:r>
            <w:r>
              <w:rPr>
                <w:rFonts w:ascii="仿宋" w:hAnsi="仿宋" w:eastAsia="仿宋" w:cs="仿宋"/>
                <w:sz w:val="23"/>
                <w:szCs w:val="23"/>
              </w:rPr>
              <w:t xml:space="preserve">提 </w:t>
            </w:r>
            <w:r>
              <w:rPr>
                <w:rFonts w:ascii="仿宋" w:hAnsi="仿宋" w:eastAsia="仿宋" w:cs="仿宋"/>
                <w:spacing w:val="18"/>
                <w:sz w:val="23"/>
                <w:szCs w:val="23"/>
              </w:rPr>
              <w:t>出</w:t>
            </w:r>
            <w:r>
              <w:rPr>
                <w:rFonts w:ascii="仿宋" w:hAnsi="仿宋" w:eastAsia="仿宋" w:cs="仿宋"/>
                <w:spacing w:val="14"/>
                <w:sz w:val="23"/>
                <w:szCs w:val="23"/>
              </w:rPr>
              <w:t>，</w:t>
            </w:r>
            <w:r>
              <w:rPr>
                <w:rFonts w:ascii="仿宋" w:hAnsi="仿宋" w:eastAsia="仿宋" w:cs="仿宋"/>
                <w:spacing w:val="9"/>
                <w:sz w:val="23"/>
                <w:szCs w:val="23"/>
              </w:rPr>
              <w:t>否则视为充分理解招标文件各项要求。</w:t>
            </w:r>
            <w:r>
              <w:rPr>
                <w:rFonts w:ascii="仿宋" w:hAnsi="仿宋" w:eastAsia="仿宋" w:cs="仿宋"/>
                <w:sz w:val="23"/>
                <w:szCs w:val="23"/>
              </w:rPr>
              <w:t xml:space="preserve">                                 </w:t>
            </w:r>
            <w:r>
              <w:rPr>
                <w:rFonts w:ascii="仿宋" w:hAnsi="仿宋" w:eastAsia="仿宋" w:cs="仿宋"/>
                <w:spacing w:val="6"/>
                <w:sz w:val="23"/>
                <w:szCs w:val="23"/>
              </w:rPr>
              <w:t xml:space="preserve">4.本次采用政府采购云平台线上招标、投标，请各潜在投标人及时办理 </w:t>
            </w:r>
            <w:r>
              <w:rPr>
                <w:rFonts w:ascii="仿宋" w:hAnsi="仿宋" w:eastAsia="仿宋" w:cs="仿宋"/>
                <w:sz w:val="23"/>
                <w:szCs w:val="23"/>
              </w:rPr>
              <w:t>CA</w:t>
            </w:r>
            <w:r>
              <w:rPr>
                <w:rFonts w:ascii="仿宋" w:hAnsi="仿宋" w:eastAsia="仿宋" w:cs="仿宋"/>
                <w:spacing w:val="6"/>
                <w:sz w:val="23"/>
                <w:szCs w:val="23"/>
              </w:rPr>
              <w:t xml:space="preserve"> </w:t>
            </w:r>
            <w:r>
              <w:rPr>
                <w:rFonts w:ascii="仿宋" w:hAnsi="仿宋" w:eastAsia="仿宋" w:cs="仿宋"/>
                <w:spacing w:val="5"/>
                <w:sz w:val="23"/>
                <w:szCs w:val="23"/>
              </w:rPr>
              <w:t>锁</w:t>
            </w:r>
            <w:r>
              <w:rPr>
                <w:rFonts w:ascii="仿宋" w:hAnsi="仿宋" w:eastAsia="仿宋" w:cs="仿宋"/>
                <w:sz w:val="23"/>
                <w:szCs w:val="23"/>
              </w:rPr>
              <w:t xml:space="preserve">和 </w:t>
            </w:r>
            <w:r>
              <w:rPr>
                <w:rFonts w:ascii="仿宋" w:hAnsi="仿宋" w:eastAsia="仿宋" w:cs="仿宋"/>
                <w:spacing w:val="6"/>
                <w:sz w:val="23"/>
                <w:szCs w:val="23"/>
              </w:rPr>
              <w:t>学习政府采购云平台线上投标相关知识。在政府采购云平台登录后，进行下载</w:t>
            </w:r>
            <w:r>
              <w:rPr>
                <w:rFonts w:ascii="仿宋" w:hAnsi="仿宋" w:eastAsia="仿宋" w:cs="仿宋"/>
                <w:spacing w:val="5"/>
                <w:sz w:val="23"/>
                <w:szCs w:val="23"/>
              </w:rPr>
              <w:t>招</w:t>
            </w:r>
            <w:r>
              <w:rPr>
                <w:rFonts w:ascii="仿宋" w:hAnsi="仿宋" w:eastAsia="仿宋" w:cs="仿宋"/>
                <w:sz w:val="23"/>
                <w:szCs w:val="23"/>
              </w:rPr>
              <w:t xml:space="preserve"> </w:t>
            </w:r>
            <w:r>
              <w:rPr>
                <w:rFonts w:ascii="仿宋" w:hAnsi="仿宋" w:eastAsia="仿宋" w:cs="仿宋"/>
                <w:spacing w:val="6"/>
                <w:sz w:val="23"/>
                <w:szCs w:val="23"/>
              </w:rPr>
              <w:t>标文件。请各投标人获取招标文件后及时关注云平台答疑文件获取栏目。具体</w:t>
            </w:r>
            <w:r>
              <w:rPr>
                <w:rFonts w:ascii="仿宋" w:hAnsi="仿宋" w:eastAsia="仿宋" w:cs="仿宋"/>
                <w:spacing w:val="5"/>
                <w:sz w:val="23"/>
                <w:szCs w:val="23"/>
              </w:rPr>
              <w:t>相</w:t>
            </w:r>
            <w:r>
              <w:rPr>
                <w:rFonts w:ascii="仿宋" w:hAnsi="仿宋" w:eastAsia="仿宋" w:cs="仿宋"/>
                <w:sz w:val="23"/>
                <w:szCs w:val="23"/>
              </w:rPr>
              <w:t xml:space="preserve"> </w:t>
            </w:r>
            <w:r>
              <w:rPr>
                <w:rFonts w:ascii="仿宋" w:hAnsi="仿宋" w:eastAsia="仿宋" w:cs="仿宋"/>
                <w:spacing w:val="13"/>
                <w:sz w:val="23"/>
                <w:szCs w:val="23"/>
              </w:rPr>
              <w:t>关</w:t>
            </w:r>
            <w:r>
              <w:rPr>
                <w:rFonts w:ascii="仿宋" w:hAnsi="仿宋" w:eastAsia="仿宋" w:cs="仿宋"/>
                <w:spacing w:val="7"/>
                <w:sz w:val="23"/>
                <w:szCs w:val="23"/>
              </w:rPr>
              <w:t>事宜见政府采购云平台。</w:t>
            </w:r>
          </w:p>
          <w:p>
            <w:pPr>
              <w:spacing w:before="2" w:line="249" w:lineRule="auto"/>
              <w:ind w:left="28" w:right="17" w:hanging="2"/>
              <w:rPr>
                <w:rFonts w:ascii="仿宋" w:hAnsi="仿宋" w:eastAsia="仿宋" w:cs="仿宋"/>
                <w:sz w:val="23"/>
                <w:szCs w:val="23"/>
              </w:rPr>
            </w:pPr>
            <w:r>
              <w:rPr>
                <w:rFonts w:ascii="仿宋" w:hAnsi="仿宋" w:eastAsia="仿宋" w:cs="仿宋"/>
                <w:spacing w:val="12"/>
                <w:sz w:val="23"/>
                <w:szCs w:val="23"/>
              </w:rPr>
              <w:t>5.本</w:t>
            </w:r>
            <w:r>
              <w:rPr>
                <w:rFonts w:ascii="仿宋" w:hAnsi="仿宋" w:eastAsia="仿宋" w:cs="仿宋"/>
                <w:spacing w:val="6"/>
                <w:sz w:val="23"/>
                <w:szCs w:val="23"/>
              </w:rPr>
              <w:t>项目采用资格后审，请投标人仔细阅读招标文件和各项要求，  制作文件及</w:t>
            </w:r>
            <w:r>
              <w:rPr>
                <w:rFonts w:ascii="仿宋" w:hAnsi="仿宋" w:eastAsia="仿宋" w:cs="仿宋"/>
                <w:sz w:val="23"/>
                <w:szCs w:val="23"/>
              </w:rPr>
              <w:t xml:space="preserve"> </w:t>
            </w:r>
            <w:r>
              <w:rPr>
                <w:rFonts w:ascii="仿宋" w:hAnsi="仿宋" w:eastAsia="仿宋" w:cs="仿宋"/>
                <w:spacing w:val="15"/>
                <w:sz w:val="23"/>
                <w:szCs w:val="23"/>
              </w:rPr>
              <w:t>相</w:t>
            </w:r>
            <w:r>
              <w:rPr>
                <w:rFonts w:ascii="仿宋" w:hAnsi="仿宋" w:eastAsia="仿宋" w:cs="仿宋"/>
                <w:spacing w:val="10"/>
                <w:sz w:val="23"/>
                <w:szCs w:val="23"/>
              </w:rPr>
              <w:t>关资料过程中，若因投标人资格条件不符、提供资料 不全等原因导致投标文</w:t>
            </w:r>
            <w:r>
              <w:rPr>
                <w:rFonts w:ascii="仿宋" w:hAnsi="仿宋" w:eastAsia="仿宋" w:cs="仿宋"/>
                <w:sz w:val="23"/>
                <w:szCs w:val="23"/>
              </w:rPr>
              <w:t xml:space="preserve"> </w:t>
            </w:r>
            <w:r>
              <w:rPr>
                <w:rFonts w:ascii="仿宋" w:hAnsi="仿宋" w:eastAsia="仿宋" w:cs="仿宋"/>
                <w:spacing w:val="14"/>
                <w:sz w:val="23"/>
                <w:szCs w:val="23"/>
              </w:rPr>
              <w:t>件</w:t>
            </w:r>
            <w:r>
              <w:rPr>
                <w:rFonts w:ascii="仿宋" w:hAnsi="仿宋" w:eastAsia="仿宋" w:cs="仿宋"/>
                <w:spacing w:val="7"/>
                <w:sz w:val="23"/>
                <w:szCs w:val="23"/>
              </w:rPr>
              <w:t>予以退还，责任自负。</w:t>
            </w:r>
          </w:p>
          <w:p>
            <w:pPr>
              <w:spacing w:line="224" w:lineRule="auto"/>
              <w:ind w:left="23"/>
              <w:rPr>
                <w:rFonts w:ascii="仿宋" w:hAnsi="仿宋" w:eastAsia="仿宋" w:cs="仿宋"/>
                <w:sz w:val="23"/>
                <w:szCs w:val="23"/>
              </w:rPr>
            </w:pPr>
            <w:r>
              <w:rPr>
                <w:rFonts w:ascii="仿宋" w:hAnsi="仿宋" w:eastAsia="仿宋" w:cs="仿宋"/>
                <w:spacing w:val="8"/>
                <w:sz w:val="23"/>
                <w:szCs w:val="23"/>
              </w:rPr>
              <w:t>6.招</w:t>
            </w:r>
            <w:r>
              <w:rPr>
                <w:rFonts w:ascii="仿宋" w:hAnsi="仿宋" w:eastAsia="仿宋" w:cs="仿宋"/>
                <w:spacing w:val="4"/>
                <w:sz w:val="23"/>
                <w:szCs w:val="23"/>
              </w:rPr>
              <w:t>标文件中如有内容冲突的地方， 以投标须知要求为准。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916" w:type="dxa"/>
            <w:tcBorders>
              <w:left w:val="single" w:color="000000" w:sz="10" w:space="0"/>
              <w:right w:val="single" w:color="000000" w:sz="4" w:space="0"/>
            </w:tcBorders>
            <w:vAlign w:val="top"/>
          </w:tcPr>
          <w:p>
            <w:pPr>
              <w:spacing w:line="452" w:lineRule="auto"/>
              <w:rPr>
                <w:rFonts w:ascii="Arial"/>
                <w:sz w:val="21"/>
              </w:rPr>
            </w:pPr>
          </w:p>
          <w:p>
            <w:pPr>
              <w:spacing w:before="75" w:line="186" w:lineRule="auto"/>
              <w:ind w:left="282"/>
              <w:rPr>
                <w:rFonts w:hint="eastAsia" w:ascii="仿宋" w:hAnsi="仿宋" w:eastAsia="仿宋" w:cs="仿宋"/>
                <w:sz w:val="23"/>
                <w:szCs w:val="23"/>
                <w:lang w:eastAsia="zh-CN"/>
              </w:rPr>
            </w:pPr>
            <w:r>
              <w:rPr>
                <w:rFonts w:hint="eastAsia" w:ascii="仿宋" w:hAnsi="仿宋" w:eastAsia="仿宋" w:cs="仿宋"/>
                <w:spacing w:val="-9"/>
                <w:sz w:val="23"/>
                <w:szCs w:val="23"/>
                <w:lang w:val="en-US" w:eastAsia="zh-CN"/>
              </w:rPr>
              <w:t>9</w:t>
            </w:r>
          </w:p>
        </w:tc>
        <w:tc>
          <w:tcPr>
            <w:tcW w:w="8354" w:type="dxa"/>
            <w:tcBorders>
              <w:left w:val="single" w:color="000000" w:sz="4" w:space="0"/>
              <w:right w:val="single" w:color="000000" w:sz="10" w:space="0"/>
            </w:tcBorders>
            <w:vAlign w:val="top"/>
          </w:tcPr>
          <w:p>
            <w:pPr>
              <w:spacing w:before="123" w:line="231" w:lineRule="auto"/>
              <w:jc w:val="both"/>
              <w:rPr>
                <w:rFonts w:ascii="仿宋" w:hAnsi="仿宋" w:eastAsia="仿宋" w:cs="仿宋"/>
                <w:sz w:val="23"/>
                <w:szCs w:val="23"/>
              </w:rPr>
            </w:pPr>
            <w:r>
              <w:rPr>
                <w:rFonts w:ascii="仿宋" w:hAnsi="仿宋" w:eastAsia="仿宋" w:cs="仿宋"/>
                <w:spacing w:val="8"/>
                <w:sz w:val="23"/>
                <w:szCs w:val="23"/>
              </w:rPr>
              <w:t>中</w:t>
            </w:r>
            <w:r>
              <w:rPr>
                <w:rFonts w:ascii="仿宋" w:hAnsi="仿宋" w:eastAsia="仿宋" w:cs="仿宋"/>
                <w:spacing w:val="5"/>
                <w:sz w:val="23"/>
                <w:szCs w:val="23"/>
              </w:rPr>
              <w:t>小企业划型标准规定</w:t>
            </w:r>
          </w:p>
          <w:p>
            <w:pPr>
              <w:spacing w:before="112" w:line="276" w:lineRule="auto"/>
              <w:ind w:left="28" w:right="17" w:firstLine="3"/>
              <w:rPr>
                <w:rFonts w:ascii="仿宋" w:hAnsi="仿宋" w:eastAsia="仿宋" w:cs="仿宋"/>
                <w:sz w:val="23"/>
                <w:szCs w:val="23"/>
              </w:rPr>
            </w:pPr>
            <w:r>
              <w:rPr>
                <w:rFonts w:ascii="仿宋" w:hAnsi="仿宋" w:eastAsia="仿宋" w:cs="仿宋"/>
                <w:spacing w:val="12"/>
                <w:sz w:val="23"/>
                <w:szCs w:val="23"/>
              </w:rPr>
              <w:t>一、根据</w:t>
            </w:r>
            <w:r>
              <w:rPr>
                <w:rFonts w:ascii="仿宋" w:hAnsi="仿宋" w:eastAsia="仿宋" w:cs="仿宋"/>
                <w:spacing w:val="8"/>
                <w:sz w:val="23"/>
                <w:szCs w:val="23"/>
              </w:rPr>
              <w:t>《</w:t>
            </w:r>
            <w:r>
              <w:rPr>
                <w:rFonts w:ascii="仿宋" w:hAnsi="仿宋" w:eastAsia="仿宋" w:cs="仿宋"/>
                <w:spacing w:val="6"/>
                <w:sz w:val="23"/>
                <w:szCs w:val="23"/>
              </w:rPr>
              <w:t>中华人民共和国中小企业促进法》和《国务院关于进一步促进中小企</w:t>
            </w:r>
            <w:r>
              <w:rPr>
                <w:rFonts w:ascii="仿宋" w:hAnsi="仿宋" w:eastAsia="仿宋" w:cs="仿宋"/>
                <w:sz w:val="23"/>
                <w:szCs w:val="23"/>
              </w:rPr>
              <w:t xml:space="preserve"> </w:t>
            </w:r>
            <w:r>
              <w:rPr>
                <w:rFonts w:ascii="仿宋" w:hAnsi="仿宋" w:eastAsia="仿宋" w:cs="仿宋"/>
                <w:spacing w:val="-1"/>
                <w:sz w:val="23"/>
                <w:szCs w:val="23"/>
              </w:rPr>
              <w:t>业发展的若干意见》 ( (国发〔2009〕</w:t>
            </w:r>
            <w:r>
              <w:rPr>
                <w:rFonts w:ascii="仿宋" w:hAnsi="仿宋" w:eastAsia="仿宋" w:cs="仿宋"/>
                <w:sz w:val="23"/>
                <w:szCs w:val="23"/>
              </w:rPr>
              <w:t xml:space="preserve"> [2009]36 号)，制定本规定。</w:t>
            </w:r>
          </w:p>
        </w:tc>
      </w:tr>
    </w:tbl>
    <w:p>
      <w:pPr>
        <w:rPr>
          <w:rFonts w:ascii="Arial"/>
          <w:sz w:val="21"/>
        </w:rPr>
      </w:pPr>
    </w:p>
    <w:p/>
    <w:p>
      <w:pPr>
        <w:pStyle w:val="13"/>
      </w:pPr>
    </w:p>
    <w:p>
      <w:pPr>
        <w:pStyle w:val="13"/>
        <w:jc w:val="center"/>
        <w:rPr>
          <w:rFonts w:hint="default" w:ascii="宋体" w:hAnsi="宋体" w:eastAsia="宋体" w:cs="宋体"/>
          <w:sz w:val="16"/>
          <w:szCs w:val="16"/>
          <w:lang w:val="en-US" w:eastAsia="zh-CN"/>
        </w:rPr>
        <w:sectPr>
          <w:pgSz w:w="11906" w:h="16839"/>
          <w:pgMar w:top="1431" w:right="1305" w:bottom="400" w:left="1304" w:header="0" w:footer="0" w:gutter="0"/>
          <w:pgNumType w:fmt="decimal"/>
          <w:cols w:space="720" w:num="1"/>
        </w:sectPr>
      </w:pPr>
      <w:r>
        <w:rPr>
          <w:rFonts w:hint="eastAsia" w:ascii="宋体" w:hAnsi="宋体" w:eastAsia="宋体" w:cs="宋体"/>
          <w:sz w:val="16"/>
          <w:szCs w:val="16"/>
          <w:lang w:val="en-US" w:eastAsia="zh-CN"/>
        </w:rPr>
        <w:t>50</w:t>
      </w:r>
    </w:p>
    <w:p>
      <w:pPr>
        <w:spacing w:line="91" w:lineRule="auto"/>
        <w:rPr>
          <w:rFonts w:ascii="Arial"/>
          <w:sz w:val="2"/>
        </w:rPr>
      </w:pPr>
    </w:p>
    <w:tbl>
      <w:tblPr>
        <w:tblStyle w:val="15"/>
        <w:tblW w:w="927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83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1" w:hRule="atLeast"/>
        </w:trPr>
        <w:tc>
          <w:tcPr>
            <w:tcW w:w="916" w:type="dxa"/>
            <w:tcBorders>
              <w:left w:val="single" w:color="000000" w:sz="10" w:space="0"/>
              <w:right w:val="single" w:color="000000" w:sz="4" w:space="0"/>
            </w:tcBorders>
            <w:vAlign w:val="top"/>
          </w:tcPr>
          <w:p>
            <w:pPr>
              <w:rPr>
                <w:rFonts w:ascii="Arial"/>
                <w:sz w:val="21"/>
              </w:rPr>
            </w:pPr>
          </w:p>
        </w:tc>
        <w:tc>
          <w:tcPr>
            <w:tcW w:w="8354" w:type="dxa"/>
            <w:tcBorders>
              <w:left w:val="single" w:color="000000" w:sz="4" w:space="0"/>
              <w:right w:val="single" w:color="000000" w:sz="10" w:space="0"/>
            </w:tcBorders>
            <w:vAlign w:val="top"/>
          </w:tcPr>
          <w:p>
            <w:pPr>
              <w:spacing w:before="124" w:line="276" w:lineRule="auto"/>
              <w:ind w:left="35"/>
              <w:rPr>
                <w:rFonts w:ascii="仿宋" w:hAnsi="仿宋" w:eastAsia="仿宋" w:cs="仿宋"/>
                <w:sz w:val="23"/>
                <w:szCs w:val="23"/>
              </w:rPr>
            </w:pPr>
            <w:r>
              <w:rPr>
                <w:rFonts w:ascii="仿宋" w:hAnsi="仿宋" w:eastAsia="仿宋" w:cs="仿宋"/>
                <w:spacing w:val="6"/>
                <w:sz w:val="23"/>
                <w:szCs w:val="23"/>
              </w:rPr>
              <w:t>二、 中小企业划</w:t>
            </w:r>
            <w:r>
              <w:rPr>
                <w:rFonts w:ascii="仿宋" w:hAnsi="仿宋" w:eastAsia="仿宋" w:cs="仿宋"/>
                <w:spacing w:val="5"/>
                <w:sz w:val="23"/>
                <w:szCs w:val="23"/>
              </w:rPr>
              <w:t>分</w:t>
            </w:r>
            <w:r>
              <w:rPr>
                <w:rFonts w:ascii="仿宋" w:hAnsi="仿宋" w:eastAsia="仿宋" w:cs="仿宋"/>
                <w:spacing w:val="3"/>
                <w:sz w:val="23"/>
                <w:szCs w:val="23"/>
              </w:rPr>
              <w:t>为中型、小型、微型三种类型，具体标准根据企业从业人员、</w:t>
            </w:r>
            <w:r>
              <w:rPr>
                <w:rFonts w:ascii="仿宋" w:hAnsi="仿宋" w:eastAsia="仿宋" w:cs="仿宋"/>
                <w:sz w:val="23"/>
                <w:szCs w:val="23"/>
              </w:rPr>
              <w:t xml:space="preserve"> </w:t>
            </w:r>
            <w:r>
              <w:rPr>
                <w:rFonts w:ascii="仿宋" w:hAnsi="仿宋" w:eastAsia="仿宋" w:cs="仿宋"/>
                <w:spacing w:val="14"/>
                <w:sz w:val="23"/>
                <w:szCs w:val="23"/>
              </w:rPr>
              <w:t>营</w:t>
            </w:r>
            <w:r>
              <w:rPr>
                <w:rFonts w:ascii="仿宋" w:hAnsi="仿宋" w:eastAsia="仿宋" w:cs="仿宋"/>
                <w:spacing w:val="13"/>
                <w:sz w:val="23"/>
                <w:szCs w:val="23"/>
              </w:rPr>
              <w:t>业</w:t>
            </w:r>
            <w:r>
              <w:rPr>
                <w:rFonts w:ascii="仿宋" w:hAnsi="仿宋" w:eastAsia="仿宋" w:cs="仿宋"/>
                <w:spacing w:val="7"/>
                <w:sz w:val="23"/>
                <w:szCs w:val="23"/>
              </w:rPr>
              <w:t>收入、资产总额等指标，结合行业特点制定。</w:t>
            </w:r>
          </w:p>
          <w:p>
            <w:pPr>
              <w:tabs>
                <w:tab w:val="left" w:pos="148"/>
              </w:tabs>
              <w:spacing w:before="115" w:line="308" w:lineRule="auto"/>
              <w:ind w:left="28" w:firstLine="6"/>
              <w:rPr>
                <w:rFonts w:ascii="仿宋" w:hAnsi="仿宋" w:eastAsia="仿宋" w:cs="仿宋"/>
                <w:sz w:val="23"/>
                <w:szCs w:val="23"/>
              </w:rPr>
            </w:pPr>
            <w:r>
              <w:rPr>
                <w:rFonts w:ascii="仿宋" w:hAnsi="仿宋" w:eastAsia="仿宋" w:cs="仿宋"/>
                <w:spacing w:val="7"/>
                <w:sz w:val="23"/>
                <w:szCs w:val="23"/>
              </w:rPr>
              <w:t>三、本规定适用的行业包括：农、林、牧、渔业，工业 (包括采矿业，制造业</w:t>
            </w:r>
            <w:r>
              <w:rPr>
                <w:rFonts w:ascii="仿宋" w:hAnsi="仿宋" w:eastAsia="仿宋" w:cs="仿宋"/>
                <w:spacing w:val="5"/>
                <w:sz w:val="23"/>
                <w:szCs w:val="23"/>
              </w:rPr>
              <w:t>，</w:t>
            </w:r>
            <w:r>
              <w:rPr>
                <w:rFonts w:ascii="仿宋" w:hAnsi="仿宋" w:eastAsia="仿宋" w:cs="仿宋"/>
                <w:sz w:val="23"/>
                <w:szCs w:val="23"/>
              </w:rPr>
              <w:t xml:space="preserve"> </w:t>
            </w:r>
            <w:r>
              <w:rPr>
                <w:rFonts w:ascii="仿宋" w:hAnsi="仿宋" w:eastAsia="仿宋" w:cs="仿宋"/>
                <w:spacing w:val="10"/>
                <w:sz w:val="23"/>
                <w:szCs w:val="23"/>
              </w:rPr>
              <w:t>电力</w:t>
            </w:r>
            <w:r>
              <w:rPr>
                <w:rFonts w:ascii="仿宋" w:hAnsi="仿宋" w:eastAsia="仿宋" w:cs="仿宋"/>
                <w:spacing w:val="7"/>
                <w:sz w:val="23"/>
                <w:szCs w:val="23"/>
              </w:rPr>
              <w:t>、</w:t>
            </w:r>
            <w:r>
              <w:rPr>
                <w:rFonts w:ascii="仿宋" w:hAnsi="仿宋" w:eastAsia="仿宋" w:cs="仿宋"/>
                <w:spacing w:val="5"/>
                <w:sz w:val="23"/>
                <w:szCs w:val="23"/>
              </w:rPr>
              <w:t>热力、燃气及水生产和供应业) ，建筑业，批发业，零售业，交通运输业</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8"/>
                <w:sz w:val="23"/>
                <w:szCs w:val="23"/>
              </w:rPr>
              <w:t>(</w:t>
            </w:r>
            <w:r>
              <w:rPr>
                <w:rFonts w:ascii="仿宋" w:hAnsi="仿宋" w:eastAsia="仿宋" w:cs="仿宋"/>
                <w:spacing w:val="5"/>
                <w:sz w:val="23"/>
                <w:szCs w:val="23"/>
              </w:rPr>
              <w:t>不含铁路运输业) ，仓储业，邮政业，住宿业，餐饮业，信息传输业 (包括电</w:t>
            </w:r>
            <w:r>
              <w:rPr>
                <w:rFonts w:ascii="仿宋" w:hAnsi="仿宋" w:eastAsia="仿宋" w:cs="仿宋"/>
                <w:sz w:val="23"/>
                <w:szCs w:val="23"/>
              </w:rPr>
              <w:t xml:space="preserve"> </w:t>
            </w:r>
            <w:r>
              <w:rPr>
                <w:rFonts w:ascii="仿宋" w:hAnsi="仿宋" w:eastAsia="仿宋" w:cs="仿宋"/>
                <w:spacing w:val="1"/>
                <w:sz w:val="23"/>
                <w:szCs w:val="23"/>
              </w:rPr>
              <w:t>信、互联网和相关服务) ，软件和信息技术服务业，房地产</w:t>
            </w:r>
            <w:r>
              <w:rPr>
                <w:rFonts w:ascii="仿宋" w:hAnsi="仿宋" w:eastAsia="仿宋" w:cs="仿宋"/>
                <w:sz w:val="23"/>
                <w:szCs w:val="23"/>
              </w:rPr>
              <w:t xml:space="preserve">开发经营，物业管理， </w:t>
            </w:r>
            <w:r>
              <w:rPr>
                <w:rFonts w:ascii="仿宋" w:hAnsi="仿宋" w:eastAsia="仿宋" w:cs="仿宋"/>
                <w:spacing w:val="10"/>
                <w:sz w:val="23"/>
                <w:szCs w:val="23"/>
              </w:rPr>
              <w:t>租赁</w:t>
            </w:r>
            <w:r>
              <w:rPr>
                <w:rFonts w:ascii="仿宋" w:hAnsi="仿宋" w:eastAsia="仿宋" w:cs="仿宋"/>
                <w:spacing w:val="7"/>
                <w:sz w:val="23"/>
                <w:szCs w:val="23"/>
              </w:rPr>
              <w:t>和</w:t>
            </w:r>
            <w:r>
              <w:rPr>
                <w:rFonts w:ascii="仿宋" w:hAnsi="仿宋" w:eastAsia="仿宋" w:cs="仿宋"/>
                <w:spacing w:val="5"/>
                <w:sz w:val="23"/>
                <w:szCs w:val="23"/>
              </w:rPr>
              <w:t>商务服务业，其他未列明行业 (包括科学研究和技术服务业，水利、环境</w:t>
            </w:r>
            <w:r>
              <w:rPr>
                <w:rFonts w:ascii="仿宋" w:hAnsi="仿宋" w:eastAsia="仿宋" w:cs="仿宋"/>
                <w:sz w:val="23"/>
                <w:szCs w:val="23"/>
              </w:rPr>
              <w:t xml:space="preserve"> </w:t>
            </w:r>
            <w:r>
              <w:rPr>
                <w:rFonts w:ascii="仿宋" w:hAnsi="仿宋" w:eastAsia="仿宋" w:cs="仿宋"/>
                <w:spacing w:val="10"/>
                <w:sz w:val="23"/>
                <w:szCs w:val="23"/>
              </w:rPr>
              <w:t>和公共</w:t>
            </w:r>
            <w:r>
              <w:rPr>
                <w:rFonts w:ascii="仿宋" w:hAnsi="仿宋" w:eastAsia="仿宋" w:cs="仿宋"/>
                <w:spacing w:val="7"/>
                <w:sz w:val="23"/>
                <w:szCs w:val="23"/>
              </w:rPr>
              <w:t>设</w:t>
            </w:r>
            <w:r>
              <w:rPr>
                <w:rFonts w:ascii="仿宋" w:hAnsi="仿宋" w:eastAsia="仿宋" w:cs="仿宋"/>
                <w:spacing w:val="5"/>
                <w:sz w:val="23"/>
                <w:szCs w:val="23"/>
              </w:rPr>
              <w:t>施管理业，居民服务、修理和其他服务业，社会工作，文化、体育和娱</w:t>
            </w:r>
            <w:r>
              <w:rPr>
                <w:rFonts w:ascii="仿宋" w:hAnsi="仿宋" w:eastAsia="仿宋" w:cs="仿宋"/>
                <w:sz w:val="23"/>
                <w:szCs w:val="23"/>
              </w:rPr>
              <w:t xml:space="preserve"> </w:t>
            </w:r>
            <w:r>
              <w:rPr>
                <w:rFonts w:ascii="仿宋" w:hAnsi="仿宋" w:eastAsia="仿宋" w:cs="仿宋"/>
                <w:spacing w:val="5"/>
                <w:sz w:val="23"/>
                <w:szCs w:val="23"/>
              </w:rPr>
              <w:t>乐</w:t>
            </w:r>
            <w:r>
              <w:rPr>
                <w:rFonts w:ascii="仿宋" w:hAnsi="仿宋" w:eastAsia="仿宋" w:cs="仿宋"/>
                <w:spacing w:val="3"/>
                <w:sz w:val="23"/>
                <w:szCs w:val="23"/>
              </w:rPr>
              <w:t>业等) 。</w:t>
            </w:r>
          </w:p>
          <w:p>
            <w:pPr>
              <w:spacing w:before="111" w:line="303" w:lineRule="exact"/>
              <w:ind w:left="57"/>
              <w:rPr>
                <w:rFonts w:ascii="仿宋" w:hAnsi="仿宋" w:eastAsia="仿宋" w:cs="仿宋"/>
                <w:sz w:val="23"/>
                <w:szCs w:val="23"/>
              </w:rPr>
            </w:pPr>
            <w:r>
              <w:rPr>
                <w:rFonts w:ascii="仿宋" w:hAnsi="仿宋" w:eastAsia="仿宋" w:cs="仿宋"/>
                <w:spacing w:val="5"/>
                <w:position w:val="1"/>
                <w:sz w:val="23"/>
                <w:szCs w:val="23"/>
              </w:rPr>
              <w:t>四、各行业划型标准为：</w:t>
            </w:r>
          </w:p>
          <w:p>
            <w:pPr>
              <w:spacing w:before="96" w:line="321" w:lineRule="auto"/>
              <w:ind w:left="35" w:firstLine="236"/>
              <w:rPr>
                <w:rFonts w:ascii="仿宋" w:hAnsi="仿宋" w:eastAsia="仿宋" w:cs="仿宋"/>
                <w:sz w:val="23"/>
                <w:szCs w:val="23"/>
              </w:rPr>
            </w:pPr>
            <w:r>
              <w:rPr>
                <w:rFonts w:ascii="仿宋" w:hAnsi="仿宋" w:eastAsia="仿宋" w:cs="仿宋"/>
                <w:spacing w:val="-4"/>
                <w:sz w:val="23"/>
                <w:szCs w:val="23"/>
              </w:rPr>
              <w:t>( 一) 农、林、牧</w:t>
            </w:r>
            <w:r>
              <w:rPr>
                <w:rFonts w:ascii="仿宋" w:hAnsi="仿宋" w:eastAsia="仿宋" w:cs="仿宋"/>
                <w:spacing w:val="-2"/>
                <w:sz w:val="23"/>
                <w:szCs w:val="23"/>
              </w:rPr>
              <w:t>、渔业。营业收入 20000 万元以下的为中小微型企业。其中，</w:t>
            </w:r>
            <w:r>
              <w:rPr>
                <w:rFonts w:ascii="仿宋" w:hAnsi="仿宋" w:eastAsia="仿宋" w:cs="仿宋"/>
                <w:sz w:val="23"/>
                <w:szCs w:val="23"/>
              </w:rPr>
              <w:t xml:space="preserve"> </w:t>
            </w:r>
            <w:r>
              <w:rPr>
                <w:rFonts w:ascii="仿宋" w:hAnsi="仿宋" w:eastAsia="仿宋" w:cs="仿宋"/>
                <w:spacing w:val="-4"/>
                <w:sz w:val="23"/>
                <w:szCs w:val="23"/>
              </w:rPr>
              <w:t>营业收入 5</w:t>
            </w:r>
            <w:r>
              <w:rPr>
                <w:rFonts w:ascii="仿宋" w:hAnsi="仿宋" w:eastAsia="仿宋" w:cs="仿宋"/>
                <w:spacing w:val="-3"/>
                <w:sz w:val="23"/>
                <w:szCs w:val="23"/>
              </w:rPr>
              <w:t>0</w:t>
            </w:r>
            <w:r>
              <w:rPr>
                <w:rFonts w:ascii="仿宋" w:hAnsi="仿宋" w:eastAsia="仿宋" w:cs="仿宋"/>
                <w:spacing w:val="-2"/>
                <w:sz w:val="23"/>
                <w:szCs w:val="23"/>
              </w:rPr>
              <w:t>0 万元及以上的为中型企业，营业收入 50 万元及以上的为小型企业，</w:t>
            </w:r>
            <w:r>
              <w:rPr>
                <w:rFonts w:ascii="仿宋" w:hAnsi="仿宋" w:eastAsia="仿宋" w:cs="仿宋"/>
                <w:sz w:val="23"/>
                <w:szCs w:val="23"/>
              </w:rPr>
              <w:t xml:space="preserve"> </w:t>
            </w:r>
            <w:r>
              <w:rPr>
                <w:rFonts w:ascii="仿宋" w:hAnsi="仿宋" w:eastAsia="仿宋" w:cs="仿宋"/>
                <w:spacing w:val="-1"/>
                <w:sz w:val="23"/>
                <w:szCs w:val="23"/>
              </w:rPr>
              <w:t>营业收入</w:t>
            </w:r>
            <w:r>
              <w:rPr>
                <w:rFonts w:ascii="仿宋" w:hAnsi="仿宋" w:eastAsia="仿宋" w:cs="仿宋"/>
                <w:sz w:val="23"/>
                <w:szCs w:val="23"/>
              </w:rPr>
              <w:t xml:space="preserve"> 50 万元以下的为微型企业。</w:t>
            </w:r>
          </w:p>
          <w:p>
            <w:pPr>
              <w:spacing w:before="1" w:line="321" w:lineRule="auto"/>
              <w:ind w:left="28" w:right="17" w:firstLine="244"/>
              <w:rPr>
                <w:rFonts w:ascii="仿宋" w:hAnsi="仿宋" w:eastAsia="仿宋" w:cs="仿宋"/>
                <w:sz w:val="23"/>
                <w:szCs w:val="23"/>
              </w:rPr>
            </w:pPr>
            <w:r>
              <w:rPr>
                <w:rFonts w:ascii="仿宋" w:hAnsi="仿宋" w:eastAsia="仿宋" w:cs="仿宋"/>
                <w:spacing w:val="10"/>
                <w:sz w:val="23"/>
                <w:szCs w:val="23"/>
              </w:rPr>
              <w:t>(二</w:t>
            </w:r>
            <w:r>
              <w:rPr>
                <w:rFonts w:ascii="仿宋" w:hAnsi="仿宋" w:eastAsia="仿宋" w:cs="仿宋"/>
                <w:spacing w:val="8"/>
                <w:sz w:val="23"/>
                <w:szCs w:val="23"/>
              </w:rPr>
              <w:t>)</w:t>
            </w:r>
            <w:r>
              <w:rPr>
                <w:rFonts w:ascii="仿宋" w:hAnsi="仿宋" w:eastAsia="仿宋" w:cs="仿宋"/>
                <w:spacing w:val="5"/>
                <w:sz w:val="23"/>
                <w:szCs w:val="23"/>
              </w:rPr>
              <w:t xml:space="preserve"> 工业。从业人员 1000 人以下或营业收入 40000 万元以下的为中小微型</w:t>
            </w:r>
            <w:r>
              <w:rPr>
                <w:rFonts w:ascii="仿宋" w:hAnsi="仿宋" w:eastAsia="仿宋" w:cs="仿宋"/>
                <w:sz w:val="23"/>
                <w:szCs w:val="23"/>
              </w:rPr>
              <w:t xml:space="preserve"> </w:t>
            </w:r>
            <w:r>
              <w:rPr>
                <w:rFonts w:ascii="仿宋" w:hAnsi="仿宋" w:eastAsia="仿宋" w:cs="仿宋"/>
                <w:spacing w:val="5"/>
                <w:sz w:val="23"/>
                <w:szCs w:val="23"/>
              </w:rPr>
              <w:t>企</w:t>
            </w:r>
            <w:r>
              <w:rPr>
                <w:rFonts w:ascii="仿宋" w:hAnsi="仿宋" w:eastAsia="仿宋" w:cs="仿宋"/>
                <w:spacing w:val="3"/>
                <w:sz w:val="23"/>
                <w:szCs w:val="23"/>
              </w:rPr>
              <w:t>业。其中，从业人员 300 人及以上，且营业收入 2000 万元及以上的为中型企</w:t>
            </w:r>
            <w:r>
              <w:rPr>
                <w:rFonts w:ascii="仿宋" w:hAnsi="仿宋" w:eastAsia="仿宋" w:cs="仿宋"/>
                <w:sz w:val="23"/>
                <w:szCs w:val="23"/>
              </w:rPr>
              <w:t xml:space="preserve"> </w:t>
            </w:r>
            <w:r>
              <w:rPr>
                <w:rFonts w:ascii="仿宋" w:hAnsi="仿宋" w:eastAsia="仿宋" w:cs="仿宋"/>
                <w:spacing w:val="6"/>
                <w:sz w:val="23"/>
                <w:szCs w:val="23"/>
              </w:rPr>
              <w:t>业</w:t>
            </w:r>
            <w:r>
              <w:rPr>
                <w:rFonts w:ascii="仿宋" w:hAnsi="仿宋" w:eastAsia="仿宋" w:cs="仿宋"/>
                <w:spacing w:val="5"/>
                <w:sz w:val="23"/>
                <w:szCs w:val="23"/>
              </w:rPr>
              <w:t>；</w:t>
            </w:r>
            <w:r>
              <w:rPr>
                <w:rFonts w:ascii="仿宋" w:hAnsi="仿宋" w:eastAsia="仿宋" w:cs="仿宋"/>
                <w:spacing w:val="3"/>
                <w:sz w:val="23"/>
                <w:szCs w:val="23"/>
              </w:rPr>
              <w:t>从业人员 20 人及以上，且营业收入 300 万元及以上的为小型企业；从业人</w:t>
            </w:r>
            <w:r>
              <w:rPr>
                <w:rFonts w:ascii="仿宋" w:hAnsi="仿宋" w:eastAsia="仿宋" w:cs="仿宋"/>
                <w:sz w:val="23"/>
                <w:szCs w:val="23"/>
              </w:rPr>
              <w:t xml:space="preserve"> </w:t>
            </w:r>
            <w:r>
              <w:rPr>
                <w:rFonts w:ascii="仿宋" w:hAnsi="仿宋" w:eastAsia="仿宋" w:cs="仿宋"/>
                <w:spacing w:val="-1"/>
                <w:sz w:val="23"/>
                <w:szCs w:val="23"/>
              </w:rPr>
              <w:t>员 20 人以下或营业收入 300 万元以</w:t>
            </w:r>
            <w:r>
              <w:rPr>
                <w:rFonts w:ascii="仿宋" w:hAnsi="仿宋" w:eastAsia="仿宋" w:cs="仿宋"/>
                <w:sz w:val="23"/>
                <w:szCs w:val="23"/>
              </w:rPr>
              <w:t>下的为微型企业。</w:t>
            </w:r>
          </w:p>
          <w:p>
            <w:pPr>
              <w:spacing w:before="1" w:line="321" w:lineRule="auto"/>
              <w:ind w:left="28" w:firstLine="244"/>
              <w:rPr>
                <w:rFonts w:ascii="仿宋" w:hAnsi="仿宋" w:eastAsia="仿宋" w:cs="仿宋"/>
                <w:sz w:val="23"/>
                <w:szCs w:val="23"/>
              </w:rPr>
            </w:pPr>
            <w:r>
              <w:rPr>
                <w:rFonts w:ascii="仿宋" w:hAnsi="仿宋" w:eastAsia="仿宋" w:cs="仿宋"/>
                <w:spacing w:val="2"/>
                <w:sz w:val="23"/>
                <w:szCs w:val="23"/>
              </w:rPr>
              <w:t>(三) 建筑业。营业收入 80000 万元以下</w:t>
            </w:r>
            <w:r>
              <w:rPr>
                <w:rFonts w:ascii="仿宋" w:hAnsi="仿宋" w:eastAsia="仿宋" w:cs="仿宋"/>
                <w:spacing w:val="1"/>
                <w:sz w:val="23"/>
                <w:szCs w:val="23"/>
              </w:rPr>
              <w:t>或资产总额 80000 万元以下的为中小</w:t>
            </w:r>
            <w:r>
              <w:rPr>
                <w:rFonts w:ascii="仿宋" w:hAnsi="仿宋" w:eastAsia="仿宋" w:cs="仿宋"/>
                <w:sz w:val="23"/>
                <w:szCs w:val="23"/>
              </w:rPr>
              <w:t xml:space="preserve"> </w:t>
            </w:r>
            <w:r>
              <w:rPr>
                <w:rFonts w:ascii="仿宋" w:hAnsi="仿宋" w:eastAsia="仿宋" w:cs="仿宋"/>
                <w:spacing w:val="-1"/>
                <w:sz w:val="23"/>
                <w:szCs w:val="23"/>
              </w:rPr>
              <w:t>微型企业。其中，营业收入 6000 万元及以上，且资产总额 5000</w:t>
            </w:r>
            <w:r>
              <w:rPr>
                <w:rFonts w:ascii="仿宋" w:hAnsi="仿宋" w:eastAsia="仿宋" w:cs="仿宋"/>
                <w:sz w:val="23"/>
                <w:szCs w:val="23"/>
              </w:rPr>
              <w:t xml:space="preserve"> 万元及以上的为 </w:t>
            </w:r>
            <w:r>
              <w:rPr>
                <w:rFonts w:ascii="仿宋" w:hAnsi="仿宋" w:eastAsia="仿宋" w:cs="仿宋"/>
                <w:spacing w:val="-5"/>
                <w:sz w:val="23"/>
                <w:szCs w:val="23"/>
              </w:rPr>
              <w:t>中型企业；营业收入 300 万元及以上，且资产总额 300 万元及以上的为小型企</w:t>
            </w:r>
            <w:r>
              <w:rPr>
                <w:rFonts w:ascii="仿宋" w:hAnsi="仿宋" w:eastAsia="仿宋" w:cs="仿宋"/>
                <w:spacing w:val="-2"/>
                <w:sz w:val="23"/>
                <w:szCs w:val="23"/>
              </w:rPr>
              <w:t>业</w:t>
            </w:r>
            <w:r>
              <w:rPr>
                <w:rFonts w:ascii="仿宋" w:hAnsi="仿宋" w:eastAsia="仿宋" w:cs="仿宋"/>
                <w:sz w:val="23"/>
                <w:szCs w:val="23"/>
              </w:rPr>
              <w:t xml:space="preserve">； </w:t>
            </w:r>
            <w:r>
              <w:rPr>
                <w:rFonts w:ascii="仿宋" w:hAnsi="仿宋" w:eastAsia="仿宋" w:cs="仿宋"/>
                <w:spacing w:val="-1"/>
                <w:sz w:val="23"/>
                <w:szCs w:val="23"/>
              </w:rPr>
              <w:t>营业收入 300 万元</w:t>
            </w:r>
            <w:r>
              <w:rPr>
                <w:rFonts w:ascii="仿宋" w:hAnsi="仿宋" w:eastAsia="仿宋" w:cs="仿宋"/>
                <w:sz w:val="23"/>
                <w:szCs w:val="23"/>
              </w:rPr>
              <w:t>以下或资产总额 300 万元以下的为微型企业。</w:t>
            </w:r>
          </w:p>
          <w:p>
            <w:pPr>
              <w:spacing w:before="3" w:line="320" w:lineRule="auto"/>
              <w:ind w:left="28" w:firstLine="244"/>
              <w:rPr>
                <w:rFonts w:ascii="仿宋" w:hAnsi="仿宋" w:eastAsia="仿宋" w:cs="仿宋"/>
                <w:sz w:val="23"/>
                <w:szCs w:val="23"/>
              </w:rPr>
            </w:pPr>
            <w:r>
              <w:rPr>
                <w:rFonts w:ascii="仿宋" w:hAnsi="仿宋" w:eastAsia="仿宋" w:cs="仿宋"/>
                <w:spacing w:val="-2"/>
                <w:sz w:val="23"/>
                <w:szCs w:val="23"/>
              </w:rPr>
              <w:t>( 四) 批</w:t>
            </w:r>
            <w:r>
              <w:rPr>
                <w:rFonts w:ascii="仿宋" w:hAnsi="仿宋" w:eastAsia="仿宋" w:cs="仿宋"/>
                <w:spacing w:val="-1"/>
                <w:sz w:val="23"/>
                <w:szCs w:val="23"/>
              </w:rPr>
              <w:t>发业。从业人员 200 人以下或营业收入 40000 万元以下的为中小微型</w:t>
            </w:r>
            <w:r>
              <w:rPr>
                <w:rFonts w:ascii="仿宋" w:hAnsi="仿宋" w:eastAsia="仿宋" w:cs="仿宋"/>
                <w:sz w:val="23"/>
                <w:szCs w:val="23"/>
              </w:rPr>
              <w:t xml:space="preserve"> </w:t>
            </w:r>
            <w:r>
              <w:rPr>
                <w:rFonts w:ascii="仿宋" w:hAnsi="仿宋" w:eastAsia="仿宋" w:cs="仿宋"/>
                <w:spacing w:val="-5"/>
                <w:sz w:val="23"/>
                <w:szCs w:val="23"/>
              </w:rPr>
              <w:t>企业。其中，从业人员 20 人及以上，且营业收入 5000 万元及以上的为中型企</w:t>
            </w:r>
            <w:r>
              <w:rPr>
                <w:rFonts w:ascii="仿宋" w:hAnsi="仿宋" w:eastAsia="仿宋" w:cs="仿宋"/>
                <w:spacing w:val="-2"/>
                <w:sz w:val="23"/>
                <w:szCs w:val="23"/>
              </w:rPr>
              <w:t>业</w:t>
            </w:r>
            <w:r>
              <w:rPr>
                <w:rFonts w:ascii="仿宋" w:hAnsi="仿宋" w:eastAsia="仿宋" w:cs="仿宋"/>
                <w:sz w:val="23"/>
                <w:szCs w:val="23"/>
              </w:rPr>
              <w:t xml:space="preserve">； </w:t>
            </w:r>
            <w:r>
              <w:rPr>
                <w:rFonts w:ascii="仿宋" w:hAnsi="仿宋" w:eastAsia="仿宋" w:cs="仿宋"/>
                <w:spacing w:val="2"/>
                <w:sz w:val="23"/>
                <w:szCs w:val="23"/>
              </w:rPr>
              <w:t xml:space="preserve">从业人员 5 人及以上，且营业收入 1000 万元及以上的为小型企业；从业人员 </w:t>
            </w:r>
            <w:r>
              <w:rPr>
                <w:rFonts w:ascii="仿宋" w:hAnsi="仿宋" w:eastAsia="仿宋" w:cs="仿宋"/>
                <w:spacing w:val="1"/>
                <w:sz w:val="23"/>
                <w:szCs w:val="23"/>
              </w:rPr>
              <w:t>5</w:t>
            </w:r>
            <w:r>
              <w:rPr>
                <w:rFonts w:ascii="仿宋" w:hAnsi="仿宋" w:eastAsia="仿宋" w:cs="仿宋"/>
                <w:sz w:val="23"/>
                <w:szCs w:val="23"/>
              </w:rPr>
              <w:t xml:space="preserve"> </w:t>
            </w:r>
            <w:r>
              <w:rPr>
                <w:rFonts w:ascii="仿宋" w:hAnsi="仿宋" w:eastAsia="仿宋" w:cs="仿宋"/>
                <w:spacing w:val="2"/>
                <w:sz w:val="23"/>
                <w:szCs w:val="23"/>
              </w:rPr>
              <w:t>人以下或营业收入 1000 万元以下的为微型企业</w:t>
            </w:r>
            <w:r>
              <w:rPr>
                <w:rFonts w:ascii="仿宋" w:hAnsi="仿宋" w:eastAsia="仿宋" w:cs="仿宋"/>
                <w:sz w:val="23"/>
                <w:szCs w:val="23"/>
              </w:rPr>
              <w:t>。</w:t>
            </w:r>
          </w:p>
          <w:p>
            <w:pPr>
              <w:spacing w:before="1" w:line="321" w:lineRule="auto"/>
              <w:ind w:left="28" w:firstLine="244"/>
              <w:rPr>
                <w:rFonts w:ascii="仿宋" w:hAnsi="仿宋" w:eastAsia="仿宋" w:cs="仿宋"/>
                <w:sz w:val="23"/>
                <w:szCs w:val="23"/>
              </w:rPr>
            </w:pPr>
            <w:r>
              <w:rPr>
                <w:rFonts w:ascii="仿宋" w:hAnsi="仿宋" w:eastAsia="仿宋" w:cs="仿宋"/>
                <w:spacing w:val="2"/>
                <w:sz w:val="23"/>
                <w:szCs w:val="23"/>
              </w:rPr>
              <w:t>(五) 零售业。从业人员 300 人以下或营业收</w:t>
            </w:r>
            <w:r>
              <w:rPr>
                <w:rFonts w:ascii="仿宋" w:hAnsi="仿宋" w:eastAsia="仿宋" w:cs="仿宋"/>
                <w:spacing w:val="1"/>
                <w:sz w:val="23"/>
                <w:szCs w:val="23"/>
              </w:rPr>
              <w:t>入 20000 万元以下的为中小微型</w:t>
            </w:r>
            <w:r>
              <w:rPr>
                <w:rFonts w:ascii="仿宋" w:hAnsi="仿宋" w:eastAsia="仿宋" w:cs="仿宋"/>
                <w:sz w:val="23"/>
                <w:szCs w:val="23"/>
              </w:rPr>
              <w:t xml:space="preserve"> </w:t>
            </w:r>
            <w:r>
              <w:rPr>
                <w:rFonts w:ascii="仿宋" w:hAnsi="仿宋" w:eastAsia="仿宋" w:cs="仿宋"/>
                <w:spacing w:val="-4"/>
                <w:sz w:val="23"/>
                <w:szCs w:val="23"/>
              </w:rPr>
              <w:t>企业</w:t>
            </w:r>
            <w:r>
              <w:rPr>
                <w:rFonts w:ascii="仿宋" w:hAnsi="仿宋" w:eastAsia="仿宋" w:cs="仿宋"/>
                <w:spacing w:val="-3"/>
                <w:sz w:val="23"/>
                <w:szCs w:val="23"/>
              </w:rPr>
              <w:t>。</w:t>
            </w:r>
            <w:r>
              <w:rPr>
                <w:rFonts w:ascii="仿宋" w:hAnsi="仿宋" w:eastAsia="仿宋" w:cs="仿宋"/>
                <w:spacing w:val="-2"/>
                <w:sz w:val="23"/>
                <w:szCs w:val="23"/>
              </w:rPr>
              <w:t>其中，从业人员 50 人及以上，且营业收入 500 万元及以上的为中型企业；</w:t>
            </w:r>
            <w:r>
              <w:rPr>
                <w:rFonts w:ascii="仿宋" w:hAnsi="仿宋" w:eastAsia="仿宋" w:cs="仿宋"/>
                <w:sz w:val="23"/>
                <w:szCs w:val="23"/>
              </w:rPr>
              <w:t xml:space="preserve"> </w:t>
            </w:r>
            <w:r>
              <w:rPr>
                <w:rFonts w:ascii="仿宋" w:hAnsi="仿宋" w:eastAsia="仿宋" w:cs="仿宋"/>
                <w:spacing w:val="-1"/>
                <w:sz w:val="23"/>
                <w:szCs w:val="23"/>
              </w:rPr>
              <w:t>从业人员 10 人及以上，且营业收入 100 万元及以上的为小型企业</w:t>
            </w:r>
            <w:r>
              <w:rPr>
                <w:rFonts w:ascii="仿宋" w:hAnsi="仿宋" w:eastAsia="仿宋" w:cs="仿宋"/>
                <w:sz w:val="23"/>
                <w:szCs w:val="23"/>
              </w:rPr>
              <w:t xml:space="preserve">；从业人员 10 </w:t>
            </w:r>
            <w:r>
              <w:rPr>
                <w:rFonts w:ascii="仿宋" w:hAnsi="仿宋" w:eastAsia="仿宋" w:cs="仿宋"/>
                <w:spacing w:val="2"/>
                <w:sz w:val="23"/>
                <w:szCs w:val="23"/>
              </w:rPr>
              <w:t>人以下或营业收入 100 万元以下的为微型</w:t>
            </w:r>
            <w:r>
              <w:rPr>
                <w:rFonts w:ascii="仿宋" w:hAnsi="仿宋" w:eastAsia="仿宋" w:cs="仿宋"/>
                <w:spacing w:val="1"/>
                <w:sz w:val="23"/>
                <w:szCs w:val="23"/>
              </w:rPr>
              <w:t>企</w:t>
            </w:r>
            <w:r>
              <w:rPr>
                <w:rFonts w:ascii="仿宋" w:hAnsi="仿宋" w:eastAsia="仿宋" w:cs="仿宋"/>
                <w:sz w:val="23"/>
                <w:szCs w:val="23"/>
              </w:rPr>
              <w:t>业。</w:t>
            </w:r>
          </w:p>
          <w:p>
            <w:pPr>
              <w:spacing w:before="2" w:line="321" w:lineRule="auto"/>
              <w:ind w:left="28" w:right="17" w:firstLine="245"/>
              <w:rPr>
                <w:rFonts w:ascii="仿宋" w:hAnsi="仿宋" w:eastAsia="仿宋" w:cs="仿宋"/>
                <w:sz w:val="23"/>
                <w:szCs w:val="23"/>
              </w:rPr>
            </w:pPr>
            <w:r>
              <w:rPr>
                <w:rFonts w:ascii="仿宋" w:hAnsi="仿宋" w:eastAsia="仿宋" w:cs="仿宋"/>
                <w:spacing w:val="10"/>
                <w:sz w:val="23"/>
                <w:szCs w:val="23"/>
              </w:rPr>
              <w:t>(六)</w:t>
            </w:r>
            <w:r>
              <w:rPr>
                <w:rFonts w:ascii="仿宋" w:hAnsi="仿宋" w:eastAsia="仿宋" w:cs="仿宋"/>
                <w:spacing w:val="5"/>
                <w:sz w:val="23"/>
                <w:szCs w:val="23"/>
              </w:rPr>
              <w:t xml:space="preserve"> 交通运输业。从业人员 1000 人以下或营业收入 30000 万元以下的为中</w:t>
            </w:r>
            <w:r>
              <w:rPr>
                <w:rFonts w:ascii="仿宋" w:hAnsi="仿宋" w:eastAsia="仿宋" w:cs="仿宋"/>
                <w:sz w:val="23"/>
                <w:szCs w:val="23"/>
              </w:rPr>
              <w:t xml:space="preserve"> </w:t>
            </w:r>
            <w:r>
              <w:rPr>
                <w:rFonts w:ascii="仿宋" w:hAnsi="仿宋" w:eastAsia="仿宋" w:cs="仿宋"/>
                <w:spacing w:val="6"/>
                <w:sz w:val="23"/>
                <w:szCs w:val="23"/>
              </w:rPr>
              <w:t>小</w:t>
            </w:r>
            <w:r>
              <w:rPr>
                <w:rFonts w:ascii="仿宋" w:hAnsi="仿宋" w:eastAsia="仿宋" w:cs="仿宋"/>
                <w:spacing w:val="3"/>
                <w:sz w:val="23"/>
                <w:szCs w:val="23"/>
              </w:rPr>
              <w:t>微型企业。其中，从业人员 300 人及以上，且营业收入 3000 万元及以上的为</w:t>
            </w:r>
            <w:r>
              <w:rPr>
                <w:rFonts w:ascii="仿宋" w:hAnsi="仿宋" w:eastAsia="仿宋" w:cs="仿宋"/>
                <w:sz w:val="23"/>
                <w:szCs w:val="23"/>
              </w:rPr>
              <w:t xml:space="preserve"> </w:t>
            </w:r>
            <w:r>
              <w:rPr>
                <w:rFonts w:ascii="仿宋" w:hAnsi="仿宋" w:eastAsia="仿宋" w:cs="仿宋"/>
                <w:spacing w:val="3"/>
                <w:sz w:val="23"/>
                <w:szCs w:val="23"/>
              </w:rPr>
              <w:t>中型企业；从业人员 20 人及以上，且营业收入 200 万元及以上的为小型企</w:t>
            </w:r>
            <w:r>
              <w:rPr>
                <w:rFonts w:ascii="仿宋" w:hAnsi="仿宋" w:eastAsia="仿宋" w:cs="仿宋"/>
                <w:spacing w:val="2"/>
                <w:sz w:val="23"/>
                <w:szCs w:val="23"/>
              </w:rPr>
              <w:t>业</w:t>
            </w:r>
            <w:r>
              <w:rPr>
                <w:rFonts w:ascii="仿宋" w:hAnsi="仿宋" w:eastAsia="仿宋" w:cs="仿宋"/>
                <w:sz w:val="23"/>
                <w:szCs w:val="23"/>
              </w:rPr>
              <w:t xml:space="preserve">； </w:t>
            </w:r>
            <w:r>
              <w:rPr>
                <w:rFonts w:ascii="仿宋" w:hAnsi="仿宋" w:eastAsia="仿宋" w:cs="仿宋"/>
                <w:spacing w:val="1"/>
                <w:sz w:val="23"/>
                <w:szCs w:val="23"/>
              </w:rPr>
              <w:t>从业人员 20 人</w:t>
            </w:r>
            <w:r>
              <w:rPr>
                <w:rFonts w:ascii="仿宋" w:hAnsi="仿宋" w:eastAsia="仿宋" w:cs="仿宋"/>
                <w:sz w:val="23"/>
                <w:szCs w:val="23"/>
              </w:rPr>
              <w:t>以下或营业收入 200 万元以下的为微型企业。</w:t>
            </w:r>
          </w:p>
          <w:p>
            <w:pPr>
              <w:spacing w:line="230" w:lineRule="auto"/>
              <w:ind w:left="273"/>
              <w:rPr>
                <w:rFonts w:ascii="仿宋" w:hAnsi="仿宋" w:eastAsia="仿宋" w:cs="仿宋"/>
                <w:sz w:val="23"/>
                <w:szCs w:val="23"/>
              </w:rPr>
            </w:pPr>
            <w:r>
              <w:rPr>
                <w:rFonts w:ascii="仿宋" w:hAnsi="仿宋" w:eastAsia="仿宋" w:cs="仿宋"/>
                <w:spacing w:val="4"/>
                <w:sz w:val="23"/>
                <w:szCs w:val="23"/>
              </w:rPr>
              <w:t xml:space="preserve">(七) 仓储业。从业人员 </w:t>
            </w:r>
            <w:r>
              <w:rPr>
                <w:rFonts w:ascii="仿宋" w:hAnsi="仿宋" w:eastAsia="仿宋" w:cs="仿宋"/>
                <w:spacing w:val="2"/>
                <w:sz w:val="23"/>
                <w:szCs w:val="23"/>
              </w:rPr>
              <w:t>200 人以下或营业收入 30000 万元以下的为中小微型</w:t>
            </w:r>
          </w:p>
        </w:tc>
      </w:tr>
    </w:tbl>
    <w:p>
      <w:pPr>
        <w:rPr>
          <w:rFonts w:ascii="Arial"/>
          <w:sz w:val="21"/>
        </w:rPr>
      </w:pPr>
    </w:p>
    <w:p/>
    <w:p>
      <w:pPr>
        <w:pStyle w:val="13"/>
      </w:pPr>
    </w:p>
    <w:p>
      <w:pPr>
        <w:pStyle w:val="13"/>
        <w:ind w:left="0" w:leftChars="0" w:firstLine="0" w:firstLineChars="0"/>
        <w:jc w:val="center"/>
        <w:rPr>
          <w:rFonts w:hint="eastAsia" w:ascii="宋体" w:hAnsi="宋体" w:eastAsia="宋体" w:cs="宋体"/>
          <w:sz w:val="16"/>
          <w:szCs w:val="16"/>
          <w:lang w:val="en-US" w:eastAsia="zh-CN"/>
        </w:rPr>
        <w:sectPr>
          <w:pgSz w:w="11906" w:h="16839"/>
          <w:pgMar w:top="1431" w:right="1305" w:bottom="400" w:left="1304" w:header="0" w:footer="0" w:gutter="0"/>
          <w:pgNumType w:fmt="decimal"/>
          <w:cols w:space="720" w:num="1"/>
        </w:sectPr>
      </w:pPr>
      <w:r>
        <w:rPr>
          <w:rFonts w:hint="eastAsia" w:ascii="宋体" w:hAnsi="宋体" w:eastAsia="宋体" w:cs="宋体"/>
          <w:sz w:val="16"/>
          <w:szCs w:val="16"/>
          <w:lang w:val="en-US" w:eastAsia="zh-CN"/>
        </w:rPr>
        <w:t>51</w:t>
      </w:r>
    </w:p>
    <w:p>
      <w:pPr>
        <w:spacing w:line="91" w:lineRule="auto"/>
        <w:rPr>
          <w:rFonts w:ascii="Arial"/>
          <w:sz w:val="2"/>
        </w:rPr>
      </w:pPr>
    </w:p>
    <w:tbl>
      <w:tblPr>
        <w:tblStyle w:val="15"/>
        <w:tblW w:w="927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83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1" w:hRule="atLeast"/>
        </w:trPr>
        <w:tc>
          <w:tcPr>
            <w:tcW w:w="916" w:type="dxa"/>
            <w:tcBorders>
              <w:left w:val="single" w:color="000000" w:sz="10" w:space="0"/>
              <w:right w:val="single" w:color="000000" w:sz="4" w:space="0"/>
            </w:tcBorders>
            <w:vAlign w:val="top"/>
          </w:tcPr>
          <w:p>
            <w:pPr>
              <w:rPr>
                <w:rFonts w:ascii="Arial"/>
                <w:sz w:val="21"/>
              </w:rPr>
            </w:pPr>
          </w:p>
        </w:tc>
        <w:tc>
          <w:tcPr>
            <w:tcW w:w="8354" w:type="dxa"/>
            <w:tcBorders>
              <w:left w:val="single" w:color="000000" w:sz="4" w:space="0"/>
              <w:right w:val="single" w:color="000000" w:sz="10" w:space="0"/>
            </w:tcBorders>
            <w:vAlign w:val="top"/>
          </w:tcPr>
          <w:p>
            <w:pPr>
              <w:spacing w:before="126" w:line="321" w:lineRule="auto"/>
              <w:ind w:left="28" w:right="17"/>
              <w:rPr>
                <w:rFonts w:ascii="仿宋" w:hAnsi="仿宋" w:eastAsia="仿宋" w:cs="仿宋"/>
                <w:sz w:val="23"/>
                <w:szCs w:val="23"/>
              </w:rPr>
            </w:pPr>
            <w:r>
              <w:rPr>
                <w:rFonts w:ascii="仿宋" w:hAnsi="仿宋" w:eastAsia="仿宋" w:cs="仿宋"/>
                <w:spacing w:val="4"/>
                <w:sz w:val="23"/>
                <w:szCs w:val="23"/>
              </w:rPr>
              <w:t>企</w:t>
            </w:r>
            <w:r>
              <w:rPr>
                <w:rFonts w:ascii="仿宋" w:hAnsi="仿宋" w:eastAsia="仿宋" w:cs="仿宋"/>
                <w:spacing w:val="3"/>
                <w:sz w:val="23"/>
                <w:szCs w:val="23"/>
              </w:rPr>
              <w:t>业。其中，从业人员 100 人及以上，且营业收入 1000 万元及以上的为中型企</w:t>
            </w:r>
            <w:r>
              <w:rPr>
                <w:rFonts w:ascii="仿宋" w:hAnsi="仿宋" w:eastAsia="仿宋" w:cs="仿宋"/>
                <w:sz w:val="23"/>
                <w:szCs w:val="23"/>
              </w:rPr>
              <w:t xml:space="preserve"> </w:t>
            </w:r>
            <w:r>
              <w:rPr>
                <w:rFonts w:ascii="仿宋" w:hAnsi="仿宋" w:eastAsia="仿宋" w:cs="仿宋"/>
                <w:spacing w:val="6"/>
                <w:sz w:val="23"/>
                <w:szCs w:val="23"/>
              </w:rPr>
              <w:t>业</w:t>
            </w:r>
            <w:r>
              <w:rPr>
                <w:rFonts w:ascii="仿宋" w:hAnsi="仿宋" w:eastAsia="仿宋" w:cs="仿宋"/>
                <w:spacing w:val="5"/>
                <w:sz w:val="23"/>
                <w:szCs w:val="23"/>
              </w:rPr>
              <w:t>；</w:t>
            </w:r>
            <w:r>
              <w:rPr>
                <w:rFonts w:ascii="仿宋" w:hAnsi="仿宋" w:eastAsia="仿宋" w:cs="仿宋"/>
                <w:spacing w:val="3"/>
                <w:sz w:val="23"/>
                <w:szCs w:val="23"/>
              </w:rPr>
              <w:t>从业人员 20 人及以上，且营业收入 100 万元及以上的为小型企业；从业人</w:t>
            </w:r>
            <w:r>
              <w:rPr>
                <w:rFonts w:ascii="仿宋" w:hAnsi="仿宋" w:eastAsia="仿宋" w:cs="仿宋"/>
                <w:sz w:val="23"/>
                <w:szCs w:val="23"/>
              </w:rPr>
              <w:t xml:space="preserve"> </w:t>
            </w:r>
            <w:r>
              <w:rPr>
                <w:rFonts w:ascii="仿宋" w:hAnsi="仿宋" w:eastAsia="仿宋" w:cs="仿宋"/>
                <w:spacing w:val="-1"/>
                <w:sz w:val="23"/>
                <w:szCs w:val="23"/>
              </w:rPr>
              <w:t>员 20 人以下或营业收入 100 万元以</w:t>
            </w:r>
            <w:r>
              <w:rPr>
                <w:rFonts w:ascii="仿宋" w:hAnsi="仿宋" w:eastAsia="仿宋" w:cs="仿宋"/>
                <w:sz w:val="23"/>
                <w:szCs w:val="23"/>
              </w:rPr>
              <w:t>下的为微型企业。</w:t>
            </w:r>
          </w:p>
          <w:p>
            <w:pPr>
              <w:spacing w:before="3" w:line="320" w:lineRule="auto"/>
              <w:ind w:left="29" w:right="14" w:firstLine="244"/>
              <w:rPr>
                <w:rFonts w:ascii="仿宋" w:hAnsi="仿宋" w:eastAsia="仿宋" w:cs="仿宋"/>
                <w:sz w:val="23"/>
                <w:szCs w:val="23"/>
              </w:rPr>
            </w:pPr>
            <w:r>
              <w:rPr>
                <w:rFonts w:ascii="仿宋" w:hAnsi="仿宋" w:eastAsia="仿宋" w:cs="仿宋"/>
                <w:spacing w:val="10"/>
                <w:sz w:val="23"/>
                <w:szCs w:val="23"/>
              </w:rPr>
              <w:t>(八)</w:t>
            </w:r>
            <w:r>
              <w:rPr>
                <w:rFonts w:ascii="仿宋" w:hAnsi="仿宋" w:eastAsia="仿宋" w:cs="仿宋"/>
                <w:spacing w:val="5"/>
                <w:sz w:val="23"/>
                <w:szCs w:val="23"/>
              </w:rPr>
              <w:t xml:space="preserve"> 邮政业。从业人员 1000 人以下或营业收入 30000 万元以下的为中小微</w:t>
            </w:r>
            <w:r>
              <w:rPr>
                <w:rFonts w:ascii="仿宋" w:hAnsi="仿宋" w:eastAsia="仿宋" w:cs="仿宋"/>
                <w:sz w:val="23"/>
                <w:szCs w:val="23"/>
              </w:rPr>
              <w:t xml:space="preserve"> </w:t>
            </w:r>
            <w:r>
              <w:rPr>
                <w:rFonts w:ascii="仿宋" w:hAnsi="仿宋" w:eastAsia="仿宋" w:cs="仿宋"/>
                <w:spacing w:val="4"/>
                <w:sz w:val="23"/>
                <w:szCs w:val="23"/>
              </w:rPr>
              <w:t>型</w:t>
            </w:r>
            <w:r>
              <w:rPr>
                <w:rFonts w:ascii="仿宋" w:hAnsi="仿宋" w:eastAsia="仿宋" w:cs="仿宋"/>
                <w:spacing w:val="3"/>
                <w:sz w:val="23"/>
                <w:szCs w:val="23"/>
              </w:rPr>
              <w:t>企业。其中，从业人员 300 人及以上，且营业收入 2000 万元及以上的为中型</w:t>
            </w:r>
            <w:r>
              <w:rPr>
                <w:rFonts w:ascii="仿宋" w:hAnsi="仿宋" w:eastAsia="仿宋" w:cs="仿宋"/>
                <w:sz w:val="23"/>
                <w:szCs w:val="23"/>
              </w:rPr>
              <w:t xml:space="preserve"> </w:t>
            </w:r>
            <w:r>
              <w:rPr>
                <w:rFonts w:ascii="仿宋" w:hAnsi="仿宋" w:eastAsia="仿宋" w:cs="仿宋"/>
                <w:spacing w:val="6"/>
                <w:sz w:val="23"/>
                <w:szCs w:val="23"/>
              </w:rPr>
              <w:t>企业</w:t>
            </w:r>
            <w:r>
              <w:rPr>
                <w:rFonts w:ascii="仿宋" w:hAnsi="仿宋" w:eastAsia="仿宋" w:cs="仿宋"/>
                <w:spacing w:val="3"/>
                <w:sz w:val="23"/>
                <w:szCs w:val="23"/>
              </w:rPr>
              <w:t>；从业人员 20 人及以上，且营业收入 100 万元及以上的为小型企业；从业</w:t>
            </w:r>
            <w:r>
              <w:rPr>
                <w:rFonts w:ascii="仿宋" w:hAnsi="仿宋" w:eastAsia="仿宋" w:cs="仿宋"/>
                <w:sz w:val="23"/>
                <w:szCs w:val="23"/>
              </w:rPr>
              <w:t xml:space="preserve"> </w:t>
            </w:r>
            <w:r>
              <w:rPr>
                <w:rFonts w:ascii="仿宋" w:hAnsi="仿宋" w:eastAsia="仿宋" w:cs="仿宋"/>
                <w:spacing w:val="-1"/>
                <w:sz w:val="23"/>
                <w:szCs w:val="23"/>
              </w:rPr>
              <w:t>人员 20 人以下或营业</w:t>
            </w:r>
            <w:r>
              <w:rPr>
                <w:rFonts w:ascii="仿宋" w:hAnsi="仿宋" w:eastAsia="仿宋" w:cs="仿宋"/>
                <w:sz w:val="23"/>
                <w:szCs w:val="23"/>
              </w:rPr>
              <w:t>收入 100 万元以下的为微型企业。</w:t>
            </w:r>
          </w:p>
          <w:p>
            <w:pPr>
              <w:spacing w:before="1" w:line="321" w:lineRule="auto"/>
              <w:ind w:left="28" w:right="17" w:firstLine="244"/>
              <w:rPr>
                <w:rFonts w:ascii="仿宋" w:hAnsi="仿宋" w:eastAsia="仿宋" w:cs="仿宋"/>
                <w:sz w:val="23"/>
                <w:szCs w:val="23"/>
              </w:rPr>
            </w:pPr>
            <w:r>
              <w:rPr>
                <w:rFonts w:ascii="仿宋" w:hAnsi="仿宋" w:eastAsia="仿宋" w:cs="仿宋"/>
                <w:spacing w:val="4"/>
                <w:sz w:val="23"/>
                <w:szCs w:val="23"/>
              </w:rPr>
              <w:t xml:space="preserve">(九) 住宿业。从业人员 </w:t>
            </w:r>
            <w:r>
              <w:rPr>
                <w:rFonts w:ascii="仿宋" w:hAnsi="仿宋" w:eastAsia="仿宋" w:cs="仿宋"/>
                <w:spacing w:val="2"/>
                <w:sz w:val="23"/>
                <w:szCs w:val="23"/>
              </w:rPr>
              <w:t>300 人以下或营业收入 10000 万元以下的为中小微型</w:t>
            </w:r>
            <w:r>
              <w:rPr>
                <w:rFonts w:ascii="仿宋" w:hAnsi="仿宋" w:eastAsia="仿宋" w:cs="仿宋"/>
                <w:sz w:val="23"/>
                <w:szCs w:val="23"/>
              </w:rPr>
              <w:t xml:space="preserve"> </w:t>
            </w:r>
            <w:r>
              <w:rPr>
                <w:rFonts w:ascii="仿宋" w:hAnsi="仿宋" w:eastAsia="仿宋" w:cs="仿宋"/>
                <w:spacing w:val="5"/>
                <w:sz w:val="23"/>
                <w:szCs w:val="23"/>
              </w:rPr>
              <w:t>企</w:t>
            </w:r>
            <w:r>
              <w:rPr>
                <w:rFonts w:ascii="仿宋" w:hAnsi="仿宋" w:eastAsia="仿宋" w:cs="仿宋"/>
                <w:spacing w:val="3"/>
                <w:sz w:val="23"/>
                <w:szCs w:val="23"/>
              </w:rPr>
              <w:t>业。其中，从业人员 100 人及以上，且营业收入 2000 万元及以上的为中型企</w:t>
            </w:r>
            <w:r>
              <w:rPr>
                <w:rFonts w:ascii="仿宋" w:hAnsi="仿宋" w:eastAsia="仿宋" w:cs="仿宋"/>
                <w:sz w:val="23"/>
                <w:szCs w:val="23"/>
              </w:rPr>
              <w:t xml:space="preserve"> </w:t>
            </w:r>
            <w:r>
              <w:rPr>
                <w:rFonts w:ascii="仿宋" w:hAnsi="仿宋" w:eastAsia="仿宋" w:cs="仿宋"/>
                <w:spacing w:val="6"/>
                <w:sz w:val="23"/>
                <w:szCs w:val="23"/>
              </w:rPr>
              <w:t>业</w:t>
            </w:r>
            <w:r>
              <w:rPr>
                <w:rFonts w:ascii="仿宋" w:hAnsi="仿宋" w:eastAsia="仿宋" w:cs="仿宋"/>
                <w:spacing w:val="5"/>
                <w:sz w:val="23"/>
                <w:szCs w:val="23"/>
              </w:rPr>
              <w:t>；</w:t>
            </w:r>
            <w:r>
              <w:rPr>
                <w:rFonts w:ascii="仿宋" w:hAnsi="仿宋" w:eastAsia="仿宋" w:cs="仿宋"/>
                <w:spacing w:val="3"/>
                <w:sz w:val="23"/>
                <w:szCs w:val="23"/>
              </w:rPr>
              <w:t>从业人员 10 人及以上，且营业收入 100 万元及以上的为小型企业；从业人</w:t>
            </w:r>
            <w:r>
              <w:rPr>
                <w:rFonts w:ascii="仿宋" w:hAnsi="仿宋" w:eastAsia="仿宋" w:cs="仿宋"/>
                <w:sz w:val="23"/>
                <w:szCs w:val="23"/>
              </w:rPr>
              <w:t xml:space="preserve"> </w:t>
            </w:r>
            <w:r>
              <w:rPr>
                <w:rFonts w:ascii="仿宋" w:hAnsi="仿宋" w:eastAsia="仿宋" w:cs="仿宋"/>
                <w:spacing w:val="-1"/>
                <w:sz w:val="23"/>
                <w:szCs w:val="23"/>
              </w:rPr>
              <w:t>员 10 人以下或营业收入 100 万元以</w:t>
            </w:r>
            <w:r>
              <w:rPr>
                <w:rFonts w:ascii="仿宋" w:hAnsi="仿宋" w:eastAsia="仿宋" w:cs="仿宋"/>
                <w:sz w:val="23"/>
                <w:szCs w:val="23"/>
              </w:rPr>
              <w:t>下的为微型企业。</w:t>
            </w:r>
          </w:p>
          <w:p>
            <w:pPr>
              <w:spacing w:before="1" w:line="321" w:lineRule="auto"/>
              <w:ind w:left="28" w:right="17" w:firstLine="244"/>
              <w:rPr>
                <w:rFonts w:ascii="仿宋" w:hAnsi="仿宋" w:eastAsia="仿宋" w:cs="仿宋"/>
                <w:sz w:val="23"/>
                <w:szCs w:val="23"/>
              </w:rPr>
            </w:pPr>
            <w:r>
              <w:rPr>
                <w:rFonts w:ascii="仿宋" w:hAnsi="仿宋" w:eastAsia="仿宋" w:cs="仿宋"/>
                <w:spacing w:val="4"/>
                <w:sz w:val="23"/>
                <w:szCs w:val="23"/>
              </w:rPr>
              <w:t xml:space="preserve">(十) 餐饮业。从业人员 </w:t>
            </w:r>
            <w:r>
              <w:rPr>
                <w:rFonts w:ascii="仿宋" w:hAnsi="仿宋" w:eastAsia="仿宋" w:cs="仿宋"/>
                <w:spacing w:val="2"/>
                <w:sz w:val="23"/>
                <w:szCs w:val="23"/>
              </w:rPr>
              <w:t>300 人以下或营业收入 10000 万元以下的为中小微型</w:t>
            </w:r>
            <w:r>
              <w:rPr>
                <w:rFonts w:ascii="仿宋" w:hAnsi="仿宋" w:eastAsia="仿宋" w:cs="仿宋"/>
                <w:sz w:val="23"/>
                <w:szCs w:val="23"/>
              </w:rPr>
              <w:t xml:space="preserve"> </w:t>
            </w:r>
            <w:r>
              <w:rPr>
                <w:rFonts w:ascii="仿宋" w:hAnsi="仿宋" w:eastAsia="仿宋" w:cs="仿宋"/>
                <w:spacing w:val="5"/>
                <w:sz w:val="23"/>
                <w:szCs w:val="23"/>
              </w:rPr>
              <w:t>企</w:t>
            </w:r>
            <w:r>
              <w:rPr>
                <w:rFonts w:ascii="仿宋" w:hAnsi="仿宋" w:eastAsia="仿宋" w:cs="仿宋"/>
                <w:spacing w:val="3"/>
                <w:sz w:val="23"/>
                <w:szCs w:val="23"/>
              </w:rPr>
              <w:t>业。其中，从业人员 100 人及以上，且营业收入 2000 万元及以上的为中型企</w:t>
            </w:r>
            <w:r>
              <w:rPr>
                <w:rFonts w:ascii="仿宋" w:hAnsi="仿宋" w:eastAsia="仿宋" w:cs="仿宋"/>
                <w:sz w:val="23"/>
                <w:szCs w:val="23"/>
              </w:rPr>
              <w:t xml:space="preserve"> </w:t>
            </w:r>
            <w:r>
              <w:rPr>
                <w:rFonts w:ascii="仿宋" w:hAnsi="仿宋" w:eastAsia="仿宋" w:cs="仿宋"/>
                <w:spacing w:val="6"/>
                <w:sz w:val="23"/>
                <w:szCs w:val="23"/>
              </w:rPr>
              <w:t>业</w:t>
            </w:r>
            <w:r>
              <w:rPr>
                <w:rFonts w:ascii="仿宋" w:hAnsi="仿宋" w:eastAsia="仿宋" w:cs="仿宋"/>
                <w:spacing w:val="5"/>
                <w:sz w:val="23"/>
                <w:szCs w:val="23"/>
              </w:rPr>
              <w:t>；</w:t>
            </w:r>
            <w:r>
              <w:rPr>
                <w:rFonts w:ascii="仿宋" w:hAnsi="仿宋" w:eastAsia="仿宋" w:cs="仿宋"/>
                <w:spacing w:val="3"/>
                <w:sz w:val="23"/>
                <w:szCs w:val="23"/>
              </w:rPr>
              <w:t>从业人员 10 人及以上，且营业收入 100 万元及以上的为小型企业；从业人</w:t>
            </w:r>
            <w:r>
              <w:rPr>
                <w:rFonts w:ascii="仿宋" w:hAnsi="仿宋" w:eastAsia="仿宋" w:cs="仿宋"/>
                <w:sz w:val="23"/>
                <w:szCs w:val="23"/>
              </w:rPr>
              <w:t xml:space="preserve"> </w:t>
            </w:r>
            <w:r>
              <w:rPr>
                <w:rFonts w:ascii="仿宋" w:hAnsi="仿宋" w:eastAsia="仿宋" w:cs="仿宋"/>
                <w:spacing w:val="-1"/>
                <w:sz w:val="23"/>
                <w:szCs w:val="23"/>
              </w:rPr>
              <w:t>员 10 人以下或营业收入 100 万元以</w:t>
            </w:r>
            <w:r>
              <w:rPr>
                <w:rFonts w:ascii="仿宋" w:hAnsi="仿宋" w:eastAsia="仿宋" w:cs="仿宋"/>
                <w:sz w:val="23"/>
                <w:szCs w:val="23"/>
              </w:rPr>
              <w:t>下的为微型企业。</w:t>
            </w:r>
          </w:p>
          <w:p>
            <w:pPr>
              <w:spacing w:before="3" w:line="320" w:lineRule="auto"/>
              <w:ind w:left="28" w:firstLine="244"/>
              <w:rPr>
                <w:rFonts w:ascii="仿宋" w:hAnsi="仿宋" w:eastAsia="仿宋" w:cs="仿宋"/>
                <w:sz w:val="23"/>
                <w:szCs w:val="23"/>
              </w:rPr>
            </w:pPr>
            <w:r>
              <w:rPr>
                <w:rFonts w:ascii="仿宋" w:hAnsi="仿宋" w:eastAsia="仿宋" w:cs="仿宋"/>
                <w:spacing w:val="2"/>
                <w:sz w:val="23"/>
                <w:szCs w:val="23"/>
              </w:rPr>
              <w:t>(十一) 信息传输业。从业人员 2000 人以</w:t>
            </w:r>
            <w:r>
              <w:rPr>
                <w:rFonts w:ascii="仿宋" w:hAnsi="仿宋" w:eastAsia="仿宋" w:cs="仿宋"/>
                <w:spacing w:val="1"/>
                <w:sz w:val="23"/>
                <w:szCs w:val="23"/>
              </w:rPr>
              <w:t>下或营业收入 100000 万元以下的为</w:t>
            </w:r>
            <w:r>
              <w:rPr>
                <w:rFonts w:ascii="仿宋" w:hAnsi="仿宋" w:eastAsia="仿宋" w:cs="仿宋"/>
                <w:sz w:val="23"/>
                <w:szCs w:val="23"/>
              </w:rPr>
              <w:t xml:space="preserve"> </w:t>
            </w:r>
            <w:r>
              <w:rPr>
                <w:rFonts w:ascii="仿宋" w:hAnsi="仿宋" w:eastAsia="仿宋" w:cs="仿宋"/>
                <w:spacing w:val="2"/>
                <w:sz w:val="23"/>
                <w:szCs w:val="23"/>
              </w:rPr>
              <w:t>中小微型企业。其中，从业人员 100 人及以上，且营业收入 1000 万元及以上</w:t>
            </w:r>
            <w:r>
              <w:rPr>
                <w:rFonts w:ascii="仿宋" w:hAnsi="仿宋" w:eastAsia="仿宋" w:cs="仿宋"/>
                <w:spacing w:val="1"/>
                <w:sz w:val="23"/>
                <w:szCs w:val="23"/>
              </w:rPr>
              <w:t>的</w:t>
            </w:r>
            <w:r>
              <w:rPr>
                <w:rFonts w:ascii="仿宋" w:hAnsi="仿宋" w:eastAsia="仿宋" w:cs="仿宋"/>
                <w:sz w:val="23"/>
                <w:szCs w:val="23"/>
              </w:rPr>
              <w:t xml:space="preserve"> </w:t>
            </w:r>
            <w:r>
              <w:rPr>
                <w:rFonts w:ascii="仿宋" w:hAnsi="仿宋" w:eastAsia="仿宋" w:cs="仿宋"/>
                <w:spacing w:val="-4"/>
                <w:sz w:val="23"/>
                <w:szCs w:val="23"/>
              </w:rPr>
              <w:t>为中</w:t>
            </w:r>
            <w:r>
              <w:rPr>
                <w:rFonts w:ascii="仿宋" w:hAnsi="仿宋" w:eastAsia="仿宋" w:cs="仿宋"/>
                <w:spacing w:val="-3"/>
                <w:sz w:val="23"/>
                <w:szCs w:val="23"/>
              </w:rPr>
              <w:t>型</w:t>
            </w:r>
            <w:r>
              <w:rPr>
                <w:rFonts w:ascii="仿宋" w:hAnsi="仿宋" w:eastAsia="仿宋" w:cs="仿宋"/>
                <w:spacing w:val="-2"/>
                <w:sz w:val="23"/>
                <w:szCs w:val="23"/>
              </w:rPr>
              <w:t>企业；从业人员 10 人及以上，且营业收入 100 万元及以上的为小型企业；</w:t>
            </w:r>
            <w:r>
              <w:rPr>
                <w:rFonts w:ascii="仿宋" w:hAnsi="仿宋" w:eastAsia="仿宋" w:cs="仿宋"/>
                <w:sz w:val="23"/>
                <w:szCs w:val="23"/>
              </w:rPr>
              <w:t xml:space="preserve"> </w:t>
            </w:r>
            <w:r>
              <w:rPr>
                <w:rFonts w:ascii="仿宋" w:hAnsi="仿宋" w:eastAsia="仿宋" w:cs="仿宋"/>
                <w:spacing w:val="-1"/>
                <w:sz w:val="23"/>
                <w:szCs w:val="23"/>
              </w:rPr>
              <w:t>从业人员 10 人以下或营业收入 100 万元以</w:t>
            </w:r>
            <w:r>
              <w:rPr>
                <w:rFonts w:ascii="仿宋" w:hAnsi="仿宋" w:eastAsia="仿宋" w:cs="仿宋"/>
                <w:sz w:val="23"/>
                <w:szCs w:val="23"/>
              </w:rPr>
              <w:t>下的为微型企业。</w:t>
            </w:r>
          </w:p>
          <w:p>
            <w:pPr>
              <w:spacing w:before="1" w:line="321" w:lineRule="auto"/>
              <w:ind w:left="31" w:right="17" w:firstLine="242"/>
              <w:rPr>
                <w:rFonts w:ascii="仿宋" w:hAnsi="仿宋" w:eastAsia="仿宋" w:cs="仿宋"/>
                <w:sz w:val="23"/>
                <w:szCs w:val="23"/>
              </w:rPr>
            </w:pPr>
            <w:r>
              <w:rPr>
                <w:rFonts w:ascii="仿宋" w:hAnsi="仿宋" w:eastAsia="仿宋" w:cs="仿宋"/>
                <w:spacing w:val="4"/>
                <w:sz w:val="23"/>
                <w:szCs w:val="23"/>
              </w:rPr>
              <w:t>(十二) 软件和信息技术服</w:t>
            </w:r>
            <w:r>
              <w:rPr>
                <w:rFonts w:ascii="仿宋" w:hAnsi="仿宋" w:eastAsia="仿宋" w:cs="仿宋"/>
                <w:spacing w:val="2"/>
                <w:sz w:val="23"/>
                <w:szCs w:val="23"/>
              </w:rPr>
              <w:t>务业。从业人员 300 人以下或营业收入 10000 万元</w:t>
            </w:r>
            <w:r>
              <w:rPr>
                <w:rFonts w:ascii="仿宋" w:hAnsi="仿宋" w:eastAsia="仿宋" w:cs="仿宋"/>
                <w:sz w:val="23"/>
                <w:szCs w:val="23"/>
              </w:rPr>
              <w:t xml:space="preserve"> </w:t>
            </w:r>
            <w:r>
              <w:rPr>
                <w:rFonts w:ascii="仿宋" w:hAnsi="仿宋" w:eastAsia="仿宋" w:cs="仿宋"/>
                <w:spacing w:val="3"/>
                <w:sz w:val="23"/>
                <w:szCs w:val="23"/>
              </w:rPr>
              <w:t>以下的为中小微型企业。其中，从业人员 100 人及以上，且营业收入 1000 万</w:t>
            </w:r>
            <w:r>
              <w:rPr>
                <w:rFonts w:ascii="仿宋" w:hAnsi="仿宋" w:eastAsia="仿宋" w:cs="仿宋"/>
                <w:spacing w:val="2"/>
                <w:sz w:val="23"/>
                <w:szCs w:val="23"/>
              </w:rPr>
              <w:t>元</w:t>
            </w:r>
            <w:r>
              <w:rPr>
                <w:rFonts w:ascii="仿宋" w:hAnsi="仿宋" w:eastAsia="仿宋" w:cs="仿宋"/>
                <w:sz w:val="23"/>
                <w:szCs w:val="23"/>
              </w:rPr>
              <w:t xml:space="preserve"> </w:t>
            </w:r>
            <w:r>
              <w:rPr>
                <w:rFonts w:ascii="仿宋" w:hAnsi="仿宋" w:eastAsia="仿宋" w:cs="仿宋"/>
                <w:spacing w:val="1"/>
                <w:sz w:val="23"/>
                <w:szCs w:val="23"/>
              </w:rPr>
              <w:t>及以上的为中型</w:t>
            </w:r>
            <w:r>
              <w:rPr>
                <w:rFonts w:ascii="仿宋" w:hAnsi="仿宋" w:eastAsia="仿宋" w:cs="仿宋"/>
                <w:sz w:val="23"/>
                <w:szCs w:val="23"/>
              </w:rPr>
              <w:t xml:space="preserve">企业；从业人员 10 人及以上，且营业收入 50 万元及以上的为小 </w:t>
            </w:r>
            <w:r>
              <w:rPr>
                <w:rFonts w:ascii="仿宋" w:hAnsi="仿宋" w:eastAsia="仿宋" w:cs="仿宋"/>
                <w:spacing w:val="2"/>
                <w:sz w:val="23"/>
                <w:szCs w:val="23"/>
              </w:rPr>
              <w:t>型企业；从业</w:t>
            </w:r>
            <w:r>
              <w:rPr>
                <w:rFonts w:ascii="仿宋" w:hAnsi="仿宋" w:eastAsia="仿宋" w:cs="仿宋"/>
                <w:spacing w:val="1"/>
                <w:sz w:val="23"/>
                <w:szCs w:val="23"/>
              </w:rPr>
              <w:t>人员 10 人以下或营业收入 50 万元以下的为微型企业。</w:t>
            </w:r>
          </w:p>
          <w:p>
            <w:pPr>
              <w:spacing w:before="5" w:line="320" w:lineRule="auto"/>
              <w:ind w:left="29" w:right="16" w:firstLine="244"/>
              <w:rPr>
                <w:rFonts w:ascii="仿宋" w:hAnsi="仿宋" w:eastAsia="仿宋" w:cs="仿宋"/>
                <w:sz w:val="23"/>
                <w:szCs w:val="23"/>
              </w:rPr>
            </w:pPr>
            <w:r>
              <w:rPr>
                <w:rFonts w:ascii="仿宋" w:hAnsi="仿宋" w:eastAsia="仿宋" w:cs="仿宋"/>
                <w:spacing w:val="10"/>
                <w:sz w:val="23"/>
                <w:szCs w:val="23"/>
              </w:rPr>
              <w:t>(十</w:t>
            </w:r>
            <w:r>
              <w:rPr>
                <w:rFonts w:ascii="仿宋" w:hAnsi="仿宋" w:eastAsia="仿宋" w:cs="仿宋"/>
                <w:spacing w:val="5"/>
                <w:sz w:val="23"/>
                <w:szCs w:val="23"/>
              </w:rPr>
              <w:t>三) 房地产开发经营。营业收入 200000 万元以下或资产总额 10000 万元</w:t>
            </w:r>
            <w:r>
              <w:rPr>
                <w:rFonts w:ascii="仿宋" w:hAnsi="仿宋" w:eastAsia="仿宋" w:cs="仿宋"/>
                <w:sz w:val="23"/>
                <w:szCs w:val="23"/>
              </w:rPr>
              <w:t xml:space="preserve"> </w:t>
            </w:r>
            <w:r>
              <w:rPr>
                <w:rFonts w:ascii="仿宋" w:hAnsi="仿宋" w:eastAsia="仿宋" w:cs="仿宋"/>
                <w:spacing w:val="9"/>
                <w:sz w:val="23"/>
                <w:szCs w:val="23"/>
              </w:rPr>
              <w:t>以下的为中小微型企业。其中，营业收入 1000 万元及以上，且资产总额 500</w:t>
            </w:r>
            <w:r>
              <w:rPr>
                <w:rFonts w:ascii="仿宋" w:hAnsi="仿宋" w:eastAsia="仿宋" w:cs="仿宋"/>
                <w:spacing w:val="3"/>
                <w:sz w:val="23"/>
                <w:szCs w:val="23"/>
              </w:rPr>
              <w:t>0</w:t>
            </w:r>
            <w:r>
              <w:rPr>
                <w:rFonts w:ascii="仿宋" w:hAnsi="仿宋" w:eastAsia="仿宋" w:cs="仿宋"/>
                <w:sz w:val="23"/>
                <w:szCs w:val="23"/>
              </w:rPr>
              <w:t xml:space="preserve"> </w:t>
            </w:r>
            <w:r>
              <w:rPr>
                <w:rFonts w:ascii="仿宋" w:hAnsi="仿宋" w:eastAsia="仿宋" w:cs="仿宋"/>
                <w:spacing w:val="4"/>
                <w:sz w:val="23"/>
                <w:szCs w:val="23"/>
              </w:rPr>
              <w:t>万</w:t>
            </w:r>
            <w:r>
              <w:rPr>
                <w:rFonts w:ascii="仿宋" w:hAnsi="仿宋" w:eastAsia="仿宋" w:cs="仿宋"/>
                <w:spacing w:val="3"/>
                <w:sz w:val="23"/>
                <w:szCs w:val="23"/>
              </w:rPr>
              <w:t>元及以上的为中型企业；营业收入 100 万元及以上，且资产总额 2000 万元及</w:t>
            </w:r>
            <w:r>
              <w:rPr>
                <w:rFonts w:ascii="仿宋" w:hAnsi="仿宋" w:eastAsia="仿宋" w:cs="仿宋"/>
                <w:sz w:val="23"/>
                <w:szCs w:val="23"/>
              </w:rPr>
              <w:t xml:space="preserve"> </w:t>
            </w:r>
            <w:r>
              <w:rPr>
                <w:rFonts w:ascii="仿宋" w:hAnsi="仿宋" w:eastAsia="仿宋" w:cs="仿宋"/>
                <w:spacing w:val="4"/>
                <w:sz w:val="23"/>
                <w:szCs w:val="23"/>
              </w:rPr>
              <w:t>以</w:t>
            </w:r>
            <w:r>
              <w:rPr>
                <w:rFonts w:ascii="仿宋" w:hAnsi="仿宋" w:eastAsia="仿宋" w:cs="仿宋"/>
                <w:spacing w:val="3"/>
                <w:sz w:val="23"/>
                <w:szCs w:val="23"/>
              </w:rPr>
              <w:t>上的为小型企业；营业收入 100 万元以下或资产总额 2000 万元以下的为微型</w:t>
            </w:r>
            <w:r>
              <w:rPr>
                <w:rFonts w:ascii="仿宋" w:hAnsi="仿宋" w:eastAsia="仿宋" w:cs="仿宋"/>
                <w:sz w:val="23"/>
                <w:szCs w:val="23"/>
              </w:rPr>
              <w:t xml:space="preserve"> </w:t>
            </w:r>
            <w:r>
              <w:rPr>
                <w:rFonts w:ascii="仿宋" w:hAnsi="仿宋" w:eastAsia="仿宋" w:cs="仿宋"/>
                <w:spacing w:val="1"/>
                <w:sz w:val="23"/>
                <w:szCs w:val="23"/>
              </w:rPr>
              <w:t>企业。</w:t>
            </w:r>
          </w:p>
          <w:p>
            <w:pPr>
              <w:spacing w:before="2" w:line="321" w:lineRule="auto"/>
              <w:ind w:left="28" w:right="16" w:firstLine="245"/>
              <w:rPr>
                <w:rFonts w:ascii="仿宋" w:hAnsi="仿宋" w:eastAsia="仿宋" w:cs="仿宋"/>
                <w:sz w:val="23"/>
                <w:szCs w:val="23"/>
              </w:rPr>
            </w:pPr>
            <w:r>
              <w:rPr>
                <w:rFonts w:ascii="仿宋" w:hAnsi="仿宋" w:eastAsia="仿宋" w:cs="仿宋"/>
                <w:spacing w:val="4"/>
                <w:sz w:val="23"/>
                <w:szCs w:val="23"/>
              </w:rPr>
              <w:t>(十四) 物业管理。从业人</w:t>
            </w:r>
            <w:r>
              <w:rPr>
                <w:rFonts w:ascii="仿宋" w:hAnsi="仿宋" w:eastAsia="仿宋" w:cs="仿宋"/>
                <w:spacing w:val="2"/>
                <w:sz w:val="23"/>
                <w:szCs w:val="23"/>
              </w:rPr>
              <w:t>员 1000 人以下或营业收入 5000 万元以下的为中小</w:t>
            </w:r>
            <w:r>
              <w:rPr>
                <w:rFonts w:ascii="仿宋" w:hAnsi="仿宋" w:eastAsia="仿宋" w:cs="仿宋"/>
                <w:sz w:val="23"/>
                <w:szCs w:val="23"/>
              </w:rPr>
              <w:t xml:space="preserve"> </w:t>
            </w:r>
            <w:r>
              <w:rPr>
                <w:rFonts w:ascii="仿宋" w:hAnsi="仿宋" w:eastAsia="仿宋" w:cs="仿宋"/>
                <w:spacing w:val="6"/>
                <w:sz w:val="23"/>
                <w:szCs w:val="23"/>
              </w:rPr>
              <w:t>微</w:t>
            </w:r>
            <w:r>
              <w:rPr>
                <w:rFonts w:ascii="仿宋" w:hAnsi="仿宋" w:eastAsia="仿宋" w:cs="仿宋"/>
                <w:spacing w:val="3"/>
                <w:sz w:val="23"/>
                <w:szCs w:val="23"/>
              </w:rPr>
              <w:t>型企业。其中，从业人员 300 人及以上，且营业收入 1000 万元及以上的为中</w:t>
            </w:r>
            <w:r>
              <w:rPr>
                <w:rFonts w:ascii="仿宋" w:hAnsi="仿宋" w:eastAsia="仿宋" w:cs="仿宋"/>
                <w:sz w:val="23"/>
                <w:szCs w:val="23"/>
              </w:rPr>
              <w:t xml:space="preserve"> </w:t>
            </w:r>
            <w:r>
              <w:rPr>
                <w:rFonts w:ascii="仿宋" w:hAnsi="仿宋" w:eastAsia="仿宋" w:cs="仿宋"/>
                <w:spacing w:val="1"/>
                <w:sz w:val="23"/>
                <w:szCs w:val="23"/>
              </w:rPr>
              <w:t>型企业；从业人员 10</w:t>
            </w:r>
            <w:r>
              <w:rPr>
                <w:rFonts w:ascii="仿宋" w:hAnsi="仿宋" w:eastAsia="仿宋" w:cs="仿宋"/>
                <w:sz w:val="23"/>
                <w:szCs w:val="23"/>
              </w:rPr>
              <w:t xml:space="preserve">0 人及以上，且营业收入 500 万元及以上的为小型企业；从 </w:t>
            </w:r>
            <w:r>
              <w:rPr>
                <w:rFonts w:ascii="仿宋" w:hAnsi="仿宋" w:eastAsia="仿宋" w:cs="仿宋"/>
                <w:spacing w:val="1"/>
                <w:sz w:val="23"/>
                <w:szCs w:val="23"/>
              </w:rPr>
              <w:t xml:space="preserve">业人员 </w:t>
            </w:r>
            <w:r>
              <w:rPr>
                <w:rFonts w:ascii="仿宋" w:hAnsi="仿宋" w:eastAsia="仿宋" w:cs="仿宋"/>
                <w:sz w:val="23"/>
                <w:szCs w:val="23"/>
              </w:rPr>
              <w:t>100 人以下或营业收入 500 万元以下的为微型企业。</w:t>
            </w:r>
          </w:p>
          <w:p>
            <w:pPr>
              <w:spacing w:line="276" w:lineRule="auto"/>
              <w:ind w:left="33" w:right="17" w:firstLine="240"/>
              <w:rPr>
                <w:rFonts w:ascii="仿宋" w:hAnsi="仿宋" w:eastAsia="仿宋" w:cs="仿宋"/>
                <w:sz w:val="23"/>
                <w:szCs w:val="23"/>
              </w:rPr>
            </w:pPr>
            <w:r>
              <w:rPr>
                <w:rFonts w:ascii="仿宋" w:hAnsi="仿宋" w:eastAsia="仿宋" w:cs="仿宋"/>
                <w:spacing w:val="10"/>
                <w:sz w:val="23"/>
                <w:szCs w:val="23"/>
              </w:rPr>
              <w:t>(十五</w:t>
            </w:r>
            <w:r>
              <w:rPr>
                <w:rFonts w:ascii="仿宋" w:hAnsi="仿宋" w:eastAsia="仿宋" w:cs="仿宋"/>
                <w:spacing w:val="5"/>
                <w:sz w:val="23"/>
                <w:szCs w:val="23"/>
              </w:rPr>
              <w:t>) 租赁和商务服务业。从业人员 300 人以下或资产总额 120000 万元以</w:t>
            </w:r>
            <w:r>
              <w:rPr>
                <w:rFonts w:ascii="仿宋" w:hAnsi="仿宋" w:eastAsia="仿宋" w:cs="仿宋"/>
                <w:sz w:val="23"/>
                <w:szCs w:val="23"/>
              </w:rPr>
              <w:t xml:space="preserve"> </w:t>
            </w:r>
            <w:r>
              <w:rPr>
                <w:rFonts w:ascii="仿宋" w:hAnsi="仿宋" w:eastAsia="仿宋" w:cs="仿宋"/>
                <w:spacing w:val="3"/>
                <w:sz w:val="23"/>
                <w:szCs w:val="23"/>
              </w:rPr>
              <w:t>下的为中小微型企业。其中，从业人员 100 人及以上，且资产总额 8000 万元</w:t>
            </w:r>
            <w:r>
              <w:rPr>
                <w:rFonts w:ascii="仿宋" w:hAnsi="仿宋" w:eastAsia="仿宋" w:cs="仿宋"/>
                <w:sz w:val="23"/>
                <w:szCs w:val="23"/>
              </w:rPr>
              <w:t>及</w:t>
            </w:r>
          </w:p>
        </w:tc>
      </w:tr>
    </w:tbl>
    <w:p>
      <w:pPr>
        <w:rPr>
          <w:rFonts w:ascii="Arial"/>
          <w:sz w:val="21"/>
        </w:rPr>
      </w:pPr>
    </w:p>
    <w:p/>
    <w:p>
      <w:pPr>
        <w:pStyle w:val="13"/>
      </w:pPr>
    </w:p>
    <w:p>
      <w:pPr>
        <w:pStyle w:val="13"/>
        <w:jc w:val="center"/>
        <w:rPr>
          <w:rFonts w:hint="eastAsia" w:ascii="宋体" w:hAnsi="宋体" w:eastAsia="宋体" w:cs="宋体"/>
          <w:sz w:val="16"/>
          <w:szCs w:val="16"/>
          <w:lang w:val="en-US" w:eastAsia="zh-CN"/>
        </w:rPr>
        <w:sectPr>
          <w:pgSz w:w="11906" w:h="16839"/>
          <w:pgMar w:top="1431" w:right="1305" w:bottom="400" w:left="1304" w:header="0" w:footer="0" w:gutter="0"/>
          <w:pgNumType w:fmt="decimal"/>
          <w:cols w:space="720" w:num="1"/>
        </w:sectPr>
      </w:pPr>
      <w:r>
        <w:rPr>
          <w:rFonts w:hint="eastAsia" w:ascii="宋体" w:hAnsi="宋体" w:eastAsia="宋体" w:cs="宋体"/>
          <w:sz w:val="16"/>
          <w:szCs w:val="16"/>
          <w:lang w:val="en-US" w:eastAsia="zh-CN"/>
        </w:rPr>
        <w:t>52</w:t>
      </w:r>
    </w:p>
    <w:p>
      <w:pPr>
        <w:spacing w:line="91" w:lineRule="auto"/>
        <w:rPr>
          <w:rFonts w:ascii="Arial"/>
          <w:sz w:val="2"/>
        </w:rPr>
      </w:pPr>
    </w:p>
    <w:tbl>
      <w:tblPr>
        <w:tblStyle w:val="15"/>
        <w:tblW w:w="927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83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2" w:hRule="atLeast"/>
        </w:trPr>
        <w:tc>
          <w:tcPr>
            <w:tcW w:w="916" w:type="dxa"/>
            <w:tcBorders>
              <w:left w:val="single" w:color="000000" w:sz="10" w:space="0"/>
              <w:right w:val="single" w:color="000000" w:sz="4" w:space="0"/>
            </w:tcBorders>
            <w:vAlign w:val="top"/>
          </w:tcPr>
          <w:p>
            <w:pPr>
              <w:rPr>
                <w:rFonts w:ascii="Arial"/>
                <w:sz w:val="21"/>
              </w:rPr>
            </w:pPr>
          </w:p>
        </w:tc>
        <w:tc>
          <w:tcPr>
            <w:tcW w:w="8354" w:type="dxa"/>
            <w:tcBorders>
              <w:left w:val="single" w:color="000000" w:sz="4" w:space="0"/>
              <w:right w:val="single" w:color="000000" w:sz="10" w:space="0"/>
            </w:tcBorders>
            <w:vAlign w:val="top"/>
          </w:tcPr>
          <w:p>
            <w:pPr>
              <w:spacing w:before="125" w:line="321" w:lineRule="auto"/>
              <w:ind w:left="40" w:right="17" w:firstLine="13"/>
              <w:rPr>
                <w:rFonts w:ascii="仿宋" w:hAnsi="仿宋" w:eastAsia="仿宋" w:cs="仿宋"/>
                <w:sz w:val="23"/>
                <w:szCs w:val="23"/>
              </w:rPr>
            </w:pPr>
            <w:r>
              <w:rPr>
                <w:rFonts w:ascii="仿宋" w:hAnsi="仿宋" w:eastAsia="仿宋" w:cs="仿宋"/>
                <w:spacing w:val="4"/>
                <w:sz w:val="23"/>
                <w:szCs w:val="23"/>
              </w:rPr>
              <w:t>以上的为中型企业；从</w:t>
            </w:r>
            <w:r>
              <w:rPr>
                <w:rFonts w:ascii="仿宋" w:hAnsi="仿宋" w:eastAsia="仿宋" w:cs="仿宋"/>
                <w:spacing w:val="3"/>
                <w:sz w:val="23"/>
                <w:szCs w:val="23"/>
              </w:rPr>
              <w:t>业</w:t>
            </w:r>
            <w:r>
              <w:rPr>
                <w:rFonts w:ascii="仿宋" w:hAnsi="仿宋" w:eastAsia="仿宋" w:cs="仿宋"/>
                <w:spacing w:val="2"/>
                <w:sz w:val="23"/>
                <w:szCs w:val="23"/>
              </w:rPr>
              <w:t>人员 10 人及以上，且资产总额 100 万元及以上的为小</w:t>
            </w:r>
            <w:r>
              <w:rPr>
                <w:rFonts w:ascii="仿宋" w:hAnsi="仿宋" w:eastAsia="仿宋" w:cs="仿宋"/>
                <w:sz w:val="23"/>
                <w:szCs w:val="23"/>
              </w:rPr>
              <w:t xml:space="preserve"> </w:t>
            </w:r>
            <w:r>
              <w:rPr>
                <w:rFonts w:ascii="仿宋" w:hAnsi="仿宋" w:eastAsia="仿宋" w:cs="仿宋"/>
                <w:spacing w:val="2"/>
                <w:sz w:val="23"/>
                <w:szCs w:val="23"/>
              </w:rPr>
              <w:t>型</w:t>
            </w:r>
            <w:r>
              <w:rPr>
                <w:rFonts w:ascii="仿宋" w:hAnsi="仿宋" w:eastAsia="仿宋" w:cs="仿宋"/>
                <w:spacing w:val="1"/>
                <w:sz w:val="23"/>
                <w:szCs w:val="23"/>
              </w:rPr>
              <w:t>企业；从业人员 10 人以下或资产总额 100 万元以下的为微型企业。</w:t>
            </w:r>
          </w:p>
          <w:p>
            <w:pPr>
              <w:spacing w:line="321" w:lineRule="auto"/>
              <w:ind w:left="28" w:right="16" w:firstLine="244"/>
              <w:rPr>
                <w:rFonts w:ascii="仿宋" w:hAnsi="仿宋" w:eastAsia="仿宋" w:cs="仿宋"/>
                <w:sz w:val="23"/>
                <w:szCs w:val="23"/>
              </w:rPr>
            </w:pPr>
            <w:r>
              <w:rPr>
                <w:rFonts w:ascii="仿宋" w:hAnsi="仿宋" w:eastAsia="仿宋" w:cs="仿宋"/>
                <w:spacing w:val="6"/>
                <w:sz w:val="23"/>
                <w:szCs w:val="23"/>
              </w:rPr>
              <w:t>(十六) 其他未列明行业。从业人员 300 人以下的为中小微型企业。其中，</w:t>
            </w:r>
            <w:r>
              <w:rPr>
                <w:rFonts w:ascii="仿宋" w:hAnsi="仿宋" w:eastAsia="仿宋" w:cs="仿宋"/>
                <w:spacing w:val="3"/>
                <w:sz w:val="23"/>
                <w:szCs w:val="23"/>
              </w:rPr>
              <w:t>从</w:t>
            </w:r>
            <w:r>
              <w:rPr>
                <w:rFonts w:ascii="仿宋" w:hAnsi="仿宋" w:eastAsia="仿宋" w:cs="仿宋"/>
                <w:sz w:val="23"/>
                <w:szCs w:val="23"/>
              </w:rPr>
              <w:t xml:space="preserve"> </w:t>
            </w:r>
            <w:r>
              <w:rPr>
                <w:rFonts w:ascii="仿宋" w:hAnsi="仿宋" w:eastAsia="仿宋" w:cs="仿宋"/>
                <w:spacing w:val="6"/>
                <w:sz w:val="23"/>
                <w:szCs w:val="23"/>
              </w:rPr>
              <w:t>业</w:t>
            </w:r>
            <w:r>
              <w:rPr>
                <w:rFonts w:ascii="仿宋" w:hAnsi="仿宋" w:eastAsia="仿宋" w:cs="仿宋"/>
                <w:spacing w:val="5"/>
                <w:sz w:val="23"/>
                <w:szCs w:val="23"/>
              </w:rPr>
              <w:t>人</w:t>
            </w:r>
            <w:r>
              <w:rPr>
                <w:rFonts w:ascii="仿宋" w:hAnsi="仿宋" w:eastAsia="仿宋" w:cs="仿宋"/>
                <w:spacing w:val="3"/>
                <w:sz w:val="23"/>
                <w:szCs w:val="23"/>
              </w:rPr>
              <w:t>员 100 人及以上的为中型企业；从业人员 10 人及以上的为小型企业；从业</w:t>
            </w:r>
            <w:r>
              <w:rPr>
                <w:rFonts w:ascii="仿宋" w:hAnsi="仿宋" w:eastAsia="仿宋" w:cs="仿宋"/>
                <w:sz w:val="23"/>
                <w:szCs w:val="23"/>
              </w:rPr>
              <w:t xml:space="preserve"> </w:t>
            </w:r>
            <w:r>
              <w:rPr>
                <w:rFonts w:ascii="仿宋" w:hAnsi="仿宋" w:eastAsia="仿宋" w:cs="仿宋"/>
                <w:spacing w:val="-1"/>
                <w:sz w:val="23"/>
                <w:szCs w:val="23"/>
              </w:rPr>
              <w:t xml:space="preserve">人员 10 </w:t>
            </w:r>
            <w:r>
              <w:rPr>
                <w:rFonts w:ascii="仿宋" w:hAnsi="仿宋" w:eastAsia="仿宋" w:cs="仿宋"/>
                <w:sz w:val="23"/>
                <w:szCs w:val="23"/>
              </w:rPr>
              <w:t>人以下的为微型企业。</w:t>
            </w:r>
          </w:p>
          <w:p>
            <w:pPr>
              <w:spacing w:line="317" w:lineRule="exact"/>
              <w:ind w:left="32"/>
              <w:rPr>
                <w:rFonts w:ascii="仿宋" w:hAnsi="仿宋" w:eastAsia="仿宋" w:cs="仿宋"/>
                <w:sz w:val="23"/>
                <w:szCs w:val="23"/>
              </w:rPr>
            </w:pPr>
            <w:r>
              <w:rPr>
                <w:rFonts w:ascii="仿宋" w:hAnsi="仿宋" w:eastAsia="仿宋" w:cs="仿宋"/>
                <w:spacing w:val="16"/>
                <w:position w:val="1"/>
                <w:sz w:val="23"/>
                <w:szCs w:val="23"/>
              </w:rPr>
              <w:t>五、</w:t>
            </w:r>
            <w:r>
              <w:rPr>
                <w:rFonts w:ascii="仿宋" w:hAnsi="仿宋" w:eastAsia="仿宋" w:cs="仿宋"/>
                <w:spacing w:val="8"/>
                <w:position w:val="1"/>
                <w:sz w:val="23"/>
                <w:szCs w:val="23"/>
              </w:rPr>
              <w:t>企业类型的划分以统计部门的统计数据为依据。</w:t>
            </w:r>
          </w:p>
          <w:p>
            <w:pPr>
              <w:spacing w:before="83" w:line="277" w:lineRule="auto"/>
              <w:ind w:left="42" w:right="16" w:hanging="12"/>
              <w:rPr>
                <w:rFonts w:ascii="仿宋" w:hAnsi="仿宋" w:eastAsia="仿宋" w:cs="仿宋"/>
                <w:sz w:val="23"/>
                <w:szCs w:val="23"/>
              </w:rPr>
            </w:pPr>
            <w:r>
              <w:rPr>
                <w:rFonts w:ascii="仿宋" w:hAnsi="仿宋" w:eastAsia="仿宋" w:cs="仿宋"/>
                <w:spacing w:val="7"/>
                <w:sz w:val="23"/>
                <w:szCs w:val="23"/>
              </w:rPr>
              <w:t>六、本规定适用于在中华人民共和国境内依法设立的各类所有制和各种组织形</w:t>
            </w:r>
            <w:r>
              <w:rPr>
                <w:rFonts w:ascii="仿宋" w:hAnsi="仿宋" w:eastAsia="仿宋" w:cs="仿宋"/>
                <w:sz w:val="23"/>
                <w:szCs w:val="23"/>
              </w:rPr>
              <w:t xml:space="preserve">式 </w:t>
            </w:r>
            <w:r>
              <w:rPr>
                <w:rFonts w:ascii="仿宋" w:hAnsi="仿宋" w:eastAsia="仿宋" w:cs="仿宋"/>
                <w:spacing w:val="16"/>
                <w:sz w:val="23"/>
                <w:szCs w:val="23"/>
              </w:rPr>
              <w:t>的企</w:t>
            </w:r>
            <w:r>
              <w:rPr>
                <w:rFonts w:ascii="仿宋" w:hAnsi="仿宋" w:eastAsia="仿宋" w:cs="仿宋"/>
                <w:spacing w:val="10"/>
                <w:sz w:val="23"/>
                <w:szCs w:val="23"/>
              </w:rPr>
              <w:t>业</w:t>
            </w:r>
            <w:r>
              <w:rPr>
                <w:rFonts w:ascii="仿宋" w:hAnsi="仿宋" w:eastAsia="仿宋" w:cs="仿宋"/>
                <w:spacing w:val="8"/>
                <w:sz w:val="23"/>
                <w:szCs w:val="23"/>
              </w:rPr>
              <w:t>。个体工商户和本规定以外的行业，参照本规定进行划型。</w:t>
            </w:r>
          </w:p>
          <w:p>
            <w:pPr>
              <w:spacing w:before="107" w:line="291" w:lineRule="auto"/>
              <w:ind w:left="33" w:right="17"/>
              <w:rPr>
                <w:rFonts w:ascii="仿宋" w:hAnsi="仿宋" w:eastAsia="仿宋" w:cs="仿宋"/>
                <w:sz w:val="23"/>
                <w:szCs w:val="23"/>
              </w:rPr>
            </w:pPr>
            <w:r>
              <w:rPr>
                <w:rFonts w:ascii="仿宋" w:hAnsi="仿宋" w:eastAsia="仿宋" w:cs="仿宋"/>
                <w:spacing w:val="12"/>
                <w:sz w:val="23"/>
                <w:szCs w:val="23"/>
              </w:rPr>
              <w:t>七、本规</w:t>
            </w:r>
            <w:r>
              <w:rPr>
                <w:rFonts w:ascii="仿宋" w:hAnsi="仿宋" w:eastAsia="仿宋" w:cs="仿宋"/>
                <w:spacing w:val="7"/>
                <w:sz w:val="23"/>
                <w:szCs w:val="23"/>
              </w:rPr>
              <w:t>定</w:t>
            </w:r>
            <w:r>
              <w:rPr>
                <w:rFonts w:ascii="仿宋" w:hAnsi="仿宋" w:eastAsia="仿宋" w:cs="仿宋"/>
                <w:spacing w:val="6"/>
                <w:sz w:val="23"/>
                <w:szCs w:val="23"/>
              </w:rPr>
              <w:t>的中型企业标准上限即为大型企业标准的下限，国家统计部门据此制</w:t>
            </w:r>
            <w:r>
              <w:rPr>
                <w:rFonts w:ascii="仿宋" w:hAnsi="仿宋" w:eastAsia="仿宋" w:cs="仿宋"/>
                <w:sz w:val="23"/>
                <w:szCs w:val="23"/>
              </w:rPr>
              <w:t xml:space="preserve"> </w:t>
            </w:r>
            <w:r>
              <w:rPr>
                <w:rFonts w:ascii="仿宋" w:hAnsi="仿宋" w:eastAsia="仿宋" w:cs="仿宋"/>
                <w:spacing w:val="12"/>
                <w:sz w:val="23"/>
                <w:szCs w:val="23"/>
              </w:rPr>
              <w:t>定大中小</w:t>
            </w:r>
            <w:r>
              <w:rPr>
                <w:rFonts w:ascii="仿宋" w:hAnsi="仿宋" w:eastAsia="仿宋" w:cs="仿宋"/>
                <w:spacing w:val="7"/>
                <w:sz w:val="23"/>
                <w:szCs w:val="23"/>
              </w:rPr>
              <w:t>微</w:t>
            </w:r>
            <w:r>
              <w:rPr>
                <w:rFonts w:ascii="仿宋" w:hAnsi="仿宋" w:eastAsia="仿宋" w:cs="仿宋"/>
                <w:spacing w:val="6"/>
                <w:sz w:val="23"/>
                <w:szCs w:val="23"/>
              </w:rPr>
              <w:t>型企业的统计分类。国务院有关部门据此进行相关数据分析，不得制</w:t>
            </w:r>
            <w:r>
              <w:rPr>
                <w:rFonts w:ascii="仿宋" w:hAnsi="仿宋" w:eastAsia="仿宋" w:cs="仿宋"/>
                <w:sz w:val="23"/>
                <w:szCs w:val="23"/>
              </w:rPr>
              <w:t xml:space="preserve"> </w:t>
            </w:r>
            <w:r>
              <w:rPr>
                <w:rFonts w:ascii="仿宋" w:hAnsi="仿宋" w:eastAsia="仿宋" w:cs="仿宋"/>
                <w:spacing w:val="9"/>
                <w:sz w:val="23"/>
                <w:szCs w:val="23"/>
              </w:rPr>
              <w:t>定</w:t>
            </w:r>
            <w:r>
              <w:rPr>
                <w:rFonts w:ascii="仿宋" w:hAnsi="仿宋" w:eastAsia="仿宋" w:cs="仿宋"/>
                <w:spacing w:val="8"/>
                <w:sz w:val="23"/>
                <w:szCs w:val="23"/>
              </w:rPr>
              <w:t>与本规定不一致的企业划型标准。</w:t>
            </w:r>
          </w:p>
          <w:p>
            <w:pPr>
              <w:spacing w:before="114" w:line="277" w:lineRule="auto"/>
              <w:ind w:left="31" w:right="17" w:hanging="3"/>
              <w:rPr>
                <w:rFonts w:ascii="仿宋" w:hAnsi="仿宋" w:eastAsia="仿宋" w:cs="仿宋"/>
                <w:sz w:val="23"/>
                <w:szCs w:val="23"/>
              </w:rPr>
            </w:pPr>
            <w:r>
              <w:rPr>
                <w:rFonts w:ascii="仿宋" w:hAnsi="仿宋" w:eastAsia="仿宋" w:cs="仿宋"/>
                <w:spacing w:val="7"/>
                <w:sz w:val="23"/>
                <w:szCs w:val="23"/>
              </w:rPr>
              <w:t>八、本规定由工业和信息化部、国家统计局会同有关部门根据《国民经济行业</w:t>
            </w:r>
            <w:r>
              <w:rPr>
                <w:rFonts w:ascii="仿宋" w:hAnsi="仿宋" w:eastAsia="仿宋" w:cs="仿宋"/>
                <w:spacing w:val="3"/>
                <w:sz w:val="23"/>
                <w:szCs w:val="23"/>
              </w:rPr>
              <w:t>分</w:t>
            </w:r>
            <w:r>
              <w:rPr>
                <w:rFonts w:ascii="仿宋" w:hAnsi="仿宋" w:eastAsia="仿宋" w:cs="仿宋"/>
                <w:sz w:val="23"/>
                <w:szCs w:val="23"/>
              </w:rPr>
              <w:t xml:space="preserve"> </w:t>
            </w:r>
            <w:r>
              <w:rPr>
                <w:rFonts w:ascii="仿宋" w:hAnsi="仿宋" w:eastAsia="仿宋" w:cs="仿宋"/>
                <w:spacing w:val="16"/>
                <w:sz w:val="23"/>
                <w:szCs w:val="23"/>
              </w:rPr>
              <w:t>类</w:t>
            </w:r>
            <w:r>
              <w:rPr>
                <w:rFonts w:ascii="仿宋" w:hAnsi="仿宋" w:eastAsia="仿宋" w:cs="仿宋"/>
                <w:spacing w:val="11"/>
                <w:sz w:val="23"/>
                <w:szCs w:val="23"/>
              </w:rPr>
              <w:t>》</w:t>
            </w:r>
            <w:r>
              <w:rPr>
                <w:rFonts w:ascii="仿宋" w:hAnsi="仿宋" w:eastAsia="仿宋" w:cs="仿宋"/>
                <w:spacing w:val="8"/>
                <w:sz w:val="23"/>
                <w:szCs w:val="23"/>
              </w:rPr>
              <w:t>修订情况和企业发展变化情况适时修订。</w:t>
            </w:r>
          </w:p>
          <w:p>
            <w:pPr>
              <w:spacing w:before="108" w:line="230" w:lineRule="auto"/>
              <w:ind w:left="37"/>
              <w:rPr>
                <w:rFonts w:ascii="仿宋" w:hAnsi="仿宋" w:eastAsia="仿宋" w:cs="仿宋"/>
                <w:sz w:val="23"/>
                <w:szCs w:val="23"/>
              </w:rPr>
            </w:pPr>
            <w:r>
              <w:rPr>
                <w:rFonts w:ascii="仿宋" w:hAnsi="仿宋" w:eastAsia="仿宋" w:cs="仿宋"/>
                <w:spacing w:val="5"/>
                <w:sz w:val="23"/>
                <w:szCs w:val="23"/>
              </w:rPr>
              <w:t>九、本规定由工业和信息化部、 国家统计局会同有关部门负责解释</w:t>
            </w:r>
            <w:r>
              <w:rPr>
                <w:rFonts w:ascii="仿宋" w:hAnsi="仿宋" w:eastAsia="仿宋" w:cs="仿宋"/>
                <w:sz w:val="23"/>
                <w:szCs w:val="23"/>
              </w:rPr>
              <w:t>。</w:t>
            </w:r>
          </w:p>
          <w:p>
            <w:pPr>
              <w:spacing w:before="115" w:line="275" w:lineRule="auto"/>
              <w:ind w:left="32" w:right="17" w:firstLine="2"/>
              <w:rPr>
                <w:rFonts w:ascii="仿宋" w:hAnsi="仿宋" w:eastAsia="仿宋" w:cs="仿宋"/>
                <w:sz w:val="23"/>
                <w:szCs w:val="23"/>
              </w:rPr>
            </w:pPr>
            <w:r>
              <w:rPr>
                <w:rFonts w:ascii="仿宋" w:hAnsi="仿宋" w:eastAsia="仿宋" w:cs="仿宋"/>
                <w:spacing w:val="12"/>
                <w:sz w:val="23"/>
                <w:szCs w:val="23"/>
              </w:rPr>
              <w:t>十、本</w:t>
            </w:r>
            <w:r>
              <w:rPr>
                <w:rFonts w:ascii="仿宋" w:hAnsi="仿宋" w:eastAsia="仿宋" w:cs="仿宋"/>
                <w:spacing w:val="11"/>
                <w:sz w:val="23"/>
                <w:szCs w:val="23"/>
              </w:rPr>
              <w:t>规</w:t>
            </w:r>
            <w:r>
              <w:rPr>
                <w:rFonts w:ascii="仿宋" w:hAnsi="仿宋" w:eastAsia="仿宋" w:cs="仿宋"/>
                <w:spacing w:val="6"/>
                <w:sz w:val="23"/>
                <w:szCs w:val="23"/>
              </w:rPr>
              <w:t>定自发布之日起执行，原国家经贸委、原国家计委、财政部和国家统计</w:t>
            </w:r>
            <w:r>
              <w:rPr>
                <w:rFonts w:ascii="仿宋" w:hAnsi="仿宋" w:eastAsia="仿宋" w:cs="仿宋"/>
                <w:sz w:val="23"/>
                <w:szCs w:val="23"/>
              </w:rPr>
              <w:t xml:space="preserve"> </w:t>
            </w:r>
            <w:r>
              <w:rPr>
                <w:rFonts w:ascii="仿宋" w:hAnsi="仿宋" w:eastAsia="仿宋" w:cs="仿宋"/>
                <w:spacing w:val="-1"/>
                <w:sz w:val="23"/>
                <w:szCs w:val="23"/>
              </w:rPr>
              <w:t>局 2003 年颁布的《中小企</w:t>
            </w:r>
            <w:r>
              <w:rPr>
                <w:rFonts w:ascii="仿宋" w:hAnsi="仿宋" w:eastAsia="仿宋" w:cs="仿宋"/>
                <w:sz w:val="23"/>
                <w:szCs w:val="23"/>
              </w:rPr>
              <w:t>业标准暂行规定》 同时废止。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16" w:type="dxa"/>
            <w:tcBorders>
              <w:left w:val="single" w:color="000000" w:sz="10" w:space="0"/>
              <w:right w:val="single" w:color="000000" w:sz="4" w:space="0"/>
            </w:tcBorders>
            <w:vAlign w:val="top"/>
          </w:tcPr>
          <w:p>
            <w:pPr>
              <w:spacing w:before="219" w:line="187" w:lineRule="auto"/>
              <w:ind w:left="347"/>
              <w:rPr>
                <w:rFonts w:hint="eastAsia" w:ascii="仿宋" w:hAnsi="仿宋" w:eastAsia="仿宋" w:cs="仿宋"/>
                <w:sz w:val="23"/>
                <w:szCs w:val="23"/>
                <w:lang w:eastAsia="zh-CN"/>
              </w:rPr>
            </w:pPr>
            <w:r>
              <w:rPr>
                <w:rFonts w:ascii="仿宋" w:hAnsi="仿宋" w:eastAsia="仿宋" w:cs="仿宋"/>
                <w:spacing w:val="-9"/>
                <w:sz w:val="23"/>
                <w:szCs w:val="23"/>
              </w:rPr>
              <w:t>1</w:t>
            </w:r>
            <w:r>
              <w:rPr>
                <w:rFonts w:hint="eastAsia" w:ascii="仿宋" w:hAnsi="仿宋" w:eastAsia="仿宋" w:cs="仿宋"/>
                <w:spacing w:val="-8"/>
                <w:sz w:val="23"/>
                <w:szCs w:val="23"/>
                <w:lang w:val="en-US" w:eastAsia="zh-CN"/>
              </w:rPr>
              <w:t>0</w:t>
            </w:r>
          </w:p>
        </w:tc>
        <w:tc>
          <w:tcPr>
            <w:tcW w:w="8354" w:type="dxa"/>
            <w:tcBorders>
              <w:left w:val="single" w:color="000000" w:sz="4" w:space="0"/>
              <w:right w:val="single" w:color="000000" w:sz="10" w:space="0"/>
            </w:tcBorders>
            <w:vAlign w:val="top"/>
          </w:tcPr>
          <w:p>
            <w:pPr>
              <w:spacing w:before="234" w:line="229" w:lineRule="auto"/>
              <w:ind w:left="28"/>
              <w:rPr>
                <w:rFonts w:ascii="仿宋" w:hAnsi="仿宋" w:eastAsia="仿宋" w:cs="仿宋"/>
                <w:sz w:val="23"/>
                <w:szCs w:val="23"/>
              </w:rPr>
            </w:pPr>
            <w:r>
              <w:rPr>
                <w:rFonts w:ascii="仿宋" w:hAnsi="仿宋" w:eastAsia="仿宋" w:cs="仿宋"/>
                <w:spacing w:val="16"/>
                <w:sz w:val="23"/>
                <w:szCs w:val="23"/>
              </w:rPr>
              <w:t>标</w:t>
            </w:r>
            <w:r>
              <w:rPr>
                <w:rFonts w:ascii="仿宋" w:hAnsi="仿宋" w:eastAsia="仿宋" w:cs="仿宋"/>
                <w:spacing w:val="8"/>
                <w:sz w:val="23"/>
                <w:szCs w:val="23"/>
              </w:rPr>
              <w:t>的所属行业：</w:t>
            </w:r>
            <w:r>
              <w:rPr>
                <w:rFonts w:ascii="仿宋" w:hAnsi="仿宋" w:eastAsia="仿宋" w:cs="仿宋"/>
                <w:spacing w:val="6"/>
                <w:sz w:val="23"/>
                <w:szCs w:val="23"/>
              </w:rPr>
              <w:t>其他未列明行业</w:t>
            </w:r>
          </w:p>
        </w:tc>
      </w:tr>
    </w:tbl>
    <w:p>
      <w:pPr>
        <w:rPr>
          <w:rFonts w:ascii="Arial"/>
          <w:sz w:val="21"/>
        </w:rPr>
      </w:pPr>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ind w:left="0" w:leftChars="0" w:firstLine="0" w:firstLineChars="0"/>
        <w:jc w:val="center"/>
        <w:rPr>
          <w:rFonts w:hint="eastAsia" w:ascii="宋体" w:hAnsi="宋体" w:eastAsia="宋体" w:cs="宋体"/>
          <w:sz w:val="16"/>
          <w:szCs w:val="16"/>
          <w:lang w:val="en-US" w:eastAsia="zh-CN"/>
        </w:rPr>
        <w:sectPr>
          <w:pgSz w:w="11906" w:h="16839"/>
          <w:pgMar w:top="1431" w:right="1305" w:bottom="400" w:left="1304" w:header="0" w:footer="0" w:gutter="0"/>
          <w:pgNumType w:fmt="decimal"/>
          <w:cols w:space="720" w:num="1"/>
        </w:sectPr>
      </w:pPr>
      <w:r>
        <w:rPr>
          <w:rFonts w:hint="eastAsia" w:ascii="宋体" w:hAnsi="宋体" w:eastAsia="宋体" w:cs="宋体"/>
          <w:sz w:val="16"/>
          <w:szCs w:val="16"/>
          <w:lang w:val="en-US" w:eastAsia="zh-CN"/>
        </w:rPr>
        <w:t>53</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00" w:line="225" w:lineRule="auto"/>
        <w:ind w:left="6316"/>
        <w:rPr>
          <w:rFonts w:ascii="宋体" w:hAnsi="宋体" w:eastAsia="宋体" w:cs="宋体"/>
          <w:sz w:val="31"/>
          <w:szCs w:val="31"/>
        </w:rPr>
      </w:pPr>
      <w:r>
        <w:rPr>
          <w:rFonts w:ascii="宋体" w:hAnsi="宋体" w:eastAsia="宋体" w:cs="宋体"/>
          <w:spacing w:val="6"/>
          <w:sz w:val="31"/>
          <w:szCs w:val="31"/>
          <w14:textOutline w14:w="5793" w14:cap="sq" w14:cmpd="sng">
            <w14:solidFill>
              <w14:srgbClr w14:val="000000"/>
            </w14:solidFill>
            <w14:prstDash w14:val="solid"/>
            <w14:bevel/>
          </w14:textOutline>
        </w:rPr>
        <w:t>资</w:t>
      </w:r>
      <w:r>
        <w:rPr>
          <w:rFonts w:ascii="宋体" w:hAnsi="宋体" w:eastAsia="宋体" w:cs="宋体"/>
          <w:spacing w:val="5"/>
          <w:sz w:val="31"/>
          <w:szCs w:val="31"/>
          <w14:textOutline w14:w="5793" w14:cap="sq" w14:cmpd="sng">
            <w14:solidFill>
              <w14:srgbClr w14:val="000000"/>
            </w14:solidFill>
            <w14:prstDash w14:val="solid"/>
            <w14:bevel/>
          </w14:textOutline>
        </w:rPr>
        <w:t>格审查表</w:t>
      </w:r>
    </w:p>
    <w:p>
      <w:pPr>
        <w:spacing w:line="193" w:lineRule="exact"/>
      </w:pPr>
    </w:p>
    <w:tbl>
      <w:tblPr>
        <w:tblStyle w:val="15"/>
        <w:tblW w:w="14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841"/>
        <w:gridCol w:w="723"/>
        <w:gridCol w:w="1260"/>
        <w:gridCol w:w="1716"/>
        <w:gridCol w:w="2160"/>
        <w:gridCol w:w="1392"/>
        <w:gridCol w:w="3480"/>
        <w:gridCol w:w="876"/>
        <w:gridCol w:w="876"/>
        <w:gridCol w:w="7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679" w:type="dxa"/>
            <w:vMerge w:val="restart"/>
            <w:tcBorders>
              <w:bottom w:val="nil"/>
            </w:tcBorders>
            <w:textDirection w:val="tbRlV"/>
            <w:vAlign w:val="top"/>
          </w:tcPr>
          <w:p>
            <w:pPr>
              <w:spacing w:before="216" w:line="208" w:lineRule="auto"/>
              <w:ind w:left="2589"/>
              <w:rPr>
                <w:rFonts w:ascii="仿宋" w:hAnsi="仿宋" w:eastAsia="仿宋" w:cs="仿宋"/>
                <w:sz w:val="23"/>
                <w:szCs w:val="23"/>
              </w:rPr>
            </w:pPr>
            <w:r>
              <w:rPr>
                <w:rFonts w:ascii="仿宋" w:hAnsi="仿宋" w:eastAsia="仿宋" w:cs="仿宋"/>
                <w:spacing w:val="-15"/>
                <w:sz w:val="23"/>
                <w:szCs w:val="23"/>
              </w:rPr>
              <w:t>投</w:t>
            </w:r>
            <w:r>
              <w:rPr>
                <w:rFonts w:ascii="仿宋" w:hAnsi="仿宋" w:eastAsia="仿宋" w:cs="仿宋"/>
                <w:spacing w:val="-13"/>
                <w:sz w:val="23"/>
                <w:szCs w:val="23"/>
              </w:rPr>
              <w:t xml:space="preserve"> 标 人 名 称</w:t>
            </w:r>
          </w:p>
        </w:tc>
        <w:tc>
          <w:tcPr>
            <w:tcW w:w="12448" w:type="dxa"/>
            <w:gridSpan w:val="8"/>
            <w:vAlign w:val="top"/>
          </w:tcPr>
          <w:p>
            <w:pPr>
              <w:spacing w:before="148" w:line="231" w:lineRule="auto"/>
              <w:ind w:left="5813"/>
              <w:rPr>
                <w:rFonts w:ascii="仿宋" w:hAnsi="仿宋" w:eastAsia="仿宋" w:cs="仿宋"/>
                <w:sz w:val="23"/>
                <w:szCs w:val="23"/>
              </w:rPr>
            </w:pPr>
            <w:r>
              <w:rPr>
                <w:rFonts w:ascii="仿宋" w:hAnsi="仿宋" w:eastAsia="仿宋" w:cs="仿宋"/>
                <w:spacing w:val="2"/>
                <w:sz w:val="23"/>
                <w:szCs w:val="23"/>
              </w:rPr>
              <w:t>审</w:t>
            </w:r>
            <w:r>
              <w:rPr>
                <w:rFonts w:ascii="仿宋" w:hAnsi="仿宋" w:eastAsia="仿宋" w:cs="仿宋"/>
                <w:spacing w:val="1"/>
                <w:sz w:val="23"/>
                <w:szCs w:val="23"/>
              </w:rPr>
              <w:t>查项目</w:t>
            </w:r>
          </w:p>
        </w:tc>
        <w:tc>
          <w:tcPr>
            <w:tcW w:w="876" w:type="dxa"/>
            <w:vAlign w:val="top"/>
          </w:tcPr>
          <w:p>
            <w:pPr>
              <w:spacing w:before="148" w:line="231" w:lineRule="auto"/>
              <w:ind w:left="5813"/>
              <w:rPr>
                <w:rFonts w:ascii="仿宋" w:hAnsi="仿宋" w:eastAsia="仿宋" w:cs="仿宋"/>
                <w:spacing w:val="2"/>
                <w:sz w:val="23"/>
                <w:szCs w:val="23"/>
              </w:rPr>
            </w:pPr>
          </w:p>
        </w:tc>
        <w:tc>
          <w:tcPr>
            <w:tcW w:w="723" w:type="dxa"/>
            <w:vAlign w:val="top"/>
          </w:tcPr>
          <w:p>
            <w:pPr>
              <w:spacing w:before="148" w:line="232" w:lineRule="auto"/>
              <w:ind w:left="177"/>
              <w:rPr>
                <w:rFonts w:ascii="仿宋" w:hAnsi="仿宋" w:eastAsia="仿宋" w:cs="仿宋"/>
                <w:sz w:val="23"/>
                <w:szCs w:val="23"/>
              </w:rPr>
            </w:pPr>
            <w:r>
              <w:rPr>
                <w:rFonts w:ascii="仿宋" w:hAnsi="仿宋" w:eastAsia="仿宋" w:cs="仿宋"/>
                <w:spacing w:val="-1"/>
                <w:sz w:val="23"/>
                <w:szCs w:val="23"/>
              </w:rPr>
              <w:t>结</w:t>
            </w:r>
            <w:r>
              <w:rPr>
                <w:rFonts w:ascii="仿宋" w:hAnsi="仿宋" w:eastAsia="仿宋" w:cs="仿宋"/>
                <w:sz w:val="23"/>
                <w:szCs w:val="23"/>
              </w:rPr>
              <w:t>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5" w:hRule="atLeast"/>
        </w:trPr>
        <w:tc>
          <w:tcPr>
            <w:tcW w:w="679" w:type="dxa"/>
            <w:vMerge w:val="continue"/>
            <w:tcBorders>
              <w:top w:val="nil"/>
            </w:tcBorders>
            <w:textDirection w:val="tbRlV"/>
            <w:vAlign w:val="top"/>
          </w:tcPr>
          <w:p>
            <w:pPr>
              <w:rPr>
                <w:rFonts w:ascii="Arial"/>
                <w:sz w:val="21"/>
              </w:rPr>
            </w:pPr>
          </w:p>
        </w:tc>
        <w:tc>
          <w:tcPr>
            <w:tcW w:w="841" w:type="dxa"/>
            <w:vAlign w:val="top"/>
          </w:tcPr>
          <w:p>
            <w:pPr>
              <w:spacing w:before="301" w:line="251" w:lineRule="auto"/>
              <w:ind w:left="117" w:right="8" w:firstLine="7"/>
              <w:rPr>
                <w:rFonts w:ascii="仿宋" w:hAnsi="仿宋" w:eastAsia="仿宋" w:cs="仿宋"/>
                <w:sz w:val="23"/>
                <w:szCs w:val="23"/>
              </w:rPr>
            </w:pPr>
          </w:p>
          <w:p>
            <w:pPr>
              <w:spacing w:before="301" w:line="251" w:lineRule="auto"/>
              <w:ind w:left="117" w:right="8" w:firstLine="7"/>
              <w:rPr>
                <w:rFonts w:ascii="仿宋" w:hAnsi="仿宋" w:eastAsia="仿宋" w:cs="仿宋"/>
                <w:sz w:val="23"/>
                <w:szCs w:val="23"/>
              </w:rPr>
            </w:pPr>
          </w:p>
          <w:p>
            <w:pPr>
              <w:spacing w:before="301" w:line="251" w:lineRule="auto"/>
              <w:ind w:left="117" w:right="8" w:firstLine="7"/>
              <w:rPr>
                <w:rFonts w:ascii="仿宋" w:hAnsi="仿宋" w:eastAsia="仿宋" w:cs="仿宋"/>
                <w:sz w:val="23"/>
                <w:szCs w:val="23"/>
              </w:rPr>
            </w:pPr>
            <w:r>
              <w:rPr>
                <w:rFonts w:ascii="仿宋" w:hAnsi="仿宋" w:eastAsia="仿宋" w:cs="仿宋"/>
                <w:sz w:val="23"/>
                <w:szCs w:val="23"/>
              </w:rPr>
              <w:t>供应商应具备有效的（三证合一）营业执照;</w:t>
            </w:r>
          </w:p>
        </w:tc>
        <w:tc>
          <w:tcPr>
            <w:tcW w:w="723" w:type="dxa"/>
            <w:vAlign w:val="top"/>
          </w:tcPr>
          <w:p>
            <w:pPr>
              <w:spacing w:before="301" w:line="251" w:lineRule="auto"/>
              <w:ind w:left="117" w:right="8" w:firstLine="7"/>
              <w:rPr>
                <w:rFonts w:hint="eastAsia" w:ascii="仿宋" w:hAnsi="仿宋" w:eastAsia="仿宋" w:cs="仿宋"/>
                <w:sz w:val="23"/>
                <w:szCs w:val="23"/>
                <w:lang w:val="en-US" w:eastAsia="zh-CN"/>
              </w:rPr>
            </w:pPr>
          </w:p>
          <w:p>
            <w:pPr>
              <w:spacing w:before="301" w:line="251" w:lineRule="auto"/>
              <w:ind w:left="117" w:right="8" w:firstLine="7"/>
              <w:rPr>
                <w:rFonts w:hint="eastAsia" w:ascii="仿宋" w:hAnsi="仿宋" w:eastAsia="仿宋" w:cs="仿宋"/>
                <w:sz w:val="23"/>
                <w:szCs w:val="23"/>
                <w:lang w:val="en-US" w:eastAsia="zh-CN"/>
              </w:rPr>
            </w:pPr>
          </w:p>
          <w:p>
            <w:pPr>
              <w:spacing w:before="301" w:line="251" w:lineRule="auto"/>
              <w:ind w:left="117" w:right="8" w:firstLine="7"/>
              <w:rPr>
                <w:rFonts w:ascii="仿宋" w:hAnsi="仿宋" w:eastAsia="仿宋" w:cs="仿宋"/>
                <w:sz w:val="23"/>
                <w:szCs w:val="23"/>
              </w:rPr>
            </w:pPr>
            <w:r>
              <w:rPr>
                <w:rFonts w:hint="eastAsia" w:ascii="仿宋" w:hAnsi="仿宋" w:eastAsia="仿宋" w:cs="仿宋"/>
                <w:sz w:val="23"/>
                <w:szCs w:val="23"/>
                <w:lang w:val="en-US" w:eastAsia="zh-CN"/>
              </w:rPr>
              <w:t>水利水电勘测设计乙级以上(含乙级)资质；</w:t>
            </w:r>
            <w:r>
              <w:rPr>
                <w:rFonts w:ascii="仿宋" w:hAnsi="仿宋" w:eastAsia="仿宋" w:cs="仿宋"/>
                <w:sz w:val="23"/>
                <w:szCs w:val="23"/>
              </w:rPr>
              <w:t xml:space="preserve"> </w:t>
            </w:r>
          </w:p>
        </w:tc>
        <w:tc>
          <w:tcPr>
            <w:tcW w:w="1260"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254" w:lineRule="auto"/>
              <w:ind w:left="118" w:right="107" w:firstLine="8"/>
              <w:rPr>
                <w:rFonts w:ascii="仿宋" w:hAnsi="仿宋" w:eastAsia="仿宋" w:cs="仿宋"/>
                <w:sz w:val="23"/>
                <w:szCs w:val="23"/>
              </w:rPr>
            </w:pPr>
            <w:r>
              <w:rPr>
                <w:rFonts w:ascii="仿宋" w:hAnsi="仿宋" w:eastAsia="仿宋" w:cs="仿宋"/>
                <w:sz w:val="23"/>
                <w:szCs w:val="23"/>
              </w:rPr>
              <w:t>法定代表人身份证明或法定代表人授权委托书及被授权人身份证；</w:t>
            </w:r>
          </w:p>
        </w:tc>
        <w:tc>
          <w:tcPr>
            <w:tcW w:w="171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5" w:line="252" w:lineRule="auto"/>
              <w:ind w:left="118" w:right="105"/>
              <w:rPr>
                <w:rFonts w:ascii="仿宋" w:hAnsi="仿宋" w:eastAsia="仿宋" w:cs="仿宋"/>
                <w:sz w:val="23"/>
                <w:szCs w:val="23"/>
              </w:rPr>
            </w:pPr>
            <w:r>
              <w:rPr>
                <w:rFonts w:ascii="仿宋" w:hAnsi="仿宋" w:eastAsia="仿宋" w:cs="仿宋"/>
                <w:sz w:val="23"/>
                <w:szCs w:val="23"/>
              </w:rPr>
              <w:t>近期 (投标截止日期前</w:t>
            </w:r>
            <w:r>
              <w:rPr>
                <w:rFonts w:hint="eastAsia" w:ascii="仿宋" w:hAnsi="仿宋" w:eastAsia="仿宋" w:cs="仿宋"/>
                <w:sz w:val="23"/>
                <w:szCs w:val="23"/>
                <w:lang w:val="en-US" w:eastAsia="zh-CN"/>
              </w:rPr>
              <w:t>六</w:t>
            </w:r>
            <w:r>
              <w:rPr>
                <w:rFonts w:ascii="仿宋" w:hAnsi="仿宋" w:eastAsia="仿宋" w:cs="仿宋"/>
                <w:sz w:val="23"/>
                <w:szCs w:val="23"/>
              </w:rPr>
              <w:t>个月) 依法缴纳社会保障金的缴费证明或银行出具的“银行电子缴纳社会保障金付款凭证”(新成立公司提供相关证明文件)；</w:t>
            </w:r>
          </w:p>
          <w:p>
            <w:pPr>
              <w:spacing w:before="75" w:line="252" w:lineRule="auto"/>
              <w:ind w:left="118" w:right="105"/>
              <w:rPr>
                <w:rFonts w:ascii="仿宋" w:hAnsi="仿宋" w:eastAsia="仿宋" w:cs="仿宋"/>
                <w:sz w:val="23"/>
                <w:szCs w:val="23"/>
              </w:rPr>
            </w:pPr>
          </w:p>
        </w:tc>
        <w:tc>
          <w:tcPr>
            <w:tcW w:w="2160" w:type="dxa"/>
            <w:vAlign w:val="top"/>
          </w:tcPr>
          <w:p>
            <w:pPr>
              <w:spacing w:before="286" w:line="263" w:lineRule="auto"/>
              <w:ind w:left="101" w:firstLine="18"/>
              <w:rPr>
                <w:rFonts w:ascii="仿宋" w:hAnsi="仿宋" w:eastAsia="仿宋" w:cs="仿宋"/>
                <w:sz w:val="22"/>
                <w:szCs w:val="22"/>
              </w:rPr>
            </w:pPr>
          </w:p>
          <w:p>
            <w:pPr>
              <w:spacing w:before="286" w:line="263" w:lineRule="auto"/>
              <w:ind w:left="101" w:firstLine="18"/>
              <w:rPr>
                <w:rFonts w:ascii="仿宋" w:hAnsi="仿宋" w:eastAsia="仿宋" w:cs="仿宋"/>
                <w:sz w:val="22"/>
                <w:szCs w:val="22"/>
              </w:rPr>
            </w:pPr>
            <w:r>
              <w:rPr>
                <w:rFonts w:ascii="仿宋" w:hAnsi="仿宋" w:eastAsia="仿宋" w:cs="仿宋"/>
                <w:sz w:val="22"/>
                <w:szCs w:val="22"/>
              </w:rPr>
              <w:t>近期 (投标截止日期前</w:t>
            </w:r>
            <w:r>
              <w:rPr>
                <w:rFonts w:hint="eastAsia" w:ascii="仿宋" w:hAnsi="仿宋" w:eastAsia="仿宋" w:cs="仿宋"/>
                <w:sz w:val="22"/>
                <w:szCs w:val="22"/>
                <w:lang w:val="en-US" w:eastAsia="zh-CN"/>
              </w:rPr>
              <w:t>六</w:t>
            </w:r>
            <w:r>
              <w:rPr>
                <w:rFonts w:ascii="仿宋" w:hAnsi="仿宋" w:eastAsia="仿宋" w:cs="仿宋"/>
                <w:sz w:val="22"/>
                <w:szCs w:val="22"/>
              </w:rPr>
              <w:t>个月) 依法缴纳税收的证明材料 (税务部门出具的完税凭证或缴税证明或银行出具的“银行电子缴税付款凭证”；新成立公司提供相关证明文件) ；注：①若为零申报企业，需提供无欠税证明或国家税务总局电子税务局“申报结果查询截图” 。②“税种”非社会保险；</w:t>
            </w:r>
          </w:p>
          <w:p>
            <w:pPr>
              <w:spacing w:before="286" w:line="263" w:lineRule="auto"/>
              <w:ind w:left="101" w:firstLine="18"/>
              <w:rPr>
                <w:rFonts w:ascii="仿宋" w:hAnsi="仿宋" w:eastAsia="仿宋" w:cs="仿宋"/>
                <w:sz w:val="22"/>
                <w:szCs w:val="22"/>
              </w:rPr>
            </w:pPr>
          </w:p>
        </w:tc>
        <w:tc>
          <w:tcPr>
            <w:tcW w:w="1392"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74" w:line="252" w:lineRule="auto"/>
              <w:ind w:left="117" w:right="103" w:firstLine="7"/>
              <w:rPr>
                <w:rFonts w:ascii="仿宋" w:hAnsi="仿宋" w:eastAsia="仿宋" w:cs="仿宋"/>
                <w:sz w:val="23"/>
                <w:szCs w:val="23"/>
              </w:rPr>
            </w:pPr>
            <w:r>
              <w:rPr>
                <w:rFonts w:ascii="仿宋" w:hAnsi="仿宋" w:eastAsia="仿宋" w:cs="仿宋"/>
                <w:sz w:val="23"/>
                <w:szCs w:val="23"/>
              </w:rPr>
              <w:t>具有良好的商业信誉(2022年的年度财务审计报告书或本单位出具的财务报表及附注，2023年成立公司提供银行资信证明)；</w:t>
            </w:r>
          </w:p>
          <w:p>
            <w:pPr>
              <w:spacing w:before="74" w:line="252" w:lineRule="auto"/>
              <w:ind w:left="117" w:right="103" w:firstLine="7"/>
              <w:rPr>
                <w:rFonts w:ascii="仿宋" w:hAnsi="仿宋" w:eastAsia="仿宋" w:cs="仿宋"/>
                <w:sz w:val="23"/>
                <w:szCs w:val="23"/>
              </w:rPr>
            </w:pPr>
          </w:p>
        </w:tc>
        <w:tc>
          <w:tcPr>
            <w:tcW w:w="3480" w:type="dxa"/>
            <w:vAlign w:val="top"/>
          </w:tcPr>
          <w:p>
            <w:pPr>
              <w:tabs>
                <w:tab w:val="left" w:pos="242"/>
              </w:tabs>
              <w:spacing w:before="75" w:line="251" w:lineRule="auto"/>
              <w:ind w:right="103"/>
              <w:rPr>
                <w:rFonts w:hint="eastAsia" w:ascii="仿宋" w:hAnsi="仿宋" w:eastAsia="仿宋" w:cs="仿宋"/>
                <w:sz w:val="23"/>
                <w:szCs w:val="23"/>
              </w:rPr>
            </w:pPr>
          </w:p>
          <w:p>
            <w:pPr>
              <w:tabs>
                <w:tab w:val="left" w:pos="242"/>
              </w:tabs>
              <w:spacing w:before="75" w:line="251" w:lineRule="auto"/>
              <w:ind w:right="103"/>
              <w:rPr>
                <w:rFonts w:ascii="仿宋" w:hAnsi="仿宋" w:eastAsia="仿宋" w:cs="仿宋"/>
                <w:sz w:val="23"/>
                <w:szCs w:val="23"/>
              </w:rPr>
            </w:pPr>
            <w:r>
              <w:rPr>
                <w:rFonts w:hint="eastAsia" w:ascii="仿宋" w:hAnsi="仿宋" w:eastAsia="仿宋" w:cs="仿宋"/>
                <w:sz w:val="23"/>
                <w:szCs w:val="23"/>
              </w:rPr>
              <w:t>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r>
              <w:rPr>
                <w:rFonts w:hint="eastAsia" w:ascii="仿宋" w:hAnsi="仿宋" w:eastAsia="仿宋" w:cs="仿宋"/>
                <w:sz w:val="23"/>
                <w:szCs w:val="23"/>
                <w:lang w:val="en-US" w:eastAsia="zh-CN"/>
              </w:rPr>
              <w:t>在</w:t>
            </w:r>
            <w:r>
              <w:rPr>
                <w:rFonts w:hint="eastAsia" w:ascii="仿宋" w:hAnsi="仿宋" w:eastAsia="仿宋" w:cs="仿宋"/>
                <w:sz w:val="23"/>
                <w:szCs w:val="23"/>
              </w:rPr>
              <w:t>“裁判文书网</w:t>
            </w:r>
            <w:r>
              <w:rPr>
                <w:rFonts w:hint="eastAsia" w:ascii="仿宋" w:hAnsi="仿宋" w:eastAsia="仿宋" w:cs="仿宋"/>
                <w:sz w:val="23"/>
                <w:szCs w:val="23"/>
                <w:lang w:eastAsia="zh-CN"/>
              </w:rPr>
              <w:t>（</w:t>
            </w:r>
            <w:r>
              <w:rPr>
                <w:rFonts w:hint="eastAsia" w:ascii="仿宋" w:hAnsi="仿宋" w:eastAsia="仿宋" w:cs="仿宋"/>
                <w:sz w:val="23"/>
                <w:szCs w:val="23"/>
              </w:rPr>
              <w:t>wenshu.court.gov.cn</w:t>
            </w:r>
            <w:r>
              <w:rPr>
                <w:rFonts w:hint="eastAsia" w:ascii="仿宋" w:hAnsi="仿宋" w:eastAsia="仿宋" w:cs="仿宋"/>
                <w:sz w:val="23"/>
                <w:szCs w:val="23"/>
                <w:lang w:eastAsia="zh-CN"/>
              </w:rPr>
              <w:t>）</w:t>
            </w:r>
            <w:r>
              <w:rPr>
                <w:rFonts w:hint="eastAsia" w:ascii="仿宋" w:hAnsi="仿宋" w:eastAsia="仿宋" w:cs="仿宋"/>
                <w:sz w:val="23"/>
                <w:szCs w:val="23"/>
              </w:rPr>
              <w:t>”</w:t>
            </w:r>
            <w:r>
              <w:rPr>
                <w:rFonts w:hint="eastAsia" w:ascii="仿宋" w:hAnsi="仿宋" w:eastAsia="仿宋" w:cs="仿宋"/>
                <w:sz w:val="23"/>
                <w:szCs w:val="23"/>
                <w:lang w:val="en-US" w:eastAsia="zh-CN"/>
              </w:rPr>
              <w:t>无行贿犯罪记录证明</w:t>
            </w:r>
            <w:r>
              <w:rPr>
                <w:rFonts w:hint="eastAsia" w:ascii="仿宋" w:hAnsi="仿宋" w:eastAsia="仿宋" w:cs="仿宋"/>
                <w:sz w:val="23"/>
                <w:szCs w:val="23"/>
              </w:rPr>
              <w:t>；在“国家企业信用信息公示系统（</w:t>
            </w:r>
            <w:r>
              <w:rPr>
                <w:rFonts w:hint="eastAsia" w:ascii="仿宋" w:hAnsi="仿宋" w:eastAsia="仿宋" w:cs="仿宋"/>
                <w:sz w:val="23"/>
                <w:szCs w:val="23"/>
              </w:rPr>
              <w:fldChar w:fldCharType="begin"/>
            </w:r>
            <w:r>
              <w:rPr>
                <w:rFonts w:hint="eastAsia" w:ascii="仿宋" w:hAnsi="仿宋" w:eastAsia="仿宋" w:cs="仿宋"/>
                <w:sz w:val="23"/>
                <w:szCs w:val="23"/>
              </w:rPr>
              <w:instrText xml:space="preserve"> HYPERLINK "http://www.gsxt.gov.cn/" </w:instrText>
            </w:r>
            <w:r>
              <w:rPr>
                <w:rFonts w:hint="eastAsia" w:ascii="仿宋" w:hAnsi="仿宋" w:eastAsia="仿宋" w:cs="仿宋"/>
                <w:sz w:val="23"/>
                <w:szCs w:val="23"/>
              </w:rPr>
              <w:fldChar w:fldCharType="separate"/>
            </w:r>
            <w:r>
              <w:rPr>
                <w:rFonts w:hint="eastAsia" w:ascii="仿宋" w:hAnsi="仿宋" w:eastAsia="仿宋" w:cs="仿宋"/>
                <w:sz w:val="23"/>
                <w:szCs w:val="23"/>
              </w:rPr>
              <w:t>http：//www.gsxt.gov.cn</w:t>
            </w:r>
            <w:r>
              <w:rPr>
                <w:rFonts w:hint="eastAsia" w:ascii="仿宋" w:hAnsi="仿宋" w:eastAsia="仿宋" w:cs="仿宋"/>
                <w:sz w:val="23"/>
                <w:szCs w:val="23"/>
              </w:rPr>
              <w:fldChar w:fldCharType="end"/>
            </w:r>
            <w:r>
              <w:rPr>
                <w:rFonts w:hint="eastAsia" w:ascii="仿宋" w:hAnsi="仿宋" w:eastAsia="仿宋" w:cs="仿宋"/>
                <w:sz w:val="23"/>
                <w:szCs w:val="23"/>
              </w:rPr>
              <w:t>）”列入经营异常名录信息、列入严重违法失信企业名单（黑名单）信息的将拒绝其参本次政府采购活动（开标现场查询）。</w:t>
            </w:r>
          </w:p>
        </w:tc>
        <w:tc>
          <w:tcPr>
            <w:tcW w:w="876" w:type="dxa"/>
            <w:vAlign w:val="top"/>
          </w:tcPr>
          <w:p>
            <w:pPr>
              <w:spacing w:line="259" w:lineRule="auto"/>
              <w:rPr>
                <w:rFonts w:ascii="Arial"/>
                <w:sz w:val="21"/>
              </w:rPr>
            </w:pPr>
          </w:p>
          <w:p>
            <w:pPr>
              <w:spacing w:line="259" w:lineRule="auto"/>
              <w:rPr>
                <w:rFonts w:ascii="Arial"/>
                <w:sz w:val="21"/>
              </w:rPr>
            </w:pPr>
          </w:p>
          <w:p>
            <w:pPr>
              <w:spacing w:before="75" w:line="253" w:lineRule="auto"/>
              <w:ind w:left="120" w:right="102" w:firstLine="6"/>
              <w:rPr>
                <w:rFonts w:ascii="仿宋" w:hAnsi="仿宋" w:eastAsia="仿宋" w:cs="仿宋"/>
                <w:sz w:val="23"/>
                <w:szCs w:val="23"/>
              </w:rPr>
            </w:pPr>
            <w:r>
              <w:rPr>
                <w:rFonts w:ascii="仿宋" w:hAnsi="仿宋" w:eastAsia="仿宋" w:cs="仿宋"/>
                <w:spacing w:val="-4"/>
                <w:sz w:val="23"/>
                <w:szCs w:val="23"/>
              </w:rPr>
              <w:t>参 加政</w:t>
            </w:r>
            <w:r>
              <w:rPr>
                <w:rFonts w:ascii="仿宋" w:hAnsi="仿宋" w:eastAsia="仿宋" w:cs="仿宋"/>
                <w:sz w:val="23"/>
                <w:szCs w:val="23"/>
              </w:rPr>
              <w:t xml:space="preserve"> </w:t>
            </w:r>
            <w:r>
              <w:rPr>
                <w:rFonts w:ascii="仿宋" w:hAnsi="仿宋" w:eastAsia="仿宋" w:cs="仿宋"/>
                <w:spacing w:val="-25"/>
                <w:sz w:val="23"/>
                <w:szCs w:val="23"/>
              </w:rPr>
              <w:t>府 采 购</w:t>
            </w:r>
            <w:r>
              <w:rPr>
                <w:rFonts w:ascii="仿宋" w:hAnsi="仿宋" w:eastAsia="仿宋" w:cs="仿宋"/>
                <w:sz w:val="23"/>
                <w:szCs w:val="23"/>
              </w:rPr>
              <w:t xml:space="preserve"> </w:t>
            </w:r>
            <w:r>
              <w:rPr>
                <w:rFonts w:ascii="仿宋" w:hAnsi="仿宋" w:eastAsia="仿宋" w:cs="仿宋"/>
                <w:spacing w:val="-25"/>
                <w:sz w:val="23"/>
                <w:szCs w:val="23"/>
              </w:rPr>
              <w:t>活 动 前</w:t>
            </w:r>
            <w:r>
              <w:rPr>
                <w:rFonts w:ascii="仿宋" w:hAnsi="仿宋" w:eastAsia="仿宋" w:cs="仿宋"/>
                <w:sz w:val="23"/>
                <w:szCs w:val="23"/>
              </w:rPr>
              <w:t xml:space="preserve"> </w:t>
            </w:r>
            <w:r>
              <w:rPr>
                <w:rFonts w:ascii="仿宋" w:hAnsi="仿宋" w:eastAsia="仿宋" w:cs="仿宋"/>
                <w:spacing w:val="-2"/>
                <w:sz w:val="23"/>
                <w:szCs w:val="23"/>
              </w:rPr>
              <w:t>3 年 内</w:t>
            </w:r>
            <w:r>
              <w:rPr>
                <w:rFonts w:ascii="仿宋" w:hAnsi="仿宋" w:eastAsia="仿宋" w:cs="仿宋"/>
                <w:sz w:val="23"/>
                <w:szCs w:val="23"/>
              </w:rPr>
              <w:t xml:space="preserve"> </w:t>
            </w:r>
            <w:r>
              <w:rPr>
                <w:rFonts w:ascii="仿宋" w:hAnsi="仿宋" w:eastAsia="仿宋" w:cs="仿宋"/>
                <w:spacing w:val="-25"/>
                <w:sz w:val="23"/>
                <w:szCs w:val="23"/>
              </w:rPr>
              <w:t>在 经 营</w:t>
            </w:r>
            <w:r>
              <w:rPr>
                <w:rFonts w:ascii="仿宋" w:hAnsi="仿宋" w:eastAsia="仿宋" w:cs="仿宋"/>
                <w:sz w:val="23"/>
                <w:szCs w:val="23"/>
              </w:rPr>
              <w:t xml:space="preserve"> </w:t>
            </w:r>
            <w:r>
              <w:rPr>
                <w:rFonts w:ascii="仿宋" w:hAnsi="仿宋" w:eastAsia="仿宋" w:cs="仿宋"/>
                <w:spacing w:val="-25"/>
                <w:sz w:val="23"/>
                <w:szCs w:val="23"/>
              </w:rPr>
              <w:t>活 动 中</w:t>
            </w:r>
            <w:r>
              <w:rPr>
                <w:rFonts w:ascii="仿宋" w:hAnsi="仿宋" w:eastAsia="仿宋" w:cs="仿宋"/>
                <w:sz w:val="23"/>
                <w:szCs w:val="23"/>
              </w:rPr>
              <w:t xml:space="preserve"> </w:t>
            </w:r>
            <w:r>
              <w:rPr>
                <w:rFonts w:ascii="仿宋" w:hAnsi="仿宋" w:eastAsia="仿宋" w:cs="仿宋"/>
                <w:spacing w:val="-4"/>
                <w:sz w:val="23"/>
                <w:szCs w:val="23"/>
              </w:rPr>
              <w:t>没</w:t>
            </w:r>
            <w:r>
              <w:rPr>
                <w:rFonts w:ascii="仿宋" w:hAnsi="仿宋" w:eastAsia="仿宋" w:cs="仿宋"/>
                <w:spacing w:val="-2"/>
                <w:sz w:val="23"/>
                <w:szCs w:val="23"/>
              </w:rPr>
              <w:t xml:space="preserve"> 有重</w:t>
            </w:r>
            <w:r>
              <w:rPr>
                <w:rFonts w:ascii="仿宋" w:hAnsi="仿宋" w:eastAsia="仿宋" w:cs="仿宋"/>
                <w:sz w:val="23"/>
                <w:szCs w:val="23"/>
              </w:rPr>
              <w:t xml:space="preserve"> </w:t>
            </w:r>
            <w:r>
              <w:rPr>
                <w:rFonts w:ascii="仿宋" w:hAnsi="仿宋" w:eastAsia="仿宋" w:cs="仿宋"/>
                <w:spacing w:val="-4"/>
                <w:sz w:val="23"/>
                <w:szCs w:val="23"/>
              </w:rPr>
              <w:t>大</w:t>
            </w:r>
            <w:r>
              <w:rPr>
                <w:rFonts w:ascii="仿宋" w:hAnsi="仿宋" w:eastAsia="仿宋" w:cs="仿宋"/>
                <w:spacing w:val="-2"/>
                <w:sz w:val="23"/>
                <w:szCs w:val="23"/>
              </w:rPr>
              <w:t xml:space="preserve"> 违法</w:t>
            </w:r>
            <w:r>
              <w:rPr>
                <w:rFonts w:ascii="仿宋" w:hAnsi="仿宋" w:eastAsia="仿宋" w:cs="仿宋"/>
                <w:sz w:val="23"/>
                <w:szCs w:val="23"/>
              </w:rPr>
              <w:t xml:space="preserve"> </w:t>
            </w:r>
            <w:r>
              <w:rPr>
                <w:rFonts w:ascii="仿宋" w:hAnsi="仿宋" w:eastAsia="仿宋" w:cs="仿宋"/>
                <w:spacing w:val="-25"/>
                <w:sz w:val="23"/>
                <w:szCs w:val="23"/>
              </w:rPr>
              <w:t>记 录 的</w:t>
            </w:r>
            <w:r>
              <w:rPr>
                <w:rFonts w:ascii="仿宋" w:hAnsi="仿宋" w:eastAsia="仿宋" w:cs="仿宋"/>
                <w:sz w:val="23"/>
                <w:szCs w:val="23"/>
              </w:rPr>
              <w:t xml:space="preserve"> </w:t>
            </w:r>
            <w:r>
              <w:rPr>
                <w:rFonts w:ascii="仿宋" w:hAnsi="仿宋" w:eastAsia="仿宋" w:cs="仿宋"/>
                <w:spacing w:val="-25"/>
                <w:sz w:val="23"/>
                <w:szCs w:val="23"/>
              </w:rPr>
              <w:t>书 面 声</w:t>
            </w:r>
            <w:r>
              <w:rPr>
                <w:rFonts w:ascii="仿宋" w:hAnsi="仿宋" w:eastAsia="仿宋" w:cs="仿宋"/>
                <w:sz w:val="23"/>
                <w:szCs w:val="23"/>
              </w:rPr>
              <w:t xml:space="preserve"> </w:t>
            </w:r>
            <w:r>
              <w:rPr>
                <w:rFonts w:ascii="仿宋" w:hAnsi="仿宋" w:eastAsia="仿宋" w:cs="仿宋"/>
                <w:spacing w:val="-2"/>
                <w:sz w:val="23"/>
                <w:szCs w:val="23"/>
              </w:rPr>
              <w:t>明；</w:t>
            </w:r>
          </w:p>
        </w:tc>
        <w:tc>
          <w:tcPr>
            <w:tcW w:w="876" w:type="dxa"/>
            <w:textDirection w:val="tbRlV"/>
            <w:vAlign w:val="top"/>
          </w:tcPr>
          <w:p>
            <w:pPr>
              <w:spacing w:before="101" w:line="204" w:lineRule="auto"/>
              <w:ind w:left="1696"/>
              <w:rPr>
                <w:rFonts w:ascii="仿宋" w:hAnsi="仿宋" w:eastAsia="仿宋" w:cs="仿宋"/>
                <w:sz w:val="23"/>
                <w:szCs w:val="23"/>
              </w:rPr>
            </w:pPr>
            <w:r>
              <w:pict>
                <v:shape id="_x0000_s1033" o:spid="_x0000_s1033" o:spt="202" type="#_x0000_t202" style="position:absolute;left:0pt;margin-left:5.95pt;margin-top:208.5pt;height:16.5pt;width:32.1pt;mso-position-horizontal-relative:page;mso-position-vertical-relative:page;z-index:251666432;mso-width-relative:page;mso-height-relative:page;" filled="f" stroked="f" coordsize="21600,21600">
                  <v:path/>
                  <v:fill on="f" focussize="0,0"/>
                  <v:stroke on="f"/>
                  <v:imagedata o:title=""/>
                  <o:lock v:ext="edit" aspectratio="f"/>
                  <v:textbox inset="0mm,0mm,0mm,0mm">
                    <w:txbxContent>
                      <w:p>
                        <w:pPr>
                          <w:spacing w:before="19" w:line="232" w:lineRule="auto"/>
                          <w:ind w:left="20"/>
                          <w:rPr>
                            <w:rFonts w:ascii="仿宋" w:hAnsi="仿宋" w:eastAsia="仿宋" w:cs="仿宋"/>
                            <w:sz w:val="23"/>
                            <w:szCs w:val="23"/>
                          </w:rPr>
                        </w:pPr>
                        <w:r>
                          <w:rPr>
                            <w:rFonts w:ascii="仿宋" w:hAnsi="仿宋" w:eastAsia="仿宋" w:cs="仿宋"/>
                            <w:spacing w:val="-31"/>
                            <w:sz w:val="23"/>
                            <w:szCs w:val="23"/>
                          </w:rPr>
                          <w:t>书</w:t>
                        </w:r>
                        <w:r>
                          <w:rPr>
                            <w:rFonts w:ascii="仿宋" w:hAnsi="仿宋" w:eastAsia="仿宋" w:cs="仿宋"/>
                            <w:spacing w:val="-29"/>
                            <w:sz w:val="23"/>
                            <w:szCs w:val="23"/>
                          </w:rPr>
                          <w:t>》；</w:t>
                        </w:r>
                      </w:p>
                    </w:txbxContent>
                  </v:textbox>
                </v:shape>
              </w:pict>
            </w:r>
            <w:r>
              <w:rPr>
                <w:rFonts w:ascii="仿宋" w:hAnsi="仿宋" w:eastAsia="仿宋" w:cs="仿宋"/>
                <w:spacing w:val="-15"/>
                <w:sz w:val="23"/>
                <w:szCs w:val="23"/>
              </w:rPr>
              <w:t xml:space="preserve">供 对 次 </w:t>
            </w:r>
            <w:r>
              <w:rPr>
                <w:rFonts w:ascii="仿宋" w:hAnsi="仿宋" w:eastAsia="仿宋" w:cs="仿宋"/>
                <w:spacing w:val="-15"/>
                <w:position w:val="1"/>
                <w:sz w:val="23"/>
                <w:szCs w:val="23"/>
              </w:rPr>
              <w:t xml:space="preserve">目 </w:t>
            </w:r>
            <w:r>
              <w:rPr>
                <w:rFonts w:ascii="仿宋" w:hAnsi="仿宋" w:eastAsia="仿宋" w:cs="仿宋"/>
                <w:spacing w:val="-15"/>
                <w:sz w:val="23"/>
                <w:szCs w:val="23"/>
              </w:rPr>
              <w:t xml:space="preserve">反 业 赂 </w:t>
            </w:r>
            <w:r>
              <w:rPr>
                <w:rFonts w:ascii="仿宋" w:hAnsi="仿宋" w:eastAsia="仿宋" w:cs="仿宋"/>
                <w:spacing w:val="-13"/>
                <w:sz w:val="23"/>
                <w:szCs w:val="23"/>
              </w:rPr>
              <w:t>诺</w:t>
            </w:r>
          </w:p>
          <w:p>
            <w:pPr>
              <w:spacing w:before="57" w:line="178" w:lineRule="auto"/>
              <w:ind w:left="1696"/>
              <w:rPr>
                <w:rFonts w:ascii="仿宋" w:hAnsi="仿宋" w:eastAsia="仿宋" w:cs="仿宋"/>
                <w:sz w:val="23"/>
                <w:szCs w:val="23"/>
              </w:rPr>
            </w:pPr>
            <w:r>
              <w:rPr>
                <w:rFonts w:ascii="仿宋" w:hAnsi="仿宋" w:eastAsia="仿宋" w:cs="仿宋"/>
                <w:spacing w:val="-15"/>
                <w:sz w:val="23"/>
                <w:szCs w:val="23"/>
              </w:rPr>
              <w:t xml:space="preserve">提 针 本 项 </w:t>
            </w:r>
            <w:r>
              <w:rPr>
                <w:rFonts w:ascii="仿宋" w:hAnsi="仿宋" w:eastAsia="仿宋" w:cs="仿宋"/>
                <w:spacing w:val="-15"/>
                <w:position w:val="4"/>
                <w:sz w:val="23"/>
                <w:szCs w:val="23"/>
              </w:rPr>
              <w:t xml:space="preserve">《 </w:t>
            </w:r>
            <w:r>
              <w:rPr>
                <w:rFonts w:ascii="仿宋" w:hAnsi="仿宋" w:eastAsia="仿宋" w:cs="仿宋"/>
                <w:spacing w:val="-15"/>
                <w:sz w:val="23"/>
                <w:szCs w:val="23"/>
              </w:rPr>
              <w:t xml:space="preserve">商 贿 </w:t>
            </w:r>
            <w:r>
              <w:rPr>
                <w:rFonts w:ascii="仿宋" w:hAnsi="仿宋" w:eastAsia="仿宋" w:cs="仿宋"/>
                <w:spacing w:val="-13"/>
                <w:sz w:val="23"/>
                <w:szCs w:val="23"/>
              </w:rPr>
              <w:t>承</w:t>
            </w:r>
          </w:p>
        </w:tc>
        <w:tc>
          <w:tcPr>
            <w:tcW w:w="723" w:type="dxa"/>
            <w:vAlign w:val="top"/>
          </w:tcPr>
          <w:p>
            <w:pPr>
              <w:rPr>
                <w:rFonts w:ascii="Arial"/>
                <w:sz w:val="21"/>
              </w:rPr>
            </w:pPr>
          </w:p>
        </w:tc>
      </w:tr>
    </w:tbl>
    <w:p>
      <w:pPr>
        <w:rPr>
          <w:rFonts w:ascii="Arial"/>
          <w:sz w:val="21"/>
        </w:rPr>
      </w:pPr>
    </w:p>
    <w:p/>
    <w:p>
      <w:pPr>
        <w:bidi w:val="0"/>
        <w:rPr>
          <w:rFonts w:ascii="Arial" w:hAnsi="Arial" w:eastAsia="Arial" w:cs="Arial"/>
          <w:snapToGrid w:val="0"/>
          <w:color w:val="000000"/>
          <w:kern w:val="0"/>
          <w:sz w:val="21"/>
          <w:szCs w:val="21"/>
        </w:rPr>
      </w:pPr>
    </w:p>
    <w:p>
      <w:pPr>
        <w:bidi w:val="0"/>
      </w:pPr>
    </w:p>
    <w:p>
      <w:pPr>
        <w:bidi w:val="0"/>
      </w:pPr>
    </w:p>
    <w:p>
      <w:pPr>
        <w:tabs>
          <w:tab w:val="center" w:pos="7005"/>
        </w:tabs>
        <w:bidi w:val="0"/>
        <w:jc w:val="left"/>
        <w:rPr>
          <w:rFonts w:hint="eastAsia" w:eastAsia="宋体"/>
          <w:lang w:eastAsia="zh-CN"/>
        </w:rPr>
      </w:pPr>
      <w:r>
        <w:rPr>
          <w:rFonts w:hint="eastAsia" w:eastAsia="宋体"/>
          <w:lang w:eastAsia="zh-CN"/>
        </w:rPr>
        <w:tab/>
      </w:r>
    </w:p>
    <w:p>
      <w:pPr>
        <w:tabs>
          <w:tab w:val="center" w:pos="7005"/>
        </w:tabs>
        <w:bidi w:val="0"/>
        <w:jc w:val="left"/>
        <w:rPr>
          <w:rFonts w:hint="eastAsia" w:eastAsia="宋体"/>
          <w:lang w:eastAsia="zh-CN"/>
        </w:rPr>
      </w:pPr>
    </w:p>
    <w:p>
      <w:pPr>
        <w:tabs>
          <w:tab w:val="center" w:pos="7005"/>
        </w:tabs>
        <w:bidi w:val="0"/>
        <w:jc w:val="center"/>
        <w:rPr>
          <w:rFonts w:hint="default" w:eastAsia="宋体"/>
          <w:lang w:val="en-US" w:eastAsia="zh-CN"/>
        </w:rPr>
        <w:sectPr>
          <w:pgSz w:w="16839" w:h="11906"/>
          <w:pgMar w:top="1012" w:right="1504" w:bottom="594" w:left="1325" w:header="0" w:footer="0" w:gutter="0"/>
          <w:pgNumType w:fmt="decimal"/>
          <w:cols w:space="720" w:num="1"/>
        </w:sectPr>
      </w:pPr>
      <w:r>
        <w:rPr>
          <w:rFonts w:hint="eastAsia" w:ascii="宋体" w:hAnsi="宋体" w:eastAsia="宋体" w:cs="宋体"/>
          <w:sz w:val="16"/>
          <w:szCs w:val="16"/>
          <w:lang w:val="en-US" w:eastAsia="zh-CN"/>
        </w:rPr>
        <w:t>54</w:t>
      </w:r>
    </w:p>
    <w:p>
      <w:pPr>
        <w:spacing w:before="90" w:line="225" w:lineRule="auto"/>
        <w:ind w:left="1774" w:firstLine="1344" w:firstLineChars="400"/>
        <w:jc w:val="both"/>
        <w:outlineLvl w:val="0"/>
        <w:rPr>
          <w:rFonts w:ascii="宋体" w:hAnsi="宋体" w:eastAsia="宋体" w:cs="宋体"/>
          <w:sz w:val="31"/>
          <w:szCs w:val="31"/>
        </w:rPr>
      </w:pPr>
      <w:bookmarkStart w:id="6" w:name="_Toc10704"/>
      <w:r>
        <w:rPr>
          <w:rFonts w:ascii="宋体" w:hAnsi="宋体" w:eastAsia="宋体" w:cs="宋体"/>
          <w:spacing w:val="13"/>
          <w:sz w:val="31"/>
          <w:szCs w:val="31"/>
          <w14:textOutline w14:w="5793" w14:cap="sq" w14:cmpd="sng">
            <w14:solidFill>
              <w14:srgbClr w14:val="000000"/>
            </w14:solidFill>
            <w14:prstDash w14:val="solid"/>
            <w14:bevel/>
          </w14:textOutline>
        </w:rPr>
        <w:t>第</w:t>
      </w:r>
      <w:r>
        <w:rPr>
          <w:rFonts w:ascii="宋体" w:hAnsi="宋体" w:eastAsia="宋体" w:cs="宋体"/>
          <w:spacing w:val="9"/>
          <w:sz w:val="31"/>
          <w:szCs w:val="31"/>
          <w14:textOutline w14:w="5793" w14:cap="sq" w14:cmpd="sng">
            <w14:solidFill>
              <w14:srgbClr w14:val="000000"/>
            </w14:solidFill>
            <w14:prstDash w14:val="solid"/>
            <w14:bevel/>
          </w14:textOutline>
        </w:rPr>
        <w:t>5章</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服务需求</w:t>
      </w:r>
      <w:bookmarkEnd w:id="6"/>
    </w:p>
    <w:p>
      <w:pPr>
        <w:rPr>
          <w:rFonts w:ascii="Arial"/>
          <w:sz w:val="21"/>
        </w:rPr>
      </w:pPr>
    </w:p>
    <w:p>
      <w:pPr>
        <w:rPr>
          <w:rFonts w:hint="eastAsia" w:eastAsia="宋体"/>
          <w:b/>
          <w:bCs/>
          <w:sz w:val="24"/>
          <w:szCs w:val="24"/>
          <w:lang w:val="en-US" w:eastAsia="zh-CN"/>
        </w:rPr>
      </w:pPr>
    </w:p>
    <w:p>
      <w:pPr>
        <w:rPr>
          <w:rFonts w:hint="default" w:ascii="Arial" w:eastAsia="宋体"/>
          <w:b/>
          <w:bCs/>
          <w:sz w:val="24"/>
          <w:szCs w:val="24"/>
          <w:lang w:val="en-US" w:eastAsia="zh-CN"/>
        </w:rPr>
      </w:pPr>
      <w:r>
        <w:rPr>
          <w:rFonts w:hint="eastAsia" w:eastAsia="宋体"/>
          <w:b/>
          <w:bCs/>
          <w:sz w:val="24"/>
          <w:szCs w:val="24"/>
          <w:lang w:val="en-US" w:eastAsia="zh-CN"/>
        </w:rPr>
        <w:t>服务期限：1年（具体以签订合同为准）。</w:t>
      </w:r>
    </w:p>
    <w:p>
      <w:pPr>
        <w:rPr>
          <w:rFonts w:ascii="Arial"/>
          <w:sz w:val="21"/>
        </w:rPr>
      </w:pPr>
    </w:p>
    <w:p/>
    <w:p>
      <w:pPr>
        <w:pStyle w:val="13"/>
        <w:numPr>
          <w:ilvl w:val="0"/>
          <w:numId w:val="0"/>
        </w:numPr>
        <w:ind w:firstLine="480" w:firstLineChars="200"/>
        <w:rPr>
          <w:rFonts w:hint="eastAsia"/>
          <w:lang w:val="en-US" w:eastAsia="zh-CN"/>
        </w:rPr>
      </w:pPr>
      <w:r>
        <w:rPr>
          <w:rFonts w:hint="eastAsia" w:eastAsia="宋体"/>
          <w:lang w:val="en-US" w:eastAsia="zh-CN"/>
        </w:rPr>
        <w:t>1、</w:t>
      </w:r>
      <w:r>
        <w:rPr>
          <w:rFonts w:hint="eastAsia"/>
        </w:rPr>
        <w:t>按照导则编制水库大坝安全评估报告及</w:t>
      </w:r>
      <w:r>
        <w:rPr>
          <w:rFonts w:hint="eastAsia" w:eastAsia="宋体"/>
          <w:lang w:val="en-US" w:eastAsia="zh-CN"/>
        </w:rPr>
        <w:t>喀什</w:t>
      </w:r>
      <w:r>
        <w:rPr>
          <w:rFonts w:hint="eastAsia"/>
        </w:rPr>
        <w:t>地区水利局审核通过</w:t>
      </w:r>
      <w:r>
        <w:rPr>
          <w:rFonts w:hint="eastAsia"/>
          <w:lang w:val="en-US" w:eastAsia="zh-CN"/>
        </w:rPr>
        <w:t>（中华人民共和国水利部批准）《SL258-2017》），单项数据汇总及数据分析报告；</w:t>
      </w:r>
    </w:p>
    <w:p>
      <w:pPr>
        <w:pStyle w:val="13"/>
        <w:numPr>
          <w:ilvl w:val="0"/>
          <w:numId w:val="2"/>
        </w:numPr>
        <w:ind w:firstLine="480" w:firstLineChars="200"/>
        <w:rPr>
          <w:rFonts w:hint="eastAsia"/>
          <w:lang w:val="en-US" w:eastAsia="zh-CN"/>
        </w:rPr>
      </w:pPr>
      <w:r>
        <w:rPr>
          <w:color w:val="000000"/>
          <w:spacing w:val="0"/>
          <w:w w:val="100"/>
          <w:position w:val="0"/>
        </w:rPr>
        <w:t>总则</w:t>
      </w:r>
      <w:r>
        <w:rPr>
          <w:rFonts w:hint="eastAsia" w:eastAsia="宋体"/>
          <w:color w:val="000000"/>
          <w:spacing w:val="0"/>
          <w:w w:val="100"/>
          <w:position w:val="0"/>
          <w:lang w:eastAsia="zh-CN"/>
        </w:rPr>
        <w:t>、</w:t>
      </w:r>
    </w:p>
    <w:p>
      <w:pPr>
        <w:pStyle w:val="13"/>
        <w:numPr>
          <w:ilvl w:val="0"/>
          <w:numId w:val="2"/>
        </w:numPr>
        <w:ind w:firstLine="480" w:firstLineChars="200"/>
        <w:rPr>
          <w:rFonts w:hint="eastAsia"/>
        </w:rPr>
      </w:pPr>
      <w:r>
        <w:rPr>
          <w:color w:val="000000"/>
          <w:spacing w:val="0"/>
          <w:w w:val="100"/>
          <w:position w:val="0"/>
        </w:rPr>
        <w:t>基础资料</w:t>
      </w:r>
      <w:r>
        <w:rPr>
          <w:rFonts w:hint="eastAsia" w:eastAsia="宋体"/>
          <w:color w:val="000000"/>
          <w:spacing w:val="0"/>
          <w:w w:val="100"/>
          <w:position w:val="0"/>
          <w:lang w:eastAsia="zh-CN"/>
        </w:rPr>
        <w:t>、</w:t>
      </w:r>
    </w:p>
    <w:p>
      <w:pPr>
        <w:pStyle w:val="13"/>
        <w:numPr>
          <w:ilvl w:val="0"/>
          <w:numId w:val="2"/>
        </w:numPr>
        <w:ind w:firstLine="480" w:firstLineChars="200"/>
        <w:rPr>
          <w:rFonts w:hint="eastAsia"/>
        </w:rPr>
      </w:pPr>
      <w:r>
        <w:rPr>
          <w:rFonts w:hint="eastAsia" w:eastAsia="宋体"/>
          <w:color w:val="000000"/>
          <w:spacing w:val="0"/>
          <w:w w:val="100"/>
          <w:position w:val="0"/>
          <w:lang w:val="en-US" w:eastAsia="zh-CN"/>
        </w:rPr>
        <w:t>现场安全检查及安全检测、</w:t>
      </w:r>
    </w:p>
    <w:p>
      <w:pPr>
        <w:pStyle w:val="13"/>
        <w:numPr>
          <w:ilvl w:val="0"/>
          <w:numId w:val="2"/>
        </w:numPr>
        <w:ind w:firstLine="480" w:firstLineChars="200"/>
        <w:rPr>
          <w:rFonts w:hint="eastAsia"/>
        </w:rPr>
      </w:pPr>
      <w:r>
        <w:rPr>
          <w:rFonts w:hint="eastAsia"/>
        </w:rPr>
        <w:t>安全监测资料分析</w:t>
      </w:r>
      <w:r>
        <w:rPr>
          <w:rFonts w:hint="eastAsia" w:eastAsia="宋体"/>
          <w:lang w:eastAsia="zh-CN"/>
        </w:rPr>
        <w:t>、</w:t>
      </w:r>
    </w:p>
    <w:p>
      <w:pPr>
        <w:pStyle w:val="13"/>
        <w:numPr>
          <w:ilvl w:val="0"/>
          <w:numId w:val="2"/>
        </w:numPr>
        <w:ind w:firstLine="480" w:firstLineChars="200"/>
        <w:rPr>
          <w:rFonts w:hint="eastAsia"/>
        </w:rPr>
      </w:pPr>
      <w:r>
        <w:rPr>
          <w:rFonts w:hint="eastAsia"/>
        </w:rPr>
        <w:t>工程质量评价</w:t>
      </w:r>
      <w:r>
        <w:rPr>
          <w:rFonts w:hint="eastAsia" w:eastAsia="宋体"/>
          <w:lang w:eastAsia="zh-CN"/>
        </w:rPr>
        <w:t>、</w:t>
      </w:r>
    </w:p>
    <w:p>
      <w:pPr>
        <w:pStyle w:val="13"/>
        <w:numPr>
          <w:ilvl w:val="0"/>
          <w:numId w:val="2"/>
        </w:numPr>
        <w:ind w:firstLine="480" w:firstLineChars="200"/>
        <w:rPr>
          <w:rFonts w:hint="eastAsia"/>
        </w:rPr>
      </w:pPr>
      <w:r>
        <w:rPr>
          <w:rFonts w:hint="eastAsia"/>
        </w:rPr>
        <w:t>运行管理评价</w:t>
      </w:r>
      <w:r>
        <w:rPr>
          <w:rFonts w:hint="eastAsia" w:eastAsia="宋体"/>
          <w:lang w:eastAsia="zh-CN"/>
        </w:rPr>
        <w:t>、</w:t>
      </w:r>
    </w:p>
    <w:p>
      <w:pPr>
        <w:pStyle w:val="13"/>
        <w:numPr>
          <w:ilvl w:val="0"/>
          <w:numId w:val="2"/>
        </w:numPr>
        <w:ind w:firstLine="480" w:firstLineChars="200"/>
        <w:rPr>
          <w:rFonts w:hint="eastAsia"/>
        </w:rPr>
      </w:pPr>
      <w:r>
        <w:rPr>
          <w:rFonts w:hint="eastAsia"/>
        </w:rPr>
        <w:t>防洪能力复核</w:t>
      </w:r>
      <w:r>
        <w:rPr>
          <w:rFonts w:hint="eastAsia" w:eastAsia="宋体"/>
          <w:lang w:eastAsia="zh-CN"/>
        </w:rPr>
        <w:t>、</w:t>
      </w:r>
    </w:p>
    <w:p>
      <w:pPr>
        <w:pStyle w:val="13"/>
        <w:numPr>
          <w:ilvl w:val="0"/>
          <w:numId w:val="2"/>
        </w:numPr>
        <w:ind w:firstLine="480" w:firstLineChars="200"/>
        <w:rPr>
          <w:rFonts w:hint="eastAsia"/>
        </w:rPr>
      </w:pPr>
      <w:r>
        <w:rPr>
          <w:rFonts w:hint="eastAsia"/>
        </w:rPr>
        <w:t>渗流安全评价</w:t>
      </w:r>
      <w:r>
        <w:rPr>
          <w:rFonts w:hint="eastAsia" w:eastAsia="宋体"/>
          <w:lang w:eastAsia="zh-CN"/>
        </w:rPr>
        <w:t>、</w:t>
      </w:r>
    </w:p>
    <w:p>
      <w:pPr>
        <w:pStyle w:val="13"/>
        <w:numPr>
          <w:ilvl w:val="0"/>
          <w:numId w:val="2"/>
        </w:numPr>
        <w:ind w:firstLine="480" w:firstLineChars="200"/>
        <w:rPr>
          <w:rFonts w:hint="eastAsia"/>
        </w:rPr>
      </w:pPr>
      <w:r>
        <w:rPr>
          <w:rFonts w:hint="eastAsia"/>
        </w:rPr>
        <w:t>结构安全评价</w:t>
      </w:r>
      <w:r>
        <w:rPr>
          <w:rFonts w:hint="eastAsia" w:eastAsia="宋体"/>
          <w:lang w:eastAsia="zh-CN"/>
        </w:rPr>
        <w:t>、</w:t>
      </w:r>
    </w:p>
    <w:p>
      <w:pPr>
        <w:pStyle w:val="13"/>
        <w:numPr>
          <w:ilvl w:val="0"/>
          <w:numId w:val="2"/>
        </w:numPr>
        <w:ind w:firstLine="480" w:firstLineChars="200"/>
        <w:rPr>
          <w:rFonts w:hint="eastAsia"/>
        </w:rPr>
      </w:pPr>
      <w:r>
        <w:rPr>
          <w:rFonts w:hint="eastAsia"/>
        </w:rPr>
        <w:t>抗震安全评价</w:t>
      </w:r>
      <w:r>
        <w:rPr>
          <w:rFonts w:hint="eastAsia" w:eastAsia="宋体"/>
          <w:lang w:eastAsia="zh-CN"/>
        </w:rPr>
        <w:t>、</w:t>
      </w:r>
    </w:p>
    <w:p>
      <w:pPr>
        <w:pStyle w:val="13"/>
        <w:numPr>
          <w:ilvl w:val="0"/>
          <w:numId w:val="2"/>
        </w:numPr>
        <w:ind w:firstLine="480" w:firstLineChars="200"/>
        <w:rPr>
          <w:rFonts w:hint="eastAsia"/>
        </w:rPr>
      </w:pPr>
      <w:r>
        <w:rPr>
          <w:rFonts w:hint="eastAsia"/>
        </w:rPr>
        <w:t>金属结构安全评价</w:t>
      </w:r>
      <w:r>
        <w:rPr>
          <w:rFonts w:hint="eastAsia" w:eastAsia="宋体"/>
          <w:lang w:eastAsia="zh-CN"/>
        </w:rPr>
        <w:t>、</w:t>
      </w:r>
    </w:p>
    <w:p>
      <w:pPr>
        <w:pStyle w:val="13"/>
        <w:numPr>
          <w:ilvl w:val="0"/>
          <w:numId w:val="2"/>
        </w:numPr>
        <w:ind w:firstLine="480" w:firstLineChars="200"/>
        <w:rPr>
          <w:rFonts w:hint="eastAsia"/>
        </w:rPr>
      </w:pPr>
      <w:r>
        <w:rPr>
          <w:rFonts w:hint="eastAsia"/>
        </w:rPr>
        <w:t>大坝安全综合评价</w:t>
      </w:r>
      <w:r>
        <w:rPr>
          <w:rFonts w:hint="eastAsia" w:eastAsia="宋体"/>
          <w:lang w:eastAsia="zh-CN"/>
        </w:rPr>
        <w:t>、</w:t>
      </w:r>
    </w:p>
    <w:p>
      <w:pPr>
        <w:pStyle w:val="13"/>
        <w:numPr>
          <w:ilvl w:val="0"/>
          <w:numId w:val="0"/>
        </w:numPr>
        <w:ind w:firstLine="480" w:firstLineChars="200"/>
        <w:rPr>
          <w:rFonts w:hint="eastAsia"/>
        </w:rPr>
      </w:pPr>
      <w:r>
        <w:rPr>
          <w:rFonts w:hint="eastAsia" w:eastAsia="宋体"/>
          <w:lang w:val="en-US" w:eastAsia="zh-CN"/>
        </w:rPr>
        <w:t>2、</w:t>
      </w:r>
      <w:r>
        <w:rPr>
          <w:rFonts w:hint="eastAsia"/>
        </w:rPr>
        <w:t>水库应急预案复核检查、</w:t>
      </w:r>
    </w:p>
    <w:p>
      <w:pPr>
        <w:pStyle w:val="13"/>
        <w:numPr>
          <w:ilvl w:val="0"/>
          <w:numId w:val="0"/>
        </w:numPr>
        <w:ind w:left="0" w:leftChars="0" w:firstLine="480" w:firstLineChars="200"/>
        <w:rPr>
          <w:rFonts w:hint="eastAsia" w:eastAsia="宋体"/>
          <w:lang w:eastAsia="zh-CN"/>
        </w:rPr>
      </w:pPr>
      <w:r>
        <w:rPr>
          <w:rFonts w:hint="eastAsia" w:eastAsia="宋体"/>
          <w:lang w:val="en-US" w:eastAsia="zh-CN"/>
        </w:rPr>
        <w:t>3、</w:t>
      </w:r>
      <w:r>
        <w:rPr>
          <w:rFonts w:hint="eastAsia"/>
        </w:rPr>
        <w:t>水库标准化建设指导（中型水库2座（东方红水库、艾力西胡水库）小型水库4座（央托卡伊水库、大寨水库、拍克其水库、克克其汗水库））</w:t>
      </w:r>
      <w:r>
        <w:rPr>
          <w:rFonts w:hint="eastAsia" w:eastAsia="宋体"/>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莎车县水库基本情况</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一、中型水库基本情况</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（一）东方红水库</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sectPr>
          <w:footerReference r:id="rId36" w:type="default"/>
          <w:pgSz w:w="11906" w:h="16838"/>
          <w:pgMar w:top="1440" w:right="1800" w:bottom="1440" w:left="1800" w:header="851" w:footer="992" w:gutter="0"/>
          <w:pgNumType w:fmt="decimal" w:start="55"/>
          <w:cols w:space="425" w:num="1"/>
          <w:docGrid w:type="lines" w:linePitch="312" w:charSpace="0"/>
        </w:sectPr>
      </w:pPr>
      <w:r>
        <w:rPr>
          <w:rFonts w:hint="eastAsia" w:ascii="Times New Roman" w:hAnsi="Times New Roman" w:eastAsia="Arial" w:cs="Arial"/>
          <w:snapToGrid w:val="0"/>
          <w:color w:val="000000"/>
          <w:kern w:val="0"/>
          <w:sz w:val="24"/>
          <w:szCs w:val="24"/>
          <w:lang w:val="en-US" w:eastAsia="zh-CN"/>
        </w:rPr>
        <w:t>东方红水库位于新疆莎车县城西16公里处，地处依什库力乡和乌达力克乡镇交界处，所在流域属叶尔羌河。地理坐标为东经77.04053~77.12137，北纬38.40435~38.43149之间，是一座以灌溉为主的注入式平原水库，由上下两库组</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成。水库始建于1971年，除险加固开工时间2005年8月；蓄水验收时间为2007年7月；竣工验收批复时间2008年12月。工程规模为中型水库，主要建筑物3级；水库总库容为3800万m³，兴利库容为3600万m³，死库容400万m³；上库库容1750万m³，正常蓄水位1234.5 m，下库库容2050万m³，正常蓄水位1228.5 m，上库死水位死水位1229.1 m，下库死水位1221.8 m。</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水库由大坝、防水涵洞组成。主坝坝型为土工膜斜墙坝，上库坝顶高程1236.5m，下库坝顶高程1231.0m，上库最大坝高7 m、下库最大坝高12 m。放水涵洞为钢筋砼结构，放水涵洞尺寸2×4m，流量为15 m³/s。水库控制灌溉面积为10.09万亩。</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（二）艾力西湖水库</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艾力西湖水库位于新疆莎车县城北侧30公里处，地处阔什艾日克乡12村和艾力西湖镇交界处，所在流域属叶尔羌河。地理坐标为东经76°01′57″-77°46′30″，北纬37°27′00″-39°00′15″，是一座以灌溉为主的中型注入式平原水库，由上下两库组成。上库始建于1957年，下库始建于 1964 年。除险加固开工时间2003年7月；蓄水验收时间为2006年；竣工验收批复时间2007年。工程规模为中型水库，主要建筑物3级；水库总库容为5200万立方米，兴利库容为4500万立方米，死库容70万立方米；其中上库库容1920万m³，相应蓄水位为1198.10m，下库库容3280万m³，相应蓄水位1197.50m，上库死水位1194.87m，下库死水位1193.6 m。</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水库由大坝、防水涵洞组成。主坝坝型为均质土坝，上库坝顶高程1200.5m，下库坝顶高程1200.0m，上库最大坝高5.3m、下库最大坝高6.7m。放水涵洞为钢筋砼结构，上库放水涵洞尺寸1.6×1.4 m，流量为5 m³/s，下库放水涵洞尺寸1.8×1.6 m，流量为15 m³/s。水库控制灌溉面积为10.09万亩。</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cs="Arial"/>
          <w:snapToGrid w:val="0"/>
          <w:color w:val="000000"/>
          <w:kern w:val="0"/>
          <w:sz w:val="24"/>
          <w:szCs w:val="24"/>
          <w:lang w:val="en-US" w:eastAsia="zh-CN"/>
        </w:rPr>
        <w:t>二</w:t>
      </w:r>
      <w:r>
        <w:rPr>
          <w:rFonts w:hint="eastAsia" w:ascii="Times New Roman" w:hAnsi="Times New Roman" w:eastAsia="Arial" w:cs="Arial"/>
          <w:snapToGrid w:val="0"/>
          <w:color w:val="000000"/>
          <w:kern w:val="0"/>
          <w:sz w:val="24"/>
          <w:szCs w:val="24"/>
          <w:lang w:val="en-US" w:eastAsia="zh-CN"/>
        </w:rPr>
        <w:t>、小型水库基本情况</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（一）大寨水库</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大寨水库位于新疆莎车县城西南侧23公里处，地处乌达力克镇18村，所在流域属叶尔羌河。地理坐标为东经77°02′53”--77°04′02”，北纬38°19′54”--38°21′20”，是一座以灌溉为主的小型注入式平原水库。水库始建于1972年。除险加固开工时间2009年8月；蓄水验收时间为2012年3月；竣工验收批复时间2013年4月。工程规模为小（Ⅰ）型，主要建筑物4级；水库总库容为260万m³，兴利库容为255万m³，死库容5万m³，正常蓄水位1248.9 m，死水位1245.2 m。水库由大坝、防水涵洞组成。主坝坝型为均质土坝，坝顶高程1250.6 m，最大坝高4 m。放水涵洞为钢筋混泥土矩形整体箱涵结构，放水涵洞尺寸1.5×1.5 m，流量为0.7 m³/s。水库控制灌溉面积为2万亩。
</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（二）克克其汗水库</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克克其汗水库位于新疆莎车县城西南侧26公里处，地处乌达力克镇18村，所在流域属叶尔羌河。地理坐标为东经77°04′57〞～77°02′57〞,北纬38°19′22〞～38°20′25〞，是一座以灌溉为主的小型注入式平原水库。水库始建于1958年。除险加固开工时间2009年8月；蓄水验收时间为2012年3月；竣工验收批复时间2013年4月。工程规模为小（Ⅰ）型，主要建筑物4级；水库总库容为450万m³，兴利库容为440万m³，死库容10万m³，正常蓄水位1257.6 m，死水位1252.8 m。水库由大坝、防水涵洞组成。主坝坝型为均质土坝，坝顶高程1259.8 m，最大坝高6.9 m。放水涵洞为钢筋混泥土结构，放水涵洞尺寸1×1.8 m，流量为1 m³/s。水库控制灌溉面积为2.65万亩。</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（三）拍克其水库</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拍克其水库位于新疆莎车县城西侧32公里处，地处阿瓦提镇1村，所在流域属叶尔羌河。地理坐标为东经77°03′00〞～77°03′52〞,北纬38°26′03〞～38°27′12〞，是一座以灌溉为主的小型注入式平原水库。水库始建于1958年。除险加固开工时间2009年7月；蓄水验收时间为2012年3月；竣工验收批复时间2013年4月。工程规模为小（Ⅰ）型，主要建筑物4级；水库总库容为310万立方米，兴利库容为305万立方米，死库容5万立方米，正常蓄水位1231.8 m，死水位1228.1 m。水库由大坝、防水涵洞组成。主坝坝型为均质土坝，坝顶高程1233.93 m，最大坝高5.81 m。放水涵洞为钢筋混泥土结构，放水涵洞尺寸1.8×1m，流量为1 m³/s。水库控制灌溉面积为2.65万亩。</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（四）央托卡依水库</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Times New Roman" w:hAnsi="Times New Roman" w:eastAsia="Arial" w:cs="Arial"/>
          <w:snapToGrid w:val="0"/>
          <w:color w:val="000000"/>
          <w:kern w:val="0"/>
          <w:sz w:val="24"/>
          <w:szCs w:val="24"/>
          <w:lang w:val="en-US" w:eastAsia="zh-CN"/>
        </w:rPr>
        <w:sectPr>
          <w:footerReference r:id="rId37"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Arial" w:cs="Arial"/>
          <w:snapToGrid w:val="0"/>
          <w:color w:val="000000"/>
          <w:kern w:val="0"/>
          <w:sz w:val="24"/>
          <w:szCs w:val="24"/>
          <w:lang w:val="en-US" w:eastAsia="zh-CN"/>
        </w:rPr>
        <w:t>央托卡依水库位于新疆莎车县城东侧20公里处，地处依盖尔其镇7村，所在流域属叶尔羌河。地理坐标为东经77°24′05”--77°24′58”，北纬38°21′54”--38°23′03”，是一座以灌溉为主的小型注入式平原水库。水库始建于1962年。除险加固开工时间2009年8月；蓄水验收时间为2012年3月；竣工验收批复时间2013年4月。工程规模为小（Ⅰ）型，主要建筑物4级；水库总库容为360万m³，兴利库容为355万m³，死库容5万m³，正常蓄水位1213.1 m，死水位1210.44 m。水库由大坝、防水涵洞组成。主坝坝型为均质土坝高程1214.4 m，最大坝高4 m。放水涵洞为城门洞型钢筋混泥土结构，放水涵洞尺寸1.8×1.2 m，流量为1 m³/s。水库控制灌溉面积为2.1万亩。</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480" w:firstLineChars="200"/>
        <w:jc w:val="center"/>
        <w:textAlignment w:val="auto"/>
        <w:rPr>
          <w:rFonts w:hint="default" w:ascii="Times New Roman" w:hAnsi="Times New Roman" w:eastAsia="Arial" w:cs="Arial"/>
          <w:snapToGrid w:val="0"/>
          <w:color w:val="000000"/>
          <w:kern w:val="0"/>
          <w:sz w:val="24"/>
          <w:szCs w:val="24"/>
          <w:lang w:val="en-US" w:eastAsia="zh-CN"/>
        </w:rPr>
      </w:pPr>
      <w:r>
        <w:rPr>
          <w:rFonts w:hint="eastAsia" w:ascii="Times New Roman" w:hAnsi="Times New Roman" w:eastAsia="Arial" w:cs="Arial"/>
          <w:snapToGrid w:val="0"/>
          <w:color w:val="000000"/>
          <w:kern w:val="0"/>
          <w:sz w:val="24"/>
          <w:szCs w:val="24"/>
          <w:lang w:val="en-US" w:eastAsia="zh-CN"/>
        </w:rPr>
        <w:t>莎车县水库特性表</w:t>
      </w:r>
    </w:p>
    <w:p>
      <w:pPr>
        <w:pStyle w:val="3"/>
        <w:rPr>
          <w:rFonts w:hint="default"/>
          <w:lang w:val="en-US" w:eastAsia="zh-CN"/>
        </w:rPr>
      </w:pPr>
    </w:p>
    <w:tbl>
      <w:tblPr>
        <w:tblStyle w:val="10"/>
        <w:tblW w:w="10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427"/>
        <w:gridCol w:w="1067"/>
        <w:gridCol w:w="1027"/>
        <w:gridCol w:w="1045"/>
        <w:gridCol w:w="1106"/>
        <w:gridCol w:w="920"/>
        <w:gridCol w:w="1107"/>
        <w:gridCol w:w="112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rPr>
            </w:pPr>
            <w:r>
              <w:rPr>
                <w:rFonts w:hint="eastAsia" w:ascii="方正楷体简体" w:hAnsi="方正楷体简体" w:eastAsia="方正楷体简体" w:cs="方正楷体简体"/>
                <w:b/>
                <w:bCs/>
                <w:sz w:val="20"/>
                <w:szCs w:val="22"/>
                <w:lang w:val="en-US" w:eastAsia="zh-CN"/>
              </w:rPr>
              <w:t>序号</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rPr>
            </w:pPr>
            <w:r>
              <w:rPr>
                <w:rFonts w:hint="eastAsia" w:ascii="方正楷体简体" w:hAnsi="方正楷体简体" w:eastAsia="方正楷体简体" w:cs="方正楷体简体"/>
                <w:b/>
                <w:bCs/>
                <w:sz w:val="20"/>
                <w:szCs w:val="22"/>
                <w:lang w:val="en-US" w:eastAsia="zh-CN"/>
              </w:rPr>
              <w:t>水库名称</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rPr>
            </w:pPr>
            <w:r>
              <w:rPr>
                <w:rFonts w:hint="eastAsia" w:ascii="方正楷体简体" w:hAnsi="方正楷体简体" w:eastAsia="方正楷体简体" w:cs="方正楷体简体"/>
                <w:b/>
                <w:bCs/>
                <w:sz w:val="20"/>
                <w:szCs w:val="22"/>
                <w:lang w:val="en-US" w:eastAsia="zh-CN"/>
              </w:rPr>
              <w:t>规模类型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lang w:val="en-US" w:eastAsia="zh-CN"/>
              </w:rPr>
            </w:pPr>
            <w:r>
              <w:rPr>
                <w:rFonts w:hint="eastAsia" w:ascii="方正楷体简体" w:hAnsi="方正楷体简体" w:eastAsia="方正楷体简体" w:cs="方正楷体简体"/>
                <w:b/>
                <w:bCs/>
                <w:sz w:val="20"/>
                <w:szCs w:val="22"/>
                <w:lang w:val="en-US" w:eastAsia="zh-CN"/>
              </w:rPr>
              <w:t>坝顶高程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lang w:val="en-US" w:eastAsia="zh-CN"/>
              </w:rPr>
            </w:pPr>
            <w:r>
              <w:rPr>
                <w:rFonts w:hint="eastAsia" w:ascii="方正楷体简体" w:hAnsi="方正楷体简体" w:eastAsia="方正楷体简体" w:cs="方正楷体简体"/>
                <w:b/>
                <w:bCs/>
                <w:sz w:val="20"/>
                <w:szCs w:val="22"/>
                <w:lang w:val="en-US" w:eastAsia="zh-CN"/>
              </w:rPr>
              <w:t>（米）</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lang w:val="en-US" w:eastAsia="zh-CN"/>
              </w:rPr>
            </w:pPr>
            <w:r>
              <w:rPr>
                <w:rFonts w:hint="eastAsia" w:ascii="方正楷体简体" w:hAnsi="方正楷体简体" w:eastAsia="方正楷体简体" w:cs="方正楷体简体"/>
                <w:b/>
                <w:bCs/>
                <w:sz w:val="20"/>
                <w:szCs w:val="22"/>
                <w:lang w:val="en-US" w:eastAsia="zh-CN"/>
              </w:rPr>
              <w:t>最大坝高（米）</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lang w:val="en-US" w:eastAsia="zh-CN"/>
              </w:rPr>
            </w:pPr>
            <w:r>
              <w:rPr>
                <w:rFonts w:hint="eastAsia" w:ascii="方正楷体简体" w:hAnsi="方正楷体简体" w:eastAsia="方正楷体简体" w:cs="方正楷体简体"/>
                <w:b/>
                <w:bCs/>
                <w:sz w:val="20"/>
                <w:szCs w:val="22"/>
                <w:lang w:val="en-US" w:eastAsia="zh-CN"/>
              </w:rPr>
              <w:t>正常蓄水位（米）</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lang w:val="en-US" w:eastAsia="zh-CN"/>
              </w:rPr>
            </w:pPr>
            <w:r>
              <w:rPr>
                <w:rFonts w:hint="eastAsia" w:ascii="方正楷体简体" w:hAnsi="方正楷体简体" w:eastAsia="方正楷体简体" w:cs="方正楷体简体"/>
                <w:b/>
                <w:bCs/>
                <w:sz w:val="20"/>
                <w:szCs w:val="22"/>
                <w:lang w:val="en-US" w:eastAsia="zh-CN"/>
              </w:rPr>
              <w:t>死水位（米）</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lang w:val="en-US" w:eastAsia="zh-CN"/>
              </w:rPr>
            </w:pPr>
            <w:r>
              <w:rPr>
                <w:rFonts w:hint="eastAsia" w:ascii="方正楷体简体" w:hAnsi="方正楷体简体" w:eastAsia="方正楷体简体" w:cs="方正楷体简体"/>
                <w:b/>
                <w:bCs/>
                <w:sz w:val="20"/>
                <w:szCs w:val="22"/>
                <w:lang w:val="en-US" w:eastAsia="zh-CN"/>
              </w:rPr>
              <w:t>总库容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lang w:val="en-US" w:eastAsia="zh-CN"/>
              </w:rPr>
            </w:pPr>
            <w:r>
              <w:rPr>
                <w:rFonts w:hint="eastAsia" w:ascii="方正楷体简体" w:hAnsi="方正楷体简体" w:eastAsia="方正楷体简体" w:cs="方正楷体简体"/>
                <w:b/>
                <w:bCs/>
                <w:sz w:val="20"/>
                <w:szCs w:val="22"/>
                <w:lang w:val="en-US" w:eastAsia="zh-CN"/>
              </w:rPr>
              <w:t>（万m³）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lang w:val="en-US" w:eastAsia="zh-CN"/>
              </w:rPr>
            </w:pPr>
            <w:r>
              <w:rPr>
                <w:rFonts w:hint="eastAsia" w:ascii="方正楷体简体" w:hAnsi="方正楷体简体" w:eastAsia="方正楷体简体" w:cs="方正楷体简体"/>
                <w:b/>
                <w:bCs/>
                <w:sz w:val="20"/>
                <w:szCs w:val="22"/>
                <w:lang w:val="en-US" w:eastAsia="zh-CN"/>
              </w:rPr>
              <w:t>调节库容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lang w:val="en-US" w:eastAsia="zh-CN"/>
              </w:rPr>
            </w:pPr>
            <w:r>
              <w:rPr>
                <w:rFonts w:hint="eastAsia" w:ascii="方正楷体简体" w:hAnsi="方正楷体简体" w:eastAsia="方正楷体简体" w:cs="方正楷体简体"/>
                <w:b/>
                <w:bCs/>
                <w:sz w:val="20"/>
                <w:szCs w:val="22"/>
                <w:lang w:val="en-US" w:eastAsia="zh-CN"/>
              </w:rPr>
              <w:t>（万m³）</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lang w:val="en-US" w:eastAsia="zh-CN"/>
              </w:rPr>
            </w:pPr>
            <w:r>
              <w:rPr>
                <w:rFonts w:hint="eastAsia" w:ascii="方正楷体简体" w:hAnsi="方正楷体简体" w:eastAsia="方正楷体简体" w:cs="方正楷体简体"/>
                <w:b/>
                <w:bCs/>
                <w:sz w:val="20"/>
                <w:szCs w:val="22"/>
                <w:lang w:val="en-US" w:eastAsia="zh-CN"/>
              </w:rPr>
              <w:t>死库容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简体" w:hAnsi="方正楷体简体" w:eastAsia="方正楷体简体" w:cs="方正楷体简体"/>
                <w:b/>
                <w:bCs/>
                <w:sz w:val="20"/>
                <w:szCs w:val="22"/>
                <w:lang w:val="en-US" w:eastAsia="zh-CN"/>
              </w:rPr>
            </w:pPr>
            <w:r>
              <w:rPr>
                <w:rFonts w:hint="eastAsia" w:ascii="方正楷体简体" w:hAnsi="方正楷体简体" w:eastAsia="方正楷体简体" w:cs="方正楷体简体"/>
                <w:b/>
                <w:bCs/>
                <w:sz w:val="20"/>
                <w:szCs w:val="22"/>
                <w:lang w:val="en-US" w:eastAsia="zh-CN"/>
              </w:rPr>
              <w:t>（万m³）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东方红下库</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中型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1236.5</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1228.5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b w:val="0"/>
                <w:bCs w:val="0"/>
                <w:i w:val="0"/>
                <w:iCs w:val="0"/>
                <w:color w:val="000000"/>
                <w:sz w:val="20"/>
                <w:szCs w:val="20"/>
                <w:u w:val="none"/>
              </w:rPr>
            </w:pPr>
            <w:r>
              <w:rPr>
                <w:rFonts w:hint="eastAsia" w:ascii="Times New Roman" w:hAnsi="Times New Roman" w:eastAsia="方正仿宋简体" w:cs="方正仿宋简体"/>
                <w:b w:val="0"/>
                <w:bCs w:val="0"/>
                <w:i w:val="0"/>
                <w:iCs w:val="0"/>
                <w:color w:val="000000"/>
                <w:kern w:val="0"/>
                <w:sz w:val="20"/>
                <w:szCs w:val="20"/>
                <w:u w:val="none"/>
                <w:lang w:val="en-US" w:eastAsia="zh-CN" w:bidi="ar"/>
              </w:rPr>
              <w:t>1221.8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2050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1800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2</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艾力西湖水库</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中型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1200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6.7</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1197.5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b w:val="0"/>
                <w:bCs w:val="0"/>
                <w:i w:val="0"/>
                <w:iCs w:val="0"/>
                <w:color w:val="000000"/>
                <w:sz w:val="20"/>
                <w:szCs w:val="20"/>
                <w:u w:val="none"/>
              </w:rPr>
            </w:pPr>
            <w:r>
              <w:rPr>
                <w:rFonts w:hint="eastAsia" w:ascii="Times New Roman" w:hAnsi="Times New Roman" w:eastAsia="方正仿宋简体" w:cs="方正仿宋简体"/>
                <w:b w:val="0"/>
                <w:bCs w:val="0"/>
                <w:i w:val="0"/>
                <w:iCs w:val="0"/>
                <w:color w:val="000000"/>
                <w:kern w:val="0"/>
                <w:sz w:val="20"/>
                <w:szCs w:val="20"/>
                <w:u w:val="none"/>
                <w:lang w:val="en-US" w:eastAsia="zh-CN" w:bidi="ar"/>
              </w:rPr>
              <w:t>1193.7</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5200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5130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3</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大寨水库</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小（Ⅰ）型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1250.6</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1248.9</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b w:val="0"/>
                <w:bCs w:val="0"/>
                <w:i w:val="0"/>
                <w:iCs w:val="0"/>
                <w:color w:val="000000"/>
                <w:sz w:val="20"/>
                <w:szCs w:val="20"/>
                <w:u w:val="none"/>
              </w:rPr>
            </w:pPr>
            <w:r>
              <w:rPr>
                <w:rFonts w:hint="eastAsia" w:ascii="Times New Roman" w:hAnsi="Times New Roman" w:eastAsia="方正仿宋简体" w:cs="方正仿宋简体"/>
                <w:b w:val="0"/>
                <w:bCs w:val="0"/>
                <w:i w:val="0"/>
                <w:iCs w:val="0"/>
                <w:color w:val="000000"/>
                <w:kern w:val="0"/>
                <w:sz w:val="20"/>
                <w:szCs w:val="20"/>
                <w:u w:val="none"/>
                <w:lang w:val="en-US" w:eastAsia="zh-CN" w:bidi="ar"/>
              </w:rPr>
              <w:t>1245.2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260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255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4</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克克其汗水库</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小（Ⅰ）型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1259.8</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6.9</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1257.6</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b w:val="0"/>
                <w:bCs w:val="0"/>
                <w:i w:val="0"/>
                <w:iCs w:val="0"/>
                <w:color w:val="000000"/>
                <w:sz w:val="20"/>
                <w:szCs w:val="20"/>
                <w:u w:val="none"/>
              </w:rPr>
            </w:pPr>
            <w:r>
              <w:rPr>
                <w:rFonts w:hint="eastAsia" w:ascii="Times New Roman" w:hAnsi="Times New Roman" w:eastAsia="方正仿宋简体" w:cs="方正仿宋简体"/>
                <w:b w:val="0"/>
                <w:bCs w:val="0"/>
                <w:i w:val="0"/>
                <w:iCs w:val="0"/>
                <w:color w:val="000000"/>
                <w:kern w:val="0"/>
                <w:sz w:val="20"/>
                <w:szCs w:val="20"/>
                <w:u w:val="none"/>
                <w:lang w:val="en-US" w:eastAsia="zh-CN" w:bidi="ar"/>
              </w:rPr>
              <w:t>1252.8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450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440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拍克其水库</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小（Ⅰ）型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1233.7</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5.81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1231.8</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b w:val="0"/>
                <w:bCs w:val="0"/>
                <w:i w:val="0"/>
                <w:iCs w:val="0"/>
                <w:color w:val="000000"/>
                <w:sz w:val="20"/>
                <w:szCs w:val="20"/>
                <w:u w:val="none"/>
              </w:rPr>
            </w:pPr>
            <w:r>
              <w:rPr>
                <w:rFonts w:hint="eastAsia" w:ascii="Times New Roman" w:hAnsi="Times New Roman" w:eastAsia="方正仿宋简体" w:cs="方正仿宋简体"/>
                <w:b w:val="0"/>
                <w:bCs w:val="0"/>
                <w:i w:val="0"/>
                <w:iCs w:val="0"/>
                <w:color w:val="000000"/>
                <w:kern w:val="0"/>
                <w:sz w:val="20"/>
                <w:szCs w:val="20"/>
                <w:u w:val="none"/>
                <w:lang w:val="en-US" w:eastAsia="zh-CN" w:bidi="ar"/>
              </w:rPr>
              <w:t>1228.1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310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305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6</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央托卡依水库</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小（Ⅰ）型</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1213.4</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1213.1</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b w:val="0"/>
                <w:bCs w:val="0"/>
                <w:i w:val="0"/>
                <w:iCs w:val="0"/>
                <w:color w:val="000000"/>
                <w:sz w:val="20"/>
                <w:szCs w:val="20"/>
                <w:u w:val="none"/>
              </w:rPr>
            </w:pPr>
            <w:r>
              <w:rPr>
                <w:rFonts w:hint="eastAsia" w:ascii="Times New Roman" w:hAnsi="Times New Roman" w:eastAsia="方正仿宋简体" w:cs="方正仿宋简体"/>
                <w:b w:val="0"/>
                <w:bCs w:val="0"/>
                <w:i w:val="0"/>
                <w:iCs w:val="0"/>
                <w:color w:val="000000"/>
                <w:kern w:val="0"/>
                <w:sz w:val="20"/>
                <w:szCs w:val="20"/>
                <w:u w:val="none"/>
                <w:lang w:val="en-US" w:eastAsia="zh-CN" w:bidi="ar"/>
              </w:rPr>
              <w:t>1210.44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360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350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color w:val="000000"/>
                <w:kern w:val="0"/>
                <w:sz w:val="20"/>
                <w:szCs w:val="20"/>
                <w:u w:val="none"/>
                <w:lang w:val="en-US" w:eastAsia="zh-CN" w:bidi="ar"/>
              </w:rPr>
              <w:t>10</w:t>
            </w:r>
          </w:p>
        </w:tc>
      </w:tr>
    </w:tbl>
    <w:p>
      <w:pPr>
        <w:pStyle w:val="13"/>
        <w:numPr>
          <w:ilvl w:val="0"/>
          <w:numId w:val="0"/>
        </w:numPr>
        <w:ind w:left="0" w:leftChars="0" w:firstLine="480" w:firstLineChars="200"/>
        <w:rPr>
          <w:rFonts w:hint="eastAsia" w:eastAsia="宋体"/>
          <w:lang w:eastAsia="zh-CN"/>
        </w:rPr>
        <w:sectPr>
          <w:footerReference r:id="rId38" w:type="default"/>
          <w:pgSz w:w="11907" w:h="16840"/>
          <w:pgMar w:top="1431" w:right="1635" w:bottom="1264" w:left="1701" w:header="0" w:footer="1087" w:gutter="0"/>
          <w:pgNumType w:fmt="decimal"/>
          <w:cols w:space="720" w:num="1"/>
        </w:sectPr>
      </w:pPr>
    </w:p>
    <w:p>
      <w:pPr>
        <w:spacing w:before="90" w:line="228" w:lineRule="auto"/>
        <w:ind w:left="2621"/>
        <w:outlineLvl w:val="0"/>
        <w:rPr>
          <w:rFonts w:ascii="仿宋" w:hAnsi="仿宋" w:eastAsia="仿宋" w:cs="仿宋"/>
          <w:sz w:val="31"/>
          <w:szCs w:val="31"/>
        </w:rPr>
      </w:pPr>
      <w:bookmarkStart w:id="7" w:name="_Toc23242"/>
      <w:r>
        <w:rPr>
          <w:rFonts w:ascii="仿宋" w:hAnsi="仿宋" w:eastAsia="仿宋" w:cs="仿宋"/>
          <w:spacing w:val="7"/>
          <w:sz w:val="31"/>
          <w:szCs w:val="31"/>
          <w14:textOutline w14:w="5793" w14:cap="sq" w14:cmpd="sng">
            <w14:solidFill>
              <w14:srgbClr w14:val="000000"/>
            </w14:solidFill>
            <w14:prstDash w14:val="solid"/>
            <w14:bevel/>
          </w14:textOutline>
        </w:rPr>
        <w:t>第6章</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评审方法和标</w:t>
      </w:r>
      <w:r>
        <w:rPr>
          <w:rFonts w:ascii="仿宋" w:hAnsi="仿宋" w:eastAsia="仿宋" w:cs="仿宋"/>
          <w:spacing w:val="6"/>
          <w:sz w:val="31"/>
          <w:szCs w:val="31"/>
          <w14:textOutline w14:w="5793" w14:cap="sq" w14:cmpd="sng">
            <w14:solidFill>
              <w14:srgbClr w14:val="000000"/>
            </w14:solidFill>
            <w14:prstDash w14:val="solid"/>
            <w14:bevel/>
          </w14:textOutline>
        </w:rPr>
        <w:t>准</w:t>
      </w:r>
      <w:bookmarkEnd w:id="7"/>
    </w:p>
    <w:p>
      <w:pPr>
        <w:spacing w:line="254" w:lineRule="auto"/>
        <w:rPr>
          <w:rFonts w:ascii="Arial"/>
          <w:sz w:val="21"/>
        </w:rPr>
      </w:pPr>
    </w:p>
    <w:p>
      <w:pPr>
        <w:spacing w:before="75" w:line="230" w:lineRule="auto"/>
        <w:ind w:left="45"/>
        <w:rPr>
          <w:rFonts w:ascii="仿宋" w:hAnsi="仿宋" w:eastAsia="仿宋" w:cs="仿宋"/>
          <w:sz w:val="23"/>
          <w:szCs w:val="23"/>
        </w:rPr>
      </w:pPr>
      <w:r>
        <w:rPr>
          <w:rFonts w:ascii="仿宋" w:hAnsi="仿宋" w:eastAsia="仿宋" w:cs="仿宋"/>
          <w:spacing w:val="17"/>
          <w:sz w:val="23"/>
          <w:szCs w:val="23"/>
        </w:rPr>
        <w:t>本</w:t>
      </w:r>
      <w:r>
        <w:rPr>
          <w:rFonts w:ascii="仿宋" w:hAnsi="仿宋" w:eastAsia="仿宋" w:cs="仿宋"/>
          <w:spacing w:val="9"/>
          <w:sz w:val="23"/>
          <w:szCs w:val="23"/>
        </w:rPr>
        <w:t>项目将按照磋商文件第一章供应商须知中“五 磋商开启及评审” 、“六 确</w:t>
      </w:r>
    </w:p>
    <w:p>
      <w:pPr>
        <w:spacing w:before="25" w:line="231" w:lineRule="auto"/>
        <w:ind w:left="48"/>
        <w:rPr>
          <w:rFonts w:ascii="仿宋" w:hAnsi="仿宋" w:eastAsia="仿宋" w:cs="仿宋"/>
          <w:sz w:val="23"/>
          <w:szCs w:val="23"/>
        </w:rPr>
      </w:pPr>
      <w:r>
        <w:rPr>
          <w:rFonts w:ascii="仿宋" w:hAnsi="仿宋" w:eastAsia="仿宋" w:cs="仿宋"/>
          <w:spacing w:val="14"/>
          <w:sz w:val="23"/>
          <w:szCs w:val="23"/>
        </w:rPr>
        <w:t>定</w:t>
      </w:r>
      <w:r>
        <w:rPr>
          <w:rFonts w:ascii="仿宋" w:hAnsi="仿宋" w:eastAsia="仿宋" w:cs="仿宋"/>
          <w:spacing w:val="8"/>
          <w:sz w:val="23"/>
          <w:szCs w:val="23"/>
        </w:rPr>
        <w:t>成</w:t>
      </w:r>
      <w:r>
        <w:rPr>
          <w:rFonts w:ascii="仿宋" w:hAnsi="仿宋" w:eastAsia="仿宋" w:cs="仿宋"/>
          <w:spacing w:val="7"/>
          <w:sz w:val="23"/>
          <w:szCs w:val="23"/>
        </w:rPr>
        <w:t>交”及本章的规定评标。</w:t>
      </w:r>
    </w:p>
    <w:p>
      <w:pPr>
        <w:spacing w:before="89" w:line="232" w:lineRule="auto"/>
        <w:ind w:left="52"/>
        <w:outlineLvl w:val="1"/>
        <w:rPr>
          <w:rFonts w:ascii="仿宋" w:hAnsi="仿宋" w:eastAsia="仿宋" w:cs="仿宋"/>
          <w:sz w:val="23"/>
          <w:szCs w:val="23"/>
        </w:rPr>
      </w:pPr>
      <w:r>
        <w:rPr>
          <w:rFonts w:ascii="宋体" w:hAnsi="宋体" w:eastAsia="宋体" w:cs="宋体"/>
          <w:spacing w:val="-5"/>
          <w:sz w:val="22"/>
          <w:szCs w:val="22"/>
          <w14:textOutline w14:w="3993" w14:cap="sq" w14:cmpd="sng">
            <w14:solidFill>
              <w14:srgbClr w14:val="000000"/>
            </w14:solidFill>
            <w14:prstDash w14:val="solid"/>
            <w14:bevel/>
          </w14:textOutline>
        </w:rPr>
        <w:t>1</w:t>
      </w:r>
      <w:r>
        <w:rPr>
          <w:rFonts w:ascii="宋体" w:hAnsi="宋体" w:eastAsia="宋体" w:cs="宋体"/>
          <w:spacing w:val="-4"/>
          <w:sz w:val="22"/>
          <w:szCs w:val="22"/>
          <w14:textOutline w14:w="3993" w14:cap="sq" w14:cmpd="sng">
            <w14:solidFill>
              <w14:srgbClr w14:val="000000"/>
            </w14:solidFill>
            <w14:prstDash w14:val="solid"/>
            <w14:bevel/>
          </w14:textOutline>
        </w:rPr>
        <w:t>.</w:t>
      </w:r>
      <w:r>
        <w:rPr>
          <w:rFonts w:ascii="宋体" w:hAnsi="宋体" w:eastAsia="宋体" w:cs="宋体"/>
          <w:spacing w:val="-4"/>
          <w:sz w:val="22"/>
          <w:szCs w:val="22"/>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总则</w:t>
      </w:r>
    </w:p>
    <w:p>
      <w:pPr>
        <w:spacing w:line="267" w:lineRule="auto"/>
        <w:rPr>
          <w:rFonts w:ascii="Arial"/>
          <w:sz w:val="21"/>
        </w:rPr>
      </w:pPr>
    </w:p>
    <w:p>
      <w:pPr>
        <w:spacing w:before="75" w:line="244" w:lineRule="auto"/>
        <w:ind w:left="479" w:right="83" w:hanging="6"/>
        <w:rPr>
          <w:rFonts w:ascii="仿宋" w:hAnsi="仿宋" w:eastAsia="仿宋" w:cs="仿宋"/>
          <w:sz w:val="23"/>
          <w:szCs w:val="23"/>
        </w:rPr>
      </w:pPr>
      <w:r>
        <w:rPr>
          <w:rFonts w:ascii="宋体" w:hAnsi="宋体" w:eastAsia="宋体" w:cs="宋体"/>
          <w:spacing w:val="10"/>
          <w:sz w:val="23"/>
          <w:szCs w:val="23"/>
        </w:rPr>
        <w:t>1</w:t>
      </w:r>
      <w:r>
        <w:rPr>
          <w:rFonts w:ascii="宋体" w:hAnsi="宋体" w:eastAsia="宋体" w:cs="宋体"/>
          <w:spacing w:val="7"/>
          <w:sz w:val="23"/>
          <w:szCs w:val="23"/>
        </w:rPr>
        <w:t xml:space="preserve">.1 </w:t>
      </w:r>
      <w:r>
        <w:rPr>
          <w:rFonts w:ascii="仿宋" w:hAnsi="仿宋" w:eastAsia="仿宋" w:cs="仿宋"/>
          <w:spacing w:val="7"/>
          <w:sz w:val="23"/>
          <w:szCs w:val="23"/>
        </w:rPr>
        <w:t>根据《中华人民共和国政府采购法》和</w:t>
      </w:r>
      <w:r>
        <w:rPr>
          <w:rFonts w:ascii="仿宋" w:hAnsi="仿宋" w:eastAsia="仿宋" w:cs="仿宋"/>
          <w:spacing w:val="7"/>
          <w:sz w:val="20"/>
          <w:szCs w:val="20"/>
        </w:rPr>
        <w:t>《政府采购竞争性磋商采购方式管理</w:t>
      </w:r>
      <w:r>
        <w:rPr>
          <w:rFonts w:ascii="仿宋" w:hAnsi="仿宋" w:eastAsia="仿宋" w:cs="仿宋"/>
          <w:sz w:val="20"/>
          <w:szCs w:val="20"/>
        </w:rPr>
        <w:t xml:space="preserve"> </w:t>
      </w:r>
      <w:r>
        <w:rPr>
          <w:rFonts w:ascii="仿宋" w:hAnsi="仿宋" w:eastAsia="仿宋" w:cs="仿宋"/>
          <w:spacing w:val="4"/>
          <w:sz w:val="20"/>
          <w:szCs w:val="20"/>
        </w:rPr>
        <w:t xml:space="preserve">暂行办法》  </w:t>
      </w:r>
      <w:r>
        <w:rPr>
          <w:rFonts w:ascii="仿宋" w:hAnsi="仿宋" w:eastAsia="仿宋" w:cs="仿宋"/>
          <w:spacing w:val="4"/>
          <w:sz w:val="23"/>
          <w:szCs w:val="23"/>
        </w:rPr>
        <w:t>(</w:t>
      </w:r>
      <w:r>
        <w:rPr>
          <w:rFonts w:ascii="仿宋" w:hAnsi="仿宋" w:eastAsia="仿宋" w:cs="仿宋"/>
          <w:spacing w:val="4"/>
          <w:sz w:val="20"/>
          <w:szCs w:val="20"/>
        </w:rPr>
        <w:t>财库【20</w:t>
      </w:r>
      <w:r>
        <w:rPr>
          <w:rFonts w:ascii="仿宋" w:hAnsi="仿宋" w:eastAsia="仿宋" w:cs="仿宋"/>
          <w:spacing w:val="3"/>
          <w:sz w:val="20"/>
          <w:szCs w:val="20"/>
        </w:rPr>
        <w:t>1</w:t>
      </w:r>
      <w:r>
        <w:rPr>
          <w:rFonts w:ascii="仿宋" w:hAnsi="仿宋" w:eastAsia="仿宋" w:cs="仿宋"/>
          <w:spacing w:val="2"/>
          <w:sz w:val="20"/>
          <w:szCs w:val="20"/>
        </w:rPr>
        <w:t>4】214 号</w:t>
      </w:r>
      <w:r>
        <w:rPr>
          <w:rFonts w:ascii="仿宋" w:hAnsi="仿宋" w:eastAsia="仿宋" w:cs="仿宋"/>
          <w:spacing w:val="2"/>
          <w:sz w:val="23"/>
          <w:szCs w:val="23"/>
        </w:rPr>
        <w:t>) 等法律规章，结合采购项目特点制定本评标</w:t>
      </w:r>
      <w:r>
        <w:rPr>
          <w:rFonts w:ascii="仿宋" w:hAnsi="仿宋" w:eastAsia="仿宋" w:cs="仿宋"/>
          <w:sz w:val="23"/>
          <w:szCs w:val="23"/>
        </w:rPr>
        <w:t xml:space="preserve"> </w:t>
      </w:r>
      <w:r>
        <w:rPr>
          <w:rFonts w:ascii="仿宋" w:hAnsi="仿宋" w:eastAsia="仿宋" w:cs="仿宋"/>
          <w:spacing w:val="1"/>
          <w:sz w:val="23"/>
          <w:szCs w:val="23"/>
        </w:rPr>
        <w:t>办</w:t>
      </w:r>
      <w:r>
        <w:rPr>
          <w:rFonts w:ascii="仿宋" w:hAnsi="仿宋" w:eastAsia="仿宋" w:cs="仿宋"/>
          <w:sz w:val="23"/>
          <w:szCs w:val="23"/>
        </w:rPr>
        <w:t>法。</w:t>
      </w:r>
    </w:p>
    <w:p>
      <w:pPr>
        <w:spacing w:before="22" w:line="243" w:lineRule="auto"/>
        <w:ind w:left="477" w:right="83" w:hanging="4"/>
        <w:rPr>
          <w:rFonts w:ascii="仿宋" w:hAnsi="仿宋" w:eastAsia="仿宋" w:cs="仿宋"/>
          <w:sz w:val="23"/>
          <w:szCs w:val="23"/>
        </w:rPr>
      </w:pPr>
      <w:r>
        <w:rPr>
          <w:rFonts w:ascii="宋体" w:hAnsi="宋体" w:eastAsia="宋体" w:cs="宋体"/>
          <w:spacing w:val="7"/>
          <w:sz w:val="23"/>
          <w:szCs w:val="23"/>
        </w:rPr>
        <w:t xml:space="preserve">1.2 </w:t>
      </w:r>
      <w:r>
        <w:rPr>
          <w:rFonts w:ascii="仿宋" w:hAnsi="仿宋" w:eastAsia="仿宋" w:cs="仿宋"/>
          <w:spacing w:val="7"/>
          <w:sz w:val="23"/>
          <w:szCs w:val="23"/>
        </w:rPr>
        <w:t>评标工作由招标代理机构负责组织，具体评标事务由招标代理机构依</w:t>
      </w:r>
      <w:r>
        <w:rPr>
          <w:rFonts w:ascii="仿宋" w:hAnsi="仿宋" w:eastAsia="仿宋" w:cs="仿宋"/>
          <w:spacing w:val="4"/>
          <w:sz w:val="23"/>
          <w:szCs w:val="23"/>
        </w:rPr>
        <w:t>法</w:t>
      </w:r>
      <w:r>
        <w:rPr>
          <w:rFonts w:ascii="仿宋" w:hAnsi="仿宋" w:eastAsia="仿宋" w:cs="仿宋"/>
          <w:sz w:val="23"/>
          <w:szCs w:val="23"/>
        </w:rPr>
        <w:t xml:space="preserve"> </w:t>
      </w:r>
      <w:r>
        <w:rPr>
          <w:rFonts w:ascii="仿宋" w:hAnsi="仿宋" w:eastAsia="仿宋" w:cs="仿宋"/>
          <w:spacing w:val="14"/>
          <w:sz w:val="23"/>
          <w:szCs w:val="23"/>
        </w:rPr>
        <w:t>组</w:t>
      </w:r>
      <w:r>
        <w:rPr>
          <w:rFonts w:ascii="仿宋" w:hAnsi="仿宋" w:eastAsia="仿宋" w:cs="仿宋"/>
          <w:spacing w:val="7"/>
          <w:sz w:val="23"/>
          <w:szCs w:val="23"/>
        </w:rPr>
        <w:t>建的评标委员会负责。评标委员会由采购人代表和有关技术、经济等方面</w:t>
      </w:r>
      <w:r>
        <w:rPr>
          <w:rFonts w:ascii="仿宋" w:hAnsi="仿宋" w:eastAsia="仿宋" w:cs="仿宋"/>
          <w:sz w:val="23"/>
          <w:szCs w:val="23"/>
        </w:rPr>
        <w:t xml:space="preserve"> </w:t>
      </w:r>
      <w:r>
        <w:rPr>
          <w:rFonts w:ascii="仿宋" w:hAnsi="仿宋" w:eastAsia="仿宋" w:cs="仿宋"/>
          <w:spacing w:val="8"/>
          <w:sz w:val="23"/>
          <w:szCs w:val="23"/>
        </w:rPr>
        <w:t>的</w:t>
      </w:r>
      <w:r>
        <w:rPr>
          <w:rFonts w:ascii="仿宋" w:hAnsi="仿宋" w:eastAsia="仿宋" w:cs="仿宋"/>
          <w:spacing w:val="5"/>
          <w:sz w:val="23"/>
          <w:szCs w:val="23"/>
        </w:rPr>
        <w:t>专家组成；</w:t>
      </w:r>
    </w:p>
    <w:p>
      <w:pPr>
        <w:spacing w:before="25"/>
        <w:ind w:left="476" w:right="83" w:hanging="3"/>
        <w:rPr>
          <w:rFonts w:ascii="仿宋" w:hAnsi="仿宋" w:eastAsia="仿宋" w:cs="仿宋"/>
          <w:sz w:val="23"/>
          <w:szCs w:val="23"/>
        </w:rPr>
      </w:pPr>
      <w:r>
        <w:rPr>
          <w:rFonts w:ascii="宋体" w:hAnsi="宋体" w:eastAsia="宋体" w:cs="宋体"/>
          <w:spacing w:val="7"/>
          <w:sz w:val="23"/>
          <w:szCs w:val="23"/>
        </w:rPr>
        <w:t xml:space="preserve">1.3 </w:t>
      </w:r>
      <w:r>
        <w:rPr>
          <w:rFonts w:ascii="仿宋" w:hAnsi="仿宋" w:eastAsia="仿宋" w:cs="仿宋"/>
          <w:spacing w:val="7"/>
          <w:sz w:val="23"/>
          <w:szCs w:val="23"/>
        </w:rPr>
        <w:t>评标工作应遵循公平、公正、科学及择优的原则，并以相同的评标程</w:t>
      </w:r>
      <w:r>
        <w:rPr>
          <w:rFonts w:ascii="仿宋" w:hAnsi="仿宋" w:eastAsia="仿宋" w:cs="仿宋"/>
          <w:spacing w:val="4"/>
          <w:sz w:val="23"/>
          <w:szCs w:val="23"/>
        </w:rPr>
        <w:t>序</w:t>
      </w:r>
      <w:r>
        <w:rPr>
          <w:rFonts w:ascii="仿宋" w:hAnsi="仿宋" w:eastAsia="仿宋" w:cs="仿宋"/>
          <w:sz w:val="23"/>
          <w:szCs w:val="23"/>
        </w:rPr>
        <w:t xml:space="preserve"> </w:t>
      </w:r>
      <w:r>
        <w:rPr>
          <w:rFonts w:ascii="仿宋" w:hAnsi="仿宋" w:eastAsia="仿宋" w:cs="仿宋"/>
          <w:spacing w:val="8"/>
          <w:sz w:val="23"/>
          <w:szCs w:val="23"/>
        </w:rPr>
        <w:t>和标准对待所有的投标人</w:t>
      </w:r>
      <w:r>
        <w:rPr>
          <w:rFonts w:ascii="仿宋" w:hAnsi="仿宋" w:eastAsia="仿宋" w:cs="仿宋"/>
          <w:spacing w:val="6"/>
          <w:sz w:val="23"/>
          <w:szCs w:val="23"/>
        </w:rPr>
        <w:t>；</w:t>
      </w:r>
    </w:p>
    <w:p>
      <w:pPr>
        <w:spacing w:before="25"/>
        <w:ind w:left="480" w:right="83" w:hanging="7"/>
        <w:rPr>
          <w:rFonts w:ascii="仿宋" w:hAnsi="仿宋" w:eastAsia="仿宋" w:cs="仿宋"/>
          <w:sz w:val="23"/>
          <w:szCs w:val="23"/>
        </w:rPr>
      </w:pPr>
      <w:r>
        <w:rPr>
          <w:rFonts w:ascii="宋体" w:hAnsi="宋体" w:eastAsia="宋体" w:cs="宋体"/>
          <w:spacing w:val="7"/>
          <w:sz w:val="23"/>
          <w:szCs w:val="23"/>
        </w:rPr>
        <w:t xml:space="preserve">1.4 </w:t>
      </w:r>
      <w:r>
        <w:rPr>
          <w:rFonts w:ascii="仿宋" w:hAnsi="仿宋" w:eastAsia="仿宋" w:cs="仿宋"/>
          <w:spacing w:val="7"/>
          <w:sz w:val="23"/>
          <w:szCs w:val="23"/>
        </w:rPr>
        <w:t>评标委员会按照招标文件规定的评标方法和标准进行评标，并独立履</w:t>
      </w:r>
      <w:r>
        <w:rPr>
          <w:rFonts w:ascii="仿宋" w:hAnsi="仿宋" w:eastAsia="仿宋" w:cs="仿宋"/>
          <w:spacing w:val="4"/>
          <w:sz w:val="23"/>
          <w:szCs w:val="23"/>
        </w:rPr>
        <w:t>行</w:t>
      </w:r>
      <w:r>
        <w:rPr>
          <w:rFonts w:ascii="仿宋" w:hAnsi="仿宋" w:eastAsia="仿宋" w:cs="仿宋"/>
          <w:sz w:val="23"/>
          <w:szCs w:val="23"/>
        </w:rPr>
        <w:t xml:space="preserve"> </w:t>
      </w:r>
      <w:r>
        <w:rPr>
          <w:rFonts w:ascii="仿宋" w:hAnsi="仿宋" w:eastAsia="仿宋" w:cs="仿宋"/>
          <w:spacing w:val="4"/>
          <w:sz w:val="23"/>
          <w:szCs w:val="23"/>
        </w:rPr>
        <w:t>下列职责</w:t>
      </w:r>
      <w:r>
        <w:rPr>
          <w:rFonts w:ascii="仿宋" w:hAnsi="仿宋" w:eastAsia="仿宋" w:cs="仿宋"/>
          <w:spacing w:val="3"/>
          <w:sz w:val="23"/>
          <w:szCs w:val="23"/>
        </w:rPr>
        <w:t>：</w:t>
      </w:r>
    </w:p>
    <w:p>
      <w:pPr>
        <w:spacing w:before="24" w:line="229" w:lineRule="auto"/>
        <w:ind w:left="474"/>
        <w:rPr>
          <w:rFonts w:ascii="仿宋" w:hAnsi="仿宋" w:eastAsia="仿宋" w:cs="仿宋"/>
          <w:sz w:val="23"/>
          <w:szCs w:val="23"/>
        </w:rPr>
      </w:pPr>
      <w:r>
        <w:rPr>
          <w:rFonts w:ascii="仿宋" w:hAnsi="仿宋" w:eastAsia="仿宋" w:cs="仿宋"/>
          <w:spacing w:val="10"/>
          <w:sz w:val="23"/>
          <w:szCs w:val="23"/>
        </w:rPr>
        <w:t>1.4</w:t>
      </w:r>
      <w:r>
        <w:rPr>
          <w:rFonts w:ascii="仿宋" w:hAnsi="仿宋" w:eastAsia="仿宋" w:cs="仿宋"/>
          <w:spacing w:val="8"/>
          <w:sz w:val="23"/>
          <w:szCs w:val="23"/>
        </w:rPr>
        <w:t>.</w:t>
      </w:r>
      <w:r>
        <w:rPr>
          <w:rFonts w:ascii="仿宋" w:hAnsi="仿宋" w:eastAsia="仿宋" w:cs="仿宋"/>
          <w:spacing w:val="5"/>
          <w:sz w:val="23"/>
          <w:szCs w:val="23"/>
        </w:rPr>
        <w:t>1 审查投标文件是否符合招标文件要求，并做出评价；</w:t>
      </w:r>
    </w:p>
    <w:p>
      <w:pPr>
        <w:spacing w:before="26" w:line="231" w:lineRule="auto"/>
        <w:ind w:left="474"/>
        <w:rPr>
          <w:rFonts w:ascii="仿宋" w:hAnsi="仿宋" w:eastAsia="仿宋" w:cs="仿宋"/>
          <w:sz w:val="23"/>
          <w:szCs w:val="23"/>
        </w:rPr>
      </w:pPr>
      <w:r>
        <w:rPr>
          <w:rFonts w:ascii="仿宋" w:hAnsi="仿宋" w:eastAsia="仿宋" w:cs="仿宋"/>
          <w:spacing w:val="6"/>
          <w:sz w:val="23"/>
          <w:szCs w:val="23"/>
        </w:rPr>
        <w:t>1.4.2 要求投标供应商对投标文件有关事项做出解释或者澄清</w:t>
      </w:r>
      <w:r>
        <w:rPr>
          <w:rFonts w:ascii="仿宋" w:hAnsi="仿宋" w:eastAsia="仿宋" w:cs="仿宋"/>
          <w:spacing w:val="3"/>
          <w:sz w:val="23"/>
          <w:szCs w:val="23"/>
        </w:rPr>
        <w:t>；</w:t>
      </w:r>
    </w:p>
    <w:p>
      <w:pPr>
        <w:spacing w:before="24"/>
        <w:ind w:left="465" w:right="83" w:firstLine="9"/>
        <w:rPr>
          <w:rFonts w:ascii="仿宋" w:hAnsi="仿宋" w:eastAsia="仿宋" w:cs="仿宋"/>
          <w:sz w:val="23"/>
          <w:szCs w:val="23"/>
        </w:rPr>
      </w:pPr>
      <w:r>
        <w:rPr>
          <w:rFonts w:ascii="仿宋" w:hAnsi="仿宋" w:eastAsia="仿宋" w:cs="仿宋"/>
          <w:spacing w:val="12"/>
          <w:sz w:val="23"/>
          <w:szCs w:val="23"/>
        </w:rPr>
        <w:t>1.4.</w:t>
      </w:r>
      <w:r>
        <w:rPr>
          <w:rFonts w:ascii="仿宋" w:hAnsi="仿宋" w:eastAsia="仿宋" w:cs="仿宋"/>
          <w:spacing w:val="7"/>
          <w:sz w:val="23"/>
          <w:szCs w:val="23"/>
        </w:rPr>
        <w:t>3</w:t>
      </w:r>
      <w:r>
        <w:rPr>
          <w:rFonts w:ascii="仿宋" w:hAnsi="仿宋" w:eastAsia="仿宋" w:cs="仿宋"/>
          <w:spacing w:val="6"/>
          <w:sz w:val="23"/>
          <w:szCs w:val="23"/>
        </w:rPr>
        <w:t xml:space="preserve"> 推荐中标候选供应商名单，或者受采购人委托按照事先确定的办法直</w:t>
      </w:r>
      <w:r>
        <w:rPr>
          <w:rFonts w:ascii="仿宋" w:hAnsi="仿宋" w:eastAsia="仿宋" w:cs="仿宋"/>
          <w:sz w:val="23"/>
          <w:szCs w:val="23"/>
        </w:rPr>
        <w:t xml:space="preserve"> </w:t>
      </w:r>
      <w:r>
        <w:rPr>
          <w:rFonts w:ascii="仿宋" w:hAnsi="仿宋" w:eastAsia="仿宋" w:cs="仿宋"/>
          <w:spacing w:val="7"/>
          <w:sz w:val="23"/>
          <w:szCs w:val="23"/>
        </w:rPr>
        <w:t>接确定中标供应商；</w:t>
      </w:r>
    </w:p>
    <w:p>
      <w:pPr>
        <w:spacing w:before="23" w:line="228" w:lineRule="auto"/>
        <w:ind w:left="727"/>
        <w:rPr>
          <w:rFonts w:ascii="仿宋" w:hAnsi="仿宋" w:eastAsia="仿宋" w:cs="仿宋"/>
          <w:sz w:val="23"/>
          <w:szCs w:val="23"/>
        </w:rPr>
      </w:pPr>
      <w:r>
        <w:rPr>
          <w:rFonts w:ascii="宋体" w:hAnsi="宋体" w:eastAsia="宋体" w:cs="宋体"/>
          <w:spacing w:val="14"/>
          <w:sz w:val="23"/>
          <w:szCs w:val="23"/>
        </w:rPr>
        <w:t>1.5</w:t>
      </w:r>
      <w:r>
        <w:rPr>
          <w:rFonts w:ascii="宋体" w:hAnsi="宋体" w:eastAsia="宋体" w:cs="宋体"/>
          <w:spacing w:val="7"/>
          <w:sz w:val="23"/>
          <w:szCs w:val="23"/>
        </w:rPr>
        <w:t xml:space="preserve">  </w:t>
      </w:r>
      <w:r>
        <w:rPr>
          <w:rFonts w:ascii="仿宋" w:hAnsi="仿宋" w:eastAsia="仿宋" w:cs="仿宋"/>
          <w:spacing w:val="7"/>
          <w:sz w:val="23"/>
          <w:szCs w:val="23"/>
        </w:rPr>
        <w:t>向招标采购单位或者有关部门报告非法干预评标工作的行为。</w:t>
      </w:r>
    </w:p>
    <w:p>
      <w:pPr>
        <w:spacing w:before="94" w:line="231" w:lineRule="auto"/>
        <w:ind w:left="39"/>
        <w:outlineLvl w:val="1"/>
        <w:rPr>
          <w:rFonts w:ascii="仿宋" w:hAnsi="仿宋" w:eastAsia="仿宋" w:cs="仿宋"/>
          <w:sz w:val="23"/>
          <w:szCs w:val="23"/>
        </w:rPr>
      </w:pPr>
      <w:r>
        <w:rPr>
          <w:rFonts w:ascii="宋体" w:hAnsi="宋体" w:eastAsia="宋体" w:cs="宋体"/>
          <w:spacing w:val="19"/>
          <w:sz w:val="22"/>
          <w:szCs w:val="22"/>
          <w14:textOutline w14:w="3993" w14:cap="sq" w14:cmpd="sng">
            <w14:solidFill>
              <w14:srgbClr w14:val="000000"/>
            </w14:solidFill>
            <w14:prstDash w14:val="solid"/>
            <w14:bevel/>
          </w14:textOutline>
        </w:rPr>
        <w:t>2</w:t>
      </w:r>
      <w:r>
        <w:rPr>
          <w:rFonts w:ascii="宋体" w:hAnsi="宋体" w:eastAsia="宋体" w:cs="宋体"/>
          <w:spacing w:val="17"/>
          <w:sz w:val="22"/>
          <w:szCs w:val="22"/>
          <w14:textOutline w14:w="3993" w14:cap="sq" w14:cmpd="sng">
            <w14:solidFill>
              <w14:srgbClr w14:val="000000"/>
            </w14:solidFill>
            <w14:prstDash w14:val="solid"/>
            <w14:bevel/>
          </w14:textOutline>
        </w:rPr>
        <w:t>.</w:t>
      </w:r>
      <w:r>
        <w:rPr>
          <w:rFonts w:ascii="宋体" w:hAnsi="宋体" w:eastAsia="宋体" w:cs="宋体"/>
          <w:spacing w:val="17"/>
          <w:sz w:val="22"/>
          <w:szCs w:val="22"/>
        </w:rPr>
        <w:t xml:space="preserve"> </w:t>
      </w:r>
      <w:r>
        <w:rPr>
          <w:rFonts w:ascii="仿宋" w:hAnsi="仿宋" w:eastAsia="仿宋" w:cs="仿宋"/>
          <w:spacing w:val="17"/>
          <w:sz w:val="23"/>
          <w:szCs w:val="23"/>
          <w14:textOutline w14:w="4358" w14:cap="sq" w14:cmpd="sng">
            <w14:solidFill>
              <w14:srgbClr w14:val="000000"/>
            </w14:solidFill>
            <w14:prstDash w14:val="solid"/>
            <w14:bevel/>
          </w14:textOutline>
        </w:rPr>
        <w:t>开标程序</w:t>
      </w:r>
    </w:p>
    <w:p>
      <w:pPr>
        <w:spacing w:before="264"/>
        <w:ind w:left="477" w:right="83" w:hanging="8"/>
        <w:rPr>
          <w:rFonts w:ascii="仿宋" w:hAnsi="仿宋" w:eastAsia="仿宋" w:cs="仿宋"/>
          <w:sz w:val="23"/>
          <w:szCs w:val="23"/>
        </w:rPr>
      </w:pPr>
      <w:r>
        <w:rPr>
          <w:rFonts w:ascii="仿宋" w:hAnsi="仿宋" w:eastAsia="仿宋" w:cs="仿宋"/>
          <w:spacing w:val="14"/>
          <w:sz w:val="23"/>
          <w:szCs w:val="23"/>
        </w:rPr>
        <w:t>(1) 采购人和采购代理机构将按</w:t>
      </w:r>
      <w:r>
        <w:rPr>
          <w:rFonts w:ascii="仿宋" w:hAnsi="仿宋" w:eastAsia="仿宋" w:cs="仿宋"/>
          <w:spacing w:val="14"/>
          <w:sz w:val="23"/>
          <w:szCs w:val="23"/>
          <w:u w:val="single" w:color="auto"/>
        </w:rPr>
        <w:t>投标人须知资料表</w:t>
      </w:r>
      <w:r>
        <w:rPr>
          <w:rFonts w:ascii="仿宋" w:hAnsi="仿宋" w:eastAsia="仿宋" w:cs="仿宋"/>
          <w:spacing w:val="14"/>
          <w:sz w:val="23"/>
          <w:szCs w:val="23"/>
        </w:rPr>
        <w:t>中规定的开标时间和地</w:t>
      </w:r>
      <w:r>
        <w:rPr>
          <w:rFonts w:ascii="仿宋" w:hAnsi="仿宋" w:eastAsia="仿宋" w:cs="仿宋"/>
          <w:sz w:val="23"/>
          <w:szCs w:val="23"/>
        </w:rPr>
        <w:t xml:space="preserve"> </w:t>
      </w:r>
      <w:r>
        <w:rPr>
          <w:rFonts w:ascii="仿宋" w:hAnsi="仿宋" w:eastAsia="仿宋" w:cs="仿宋"/>
          <w:spacing w:val="5"/>
          <w:sz w:val="23"/>
          <w:szCs w:val="23"/>
        </w:rPr>
        <w:t>点组织公开开标。</w:t>
      </w:r>
    </w:p>
    <w:p>
      <w:pPr>
        <w:spacing w:before="24" w:line="228" w:lineRule="auto"/>
        <w:ind w:left="469"/>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4"/>
          <w:sz w:val="23"/>
          <w:szCs w:val="23"/>
        </w:rPr>
        <w:t>2</w:t>
      </w:r>
      <w:r>
        <w:rPr>
          <w:rFonts w:ascii="仿宋" w:hAnsi="仿宋" w:eastAsia="仿宋" w:cs="仿宋"/>
          <w:spacing w:val="9"/>
          <w:sz w:val="23"/>
          <w:szCs w:val="23"/>
        </w:rPr>
        <w:t>) 在开标前，工作人员收取所有参会人员的手机，主持人宣读开标纪律。</w:t>
      </w:r>
    </w:p>
    <w:p>
      <w:pPr>
        <w:spacing w:before="28" w:line="228" w:lineRule="auto"/>
        <w:ind w:left="469"/>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7"/>
          <w:sz w:val="23"/>
          <w:szCs w:val="23"/>
        </w:rPr>
        <w:t xml:space="preserve"> 在线签收投标文件，投标人不足 3 家的，不得开标。</w:t>
      </w:r>
    </w:p>
    <w:p>
      <w:pPr>
        <w:spacing w:before="30" w:line="242" w:lineRule="auto"/>
        <w:ind w:left="461" w:right="17" w:firstLine="7"/>
        <w:rPr>
          <w:rFonts w:ascii="仿宋" w:hAnsi="仿宋" w:eastAsia="仿宋" w:cs="仿宋"/>
          <w:sz w:val="23"/>
          <w:szCs w:val="23"/>
        </w:rPr>
      </w:pPr>
      <w:r>
        <w:rPr>
          <w:rFonts w:ascii="仿宋" w:hAnsi="仿宋" w:eastAsia="仿宋" w:cs="仿宋"/>
          <w:spacing w:val="12"/>
          <w:sz w:val="23"/>
          <w:szCs w:val="23"/>
        </w:rPr>
        <w:t xml:space="preserve">(4) </w:t>
      </w:r>
      <w:r>
        <w:rPr>
          <w:rFonts w:ascii="仿宋" w:hAnsi="仿宋" w:eastAsia="仿宋" w:cs="仿宋"/>
          <w:spacing w:val="6"/>
          <w:sz w:val="23"/>
          <w:szCs w:val="23"/>
        </w:rPr>
        <w:t>投标人解密投标文件，解密时长为 30 分钟，供应商应使用与加密时使</w:t>
      </w:r>
      <w:r>
        <w:rPr>
          <w:rFonts w:ascii="仿宋" w:hAnsi="仿宋" w:eastAsia="仿宋" w:cs="仿宋"/>
          <w:sz w:val="23"/>
          <w:szCs w:val="23"/>
        </w:rPr>
        <w:t xml:space="preserve"> </w:t>
      </w:r>
      <w:r>
        <w:rPr>
          <w:rFonts w:ascii="仿宋" w:hAnsi="仿宋" w:eastAsia="仿宋" w:cs="仿宋"/>
          <w:spacing w:val="4"/>
          <w:sz w:val="23"/>
          <w:szCs w:val="23"/>
        </w:rPr>
        <w:t xml:space="preserve">用的同一把 </w:t>
      </w:r>
      <w:r>
        <w:rPr>
          <w:rFonts w:ascii="仿宋" w:hAnsi="仿宋" w:eastAsia="仿宋" w:cs="仿宋"/>
          <w:sz w:val="23"/>
          <w:szCs w:val="23"/>
        </w:rPr>
        <w:t>CA</w:t>
      </w:r>
      <w:r>
        <w:rPr>
          <w:rFonts w:ascii="仿宋" w:hAnsi="仿宋" w:eastAsia="仿宋" w:cs="仿宋"/>
          <w:spacing w:val="4"/>
          <w:sz w:val="23"/>
          <w:szCs w:val="23"/>
        </w:rPr>
        <w:t xml:space="preserve"> 锁进行</w:t>
      </w:r>
      <w:r>
        <w:rPr>
          <w:rFonts w:ascii="仿宋" w:hAnsi="仿宋" w:eastAsia="仿宋" w:cs="仿宋"/>
          <w:spacing w:val="3"/>
          <w:sz w:val="23"/>
          <w:szCs w:val="23"/>
        </w:rPr>
        <w:t>解</w:t>
      </w:r>
      <w:r>
        <w:rPr>
          <w:rFonts w:ascii="仿宋" w:hAnsi="仿宋" w:eastAsia="仿宋" w:cs="仿宋"/>
          <w:spacing w:val="2"/>
          <w:sz w:val="23"/>
          <w:szCs w:val="23"/>
        </w:rPr>
        <w:t>密操作，如出现非供应商自身原因造成的无法解密，</w:t>
      </w:r>
      <w:r>
        <w:rPr>
          <w:rFonts w:ascii="仿宋" w:hAnsi="仿宋" w:eastAsia="仿宋" w:cs="仿宋"/>
          <w:sz w:val="23"/>
          <w:szCs w:val="23"/>
        </w:rPr>
        <w:t xml:space="preserve"> </w:t>
      </w:r>
      <w:r>
        <w:rPr>
          <w:rFonts w:ascii="仿宋" w:hAnsi="仿宋" w:eastAsia="仿宋" w:cs="仿宋"/>
          <w:spacing w:val="9"/>
          <w:sz w:val="23"/>
          <w:szCs w:val="23"/>
        </w:rPr>
        <w:t>有采购代理机构使用备用投标文件进行解密操作</w:t>
      </w:r>
      <w:r>
        <w:rPr>
          <w:rFonts w:ascii="仿宋" w:hAnsi="仿宋" w:eastAsia="仿宋" w:cs="仿宋"/>
          <w:spacing w:val="7"/>
          <w:sz w:val="23"/>
          <w:szCs w:val="23"/>
        </w:rPr>
        <w:t>。</w:t>
      </w:r>
    </w:p>
    <w:p>
      <w:pPr>
        <w:spacing w:before="29" w:line="249" w:lineRule="auto"/>
        <w:ind w:left="51" w:right="80" w:firstLine="713"/>
        <w:rPr>
          <w:rFonts w:ascii="仿宋" w:hAnsi="仿宋" w:eastAsia="仿宋" w:cs="仿宋"/>
          <w:sz w:val="23"/>
          <w:szCs w:val="23"/>
        </w:rPr>
      </w:pPr>
      <w:r>
        <w:rPr>
          <w:rFonts w:ascii="仿宋" w:hAnsi="仿宋" w:eastAsia="仿宋" w:cs="仿宋"/>
          <w:spacing w:val="23"/>
          <w:sz w:val="23"/>
          <w:szCs w:val="23"/>
        </w:rPr>
        <w:t>组</w:t>
      </w:r>
      <w:r>
        <w:rPr>
          <w:rFonts w:ascii="仿宋" w:hAnsi="仿宋" w:eastAsia="仿宋" w:cs="仿宋"/>
          <w:spacing w:val="13"/>
          <w:sz w:val="23"/>
          <w:szCs w:val="23"/>
        </w:rPr>
        <w:t>织评审委员会以不记名投票的形式选定评审委员会主任，并宣读评标</w:t>
      </w:r>
      <w:r>
        <w:rPr>
          <w:rFonts w:ascii="仿宋" w:hAnsi="仿宋" w:eastAsia="仿宋" w:cs="仿宋"/>
          <w:sz w:val="23"/>
          <w:szCs w:val="23"/>
        </w:rPr>
        <w:t xml:space="preserve"> </w:t>
      </w:r>
      <w:r>
        <w:rPr>
          <w:rFonts w:ascii="仿宋" w:hAnsi="仿宋" w:eastAsia="仿宋" w:cs="仿宋"/>
          <w:spacing w:val="9"/>
          <w:sz w:val="23"/>
          <w:szCs w:val="23"/>
        </w:rPr>
        <w:t>会纪律，对评标委员会进行通讯工具管制及宣读相关法律法规</w:t>
      </w:r>
      <w:r>
        <w:rPr>
          <w:rFonts w:ascii="仿宋" w:hAnsi="仿宋" w:eastAsia="仿宋" w:cs="仿宋"/>
          <w:spacing w:val="3"/>
          <w:sz w:val="23"/>
          <w:szCs w:val="23"/>
        </w:rPr>
        <w:t>。</w:t>
      </w:r>
    </w:p>
    <w:p>
      <w:pPr>
        <w:ind w:left="464" w:firstLine="5"/>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3"/>
          <w:sz w:val="23"/>
          <w:szCs w:val="23"/>
        </w:rPr>
        <w:t>5) 由代理公司工作人员开启报价文件并由供应商代表在线</w:t>
      </w:r>
      <w:r>
        <w:rPr>
          <w:rFonts w:ascii="仿宋" w:hAnsi="仿宋" w:eastAsia="仿宋" w:cs="仿宋"/>
          <w:sz w:val="23"/>
          <w:szCs w:val="23"/>
        </w:rPr>
        <w:t>CA</w:t>
      </w:r>
      <w:r>
        <w:rPr>
          <w:rFonts w:ascii="仿宋" w:hAnsi="仿宋" w:eastAsia="仿宋" w:cs="仿宋"/>
          <w:spacing w:val="13"/>
          <w:sz w:val="23"/>
          <w:szCs w:val="23"/>
        </w:rPr>
        <w:t xml:space="preserve"> 签字确认，</w:t>
      </w:r>
      <w:r>
        <w:rPr>
          <w:rFonts w:ascii="仿宋" w:hAnsi="仿宋" w:eastAsia="仿宋" w:cs="仿宋"/>
          <w:sz w:val="23"/>
          <w:szCs w:val="23"/>
        </w:rPr>
        <w:t xml:space="preserve"> </w:t>
      </w:r>
      <w:r>
        <w:rPr>
          <w:rFonts w:ascii="仿宋" w:hAnsi="仿宋" w:eastAsia="仿宋" w:cs="仿宋"/>
          <w:spacing w:val="3"/>
          <w:sz w:val="23"/>
          <w:szCs w:val="23"/>
        </w:rPr>
        <w:t>报价确认时段限制为 10 分钟，由评审委员会进行报价评审及政策价格认</w:t>
      </w:r>
      <w:r>
        <w:rPr>
          <w:rFonts w:ascii="仿宋" w:hAnsi="仿宋" w:eastAsia="仿宋" w:cs="仿宋"/>
          <w:spacing w:val="2"/>
          <w:sz w:val="23"/>
          <w:szCs w:val="23"/>
        </w:rPr>
        <w:t>定</w:t>
      </w:r>
      <w:r>
        <w:rPr>
          <w:rFonts w:ascii="仿宋" w:hAnsi="仿宋" w:eastAsia="仿宋" w:cs="仿宋"/>
          <w:sz w:val="23"/>
          <w:szCs w:val="23"/>
        </w:rPr>
        <w:t>。</w:t>
      </w:r>
    </w:p>
    <w:p>
      <w:pPr>
        <w:spacing w:before="24" w:line="239" w:lineRule="auto"/>
        <w:ind w:left="472" w:right="83" w:hanging="3"/>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1"/>
          <w:sz w:val="23"/>
          <w:szCs w:val="23"/>
        </w:rPr>
        <w:t>6</w:t>
      </w:r>
      <w:r>
        <w:rPr>
          <w:rFonts w:ascii="仿宋" w:hAnsi="仿宋" w:eastAsia="仿宋" w:cs="仿宋"/>
          <w:spacing w:val="10"/>
          <w:sz w:val="23"/>
          <w:szCs w:val="23"/>
        </w:rPr>
        <w:t>) 采购人或采购代理机构将对开标过程进行记录， 由参加开标的各供应</w:t>
      </w:r>
      <w:r>
        <w:rPr>
          <w:rFonts w:ascii="仿宋" w:hAnsi="仿宋" w:eastAsia="仿宋" w:cs="仿宋"/>
          <w:sz w:val="23"/>
          <w:szCs w:val="23"/>
        </w:rPr>
        <w:t xml:space="preserve"> </w:t>
      </w:r>
      <w:r>
        <w:rPr>
          <w:rFonts w:ascii="仿宋" w:hAnsi="仿宋" w:eastAsia="仿宋" w:cs="仿宋"/>
          <w:spacing w:val="15"/>
          <w:sz w:val="23"/>
          <w:szCs w:val="23"/>
        </w:rPr>
        <w:t>商</w:t>
      </w:r>
      <w:r>
        <w:rPr>
          <w:rFonts w:ascii="仿宋" w:hAnsi="仿宋" w:eastAsia="仿宋" w:cs="仿宋"/>
          <w:spacing w:val="8"/>
          <w:sz w:val="23"/>
          <w:szCs w:val="23"/>
        </w:rPr>
        <w:t>代表和相关工作人员签字确认，并存档备查。</w:t>
      </w:r>
    </w:p>
    <w:p>
      <w:pPr>
        <w:spacing w:before="28" w:line="243" w:lineRule="auto"/>
        <w:ind w:left="463" w:right="57" w:firstLine="5"/>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1"/>
          <w:sz w:val="23"/>
          <w:szCs w:val="23"/>
        </w:rPr>
        <w:t>7</w:t>
      </w:r>
      <w:r>
        <w:rPr>
          <w:rFonts w:ascii="仿宋" w:hAnsi="仿宋" w:eastAsia="仿宋" w:cs="仿宋"/>
          <w:spacing w:val="10"/>
          <w:sz w:val="23"/>
          <w:szCs w:val="23"/>
        </w:rPr>
        <w:t>) 供应商代表对开标过程和开标记录有疑义， 以及认为采购人、采购代</w:t>
      </w:r>
      <w:r>
        <w:rPr>
          <w:rFonts w:ascii="仿宋" w:hAnsi="仿宋" w:eastAsia="仿宋" w:cs="仿宋"/>
          <w:sz w:val="23"/>
          <w:szCs w:val="23"/>
        </w:rPr>
        <w:t xml:space="preserve"> </w:t>
      </w:r>
      <w:r>
        <w:rPr>
          <w:rFonts w:ascii="仿宋" w:hAnsi="仿宋" w:eastAsia="仿宋" w:cs="仿宋"/>
          <w:spacing w:val="16"/>
          <w:sz w:val="23"/>
          <w:szCs w:val="23"/>
        </w:rPr>
        <w:t>理</w:t>
      </w:r>
      <w:r>
        <w:rPr>
          <w:rFonts w:ascii="仿宋" w:hAnsi="仿宋" w:eastAsia="仿宋" w:cs="仿宋"/>
          <w:spacing w:val="13"/>
          <w:sz w:val="23"/>
          <w:szCs w:val="23"/>
        </w:rPr>
        <w:t>机</w:t>
      </w:r>
      <w:r>
        <w:rPr>
          <w:rFonts w:ascii="仿宋" w:hAnsi="仿宋" w:eastAsia="仿宋" w:cs="仿宋"/>
          <w:spacing w:val="8"/>
          <w:sz w:val="23"/>
          <w:szCs w:val="23"/>
        </w:rPr>
        <w:t>构相关工作人员有需要回避的情形的，应当场提出询问或者回避申请。</w:t>
      </w:r>
      <w:r>
        <w:rPr>
          <w:rFonts w:ascii="仿宋" w:hAnsi="仿宋" w:eastAsia="仿宋" w:cs="仿宋"/>
          <w:sz w:val="23"/>
          <w:szCs w:val="23"/>
        </w:rPr>
        <w:t xml:space="preserve"> </w:t>
      </w:r>
      <w:r>
        <w:rPr>
          <w:rFonts w:ascii="仿宋" w:hAnsi="仿宋" w:eastAsia="仿宋" w:cs="仿宋"/>
          <w:spacing w:val="16"/>
          <w:sz w:val="23"/>
          <w:szCs w:val="23"/>
        </w:rPr>
        <w:t>投</w:t>
      </w:r>
      <w:r>
        <w:rPr>
          <w:rFonts w:ascii="仿宋" w:hAnsi="仿宋" w:eastAsia="仿宋" w:cs="仿宋"/>
          <w:spacing w:val="12"/>
          <w:sz w:val="23"/>
          <w:szCs w:val="23"/>
        </w:rPr>
        <w:t>标</w:t>
      </w:r>
      <w:r>
        <w:rPr>
          <w:rFonts w:ascii="仿宋" w:hAnsi="仿宋" w:eastAsia="仿宋" w:cs="仿宋"/>
          <w:spacing w:val="8"/>
          <w:sz w:val="23"/>
          <w:szCs w:val="23"/>
        </w:rPr>
        <w:t>人未参加开标的，视同认可开标结果。</w:t>
      </w:r>
    </w:p>
    <w:p>
      <w:pPr>
        <w:spacing w:before="89" w:line="231" w:lineRule="auto"/>
        <w:ind w:left="41"/>
        <w:outlineLvl w:val="1"/>
        <w:rPr>
          <w:rFonts w:ascii="仿宋" w:hAnsi="仿宋" w:eastAsia="仿宋" w:cs="仿宋"/>
          <w:sz w:val="23"/>
          <w:szCs w:val="23"/>
        </w:rPr>
      </w:pPr>
      <w:r>
        <w:rPr>
          <w:rFonts w:ascii="宋体" w:hAnsi="宋体" w:eastAsia="宋体" w:cs="宋体"/>
          <w:spacing w:val="17"/>
          <w:sz w:val="22"/>
          <w:szCs w:val="22"/>
          <w14:textOutline w14:w="3993" w14:cap="sq" w14:cmpd="sng">
            <w14:solidFill>
              <w14:srgbClr w14:val="000000"/>
            </w14:solidFill>
            <w14:prstDash w14:val="solid"/>
            <w14:bevel/>
          </w14:textOutline>
        </w:rPr>
        <w:t>3.</w:t>
      </w:r>
      <w:r>
        <w:rPr>
          <w:rFonts w:ascii="宋体" w:hAnsi="宋体" w:eastAsia="宋体" w:cs="宋体"/>
          <w:spacing w:val="17"/>
          <w:sz w:val="22"/>
          <w:szCs w:val="22"/>
        </w:rPr>
        <w:t xml:space="preserve"> </w:t>
      </w:r>
      <w:r>
        <w:rPr>
          <w:rFonts w:ascii="仿宋" w:hAnsi="仿宋" w:eastAsia="仿宋" w:cs="仿宋"/>
          <w:spacing w:val="17"/>
          <w:sz w:val="23"/>
          <w:szCs w:val="23"/>
          <w14:textOutline w14:w="4358" w14:cap="sq" w14:cmpd="sng">
            <w14:solidFill>
              <w14:srgbClr w14:val="000000"/>
            </w14:solidFill>
            <w14:prstDash w14:val="solid"/>
            <w14:bevel/>
          </w14:textOutline>
        </w:rPr>
        <w:t>评标小组</w:t>
      </w:r>
    </w:p>
    <w:p>
      <w:pPr>
        <w:spacing w:before="104" w:line="331" w:lineRule="auto"/>
        <w:ind w:left="44" w:right="83" w:firstLine="537"/>
        <w:rPr>
          <w:rFonts w:ascii="仿宋" w:hAnsi="仿宋" w:eastAsia="仿宋" w:cs="仿宋"/>
          <w:sz w:val="23"/>
          <w:szCs w:val="23"/>
        </w:rPr>
      </w:pPr>
      <w:r>
        <w:rPr>
          <w:rFonts w:ascii="仿宋" w:hAnsi="仿宋" w:eastAsia="仿宋" w:cs="仿宋"/>
          <w:spacing w:val="7"/>
          <w:sz w:val="23"/>
          <w:szCs w:val="23"/>
        </w:rPr>
        <w:t>3.1 评标小组人数为 3 人以上单数组成，其中评审专家人数不得少于评</w:t>
      </w:r>
      <w:r>
        <w:rPr>
          <w:rFonts w:ascii="仿宋" w:hAnsi="仿宋" w:eastAsia="仿宋" w:cs="仿宋"/>
          <w:spacing w:val="4"/>
          <w:sz w:val="23"/>
          <w:szCs w:val="23"/>
        </w:rPr>
        <w:t>标</w:t>
      </w:r>
      <w:r>
        <w:rPr>
          <w:rFonts w:ascii="仿宋" w:hAnsi="仿宋" w:eastAsia="仿宋" w:cs="仿宋"/>
          <w:sz w:val="23"/>
          <w:szCs w:val="23"/>
        </w:rPr>
        <w:t xml:space="preserve"> </w:t>
      </w:r>
      <w:r>
        <w:rPr>
          <w:rFonts w:ascii="仿宋" w:hAnsi="仿宋" w:eastAsia="仿宋" w:cs="仿宋"/>
          <w:spacing w:val="11"/>
          <w:sz w:val="23"/>
          <w:szCs w:val="23"/>
        </w:rPr>
        <w:t>小</w:t>
      </w:r>
      <w:r>
        <w:rPr>
          <w:rFonts w:ascii="仿宋" w:hAnsi="仿宋" w:eastAsia="仿宋" w:cs="仿宋"/>
          <w:spacing w:val="9"/>
          <w:sz w:val="23"/>
          <w:szCs w:val="23"/>
        </w:rPr>
        <w:t>组成员总数的2/3。采用竞争性磋商的政府采购项目，评审专家应当从政府采</w:t>
      </w:r>
    </w:p>
    <w:p>
      <w:pPr>
        <w:sectPr>
          <w:footerReference r:id="rId39" w:type="default"/>
          <w:pgSz w:w="11907" w:h="16840"/>
          <w:pgMar w:top="1431" w:right="1731" w:bottom="1264" w:left="1786" w:header="0" w:footer="1087" w:gutter="0"/>
          <w:pgNumType w:fmt="decimal"/>
          <w:cols w:space="720" w:num="1"/>
        </w:sectPr>
      </w:pPr>
    </w:p>
    <w:p>
      <w:pPr>
        <w:spacing w:before="157" w:line="321" w:lineRule="auto"/>
        <w:ind w:left="44" w:right="80"/>
        <w:rPr>
          <w:rFonts w:ascii="仿宋" w:hAnsi="仿宋" w:eastAsia="仿宋" w:cs="仿宋"/>
          <w:sz w:val="23"/>
          <w:szCs w:val="23"/>
        </w:rPr>
      </w:pPr>
      <w:r>
        <w:rPr>
          <w:rFonts w:ascii="仿宋" w:hAnsi="仿宋" w:eastAsia="仿宋" w:cs="仿宋"/>
          <w:spacing w:val="14"/>
          <w:sz w:val="23"/>
          <w:szCs w:val="23"/>
        </w:rPr>
        <w:t>购</w:t>
      </w:r>
      <w:r>
        <w:rPr>
          <w:rFonts w:ascii="仿宋" w:hAnsi="仿宋" w:eastAsia="仿宋" w:cs="仿宋"/>
          <w:spacing w:val="13"/>
          <w:sz w:val="23"/>
          <w:szCs w:val="23"/>
        </w:rPr>
        <w:t>评审专家库内相关专业的专家名单中随机抽取。符合【财政部关于印发《政</w:t>
      </w:r>
      <w:r>
        <w:rPr>
          <w:rFonts w:ascii="仿宋" w:hAnsi="仿宋" w:eastAsia="仿宋" w:cs="仿宋"/>
          <w:sz w:val="23"/>
          <w:szCs w:val="23"/>
        </w:rPr>
        <w:t xml:space="preserve"> </w:t>
      </w:r>
      <w:r>
        <w:rPr>
          <w:rFonts w:ascii="仿宋" w:hAnsi="仿宋" w:eastAsia="仿宋" w:cs="仿宋"/>
          <w:spacing w:val="10"/>
          <w:sz w:val="23"/>
          <w:szCs w:val="23"/>
        </w:rPr>
        <w:t>府</w:t>
      </w:r>
      <w:r>
        <w:rPr>
          <w:rFonts w:ascii="仿宋" w:hAnsi="仿宋" w:eastAsia="仿宋" w:cs="仿宋"/>
          <w:spacing w:val="6"/>
          <w:sz w:val="23"/>
          <w:szCs w:val="23"/>
        </w:rPr>
        <w:t>采</w:t>
      </w:r>
      <w:r>
        <w:rPr>
          <w:rFonts w:ascii="仿宋" w:hAnsi="仿宋" w:eastAsia="仿宋" w:cs="仿宋"/>
          <w:spacing w:val="5"/>
          <w:sz w:val="23"/>
          <w:szCs w:val="23"/>
        </w:rPr>
        <w:t>购竞争性磋商采购方式管理暂行办法》的通知财库{2014}214 号】 (以下简</w:t>
      </w:r>
      <w:r>
        <w:rPr>
          <w:rFonts w:ascii="仿宋" w:hAnsi="仿宋" w:eastAsia="仿宋" w:cs="仿宋"/>
          <w:sz w:val="23"/>
          <w:szCs w:val="23"/>
        </w:rPr>
        <w:t xml:space="preserve"> </w:t>
      </w:r>
      <w:r>
        <w:rPr>
          <w:rFonts w:ascii="仿宋" w:hAnsi="仿宋" w:eastAsia="仿宋" w:cs="仿宋"/>
          <w:spacing w:val="14"/>
          <w:sz w:val="23"/>
          <w:szCs w:val="23"/>
        </w:rPr>
        <w:t>称</w:t>
      </w:r>
      <w:r>
        <w:rPr>
          <w:rFonts w:ascii="仿宋" w:hAnsi="仿宋" w:eastAsia="仿宋" w:cs="仿宋"/>
          <w:spacing w:val="9"/>
          <w:sz w:val="23"/>
          <w:szCs w:val="23"/>
        </w:rPr>
        <w:t>“本办法”) 第三条第四项规定情形的项目， 以及特殊、通过随机方式难以</w:t>
      </w:r>
      <w:r>
        <w:rPr>
          <w:rFonts w:ascii="仿宋" w:hAnsi="仿宋" w:eastAsia="仿宋" w:cs="仿宋"/>
          <w:sz w:val="23"/>
          <w:szCs w:val="23"/>
        </w:rPr>
        <w:t xml:space="preserve"> </w:t>
      </w:r>
      <w:r>
        <w:rPr>
          <w:rFonts w:ascii="仿宋" w:hAnsi="仿宋" w:eastAsia="仿宋" w:cs="仿宋"/>
          <w:spacing w:val="17"/>
          <w:sz w:val="23"/>
          <w:szCs w:val="23"/>
        </w:rPr>
        <w:t>确</w:t>
      </w:r>
      <w:r>
        <w:rPr>
          <w:rFonts w:ascii="仿宋" w:hAnsi="仿宋" w:eastAsia="仿宋" w:cs="仿宋"/>
          <w:spacing w:val="9"/>
          <w:sz w:val="23"/>
          <w:szCs w:val="23"/>
        </w:rPr>
        <w:t>定合适的评审专家的项目，经主管预算单位同意，可以自行选定评审专家。</w:t>
      </w:r>
    </w:p>
    <w:p>
      <w:pPr>
        <w:spacing w:line="228" w:lineRule="auto"/>
        <w:ind w:left="581"/>
        <w:rPr>
          <w:rFonts w:ascii="仿宋" w:hAnsi="仿宋" w:eastAsia="仿宋" w:cs="仿宋"/>
          <w:sz w:val="23"/>
          <w:szCs w:val="23"/>
        </w:rPr>
      </w:pPr>
      <w:r>
        <w:rPr>
          <w:rFonts w:ascii="仿宋" w:hAnsi="仿宋" w:eastAsia="仿宋" w:cs="仿宋"/>
          <w:spacing w:val="7"/>
          <w:sz w:val="23"/>
          <w:szCs w:val="23"/>
        </w:rPr>
        <w:t>3.2 招投标工作，评标小组成员应当遵循“客观、公正、审慎”的原则</w:t>
      </w:r>
      <w:r>
        <w:rPr>
          <w:rFonts w:ascii="仿宋" w:hAnsi="仿宋" w:eastAsia="仿宋" w:cs="仿宋"/>
          <w:spacing w:val="5"/>
          <w:sz w:val="23"/>
          <w:szCs w:val="23"/>
        </w:rPr>
        <w:t>。</w:t>
      </w:r>
    </w:p>
    <w:p>
      <w:pPr>
        <w:spacing w:before="115" w:line="321" w:lineRule="auto"/>
        <w:ind w:left="44" w:right="80" w:firstLine="537"/>
        <w:rPr>
          <w:rFonts w:ascii="仿宋" w:hAnsi="仿宋" w:eastAsia="仿宋" w:cs="仿宋"/>
          <w:sz w:val="23"/>
          <w:szCs w:val="23"/>
        </w:rPr>
      </w:pPr>
      <w:r>
        <w:rPr>
          <w:rFonts w:ascii="仿宋" w:hAnsi="仿宋" w:eastAsia="仿宋" w:cs="仿宋"/>
          <w:spacing w:val="20"/>
          <w:sz w:val="23"/>
          <w:szCs w:val="23"/>
        </w:rPr>
        <w:t>3.</w:t>
      </w:r>
      <w:r>
        <w:rPr>
          <w:rFonts w:ascii="仿宋" w:hAnsi="仿宋" w:eastAsia="仿宋" w:cs="仿宋"/>
          <w:spacing w:val="14"/>
          <w:sz w:val="23"/>
          <w:szCs w:val="23"/>
        </w:rPr>
        <w:t>3</w:t>
      </w:r>
      <w:r>
        <w:rPr>
          <w:rFonts w:ascii="仿宋" w:hAnsi="仿宋" w:eastAsia="仿宋" w:cs="仿宋"/>
          <w:spacing w:val="10"/>
          <w:sz w:val="23"/>
          <w:szCs w:val="23"/>
        </w:rPr>
        <w:t xml:space="preserve"> 评标小组根据招标文件规定的评审程序、评审方法和评审标准负责对</w:t>
      </w:r>
      <w:r>
        <w:rPr>
          <w:rFonts w:ascii="仿宋" w:hAnsi="仿宋" w:eastAsia="仿宋" w:cs="仿宋"/>
          <w:sz w:val="23"/>
          <w:szCs w:val="23"/>
        </w:rPr>
        <w:t xml:space="preserve"> </w:t>
      </w:r>
      <w:r>
        <w:rPr>
          <w:rFonts w:ascii="仿宋" w:hAnsi="仿宋" w:eastAsia="仿宋" w:cs="仿宋"/>
          <w:spacing w:val="14"/>
          <w:sz w:val="23"/>
          <w:szCs w:val="23"/>
        </w:rPr>
        <w:t>具</w:t>
      </w:r>
      <w:r>
        <w:rPr>
          <w:rFonts w:ascii="仿宋" w:hAnsi="仿宋" w:eastAsia="仿宋" w:cs="仿宋"/>
          <w:spacing w:val="13"/>
          <w:sz w:val="23"/>
          <w:szCs w:val="23"/>
        </w:rPr>
        <w:t>备实质性响应的响应文件的有效性、完整性和响应程度进行审查；评标小组</w:t>
      </w:r>
      <w:r>
        <w:rPr>
          <w:rFonts w:ascii="仿宋" w:hAnsi="仿宋" w:eastAsia="仿宋" w:cs="仿宋"/>
          <w:sz w:val="23"/>
          <w:szCs w:val="23"/>
        </w:rPr>
        <w:t xml:space="preserve"> </w:t>
      </w:r>
      <w:r>
        <w:rPr>
          <w:rFonts w:ascii="仿宋" w:hAnsi="仿宋" w:eastAsia="仿宋" w:cs="仿宋"/>
          <w:spacing w:val="14"/>
          <w:sz w:val="23"/>
          <w:szCs w:val="23"/>
        </w:rPr>
        <w:t>所</w:t>
      </w:r>
      <w:r>
        <w:rPr>
          <w:rFonts w:ascii="仿宋" w:hAnsi="仿宋" w:eastAsia="仿宋" w:cs="仿宋"/>
          <w:spacing w:val="13"/>
          <w:sz w:val="23"/>
          <w:szCs w:val="23"/>
        </w:rPr>
        <w:t>有成员应当集中与单一供应商分别进行磋商，并给予所有参加磋商的供应商</w:t>
      </w:r>
      <w:r>
        <w:rPr>
          <w:rFonts w:ascii="仿宋" w:hAnsi="仿宋" w:eastAsia="仿宋" w:cs="仿宋"/>
          <w:sz w:val="23"/>
          <w:szCs w:val="23"/>
        </w:rPr>
        <w:t xml:space="preserve"> </w:t>
      </w:r>
      <w:r>
        <w:rPr>
          <w:rFonts w:ascii="仿宋" w:hAnsi="仿宋" w:eastAsia="仿宋" w:cs="仿宋"/>
          <w:spacing w:val="14"/>
          <w:sz w:val="23"/>
          <w:szCs w:val="23"/>
        </w:rPr>
        <w:t>平</w:t>
      </w:r>
      <w:r>
        <w:rPr>
          <w:rFonts w:ascii="仿宋" w:hAnsi="仿宋" w:eastAsia="仿宋" w:cs="仿宋"/>
          <w:spacing w:val="13"/>
          <w:sz w:val="23"/>
          <w:szCs w:val="23"/>
        </w:rPr>
        <w:t>等的磋商机会；评标小组应当根据综合评分情况，按照评审得分由高到低顺</w:t>
      </w:r>
      <w:r>
        <w:rPr>
          <w:rFonts w:ascii="仿宋" w:hAnsi="仿宋" w:eastAsia="仿宋" w:cs="仿宋"/>
          <w:sz w:val="23"/>
          <w:szCs w:val="23"/>
        </w:rPr>
        <w:t xml:space="preserve"> </w:t>
      </w:r>
      <w:r>
        <w:rPr>
          <w:rFonts w:ascii="仿宋" w:hAnsi="仿宋" w:eastAsia="仿宋" w:cs="仿宋"/>
          <w:spacing w:val="11"/>
          <w:sz w:val="23"/>
          <w:szCs w:val="23"/>
        </w:rPr>
        <w:t>序</w:t>
      </w:r>
      <w:r>
        <w:rPr>
          <w:rFonts w:ascii="仿宋" w:hAnsi="仿宋" w:eastAsia="仿宋" w:cs="仿宋"/>
          <w:spacing w:val="9"/>
          <w:sz w:val="23"/>
          <w:szCs w:val="23"/>
        </w:rPr>
        <w:t>推荐不少于 3 名成交候选投标人，并编写评审报告。评审得分相同的，按照</w:t>
      </w:r>
      <w:r>
        <w:rPr>
          <w:rFonts w:ascii="仿宋" w:hAnsi="仿宋" w:eastAsia="仿宋" w:cs="仿宋"/>
          <w:sz w:val="23"/>
          <w:szCs w:val="23"/>
        </w:rPr>
        <w:t xml:space="preserve"> </w:t>
      </w:r>
      <w:r>
        <w:rPr>
          <w:rFonts w:ascii="仿宋" w:hAnsi="仿宋" w:eastAsia="仿宋" w:cs="仿宋"/>
          <w:spacing w:val="14"/>
          <w:sz w:val="23"/>
          <w:szCs w:val="23"/>
        </w:rPr>
        <w:t>最</w:t>
      </w:r>
      <w:r>
        <w:rPr>
          <w:rFonts w:ascii="仿宋" w:hAnsi="仿宋" w:eastAsia="仿宋" w:cs="仿宋"/>
          <w:spacing w:val="13"/>
          <w:sz w:val="23"/>
          <w:szCs w:val="23"/>
        </w:rPr>
        <w:t>后报价由低到高的顺序推荐。评审得分且最后报价相同的，按照技术指标优</w:t>
      </w:r>
      <w:r>
        <w:rPr>
          <w:rFonts w:ascii="仿宋" w:hAnsi="仿宋" w:eastAsia="仿宋" w:cs="仿宋"/>
          <w:sz w:val="23"/>
          <w:szCs w:val="23"/>
        </w:rPr>
        <w:t xml:space="preserve"> </w:t>
      </w:r>
      <w:r>
        <w:rPr>
          <w:rFonts w:ascii="仿宋" w:hAnsi="仿宋" w:eastAsia="仿宋" w:cs="仿宋"/>
          <w:spacing w:val="9"/>
          <w:sz w:val="23"/>
          <w:szCs w:val="23"/>
        </w:rPr>
        <w:t>劣</w:t>
      </w:r>
      <w:r>
        <w:rPr>
          <w:rFonts w:ascii="仿宋" w:hAnsi="仿宋" w:eastAsia="仿宋" w:cs="仿宋"/>
          <w:spacing w:val="5"/>
          <w:sz w:val="23"/>
          <w:szCs w:val="23"/>
        </w:rPr>
        <w:t>顺序推荐。</w:t>
      </w:r>
    </w:p>
    <w:p>
      <w:pPr>
        <w:spacing w:line="321" w:lineRule="auto"/>
        <w:ind w:left="46" w:firstLine="535"/>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7"/>
          <w:sz w:val="23"/>
          <w:szCs w:val="23"/>
        </w:rPr>
        <w:t>.</w:t>
      </w:r>
      <w:r>
        <w:rPr>
          <w:rFonts w:ascii="仿宋" w:hAnsi="仿宋" w:eastAsia="仿宋" w:cs="仿宋"/>
          <w:spacing w:val="6"/>
          <w:sz w:val="23"/>
          <w:szCs w:val="23"/>
        </w:rPr>
        <w:t>4 采购人代表不得以评审专家身份参加本部门或本单位采购项目的评审。</w:t>
      </w:r>
      <w:r>
        <w:rPr>
          <w:rFonts w:ascii="仿宋" w:hAnsi="仿宋" w:eastAsia="仿宋" w:cs="仿宋"/>
          <w:sz w:val="23"/>
          <w:szCs w:val="23"/>
        </w:rPr>
        <w:t xml:space="preserve"> </w:t>
      </w:r>
      <w:r>
        <w:rPr>
          <w:rFonts w:ascii="仿宋" w:hAnsi="仿宋" w:eastAsia="仿宋" w:cs="仿宋"/>
          <w:spacing w:val="13"/>
          <w:sz w:val="23"/>
          <w:szCs w:val="23"/>
        </w:rPr>
        <w:t>采购代理机构人员不得参加本机构代理的采购项目的评审。与投标人有利益关</w:t>
      </w:r>
      <w:r>
        <w:rPr>
          <w:rFonts w:ascii="仿宋" w:hAnsi="仿宋" w:eastAsia="仿宋" w:cs="仿宋"/>
          <w:sz w:val="23"/>
          <w:szCs w:val="23"/>
        </w:rPr>
        <w:t xml:space="preserve"> </w:t>
      </w:r>
      <w:r>
        <w:rPr>
          <w:rFonts w:ascii="仿宋" w:hAnsi="仿宋" w:eastAsia="仿宋" w:cs="仿宋"/>
          <w:spacing w:val="10"/>
          <w:sz w:val="23"/>
          <w:szCs w:val="23"/>
        </w:rPr>
        <w:t>系</w:t>
      </w:r>
      <w:r>
        <w:rPr>
          <w:rFonts w:ascii="仿宋" w:hAnsi="仿宋" w:eastAsia="仿宋" w:cs="仿宋"/>
          <w:spacing w:val="8"/>
          <w:sz w:val="23"/>
          <w:szCs w:val="23"/>
        </w:rPr>
        <w:t>的人将不被允许进入评标小组。</w:t>
      </w:r>
    </w:p>
    <w:p>
      <w:pPr>
        <w:spacing w:before="1" w:line="321" w:lineRule="auto"/>
        <w:ind w:left="48" w:right="80" w:firstLine="533"/>
        <w:rPr>
          <w:rFonts w:ascii="仿宋" w:hAnsi="仿宋" w:eastAsia="仿宋" w:cs="仿宋"/>
          <w:sz w:val="23"/>
          <w:szCs w:val="23"/>
        </w:rPr>
      </w:pPr>
      <w:r>
        <w:rPr>
          <w:rFonts w:ascii="仿宋" w:hAnsi="仿宋" w:eastAsia="仿宋" w:cs="仿宋"/>
          <w:spacing w:val="20"/>
          <w:sz w:val="23"/>
          <w:szCs w:val="23"/>
        </w:rPr>
        <w:t>3.</w:t>
      </w:r>
      <w:r>
        <w:rPr>
          <w:rFonts w:ascii="仿宋" w:hAnsi="仿宋" w:eastAsia="仿宋" w:cs="仿宋"/>
          <w:spacing w:val="14"/>
          <w:sz w:val="23"/>
          <w:szCs w:val="23"/>
        </w:rPr>
        <w:t>5</w:t>
      </w:r>
      <w:r>
        <w:rPr>
          <w:rFonts w:ascii="仿宋" w:hAnsi="仿宋" w:eastAsia="仿宋" w:cs="仿宋"/>
          <w:spacing w:val="10"/>
          <w:sz w:val="23"/>
          <w:szCs w:val="23"/>
        </w:rPr>
        <w:t xml:space="preserve"> 评标小组的评审专家当遵守评审工作纪律，不得泄露评审情况和评审</w:t>
      </w:r>
      <w:r>
        <w:rPr>
          <w:rFonts w:ascii="仿宋" w:hAnsi="仿宋" w:eastAsia="仿宋" w:cs="仿宋"/>
          <w:sz w:val="23"/>
          <w:szCs w:val="23"/>
        </w:rPr>
        <w:t xml:space="preserve"> </w:t>
      </w:r>
      <w:r>
        <w:rPr>
          <w:rFonts w:ascii="仿宋" w:hAnsi="仿宋" w:eastAsia="仿宋" w:cs="仿宋"/>
          <w:spacing w:val="13"/>
          <w:sz w:val="23"/>
          <w:szCs w:val="23"/>
        </w:rPr>
        <w:t>中获悉的商业秘密。评标小组在评审过程中发现投标人有行贿、提供虚假材</w:t>
      </w:r>
      <w:r>
        <w:rPr>
          <w:rFonts w:ascii="仿宋" w:hAnsi="仿宋" w:eastAsia="仿宋" w:cs="仿宋"/>
          <w:spacing w:val="11"/>
          <w:sz w:val="23"/>
          <w:szCs w:val="23"/>
        </w:rPr>
        <w:t>料</w:t>
      </w:r>
      <w:r>
        <w:rPr>
          <w:rFonts w:ascii="仿宋" w:hAnsi="仿宋" w:eastAsia="仿宋" w:cs="仿宋"/>
          <w:sz w:val="23"/>
          <w:szCs w:val="23"/>
        </w:rPr>
        <w:t xml:space="preserve"> </w:t>
      </w:r>
      <w:r>
        <w:rPr>
          <w:rFonts w:ascii="仿宋" w:hAnsi="仿宋" w:eastAsia="仿宋" w:cs="仿宋"/>
          <w:spacing w:val="13"/>
          <w:sz w:val="23"/>
          <w:szCs w:val="23"/>
        </w:rPr>
        <w:t>或者串通等违法行为的，应当及时向财政部门报告。评审专家在评审过程中</w:t>
      </w:r>
      <w:r>
        <w:rPr>
          <w:rFonts w:ascii="仿宋" w:hAnsi="仿宋" w:eastAsia="仿宋" w:cs="仿宋"/>
          <w:spacing w:val="11"/>
          <w:sz w:val="23"/>
          <w:szCs w:val="23"/>
        </w:rPr>
        <w:t>受</w:t>
      </w:r>
      <w:r>
        <w:rPr>
          <w:rFonts w:ascii="仿宋" w:hAnsi="仿宋" w:eastAsia="仿宋" w:cs="仿宋"/>
          <w:sz w:val="23"/>
          <w:szCs w:val="23"/>
        </w:rPr>
        <w:t xml:space="preserve"> </w:t>
      </w:r>
      <w:r>
        <w:rPr>
          <w:rFonts w:ascii="仿宋" w:hAnsi="仿宋" w:eastAsia="仿宋" w:cs="仿宋"/>
          <w:spacing w:val="16"/>
          <w:sz w:val="23"/>
          <w:szCs w:val="23"/>
        </w:rPr>
        <w:t>到</w:t>
      </w:r>
      <w:r>
        <w:rPr>
          <w:rFonts w:ascii="仿宋" w:hAnsi="仿宋" w:eastAsia="仿宋" w:cs="仿宋"/>
          <w:spacing w:val="10"/>
          <w:sz w:val="23"/>
          <w:szCs w:val="23"/>
        </w:rPr>
        <w:t>非</w:t>
      </w:r>
      <w:r>
        <w:rPr>
          <w:rFonts w:ascii="仿宋" w:hAnsi="仿宋" w:eastAsia="仿宋" w:cs="仿宋"/>
          <w:spacing w:val="8"/>
          <w:sz w:val="23"/>
          <w:szCs w:val="23"/>
        </w:rPr>
        <w:t>法的，应当及向财政、监察等部门举报。</w:t>
      </w:r>
    </w:p>
    <w:p>
      <w:pPr>
        <w:spacing w:before="1" w:line="320" w:lineRule="auto"/>
        <w:ind w:left="45" w:right="6" w:firstLine="536"/>
        <w:rPr>
          <w:rFonts w:ascii="仿宋" w:hAnsi="仿宋" w:eastAsia="仿宋" w:cs="仿宋"/>
          <w:sz w:val="23"/>
          <w:szCs w:val="23"/>
        </w:rPr>
      </w:pPr>
      <w:r>
        <w:rPr>
          <w:rFonts w:ascii="仿宋" w:hAnsi="仿宋" w:eastAsia="仿宋" w:cs="仿宋"/>
          <w:spacing w:val="6"/>
          <w:sz w:val="23"/>
          <w:szCs w:val="23"/>
        </w:rPr>
        <w:t>3.6 根据国家有关法律法规，本次评标将坚持“公开、公平、客观、公正、</w:t>
      </w:r>
      <w:r>
        <w:rPr>
          <w:rFonts w:ascii="仿宋" w:hAnsi="仿宋" w:eastAsia="仿宋" w:cs="仿宋"/>
          <w:sz w:val="23"/>
          <w:szCs w:val="23"/>
        </w:rPr>
        <w:t xml:space="preserve"> </w:t>
      </w:r>
      <w:r>
        <w:rPr>
          <w:rFonts w:ascii="仿宋" w:hAnsi="仿宋" w:eastAsia="仿宋" w:cs="仿宋"/>
          <w:spacing w:val="11"/>
          <w:sz w:val="23"/>
          <w:szCs w:val="23"/>
        </w:rPr>
        <w:t>科</w:t>
      </w:r>
      <w:r>
        <w:rPr>
          <w:rFonts w:ascii="仿宋" w:hAnsi="仿宋" w:eastAsia="仿宋" w:cs="仿宋"/>
          <w:spacing w:val="8"/>
          <w:sz w:val="23"/>
          <w:szCs w:val="23"/>
        </w:rPr>
        <w:t>学、审慎、择优”的评审原则。</w:t>
      </w:r>
    </w:p>
    <w:p>
      <w:pPr>
        <w:spacing w:line="312" w:lineRule="exact"/>
        <w:ind w:left="575"/>
        <w:rPr>
          <w:rFonts w:ascii="仿宋" w:hAnsi="仿宋" w:eastAsia="仿宋" w:cs="仿宋"/>
          <w:sz w:val="23"/>
          <w:szCs w:val="23"/>
        </w:rPr>
      </w:pPr>
      <w:r>
        <w:rPr>
          <w:rFonts w:ascii="仿宋" w:hAnsi="仿宋" w:eastAsia="仿宋" w:cs="仿宋"/>
          <w:spacing w:val="8"/>
          <w:position w:val="2"/>
          <w:sz w:val="23"/>
          <w:szCs w:val="23"/>
        </w:rPr>
        <w:t>4.评标办法和程序</w:t>
      </w:r>
    </w:p>
    <w:p>
      <w:pPr>
        <w:spacing w:before="89" w:line="228" w:lineRule="auto"/>
        <w:ind w:left="575"/>
        <w:rPr>
          <w:rFonts w:ascii="仿宋" w:hAnsi="仿宋" w:eastAsia="仿宋" w:cs="仿宋"/>
          <w:sz w:val="23"/>
          <w:szCs w:val="23"/>
        </w:rPr>
      </w:pPr>
      <w:r>
        <w:rPr>
          <w:rFonts w:ascii="仿宋" w:hAnsi="仿宋" w:eastAsia="仿宋" w:cs="仿宋"/>
          <w:spacing w:val="12"/>
          <w:sz w:val="23"/>
          <w:szCs w:val="23"/>
        </w:rPr>
        <w:t>4.1</w:t>
      </w:r>
      <w:r>
        <w:rPr>
          <w:rFonts w:ascii="仿宋" w:hAnsi="仿宋" w:eastAsia="仿宋" w:cs="仿宋"/>
          <w:spacing w:val="10"/>
          <w:sz w:val="23"/>
          <w:szCs w:val="23"/>
        </w:rPr>
        <w:t xml:space="preserve"> </w:t>
      </w:r>
      <w:r>
        <w:rPr>
          <w:rFonts w:ascii="仿宋" w:hAnsi="仿宋" w:eastAsia="仿宋" w:cs="仿宋"/>
          <w:spacing w:val="6"/>
          <w:sz w:val="23"/>
          <w:szCs w:val="23"/>
        </w:rPr>
        <w:t>采购人将邀请有关行政监督部门对本次公开招标进行监督。</w:t>
      </w:r>
    </w:p>
    <w:p>
      <w:pPr>
        <w:spacing w:before="117" w:line="228" w:lineRule="auto"/>
        <w:ind w:left="575"/>
        <w:rPr>
          <w:rFonts w:ascii="仿宋" w:hAnsi="仿宋" w:eastAsia="仿宋" w:cs="仿宋"/>
          <w:sz w:val="23"/>
          <w:szCs w:val="23"/>
        </w:rPr>
      </w:pPr>
      <w:r>
        <w:rPr>
          <w:rFonts w:ascii="仿宋" w:hAnsi="仿宋" w:eastAsia="仿宋" w:cs="仿宋"/>
          <w:spacing w:val="4"/>
          <w:sz w:val="23"/>
          <w:szCs w:val="23"/>
        </w:rPr>
        <w:t>4.2 本次招标采用综合评估法</w:t>
      </w:r>
      <w:r>
        <w:rPr>
          <w:rFonts w:ascii="仿宋" w:hAnsi="仿宋" w:eastAsia="仿宋" w:cs="仿宋"/>
          <w:spacing w:val="2"/>
          <w:sz w:val="23"/>
          <w:szCs w:val="23"/>
        </w:rPr>
        <w:t>。</w:t>
      </w:r>
    </w:p>
    <w:p>
      <w:pPr>
        <w:spacing w:before="113" w:line="228" w:lineRule="auto"/>
        <w:ind w:left="575"/>
        <w:rPr>
          <w:rFonts w:ascii="仿宋" w:hAnsi="仿宋" w:eastAsia="仿宋" w:cs="仿宋"/>
          <w:sz w:val="23"/>
          <w:szCs w:val="23"/>
        </w:rPr>
      </w:pPr>
      <w:r>
        <w:rPr>
          <w:rFonts w:ascii="仿宋" w:hAnsi="仿宋" w:eastAsia="仿宋" w:cs="仿宋"/>
          <w:spacing w:val="8"/>
          <w:sz w:val="23"/>
          <w:szCs w:val="23"/>
        </w:rPr>
        <w:t>4.</w:t>
      </w:r>
      <w:r>
        <w:rPr>
          <w:rFonts w:ascii="仿宋" w:hAnsi="仿宋" w:eastAsia="仿宋" w:cs="仿宋"/>
          <w:spacing w:val="6"/>
          <w:sz w:val="23"/>
          <w:szCs w:val="23"/>
        </w:rPr>
        <w:t>3</w:t>
      </w:r>
      <w:r>
        <w:rPr>
          <w:rFonts w:ascii="仿宋" w:hAnsi="仿宋" w:eastAsia="仿宋" w:cs="仿宋"/>
          <w:spacing w:val="4"/>
          <w:sz w:val="23"/>
          <w:szCs w:val="23"/>
        </w:rPr>
        <w:t xml:space="preserve"> 本评标办法的解释权在采购人。</w:t>
      </w:r>
    </w:p>
    <w:p>
      <w:pPr>
        <w:spacing w:before="118" w:line="228" w:lineRule="auto"/>
        <w:ind w:left="575"/>
        <w:rPr>
          <w:rFonts w:ascii="仿宋" w:hAnsi="仿宋" w:eastAsia="仿宋" w:cs="仿宋"/>
          <w:sz w:val="23"/>
          <w:szCs w:val="23"/>
        </w:rPr>
      </w:pPr>
      <w:r>
        <w:rPr>
          <w:rFonts w:ascii="仿宋" w:hAnsi="仿宋" w:eastAsia="仿宋" w:cs="仿宋"/>
          <w:spacing w:val="11"/>
          <w:sz w:val="23"/>
          <w:szCs w:val="23"/>
        </w:rPr>
        <w:t>4.4 评标小组对各投标人的响应文件进行符合性审查，响应文件满足招</w:t>
      </w:r>
      <w:r>
        <w:rPr>
          <w:rFonts w:ascii="仿宋" w:hAnsi="仿宋" w:eastAsia="仿宋" w:cs="仿宋"/>
          <w:spacing w:val="7"/>
          <w:sz w:val="23"/>
          <w:szCs w:val="23"/>
        </w:rPr>
        <w:t>标</w:t>
      </w:r>
    </w:p>
    <w:p>
      <w:pPr>
        <w:spacing w:before="116" w:line="321" w:lineRule="auto"/>
        <w:ind w:left="48" w:right="83" w:hanging="4"/>
        <w:rPr>
          <w:rFonts w:ascii="仿宋" w:hAnsi="仿宋" w:eastAsia="仿宋" w:cs="仿宋"/>
          <w:sz w:val="23"/>
          <w:szCs w:val="23"/>
        </w:rPr>
      </w:pPr>
      <w:r>
        <w:rPr>
          <w:rFonts w:ascii="仿宋" w:hAnsi="仿宋" w:eastAsia="仿宋" w:cs="仿宋"/>
          <w:spacing w:val="13"/>
          <w:sz w:val="23"/>
          <w:szCs w:val="23"/>
        </w:rPr>
        <w:t>文件符合性要求的投标人，方视为合格的投标人。响应文件符合性审查的的</w:t>
      </w:r>
      <w:r>
        <w:rPr>
          <w:rFonts w:ascii="仿宋" w:hAnsi="仿宋" w:eastAsia="仿宋" w:cs="仿宋"/>
          <w:spacing w:val="12"/>
          <w:sz w:val="23"/>
          <w:szCs w:val="23"/>
        </w:rPr>
        <w:t>主</w:t>
      </w:r>
      <w:r>
        <w:rPr>
          <w:rFonts w:ascii="仿宋" w:hAnsi="仿宋" w:eastAsia="仿宋" w:cs="仿宋"/>
          <w:sz w:val="23"/>
          <w:szCs w:val="23"/>
        </w:rPr>
        <w:t xml:space="preserve"> </w:t>
      </w:r>
      <w:r>
        <w:rPr>
          <w:rFonts w:ascii="仿宋" w:hAnsi="仿宋" w:eastAsia="仿宋" w:cs="仿宋"/>
          <w:spacing w:val="3"/>
          <w:sz w:val="23"/>
          <w:szCs w:val="23"/>
        </w:rPr>
        <w:t>要</w:t>
      </w:r>
      <w:r>
        <w:rPr>
          <w:rFonts w:ascii="仿宋" w:hAnsi="仿宋" w:eastAsia="仿宋" w:cs="仿宋"/>
          <w:spacing w:val="2"/>
          <w:sz w:val="23"/>
          <w:szCs w:val="23"/>
        </w:rPr>
        <w:t>条件：</w:t>
      </w:r>
    </w:p>
    <w:p>
      <w:pPr>
        <w:spacing w:line="230" w:lineRule="auto"/>
        <w:ind w:left="589"/>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3"/>
          <w:sz w:val="23"/>
          <w:szCs w:val="23"/>
        </w:rPr>
        <w:t>1) 响应文件按招标文件要求签字或盖章；</w:t>
      </w:r>
    </w:p>
    <w:p>
      <w:pPr>
        <w:spacing w:before="113" w:line="231" w:lineRule="auto"/>
        <w:ind w:left="589"/>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3"/>
          <w:sz w:val="23"/>
          <w:szCs w:val="23"/>
        </w:rPr>
        <w:t>2) 内容齐全、关键内容字迹清晰可辨；</w:t>
      </w:r>
    </w:p>
    <w:p>
      <w:pPr>
        <w:spacing w:before="112" w:line="229" w:lineRule="auto"/>
        <w:ind w:left="589"/>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3"/>
          <w:sz w:val="23"/>
          <w:szCs w:val="23"/>
        </w:rPr>
        <w:t>3) 符合第四章“响应文件格式”要求；</w:t>
      </w:r>
    </w:p>
    <w:p>
      <w:pPr>
        <w:spacing w:before="115" w:line="229" w:lineRule="auto"/>
        <w:ind w:left="589"/>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4"/>
          <w:sz w:val="23"/>
          <w:szCs w:val="23"/>
        </w:rPr>
        <w:t>4) 投标人名称与报名时一致；</w:t>
      </w:r>
    </w:p>
    <w:p>
      <w:pPr>
        <w:spacing w:before="115" w:line="231" w:lineRule="auto"/>
        <w:ind w:left="589"/>
        <w:rPr>
          <w:rFonts w:ascii="仿宋" w:hAnsi="仿宋" w:eastAsia="仿宋" w:cs="仿宋"/>
          <w:sz w:val="23"/>
          <w:szCs w:val="23"/>
        </w:rPr>
      </w:pPr>
      <w:r>
        <w:rPr>
          <w:rFonts w:ascii="仿宋" w:hAnsi="仿宋" w:eastAsia="仿宋" w:cs="仿宋"/>
          <w:spacing w:val="13"/>
          <w:sz w:val="23"/>
          <w:szCs w:val="23"/>
        </w:rPr>
        <w:t>(5) 没有递交两份或多份内容不同的响应文件；</w:t>
      </w:r>
    </w:p>
    <w:p>
      <w:pPr>
        <w:spacing w:before="111" w:line="229" w:lineRule="auto"/>
        <w:ind w:left="589"/>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3"/>
          <w:sz w:val="23"/>
          <w:szCs w:val="23"/>
        </w:rPr>
        <w:t>6) 投标人符合招标文件规定的资格条件；</w:t>
      </w:r>
    </w:p>
    <w:p>
      <w:pPr>
        <w:sectPr>
          <w:footerReference r:id="rId40" w:type="default"/>
          <w:pgSz w:w="11907" w:h="16840"/>
          <w:pgMar w:top="1431" w:right="1731" w:bottom="1264" w:left="1786" w:header="0" w:footer="1087" w:gutter="0"/>
          <w:pgNumType w:fmt="decimal"/>
          <w:cols w:space="720" w:num="1"/>
        </w:sectPr>
      </w:pPr>
    </w:p>
    <w:p>
      <w:pPr>
        <w:spacing w:before="155" w:line="231" w:lineRule="auto"/>
        <w:ind w:left="589"/>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2"/>
          <w:sz w:val="23"/>
          <w:szCs w:val="23"/>
        </w:rPr>
        <w:t>7) 响应文件未通过审查的，评标小组可以宣布其响应无效。</w:t>
      </w:r>
    </w:p>
    <w:p>
      <w:pPr>
        <w:spacing w:before="113" w:line="321" w:lineRule="auto"/>
        <w:ind w:left="48" w:right="26" w:firstLine="526"/>
        <w:rPr>
          <w:rFonts w:ascii="仿宋" w:hAnsi="仿宋" w:eastAsia="仿宋" w:cs="仿宋"/>
          <w:sz w:val="23"/>
          <w:szCs w:val="23"/>
        </w:rPr>
      </w:pPr>
      <w:r>
        <w:rPr>
          <w:rFonts w:ascii="仿宋" w:hAnsi="仿宋" w:eastAsia="仿宋" w:cs="仿宋"/>
          <w:spacing w:val="14"/>
          <w:sz w:val="23"/>
          <w:szCs w:val="23"/>
        </w:rPr>
        <w:t>4</w:t>
      </w:r>
      <w:r>
        <w:rPr>
          <w:rFonts w:ascii="仿宋" w:hAnsi="仿宋" w:eastAsia="仿宋" w:cs="仿宋"/>
          <w:spacing w:val="10"/>
          <w:sz w:val="23"/>
          <w:szCs w:val="23"/>
        </w:rPr>
        <w:t>.</w:t>
      </w:r>
      <w:r>
        <w:rPr>
          <w:rFonts w:ascii="仿宋" w:hAnsi="仿宋" w:eastAsia="仿宋" w:cs="仿宋"/>
          <w:spacing w:val="7"/>
          <w:sz w:val="23"/>
          <w:szCs w:val="23"/>
        </w:rPr>
        <w:t>5 评标小组按照《商务、技术经济评审表》 的要求，各位评标小组成员</w:t>
      </w:r>
      <w:r>
        <w:rPr>
          <w:rFonts w:ascii="仿宋" w:hAnsi="仿宋" w:eastAsia="仿宋" w:cs="仿宋"/>
          <w:sz w:val="23"/>
          <w:szCs w:val="23"/>
        </w:rPr>
        <w:t xml:space="preserve"> </w:t>
      </w:r>
      <w:r>
        <w:rPr>
          <w:rFonts w:ascii="仿宋" w:hAnsi="仿宋" w:eastAsia="仿宋" w:cs="仿宋"/>
          <w:spacing w:val="19"/>
          <w:sz w:val="23"/>
          <w:szCs w:val="23"/>
        </w:rPr>
        <w:t>单</w:t>
      </w:r>
      <w:r>
        <w:rPr>
          <w:rFonts w:ascii="仿宋" w:hAnsi="仿宋" w:eastAsia="仿宋" w:cs="仿宋"/>
          <w:spacing w:val="12"/>
          <w:sz w:val="23"/>
          <w:szCs w:val="23"/>
        </w:rPr>
        <w:t>独就每个合格投标人的响应方案 (包括合同、协议条款响应性) 进行评审和</w:t>
      </w:r>
      <w:r>
        <w:rPr>
          <w:rFonts w:ascii="仿宋" w:hAnsi="仿宋" w:eastAsia="仿宋" w:cs="仿宋"/>
          <w:sz w:val="23"/>
          <w:szCs w:val="23"/>
        </w:rPr>
        <w:t xml:space="preserve"> </w:t>
      </w:r>
      <w:r>
        <w:rPr>
          <w:rFonts w:ascii="仿宋" w:hAnsi="仿宋" w:eastAsia="仿宋" w:cs="仿宋"/>
          <w:spacing w:val="16"/>
          <w:sz w:val="23"/>
          <w:szCs w:val="23"/>
        </w:rPr>
        <w:t>比</w:t>
      </w:r>
      <w:r>
        <w:rPr>
          <w:rFonts w:ascii="仿宋" w:hAnsi="仿宋" w:eastAsia="仿宋" w:cs="仿宋"/>
          <w:spacing w:val="11"/>
          <w:sz w:val="23"/>
          <w:szCs w:val="23"/>
        </w:rPr>
        <w:t>较</w:t>
      </w:r>
      <w:r>
        <w:rPr>
          <w:rFonts w:ascii="仿宋" w:hAnsi="仿宋" w:eastAsia="仿宋" w:cs="仿宋"/>
          <w:spacing w:val="8"/>
          <w:sz w:val="23"/>
          <w:szCs w:val="23"/>
        </w:rPr>
        <w:t>，评出其技术评分、商务评分。步骤如下：</w:t>
      </w:r>
    </w:p>
    <w:p>
      <w:pPr>
        <w:spacing w:before="1" w:line="320" w:lineRule="auto"/>
        <w:ind w:left="47" w:right="28" w:firstLine="542"/>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6"/>
          <w:sz w:val="23"/>
          <w:szCs w:val="23"/>
        </w:rPr>
        <w:t>1</w:t>
      </w:r>
      <w:r>
        <w:rPr>
          <w:rFonts w:ascii="仿宋" w:hAnsi="仿宋" w:eastAsia="仿宋" w:cs="仿宋"/>
          <w:spacing w:val="10"/>
          <w:sz w:val="23"/>
          <w:szCs w:val="23"/>
        </w:rPr>
        <w:t>) 各评标小组成员对每一个方案分别评审，对每一评审项目，按评审标</w:t>
      </w:r>
      <w:r>
        <w:rPr>
          <w:rFonts w:ascii="仿宋" w:hAnsi="仿宋" w:eastAsia="仿宋" w:cs="仿宋"/>
          <w:sz w:val="23"/>
          <w:szCs w:val="23"/>
        </w:rPr>
        <w:t xml:space="preserve"> </w:t>
      </w:r>
      <w:r>
        <w:rPr>
          <w:rFonts w:ascii="仿宋" w:hAnsi="仿宋" w:eastAsia="仿宋" w:cs="仿宋"/>
          <w:spacing w:val="14"/>
          <w:sz w:val="23"/>
          <w:szCs w:val="23"/>
        </w:rPr>
        <w:t>准</w:t>
      </w:r>
      <w:r>
        <w:rPr>
          <w:rFonts w:ascii="仿宋" w:hAnsi="仿宋" w:eastAsia="仿宋" w:cs="仿宋"/>
          <w:spacing w:val="10"/>
          <w:sz w:val="23"/>
          <w:szCs w:val="23"/>
        </w:rPr>
        <w:t>在</w:t>
      </w:r>
      <w:r>
        <w:rPr>
          <w:rFonts w:ascii="仿宋" w:hAnsi="仿宋" w:eastAsia="仿宋" w:cs="仿宋"/>
          <w:spacing w:val="7"/>
          <w:sz w:val="23"/>
          <w:szCs w:val="23"/>
        </w:rPr>
        <w:t>“评分”栏中填写分数，</w:t>
      </w:r>
    </w:p>
    <w:p>
      <w:pPr>
        <w:spacing w:before="1" w:line="230" w:lineRule="auto"/>
        <w:ind w:left="589"/>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4"/>
          <w:sz w:val="23"/>
          <w:szCs w:val="23"/>
        </w:rPr>
        <w:t>2) 最后小计得到方案评审分。</w:t>
      </w:r>
    </w:p>
    <w:p>
      <w:pPr>
        <w:spacing w:before="113" w:line="321" w:lineRule="auto"/>
        <w:ind w:left="44" w:right="29" w:firstLine="531"/>
        <w:rPr>
          <w:rFonts w:ascii="仿宋" w:hAnsi="仿宋" w:eastAsia="仿宋" w:cs="仿宋"/>
          <w:sz w:val="23"/>
          <w:szCs w:val="23"/>
        </w:rPr>
      </w:pPr>
      <w:r>
        <w:rPr>
          <w:rFonts w:ascii="仿宋" w:hAnsi="仿宋" w:eastAsia="仿宋" w:cs="仿宋"/>
          <w:spacing w:val="11"/>
          <w:sz w:val="23"/>
          <w:szCs w:val="23"/>
        </w:rPr>
        <w:t>4.6 价格分统一采用低价优先法计算，即满足招标文件要求且最后报价</w:t>
      </w:r>
      <w:r>
        <w:rPr>
          <w:rFonts w:ascii="仿宋" w:hAnsi="仿宋" w:eastAsia="仿宋" w:cs="仿宋"/>
          <w:spacing w:val="6"/>
          <w:sz w:val="23"/>
          <w:szCs w:val="23"/>
        </w:rPr>
        <w:t>最</w:t>
      </w:r>
      <w:r>
        <w:rPr>
          <w:rFonts w:ascii="仿宋" w:hAnsi="仿宋" w:eastAsia="仿宋" w:cs="仿宋"/>
          <w:sz w:val="23"/>
          <w:szCs w:val="23"/>
        </w:rPr>
        <w:t xml:space="preserve"> </w:t>
      </w:r>
      <w:r>
        <w:rPr>
          <w:rFonts w:ascii="仿宋" w:hAnsi="仿宋" w:eastAsia="仿宋" w:cs="仿宋"/>
          <w:spacing w:val="9"/>
          <w:sz w:val="23"/>
          <w:szCs w:val="23"/>
        </w:rPr>
        <w:t>低的投标人的价格为评标基准价，其价格分为满分</w:t>
      </w:r>
      <w:r>
        <w:rPr>
          <w:rFonts w:ascii="仿宋" w:hAnsi="仿宋" w:eastAsia="仿宋" w:cs="仿宋"/>
          <w:spacing w:val="6"/>
          <w:sz w:val="23"/>
          <w:szCs w:val="23"/>
        </w:rPr>
        <w:t>。</w:t>
      </w:r>
    </w:p>
    <w:p>
      <w:pPr>
        <w:spacing w:line="230" w:lineRule="auto"/>
        <w:ind w:left="583"/>
        <w:rPr>
          <w:rFonts w:ascii="仿宋" w:hAnsi="仿宋" w:eastAsia="仿宋" w:cs="仿宋"/>
          <w:sz w:val="23"/>
          <w:szCs w:val="23"/>
        </w:rPr>
      </w:pPr>
      <w:r>
        <w:rPr>
          <w:rFonts w:ascii="仿宋" w:hAnsi="仿宋" w:eastAsia="仿宋" w:cs="仿宋"/>
          <w:spacing w:val="16"/>
          <w:sz w:val="23"/>
          <w:szCs w:val="23"/>
        </w:rPr>
        <w:t>投</w:t>
      </w:r>
      <w:r>
        <w:rPr>
          <w:rFonts w:ascii="仿宋" w:hAnsi="仿宋" w:eastAsia="仿宋" w:cs="仿宋"/>
          <w:spacing w:val="10"/>
          <w:sz w:val="23"/>
          <w:szCs w:val="23"/>
        </w:rPr>
        <w:t>标</w:t>
      </w:r>
      <w:r>
        <w:rPr>
          <w:rFonts w:ascii="仿宋" w:hAnsi="仿宋" w:eastAsia="仿宋" w:cs="仿宋"/>
          <w:spacing w:val="8"/>
          <w:sz w:val="23"/>
          <w:szCs w:val="23"/>
        </w:rPr>
        <w:t>人的价格分统一按照下列公式计算：</w:t>
      </w:r>
    </w:p>
    <w:p>
      <w:pPr>
        <w:spacing w:before="113" w:line="321" w:lineRule="auto"/>
        <w:ind w:left="584" w:right="1286" w:hanging="1"/>
        <w:rPr>
          <w:rFonts w:ascii="仿宋" w:hAnsi="仿宋" w:eastAsia="仿宋" w:cs="仿宋"/>
          <w:sz w:val="23"/>
          <w:szCs w:val="23"/>
        </w:rPr>
      </w:pPr>
      <w:r>
        <w:rPr>
          <w:rFonts w:ascii="仿宋" w:hAnsi="仿宋" w:eastAsia="仿宋" w:cs="仿宋"/>
          <w:spacing w:val="8"/>
          <w:sz w:val="23"/>
          <w:szCs w:val="23"/>
        </w:rPr>
        <w:t>投标</w:t>
      </w:r>
      <w:r>
        <w:rPr>
          <w:rFonts w:ascii="仿宋" w:hAnsi="仿宋" w:eastAsia="仿宋" w:cs="仿宋"/>
          <w:spacing w:val="7"/>
          <w:sz w:val="23"/>
          <w:szCs w:val="23"/>
        </w:rPr>
        <w:t>报</w:t>
      </w:r>
      <w:r>
        <w:rPr>
          <w:rFonts w:ascii="仿宋" w:hAnsi="仿宋" w:eastAsia="仿宋" w:cs="仿宋"/>
          <w:spacing w:val="4"/>
          <w:sz w:val="23"/>
          <w:szCs w:val="23"/>
        </w:rPr>
        <w:t xml:space="preserve">价得分= (评标基准价/最后投标报价) </w:t>
      </w:r>
      <w:r>
        <w:rPr>
          <w:rFonts w:ascii="仿宋" w:hAnsi="仿宋" w:eastAsia="仿宋" w:cs="仿宋"/>
          <w:sz w:val="23"/>
          <w:szCs w:val="23"/>
        </w:rPr>
        <w:t>X</w:t>
      </w:r>
      <w:r>
        <w:rPr>
          <w:rFonts w:ascii="仿宋" w:hAnsi="仿宋" w:eastAsia="仿宋" w:cs="仿宋"/>
          <w:spacing w:val="4"/>
          <w:sz w:val="23"/>
          <w:szCs w:val="23"/>
        </w:rPr>
        <w:t xml:space="preserve"> 价格权值 </w:t>
      </w:r>
      <w:r>
        <w:rPr>
          <w:rFonts w:ascii="仿宋" w:hAnsi="仿宋" w:eastAsia="仿宋" w:cs="仿宋"/>
          <w:sz w:val="23"/>
          <w:szCs w:val="23"/>
        </w:rPr>
        <w:t>X</w:t>
      </w:r>
      <w:r>
        <w:rPr>
          <w:rFonts w:ascii="仿宋" w:hAnsi="仿宋" w:eastAsia="仿宋" w:cs="仿宋"/>
          <w:spacing w:val="4"/>
          <w:sz w:val="23"/>
          <w:szCs w:val="23"/>
        </w:rPr>
        <w:t>100</w:t>
      </w:r>
      <w:r>
        <w:rPr>
          <w:rFonts w:ascii="仿宋" w:hAnsi="仿宋" w:eastAsia="仿宋" w:cs="仿宋"/>
          <w:sz w:val="23"/>
          <w:szCs w:val="23"/>
        </w:rPr>
        <w:t xml:space="preserve"> </w:t>
      </w:r>
      <w:r>
        <w:rPr>
          <w:rFonts w:ascii="仿宋" w:hAnsi="仿宋" w:eastAsia="仿宋" w:cs="仿宋"/>
          <w:spacing w:val="16"/>
          <w:sz w:val="23"/>
          <w:szCs w:val="23"/>
        </w:rPr>
        <w:t>供</w:t>
      </w:r>
      <w:r>
        <w:rPr>
          <w:rFonts w:ascii="仿宋" w:hAnsi="仿宋" w:eastAsia="仿宋" w:cs="仿宋"/>
          <w:spacing w:val="9"/>
          <w:sz w:val="23"/>
          <w:szCs w:val="23"/>
        </w:rPr>
        <w:t>应</w:t>
      </w:r>
      <w:r>
        <w:rPr>
          <w:rFonts w:ascii="仿宋" w:hAnsi="仿宋" w:eastAsia="仿宋" w:cs="仿宋"/>
          <w:spacing w:val="8"/>
          <w:sz w:val="23"/>
          <w:szCs w:val="23"/>
        </w:rPr>
        <w:t>商的价格分统一按照下列公式计算：</w:t>
      </w:r>
    </w:p>
    <w:p>
      <w:pPr>
        <w:spacing w:before="1" w:line="230" w:lineRule="auto"/>
        <w:ind w:left="585"/>
        <w:rPr>
          <w:rFonts w:ascii="仿宋" w:hAnsi="仿宋" w:eastAsia="仿宋" w:cs="仿宋"/>
          <w:sz w:val="23"/>
          <w:szCs w:val="23"/>
        </w:rPr>
      </w:pPr>
      <w:r>
        <w:rPr>
          <w:rFonts w:ascii="仿宋" w:hAnsi="仿宋" w:eastAsia="仿宋" w:cs="仿宋"/>
          <w:spacing w:val="10"/>
          <w:sz w:val="23"/>
          <w:szCs w:val="23"/>
        </w:rPr>
        <w:t>项</w:t>
      </w:r>
      <w:r>
        <w:rPr>
          <w:rFonts w:ascii="仿宋" w:hAnsi="仿宋" w:eastAsia="仿宋" w:cs="仿宋"/>
          <w:spacing w:val="9"/>
          <w:sz w:val="23"/>
          <w:szCs w:val="23"/>
        </w:rPr>
        <w:t>目评审过程中，不得去掉最后报价中的最高报价和最低报价。</w:t>
      </w:r>
    </w:p>
    <w:p>
      <w:pPr>
        <w:spacing w:before="113" w:line="321" w:lineRule="auto"/>
        <w:ind w:left="46" w:right="26" w:firstLine="539"/>
        <w:rPr>
          <w:rFonts w:ascii="仿宋" w:hAnsi="仿宋" w:eastAsia="仿宋" w:cs="仿宋"/>
          <w:sz w:val="23"/>
          <w:szCs w:val="23"/>
        </w:rPr>
      </w:pPr>
      <w:r>
        <w:rPr>
          <w:rFonts w:ascii="仿宋" w:hAnsi="仿宋" w:eastAsia="仿宋" w:cs="仿宋"/>
          <w:spacing w:val="21"/>
          <w:sz w:val="23"/>
          <w:szCs w:val="23"/>
        </w:rPr>
        <w:t>价</w:t>
      </w:r>
      <w:r>
        <w:rPr>
          <w:rFonts w:ascii="仿宋" w:hAnsi="仿宋" w:eastAsia="仿宋" w:cs="仿宋"/>
          <w:spacing w:val="11"/>
          <w:sz w:val="23"/>
          <w:szCs w:val="23"/>
        </w:rPr>
        <w:t>格评审得分保留小数点后两位，第三位四舍五入。综合得分最高者优先</w:t>
      </w:r>
      <w:r>
        <w:rPr>
          <w:rFonts w:ascii="仿宋" w:hAnsi="仿宋" w:eastAsia="仿宋" w:cs="仿宋"/>
          <w:sz w:val="23"/>
          <w:szCs w:val="23"/>
        </w:rPr>
        <w:t xml:space="preserve"> </w:t>
      </w:r>
      <w:r>
        <w:rPr>
          <w:rFonts w:ascii="仿宋" w:hAnsi="仿宋" w:eastAsia="仿宋" w:cs="仿宋"/>
          <w:spacing w:val="1"/>
          <w:sz w:val="23"/>
          <w:szCs w:val="23"/>
        </w:rPr>
        <w:t>推荐</w:t>
      </w:r>
      <w:r>
        <w:rPr>
          <w:rFonts w:ascii="仿宋" w:hAnsi="仿宋" w:eastAsia="仿宋" w:cs="仿宋"/>
          <w:sz w:val="23"/>
          <w:szCs w:val="23"/>
        </w:rPr>
        <w:t>。</w:t>
      </w:r>
    </w:p>
    <w:p>
      <w:pPr>
        <w:spacing w:line="321" w:lineRule="auto"/>
        <w:ind w:left="45" w:right="26" w:firstLine="530"/>
        <w:rPr>
          <w:rFonts w:ascii="仿宋" w:hAnsi="仿宋" w:eastAsia="仿宋" w:cs="仿宋"/>
          <w:sz w:val="23"/>
          <w:szCs w:val="23"/>
        </w:rPr>
      </w:pPr>
      <w:r>
        <w:rPr>
          <w:rFonts w:ascii="仿宋" w:hAnsi="仿宋" w:eastAsia="仿宋" w:cs="仿宋"/>
          <w:spacing w:val="11"/>
          <w:sz w:val="23"/>
          <w:szCs w:val="23"/>
        </w:rPr>
        <w:t>4.7 对各评标小组成员响应方案评分的算术平均值即为该投标人的技术</w:t>
      </w:r>
      <w:r>
        <w:rPr>
          <w:rFonts w:ascii="仿宋" w:hAnsi="仿宋" w:eastAsia="仿宋" w:cs="仿宋"/>
          <w:spacing w:val="7"/>
          <w:sz w:val="23"/>
          <w:szCs w:val="23"/>
        </w:rPr>
        <w:t>得</w:t>
      </w:r>
      <w:r>
        <w:rPr>
          <w:rFonts w:ascii="仿宋" w:hAnsi="仿宋" w:eastAsia="仿宋" w:cs="仿宋"/>
          <w:sz w:val="23"/>
          <w:szCs w:val="23"/>
        </w:rPr>
        <w:t xml:space="preserve"> </w:t>
      </w:r>
      <w:r>
        <w:rPr>
          <w:rFonts w:ascii="仿宋" w:hAnsi="仿宋" w:eastAsia="仿宋" w:cs="仿宋"/>
          <w:spacing w:val="14"/>
          <w:sz w:val="23"/>
          <w:szCs w:val="23"/>
        </w:rPr>
        <w:t>分</w:t>
      </w:r>
      <w:r>
        <w:rPr>
          <w:rFonts w:ascii="仿宋" w:hAnsi="仿宋" w:eastAsia="仿宋" w:cs="仿宋"/>
          <w:spacing w:val="13"/>
          <w:sz w:val="23"/>
          <w:szCs w:val="23"/>
        </w:rPr>
        <w:t>和商务得分，再分别计算各投标人的报价得分后，即可得出投标人最终综合</w:t>
      </w:r>
      <w:r>
        <w:rPr>
          <w:rFonts w:ascii="仿宋" w:hAnsi="仿宋" w:eastAsia="仿宋" w:cs="仿宋"/>
          <w:sz w:val="23"/>
          <w:szCs w:val="23"/>
        </w:rPr>
        <w:t xml:space="preserve"> </w:t>
      </w:r>
      <w:r>
        <w:rPr>
          <w:rFonts w:ascii="仿宋" w:hAnsi="仿宋" w:eastAsia="仿宋" w:cs="仿宋"/>
          <w:spacing w:val="1"/>
          <w:sz w:val="23"/>
          <w:szCs w:val="23"/>
        </w:rPr>
        <w:t>得分。</w:t>
      </w:r>
    </w:p>
    <w:p>
      <w:pPr>
        <w:spacing w:before="1" w:line="238" w:lineRule="auto"/>
        <w:ind w:left="50"/>
        <w:rPr>
          <w:rFonts w:ascii="仿宋" w:hAnsi="仿宋" w:eastAsia="仿宋" w:cs="仿宋"/>
          <w:sz w:val="23"/>
          <w:szCs w:val="23"/>
        </w:rPr>
      </w:pPr>
      <w:r>
        <w:rPr>
          <w:rFonts w:ascii="仿宋" w:hAnsi="仿宋" w:eastAsia="仿宋" w:cs="仿宋"/>
          <w:spacing w:val="11"/>
          <w:sz w:val="23"/>
          <w:szCs w:val="23"/>
        </w:rPr>
        <w:t>注</w:t>
      </w:r>
      <w:r>
        <w:rPr>
          <w:rFonts w:ascii="仿宋" w:hAnsi="仿宋" w:eastAsia="仿宋" w:cs="仿宋"/>
          <w:spacing w:val="6"/>
          <w:sz w:val="23"/>
          <w:szCs w:val="23"/>
        </w:rPr>
        <w:t>：1.磋商无效的情形：</w:t>
      </w:r>
    </w:p>
    <w:p>
      <w:pPr>
        <w:spacing w:before="103" w:line="276" w:lineRule="auto"/>
        <w:ind w:left="43" w:right="28" w:firstLine="5"/>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1) 单位负责人为同一人或者存在直接控股、管理关系的不同供应商，其相关</w:t>
      </w:r>
      <w:r>
        <w:rPr>
          <w:rFonts w:ascii="仿宋" w:hAnsi="仿宋" w:eastAsia="仿宋" w:cs="仿宋"/>
          <w:sz w:val="23"/>
          <w:szCs w:val="23"/>
        </w:rPr>
        <w:t xml:space="preserve"> </w:t>
      </w:r>
      <w:r>
        <w:rPr>
          <w:rFonts w:ascii="仿宋" w:hAnsi="仿宋" w:eastAsia="仿宋" w:cs="仿宋"/>
          <w:spacing w:val="8"/>
          <w:sz w:val="23"/>
          <w:szCs w:val="23"/>
        </w:rPr>
        <w:t>磋商将被认定为磋商无效</w:t>
      </w:r>
      <w:r>
        <w:rPr>
          <w:rFonts w:ascii="仿宋" w:hAnsi="仿宋" w:eastAsia="仿宋" w:cs="仿宋"/>
          <w:spacing w:val="6"/>
          <w:sz w:val="23"/>
          <w:szCs w:val="23"/>
        </w:rPr>
        <w:t>。</w:t>
      </w:r>
    </w:p>
    <w:p>
      <w:pPr>
        <w:spacing w:before="111" w:line="277" w:lineRule="auto"/>
        <w:ind w:left="87" w:right="28" w:hanging="38"/>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2) 若供应商须知资料表中未写明允许采购进口产品，如供应商所投产品为进</w:t>
      </w:r>
      <w:r>
        <w:rPr>
          <w:rFonts w:ascii="仿宋" w:hAnsi="仿宋" w:eastAsia="仿宋" w:cs="仿宋"/>
          <w:sz w:val="23"/>
          <w:szCs w:val="23"/>
        </w:rPr>
        <w:t xml:space="preserve"> </w:t>
      </w:r>
      <w:r>
        <w:rPr>
          <w:rFonts w:ascii="仿宋" w:hAnsi="仿宋" w:eastAsia="仿宋" w:cs="仿宋"/>
          <w:spacing w:val="6"/>
          <w:sz w:val="23"/>
          <w:szCs w:val="23"/>
        </w:rPr>
        <w:t>口产品，其磋商将被认定为磋商无效</w:t>
      </w:r>
      <w:r>
        <w:rPr>
          <w:rFonts w:ascii="仿宋" w:hAnsi="仿宋" w:eastAsia="仿宋" w:cs="仿宋"/>
          <w:spacing w:val="4"/>
          <w:sz w:val="23"/>
          <w:szCs w:val="23"/>
        </w:rPr>
        <w:t>。</w:t>
      </w:r>
    </w:p>
    <w:p>
      <w:pPr>
        <w:spacing w:before="112" w:line="291" w:lineRule="auto"/>
        <w:ind w:left="45" w:right="26" w:firstLine="4"/>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3) 为本项目提供过整体设计、规范编制或者项目管理、监理、检测等服务的</w:t>
      </w:r>
      <w:r>
        <w:rPr>
          <w:rFonts w:ascii="仿宋" w:hAnsi="仿宋" w:eastAsia="仿宋" w:cs="仿宋"/>
          <w:sz w:val="23"/>
          <w:szCs w:val="23"/>
        </w:rPr>
        <w:t xml:space="preserve"> </w:t>
      </w:r>
      <w:r>
        <w:rPr>
          <w:rFonts w:ascii="仿宋" w:hAnsi="仿宋" w:eastAsia="仿宋" w:cs="仿宋"/>
          <w:spacing w:val="14"/>
          <w:sz w:val="23"/>
          <w:szCs w:val="23"/>
        </w:rPr>
        <w:t>供</w:t>
      </w:r>
      <w:r>
        <w:rPr>
          <w:rFonts w:ascii="仿宋" w:hAnsi="仿宋" w:eastAsia="仿宋" w:cs="仿宋"/>
          <w:spacing w:val="13"/>
          <w:sz w:val="23"/>
          <w:szCs w:val="23"/>
        </w:rPr>
        <w:t>应商，不得再参加本项目上述服务以外的其他采购活动。否则其磋商将被认</w:t>
      </w:r>
      <w:r>
        <w:rPr>
          <w:rFonts w:ascii="仿宋" w:hAnsi="仿宋" w:eastAsia="仿宋" w:cs="仿宋"/>
          <w:sz w:val="23"/>
          <w:szCs w:val="23"/>
        </w:rPr>
        <w:t xml:space="preserve"> </w:t>
      </w:r>
      <w:r>
        <w:rPr>
          <w:rFonts w:ascii="仿宋" w:hAnsi="仿宋" w:eastAsia="仿宋" w:cs="仿宋"/>
          <w:spacing w:val="7"/>
          <w:sz w:val="23"/>
          <w:szCs w:val="23"/>
        </w:rPr>
        <w:t>定</w:t>
      </w:r>
      <w:r>
        <w:rPr>
          <w:rFonts w:ascii="仿宋" w:hAnsi="仿宋" w:eastAsia="仿宋" w:cs="仿宋"/>
          <w:spacing w:val="6"/>
          <w:sz w:val="23"/>
          <w:szCs w:val="23"/>
        </w:rPr>
        <w:t>为磋商无效。</w:t>
      </w:r>
    </w:p>
    <w:p>
      <w:pPr>
        <w:spacing w:before="112" w:line="321" w:lineRule="auto"/>
        <w:ind w:left="45" w:right="26"/>
        <w:rPr>
          <w:rFonts w:ascii="仿宋" w:hAnsi="仿宋" w:eastAsia="仿宋" w:cs="仿宋"/>
          <w:sz w:val="23"/>
          <w:szCs w:val="23"/>
        </w:rPr>
      </w:pPr>
      <w:r>
        <w:rPr>
          <w:rFonts w:ascii="仿宋" w:hAnsi="仿宋" w:eastAsia="仿宋" w:cs="仿宋"/>
          <w:spacing w:val="14"/>
          <w:sz w:val="23"/>
          <w:szCs w:val="23"/>
        </w:rPr>
        <w:t>供</w:t>
      </w:r>
      <w:r>
        <w:rPr>
          <w:rFonts w:ascii="仿宋" w:hAnsi="仿宋" w:eastAsia="仿宋" w:cs="仿宋"/>
          <w:spacing w:val="13"/>
          <w:sz w:val="23"/>
          <w:szCs w:val="23"/>
        </w:rPr>
        <w:t>应商在磋商过程中不得向采购人提供、给予任何有价值的物品，影响其正常</w:t>
      </w:r>
      <w:r>
        <w:rPr>
          <w:rFonts w:ascii="仿宋" w:hAnsi="仿宋" w:eastAsia="仿宋" w:cs="仿宋"/>
          <w:sz w:val="23"/>
          <w:szCs w:val="23"/>
        </w:rPr>
        <w:t xml:space="preserve"> </w:t>
      </w:r>
      <w:r>
        <w:rPr>
          <w:rFonts w:ascii="仿宋" w:hAnsi="仿宋" w:eastAsia="仿宋" w:cs="仿宋"/>
          <w:spacing w:val="16"/>
          <w:sz w:val="23"/>
          <w:szCs w:val="23"/>
        </w:rPr>
        <w:t>决</w:t>
      </w:r>
      <w:r>
        <w:rPr>
          <w:rFonts w:ascii="仿宋" w:hAnsi="仿宋" w:eastAsia="仿宋" w:cs="仿宋"/>
          <w:spacing w:val="15"/>
          <w:sz w:val="23"/>
          <w:szCs w:val="23"/>
        </w:rPr>
        <w:t>策</w:t>
      </w:r>
      <w:r>
        <w:rPr>
          <w:rFonts w:ascii="仿宋" w:hAnsi="仿宋" w:eastAsia="仿宋" w:cs="仿宋"/>
          <w:spacing w:val="8"/>
          <w:sz w:val="23"/>
          <w:szCs w:val="23"/>
        </w:rPr>
        <w:t>行为。一经发现，其将被认定为磋商无效。</w:t>
      </w:r>
    </w:p>
    <w:p>
      <w:pPr>
        <w:spacing w:before="2" w:line="275" w:lineRule="auto"/>
        <w:ind w:left="43" w:right="28" w:firstLine="5"/>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4) 供应商报价超过磋商文件规定的预算金额或者分项、分包最高限价的，其</w:t>
      </w:r>
      <w:r>
        <w:rPr>
          <w:rFonts w:ascii="仿宋" w:hAnsi="仿宋" w:eastAsia="仿宋" w:cs="仿宋"/>
          <w:sz w:val="23"/>
          <w:szCs w:val="23"/>
        </w:rPr>
        <w:t xml:space="preserve"> </w:t>
      </w:r>
      <w:r>
        <w:rPr>
          <w:rFonts w:ascii="仿宋" w:hAnsi="仿宋" w:eastAsia="仿宋" w:cs="仿宋"/>
          <w:spacing w:val="8"/>
          <w:sz w:val="23"/>
          <w:szCs w:val="23"/>
        </w:rPr>
        <w:t>磋商将被认定为磋商无效</w:t>
      </w:r>
      <w:r>
        <w:rPr>
          <w:rFonts w:ascii="仿宋" w:hAnsi="仿宋" w:eastAsia="仿宋" w:cs="仿宋"/>
          <w:spacing w:val="6"/>
          <w:sz w:val="23"/>
          <w:szCs w:val="23"/>
        </w:rPr>
        <w:t>。</w:t>
      </w:r>
    </w:p>
    <w:p>
      <w:pPr>
        <w:spacing w:before="110" w:line="291" w:lineRule="auto"/>
        <w:ind w:left="44" w:right="26" w:firstLine="5"/>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5) 供应商应认真阅读磋商文件所有的事项、格式、条款和技术规范等。如供</w:t>
      </w:r>
      <w:r>
        <w:rPr>
          <w:rFonts w:ascii="仿宋" w:hAnsi="仿宋" w:eastAsia="仿宋" w:cs="仿宋"/>
          <w:sz w:val="23"/>
          <w:szCs w:val="23"/>
        </w:rPr>
        <w:t xml:space="preserve"> </w:t>
      </w:r>
      <w:r>
        <w:rPr>
          <w:rFonts w:ascii="仿宋" w:hAnsi="仿宋" w:eastAsia="仿宋" w:cs="仿宋"/>
          <w:spacing w:val="14"/>
          <w:sz w:val="23"/>
          <w:szCs w:val="23"/>
        </w:rPr>
        <w:t>应</w:t>
      </w:r>
      <w:r>
        <w:rPr>
          <w:rFonts w:ascii="仿宋" w:hAnsi="仿宋" w:eastAsia="仿宋" w:cs="仿宋"/>
          <w:spacing w:val="13"/>
          <w:sz w:val="23"/>
          <w:szCs w:val="23"/>
        </w:rPr>
        <w:t>商没有按照磋商文件要求提交全部资料，或者响应文件没有对磋商文件在各</w:t>
      </w:r>
      <w:r>
        <w:rPr>
          <w:rFonts w:ascii="仿宋" w:hAnsi="仿宋" w:eastAsia="仿宋" w:cs="仿宋"/>
          <w:sz w:val="23"/>
          <w:szCs w:val="23"/>
        </w:rPr>
        <w:t xml:space="preserve"> </w:t>
      </w:r>
      <w:r>
        <w:rPr>
          <w:rFonts w:ascii="仿宋" w:hAnsi="仿宋" w:eastAsia="仿宋" w:cs="仿宋"/>
          <w:spacing w:val="11"/>
          <w:sz w:val="23"/>
          <w:szCs w:val="23"/>
        </w:rPr>
        <w:t>方</w:t>
      </w:r>
      <w:r>
        <w:rPr>
          <w:rFonts w:ascii="仿宋" w:hAnsi="仿宋" w:eastAsia="仿宋" w:cs="仿宋"/>
          <w:spacing w:val="9"/>
          <w:sz w:val="23"/>
          <w:szCs w:val="23"/>
        </w:rPr>
        <w:t>面都做出实质性响应，可能导致其磋商将被认定为磋商无效。</w:t>
      </w:r>
    </w:p>
    <w:p>
      <w:pPr>
        <w:sectPr>
          <w:footerReference r:id="rId41" w:type="default"/>
          <w:pgSz w:w="11907" w:h="16840"/>
          <w:pgMar w:top="1431" w:right="1786" w:bottom="1265" w:left="1786" w:header="0" w:footer="1087" w:gutter="0"/>
          <w:pgNumType w:fmt="decimal"/>
          <w:cols w:space="720" w:num="1"/>
        </w:sectPr>
      </w:pPr>
    </w:p>
    <w:p>
      <w:pPr>
        <w:spacing w:before="155" w:line="276" w:lineRule="auto"/>
        <w:ind w:left="46" w:right="17" w:firstLine="3"/>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3"/>
          <w:sz w:val="23"/>
          <w:szCs w:val="23"/>
        </w:rPr>
        <w:t>6</w:t>
      </w:r>
      <w:r>
        <w:rPr>
          <w:rFonts w:ascii="仿宋" w:hAnsi="仿宋" w:eastAsia="仿宋" w:cs="仿宋"/>
          <w:spacing w:val="7"/>
          <w:sz w:val="23"/>
          <w:szCs w:val="23"/>
        </w:rPr>
        <w:t>) 供应商应当对所投分包磋商文件中“服务需求”所列的所有内容进行磋商，</w:t>
      </w:r>
      <w:r>
        <w:rPr>
          <w:rFonts w:ascii="仿宋" w:hAnsi="仿宋" w:eastAsia="仿宋" w:cs="仿宋"/>
          <w:sz w:val="23"/>
          <w:szCs w:val="23"/>
        </w:rPr>
        <w:t xml:space="preserve"> </w:t>
      </w:r>
      <w:r>
        <w:rPr>
          <w:rFonts w:ascii="仿宋" w:hAnsi="仿宋" w:eastAsia="仿宋" w:cs="仿宋"/>
          <w:spacing w:val="10"/>
          <w:sz w:val="23"/>
          <w:szCs w:val="23"/>
        </w:rPr>
        <w:t>如</w:t>
      </w:r>
      <w:r>
        <w:rPr>
          <w:rFonts w:ascii="仿宋" w:hAnsi="仿宋" w:eastAsia="仿宋" w:cs="仿宋"/>
          <w:spacing w:val="9"/>
          <w:sz w:val="23"/>
          <w:szCs w:val="23"/>
        </w:rPr>
        <w:t>仅响应某一包中的部分内容，其该包磋商将被认定为磋商无效。</w:t>
      </w:r>
    </w:p>
    <w:p>
      <w:pPr>
        <w:spacing w:before="113" w:line="275" w:lineRule="auto"/>
        <w:ind w:left="45" w:right="83" w:firstLine="4"/>
        <w:rPr>
          <w:rFonts w:ascii="仿宋" w:hAnsi="仿宋" w:eastAsia="仿宋" w:cs="仿宋"/>
          <w:sz w:val="23"/>
          <w:szCs w:val="23"/>
        </w:rPr>
      </w:pPr>
      <w:r>
        <w:rPr>
          <w:rFonts w:ascii="仿宋" w:hAnsi="仿宋" w:eastAsia="仿宋" w:cs="仿宋"/>
          <w:spacing w:val="5"/>
          <w:sz w:val="23"/>
          <w:szCs w:val="23"/>
        </w:rPr>
        <w:t>(7) 供应商未按本须知第 12.1 和 12.3 条规定提交磋商保证金的，其磋商</w:t>
      </w:r>
      <w:r>
        <w:rPr>
          <w:rFonts w:ascii="仿宋" w:hAnsi="仿宋" w:eastAsia="仿宋" w:cs="仿宋"/>
          <w:spacing w:val="1"/>
          <w:sz w:val="23"/>
          <w:szCs w:val="23"/>
        </w:rPr>
        <w:t>资</w:t>
      </w:r>
      <w:r>
        <w:rPr>
          <w:rFonts w:ascii="仿宋" w:hAnsi="仿宋" w:eastAsia="仿宋" w:cs="仿宋"/>
          <w:sz w:val="23"/>
          <w:szCs w:val="23"/>
        </w:rPr>
        <w:t xml:space="preserve">格 </w:t>
      </w:r>
      <w:r>
        <w:rPr>
          <w:rFonts w:ascii="仿宋" w:hAnsi="仿宋" w:eastAsia="仿宋" w:cs="仿宋"/>
          <w:spacing w:val="11"/>
          <w:sz w:val="23"/>
          <w:szCs w:val="23"/>
        </w:rPr>
        <w:t>将</w:t>
      </w:r>
      <w:r>
        <w:rPr>
          <w:rFonts w:ascii="仿宋" w:hAnsi="仿宋" w:eastAsia="仿宋" w:cs="仿宋"/>
          <w:spacing w:val="6"/>
          <w:sz w:val="23"/>
          <w:szCs w:val="23"/>
        </w:rPr>
        <w:t>被认定为无效。</w:t>
      </w:r>
    </w:p>
    <w:p>
      <w:pPr>
        <w:spacing w:before="114" w:line="291" w:lineRule="auto"/>
        <w:ind w:left="43" w:right="80" w:firstLine="5"/>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8) 所有磋商均以人民币报价。供应商的磋商报价应遵守《中华人民共和国价</w:t>
      </w:r>
      <w:r>
        <w:rPr>
          <w:rFonts w:ascii="仿宋" w:hAnsi="仿宋" w:eastAsia="仿宋" w:cs="仿宋"/>
          <w:sz w:val="23"/>
          <w:szCs w:val="23"/>
        </w:rPr>
        <w:t xml:space="preserve"> </w:t>
      </w:r>
      <w:r>
        <w:rPr>
          <w:rFonts w:ascii="仿宋" w:hAnsi="仿宋" w:eastAsia="仿宋" w:cs="仿宋"/>
          <w:spacing w:val="6"/>
          <w:sz w:val="23"/>
          <w:szCs w:val="23"/>
        </w:rPr>
        <w:t>格法》 。 同时，根据《中华人民共和国政府采购法》第二条的规定，为保证</w:t>
      </w:r>
      <w:r>
        <w:rPr>
          <w:rFonts w:ascii="仿宋" w:hAnsi="仿宋" w:eastAsia="仿宋" w:cs="仿宋"/>
          <w:spacing w:val="4"/>
          <w:sz w:val="23"/>
          <w:szCs w:val="23"/>
        </w:rPr>
        <w:t>公</w:t>
      </w:r>
      <w:r>
        <w:rPr>
          <w:rFonts w:ascii="仿宋" w:hAnsi="仿宋" w:eastAsia="仿宋" w:cs="仿宋"/>
          <w:sz w:val="23"/>
          <w:szCs w:val="23"/>
        </w:rPr>
        <w:t xml:space="preserve"> </w:t>
      </w:r>
      <w:r>
        <w:rPr>
          <w:rFonts w:ascii="仿宋" w:hAnsi="仿宋" w:eastAsia="仿宋" w:cs="仿宋"/>
          <w:spacing w:val="14"/>
          <w:sz w:val="23"/>
          <w:szCs w:val="23"/>
        </w:rPr>
        <w:t>平</w:t>
      </w:r>
      <w:r>
        <w:rPr>
          <w:rFonts w:ascii="仿宋" w:hAnsi="仿宋" w:eastAsia="仿宋" w:cs="仿宋"/>
          <w:spacing w:val="9"/>
          <w:sz w:val="23"/>
          <w:szCs w:val="23"/>
        </w:rPr>
        <w:t>竞争，如有服务主体部分的赠与行为，其磋商将被认定为磋商无效。</w:t>
      </w:r>
    </w:p>
    <w:p>
      <w:pPr>
        <w:spacing w:before="113" w:line="276" w:lineRule="auto"/>
        <w:ind w:left="44" w:firstLine="5"/>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9) 供应商所报的各分项磋商单价在合同履行过程中是固定不变的，不得以任</w:t>
      </w:r>
      <w:r>
        <w:rPr>
          <w:rFonts w:ascii="仿宋" w:hAnsi="仿宋" w:eastAsia="仿宋" w:cs="仿宋"/>
          <w:sz w:val="23"/>
          <w:szCs w:val="23"/>
        </w:rPr>
        <w:t xml:space="preserve"> </w:t>
      </w:r>
      <w:r>
        <w:rPr>
          <w:rFonts w:ascii="仿宋" w:hAnsi="仿宋" w:eastAsia="仿宋" w:cs="仿宋"/>
          <w:spacing w:val="16"/>
          <w:sz w:val="23"/>
          <w:szCs w:val="23"/>
        </w:rPr>
        <w:t>何</w:t>
      </w:r>
      <w:r>
        <w:rPr>
          <w:rFonts w:ascii="仿宋" w:hAnsi="仿宋" w:eastAsia="仿宋" w:cs="仿宋"/>
          <w:spacing w:val="14"/>
          <w:sz w:val="23"/>
          <w:szCs w:val="23"/>
        </w:rPr>
        <w:t>理</w:t>
      </w:r>
      <w:r>
        <w:rPr>
          <w:rFonts w:ascii="仿宋" w:hAnsi="仿宋" w:eastAsia="仿宋" w:cs="仿宋"/>
          <w:spacing w:val="8"/>
          <w:sz w:val="23"/>
          <w:szCs w:val="23"/>
        </w:rPr>
        <w:t>由予以变更。任何包含价格调整要求的磋商，其磋商将被认定为磋商无效。</w:t>
      </w:r>
    </w:p>
    <w:p>
      <w:pPr>
        <w:spacing w:before="111" w:line="276" w:lineRule="auto"/>
        <w:ind w:left="48" w:right="80"/>
        <w:rPr>
          <w:rFonts w:ascii="仿宋" w:hAnsi="仿宋" w:eastAsia="仿宋" w:cs="仿宋"/>
          <w:sz w:val="23"/>
          <w:szCs w:val="23"/>
        </w:rPr>
      </w:pPr>
      <w:r>
        <w:rPr>
          <w:rFonts w:ascii="仿宋" w:hAnsi="仿宋" w:eastAsia="仿宋" w:cs="仿宋"/>
          <w:spacing w:val="28"/>
          <w:sz w:val="23"/>
          <w:szCs w:val="23"/>
        </w:rPr>
        <w:t>(</w:t>
      </w:r>
      <w:r>
        <w:rPr>
          <w:rFonts w:ascii="仿宋" w:hAnsi="仿宋" w:eastAsia="仿宋" w:cs="仿宋"/>
          <w:spacing w:val="15"/>
          <w:sz w:val="23"/>
          <w:szCs w:val="23"/>
        </w:rPr>
        <w:t>10) 磋商应在供应商须知资料表中规定时间内保持有效。磋商有效期不满足</w:t>
      </w:r>
      <w:r>
        <w:rPr>
          <w:rFonts w:ascii="仿宋" w:hAnsi="仿宋" w:eastAsia="仿宋" w:cs="仿宋"/>
          <w:sz w:val="23"/>
          <w:szCs w:val="23"/>
        </w:rPr>
        <w:t xml:space="preserve"> </w:t>
      </w:r>
      <w:r>
        <w:rPr>
          <w:rFonts w:ascii="仿宋" w:hAnsi="仿宋" w:eastAsia="仿宋" w:cs="仿宋"/>
          <w:spacing w:val="15"/>
          <w:sz w:val="23"/>
          <w:szCs w:val="23"/>
        </w:rPr>
        <w:t>要</w:t>
      </w:r>
      <w:r>
        <w:rPr>
          <w:rFonts w:ascii="仿宋" w:hAnsi="仿宋" w:eastAsia="仿宋" w:cs="仿宋"/>
          <w:spacing w:val="8"/>
          <w:sz w:val="23"/>
          <w:szCs w:val="23"/>
        </w:rPr>
        <w:t>求的磋商，其磋商将被认定为磋商无效。</w:t>
      </w:r>
    </w:p>
    <w:p>
      <w:pPr>
        <w:spacing w:before="112" w:line="276" w:lineRule="auto"/>
        <w:ind w:left="52" w:right="80" w:hanging="3"/>
        <w:rPr>
          <w:rFonts w:ascii="仿宋" w:hAnsi="仿宋" w:eastAsia="仿宋" w:cs="仿宋"/>
          <w:sz w:val="23"/>
          <w:szCs w:val="23"/>
        </w:rPr>
      </w:pPr>
      <w:r>
        <w:rPr>
          <w:rFonts w:ascii="仿宋" w:hAnsi="仿宋" w:eastAsia="仿宋" w:cs="仿宋"/>
          <w:spacing w:val="28"/>
          <w:sz w:val="23"/>
          <w:szCs w:val="23"/>
        </w:rPr>
        <w:t>(</w:t>
      </w:r>
      <w:r>
        <w:rPr>
          <w:rFonts w:ascii="仿宋" w:hAnsi="仿宋" w:eastAsia="仿宋" w:cs="仿宋"/>
          <w:spacing w:val="15"/>
          <w:sz w:val="23"/>
          <w:szCs w:val="23"/>
        </w:rPr>
        <w:t>11) 所有响应文件采用不可拆装的胶订方式装订，否则其磋商将被认定为磋</w:t>
      </w:r>
      <w:r>
        <w:rPr>
          <w:rFonts w:ascii="仿宋" w:hAnsi="仿宋" w:eastAsia="仿宋" w:cs="仿宋"/>
          <w:sz w:val="23"/>
          <w:szCs w:val="23"/>
        </w:rPr>
        <w:t xml:space="preserve"> </w:t>
      </w:r>
      <w:r>
        <w:rPr>
          <w:rFonts w:ascii="仿宋" w:hAnsi="仿宋" w:eastAsia="仿宋" w:cs="仿宋"/>
          <w:spacing w:val="2"/>
          <w:sz w:val="23"/>
          <w:szCs w:val="23"/>
        </w:rPr>
        <w:t>商</w:t>
      </w:r>
      <w:r>
        <w:rPr>
          <w:rFonts w:ascii="仿宋" w:hAnsi="仿宋" w:eastAsia="仿宋" w:cs="仿宋"/>
          <w:spacing w:val="1"/>
          <w:sz w:val="23"/>
          <w:szCs w:val="23"/>
        </w:rPr>
        <w:t>无效。</w:t>
      </w:r>
    </w:p>
    <w:p>
      <w:pPr>
        <w:spacing w:before="113" w:line="291" w:lineRule="auto"/>
        <w:ind w:left="43" w:right="80" w:firstLine="5"/>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8"/>
          <w:sz w:val="23"/>
          <w:szCs w:val="23"/>
        </w:rPr>
        <w:t>12) 采购人或采购代理机构将在开标前 1 个工作日至磋商截止后 1 小时的期</w:t>
      </w:r>
      <w:r>
        <w:rPr>
          <w:rFonts w:ascii="仿宋" w:hAnsi="仿宋" w:eastAsia="仿宋" w:cs="仿宋"/>
          <w:sz w:val="23"/>
          <w:szCs w:val="23"/>
        </w:rPr>
        <w:t xml:space="preserve"> </w:t>
      </w:r>
      <w:r>
        <w:rPr>
          <w:rFonts w:ascii="仿宋" w:hAnsi="仿宋" w:eastAsia="仿宋" w:cs="仿宋"/>
          <w:spacing w:val="18"/>
          <w:sz w:val="23"/>
          <w:szCs w:val="23"/>
        </w:rPr>
        <w:t>间</w:t>
      </w:r>
      <w:r>
        <w:rPr>
          <w:rFonts w:ascii="仿宋" w:hAnsi="仿宋" w:eastAsia="仿宋" w:cs="仿宋"/>
          <w:spacing w:val="14"/>
          <w:sz w:val="23"/>
          <w:szCs w:val="23"/>
        </w:rPr>
        <w:t xml:space="preserve"> </w:t>
      </w:r>
      <w:r>
        <w:rPr>
          <w:rFonts w:ascii="仿宋" w:hAnsi="仿宋" w:eastAsia="仿宋" w:cs="仿宋"/>
          <w:spacing w:val="9"/>
          <w:sz w:val="23"/>
          <w:szCs w:val="23"/>
        </w:rPr>
        <w:t>内查询供应商的信用记录。供应商存在不良信用记录的，其磋商将被认定为</w:t>
      </w:r>
      <w:r>
        <w:rPr>
          <w:rFonts w:ascii="仿宋" w:hAnsi="仿宋" w:eastAsia="仿宋" w:cs="仿宋"/>
          <w:sz w:val="23"/>
          <w:szCs w:val="23"/>
        </w:rPr>
        <w:t xml:space="preserve"> </w:t>
      </w:r>
      <w:r>
        <w:rPr>
          <w:rFonts w:ascii="仿宋" w:hAnsi="仿宋" w:eastAsia="仿宋" w:cs="仿宋"/>
          <w:spacing w:val="5"/>
          <w:sz w:val="23"/>
          <w:szCs w:val="23"/>
        </w:rPr>
        <w:t>磋商无效</w:t>
      </w:r>
      <w:r>
        <w:rPr>
          <w:rFonts w:ascii="仿宋" w:hAnsi="仿宋" w:eastAsia="仿宋" w:cs="仿宋"/>
          <w:spacing w:val="4"/>
          <w:sz w:val="23"/>
          <w:szCs w:val="23"/>
        </w:rPr>
        <w:t>。</w:t>
      </w:r>
    </w:p>
    <w:p>
      <w:pPr>
        <w:spacing w:before="110" w:line="299" w:lineRule="auto"/>
        <w:ind w:left="47" w:right="80" w:firstLine="2"/>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1"/>
          <w:sz w:val="23"/>
          <w:szCs w:val="23"/>
        </w:rPr>
        <w:t>3</w:t>
      </w:r>
      <w:r>
        <w:rPr>
          <w:rFonts w:ascii="仿宋" w:hAnsi="仿宋" w:eastAsia="仿宋" w:cs="仿宋"/>
          <w:spacing w:val="8"/>
          <w:sz w:val="23"/>
          <w:szCs w:val="23"/>
        </w:rPr>
        <w:t>) 总价金额与按单价汇总金额不一致的， 以单价金额计算结果为准。 同时</w:t>
      </w:r>
      <w:r>
        <w:rPr>
          <w:rFonts w:ascii="仿宋" w:hAnsi="仿宋" w:eastAsia="仿宋" w:cs="仿宋"/>
          <w:sz w:val="23"/>
          <w:szCs w:val="23"/>
        </w:rPr>
        <w:t xml:space="preserve"> </w:t>
      </w:r>
      <w:r>
        <w:rPr>
          <w:rFonts w:ascii="仿宋" w:hAnsi="仿宋" w:eastAsia="仿宋" w:cs="仿宋"/>
          <w:spacing w:val="14"/>
          <w:sz w:val="23"/>
          <w:szCs w:val="23"/>
        </w:rPr>
        <w:t>出</w:t>
      </w:r>
      <w:r>
        <w:rPr>
          <w:rFonts w:ascii="仿宋" w:hAnsi="仿宋" w:eastAsia="仿宋" w:cs="仿宋"/>
          <w:spacing w:val="7"/>
          <w:sz w:val="23"/>
          <w:szCs w:val="23"/>
        </w:rPr>
        <w:t>现两种以上不一致的，按照前款规定的顺序修正。修正后的报价按照第 20.2</w:t>
      </w:r>
      <w:r>
        <w:rPr>
          <w:rFonts w:ascii="仿宋" w:hAnsi="仿宋" w:eastAsia="仿宋" w:cs="仿宋"/>
          <w:sz w:val="23"/>
          <w:szCs w:val="23"/>
        </w:rPr>
        <w:t xml:space="preserve"> </w:t>
      </w:r>
      <w:r>
        <w:rPr>
          <w:rFonts w:ascii="仿宋" w:hAnsi="仿宋" w:eastAsia="仿宋" w:cs="仿宋"/>
          <w:spacing w:val="13"/>
          <w:sz w:val="23"/>
          <w:szCs w:val="23"/>
        </w:rPr>
        <w:t>条的规定经供应商确认后产生约束力，供应商不确认的，其磋商将被认定为</w:t>
      </w:r>
      <w:r>
        <w:rPr>
          <w:rFonts w:ascii="仿宋" w:hAnsi="仿宋" w:eastAsia="仿宋" w:cs="仿宋"/>
          <w:spacing w:val="12"/>
          <w:sz w:val="23"/>
          <w:szCs w:val="23"/>
        </w:rPr>
        <w:t>磋</w:t>
      </w:r>
      <w:r>
        <w:rPr>
          <w:rFonts w:ascii="仿宋" w:hAnsi="仿宋" w:eastAsia="仿宋" w:cs="仿宋"/>
          <w:sz w:val="23"/>
          <w:szCs w:val="23"/>
        </w:rPr>
        <w:t xml:space="preserve"> </w:t>
      </w:r>
      <w:r>
        <w:rPr>
          <w:rFonts w:ascii="仿宋" w:hAnsi="仿宋" w:eastAsia="仿宋" w:cs="仿宋"/>
          <w:spacing w:val="3"/>
          <w:sz w:val="23"/>
          <w:szCs w:val="23"/>
        </w:rPr>
        <w:t>商无效</w:t>
      </w:r>
      <w:r>
        <w:rPr>
          <w:rFonts w:ascii="仿宋" w:hAnsi="仿宋" w:eastAsia="仿宋" w:cs="仿宋"/>
          <w:spacing w:val="2"/>
          <w:sz w:val="23"/>
          <w:szCs w:val="23"/>
        </w:rPr>
        <w:t>。</w:t>
      </w:r>
    </w:p>
    <w:p>
      <w:pPr>
        <w:spacing w:before="111" w:line="299" w:lineRule="auto"/>
        <w:ind w:left="44" w:right="80" w:firstLine="5"/>
        <w:rPr>
          <w:rFonts w:ascii="仿宋" w:hAnsi="仿宋" w:eastAsia="仿宋" w:cs="仿宋"/>
          <w:sz w:val="23"/>
          <w:szCs w:val="23"/>
        </w:rPr>
      </w:pPr>
      <w:r>
        <w:rPr>
          <w:rFonts w:ascii="仿宋" w:hAnsi="仿宋" w:eastAsia="仿宋" w:cs="仿宋"/>
          <w:spacing w:val="28"/>
          <w:sz w:val="23"/>
          <w:szCs w:val="23"/>
        </w:rPr>
        <w:t>(</w:t>
      </w:r>
      <w:r>
        <w:rPr>
          <w:rFonts w:ascii="仿宋" w:hAnsi="仿宋" w:eastAsia="仿宋" w:cs="仿宋"/>
          <w:spacing w:val="15"/>
          <w:sz w:val="23"/>
          <w:szCs w:val="23"/>
        </w:rPr>
        <w:t>14) 在比较与评价之前，根据本须知的规定，磋商小组要审查每份响应文件</w:t>
      </w:r>
      <w:r>
        <w:rPr>
          <w:rFonts w:ascii="仿宋" w:hAnsi="仿宋" w:eastAsia="仿宋" w:cs="仿宋"/>
          <w:sz w:val="23"/>
          <w:szCs w:val="23"/>
        </w:rPr>
        <w:t xml:space="preserve"> </w:t>
      </w:r>
      <w:r>
        <w:rPr>
          <w:rFonts w:ascii="仿宋" w:hAnsi="仿宋" w:eastAsia="仿宋" w:cs="仿宋"/>
          <w:spacing w:val="14"/>
          <w:sz w:val="23"/>
          <w:szCs w:val="23"/>
        </w:rPr>
        <w:t>是</w:t>
      </w:r>
      <w:r>
        <w:rPr>
          <w:rFonts w:ascii="仿宋" w:hAnsi="仿宋" w:eastAsia="仿宋" w:cs="仿宋"/>
          <w:spacing w:val="13"/>
          <w:sz w:val="23"/>
          <w:szCs w:val="23"/>
        </w:rPr>
        <w:t>否实质上响应了磋商文件的要求。实质上响应的磋商应该是与磋商文件要求</w:t>
      </w:r>
      <w:r>
        <w:rPr>
          <w:rFonts w:ascii="仿宋" w:hAnsi="仿宋" w:eastAsia="仿宋" w:cs="仿宋"/>
          <w:sz w:val="23"/>
          <w:szCs w:val="23"/>
        </w:rPr>
        <w:t xml:space="preserve"> </w:t>
      </w:r>
      <w:r>
        <w:rPr>
          <w:rFonts w:ascii="仿宋" w:hAnsi="仿宋" w:eastAsia="仿宋" w:cs="仿宋"/>
          <w:spacing w:val="14"/>
          <w:sz w:val="23"/>
          <w:szCs w:val="23"/>
        </w:rPr>
        <w:t>的</w:t>
      </w:r>
      <w:r>
        <w:rPr>
          <w:rFonts w:ascii="仿宋" w:hAnsi="仿宋" w:eastAsia="仿宋" w:cs="仿宋"/>
          <w:spacing w:val="13"/>
          <w:sz w:val="23"/>
          <w:szCs w:val="23"/>
        </w:rPr>
        <w:t>全部条款、条件和规格相符，没有重大偏离的磋商。对关键条款的偏离，将</w:t>
      </w:r>
      <w:r>
        <w:rPr>
          <w:rFonts w:ascii="仿宋" w:hAnsi="仿宋" w:eastAsia="仿宋" w:cs="仿宋"/>
          <w:sz w:val="23"/>
          <w:szCs w:val="23"/>
        </w:rPr>
        <w:t xml:space="preserve"> </w:t>
      </w:r>
      <w:r>
        <w:rPr>
          <w:rFonts w:ascii="仿宋" w:hAnsi="仿宋" w:eastAsia="仿宋" w:cs="仿宋"/>
          <w:spacing w:val="8"/>
          <w:sz w:val="23"/>
          <w:szCs w:val="23"/>
        </w:rPr>
        <w:t>被</w:t>
      </w:r>
      <w:r>
        <w:rPr>
          <w:rFonts w:ascii="仿宋" w:hAnsi="仿宋" w:eastAsia="仿宋" w:cs="仿宋"/>
          <w:spacing w:val="7"/>
          <w:sz w:val="23"/>
          <w:szCs w:val="23"/>
        </w:rPr>
        <w:t>认定为磋商无效。</w:t>
      </w:r>
    </w:p>
    <w:p>
      <w:pPr>
        <w:spacing w:before="110" w:line="231" w:lineRule="auto"/>
        <w:ind w:left="49"/>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2"/>
          <w:sz w:val="23"/>
          <w:szCs w:val="23"/>
        </w:rPr>
        <w:t>15) 如发现下列情况之一的，其磋商将被认定为磋商无效：</w:t>
      </w:r>
    </w:p>
    <w:p>
      <w:pPr>
        <w:spacing w:before="116" w:line="324" w:lineRule="auto"/>
        <w:ind w:left="43" w:right="80" w:firstLine="2"/>
        <w:rPr>
          <w:rFonts w:ascii="仿宋" w:hAnsi="仿宋" w:eastAsia="仿宋" w:cs="仿宋"/>
          <w:sz w:val="23"/>
          <w:szCs w:val="23"/>
        </w:rPr>
      </w:pPr>
      <w:r>
        <w:rPr>
          <w:rFonts w:ascii="仿宋" w:hAnsi="仿宋" w:eastAsia="仿宋" w:cs="仿宋"/>
          <w:spacing w:val="13"/>
          <w:sz w:val="23"/>
          <w:szCs w:val="23"/>
        </w:rPr>
        <w:t>未按磋商文件规定的形式和金额提交磋商保证金的；未按照磋商文件规定要求</w:t>
      </w:r>
      <w:r>
        <w:rPr>
          <w:rFonts w:ascii="仿宋" w:hAnsi="仿宋" w:eastAsia="仿宋" w:cs="仿宋"/>
          <w:sz w:val="23"/>
          <w:szCs w:val="23"/>
        </w:rPr>
        <w:t xml:space="preserve"> </w:t>
      </w:r>
      <w:r>
        <w:rPr>
          <w:rFonts w:ascii="仿宋" w:hAnsi="仿宋" w:eastAsia="仿宋" w:cs="仿宋"/>
          <w:spacing w:val="15"/>
          <w:sz w:val="23"/>
          <w:szCs w:val="23"/>
        </w:rPr>
        <w:t>签</w:t>
      </w:r>
      <w:r>
        <w:rPr>
          <w:rFonts w:ascii="仿宋" w:hAnsi="仿宋" w:eastAsia="仿宋" w:cs="仿宋"/>
          <w:spacing w:val="13"/>
          <w:sz w:val="23"/>
          <w:szCs w:val="23"/>
        </w:rPr>
        <w:t>署、盖章的；未满足磋商文件中技术条款的实质性要求；与其他供应商串通</w:t>
      </w:r>
      <w:r>
        <w:rPr>
          <w:rFonts w:ascii="仿宋" w:hAnsi="仿宋" w:eastAsia="仿宋" w:cs="仿宋"/>
          <w:sz w:val="23"/>
          <w:szCs w:val="23"/>
        </w:rPr>
        <w:t xml:space="preserve"> </w:t>
      </w:r>
      <w:r>
        <w:rPr>
          <w:rFonts w:ascii="仿宋" w:hAnsi="仿宋" w:eastAsia="仿宋" w:cs="仿宋"/>
          <w:spacing w:val="15"/>
          <w:sz w:val="23"/>
          <w:szCs w:val="23"/>
        </w:rPr>
        <w:t>磋</w:t>
      </w:r>
      <w:r>
        <w:rPr>
          <w:rFonts w:ascii="仿宋" w:hAnsi="仿宋" w:eastAsia="仿宋" w:cs="仿宋"/>
          <w:spacing w:val="13"/>
          <w:sz w:val="23"/>
          <w:szCs w:val="23"/>
        </w:rPr>
        <w:t>商，或者与招标人串通磋商；属于磋商文件规定的其他磋商无效情形；磋商</w:t>
      </w:r>
      <w:r>
        <w:rPr>
          <w:rFonts w:ascii="仿宋" w:hAnsi="仿宋" w:eastAsia="仿宋" w:cs="仿宋"/>
          <w:sz w:val="23"/>
          <w:szCs w:val="23"/>
        </w:rPr>
        <w:t xml:space="preserve"> </w:t>
      </w:r>
      <w:r>
        <w:rPr>
          <w:rFonts w:ascii="仿宋" w:hAnsi="仿宋" w:eastAsia="仿宋" w:cs="仿宋"/>
          <w:spacing w:val="15"/>
          <w:sz w:val="23"/>
          <w:szCs w:val="23"/>
        </w:rPr>
        <w:t>小</w:t>
      </w:r>
      <w:r>
        <w:rPr>
          <w:rFonts w:ascii="仿宋" w:hAnsi="仿宋" w:eastAsia="仿宋" w:cs="仿宋"/>
          <w:spacing w:val="13"/>
          <w:sz w:val="23"/>
          <w:szCs w:val="23"/>
        </w:rPr>
        <w:t>组认为供应商的报价明显低于其他通过符合性检查供应商的报价，有可能影</w:t>
      </w:r>
      <w:r>
        <w:rPr>
          <w:rFonts w:ascii="仿宋" w:hAnsi="仿宋" w:eastAsia="仿宋" w:cs="仿宋"/>
          <w:sz w:val="23"/>
          <w:szCs w:val="23"/>
        </w:rPr>
        <w:t xml:space="preserve"> </w:t>
      </w:r>
      <w:r>
        <w:rPr>
          <w:rFonts w:ascii="仿宋" w:hAnsi="仿宋" w:eastAsia="仿宋" w:cs="仿宋"/>
          <w:spacing w:val="15"/>
          <w:sz w:val="23"/>
          <w:szCs w:val="23"/>
        </w:rPr>
        <w:t>响</w:t>
      </w:r>
      <w:r>
        <w:rPr>
          <w:rFonts w:ascii="仿宋" w:hAnsi="仿宋" w:eastAsia="仿宋" w:cs="仿宋"/>
          <w:spacing w:val="13"/>
          <w:sz w:val="23"/>
          <w:szCs w:val="23"/>
        </w:rPr>
        <w:t>履约的，且供应商未按照规定证明其报价合理性的；响应文件含有采购人不</w:t>
      </w:r>
      <w:r>
        <w:rPr>
          <w:rFonts w:ascii="仿宋" w:hAnsi="仿宋" w:eastAsia="仿宋" w:cs="仿宋"/>
          <w:sz w:val="23"/>
          <w:szCs w:val="23"/>
        </w:rPr>
        <w:t xml:space="preserve"> </w:t>
      </w:r>
      <w:r>
        <w:rPr>
          <w:rFonts w:ascii="仿宋" w:hAnsi="仿宋" w:eastAsia="仿宋" w:cs="仿宋"/>
          <w:spacing w:val="16"/>
          <w:sz w:val="23"/>
          <w:szCs w:val="23"/>
        </w:rPr>
        <w:t>能</w:t>
      </w:r>
      <w:r>
        <w:rPr>
          <w:rFonts w:ascii="仿宋" w:hAnsi="仿宋" w:eastAsia="仿宋" w:cs="仿宋"/>
          <w:spacing w:val="9"/>
          <w:sz w:val="23"/>
          <w:szCs w:val="23"/>
        </w:rPr>
        <w:t>接受的附加条件的；不符合法规和磋商文件中规定的其他实质性要求的。</w:t>
      </w:r>
    </w:p>
    <w:p>
      <w:pPr>
        <w:spacing w:line="286" w:lineRule="auto"/>
        <w:rPr>
          <w:rFonts w:ascii="Arial"/>
          <w:sz w:val="21"/>
        </w:rPr>
      </w:pPr>
    </w:p>
    <w:p>
      <w:pPr>
        <w:spacing w:before="75" w:line="238" w:lineRule="auto"/>
        <w:ind w:left="50"/>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注</w:t>
      </w:r>
      <w:r>
        <w:rPr>
          <w:rFonts w:ascii="仿宋" w:hAnsi="仿宋" w:eastAsia="仿宋" w:cs="仿宋"/>
          <w:spacing w:val="-6"/>
          <w:sz w:val="23"/>
          <w:szCs w:val="23"/>
        </w:rPr>
        <w:t>：</w:t>
      </w:r>
    </w:p>
    <w:p>
      <w:pPr>
        <w:sectPr>
          <w:footerReference r:id="rId42" w:type="default"/>
          <w:pgSz w:w="11907" w:h="16840"/>
          <w:pgMar w:top="1431" w:right="1731" w:bottom="1264" w:left="1786" w:header="0" w:footer="1087" w:gutter="0"/>
          <w:pgNumType w:fmt="decimal"/>
          <w:cols w:space="720" w:num="1"/>
        </w:sectPr>
      </w:pPr>
    </w:p>
    <w:p>
      <w:pPr>
        <w:spacing w:before="31" w:line="375" w:lineRule="auto"/>
        <w:ind w:left="35" w:right="46" w:firstLine="3"/>
        <w:rPr>
          <w:rFonts w:hint="eastAsia" w:ascii="仿宋" w:hAnsi="仿宋" w:eastAsia="仿宋" w:cs="仿宋"/>
          <w:spacing w:val="11"/>
          <w:sz w:val="23"/>
          <w:szCs w:val="23"/>
        </w:rPr>
      </w:pPr>
      <w:r>
        <w:rPr>
          <w:rFonts w:ascii="仿宋" w:hAnsi="仿宋" w:eastAsia="仿宋" w:cs="仿宋"/>
          <w:spacing w:val="22"/>
          <w:sz w:val="23"/>
          <w:szCs w:val="23"/>
          <w14:textOutline w14:w="4358" w14:cap="sq" w14:cmpd="sng">
            <w14:solidFill>
              <w14:srgbClr w14:val="000000"/>
            </w14:solidFill>
            <w14:prstDash w14:val="solid"/>
            <w14:bevel/>
          </w14:textOutline>
        </w:rPr>
        <w:t>1.</w:t>
      </w:r>
      <w:r>
        <w:rPr>
          <w:rFonts w:ascii="仿宋" w:hAnsi="仿宋" w:eastAsia="仿宋" w:cs="仿宋"/>
          <w:spacing w:val="13"/>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(本项目</w:t>
      </w:r>
      <w:r>
        <w:rPr>
          <w:rFonts w:hint="eastAsia" w:ascii="仿宋" w:hAnsi="仿宋" w:eastAsia="仿宋" w:cs="仿宋"/>
          <w:spacing w:val="11"/>
          <w:sz w:val="23"/>
          <w:szCs w:val="23"/>
          <w14:textOutline w14:w="4358" w14:cap="sq" w14:cmpd="sng">
            <w14:solidFill>
              <w14:srgbClr w14:val="000000"/>
            </w14:solidFill>
            <w14:prstDash w14:val="solid"/>
            <w14:bevel/>
          </w14:textOutline>
        </w:rPr>
        <w:t>非</w:t>
      </w:r>
      <w:r>
        <w:rPr>
          <w:rFonts w:ascii="仿宋" w:hAnsi="仿宋" w:eastAsia="仿宋" w:cs="仿宋"/>
          <w:spacing w:val="11"/>
          <w:sz w:val="23"/>
          <w:szCs w:val="23"/>
          <w14:textOutline w14:w="4358" w14:cap="sq" w14:cmpd="sng">
            <w14:solidFill>
              <w14:srgbClr w14:val="000000"/>
            </w14:solidFill>
            <w14:prstDash w14:val="solid"/>
            <w14:bevel/>
          </w14:textOutline>
        </w:rPr>
        <w:t>专门面向中小企业采购)</w:t>
      </w:r>
      <w:r>
        <w:rPr>
          <w:rFonts w:ascii="仿宋" w:hAnsi="仿宋" w:eastAsia="仿宋" w:cs="仿宋"/>
          <w:spacing w:val="11"/>
          <w:sz w:val="23"/>
          <w:szCs w:val="23"/>
        </w:rPr>
        <w:t xml:space="preserve"> </w:t>
      </w:r>
      <w:r>
        <w:rPr>
          <w:rFonts w:hint="eastAsia" w:ascii="仿宋" w:hAnsi="仿宋" w:eastAsia="仿宋" w:cs="仿宋"/>
          <w:spacing w:val="11"/>
          <w:sz w:val="23"/>
          <w:szCs w:val="23"/>
        </w:rPr>
        <w:t>本项目属于非专门面向中小企业（含中型、小型、微型企业）采购项目，根据《政府采购促进中小企业发展暂行办法》（财库﹝2020﹞46 号）的规定，评标时将给予此类企业进行价格</w:t>
      </w:r>
      <w:r>
        <w:rPr>
          <w:rFonts w:hint="eastAsia" w:ascii="仿宋" w:hAnsi="仿宋" w:eastAsia="仿宋" w:cs="仿宋"/>
          <w:spacing w:val="11"/>
          <w:sz w:val="23"/>
          <w:szCs w:val="23"/>
          <w:lang w:val="en-US" w:eastAsia="zh-CN"/>
        </w:rPr>
        <w:t>20</w:t>
      </w:r>
      <w:r>
        <w:rPr>
          <w:rFonts w:hint="eastAsia" w:ascii="仿宋" w:hAnsi="仿宋" w:eastAsia="仿宋" w:cs="仿宋"/>
          <w:spacing w:val="11"/>
          <w:sz w:val="23"/>
          <w:szCs w:val="23"/>
        </w:rPr>
        <w:t>%的优惠，监狱企业、残疾人福利性单位视同为小微企业，用优惠后的价格参与评审</w:t>
      </w:r>
      <w:r>
        <w:rPr>
          <w:rFonts w:hint="eastAsia" w:ascii="仿宋" w:hAnsi="仿宋" w:eastAsia="仿宋" w:cs="仿宋"/>
          <w:spacing w:val="11"/>
          <w:sz w:val="23"/>
          <w:szCs w:val="23"/>
          <w:lang w:eastAsia="zh-CN"/>
        </w:rPr>
        <w:t>；</w:t>
      </w:r>
      <w:r>
        <w:rPr>
          <w:rFonts w:hint="eastAsia" w:ascii="仿宋" w:hAnsi="仿宋" w:eastAsia="仿宋" w:cs="仿宋"/>
          <w:spacing w:val="11"/>
          <w:sz w:val="23"/>
          <w:szCs w:val="23"/>
        </w:rPr>
        <w:t>所属行业为</w:t>
      </w:r>
      <w:r>
        <w:rPr>
          <w:rFonts w:hint="eastAsia" w:ascii="仿宋" w:hAnsi="仿宋" w:eastAsia="仿宋" w:cs="仿宋"/>
          <w:spacing w:val="11"/>
          <w:sz w:val="23"/>
          <w:szCs w:val="23"/>
          <w:lang w:eastAsia="zh-CN"/>
        </w:rPr>
        <w:t>：</w:t>
      </w:r>
      <w:r>
        <w:rPr>
          <w:rFonts w:hint="eastAsia" w:ascii="仿宋" w:hAnsi="仿宋" w:eastAsia="仿宋" w:cs="仿宋"/>
          <w:spacing w:val="11"/>
          <w:sz w:val="23"/>
          <w:szCs w:val="23"/>
          <w:lang w:val="en-US" w:eastAsia="zh-CN"/>
        </w:rPr>
        <w:t>工业（制造业）</w:t>
      </w:r>
      <w:r>
        <w:rPr>
          <w:rFonts w:hint="eastAsia" w:ascii="仿宋" w:hAnsi="仿宋" w:eastAsia="仿宋" w:cs="仿宋"/>
          <w:spacing w:val="11"/>
          <w:sz w:val="23"/>
          <w:szCs w:val="23"/>
        </w:rPr>
        <w:t>。</w:t>
      </w:r>
    </w:p>
    <w:p>
      <w:pPr>
        <w:spacing w:before="31" w:line="375" w:lineRule="auto"/>
        <w:ind w:left="35" w:right="46" w:firstLine="3"/>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pacing w:val="12"/>
          <w:sz w:val="23"/>
          <w:szCs w:val="23"/>
        </w:rPr>
        <w:t xml:space="preserve"> </w:t>
      </w:r>
      <w:r>
        <w:rPr>
          <w:rFonts w:ascii="仿宋" w:hAnsi="仿宋" w:eastAsia="仿宋" w:cs="仿宋"/>
          <w:spacing w:val="12"/>
          <w:sz w:val="23"/>
          <w:szCs w:val="23"/>
          <w14:textOutline w14:w="4358" w14:cap="sq" w14:cmpd="sng">
            <w14:solidFill>
              <w14:srgbClr w14:val="000000"/>
            </w14:solidFill>
            <w14:prstDash w14:val="solid"/>
            <w14:bevel/>
          </w14:textOutline>
        </w:rPr>
        <w:t>(本项目专门面向中小企业采购)</w:t>
      </w:r>
      <w:r>
        <w:rPr>
          <w:rFonts w:ascii="仿宋" w:hAnsi="仿宋" w:eastAsia="仿宋" w:cs="仿宋"/>
          <w:spacing w:val="12"/>
          <w:sz w:val="23"/>
          <w:szCs w:val="23"/>
        </w:rPr>
        <w:t xml:space="preserve"> 接受大中型企业与小微企业组成联合体或</w:t>
      </w:r>
      <w:r>
        <w:rPr>
          <w:rFonts w:ascii="仿宋" w:hAnsi="仿宋" w:eastAsia="仿宋" w:cs="仿宋"/>
          <w:sz w:val="23"/>
          <w:szCs w:val="23"/>
        </w:rPr>
        <w:t xml:space="preserve"> </w:t>
      </w:r>
      <w:r>
        <w:rPr>
          <w:rFonts w:ascii="仿宋" w:hAnsi="仿宋" w:eastAsia="仿宋" w:cs="仿宋"/>
          <w:spacing w:val="23"/>
          <w:sz w:val="23"/>
          <w:szCs w:val="23"/>
        </w:rPr>
        <w:t>者</w:t>
      </w:r>
      <w:r>
        <w:rPr>
          <w:rFonts w:ascii="仿宋" w:hAnsi="仿宋" w:eastAsia="仿宋" w:cs="仿宋"/>
          <w:spacing w:val="13"/>
          <w:sz w:val="23"/>
          <w:szCs w:val="23"/>
        </w:rPr>
        <w:t>允许大中型企业向一家或者多家小微企业分包的采购项目，对于联合协议或</w:t>
      </w:r>
      <w:r>
        <w:rPr>
          <w:rFonts w:ascii="仿宋" w:hAnsi="仿宋" w:eastAsia="仿宋" w:cs="仿宋"/>
          <w:sz w:val="23"/>
          <w:szCs w:val="23"/>
        </w:rPr>
        <w:t xml:space="preserve"> </w:t>
      </w:r>
      <w:r>
        <w:rPr>
          <w:rFonts w:ascii="仿宋" w:hAnsi="仿宋" w:eastAsia="仿宋" w:cs="仿宋"/>
          <w:spacing w:val="12"/>
          <w:sz w:val="23"/>
          <w:szCs w:val="23"/>
        </w:rPr>
        <w:t>者分</w:t>
      </w:r>
      <w:r>
        <w:rPr>
          <w:rFonts w:ascii="仿宋" w:hAnsi="仿宋" w:eastAsia="仿宋" w:cs="仿宋"/>
          <w:spacing w:val="11"/>
          <w:sz w:val="23"/>
          <w:szCs w:val="23"/>
        </w:rPr>
        <w:t>包</w:t>
      </w:r>
      <w:r>
        <w:rPr>
          <w:rFonts w:ascii="仿宋" w:hAnsi="仿宋" w:eastAsia="仿宋" w:cs="仿宋"/>
          <w:spacing w:val="6"/>
          <w:sz w:val="23"/>
          <w:szCs w:val="23"/>
        </w:rPr>
        <w:t>意向协议约定小微企业的合同份额占到合同总金额 40%以上的，采购人、</w:t>
      </w:r>
      <w:r>
        <w:rPr>
          <w:rFonts w:ascii="仿宋" w:hAnsi="仿宋" w:eastAsia="仿宋" w:cs="仿宋"/>
          <w:sz w:val="23"/>
          <w:szCs w:val="23"/>
        </w:rPr>
        <w:t xml:space="preserve"> </w:t>
      </w:r>
      <w:r>
        <w:rPr>
          <w:rFonts w:ascii="仿宋" w:hAnsi="仿宋" w:eastAsia="仿宋" w:cs="仿宋"/>
          <w:spacing w:val="32"/>
          <w:sz w:val="23"/>
          <w:szCs w:val="23"/>
        </w:rPr>
        <w:t>采</w:t>
      </w:r>
      <w:r>
        <w:rPr>
          <w:rFonts w:ascii="仿宋" w:hAnsi="仿宋" w:eastAsia="仿宋" w:cs="仿宋"/>
          <w:spacing w:val="18"/>
          <w:sz w:val="23"/>
          <w:szCs w:val="23"/>
        </w:rPr>
        <w:t>购代理机构应当对联合体或者大中型企业的报价给予 4%~6% (工程项目为</w:t>
      </w:r>
      <w:r>
        <w:rPr>
          <w:rFonts w:ascii="仿宋" w:hAnsi="仿宋" w:eastAsia="仿宋" w:cs="仿宋"/>
          <w:sz w:val="23"/>
          <w:szCs w:val="23"/>
        </w:rPr>
        <w:t xml:space="preserve"> </w:t>
      </w:r>
      <w:r>
        <w:rPr>
          <w:rFonts w:ascii="仿宋" w:hAnsi="仿宋" w:eastAsia="仿宋" w:cs="仿宋"/>
          <w:spacing w:val="9"/>
          <w:sz w:val="23"/>
          <w:szCs w:val="23"/>
        </w:rPr>
        <w:t>2%~4%) 的扣除，用扣除后的价格参加评审。适用招标投标法的政府采购工程</w:t>
      </w:r>
      <w:r>
        <w:rPr>
          <w:rFonts w:ascii="仿宋" w:hAnsi="仿宋" w:eastAsia="仿宋" w:cs="仿宋"/>
          <w:spacing w:val="2"/>
          <w:sz w:val="23"/>
          <w:szCs w:val="23"/>
        </w:rPr>
        <w:t>建</w:t>
      </w:r>
      <w:r>
        <w:rPr>
          <w:rFonts w:ascii="仿宋" w:hAnsi="仿宋" w:eastAsia="仿宋" w:cs="仿宋"/>
          <w:sz w:val="23"/>
          <w:szCs w:val="23"/>
        </w:rPr>
        <w:t xml:space="preserve"> </w:t>
      </w:r>
      <w:r>
        <w:rPr>
          <w:rFonts w:ascii="仿宋" w:hAnsi="仿宋" w:eastAsia="仿宋" w:cs="仿宋"/>
          <w:spacing w:val="23"/>
          <w:sz w:val="23"/>
          <w:szCs w:val="23"/>
        </w:rPr>
        <w:t>设</w:t>
      </w:r>
      <w:r>
        <w:rPr>
          <w:rFonts w:ascii="仿宋" w:hAnsi="仿宋" w:eastAsia="仿宋" w:cs="仿宋"/>
          <w:spacing w:val="13"/>
          <w:sz w:val="23"/>
          <w:szCs w:val="23"/>
        </w:rPr>
        <w:t>项目，采用综合评估法但未采用低价优先法计算价格分的，评标时应当在采</w:t>
      </w:r>
      <w:r>
        <w:rPr>
          <w:rFonts w:ascii="仿宋" w:hAnsi="仿宋" w:eastAsia="仿宋" w:cs="仿宋"/>
          <w:sz w:val="23"/>
          <w:szCs w:val="23"/>
        </w:rPr>
        <w:t xml:space="preserve"> </w:t>
      </w:r>
      <w:r>
        <w:rPr>
          <w:rFonts w:ascii="仿宋" w:hAnsi="仿宋" w:eastAsia="仿宋" w:cs="仿宋"/>
          <w:spacing w:val="22"/>
          <w:sz w:val="23"/>
          <w:szCs w:val="23"/>
        </w:rPr>
        <w:t>用</w:t>
      </w:r>
      <w:r>
        <w:rPr>
          <w:rFonts w:ascii="仿宋" w:hAnsi="仿宋" w:eastAsia="仿宋" w:cs="仿宋"/>
          <w:spacing w:val="19"/>
          <w:sz w:val="23"/>
          <w:szCs w:val="23"/>
        </w:rPr>
        <w:t>原</w:t>
      </w:r>
      <w:r>
        <w:rPr>
          <w:rFonts w:ascii="仿宋" w:hAnsi="仿宋" w:eastAsia="仿宋" w:cs="仿宋"/>
          <w:spacing w:val="11"/>
          <w:sz w:val="23"/>
          <w:szCs w:val="23"/>
        </w:rPr>
        <w:t>报价进行评分的基础上增加其价格得分的2%~4%作为其价格分。</w:t>
      </w:r>
      <w:r>
        <w:rPr>
          <w:rFonts w:ascii="仿宋" w:hAnsi="仿宋" w:eastAsia="仿宋" w:cs="仿宋"/>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3</w:t>
      </w:r>
      <w:r>
        <w:rPr>
          <w:rFonts w:ascii="仿宋" w:hAnsi="仿宋" w:eastAsia="仿宋" w:cs="仿宋"/>
          <w:spacing w:val="12"/>
          <w:sz w:val="23"/>
          <w:szCs w:val="23"/>
          <w14:textOutline w14:w="4358" w14:cap="sq" w14:cmpd="sng">
            <w14:solidFill>
              <w14:srgbClr w14:val="000000"/>
            </w14:solidFill>
            <w14:prstDash w14:val="solid"/>
            <w14:bevel/>
          </w14:textOutline>
        </w:rPr>
        <w:t>.</w:t>
      </w:r>
      <w:r>
        <w:rPr>
          <w:rFonts w:ascii="仿宋" w:hAnsi="仿宋" w:eastAsia="仿宋" w:cs="仿宋"/>
          <w:spacing w:val="12"/>
          <w:sz w:val="23"/>
          <w:szCs w:val="23"/>
        </w:rPr>
        <w:t xml:space="preserve"> </w:t>
      </w:r>
      <w:r>
        <w:rPr>
          <w:rFonts w:ascii="仿宋" w:hAnsi="仿宋" w:eastAsia="仿宋" w:cs="仿宋"/>
          <w:spacing w:val="12"/>
          <w:sz w:val="23"/>
          <w:szCs w:val="23"/>
          <w14:textOutline w14:w="4358" w14:cap="sq" w14:cmpd="sng">
            <w14:solidFill>
              <w14:srgbClr w14:val="000000"/>
            </w14:solidFill>
            <w14:prstDash w14:val="solid"/>
            <w14:bevel/>
          </w14:textOutline>
        </w:rPr>
        <w:t>(本项目不接受联合体投标投标)</w:t>
      </w:r>
      <w:r>
        <w:rPr>
          <w:rFonts w:ascii="仿宋" w:hAnsi="仿宋" w:eastAsia="仿宋" w:cs="仿宋"/>
          <w:spacing w:val="12"/>
          <w:sz w:val="23"/>
          <w:szCs w:val="23"/>
        </w:rPr>
        <w:t xml:space="preserve"> 联合协议中约定，小型、微型企业和监狱</w:t>
      </w:r>
      <w:r>
        <w:rPr>
          <w:rFonts w:ascii="仿宋" w:hAnsi="仿宋" w:eastAsia="仿宋" w:cs="仿宋"/>
          <w:sz w:val="23"/>
          <w:szCs w:val="23"/>
        </w:rPr>
        <w:t xml:space="preserve"> </w:t>
      </w:r>
      <w:r>
        <w:rPr>
          <w:rFonts w:ascii="仿宋" w:hAnsi="仿宋" w:eastAsia="仿宋" w:cs="仿宋"/>
          <w:spacing w:val="30"/>
          <w:sz w:val="23"/>
          <w:szCs w:val="23"/>
        </w:rPr>
        <w:t>企</w:t>
      </w:r>
      <w:r>
        <w:rPr>
          <w:rFonts w:ascii="仿宋" w:hAnsi="仿宋" w:eastAsia="仿宋" w:cs="仿宋"/>
          <w:spacing w:val="27"/>
          <w:sz w:val="23"/>
          <w:szCs w:val="23"/>
        </w:rPr>
        <w:t>业</w:t>
      </w:r>
      <w:r>
        <w:rPr>
          <w:rFonts w:ascii="仿宋" w:hAnsi="仿宋" w:eastAsia="仿宋" w:cs="仿宋"/>
          <w:spacing w:val="15"/>
          <w:sz w:val="23"/>
          <w:szCs w:val="23"/>
        </w:rPr>
        <w:t>的协议合同金额占到联合体协议合同总金额 30%以上的 ，可给予联合体</w:t>
      </w:r>
      <w:r>
        <w:rPr>
          <w:rFonts w:ascii="仿宋" w:hAnsi="仿宋" w:eastAsia="仿宋" w:cs="仿宋"/>
          <w:sz w:val="23"/>
          <w:szCs w:val="23"/>
        </w:rPr>
        <w:t xml:space="preserve"> </w:t>
      </w:r>
      <w:r>
        <w:rPr>
          <w:rFonts w:ascii="仿宋" w:hAnsi="仿宋" w:eastAsia="仿宋" w:cs="仿宋"/>
          <w:spacing w:val="11"/>
          <w:sz w:val="23"/>
          <w:szCs w:val="23"/>
          <w:u w:val="single" w:color="auto"/>
        </w:rPr>
        <w:t>/</w:t>
      </w:r>
      <w:r>
        <w:rPr>
          <w:rFonts w:ascii="仿宋" w:hAnsi="仿宋" w:eastAsia="仿宋" w:cs="仿宋"/>
          <w:spacing w:val="9"/>
          <w:sz w:val="23"/>
          <w:szCs w:val="23"/>
          <w:u w:val="single" w:color="auto"/>
        </w:rPr>
        <w:t xml:space="preserve">   </w:t>
      </w:r>
      <w:r>
        <w:rPr>
          <w:rFonts w:ascii="仿宋" w:hAnsi="仿宋" w:eastAsia="仿宋" w:cs="仿宋"/>
          <w:spacing w:val="9"/>
          <w:sz w:val="23"/>
          <w:szCs w:val="23"/>
        </w:rPr>
        <w:t>%的价格扣除。联合体各方均为小型、微型企业和监狱企业的，联合体视同</w:t>
      </w:r>
      <w:r>
        <w:rPr>
          <w:rFonts w:ascii="仿宋" w:hAnsi="仿宋" w:eastAsia="仿宋" w:cs="仿宋"/>
          <w:sz w:val="23"/>
          <w:szCs w:val="23"/>
        </w:rPr>
        <w:t xml:space="preserve"> </w:t>
      </w:r>
      <w:r>
        <w:rPr>
          <w:rFonts w:ascii="仿宋" w:hAnsi="仿宋" w:eastAsia="仿宋" w:cs="仿宋"/>
          <w:spacing w:val="13"/>
          <w:sz w:val="23"/>
          <w:szCs w:val="23"/>
        </w:rPr>
        <w:t>为</w:t>
      </w:r>
      <w:r>
        <w:rPr>
          <w:rFonts w:ascii="仿宋" w:hAnsi="仿宋" w:eastAsia="仿宋" w:cs="仿宋"/>
          <w:spacing w:val="11"/>
          <w:sz w:val="23"/>
          <w:szCs w:val="23"/>
        </w:rPr>
        <w:t>小型、微型企业和监狱企业。</w:t>
      </w:r>
      <w:r>
        <w:rPr>
          <w:rFonts w:ascii="仿宋" w:hAnsi="仿宋" w:eastAsia="仿宋" w:cs="仿宋"/>
          <w:sz w:val="23"/>
          <w:szCs w:val="23"/>
        </w:rPr>
        <w:t xml:space="preserve">                                           </w:t>
      </w:r>
      <w:r>
        <w:rPr>
          <w:rFonts w:ascii="仿宋" w:hAnsi="仿宋" w:eastAsia="仿宋" w:cs="仿宋"/>
          <w:spacing w:val="13"/>
          <w:sz w:val="23"/>
          <w:szCs w:val="23"/>
        </w:rPr>
        <w:t>4.投标人所投产品如被列入财政部与国家主管部门颁发的节能产品目录或环</w:t>
      </w:r>
      <w:r>
        <w:rPr>
          <w:rFonts w:ascii="仿宋" w:hAnsi="仿宋" w:eastAsia="仿宋" w:cs="仿宋"/>
          <w:spacing w:val="7"/>
          <w:sz w:val="23"/>
          <w:szCs w:val="23"/>
        </w:rPr>
        <w:t>境</w:t>
      </w:r>
      <w:r>
        <w:rPr>
          <w:rFonts w:ascii="仿宋" w:hAnsi="仿宋" w:eastAsia="仿宋" w:cs="仿宋"/>
          <w:sz w:val="23"/>
          <w:szCs w:val="23"/>
        </w:rPr>
        <w:t xml:space="preserve"> </w:t>
      </w:r>
      <w:r>
        <w:rPr>
          <w:rFonts w:ascii="仿宋" w:hAnsi="仿宋" w:eastAsia="仿宋" w:cs="仿宋"/>
          <w:spacing w:val="23"/>
          <w:sz w:val="23"/>
          <w:szCs w:val="23"/>
        </w:rPr>
        <w:t>标</w:t>
      </w:r>
      <w:r>
        <w:rPr>
          <w:rFonts w:ascii="仿宋" w:hAnsi="仿宋" w:eastAsia="仿宋" w:cs="仿宋"/>
          <w:spacing w:val="13"/>
          <w:sz w:val="23"/>
          <w:szCs w:val="23"/>
        </w:rPr>
        <w:t>志产品目录或无线局域网产品目录，应提供相关证明，在评标时予以优先采</w:t>
      </w:r>
      <w:r>
        <w:rPr>
          <w:rFonts w:ascii="仿宋" w:hAnsi="仿宋" w:eastAsia="仿宋" w:cs="仿宋"/>
          <w:sz w:val="23"/>
          <w:szCs w:val="23"/>
        </w:rPr>
        <w:t xml:space="preserve"> </w:t>
      </w:r>
      <w:r>
        <w:rPr>
          <w:rFonts w:ascii="仿宋" w:hAnsi="仿宋" w:eastAsia="仿宋" w:cs="仿宋"/>
          <w:spacing w:val="3"/>
          <w:sz w:val="23"/>
          <w:szCs w:val="23"/>
        </w:rPr>
        <w:t>购，具体优惠措施为</w:t>
      </w:r>
      <w:r>
        <w:rPr>
          <w:rFonts w:ascii="仿宋" w:hAnsi="仿宋" w:eastAsia="仿宋" w:cs="仿宋"/>
          <w:spacing w:val="3"/>
          <w:sz w:val="23"/>
          <w:szCs w:val="23"/>
          <w:u w:val="single" w:color="auto"/>
        </w:rPr>
        <w:t xml:space="preserve">：  详见评标办法    </w:t>
      </w:r>
      <w:r>
        <w:rPr>
          <w:rFonts w:ascii="仿宋" w:hAnsi="仿宋" w:eastAsia="仿宋" w:cs="仿宋"/>
          <w:spacing w:val="1"/>
          <w:sz w:val="23"/>
          <w:szCs w:val="23"/>
          <w:u w:val="single" w:color="auto"/>
        </w:rPr>
        <w:t xml:space="preserve"> </w:t>
      </w:r>
      <w:r>
        <w:rPr>
          <w:rFonts w:ascii="仿宋" w:hAnsi="仿宋" w:eastAsia="仿宋" w:cs="仿宋"/>
          <w:sz w:val="23"/>
          <w:szCs w:val="23"/>
        </w:rPr>
        <w:t xml:space="preserve">                                </w:t>
      </w:r>
      <w:r>
        <w:rPr>
          <w:rFonts w:ascii="仿宋" w:hAnsi="仿宋" w:eastAsia="仿宋" w:cs="仿宋"/>
          <w:spacing w:val="13"/>
          <w:sz w:val="23"/>
          <w:szCs w:val="23"/>
        </w:rPr>
        <w:t>5.如采购人所采购产品为政府强制采购的节能产品，投标人所投产品的品牌</w:t>
      </w:r>
      <w:r>
        <w:rPr>
          <w:rFonts w:ascii="仿宋" w:hAnsi="仿宋" w:eastAsia="仿宋" w:cs="仿宋"/>
          <w:spacing w:val="7"/>
          <w:sz w:val="23"/>
          <w:szCs w:val="23"/>
        </w:rPr>
        <w:t>及</w:t>
      </w:r>
      <w:r>
        <w:rPr>
          <w:rFonts w:ascii="仿宋" w:hAnsi="仿宋" w:eastAsia="仿宋" w:cs="仿宋"/>
          <w:sz w:val="23"/>
          <w:szCs w:val="23"/>
        </w:rPr>
        <w:t xml:space="preserve"> </w:t>
      </w:r>
      <w:r>
        <w:rPr>
          <w:rFonts w:ascii="仿宋" w:hAnsi="仿宋" w:eastAsia="仿宋" w:cs="仿宋"/>
          <w:spacing w:val="21"/>
          <w:sz w:val="23"/>
          <w:szCs w:val="23"/>
        </w:rPr>
        <w:t>型</w:t>
      </w:r>
      <w:r>
        <w:rPr>
          <w:rFonts w:ascii="仿宋" w:hAnsi="仿宋" w:eastAsia="仿宋" w:cs="仿宋"/>
          <w:spacing w:val="13"/>
          <w:sz w:val="23"/>
          <w:szCs w:val="23"/>
        </w:rPr>
        <w:t>号必须为清单中有效期内产品并提供证明文件，否则其投标将被认定为</w:t>
      </w:r>
      <w:r>
        <w:rPr>
          <w:rFonts w:ascii="仿宋" w:hAnsi="仿宋" w:eastAsia="仿宋" w:cs="仿宋"/>
          <w:spacing w:val="13"/>
          <w:sz w:val="23"/>
          <w:szCs w:val="23"/>
          <w14:textOutline w14:w="4358" w14:cap="sq" w14:cmpd="sng">
            <w14:solidFill>
              <w14:srgbClr w14:val="000000"/>
            </w14:solidFill>
            <w14:prstDash w14:val="solid"/>
            <w14:bevel/>
          </w14:textOutline>
        </w:rPr>
        <w:t>投标</w:t>
      </w:r>
      <w:r>
        <w:rPr>
          <w:rFonts w:ascii="仿宋" w:hAnsi="仿宋" w:eastAsia="仿宋" w:cs="仿宋"/>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无效</w:t>
      </w:r>
      <w:r>
        <w:rPr>
          <w:rFonts w:ascii="仿宋" w:hAnsi="仿宋" w:eastAsia="仿宋" w:cs="仿宋"/>
          <w:spacing w:val="4"/>
          <w:sz w:val="23"/>
          <w:szCs w:val="23"/>
        </w:rPr>
        <w:t>。</w:t>
      </w:r>
    </w:p>
    <w:p>
      <w:pPr>
        <w:spacing w:line="310" w:lineRule="exact"/>
        <w:ind w:left="38"/>
        <w:rPr>
          <w:rFonts w:ascii="仿宋" w:hAnsi="仿宋" w:eastAsia="仿宋" w:cs="仿宋"/>
          <w:sz w:val="23"/>
          <w:szCs w:val="23"/>
        </w:rPr>
      </w:pPr>
      <w:r>
        <w:rPr>
          <w:rFonts w:ascii="仿宋" w:hAnsi="仿宋" w:eastAsia="仿宋" w:cs="仿宋"/>
          <w:spacing w:val="7"/>
          <w:position w:val="2"/>
          <w:sz w:val="23"/>
          <w:szCs w:val="23"/>
        </w:rPr>
        <w:t>6.同品牌处理办法</w:t>
      </w:r>
      <w:r>
        <w:rPr>
          <w:rFonts w:ascii="仿宋" w:hAnsi="仿宋" w:eastAsia="仿宋" w:cs="仿宋"/>
          <w:spacing w:val="6"/>
          <w:position w:val="2"/>
          <w:sz w:val="23"/>
          <w:szCs w:val="23"/>
        </w:rPr>
        <w:t>：</w:t>
      </w:r>
    </w:p>
    <w:p>
      <w:pPr>
        <w:sectPr>
          <w:footerReference r:id="rId43" w:type="default"/>
          <w:pgSz w:w="11907" w:h="16840"/>
          <w:pgMar w:top="1431" w:right="1749" w:bottom="1264" w:left="1786" w:header="0" w:footer="1087" w:gutter="0"/>
          <w:pgNumType w:fmt="decimal"/>
          <w:cols w:space="720" w:num="1"/>
        </w:sectPr>
      </w:pPr>
    </w:p>
    <w:p>
      <w:pPr>
        <w:spacing w:before="79" w:line="270" w:lineRule="auto"/>
        <w:ind w:left="42" w:right="26" w:firstLine="3"/>
        <w:rPr>
          <w:rFonts w:ascii="仿宋" w:hAnsi="仿宋" w:eastAsia="仿宋" w:cs="仿宋"/>
          <w:sz w:val="23"/>
          <w:szCs w:val="23"/>
        </w:rPr>
      </w:pPr>
      <w:r>
        <w:rPr>
          <w:rFonts w:ascii="仿宋" w:hAnsi="仿宋" w:eastAsia="仿宋" w:cs="仿宋"/>
          <w:spacing w:val="13"/>
          <w:sz w:val="23"/>
          <w:szCs w:val="23"/>
        </w:rPr>
        <w:t>如采用综合评标法，则：</w:t>
      </w:r>
      <w:r>
        <w:rPr>
          <w:rFonts w:ascii="仿宋" w:hAnsi="仿宋" w:eastAsia="仿宋" w:cs="仿宋"/>
          <w:spacing w:val="13"/>
          <w:sz w:val="23"/>
          <w:szCs w:val="23"/>
          <w:u w:val="single" w:color="auto"/>
        </w:rPr>
        <w:t>提供相同品牌产品且通过资格审查、符合性审查的</w:t>
      </w:r>
      <w:r>
        <w:rPr>
          <w:rFonts w:ascii="仿宋" w:hAnsi="仿宋" w:eastAsia="仿宋" w:cs="仿宋"/>
          <w:spacing w:val="10"/>
          <w:sz w:val="23"/>
          <w:szCs w:val="23"/>
          <w:u w:val="single" w:color="auto"/>
        </w:rPr>
        <w:t>不</w:t>
      </w:r>
      <w:r>
        <w:rPr>
          <w:rFonts w:ascii="仿宋" w:hAnsi="仿宋" w:eastAsia="仿宋" w:cs="仿宋"/>
          <w:sz w:val="23"/>
          <w:szCs w:val="23"/>
        </w:rPr>
        <w:t xml:space="preserve"> </w:t>
      </w:r>
      <w:r>
        <w:rPr>
          <w:rFonts w:ascii="仿宋" w:hAnsi="仿宋" w:eastAsia="仿宋" w:cs="仿宋"/>
          <w:spacing w:val="16"/>
          <w:sz w:val="23"/>
          <w:szCs w:val="23"/>
          <w:u w:val="single" w:color="auto"/>
        </w:rPr>
        <w:t>同</w:t>
      </w:r>
      <w:r>
        <w:rPr>
          <w:rFonts w:ascii="仿宋" w:hAnsi="仿宋" w:eastAsia="仿宋" w:cs="仿宋"/>
          <w:spacing w:val="13"/>
          <w:sz w:val="23"/>
          <w:szCs w:val="23"/>
          <w:u w:val="single" w:color="auto"/>
        </w:rPr>
        <w:t>供应商参加同一合同项下投标的，按一家供应商计算，评审后得分最高的同</w:t>
      </w:r>
      <w:r>
        <w:rPr>
          <w:rFonts w:ascii="仿宋" w:hAnsi="仿宋" w:eastAsia="仿宋" w:cs="仿宋"/>
          <w:sz w:val="23"/>
          <w:szCs w:val="23"/>
        </w:rPr>
        <w:t xml:space="preserve"> </w:t>
      </w:r>
      <w:r>
        <w:rPr>
          <w:rFonts w:ascii="仿宋" w:hAnsi="仿宋" w:eastAsia="仿宋" w:cs="仿宋"/>
          <w:spacing w:val="6"/>
          <w:sz w:val="23"/>
          <w:szCs w:val="23"/>
          <w:u w:val="single" w:color="auto"/>
        </w:rPr>
        <w:t>品牌供应商获得成交人推荐资格;评审得分相同的， 由采购人或者采购人委托</w:t>
      </w:r>
      <w:r>
        <w:rPr>
          <w:rFonts w:ascii="仿宋" w:hAnsi="仿宋" w:eastAsia="仿宋" w:cs="仿宋"/>
          <w:spacing w:val="3"/>
          <w:sz w:val="23"/>
          <w:szCs w:val="23"/>
          <w:u w:val="single" w:color="auto"/>
        </w:rPr>
        <w:t>磋</w:t>
      </w:r>
      <w:r>
        <w:rPr>
          <w:rFonts w:ascii="仿宋" w:hAnsi="仿宋" w:eastAsia="仿宋" w:cs="仿宋"/>
          <w:sz w:val="23"/>
          <w:szCs w:val="23"/>
        </w:rPr>
        <w:t xml:space="preserve"> </w:t>
      </w:r>
      <w:r>
        <w:rPr>
          <w:rFonts w:ascii="仿宋" w:hAnsi="仿宋" w:eastAsia="仿宋" w:cs="仿宋"/>
          <w:spacing w:val="16"/>
          <w:sz w:val="23"/>
          <w:szCs w:val="23"/>
          <w:u w:val="single" w:color="auto"/>
        </w:rPr>
        <w:t>商</w:t>
      </w:r>
      <w:r>
        <w:rPr>
          <w:rFonts w:ascii="仿宋" w:hAnsi="仿宋" w:eastAsia="仿宋" w:cs="仿宋"/>
          <w:spacing w:val="13"/>
          <w:sz w:val="23"/>
          <w:szCs w:val="23"/>
          <w:u w:val="single" w:color="auto"/>
        </w:rPr>
        <w:t>小组按照磋商文件规定的方式确定一个供应商获得成交人推荐资格，磋商文</w:t>
      </w:r>
      <w:r>
        <w:rPr>
          <w:rFonts w:ascii="仿宋" w:hAnsi="仿宋" w:eastAsia="仿宋" w:cs="仿宋"/>
          <w:sz w:val="23"/>
          <w:szCs w:val="23"/>
        </w:rPr>
        <w:t xml:space="preserve"> </w:t>
      </w:r>
      <w:r>
        <w:rPr>
          <w:rFonts w:ascii="仿宋" w:hAnsi="仿宋" w:eastAsia="仿宋" w:cs="仿宋"/>
          <w:spacing w:val="18"/>
          <w:sz w:val="23"/>
          <w:szCs w:val="23"/>
          <w:u w:val="single" w:color="auto"/>
        </w:rPr>
        <w:t>件未</w:t>
      </w:r>
      <w:r>
        <w:rPr>
          <w:rFonts w:ascii="仿宋" w:hAnsi="仿宋" w:eastAsia="仿宋" w:cs="仿宋"/>
          <w:spacing w:val="9"/>
          <w:sz w:val="23"/>
          <w:szCs w:val="23"/>
          <w:u w:val="single" w:color="auto"/>
        </w:rPr>
        <w:t>规定的采取随机抽取方式确定，其他同品牌供应商不作为成交候选人。</w:t>
      </w:r>
      <w:r>
        <w:rPr>
          <w:rFonts w:ascii="仿宋" w:hAnsi="仿宋" w:eastAsia="仿宋" w:cs="仿宋"/>
          <w:sz w:val="23"/>
          <w:szCs w:val="23"/>
        </w:rPr>
        <w:t xml:space="preserve">   </w:t>
      </w:r>
      <w:r>
        <w:rPr>
          <w:rFonts w:ascii="仿宋" w:hAnsi="仿宋" w:eastAsia="仿宋" w:cs="仿宋"/>
          <w:spacing w:val="8"/>
          <w:sz w:val="23"/>
          <w:szCs w:val="23"/>
        </w:rPr>
        <w:t>7.成交候选人并列式时的处理方式</w:t>
      </w:r>
      <w:r>
        <w:rPr>
          <w:rFonts w:ascii="仿宋" w:hAnsi="仿宋" w:eastAsia="仿宋" w:cs="仿宋"/>
          <w:spacing w:val="7"/>
          <w:sz w:val="23"/>
          <w:szCs w:val="23"/>
        </w:rPr>
        <w:t>：</w:t>
      </w:r>
    </w:p>
    <w:p>
      <w:pPr>
        <w:spacing w:before="14" w:line="321" w:lineRule="auto"/>
        <w:ind w:left="43" w:right="146" w:firstLine="2"/>
        <w:rPr>
          <w:rFonts w:ascii="仿宋" w:hAnsi="仿宋" w:eastAsia="仿宋" w:cs="仿宋"/>
          <w:sz w:val="23"/>
          <w:szCs w:val="23"/>
        </w:rPr>
      </w:pPr>
      <w:r>
        <w:rPr>
          <w:rFonts w:ascii="仿宋" w:hAnsi="仿宋" w:eastAsia="仿宋" w:cs="仿宋"/>
          <w:spacing w:val="18"/>
          <w:sz w:val="23"/>
          <w:szCs w:val="23"/>
        </w:rPr>
        <w:t>如</w:t>
      </w:r>
      <w:r>
        <w:rPr>
          <w:rFonts w:ascii="仿宋" w:hAnsi="仿宋" w:eastAsia="仿宋" w:cs="仿宋"/>
          <w:spacing w:val="16"/>
          <w:sz w:val="23"/>
          <w:szCs w:val="23"/>
        </w:rPr>
        <w:t>采</w:t>
      </w:r>
      <w:r>
        <w:rPr>
          <w:rFonts w:ascii="仿宋" w:hAnsi="仿宋" w:eastAsia="仿宋" w:cs="仿宋"/>
          <w:spacing w:val="9"/>
          <w:sz w:val="23"/>
          <w:szCs w:val="23"/>
        </w:rPr>
        <w:t>用综合评标法，则：</w:t>
      </w:r>
      <w:r>
        <w:rPr>
          <w:rFonts w:ascii="仿宋" w:hAnsi="仿宋" w:eastAsia="仿宋" w:cs="仿宋"/>
          <w:spacing w:val="9"/>
          <w:sz w:val="23"/>
          <w:szCs w:val="23"/>
          <w:u w:val="single" w:color="auto"/>
        </w:rPr>
        <w:t>评标结果按评审后得分由高到低顺序排列。得分相同</w:t>
      </w:r>
      <w:r>
        <w:rPr>
          <w:rFonts w:ascii="仿宋" w:hAnsi="仿宋" w:eastAsia="仿宋" w:cs="仿宋"/>
          <w:sz w:val="23"/>
          <w:szCs w:val="23"/>
        </w:rPr>
        <w:t xml:space="preserve"> </w:t>
      </w:r>
      <w:r>
        <w:rPr>
          <w:rFonts w:ascii="仿宋" w:hAnsi="仿宋" w:eastAsia="仿宋" w:cs="仿宋"/>
          <w:spacing w:val="18"/>
          <w:sz w:val="23"/>
          <w:szCs w:val="23"/>
          <w:u w:val="single" w:color="auto"/>
        </w:rPr>
        <w:t>的，</w:t>
      </w:r>
      <w:r>
        <w:rPr>
          <w:rFonts w:ascii="仿宋" w:hAnsi="仿宋" w:eastAsia="仿宋" w:cs="仿宋"/>
          <w:spacing w:val="9"/>
          <w:sz w:val="23"/>
          <w:szCs w:val="23"/>
          <w:u w:val="single" w:color="auto"/>
        </w:rPr>
        <w:t>按磋商报价由低到高顺序排列。得分且磋商报价相同的并列。响应文件满</w:t>
      </w:r>
      <w:r>
        <w:rPr>
          <w:rFonts w:ascii="仿宋" w:hAnsi="仿宋" w:eastAsia="仿宋" w:cs="仿宋"/>
          <w:sz w:val="23"/>
          <w:szCs w:val="23"/>
        </w:rPr>
        <w:t xml:space="preserve"> </w:t>
      </w:r>
      <w:r>
        <w:rPr>
          <w:rFonts w:ascii="仿宋" w:hAnsi="仿宋" w:eastAsia="仿宋" w:cs="仿宋"/>
          <w:spacing w:val="18"/>
          <w:sz w:val="23"/>
          <w:szCs w:val="23"/>
          <w:u w:val="single" w:color="auto"/>
        </w:rPr>
        <w:t>足磋</w:t>
      </w:r>
      <w:r>
        <w:rPr>
          <w:rFonts w:ascii="仿宋" w:hAnsi="仿宋" w:eastAsia="仿宋" w:cs="仿宋"/>
          <w:spacing w:val="9"/>
          <w:sz w:val="23"/>
          <w:szCs w:val="23"/>
          <w:u w:val="single" w:color="auto"/>
        </w:rPr>
        <w:t>商文件全部实质性要求，且按照评审因素的量化指标评审得分最高的供应</w:t>
      </w:r>
    </w:p>
    <w:p>
      <w:pPr>
        <w:spacing w:line="230" w:lineRule="auto"/>
        <w:ind w:left="52"/>
        <w:rPr>
          <w:rFonts w:ascii="仿宋" w:hAnsi="仿宋" w:eastAsia="仿宋" w:cs="仿宋"/>
          <w:sz w:val="23"/>
          <w:szCs w:val="23"/>
        </w:rPr>
      </w:pPr>
      <w:r>
        <w:rPr>
          <w:rFonts w:ascii="仿宋" w:hAnsi="仿宋" w:eastAsia="仿宋" w:cs="仿宋"/>
          <w:spacing w:val="14"/>
          <w:sz w:val="23"/>
          <w:szCs w:val="23"/>
          <w:u w:val="single" w:color="auto"/>
        </w:rPr>
        <w:t>商</w:t>
      </w:r>
      <w:r>
        <w:rPr>
          <w:rFonts w:ascii="仿宋" w:hAnsi="仿宋" w:eastAsia="仿宋" w:cs="仿宋"/>
          <w:spacing w:val="8"/>
          <w:sz w:val="23"/>
          <w:szCs w:val="23"/>
          <w:u w:val="single" w:color="auto"/>
        </w:rPr>
        <w:t>为</w:t>
      </w:r>
      <w:r>
        <w:rPr>
          <w:rFonts w:ascii="仿宋" w:hAnsi="仿宋" w:eastAsia="仿宋" w:cs="仿宋"/>
          <w:spacing w:val="7"/>
          <w:sz w:val="23"/>
          <w:szCs w:val="23"/>
          <w:u w:val="single" w:color="auto"/>
        </w:rPr>
        <w:t>排名第一的成交候选人。</w:t>
      </w:r>
      <w:r>
        <w:rPr>
          <w:rFonts w:ascii="仿宋" w:hAnsi="仿宋" w:eastAsia="仿宋" w:cs="仿宋"/>
          <w:sz w:val="23"/>
          <w:szCs w:val="23"/>
          <w:u w:val="single" w:color="auto"/>
        </w:rPr>
        <w:t xml:space="preserve">   </w:t>
      </w:r>
    </w:p>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hint="eastAsia" w:ascii="仿宋" w:hAnsi="仿宋" w:eastAsia="仿宋" w:cs="仿宋"/>
          <w:b/>
          <w:bCs/>
          <w:sz w:val="28"/>
          <w:szCs w:val="32"/>
        </w:rPr>
      </w:pPr>
    </w:p>
    <w:p>
      <w:pPr>
        <w:spacing w:line="300" w:lineRule="auto"/>
        <w:jc w:val="center"/>
        <w:rPr>
          <w:rFonts w:ascii="仿宋" w:hAnsi="仿宋" w:eastAsia="仿宋" w:cs="仿宋"/>
          <w:b/>
          <w:bCs/>
        </w:rPr>
      </w:pPr>
      <w:r>
        <w:rPr>
          <w:rFonts w:hint="eastAsia" w:ascii="仿宋" w:hAnsi="仿宋" w:eastAsia="仿宋" w:cs="仿宋"/>
          <w:b/>
          <w:bCs/>
          <w:sz w:val="28"/>
          <w:szCs w:val="32"/>
        </w:rPr>
        <w:t>初步评审—资格性审查表</w:t>
      </w:r>
    </w:p>
    <w:tbl>
      <w:tblPr>
        <w:tblStyle w:val="10"/>
        <w:tblpPr w:leftFromText="180" w:rightFromText="180" w:vertAnchor="text" w:horzAnchor="page" w:tblpXSpec="center" w:tblpY="116"/>
        <w:tblOverlap w:val="never"/>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152"/>
        <w:gridCol w:w="715"/>
        <w:gridCol w:w="75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0" w:type="dxa"/>
            <w:vMerge w:val="restart"/>
            <w:noWrap/>
            <w:vAlign w:val="center"/>
          </w:tcPr>
          <w:p>
            <w:pPr>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7152" w:type="dxa"/>
            <w:vMerge w:val="restart"/>
            <w:noWrap/>
            <w:vAlign w:val="center"/>
          </w:tcPr>
          <w:p>
            <w:pPr>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评审内容</w:t>
            </w:r>
          </w:p>
        </w:tc>
        <w:tc>
          <w:tcPr>
            <w:tcW w:w="2344" w:type="dxa"/>
            <w:gridSpan w:val="3"/>
            <w:noWrap/>
            <w:vAlign w:val="center"/>
          </w:tcPr>
          <w:p>
            <w:pPr>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0" w:type="dxa"/>
            <w:vMerge w:val="continue"/>
            <w:noWrap/>
            <w:vAlign w:val="center"/>
          </w:tcPr>
          <w:p>
            <w:pPr>
              <w:spacing w:line="300" w:lineRule="auto"/>
              <w:jc w:val="center"/>
              <w:rPr>
                <w:rFonts w:hint="eastAsia" w:ascii="仿宋" w:hAnsi="仿宋" w:eastAsia="仿宋" w:cs="仿宋"/>
                <w:b/>
                <w:sz w:val="24"/>
                <w:szCs w:val="24"/>
              </w:rPr>
            </w:pPr>
          </w:p>
        </w:tc>
        <w:tc>
          <w:tcPr>
            <w:tcW w:w="7152" w:type="dxa"/>
            <w:vMerge w:val="continue"/>
            <w:noWrap/>
            <w:vAlign w:val="center"/>
          </w:tcPr>
          <w:p>
            <w:pPr>
              <w:spacing w:line="300" w:lineRule="auto"/>
              <w:jc w:val="center"/>
              <w:rPr>
                <w:rFonts w:hint="eastAsia" w:ascii="仿宋" w:hAnsi="仿宋" w:eastAsia="仿宋" w:cs="仿宋"/>
                <w:b/>
                <w:sz w:val="24"/>
                <w:szCs w:val="24"/>
              </w:rPr>
            </w:pPr>
          </w:p>
        </w:tc>
        <w:tc>
          <w:tcPr>
            <w:tcW w:w="715" w:type="dxa"/>
            <w:noWrap/>
            <w:vAlign w:val="center"/>
          </w:tcPr>
          <w:p>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是否合格</w:t>
            </w:r>
          </w:p>
        </w:tc>
        <w:tc>
          <w:tcPr>
            <w:tcW w:w="750" w:type="dxa"/>
            <w:noWrap/>
            <w:vAlign w:val="center"/>
          </w:tcPr>
          <w:p>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是否合格</w:t>
            </w:r>
          </w:p>
        </w:tc>
        <w:tc>
          <w:tcPr>
            <w:tcW w:w="879" w:type="dxa"/>
            <w:noWrap/>
            <w:vAlign w:val="center"/>
          </w:tcPr>
          <w:p>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60" w:type="dxa"/>
            <w:noWrap/>
            <w:vAlign w:val="center"/>
          </w:tcPr>
          <w:p>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152" w:type="dxa"/>
            <w:noWrap/>
            <w:vAlign w:val="center"/>
          </w:tcPr>
          <w:p>
            <w:pPr>
              <w:spacing w:line="300" w:lineRule="auto"/>
              <w:rPr>
                <w:rFonts w:hint="eastAsia" w:ascii="仿宋" w:hAnsi="仿宋" w:eastAsia="仿宋" w:cs="仿宋"/>
                <w:spacing w:val="-20"/>
                <w:sz w:val="23"/>
                <w:szCs w:val="23"/>
                <w:lang w:eastAsia="zh-CN"/>
              </w:rPr>
            </w:pPr>
            <w:r>
              <w:rPr>
                <w:rFonts w:hint="eastAsia" w:ascii="仿宋" w:hAnsi="仿宋" w:eastAsia="仿宋" w:cs="仿宋"/>
                <w:spacing w:val="-20"/>
                <w:sz w:val="23"/>
                <w:szCs w:val="23"/>
                <w:lang w:eastAsia="zh-CN"/>
              </w:rPr>
              <w:t>供应商应具备有效的（三证合一）营业执照;</w:t>
            </w:r>
          </w:p>
        </w:tc>
        <w:tc>
          <w:tcPr>
            <w:tcW w:w="715" w:type="dxa"/>
            <w:noWrap/>
          </w:tcPr>
          <w:p>
            <w:pPr>
              <w:spacing w:line="300" w:lineRule="auto"/>
              <w:rPr>
                <w:rFonts w:hint="eastAsia" w:ascii="仿宋" w:hAnsi="仿宋" w:eastAsia="仿宋" w:cs="仿宋"/>
                <w:sz w:val="24"/>
                <w:szCs w:val="24"/>
              </w:rPr>
            </w:pPr>
          </w:p>
        </w:tc>
        <w:tc>
          <w:tcPr>
            <w:tcW w:w="750" w:type="dxa"/>
            <w:noWrap/>
          </w:tcPr>
          <w:p>
            <w:pPr>
              <w:spacing w:line="300" w:lineRule="auto"/>
              <w:rPr>
                <w:rFonts w:hint="eastAsia" w:ascii="仿宋" w:hAnsi="仿宋" w:eastAsia="仿宋" w:cs="仿宋"/>
                <w:sz w:val="24"/>
                <w:szCs w:val="24"/>
              </w:rPr>
            </w:pPr>
          </w:p>
        </w:tc>
        <w:tc>
          <w:tcPr>
            <w:tcW w:w="879" w:type="dxa"/>
            <w:noWrap/>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60" w:type="dxa"/>
            <w:noWrap/>
            <w:vAlign w:val="center"/>
          </w:tcPr>
          <w:p>
            <w:pPr>
              <w:spacing w:line="30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152" w:type="dxa"/>
            <w:noWrap/>
            <w:vAlign w:val="center"/>
          </w:tcPr>
          <w:p>
            <w:pPr>
              <w:spacing w:line="300" w:lineRule="auto"/>
              <w:rPr>
                <w:rFonts w:hint="eastAsia" w:ascii="仿宋" w:hAnsi="仿宋" w:eastAsia="仿宋" w:cs="仿宋"/>
                <w:spacing w:val="-20"/>
                <w:sz w:val="23"/>
                <w:szCs w:val="23"/>
                <w:lang w:eastAsia="zh-CN"/>
              </w:rPr>
            </w:pPr>
            <w:r>
              <w:rPr>
                <w:rFonts w:hint="eastAsia" w:ascii="仿宋" w:hAnsi="仿宋" w:eastAsia="仿宋" w:cs="仿宋"/>
                <w:spacing w:val="-20"/>
                <w:sz w:val="23"/>
                <w:szCs w:val="23"/>
                <w:lang w:val="en-US" w:eastAsia="zh-CN"/>
              </w:rPr>
              <w:t>水利水电勘测设计乙级以上(含乙级)资质；</w:t>
            </w:r>
            <w:r>
              <w:rPr>
                <w:rFonts w:hint="eastAsia" w:ascii="仿宋" w:hAnsi="仿宋" w:eastAsia="仿宋" w:cs="仿宋"/>
                <w:spacing w:val="-20"/>
                <w:sz w:val="23"/>
                <w:szCs w:val="23"/>
                <w:lang w:eastAsia="zh-CN"/>
              </w:rPr>
              <w:t xml:space="preserve"> </w:t>
            </w:r>
          </w:p>
        </w:tc>
        <w:tc>
          <w:tcPr>
            <w:tcW w:w="715" w:type="dxa"/>
            <w:noWrap/>
          </w:tcPr>
          <w:p>
            <w:pPr>
              <w:spacing w:line="300" w:lineRule="auto"/>
              <w:rPr>
                <w:rFonts w:hint="eastAsia" w:ascii="仿宋" w:hAnsi="仿宋" w:eastAsia="仿宋" w:cs="仿宋"/>
                <w:sz w:val="24"/>
                <w:szCs w:val="24"/>
              </w:rPr>
            </w:pPr>
          </w:p>
        </w:tc>
        <w:tc>
          <w:tcPr>
            <w:tcW w:w="750" w:type="dxa"/>
            <w:noWrap/>
          </w:tcPr>
          <w:p>
            <w:pPr>
              <w:spacing w:line="300" w:lineRule="auto"/>
              <w:rPr>
                <w:rFonts w:hint="eastAsia" w:ascii="仿宋" w:hAnsi="仿宋" w:eastAsia="仿宋" w:cs="仿宋"/>
                <w:sz w:val="24"/>
                <w:szCs w:val="24"/>
              </w:rPr>
            </w:pPr>
          </w:p>
        </w:tc>
        <w:tc>
          <w:tcPr>
            <w:tcW w:w="879" w:type="dxa"/>
            <w:noWrap/>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60" w:type="dxa"/>
            <w:noWrap/>
            <w:vAlign w:val="center"/>
          </w:tcPr>
          <w:p>
            <w:pPr>
              <w:spacing w:line="30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7152" w:type="dxa"/>
            <w:noWrap/>
            <w:vAlign w:val="center"/>
          </w:tcPr>
          <w:p>
            <w:pPr>
              <w:spacing w:line="300" w:lineRule="auto"/>
              <w:rPr>
                <w:rFonts w:hint="eastAsia" w:ascii="仿宋" w:hAnsi="仿宋" w:eastAsia="仿宋" w:cs="仿宋"/>
                <w:spacing w:val="-20"/>
                <w:sz w:val="23"/>
                <w:szCs w:val="23"/>
                <w:lang w:eastAsia="zh-CN"/>
              </w:rPr>
            </w:pPr>
            <w:r>
              <w:rPr>
                <w:rFonts w:ascii="仿宋" w:hAnsi="仿宋" w:eastAsia="仿宋" w:cs="仿宋"/>
                <w:spacing w:val="-20"/>
                <w:sz w:val="23"/>
                <w:szCs w:val="23"/>
              </w:rPr>
              <w:t>法定代表人身份证明或法定代表人授权委托书及被授权人身份；</w:t>
            </w:r>
          </w:p>
        </w:tc>
        <w:tc>
          <w:tcPr>
            <w:tcW w:w="715" w:type="dxa"/>
            <w:noWrap/>
          </w:tcPr>
          <w:p>
            <w:pPr>
              <w:spacing w:line="300" w:lineRule="auto"/>
              <w:rPr>
                <w:rFonts w:hint="eastAsia" w:ascii="仿宋" w:hAnsi="仿宋" w:eastAsia="仿宋" w:cs="仿宋"/>
                <w:sz w:val="24"/>
                <w:szCs w:val="24"/>
              </w:rPr>
            </w:pPr>
          </w:p>
        </w:tc>
        <w:tc>
          <w:tcPr>
            <w:tcW w:w="750" w:type="dxa"/>
            <w:noWrap/>
          </w:tcPr>
          <w:p>
            <w:pPr>
              <w:spacing w:line="300" w:lineRule="auto"/>
              <w:rPr>
                <w:rFonts w:hint="eastAsia" w:ascii="仿宋" w:hAnsi="仿宋" w:eastAsia="仿宋" w:cs="仿宋"/>
                <w:sz w:val="24"/>
                <w:szCs w:val="24"/>
              </w:rPr>
            </w:pPr>
          </w:p>
        </w:tc>
        <w:tc>
          <w:tcPr>
            <w:tcW w:w="879" w:type="dxa"/>
            <w:noWrap/>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60" w:type="dxa"/>
            <w:noWrap/>
            <w:vAlign w:val="center"/>
          </w:tcPr>
          <w:p>
            <w:pPr>
              <w:spacing w:line="30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7152" w:type="dxa"/>
            <w:noWrap/>
            <w:vAlign w:val="center"/>
          </w:tcPr>
          <w:p>
            <w:pPr>
              <w:spacing w:line="300" w:lineRule="auto"/>
              <w:rPr>
                <w:rFonts w:hint="eastAsia" w:ascii="仿宋" w:hAnsi="仿宋" w:eastAsia="仿宋" w:cs="仿宋"/>
                <w:spacing w:val="-20"/>
                <w:sz w:val="23"/>
                <w:szCs w:val="23"/>
                <w:lang w:eastAsia="zh-CN"/>
              </w:rPr>
            </w:pPr>
            <w:r>
              <w:rPr>
                <w:rFonts w:hint="eastAsia" w:ascii="仿宋" w:hAnsi="仿宋" w:eastAsia="仿宋" w:cs="仿宋"/>
                <w:spacing w:val="-20"/>
                <w:sz w:val="23"/>
                <w:szCs w:val="23"/>
                <w:lang w:eastAsia="zh-CN"/>
              </w:rPr>
              <w:t>近期 (投标截止日期前</w:t>
            </w:r>
            <w:r>
              <w:rPr>
                <w:rFonts w:hint="eastAsia" w:ascii="仿宋" w:hAnsi="仿宋" w:eastAsia="仿宋" w:cs="仿宋"/>
                <w:spacing w:val="-20"/>
                <w:sz w:val="23"/>
                <w:szCs w:val="23"/>
                <w:lang w:val="en-US" w:eastAsia="zh-CN"/>
              </w:rPr>
              <w:t>六</w:t>
            </w:r>
            <w:r>
              <w:rPr>
                <w:rFonts w:hint="eastAsia" w:ascii="仿宋" w:hAnsi="仿宋" w:eastAsia="仿宋" w:cs="仿宋"/>
                <w:spacing w:val="-20"/>
                <w:sz w:val="23"/>
                <w:szCs w:val="23"/>
                <w:lang w:eastAsia="zh-CN"/>
              </w:rPr>
              <w:t>个月) 依法缴纳社会保障金的缴费证明或银行出具的“银行电子缴纳社会保障金付款凭证”(新成立公司提供相关证明文件)；</w:t>
            </w:r>
          </w:p>
        </w:tc>
        <w:tc>
          <w:tcPr>
            <w:tcW w:w="715" w:type="dxa"/>
            <w:noWrap/>
          </w:tcPr>
          <w:p>
            <w:pPr>
              <w:spacing w:line="300" w:lineRule="auto"/>
              <w:rPr>
                <w:rFonts w:hint="eastAsia" w:ascii="仿宋" w:hAnsi="仿宋" w:eastAsia="仿宋" w:cs="仿宋"/>
                <w:sz w:val="24"/>
                <w:szCs w:val="24"/>
              </w:rPr>
            </w:pPr>
          </w:p>
        </w:tc>
        <w:tc>
          <w:tcPr>
            <w:tcW w:w="750" w:type="dxa"/>
            <w:noWrap/>
          </w:tcPr>
          <w:p>
            <w:pPr>
              <w:spacing w:line="300" w:lineRule="auto"/>
              <w:rPr>
                <w:rFonts w:hint="eastAsia" w:ascii="仿宋" w:hAnsi="仿宋" w:eastAsia="仿宋" w:cs="仿宋"/>
                <w:sz w:val="24"/>
                <w:szCs w:val="24"/>
              </w:rPr>
            </w:pPr>
          </w:p>
        </w:tc>
        <w:tc>
          <w:tcPr>
            <w:tcW w:w="879" w:type="dxa"/>
            <w:noWrap/>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0" w:type="dxa"/>
            <w:noWrap/>
            <w:vAlign w:val="center"/>
          </w:tcPr>
          <w:p>
            <w:pPr>
              <w:spacing w:line="30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7152" w:type="dxa"/>
            <w:noWrap/>
            <w:vAlign w:val="center"/>
          </w:tcPr>
          <w:p>
            <w:pPr>
              <w:spacing w:line="300" w:lineRule="auto"/>
              <w:rPr>
                <w:rFonts w:hint="eastAsia" w:ascii="仿宋" w:hAnsi="仿宋" w:eastAsia="仿宋" w:cs="仿宋"/>
                <w:spacing w:val="-20"/>
                <w:sz w:val="23"/>
                <w:szCs w:val="23"/>
              </w:rPr>
            </w:pPr>
            <w:r>
              <w:rPr>
                <w:rFonts w:hint="eastAsia" w:ascii="仿宋" w:hAnsi="仿宋" w:eastAsia="仿宋" w:cs="仿宋"/>
                <w:spacing w:val="-20"/>
                <w:sz w:val="23"/>
                <w:szCs w:val="23"/>
              </w:rPr>
              <w:t>近期 (投标截止日期前</w:t>
            </w:r>
            <w:r>
              <w:rPr>
                <w:rFonts w:hint="eastAsia" w:ascii="仿宋" w:hAnsi="仿宋" w:eastAsia="仿宋" w:cs="仿宋"/>
                <w:spacing w:val="-20"/>
                <w:sz w:val="23"/>
                <w:szCs w:val="23"/>
                <w:lang w:val="en-US" w:eastAsia="zh-CN"/>
              </w:rPr>
              <w:t>六</w:t>
            </w:r>
            <w:r>
              <w:rPr>
                <w:rFonts w:hint="eastAsia" w:ascii="仿宋" w:hAnsi="仿宋" w:eastAsia="仿宋" w:cs="仿宋"/>
                <w:spacing w:val="-20"/>
                <w:sz w:val="23"/>
                <w:szCs w:val="23"/>
              </w:rPr>
              <w:t>个月) 依法缴纳税收的证明材料 (税务部门出具的完税凭证或缴税证明或银行出具的“银行电子缴税付款凭证”；新成立公司提供相关证明文件) ；注：①若为零申报企业，需提供无欠税证明或国家税务总局电子税务局“申报结果查询截图” 。②“税种”非社会保险；</w:t>
            </w:r>
          </w:p>
        </w:tc>
        <w:tc>
          <w:tcPr>
            <w:tcW w:w="715" w:type="dxa"/>
            <w:noWrap/>
          </w:tcPr>
          <w:p>
            <w:pPr>
              <w:spacing w:line="300" w:lineRule="auto"/>
              <w:rPr>
                <w:rFonts w:hint="eastAsia" w:ascii="仿宋" w:hAnsi="仿宋" w:eastAsia="仿宋" w:cs="仿宋"/>
                <w:sz w:val="24"/>
                <w:szCs w:val="24"/>
              </w:rPr>
            </w:pPr>
          </w:p>
        </w:tc>
        <w:tc>
          <w:tcPr>
            <w:tcW w:w="750" w:type="dxa"/>
            <w:noWrap/>
          </w:tcPr>
          <w:p>
            <w:pPr>
              <w:spacing w:line="300" w:lineRule="auto"/>
              <w:rPr>
                <w:rFonts w:hint="eastAsia" w:ascii="仿宋" w:hAnsi="仿宋" w:eastAsia="仿宋" w:cs="仿宋"/>
                <w:sz w:val="24"/>
                <w:szCs w:val="24"/>
              </w:rPr>
            </w:pPr>
          </w:p>
        </w:tc>
        <w:tc>
          <w:tcPr>
            <w:tcW w:w="879" w:type="dxa"/>
            <w:noWrap/>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60" w:type="dxa"/>
            <w:noWrap/>
            <w:vAlign w:val="center"/>
          </w:tcPr>
          <w:p>
            <w:pPr>
              <w:spacing w:line="30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7152" w:type="dxa"/>
            <w:noWrap/>
            <w:vAlign w:val="center"/>
          </w:tcPr>
          <w:p>
            <w:pPr>
              <w:spacing w:line="300" w:lineRule="auto"/>
              <w:rPr>
                <w:rFonts w:hint="eastAsia" w:ascii="仿宋" w:hAnsi="仿宋" w:eastAsia="仿宋" w:cs="仿宋"/>
                <w:sz w:val="24"/>
                <w:szCs w:val="24"/>
                <w:lang w:eastAsia="zh-CN"/>
              </w:rPr>
            </w:pPr>
            <w:r>
              <w:rPr>
                <w:rFonts w:hint="eastAsia" w:ascii="仿宋" w:hAnsi="仿宋" w:eastAsia="仿宋" w:cs="仿宋"/>
                <w:spacing w:val="-20"/>
                <w:sz w:val="23"/>
                <w:szCs w:val="23"/>
                <w:lang w:eastAsia="zh-CN"/>
              </w:rPr>
              <w:t>具有良好的商业信誉(2022年的年度财务审计报告书或本单位出具的财务报表及附注，2023年成立公司提供银行资信证明)；</w:t>
            </w:r>
          </w:p>
        </w:tc>
        <w:tc>
          <w:tcPr>
            <w:tcW w:w="715" w:type="dxa"/>
            <w:noWrap/>
          </w:tcPr>
          <w:p>
            <w:pPr>
              <w:spacing w:line="300" w:lineRule="auto"/>
              <w:rPr>
                <w:rFonts w:hint="eastAsia" w:ascii="仿宋" w:hAnsi="仿宋" w:eastAsia="仿宋" w:cs="仿宋"/>
                <w:sz w:val="24"/>
                <w:szCs w:val="24"/>
              </w:rPr>
            </w:pPr>
          </w:p>
        </w:tc>
        <w:tc>
          <w:tcPr>
            <w:tcW w:w="750" w:type="dxa"/>
            <w:noWrap/>
          </w:tcPr>
          <w:p>
            <w:pPr>
              <w:spacing w:line="300" w:lineRule="auto"/>
              <w:rPr>
                <w:rFonts w:hint="eastAsia" w:ascii="仿宋" w:hAnsi="仿宋" w:eastAsia="仿宋" w:cs="仿宋"/>
                <w:sz w:val="24"/>
                <w:szCs w:val="24"/>
              </w:rPr>
            </w:pPr>
          </w:p>
        </w:tc>
        <w:tc>
          <w:tcPr>
            <w:tcW w:w="879" w:type="dxa"/>
            <w:noWrap/>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60" w:type="dxa"/>
            <w:noWrap/>
            <w:vAlign w:val="center"/>
          </w:tcPr>
          <w:p>
            <w:pPr>
              <w:spacing w:line="30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7152" w:type="dxa"/>
            <w:noWrap/>
            <w:vAlign w:val="center"/>
          </w:tcPr>
          <w:p>
            <w:pPr>
              <w:spacing w:line="300" w:lineRule="auto"/>
              <w:rPr>
                <w:rFonts w:hint="eastAsia" w:ascii="仿宋" w:hAnsi="仿宋" w:eastAsia="仿宋" w:cs="仿宋"/>
                <w:spacing w:val="-20"/>
                <w:sz w:val="23"/>
                <w:szCs w:val="23"/>
                <w:lang w:eastAsia="zh-CN"/>
              </w:rPr>
            </w:pPr>
            <w:r>
              <w:rPr>
                <w:rFonts w:hint="eastAsia" w:ascii="仿宋" w:hAnsi="仿宋" w:eastAsia="仿宋" w:cs="仿宋"/>
                <w:spacing w:val="-20"/>
                <w:sz w:val="23"/>
                <w:szCs w:val="23"/>
                <w:lang w:eastAsia="zh-CN"/>
              </w:rPr>
              <w:t>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w:t>
            </w:r>
            <w:r>
              <w:rPr>
                <w:rFonts w:hint="eastAsia" w:ascii="仿宋" w:hAnsi="仿宋" w:eastAsia="仿宋" w:cs="仿宋"/>
                <w:spacing w:val="-20"/>
                <w:sz w:val="23"/>
                <w:szCs w:val="23"/>
                <w:lang w:val="en-US" w:eastAsia="zh-CN"/>
              </w:rPr>
              <w:t>在</w:t>
            </w:r>
            <w:r>
              <w:rPr>
                <w:rFonts w:hint="eastAsia" w:ascii="仿宋" w:hAnsi="仿宋" w:eastAsia="仿宋" w:cs="仿宋"/>
                <w:spacing w:val="-20"/>
                <w:sz w:val="23"/>
                <w:szCs w:val="23"/>
                <w:lang w:eastAsia="zh-CN"/>
              </w:rPr>
              <w:t>“裁判文书网（wenshu.court.gov.cn）”</w:t>
            </w:r>
            <w:r>
              <w:rPr>
                <w:rFonts w:hint="eastAsia" w:ascii="仿宋" w:hAnsi="仿宋" w:eastAsia="仿宋" w:cs="仿宋"/>
                <w:spacing w:val="-20"/>
                <w:sz w:val="23"/>
                <w:szCs w:val="23"/>
                <w:lang w:val="en-US" w:eastAsia="zh-CN"/>
              </w:rPr>
              <w:t>无行贿犯罪记录证明</w:t>
            </w:r>
            <w:r>
              <w:rPr>
                <w:rFonts w:hint="eastAsia" w:ascii="仿宋" w:hAnsi="仿宋" w:eastAsia="仿宋" w:cs="仿宋"/>
                <w:spacing w:val="-20"/>
                <w:sz w:val="23"/>
                <w:szCs w:val="23"/>
                <w:lang w:eastAsia="zh-CN"/>
              </w:rPr>
              <w:t>；在“国家企业信用信息公示系统（</w:t>
            </w:r>
            <w:r>
              <w:rPr>
                <w:rFonts w:hint="eastAsia" w:ascii="仿宋" w:hAnsi="仿宋" w:eastAsia="仿宋" w:cs="仿宋"/>
                <w:spacing w:val="-20"/>
                <w:sz w:val="23"/>
                <w:szCs w:val="23"/>
                <w:lang w:eastAsia="zh-CN"/>
              </w:rPr>
              <w:fldChar w:fldCharType="begin"/>
            </w:r>
            <w:r>
              <w:rPr>
                <w:rFonts w:hint="eastAsia" w:ascii="仿宋" w:hAnsi="仿宋" w:eastAsia="仿宋" w:cs="仿宋"/>
                <w:spacing w:val="-20"/>
                <w:sz w:val="23"/>
                <w:szCs w:val="23"/>
                <w:lang w:eastAsia="zh-CN"/>
              </w:rPr>
              <w:instrText xml:space="preserve"> HYPERLINK "http://www.gsxt.gov.cn/" </w:instrText>
            </w:r>
            <w:r>
              <w:rPr>
                <w:rFonts w:hint="eastAsia" w:ascii="仿宋" w:hAnsi="仿宋" w:eastAsia="仿宋" w:cs="仿宋"/>
                <w:spacing w:val="-20"/>
                <w:sz w:val="23"/>
                <w:szCs w:val="23"/>
                <w:lang w:eastAsia="zh-CN"/>
              </w:rPr>
              <w:fldChar w:fldCharType="separate"/>
            </w:r>
            <w:r>
              <w:rPr>
                <w:rFonts w:hint="eastAsia" w:ascii="仿宋" w:hAnsi="仿宋" w:eastAsia="仿宋" w:cs="仿宋"/>
                <w:spacing w:val="-20"/>
                <w:sz w:val="23"/>
                <w:szCs w:val="23"/>
                <w:lang w:eastAsia="zh-CN"/>
              </w:rPr>
              <w:t>http：//www.gsxt.gov.cn</w:t>
            </w:r>
            <w:r>
              <w:rPr>
                <w:rFonts w:hint="eastAsia" w:ascii="仿宋" w:hAnsi="仿宋" w:eastAsia="仿宋" w:cs="仿宋"/>
                <w:spacing w:val="-20"/>
                <w:sz w:val="23"/>
                <w:szCs w:val="23"/>
                <w:lang w:eastAsia="zh-CN"/>
              </w:rPr>
              <w:fldChar w:fldCharType="end"/>
            </w:r>
            <w:r>
              <w:rPr>
                <w:rFonts w:hint="eastAsia" w:ascii="仿宋" w:hAnsi="仿宋" w:eastAsia="仿宋" w:cs="仿宋"/>
                <w:spacing w:val="-20"/>
                <w:sz w:val="23"/>
                <w:szCs w:val="23"/>
                <w:lang w:eastAsia="zh-CN"/>
              </w:rPr>
              <w:t>）”列入经营异常名录信息、列入严重违法失信企业名单（黑名单）信息的将拒绝其参本次政府采购活动（开标现场查询）。</w:t>
            </w:r>
          </w:p>
        </w:tc>
        <w:tc>
          <w:tcPr>
            <w:tcW w:w="715" w:type="dxa"/>
            <w:noWrap/>
          </w:tcPr>
          <w:p>
            <w:pPr>
              <w:spacing w:line="300" w:lineRule="auto"/>
              <w:rPr>
                <w:rFonts w:hint="eastAsia" w:ascii="仿宋" w:hAnsi="仿宋" w:eastAsia="仿宋" w:cs="仿宋"/>
                <w:sz w:val="24"/>
                <w:szCs w:val="24"/>
              </w:rPr>
            </w:pPr>
          </w:p>
        </w:tc>
        <w:tc>
          <w:tcPr>
            <w:tcW w:w="750" w:type="dxa"/>
            <w:noWrap/>
          </w:tcPr>
          <w:p>
            <w:pPr>
              <w:spacing w:line="300" w:lineRule="auto"/>
              <w:rPr>
                <w:rFonts w:hint="eastAsia" w:ascii="仿宋" w:hAnsi="仿宋" w:eastAsia="仿宋" w:cs="仿宋"/>
                <w:sz w:val="24"/>
                <w:szCs w:val="24"/>
              </w:rPr>
            </w:pPr>
          </w:p>
        </w:tc>
        <w:tc>
          <w:tcPr>
            <w:tcW w:w="879" w:type="dxa"/>
            <w:noWrap/>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60" w:type="dxa"/>
            <w:noWrap/>
            <w:vAlign w:val="center"/>
          </w:tcPr>
          <w:p>
            <w:pPr>
              <w:spacing w:line="30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7152" w:type="dxa"/>
            <w:noWrap/>
            <w:vAlign w:val="center"/>
          </w:tcPr>
          <w:p>
            <w:pPr>
              <w:spacing w:line="300" w:lineRule="auto"/>
              <w:rPr>
                <w:rFonts w:hint="eastAsia" w:ascii="仿宋" w:hAnsi="仿宋" w:eastAsia="仿宋" w:cs="仿宋"/>
                <w:spacing w:val="-20"/>
                <w:sz w:val="23"/>
                <w:szCs w:val="23"/>
                <w:lang w:eastAsia="zh-CN"/>
              </w:rPr>
            </w:pPr>
            <w:r>
              <w:rPr>
                <w:rFonts w:hint="eastAsia" w:ascii="仿宋" w:hAnsi="仿宋" w:eastAsia="仿宋" w:cs="仿宋"/>
                <w:spacing w:val="-20"/>
                <w:sz w:val="23"/>
                <w:szCs w:val="23"/>
                <w:lang w:eastAsia="zh-CN"/>
              </w:rPr>
              <w:t>参加政府采购活动前 3 年内在经营活动中没有重大违法记录的书面声明；</w:t>
            </w:r>
          </w:p>
        </w:tc>
        <w:tc>
          <w:tcPr>
            <w:tcW w:w="715" w:type="dxa"/>
            <w:noWrap/>
          </w:tcPr>
          <w:p>
            <w:pPr>
              <w:spacing w:line="300" w:lineRule="auto"/>
              <w:rPr>
                <w:rFonts w:hint="eastAsia" w:ascii="仿宋" w:hAnsi="仿宋" w:eastAsia="仿宋" w:cs="仿宋"/>
                <w:sz w:val="24"/>
                <w:szCs w:val="24"/>
              </w:rPr>
            </w:pPr>
          </w:p>
        </w:tc>
        <w:tc>
          <w:tcPr>
            <w:tcW w:w="750" w:type="dxa"/>
            <w:noWrap/>
          </w:tcPr>
          <w:p>
            <w:pPr>
              <w:spacing w:line="300" w:lineRule="auto"/>
              <w:rPr>
                <w:rFonts w:hint="eastAsia" w:ascii="仿宋" w:hAnsi="仿宋" w:eastAsia="仿宋" w:cs="仿宋"/>
                <w:sz w:val="24"/>
                <w:szCs w:val="24"/>
              </w:rPr>
            </w:pPr>
          </w:p>
        </w:tc>
        <w:tc>
          <w:tcPr>
            <w:tcW w:w="879" w:type="dxa"/>
            <w:noWrap/>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60" w:type="dxa"/>
            <w:noWrap/>
            <w:vAlign w:val="center"/>
          </w:tcPr>
          <w:p>
            <w:pPr>
              <w:spacing w:line="30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7152" w:type="dxa"/>
            <w:noWrap/>
            <w:vAlign w:val="center"/>
          </w:tcPr>
          <w:p>
            <w:pPr>
              <w:spacing w:line="300" w:lineRule="auto"/>
              <w:rPr>
                <w:rFonts w:hint="eastAsia" w:ascii="仿宋" w:hAnsi="仿宋" w:eastAsia="仿宋" w:cs="仿宋"/>
                <w:spacing w:val="-20"/>
                <w:sz w:val="23"/>
                <w:szCs w:val="23"/>
                <w:lang w:eastAsia="zh-CN"/>
              </w:rPr>
            </w:pPr>
            <w:r>
              <w:rPr>
                <w:rFonts w:hint="eastAsia" w:ascii="仿宋" w:hAnsi="仿宋" w:eastAsia="仿宋" w:cs="仿宋"/>
                <w:spacing w:val="-20"/>
                <w:sz w:val="23"/>
                <w:szCs w:val="23"/>
                <w:lang w:eastAsia="zh-CN"/>
              </w:rPr>
              <w:t>提供针对本次项目《反商业贿赂承诺书》</w:t>
            </w:r>
          </w:p>
        </w:tc>
        <w:tc>
          <w:tcPr>
            <w:tcW w:w="715" w:type="dxa"/>
            <w:noWrap/>
          </w:tcPr>
          <w:p>
            <w:pPr>
              <w:spacing w:line="300" w:lineRule="auto"/>
              <w:rPr>
                <w:rFonts w:hint="eastAsia" w:ascii="仿宋" w:hAnsi="仿宋" w:eastAsia="仿宋" w:cs="仿宋"/>
                <w:sz w:val="24"/>
                <w:szCs w:val="24"/>
              </w:rPr>
            </w:pPr>
          </w:p>
        </w:tc>
        <w:tc>
          <w:tcPr>
            <w:tcW w:w="750" w:type="dxa"/>
            <w:noWrap/>
          </w:tcPr>
          <w:p>
            <w:pPr>
              <w:spacing w:line="300" w:lineRule="auto"/>
              <w:rPr>
                <w:rFonts w:hint="eastAsia" w:ascii="仿宋" w:hAnsi="仿宋" w:eastAsia="仿宋" w:cs="仿宋"/>
                <w:sz w:val="24"/>
                <w:szCs w:val="24"/>
              </w:rPr>
            </w:pPr>
          </w:p>
        </w:tc>
        <w:tc>
          <w:tcPr>
            <w:tcW w:w="879" w:type="dxa"/>
            <w:noWrap/>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60" w:type="dxa"/>
            <w:noWrap/>
            <w:vAlign w:val="center"/>
          </w:tcPr>
          <w:p>
            <w:pPr>
              <w:spacing w:line="30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7152" w:type="dxa"/>
            <w:noWrap/>
            <w:vAlign w:val="center"/>
          </w:tcPr>
          <w:p>
            <w:pPr>
              <w:spacing w:line="300" w:lineRule="auto"/>
              <w:rPr>
                <w:rFonts w:hint="eastAsia" w:ascii="仿宋" w:hAnsi="仿宋" w:eastAsia="仿宋" w:cs="仿宋"/>
                <w:spacing w:val="-20"/>
                <w:sz w:val="23"/>
                <w:szCs w:val="23"/>
                <w:lang w:eastAsia="zh-CN"/>
              </w:rPr>
            </w:pPr>
            <w:r>
              <w:rPr>
                <w:rFonts w:hint="eastAsia" w:ascii="仿宋" w:hAnsi="仿宋" w:eastAsia="仿宋" w:cs="仿宋"/>
                <w:spacing w:val="-20"/>
                <w:sz w:val="23"/>
                <w:szCs w:val="23"/>
                <w:lang w:eastAsia="zh-CN"/>
              </w:rPr>
              <w:t>投标保证金有效证明文件</w:t>
            </w:r>
          </w:p>
        </w:tc>
        <w:tc>
          <w:tcPr>
            <w:tcW w:w="715" w:type="dxa"/>
            <w:noWrap/>
          </w:tcPr>
          <w:p>
            <w:pPr>
              <w:spacing w:line="300" w:lineRule="auto"/>
              <w:rPr>
                <w:rFonts w:hint="eastAsia" w:ascii="仿宋" w:hAnsi="仿宋" w:eastAsia="仿宋" w:cs="仿宋"/>
                <w:sz w:val="24"/>
                <w:szCs w:val="24"/>
              </w:rPr>
            </w:pPr>
          </w:p>
        </w:tc>
        <w:tc>
          <w:tcPr>
            <w:tcW w:w="750" w:type="dxa"/>
            <w:noWrap/>
          </w:tcPr>
          <w:p>
            <w:pPr>
              <w:spacing w:line="300" w:lineRule="auto"/>
              <w:rPr>
                <w:rFonts w:hint="eastAsia" w:ascii="仿宋" w:hAnsi="仿宋" w:eastAsia="仿宋" w:cs="仿宋"/>
                <w:sz w:val="24"/>
                <w:szCs w:val="24"/>
              </w:rPr>
            </w:pPr>
          </w:p>
        </w:tc>
        <w:tc>
          <w:tcPr>
            <w:tcW w:w="879" w:type="dxa"/>
            <w:noWrap/>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0" w:type="dxa"/>
            <w:noWrap/>
            <w:vAlign w:val="center"/>
          </w:tcPr>
          <w:p>
            <w:pPr>
              <w:spacing w:line="300" w:lineRule="auto"/>
              <w:rPr>
                <w:rFonts w:hint="eastAsia" w:ascii="仿宋" w:hAnsi="仿宋" w:eastAsia="仿宋" w:cs="仿宋"/>
                <w:sz w:val="24"/>
                <w:szCs w:val="24"/>
              </w:rPr>
            </w:pPr>
          </w:p>
        </w:tc>
        <w:tc>
          <w:tcPr>
            <w:tcW w:w="7152" w:type="dxa"/>
            <w:noWrap/>
            <w:vAlign w:val="center"/>
          </w:tcPr>
          <w:p>
            <w:pPr>
              <w:spacing w:line="300" w:lineRule="auto"/>
              <w:rPr>
                <w:rFonts w:hint="eastAsia" w:ascii="仿宋" w:hAnsi="仿宋" w:eastAsia="仿宋" w:cs="仿宋"/>
                <w:sz w:val="24"/>
                <w:szCs w:val="24"/>
                <w:lang w:eastAsia="zh-CN"/>
              </w:rPr>
            </w:pPr>
            <w:r>
              <w:rPr>
                <w:rFonts w:hint="eastAsia" w:ascii="仿宋" w:hAnsi="仿宋" w:eastAsia="仿宋" w:cs="仿宋"/>
                <w:sz w:val="24"/>
                <w:szCs w:val="24"/>
              </w:rPr>
              <w:t>结论</w:t>
            </w:r>
            <w:r>
              <w:rPr>
                <w:rFonts w:hint="eastAsia" w:ascii="仿宋" w:hAnsi="仿宋" w:eastAsia="仿宋" w:cs="仿宋"/>
                <w:sz w:val="24"/>
                <w:szCs w:val="24"/>
                <w:lang w:eastAsia="zh-CN"/>
              </w:rPr>
              <w:t>：通过评审打“√”，未通过评审打“×”</w:t>
            </w:r>
          </w:p>
        </w:tc>
        <w:tc>
          <w:tcPr>
            <w:tcW w:w="715" w:type="dxa"/>
            <w:noWrap/>
          </w:tcPr>
          <w:p>
            <w:pPr>
              <w:spacing w:line="300" w:lineRule="auto"/>
              <w:rPr>
                <w:rFonts w:hint="eastAsia" w:ascii="仿宋" w:hAnsi="仿宋" w:eastAsia="仿宋" w:cs="仿宋"/>
                <w:sz w:val="24"/>
                <w:szCs w:val="24"/>
              </w:rPr>
            </w:pPr>
          </w:p>
        </w:tc>
        <w:tc>
          <w:tcPr>
            <w:tcW w:w="750" w:type="dxa"/>
            <w:noWrap/>
          </w:tcPr>
          <w:p>
            <w:pPr>
              <w:spacing w:line="300" w:lineRule="auto"/>
              <w:rPr>
                <w:rFonts w:hint="eastAsia" w:ascii="仿宋" w:hAnsi="仿宋" w:eastAsia="仿宋" w:cs="仿宋"/>
                <w:sz w:val="24"/>
                <w:szCs w:val="24"/>
              </w:rPr>
            </w:pPr>
          </w:p>
        </w:tc>
        <w:tc>
          <w:tcPr>
            <w:tcW w:w="879" w:type="dxa"/>
            <w:noWrap/>
          </w:tcPr>
          <w:p>
            <w:pPr>
              <w:spacing w:line="300" w:lineRule="auto"/>
              <w:rPr>
                <w:rFonts w:hint="eastAsia" w:ascii="仿宋" w:hAnsi="仿宋" w:eastAsia="仿宋" w:cs="仿宋"/>
                <w:sz w:val="24"/>
                <w:szCs w:val="24"/>
              </w:rPr>
            </w:pPr>
          </w:p>
        </w:tc>
      </w:tr>
    </w:tbl>
    <w:p>
      <w:pPr>
        <w:spacing w:line="360" w:lineRule="auto"/>
        <w:rPr>
          <w:rFonts w:ascii="仿宋" w:hAnsi="仿宋" w:eastAsia="仿宋" w:cs="仿宋"/>
        </w:rPr>
      </w:pPr>
      <w:r>
        <w:rPr>
          <w:rFonts w:hint="eastAsia" w:ascii="仿宋" w:hAnsi="仿宋" w:eastAsia="仿宋" w:cs="仿宋"/>
          <w:sz w:val="24"/>
        </w:rPr>
        <w:t>★</w:t>
      </w:r>
      <w:r>
        <w:rPr>
          <w:rFonts w:hint="eastAsia" w:ascii="仿宋" w:hAnsi="仿宋" w:eastAsia="仿宋" w:cs="仿宋"/>
          <w:b/>
          <w:bCs/>
          <w:sz w:val="24"/>
        </w:rPr>
        <w:t>备注：如果投标文件中有一项未通过上述审查标准，评标委员会将认定整个投标文件未响应招标文件而予以废标处理。</w:t>
      </w:r>
    </w:p>
    <w:p>
      <w:pPr>
        <w:pStyle w:val="3"/>
        <w:sectPr>
          <w:footerReference r:id="rId44" w:type="default"/>
          <w:pgSz w:w="11907" w:h="16840"/>
          <w:pgMar w:top="1431" w:right="1786" w:bottom="1264" w:left="1786" w:header="0" w:footer="1087" w:gutter="0"/>
          <w:pgNumType w:fmt="decimal"/>
          <w:cols w:space="720" w:num="1"/>
        </w:sectPr>
      </w:pPr>
    </w:p>
    <w:p>
      <w:pPr>
        <w:spacing w:before="90" w:line="226" w:lineRule="auto"/>
        <w:ind w:left="3409"/>
        <w:outlineLvl w:val="1"/>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初步符合性审</w:t>
      </w:r>
      <w:r>
        <w:rPr>
          <w:rFonts w:ascii="仿宋" w:hAnsi="仿宋" w:eastAsia="仿宋" w:cs="仿宋"/>
          <w:spacing w:val="7"/>
          <w:sz w:val="31"/>
          <w:szCs w:val="31"/>
          <w14:textOutline w14:w="5793" w14:cap="sq" w14:cmpd="sng">
            <w14:solidFill>
              <w14:srgbClr w14:val="000000"/>
            </w14:solidFill>
            <w14:prstDash w14:val="solid"/>
            <w14:bevel/>
          </w14:textOutline>
        </w:rPr>
        <w:t>查</w:t>
      </w:r>
    </w:p>
    <w:p>
      <w:pPr>
        <w:spacing w:line="112" w:lineRule="exact"/>
      </w:pPr>
    </w:p>
    <w:tbl>
      <w:tblPr>
        <w:tblStyle w:val="15"/>
        <w:tblW w:w="90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6470"/>
        <w:gridCol w:w="636"/>
        <w:gridCol w:w="690"/>
        <w:gridCol w:w="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665" w:type="dxa"/>
            <w:vMerge w:val="restart"/>
            <w:tcBorders>
              <w:bottom w:val="nil"/>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75" w:line="231" w:lineRule="auto"/>
              <w:ind w:left="212"/>
              <w:rPr>
                <w:rFonts w:ascii="仿宋" w:hAnsi="仿宋" w:eastAsia="仿宋" w:cs="仿宋"/>
                <w:sz w:val="23"/>
                <w:szCs w:val="23"/>
              </w:rPr>
            </w:pPr>
            <w:r>
              <w:rPr>
                <w:rFonts w:ascii="仿宋" w:hAnsi="仿宋" w:eastAsia="仿宋" w:cs="仿宋"/>
                <w:spacing w:val="2"/>
                <w:sz w:val="23"/>
                <w:szCs w:val="23"/>
              </w:rPr>
              <w:t>序号</w:t>
            </w:r>
          </w:p>
        </w:tc>
        <w:tc>
          <w:tcPr>
            <w:tcW w:w="6470" w:type="dxa"/>
            <w:vMerge w:val="restart"/>
            <w:tcBorders>
              <w:bottom w:val="nil"/>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75" w:line="231" w:lineRule="auto"/>
              <w:ind w:left="2663"/>
              <w:rPr>
                <w:rFonts w:ascii="仿宋" w:hAnsi="仿宋" w:eastAsia="仿宋" w:cs="仿宋"/>
                <w:sz w:val="23"/>
                <w:szCs w:val="23"/>
              </w:rPr>
            </w:pPr>
            <w:r>
              <w:rPr>
                <w:rFonts w:ascii="仿宋" w:hAnsi="仿宋" w:eastAsia="仿宋" w:cs="仿宋"/>
                <w:spacing w:val="6"/>
                <w:sz w:val="23"/>
                <w:szCs w:val="23"/>
              </w:rPr>
              <w:t>评审内</w:t>
            </w:r>
            <w:r>
              <w:rPr>
                <w:rFonts w:ascii="仿宋" w:hAnsi="仿宋" w:eastAsia="仿宋" w:cs="仿宋"/>
                <w:spacing w:val="5"/>
                <w:sz w:val="23"/>
                <w:szCs w:val="23"/>
              </w:rPr>
              <w:t>容</w:t>
            </w:r>
          </w:p>
        </w:tc>
        <w:tc>
          <w:tcPr>
            <w:tcW w:w="1885" w:type="dxa"/>
            <w:gridSpan w:val="3"/>
            <w:vAlign w:val="top"/>
          </w:tcPr>
          <w:p>
            <w:pPr>
              <w:spacing w:before="137" w:line="231" w:lineRule="auto"/>
              <w:ind w:left="594"/>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665" w:type="dxa"/>
            <w:vMerge w:val="continue"/>
            <w:tcBorders>
              <w:top w:val="nil"/>
            </w:tcBorders>
            <w:vAlign w:val="top"/>
          </w:tcPr>
          <w:p>
            <w:pPr>
              <w:rPr>
                <w:rFonts w:ascii="Arial"/>
                <w:sz w:val="21"/>
              </w:rPr>
            </w:pPr>
          </w:p>
        </w:tc>
        <w:tc>
          <w:tcPr>
            <w:tcW w:w="6470" w:type="dxa"/>
            <w:vMerge w:val="continue"/>
            <w:tcBorders>
              <w:top w:val="nil"/>
            </w:tcBorders>
            <w:vAlign w:val="top"/>
          </w:tcPr>
          <w:p>
            <w:pPr>
              <w:rPr>
                <w:rFonts w:ascii="Arial"/>
                <w:sz w:val="21"/>
              </w:rPr>
            </w:pPr>
          </w:p>
        </w:tc>
        <w:tc>
          <w:tcPr>
            <w:tcW w:w="636" w:type="dxa"/>
            <w:textDirection w:val="tbRlV"/>
            <w:vAlign w:val="top"/>
          </w:tcPr>
          <w:p>
            <w:pPr>
              <w:spacing w:before="194" w:line="209" w:lineRule="auto"/>
              <w:ind w:left="116"/>
              <w:rPr>
                <w:rFonts w:ascii="仿宋" w:hAnsi="仿宋" w:eastAsia="仿宋" w:cs="仿宋"/>
                <w:sz w:val="23"/>
                <w:szCs w:val="23"/>
              </w:rPr>
            </w:pPr>
            <w:r>
              <w:rPr>
                <w:rFonts w:ascii="仿宋" w:hAnsi="仿宋" w:eastAsia="仿宋" w:cs="仿宋"/>
                <w:spacing w:val="30"/>
                <w:sz w:val="23"/>
                <w:szCs w:val="23"/>
              </w:rPr>
              <w:t>是</w:t>
            </w:r>
            <w:r>
              <w:rPr>
                <w:rFonts w:ascii="仿宋" w:hAnsi="仿宋" w:eastAsia="仿宋" w:cs="仿宋"/>
                <w:spacing w:val="25"/>
                <w:sz w:val="23"/>
                <w:szCs w:val="23"/>
              </w:rPr>
              <w:t xml:space="preserve"> 否 合 格</w:t>
            </w:r>
          </w:p>
        </w:tc>
        <w:tc>
          <w:tcPr>
            <w:tcW w:w="690" w:type="dxa"/>
            <w:textDirection w:val="tbRlV"/>
            <w:vAlign w:val="top"/>
          </w:tcPr>
          <w:p>
            <w:pPr>
              <w:spacing w:before="220" w:line="209" w:lineRule="auto"/>
              <w:ind w:left="116"/>
              <w:rPr>
                <w:rFonts w:ascii="仿宋" w:hAnsi="仿宋" w:eastAsia="仿宋" w:cs="仿宋"/>
                <w:sz w:val="23"/>
                <w:szCs w:val="23"/>
              </w:rPr>
            </w:pPr>
            <w:r>
              <w:rPr>
                <w:rFonts w:ascii="仿宋" w:hAnsi="仿宋" w:eastAsia="仿宋" w:cs="仿宋"/>
                <w:spacing w:val="30"/>
                <w:sz w:val="23"/>
                <w:szCs w:val="23"/>
              </w:rPr>
              <w:t>是</w:t>
            </w:r>
            <w:r>
              <w:rPr>
                <w:rFonts w:ascii="仿宋" w:hAnsi="仿宋" w:eastAsia="仿宋" w:cs="仿宋"/>
                <w:spacing w:val="25"/>
                <w:sz w:val="23"/>
                <w:szCs w:val="23"/>
              </w:rPr>
              <w:t xml:space="preserve"> 否 合 格</w:t>
            </w:r>
          </w:p>
        </w:tc>
        <w:tc>
          <w:tcPr>
            <w:tcW w:w="559" w:type="dxa"/>
            <w:textDirection w:val="tbRlV"/>
            <w:vAlign w:val="top"/>
          </w:tcPr>
          <w:p>
            <w:pPr>
              <w:spacing w:before="157" w:line="209" w:lineRule="auto"/>
              <w:ind w:left="116"/>
              <w:rPr>
                <w:rFonts w:ascii="仿宋" w:hAnsi="仿宋" w:eastAsia="仿宋" w:cs="仿宋"/>
                <w:sz w:val="23"/>
                <w:szCs w:val="23"/>
              </w:rPr>
            </w:pPr>
            <w:r>
              <w:rPr>
                <w:rFonts w:ascii="仿宋" w:hAnsi="仿宋" w:eastAsia="仿宋" w:cs="仿宋"/>
                <w:spacing w:val="30"/>
                <w:sz w:val="23"/>
                <w:szCs w:val="23"/>
              </w:rPr>
              <w:t>是</w:t>
            </w:r>
            <w:r>
              <w:rPr>
                <w:rFonts w:ascii="仿宋" w:hAnsi="仿宋" w:eastAsia="仿宋" w:cs="仿宋"/>
                <w:spacing w:val="25"/>
                <w:sz w:val="23"/>
                <w:szCs w:val="23"/>
              </w:rPr>
              <w:t xml:space="preserve"> 否 合 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665" w:type="dxa"/>
            <w:vAlign w:val="top"/>
          </w:tcPr>
          <w:p>
            <w:pPr>
              <w:spacing w:line="264" w:lineRule="auto"/>
              <w:rPr>
                <w:rFonts w:ascii="Arial"/>
                <w:sz w:val="21"/>
              </w:rPr>
            </w:pPr>
          </w:p>
          <w:p>
            <w:pPr>
              <w:spacing w:before="74" w:line="187" w:lineRule="auto"/>
              <w:ind w:left="402"/>
              <w:rPr>
                <w:rFonts w:ascii="仿宋" w:hAnsi="仿宋" w:eastAsia="仿宋" w:cs="仿宋"/>
                <w:sz w:val="23"/>
                <w:szCs w:val="23"/>
              </w:rPr>
            </w:pPr>
            <w:r>
              <w:rPr>
                <w:rFonts w:ascii="仿宋" w:hAnsi="仿宋" w:eastAsia="仿宋" w:cs="仿宋"/>
                <w:sz w:val="23"/>
                <w:szCs w:val="23"/>
              </w:rPr>
              <w:t>1</w:t>
            </w:r>
          </w:p>
        </w:tc>
        <w:tc>
          <w:tcPr>
            <w:tcW w:w="6470" w:type="dxa"/>
            <w:vAlign w:val="top"/>
          </w:tcPr>
          <w:p>
            <w:pPr>
              <w:spacing w:before="179" w:line="237" w:lineRule="auto"/>
              <w:ind w:left="116" w:right="103" w:firstLine="3"/>
              <w:rPr>
                <w:rFonts w:ascii="仿宋" w:hAnsi="仿宋" w:eastAsia="仿宋" w:cs="仿宋"/>
                <w:sz w:val="23"/>
                <w:szCs w:val="23"/>
              </w:rPr>
            </w:pPr>
            <w:r>
              <w:rPr>
                <w:rFonts w:ascii="仿宋" w:hAnsi="仿宋" w:eastAsia="仿宋" w:cs="仿宋"/>
                <w:sz w:val="23"/>
                <w:szCs w:val="23"/>
                <w:lang w:val="en-US" w:eastAsia="en-US"/>
              </w:rPr>
              <w:t>符合招标文件要求在规定区域加盖单位</w:t>
            </w:r>
            <w:r>
              <w:rPr>
                <w:rFonts w:hint="eastAsia" w:ascii="仿宋" w:hAnsi="仿宋" w:eastAsia="仿宋" w:cs="仿宋"/>
                <w:sz w:val="23"/>
                <w:szCs w:val="23"/>
                <w:lang w:val="en-US" w:eastAsia="en-US"/>
              </w:rPr>
              <w:t>电子签章</w:t>
            </w:r>
          </w:p>
        </w:tc>
        <w:tc>
          <w:tcPr>
            <w:tcW w:w="636" w:type="dxa"/>
            <w:vAlign w:val="top"/>
          </w:tcPr>
          <w:p>
            <w:pPr>
              <w:rPr>
                <w:rFonts w:ascii="Arial"/>
                <w:sz w:val="21"/>
              </w:rPr>
            </w:pPr>
          </w:p>
        </w:tc>
        <w:tc>
          <w:tcPr>
            <w:tcW w:w="690" w:type="dxa"/>
            <w:vAlign w:val="top"/>
          </w:tcPr>
          <w:p>
            <w:pPr>
              <w:rPr>
                <w:rFonts w:ascii="Arial"/>
                <w:sz w:val="21"/>
              </w:rPr>
            </w:pPr>
          </w:p>
        </w:tc>
        <w:tc>
          <w:tcPr>
            <w:tcW w:w="5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665" w:type="dxa"/>
            <w:vAlign w:val="top"/>
          </w:tcPr>
          <w:p>
            <w:pPr>
              <w:spacing w:line="244" w:lineRule="auto"/>
              <w:rPr>
                <w:rFonts w:ascii="Arial"/>
                <w:sz w:val="21"/>
              </w:rPr>
            </w:pPr>
          </w:p>
          <w:p>
            <w:pPr>
              <w:spacing w:before="74" w:line="186" w:lineRule="auto"/>
              <w:ind w:left="387"/>
              <w:rPr>
                <w:rFonts w:ascii="仿宋" w:hAnsi="仿宋" w:eastAsia="仿宋" w:cs="仿宋"/>
                <w:sz w:val="23"/>
                <w:szCs w:val="23"/>
              </w:rPr>
            </w:pPr>
            <w:r>
              <w:rPr>
                <w:rFonts w:ascii="仿宋" w:hAnsi="仿宋" w:eastAsia="仿宋" w:cs="仿宋"/>
                <w:sz w:val="23"/>
                <w:szCs w:val="23"/>
              </w:rPr>
              <w:t>2</w:t>
            </w:r>
          </w:p>
        </w:tc>
        <w:tc>
          <w:tcPr>
            <w:tcW w:w="6470" w:type="dxa"/>
            <w:vAlign w:val="top"/>
          </w:tcPr>
          <w:p>
            <w:pPr>
              <w:spacing w:before="138" w:line="236" w:lineRule="auto"/>
              <w:ind w:left="120" w:right="103" w:firstLine="29"/>
              <w:rPr>
                <w:rFonts w:ascii="仿宋" w:hAnsi="仿宋" w:eastAsia="仿宋" w:cs="仿宋"/>
                <w:sz w:val="23"/>
                <w:szCs w:val="23"/>
              </w:rPr>
            </w:pPr>
            <w:r>
              <w:rPr>
                <w:rFonts w:ascii="仿宋" w:hAnsi="仿宋" w:eastAsia="仿宋" w:cs="仿宋"/>
                <w:sz w:val="23"/>
                <w:szCs w:val="23"/>
                <w:lang w:val="en-US" w:eastAsia="en-US"/>
              </w:rPr>
              <w:t>投标报价没有高于采购预算价；（采购预算资金</w:t>
            </w:r>
            <w:r>
              <w:rPr>
                <w:rFonts w:hint="eastAsia" w:ascii="仿宋" w:hAnsi="仿宋" w:eastAsia="仿宋" w:cs="仿宋"/>
                <w:sz w:val="23"/>
                <w:szCs w:val="23"/>
                <w:lang w:val="en-US" w:eastAsia="zh-CN"/>
              </w:rPr>
              <w:t>总</w:t>
            </w:r>
            <w:r>
              <w:rPr>
                <w:rFonts w:ascii="仿宋" w:hAnsi="仿宋" w:eastAsia="仿宋" w:cs="仿宋"/>
                <w:sz w:val="23"/>
                <w:szCs w:val="23"/>
                <w:lang w:val="en-US" w:eastAsia="en-US"/>
              </w:rPr>
              <w:t>额:</w:t>
            </w:r>
            <w:r>
              <w:rPr>
                <w:rFonts w:hint="eastAsia" w:ascii="仿宋" w:hAnsi="仿宋" w:eastAsia="仿宋" w:cs="仿宋"/>
                <w:sz w:val="23"/>
                <w:szCs w:val="23"/>
                <w:lang w:val="en-US" w:eastAsia="zh-CN"/>
              </w:rPr>
              <w:t>150万元</w:t>
            </w:r>
            <w:r>
              <w:rPr>
                <w:rFonts w:ascii="仿宋" w:hAnsi="仿宋" w:eastAsia="仿宋" w:cs="仿宋"/>
                <w:sz w:val="23"/>
                <w:szCs w:val="23"/>
                <w:lang w:val="en-US" w:eastAsia="en-US"/>
              </w:rPr>
              <w:t>）</w:t>
            </w:r>
          </w:p>
        </w:tc>
        <w:tc>
          <w:tcPr>
            <w:tcW w:w="636" w:type="dxa"/>
            <w:vAlign w:val="top"/>
          </w:tcPr>
          <w:p>
            <w:pPr>
              <w:rPr>
                <w:rFonts w:ascii="Arial"/>
                <w:sz w:val="21"/>
              </w:rPr>
            </w:pPr>
          </w:p>
        </w:tc>
        <w:tc>
          <w:tcPr>
            <w:tcW w:w="690" w:type="dxa"/>
            <w:vAlign w:val="top"/>
          </w:tcPr>
          <w:p>
            <w:pPr>
              <w:rPr>
                <w:rFonts w:ascii="Arial"/>
                <w:sz w:val="21"/>
              </w:rPr>
            </w:pPr>
          </w:p>
        </w:tc>
        <w:tc>
          <w:tcPr>
            <w:tcW w:w="5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65" w:type="dxa"/>
            <w:vAlign w:val="top"/>
          </w:tcPr>
          <w:p>
            <w:pPr>
              <w:spacing w:before="159" w:line="186" w:lineRule="auto"/>
              <w:ind w:left="389"/>
              <w:rPr>
                <w:rFonts w:ascii="仿宋" w:hAnsi="仿宋" w:eastAsia="仿宋" w:cs="仿宋"/>
                <w:sz w:val="23"/>
                <w:szCs w:val="23"/>
              </w:rPr>
            </w:pPr>
            <w:r>
              <w:rPr>
                <w:rFonts w:ascii="仿宋" w:hAnsi="仿宋" w:eastAsia="仿宋" w:cs="仿宋"/>
                <w:sz w:val="23"/>
                <w:szCs w:val="23"/>
              </w:rPr>
              <w:t>3</w:t>
            </w:r>
          </w:p>
        </w:tc>
        <w:tc>
          <w:tcPr>
            <w:tcW w:w="6470" w:type="dxa"/>
            <w:vAlign w:val="top"/>
          </w:tcPr>
          <w:p>
            <w:pPr>
              <w:spacing w:before="128" w:line="222" w:lineRule="auto"/>
              <w:ind w:left="120"/>
              <w:rPr>
                <w:rFonts w:ascii="仿宋" w:hAnsi="仿宋" w:eastAsia="仿宋" w:cs="仿宋"/>
                <w:sz w:val="23"/>
                <w:szCs w:val="23"/>
              </w:rPr>
            </w:pPr>
            <w:r>
              <w:rPr>
                <w:rFonts w:ascii="仿宋" w:hAnsi="仿宋" w:eastAsia="仿宋" w:cs="仿宋"/>
                <w:sz w:val="23"/>
                <w:szCs w:val="23"/>
                <w:lang w:val="en-US" w:eastAsia="en-US"/>
              </w:rPr>
              <w:t>投标文件是否不齐全或者内容虚假的；</w:t>
            </w:r>
          </w:p>
        </w:tc>
        <w:tc>
          <w:tcPr>
            <w:tcW w:w="636" w:type="dxa"/>
            <w:vAlign w:val="top"/>
          </w:tcPr>
          <w:p>
            <w:pPr>
              <w:rPr>
                <w:rFonts w:ascii="Arial"/>
                <w:sz w:val="21"/>
              </w:rPr>
            </w:pPr>
          </w:p>
        </w:tc>
        <w:tc>
          <w:tcPr>
            <w:tcW w:w="690" w:type="dxa"/>
            <w:vAlign w:val="top"/>
          </w:tcPr>
          <w:p>
            <w:pPr>
              <w:rPr>
                <w:rFonts w:ascii="Arial"/>
                <w:sz w:val="21"/>
              </w:rPr>
            </w:pPr>
          </w:p>
        </w:tc>
        <w:tc>
          <w:tcPr>
            <w:tcW w:w="5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65" w:type="dxa"/>
            <w:vAlign w:val="top"/>
          </w:tcPr>
          <w:p>
            <w:pPr>
              <w:spacing w:line="246" w:lineRule="auto"/>
              <w:rPr>
                <w:rFonts w:ascii="Arial"/>
                <w:sz w:val="21"/>
              </w:rPr>
            </w:pPr>
          </w:p>
          <w:p>
            <w:pPr>
              <w:spacing w:before="75" w:line="186" w:lineRule="auto"/>
              <w:ind w:left="383"/>
              <w:rPr>
                <w:rFonts w:ascii="仿宋" w:hAnsi="仿宋" w:eastAsia="仿宋" w:cs="仿宋"/>
                <w:sz w:val="23"/>
                <w:szCs w:val="23"/>
              </w:rPr>
            </w:pPr>
            <w:r>
              <w:rPr>
                <w:rFonts w:ascii="仿宋" w:hAnsi="仿宋" w:eastAsia="仿宋" w:cs="仿宋"/>
                <w:sz w:val="23"/>
                <w:szCs w:val="23"/>
              </w:rPr>
              <w:t>4</w:t>
            </w:r>
          </w:p>
        </w:tc>
        <w:tc>
          <w:tcPr>
            <w:tcW w:w="6470" w:type="dxa"/>
            <w:vAlign w:val="top"/>
          </w:tcPr>
          <w:p>
            <w:pPr>
              <w:spacing w:before="107" w:line="235" w:lineRule="auto"/>
              <w:ind w:left="119" w:right="103"/>
              <w:rPr>
                <w:rFonts w:ascii="仿宋" w:hAnsi="仿宋" w:eastAsia="仿宋" w:cs="仿宋"/>
                <w:sz w:val="23"/>
                <w:szCs w:val="23"/>
              </w:rPr>
            </w:pPr>
            <w:r>
              <w:rPr>
                <w:rFonts w:ascii="仿宋" w:hAnsi="仿宋" w:eastAsia="仿宋" w:cs="仿宋"/>
                <w:sz w:val="23"/>
                <w:szCs w:val="23"/>
                <w:lang w:val="en-US" w:eastAsia="en-US"/>
              </w:rPr>
              <w:t>投标文件记载的招标项目</w:t>
            </w:r>
            <w:r>
              <w:rPr>
                <w:rFonts w:hint="eastAsia" w:ascii="仿宋" w:hAnsi="仿宋" w:eastAsia="仿宋" w:cs="仿宋"/>
                <w:sz w:val="23"/>
                <w:szCs w:val="23"/>
                <w:lang w:val="en-US" w:eastAsia="zh-CN"/>
              </w:rPr>
              <w:t>服务</w:t>
            </w:r>
            <w:r>
              <w:rPr>
                <w:rFonts w:ascii="仿宋" w:hAnsi="仿宋" w:eastAsia="仿宋" w:cs="仿宋"/>
                <w:sz w:val="23"/>
                <w:szCs w:val="23"/>
                <w:lang w:val="en-US" w:eastAsia="en-US"/>
              </w:rPr>
              <w:t>期是否超过招标文件规定的</w:t>
            </w:r>
            <w:r>
              <w:rPr>
                <w:rFonts w:hint="eastAsia" w:ascii="仿宋" w:hAnsi="仿宋" w:eastAsia="仿宋" w:cs="仿宋"/>
                <w:sz w:val="23"/>
                <w:szCs w:val="23"/>
                <w:lang w:val="en-US" w:eastAsia="zh-CN"/>
              </w:rPr>
              <w:t>服务</w:t>
            </w:r>
            <w:r>
              <w:rPr>
                <w:rFonts w:ascii="仿宋" w:hAnsi="仿宋" w:eastAsia="仿宋" w:cs="仿宋"/>
                <w:sz w:val="23"/>
                <w:szCs w:val="23"/>
                <w:lang w:val="en-US" w:eastAsia="en-US"/>
              </w:rPr>
              <w:t>期；</w:t>
            </w:r>
          </w:p>
        </w:tc>
        <w:tc>
          <w:tcPr>
            <w:tcW w:w="636" w:type="dxa"/>
            <w:vAlign w:val="top"/>
          </w:tcPr>
          <w:p>
            <w:pPr>
              <w:rPr>
                <w:rFonts w:ascii="Arial"/>
                <w:sz w:val="21"/>
              </w:rPr>
            </w:pPr>
          </w:p>
        </w:tc>
        <w:tc>
          <w:tcPr>
            <w:tcW w:w="690" w:type="dxa"/>
            <w:vAlign w:val="top"/>
          </w:tcPr>
          <w:p>
            <w:pPr>
              <w:rPr>
                <w:rFonts w:ascii="Arial"/>
                <w:sz w:val="21"/>
              </w:rPr>
            </w:pPr>
          </w:p>
        </w:tc>
        <w:tc>
          <w:tcPr>
            <w:tcW w:w="5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665" w:type="dxa"/>
            <w:vAlign w:val="top"/>
          </w:tcPr>
          <w:p>
            <w:pPr>
              <w:spacing w:before="210" w:line="184" w:lineRule="auto"/>
              <w:ind w:left="389"/>
              <w:rPr>
                <w:rFonts w:ascii="仿宋" w:hAnsi="仿宋" w:eastAsia="仿宋" w:cs="仿宋"/>
                <w:sz w:val="23"/>
                <w:szCs w:val="23"/>
              </w:rPr>
            </w:pPr>
            <w:r>
              <w:rPr>
                <w:rFonts w:ascii="仿宋" w:hAnsi="仿宋" w:eastAsia="仿宋" w:cs="仿宋"/>
                <w:sz w:val="23"/>
                <w:szCs w:val="23"/>
              </w:rPr>
              <w:t>5</w:t>
            </w:r>
          </w:p>
        </w:tc>
        <w:tc>
          <w:tcPr>
            <w:tcW w:w="6470" w:type="dxa"/>
            <w:vAlign w:val="top"/>
          </w:tcPr>
          <w:p>
            <w:pPr>
              <w:spacing w:before="188" w:line="222" w:lineRule="auto"/>
              <w:ind w:left="119"/>
              <w:rPr>
                <w:rFonts w:ascii="仿宋" w:hAnsi="仿宋" w:eastAsia="仿宋" w:cs="仿宋"/>
                <w:sz w:val="23"/>
                <w:szCs w:val="23"/>
              </w:rPr>
            </w:pPr>
            <w:r>
              <w:rPr>
                <w:rFonts w:ascii="仿宋" w:hAnsi="仿宋" w:eastAsia="仿宋" w:cs="仿宋"/>
                <w:sz w:val="23"/>
                <w:szCs w:val="23"/>
                <w:lang w:val="en-US" w:eastAsia="en-US"/>
              </w:rPr>
              <w:t>投标有效期是否满足招标文件要求的；</w:t>
            </w:r>
          </w:p>
        </w:tc>
        <w:tc>
          <w:tcPr>
            <w:tcW w:w="636" w:type="dxa"/>
            <w:vAlign w:val="top"/>
          </w:tcPr>
          <w:p>
            <w:pPr>
              <w:rPr>
                <w:rFonts w:ascii="Arial"/>
                <w:sz w:val="21"/>
              </w:rPr>
            </w:pPr>
          </w:p>
        </w:tc>
        <w:tc>
          <w:tcPr>
            <w:tcW w:w="690" w:type="dxa"/>
            <w:vAlign w:val="top"/>
          </w:tcPr>
          <w:p>
            <w:pPr>
              <w:rPr>
                <w:rFonts w:ascii="Arial"/>
                <w:sz w:val="21"/>
              </w:rPr>
            </w:pPr>
          </w:p>
        </w:tc>
        <w:tc>
          <w:tcPr>
            <w:tcW w:w="5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65" w:type="dxa"/>
            <w:vAlign w:val="top"/>
          </w:tcPr>
          <w:p>
            <w:pPr>
              <w:spacing w:before="211" w:line="186" w:lineRule="auto"/>
              <w:ind w:left="386"/>
              <w:rPr>
                <w:rFonts w:ascii="仿宋" w:hAnsi="仿宋" w:eastAsia="仿宋" w:cs="仿宋"/>
                <w:sz w:val="23"/>
                <w:szCs w:val="23"/>
              </w:rPr>
            </w:pPr>
            <w:r>
              <w:rPr>
                <w:rFonts w:ascii="仿宋" w:hAnsi="仿宋" w:eastAsia="仿宋" w:cs="仿宋"/>
                <w:sz w:val="23"/>
                <w:szCs w:val="23"/>
              </w:rPr>
              <w:t>6</w:t>
            </w:r>
          </w:p>
        </w:tc>
        <w:tc>
          <w:tcPr>
            <w:tcW w:w="6470" w:type="dxa"/>
            <w:vAlign w:val="top"/>
          </w:tcPr>
          <w:p>
            <w:pPr>
              <w:spacing w:before="196" w:line="221" w:lineRule="auto"/>
              <w:ind w:left="120"/>
              <w:rPr>
                <w:rFonts w:ascii="仿宋" w:hAnsi="仿宋" w:eastAsia="仿宋" w:cs="仿宋"/>
                <w:sz w:val="23"/>
                <w:szCs w:val="23"/>
              </w:rPr>
            </w:pPr>
            <w:r>
              <w:rPr>
                <w:rFonts w:ascii="仿宋" w:hAnsi="仿宋" w:eastAsia="仿宋" w:cs="仿宋"/>
                <w:sz w:val="23"/>
                <w:szCs w:val="23"/>
                <w:lang w:val="en-US" w:eastAsia="en-US"/>
              </w:rPr>
              <w:t>投标文件是否附有招标人不能接受条件的；</w:t>
            </w:r>
          </w:p>
        </w:tc>
        <w:tc>
          <w:tcPr>
            <w:tcW w:w="636" w:type="dxa"/>
            <w:vAlign w:val="top"/>
          </w:tcPr>
          <w:p>
            <w:pPr>
              <w:rPr>
                <w:rFonts w:ascii="Arial"/>
                <w:sz w:val="21"/>
              </w:rPr>
            </w:pPr>
          </w:p>
        </w:tc>
        <w:tc>
          <w:tcPr>
            <w:tcW w:w="690" w:type="dxa"/>
            <w:vAlign w:val="top"/>
          </w:tcPr>
          <w:p>
            <w:pPr>
              <w:rPr>
                <w:rFonts w:ascii="Arial"/>
                <w:sz w:val="21"/>
              </w:rPr>
            </w:pPr>
          </w:p>
        </w:tc>
        <w:tc>
          <w:tcPr>
            <w:tcW w:w="5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65" w:type="dxa"/>
            <w:vAlign w:val="top"/>
          </w:tcPr>
          <w:p>
            <w:pPr>
              <w:spacing w:before="211" w:line="186" w:lineRule="auto"/>
              <w:ind w:left="386"/>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7</w:t>
            </w:r>
          </w:p>
        </w:tc>
        <w:tc>
          <w:tcPr>
            <w:tcW w:w="6470" w:type="dxa"/>
            <w:vAlign w:val="top"/>
          </w:tcPr>
          <w:p>
            <w:pPr>
              <w:spacing w:before="196" w:line="221" w:lineRule="auto"/>
              <w:ind w:left="120"/>
              <w:rPr>
                <w:rFonts w:ascii="仿宋" w:hAnsi="仿宋" w:eastAsia="仿宋" w:cs="仿宋"/>
                <w:sz w:val="23"/>
                <w:szCs w:val="23"/>
                <w:lang w:val="en-US" w:eastAsia="en-US"/>
              </w:rPr>
            </w:pPr>
            <w:r>
              <w:rPr>
                <w:rFonts w:ascii="仿宋" w:hAnsi="仿宋" w:eastAsia="仿宋" w:cs="仿宋"/>
                <w:sz w:val="23"/>
                <w:szCs w:val="23"/>
                <w:lang w:val="en-US" w:eastAsia="en-US"/>
              </w:rPr>
              <w:t>是否满足招标文件实质性要求的其他情形。</w:t>
            </w:r>
          </w:p>
        </w:tc>
        <w:tc>
          <w:tcPr>
            <w:tcW w:w="636" w:type="dxa"/>
            <w:vAlign w:val="top"/>
          </w:tcPr>
          <w:p>
            <w:pPr>
              <w:rPr>
                <w:rFonts w:ascii="Arial"/>
                <w:sz w:val="21"/>
              </w:rPr>
            </w:pPr>
          </w:p>
        </w:tc>
        <w:tc>
          <w:tcPr>
            <w:tcW w:w="690" w:type="dxa"/>
            <w:vAlign w:val="top"/>
          </w:tcPr>
          <w:p>
            <w:pPr>
              <w:rPr>
                <w:rFonts w:ascii="Arial"/>
                <w:sz w:val="21"/>
              </w:rPr>
            </w:pPr>
          </w:p>
        </w:tc>
        <w:tc>
          <w:tcPr>
            <w:tcW w:w="5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665" w:type="dxa"/>
            <w:vAlign w:val="top"/>
          </w:tcPr>
          <w:p>
            <w:pPr>
              <w:rPr>
                <w:rFonts w:ascii="Arial"/>
                <w:sz w:val="21"/>
              </w:rPr>
            </w:pPr>
          </w:p>
        </w:tc>
        <w:tc>
          <w:tcPr>
            <w:tcW w:w="6470" w:type="dxa"/>
            <w:vAlign w:val="top"/>
          </w:tcPr>
          <w:p>
            <w:pPr>
              <w:spacing w:before="141" w:line="232" w:lineRule="auto"/>
              <w:ind w:left="2907"/>
              <w:rPr>
                <w:rFonts w:ascii="仿宋" w:hAnsi="仿宋" w:eastAsia="仿宋" w:cs="仿宋"/>
                <w:sz w:val="23"/>
                <w:szCs w:val="23"/>
              </w:rPr>
            </w:pPr>
            <w:r>
              <w:rPr>
                <w:rFonts w:ascii="仿宋" w:hAnsi="仿宋" w:eastAsia="仿宋" w:cs="仿宋"/>
                <w:spacing w:val="-1"/>
                <w:sz w:val="23"/>
                <w:szCs w:val="23"/>
              </w:rPr>
              <w:t>结</w:t>
            </w:r>
            <w:r>
              <w:rPr>
                <w:rFonts w:ascii="仿宋" w:hAnsi="仿宋" w:eastAsia="仿宋" w:cs="仿宋"/>
                <w:sz w:val="23"/>
                <w:szCs w:val="23"/>
              </w:rPr>
              <w:t>论</w:t>
            </w:r>
          </w:p>
        </w:tc>
        <w:tc>
          <w:tcPr>
            <w:tcW w:w="636" w:type="dxa"/>
            <w:vAlign w:val="top"/>
          </w:tcPr>
          <w:p>
            <w:pPr>
              <w:rPr>
                <w:rFonts w:ascii="Arial"/>
                <w:sz w:val="21"/>
              </w:rPr>
            </w:pPr>
          </w:p>
        </w:tc>
        <w:tc>
          <w:tcPr>
            <w:tcW w:w="690" w:type="dxa"/>
            <w:vAlign w:val="top"/>
          </w:tcPr>
          <w:p>
            <w:pPr>
              <w:rPr>
                <w:rFonts w:ascii="Arial"/>
                <w:sz w:val="21"/>
              </w:rPr>
            </w:pPr>
          </w:p>
        </w:tc>
        <w:tc>
          <w:tcPr>
            <w:tcW w:w="559" w:type="dxa"/>
            <w:vAlign w:val="top"/>
          </w:tcPr>
          <w:p>
            <w:pPr>
              <w:rPr>
                <w:rFonts w:ascii="Arial"/>
                <w:sz w:val="21"/>
              </w:rPr>
            </w:pPr>
          </w:p>
        </w:tc>
      </w:tr>
    </w:tbl>
    <w:p>
      <w:pPr>
        <w:spacing w:before="82" w:line="231" w:lineRule="auto"/>
        <w:ind w:left="390"/>
        <w:rPr>
          <w:rFonts w:ascii="仿宋" w:hAnsi="仿宋" w:eastAsia="仿宋" w:cs="仿宋"/>
          <w:sz w:val="23"/>
          <w:szCs w:val="23"/>
        </w:rPr>
      </w:pPr>
      <w:r>
        <w:rPr>
          <w:rFonts w:ascii="仿宋" w:hAnsi="仿宋" w:eastAsia="仿宋" w:cs="仿宋"/>
          <w:spacing w:val="-16"/>
          <w:sz w:val="23"/>
          <w:szCs w:val="23"/>
        </w:rPr>
        <w:t>说明：</w:t>
      </w:r>
      <w:r>
        <w:rPr>
          <w:rFonts w:ascii="仿宋" w:hAnsi="仿宋" w:eastAsia="仿宋" w:cs="仿宋"/>
          <w:spacing w:val="-13"/>
          <w:sz w:val="23"/>
          <w:szCs w:val="23"/>
        </w:rPr>
        <w:t xml:space="preserve"> </w:t>
      </w:r>
      <w:r>
        <w:rPr>
          <w:rFonts w:ascii="仿宋" w:hAnsi="仿宋" w:eastAsia="仿宋" w:cs="仿宋"/>
          <w:spacing w:val="-8"/>
          <w:sz w:val="23"/>
          <w:szCs w:val="23"/>
        </w:rPr>
        <w:t xml:space="preserve"> (1) 上述各项中用“ √ ”表示通过，“ × ”表示不通过；</w:t>
      </w:r>
    </w:p>
    <w:p>
      <w:pPr>
        <w:spacing w:before="71" w:line="270" w:lineRule="auto"/>
        <w:ind w:left="397" w:right="371" w:hanging="2"/>
        <w:rPr>
          <w:rFonts w:ascii="仿宋" w:hAnsi="仿宋" w:eastAsia="仿宋" w:cs="仿宋"/>
          <w:sz w:val="23"/>
          <w:szCs w:val="23"/>
        </w:rPr>
      </w:pPr>
      <w:r>
        <w:rPr>
          <w:rFonts w:ascii="仿宋" w:hAnsi="仿宋" w:eastAsia="仿宋" w:cs="仿宋"/>
          <w:spacing w:val="-1"/>
          <w:sz w:val="23"/>
          <w:szCs w:val="23"/>
        </w:rPr>
        <w:t>(2) 上述各项中如有一项为“ × ”，则结论为</w:t>
      </w:r>
      <w:r>
        <w:rPr>
          <w:rFonts w:ascii="仿宋" w:hAnsi="仿宋" w:eastAsia="仿宋" w:cs="仿宋"/>
          <w:sz w:val="23"/>
          <w:szCs w:val="23"/>
        </w:rPr>
        <w:t xml:space="preserve">“ × ”，表示该磋商文件中存在 </w:t>
      </w:r>
      <w:r>
        <w:rPr>
          <w:rFonts w:ascii="仿宋" w:hAnsi="仿宋" w:eastAsia="仿宋" w:cs="仿宋"/>
          <w:spacing w:val="13"/>
          <w:sz w:val="23"/>
          <w:szCs w:val="23"/>
        </w:rPr>
        <w:t>重大偏差，不能通过初步评审；评委对某一分项评审认为不合格时，必须要</w:t>
      </w:r>
      <w:r>
        <w:rPr>
          <w:rFonts w:ascii="仿宋" w:hAnsi="仿宋" w:eastAsia="仿宋" w:cs="仿宋"/>
          <w:spacing w:val="7"/>
          <w:sz w:val="23"/>
          <w:szCs w:val="23"/>
        </w:rPr>
        <w:t>写</w:t>
      </w:r>
      <w:r>
        <w:rPr>
          <w:rFonts w:ascii="仿宋" w:hAnsi="仿宋" w:eastAsia="仿宋" w:cs="仿宋"/>
          <w:sz w:val="23"/>
          <w:szCs w:val="23"/>
        </w:rPr>
        <w:t xml:space="preserve"> </w:t>
      </w:r>
      <w:r>
        <w:rPr>
          <w:rFonts w:ascii="仿宋" w:hAnsi="仿宋" w:eastAsia="仿宋" w:cs="仿宋"/>
          <w:spacing w:val="2"/>
          <w:sz w:val="23"/>
          <w:szCs w:val="23"/>
        </w:rPr>
        <w:t>明原</w:t>
      </w:r>
      <w:r>
        <w:rPr>
          <w:rFonts w:ascii="仿宋" w:hAnsi="仿宋" w:eastAsia="仿宋" w:cs="仿宋"/>
          <w:spacing w:val="1"/>
          <w:sz w:val="23"/>
          <w:szCs w:val="23"/>
        </w:rPr>
        <w:t>因。</w:t>
      </w:r>
    </w:p>
    <w:p>
      <w:pPr>
        <w:spacing w:before="71" w:line="265" w:lineRule="auto"/>
        <w:ind w:left="390" w:right="373" w:firstLine="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9"/>
          <w:sz w:val="23"/>
          <w:szCs w:val="23"/>
        </w:rPr>
        <w:t xml:space="preserve"> </w:t>
      </w:r>
      <w:r>
        <w:rPr>
          <w:rFonts w:ascii="仿宋" w:hAnsi="仿宋" w:eastAsia="仿宋" w:cs="仿宋"/>
          <w:spacing w:val="8"/>
          <w:sz w:val="23"/>
          <w:szCs w:val="23"/>
        </w:rPr>
        <w:t>磋商文件最终合格与否， 以所有评委的评审意见中少数服从多数为原则定</w:t>
      </w:r>
      <w:r>
        <w:rPr>
          <w:rFonts w:ascii="仿宋" w:hAnsi="仿宋" w:eastAsia="仿宋" w:cs="仿宋"/>
          <w:sz w:val="23"/>
          <w:szCs w:val="23"/>
        </w:rPr>
        <w:t xml:space="preserve"> </w:t>
      </w:r>
      <w:r>
        <w:rPr>
          <w:rFonts w:ascii="仿宋" w:hAnsi="仿宋" w:eastAsia="仿宋" w:cs="仿宋"/>
          <w:spacing w:val="-4"/>
          <w:sz w:val="23"/>
          <w:szCs w:val="23"/>
        </w:rPr>
        <w:t>论</w:t>
      </w:r>
      <w:r>
        <w:rPr>
          <w:rFonts w:ascii="仿宋" w:hAnsi="仿宋" w:eastAsia="仿宋" w:cs="仿宋"/>
          <w:spacing w:val="-3"/>
          <w:sz w:val="23"/>
          <w:szCs w:val="23"/>
        </w:rPr>
        <w:t>。</w:t>
      </w:r>
    </w:p>
    <w:p>
      <w:pPr>
        <w:spacing w:before="14" w:line="382" w:lineRule="auto"/>
        <w:ind w:left="390" w:right="373" w:firstLine="480"/>
        <w:sectPr>
          <w:footerReference r:id="rId45" w:type="default"/>
          <w:pgSz w:w="11907" w:h="16840"/>
          <w:pgMar w:top="1431" w:right="1786" w:bottom="1264" w:left="1786" w:header="0" w:footer="1087" w:gutter="0"/>
          <w:pgNumType w:fmt="decimal"/>
          <w:cols w:space="720" w:num="1"/>
        </w:sectPr>
      </w:pPr>
      <w:r>
        <w:rPr>
          <w:rFonts w:ascii="仿宋" w:hAnsi="仿宋" w:eastAsia="仿宋" w:cs="仿宋"/>
          <w:spacing w:val="16"/>
          <w:sz w:val="23"/>
          <w:szCs w:val="23"/>
          <w14:textOutline w14:w="4358" w14:cap="sq" w14:cmpd="sng">
            <w14:solidFill>
              <w14:srgbClr w14:val="000000"/>
            </w14:solidFill>
            <w14:prstDash w14:val="solid"/>
            <w14:bevel/>
          </w14:textOutline>
        </w:rPr>
        <w:t>备</w:t>
      </w:r>
      <w:r>
        <w:rPr>
          <w:rFonts w:ascii="仿宋" w:hAnsi="仿宋" w:eastAsia="仿宋" w:cs="仿宋"/>
          <w:spacing w:val="13"/>
          <w:sz w:val="23"/>
          <w:szCs w:val="23"/>
          <w14:textOutline w14:w="4358" w14:cap="sq" w14:cmpd="sng">
            <w14:solidFill>
              <w14:srgbClr w14:val="000000"/>
            </w14:solidFill>
            <w14:prstDash w14:val="solid"/>
            <w14:bevel/>
          </w14:textOutline>
        </w:rPr>
        <w:t>注：如果磋商文件中有一项未通过上述审查标准，评审委员会将认定整</w:t>
      </w:r>
      <w:r>
        <w:rPr>
          <w:rFonts w:ascii="仿宋" w:hAnsi="仿宋" w:eastAsia="仿宋" w:cs="仿宋"/>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个</w:t>
      </w:r>
      <w:r>
        <w:rPr>
          <w:rFonts w:ascii="仿宋" w:hAnsi="仿宋" w:eastAsia="仿宋" w:cs="仿宋"/>
          <w:spacing w:val="9"/>
          <w:sz w:val="23"/>
          <w:szCs w:val="23"/>
          <w14:textOutline w14:w="4358" w14:cap="sq" w14:cmpd="sng">
            <w14:solidFill>
              <w14:srgbClr w14:val="000000"/>
            </w14:solidFill>
            <w14:prstDash w14:val="solid"/>
            <w14:bevel/>
          </w14:textOutline>
        </w:rPr>
        <w:t>磋商文件未响应磋商文件而予以废标处理。</w:t>
      </w:r>
    </w:p>
    <w:p>
      <w:pPr>
        <w:spacing w:before="85" w:line="223" w:lineRule="auto"/>
        <w:jc w:val="center"/>
        <w:outlineLvl w:val="1"/>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综</w:t>
      </w:r>
      <w:r>
        <w:rPr>
          <w:rFonts w:ascii="仿宋" w:hAnsi="仿宋" w:eastAsia="仿宋" w:cs="仿宋"/>
          <w:spacing w:val="-3"/>
          <w:sz w:val="28"/>
          <w:szCs w:val="28"/>
          <w14:textOutline w14:w="5103" w14:cap="sq" w14:cmpd="sng">
            <w14:solidFill>
              <w14:srgbClr w14:val="000000"/>
            </w14:solidFill>
            <w14:prstDash w14:val="solid"/>
            <w14:bevel/>
          </w14:textOutline>
        </w:rPr>
        <w:t>合评分表</w:t>
      </w:r>
    </w:p>
    <w:p>
      <w:pPr>
        <w:spacing w:line="216" w:lineRule="exact"/>
      </w:pPr>
    </w:p>
    <w:tbl>
      <w:tblPr>
        <w:tblStyle w:val="15"/>
        <w:tblW w:w="8643"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
        <w:gridCol w:w="1350"/>
        <w:gridCol w:w="839"/>
        <w:gridCol w:w="6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400" w:type="dxa"/>
            <w:vAlign w:val="top"/>
          </w:tcPr>
          <w:p>
            <w:pPr>
              <w:rPr>
                <w:rFonts w:ascii="Arial"/>
                <w:sz w:val="21"/>
              </w:rPr>
            </w:pPr>
          </w:p>
        </w:tc>
        <w:tc>
          <w:tcPr>
            <w:tcW w:w="1350" w:type="dxa"/>
            <w:vAlign w:val="top"/>
          </w:tcPr>
          <w:p>
            <w:pPr>
              <w:spacing w:line="399" w:lineRule="auto"/>
              <w:rPr>
                <w:rFonts w:ascii="Arial"/>
                <w:sz w:val="21"/>
              </w:rPr>
            </w:pPr>
          </w:p>
          <w:p>
            <w:pPr>
              <w:spacing w:before="11" w:line="209" w:lineRule="auto"/>
              <w:ind w:left="320" w:firstLine="234" w:firstLineChars="100"/>
              <w:rPr>
                <w:rFonts w:ascii="仿宋" w:hAnsi="仿宋" w:eastAsia="仿宋" w:cs="仿宋"/>
                <w:sz w:val="23"/>
                <w:szCs w:val="23"/>
              </w:rPr>
            </w:pPr>
            <w:r>
              <w:rPr>
                <w:rFonts w:ascii="仿宋" w:hAnsi="仿宋" w:eastAsia="仿宋" w:cs="仿宋"/>
                <w:spacing w:val="2"/>
                <w:sz w:val="23"/>
                <w:szCs w:val="23"/>
              </w:rPr>
              <w:t>项</w:t>
            </w:r>
            <w:r>
              <w:rPr>
                <w:rFonts w:ascii="仿宋" w:hAnsi="仿宋" w:eastAsia="仿宋" w:cs="仿宋"/>
                <w:spacing w:val="1"/>
                <w:sz w:val="23"/>
                <w:szCs w:val="23"/>
              </w:rPr>
              <w:t>目</w:t>
            </w:r>
          </w:p>
        </w:tc>
        <w:tc>
          <w:tcPr>
            <w:tcW w:w="839" w:type="dxa"/>
            <w:vAlign w:val="top"/>
          </w:tcPr>
          <w:p>
            <w:pPr>
              <w:spacing w:before="164" w:line="232" w:lineRule="auto"/>
              <w:ind w:left="194"/>
              <w:rPr>
                <w:rFonts w:ascii="仿宋" w:hAnsi="仿宋" w:eastAsia="仿宋" w:cs="仿宋"/>
                <w:sz w:val="23"/>
                <w:szCs w:val="23"/>
              </w:rPr>
            </w:pPr>
            <w:r>
              <w:rPr>
                <w:rFonts w:ascii="仿宋" w:hAnsi="仿宋" w:eastAsia="仿宋" w:cs="仿宋"/>
                <w:spacing w:val="1"/>
                <w:sz w:val="23"/>
                <w:szCs w:val="23"/>
              </w:rPr>
              <w:t>分</w:t>
            </w:r>
            <w:r>
              <w:rPr>
                <w:rFonts w:ascii="仿宋" w:hAnsi="仿宋" w:eastAsia="仿宋" w:cs="仿宋"/>
                <w:sz w:val="23"/>
                <w:szCs w:val="23"/>
              </w:rPr>
              <w:t>项</w:t>
            </w:r>
          </w:p>
          <w:p>
            <w:pPr>
              <w:spacing w:before="22" w:line="231" w:lineRule="auto"/>
              <w:ind w:left="191"/>
              <w:rPr>
                <w:rFonts w:ascii="仿宋" w:hAnsi="仿宋" w:eastAsia="仿宋" w:cs="仿宋"/>
                <w:sz w:val="23"/>
                <w:szCs w:val="23"/>
              </w:rPr>
            </w:pPr>
            <w:r>
              <w:rPr>
                <w:rFonts w:ascii="仿宋" w:hAnsi="仿宋" w:eastAsia="仿宋" w:cs="仿宋"/>
                <w:spacing w:val="2"/>
                <w:sz w:val="23"/>
                <w:szCs w:val="23"/>
              </w:rPr>
              <w:t>标准</w:t>
            </w:r>
          </w:p>
          <w:p>
            <w:pPr>
              <w:spacing w:before="22" w:line="232" w:lineRule="auto"/>
              <w:ind w:left="314"/>
              <w:rPr>
                <w:rFonts w:ascii="仿宋" w:hAnsi="仿宋" w:eastAsia="仿宋" w:cs="仿宋"/>
                <w:sz w:val="23"/>
                <w:szCs w:val="23"/>
              </w:rPr>
            </w:pPr>
            <w:r>
              <w:rPr>
                <w:rFonts w:ascii="仿宋" w:hAnsi="仿宋" w:eastAsia="仿宋" w:cs="仿宋"/>
                <w:sz w:val="23"/>
                <w:szCs w:val="23"/>
              </w:rPr>
              <w:t>分</w:t>
            </w:r>
          </w:p>
        </w:tc>
        <w:tc>
          <w:tcPr>
            <w:tcW w:w="6054" w:type="dxa"/>
            <w:vAlign w:val="top"/>
          </w:tcPr>
          <w:p>
            <w:pPr>
              <w:spacing w:line="398" w:lineRule="auto"/>
              <w:rPr>
                <w:rFonts w:ascii="Arial"/>
                <w:sz w:val="21"/>
              </w:rPr>
            </w:pPr>
          </w:p>
          <w:p>
            <w:pPr>
              <w:spacing w:before="75" w:line="231" w:lineRule="auto"/>
              <w:ind w:left="220"/>
              <w:rPr>
                <w:rFonts w:ascii="仿宋" w:hAnsi="仿宋" w:eastAsia="仿宋" w:cs="仿宋"/>
                <w:sz w:val="23"/>
                <w:szCs w:val="23"/>
              </w:rPr>
            </w:pPr>
            <w:r>
              <w:rPr>
                <w:rFonts w:ascii="仿宋" w:hAnsi="仿宋" w:eastAsia="仿宋" w:cs="仿宋"/>
                <w:spacing w:val="-1"/>
                <w:sz w:val="23"/>
                <w:szCs w:val="23"/>
              </w:rPr>
              <w:t>评分标准 (价格：</w:t>
            </w:r>
            <w:r>
              <w:rPr>
                <w:rFonts w:hint="eastAsia" w:ascii="仿宋" w:hAnsi="仿宋" w:eastAsia="仿宋" w:cs="仿宋"/>
                <w:spacing w:val="-1"/>
                <w:sz w:val="23"/>
                <w:szCs w:val="23"/>
                <w:lang w:val="en-US" w:eastAsia="zh-CN"/>
              </w:rPr>
              <w:t>30</w:t>
            </w:r>
            <w:r>
              <w:rPr>
                <w:rFonts w:ascii="仿宋" w:hAnsi="仿宋" w:eastAsia="仿宋" w:cs="仿宋"/>
                <w:spacing w:val="-1"/>
                <w:sz w:val="23"/>
                <w:szCs w:val="23"/>
              </w:rPr>
              <w:t xml:space="preserve"> 分 ；商务:</w:t>
            </w:r>
            <w:r>
              <w:rPr>
                <w:rFonts w:hint="eastAsia" w:ascii="仿宋" w:hAnsi="仿宋" w:eastAsia="仿宋" w:cs="仿宋"/>
                <w:spacing w:val="-1"/>
                <w:sz w:val="23"/>
                <w:szCs w:val="23"/>
                <w:lang w:val="en-US" w:eastAsia="zh-CN"/>
              </w:rPr>
              <w:t>20</w:t>
            </w:r>
            <w:r>
              <w:rPr>
                <w:rFonts w:ascii="仿宋" w:hAnsi="仿宋" w:eastAsia="仿宋" w:cs="仿宋"/>
                <w:spacing w:val="-1"/>
                <w:sz w:val="23"/>
                <w:szCs w:val="23"/>
              </w:rPr>
              <w:t xml:space="preserve"> 分</w:t>
            </w:r>
            <w:r>
              <w:rPr>
                <w:rFonts w:ascii="仿宋" w:hAnsi="仿宋" w:eastAsia="仿宋" w:cs="仿宋"/>
                <w:sz w:val="23"/>
                <w:szCs w:val="23"/>
              </w:rPr>
              <w:t xml:space="preserve"> ；技术 </w:t>
            </w:r>
            <w:r>
              <w:rPr>
                <w:rFonts w:hint="eastAsia" w:ascii="仿宋" w:hAnsi="仿宋" w:eastAsia="仿宋" w:cs="仿宋"/>
                <w:sz w:val="23"/>
                <w:szCs w:val="23"/>
                <w:lang w:val="en-US" w:eastAsia="zh-CN"/>
              </w:rPr>
              <w:t>50</w:t>
            </w:r>
            <w:r>
              <w:rPr>
                <w:rFonts w:ascii="仿宋" w:hAnsi="仿宋" w:eastAsia="仿宋" w:cs="仿宋"/>
                <w:sz w:val="23"/>
                <w:szCs w:val="23"/>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400" w:type="dxa"/>
            <w:vAlign w:val="top"/>
          </w:tcPr>
          <w:p>
            <w:pPr>
              <w:spacing w:line="322" w:lineRule="auto"/>
              <w:rPr>
                <w:rFonts w:ascii="Arial"/>
                <w:sz w:val="21"/>
              </w:rPr>
            </w:pPr>
          </w:p>
          <w:p>
            <w:pPr>
              <w:spacing w:line="322" w:lineRule="auto"/>
              <w:rPr>
                <w:rFonts w:ascii="Arial"/>
                <w:sz w:val="21"/>
              </w:rPr>
            </w:pPr>
          </w:p>
          <w:p>
            <w:pPr>
              <w:spacing w:before="75" w:line="187" w:lineRule="auto"/>
              <w:ind w:left="161"/>
              <w:rPr>
                <w:rFonts w:ascii="仿宋" w:hAnsi="仿宋" w:eastAsia="仿宋" w:cs="仿宋"/>
                <w:sz w:val="23"/>
                <w:szCs w:val="23"/>
              </w:rPr>
            </w:pPr>
            <w:r>
              <w:rPr>
                <w:rFonts w:ascii="仿宋" w:hAnsi="仿宋" w:eastAsia="仿宋" w:cs="仿宋"/>
                <w:sz w:val="23"/>
                <w:szCs w:val="23"/>
              </w:rPr>
              <w:t>1</w:t>
            </w:r>
          </w:p>
        </w:tc>
        <w:tc>
          <w:tcPr>
            <w:tcW w:w="1350" w:type="dxa"/>
            <w:vAlign w:val="top"/>
          </w:tcPr>
          <w:p>
            <w:pPr>
              <w:spacing w:line="451" w:lineRule="auto"/>
              <w:rPr>
                <w:rFonts w:ascii="Arial"/>
                <w:sz w:val="21"/>
              </w:rPr>
            </w:pPr>
          </w:p>
          <w:p>
            <w:pPr>
              <w:spacing w:before="74" w:line="264" w:lineRule="auto"/>
              <w:ind w:left="445" w:right="195" w:hanging="241"/>
              <w:rPr>
                <w:rFonts w:ascii="仿宋" w:hAnsi="仿宋" w:eastAsia="仿宋" w:cs="仿宋"/>
                <w:sz w:val="23"/>
                <w:szCs w:val="23"/>
              </w:rPr>
            </w:pPr>
            <w:r>
              <w:rPr>
                <w:rFonts w:ascii="仿宋" w:hAnsi="仿宋" w:eastAsia="仿宋" w:cs="仿宋"/>
                <w:spacing w:val="6"/>
                <w:sz w:val="23"/>
                <w:szCs w:val="23"/>
              </w:rPr>
              <w:t>投标报价</w:t>
            </w:r>
            <w:r>
              <w:rPr>
                <w:rFonts w:ascii="仿宋" w:hAnsi="仿宋" w:eastAsia="仿宋" w:cs="仿宋"/>
                <w:sz w:val="23"/>
                <w:szCs w:val="23"/>
              </w:rPr>
              <w:t xml:space="preserve"> </w:t>
            </w:r>
            <w:r>
              <w:rPr>
                <w:rFonts w:ascii="仿宋" w:hAnsi="仿宋" w:eastAsia="仿宋" w:cs="仿宋"/>
                <w:spacing w:val="2"/>
                <w:sz w:val="23"/>
                <w:szCs w:val="23"/>
              </w:rPr>
              <w:t>得</w:t>
            </w:r>
            <w:r>
              <w:rPr>
                <w:rFonts w:ascii="仿宋" w:hAnsi="仿宋" w:eastAsia="仿宋" w:cs="仿宋"/>
                <w:spacing w:val="1"/>
                <w:sz w:val="23"/>
                <w:szCs w:val="23"/>
              </w:rPr>
              <w:t>分</w:t>
            </w:r>
          </w:p>
        </w:tc>
        <w:tc>
          <w:tcPr>
            <w:tcW w:w="839" w:type="dxa"/>
            <w:vAlign w:val="top"/>
          </w:tcPr>
          <w:p>
            <w:pPr>
              <w:spacing w:line="302" w:lineRule="auto"/>
              <w:rPr>
                <w:rFonts w:ascii="Arial"/>
                <w:sz w:val="21"/>
              </w:rPr>
            </w:pPr>
          </w:p>
          <w:p>
            <w:pPr>
              <w:spacing w:line="302" w:lineRule="auto"/>
              <w:rPr>
                <w:rFonts w:ascii="Arial"/>
                <w:sz w:val="21"/>
              </w:rPr>
            </w:pPr>
          </w:p>
          <w:p>
            <w:pPr>
              <w:spacing w:before="75" w:line="232" w:lineRule="auto"/>
              <w:ind w:left="170"/>
              <w:rPr>
                <w:rFonts w:ascii="仿宋" w:hAnsi="仿宋" w:eastAsia="仿宋" w:cs="仿宋"/>
                <w:sz w:val="23"/>
                <w:szCs w:val="23"/>
              </w:rPr>
            </w:pPr>
            <w:r>
              <w:rPr>
                <w:rFonts w:hint="eastAsia" w:ascii="仿宋" w:hAnsi="仿宋" w:eastAsia="仿宋" w:cs="仿宋"/>
                <w:spacing w:val="-13"/>
                <w:sz w:val="23"/>
                <w:szCs w:val="23"/>
                <w:lang w:val="en-US" w:eastAsia="zh-CN"/>
              </w:rPr>
              <w:t>30</w:t>
            </w:r>
            <w:r>
              <w:rPr>
                <w:rFonts w:ascii="仿宋" w:hAnsi="仿宋" w:eastAsia="仿宋" w:cs="仿宋"/>
                <w:spacing w:val="-13"/>
                <w:sz w:val="23"/>
                <w:szCs w:val="23"/>
              </w:rPr>
              <w:t xml:space="preserve"> 分</w:t>
            </w:r>
          </w:p>
        </w:tc>
        <w:tc>
          <w:tcPr>
            <w:tcW w:w="6054" w:type="dxa"/>
            <w:vAlign w:val="top"/>
          </w:tcPr>
          <w:p>
            <w:pPr>
              <w:spacing w:before="38" w:line="256" w:lineRule="auto"/>
              <w:ind w:left="120" w:right="92"/>
              <w:rPr>
                <w:rFonts w:hint="default" w:ascii="仿宋" w:hAnsi="仿宋" w:eastAsia="仿宋" w:cs="仿宋"/>
                <w:sz w:val="23"/>
                <w:szCs w:val="23"/>
                <w:lang w:val="en-US" w:eastAsia="zh-CN"/>
              </w:rPr>
            </w:pPr>
            <w:r>
              <w:rPr>
                <w:rFonts w:ascii="仿宋" w:hAnsi="仿宋" w:eastAsia="仿宋" w:cs="仿宋"/>
                <w:spacing w:val="3"/>
                <w:sz w:val="23"/>
                <w:szCs w:val="23"/>
              </w:rPr>
              <w:t>价格分采用低价优先法计算，即满足磋商文件要求且最</w:t>
            </w:r>
            <w:r>
              <w:rPr>
                <w:rFonts w:ascii="仿宋" w:hAnsi="仿宋" w:eastAsia="仿宋" w:cs="仿宋"/>
                <w:sz w:val="23"/>
                <w:szCs w:val="23"/>
              </w:rPr>
              <w:t xml:space="preserve">后 </w:t>
            </w:r>
            <w:r>
              <w:rPr>
                <w:rFonts w:ascii="仿宋" w:hAnsi="仿宋" w:eastAsia="仿宋" w:cs="仿宋"/>
                <w:spacing w:val="16"/>
                <w:sz w:val="23"/>
                <w:szCs w:val="23"/>
              </w:rPr>
              <w:t>报</w:t>
            </w:r>
            <w:r>
              <w:rPr>
                <w:rFonts w:ascii="仿宋" w:hAnsi="仿宋" w:eastAsia="仿宋" w:cs="仿宋"/>
                <w:spacing w:val="13"/>
                <w:sz w:val="23"/>
                <w:szCs w:val="23"/>
              </w:rPr>
              <w:t>价最低的供应商的价格为磋商基准价，其价格分为满</w:t>
            </w:r>
            <w:r>
              <w:rPr>
                <w:rFonts w:ascii="仿宋" w:hAnsi="仿宋" w:eastAsia="仿宋" w:cs="仿宋"/>
                <w:sz w:val="23"/>
                <w:szCs w:val="23"/>
              </w:rPr>
              <w:t xml:space="preserve"> </w:t>
            </w:r>
            <w:r>
              <w:rPr>
                <w:rFonts w:ascii="仿宋" w:hAnsi="仿宋" w:eastAsia="仿宋" w:cs="仿宋"/>
                <w:spacing w:val="4"/>
                <w:sz w:val="23"/>
                <w:szCs w:val="23"/>
              </w:rPr>
              <w:t>分。  其他供应商</w:t>
            </w:r>
            <w:r>
              <w:rPr>
                <w:rFonts w:ascii="仿宋" w:hAnsi="仿宋" w:eastAsia="仿宋" w:cs="仿宋"/>
                <w:spacing w:val="2"/>
                <w:sz w:val="23"/>
                <w:szCs w:val="23"/>
              </w:rPr>
              <w:t>的价格分统一按照以下公式计算：磋商</w:t>
            </w:r>
            <w:r>
              <w:rPr>
                <w:rFonts w:ascii="仿宋" w:hAnsi="仿宋" w:eastAsia="仿宋" w:cs="仿宋"/>
                <w:sz w:val="23"/>
                <w:szCs w:val="23"/>
              </w:rPr>
              <w:t xml:space="preserve"> </w:t>
            </w:r>
            <w:r>
              <w:rPr>
                <w:rFonts w:ascii="仿宋" w:hAnsi="仿宋" w:eastAsia="仿宋" w:cs="仿宋"/>
                <w:spacing w:val="2"/>
                <w:sz w:val="23"/>
                <w:szCs w:val="23"/>
              </w:rPr>
              <w:t xml:space="preserve">报价得分 = </w:t>
            </w:r>
            <w:r>
              <w:rPr>
                <w:rFonts w:ascii="仿宋" w:hAnsi="仿宋" w:eastAsia="仿宋" w:cs="仿宋"/>
                <w:spacing w:val="1"/>
                <w:sz w:val="23"/>
                <w:szCs w:val="23"/>
              </w:rPr>
              <w:t xml:space="preserve">(磋商基准价/最后磋商报价) × </w:t>
            </w:r>
            <w:r>
              <w:rPr>
                <w:rFonts w:hint="eastAsia" w:ascii="仿宋" w:hAnsi="仿宋" w:eastAsia="仿宋" w:cs="仿宋"/>
                <w:spacing w:val="1"/>
                <w:sz w:val="23"/>
                <w:szCs w:val="23"/>
                <w:lang w:val="en-US" w:eastAsia="zh-CN"/>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643" w:type="dxa"/>
            <w:gridSpan w:val="4"/>
            <w:vAlign w:val="top"/>
          </w:tcPr>
          <w:p>
            <w:pPr>
              <w:spacing w:before="81" w:line="224" w:lineRule="auto"/>
              <w:ind w:left="2901"/>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一</w:t>
            </w:r>
            <w:r>
              <w:rPr>
                <w:rFonts w:ascii="仿宋" w:hAnsi="仿宋" w:eastAsia="仿宋" w:cs="仿宋"/>
                <w:spacing w:val="-6"/>
                <w:sz w:val="28"/>
                <w:szCs w:val="28"/>
                <w14:textOutline w14:w="5103" w14:cap="sq" w14:cmpd="sng">
                  <w14:solidFill>
                    <w14:srgbClr w14:val="000000"/>
                  </w14:solidFill>
                  <w14:prstDash w14:val="solid"/>
                  <w14:bevel/>
                </w14:textOutline>
              </w:rPr>
              <w:t>、商务部分</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w:t>
            </w:r>
            <w:r>
              <w:rPr>
                <w:rFonts w:hint="eastAsia" w:ascii="仿宋" w:hAnsi="仿宋" w:eastAsia="仿宋" w:cs="仿宋"/>
                <w:spacing w:val="-6"/>
                <w:sz w:val="28"/>
                <w:szCs w:val="28"/>
                <w:lang w:val="en-US" w:eastAsia="zh-CN"/>
                <w14:textOutline w14:w="5103" w14:cap="sq" w14:cmpd="sng">
                  <w14:solidFill>
                    <w14:srgbClr w14:val="000000"/>
                  </w14:solidFill>
                  <w14:prstDash w14:val="solid"/>
                  <w14:bevel/>
                </w14:textOutline>
              </w:rPr>
              <w:t>14</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3" w:hRule="atLeast"/>
        </w:trPr>
        <w:tc>
          <w:tcPr>
            <w:tcW w:w="400" w:type="dxa"/>
            <w:vAlign w:val="top"/>
          </w:tcPr>
          <w:p>
            <w:pPr>
              <w:spacing w:before="284" w:line="187" w:lineRule="auto"/>
              <w:ind w:left="161"/>
              <w:rPr>
                <w:rFonts w:ascii="仿宋" w:hAnsi="仿宋" w:eastAsia="仿宋" w:cs="仿宋"/>
                <w:sz w:val="23"/>
                <w:szCs w:val="23"/>
              </w:rPr>
            </w:pPr>
            <w:r>
              <w:rPr>
                <w:rFonts w:ascii="仿宋" w:hAnsi="仿宋" w:eastAsia="仿宋" w:cs="仿宋"/>
                <w:sz w:val="23"/>
                <w:szCs w:val="23"/>
              </w:rPr>
              <w:t>1</w:t>
            </w:r>
          </w:p>
        </w:tc>
        <w:tc>
          <w:tcPr>
            <w:tcW w:w="1350" w:type="dxa"/>
            <w:vAlign w:val="top"/>
          </w:tcPr>
          <w:p>
            <w:pPr>
              <w:spacing w:before="245" w:line="231" w:lineRule="auto"/>
              <w:ind w:left="445"/>
              <w:rPr>
                <w:rFonts w:ascii="仿宋" w:hAnsi="仿宋" w:eastAsia="仿宋" w:cs="仿宋"/>
                <w:sz w:val="23"/>
                <w:szCs w:val="23"/>
              </w:rPr>
            </w:pPr>
            <w:r>
              <w:rPr>
                <w:rFonts w:ascii="仿宋" w:hAnsi="仿宋" w:eastAsia="仿宋" w:cs="仿宋"/>
                <w:spacing w:val="2"/>
                <w:sz w:val="23"/>
                <w:szCs w:val="23"/>
              </w:rPr>
              <w:t>业绩</w:t>
            </w:r>
          </w:p>
        </w:tc>
        <w:tc>
          <w:tcPr>
            <w:tcW w:w="839" w:type="dxa"/>
            <w:vAlign w:val="top"/>
          </w:tcPr>
          <w:p>
            <w:pPr>
              <w:spacing w:before="244" w:line="232" w:lineRule="auto"/>
              <w:ind w:left="212"/>
              <w:rPr>
                <w:rFonts w:ascii="仿宋" w:hAnsi="仿宋" w:eastAsia="仿宋" w:cs="仿宋"/>
                <w:sz w:val="23"/>
                <w:szCs w:val="23"/>
              </w:rPr>
            </w:pPr>
            <w:r>
              <w:rPr>
                <w:rFonts w:hint="eastAsia" w:ascii="仿宋" w:hAnsi="仿宋" w:eastAsia="仿宋" w:cs="仿宋"/>
                <w:spacing w:val="-13"/>
                <w:sz w:val="23"/>
                <w:szCs w:val="23"/>
                <w:lang w:val="en-US" w:eastAsia="zh-CN"/>
              </w:rPr>
              <w:t>4</w:t>
            </w:r>
            <w:r>
              <w:rPr>
                <w:rFonts w:ascii="仿宋" w:hAnsi="仿宋" w:eastAsia="仿宋" w:cs="仿宋"/>
                <w:spacing w:val="-13"/>
                <w:sz w:val="23"/>
                <w:szCs w:val="23"/>
              </w:rPr>
              <w:t>分</w:t>
            </w:r>
          </w:p>
        </w:tc>
        <w:tc>
          <w:tcPr>
            <w:tcW w:w="6054" w:type="dxa"/>
            <w:vAlign w:val="top"/>
          </w:tcPr>
          <w:p>
            <w:pPr>
              <w:spacing w:before="88" w:line="258" w:lineRule="auto"/>
              <w:ind w:left="121" w:right="164"/>
              <w:rPr>
                <w:rFonts w:ascii="仿宋" w:hAnsi="仿宋" w:eastAsia="仿宋" w:cs="仿宋"/>
                <w:sz w:val="23"/>
                <w:szCs w:val="23"/>
              </w:rPr>
            </w:pPr>
            <w:r>
              <w:rPr>
                <w:rFonts w:ascii="仿宋" w:hAnsi="仿宋" w:eastAsia="仿宋" w:cs="仿宋"/>
                <w:spacing w:val="8"/>
                <w:sz w:val="23"/>
                <w:szCs w:val="23"/>
              </w:rPr>
              <w:t>提供类</w:t>
            </w:r>
            <w:r>
              <w:rPr>
                <w:rFonts w:ascii="仿宋" w:hAnsi="仿宋" w:eastAsia="仿宋" w:cs="仿宋"/>
                <w:spacing w:val="6"/>
                <w:sz w:val="23"/>
                <w:szCs w:val="23"/>
              </w:rPr>
              <w:t>似</w:t>
            </w:r>
            <w:r>
              <w:rPr>
                <w:rFonts w:ascii="仿宋" w:hAnsi="仿宋" w:eastAsia="仿宋" w:cs="仿宋"/>
                <w:spacing w:val="4"/>
                <w:sz w:val="23"/>
                <w:szCs w:val="23"/>
              </w:rPr>
              <w:t>项目业绩 (须提供合同</w:t>
            </w:r>
            <w:r>
              <w:rPr>
                <w:rFonts w:hint="eastAsia" w:ascii="仿宋" w:hAnsi="仿宋" w:eastAsia="仿宋" w:cs="仿宋"/>
                <w:spacing w:val="4"/>
                <w:sz w:val="23"/>
                <w:szCs w:val="23"/>
                <w:lang w:val="en-US" w:eastAsia="zh-CN"/>
              </w:rPr>
              <w:t>和中标通知书</w:t>
            </w:r>
            <w:r>
              <w:rPr>
                <w:rFonts w:ascii="仿宋" w:hAnsi="仿宋" w:eastAsia="仿宋" w:cs="仿宋"/>
                <w:spacing w:val="4"/>
                <w:sz w:val="23"/>
                <w:szCs w:val="23"/>
              </w:rPr>
              <w:t>) ，提供一个得 2 分，</w:t>
            </w:r>
            <w:r>
              <w:rPr>
                <w:rFonts w:ascii="仿宋" w:hAnsi="仿宋" w:eastAsia="仿宋" w:cs="仿宋"/>
                <w:sz w:val="23"/>
                <w:szCs w:val="23"/>
              </w:rPr>
              <w:t xml:space="preserve"> </w:t>
            </w:r>
            <w:r>
              <w:rPr>
                <w:rFonts w:ascii="仿宋" w:hAnsi="仿宋" w:eastAsia="仿宋" w:cs="仿宋"/>
                <w:spacing w:val="-6"/>
                <w:sz w:val="23"/>
                <w:szCs w:val="23"/>
              </w:rPr>
              <w:t xml:space="preserve">最高不得超过 </w:t>
            </w:r>
            <w:r>
              <w:rPr>
                <w:rFonts w:hint="eastAsia" w:ascii="仿宋" w:hAnsi="仿宋" w:eastAsia="仿宋" w:cs="仿宋"/>
                <w:spacing w:val="-6"/>
                <w:sz w:val="23"/>
                <w:szCs w:val="23"/>
                <w:lang w:val="en-US" w:eastAsia="zh-CN"/>
              </w:rPr>
              <w:t>4</w:t>
            </w:r>
            <w:r>
              <w:rPr>
                <w:rFonts w:ascii="仿宋" w:hAnsi="仿宋" w:eastAsia="仿宋" w:cs="仿宋"/>
                <w:spacing w:val="-6"/>
                <w:sz w:val="23"/>
                <w:szCs w:val="23"/>
              </w:rPr>
              <w:t xml:space="preserve"> </w:t>
            </w:r>
            <w:r>
              <w:rPr>
                <w:rFonts w:ascii="仿宋" w:hAnsi="仿宋" w:eastAsia="仿宋" w:cs="仿宋"/>
                <w:spacing w:val="-5"/>
                <w:sz w:val="23"/>
                <w:szCs w:val="23"/>
              </w:rPr>
              <w:t>分</w:t>
            </w:r>
            <w:r>
              <w:rPr>
                <w:rFonts w:ascii="仿宋" w:hAnsi="仿宋" w:eastAsia="仿宋" w:cs="仿宋"/>
                <w:sz w:val="23"/>
                <w:szCs w:val="23"/>
              </w:rPr>
              <w:t xml:space="preserve"> </w:t>
            </w:r>
            <w:r>
              <w:rPr>
                <w:rFonts w:hint="eastAsia" w:ascii="仿宋" w:hAnsi="仿宋" w:eastAsia="仿宋" w:cs="仿宋"/>
                <w:spacing w:val="-13"/>
                <w:sz w:val="23"/>
                <w:szCs w:val="23"/>
                <w:lang w:eastAsia="zh-CN"/>
              </w:rPr>
              <w:t>，</w:t>
            </w:r>
            <w:r>
              <w:rPr>
                <w:rFonts w:hint="eastAsia" w:ascii="仿宋" w:hAnsi="仿宋" w:eastAsia="仿宋" w:cs="仿宋"/>
                <w:spacing w:val="-13"/>
                <w:sz w:val="23"/>
                <w:szCs w:val="23"/>
                <w:lang w:val="en-US" w:eastAsia="zh-CN"/>
              </w:rPr>
              <w:t>不提供或不符合服务需求的不得分</w:t>
            </w:r>
            <w:r>
              <w:rPr>
                <w:rFonts w:ascii="仿宋" w:hAnsi="仿宋" w:eastAsia="仿宋" w:cs="仿宋"/>
                <w:spacing w:val="-13"/>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400"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75" w:line="186" w:lineRule="auto"/>
              <w:ind w:left="146"/>
              <w:rPr>
                <w:rFonts w:ascii="仿宋" w:hAnsi="仿宋" w:eastAsia="仿宋" w:cs="仿宋"/>
                <w:sz w:val="23"/>
                <w:szCs w:val="23"/>
              </w:rPr>
            </w:pPr>
            <w:r>
              <w:rPr>
                <w:rFonts w:ascii="仿宋" w:hAnsi="仿宋" w:eastAsia="仿宋" w:cs="仿宋"/>
                <w:sz w:val="23"/>
                <w:szCs w:val="23"/>
              </w:rPr>
              <w:t>2</w:t>
            </w:r>
          </w:p>
        </w:tc>
        <w:tc>
          <w:tcPr>
            <w:tcW w:w="1350"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75" w:line="233" w:lineRule="auto"/>
              <w:ind w:firstLine="240" w:firstLineChars="100"/>
              <w:rPr>
                <w:rFonts w:ascii="仿宋" w:hAnsi="仿宋" w:eastAsia="仿宋" w:cs="仿宋"/>
                <w:sz w:val="23"/>
                <w:szCs w:val="23"/>
              </w:rPr>
            </w:pPr>
            <w:r>
              <w:rPr>
                <w:rFonts w:ascii="仿宋" w:hAnsi="仿宋" w:eastAsia="仿宋" w:cs="仿宋"/>
                <w:spacing w:val="5"/>
                <w:sz w:val="23"/>
                <w:szCs w:val="23"/>
              </w:rPr>
              <w:t>人员配备</w:t>
            </w:r>
          </w:p>
        </w:tc>
        <w:tc>
          <w:tcPr>
            <w:tcW w:w="83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75" w:line="232" w:lineRule="auto"/>
              <w:ind w:firstLine="202" w:firstLineChars="100"/>
              <w:rPr>
                <w:rFonts w:ascii="仿宋" w:hAnsi="仿宋" w:eastAsia="仿宋" w:cs="仿宋"/>
                <w:sz w:val="23"/>
                <w:szCs w:val="23"/>
              </w:rPr>
            </w:pPr>
            <w:r>
              <w:rPr>
                <w:rFonts w:ascii="仿宋" w:hAnsi="仿宋" w:eastAsia="仿宋" w:cs="仿宋"/>
                <w:spacing w:val="-14"/>
                <w:sz w:val="23"/>
                <w:szCs w:val="23"/>
              </w:rPr>
              <w:t>1</w:t>
            </w:r>
            <w:r>
              <w:rPr>
                <w:rFonts w:hint="eastAsia" w:ascii="仿宋" w:hAnsi="仿宋" w:eastAsia="仿宋" w:cs="仿宋"/>
                <w:spacing w:val="-13"/>
                <w:sz w:val="23"/>
                <w:szCs w:val="23"/>
                <w:lang w:val="en-US" w:eastAsia="zh-CN"/>
              </w:rPr>
              <w:t>0</w:t>
            </w:r>
            <w:r>
              <w:rPr>
                <w:rFonts w:ascii="仿宋" w:hAnsi="仿宋" w:eastAsia="仿宋" w:cs="仿宋"/>
                <w:spacing w:val="-13"/>
                <w:sz w:val="23"/>
                <w:szCs w:val="23"/>
              </w:rPr>
              <w:t xml:space="preserve"> 分</w:t>
            </w:r>
          </w:p>
        </w:tc>
        <w:tc>
          <w:tcPr>
            <w:tcW w:w="6054" w:type="dxa"/>
            <w:vAlign w:val="top"/>
          </w:tcPr>
          <w:p>
            <w:pPr>
              <w:spacing w:before="37" w:line="250" w:lineRule="auto"/>
              <w:ind w:left="116" w:right="107" w:firstLine="14"/>
              <w:rPr>
                <w:rFonts w:hint="eastAsia" w:ascii="仿宋" w:hAnsi="仿宋" w:eastAsia="仿宋" w:cs="仿宋"/>
                <w:sz w:val="23"/>
                <w:szCs w:val="23"/>
                <w:lang w:eastAsia="zh-CN"/>
              </w:rPr>
            </w:pPr>
            <w:r>
              <w:rPr>
                <w:rFonts w:ascii="仿宋" w:hAnsi="仿宋" w:eastAsia="仿宋" w:cs="仿宋"/>
                <w:spacing w:val="17"/>
                <w:sz w:val="23"/>
                <w:szCs w:val="23"/>
              </w:rPr>
              <w:t>投标企业针对本项目提供具有</w:t>
            </w:r>
            <w:r>
              <w:rPr>
                <w:rFonts w:hint="eastAsia" w:ascii="仿宋" w:hAnsi="仿宋" w:eastAsia="仿宋" w:cs="仿宋"/>
                <w:spacing w:val="17"/>
                <w:sz w:val="23"/>
                <w:szCs w:val="23"/>
                <w:lang w:val="en-US" w:eastAsia="zh-CN"/>
              </w:rPr>
              <w:t>安全评估</w:t>
            </w:r>
            <w:r>
              <w:rPr>
                <w:rFonts w:ascii="仿宋" w:hAnsi="仿宋" w:eastAsia="仿宋" w:cs="仿宋"/>
                <w:spacing w:val="17"/>
                <w:sz w:val="23"/>
                <w:szCs w:val="23"/>
              </w:rPr>
              <w:t>资格证书</w:t>
            </w:r>
            <w:r>
              <w:rPr>
                <w:rFonts w:hint="eastAsia" w:ascii="仿宋" w:hAnsi="仿宋" w:eastAsia="仿宋" w:cs="仿宋"/>
                <w:spacing w:val="17"/>
                <w:sz w:val="23"/>
                <w:szCs w:val="23"/>
                <w:lang w:eastAsia="zh-CN"/>
              </w:rPr>
              <w:t>（</w:t>
            </w:r>
            <w:r>
              <w:rPr>
                <w:rFonts w:hint="eastAsia" w:ascii="仿宋" w:hAnsi="仿宋" w:eastAsia="仿宋" w:cs="仿宋"/>
                <w:spacing w:val="17"/>
                <w:sz w:val="23"/>
                <w:szCs w:val="23"/>
                <w:lang w:val="en-US" w:eastAsia="zh-CN"/>
              </w:rPr>
              <w:t>水利水电勘测设计职称副高工程师以上，含副高</w:t>
            </w:r>
            <w:r>
              <w:rPr>
                <w:rFonts w:hint="eastAsia" w:ascii="仿宋" w:hAnsi="仿宋" w:eastAsia="仿宋" w:cs="仿宋"/>
                <w:spacing w:val="17"/>
                <w:sz w:val="23"/>
                <w:szCs w:val="23"/>
                <w:lang w:eastAsia="zh-CN"/>
              </w:rPr>
              <w:t>）</w:t>
            </w:r>
            <w:r>
              <w:rPr>
                <w:rFonts w:ascii="仿宋" w:hAnsi="仿宋" w:eastAsia="仿宋" w:cs="仿宋"/>
                <w:spacing w:val="17"/>
                <w:sz w:val="23"/>
                <w:szCs w:val="23"/>
              </w:rPr>
              <w:t>的专</w:t>
            </w:r>
            <w:r>
              <w:rPr>
                <w:rFonts w:ascii="仿宋" w:hAnsi="仿宋" w:eastAsia="仿宋" w:cs="仿宋"/>
                <w:spacing w:val="14"/>
                <w:sz w:val="23"/>
                <w:szCs w:val="23"/>
              </w:rPr>
              <w:t>业</w:t>
            </w:r>
            <w:r>
              <w:rPr>
                <w:rFonts w:ascii="仿宋" w:hAnsi="仿宋" w:eastAsia="仿宋" w:cs="仿宋"/>
                <w:spacing w:val="-2"/>
                <w:sz w:val="23"/>
                <w:szCs w:val="23"/>
              </w:rPr>
              <w:t>工作人员提供 1 人</w:t>
            </w:r>
            <w:r>
              <w:rPr>
                <w:rFonts w:ascii="仿宋" w:hAnsi="仿宋" w:eastAsia="仿宋" w:cs="仿宋"/>
                <w:spacing w:val="-1"/>
                <w:sz w:val="23"/>
                <w:szCs w:val="23"/>
              </w:rPr>
              <w:t xml:space="preserve">得 </w:t>
            </w:r>
            <w:r>
              <w:rPr>
                <w:rFonts w:hint="eastAsia" w:ascii="仿宋" w:hAnsi="仿宋" w:eastAsia="仿宋" w:cs="仿宋"/>
                <w:spacing w:val="-1"/>
                <w:sz w:val="23"/>
                <w:szCs w:val="23"/>
                <w:lang w:val="en-US" w:eastAsia="zh-CN"/>
              </w:rPr>
              <w:t>2</w:t>
            </w:r>
            <w:r>
              <w:rPr>
                <w:rFonts w:ascii="仿宋" w:hAnsi="仿宋" w:eastAsia="仿宋" w:cs="仿宋"/>
                <w:spacing w:val="-1"/>
                <w:sz w:val="23"/>
                <w:szCs w:val="23"/>
              </w:rPr>
              <w:t xml:space="preserve"> 分，不满足不得分，每增加 1 人</w:t>
            </w:r>
            <w:r>
              <w:rPr>
                <w:rFonts w:ascii="仿宋" w:hAnsi="仿宋" w:eastAsia="仿宋" w:cs="仿宋"/>
                <w:spacing w:val="-6"/>
                <w:sz w:val="23"/>
                <w:szCs w:val="23"/>
              </w:rPr>
              <w:t xml:space="preserve">加 </w:t>
            </w:r>
            <w:r>
              <w:rPr>
                <w:rFonts w:hint="eastAsia" w:ascii="仿宋" w:hAnsi="仿宋" w:eastAsia="仿宋" w:cs="仿宋"/>
                <w:spacing w:val="-6"/>
                <w:sz w:val="23"/>
                <w:szCs w:val="23"/>
                <w:lang w:val="en-US" w:eastAsia="zh-CN"/>
              </w:rPr>
              <w:t>2</w:t>
            </w:r>
            <w:r>
              <w:rPr>
                <w:rFonts w:ascii="仿宋" w:hAnsi="仿宋" w:eastAsia="仿宋" w:cs="仿宋"/>
                <w:spacing w:val="-6"/>
                <w:sz w:val="23"/>
                <w:szCs w:val="23"/>
              </w:rPr>
              <w:t xml:space="preserve"> 分，最高不得超过 10 </w:t>
            </w:r>
            <w:r>
              <w:rPr>
                <w:rFonts w:ascii="仿宋" w:hAnsi="仿宋" w:eastAsia="仿宋" w:cs="仿宋"/>
                <w:spacing w:val="-5"/>
                <w:sz w:val="23"/>
                <w:szCs w:val="23"/>
              </w:rPr>
              <w:t>分</w:t>
            </w:r>
            <w:r>
              <w:rPr>
                <w:rFonts w:ascii="仿宋" w:hAnsi="仿宋" w:eastAsia="仿宋" w:cs="仿宋"/>
                <w:sz w:val="23"/>
                <w:szCs w:val="23"/>
              </w:rPr>
              <w:t xml:space="preserve">                      </w:t>
            </w:r>
          </w:p>
          <w:p>
            <w:pPr>
              <w:spacing w:before="2" w:line="235" w:lineRule="auto"/>
              <w:ind w:left="126" w:right="109" w:hanging="1"/>
              <w:rPr>
                <w:rFonts w:ascii="仿宋" w:hAnsi="仿宋" w:eastAsia="仿宋" w:cs="仿宋"/>
                <w:sz w:val="23"/>
                <w:szCs w:val="23"/>
              </w:rPr>
            </w:pPr>
            <w:r>
              <w:rPr>
                <w:rFonts w:ascii="仿宋" w:hAnsi="仿宋" w:eastAsia="仿宋" w:cs="仿宋"/>
                <w:spacing w:val="17"/>
                <w:sz w:val="23"/>
                <w:szCs w:val="23"/>
                <w14:textOutline w14:w="4358" w14:cap="sq" w14:cmpd="sng">
                  <w14:solidFill>
                    <w14:srgbClr w14:val="000000"/>
                  </w14:solidFill>
                  <w14:prstDash w14:val="solid"/>
                  <w14:bevel/>
                </w14:textOutline>
              </w:rPr>
              <w:t>(上述人员需提供相应的证书复印件及劳务合同，劳务</w:t>
            </w:r>
            <w:r>
              <w:rPr>
                <w:rFonts w:ascii="仿宋" w:hAnsi="仿宋" w:eastAsia="仿宋" w:cs="仿宋"/>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合</w:t>
            </w:r>
            <w:r>
              <w:rPr>
                <w:rFonts w:ascii="仿宋" w:hAnsi="仿宋" w:eastAsia="仿宋" w:cs="仿宋"/>
                <w:spacing w:val="9"/>
                <w:sz w:val="23"/>
                <w:szCs w:val="23"/>
                <w14:textOutline w14:w="4358" w14:cap="sq" w14:cmpd="sng">
                  <w14:solidFill>
                    <w14:srgbClr w14:val="000000"/>
                  </w14:solidFill>
                  <w14:prstDash w14:val="solid"/>
                  <w14:bevel/>
                </w14:textOutline>
              </w:rPr>
              <w:t>同期不得少于服务期，加盖投标人</w:t>
            </w:r>
            <w:r>
              <w:rPr>
                <w:rFonts w:hint="eastAsia" w:ascii="仿宋" w:hAnsi="仿宋" w:eastAsia="仿宋" w:cs="仿宋"/>
                <w:spacing w:val="9"/>
                <w:sz w:val="23"/>
                <w:szCs w:val="23"/>
                <w:lang w:val="en-US" w:eastAsia="zh-CN"/>
                <w14:textOutline w14:w="4358" w14:cap="sq" w14:cmpd="sng">
                  <w14:solidFill>
                    <w14:srgbClr w14:val="000000"/>
                  </w14:solidFill>
                  <w14:prstDash w14:val="solid"/>
                  <w14:bevel/>
                </w14:textOutline>
              </w:rPr>
              <w:t>盖章</w:t>
            </w:r>
            <w:r>
              <w:rPr>
                <w:rFonts w:ascii="仿宋" w:hAnsi="仿宋" w:eastAsia="仿宋" w:cs="仿宋"/>
                <w:spacing w:val="9"/>
                <w:sz w:val="23"/>
                <w:szCs w:val="23"/>
                <w14:textOutline w14:w="4358" w14:cap="sq" w14:cmpd="sng">
                  <w14:solidFill>
                    <w14:srgbClr w14:val="000000"/>
                  </w14:solidFill>
                  <w14:prstDash w14:val="solid"/>
                  <w14:bevel/>
                </w14:textOutline>
              </w:rPr>
              <w:t>视为有效)</w:t>
            </w:r>
          </w:p>
        </w:tc>
      </w:tr>
    </w:tbl>
    <w:p>
      <w:pPr>
        <w:spacing w:line="247" w:lineRule="auto"/>
        <w:rPr>
          <w:rFonts w:ascii="Arial"/>
          <w:sz w:val="21"/>
        </w:rPr>
      </w:pPr>
    </w:p>
    <w:p>
      <w:pPr>
        <w:spacing w:line="247" w:lineRule="auto"/>
        <w:rPr>
          <w:rFonts w:ascii="Arial"/>
          <w:sz w:val="21"/>
        </w:rPr>
      </w:pPr>
    </w:p>
    <w:p>
      <w:pPr>
        <w:pStyle w:val="3"/>
      </w:pPr>
    </w:p>
    <w:p>
      <w:pPr>
        <w:spacing w:before="91" w:line="224" w:lineRule="auto"/>
        <w:ind w:left="2917"/>
      </w:pPr>
      <w:r>
        <w:rPr>
          <w:rFonts w:ascii="仿宋" w:hAnsi="仿宋" w:eastAsia="仿宋" w:cs="仿宋"/>
          <w:spacing w:val="-12"/>
          <w:sz w:val="28"/>
          <w:szCs w:val="28"/>
          <w14:textOutline w14:w="5103" w14:cap="sq" w14:cmpd="sng">
            <w14:solidFill>
              <w14:srgbClr w14:val="000000"/>
            </w14:solidFill>
            <w14:prstDash w14:val="solid"/>
            <w14:bevel/>
          </w14:textOutline>
        </w:rPr>
        <w:t>二</w:t>
      </w:r>
      <w:r>
        <w:rPr>
          <w:rFonts w:ascii="仿宋" w:hAnsi="仿宋" w:eastAsia="仿宋" w:cs="仿宋"/>
          <w:spacing w:val="-11"/>
          <w:sz w:val="28"/>
          <w:szCs w:val="28"/>
          <w14:textOutline w14:w="5103" w14:cap="sq" w14:cmpd="sng">
            <w14:solidFill>
              <w14:srgbClr w14:val="000000"/>
            </w14:solidFill>
            <w14:prstDash w14:val="solid"/>
            <w14:bevel/>
          </w14:textOutline>
        </w:rPr>
        <w:t>、</w:t>
      </w:r>
      <w:r>
        <w:rPr>
          <w:rFonts w:ascii="仿宋" w:hAnsi="仿宋" w:eastAsia="仿宋" w:cs="仿宋"/>
          <w:spacing w:val="-6"/>
          <w:sz w:val="28"/>
          <w:szCs w:val="28"/>
          <w14:textOutline w14:w="5103" w14:cap="sq" w14:cmpd="sng">
            <w14:solidFill>
              <w14:srgbClr w14:val="000000"/>
            </w14:solidFill>
            <w14:prstDash w14:val="solid"/>
            <w14:bevel/>
          </w14:textOutline>
        </w:rPr>
        <w:t>技术部分</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w:t>
      </w:r>
      <w:r>
        <w:rPr>
          <w:rFonts w:hint="eastAsia" w:ascii="仿宋" w:hAnsi="仿宋" w:eastAsia="仿宋" w:cs="仿宋"/>
          <w:spacing w:val="-6"/>
          <w:sz w:val="28"/>
          <w:szCs w:val="28"/>
          <w:lang w:val="en-US" w:eastAsia="zh-CN"/>
          <w14:textOutline w14:w="5103" w14:cap="sq" w14:cmpd="sng">
            <w14:solidFill>
              <w14:srgbClr w14:val="000000"/>
            </w14:solidFill>
            <w14:prstDash w14:val="solid"/>
            <w14:bevel/>
          </w14:textOutline>
        </w:rPr>
        <w:t>56</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分)</w:t>
      </w:r>
    </w:p>
    <w:p>
      <w:pPr>
        <w:spacing w:line="197" w:lineRule="exact"/>
      </w:pPr>
    </w:p>
    <w:p>
      <w:pPr>
        <w:spacing w:line="42" w:lineRule="exact"/>
      </w:pPr>
    </w:p>
    <w:tbl>
      <w:tblPr>
        <w:tblStyle w:val="15"/>
        <w:tblW w:w="8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2"/>
        <w:gridCol w:w="1328"/>
        <w:gridCol w:w="856"/>
        <w:gridCol w:w="60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392" w:type="dxa"/>
            <w:vAlign w:val="top"/>
          </w:tcPr>
          <w:p>
            <w:pPr>
              <w:spacing w:line="312" w:lineRule="auto"/>
              <w:rPr>
                <w:rFonts w:ascii="Arial"/>
                <w:sz w:val="21"/>
              </w:rPr>
            </w:pPr>
          </w:p>
          <w:p>
            <w:pPr>
              <w:spacing w:before="75" w:line="187" w:lineRule="auto"/>
              <w:ind w:left="134"/>
              <w:rPr>
                <w:rFonts w:ascii="仿宋" w:hAnsi="仿宋" w:eastAsia="仿宋" w:cs="仿宋"/>
                <w:sz w:val="23"/>
                <w:szCs w:val="23"/>
              </w:rPr>
            </w:pPr>
          </w:p>
          <w:p>
            <w:pPr>
              <w:spacing w:before="75" w:line="187" w:lineRule="auto"/>
              <w:ind w:left="134"/>
              <w:rPr>
                <w:rFonts w:ascii="仿宋" w:hAnsi="仿宋" w:eastAsia="仿宋" w:cs="仿宋"/>
                <w:sz w:val="23"/>
                <w:szCs w:val="23"/>
              </w:rPr>
            </w:pPr>
          </w:p>
          <w:p>
            <w:pPr>
              <w:spacing w:before="75" w:line="187" w:lineRule="auto"/>
              <w:ind w:left="134"/>
              <w:rPr>
                <w:rFonts w:ascii="仿宋" w:hAnsi="仿宋" w:eastAsia="仿宋" w:cs="仿宋"/>
                <w:sz w:val="23"/>
                <w:szCs w:val="23"/>
              </w:rPr>
            </w:pPr>
          </w:p>
          <w:p>
            <w:pPr>
              <w:spacing w:before="75" w:line="187" w:lineRule="auto"/>
              <w:ind w:left="134"/>
              <w:rPr>
                <w:rFonts w:ascii="仿宋" w:hAnsi="仿宋" w:eastAsia="仿宋" w:cs="仿宋"/>
                <w:sz w:val="23"/>
                <w:szCs w:val="23"/>
              </w:rPr>
            </w:pPr>
          </w:p>
          <w:p>
            <w:pPr>
              <w:spacing w:before="75" w:line="187" w:lineRule="auto"/>
              <w:ind w:left="134"/>
              <w:rPr>
                <w:rFonts w:ascii="仿宋" w:hAnsi="仿宋" w:eastAsia="仿宋" w:cs="仿宋"/>
                <w:sz w:val="23"/>
                <w:szCs w:val="23"/>
              </w:rPr>
            </w:pPr>
            <w:r>
              <w:rPr>
                <w:rFonts w:ascii="仿宋" w:hAnsi="仿宋" w:eastAsia="仿宋" w:cs="仿宋"/>
                <w:sz w:val="23"/>
                <w:szCs w:val="23"/>
              </w:rPr>
              <w:t>1</w:t>
            </w:r>
          </w:p>
        </w:tc>
        <w:tc>
          <w:tcPr>
            <w:tcW w:w="1328" w:type="dxa"/>
            <w:vAlign w:val="top"/>
          </w:tcPr>
          <w:p>
            <w:pPr>
              <w:spacing w:line="292" w:lineRule="auto"/>
              <w:rPr>
                <w:rFonts w:ascii="Arial"/>
                <w:sz w:val="21"/>
              </w:rPr>
            </w:pPr>
          </w:p>
          <w:p>
            <w:pPr>
              <w:spacing w:before="75" w:line="232" w:lineRule="auto"/>
              <w:ind w:firstLine="230" w:firstLineChars="100"/>
              <w:jc w:val="center"/>
              <w:rPr>
                <w:rFonts w:ascii="仿宋" w:hAnsi="仿宋" w:eastAsia="仿宋" w:cs="仿宋"/>
                <w:sz w:val="23"/>
                <w:szCs w:val="23"/>
                <w:lang w:val="en-US" w:eastAsia="en-US"/>
              </w:rPr>
            </w:pPr>
          </w:p>
          <w:p>
            <w:pPr>
              <w:spacing w:before="75" w:line="232" w:lineRule="auto"/>
              <w:ind w:firstLine="230" w:firstLineChars="100"/>
              <w:jc w:val="center"/>
              <w:rPr>
                <w:rFonts w:ascii="仿宋" w:hAnsi="仿宋" w:eastAsia="仿宋" w:cs="仿宋"/>
                <w:sz w:val="23"/>
                <w:szCs w:val="23"/>
                <w:lang w:val="en-US" w:eastAsia="en-US"/>
              </w:rPr>
            </w:pPr>
          </w:p>
          <w:p>
            <w:pPr>
              <w:spacing w:before="75" w:line="232" w:lineRule="auto"/>
              <w:ind w:firstLine="230" w:firstLineChars="100"/>
              <w:jc w:val="center"/>
              <w:rPr>
                <w:rFonts w:ascii="仿宋" w:hAnsi="仿宋" w:eastAsia="仿宋" w:cs="仿宋"/>
                <w:sz w:val="23"/>
                <w:szCs w:val="23"/>
                <w:lang w:val="en-US" w:eastAsia="en-US"/>
              </w:rPr>
            </w:pPr>
          </w:p>
          <w:p>
            <w:pPr>
              <w:spacing w:before="75" w:line="232" w:lineRule="auto"/>
              <w:ind w:firstLine="230" w:firstLineChars="100"/>
              <w:jc w:val="center"/>
              <w:rPr>
                <w:rFonts w:hint="default" w:ascii="仿宋" w:hAnsi="仿宋" w:eastAsia="仿宋" w:cs="仿宋"/>
                <w:sz w:val="23"/>
                <w:szCs w:val="23"/>
                <w:lang w:val="en-US" w:eastAsia="zh-CN"/>
              </w:rPr>
            </w:pPr>
            <w:r>
              <w:rPr>
                <w:rFonts w:ascii="仿宋" w:hAnsi="仿宋" w:eastAsia="仿宋" w:cs="仿宋"/>
                <w:sz w:val="23"/>
                <w:szCs w:val="23"/>
                <w:lang w:val="en-US" w:eastAsia="en-US"/>
              </w:rPr>
              <w:t>服务</w:t>
            </w:r>
            <w:r>
              <w:rPr>
                <w:rFonts w:hint="eastAsia" w:ascii="仿宋" w:hAnsi="仿宋" w:eastAsia="仿宋" w:cs="仿宋"/>
                <w:sz w:val="23"/>
                <w:szCs w:val="23"/>
                <w:lang w:val="en-US" w:eastAsia="zh-CN"/>
              </w:rPr>
              <w:t>技术要求</w:t>
            </w:r>
          </w:p>
        </w:tc>
        <w:tc>
          <w:tcPr>
            <w:tcW w:w="856" w:type="dxa"/>
            <w:vAlign w:val="top"/>
          </w:tcPr>
          <w:p>
            <w:pPr>
              <w:spacing w:before="74" w:line="232" w:lineRule="auto"/>
              <w:rPr>
                <w:rFonts w:hint="eastAsia" w:ascii="仿宋" w:hAnsi="仿宋" w:eastAsia="仿宋" w:cs="仿宋"/>
                <w:spacing w:val="-14"/>
                <w:sz w:val="23"/>
                <w:szCs w:val="23"/>
                <w:lang w:val="en-US" w:eastAsia="zh-CN"/>
              </w:rPr>
            </w:pPr>
          </w:p>
          <w:p>
            <w:pPr>
              <w:spacing w:before="74" w:line="232" w:lineRule="auto"/>
              <w:ind w:firstLine="202" w:firstLineChars="100"/>
              <w:rPr>
                <w:rFonts w:hint="eastAsia" w:ascii="仿宋" w:hAnsi="仿宋" w:eastAsia="仿宋" w:cs="仿宋"/>
                <w:spacing w:val="-14"/>
                <w:sz w:val="23"/>
                <w:szCs w:val="23"/>
                <w:lang w:val="en-US" w:eastAsia="zh-CN"/>
              </w:rPr>
            </w:pPr>
          </w:p>
          <w:p>
            <w:pPr>
              <w:spacing w:before="74" w:line="232" w:lineRule="auto"/>
              <w:ind w:firstLine="202" w:firstLineChars="100"/>
              <w:rPr>
                <w:rFonts w:hint="eastAsia" w:ascii="仿宋" w:hAnsi="仿宋" w:eastAsia="仿宋" w:cs="仿宋"/>
                <w:spacing w:val="-14"/>
                <w:sz w:val="23"/>
                <w:szCs w:val="23"/>
                <w:lang w:val="en-US" w:eastAsia="zh-CN"/>
              </w:rPr>
            </w:pPr>
          </w:p>
          <w:p>
            <w:pPr>
              <w:spacing w:before="74" w:line="232" w:lineRule="auto"/>
              <w:ind w:firstLine="202" w:firstLineChars="100"/>
              <w:rPr>
                <w:rFonts w:hint="eastAsia" w:ascii="仿宋" w:hAnsi="仿宋" w:eastAsia="仿宋" w:cs="仿宋"/>
                <w:spacing w:val="-14"/>
                <w:sz w:val="23"/>
                <w:szCs w:val="23"/>
                <w:lang w:val="en-US" w:eastAsia="zh-CN"/>
              </w:rPr>
            </w:pPr>
          </w:p>
          <w:p>
            <w:pPr>
              <w:spacing w:before="74" w:line="232" w:lineRule="auto"/>
              <w:ind w:firstLine="202" w:firstLineChars="100"/>
              <w:rPr>
                <w:rFonts w:hint="default" w:ascii="仿宋" w:hAnsi="仿宋" w:eastAsia="仿宋" w:cs="仿宋"/>
                <w:spacing w:val="-14"/>
                <w:sz w:val="23"/>
                <w:szCs w:val="23"/>
                <w:lang w:val="en-US" w:eastAsia="zh-CN"/>
              </w:rPr>
            </w:pPr>
            <w:r>
              <w:rPr>
                <w:rFonts w:hint="eastAsia" w:ascii="仿宋" w:hAnsi="仿宋" w:eastAsia="仿宋" w:cs="仿宋"/>
                <w:spacing w:val="-14"/>
                <w:sz w:val="23"/>
                <w:szCs w:val="23"/>
                <w:lang w:val="en-US" w:eastAsia="zh-CN"/>
              </w:rPr>
              <w:t xml:space="preserve">36分 </w:t>
            </w:r>
          </w:p>
        </w:tc>
        <w:tc>
          <w:tcPr>
            <w:tcW w:w="6080" w:type="dxa"/>
            <w:vAlign w:val="top"/>
          </w:tcPr>
          <w:p>
            <w:pPr>
              <w:spacing w:before="74" w:line="360" w:lineRule="auto"/>
              <w:rPr>
                <w:rFonts w:hint="eastAsia" w:ascii="仿宋" w:hAnsi="仿宋" w:eastAsia="仿宋" w:cs="仿宋"/>
                <w:spacing w:val="-14"/>
                <w:sz w:val="23"/>
                <w:szCs w:val="23"/>
                <w:lang w:val="en-US" w:eastAsia="zh-CN"/>
              </w:rPr>
            </w:pPr>
            <w:r>
              <w:rPr>
                <w:rFonts w:hint="eastAsia" w:ascii="仿宋" w:hAnsi="仿宋" w:eastAsia="仿宋" w:cs="仿宋"/>
                <w:spacing w:val="-14"/>
                <w:sz w:val="23"/>
                <w:szCs w:val="23"/>
                <w:lang w:val="en-US" w:eastAsia="zh-CN"/>
              </w:rPr>
              <w:t>服务技术要求严格按照导则编制水库大坝安全评估报告（中华人民共和国水利部批准）《SL258-2017》）</w:t>
            </w:r>
          </w:p>
          <w:p>
            <w:pPr>
              <w:spacing w:before="74" w:line="360" w:lineRule="auto"/>
              <w:rPr>
                <w:rFonts w:hint="default" w:ascii="仿宋" w:hAnsi="仿宋" w:eastAsia="仿宋" w:cs="仿宋"/>
                <w:spacing w:val="-14"/>
                <w:sz w:val="23"/>
                <w:szCs w:val="23"/>
                <w:lang w:val="en-US" w:eastAsia="zh-CN"/>
              </w:rPr>
            </w:pPr>
            <w:r>
              <w:rPr>
                <w:rFonts w:hint="eastAsia" w:ascii="仿宋" w:hAnsi="仿宋" w:eastAsia="仿宋" w:cs="仿宋"/>
                <w:spacing w:val="-14"/>
                <w:sz w:val="23"/>
                <w:szCs w:val="23"/>
                <w:lang w:val="en-US" w:eastAsia="zh-CN"/>
              </w:rPr>
              <w:t>1.总则、2.基础资料、3.现场安全检查及安全检测、4.安全监测资料分析、5.工程质量评价、6.运行管理评价、7.防洪能力复核、8.渗流安全评价、9.结构安全评价、10.抗震安全评价、11.金属结构安全评价、12.大坝安全综合评价。以上内容齐全的得36分；每有一项内容（共12项）缺失扣3分，子项中每有1处错误扣1.5分，3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392"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4" w:line="186" w:lineRule="auto"/>
              <w:ind w:left="143"/>
              <w:rPr>
                <w:rFonts w:ascii="仿宋" w:hAnsi="仿宋" w:eastAsia="仿宋" w:cs="仿宋"/>
                <w:sz w:val="23"/>
                <w:szCs w:val="23"/>
              </w:rPr>
            </w:pPr>
            <w:r>
              <w:rPr>
                <w:rFonts w:ascii="仿宋" w:hAnsi="仿宋" w:eastAsia="仿宋" w:cs="仿宋"/>
                <w:sz w:val="23"/>
                <w:szCs w:val="23"/>
              </w:rPr>
              <w:t>2</w:t>
            </w:r>
          </w:p>
        </w:tc>
        <w:tc>
          <w:tcPr>
            <w:tcW w:w="1328"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75" w:line="231" w:lineRule="auto"/>
              <w:ind w:left="195"/>
              <w:rPr>
                <w:rFonts w:ascii="仿宋" w:hAnsi="仿宋" w:eastAsia="仿宋" w:cs="仿宋"/>
                <w:sz w:val="23"/>
                <w:szCs w:val="23"/>
              </w:rPr>
            </w:pPr>
            <w:r>
              <w:rPr>
                <w:rFonts w:hint="eastAsia" w:ascii="仿宋" w:hAnsi="仿宋" w:eastAsia="仿宋" w:cs="仿宋"/>
                <w:sz w:val="23"/>
                <w:szCs w:val="23"/>
              </w:rPr>
              <w:t>服务方案</w:t>
            </w:r>
          </w:p>
        </w:tc>
        <w:tc>
          <w:tcPr>
            <w:tcW w:w="856"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74" w:line="232" w:lineRule="auto"/>
              <w:ind w:left="224"/>
              <w:rPr>
                <w:rFonts w:ascii="仿宋" w:hAnsi="仿宋" w:eastAsia="仿宋" w:cs="仿宋"/>
                <w:sz w:val="23"/>
                <w:szCs w:val="23"/>
              </w:rPr>
            </w:pPr>
            <w:r>
              <w:rPr>
                <w:rFonts w:hint="eastAsia" w:ascii="仿宋" w:hAnsi="仿宋" w:eastAsia="仿宋" w:cs="仿宋"/>
                <w:spacing w:val="-14"/>
                <w:sz w:val="23"/>
                <w:szCs w:val="23"/>
                <w:lang w:val="en-US" w:eastAsia="zh-CN"/>
              </w:rPr>
              <w:t>10</w:t>
            </w:r>
            <w:r>
              <w:rPr>
                <w:rFonts w:ascii="仿宋" w:hAnsi="仿宋" w:eastAsia="仿宋" w:cs="仿宋"/>
                <w:spacing w:val="-14"/>
                <w:sz w:val="23"/>
                <w:szCs w:val="23"/>
              </w:rPr>
              <w:t>分</w:t>
            </w:r>
          </w:p>
        </w:tc>
        <w:tc>
          <w:tcPr>
            <w:tcW w:w="6080" w:type="dxa"/>
            <w:vAlign w:val="top"/>
          </w:tcPr>
          <w:p>
            <w:pPr>
              <w:spacing w:line="240" w:lineRule="auto"/>
              <w:jc w:val="left"/>
              <w:rPr>
                <w:rFonts w:ascii="仿宋" w:hAnsi="仿宋" w:eastAsia="仿宋"/>
                <w:spacing w:val="-2"/>
                <w:sz w:val="24"/>
                <w:szCs w:val="24"/>
              </w:rPr>
            </w:pPr>
            <w:r>
              <w:rPr>
                <w:rFonts w:hint="eastAsia" w:ascii="仿宋" w:hAnsi="仿宋" w:eastAsia="仿宋"/>
                <w:spacing w:val="-2"/>
                <w:sz w:val="24"/>
                <w:szCs w:val="24"/>
              </w:rPr>
              <w:t>供应商针对本项目制定详细的服务方案，服务方案包含①工作目的，②工作内容，③</w:t>
            </w:r>
            <w:r>
              <w:rPr>
                <w:rFonts w:hint="eastAsia" w:ascii="仿宋" w:hAnsi="仿宋" w:eastAsia="仿宋"/>
                <w:spacing w:val="-2"/>
                <w:sz w:val="24"/>
                <w:szCs w:val="24"/>
                <w:lang w:val="en-US" w:eastAsia="zh-CN"/>
              </w:rPr>
              <w:t>详细</w:t>
            </w:r>
            <w:r>
              <w:rPr>
                <w:rFonts w:hint="eastAsia" w:ascii="仿宋" w:hAnsi="仿宋" w:eastAsia="仿宋"/>
                <w:spacing w:val="-2"/>
                <w:sz w:val="24"/>
                <w:szCs w:val="24"/>
              </w:rPr>
              <w:t>概况，④总体思路，⑤对本项目特点、难点分析，⑥响应时间，⑦</w:t>
            </w:r>
            <w:r>
              <w:rPr>
                <w:rFonts w:hint="eastAsia" w:ascii="仿宋" w:hAnsi="仿宋" w:eastAsia="仿宋"/>
                <w:spacing w:val="-2"/>
                <w:sz w:val="24"/>
                <w:szCs w:val="24"/>
                <w:lang w:val="en-US" w:eastAsia="zh-CN"/>
              </w:rPr>
              <w:t>服务</w:t>
            </w:r>
            <w:r>
              <w:rPr>
                <w:rFonts w:hint="eastAsia" w:ascii="仿宋" w:hAnsi="仿宋" w:eastAsia="仿宋"/>
                <w:spacing w:val="-2"/>
                <w:sz w:val="24"/>
                <w:szCs w:val="24"/>
              </w:rPr>
              <w:t>保证，⑧进度保证，⑨保密措施，⑩方案</w:t>
            </w:r>
            <w:r>
              <w:rPr>
                <w:rFonts w:hint="eastAsia" w:ascii="仿宋" w:hAnsi="仿宋" w:eastAsia="仿宋"/>
                <w:spacing w:val="-2"/>
                <w:sz w:val="24"/>
                <w:szCs w:val="24"/>
                <w:lang w:val="en-US" w:eastAsia="zh-CN"/>
              </w:rPr>
              <w:t>措施</w:t>
            </w:r>
            <w:r>
              <w:rPr>
                <w:rFonts w:hint="eastAsia" w:ascii="仿宋" w:hAnsi="仿宋" w:eastAsia="仿宋"/>
                <w:spacing w:val="-2"/>
                <w:sz w:val="24"/>
                <w:szCs w:val="24"/>
              </w:rPr>
              <w:t>。以上内容齐全的得</w:t>
            </w:r>
            <w:r>
              <w:rPr>
                <w:rFonts w:hint="eastAsia" w:ascii="仿宋" w:hAnsi="仿宋" w:eastAsia="仿宋"/>
                <w:spacing w:val="-2"/>
                <w:sz w:val="24"/>
                <w:szCs w:val="24"/>
                <w:lang w:val="en-US" w:eastAsia="zh-CN"/>
              </w:rPr>
              <w:t>1</w:t>
            </w:r>
            <w:r>
              <w:rPr>
                <w:rFonts w:hint="eastAsia" w:ascii="仿宋" w:hAnsi="仿宋" w:eastAsia="仿宋"/>
                <w:spacing w:val="-2"/>
                <w:sz w:val="24"/>
                <w:szCs w:val="24"/>
              </w:rPr>
              <w:t>0分；每有一项内容（共10项）缺失扣</w:t>
            </w:r>
            <w:r>
              <w:rPr>
                <w:rFonts w:hint="eastAsia" w:ascii="仿宋" w:hAnsi="仿宋" w:eastAsia="仿宋"/>
                <w:spacing w:val="-2"/>
                <w:sz w:val="24"/>
                <w:szCs w:val="24"/>
                <w:lang w:val="en-US" w:eastAsia="zh-CN"/>
              </w:rPr>
              <w:t>1</w:t>
            </w:r>
            <w:r>
              <w:rPr>
                <w:rFonts w:hint="eastAsia" w:ascii="仿宋" w:hAnsi="仿宋" w:eastAsia="仿宋"/>
                <w:spacing w:val="-2"/>
                <w:sz w:val="24"/>
                <w:szCs w:val="24"/>
              </w:rPr>
              <w:t>分，子项中每有1处错误扣</w:t>
            </w:r>
            <w:r>
              <w:rPr>
                <w:rFonts w:hint="eastAsia" w:ascii="仿宋" w:hAnsi="仿宋" w:eastAsia="仿宋"/>
                <w:spacing w:val="-2"/>
                <w:sz w:val="24"/>
                <w:szCs w:val="24"/>
                <w:lang w:val="en-US" w:eastAsia="zh-CN"/>
              </w:rPr>
              <w:t>0.5</w:t>
            </w:r>
            <w:r>
              <w:rPr>
                <w:rFonts w:hint="eastAsia" w:ascii="仿宋" w:hAnsi="仿宋" w:eastAsia="仿宋"/>
                <w:spacing w:val="-2"/>
                <w:sz w:val="24"/>
                <w:szCs w:val="24"/>
              </w:rPr>
              <w:t>分，</w:t>
            </w:r>
            <w:r>
              <w:rPr>
                <w:rFonts w:hint="eastAsia" w:ascii="仿宋" w:hAnsi="仿宋" w:eastAsia="仿宋"/>
                <w:spacing w:val="-2"/>
                <w:sz w:val="24"/>
                <w:szCs w:val="24"/>
                <w:lang w:val="en-US" w:eastAsia="zh-CN"/>
              </w:rPr>
              <w:t>1</w:t>
            </w:r>
            <w:r>
              <w:rPr>
                <w:rFonts w:hint="eastAsia" w:ascii="仿宋" w:hAnsi="仿宋" w:eastAsia="仿宋"/>
                <w:spacing w:val="-2"/>
                <w:sz w:val="24"/>
                <w:szCs w:val="24"/>
              </w:rPr>
              <w:t>分扣完为止。</w:t>
            </w:r>
          </w:p>
          <w:p>
            <w:pPr>
              <w:spacing w:before="26" w:line="240" w:lineRule="auto"/>
              <w:ind w:left="112"/>
              <w:rPr>
                <w:rFonts w:ascii="仿宋" w:hAnsi="仿宋" w:eastAsia="仿宋" w:cs="仿宋"/>
                <w:sz w:val="23"/>
                <w:szCs w:val="23"/>
              </w:rPr>
            </w:pPr>
            <w:r>
              <w:rPr>
                <w:rFonts w:hint="eastAsia" w:ascii="仿宋" w:hAnsi="仿宋" w:eastAsia="仿宋"/>
                <w:spacing w:val="-2"/>
                <w:sz w:val="24"/>
                <w:szCs w:val="24"/>
              </w:rPr>
              <w:t>注：错误的概念是指：与本项目无关，明显的逻辑错误，前后矛盾，与商务要求或服务内容不符、套用其他项目资料等。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392" w:type="dxa"/>
            <w:vAlign w:val="top"/>
          </w:tcPr>
          <w:p>
            <w:pPr>
              <w:spacing w:line="241" w:lineRule="auto"/>
              <w:rPr>
                <w:rFonts w:ascii="Arial"/>
                <w:sz w:val="21"/>
              </w:rPr>
            </w:pPr>
          </w:p>
          <w:p>
            <w:pPr>
              <w:spacing w:line="242" w:lineRule="auto"/>
              <w:rPr>
                <w:rFonts w:ascii="Arial"/>
                <w:sz w:val="21"/>
              </w:rPr>
            </w:pPr>
          </w:p>
          <w:p>
            <w:pPr>
              <w:spacing w:before="75" w:line="184" w:lineRule="auto"/>
              <w:ind w:left="145"/>
              <w:rPr>
                <w:rFonts w:hint="eastAsia" w:ascii="仿宋" w:hAnsi="仿宋" w:eastAsia="仿宋" w:cs="仿宋"/>
                <w:sz w:val="23"/>
                <w:szCs w:val="23"/>
                <w:lang w:eastAsia="zh-CN"/>
              </w:rPr>
            </w:pPr>
            <w:r>
              <w:rPr>
                <w:rFonts w:hint="eastAsia" w:ascii="仿宋" w:hAnsi="仿宋" w:eastAsia="仿宋" w:cs="仿宋"/>
                <w:sz w:val="23"/>
                <w:szCs w:val="23"/>
                <w:lang w:val="en-US" w:eastAsia="zh-CN"/>
              </w:rPr>
              <w:t>3</w:t>
            </w:r>
          </w:p>
        </w:tc>
        <w:tc>
          <w:tcPr>
            <w:tcW w:w="1328" w:type="dxa"/>
            <w:vAlign w:val="top"/>
          </w:tcPr>
          <w:p>
            <w:pPr>
              <w:spacing w:line="266" w:lineRule="auto"/>
              <w:rPr>
                <w:rFonts w:ascii="Arial"/>
                <w:sz w:val="21"/>
              </w:rPr>
            </w:pPr>
          </w:p>
          <w:p>
            <w:pPr>
              <w:spacing w:before="74" w:line="360" w:lineRule="auto"/>
              <w:rPr>
                <w:rFonts w:ascii="仿宋" w:hAnsi="仿宋" w:eastAsia="仿宋" w:cs="仿宋"/>
                <w:sz w:val="23"/>
                <w:szCs w:val="23"/>
              </w:rPr>
            </w:pPr>
            <w:r>
              <w:rPr>
                <w:rFonts w:hint="eastAsia" w:ascii="仿宋" w:hAnsi="仿宋" w:eastAsia="仿宋" w:cs="仿宋"/>
                <w:sz w:val="23"/>
                <w:szCs w:val="23"/>
                <w:lang w:val="en-US" w:eastAsia="zh-CN"/>
              </w:rPr>
              <w:t>项目服务承诺</w:t>
            </w:r>
          </w:p>
        </w:tc>
        <w:tc>
          <w:tcPr>
            <w:tcW w:w="856" w:type="dxa"/>
            <w:vAlign w:val="top"/>
          </w:tcPr>
          <w:p>
            <w:pPr>
              <w:spacing w:before="74" w:line="229" w:lineRule="auto"/>
              <w:rPr>
                <w:rFonts w:hint="eastAsia" w:ascii="仿宋" w:hAnsi="仿宋" w:eastAsia="仿宋" w:cs="仿宋"/>
                <w:sz w:val="23"/>
                <w:szCs w:val="23"/>
                <w:lang w:val="en-US" w:eastAsia="zh-CN"/>
              </w:rPr>
            </w:pPr>
          </w:p>
          <w:p>
            <w:pPr>
              <w:spacing w:before="74" w:line="229" w:lineRule="auto"/>
              <w:ind w:firstLine="230" w:firstLineChars="100"/>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5分</w:t>
            </w:r>
          </w:p>
        </w:tc>
        <w:tc>
          <w:tcPr>
            <w:tcW w:w="6080" w:type="dxa"/>
            <w:vAlign w:val="center"/>
          </w:tcPr>
          <w:p>
            <w:pPr>
              <w:spacing w:before="74" w:line="360" w:lineRule="auto"/>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提供按照导则编制水库大坝安全评估报告必须经喀什地区水利局审核通过的承诺书，得5分；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392" w:type="dxa"/>
            <w:vAlign w:val="top"/>
          </w:tcPr>
          <w:p>
            <w:pPr>
              <w:spacing w:before="75" w:line="184" w:lineRule="auto"/>
              <w:ind w:left="145"/>
              <w:rPr>
                <w:rFonts w:hint="eastAsia" w:ascii="仿宋" w:hAnsi="仿宋" w:eastAsia="仿宋" w:cs="仿宋"/>
                <w:sz w:val="23"/>
                <w:szCs w:val="23"/>
                <w:lang w:val="en-US" w:eastAsia="zh-CN"/>
              </w:rPr>
            </w:pPr>
          </w:p>
          <w:p>
            <w:pPr>
              <w:spacing w:before="75" w:line="184" w:lineRule="auto"/>
              <w:ind w:left="145"/>
              <w:rPr>
                <w:rFonts w:hint="eastAsia" w:ascii="仿宋" w:hAnsi="仿宋" w:eastAsia="仿宋" w:cs="仿宋"/>
                <w:sz w:val="23"/>
                <w:szCs w:val="23"/>
                <w:lang w:val="en-US" w:eastAsia="zh-CN"/>
              </w:rPr>
            </w:pPr>
          </w:p>
          <w:p>
            <w:pPr>
              <w:spacing w:before="75" w:line="184" w:lineRule="auto"/>
              <w:ind w:left="145"/>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4</w:t>
            </w:r>
          </w:p>
        </w:tc>
        <w:tc>
          <w:tcPr>
            <w:tcW w:w="1328" w:type="dxa"/>
            <w:vAlign w:val="top"/>
          </w:tcPr>
          <w:p>
            <w:pPr>
              <w:spacing w:before="74" w:line="360" w:lineRule="auto"/>
              <w:rPr>
                <w:rFonts w:hint="eastAsia" w:ascii="仿宋" w:hAnsi="仿宋" w:eastAsia="仿宋" w:cs="仿宋"/>
                <w:sz w:val="23"/>
                <w:szCs w:val="23"/>
                <w:lang w:val="en-US" w:eastAsia="zh-CN"/>
              </w:rPr>
            </w:pPr>
          </w:p>
          <w:p>
            <w:pPr>
              <w:spacing w:before="74" w:line="360" w:lineRule="auto"/>
              <w:ind w:firstLine="230" w:firstLineChars="100"/>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履约能力</w:t>
            </w:r>
          </w:p>
        </w:tc>
        <w:tc>
          <w:tcPr>
            <w:tcW w:w="856" w:type="dxa"/>
            <w:vAlign w:val="top"/>
          </w:tcPr>
          <w:p>
            <w:pPr>
              <w:spacing w:before="74" w:line="229" w:lineRule="auto"/>
              <w:rPr>
                <w:rFonts w:hint="eastAsia" w:ascii="仿宋" w:hAnsi="仿宋" w:eastAsia="仿宋" w:cs="仿宋"/>
                <w:sz w:val="23"/>
                <w:szCs w:val="23"/>
                <w:lang w:val="en-US" w:eastAsia="zh-CN"/>
              </w:rPr>
            </w:pPr>
          </w:p>
          <w:p>
            <w:pPr>
              <w:pStyle w:val="3"/>
              <w:rPr>
                <w:rFonts w:hint="eastAsia"/>
                <w:lang w:val="en-US" w:eastAsia="zh-CN"/>
              </w:rPr>
            </w:pPr>
          </w:p>
          <w:p>
            <w:pPr>
              <w:spacing w:before="74" w:line="229" w:lineRule="auto"/>
              <w:ind w:firstLine="230" w:firstLineChars="100"/>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5分</w:t>
            </w:r>
          </w:p>
        </w:tc>
        <w:tc>
          <w:tcPr>
            <w:tcW w:w="6080" w:type="dxa"/>
            <w:vAlign w:val="center"/>
          </w:tcPr>
          <w:p>
            <w:pPr>
              <w:spacing w:before="74" w:line="360" w:lineRule="auto"/>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自</w:t>
            </w:r>
            <w:r>
              <w:rPr>
                <w:rFonts w:hint="default" w:ascii="仿宋" w:hAnsi="仿宋" w:eastAsia="仿宋" w:cs="仿宋"/>
                <w:sz w:val="23"/>
                <w:szCs w:val="23"/>
                <w:lang w:val="en-US" w:eastAsia="zh-CN"/>
              </w:rPr>
              <w:t>签订合同后，投标人7 日内</w:t>
            </w:r>
            <w:r>
              <w:rPr>
                <w:rFonts w:hint="eastAsia" w:ascii="仿宋" w:hAnsi="仿宋" w:eastAsia="仿宋" w:cs="仿宋"/>
                <w:sz w:val="23"/>
                <w:szCs w:val="23"/>
                <w:lang w:val="en-US" w:eastAsia="zh-CN"/>
              </w:rPr>
              <w:t>收集水库大坝</w:t>
            </w:r>
            <w:r>
              <w:rPr>
                <w:rFonts w:hint="default" w:ascii="仿宋" w:hAnsi="仿宋" w:eastAsia="仿宋" w:cs="仿宋"/>
                <w:sz w:val="23"/>
                <w:szCs w:val="23"/>
                <w:lang w:val="en-US" w:eastAsia="zh-CN"/>
              </w:rPr>
              <w:t>相关</w:t>
            </w:r>
            <w:r>
              <w:rPr>
                <w:rFonts w:hint="eastAsia" w:ascii="仿宋" w:hAnsi="仿宋" w:eastAsia="仿宋" w:cs="仿宋"/>
                <w:sz w:val="23"/>
                <w:szCs w:val="23"/>
                <w:lang w:val="en-US" w:eastAsia="zh-CN"/>
              </w:rPr>
              <w:t>详细</w:t>
            </w:r>
            <w:r>
              <w:rPr>
                <w:rFonts w:hint="default" w:ascii="仿宋" w:hAnsi="仿宋" w:eastAsia="仿宋" w:cs="仿宋"/>
                <w:sz w:val="23"/>
                <w:szCs w:val="23"/>
                <w:lang w:val="en-US" w:eastAsia="zh-CN"/>
              </w:rPr>
              <w:t xml:space="preserve">资料， </w:t>
            </w:r>
            <w:r>
              <w:rPr>
                <w:rFonts w:hint="eastAsia" w:ascii="仿宋" w:hAnsi="仿宋" w:eastAsia="仿宋" w:cs="仿宋"/>
                <w:sz w:val="23"/>
                <w:szCs w:val="23"/>
                <w:lang w:val="en-US" w:eastAsia="zh-CN"/>
              </w:rPr>
              <w:t>35</w:t>
            </w:r>
            <w:r>
              <w:rPr>
                <w:rFonts w:hint="default" w:ascii="仿宋" w:hAnsi="仿宋" w:eastAsia="仿宋" w:cs="仿宋"/>
                <w:sz w:val="23"/>
                <w:szCs w:val="23"/>
                <w:lang w:val="en-US" w:eastAsia="zh-CN"/>
              </w:rPr>
              <w:t>工作日内</w:t>
            </w:r>
            <w:bookmarkStart w:id="14" w:name="_GoBack"/>
            <w:bookmarkEnd w:id="14"/>
            <w:r>
              <w:rPr>
                <w:rFonts w:hint="eastAsia" w:ascii="仿宋" w:hAnsi="仿宋" w:eastAsia="仿宋" w:cs="仿宋"/>
                <w:sz w:val="23"/>
                <w:szCs w:val="23"/>
                <w:lang w:val="en-US" w:eastAsia="zh-CN"/>
              </w:rPr>
              <w:t>编制水库大坝安全评估报告，</w:t>
            </w:r>
            <w:r>
              <w:rPr>
                <w:rFonts w:hint="default" w:ascii="仿宋" w:hAnsi="仿宋" w:eastAsia="仿宋" w:cs="仿宋"/>
                <w:sz w:val="23"/>
                <w:szCs w:val="23"/>
                <w:lang w:val="en-US" w:eastAsia="zh-CN"/>
              </w:rPr>
              <w:t>得</w:t>
            </w:r>
            <w:r>
              <w:rPr>
                <w:rFonts w:hint="eastAsia" w:ascii="仿宋" w:hAnsi="仿宋" w:eastAsia="仿宋" w:cs="仿宋"/>
                <w:sz w:val="23"/>
                <w:szCs w:val="23"/>
                <w:lang w:val="en-US" w:eastAsia="zh-CN"/>
              </w:rPr>
              <w:t>1</w:t>
            </w:r>
            <w:r>
              <w:rPr>
                <w:rFonts w:hint="default" w:ascii="仿宋" w:hAnsi="仿宋" w:eastAsia="仿宋" w:cs="仿宋"/>
                <w:sz w:val="23"/>
                <w:szCs w:val="23"/>
                <w:lang w:val="en-US" w:eastAsia="zh-CN"/>
              </w:rPr>
              <w:t>分</w:t>
            </w:r>
            <w:r>
              <w:rPr>
                <w:rFonts w:hint="eastAsia" w:ascii="仿宋" w:hAnsi="仿宋" w:eastAsia="仿宋" w:cs="仿宋"/>
                <w:sz w:val="23"/>
                <w:szCs w:val="23"/>
                <w:lang w:val="en-US" w:eastAsia="zh-CN"/>
              </w:rPr>
              <w:t>；提前1天加1分，最高得5分</w:t>
            </w:r>
            <w:r>
              <w:rPr>
                <w:rFonts w:hint="default" w:ascii="仿宋" w:hAnsi="仿宋" w:eastAsia="仿宋" w:cs="仿宋"/>
                <w:sz w:val="23"/>
                <w:szCs w:val="23"/>
                <w:lang w:val="en-US" w:eastAsia="zh-CN"/>
              </w:rPr>
              <w:t xml:space="preserve">。 </w:t>
            </w:r>
          </w:p>
        </w:tc>
      </w:tr>
    </w:tbl>
    <w:p>
      <w:pPr>
        <w:rPr>
          <w:rFonts w:ascii="Arial"/>
          <w:sz w:val="21"/>
        </w:rPr>
      </w:pPr>
    </w:p>
    <w:p>
      <w:pPr>
        <w:sectPr>
          <w:footerReference r:id="rId46" w:type="default"/>
          <w:pgSz w:w="11907" w:h="16840"/>
          <w:pgMar w:top="1431" w:right="1623" w:bottom="1264" w:left="1622" w:header="0" w:footer="1087" w:gutter="0"/>
          <w:pgNumType w:fmt="decimal"/>
          <w:cols w:space="720" w:num="1"/>
        </w:sect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53" w:line="224" w:lineRule="auto"/>
        <w:ind w:left="2473"/>
        <w:jc w:val="both"/>
        <w:outlineLvl w:val="0"/>
        <w:rPr>
          <w:rFonts w:ascii="仿宋" w:hAnsi="仿宋" w:eastAsia="仿宋" w:cs="仿宋"/>
          <w:sz w:val="47"/>
          <w:szCs w:val="47"/>
        </w:rPr>
      </w:pPr>
      <w:bookmarkStart w:id="8" w:name="_Toc25372"/>
      <w:r>
        <w:rPr>
          <w:rFonts w:ascii="仿宋" w:hAnsi="仿宋" w:eastAsia="仿宋" w:cs="仿宋"/>
          <w:spacing w:val="6"/>
          <w:sz w:val="47"/>
          <w:szCs w:val="47"/>
          <w14:textOutline w14:w="8717" w14:cap="sq" w14:cmpd="sng">
            <w14:solidFill>
              <w14:srgbClr w14:val="000000"/>
            </w14:solidFill>
            <w14:prstDash w14:val="solid"/>
            <w14:bevel/>
          </w14:textOutline>
        </w:rPr>
        <w:t>竞</w:t>
      </w:r>
      <w:r>
        <w:rPr>
          <w:rFonts w:ascii="仿宋" w:hAnsi="仿宋" w:eastAsia="仿宋" w:cs="仿宋"/>
          <w:spacing w:val="5"/>
          <w:sz w:val="47"/>
          <w:szCs w:val="47"/>
          <w14:textOutline w14:w="8717" w14:cap="sq" w14:cmpd="sng">
            <w14:solidFill>
              <w14:srgbClr w14:val="000000"/>
            </w14:solidFill>
            <w14:prstDash w14:val="solid"/>
            <w14:bevel/>
          </w14:textOutline>
        </w:rPr>
        <w:t>争性磋商文件</w:t>
      </w:r>
      <w:bookmarkEnd w:id="8"/>
    </w:p>
    <w:p>
      <w:pPr>
        <w:spacing w:line="244" w:lineRule="auto"/>
        <w:jc w:val="both"/>
        <w:rPr>
          <w:rFonts w:ascii="Arial"/>
          <w:sz w:val="21"/>
        </w:rPr>
      </w:pPr>
    </w:p>
    <w:p>
      <w:pPr>
        <w:spacing w:line="244" w:lineRule="auto"/>
        <w:jc w:val="both"/>
        <w:rPr>
          <w:rFonts w:ascii="Arial"/>
          <w:sz w:val="21"/>
        </w:rPr>
      </w:pPr>
    </w:p>
    <w:p>
      <w:pPr>
        <w:spacing w:before="30" w:line="228" w:lineRule="auto"/>
        <w:ind w:firstLine="2568" w:firstLineChars="600"/>
        <w:jc w:val="both"/>
        <w:rPr>
          <w:rFonts w:hint="eastAsia" w:ascii="仿宋" w:hAnsi="仿宋" w:eastAsia="仿宋" w:cs="仿宋"/>
          <w:spacing w:val="39"/>
          <w:sz w:val="35"/>
          <w:szCs w:val="35"/>
          <w:lang w:val="en-US" w:eastAsia="zh-CN"/>
          <w14:textOutline w14:w="6537" w14:cap="sq" w14:cmpd="sng">
            <w14:solidFill>
              <w14:srgbClr w14:val="000000"/>
            </w14:solidFill>
            <w14:prstDash w14:val="solid"/>
            <w14:bevel/>
          </w14:textOutline>
        </w:rPr>
      </w:pPr>
      <w:r>
        <w:rPr>
          <w:rFonts w:hint="eastAsia" w:ascii="仿宋" w:hAnsi="仿宋" w:eastAsia="仿宋" w:cs="仿宋"/>
          <w:spacing w:val="39"/>
          <w:sz w:val="35"/>
          <w:szCs w:val="35"/>
          <w14:textOutline w14:w="6537" w14:cap="sq" w14:cmpd="sng">
            <w14:solidFill>
              <w14:srgbClr w14:val="000000"/>
            </w14:solidFill>
            <w14:prstDash w14:val="solid"/>
            <w14:bevel/>
          </w14:textOutline>
        </w:rPr>
        <w:t>XJBYHT-2023-00</w:t>
      </w:r>
      <w:r>
        <w:rPr>
          <w:rFonts w:hint="eastAsia" w:ascii="仿宋" w:hAnsi="仿宋" w:eastAsia="仿宋" w:cs="仿宋"/>
          <w:spacing w:val="39"/>
          <w:sz w:val="35"/>
          <w:szCs w:val="35"/>
          <w:lang w:val="en-US" w:eastAsia="zh-CN"/>
          <w14:textOutline w14:w="6537" w14:cap="sq" w14:cmpd="sng">
            <w14:solidFill>
              <w14:srgbClr w14:val="000000"/>
            </w14:solidFill>
            <w14:prstDash w14:val="solid"/>
            <w14:bevel/>
          </w14:textOutline>
        </w:rPr>
        <w:t>7号</w:t>
      </w:r>
    </w:p>
    <w:p>
      <w:pPr>
        <w:spacing w:before="30" w:line="228" w:lineRule="auto"/>
        <w:ind w:left="3292"/>
        <w:jc w:val="both"/>
        <w:rPr>
          <w:rFonts w:ascii="仿宋" w:hAnsi="仿宋" w:eastAsia="仿宋" w:cs="仿宋"/>
          <w:sz w:val="35"/>
          <w:szCs w:val="35"/>
        </w:rPr>
      </w:pPr>
      <w:r>
        <w:rPr>
          <w:rFonts w:ascii="仿宋" w:hAnsi="仿宋" w:eastAsia="仿宋" w:cs="仿宋"/>
          <w:spacing w:val="39"/>
          <w:sz w:val="35"/>
          <w:szCs w:val="35"/>
          <w14:textOutline w14:w="6537" w14:cap="sq" w14:cmpd="sng">
            <w14:solidFill>
              <w14:srgbClr w14:val="000000"/>
            </w14:solidFill>
            <w14:prstDash w14:val="solid"/>
            <w14:bevel/>
          </w14:textOutline>
        </w:rPr>
        <w:t>(</w:t>
      </w:r>
      <w:r>
        <w:rPr>
          <w:rFonts w:ascii="仿宋" w:hAnsi="仿宋" w:eastAsia="仿宋" w:cs="仿宋"/>
          <w:spacing w:val="38"/>
          <w:sz w:val="35"/>
          <w:szCs w:val="35"/>
          <w14:textOutline w14:w="6537" w14:cap="sq" w14:cmpd="sng">
            <w14:solidFill>
              <w14:srgbClr w14:val="000000"/>
            </w14:solidFill>
            <w14:prstDash w14:val="solid"/>
            <w14:bevel/>
          </w14:textOutline>
        </w:rPr>
        <w:t>服务类)</w:t>
      </w:r>
    </w:p>
    <w:p>
      <w:pPr>
        <w:spacing w:line="261" w:lineRule="auto"/>
        <w:jc w:val="both"/>
        <w:rPr>
          <w:rFonts w:ascii="Arial"/>
          <w:sz w:val="21"/>
        </w:rPr>
      </w:pPr>
    </w:p>
    <w:p>
      <w:pPr>
        <w:spacing w:line="261" w:lineRule="auto"/>
        <w:jc w:val="both"/>
        <w:rPr>
          <w:rFonts w:ascii="Arial"/>
          <w:sz w:val="21"/>
        </w:rPr>
      </w:pPr>
    </w:p>
    <w:p>
      <w:pPr>
        <w:spacing w:before="152" w:line="226" w:lineRule="auto"/>
        <w:ind w:left="3440"/>
        <w:jc w:val="both"/>
        <w:rPr>
          <w:rFonts w:ascii="仿宋" w:hAnsi="仿宋" w:eastAsia="仿宋" w:cs="仿宋"/>
          <w:sz w:val="47"/>
          <w:szCs w:val="47"/>
        </w:rPr>
      </w:pPr>
      <w:r>
        <w:rPr>
          <w:rFonts w:ascii="仿宋" w:hAnsi="仿宋" w:eastAsia="仿宋" w:cs="仿宋"/>
          <w:spacing w:val="-6"/>
          <w:sz w:val="47"/>
          <w:szCs w:val="47"/>
          <w14:textOutline w14:w="8717" w14:cap="sq" w14:cmpd="sng">
            <w14:solidFill>
              <w14:srgbClr w14:val="000000"/>
            </w14:solidFill>
            <w14:prstDash w14:val="solid"/>
            <w14:bevel/>
          </w14:textOutline>
        </w:rPr>
        <w:t>第三册</w:t>
      </w:r>
    </w:p>
    <w:p>
      <w:pPr>
        <w:jc w:val="both"/>
        <w:sectPr>
          <w:footerReference r:id="rId47" w:type="default"/>
          <w:pgSz w:w="11907" w:h="16840"/>
          <w:pgMar w:top="1431" w:right="1786" w:bottom="1264" w:left="1786" w:header="0" w:footer="1087" w:gutter="0"/>
          <w:pgNumType w:fmt="decimal"/>
          <w:cols w:space="720" w:num="1"/>
        </w:sectPr>
      </w:pPr>
    </w:p>
    <w:p>
      <w:pPr>
        <w:spacing w:before="90" w:line="228" w:lineRule="auto"/>
        <w:ind w:left="2755"/>
        <w:outlineLvl w:val="0"/>
        <w:rPr>
          <w:rFonts w:ascii="仿宋" w:hAnsi="仿宋" w:eastAsia="仿宋" w:cs="仿宋"/>
          <w:sz w:val="31"/>
          <w:szCs w:val="31"/>
        </w:rPr>
      </w:pPr>
      <w:bookmarkStart w:id="9" w:name="_Toc28178"/>
      <w:r>
        <w:rPr>
          <w:rFonts w:ascii="仿宋" w:hAnsi="仿宋" w:eastAsia="仿宋" w:cs="仿宋"/>
          <w:spacing w:val="10"/>
          <w:sz w:val="31"/>
          <w:szCs w:val="31"/>
          <w14:textOutline w14:w="5793" w14:cap="sq" w14:cmpd="sng">
            <w14:solidFill>
              <w14:srgbClr w14:val="000000"/>
            </w14:solidFill>
            <w14:prstDash w14:val="solid"/>
            <w14:bevel/>
          </w14:textOutline>
        </w:rPr>
        <w:t>第</w:t>
      </w:r>
      <w:r>
        <w:rPr>
          <w:rFonts w:ascii="仿宋" w:hAnsi="仿宋" w:eastAsia="仿宋" w:cs="仿宋"/>
          <w:spacing w:val="6"/>
          <w:sz w:val="31"/>
          <w:szCs w:val="31"/>
          <w14:textOutline w14:w="5793" w14:cap="sq" w14:cmpd="sng">
            <w14:solidFill>
              <w14:srgbClr w14:val="000000"/>
            </w14:solidFill>
            <w14:prstDash w14:val="solid"/>
            <w14:bevel/>
          </w14:textOutline>
        </w:rPr>
        <w:t>7章</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政府采购合同</w:t>
      </w:r>
      <w:bookmarkEnd w:id="9"/>
    </w:p>
    <w:p>
      <w:pPr>
        <w:spacing w:before="18" w:line="232" w:lineRule="auto"/>
        <w:ind w:left="50"/>
        <w:rPr>
          <w:rFonts w:ascii="仿宋" w:hAnsi="仿宋" w:eastAsia="仿宋" w:cs="仿宋"/>
          <w:sz w:val="23"/>
          <w:szCs w:val="23"/>
        </w:rPr>
      </w:pPr>
      <w:r>
        <w:rPr>
          <w:rFonts w:ascii="仿宋" w:hAnsi="仿宋" w:eastAsia="仿宋" w:cs="仿宋"/>
          <w:spacing w:val="5"/>
          <w:sz w:val="23"/>
          <w:szCs w:val="23"/>
        </w:rPr>
        <w:t>合</w:t>
      </w:r>
      <w:r>
        <w:rPr>
          <w:rFonts w:ascii="仿宋" w:hAnsi="仿宋" w:eastAsia="仿宋" w:cs="仿宋"/>
          <w:spacing w:val="3"/>
          <w:sz w:val="23"/>
          <w:szCs w:val="23"/>
        </w:rPr>
        <w:t>同编号：</w:t>
      </w:r>
      <w:r>
        <w:rPr>
          <w:rFonts w:ascii="仿宋" w:hAnsi="仿宋" w:eastAsia="仿宋" w:cs="仿宋"/>
          <w:sz w:val="23"/>
          <w:szCs w:val="23"/>
          <w:u w:val="single" w:color="auto"/>
        </w:rPr>
        <w:t xml:space="preserve">            </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140" w:line="226" w:lineRule="auto"/>
        <w:ind w:left="1988"/>
        <w:outlineLvl w:val="0"/>
        <w:rPr>
          <w:rFonts w:ascii="仿宋" w:hAnsi="仿宋" w:eastAsia="仿宋" w:cs="仿宋"/>
          <w:sz w:val="43"/>
          <w:szCs w:val="43"/>
        </w:rPr>
      </w:pPr>
      <w:bookmarkStart w:id="10" w:name="_Toc16479"/>
      <w:r>
        <w:rPr>
          <w:rFonts w:ascii="仿宋" w:hAnsi="仿宋" w:eastAsia="仿宋" w:cs="仿宋"/>
          <w:spacing w:val="10"/>
          <w:sz w:val="43"/>
          <w:szCs w:val="43"/>
          <w14:textOutline w14:w="7972" w14:cap="sq" w14:cmpd="sng">
            <w14:solidFill>
              <w14:srgbClr w14:val="000000"/>
            </w14:solidFill>
            <w14:prstDash w14:val="solid"/>
            <w14:bevel/>
          </w14:textOutline>
        </w:rPr>
        <w:t>政</w:t>
      </w:r>
      <w:r>
        <w:rPr>
          <w:rFonts w:ascii="仿宋" w:hAnsi="仿宋" w:eastAsia="仿宋" w:cs="仿宋"/>
          <w:spacing w:val="8"/>
          <w:sz w:val="43"/>
          <w:szCs w:val="43"/>
          <w14:textOutline w14:w="7972" w14:cap="sq" w14:cmpd="sng">
            <w14:solidFill>
              <w14:srgbClr w14:val="000000"/>
            </w14:solidFill>
            <w14:prstDash w14:val="solid"/>
            <w14:bevel/>
          </w14:textOutline>
        </w:rPr>
        <w:t>府采购合同参考范本</w:t>
      </w:r>
      <w:bookmarkEnd w:id="10"/>
    </w:p>
    <w:p>
      <w:pPr>
        <w:spacing w:before="13" w:line="231" w:lineRule="auto"/>
        <w:ind w:left="3586"/>
        <w:rPr>
          <w:rFonts w:ascii="仿宋" w:hAnsi="仿宋" w:eastAsia="仿宋" w:cs="仿宋"/>
          <w:sz w:val="23"/>
          <w:szCs w:val="23"/>
        </w:rPr>
      </w:pPr>
      <w:r>
        <w:rPr>
          <w:rFonts w:ascii="仿宋" w:hAnsi="仿宋" w:eastAsia="仿宋" w:cs="仿宋"/>
          <w:spacing w:val="28"/>
          <w:sz w:val="23"/>
          <w:szCs w:val="23"/>
          <w14:textOutline w14:w="4358" w14:cap="sq" w14:cmpd="sng">
            <w14:solidFill>
              <w14:srgbClr w14:val="000000"/>
            </w14:solidFill>
            <w14:prstDash w14:val="solid"/>
            <w14:bevel/>
          </w14:textOutline>
        </w:rPr>
        <w:t>(</w:t>
      </w:r>
      <w:r>
        <w:rPr>
          <w:rFonts w:ascii="仿宋" w:hAnsi="仿宋" w:eastAsia="仿宋" w:cs="仿宋"/>
          <w:spacing w:val="27"/>
          <w:sz w:val="23"/>
          <w:szCs w:val="23"/>
          <w14:textOutline w14:w="4358" w14:cap="sq" w14:cmpd="sng">
            <w14:solidFill>
              <w14:srgbClr w14:val="000000"/>
            </w14:solidFill>
            <w14:prstDash w14:val="solid"/>
            <w14:bevel/>
          </w14:textOutline>
        </w:rPr>
        <w:t>服务类)</w:t>
      </w: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5" w:line="231" w:lineRule="auto"/>
        <w:ind w:left="3289"/>
        <w:outlineLvl w:val="0"/>
        <w:rPr>
          <w:rFonts w:ascii="仿宋" w:hAnsi="仿宋" w:eastAsia="仿宋" w:cs="仿宋"/>
          <w:sz w:val="23"/>
          <w:szCs w:val="23"/>
        </w:rPr>
      </w:pPr>
      <w:bookmarkStart w:id="11" w:name="_Toc4891"/>
      <w:r>
        <w:rPr>
          <w:rFonts w:ascii="仿宋" w:hAnsi="仿宋" w:eastAsia="仿宋" w:cs="仿宋"/>
          <w:spacing w:val="7"/>
          <w:sz w:val="23"/>
          <w:szCs w:val="23"/>
          <w14:textOutline w14:w="4358" w14:cap="sq" w14:cmpd="sng">
            <w14:solidFill>
              <w14:srgbClr w14:val="000000"/>
            </w14:solidFill>
            <w14:prstDash w14:val="solid"/>
            <w14:bevel/>
          </w14:textOutline>
        </w:rPr>
        <w:t>第一部分</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合同书</w:t>
      </w:r>
      <w:bookmarkEnd w:id="11"/>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6" w:line="229" w:lineRule="auto"/>
        <w:ind w:left="1005"/>
        <w:rPr>
          <w:rFonts w:ascii="仿宋" w:hAnsi="仿宋" w:eastAsia="仿宋" w:cs="仿宋"/>
          <w:sz w:val="23"/>
          <w:szCs w:val="23"/>
        </w:rPr>
      </w:pPr>
      <w:r>
        <w:rPr>
          <w:rFonts w:ascii="仿宋" w:hAnsi="仿宋" w:eastAsia="仿宋" w:cs="仿宋"/>
          <w:spacing w:val="7"/>
          <w:sz w:val="23"/>
          <w:szCs w:val="23"/>
        </w:rPr>
        <w:t>项</w:t>
      </w:r>
      <w:r>
        <w:rPr>
          <w:rFonts w:ascii="仿宋" w:hAnsi="仿宋" w:eastAsia="仿宋" w:cs="仿宋"/>
          <w:spacing w:val="4"/>
          <w:sz w:val="23"/>
          <w:szCs w:val="23"/>
        </w:rPr>
        <w:t>目名称：</w:t>
      </w:r>
      <w:r>
        <w:rPr>
          <w:rFonts w:ascii="仿宋" w:hAnsi="仿宋" w:eastAsia="仿宋" w:cs="仿宋"/>
          <w:sz w:val="23"/>
          <w:szCs w:val="23"/>
          <w:u w:val="single" w:color="auto"/>
        </w:rPr>
        <w:t xml:space="preserve">                                      </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5" w:line="231" w:lineRule="auto"/>
        <w:ind w:left="1036"/>
        <w:rPr>
          <w:rFonts w:ascii="仿宋" w:hAnsi="仿宋" w:eastAsia="仿宋" w:cs="仿宋"/>
          <w:sz w:val="23"/>
          <w:szCs w:val="23"/>
        </w:rPr>
      </w:pPr>
      <w:r>
        <w:rPr>
          <w:rFonts w:ascii="仿宋" w:hAnsi="仿宋" w:eastAsia="仿宋" w:cs="仿宋"/>
          <w:spacing w:val="-10"/>
          <w:sz w:val="23"/>
          <w:szCs w:val="23"/>
        </w:rPr>
        <w:t>甲</w:t>
      </w:r>
      <w:r>
        <w:rPr>
          <w:rFonts w:ascii="仿宋" w:hAnsi="仿宋" w:eastAsia="仿宋" w:cs="仿宋"/>
          <w:spacing w:val="-9"/>
          <w:sz w:val="23"/>
          <w:szCs w:val="23"/>
        </w:rPr>
        <w:t>方：</w:t>
      </w:r>
      <w:r>
        <w:rPr>
          <w:rFonts w:ascii="仿宋" w:hAnsi="仿宋" w:eastAsia="仿宋" w:cs="仿宋"/>
          <w:sz w:val="23"/>
          <w:szCs w:val="23"/>
          <w:u w:val="single" w:color="auto"/>
        </w:rPr>
        <w:t xml:space="preserve">                                          </w:t>
      </w:r>
    </w:p>
    <w:p>
      <w:pPr>
        <w:spacing w:line="336" w:lineRule="auto"/>
        <w:rPr>
          <w:rFonts w:ascii="Arial"/>
          <w:sz w:val="21"/>
        </w:rPr>
      </w:pPr>
    </w:p>
    <w:p>
      <w:pPr>
        <w:spacing w:line="336" w:lineRule="auto"/>
        <w:rPr>
          <w:rFonts w:ascii="Arial"/>
          <w:sz w:val="21"/>
        </w:rPr>
      </w:pPr>
    </w:p>
    <w:p>
      <w:pPr>
        <w:spacing w:before="76" w:line="233" w:lineRule="auto"/>
        <w:ind w:left="1021"/>
        <w:rPr>
          <w:rFonts w:ascii="仿宋" w:hAnsi="仿宋" w:eastAsia="仿宋" w:cs="仿宋"/>
          <w:sz w:val="23"/>
          <w:szCs w:val="23"/>
        </w:rPr>
      </w:pPr>
      <w:r>
        <w:rPr>
          <w:rFonts w:ascii="仿宋" w:hAnsi="仿宋" w:eastAsia="仿宋" w:cs="仿宋"/>
          <w:spacing w:val="-5"/>
          <w:sz w:val="23"/>
          <w:szCs w:val="23"/>
        </w:rPr>
        <w:t>乙</w:t>
      </w:r>
      <w:r>
        <w:rPr>
          <w:rFonts w:ascii="仿宋" w:hAnsi="仿宋" w:eastAsia="仿宋" w:cs="仿宋"/>
          <w:spacing w:val="-4"/>
          <w:sz w:val="23"/>
          <w:szCs w:val="23"/>
        </w:rPr>
        <w:t>方：</w:t>
      </w:r>
      <w:r>
        <w:rPr>
          <w:rFonts w:ascii="仿宋" w:hAnsi="仿宋" w:eastAsia="仿宋" w:cs="仿宋"/>
          <w:sz w:val="23"/>
          <w:szCs w:val="23"/>
          <w:u w:val="single" w:color="auto"/>
        </w:rPr>
        <w:t xml:space="preserve">                                          </w:t>
      </w:r>
    </w:p>
    <w:p>
      <w:pPr>
        <w:spacing w:line="336" w:lineRule="auto"/>
        <w:rPr>
          <w:rFonts w:ascii="Arial"/>
          <w:sz w:val="21"/>
        </w:rPr>
      </w:pPr>
    </w:p>
    <w:p>
      <w:pPr>
        <w:spacing w:line="336" w:lineRule="auto"/>
        <w:rPr>
          <w:rFonts w:ascii="Arial"/>
          <w:sz w:val="21"/>
        </w:rPr>
      </w:pPr>
    </w:p>
    <w:p>
      <w:pPr>
        <w:spacing w:before="75" w:line="233" w:lineRule="auto"/>
        <w:ind w:left="1009"/>
        <w:rPr>
          <w:rFonts w:ascii="仿宋" w:hAnsi="仿宋" w:eastAsia="仿宋" w:cs="仿宋"/>
          <w:sz w:val="23"/>
          <w:szCs w:val="23"/>
        </w:rPr>
      </w:pPr>
      <w:r>
        <w:rPr>
          <w:rFonts w:ascii="仿宋" w:hAnsi="仿宋" w:eastAsia="仿宋" w:cs="仿宋"/>
          <w:spacing w:val="2"/>
          <w:sz w:val="23"/>
          <w:szCs w:val="23"/>
        </w:rPr>
        <w:t>签订地：</w:t>
      </w:r>
      <w:r>
        <w:rPr>
          <w:rFonts w:ascii="仿宋" w:hAnsi="仿宋" w:eastAsia="仿宋" w:cs="仿宋"/>
          <w:sz w:val="23"/>
          <w:szCs w:val="23"/>
          <w:u w:val="single" w:color="auto"/>
        </w:rPr>
        <w:t xml:space="preserve">                                        </w:t>
      </w:r>
    </w:p>
    <w:p>
      <w:pPr>
        <w:spacing w:line="334" w:lineRule="auto"/>
        <w:rPr>
          <w:rFonts w:ascii="Arial"/>
          <w:sz w:val="21"/>
        </w:rPr>
      </w:pPr>
    </w:p>
    <w:p>
      <w:pPr>
        <w:spacing w:line="335" w:lineRule="auto"/>
        <w:rPr>
          <w:rFonts w:ascii="Arial"/>
          <w:sz w:val="21"/>
        </w:rPr>
      </w:pPr>
    </w:p>
    <w:p>
      <w:pPr>
        <w:spacing w:before="75" w:line="231" w:lineRule="auto"/>
        <w:ind w:left="1009"/>
        <w:rPr>
          <w:rFonts w:ascii="仿宋" w:hAnsi="仿宋" w:eastAsia="仿宋" w:cs="仿宋"/>
          <w:sz w:val="23"/>
          <w:szCs w:val="23"/>
        </w:rPr>
      </w:pPr>
      <w:r>
        <w:rPr>
          <w:rFonts w:ascii="仿宋" w:hAnsi="仿宋" w:eastAsia="仿宋" w:cs="仿宋"/>
          <w:spacing w:val="-5"/>
          <w:sz w:val="23"/>
          <w:szCs w:val="23"/>
        </w:rPr>
        <w:t>签订日期：</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年</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 xml:space="preserve"> 月</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 xml:space="preserve"> </w:t>
      </w:r>
      <w:r>
        <w:rPr>
          <w:rFonts w:ascii="仿宋" w:hAnsi="仿宋" w:eastAsia="仿宋" w:cs="仿宋"/>
          <w:spacing w:val="-1"/>
          <w:sz w:val="23"/>
          <w:szCs w:val="23"/>
        </w:rPr>
        <w:t>日</w:t>
      </w:r>
    </w:p>
    <w:p>
      <w:pPr>
        <w:sectPr>
          <w:footerReference r:id="rId48" w:type="default"/>
          <w:pgSz w:w="11907" w:h="16840"/>
          <w:pgMar w:top="1431" w:right="1786" w:bottom="1265" w:left="1786" w:header="0" w:footer="1087" w:gutter="0"/>
          <w:pgNumType w:fmt="decimal"/>
          <w:cols w:space="720" w:num="1"/>
        </w:sectPr>
      </w:pPr>
    </w:p>
    <w:p>
      <w:pPr>
        <w:tabs>
          <w:tab w:val="left" w:pos="148"/>
        </w:tabs>
        <w:spacing w:before="155" w:line="321" w:lineRule="auto"/>
        <w:ind w:left="14" w:right="33"/>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1"/>
          <w:sz w:val="23"/>
          <w:szCs w:val="23"/>
          <w:u w:val="single" w:color="auto"/>
        </w:rPr>
        <w:t xml:space="preserve">(同前页项目名称)    </w:t>
      </w:r>
      <w:r>
        <w:rPr>
          <w:rFonts w:ascii="仿宋" w:hAnsi="仿宋" w:eastAsia="仿宋" w:cs="仿宋"/>
          <w:spacing w:val="-1"/>
          <w:sz w:val="23"/>
          <w:szCs w:val="23"/>
        </w:rPr>
        <w:t xml:space="preserve"> 项目进行了采购。经</w:t>
      </w:r>
      <w:r>
        <w:rPr>
          <w:rFonts w:ascii="仿宋" w:hAnsi="仿宋" w:eastAsia="仿宋" w:cs="仿宋"/>
          <w:spacing w:val="-1"/>
          <w:sz w:val="23"/>
          <w:szCs w:val="23"/>
          <w:u w:val="single" w:color="auto"/>
        </w:rPr>
        <w:t xml:space="preserve">    (相关评定主体名称)    </w:t>
      </w:r>
      <w:r>
        <w:rPr>
          <w:rFonts w:ascii="仿宋" w:hAnsi="仿宋" w:eastAsia="仿宋" w:cs="仿宋"/>
          <w:spacing w:val="-1"/>
          <w:sz w:val="23"/>
          <w:szCs w:val="23"/>
        </w:rPr>
        <w:t xml:space="preserve"> 评定</w:t>
      </w:r>
      <w:r>
        <w:rPr>
          <w:rFonts w:ascii="仿宋" w:hAnsi="仿宋" w:eastAsia="仿宋" w:cs="仿宋"/>
          <w:sz w:val="23"/>
          <w:szCs w:val="23"/>
        </w:rPr>
        <w:t xml:space="preserve">， </w:t>
      </w:r>
      <w:r>
        <w:rPr>
          <w:rFonts w:ascii="仿宋" w:hAnsi="仿宋" w:eastAsia="仿宋" w:cs="仿宋"/>
          <w:sz w:val="23"/>
          <w:szCs w:val="23"/>
          <w:u w:val="single" w:color="auto"/>
        </w:rPr>
        <w:tab/>
      </w:r>
      <w:r>
        <w:rPr>
          <w:rFonts w:ascii="仿宋" w:hAnsi="仿宋" w:eastAsia="仿宋" w:cs="仿宋"/>
          <w:spacing w:val="12"/>
          <w:sz w:val="23"/>
          <w:szCs w:val="23"/>
          <w:u w:val="single" w:color="auto"/>
        </w:rPr>
        <w:t>(成</w:t>
      </w:r>
      <w:r>
        <w:rPr>
          <w:rFonts w:ascii="仿宋" w:hAnsi="仿宋" w:eastAsia="仿宋" w:cs="仿宋"/>
          <w:spacing w:val="8"/>
          <w:sz w:val="23"/>
          <w:szCs w:val="23"/>
          <w:u w:val="single" w:color="auto"/>
        </w:rPr>
        <w:t>交</w:t>
      </w:r>
      <w:r>
        <w:rPr>
          <w:rFonts w:ascii="仿宋" w:hAnsi="仿宋" w:eastAsia="仿宋" w:cs="仿宋"/>
          <w:spacing w:val="6"/>
          <w:sz w:val="23"/>
          <w:szCs w:val="23"/>
          <w:u w:val="single" w:color="auto"/>
        </w:rPr>
        <w:t xml:space="preserve">供应商名称)  </w:t>
      </w:r>
      <w:r>
        <w:rPr>
          <w:rFonts w:ascii="仿宋" w:hAnsi="仿宋" w:eastAsia="仿宋" w:cs="仿宋"/>
          <w:spacing w:val="6"/>
          <w:sz w:val="23"/>
          <w:szCs w:val="23"/>
        </w:rPr>
        <w:t xml:space="preserve"> 为该项目成交供应商。现于成交通知书发出之日起三十日</w:t>
      </w:r>
      <w:r>
        <w:rPr>
          <w:rFonts w:ascii="仿宋" w:hAnsi="仿宋" w:eastAsia="仿宋" w:cs="仿宋"/>
          <w:sz w:val="23"/>
          <w:szCs w:val="23"/>
        </w:rPr>
        <w:t xml:space="preserve"> </w:t>
      </w:r>
      <w:r>
        <w:rPr>
          <w:rFonts w:ascii="仿宋" w:hAnsi="仿宋" w:eastAsia="仿宋" w:cs="仿宋"/>
          <w:spacing w:val="18"/>
          <w:sz w:val="23"/>
          <w:szCs w:val="23"/>
        </w:rPr>
        <w:t>内</w:t>
      </w:r>
      <w:r>
        <w:rPr>
          <w:rFonts w:ascii="仿宋" w:hAnsi="仿宋" w:eastAsia="仿宋" w:cs="仿宋"/>
          <w:spacing w:val="9"/>
          <w:sz w:val="23"/>
          <w:szCs w:val="23"/>
        </w:rPr>
        <w:t>，按照采购文件确定的事项签订本合同。</w:t>
      </w:r>
    </w:p>
    <w:p>
      <w:pPr>
        <w:spacing w:before="1" w:line="321" w:lineRule="auto"/>
        <w:ind w:left="29" w:firstLine="481"/>
        <w:rPr>
          <w:rFonts w:ascii="仿宋" w:hAnsi="仿宋" w:eastAsia="仿宋" w:cs="仿宋"/>
          <w:sz w:val="23"/>
          <w:szCs w:val="23"/>
        </w:rPr>
      </w:pPr>
      <w:r>
        <w:rPr>
          <w:rFonts w:ascii="仿宋" w:hAnsi="仿宋" w:eastAsia="仿宋" w:cs="仿宋"/>
          <w:spacing w:val="12"/>
          <w:sz w:val="23"/>
          <w:szCs w:val="23"/>
        </w:rPr>
        <w:t>根据《</w:t>
      </w:r>
      <w:r>
        <w:rPr>
          <w:rFonts w:ascii="仿宋" w:hAnsi="仿宋" w:eastAsia="仿宋" w:cs="仿宋"/>
          <w:spacing w:val="9"/>
          <w:sz w:val="23"/>
          <w:szCs w:val="23"/>
        </w:rPr>
        <w:t>中</w:t>
      </w:r>
      <w:r>
        <w:rPr>
          <w:rFonts w:ascii="仿宋" w:hAnsi="仿宋" w:eastAsia="仿宋" w:cs="仿宋"/>
          <w:spacing w:val="6"/>
          <w:sz w:val="23"/>
          <w:szCs w:val="23"/>
        </w:rPr>
        <w:t>华人民共和国民法典》、《中华人民共和国政府采购法》等相关法</w:t>
      </w:r>
      <w:r>
        <w:rPr>
          <w:rFonts w:ascii="仿宋" w:hAnsi="仿宋" w:eastAsia="仿宋" w:cs="仿宋"/>
          <w:sz w:val="23"/>
          <w:szCs w:val="23"/>
        </w:rPr>
        <w:t xml:space="preserve"> </w:t>
      </w:r>
      <w:r>
        <w:rPr>
          <w:rFonts w:ascii="仿宋" w:hAnsi="仿宋" w:eastAsia="仿宋" w:cs="仿宋"/>
          <w:spacing w:val="3"/>
          <w:sz w:val="23"/>
          <w:szCs w:val="23"/>
        </w:rPr>
        <w:t>律法规之规定，按照平等、 自愿、公平和诚实信用的原则，经</w:t>
      </w:r>
      <w:r>
        <w:rPr>
          <w:rFonts w:ascii="仿宋" w:hAnsi="仿宋" w:eastAsia="仿宋" w:cs="仿宋"/>
          <w:spacing w:val="3"/>
          <w:sz w:val="23"/>
          <w:szCs w:val="23"/>
          <w:u w:val="single" w:color="auto"/>
        </w:rPr>
        <w:t xml:space="preserve">    (采购人</w:t>
      </w:r>
      <w:r>
        <w:rPr>
          <w:rFonts w:ascii="仿宋" w:hAnsi="仿宋" w:eastAsia="仿宋" w:cs="仿宋"/>
          <w:spacing w:val="2"/>
          <w:sz w:val="23"/>
          <w:szCs w:val="23"/>
          <w:u w:val="single" w:color="auto"/>
        </w:rPr>
        <w:t>名</w:t>
      </w:r>
      <w:r>
        <w:rPr>
          <w:rFonts w:ascii="仿宋" w:hAnsi="仿宋" w:eastAsia="仿宋" w:cs="仿宋"/>
          <w:sz w:val="23"/>
          <w:szCs w:val="23"/>
          <w:u w:val="single" w:color="auto"/>
        </w:rPr>
        <w:t>称)</w:t>
      </w:r>
      <w:r>
        <w:rPr>
          <w:rFonts w:ascii="仿宋" w:hAnsi="仿宋" w:eastAsia="仿宋" w:cs="仿宋"/>
          <w:sz w:val="23"/>
          <w:szCs w:val="23"/>
        </w:rPr>
        <w:t xml:space="preserve"> </w:t>
      </w:r>
      <w:r>
        <w:rPr>
          <w:rFonts w:ascii="仿宋" w:hAnsi="仿宋" w:eastAsia="仿宋" w:cs="仿宋"/>
          <w:spacing w:val="3"/>
          <w:sz w:val="23"/>
          <w:szCs w:val="23"/>
        </w:rPr>
        <w:t>(以下简称：甲方)和</w:t>
      </w:r>
      <w:r>
        <w:rPr>
          <w:rFonts w:ascii="仿宋" w:hAnsi="仿宋" w:eastAsia="仿宋" w:cs="仿宋"/>
          <w:spacing w:val="3"/>
          <w:sz w:val="23"/>
          <w:szCs w:val="23"/>
          <w:u w:val="single" w:color="auto"/>
        </w:rPr>
        <w:t xml:space="preserve">    (成交供应商名称)    </w:t>
      </w:r>
      <w:r>
        <w:rPr>
          <w:rFonts w:ascii="仿宋" w:hAnsi="仿宋" w:eastAsia="仿宋" w:cs="仿宋"/>
          <w:spacing w:val="3"/>
          <w:sz w:val="23"/>
          <w:szCs w:val="23"/>
        </w:rPr>
        <w:t xml:space="preserve"> (以下简称：乙方)协商一致，</w:t>
      </w:r>
      <w:r>
        <w:rPr>
          <w:rFonts w:ascii="仿宋" w:hAnsi="仿宋" w:eastAsia="仿宋" w:cs="仿宋"/>
          <w:sz w:val="23"/>
          <w:szCs w:val="23"/>
        </w:rPr>
        <w:t xml:space="preserve">约 </w:t>
      </w:r>
      <w:r>
        <w:rPr>
          <w:rFonts w:ascii="仿宋" w:hAnsi="仿宋" w:eastAsia="仿宋" w:cs="仿宋"/>
          <w:spacing w:val="3"/>
          <w:sz w:val="23"/>
          <w:szCs w:val="23"/>
        </w:rPr>
        <w:t>定以下合同条款， 以兹共同遵守、全面履</w:t>
      </w:r>
      <w:r>
        <w:rPr>
          <w:rFonts w:ascii="仿宋" w:hAnsi="仿宋" w:eastAsia="仿宋" w:cs="仿宋"/>
          <w:spacing w:val="2"/>
          <w:sz w:val="23"/>
          <w:szCs w:val="23"/>
        </w:rPr>
        <w:t>行</w:t>
      </w:r>
      <w:r>
        <w:rPr>
          <w:rFonts w:ascii="仿宋" w:hAnsi="仿宋" w:eastAsia="仿宋" w:cs="仿宋"/>
          <w:sz w:val="23"/>
          <w:szCs w:val="23"/>
        </w:rPr>
        <w:t>。</w:t>
      </w:r>
    </w:p>
    <w:p>
      <w:pPr>
        <w:spacing w:line="230" w:lineRule="auto"/>
        <w:ind w:left="520"/>
        <w:outlineLvl w:val="1"/>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1</w:t>
      </w:r>
      <w:r>
        <w:rPr>
          <w:rFonts w:ascii="仿宋" w:hAnsi="仿宋" w:eastAsia="仿宋" w:cs="仿宋"/>
          <w:spacing w:val="6"/>
          <w:sz w:val="23"/>
          <w:szCs w:val="23"/>
          <w14:textOutline w14:w="4358" w14:cap="sq" w14:cmpd="sng">
            <w14:solidFill>
              <w14:srgbClr w14:val="000000"/>
            </w14:solidFill>
            <w14:prstDash w14:val="solid"/>
            <w14:bevel/>
          </w14:textOutline>
        </w:rPr>
        <w:t>.1</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合同组成部分</w:t>
      </w:r>
    </w:p>
    <w:p>
      <w:pPr>
        <w:spacing w:before="111" w:line="321" w:lineRule="auto"/>
        <w:ind w:left="31" w:right="42" w:firstLine="482"/>
        <w:rPr>
          <w:rFonts w:ascii="仿宋" w:hAnsi="仿宋" w:eastAsia="仿宋" w:cs="仿宋"/>
          <w:sz w:val="23"/>
          <w:szCs w:val="23"/>
        </w:rPr>
      </w:pPr>
      <w:r>
        <w:rPr>
          <w:rFonts w:ascii="仿宋" w:hAnsi="仿宋" w:eastAsia="仿宋" w:cs="仿宋"/>
          <w:spacing w:val="16"/>
          <w:sz w:val="23"/>
          <w:szCs w:val="23"/>
        </w:rPr>
        <w:t>下</w:t>
      </w:r>
      <w:r>
        <w:rPr>
          <w:rFonts w:ascii="仿宋" w:hAnsi="仿宋" w:eastAsia="仿宋" w:cs="仿宋"/>
          <w:spacing w:val="8"/>
          <w:sz w:val="23"/>
          <w:szCs w:val="23"/>
        </w:rPr>
        <w:t>列文件为本合同的组成部分，并构成一个整体，需综合解释、相互补充。</w:t>
      </w:r>
      <w:r>
        <w:rPr>
          <w:rFonts w:ascii="仿宋" w:hAnsi="仿宋" w:eastAsia="仿宋" w:cs="仿宋"/>
          <w:sz w:val="23"/>
          <w:szCs w:val="23"/>
        </w:rPr>
        <w:t xml:space="preserve"> </w:t>
      </w:r>
      <w:r>
        <w:rPr>
          <w:rFonts w:ascii="仿宋" w:hAnsi="仿宋" w:eastAsia="仿宋" w:cs="仿宋"/>
          <w:spacing w:val="7"/>
          <w:sz w:val="23"/>
          <w:szCs w:val="23"/>
        </w:rPr>
        <w:t>如果下列文件内容出现不一致的情形，那么在保证按照采购文件确定的事项的</w:t>
      </w:r>
      <w:r>
        <w:rPr>
          <w:rFonts w:ascii="仿宋" w:hAnsi="仿宋" w:eastAsia="仿宋" w:cs="仿宋"/>
          <w:sz w:val="23"/>
          <w:szCs w:val="23"/>
        </w:rPr>
        <w:t xml:space="preserve">前 </w:t>
      </w:r>
      <w:r>
        <w:rPr>
          <w:rFonts w:ascii="仿宋" w:hAnsi="仿宋" w:eastAsia="仿宋" w:cs="仿宋"/>
          <w:spacing w:val="16"/>
          <w:sz w:val="23"/>
          <w:szCs w:val="23"/>
        </w:rPr>
        <w:t>提下</w:t>
      </w:r>
      <w:r>
        <w:rPr>
          <w:rFonts w:ascii="仿宋" w:hAnsi="仿宋" w:eastAsia="仿宋" w:cs="仿宋"/>
          <w:spacing w:val="10"/>
          <w:sz w:val="23"/>
          <w:szCs w:val="23"/>
        </w:rPr>
        <w:t>，</w:t>
      </w:r>
      <w:r>
        <w:rPr>
          <w:rFonts w:ascii="仿宋" w:hAnsi="仿宋" w:eastAsia="仿宋" w:cs="仿宋"/>
          <w:spacing w:val="8"/>
          <w:sz w:val="23"/>
          <w:szCs w:val="23"/>
        </w:rPr>
        <w:t>组成本合同的多个文件的优先适用顺序如下：</w:t>
      </w:r>
    </w:p>
    <w:p>
      <w:pPr>
        <w:spacing w:before="1" w:line="229" w:lineRule="auto"/>
        <w:ind w:left="520"/>
        <w:rPr>
          <w:rFonts w:ascii="仿宋" w:hAnsi="仿宋" w:eastAsia="仿宋" w:cs="仿宋"/>
          <w:sz w:val="23"/>
          <w:szCs w:val="23"/>
        </w:rPr>
      </w:pPr>
      <w:r>
        <w:rPr>
          <w:rFonts w:ascii="仿宋" w:hAnsi="仿宋" w:eastAsia="仿宋" w:cs="仿宋"/>
          <w:spacing w:val="7"/>
          <w:sz w:val="23"/>
          <w:szCs w:val="23"/>
        </w:rPr>
        <w:t>1.1.1 本合同及其补充合同、变更协议</w:t>
      </w:r>
      <w:r>
        <w:rPr>
          <w:rFonts w:ascii="仿宋" w:hAnsi="仿宋" w:eastAsia="仿宋" w:cs="仿宋"/>
          <w:spacing w:val="3"/>
          <w:sz w:val="23"/>
          <w:szCs w:val="23"/>
        </w:rPr>
        <w:t>；</w:t>
      </w:r>
    </w:p>
    <w:p>
      <w:pPr>
        <w:spacing w:before="113" w:line="231" w:lineRule="auto"/>
        <w:ind w:left="520"/>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w:t>
      </w:r>
      <w:r>
        <w:rPr>
          <w:rFonts w:ascii="仿宋" w:hAnsi="仿宋" w:eastAsia="仿宋" w:cs="仿宋"/>
          <w:spacing w:val="4"/>
          <w:sz w:val="23"/>
          <w:szCs w:val="23"/>
        </w:rPr>
        <w:t>1.2 成交通知书；</w:t>
      </w:r>
    </w:p>
    <w:p>
      <w:pPr>
        <w:spacing w:before="113" w:line="231" w:lineRule="auto"/>
        <w:ind w:left="52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1.3 磋商文件 (含澄清或者说明文件) ；</w:t>
      </w:r>
    </w:p>
    <w:p>
      <w:pPr>
        <w:spacing w:before="111" w:line="231" w:lineRule="auto"/>
        <w:ind w:left="52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1.4 磋商文件 (含澄清或者修改文件) ；</w:t>
      </w:r>
    </w:p>
    <w:p>
      <w:pPr>
        <w:spacing w:before="113" w:line="230" w:lineRule="auto"/>
        <w:ind w:left="520"/>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8"/>
          <w:sz w:val="23"/>
          <w:szCs w:val="23"/>
        </w:rPr>
        <w:t>.</w:t>
      </w:r>
      <w:r>
        <w:rPr>
          <w:rFonts w:ascii="仿宋" w:hAnsi="仿宋" w:eastAsia="仿宋" w:cs="仿宋"/>
          <w:spacing w:val="5"/>
          <w:sz w:val="23"/>
          <w:szCs w:val="23"/>
        </w:rPr>
        <w:t>1.5 其他相关采购文件。</w:t>
      </w:r>
    </w:p>
    <w:p>
      <w:pPr>
        <w:spacing w:before="114" w:line="231" w:lineRule="auto"/>
        <w:ind w:left="520"/>
        <w:outlineLvl w:val="1"/>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1.</w:t>
      </w:r>
      <w:r>
        <w:rPr>
          <w:rFonts w:ascii="仿宋" w:hAnsi="仿宋" w:eastAsia="仿宋" w:cs="仿宋"/>
          <w:spacing w:val="2"/>
          <w:sz w:val="23"/>
          <w:szCs w:val="23"/>
          <w14:textOutline w14:w="4358" w14:cap="sq" w14:cmpd="sng">
            <w14:solidFill>
              <w14:srgbClr w14:val="000000"/>
            </w14:solidFill>
            <w14:prstDash w14:val="solid"/>
            <w14:bevel/>
          </w14:textOutline>
        </w:rPr>
        <w:t>2</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标的</w:t>
      </w:r>
    </w:p>
    <w:p>
      <w:pPr>
        <w:spacing w:before="111" w:line="229" w:lineRule="auto"/>
        <w:ind w:left="520"/>
        <w:rPr>
          <w:rFonts w:ascii="仿宋" w:hAnsi="仿宋" w:eastAsia="仿宋" w:cs="仿宋"/>
          <w:sz w:val="23"/>
          <w:szCs w:val="23"/>
        </w:rPr>
      </w:pPr>
      <w:r>
        <w:rPr>
          <w:rFonts w:ascii="仿宋" w:hAnsi="仿宋" w:eastAsia="仿宋" w:cs="仿宋"/>
          <w:spacing w:val="-1"/>
          <w:sz w:val="23"/>
          <w:szCs w:val="23"/>
        </w:rPr>
        <w:t>1.2.1 标的名称：</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115" w:line="231" w:lineRule="auto"/>
        <w:ind w:left="520"/>
        <w:rPr>
          <w:rFonts w:ascii="仿宋" w:hAnsi="仿宋" w:eastAsia="仿宋" w:cs="仿宋"/>
          <w:sz w:val="23"/>
          <w:szCs w:val="23"/>
        </w:rPr>
      </w:pPr>
      <w:r>
        <w:rPr>
          <w:rFonts w:ascii="仿宋" w:hAnsi="仿宋" w:eastAsia="仿宋" w:cs="仿宋"/>
          <w:spacing w:val="-1"/>
          <w:sz w:val="23"/>
          <w:szCs w:val="23"/>
        </w:rPr>
        <w:t>1.2.2 标的数量：</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113" w:line="231" w:lineRule="auto"/>
        <w:ind w:left="520"/>
        <w:rPr>
          <w:rFonts w:ascii="仿宋" w:hAnsi="仿宋" w:eastAsia="仿宋" w:cs="仿宋"/>
          <w:sz w:val="23"/>
          <w:szCs w:val="23"/>
        </w:rPr>
      </w:pPr>
      <w:r>
        <w:rPr>
          <w:rFonts w:ascii="仿宋" w:hAnsi="仿宋" w:eastAsia="仿宋" w:cs="仿宋"/>
          <w:spacing w:val="-1"/>
          <w:sz w:val="23"/>
          <w:szCs w:val="23"/>
        </w:rPr>
        <w:t>1.2.3 标的质量：</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111" w:line="231" w:lineRule="auto"/>
        <w:ind w:left="520"/>
        <w:outlineLvl w:val="1"/>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1.</w:t>
      </w:r>
      <w:r>
        <w:rPr>
          <w:rFonts w:ascii="仿宋" w:hAnsi="仿宋" w:eastAsia="仿宋" w:cs="仿宋"/>
          <w:spacing w:val="2"/>
          <w:sz w:val="23"/>
          <w:szCs w:val="23"/>
          <w14:textOutline w14:w="4358" w14:cap="sq" w14:cmpd="sng">
            <w14:solidFill>
              <w14:srgbClr w14:val="000000"/>
            </w14:solidFill>
            <w14:prstDash w14:val="solid"/>
            <w14:bevel/>
          </w14:textOutline>
        </w:rPr>
        <w:t>3</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价款</w:t>
      </w:r>
    </w:p>
    <w:p>
      <w:pPr>
        <w:spacing w:before="113" w:line="275" w:lineRule="auto"/>
        <w:ind w:left="511" w:right="42" w:hanging="1"/>
        <w:rPr>
          <w:rFonts w:ascii="仿宋" w:hAnsi="仿宋" w:eastAsia="仿宋" w:cs="仿宋"/>
          <w:sz w:val="23"/>
          <w:szCs w:val="23"/>
        </w:rPr>
      </w:pPr>
      <w:r>
        <w:rPr>
          <w:rFonts w:ascii="仿宋" w:hAnsi="仿宋" w:eastAsia="仿宋" w:cs="仿宋"/>
          <w:spacing w:val="-2"/>
          <w:sz w:val="23"/>
          <w:szCs w:val="23"/>
        </w:rPr>
        <w:t>本合同总价为：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元 (大写：</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元人民币) 。</w:t>
      </w:r>
      <w:r>
        <w:rPr>
          <w:rFonts w:ascii="仿宋" w:hAnsi="仿宋" w:eastAsia="仿宋" w:cs="仿宋"/>
          <w:sz w:val="23"/>
          <w:szCs w:val="23"/>
        </w:rPr>
        <w:t xml:space="preserve"> </w:t>
      </w:r>
      <w:r>
        <w:rPr>
          <w:rFonts w:ascii="仿宋" w:hAnsi="仿宋" w:eastAsia="仿宋" w:cs="仿宋"/>
          <w:spacing w:val="5"/>
          <w:sz w:val="23"/>
          <w:szCs w:val="23"/>
        </w:rPr>
        <w:t>分</w:t>
      </w:r>
      <w:r>
        <w:rPr>
          <w:rFonts w:ascii="仿宋" w:hAnsi="仿宋" w:eastAsia="仿宋" w:cs="仿宋"/>
          <w:spacing w:val="4"/>
          <w:sz w:val="23"/>
          <w:szCs w:val="23"/>
        </w:rPr>
        <w:t>项价格：</w:t>
      </w:r>
    </w:p>
    <w:tbl>
      <w:tblPr>
        <w:tblStyle w:val="15"/>
        <w:tblW w:w="7159" w:type="dxa"/>
        <w:tblInd w:w="5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05" w:type="dxa"/>
            <w:vAlign w:val="top"/>
          </w:tcPr>
          <w:p>
            <w:pPr>
              <w:spacing w:before="118" w:line="231" w:lineRule="auto"/>
              <w:ind w:left="376"/>
              <w:rPr>
                <w:rFonts w:ascii="仿宋" w:hAnsi="仿宋" w:eastAsia="仿宋" w:cs="仿宋"/>
                <w:sz w:val="23"/>
                <w:szCs w:val="23"/>
              </w:rPr>
            </w:pPr>
            <w:r>
              <w:rPr>
                <w:rFonts w:ascii="仿宋" w:hAnsi="仿宋" w:eastAsia="仿宋" w:cs="仿宋"/>
                <w:spacing w:val="2"/>
                <w:sz w:val="23"/>
                <w:szCs w:val="23"/>
              </w:rPr>
              <w:t>序号</w:t>
            </w:r>
          </w:p>
        </w:tc>
        <w:tc>
          <w:tcPr>
            <w:tcW w:w="3399" w:type="dxa"/>
            <w:vAlign w:val="top"/>
          </w:tcPr>
          <w:p>
            <w:pPr>
              <w:spacing w:before="118" w:line="229" w:lineRule="auto"/>
              <w:ind w:left="1334"/>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项名称</w:t>
            </w:r>
          </w:p>
        </w:tc>
        <w:tc>
          <w:tcPr>
            <w:tcW w:w="2555" w:type="dxa"/>
            <w:vAlign w:val="top"/>
          </w:tcPr>
          <w:p>
            <w:pPr>
              <w:spacing w:before="118" w:line="231" w:lineRule="auto"/>
              <w:ind w:left="813"/>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604" w:type="dxa"/>
            <w:gridSpan w:val="2"/>
            <w:vAlign w:val="top"/>
          </w:tcPr>
          <w:p>
            <w:pPr>
              <w:spacing w:before="120" w:line="231" w:lineRule="auto"/>
              <w:ind w:left="2186"/>
              <w:rPr>
                <w:rFonts w:ascii="仿宋" w:hAnsi="仿宋" w:eastAsia="仿宋" w:cs="仿宋"/>
                <w:sz w:val="23"/>
                <w:szCs w:val="23"/>
              </w:rPr>
            </w:pPr>
            <w:r>
              <w:rPr>
                <w:rFonts w:ascii="仿宋" w:hAnsi="仿宋" w:eastAsia="仿宋" w:cs="仿宋"/>
                <w:spacing w:val="-4"/>
                <w:sz w:val="23"/>
                <w:szCs w:val="23"/>
              </w:rPr>
              <w:t>总</w:t>
            </w:r>
            <w:r>
              <w:rPr>
                <w:rFonts w:ascii="仿宋" w:hAnsi="仿宋" w:eastAsia="仿宋" w:cs="仿宋"/>
                <w:spacing w:val="-3"/>
                <w:sz w:val="23"/>
                <w:szCs w:val="23"/>
              </w:rPr>
              <w:t>价</w:t>
            </w:r>
          </w:p>
        </w:tc>
        <w:tc>
          <w:tcPr>
            <w:tcW w:w="2555" w:type="dxa"/>
            <w:vAlign w:val="top"/>
          </w:tcPr>
          <w:p>
            <w:pPr>
              <w:rPr>
                <w:rFonts w:ascii="Arial"/>
                <w:sz w:val="21"/>
              </w:rPr>
            </w:pPr>
          </w:p>
        </w:tc>
      </w:tr>
    </w:tbl>
    <w:p>
      <w:pPr>
        <w:spacing w:before="114" w:line="231" w:lineRule="auto"/>
        <w:ind w:left="520"/>
        <w:outlineLvl w:val="1"/>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1</w:t>
      </w:r>
      <w:r>
        <w:rPr>
          <w:rFonts w:ascii="仿宋" w:hAnsi="仿宋" w:eastAsia="仿宋" w:cs="仿宋"/>
          <w:spacing w:val="10"/>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4</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付款方式和发票开具方式</w:t>
      </w:r>
    </w:p>
    <w:p>
      <w:pPr>
        <w:spacing w:before="113" w:line="231" w:lineRule="auto"/>
        <w:ind w:left="520"/>
        <w:rPr>
          <w:rFonts w:ascii="仿宋" w:hAnsi="仿宋" w:eastAsia="仿宋" w:cs="仿宋"/>
          <w:sz w:val="23"/>
          <w:szCs w:val="23"/>
        </w:rPr>
      </w:pPr>
      <w:r>
        <w:rPr>
          <w:rFonts w:ascii="仿宋" w:hAnsi="仿宋" w:eastAsia="仿宋" w:cs="仿宋"/>
          <w:spacing w:val="-2"/>
          <w:sz w:val="23"/>
          <w:szCs w:val="23"/>
        </w:rPr>
        <w:t>1.4.1 付款方式：</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w:t>
      </w:r>
    </w:p>
    <w:p>
      <w:pPr>
        <w:spacing w:before="113" w:line="231" w:lineRule="auto"/>
        <w:ind w:left="520"/>
        <w:rPr>
          <w:rFonts w:ascii="仿宋" w:hAnsi="仿宋" w:eastAsia="仿宋" w:cs="仿宋"/>
          <w:sz w:val="23"/>
          <w:szCs w:val="23"/>
        </w:rPr>
      </w:pPr>
      <w:r>
        <w:rPr>
          <w:rFonts w:ascii="仿宋" w:hAnsi="仿宋" w:eastAsia="仿宋" w:cs="仿宋"/>
          <w:spacing w:val="-1"/>
          <w:sz w:val="23"/>
          <w:szCs w:val="23"/>
        </w:rPr>
        <w:t>1.4.2 发票开具方式：</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111" w:line="229" w:lineRule="auto"/>
        <w:ind w:left="520"/>
        <w:outlineLvl w:val="1"/>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14:textOutline w14:w="4358" w14:cap="sq" w14:cmpd="sng">
            <w14:solidFill>
              <w14:srgbClr w14:val="000000"/>
            </w14:solidFill>
            <w14:prstDash w14:val="solid"/>
            <w14:bevel/>
          </w14:textOutline>
        </w:rPr>
        <w:t>.5</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履行期限、地点和方式</w:t>
      </w:r>
    </w:p>
    <w:p>
      <w:pPr>
        <w:sectPr>
          <w:headerReference r:id="rId49" w:type="default"/>
          <w:footerReference r:id="rId50" w:type="default"/>
          <w:pgSz w:w="11906" w:h="16839"/>
          <w:pgMar w:top="1799" w:right="1700" w:bottom="1404" w:left="1785" w:header="1554" w:footer="1227" w:gutter="0"/>
          <w:pgNumType w:fmt="decimal"/>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5" w:line="229" w:lineRule="auto"/>
        <w:ind w:left="520"/>
        <w:rPr>
          <w:rFonts w:ascii="仿宋" w:hAnsi="仿宋" w:eastAsia="仿宋" w:cs="仿宋"/>
          <w:sz w:val="23"/>
          <w:szCs w:val="23"/>
        </w:rPr>
      </w:pPr>
      <w:r>
        <w:rPr>
          <w:rFonts w:ascii="仿宋" w:hAnsi="仿宋" w:eastAsia="仿宋" w:cs="仿宋"/>
          <w:spacing w:val="-1"/>
          <w:sz w:val="23"/>
          <w:szCs w:val="23"/>
        </w:rPr>
        <w:t>1.5.1 履行期限：</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115" w:line="229" w:lineRule="auto"/>
        <w:ind w:left="520"/>
        <w:rPr>
          <w:rFonts w:ascii="仿宋" w:hAnsi="仿宋" w:eastAsia="仿宋" w:cs="仿宋"/>
          <w:sz w:val="23"/>
          <w:szCs w:val="23"/>
        </w:rPr>
      </w:pPr>
      <w:r>
        <w:rPr>
          <w:rFonts w:ascii="仿宋" w:hAnsi="仿宋" w:eastAsia="仿宋" w:cs="仿宋"/>
          <w:spacing w:val="-1"/>
          <w:sz w:val="23"/>
          <w:szCs w:val="23"/>
        </w:rPr>
        <w:t>1.5.2 履行地点：</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115" w:line="229" w:lineRule="auto"/>
        <w:ind w:left="520"/>
        <w:rPr>
          <w:rFonts w:ascii="仿宋" w:hAnsi="仿宋" w:eastAsia="仿宋" w:cs="仿宋"/>
          <w:sz w:val="23"/>
          <w:szCs w:val="23"/>
        </w:rPr>
      </w:pPr>
      <w:r>
        <w:rPr>
          <w:rFonts w:ascii="仿宋" w:hAnsi="仿宋" w:eastAsia="仿宋" w:cs="仿宋"/>
          <w:spacing w:val="-1"/>
          <w:sz w:val="23"/>
          <w:szCs w:val="23"/>
        </w:rPr>
        <w:t>1.5.3 履行方式：</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113" w:line="231" w:lineRule="auto"/>
        <w:ind w:left="520"/>
        <w:outlineLvl w:val="1"/>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1.6</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违约责</w:t>
      </w:r>
      <w:r>
        <w:rPr>
          <w:rFonts w:ascii="仿宋" w:hAnsi="仿宋" w:eastAsia="仿宋" w:cs="仿宋"/>
          <w:spacing w:val="3"/>
          <w:sz w:val="23"/>
          <w:szCs w:val="23"/>
          <w14:textOutline w14:w="4358" w14:cap="sq" w14:cmpd="sng">
            <w14:solidFill>
              <w14:srgbClr w14:val="000000"/>
            </w14:solidFill>
            <w14:prstDash w14:val="solid"/>
            <w14:bevel/>
          </w14:textOutline>
        </w:rPr>
        <w:t>任</w:t>
      </w:r>
    </w:p>
    <w:p>
      <w:pPr>
        <w:spacing w:before="112" w:line="321" w:lineRule="auto"/>
        <w:ind w:left="29" w:right="182" w:firstLine="490"/>
        <w:rPr>
          <w:rFonts w:ascii="仿宋" w:hAnsi="仿宋" w:eastAsia="仿宋" w:cs="仿宋"/>
          <w:sz w:val="23"/>
          <w:szCs w:val="23"/>
        </w:rPr>
      </w:pPr>
      <w:r>
        <w:rPr>
          <w:rFonts w:ascii="仿宋" w:hAnsi="仿宋" w:eastAsia="仿宋" w:cs="仿宋"/>
          <w:spacing w:val="6"/>
          <w:sz w:val="23"/>
          <w:szCs w:val="23"/>
        </w:rPr>
        <w:t>1.6.1 除不可抗力外，如果乙方没有按照本合同约定的期限、地点和方式</w:t>
      </w:r>
      <w:r>
        <w:rPr>
          <w:rFonts w:ascii="仿宋" w:hAnsi="仿宋" w:eastAsia="仿宋" w:cs="仿宋"/>
          <w:sz w:val="23"/>
          <w:szCs w:val="23"/>
        </w:rPr>
        <w:t xml:space="preserve">履 </w:t>
      </w:r>
      <w:r>
        <w:rPr>
          <w:rFonts w:ascii="仿宋" w:hAnsi="仿宋" w:eastAsia="仿宋" w:cs="仿宋"/>
          <w:spacing w:val="6"/>
          <w:sz w:val="23"/>
          <w:szCs w:val="23"/>
        </w:rPr>
        <w:t>行，那么甲</w:t>
      </w:r>
      <w:r>
        <w:rPr>
          <w:rFonts w:ascii="仿宋" w:hAnsi="仿宋" w:eastAsia="仿宋" w:cs="仿宋"/>
          <w:spacing w:val="5"/>
          <w:sz w:val="23"/>
          <w:szCs w:val="23"/>
        </w:rPr>
        <w:t>方</w:t>
      </w:r>
      <w:r>
        <w:rPr>
          <w:rFonts w:ascii="仿宋" w:hAnsi="仿宋" w:eastAsia="仿宋" w:cs="仿宋"/>
          <w:spacing w:val="3"/>
          <w:sz w:val="23"/>
          <w:szCs w:val="23"/>
        </w:rPr>
        <w:t>可要求乙方支付违约金，违约金按每迟延履行一 日的应提供而未提</w:t>
      </w:r>
      <w:r>
        <w:rPr>
          <w:rFonts w:ascii="仿宋" w:hAnsi="仿宋" w:eastAsia="仿宋" w:cs="仿宋"/>
          <w:sz w:val="23"/>
          <w:szCs w:val="23"/>
        </w:rPr>
        <w:t xml:space="preserve"> </w:t>
      </w:r>
      <w:r>
        <w:rPr>
          <w:rFonts w:ascii="仿宋" w:hAnsi="仿宋" w:eastAsia="仿宋" w:cs="仿宋"/>
          <w:spacing w:val="9"/>
          <w:sz w:val="23"/>
          <w:szCs w:val="23"/>
        </w:rPr>
        <w:t>供服务价格的</w:t>
      </w:r>
      <w:r>
        <w:rPr>
          <w:rFonts w:ascii="仿宋" w:hAnsi="仿宋" w:eastAsia="仿宋" w:cs="仿宋"/>
          <w:spacing w:val="9"/>
          <w:sz w:val="23"/>
          <w:szCs w:val="23"/>
          <w:u w:val="single" w:color="auto"/>
        </w:rPr>
        <w:t xml:space="preserve">    </w:t>
      </w:r>
      <w:r>
        <w:rPr>
          <w:rFonts w:ascii="仿宋" w:hAnsi="仿宋" w:eastAsia="仿宋" w:cs="仿宋"/>
          <w:spacing w:val="9"/>
          <w:sz w:val="23"/>
          <w:szCs w:val="23"/>
        </w:rPr>
        <w:t>%计算，最高限额为本合同总价的</w:t>
      </w:r>
      <w:r>
        <w:rPr>
          <w:rFonts w:ascii="仿宋" w:hAnsi="仿宋" w:eastAsia="仿宋" w:cs="仿宋"/>
          <w:spacing w:val="9"/>
          <w:sz w:val="23"/>
          <w:szCs w:val="23"/>
          <w:u w:val="single" w:color="auto"/>
        </w:rPr>
        <w:t xml:space="preserve">     </w:t>
      </w:r>
      <w:r>
        <w:rPr>
          <w:rFonts w:ascii="仿宋" w:hAnsi="仿宋" w:eastAsia="仿宋" w:cs="仿宋"/>
          <w:spacing w:val="9"/>
          <w:sz w:val="23"/>
          <w:szCs w:val="23"/>
        </w:rPr>
        <w:t>%；迟延履行的违约</w:t>
      </w:r>
      <w:r>
        <w:rPr>
          <w:rFonts w:ascii="仿宋" w:hAnsi="仿宋" w:eastAsia="仿宋" w:cs="仿宋"/>
          <w:spacing w:val="2"/>
          <w:sz w:val="23"/>
          <w:szCs w:val="23"/>
        </w:rPr>
        <w:t>金</w:t>
      </w:r>
      <w:r>
        <w:rPr>
          <w:rFonts w:ascii="仿宋" w:hAnsi="仿宋" w:eastAsia="仿宋" w:cs="仿宋"/>
          <w:sz w:val="23"/>
          <w:szCs w:val="23"/>
        </w:rPr>
        <w:t xml:space="preserve"> </w:t>
      </w:r>
      <w:r>
        <w:rPr>
          <w:rFonts w:ascii="仿宋" w:hAnsi="仿宋" w:eastAsia="仿宋" w:cs="仿宋"/>
          <w:spacing w:val="7"/>
          <w:sz w:val="23"/>
          <w:szCs w:val="23"/>
        </w:rPr>
        <w:t>计算数额达到前述最高限额之日起，甲方有权在要求乙方支付违约金的同时，</w:t>
      </w:r>
      <w:r>
        <w:rPr>
          <w:rFonts w:ascii="仿宋" w:hAnsi="仿宋" w:eastAsia="仿宋" w:cs="仿宋"/>
          <w:spacing w:val="2"/>
          <w:sz w:val="23"/>
          <w:szCs w:val="23"/>
        </w:rPr>
        <w:t>书</w:t>
      </w:r>
      <w:r>
        <w:rPr>
          <w:rFonts w:ascii="仿宋" w:hAnsi="仿宋" w:eastAsia="仿宋" w:cs="仿宋"/>
          <w:sz w:val="23"/>
          <w:szCs w:val="23"/>
        </w:rPr>
        <w:t xml:space="preserve"> </w:t>
      </w:r>
      <w:r>
        <w:rPr>
          <w:rFonts w:ascii="仿宋" w:hAnsi="仿宋" w:eastAsia="仿宋" w:cs="仿宋"/>
          <w:spacing w:val="14"/>
          <w:sz w:val="23"/>
          <w:szCs w:val="23"/>
        </w:rPr>
        <w:t>面</w:t>
      </w:r>
      <w:r>
        <w:rPr>
          <w:rFonts w:ascii="仿宋" w:hAnsi="仿宋" w:eastAsia="仿宋" w:cs="仿宋"/>
          <w:spacing w:val="7"/>
          <w:sz w:val="23"/>
          <w:szCs w:val="23"/>
        </w:rPr>
        <w:t>通知乙方解除本合同；</w:t>
      </w:r>
    </w:p>
    <w:p>
      <w:pPr>
        <w:spacing w:before="2" w:line="321" w:lineRule="auto"/>
        <w:ind w:left="29" w:right="182" w:firstLine="490"/>
        <w:rPr>
          <w:rFonts w:ascii="仿宋" w:hAnsi="仿宋" w:eastAsia="仿宋" w:cs="仿宋"/>
          <w:sz w:val="23"/>
          <w:szCs w:val="23"/>
        </w:rPr>
      </w:pPr>
      <w:r>
        <w:rPr>
          <w:rFonts w:ascii="仿宋" w:hAnsi="仿宋" w:eastAsia="仿宋" w:cs="仿宋"/>
          <w:spacing w:val="6"/>
          <w:sz w:val="23"/>
          <w:szCs w:val="23"/>
        </w:rPr>
        <w:t>1.6.2 除不可抗力外，如果甲方没有按照本合同约定的付款方式付款，那</w:t>
      </w:r>
      <w:r>
        <w:rPr>
          <w:rFonts w:ascii="仿宋" w:hAnsi="仿宋" w:eastAsia="仿宋" w:cs="仿宋"/>
          <w:sz w:val="23"/>
          <w:szCs w:val="23"/>
        </w:rPr>
        <w:t xml:space="preserve">么 </w:t>
      </w:r>
      <w:r>
        <w:rPr>
          <w:rFonts w:ascii="仿宋" w:hAnsi="仿宋" w:eastAsia="仿宋" w:cs="仿宋"/>
          <w:spacing w:val="12"/>
          <w:sz w:val="23"/>
          <w:szCs w:val="23"/>
        </w:rPr>
        <w:t>乙方</w:t>
      </w:r>
      <w:r>
        <w:rPr>
          <w:rFonts w:ascii="仿宋" w:hAnsi="仿宋" w:eastAsia="仿宋" w:cs="仿宋"/>
          <w:spacing w:val="6"/>
          <w:sz w:val="23"/>
          <w:szCs w:val="23"/>
        </w:rPr>
        <w:t>可要求甲方支付违约金，违约金按每迟延付款一 日的应付而未付款的</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12"/>
          <w:sz w:val="23"/>
          <w:szCs w:val="23"/>
        </w:rPr>
        <w:t>计算</w:t>
      </w:r>
      <w:r>
        <w:rPr>
          <w:rFonts w:ascii="仿宋" w:hAnsi="仿宋" w:eastAsia="仿宋" w:cs="仿宋"/>
          <w:spacing w:val="6"/>
          <w:sz w:val="23"/>
          <w:szCs w:val="23"/>
        </w:rPr>
        <w:t>，最高限额为本合同总价的</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%；迟延付款的违约金计算数额达到前述最</w:t>
      </w:r>
      <w:r>
        <w:rPr>
          <w:rFonts w:ascii="仿宋" w:hAnsi="仿宋" w:eastAsia="仿宋" w:cs="仿宋"/>
          <w:sz w:val="23"/>
          <w:szCs w:val="23"/>
        </w:rPr>
        <w:t xml:space="preserve"> </w:t>
      </w:r>
      <w:r>
        <w:rPr>
          <w:rFonts w:ascii="仿宋" w:hAnsi="仿宋" w:eastAsia="仿宋" w:cs="仿宋"/>
          <w:spacing w:val="7"/>
          <w:sz w:val="23"/>
          <w:szCs w:val="23"/>
        </w:rPr>
        <w:t>高限额之日起，乙方有权在要求甲方支付违约金的同时，书面通知甲方解除本</w:t>
      </w:r>
      <w:r>
        <w:rPr>
          <w:rFonts w:ascii="仿宋" w:hAnsi="仿宋" w:eastAsia="仿宋" w:cs="仿宋"/>
          <w:spacing w:val="2"/>
          <w:sz w:val="23"/>
          <w:szCs w:val="23"/>
        </w:rPr>
        <w:t>合</w:t>
      </w:r>
      <w:r>
        <w:rPr>
          <w:rFonts w:ascii="仿宋" w:hAnsi="仿宋" w:eastAsia="仿宋" w:cs="仿宋"/>
          <w:sz w:val="23"/>
          <w:szCs w:val="23"/>
        </w:rPr>
        <w:t xml:space="preserve"> </w:t>
      </w:r>
      <w:r>
        <w:rPr>
          <w:rFonts w:ascii="仿宋" w:hAnsi="仿宋" w:eastAsia="仿宋" w:cs="仿宋"/>
          <w:spacing w:val="-3"/>
          <w:sz w:val="23"/>
          <w:szCs w:val="23"/>
        </w:rPr>
        <w:t>同；</w:t>
      </w:r>
    </w:p>
    <w:p>
      <w:pPr>
        <w:spacing w:line="321" w:lineRule="auto"/>
        <w:ind w:left="29" w:right="182" w:firstLine="490"/>
        <w:rPr>
          <w:rFonts w:ascii="仿宋" w:hAnsi="仿宋" w:eastAsia="仿宋" w:cs="仿宋"/>
          <w:sz w:val="23"/>
          <w:szCs w:val="23"/>
        </w:rPr>
      </w:pPr>
      <w:r>
        <w:rPr>
          <w:rFonts w:ascii="仿宋" w:hAnsi="仿宋" w:eastAsia="仿宋" w:cs="仿宋"/>
          <w:spacing w:val="6"/>
          <w:sz w:val="23"/>
          <w:szCs w:val="23"/>
        </w:rPr>
        <w:t>1.6.3 除不可抗力外，任何一方未能履行本合同约定的其他主要义务，经</w:t>
      </w:r>
      <w:r>
        <w:rPr>
          <w:rFonts w:ascii="仿宋" w:hAnsi="仿宋" w:eastAsia="仿宋" w:cs="仿宋"/>
          <w:sz w:val="23"/>
          <w:szCs w:val="23"/>
        </w:rPr>
        <w:t xml:space="preserve">催 </w:t>
      </w:r>
      <w:r>
        <w:rPr>
          <w:rFonts w:ascii="仿宋" w:hAnsi="仿宋" w:eastAsia="仿宋" w:cs="仿宋"/>
          <w:spacing w:val="7"/>
          <w:sz w:val="23"/>
          <w:szCs w:val="23"/>
        </w:rPr>
        <w:t>告后在合理期限内仍未履行的，或者任何一方有其他违约行为致使不能实现合</w:t>
      </w:r>
      <w:r>
        <w:rPr>
          <w:rFonts w:ascii="仿宋" w:hAnsi="仿宋" w:eastAsia="仿宋" w:cs="仿宋"/>
          <w:spacing w:val="2"/>
          <w:sz w:val="23"/>
          <w:szCs w:val="23"/>
        </w:rPr>
        <w:t>同</w:t>
      </w:r>
      <w:r>
        <w:rPr>
          <w:rFonts w:ascii="仿宋" w:hAnsi="仿宋" w:eastAsia="仿宋" w:cs="仿宋"/>
          <w:sz w:val="23"/>
          <w:szCs w:val="23"/>
        </w:rPr>
        <w:t xml:space="preserve"> </w:t>
      </w:r>
      <w:r>
        <w:rPr>
          <w:rFonts w:ascii="仿宋" w:hAnsi="仿宋" w:eastAsia="仿宋" w:cs="仿宋"/>
          <w:spacing w:val="12"/>
          <w:sz w:val="23"/>
          <w:szCs w:val="23"/>
        </w:rPr>
        <w:t>目的的，</w:t>
      </w:r>
      <w:r>
        <w:rPr>
          <w:rFonts w:ascii="仿宋" w:hAnsi="仿宋" w:eastAsia="仿宋" w:cs="仿宋"/>
          <w:spacing w:val="6"/>
          <w:sz w:val="23"/>
          <w:szCs w:val="23"/>
        </w:rPr>
        <w:t>或者任何一方有腐败行为 (即：提供或给予或接受或索取任何财物或其</w:t>
      </w:r>
      <w:r>
        <w:rPr>
          <w:rFonts w:ascii="仿宋" w:hAnsi="仿宋" w:eastAsia="仿宋" w:cs="仿宋"/>
          <w:sz w:val="23"/>
          <w:szCs w:val="23"/>
        </w:rPr>
        <w:t xml:space="preserve"> </w:t>
      </w:r>
      <w:r>
        <w:rPr>
          <w:rFonts w:ascii="仿宋" w:hAnsi="仿宋" w:eastAsia="仿宋" w:cs="仿宋"/>
          <w:spacing w:val="7"/>
          <w:sz w:val="23"/>
          <w:szCs w:val="23"/>
        </w:rPr>
        <w:t>他好处或者采取其他不正当手段来影响对方当事人在合同签订、履行过程中的</w:t>
      </w:r>
      <w:r>
        <w:rPr>
          <w:rFonts w:ascii="仿宋" w:hAnsi="仿宋" w:eastAsia="仿宋" w:cs="仿宋"/>
          <w:spacing w:val="2"/>
          <w:sz w:val="23"/>
          <w:szCs w:val="23"/>
        </w:rPr>
        <w:t>行</w:t>
      </w:r>
      <w:r>
        <w:rPr>
          <w:rFonts w:ascii="仿宋" w:hAnsi="仿宋" w:eastAsia="仿宋" w:cs="仿宋"/>
          <w:sz w:val="23"/>
          <w:szCs w:val="23"/>
        </w:rPr>
        <w:t xml:space="preserve"> </w:t>
      </w:r>
      <w:r>
        <w:rPr>
          <w:rFonts w:ascii="仿宋" w:hAnsi="仿宋" w:eastAsia="仿宋" w:cs="仿宋"/>
          <w:spacing w:val="12"/>
          <w:sz w:val="23"/>
          <w:szCs w:val="23"/>
        </w:rPr>
        <w:t xml:space="preserve">为) </w:t>
      </w:r>
      <w:r>
        <w:rPr>
          <w:rFonts w:ascii="仿宋" w:hAnsi="仿宋" w:eastAsia="仿宋" w:cs="仿宋"/>
          <w:spacing w:val="6"/>
          <w:sz w:val="23"/>
          <w:szCs w:val="23"/>
        </w:rPr>
        <w:t>或者欺诈行为 (即：以谎报事实或隐瞒真相的方法来影响对方当事人在合同</w:t>
      </w:r>
      <w:r>
        <w:rPr>
          <w:rFonts w:ascii="仿宋" w:hAnsi="仿宋" w:eastAsia="仿宋" w:cs="仿宋"/>
          <w:sz w:val="23"/>
          <w:szCs w:val="23"/>
        </w:rPr>
        <w:t xml:space="preserve"> </w:t>
      </w:r>
      <w:r>
        <w:rPr>
          <w:rFonts w:ascii="仿宋" w:hAnsi="仿宋" w:eastAsia="仿宋" w:cs="仿宋"/>
          <w:spacing w:val="9"/>
          <w:sz w:val="23"/>
          <w:szCs w:val="23"/>
        </w:rPr>
        <w:t>签订、履行过程中的行为) 的，对方当事人可以书面通知违约方解除本合同</w:t>
      </w:r>
      <w:r>
        <w:rPr>
          <w:rFonts w:ascii="仿宋" w:hAnsi="仿宋" w:eastAsia="仿宋" w:cs="仿宋"/>
          <w:spacing w:val="8"/>
          <w:sz w:val="23"/>
          <w:szCs w:val="23"/>
        </w:rPr>
        <w:t>；</w:t>
      </w:r>
    </w:p>
    <w:p>
      <w:pPr>
        <w:spacing w:before="6" w:line="320" w:lineRule="auto"/>
        <w:ind w:left="28" w:right="182" w:firstLine="491"/>
        <w:rPr>
          <w:rFonts w:ascii="仿宋" w:hAnsi="仿宋" w:eastAsia="仿宋" w:cs="仿宋"/>
          <w:sz w:val="23"/>
          <w:szCs w:val="23"/>
        </w:rPr>
      </w:pPr>
      <w:r>
        <w:rPr>
          <w:rFonts w:ascii="仿宋" w:hAnsi="仿宋" w:eastAsia="仿宋" w:cs="仿宋"/>
          <w:spacing w:val="6"/>
          <w:sz w:val="23"/>
          <w:szCs w:val="23"/>
        </w:rPr>
        <w:t>1.6.4 任何一方按照前述约定要求违约方支付违约金的同时，仍有权要求</w:t>
      </w:r>
      <w:r>
        <w:rPr>
          <w:rFonts w:ascii="仿宋" w:hAnsi="仿宋" w:eastAsia="仿宋" w:cs="仿宋"/>
          <w:sz w:val="23"/>
          <w:szCs w:val="23"/>
        </w:rPr>
        <w:t xml:space="preserve">违 </w:t>
      </w:r>
      <w:r>
        <w:rPr>
          <w:rFonts w:ascii="仿宋" w:hAnsi="仿宋" w:eastAsia="仿宋" w:cs="仿宋"/>
          <w:spacing w:val="7"/>
          <w:sz w:val="23"/>
          <w:szCs w:val="23"/>
        </w:rPr>
        <w:t>约方继续履行合同、采取补救措施，并有权按照己方实际损失情况要求违约方</w:t>
      </w:r>
      <w:r>
        <w:rPr>
          <w:rFonts w:ascii="仿宋" w:hAnsi="仿宋" w:eastAsia="仿宋" w:cs="仿宋"/>
          <w:spacing w:val="4"/>
          <w:sz w:val="23"/>
          <w:szCs w:val="23"/>
        </w:rPr>
        <w:t>赔</w:t>
      </w:r>
      <w:r>
        <w:rPr>
          <w:rFonts w:ascii="仿宋" w:hAnsi="仿宋" w:eastAsia="仿宋" w:cs="仿宋"/>
          <w:sz w:val="23"/>
          <w:szCs w:val="23"/>
        </w:rPr>
        <w:t xml:space="preserve"> </w:t>
      </w:r>
      <w:r>
        <w:rPr>
          <w:rFonts w:ascii="仿宋" w:hAnsi="仿宋" w:eastAsia="仿宋" w:cs="仿宋"/>
          <w:spacing w:val="7"/>
          <w:sz w:val="23"/>
          <w:szCs w:val="23"/>
        </w:rPr>
        <w:t>偿损失；任何一方按照前述约定要求解除本合同的同时，仍有权要求违约方支</w:t>
      </w:r>
      <w:r>
        <w:rPr>
          <w:rFonts w:ascii="仿宋" w:hAnsi="仿宋" w:eastAsia="仿宋" w:cs="仿宋"/>
          <w:spacing w:val="4"/>
          <w:sz w:val="23"/>
          <w:szCs w:val="23"/>
        </w:rPr>
        <w:t>付</w:t>
      </w:r>
      <w:r>
        <w:rPr>
          <w:rFonts w:ascii="仿宋" w:hAnsi="仿宋" w:eastAsia="仿宋" w:cs="仿宋"/>
          <w:sz w:val="23"/>
          <w:szCs w:val="23"/>
        </w:rPr>
        <w:t xml:space="preserve"> </w:t>
      </w:r>
      <w:r>
        <w:rPr>
          <w:rFonts w:ascii="仿宋" w:hAnsi="仿宋" w:eastAsia="仿宋" w:cs="仿宋"/>
          <w:spacing w:val="7"/>
          <w:sz w:val="23"/>
          <w:szCs w:val="23"/>
        </w:rPr>
        <w:t>违约金和按照己方实际损失情况要求违约方赔偿损失；且守约方行使的任何权</w:t>
      </w:r>
      <w:r>
        <w:rPr>
          <w:rFonts w:ascii="仿宋" w:hAnsi="仿宋" w:eastAsia="仿宋" w:cs="仿宋"/>
          <w:spacing w:val="4"/>
          <w:sz w:val="23"/>
          <w:szCs w:val="23"/>
        </w:rPr>
        <w:t>利</w:t>
      </w:r>
      <w:r>
        <w:rPr>
          <w:rFonts w:ascii="仿宋" w:hAnsi="仿宋" w:eastAsia="仿宋" w:cs="仿宋"/>
          <w:sz w:val="23"/>
          <w:szCs w:val="23"/>
        </w:rPr>
        <w:t xml:space="preserve"> </w:t>
      </w:r>
      <w:r>
        <w:rPr>
          <w:rFonts w:ascii="仿宋" w:hAnsi="仿宋" w:eastAsia="仿宋" w:cs="仿宋"/>
          <w:spacing w:val="12"/>
          <w:sz w:val="23"/>
          <w:szCs w:val="23"/>
        </w:rPr>
        <w:t>救</w:t>
      </w:r>
      <w:r>
        <w:rPr>
          <w:rFonts w:ascii="仿宋" w:hAnsi="仿宋" w:eastAsia="仿宋" w:cs="仿宋"/>
          <w:spacing w:val="9"/>
          <w:sz w:val="23"/>
          <w:szCs w:val="23"/>
        </w:rPr>
        <w:t>济方式均不视为其放弃了其他法定或者约定的权利救济方式；</w:t>
      </w:r>
    </w:p>
    <w:p>
      <w:pPr>
        <w:spacing w:line="321" w:lineRule="auto"/>
        <w:ind w:left="31" w:right="117" w:firstLine="488"/>
        <w:rPr>
          <w:rFonts w:ascii="仿宋" w:hAnsi="仿宋" w:eastAsia="仿宋" w:cs="仿宋"/>
          <w:sz w:val="23"/>
          <w:szCs w:val="23"/>
        </w:rPr>
      </w:pPr>
      <w:r>
        <w:rPr>
          <w:rFonts w:ascii="仿宋" w:hAnsi="仿宋" w:eastAsia="仿宋" w:cs="仿宋"/>
          <w:spacing w:val="2"/>
          <w:sz w:val="23"/>
          <w:szCs w:val="23"/>
        </w:rPr>
        <w:t>1.6.5 除前</w:t>
      </w:r>
      <w:r>
        <w:rPr>
          <w:rFonts w:ascii="仿宋" w:hAnsi="仿宋" w:eastAsia="仿宋" w:cs="仿宋"/>
          <w:spacing w:val="1"/>
          <w:sz w:val="23"/>
          <w:szCs w:val="23"/>
        </w:rPr>
        <w:t>述约定外，除不可抗力外，任何一方未能履行本合同约定的义务，</w:t>
      </w:r>
      <w:r>
        <w:rPr>
          <w:rFonts w:ascii="仿宋" w:hAnsi="仿宋" w:eastAsia="仿宋" w:cs="仿宋"/>
          <w:sz w:val="23"/>
          <w:szCs w:val="23"/>
        </w:rPr>
        <w:t xml:space="preserve"> </w:t>
      </w:r>
      <w:r>
        <w:rPr>
          <w:rFonts w:ascii="仿宋" w:hAnsi="仿宋" w:eastAsia="仿宋" w:cs="仿宋"/>
          <w:spacing w:val="7"/>
          <w:sz w:val="23"/>
          <w:szCs w:val="23"/>
        </w:rPr>
        <w:t>对方当事人均有权要求继续履行、采取补救措施或者赔偿损失等，且对方当事</w:t>
      </w:r>
      <w:r>
        <w:rPr>
          <w:rFonts w:ascii="仿宋" w:hAnsi="仿宋" w:eastAsia="仿宋" w:cs="仿宋"/>
          <w:sz w:val="23"/>
          <w:szCs w:val="23"/>
        </w:rPr>
        <w:t xml:space="preserve">人 </w:t>
      </w:r>
      <w:r>
        <w:rPr>
          <w:rFonts w:ascii="仿宋" w:hAnsi="仿宋" w:eastAsia="仿宋" w:cs="仿宋"/>
          <w:spacing w:val="8"/>
          <w:sz w:val="23"/>
          <w:szCs w:val="23"/>
        </w:rPr>
        <w:t>行使的任何权利救济方式均不视为其放弃了其他法定或者约定的权利救济方式</w:t>
      </w:r>
      <w:r>
        <w:rPr>
          <w:rFonts w:ascii="仿宋" w:hAnsi="仿宋" w:eastAsia="仿宋" w:cs="仿宋"/>
          <w:spacing w:val="2"/>
          <w:sz w:val="23"/>
          <w:szCs w:val="23"/>
        </w:rPr>
        <w:t>；</w:t>
      </w:r>
    </w:p>
    <w:p>
      <w:pPr>
        <w:spacing w:before="1" w:line="321" w:lineRule="auto"/>
        <w:ind w:left="34" w:right="182" w:firstLine="485"/>
        <w:rPr>
          <w:rFonts w:ascii="仿宋" w:hAnsi="仿宋" w:eastAsia="仿宋" w:cs="仿宋"/>
          <w:sz w:val="23"/>
          <w:szCs w:val="23"/>
        </w:rPr>
      </w:pPr>
      <w:r>
        <w:rPr>
          <w:rFonts w:ascii="仿宋" w:hAnsi="仿宋" w:eastAsia="仿宋" w:cs="仿宋"/>
          <w:spacing w:val="6"/>
          <w:sz w:val="23"/>
          <w:szCs w:val="23"/>
        </w:rPr>
        <w:t>1.6.6 如果出现政府采购监督管理部门在处理投诉事项期间，书面通知甲</w:t>
      </w:r>
      <w:r>
        <w:rPr>
          <w:rFonts w:ascii="仿宋" w:hAnsi="仿宋" w:eastAsia="仿宋" w:cs="仿宋"/>
          <w:sz w:val="23"/>
          <w:szCs w:val="23"/>
        </w:rPr>
        <w:t xml:space="preserve">方 </w:t>
      </w:r>
      <w:r>
        <w:rPr>
          <w:rFonts w:ascii="仿宋" w:hAnsi="仿宋" w:eastAsia="仿宋" w:cs="仿宋"/>
          <w:spacing w:val="12"/>
          <w:sz w:val="23"/>
          <w:szCs w:val="23"/>
        </w:rPr>
        <w:t>暂停采购</w:t>
      </w:r>
      <w:r>
        <w:rPr>
          <w:rFonts w:ascii="仿宋" w:hAnsi="仿宋" w:eastAsia="仿宋" w:cs="仿宋"/>
          <w:spacing w:val="7"/>
          <w:sz w:val="23"/>
          <w:szCs w:val="23"/>
        </w:rPr>
        <w:t>活</w:t>
      </w:r>
      <w:r>
        <w:rPr>
          <w:rFonts w:ascii="仿宋" w:hAnsi="仿宋" w:eastAsia="仿宋" w:cs="仿宋"/>
          <w:spacing w:val="6"/>
          <w:sz w:val="23"/>
          <w:szCs w:val="23"/>
        </w:rPr>
        <w:t>动的情形，或者询问或质疑事项可能影响成交结果的，导致甲方中止</w:t>
      </w:r>
      <w:r>
        <w:rPr>
          <w:rFonts w:ascii="仿宋" w:hAnsi="仿宋" w:eastAsia="仿宋" w:cs="仿宋"/>
          <w:sz w:val="23"/>
          <w:szCs w:val="23"/>
        </w:rPr>
        <w:t xml:space="preserve"> </w:t>
      </w:r>
      <w:r>
        <w:rPr>
          <w:rFonts w:ascii="仿宋" w:hAnsi="仿宋" w:eastAsia="仿宋" w:cs="仿宋"/>
          <w:spacing w:val="11"/>
          <w:sz w:val="23"/>
          <w:szCs w:val="23"/>
        </w:rPr>
        <w:t>履</w:t>
      </w:r>
      <w:r>
        <w:rPr>
          <w:rFonts w:ascii="仿宋" w:hAnsi="仿宋" w:eastAsia="仿宋" w:cs="仿宋"/>
          <w:spacing w:val="8"/>
          <w:sz w:val="23"/>
          <w:szCs w:val="23"/>
        </w:rPr>
        <w:t>行合同的情形，均不视为甲方违约。</w:t>
      </w:r>
    </w:p>
    <w:p>
      <w:pPr>
        <w:spacing w:line="230" w:lineRule="auto"/>
        <w:ind w:left="520"/>
        <w:outlineLvl w:val="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1</w:t>
      </w:r>
      <w:r>
        <w:rPr>
          <w:rFonts w:ascii="仿宋" w:hAnsi="仿宋" w:eastAsia="仿宋" w:cs="仿宋"/>
          <w:spacing w:val="6"/>
          <w:sz w:val="23"/>
          <w:szCs w:val="23"/>
          <w14:textOutline w14:w="4358" w14:cap="sq" w14:cmpd="sng">
            <w14:solidFill>
              <w14:srgbClr w14:val="000000"/>
            </w14:solidFill>
            <w14:prstDash w14:val="solid"/>
            <w14:bevel/>
          </w14:textOutline>
        </w:rPr>
        <w:t>.7</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合同争议的解决</w:t>
      </w:r>
    </w:p>
    <w:p>
      <w:pPr>
        <w:spacing w:before="113" w:line="330" w:lineRule="auto"/>
        <w:ind w:left="35" w:firstLine="475"/>
        <w:rPr>
          <w:rFonts w:ascii="仿宋" w:hAnsi="仿宋" w:eastAsia="仿宋" w:cs="仿宋"/>
          <w:sz w:val="23"/>
          <w:szCs w:val="23"/>
        </w:rPr>
      </w:pPr>
      <w:r>
        <w:rPr>
          <w:rFonts w:ascii="仿宋" w:hAnsi="仿宋" w:eastAsia="仿宋" w:cs="仿宋"/>
          <w:spacing w:val="7"/>
          <w:sz w:val="23"/>
          <w:szCs w:val="23"/>
        </w:rPr>
        <w:t>本</w:t>
      </w:r>
      <w:r>
        <w:rPr>
          <w:rFonts w:ascii="仿宋" w:hAnsi="仿宋" w:eastAsia="仿宋" w:cs="仿宋"/>
          <w:spacing w:val="5"/>
          <w:sz w:val="23"/>
          <w:szCs w:val="23"/>
        </w:rPr>
        <w:t>合同履行过程中发生的任何争议，双方当事人均可通过和解或者调解解决；</w:t>
      </w:r>
      <w:r>
        <w:rPr>
          <w:rFonts w:ascii="仿宋" w:hAnsi="仿宋" w:eastAsia="仿宋" w:cs="仿宋"/>
          <w:sz w:val="23"/>
          <w:szCs w:val="23"/>
        </w:rPr>
        <w:t xml:space="preserve"> </w:t>
      </w:r>
      <w:r>
        <w:rPr>
          <w:rFonts w:ascii="仿宋" w:hAnsi="仿宋" w:eastAsia="仿宋" w:cs="仿宋"/>
          <w:spacing w:val="16"/>
          <w:sz w:val="23"/>
          <w:szCs w:val="23"/>
        </w:rPr>
        <w:t>不愿</w:t>
      </w:r>
      <w:r>
        <w:rPr>
          <w:rFonts w:ascii="仿宋" w:hAnsi="仿宋" w:eastAsia="仿宋" w:cs="仿宋"/>
          <w:spacing w:val="10"/>
          <w:sz w:val="23"/>
          <w:szCs w:val="23"/>
        </w:rPr>
        <w:t>和</w:t>
      </w:r>
      <w:r>
        <w:rPr>
          <w:rFonts w:ascii="仿宋" w:hAnsi="仿宋" w:eastAsia="仿宋" w:cs="仿宋"/>
          <w:spacing w:val="8"/>
          <w:sz w:val="23"/>
          <w:szCs w:val="23"/>
        </w:rPr>
        <w:t>解、调解或者和解、调解不成的，可以选择下列第</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种方式解决：</w:t>
      </w:r>
    </w:p>
    <w:p>
      <w:pPr>
        <w:sectPr>
          <w:headerReference r:id="rId51" w:type="default"/>
          <w:footerReference r:id="rId52" w:type="default"/>
          <w:pgSz w:w="11906" w:h="16839"/>
          <w:pgMar w:top="400" w:right="1617" w:bottom="1404" w:left="1785" w:header="0" w:footer="1227" w:gutter="0"/>
          <w:pgNumType w:fmt="decimal"/>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5" w:line="322" w:lineRule="auto"/>
        <w:ind w:left="31" w:right="203" w:firstLine="488"/>
        <w:rPr>
          <w:rFonts w:ascii="仿宋" w:hAnsi="仿宋" w:eastAsia="仿宋" w:cs="仿宋"/>
          <w:sz w:val="23"/>
          <w:szCs w:val="23"/>
        </w:rPr>
      </w:pPr>
      <w:r>
        <w:rPr>
          <w:rFonts w:ascii="仿宋" w:hAnsi="仿宋" w:eastAsia="仿宋" w:cs="仿宋"/>
          <w:spacing w:val="14"/>
          <w:sz w:val="23"/>
          <w:szCs w:val="23"/>
        </w:rPr>
        <w:t>1.7</w:t>
      </w:r>
      <w:r>
        <w:rPr>
          <w:rFonts w:ascii="仿宋" w:hAnsi="仿宋" w:eastAsia="仿宋" w:cs="仿宋"/>
          <w:spacing w:val="10"/>
          <w:sz w:val="23"/>
          <w:szCs w:val="23"/>
        </w:rPr>
        <w:t>.</w:t>
      </w:r>
      <w:r>
        <w:rPr>
          <w:rFonts w:ascii="仿宋" w:hAnsi="仿宋" w:eastAsia="仿宋" w:cs="仿宋"/>
          <w:spacing w:val="7"/>
          <w:sz w:val="23"/>
          <w:szCs w:val="23"/>
        </w:rPr>
        <w:t>1 将争议提交</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仲裁委员会依申请仲裁时其现行有效的</w:t>
      </w:r>
      <w:r>
        <w:rPr>
          <w:rFonts w:ascii="仿宋" w:hAnsi="仿宋" w:eastAsia="仿宋" w:cs="仿宋"/>
          <w:sz w:val="23"/>
          <w:szCs w:val="23"/>
        </w:rPr>
        <w:t xml:space="preserve"> </w:t>
      </w:r>
      <w:r>
        <w:rPr>
          <w:rFonts w:ascii="仿宋" w:hAnsi="仿宋" w:eastAsia="仿宋" w:cs="仿宋"/>
          <w:spacing w:val="6"/>
          <w:sz w:val="23"/>
          <w:szCs w:val="23"/>
        </w:rPr>
        <w:t>仲裁规则裁决；</w:t>
      </w:r>
    </w:p>
    <w:p>
      <w:pPr>
        <w:spacing w:before="1" w:line="320" w:lineRule="auto"/>
        <w:ind w:left="30" w:firstLine="489"/>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3"/>
          <w:sz w:val="23"/>
          <w:szCs w:val="23"/>
        </w:rPr>
        <w:t>7</w:t>
      </w:r>
      <w:r>
        <w:rPr>
          <w:rFonts w:ascii="仿宋" w:hAnsi="仿宋" w:eastAsia="仿宋" w:cs="仿宋"/>
          <w:spacing w:val="8"/>
          <w:sz w:val="23"/>
          <w:szCs w:val="23"/>
        </w:rPr>
        <w:t>.2 向</w:t>
      </w:r>
      <w:r>
        <w:rPr>
          <w:rFonts w:ascii="仿宋" w:hAnsi="仿宋" w:eastAsia="仿宋" w:cs="仿宋"/>
          <w:spacing w:val="8"/>
          <w:sz w:val="23"/>
          <w:szCs w:val="23"/>
          <w:u w:val="single" w:color="auto"/>
        </w:rPr>
        <w:t xml:space="preserve">    (被告住所地、合同履行地、合同签订地、原告住所地、标的</w:t>
      </w:r>
      <w:r>
        <w:rPr>
          <w:rFonts w:ascii="仿宋" w:hAnsi="仿宋" w:eastAsia="仿宋" w:cs="仿宋"/>
          <w:sz w:val="23"/>
          <w:szCs w:val="23"/>
        </w:rPr>
        <w:t xml:space="preserve"> </w:t>
      </w:r>
      <w:r>
        <w:rPr>
          <w:rFonts w:ascii="仿宋" w:hAnsi="仿宋" w:eastAsia="仿宋" w:cs="仿宋"/>
          <w:spacing w:val="10"/>
          <w:sz w:val="23"/>
          <w:szCs w:val="23"/>
          <w:u w:val="single" w:color="auto"/>
        </w:rPr>
        <w:t>物所在</w:t>
      </w:r>
      <w:r>
        <w:rPr>
          <w:rFonts w:ascii="仿宋" w:hAnsi="仿宋" w:eastAsia="仿宋" w:cs="仿宋"/>
          <w:spacing w:val="7"/>
          <w:sz w:val="23"/>
          <w:szCs w:val="23"/>
          <w:u w:val="single" w:color="auto"/>
        </w:rPr>
        <w:t>地</w:t>
      </w:r>
      <w:r>
        <w:rPr>
          <w:rFonts w:ascii="仿宋" w:hAnsi="仿宋" w:eastAsia="仿宋" w:cs="仿宋"/>
          <w:spacing w:val="5"/>
          <w:sz w:val="23"/>
          <w:szCs w:val="23"/>
          <w:u w:val="single" w:color="auto"/>
        </w:rPr>
        <w:t xml:space="preserve">等与争议有实际联系的地点中选出的人民法院名称)    </w:t>
      </w:r>
      <w:r>
        <w:rPr>
          <w:rFonts w:ascii="仿宋" w:hAnsi="仿宋" w:eastAsia="仿宋" w:cs="仿宋"/>
          <w:spacing w:val="5"/>
          <w:sz w:val="23"/>
          <w:szCs w:val="23"/>
        </w:rPr>
        <w:t xml:space="preserve"> 人民法院起诉。</w:t>
      </w:r>
    </w:p>
    <w:p>
      <w:pPr>
        <w:spacing w:line="231" w:lineRule="auto"/>
        <w:ind w:left="520"/>
        <w:outlineLvl w:val="1"/>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1.8</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合同生</w:t>
      </w:r>
      <w:r>
        <w:rPr>
          <w:rFonts w:ascii="仿宋" w:hAnsi="仿宋" w:eastAsia="仿宋" w:cs="仿宋"/>
          <w:spacing w:val="3"/>
          <w:sz w:val="23"/>
          <w:szCs w:val="23"/>
          <w14:textOutline w14:w="4358" w14:cap="sq" w14:cmpd="sng">
            <w14:solidFill>
              <w14:srgbClr w14:val="000000"/>
            </w14:solidFill>
            <w14:prstDash w14:val="solid"/>
            <w14:bevel/>
          </w14:textOutline>
        </w:rPr>
        <w:t>效</w:t>
      </w:r>
    </w:p>
    <w:p>
      <w:pPr>
        <w:spacing w:before="112" w:line="231" w:lineRule="auto"/>
        <w:ind w:left="510"/>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1"/>
          <w:sz w:val="23"/>
          <w:szCs w:val="23"/>
        </w:rPr>
        <w:t>合</w:t>
      </w:r>
      <w:r>
        <w:rPr>
          <w:rFonts w:ascii="仿宋" w:hAnsi="仿宋" w:eastAsia="仿宋" w:cs="仿宋"/>
          <w:spacing w:val="8"/>
          <w:sz w:val="23"/>
          <w:szCs w:val="23"/>
        </w:rPr>
        <w:t>同自双方当事人盖章或者签字时生效。</w:t>
      </w:r>
    </w:p>
    <w:p/>
    <w:p/>
    <w:p>
      <w:pPr>
        <w:spacing w:line="29" w:lineRule="exact"/>
      </w:pPr>
    </w:p>
    <w:tbl>
      <w:tblPr>
        <w:tblStyle w:val="15"/>
        <w:tblW w:w="8359" w:type="dxa"/>
        <w:tblInd w:w="27"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446"/>
        <w:gridCol w:w="491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3" w:hRule="atLeast"/>
        </w:trPr>
        <w:tc>
          <w:tcPr>
            <w:tcW w:w="3446" w:type="dxa"/>
            <w:vAlign w:val="top"/>
          </w:tcPr>
          <w:p>
            <w:pPr>
              <w:spacing w:line="230" w:lineRule="auto"/>
              <w:ind w:left="34"/>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甲</w:t>
            </w:r>
            <w:r>
              <w:rPr>
                <w:rFonts w:ascii="仿宋" w:hAnsi="仿宋" w:eastAsia="仿宋" w:cs="仿宋"/>
                <w:spacing w:val="-9"/>
                <w:sz w:val="23"/>
                <w:szCs w:val="23"/>
                <w14:textOutline w14:w="4358" w14:cap="sq" w14:cmpd="sng">
                  <w14:solidFill>
                    <w14:srgbClr w14:val="000000"/>
                  </w14:solidFill>
                  <w14:prstDash w14:val="solid"/>
                  <w14:bevel/>
                </w14:textOutline>
              </w:rPr>
              <w:t>方</w:t>
            </w:r>
            <w:r>
              <w:rPr>
                <w:rFonts w:ascii="仿宋" w:hAnsi="仿宋" w:eastAsia="仿宋" w:cs="仿宋"/>
                <w:spacing w:val="-9"/>
                <w:sz w:val="23"/>
                <w:szCs w:val="23"/>
              </w:rPr>
              <w:t>：</w:t>
            </w:r>
          </w:p>
        </w:tc>
        <w:tc>
          <w:tcPr>
            <w:tcW w:w="4913" w:type="dxa"/>
            <w:vAlign w:val="top"/>
          </w:tcPr>
          <w:p>
            <w:pPr>
              <w:spacing w:line="232" w:lineRule="auto"/>
              <w:ind w:left="1498"/>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乙</w:t>
            </w:r>
            <w:r>
              <w:rPr>
                <w:rFonts w:ascii="仿宋" w:hAnsi="仿宋" w:eastAsia="仿宋" w:cs="仿宋"/>
                <w:spacing w:val="-4"/>
                <w:sz w:val="23"/>
                <w:szCs w:val="23"/>
                <w14:textOutline w14:w="4358" w14:cap="sq" w14:cmpd="sng">
                  <w14:solidFill>
                    <w14:srgbClr w14:val="000000"/>
                  </w14:solidFill>
                  <w14:prstDash w14:val="solid"/>
                  <w14:bevel/>
                </w14:textOutline>
              </w:rPr>
              <w:t>方</w:t>
            </w:r>
            <w:r>
              <w:rPr>
                <w:rFonts w:ascii="仿宋" w:hAnsi="仿宋" w:eastAsia="仿宋" w:cs="仿宋"/>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00" w:hRule="atLeast"/>
        </w:trPr>
        <w:tc>
          <w:tcPr>
            <w:tcW w:w="3446" w:type="dxa"/>
            <w:vAlign w:val="top"/>
          </w:tcPr>
          <w:p>
            <w:pPr>
              <w:spacing w:before="77" w:line="233" w:lineRule="auto"/>
              <w:ind w:left="7"/>
              <w:rPr>
                <w:rFonts w:ascii="仿宋" w:hAnsi="仿宋" w:eastAsia="仿宋" w:cs="仿宋"/>
                <w:sz w:val="23"/>
                <w:szCs w:val="23"/>
              </w:rPr>
            </w:pPr>
            <w:r>
              <w:rPr>
                <w:rFonts w:ascii="仿宋" w:hAnsi="仿宋" w:eastAsia="仿宋" w:cs="仿宋"/>
                <w:spacing w:val="11"/>
                <w:sz w:val="23"/>
                <w:szCs w:val="23"/>
              </w:rPr>
              <w:t>统</w:t>
            </w:r>
            <w:r>
              <w:rPr>
                <w:rFonts w:ascii="仿宋" w:hAnsi="仿宋" w:eastAsia="仿宋" w:cs="仿宋"/>
                <w:spacing w:val="6"/>
                <w:sz w:val="23"/>
                <w:szCs w:val="23"/>
              </w:rPr>
              <w:t>一社会信用代码：</w:t>
            </w:r>
          </w:p>
        </w:tc>
        <w:tc>
          <w:tcPr>
            <w:tcW w:w="4913" w:type="dxa"/>
            <w:vAlign w:val="top"/>
          </w:tcPr>
          <w:p>
            <w:pPr>
              <w:spacing w:before="77" w:line="233" w:lineRule="auto"/>
              <w:jc w:val="right"/>
              <w:rPr>
                <w:rFonts w:ascii="仿宋" w:hAnsi="仿宋" w:eastAsia="仿宋" w:cs="仿宋"/>
                <w:sz w:val="23"/>
                <w:szCs w:val="23"/>
              </w:rPr>
            </w:pPr>
            <w:r>
              <w:rPr>
                <w:rFonts w:ascii="仿宋" w:hAnsi="仿宋" w:eastAsia="仿宋" w:cs="仿宋"/>
                <w:spacing w:val="-3"/>
                <w:sz w:val="23"/>
                <w:szCs w:val="23"/>
              </w:rPr>
              <w:t>统一社会信用代码或身份证号码：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00" w:hRule="atLeast"/>
        </w:trPr>
        <w:tc>
          <w:tcPr>
            <w:tcW w:w="3446" w:type="dxa"/>
            <w:vAlign w:val="top"/>
          </w:tcPr>
          <w:p>
            <w:pPr>
              <w:spacing w:before="276" w:line="230" w:lineRule="auto"/>
              <w:ind w:left="2"/>
              <w:rPr>
                <w:rFonts w:ascii="仿宋" w:hAnsi="仿宋" w:eastAsia="仿宋" w:cs="仿宋"/>
                <w:sz w:val="23"/>
                <w:szCs w:val="23"/>
              </w:rPr>
            </w:pPr>
            <w:r>
              <w:rPr>
                <w:rFonts w:ascii="仿宋" w:hAnsi="仿宋" w:eastAsia="仿宋" w:cs="仿宋"/>
                <w:spacing w:val="2"/>
                <w:sz w:val="23"/>
                <w:szCs w:val="23"/>
              </w:rPr>
              <w:t>住</w:t>
            </w:r>
            <w:r>
              <w:rPr>
                <w:rFonts w:ascii="仿宋" w:hAnsi="仿宋" w:eastAsia="仿宋" w:cs="仿宋"/>
                <w:spacing w:val="1"/>
                <w:sz w:val="23"/>
                <w:szCs w:val="23"/>
              </w:rPr>
              <w:t>所：</w:t>
            </w:r>
          </w:p>
        </w:tc>
        <w:tc>
          <w:tcPr>
            <w:tcW w:w="4913" w:type="dxa"/>
            <w:vAlign w:val="top"/>
          </w:tcPr>
          <w:p>
            <w:pPr>
              <w:spacing w:before="276" w:line="230" w:lineRule="auto"/>
              <w:ind w:left="1476"/>
              <w:rPr>
                <w:rFonts w:ascii="仿宋" w:hAnsi="仿宋" w:eastAsia="仿宋" w:cs="仿宋"/>
                <w:sz w:val="23"/>
                <w:szCs w:val="23"/>
              </w:rPr>
            </w:pPr>
            <w:r>
              <w:rPr>
                <w:rFonts w:ascii="仿宋" w:hAnsi="仿宋" w:eastAsia="仿宋" w:cs="仿宋"/>
                <w:spacing w:val="2"/>
                <w:sz w:val="23"/>
                <w:szCs w:val="23"/>
              </w:rPr>
              <w:t>住</w:t>
            </w:r>
            <w:r>
              <w:rPr>
                <w:rFonts w:ascii="仿宋" w:hAnsi="仿宋" w:eastAsia="仿宋" w:cs="仿宋"/>
                <w:spacing w:val="1"/>
                <w:sz w:val="23"/>
                <w:szCs w:val="23"/>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99" w:hRule="atLeast"/>
        </w:trPr>
        <w:tc>
          <w:tcPr>
            <w:tcW w:w="3446" w:type="dxa"/>
            <w:vAlign w:val="top"/>
          </w:tcPr>
          <w:p>
            <w:pPr>
              <w:spacing w:before="78" w:line="231" w:lineRule="auto"/>
              <w:ind w:left="10"/>
              <w:rPr>
                <w:rFonts w:ascii="仿宋" w:hAnsi="仿宋" w:eastAsia="仿宋" w:cs="仿宋"/>
                <w:sz w:val="23"/>
                <w:szCs w:val="23"/>
              </w:rPr>
            </w:pPr>
            <w:r>
              <w:rPr>
                <w:rFonts w:ascii="仿宋" w:hAnsi="仿宋" w:eastAsia="仿宋" w:cs="仿宋"/>
                <w:spacing w:val="6"/>
                <w:sz w:val="23"/>
                <w:szCs w:val="23"/>
              </w:rPr>
              <w:t>法定代表人或</w:t>
            </w:r>
          </w:p>
        </w:tc>
        <w:tc>
          <w:tcPr>
            <w:tcW w:w="4913" w:type="dxa"/>
            <w:vAlign w:val="top"/>
          </w:tcPr>
          <w:p>
            <w:pPr>
              <w:spacing w:before="78" w:line="231" w:lineRule="auto"/>
              <w:ind w:left="1484"/>
              <w:rPr>
                <w:rFonts w:ascii="仿宋" w:hAnsi="仿宋" w:eastAsia="仿宋" w:cs="仿宋"/>
                <w:sz w:val="23"/>
                <w:szCs w:val="23"/>
              </w:rPr>
            </w:pPr>
            <w:r>
              <w:rPr>
                <w:rFonts w:ascii="仿宋" w:hAnsi="仿宋" w:eastAsia="仿宋" w:cs="仿宋"/>
                <w:spacing w:val="6"/>
                <w:sz w:val="23"/>
                <w:szCs w:val="23"/>
              </w:rPr>
              <w:t>法</w:t>
            </w:r>
            <w:r>
              <w:rPr>
                <w:rFonts w:ascii="仿宋" w:hAnsi="仿宋" w:eastAsia="仿宋" w:cs="仿宋"/>
                <w:spacing w:val="5"/>
                <w:sz w:val="23"/>
                <w:szCs w:val="23"/>
              </w:rPr>
              <w:t>定代表人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trPr>
        <w:tc>
          <w:tcPr>
            <w:tcW w:w="3446" w:type="dxa"/>
            <w:vAlign w:val="top"/>
          </w:tcPr>
          <w:p>
            <w:pPr>
              <w:spacing w:before="76" w:line="231" w:lineRule="auto"/>
              <w:ind w:left="2"/>
              <w:rPr>
                <w:rFonts w:ascii="仿宋" w:hAnsi="仿宋" w:eastAsia="仿宋" w:cs="仿宋"/>
                <w:sz w:val="23"/>
                <w:szCs w:val="23"/>
              </w:rPr>
            </w:pPr>
            <w:r>
              <w:rPr>
                <w:rFonts w:ascii="仿宋" w:hAnsi="仿宋" w:eastAsia="仿宋" w:cs="仿宋"/>
                <w:spacing w:val="6"/>
                <w:sz w:val="23"/>
                <w:szCs w:val="23"/>
              </w:rPr>
              <w:t xml:space="preserve">授权代表 (签字) </w:t>
            </w:r>
            <w:r>
              <w:rPr>
                <w:rFonts w:ascii="仿宋" w:hAnsi="仿宋" w:eastAsia="仿宋" w:cs="仿宋"/>
                <w:spacing w:val="5"/>
                <w:sz w:val="23"/>
                <w:szCs w:val="23"/>
              </w:rPr>
              <w:t>：</w:t>
            </w:r>
          </w:p>
        </w:tc>
        <w:tc>
          <w:tcPr>
            <w:tcW w:w="4913" w:type="dxa"/>
            <w:vAlign w:val="top"/>
          </w:tcPr>
          <w:p>
            <w:pPr>
              <w:spacing w:before="76" w:line="231" w:lineRule="auto"/>
              <w:ind w:left="1600"/>
              <w:rPr>
                <w:rFonts w:ascii="仿宋" w:hAnsi="仿宋" w:eastAsia="仿宋" w:cs="仿宋"/>
                <w:sz w:val="23"/>
                <w:szCs w:val="23"/>
              </w:rPr>
            </w:pPr>
            <w:r>
              <w:rPr>
                <w:rFonts w:ascii="仿宋" w:hAnsi="仿宋" w:eastAsia="仿宋" w:cs="仿宋"/>
                <w:spacing w:val="16"/>
                <w:sz w:val="23"/>
                <w:szCs w:val="23"/>
              </w:rPr>
              <w:t>或</w:t>
            </w:r>
            <w:r>
              <w:rPr>
                <w:rFonts w:ascii="仿宋" w:hAnsi="仿宋" w:eastAsia="仿宋" w:cs="仿宋"/>
                <w:spacing w:val="8"/>
                <w:sz w:val="23"/>
                <w:szCs w:val="23"/>
              </w:rPr>
              <w:t>授权代表 (签字)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1" w:hRule="atLeast"/>
        </w:trPr>
        <w:tc>
          <w:tcPr>
            <w:tcW w:w="3446" w:type="dxa"/>
            <w:vAlign w:val="top"/>
          </w:tcPr>
          <w:p>
            <w:pPr>
              <w:spacing w:before="77" w:line="233" w:lineRule="auto"/>
              <w:rPr>
                <w:rFonts w:ascii="仿宋" w:hAnsi="仿宋" w:eastAsia="仿宋" w:cs="仿宋"/>
                <w:sz w:val="23"/>
                <w:szCs w:val="23"/>
              </w:rPr>
            </w:pPr>
            <w:r>
              <w:rPr>
                <w:rFonts w:ascii="仿宋" w:hAnsi="仿宋" w:eastAsia="仿宋" w:cs="仿宋"/>
                <w:spacing w:val="4"/>
                <w:sz w:val="23"/>
                <w:szCs w:val="23"/>
              </w:rPr>
              <w:t>联系人：</w:t>
            </w:r>
          </w:p>
        </w:tc>
        <w:tc>
          <w:tcPr>
            <w:tcW w:w="4913" w:type="dxa"/>
            <w:vAlign w:val="top"/>
          </w:tcPr>
          <w:p>
            <w:pPr>
              <w:spacing w:before="77" w:line="233" w:lineRule="auto"/>
              <w:ind w:left="1473"/>
              <w:rPr>
                <w:rFonts w:ascii="仿宋" w:hAnsi="仿宋" w:eastAsia="仿宋" w:cs="仿宋"/>
                <w:sz w:val="23"/>
                <w:szCs w:val="23"/>
              </w:rPr>
            </w:pPr>
            <w:r>
              <w:rPr>
                <w:rFonts w:ascii="仿宋" w:hAnsi="仿宋" w:eastAsia="仿宋" w:cs="仿宋"/>
                <w:spacing w:val="4"/>
                <w:sz w:val="23"/>
                <w:szCs w:val="23"/>
              </w:rPr>
              <w:t>联系人：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99" w:hRule="atLeast"/>
        </w:trPr>
        <w:tc>
          <w:tcPr>
            <w:tcW w:w="3446" w:type="dxa"/>
            <w:vAlign w:val="top"/>
          </w:tcPr>
          <w:p>
            <w:pPr>
              <w:spacing w:before="77" w:line="232" w:lineRule="auto"/>
              <w:ind w:left="4"/>
              <w:rPr>
                <w:rFonts w:ascii="仿宋" w:hAnsi="仿宋" w:eastAsia="仿宋" w:cs="仿宋"/>
                <w:sz w:val="23"/>
                <w:szCs w:val="23"/>
              </w:rPr>
            </w:pPr>
            <w:r>
              <w:rPr>
                <w:rFonts w:ascii="仿宋" w:hAnsi="仿宋" w:eastAsia="仿宋" w:cs="仿宋"/>
                <w:spacing w:val="6"/>
                <w:sz w:val="23"/>
                <w:szCs w:val="23"/>
              </w:rPr>
              <w:t>约定送达地址：</w:t>
            </w:r>
          </w:p>
        </w:tc>
        <w:tc>
          <w:tcPr>
            <w:tcW w:w="4913" w:type="dxa"/>
            <w:vAlign w:val="top"/>
          </w:tcPr>
          <w:p>
            <w:pPr>
              <w:spacing w:before="77" w:line="232" w:lineRule="auto"/>
              <w:ind w:left="1478"/>
              <w:rPr>
                <w:rFonts w:ascii="仿宋" w:hAnsi="仿宋" w:eastAsia="仿宋" w:cs="仿宋"/>
                <w:sz w:val="23"/>
                <w:szCs w:val="23"/>
              </w:rPr>
            </w:pPr>
            <w:r>
              <w:rPr>
                <w:rFonts w:ascii="仿宋" w:hAnsi="仿宋" w:eastAsia="仿宋" w:cs="仿宋"/>
                <w:spacing w:val="6"/>
                <w:sz w:val="23"/>
                <w:szCs w:val="23"/>
              </w:rPr>
              <w:t>约定送达地址：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trPr>
        <w:tc>
          <w:tcPr>
            <w:tcW w:w="3446" w:type="dxa"/>
            <w:vAlign w:val="top"/>
          </w:tcPr>
          <w:p>
            <w:pPr>
              <w:spacing w:before="76" w:line="230" w:lineRule="auto"/>
              <w:ind w:left="20"/>
              <w:rPr>
                <w:rFonts w:ascii="仿宋" w:hAnsi="仿宋" w:eastAsia="仿宋" w:cs="仿宋"/>
                <w:sz w:val="23"/>
                <w:szCs w:val="23"/>
              </w:rPr>
            </w:pPr>
            <w:r>
              <w:rPr>
                <w:rFonts w:ascii="仿宋" w:hAnsi="仿宋" w:eastAsia="仿宋" w:cs="仿宋"/>
                <w:spacing w:val="2"/>
                <w:sz w:val="23"/>
                <w:szCs w:val="23"/>
              </w:rPr>
              <w:t>邮</w:t>
            </w:r>
            <w:r>
              <w:rPr>
                <w:rFonts w:ascii="仿宋" w:hAnsi="仿宋" w:eastAsia="仿宋" w:cs="仿宋"/>
                <w:spacing w:val="1"/>
                <w:sz w:val="23"/>
                <w:szCs w:val="23"/>
              </w:rPr>
              <w:t>政编码：</w:t>
            </w:r>
          </w:p>
        </w:tc>
        <w:tc>
          <w:tcPr>
            <w:tcW w:w="4913" w:type="dxa"/>
            <w:vAlign w:val="top"/>
          </w:tcPr>
          <w:p>
            <w:pPr>
              <w:spacing w:before="76" w:line="230" w:lineRule="auto"/>
              <w:ind w:left="1494"/>
              <w:rPr>
                <w:rFonts w:ascii="仿宋" w:hAnsi="仿宋" w:eastAsia="仿宋" w:cs="仿宋"/>
                <w:sz w:val="23"/>
                <w:szCs w:val="23"/>
              </w:rPr>
            </w:pPr>
            <w:r>
              <w:rPr>
                <w:rFonts w:ascii="仿宋" w:hAnsi="仿宋" w:eastAsia="仿宋" w:cs="仿宋"/>
                <w:spacing w:val="2"/>
                <w:sz w:val="23"/>
                <w:szCs w:val="23"/>
              </w:rPr>
              <w:t>邮</w:t>
            </w:r>
            <w:r>
              <w:rPr>
                <w:rFonts w:ascii="仿宋" w:hAnsi="仿宋" w:eastAsia="仿宋" w:cs="仿宋"/>
                <w:spacing w:val="1"/>
                <w:sz w:val="23"/>
                <w:szCs w:val="23"/>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1" w:hRule="atLeast"/>
        </w:trPr>
        <w:tc>
          <w:tcPr>
            <w:tcW w:w="3446" w:type="dxa"/>
            <w:vAlign w:val="top"/>
          </w:tcPr>
          <w:p>
            <w:pPr>
              <w:spacing w:before="78" w:line="231" w:lineRule="auto"/>
              <w:ind w:left="29"/>
              <w:rPr>
                <w:rFonts w:ascii="仿宋" w:hAnsi="仿宋" w:eastAsia="仿宋" w:cs="仿宋"/>
                <w:sz w:val="23"/>
                <w:szCs w:val="23"/>
              </w:rPr>
            </w:pPr>
            <w:r>
              <w:rPr>
                <w:rFonts w:ascii="仿宋" w:hAnsi="仿宋" w:eastAsia="仿宋" w:cs="仿宋"/>
                <w:spacing w:val="-8"/>
                <w:sz w:val="23"/>
                <w:szCs w:val="23"/>
              </w:rPr>
              <w:t>电</w:t>
            </w:r>
            <w:r>
              <w:rPr>
                <w:rFonts w:ascii="仿宋" w:hAnsi="仿宋" w:eastAsia="仿宋" w:cs="仿宋"/>
                <w:spacing w:val="-5"/>
                <w:sz w:val="23"/>
                <w:szCs w:val="23"/>
              </w:rPr>
              <w:t>话:</w:t>
            </w:r>
          </w:p>
        </w:tc>
        <w:tc>
          <w:tcPr>
            <w:tcW w:w="4913" w:type="dxa"/>
            <w:vAlign w:val="top"/>
          </w:tcPr>
          <w:p>
            <w:pPr>
              <w:spacing w:before="78" w:line="231" w:lineRule="auto"/>
              <w:ind w:left="1503"/>
              <w:rPr>
                <w:rFonts w:ascii="仿宋" w:hAnsi="仿宋" w:eastAsia="仿宋" w:cs="仿宋"/>
                <w:sz w:val="23"/>
                <w:szCs w:val="23"/>
              </w:rPr>
            </w:pPr>
            <w:r>
              <w:rPr>
                <w:rFonts w:ascii="仿宋" w:hAnsi="仿宋" w:eastAsia="仿宋" w:cs="仿宋"/>
                <w:spacing w:val="-8"/>
                <w:sz w:val="23"/>
                <w:szCs w:val="23"/>
              </w:rPr>
              <w:t>电</w:t>
            </w:r>
            <w:r>
              <w:rPr>
                <w:rFonts w:ascii="仿宋" w:hAnsi="仿宋" w:eastAsia="仿宋" w:cs="仿宋"/>
                <w:spacing w:val="-5"/>
                <w:sz w:val="23"/>
                <w:szCs w:val="23"/>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99" w:hRule="atLeast"/>
        </w:trPr>
        <w:tc>
          <w:tcPr>
            <w:tcW w:w="3446" w:type="dxa"/>
            <w:vAlign w:val="top"/>
          </w:tcPr>
          <w:p>
            <w:pPr>
              <w:spacing w:before="78" w:line="231" w:lineRule="auto"/>
              <w:ind w:left="5"/>
              <w:rPr>
                <w:rFonts w:ascii="仿宋" w:hAnsi="仿宋" w:eastAsia="仿宋" w:cs="仿宋"/>
                <w:sz w:val="23"/>
                <w:szCs w:val="23"/>
              </w:rPr>
            </w:pPr>
            <w:r>
              <w:rPr>
                <w:rFonts w:ascii="仿宋" w:hAnsi="仿宋" w:eastAsia="仿宋" w:cs="仿宋"/>
                <w:spacing w:val="2"/>
                <w:sz w:val="23"/>
                <w:szCs w:val="23"/>
              </w:rPr>
              <w:t>传真:</w:t>
            </w:r>
          </w:p>
        </w:tc>
        <w:tc>
          <w:tcPr>
            <w:tcW w:w="4913" w:type="dxa"/>
            <w:vAlign w:val="top"/>
          </w:tcPr>
          <w:p>
            <w:pPr>
              <w:spacing w:before="78" w:line="231" w:lineRule="auto"/>
              <w:ind w:left="1479"/>
              <w:rPr>
                <w:rFonts w:ascii="仿宋" w:hAnsi="仿宋" w:eastAsia="仿宋" w:cs="仿宋"/>
                <w:sz w:val="23"/>
                <w:szCs w:val="23"/>
              </w:rPr>
            </w:pPr>
            <w:r>
              <w:rPr>
                <w:rFonts w:ascii="仿宋" w:hAnsi="仿宋" w:eastAsia="仿宋" w:cs="仿宋"/>
                <w:spacing w:val="2"/>
                <w:sz w:val="23"/>
                <w:szCs w:val="23"/>
              </w:rPr>
              <w:t>传真:</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trPr>
        <w:tc>
          <w:tcPr>
            <w:tcW w:w="3446" w:type="dxa"/>
            <w:vAlign w:val="top"/>
          </w:tcPr>
          <w:p>
            <w:pPr>
              <w:spacing w:before="77" w:line="229" w:lineRule="auto"/>
              <w:ind w:left="29"/>
              <w:rPr>
                <w:rFonts w:ascii="仿宋" w:hAnsi="仿宋" w:eastAsia="仿宋" w:cs="仿宋"/>
                <w:sz w:val="23"/>
                <w:szCs w:val="23"/>
              </w:rPr>
            </w:pPr>
            <w:r>
              <w:rPr>
                <w:rFonts w:ascii="仿宋" w:hAnsi="仿宋" w:eastAsia="仿宋" w:cs="仿宋"/>
                <w:spacing w:val="-1"/>
                <w:sz w:val="23"/>
                <w:szCs w:val="23"/>
              </w:rPr>
              <w:t>电子邮</w:t>
            </w:r>
            <w:r>
              <w:rPr>
                <w:rFonts w:ascii="仿宋" w:hAnsi="仿宋" w:eastAsia="仿宋" w:cs="仿宋"/>
                <w:sz w:val="23"/>
                <w:szCs w:val="23"/>
              </w:rPr>
              <w:t>箱：</w:t>
            </w:r>
          </w:p>
        </w:tc>
        <w:tc>
          <w:tcPr>
            <w:tcW w:w="4913" w:type="dxa"/>
            <w:vAlign w:val="top"/>
          </w:tcPr>
          <w:p>
            <w:pPr>
              <w:spacing w:before="77" w:line="229" w:lineRule="auto"/>
              <w:ind w:left="1503"/>
              <w:rPr>
                <w:rFonts w:ascii="仿宋" w:hAnsi="仿宋" w:eastAsia="仿宋" w:cs="仿宋"/>
                <w:sz w:val="23"/>
                <w:szCs w:val="23"/>
              </w:rPr>
            </w:pPr>
            <w:r>
              <w:rPr>
                <w:rFonts w:ascii="仿宋" w:hAnsi="仿宋" w:eastAsia="仿宋" w:cs="仿宋"/>
                <w:spacing w:val="-1"/>
                <w:sz w:val="23"/>
                <w:szCs w:val="23"/>
              </w:rPr>
              <w:t>电子邮</w:t>
            </w:r>
            <w:r>
              <w:rPr>
                <w:rFonts w:ascii="仿宋" w:hAnsi="仿宋" w:eastAsia="仿宋" w:cs="仿宋"/>
                <w:sz w:val="23"/>
                <w:szCs w:val="23"/>
              </w:rPr>
              <w:t>箱：</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1" w:hRule="atLeast"/>
        </w:trPr>
        <w:tc>
          <w:tcPr>
            <w:tcW w:w="3446" w:type="dxa"/>
            <w:vAlign w:val="top"/>
          </w:tcPr>
          <w:p>
            <w:pPr>
              <w:spacing w:before="78" w:line="229" w:lineRule="auto"/>
              <w:ind w:left="2"/>
              <w:rPr>
                <w:rFonts w:ascii="仿宋" w:hAnsi="仿宋" w:eastAsia="仿宋" w:cs="仿宋"/>
                <w:sz w:val="23"/>
                <w:szCs w:val="23"/>
              </w:rPr>
            </w:pPr>
            <w:r>
              <w:rPr>
                <w:rFonts w:ascii="仿宋" w:hAnsi="仿宋" w:eastAsia="仿宋" w:cs="仿宋"/>
                <w:spacing w:val="5"/>
                <w:sz w:val="23"/>
                <w:szCs w:val="23"/>
              </w:rPr>
              <w:t>开户银行</w:t>
            </w:r>
            <w:r>
              <w:rPr>
                <w:rFonts w:ascii="仿宋" w:hAnsi="仿宋" w:eastAsia="仿宋" w:cs="仿宋"/>
                <w:spacing w:val="4"/>
                <w:sz w:val="23"/>
                <w:szCs w:val="23"/>
              </w:rPr>
              <w:t>：</w:t>
            </w:r>
          </w:p>
        </w:tc>
        <w:tc>
          <w:tcPr>
            <w:tcW w:w="4913" w:type="dxa"/>
            <w:vAlign w:val="top"/>
          </w:tcPr>
          <w:p>
            <w:pPr>
              <w:spacing w:before="78" w:line="229" w:lineRule="auto"/>
              <w:ind w:left="1476"/>
              <w:rPr>
                <w:rFonts w:ascii="仿宋" w:hAnsi="仿宋" w:eastAsia="仿宋" w:cs="仿宋"/>
                <w:sz w:val="23"/>
                <w:szCs w:val="23"/>
              </w:rPr>
            </w:pPr>
            <w:r>
              <w:rPr>
                <w:rFonts w:ascii="仿宋" w:hAnsi="仿宋" w:eastAsia="仿宋" w:cs="仿宋"/>
                <w:spacing w:val="5"/>
                <w:sz w:val="23"/>
                <w:szCs w:val="23"/>
              </w:rPr>
              <w:t>开户银行</w:t>
            </w:r>
            <w:r>
              <w:rPr>
                <w:rFonts w:ascii="仿宋" w:hAnsi="仿宋" w:eastAsia="仿宋" w:cs="仿宋"/>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99" w:hRule="atLeast"/>
        </w:trPr>
        <w:tc>
          <w:tcPr>
            <w:tcW w:w="3446" w:type="dxa"/>
            <w:vAlign w:val="top"/>
          </w:tcPr>
          <w:p>
            <w:pPr>
              <w:spacing w:before="77" w:line="229" w:lineRule="auto"/>
              <w:ind w:left="2"/>
              <w:rPr>
                <w:rFonts w:ascii="仿宋" w:hAnsi="仿宋" w:eastAsia="仿宋" w:cs="仿宋"/>
                <w:sz w:val="23"/>
                <w:szCs w:val="23"/>
              </w:rPr>
            </w:pPr>
            <w:r>
              <w:rPr>
                <w:rFonts w:ascii="仿宋" w:hAnsi="仿宋" w:eastAsia="仿宋" w:cs="仿宋"/>
                <w:spacing w:val="5"/>
                <w:sz w:val="23"/>
                <w:szCs w:val="23"/>
              </w:rPr>
              <w:t>开户名称</w:t>
            </w:r>
            <w:r>
              <w:rPr>
                <w:rFonts w:ascii="仿宋" w:hAnsi="仿宋" w:eastAsia="仿宋" w:cs="仿宋"/>
                <w:spacing w:val="4"/>
                <w:sz w:val="23"/>
                <w:szCs w:val="23"/>
              </w:rPr>
              <w:t>：</w:t>
            </w:r>
          </w:p>
        </w:tc>
        <w:tc>
          <w:tcPr>
            <w:tcW w:w="4913" w:type="dxa"/>
            <w:vAlign w:val="top"/>
          </w:tcPr>
          <w:p>
            <w:pPr>
              <w:spacing w:before="77" w:line="229" w:lineRule="auto"/>
              <w:ind w:left="1476"/>
              <w:rPr>
                <w:rFonts w:ascii="仿宋" w:hAnsi="仿宋" w:eastAsia="仿宋" w:cs="仿宋"/>
                <w:sz w:val="23"/>
                <w:szCs w:val="23"/>
              </w:rPr>
            </w:pPr>
            <w:r>
              <w:rPr>
                <w:rFonts w:ascii="仿宋" w:hAnsi="仿宋" w:eastAsia="仿宋" w:cs="仿宋"/>
                <w:spacing w:val="5"/>
                <w:sz w:val="23"/>
                <w:szCs w:val="23"/>
              </w:rPr>
              <w:t>开户名称</w:t>
            </w:r>
            <w:r>
              <w:rPr>
                <w:rFonts w:ascii="仿宋" w:hAnsi="仿宋" w:eastAsia="仿宋" w:cs="仿宋"/>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2" w:hRule="atLeast"/>
        </w:trPr>
        <w:tc>
          <w:tcPr>
            <w:tcW w:w="3446" w:type="dxa"/>
            <w:vAlign w:val="top"/>
          </w:tcPr>
          <w:p>
            <w:pPr>
              <w:spacing w:before="76" w:line="197" w:lineRule="auto"/>
              <w:ind w:left="2"/>
              <w:rPr>
                <w:rFonts w:ascii="仿宋" w:hAnsi="仿宋" w:eastAsia="仿宋" w:cs="仿宋"/>
                <w:sz w:val="23"/>
                <w:szCs w:val="23"/>
              </w:rPr>
            </w:pPr>
            <w:r>
              <w:rPr>
                <w:rFonts w:ascii="仿宋" w:hAnsi="仿宋" w:eastAsia="仿宋" w:cs="仿宋"/>
                <w:spacing w:val="5"/>
                <w:sz w:val="23"/>
                <w:szCs w:val="23"/>
              </w:rPr>
              <w:t>开户账号</w:t>
            </w:r>
            <w:r>
              <w:rPr>
                <w:rFonts w:ascii="仿宋" w:hAnsi="仿宋" w:eastAsia="仿宋" w:cs="仿宋"/>
                <w:spacing w:val="4"/>
                <w:sz w:val="23"/>
                <w:szCs w:val="23"/>
              </w:rPr>
              <w:t>：</w:t>
            </w:r>
          </w:p>
        </w:tc>
        <w:tc>
          <w:tcPr>
            <w:tcW w:w="4913" w:type="dxa"/>
            <w:vAlign w:val="top"/>
          </w:tcPr>
          <w:p>
            <w:pPr>
              <w:spacing w:before="76" w:line="197" w:lineRule="auto"/>
              <w:ind w:left="1476"/>
              <w:rPr>
                <w:rFonts w:ascii="仿宋" w:hAnsi="仿宋" w:eastAsia="仿宋" w:cs="仿宋"/>
                <w:sz w:val="23"/>
                <w:szCs w:val="23"/>
              </w:rPr>
            </w:pPr>
            <w:r>
              <w:rPr>
                <w:rFonts w:ascii="仿宋" w:hAnsi="仿宋" w:eastAsia="仿宋" w:cs="仿宋"/>
                <w:spacing w:val="5"/>
                <w:sz w:val="23"/>
                <w:szCs w:val="23"/>
              </w:rPr>
              <w:t>开户账号</w:t>
            </w:r>
            <w:r>
              <w:rPr>
                <w:rFonts w:ascii="仿宋" w:hAnsi="仿宋" w:eastAsia="仿宋" w:cs="仿宋"/>
                <w:spacing w:val="4"/>
                <w:sz w:val="23"/>
                <w:szCs w:val="23"/>
              </w:rPr>
              <w:t>：</w:t>
            </w:r>
          </w:p>
        </w:tc>
      </w:tr>
    </w:tbl>
    <w:p>
      <w:pPr>
        <w:rPr>
          <w:rFonts w:ascii="Arial"/>
          <w:sz w:val="21"/>
        </w:rPr>
      </w:pPr>
    </w:p>
    <w:p>
      <w:pPr>
        <w:sectPr>
          <w:footerReference r:id="rId53" w:type="default"/>
          <w:pgSz w:w="11906" w:h="16839"/>
          <w:pgMar w:top="400" w:right="1596" w:bottom="1404" w:left="1785" w:header="0" w:footer="1227" w:gutter="0"/>
          <w:pgNumType w:fmt="decimal"/>
          <w:cols w:space="720" w:num="1"/>
        </w:sect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74" w:line="231" w:lineRule="auto"/>
        <w:ind w:left="2927"/>
        <w:outlineLvl w:val="0"/>
        <w:rPr>
          <w:rFonts w:ascii="仿宋" w:hAnsi="仿宋" w:eastAsia="仿宋" w:cs="仿宋"/>
          <w:sz w:val="23"/>
          <w:szCs w:val="23"/>
        </w:rPr>
      </w:pPr>
      <w:bookmarkStart w:id="12" w:name="_Toc5230"/>
      <w:r>
        <w:rPr>
          <w:rFonts w:ascii="仿宋" w:hAnsi="仿宋" w:eastAsia="仿宋" w:cs="仿宋"/>
          <w:spacing w:val="8"/>
          <w:sz w:val="23"/>
          <w:szCs w:val="23"/>
          <w14:textOutline w14:w="4358" w14:cap="sq" w14:cmpd="sng">
            <w14:solidFill>
              <w14:srgbClr w14:val="000000"/>
            </w14:solidFill>
            <w14:prstDash w14:val="solid"/>
            <w14:bevel/>
          </w14:textOutline>
        </w:rPr>
        <w:t>第二部分</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合同一般条款</w:t>
      </w:r>
      <w:bookmarkEnd w:id="12"/>
    </w:p>
    <w:p>
      <w:pPr>
        <w:spacing w:before="113" w:line="234" w:lineRule="auto"/>
        <w:ind w:left="505"/>
        <w:outlineLvl w:val="1"/>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2</w:t>
      </w:r>
      <w:r>
        <w:rPr>
          <w:rFonts w:ascii="仿宋" w:hAnsi="仿宋" w:eastAsia="仿宋" w:cs="仿宋"/>
          <w:spacing w:val="5"/>
          <w:sz w:val="23"/>
          <w:szCs w:val="23"/>
          <w14:textOutline w14:w="4358" w14:cap="sq" w14:cmpd="sng">
            <w14:solidFill>
              <w14:srgbClr w14:val="000000"/>
            </w14:solidFill>
            <w14:prstDash w14:val="solid"/>
            <w14:bevel/>
          </w14:textOutline>
        </w:rPr>
        <w:t>.1</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定义</w:t>
      </w:r>
    </w:p>
    <w:p>
      <w:pPr>
        <w:spacing w:before="109" w:line="229" w:lineRule="auto"/>
        <w:ind w:left="510"/>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3"/>
          <w:sz w:val="23"/>
          <w:szCs w:val="23"/>
        </w:rPr>
        <w:t>合</w:t>
      </w:r>
      <w:r>
        <w:rPr>
          <w:rFonts w:ascii="仿宋" w:hAnsi="仿宋" w:eastAsia="仿宋" w:cs="仿宋"/>
          <w:spacing w:val="8"/>
          <w:sz w:val="23"/>
          <w:szCs w:val="23"/>
        </w:rPr>
        <w:t>同中的下列词语应按以下内容进行解释：</w:t>
      </w:r>
    </w:p>
    <w:p>
      <w:pPr>
        <w:spacing w:before="112" w:line="231" w:lineRule="auto"/>
        <w:ind w:left="505"/>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1.1 “合同”系指采购人和成交供应商签订的载明双方当事人所达成的协</w:t>
      </w:r>
    </w:p>
    <w:p>
      <w:pPr>
        <w:spacing w:before="113" w:line="233" w:lineRule="auto"/>
        <w:ind w:left="29"/>
        <w:rPr>
          <w:rFonts w:ascii="仿宋" w:hAnsi="仿宋" w:eastAsia="仿宋" w:cs="仿宋"/>
          <w:sz w:val="23"/>
          <w:szCs w:val="23"/>
        </w:rPr>
      </w:pPr>
      <w:r>
        <w:rPr>
          <w:rFonts w:ascii="仿宋" w:hAnsi="仿宋" w:eastAsia="仿宋" w:cs="仿宋"/>
          <w:spacing w:val="9"/>
          <w:sz w:val="23"/>
          <w:szCs w:val="23"/>
        </w:rPr>
        <w:t>议，并包括所有的附件、附录和构成合同的其他文件</w:t>
      </w:r>
      <w:r>
        <w:rPr>
          <w:rFonts w:ascii="仿宋" w:hAnsi="仿宋" w:eastAsia="仿宋" w:cs="仿宋"/>
          <w:spacing w:val="7"/>
          <w:sz w:val="23"/>
          <w:szCs w:val="23"/>
        </w:rPr>
        <w:t>。</w:t>
      </w:r>
    </w:p>
    <w:p>
      <w:pPr>
        <w:spacing w:before="110" w:line="321" w:lineRule="auto"/>
        <w:ind w:left="31" w:right="22" w:firstLine="473"/>
        <w:rPr>
          <w:rFonts w:ascii="仿宋" w:hAnsi="仿宋" w:eastAsia="仿宋" w:cs="仿宋"/>
          <w:sz w:val="23"/>
          <w:szCs w:val="23"/>
        </w:rPr>
      </w:pPr>
      <w:r>
        <w:rPr>
          <w:rFonts w:ascii="仿宋" w:hAnsi="仿宋" w:eastAsia="仿宋" w:cs="仿宋"/>
          <w:spacing w:val="5"/>
          <w:sz w:val="23"/>
          <w:szCs w:val="23"/>
        </w:rPr>
        <w:t>2</w:t>
      </w:r>
      <w:r>
        <w:rPr>
          <w:rFonts w:ascii="仿宋" w:hAnsi="仿宋" w:eastAsia="仿宋" w:cs="仿宋"/>
          <w:spacing w:val="4"/>
          <w:sz w:val="23"/>
          <w:szCs w:val="23"/>
        </w:rPr>
        <w:t>.1.2  “合同价”系指根据合同约定，成交供应商在完全履行合同义务后，</w:t>
      </w:r>
      <w:r>
        <w:rPr>
          <w:rFonts w:ascii="仿宋" w:hAnsi="仿宋" w:eastAsia="仿宋" w:cs="仿宋"/>
          <w:sz w:val="23"/>
          <w:szCs w:val="23"/>
        </w:rPr>
        <w:t xml:space="preserve"> </w:t>
      </w:r>
      <w:r>
        <w:rPr>
          <w:rFonts w:ascii="仿宋" w:hAnsi="仿宋" w:eastAsia="仿宋" w:cs="仿宋"/>
          <w:spacing w:val="12"/>
          <w:sz w:val="23"/>
          <w:szCs w:val="23"/>
        </w:rPr>
        <w:t>采</w:t>
      </w:r>
      <w:r>
        <w:rPr>
          <w:rFonts w:ascii="仿宋" w:hAnsi="仿宋" w:eastAsia="仿宋" w:cs="仿宋"/>
          <w:spacing w:val="8"/>
          <w:sz w:val="23"/>
          <w:szCs w:val="23"/>
        </w:rPr>
        <w:t>购人应支付给成交供应商的价格。</w:t>
      </w:r>
    </w:p>
    <w:p>
      <w:pPr>
        <w:spacing w:before="1" w:line="321" w:lineRule="auto"/>
        <w:ind w:left="31" w:right="61" w:firstLine="473"/>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1.3 “服务”系指成交供应商根据合同约定应向采购人履行的除货物和工</w:t>
      </w:r>
      <w:r>
        <w:rPr>
          <w:rFonts w:ascii="仿宋" w:hAnsi="仿宋" w:eastAsia="仿宋" w:cs="仿宋"/>
          <w:sz w:val="23"/>
          <w:szCs w:val="23"/>
        </w:rPr>
        <w:t xml:space="preserve"> </w:t>
      </w:r>
      <w:r>
        <w:rPr>
          <w:rFonts w:ascii="仿宋" w:hAnsi="仿宋" w:eastAsia="仿宋" w:cs="仿宋"/>
          <w:spacing w:val="7"/>
          <w:sz w:val="23"/>
          <w:szCs w:val="23"/>
        </w:rPr>
        <w:t>程以外的其他政府采购对象，包括采购人自身需要的服务和向社会公众提供的</w:t>
      </w:r>
      <w:r>
        <w:rPr>
          <w:rFonts w:ascii="仿宋" w:hAnsi="仿宋" w:eastAsia="仿宋" w:cs="仿宋"/>
          <w:sz w:val="23"/>
          <w:szCs w:val="23"/>
        </w:rPr>
        <w:t xml:space="preserve">公 </w:t>
      </w:r>
      <w:r>
        <w:rPr>
          <w:rFonts w:ascii="仿宋" w:hAnsi="仿宋" w:eastAsia="仿宋" w:cs="仿宋"/>
          <w:spacing w:val="3"/>
          <w:sz w:val="23"/>
          <w:szCs w:val="23"/>
        </w:rPr>
        <w:t>共服务。</w:t>
      </w:r>
    </w:p>
    <w:p>
      <w:pPr>
        <w:spacing w:before="1" w:line="320" w:lineRule="auto"/>
        <w:ind w:left="29" w:right="61" w:firstLine="475"/>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1.4 “甲方”系指与成交供应商签署合同的采购人；采购人委托采购代理</w:t>
      </w:r>
      <w:r>
        <w:rPr>
          <w:rFonts w:ascii="仿宋" w:hAnsi="仿宋" w:eastAsia="仿宋" w:cs="仿宋"/>
          <w:sz w:val="23"/>
          <w:szCs w:val="23"/>
        </w:rPr>
        <w:t xml:space="preserve"> </w:t>
      </w:r>
      <w:r>
        <w:rPr>
          <w:rFonts w:ascii="仿宋" w:hAnsi="仿宋" w:eastAsia="仿宋" w:cs="仿宋"/>
          <w:spacing w:val="13"/>
          <w:sz w:val="23"/>
          <w:szCs w:val="23"/>
        </w:rPr>
        <w:t>机</w:t>
      </w:r>
      <w:r>
        <w:rPr>
          <w:rFonts w:ascii="仿宋" w:hAnsi="仿宋" w:eastAsia="仿宋" w:cs="仿宋"/>
          <w:spacing w:val="9"/>
          <w:sz w:val="23"/>
          <w:szCs w:val="23"/>
        </w:rPr>
        <w:t>构代表其与乙方签订合同的，采购人的授权委托书作为合同附件。</w:t>
      </w:r>
    </w:p>
    <w:p>
      <w:pPr>
        <w:spacing w:before="2" w:line="321" w:lineRule="auto"/>
        <w:ind w:left="29" w:right="61" w:firstLine="475"/>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1.5 “乙方”系指根据合同约定提供服务的成交供应商；两个以上的自然</w:t>
      </w:r>
      <w:r>
        <w:rPr>
          <w:rFonts w:ascii="仿宋" w:hAnsi="仿宋" w:eastAsia="仿宋" w:cs="仿宋"/>
          <w:sz w:val="23"/>
          <w:szCs w:val="23"/>
        </w:rPr>
        <w:t xml:space="preserve"> </w:t>
      </w:r>
      <w:r>
        <w:rPr>
          <w:rFonts w:ascii="仿宋" w:hAnsi="仿宋" w:eastAsia="仿宋" w:cs="仿宋"/>
          <w:spacing w:val="7"/>
          <w:sz w:val="23"/>
          <w:szCs w:val="23"/>
        </w:rPr>
        <w:t>人、法人或者其他组织组成一个联合体，以一个供应商的身份共同参加政府采</w:t>
      </w:r>
      <w:r>
        <w:rPr>
          <w:rFonts w:ascii="仿宋" w:hAnsi="仿宋" w:eastAsia="仿宋" w:cs="仿宋"/>
          <w:spacing w:val="2"/>
          <w:sz w:val="23"/>
          <w:szCs w:val="23"/>
        </w:rPr>
        <w:t>购</w:t>
      </w:r>
      <w:r>
        <w:rPr>
          <w:rFonts w:ascii="仿宋" w:hAnsi="仿宋" w:eastAsia="仿宋" w:cs="仿宋"/>
          <w:sz w:val="23"/>
          <w:szCs w:val="23"/>
        </w:rPr>
        <w:t xml:space="preserve"> </w:t>
      </w:r>
      <w:r>
        <w:rPr>
          <w:rFonts w:ascii="仿宋" w:hAnsi="仿宋" w:eastAsia="仿宋" w:cs="仿宋"/>
          <w:spacing w:val="7"/>
          <w:sz w:val="23"/>
          <w:szCs w:val="23"/>
        </w:rPr>
        <w:t>的，联合体各方均应为乙方或者与乙方相同地位的合同当事人，并就合同约定</w:t>
      </w:r>
      <w:r>
        <w:rPr>
          <w:rFonts w:ascii="仿宋" w:hAnsi="仿宋" w:eastAsia="仿宋" w:cs="仿宋"/>
          <w:spacing w:val="2"/>
          <w:sz w:val="23"/>
          <w:szCs w:val="23"/>
        </w:rPr>
        <w:t>的</w:t>
      </w:r>
      <w:r>
        <w:rPr>
          <w:rFonts w:ascii="仿宋" w:hAnsi="仿宋" w:eastAsia="仿宋" w:cs="仿宋"/>
          <w:sz w:val="23"/>
          <w:szCs w:val="23"/>
        </w:rPr>
        <w:t xml:space="preserve"> </w:t>
      </w:r>
      <w:r>
        <w:rPr>
          <w:rFonts w:ascii="仿宋" w:hAnsi="仿宋" w:eastAsia="仿宋" w:cs="仿宋"/>
          <w:spacing w:val="8"/>
          <w:sz w:val="23"/>
          <w:szCs w:val="23"/>
        </w:rPr>
        <w:t>事项对甲方承担连带责任</w:t>
      </w:r>
      <w:r>
        <w:rPr>
          <w:rFonts w:ascii="仿宋" w:hAnsi="仿宋" w:eastAsia="仿宋" w:cs="仿宋"/>
          <w:spacing w:val="6"/>
          <w:sz w:val="23"/>
          <w:szCs w:val="23"/>
        </w:rPr>
        <w:t>。</w:t>
      </w:r>
    </w:p>
    <w:p>
      <w:pPr>
        <w:spacing w:line="230" w:lineRule="auto"/>
        <w:ind w:left="505"/>
        <w:rPr>
          <w:rFonts w:ascii="仿宋" w:hAnsi="仿宋" w:eastAsia="仿宋" w:cs="仿宋"/>
          <w:sz w:val="23"/>
          <w:szCs w:val="23"/>
        </w:rPr>
      </w:pPr>
      <w:r>
        <w:rPr>
          <w:rFonts w:ascii="仿宋" w:hAnsi="仿宋" w:eastAsia="仿宋" w:cs="仿宋"/>
          <w:spacing w:val="3"/>
          <w:sz w:val="23"/>
          <w:szCs w:val="23"/>
        </w:rPr>
        <w:t>2.1.6  “现场”系指合同约定提供服务的地点</w:t>
      </w:r>
      <w:r>
        <w:rPr>
          <w:rFonts w:ascii="仿宋" w:hAnsi="仿宋" w:eastAsia="仿宋" w:cs="仿宋"/>
          <w:spacing w:val="1"/>
          <w:sz w:val="23"/>
          <w:szCs w:val="23"/>
        </w:rPr>
        <w:t>。</w:t>
      </w:r>
    </w:p>
    <w:p>
      <w:pPr>
        <w:spacing w:before="113" w:line="231" w:lineRule="auto"/>
        <w:ind w:left="505"/>
        <w:outlineLvl w:val="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技术规范</w:t>
      </w:r>
    </w:p>
    <w:p>
      <w:pPr>
        <w:spacing w:before="113" w:line="321" w:lineRule="auto"/>
        <w:ind w:left="31" w:right="61" w:firstLine="477"/>
        <w:rPr>
          <w:rFonts w:ascii="仿宋" w:hAnsi="仿宋" w:eastAsia="仿宋" w:cs="仿宋"/>
          <w:sz w:val="23"/>
          <w:szCs w:val="23"/>
        </w:rPr>
      </w:pPr>
      <w:r>
        <w:rPr>
          <w:rFonts w:ascii="仿宋" w:hAnsi="仿宋" w:eastAsia="仿宋" w:cs="仿宋"/>
          <w:spacing w:val="16"/>
          <w:sz w:val="23"/>
          <w:szCs w:val="23"/>
        </w:rPr>
        <w:t>服</w:t>
      </w:r>
      <w:r>
        <w:rPr>
          <w:rFonts w:ascii="仿宋" w:hAnsi="仿宋" w:eastAsia="仿宋" w:cs="仿宋"/>
          <w:spacing w:val="10"/>
          <w:sz w:val="23"/>
          <w:szCs w:val="23"/>
        </w:rPr>
        <w:t>务所应遵守的技术规范应与采购文件规定的技术规范和技术规范附件(如</w:t>
      </w:r>
      <w:r>
        <w:rPr>
          <w:rFonts w:ascii="仿宋" w:hAnsi="仿宋" w:eastAsia="仿宋" w:cs="仿宋"/>
          <w:sz w:val="23"/>
          <w:szCs w:val="23"/>
        </w:rPr>
        <w:t xml:space="preserve"> </w:t>
      </w:r>
      <w:r>
        <w:rPr>
          <w:rFonts w:ascii="仿宋" w:hAnsi="仿宋" w:eastAsia="仿宋" w:cs="仿宋"/>
          <w:spacing w:val="18"/>
          <w:sz w:val="23"/>
          <w:szCs w:val="23"/>
        </w:rPr>
        <w:t>果有的</w:t>
      </w:r>
      <w:r>
        <w:rPr>
          <w:rFonts w:ascii="仿宋" w:hAnsi="仿宋" w:eastAsia="仿宋" w:cs="仿宋"/>
          <w:spacing w:val="9"/>
          <w:sz w:val="23"/>
          <w:szCs w:val="23"/>
        </w:rPr>
        <w:t>话)及其技术规范偏差表(如果被甲方接受的话)相一致；如果采购文件中</w:t>
      </w:r>
      <w:r>
        <w:rPr>
          <w:rFonts w:ascii="仿宋" w:hAnsi="仿宋" w:eastAsia="仿宋" w:cs="仿宋"/>
          <w:sz w:val="23"/>
          <w:szCs w:val="23"/>
        </w:rPr>
        <w:t xml:space="preserve"> </w:t>
      </w:r>
      <w:r>
        <w:rPr>
          <w:rFonts w:ascii="仿宋" w:hAnsi="仿宋" w:eastAsia="仿宋" w:cs="仿宋"/>
          <w:spacing w:val="7"/>
          <w:sz w:val="23"/>
          <w:szCs w:val="23"/>
        </w:rPr>
        <w:t>没有技术规范的相应说明，那么应以国家有关部门最新颁布的相应标准和规范</w:t>
      </w:r>
      <w:r>
        <w:rPr>
          <w:rFonts w:ascii="仿宋" w:hAnsi="仿宋" w:eastAsia="仿宋" w:cs="仿宋"/>
          <w:sz w:val="23"/>
          <w:szCs w:val="23"/>
        </w:rPr>
        <w:t xml:space="preserve">为 </w:t>
      </w:r>
      <w:r>
        <w:rPr>
          <w:rFonts w:ascii="仿宋" w:hAnsi="仿宋" w:eastAsia="仿宋" w:cs="仿宋"/>
          <w:spacing w:val="-4"/>
          <w:sz w:val="23"/>
          <w:szCs w:val="23"/>
        </w:rPr>
        <w:t>准。</w:t>
      </w:r>
    </w:p>
    <w:p>
      <w:pPr>
        <w:spacing w:line="230" w:lineRule="auto"/>
        <w:ind w:left="505"/>
        <w:outlineLvl w:val="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.3</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知识产权</w:t>
      </w:r>
    </w:p>
    <w:p>
      <w:pPr>
        <w:spacing w:before="114" w:line="321" w:lineRule="auto"/>
        <w:ind w:left="29" w:right="61" w:firstLine="476"/>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3.1 乙方应保证其提供的服务不受任何第三方提出的侵犯其著作权、商标</w:t>
      </w:r>
      <w:r>
        <w:rPr>
          <w:rFonts w:ascii="仿宋" w:hAnsi="仿宋" w:eastAsia="仿宋" w:cs="仿宋"/>
          <w:sz w:val="23"/>
          <w:szCs w:val="23"/>
        </w:rPr>
        <w:t xml:space="preserve"> </w:t>
      </w:r>
      <w:r>
        <w:rPr>
          <w:rFonts w:ascii="仿宋" w:hAnsi="仿宋" w:eastAsia="仿宋" w:cs="仿宋"/>
          <w:spacing w:val="7"/>
          <w:sz w:val="23"/>
          <w:szCs w:val="23"/>
        </w:rPr>
        <w:t>权、专利权等知识产权方面的起诉；如果任何第三方提出侵权指控，那么乙方</w:t>
      </w:r>
      <w:r>
        <w:rPr>
          <w:rFonts w:ascii="仿宋" w:hAnsi="仿宋" w:eastAsia="仿宋" w:cs="仿宋"/>
          <w:spacing w:val="3"/>
          <w:sz w:val="23"/>
          <w:szCs w:val="23"/>
        </w:rPr>
        <w:t>须</w:t>
      </w:r>
      <w:r>
        <w:rPr>
          <w:rFonts w:ascii="仿宋" w:hAnsi="仿宋" w:eastAsia="仿宋" w:cs="仿宋"/>
          <w:sz w:val="23"/>
          <w:szCs w:val="23"/>
        </w:rPr>
        <w:t xml:space="preserve"> </w:t>
      </w:r>
      <w:r>
        <w:rPr>
          <w:rFonts w:ascii="仿宋" w:hAnsi="仿宋" w:eastAsia="仿宋" w:cs="仿宋"/>
          <w:spacing w:val="9"/>
          <w:sz w:val="23"/>
          <w:szCs w:val="23"/>
        </w:rPr>
        <w:t>与该第三方交涉并承担由此发生的一切责任、费用和赔偿；</w:t>
      </w:r>
    </w:p>
    <w:p>
      <w:pPr>
        <w:spacing w:before="1" w:line="215" w:lineRule="auto"/>
        <w:ind w:left="505"/>
        <w:rPr>
          <w:rFonts w:ascii="仿宋" w:hAnsi="仿宋" w:eastAsia="仿宋" w:cs="仿宋"/>
          <w:sz w:val="23"/>
          <w:szCs w:val="23"/>
        </w:rPr>
      </w:pPr>
      <w:r>
        <w:rPr>
          <w:rFonts w:ascii="仿宋" w:hAnsi="仿宋" w:eastAsia="仿宋" w:cs="仿宋"/>
          <w:spacing w:val="8"/>
          <w:sz w:val="23"/>
          <w:szCs w:val="23"/>
        </w:rPr>
        <w:t>2.3.2</w:t>
      </w:r>
      <w:r>
        <w:rPr>
          <w:rFonts w:ascii="仿宋" w:hAnsi="仿宋" w:eastAsia="仿宋" w:cs="仿宋"/>
          <w:spacing w:val="6"/>
          <w:sz w:val="23"/>
          <w:szCs w:val="23"/>
        </w:rPr>
        <w:t xml:space="preserve"> </w:t>
      </w:r>
      <w:r>
        <w:rPr>
          <w:rFonts w:ascii="仿宋" w:hAnsi="仿宋" w:eastAsia="仿宋" w:cs="仿宋"/>
          <w:spacing w:val="4"/>
          <w:sz w:val="23"/>
          <w:szCs w:val="23"/>
        </w:rPr>
        <w:t>合同涉及技术成果的归属和收益的分成办法的，详见</w:t>
      </w:r>
      <w:r>
        <w:rPr>
          <w:rFonts w:ascii="仿宋" w:hAnsi="仿宋" w:eastAsia="仿宋" w:cs="仿宋"/>
          <w:i/>
          <w:iCs/>
          <w:spacing w:val="4"/>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4"/>
          <w:sz w:val="23"/>
          <w:szCs w:val="23"/>
        </w:rPr>
        <w:t>。</w:t>
      </w:r>
    </w:p>
    <w:p>
      <w:pPr>
        <w:spacing w:before="107" w:line="228" w:lineRule="auto"/>
        <w:ind w:left="505"/>
        <w:outlineLvl w:val="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.4</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履约检查和问题反馈</w:t>
      </w:r>
    </w:p>
    <w:p>
      <w:pPr>
        <w:spacing w:before="116" w:line="321" w:lineRule="auto"/>
        <w:ind w:left="31" w:right="61" w:firstLine="473"/>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4.1 甲方有权在其认为必要时，对乙方是否能够按照合同约定提供服务进</w:t>
      </w:r>
      <w:r>
        <w:rPr>
          <w:rFonts w:ascii="仿宋" w:hAnsi="仿宋" w:eastAsia="仿宋" w:cs="仿宋"/>
          <w:sz w:val="23"/>
          <w:szCs w:val="23"/>
        </w:rPr>
        <w:t xml:space="preserve"> </w:t>
      </w:r>
      <w:r>
        <w:rPr>
          <w:rFonts w:ascii="仿宋" w:hAnsi="仿宋" w:eastAsia="仿宋" w:cs="仿宋"/>
          <w:spacing w:val="7"/>
          <w:sz w:val="23"/>
          <w:szCs w:val="23"/>
        </w:rPr>
        <w:t>行履约检查，以确保乙方所提供的服务能够依约满足甲方之项目需求，但不得</w:t>
      </w:r>
      <w:r>
        <w:rPr>
          <w:rFonts w:ascii="仿宋" w:hAnsi="仿宋" w:eastAsia="仿宋" w:cs="仿宋"/>
          <w:sz w:val="23"/>
          <w:szCs w:val="23"/>
        </w:rPr>
        <w:t xml:space="preserve">因 </w:t>
      </w:r>
      <w:r>
        <w:rPr>
          <w:rFonts w:ascii="仿宋" w:hAnsi="仿宋" w:eastAsia="仿宋" w:cs="仿宋"/>
          <w:spacing w:val="16"/>
          <w:sz w:val="23"/>
          <w:szCs w:val="23"/>
        </w:rPr>
        <w:t>履约</w:t>
      </w:r>
      <w:r>
        <w:rPr>
          <w:rFonts w:ascii="仿宋" w:hAnsi="仿宋" w:eastAsia="仿宋" w:cs="仿宋"/>
          <w:spacing w:val="10"/>
          <w:sz w:val="23"/>
          <w:szCs w:val="23"/>
        </w:rPr>
        <w:t>检</w:t>
      </w:r>
      <w:r>
        <w:rPr>
          <w:rFonts w:ascii="仿宋" w:hAnsi="仿宋" w:eastAsia="仿宋" w:cs="仿宋"/>
          <w:spacing w:val="8"/>
          <w:sz w:val="23"/>
          <w:szCs w:val="23"/>
        </w:rPr>
        <w:t>查妨碍乙方的正常工作，乙方应予积极配合；</w:t>
      </w:r>
    </w:p>
    <w:p>
      <w:pPr>
        <w:spacing w:before="2" w:line="320" w:lineRule="auto"/>
        <w:ind w:left="55" w:right="61" w:firstLine="450"/>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4.2 合同履行期间，甲方有权将履行过程中出现的问题反馈给乙方，双方</w:t>
      </w:r>
      <w:r>
        <w:rPr>
          <w:rFonts w:ascii="仿宋" w:hAnsi="仿宋" w:eastAsia="仿宋" w:cs="仿宋"/>
          <w:sz w:val="23"/>
          <w:szCs w:val="23"/>
        </w:rPr>
        <w:t xml:space="preserve"> </w:t>
      </w:r>
      <w:r>
        <w:rPr>
          <w:rFonts w:ascii="仿宋" w:hAnsi="仿宋" w:eastAsia="仿宋" w:cs="仿宋"/>
          <w:spacing w:val="14"/>
          <w:sz w:val="23"/>
          <w:szCs w:val="23"/>
        </w:rPr>
        <w:t>当事</w:t>
      </w:r>
      <w:r>
        <w:rPr>
          <w:rFonts w:ascii="仿宋" w:hAnsi="仿宋" w:eastAsia="仿宋" w:cs="仿宋"/>
          <w:spacing w:val="7"/>
          <w:sz w:val="23"/>
          <w:szCs w:val="23"/>
        </w:rPr>
        <w:t>人应以书面形式约定需要完善和改进的内容。</w:t>
      </w:r>
    </w:p>
    <w:p>
      <w:pPr>
        <w:spacing w:before="1" w:line="229" w:lineRule="auto"/>
        <w:ind w:left="505"/>
        <w:outlineLvl w:val="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.5</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结算方式和付款条件</w:t>
      </w:r>
    </w:p>
    <w:p>
      <w:pPr>
        <w:sectPr>
          <w:footerReference r:id="rId54" w:type="default"/>
          <w:pgSz w:w="11906" w:h="16839"/>
          <w:pgMar w:top="400" w:right="1738" w:bottom="1402" w:left="1785" w:header="0" w:footer="1227" w:gutter="0"/>
          <w:pgNumType w:fmt="decimal"/>
          <w:cols w:space="720" w:num="1"/>
        </w:sect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81" w:line="215" w:lineRule="auto"/>
        <w:ind w:left="510"/>
        <w:rPr>
          <w:rFonts w:ascii="仿宋" w:hAnsi="仿宋" w:eastAsia="仿宋" w:cs="仿宋"/>
          <w:sz w:val="23"/>
          <w:szCs w:val="23"/>
        </w:rPr>
      </w:pPr>
      <w:r>
        <w:rPr>
          <w:rFonts w:ascii="仿宋" w:hAnsi="仿宋" w:eastAsia="仿宋" w:cs="仿宋"/>
          <w:spacing w:val="2"/>
          <w:sz w:val="23"/>
          <w:szCs w:val="23"/>
        </w:rPr>
        <w:t>详见</w:t>
      </w:r>
      <w:r>
        <w:rPr>
          <w:rFonts w:ascii="仿宋" w:hAnsi="仿宋" w:eastAsia="仿宋" w:cs="仿宋"/>
          <w:i/>
          <w:iCs/>
          <w:spacing w:val="2"/>
          <w:sz w:val="25"/>
          <w:szCs w:val="25"/>
          <w:u w:val="single" w:color="auto"/>
          <w14:textOutline w14:w="4358" w14:cap="sq" w14:cmpd="sng">
            <w14:solidFill>
              <w14:srgbClr w14:val="000000"/>
            </w14:solidFill>
            <w14:prstDash w14:val="solid"/>
            <w14:bevel/>
          </w14:textOutline>
        </w:rPr>
        <w:t>合同</w:t>
      </w:r>
      <w:r>
        <w:rPr>
          <w:rFonts w:ascii="仿宋" w:hAnsi="仿宋" w:eastAsia="仿宋" w:cs="仿宋"/>
          <w:i/>
          <w:iCs/>
          <w:spacing w:val="1"/>
          <w:sz w:val="25"/>
          <w:szCs w:val="25"/>
          <w:u w:val="single" w:color="auto"/>
          <w14:textOutline w14:w="4358" w14:cap="sq" w14:cmpd="sng">
            <w14:solidFill>
              <w14:srgbClr w14:val="000000"/>
            </w14:solidFill>
            <w14:prstDash w14:val="solid"/>
            <w14:bevel/>
          </w14:textOutline>
        </w:rPr>
        <w:t>专用条款</w:t>
      </w:r>
      <w:r>
        <w:rPr>
          <w:rFonts w:ascii="仿宋" w:hAnsi="仿宋" w:eastAsia="仿宋" w:cs="仿宋"/>
          <w:spacing w:val="1"/>
          <w:sz w:val="23"/>
          <w:szCs w:val="23"/>
        </w:rPr>
        <w:t>。</w:t>
      </w:r>
    </w:p>
    <w:p>
      <w:pPr>
        <w:spacing w:before="110" w:line="228" w:lineRule="auto"/>
        <w:ind w:left="505"/>
        <w:outlineLvl w:val="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.6</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技术资料和保密义务</w:t>
      </w:r>
    </w:p>
    <w:p>
      <w:pPr>
        <w:spacing w:before="115" w:line="321" w:lineRule="auto"/>
        <w:ind w:left="42" w:right="65" w:firstLine="463"/>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6.1 乙方有权依据合同约定和项目需要，向甲方了解有关情况，调阅有关</w:t>
      </w:r>
      <w:r>
        <w:rPr>
          <w:rFonts w:ascii="仿宋" w:hAnsi="仿宋" w:eastAsia="仿宋" w:cs="仿宋"/>
          <w:sz w:val="23"/>
          <w:szCs w:val="23"/>
        </w:rPr>
        <w:t xml:space="preserve"> </w:t>
      </w:r>
      <w:r>
        <w:rPr>
          <w:rFonts w:ascii="仿宋" w:hAnsi="仿宋" w:eastAsia="仿宋" w:cs="仿宋"/>
          <w:spacing w:val="-2"/>
          <w:sz w:val="23"/>
          <w:szCs w:val="23"/>
        </w:rPr>
        <w:t>资料等， 甲方应予积</w:t>
      </w:r>
      <w:r>
        <w:rPr>
          <w:rFonts w:ascii="仿宋" w:hAnsi="仿宋" w:eastAsia="仿宋" w:cs="仿宋"/>
          <w:spacing w:val="-1"/>
          <w:sz w:val="23"/>
          <w:szCs w:val="23"/>
        </w:rPr>
        <w:t>极配合；</w:t>
      </w:r>
    </w:p>
    <w:p>
      <w:pPr>
        <w:spacing w:line="228" w:lineRule="auto"/>
        <w:ind w:left="505"/>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4"/>
          <w:sz w:val="23"/>
          <w:szCs w:val="23"/>
        </w:rPr>
        <w:t>.</w:t>
      </w:r>
      <w:r>
        <w:rPr>
          <w:rFonts w:ascii="仿宋" w:hAnsi="仿宋" w:eastAsia="仿宋" w:cs="仿宋"/>
          <w:spacing w:val="8"/>
          <w:sz w:val="23"/>
          <w:szCs w:val="23"/>
        </w:rPr>
        <w:t>6.2 乙方有义务妥善保管和保护由甲方提供的前款信息和资料等；</w:t>
      </w:r>
    </w:p>
    <w:p>
      <w:pPr>
        <w:spacing w:before="115" w:line="321" w:lineRule="auto"/>
        <w:ind w:left="29" w:right="65" w:firstLine="475"/>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6.3 除非依照法律规定或者对方当事人的书面同意，任何一方均应保证不</w:t>
      </w:r>
      <w:r>
        <w:rPr>
          <w:rFonts w:ascii="仿宋" w:hAnsi="仿宋" w:eastAsia="仿宋" w:cs="仿宋"/>
          <w:sz w:val="23"/>
          <w:szCs w:val="23"/>
        </w:rPr>
        <w:t xml:space="preserve"> </w:t>
      </w:r>
      <w:r>
        <w:rPr>
          <w:rFonts w:ascii="仿宋" w:hAnsi="仿宋" w:eastAsia="仿宋" w:cs="仿宋"/>
          <w:spacing w:val="14"/>
          <w:sz w:val="23"/>
          <w:szCs w:val="23"/>
        </w:rPr>
        <w:t>向任何第三方提供或披露有关合同的或者履行合同过程中知悉的对方当事人</w:t>
      </w:r>
      <w:r>
        <w:rPr>
          <w:rFonts w:ascii="仿宋" w:hAnsi="仿宋" w:eastAsia="仿宋" w:cs="仿宋"/>
          <w:spacing w:val="8"/>
          <w:sz w:val="23"/>
          <w:szCs w:val="23"/>
        </w:rPr>
        <w:t>任</w:t>
      </w:r>
      <w:r>
        <w:rPr>
          <w:rFonts w:ascii="仿宋" w:hAnsi="仿宋" w:eastAsia="仿宋" w:cs="仿宋"/>
          <w:sz w:val="23"/>
          <w:szCs w:val="23"/>
        </w:rPr>
        <w:t xml:space="preserve"> </w:t>
      </w:r>
      <w:r>
        <w:rPr>
          <w:rFonts w:ascii="仿宋" w:hAnsi="仿宋" w:eastAsia="仿宋" w:cs="仿宋"/>
          <w:spacing w:val="7"/>
          <w:sz w:val="23"/>
          <w:szCs w:val="23"/>
        </w:rPr>
        <w:t>何未公开的信息和资料，包括但不限于技术情报、技术资料、商业秘密和商业</w:t>
      </w:r>
      <w:r>
        <w:rPr>
          <w:rFonts w:ascii="仿宋" w:hAnsi="仿宋" w:eastAsia="仿宋" w:cs="仿宋"/>
          <w:sz w:val="23"/>
          <w:szCs w:val="23"/>
        </w:rPr>
        <w:t xml:space="preserve">信 </w:t>
      </w:r>
      <w:r>
        <w:rPr>
          <w:rFonts w:ascii="仿宋" w:hAnsi="仿宋" w:eastAsia="仿宋" w:cs="仿宋"/>
          <w:spacing w:val="7"/>
          <w:sz w:val="23"/>
          <w:szCs w:val="23"/>
        </w:rPr>
        <w:t>息等，并采取一切合理和必要措施和方式防止任何第三方接触到对方当事人的</w:t>
      </w:r>
      <w:r>
        <w:rPr>
          <w:rFonts w:ascii="仿宋" w:hAnsi="仿宋" w:eastAsia="仿宋" w:cs="仿宋"/>
          <w:spacing w:val="2"/>
          <w:sz w:val="23"/>
          <w:szCs w:val="23"/>
        </w:rPr>
        <w:t>上</w:t>
      </w:r>
      <w:r>
        <w:rPr>
          <w:rFonts w:ascii="仿宋" w:hAnsi="仿宋" w:eastAsia="仿宋" w:cs="仿宋"/>
          <w:sz w:val="23"/>
          <w:szCs w:val="23"/>
        </w:rPr>
        <w:t xml:space="preserve"> </w:t>
      </w:r>
      <w:r>
        <w:rPr>
          <w:rFonts w:ascii="仿宋" w:hAnsi="仿宋" w:eastAsia="仿宋" w:cs="仿宋"/>
          <w:spacing w:val="8"/>
          <w:sz w:val="23"/>
          <w:szCs w:val="23"/>
        </w:rPr>
        <w:t>述</w:t>
      </w:r>
      <w:r>
        <w:rPr>
          <w:rFonts w:ascii="仿宋" w:hAnsi="仿宋" w:eastAsia="仿宋" w:cs="仿宋"/>
          <w:spacing w:val="7"/>
          <w:sz w:val="23"/>
          <w:szCs w:val="23"/>
        </w:rPr>
        <w:t>保密信息和资料。</w:t>
      </w:r>
    </w:p>
    <w:p>
      <w:pPr>
        <w:spacing w:line="229" w:lineRule="auto"/>
        <w:ind w:left="505"/>
        <w:outlineLvl w:val="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.7</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质量保证</w:t>
      </w:r>
    </w:p>
    <w:p>
      <w:pPr>
        <w:spacing w:before="115" w:line="321" w:lineRule="auto"/>
        <w:ind w:left="31" w:right="65" w:firstLine="473"/>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7.1 乙方应建立和完善履行合同的内部质量保证体系，并提供相关内部规</w:t>
      </w:r>
      <w:r>
        <w:rPr>
          <w:rFonts w:ascii="仿宋" w:hAnsi="仿宋" w:eastAsia="仿宋" w:cs="仿宋"/>
          <w:sz w:val="23"/>
          <w:szCs w:val="23"/>
        </w:rPr>
        <w:t xml:space="preserve"> </w:t>
      </w:r>
      <w:r>
        <w:rPr>
          <w:rFonts w:ascii="仿宋" w:hAnsi="仿宋" w:eastAsia="仿宋" w:cs="仿宋"/>
          <w:spacing w:val="2"/>
          <w:sz w:val="23"/>
          <w:szCs w:val="23"/>
        </w:rPr>
        <w:t>章制度给甲方， 以便甲方进行监督检查</w:t>
      </w:r>
      <w:r>
        <w:rPr>
          <w:rFonts w:ascii="仿宋" w:hAnsi="仿宋" w:eastAsia="仿宋" w:cs="仿宋"/>
          <w:spacing w:val="1"/>
          <w:sz w:val="23"/>
          <w:szCs w:val="23"/>
        </w:rPr>
        <w:t>；</w:t>
      </w:r>
    </w:p>
    <w:p>
      <w:pPr>
        <w:spacing w:before="2" w:line="320" w:lineRule="auto"/>
        <w:ind w:left="30" w:right="65" w:firstLine="474"/>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7.2 乙方应保证履行合同的人员数量和素质、软件和硬件设备的配置、场</w:t>
      </w:r>
      <w:r>
        <w:rPr>
          <w:rFonts w:ascii="仿宋" w:hAnsi="仿宋" w:eastAsia="仿宋" w:cs="仿宋"/>
          <w:sz w:val="23"/>
          <w:szCs w:val="23"/>
        </w:rPr>
        <w:t xml:space="preserve"> </w:t>
      </w:r>
      <w:r>
        <w:rPr>
          <w:rFonts w:ascii="仿宋" w:hAnsi="仿宋" w:eastAsia="仿宋" w:cs="仿宋"/>
          <w:spacing w:val="14"/>
          <w:sz w:val="23"/>
          <w:szCs w:val="23"/>
        </w:rPr>
        <w:t>地</w:t>
      </w:r>
      <w:r>
        <w:rPr>
          <w:rFonts w:ascii="仿宋" w:hAnsi="仿宋" w:eastAsia="仿宋" w:cs="仿宋"/>
          <w:spacing w:val="9"/>
          <w:sz w:val="23"/>
          <w:szCs w:val="23"/>
        </w:rPr>
        <w:t>、环境和设施等满足全面履行合同的要求，并应接受甲方的监督检查。</w:t>
      </w:r>
    </w:p>
    <w:p>
      <w:pPr>
        <w:spacing w:line="229" w:lineRule="auto"/>
        <w:ind w:left="505"/>
        <w:outlineLvl w:val="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.8</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延迟履行</w:t>
      </w:r>
    </w:p>
    <w:p>
      <w:pPr>
        <w:spacing w:before="116" w:line="321" w:lineRule="auto"/>
        <w:ind w:left="29" w:firstLine="481"/>
        <w:rPr>
          <w:rFonts w:ascii="仿宋" w:hAnsi="仿宋" w:eastAsia="仿宋" w:cs="仿宋"/>
          <w:sz w:val="23"/>
          <w:szCs w:val="23"/>
        </w:rPr>
      </w:pPr>
      <w:r>
        <w:rPr>
          <w:rFonts w:ascii="仿宋" w:hAnsi="仿宋" w:eastAsia="仿宋" w:cs="仿宋"/>
          <w:spacing w:val="12"/>
          <w:sz w:val="23"/>
          <w:szCs w:val="23"/>
        </w:rPr>
        <w:t>在合同</w:t>
      </w:r>
      <w:r>
        <w:rPr>
          <w:rFonts w:ascii="仿宋" w:hAnsi="仿宋" w:eastAsia="仿宋" w:cs="仿宋"/>
          <w:spacing w:val="8"/>
          <w:sz w:val="23"/>
          <w:szCs w:val="23"/>
        </w:rPr>
        <w:t>履</w:t>
      </w:r>
      <w:r>
        <w:rPr>
          <w:rFonts w:ascii="仿宋" w:hAnsi="仿宋" w:eastAsia="仿宋" w:cs="仿宋"/>
          <w:spacing w:val="6"/>
          <w:sz w:val="23"/>
          <w:szCs w:val="23"/>
        </w:rPr>
        <w:t>行过程中，如果乙方遇到不能按时提供服务的情况，应及时以书面</w:t>
      </w:r>
      <w:r>
        <w:rPr>
          <w:rFonts w:ascii="仿宋" w:hAnsi="仿宋" w:eastAsia="仿宋" w:cs="仿宋"/>
          <w:sz w:val="23"/>
          <w:szCs w:val="23"/>
        </w:rPr>
        <w:t xml:space="preserve"> </w:t>
      </w:r>
      <w:r>
        <w:rPr>
          <w:rFonts w:ascii="仿宋" w:hAnsi="仿宋" w:eastAsia="仿宋" w:cs="仿宋"/>
          <w:spacing w:val="4"/>
          <w:sz w:val="23"/>
          <w:szCs w:val="23"/>
        </w:rPr>
        <w:t>形</w:t>
      </w:r>
      <w:r>
        <w:rPr>
          <w:rFonts w:ascii="仿宋" w:hAnsi="仿宋" w:eastAsia="仿宋" w:cs="仿宋"/>
          <w:spacing w:val="3"/>
          <w:sz w:val="23"/>
          <w:szCs w:val="23"/>
        </w:rPr>
        <w:t>式</w:t>
      </w:r>
      <w:r>
        <w:rPr>
          <w:rFonts w:ascii="仿宋" w:hAnsi="仿宋" w:eastAsia="仿宋" w:cs="仿宋"/>
          <w:spacing w:val="2"/>
          <w:sz w:val="23"/>
          <w:szCs w:val="23"/>
        </w:rPr>
        <w:t>将不能按时提供服务的理由、预期延误时间通知甲方；甲方收到乙方通知后，</w:t>
      </w:r>
      <w:r>
        <w:rPr>
          <w:rFonts w:ascii="仿宋" w:hAnsi="仿宋" w:eastAsia="仿宋" w:cs="仿宋"/>
          <w:sz w:val="23"/>
          <w:szCs w:val="23"/>
        </w:rPr>
        <w:t xml:space="preserve"> </w:t>
      </w:r>
      <w:r>
        <w:rPr>
          <w:rFonts w:ascii="仿宋" w:hAnsi="仿宋" w:eastAsia="仿宋" w:cs="仿宋"/>
          <w:spacing w:val="16"/>
          <w:sz w:val="23"/>
          <w:szCs w:val="23"/>
        </w:rPr>
        <w:t>认</w:t>
      </w:r>
      <w:r>
        <w:rPr>
          <w:rFonts w:ascii="仿宋" w:hAnsi="仿宋" w:eastAsia="仿宋" w:cs="仿宋"/>
          <w:spacing w:val="9"/>
          <w:sz w:val="23"/>
          <w:szCs w:val="23"/>
        </w:rPr>
        <w:t>为其理由正当的，可以书面形式酌情同意乙方可以延长履行的具体时间。</w:t>
      </w:r>
    </w:p>
    <w:p>
      <w:pPr>
        <w:spacing w:before="1" w:line="231" w:lineRule="auto"/>
        <w:ind w:left="505"/>
        <w:outlineLvl w:val="1"/>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.9</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合同变更</w:t>
      </w:r>
    </w:p>
    <w:p>
      <w:pPr>
        <w:spacing w:before="112" w:line="321" w:lineRule="auto"/>
        <w:ind w:left="30" w:right="65" w:firstLine="474"/>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9.1 双方当事人协商一致，可以签订书面补充合同的形式变更合同，但不</w:t>
      </w:r>
      <w:r>
        <w:rPr>
          <w:rFonts w:ascii="仿宋" w:hAnsi="仿宋" w:eastAsia="仿宋" w:cs="仿宋"/>
          <w:sz w:val="23"/>
          <w:szCs w:val="23"/>
        </w:rPr>
        <w:t xml:space="preserve"> </w:t>
      </w:r>
      <w:r>
        <w:rPr>
          <w:rFonts w:ascii="仿宋" w:hAnsi="仿宋" w:eastAsia="仿宋" w:cs="仿宋"/>
          <w:spacing w:val="7"/>
          <w:sz w:val="23"/>
          <w:szCs w:val="23"/>
        </w:rPr>
        <w:t>得违背采购文件确定的事项，且如果系追加与合同标的相同的服务的，那么所</w:t>
      </w:r>
      <w:r>
        <w:rPr>
          <w:rFonts w:ascii="仿宋" w:hAnsi="仿宋" w:eastAsia="仿宋" w:cs="仿宋"/>
          <w:spacing w:val="1"/>
          <w:sz w:val="23"/>
          <w:szCs w:val="23"/>
        </w:rPr>
        <w:t>有</w:t>
      </w:r>
      <w:r>
        <w:rPr>
          <w:rFonts w:ascii="仿宋" w:hAnsi="仿宋" w:eastAsia="仿宋" w:cs="仿宋"/>
          <w:sz w:val="23"/>
          <w:szCs w:val="23"/>
        </w:rPr>
        <w:t xml:space="preserve"> </w:t>
      </w:r>
      <w:r>
        <w:rPr>
          <w:rFonts w:ascii="仿宋" w:hAnsi="仿宋" w:eastAsia="仿宋" w:cs="仿宋"/>
          <w:spacing w:val="10"/>
          <w:sz w:val="23"/>
          <w:szCs w:val="23"/>
        </w:rPr>
        <w:t>补</w:t>
      </w:r>
      <w:r>
        <w:rPr>
          <w:rFonts w:ascii="仿宋" w:hAnsi="仿宋" w:eastAsia="仿宋" w:cs="仿宋"/>
          <w:spacing w:val="8"/>
          <w:sz w:val="23"/>
          <w:szCs w:val="23"/>
        </w:rPr>
        <w:t>充</w:t>
      </w:r>
      <w:r>
        <w:rPr>
          <w:rFonts w:ascii="仿宋" w:hAnsi="仿宋" w:eastAsia="仿宋" w:cs="仿宋"/>
          <w:spacing w:val="5"/>
          <w:sz w:val="23"/>
          <w:szCs w:val="23"/>
        </w:rPr>
        <w:t>合同的采购金额不得超过原合同价的 10%；</w:t>
      </w:r>
    </w:p>
    <w:p>
      <w:pPr>
        <w:spacing w:line="321" w:lineRule="auto"/>
        <w:ind w:left="30" w:right="26" w:firstLine="474"/>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w:t>
      </w:r>
      <w:r>
        <w:rPr>
          <w:rFonts w:ascii="仿宋" w:hAnsi="仿宋" w:eastAsia="仿宋" w:cs="仿宋"/>
          <w:spacing w:val="6"/>
          <w:sz w:val="23"/>
          <w:szCs w:val="23"/>
        </w:rPr>
        <w:t>9.2 合同继续履行将损害国家利益和社会公共利益的，双方当事人应当以</w:t>
      </w:r>
      <w:r>
        <w:rPr>
          <w:rFonts w:ascii="仿宋" w:hAnsi="仿宋" w:eastAsia="仿宋" w:cs="仿宋"/>
          <w:sz w:val="23"/>
          <w:szCs w:val="23"/>
        </w:rPr>
        <w:t xml:space="preserve"> </w:t>
      </w:r>
      <w:r>
        <w:rPr>
          <w:rFonts w:ascii="仿宋" w:hAnsi="仿宋" w:eastAsia="仿宋" w:cs="仿宋"/>
          <w:spacing w:val="8"/>
          <w:sz w:val="23"/>
          <w:szCs w:val="23"/>
        </w:rPr>
        <w:t>书面形式变更合同。有过错的一方应当承担赔偿责任，双方当事人都有过错的</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10"/>
          <w:sz w:val="23"/>
          <w:szCs w:val="23"/>
        </w:rPr>
        <w:t>各</w:t>
      </w:r>
      <w:r>
        <w:rPr>
          <w:rFonts w:ascii="仿宋" w:hAnsi="仿宋" w:eastAsia="仿宋" w:cs="仿宋"/>
          <w:spacing w:val="7"/>
          <w:sz w:val="23"/>
          <w:szCs w:val="23"/>
        </w:rPr>
        <w:t>自承担相应的责任。</w:t>
      </w:r>
    </w:p>
    <w:p>
      <w:pPr>
        <w:spacing w:before="1" w:line="226" w:lineRule="auto"/>
        <w:ind w:left="505"/>
        <w:outlineLvl w:val="1"/>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10</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合同转让和分包</w:t>
      </w:r>
    </w:p>
    <w:p>
      <w:pPr>
        <w:spacing w:before="117" w:line="321" w:lineRule="auto"/>
        <w:ind w:left="30" w:right="65" w:firstLine="485"/>
        <w:rPr>
          <w:rFonts w:ascii="仿宋" w:hAnsi="仿宋" w:eastAsia="仿宋" w:cs="仿宋"/>
          <w:sz w:val="23"/>
          <w:szCs w:val="23"/>
        </w:rPr>
      </w:pPr>
      <w:r>
        <w:rPr>
          <w:rFonts w:ascii="仿宋" w:hAnsi="仿宋" w:eastAsia="仿宋" w:cs="仿宋"/>
          <w:spacing w:val="12"/>
          <w:sz w:val="23"/>
          <w:szCs w:val="23"/>
        </w:rPr>
        <w:t>合同</w:t>
      </w:r>
      <w:r>
        <w:rPr>
          <w:rFonts w:ascii="仿宋" w:hAnsi="仿宋" w:eastAsia="仿宋" w:cs="仿宋"/>
          <w:spacing w:val="9"/>
          <w:sz w:val="23"/>
          <w:szCs w:val="23"/>
        </w:rPr>
        <w:t>的</w:t>
      </w:r>
      <w:r>
        <w:rPr>
          <w:rFonts w:ascii="仿宋" w:hAnsi="仿宋" w:eastAsia="仿宋" w:cs="仿宋"/>
          <w:spacing w:val="6"/>
          <w:sz w:val="23"/>
          <w:szCs w:val="23"/>
        </w:rPr>
        <w:t>权利义务依法不得转让，但经甲方同意，乙方可以依法采取分包方式</w:t>
      </w:r>
      <w:r>
        <w:rPr>
          <w:rFonts w:ascii="仿宋" w:hAnsi="仿宋" w:eastAsia="仿宋" w:cs="仿宋"/>
          <w:sz w:val="23"/>
          <w:szCs w:val="23"/>
        </w:rPr>
        <w:t xml:space="preserve"> </w:t>
      </w:r>
      <w:r>
        <w:rPr>
          <w:rFonts w:ascii="仿宋" w:hAnsi="仿宋" w:eastAsia="仿宋" w:cs="仿宋"/>
          <w:spacing w:val="7"/>
          <w:sz w:val="23"/>
          <w:szCs w:val="23"/>
        </w:rPr>
        <w:t>履行合同，即：依法可以将合同项下的部分非主体、非关键性工作分包给他人</w:t>
      </w:r>
      <w:r>
        <w:rPr>
          <w:rFonts w:ascii="仿宋" w:hAnsi="仿宋" w:eastAsia="仿宋" w:cs="仿宋"/>
          <w:spacing w:val="1"/>
          <w:sz w:val="23"/>
          <w:szCs w:val="23"/>
        </w:rPr>
        <w:t>完</w:t>
      </w:r>
      <w:r>
        <w:rPr>
          <w:rFonts w:ascii="仿宋" w:hAnsi="仿宋" w:eastAsia="仿宋" w:cs="仿宋"/>
          <w:sz w:val="23"/>
          <w:szCs w:val="23"/>
        </w:rPr>
        <w:t xml:space="preserve"> </w:t>
      </w:r>
      <w:r>
        <w:rPr>
          <w:rFonts w:ascii="仿宋" w:hAnsi="仿宋" w:eastAsia="仿宋" w:cs="仿宋"/>
          <w:spacing w:val="7"/>
          <w:sz w:val="23"/>
          <w:szCs w:val="23"/>
        </w:rPr>
        <w:t>成，接受分包的人应当具备相应的资格条件，并不得再次分包，且乙方应就分</w:t>
      </w:r>
      <w:r>
        <w:rPr>
          <w:rFonts w:ascii="仿宋" w:hAnsi="仿宋" w:eastAsia="仿宋" w:cs="仿宋"/>
          <w:spacing w:val="1"/>
          <w:sz w:val="23"/>
          <w:szCs w:val="23"/>
        </w:rPr>
        <w:t>包</w:t>
      </w:r>
      <w:r>
        <w:rPr>
          <w:rFonts w:ascii="仿宋" w:hAnsi="仿宋" w:eastAsia="仿宋" w:cs="仿宋"/>
          <w:sz w:val="23"/>
          <w:szCs w:val="23"/>
        </w:rPr>
        <w:t xml:space="preserve"> </w:t>
      </w:r>
      <w:r>
        <w:rPr>
          <w:rFonts w:ascii="仿宋" w:hAnsi="仿宋" w:eastAsia="仿宋" w:cs="仿宋"/>
          <w:spacing w:val="12"/>
          <w:sz w:val="23"/>
          <w:szCs w:val="23"/>
        </w:rPr>
        <w:t>项</w:t>
      </w:r>
      <w:r>
        <w:rPr>
          <w:rFonts w:ascii="仿宋" w:hAnsi="仿宋" w:eastAsia="仿宋" w:cs="仿宋"/>
          <w:spacing w:val="9"/>
          <w:sz w:val="23"/>
          <w:szCs w:val="23"/>
        </w:rPr>
        <w:t>目向甲方负责，并与分包供应商就分包项目向甲方承担连带责任。</w:t>
      </w:r>
    </w:p>
    <w:p>
      <w:pPr>
        <w:spacing w:line="231" w:lineRule="auto"/>
        <w:ind w:left="505"/>
        <w:outlineLvl w:val="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.11</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不可抗力</w:t>
      </w:r>
    </w:p>
    <w:p>
      <w:pPr>
        <w:spacing w:before="112" w:line="330" w:lineRule="auto"/>
        <w:ind w:left="31" w:right="65" w:firstLine="473"/>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5"/>
          <w:sz w:val="23"/>
          <w:szCs w:val="23"/>
        </w:rPr>
        <w:t>.</w:t>
      </w:r>
      <w:r>
        <w:rPr>
          <w:rFonts w:ascii="仿宋" w:hAnsi="仿宋" w:eastAsia="仿宋" w:cs="仿宋"/>
          <w:spacing w:val="9"/>
          <w:sz w:val="23"/>
          <w:szCs w:val="23"/>
        </w:rPr>
        <w:t>11.1 如果任何一方遭遇法律规定的不可抗力，致使合同履行受阻时，履</w:t>
      </w:r>
      <w:r>
        <w:rPr>
          <w:rFonts w:ascii="仿宋" w:hAnsi="仿宋" w:eastAsia="仿宋" w:cs="仿宋"/>
          <w:sz w:val="23"/>
          <w:szCs w:val="23"/>
        </w:rPr>
        <w:t xml:space="preserve"> </w:t>
      </w:r>
      <w:r>
        <w:rPr>
          <w:rFonts w:ascii="仿宋" w:hAnsi="仿宋" w:eastAsia="仿宋" w:cs="仿宋"/>
          <w:spacing w:val="12"/>
          <w:sz w:val="23"/>
          <w:szCs w:val="23"/>
        </w:rPr>
        <w:t>行</w:t>
      </w:r>
      <w:r>
        <w:rPr>
          <w:rFonts w:ascii="仿宋" w:hAnsi="仿宋" w:eastAsia="仿宋" w:cs="仿宋"/>
          <w:spacing w:val="9"/>
          <w:sz w:val="23"/>
          <w:szCs w:val="23"/>
        </w:rPr>
        <w:t>合同的期限应予延长，延长的期限应相当于不可抗力所影响的时间；</w:t>
      </w:r>
    </w:p>
    <w:p>
      <w:pPr>
        <w:sectPr>
          <w:footerReference r:id="rId55" w:type="default"/>
          <w:pgSz w:w="11906" w:h="16839"/>
          <w:pgMar w:top="400" w:right="1734" w:bottom="1404" w:left="1785" w:header="0" w:footer="1227" w:gutter="0"/>
          <w:pgNumType w:fmt="decimal"/>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5" w:line="230" w:lineRule="auto"/>
        <w:ind w:left="505"/>
        <w:rPr>
          <w:rFonts w:ascii="仿宋" w:hAnsi="仿宋" w:eastAsia="仿宋" w:cs="仿宋"/>
          <w:sz w:val="23"/>
          <w:szCs w:val="23"/>
        </w:rPr>
      </w:pPr>
      <w:r>
        <w:rPr>
          <w:rFonts w:ascii="仿宋" w:hAnsi="仿宋" w:eastAsia="仿宋" w:cs="仿宋"/>
          <w:spacing w:val="5"/>
          <w:sz w:val="23"/>
          <w:szCs w:val="23"/>
        </w:rPr>
        <w:t>2.11.2 因不可抗力致使不能实现合同目的的， 当事人可以解除合</w:t>
      </w:r>
      <w:r>
        <w:rPr>
          <w:rFonts w:ascii="仿宋" w:hAnsi="仿宋" w:eastAsia="仿宋" w:cs="仿宋"/>
          <w:spacing w:val="3"/>
          <w:sz w:val="23"/>
          <w:szCs w:val="23"/>
        </w:rPr>
        <w:t>同</w:t>
      </w:r>
      <w:r>
        <w:rPr>
          <w:rFonts w:ascii="仿宋" w:hAnsi="仿宋" w:eastAsia="仿宋" w:cs="仿宋"/>
          <w:sz w:val="23"/>
          <w:szCs w:val="23"/>
        </w:rPr>
        <w:t>；</w:t>
      </w:r>
    </w:p>
    <w:p>
      <w:pPr>
        <w:spacing w:before="115" w:line="307" w:lineRule="auto"/>
        <w:ind w:left="31" w:right="2" w:firstLine="473"/>
        <w:rPr>
          <w:rFonts w:ascii="仿宋" w:hAnsi="仿宋" w:eastAsia="仿宋" w:cs="仿宋"/>
          <w:sz w:val="23"/>
          <w:szCs w:val="23"/>
        </w:rPr>
      </w:pPr>
      <w:r>
        <w:rPr>
          <w:rFonts w:ascii="仿宋" w:hAnsi="仿宋" w:eastAsia="仿宋" w:cs="仿宋"/>
          <w:spacing w:val="8"/>
          <w:sz w:val="23"/>
          <w:szCs w:val="23"/>
        </w:rPr>
        <w:t>2.11.3 因不可抗力致使合同有变更必要的，双方当事人应在</w:t>
      </w:r>
      <w:r>
        <w:rPr>
          <w:rFonts w:ascii="仿宋" w:hAnsi="仿宋" w:eastAsia="仿宋" w:cs="仿宋"/>
          <w:i/>
          <w:iCs/>
          <w:spacing w:val="8"/>
          <w:sz w:val="25"/>
          <w:szCs w:val="25"/>
          <w:u w:val="single" w:color="auto"/>
          <w14:textOutline w14:w="4358" w14:cap="sq" w14:cmpd="sng">
            <w14:solidFill>
              <w14:srgbClr w14:val="000000"/>
            </w14:solidFill>
            <w14:prstDash w14:val="solid"/>
            <w14:bevel/>
          </w14:textOutline>
        </w:rPr>
        <w:t>合同专用条</w:t>
      </w:r>
      <w:r>
        <w:rPr>
          <w:rFonts w:ascii="仿宋" w:hAnsi="仿宋" w:eastAsia="仿宋" w:cs="仿宋"/>
          <w:i/>
          <w:iCs/>
          <w:spacing w:val="3"/>
          <w:sz w:val="25"/>
          <w:szCs w:val="25"/>
          <w:u w:val="single" w:color="auto"/>
          <w14:textOutline w14:w="4358" w14:cap="sq" w14:cmpd="sng">
            <w14:solidFill>
              <w14:srgbClr w14:val="000000"/>
            </w14:solidFill>
            <w14:prstDash w14:val="solid"/>
            <w14:bevel/>
          </w14:textOutline>
        </w:rPr>
        <w:t>款</w:t>
      </w:r>
      <w:r>
        <w:rPr>
          <w:rFonts w:ascii="仿宋" w:hAnsi="仿宋" w:eastAsia="仿宋" w:cs="仿宋"/>
          <w:sz w:val="25"/>
          <w:szCs w:val="25"/>
        </w:rPr>
        <w:t xml:space="preserve"> </w:t>
      </w:r>
      <w:r>
        <w:rPr>
          <w:rFonts w:ascii="仿宋" w:hAnsi="仿宋" w:eastAsia="仿宋" w:cs="仿宋"/>
          <w:spacing w:val="10"/>
          <w:sz w:val="23"/>
          <w:szCs w:val="23"/>
        </w:rPr>
        <w:t>约</w:t>
      </w:r>
      <w:r>
        <w:rPr>
          <w:rFonts w:ascii="仿宋" w:hAnsi="仿宋" w:eastAsia="仿宋" w:cs="仿宋"/>
          <w:spacing w:val="8"/>
          <w:sz w:val="23"/>
          <w:szCs w:val="23"/>
        </w:rPr>
        <w:t>定时间内以书面形式变更合同；</w:t>
      </w:r>
    </w:p>
    <w:p>
      <w:pPr>
        <w:spacing w:before="1" w:line="303" w:lineRule="auto"/>
        <w:ind w:left="46" w:right="65" w:firstLine="458"/>
        <w:rPr>
          <w:rFonts w:ascii="仿宋" w:hAnsi="仿宋" w:eastAsia="仿宋" w:cs="仿宋"/>
          <w:sz w:val="23"/>
          <w:szCs w:val="23"/>
        </w:rPr>
      </w:pPr>
      <w:r>
        <w:rPr>
          <w:rFonts w:ascii="仿宋" w:hAnsi="仿宋" w:eastAsia="仿宋" w:cs="仿宋"/>
          <w:spacing w:val="7"/>
          <w:sz w:val="23"/>
          <w:szCs w:val="23"/>
        </w:rPr>
        <w:t>2</w:t>
      </w:r>
      <w:r>
        <w:rPr>
          <w:rFonts w:ascii="仿宋" w:hAnsi="仿宋" w:eastAsia="仿宋" w:cs="仿宋"/>
          <w:spacing w:val="6"/>
          <w:sz w:val="23"/>
          <w:szCs w:val="23"/>
        </w:rPr>
        <w:t>.11.4 受不可抗力影响的一方在不可抗力发生后，应在</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6"/>
          <w:sz w:val="23"/>
          <w:szCs w:val="23"/>
        </w:rPr>
        <w:t>约定</w:t>
      </w:r>
      <w:r>
        <w:rPr>
          <w:rFonts w:ascii="仿宋" w:hAnsi="仿宋" w:eastAsia="仿宋" w:cs="仿宋"/>
          <w:sz w:val="23"/>
          <w:szCs w:val="23"/>
        </w:rPr>
        <w:t xml:space="preserve"> </w:t>
      </w:r>
      <w:r>
        <w:rPr>
          <w:rFonts w:ascii="仿宋" w:hAnsi="仿宋" w:eastAsia="仿宋" w:cs="仿宋"/>
          <w:spacing w:val="3"/>
          <w:sz w:val="23"/>
          <w:szCs w:val="23"/>
        </w:rPr>
        <w:t>时间内以书面形式通知对方当事人，并在</w:t>
      </w:r>
      <w:r>
        <w:rPr>
          <w:rFonts w:ascii="仿宋" w:hAnsi="仿宋" w:eastAsia="仿宋" w:cs="仿宋"/>
          <w:i/>
          <w:iCs/>
          <w:spacing w:val="3"/>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3"/>
          <w:sz w:val="23"/>
          <w:szCs w:val="23"/>
        </w:rPr>
        <w:t>约定时间内，将有关部</w:t>
      </w:r>
      <w:r>
        <w:rPr>
          <w:rFonts w:ascii="仿宋" w:hAnsi="仿宋" w:eastAsia="仿宋" w:cs="仿宋"/>
          <w:spacing w:val="1"/>
          <w:sz w:val="23"/>
          <w:szCs w:val="23"/>
        </w:rPr>
        <w:t>门</w:t>
      </w:r>
      <w:r>
        <w:rPr>
          <w:rFonts w:ascii="仿宋" w:hAnsi="仿宋" w:eastAsia="仿宋" w:cs="仿宋"/>
          <w:sz w:val="23"/>
          <w:szCs w:val="23"/>
        </w:rPr>
        <w:t xml:space="preserve"> </w:t>
      </w:r>
      <w:r>
        <w:rPr>
          <w:rFonts w:ascii="仿宋" w:hAnsi="仿宋" w:eastAsia="仿宋" w:cs="仿宋"/>
          <w:spacing w:val="9"/>
          <w:sz w:val="23"/>
          <w:szCs w:val="23"/>
        </w:rPr>
        <w:t>出</w:t>
      </w:r>
      <w:r>
        <w:rPr>
          <w:rFonts w:ascii="仿宋" w:hAnsi="仿宋" w:eastAsia="仿宋" w:cs="仿宋"/>
          <w:spacing w:val="7"/>
          <w:sz w:val="23"/>
          <w:szCs w:val="23"/>
        </w:rPr>
        <w:t>具的证明文件送达对方当事人。</w:t>
      </w:r>
    </w:p>
    <w:p>
      <w:pPr>
        <w:spacing w:line="230" w:lineRule="auto"/>
        <w:ind w:left="505"/>
        <w:outlineLvl w:val="1"/>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2</w:t>
      </w:r>
      <w:r>
        <w:rPr>
          <w:rFonts w:ascii="仿宋" w:hAnsi="仿宋" w:eastAsia="仿宋" w:cs="仿宋"/>
          <w:spacing w:val="5"/>
          <w:sz w:val="23"/>
          <w:szCs w:val="23"/>
          <w14:textOutline w14:w="4358" w14:cap="sq" w14:cmpd="sng">
            <w14:solidFill>
              <w14:srgbClr w14:val="000000"/>
            </w14:solidFill>
            <w14:prstDash w14:val="solid"/>
            <w14:bevel/>
          </w14:textOutline>
        </w:rPr>
        <w:t>.12</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税费</w:t>
      </w:r>
    </w:p>
    <w:p>
      <w:pPr>
        <w:spacing w:before="113" w:line="231" w:lineRule="auto"/>
        <w:ind w:left="519"/>
        <w:rPr>
          <w:rFonts w:ascii="仿宋" w:hAnsi="仿宋" w:eastAsia="仿宋" w:cs="仿宋"/>
          <w:sz w:val="23"/>
          <w:szCs w:val="23"/>
        </w:rPr>
      </w:pPr>
      <w:r>
        <w:rPr>
          <w:rFonts w:ascii="仿宋" w:hAnsi="仿宋" w:eastAsia="仿宋" w:cs="仿宋"/>
          <w:spacing w:val="9"/>
          <w:sz w:val="23"/>
          <w:szCs w:val="23"/>
        </w:rPr>
        <w:t>与合同有关的一切税费，均按照中华人民共和国法律的相关规定缴纳</w:t>
      </w:r>
      <w:r>
        <w:rPr>
          <w:rFonts w:ascii="仿宋" w:hAnsi="仿宋" w:eastAsia="仿宋" w:cs="仿宋"/>
          <w:spacing w:val="4"/>
          <w:sz w:val="23"/>
          <w:szCs w:val="23"/>
        </w:rPr>
        <w:t>。</w:t>
      </w:r>
    </w:p>
    <w:p>
      <w:pPr>
        <w:spacing w:before="113" w:line="232" w:lineRule="auto"/>
        <w:ind w:left="505"/>
        <w:outlineLvl w:val="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.13</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乙方破产</w:t>
      </w:r>
    </w:p>
    <w:p>
      <w:pPr>
        <w:spacing w:before="110" w:line="321" w:lineRule="auto"/>
        <w:ind w:left="31" w:right="65" w:firstLine="480"/>
        <w:rPr>
          <w:rFonts w:ascii="仿宋" w:hAnsi="仿宋" w:eastAsia="仿宋" w:cs="仿宋"/>
          <w:sz w:val="23"/>
          <w:szCs w:val="23"/>
        </w:rPr>
      </w:pPr>
      <w:r>
        <w:rPr>
          <w:rFonts w:ascii="仿宋" w:hAnsi="仿宋" w:eastAsia="仿宋" w:cs="仿宋"/>
          <w:spacing w:val="12"/>
          <w:sz w:val="23"/>
          <w:szCs w:val="23"/>
        </w:rPr>
        <w:t>如果乙</w:t>
      </w:r>
      <w:r>
        <w:rPr>
          <w:rFonts w:ascii="仿宋" w:hAnsi="仿宋" w:eastAsia="仿宋" w:cs="仿宋"/>
          <w:spacing w:val="8"/>
          <w:sz w:val="23"/>
          <w:szCs w:val="23"/>
        </w:rPr>
        <w:t>方</w:t>
      </w:r>
      <w:r>
        <w:rPr>
          <w:rFonts w:ascii="仿宋" w:hAnsi="仿宋" w:eastAsia="仿宋" w:cs="仿宋"/>
          <w:spacing w:val="6"/>
          <w:sz w:val="23"/>
          <w:szCs w:val="23"/>
        </w:rPr>
        <w:t>破产导致合同无法履行时，甲方可以书面形式通知乙方终止合同且</w:t>
      </w:r>
      <w:r>
        <w:rPr>
          <w:rFonts w:ascii="仿宋" w:hAnsi="仿宋" w:eastAsia="仿宋" w:cs="仿宋"/>
          <w:sz w:val="23"/>
          <w:szCs w:val="23"/>
        </w:rPr>
        <w:t xml:space="preserve"> </w:t>
      </w:r>
      <w:r>
        <w:rPr>
          <w:rFonts w:ascii="仿宋" w:hAnsi="仿宋" w:eastAsia="仿宋" w:cs="仿宋"/>
          <w:spacing w:val="7"/>
          <w:sz w:val="23"/>
          <w:szCs w:val="23"/>
        </w:rPr>
        <w:t>不给予乙方任何补偿和赔偿，但合同的终止不损害或不影响甲方已经采取或将</w:t>
      </w:r>
      <w:r>
        <w:rPr>
          <w:rFonts w:ascii="仿宋" w:hAnsi="仿宋" w:eastAsia="仿宋" w:cs="仿宋"/>
          <w:sz w:val="23"/>
          <w:szCs w:val="23"/>
        </w:rPr>
        <w:t xml:space="preserve">要 </w:t>
      </w:r>
      <w:r>
        <w:rPr>
          <w:rFonts w:ascii="仿宋" w:hAnsi="仿宋" w:eastAsia="仿宋" w:cs="仿宋"/>
          <w:spacing w:val="13"/>
          <w:sz w:val="23"/>
          <w:szCs w:val="23"/>
        </w:rPr>
        <w:t>采</w:t>
      </w:r>
      <w:r>
        <w:rPr>
          <w:rFonts w:ascii="仿宋" w:hAnsi="仿宋" w:eastAsia="仿宋" w:cs="仿宋"/>
          <w:spacing w:val="9"/>
          <w:sz w:val="23"/>
          <w:szCs w:val="23"/>
        </w:rPr>
        <w:t>取的任何要求乙方支付违约金、赔偿损失等的行动或补救措施的权利。</w:t>
      </w:r>
    </w:p>
    <w:p>
      <w:pPr>
        <w:spacing w:before="1" w:line="230" w:lineRule="auto"/>
        <w:ind w:left="505"/>
        <w:outlineLvl w:val="1"/>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14</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合同中止、终止</w:t>
      </w:r>
    </w:p>
    <w:p>
      <w:pPr>
        <w:spacing w:before="113" w:line="231" w:lineRule="auto"/>
        <w:ind w:left="505"/>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1"/>
          <w:sz w:val="23"/>
          <w:szCs w:val="23"/>
        </w:rPr>
        <w:t>1</w:t>
      </w:r>
      <w:r>
        <w:rPr>
          <w:rFonts w:ascii="仿宋" w:hAnsi="仿宋" w:eastAsia="仿宋" w:cs="仿宋"/>
          <w:spacing w:val="7"/>
          <w:sz w:val="23"/>
          <w:szCs w:val="23"/>
        </w:rPr>
        <w:t>4.1 双方当事人不得擅自中止或者终止合同；</w:t>
      </w:r>
    </w:p>
    <w:p>
      <w:pPr>
        <w:spacing w:before="114" w:line="321" w:lineRule="auto"/>
        <w:ind w:left="30" w:right="27" w:firstLine="474"/>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5"/>
          <w:sz w:val="23"/>
          <w:szCs w:val="23"/>
        </w:rPr>
        <w:t>.</w:t>
      </w:r>
      <w:r>
        <w:rPr>
          <w:rFonts w:ascii="仿宋" w:hAnsi="仿宋" w:eastAsia="仿宋" w:cs="仿宋"/>
          <w:spacing w:val="9"/>
          <w:sz w:val="23"/>
          <w:szCs w:val="23"/>
        </w:rPr>
        <w:t>14.2 合同继续履行将损害国家利益和社会公共利益的，双方当事人应当</w:t>
      </w:r>
      <w:r>
        <w:rPr>
          <w:rFonts w:ascii="仿宋" w:hAnsi="仿宋" w:eastAsia="仿宋" w:cs="仿宋"/>
          <w:sz w:val="23"/>
          <w:szCs w:val="23"/>
        </w:rPr>
        <w:t xml:space="preserve"> </w:t>
      </w:r>
      <w:r>
        <w:rPr>
          <w:rFonts w:ascii="仿宋" w:hAnsi="仿宋" w:eastAsia="仿宋" w:cs="仿宋"/>
          <w:spacing w:val="8"/>
          <w:sz w:val="23"/>
          <w:szCs w:val="23"/>
        </w:rPr>
        <w:t>中止或者终止合同。有过错的一方应当承担赔偿责任，双方当事人都有过错的</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10"/>
          <w:sz w:val="23"/>
          <w:szCs w:val="23"/>
        </w:rPr>
        <w:t>各</w:t>
      </w:r>
      <w:r>
        <w:rPr>
          <w:rFonts w:ascii="仿宋" w:hAnsi="仿宋" w:eastAsia="仿宋" w:cs="仿宋"/>
          <w:spacing w:val="7"/>
          <w:sz w:val="23"/>
          <w:szCs w:val="23"/>
        </w:rPr>
        <w:t>自承担相应的责任。</w:t>
      </w:r>
    </w:p>
    <w:p>
      <w:pPr>
        <w:spacing w:line="228" w:lineRule="auto"/>
        <w:ind w:left="505"/>
        <w:outlineLvl w:val="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.15</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检验和验收</w:t>
      </w:r>
    </w:p>
    <w:p>
      <w:pPr>
        <w:spacing w:before="114" w:line="296" w:lineRule="auto"/>
        <w:ind w:left="20" w:firstLine="485"/>
        <w:rPr>
          <w:rFonts w:ascii="仿宋" w:hAnsi="仿宋" w:eastAsia="仿宋" w:cs="仿宋"/>
          <w:sz w:val="23"/>
          <w:szCs w:val="23"/>
        </w:rPr>
      </w:pPr>
      <w:r>
        <w:rPr>
          <w:rFonts w:ascii="仿宋" w:hAnsi="仿宋" w:eastAsia="仿宋" w:cs="仿宋"/>
          <w:spacing w:val="6"/>
          <w:sz w:val="23"/>
          <w:szCs w:val="23"/>
        </w:rPr>
        <w:t>2.15.1</w:t>
      </w:r>
      <w:r>
        <w:rPr>
          <w:rFonts w:ascii="仿宋" w:hAnsi="仿宋" w:eastAsia="仿宋" w:cs="仿宋"/>
          <w:spacing w:val="5"/>
          <w:sz w:val="23"/>
          <w:szCs w:val="23"/>
        </w:rPr>
        <w:t xml:space="preserve"> </w:t>
      </w:r>
      <w:r>
        <w:rPr>
          <w:rFonts w:ascii="仿宋" w:hAnsi="仿宋" w:eastAsia="仿宋" w:cs="仿宋"/>
          <w:spacing w:val="3"/>
          <w:sz w:val="23"/>
          <w:szCs w:val="23"/>
        </w:rPr>
        <w:t>乙方按照</w:t>
      </w:r>
      <w:r>
        <w:rPr>
          <w:rFonts w:ascii="仿宋" w:hAnsi="仿宋" w:eastAsia="仿宋" w:cs="仿宋"/>
          <w:i/>
          <w:iCs/>
          <w:spacing w:val="3"/>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3"/>
          <w:sz w:val="23"/>
          <w:szCs w:val="23"/>
        </w:rPr>
        <w:t>的约定，定期提交服务报告， 甲方按照</w:t>
      </w:r>
      <w:r>
        <w:rPr>
          <w:rFonts w:ascii="仿宋" w:hAnsi="仿宋" w:eastAsia="仿宋" w:cs="仿宋"/>
          <w:i/>
          <w:iCs/>
          <w:spacing w:val="3"/>
          <w:sz w:val="25"/>
          <w:szCs w:val="25"/>
          <w:u w:val="single" w:color="auto"/>
          <w14:textOutline w14:w="4358" w14:cap="sq" w14:cmpd="sng">
            <w14:solidFill>
              <w14:srgbClr w14:val="000000"/>
            </w14:solidFill>
            <w14:prstDash w14:val="solid"/>
            <w14:bevel/>
          </w14:textOutline>
        </w:rPr>
        <w:t>合同</w:t>
      </w:r>
      <w:r>
        <w:rPr>
          <w:rFonts w:ascii="仿宋" w:hAnsi="仿宋" w:eastAsia="仿宋" w:cs="仿宋"/>
          <w:sz w:val="25"/>
          <w:szCs w:val="25"/>
        </w:rPr>
        <w:t xml:space="preserve"> </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专</w:t>
      </w:r>
      <w:r>
        <w:rPr>
          <w:rFonts w:ascii="仿宋" w:hAnsi="仿宋" w:eastAsia="仿宋" w:cs="仿宋"/>
          <w:i/>
          <w:iCs/>
          <w:spacing w:val="4"/>
          <w:sz w:val="25"/>
          <w:szCs w:val="25"/>
          <w:u w:val="single" w:color="auto"/>
          <w14:textOutline w14:w="4358" w14:cap="sq" w14:cmpd="sng">
            <w14:solidFill>
              <w14:srgbClr w14:val="000000"/>
            </w14:solidFill>
            <w14:prstDash w14:val="solid"/>
            <w14:bevel/>
          </w14:textOutline>
        </w:rPr>
        <w:t>用</w:t>
      </w:r>
      <w:r>
        <w:rPr>
          <w:rFonts w:ascii="仿宋" w:hAnsi="仿宋" w:eastAsia="仿宋" w:cs="仿宋"/>
          <w:i/>
          <w:iCs/>
          <w:spacing w:val="3"/>
          <w:sz w:val="25"/>
          <w:szCs w:val="25"/>
          <w:u w:val="single" w:color="auto"/>
          <w14:textOutline w14:w="4358" w14:cap="sq" w14:cmpd="sng">
            <w14:solidFill>
              <w14:srgbClr w14:val="000000"/>
            </w14:solidFill>
            <w14:prstDash w14:val="solid"/>
            <w14:bevel/>
          </w14:textOutline>
        </w:rPr>
        <w:t>条款</w:t>
      </w:r>
      <w:r>
        <w:rPr>
          <w:rFonts w:ascii="仿宋" w:hAnsi="仿宋" w:eastAsia="仿宋" w:cs="仿宋"/>
          <w:spacing w:val="3"/>
          <w:sz w:val="23"/>
          <w:szCs w:val="23"/>
        </w:rPr>
        <w:t>的约定进行定期验收；</w:t>
      </w:r>
    </w:p>
    <w:p>
      <w:pPr>
        <w:spacing w:before="4" w:line="320" w:lineRule="auto"/>
        <w:ind w:left="35" w:right="65" w:firstLine="469"/>
        <w:rPr>
          <w:rFonts w:ascii="仿宋" w:hAnsi="仿宋" w:eastAsia="仿宋" w:cs="仿宋"/>
          <w:sz w:val="23"/>
          <w:szCs w:val="23"/>
        </w:rPr>
      </w:pPr>
      <w:r>
        <w:rPr>
          <w:rFonts w:ascii="仿宋" w:hAnsi="仿宋" w:eastAsia="仿宋" w:cs="仿宋"/>
          <w:spacing w:val="6"/>
          <w:sz w:val="23"/>
          <w:szCs w:val="23"/>
        </w:rPr>
        <w:t>2.15.2 合同期满或者履行完毕后， 甲方有权组织 (包括依法邀请国家认</w:t>
      </w:r>
      <w:r>
        <w:rPr>
          <w:rFonts w:ascii="仿宋" w:hAnsi="仿宋" w:eastAsia="仿宋" w:cs="仿宋"/>
          <w:sz w:val="23"/>
          <w:szCs w:val="23"/>
        </w:rPr>
        <w:t xml:space="preserve">可 </w:t>
      </w:r>
      <w:r>
        <w:rPr>
          <w:rFonts w:ascii="仿宋" w:hAnsi="仿宋" w:eastAsia="仿宋" w:cs="仿宋"/>
          <w:spacing w:val="12"/>
          <w:sz w:val="23"/>
          <w:szCs w:val="23"/>
        </w:rPr>
        <w:t>的质量</w:t>
      </w:r>
      <w:r>
        <w:rPr>
          <w:rFonts w:ascii="仿宋" w:hAnsi="仿宋" w:eastAsia="仿宋" w:cs="仿宋"/>
          <w:spacing w:val="6"/>
          <w:sz w:val="23"/>
          <w:szCs w:val="23"/>
        </w:rPr>
        <w:t>检测机构参加) 对乙方履约的验收，即：按照合同约定的标准，组织对乙</w:t>
      </w:r>
      <w:r>
        <w:rPr>
          <w:rFonts w:ascii="仿宋" w:hAnsi="仿宋" w:eastAsia="仿宋" w:cs="仿宋"/>
          <w:sz w:val="23"/>
          <w:szCs w:val="23"/>
        </w:rPr>
        <w:t xml:space="preserve"> </w:t>
      </w:r>
      <w:r>
        <w:rPr>
          <w:rFonts w:ascii="仿宋" w:hAnsi="仿宋" w:eastAsia="仿宋" w:cs="仿宋"/>
          <w:spacing w:val="12"/>
          <w:sz w:val="23"/>
          <w:szCs w:val="23"/>
        </w:rPr>
        <w:t>方履约情</w:t>
      </w:r>
      <w:r>
        <w:rPr>
          <w:rFonts w:ascii="仿宋" w:hAnsi="仿宋" w:eastAsia="仿宋" w:cs="仿宋"/>
          <w:spacing w:val="6"/>
          <w:sz w:val="23"/>
          <w:szCs w:val="23"/>
        </w:rPr>
        <w:t>况的验收，并出具验收书；向社会公众提供的公共服务项目，验收时应</w:t>
      </w:r>
      <w:r>
        <w:rPr>
          <w:rFonts w:ascii="仿宋" w:hAnsi="仿宋" w:eastAsia="仿宋" w:cs="仿宋"/>
          <w:sz w:val="23"/>
          <w:szCs w:val="23"/>
        </w:rPr>
        <w:t xml:space="preserve"> </w:t>
      </w:r>
      <w:r>
        <w:rPr>
          <w:rFonts w:ascii="仿宋" w:hAnsi="仿宋" w:eastAsia="仿宋" w:cs="仿宋"/>
          <w:spacing w:val="9"/>
          <w:sz w:val="23"/>
          <w:szCs w:val="23"/>
        </w:rPr>
        <w:t>当邀请服务对象参与并出具意见，验收结果应当向社会公告</w:t>
      </w:r>
      <w:r>
        <w:rPr>
          <w:rFonts w:ascii="仿宋" w:hAnsi="仿宋" w:eastAsia="仿宋" w:cs="仿宋"/>
          <w:spacing w:val="4"/>
          <w:sz w:val="23"/>
          <w:szCs w:val="23"/>
        </w:rPr>
        <w:t>；</w:t>
      </w:r>
    </w:p>
    <w:p>
      <w:pPr>
        <w:spacing w:before="2" w:line="295" w:lineRule="auto"/>
        <w:ind w:left="20" w:firstLine="485"/>
        <w:rPr>
          <w:rFonts w:ascii="仿宋" w:hAnsi="仿宋" w:eastAsia="仿宋" w:cs="仿宋"/>
          <w:sz w:val="25"/>
          <w:szCs w:val="25"/>
        </w:rPr>
      </w:pPr>
      <w:r>
        <w:rPr>
          <w:rFonts w:ascii="仿宋" w:hAnsi="仿宋" w:eastAsia="仿宋" w:cs="仿宋"/>
          <w:spacing w:val="16"/>
          <w:sz w:val="23"/>
          <w:szCs w:val="23"/>
        </w:rPr>
        <w:t>2</w:t>
      </w:r>
      <w:r>
        <w:rPr>
          <w:rFonts w:ascii="仿宋" w:hAnsi="仿宋" w:eastAsia="仿宋" w:cs="仿宋"/>
          <w:spacing w:val="10"/>
          <w:sz w:val="23"/>
          <w:szCs w:val="23"/>
        </w:rPr>
        <w:t>.15.3 检验和验收标准、程序等具体内容以及前述验收书的效力详见</w:t>
      </w:r>
      <w:r>
        <w:rPr>
          <w:rFonts w:ascii="仿宋" w:hAnsi="仿宋" w:eastAsia="仿宋" w:cs="仿宋"/>
          <w:i/>
          <w:iCs/>
          <w:spacing w:val="10"/>
          <w:sz w:val="25"/>
          <w:szCs w:val="25"/>
          <w:u w:val="single" w:color="auto"/>
          <w14:textOutline w14:w="4358" w14:cap="sq" w14:cmpd="sng">
            <w14:solidFill>
              <w14:srgbClr w14:val="000000"/>
            </w14:solidFill>
            <w14:prstDash w14:val="solid"/>
            <w14:bevel/>
          </w14:textOutline>
        </w:rPr>
        <w:t>合同</w:t>
      </w:r>
      <w:r>
        <w:rPr>
          <w:rFonts w:ascii="仿宋" w:hAnsi="仿宋" w:eastAsia="仿宋" w:cs="仿宋"/>
          <w:sz w:val="25"/>
          <w:szCs w:val="25"/>
        </w:rPr>
        <w:t xml:space="preserve"> </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专</w:t>
      </w:r>
      <w:r>
        <w:rPr>
          <w:rFonts w:ascii="仿宋" w:hAnsi="仿宋" w:eastAsia="仿宋" w:cs="仿宋"/>
          <w:i/>
          <w:iCs/>
          <w:spacing w:val="4"/>
          <w:sz w:val="25"/>
          <w:szCs w:val="25"/>
          <w:u w:val="single" w:color="auto"/>
          <w14:textOutline w14:w="4358" w14:cap="sq" w14:cmpd="sng">
            <w14:solidFill>
              <w14:srgbClr w14:val="000000"/>
            </w14:solidFill>
            <w14:prstDash w14:val="solid"/>
            <w14:bevel/>
          </w14:textOutline>
        </w:rPr>
        <w:t>用条款</w:t>
      </w:r>
      <w:r>
        <w:rPr>
          <w:rFonts w:ascii="仿宋" w:hAnsi="仿宋" w:eastAsia="仿宋" w:cs="仿宋"/>
          <w:i/>
          <w:iCs/>
          <w:spacing w:val="4"/>
          <w:sz w:val="25"/>
          <w:szCs w:val="25"/>
        </w:rPr>
        <w:t>。</w:t>
      </w:r>
    </w:p>
    <w:p>
      <w:pPr>
        <w:spacing w:line="231" w:lineRule="auto"/>
        <w:ind w:left="505"/>
        <w:outlineLvl w:val="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.16</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通知和送达</w:t>
      </w:r>
    </w:p>
    <w:p>
      <w:pPr>
        <w:spacing w:before="112" w:line="321" w:lineRule="auto"/>
        <w:ind w:left="32" w:right="65" w:firstLine="472"/>
        <w:rPr>
          <w:rFonts w:ascii="仿宋" w:hAnsi="仿宋" w:eastAsia="仿宋" w:cs="仿宋"/>
          <w:sz w:val="23"/>
          <w:szCs w:val="23"/>
        </w:rPr>
      </w:pPr>
      <w:r>
        <w:rPr>
          <w:rFonts w:ascii="仿宋" w:hAnsi="仿宋" w:eastAsia="仿宋" w:cs="仿宋"/>
          <w:spacing w:val="10"/>
          <w:sz w:val="23"/>
          <w:szCs w:val="23"/>
        </w:rPr>
        <w:t>2.</w:t>
      </w:r>
      <w:r>
        <w:rPr>
          <w:rFonts w:ascii="仿宋" w:hAnsi="仿宋" w:eastAsia="仿宋" w:cs="仿宋"/>
          <w:spacing w:val="7"/>
          <w:sz w:val="23"/>
          <w:szCs w:val="23"/>
        </w:rPr>
        <w:t>1</w:t>
      </w:r>
      <w:r>
        <w:rPr>
          <w:rFonts w:ascii="仿宋" w:hAnsi="仿宋" w:eastAsia="仿宋" w:cs="仿宋"/>
          <w:spacing w:val="5"/>
          <w:sz w:val="23"/>
          <w:szCs w:val="23"/>
        </w:rPr>
        <w:t>6.1 任何一方因履行合同而以合同第一部分尾部所列明的</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 xml:space="preserve"> 发</w:t>
      </w:r>
      <w:r>
        <w:rPr>
          <w:rFonts w:ascii="仿宋" w:hAnsi="仿宋" w:eastAsia="仿宋" w:cs="仿宋"/>
          <w:sz w:val="23"/>
          <w:szCs w:val="23"/>
        </w:rPr>
        <w:t xml:space="preserve"> </w:t>
      </w:r>
      <w:r>
        <w:rPr>
          <w:rFonts w:ascii="仿宋" w:hAnsi="仿宋" w:eastAsia="仿宋" w:cs="仿宋"/>
          <w:spacing w:val="12"/>
          <w:sz w:val="23"/>
          <w:szCs w:val="23"/>
        </w:rPr>
        <w:t>出的所有</w:t>
      </w:r>
      <w:r>
        <w:rPr>
          <w:rFonts w:ascii="仿宋" w:hAnsi="仿宋" w:eastAsia="仿宋" w:cs="仿宋"/>
          <w:spacing w:val="9"/>
          <w:sz w:val="23"/>
          <w:szCs w:val="23"/>
        </w:rPr>
        <w:t>通</w:t>
      </w:r>
      <w:r>
        <w:rPr>
          <w:rFonts w:ascii="仿宋" w:hAnsi="仿宋" w:eastAsia="仿宋" w:cs="仿宋"/>
          <w:spacing w:val="6"/>
          <w:sz w:val="23"/>
          <w:szCs w:val="23"/>
        </w:rPr>
        <w:t>知、文件、材料，均视为已向对方当事人送达；任何一方变更上述送</w:t>
      </w:r>
      <w:r>
        <w:rPr>
          <w:rFonts w:ascii="仿宋" w:hAnsi="仿宋" w:eastAsia="仿宋" w:cs="仿宋"/>
          <w:sz w:val="23"/>
          <w:szCs w:val="23"/>
        </w:rPr>
        <w:t xml:space="preserve"> </w:t>
      </w:r>
      <w:r>
        <w:rPr>
          <w:rFonts w:ascii="仿宋" w:hAnsi="仿宋" w:eastAsia="仿宋" w:cs="仿宋"/>
          <w:spacing w:val="12"/>
          <w:sz w:val="23"/>
          <w:szCs w:val="23"/>
        </w:rPr>
        <w:t>达方</w:t>
      </w:r>
      <w:r>
        <w:rPr>
          <w:rFonts w:ascii="仿宋" w:hAnsi="仿宋" w:eastAsia="仿宋" w:cs="仿宋"/>
          <w:spacing w:val="7"/>
          <w:sz w:val="23"/>
          <w:szCs w:val="23"/>
        </w:rPr>
        <w:t>式</w:t>
      </w:r>
      <w:r>
        <w:rPr>
          <w:rFonts w:ascii="仿宋" w:hAnsi="仿宋" w:eastAsia="仿宋" w:cs="仿宋"/>
          <w:spacing w:val="6"/>
          <w:sz w:val="23"/>
          <w:szCs w:val="23"/>
        </w:rPr>
        <w:t>或者地址的，应于</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个工作日内书面通知对方当事人，在对方当事人收</w:t>
      </w:r>
      <w:r>
        <w:rPr>
          <w:rFonts w:ascii="仿宋" w:hAnsi="仿宋" w:eastAsia="仿宋" w:cs="仿宋"/>
          <w:sz w:val="23"/>
          <w:szCs w:val="23"/>
        </w:rPr>
        <w:t xml:space="preserve"> </w:t>
      </w:r>
      <w:r>
        <w:rPr>
          <w:rFonts w:ascii="仿宋" w:hAnsi="仿宋" w:eastAsia="仿宋" w:cs="仿宋"/>
          <w:spacing w:val="10"/>
          <w:sz w:val="23"/>
          <w:szCs w:val="23"/>
        </w:rPr>
        <w:t>到</w:t>
      </w:r>
      <w:r>
        <w:rPr>
          <w:rFonts w:ascii="仿宋" w:hAnsi="仿宋" w:eastAsia="仿宋" w:cs="仿宋"/>
          <w:spacing w:val="9"/>
          <w:sz w:val="23"/>
          <w:szCs w:val="23"/>
        </w:rPr>
        <w:t>有关变更通知之前，变更前的约定送达方式或者地址仍视为有效。</w:t>
      </w:r>
    </w:p>
    <w:p>
      <w:pPr>
        <w:spacing w:before="1" w:line="229" w:lineRule="auto"/>
        <w:ind w:left="505"/>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6"/>
          <w:sz w:val="23"/>
          <w:szCs w:val="23"/>
        </w:rPr>
        <w:t>.16.2 以当面交付方式送达的，交付之时视为送达； 以电子邮件方式送达</w:t>
      </w:r>
    </w:p>
    <w:p>
      <w:pPr>
        <w:spacing w:before="114" w:line="330" w:lineRule="auto"/>
        <w:ind w:left="54" w:right="29" w:hanging="10"/>
        <w:rPr>
          <w:rFonts w:ascii="仿宋" w:hAnsi="仿宋" w:eastAsia="仿宋" w:cs="仿宋"/>
          <w:sz w:val="23"/>
          <w:szCs w:val="23"/>
        </w:rPr>
      </w:pPr>
      <w:r>
        <w:rPr>
          <w:rFonts w:ascii="仿宋" w:hAnsi="仿宋" w:eastAsia="仿宋" w:cs="仿宋"/>
          <w:spacing w:val="7"/>
          <w:sz w:val="23"/>
          <w:szCs w:val="23"/>
        </w:rPr>
        <w:t>的</w:t>
      </w:r>
      <w:r>
        <w:rPr>
          <w:rFonts w:ascii="仿宋" w:hAnsi="仿宋" w:eastAsia="仿宋" w:cs="仿宋"/>
          <w:spacing w:val="4"/>
          <w:sz w:val="23"/>
          <w:szCs w:val="23"/>
        </w:rPr>
        <w:t>，发出电子邮件之时视为送达； 以传真方式送达的，发出传真之时视为送达；</w:t>
      </w:r>
      <w:r>
        <w:rPr>
          <w:rFonts w:ascii="仿宋" w:hAnsi="仿宋" w:eastAsia="仿宋" w:cs="仿宋"/>
          <w:sz w:val="23"/>
          <w:szCs w:val="23"/>
        </w:rPr>
        <w:t xml:space="preserve"> </w:t>
      </w:r>
      <w:r>
        <w:rPr>
          <w:rFonts w:ascii="仿宋" w:hAnsi="仿宋" w:eastAsia="仿宋" w:cs="仿宋"/>
          <w:spacing w:val="15"/>
          <w:sz w:val="23"/>
          <w:szCs w:val="23"/>
        </w:rPr>
        <w:t>以</w:t>
      </w:r>
      <w:r>
        <w:rPr>
          <w:rFonts w:ascii="仿宋" w:hAnsi="仿宋" w:eastAsia="仿宋" w:cs="仿宋"/>
          <w:spacing w:val="8"/>
          <w:sz w:val="23"/>
          <w:szCs w:val="23"/>
        </w:rPr>
        <w:t>邮寄方式送达的，邮件挂号寄出或者交邮之日之次日视为送达。</w:t>
      </w:r>
    </w:p>
    <w:p>
      <w:pPr>
        <w:sectPr>
          <w:footerReference r:id="rId56" w:type="default"/>
          <w:pgSz w:w="11906" w:h="16839"/>
          <w:pgMar w:top="400" w:right="1733" w:bottom="1402" w:left="1785" w:header="0" w:footer="1227" w:gutter="0"/>
          <w:pgNumType w:fmt="decimal"/>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4" w:line="231" w:lineRule="auto"/>
        <w:ind w:left="524"/>
        <w:outlineLvl w:val="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2.17</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合同使用的文字和适用的法</w:t>
      </w:r>
      <w:r>
        <w:rPr>
          <w:rFonts w:ascii="仿宋" w:hAnsi="仿宋" w:eastAsia="仿宋" w:cs="仿宋"/>
          <w:spacing w:val="7"/>
          <w:sz w:val="23"/>
          <w:szCs w:val="23"/>
          <w14:textOutline w14:w="4358" w14:cap="sq" w14:cmpd="sng">
            <w14:solidFill>
              <w14:srgbClr w14:val="000000"/>
            </w14:solidFill>
            <w14:prstDash w14:val="solid"/>
            <w14:bevel/>
          </w14:textOutline>
        </w:rPr>
        <w:t>律</w:t>
      </w:r>
    </w:p>
    <w:p>
      <w:pPr>
        <w:spacing w:before="113" w:line="231" w:lineRule="auto"/>
        <w:ind w:left="524"/>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9"/>
          <w:sz w:val="23"/>
          <w:szCs w:val="23"/>
        </w:rPr>
        <w:t>.</w:t>
      </w:r>
      <w:r>
        <w:rPr>
          <w:rFonts w:ascii="仿宋" w:hAnsi="仿宋" w:eastAsia="仿宋" w:cs="仿宋"/>
          <w:spacing w:val="7"/>
          <w:sz w:val="23"/>
          <w:szCs w:val="23"/>
        </w:rPr>
        <w:t>17.1 合同使用汉语书就、变更和解释；</w:t>
      </w:r>
    </w:p>
    <w:p>
      <w:pPr>
        <w:spacing w:before="113" w:line="230" w:lineRule="auto"/>
        <w:ind w:left="524"/>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7"/>
          <w:sz w:val="23"/>
          <w:szCs w:val="23"/>
        </w:rPr>
        <w:t>.17.2 合同适用中华人民共和国法律。</w:t>
      </w:r>
    </w:p>
    <w:p>
      <w:pPr>
        <w:spacing w:before="112" w:line="229" w:lineRule="auto"/>
        <w:ind w:left="524"/>
        <w:outlineLvl w:val="1"/>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.18</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履约保证金</w:t>
      </w:r>
    </w:p>
    <w:p>
      <w:pPr>
        <w:spacing w:before="115" w:line="312" w:lineRule="auto"/>
        <w:ind w:left="50" w:right="41" w:firstLine="473"/>
        <w:rPr>
          <w:rFonts w:ascii="仿宋" w:hAnsi="仿宋" w:eastAsia="仿宋" w:cs="仿宋"/>
          <w:sz w:val="23"/>
          <w:szCs w:val="23"/>
        </w:rPr>
      </w:pPr>
      <w:r>
        <w:rPr>
          <w:rFonts w:ascii="仿宋" w:hAnsi="仿宋" w:eastAsia="仿宋" w:cs="仿宋"/>
          <w:spacing w:val="7"/>
          <w:sz w:val="23"/>
          <w:szCs w:val="23"/>
        </w:rPr>
        <w:t>2</w:t>
      </w:r>
      <w:r>
        <w:rPr>
          <w:rFonts w:ascii="仿宋" w:hAnsi="仿宋" w:eastAsia="仿宋" w:cs="仿宋"/>
          <w:spacing w:val="6"/>
          <w:sz w:val="23"/>
          <w:szCs w:val="23"/>
        </w:rPr>
        <w:t>.18.1 采购文件要求乙方提交履约保证金的，乙方应按</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6"/>
          <w:sz w:val="23"/>
          <w:szCs w:val="23"/>
        </w:rPr>
        <w:t>约定</w:t>
      </w:r>
      <w:r>
        <w:rPr>
          <w:rFonts w:ascii="仿宋" w:hAnsi="仿宋" w:eastAsia="仿宋" w:cs="仿宋"/>
          <w:sz w:val="23"/>
          <w:szCs w:val="23"/>
        </w:rPr>
        <w:t xml:space="preserve"> </w:t>
      </w:r>
      <w:r>
        <w:rPr>
          <w:rFonts w:ascii="仿宋" w:hAnsi="仿宋" w:eastAsia="仿宋" w:cs="仿宋"/>
          <w:spacing w:val="3"/>
          <w:sz w:val="23"/>
          <w:szCs w:val="23"/>
        </w:rPr>
        <w:t>的</w:t>
      </w:r>
      <w:r>
        <w:rPr>
          <w:rFonts w:ascii="仿宋" w:hAnsi="仿宋" w:eastAsia="仿宋" w:cs="仿宋"/>
          <w:spacing w:val="2"/>
          <w:sz w:val="23"/>
          <w:szCs w:val="23"/>
        </w:rPr>
        <w:t>方式，以支票、汇票、本票或者金融机构、担保机构出具的保函等非现金形式，</w:t>
      </w:r>
      <w:r>
        <w:rPr>
          <w:rFonts w:ascii="仿宋" w:hAnsi="仿宋" w:eastAsia="仿宋" w:cs="仿宋"/>
          <w:sz w:val="23"/>
          <w:szCs w:val="23"/>
        </w:rPr>
        <w:t xml:space="preserve"> </w:t>
      </w:r>
      <w:r>
        <w:rPr>
          <w:rFonts w:ascii="仿宋" w:hAnsi="仿宋" w:eastAsia="仿宋" w:cs="仿宋"/>
          <w:spacing w:val="8"/>
          <w:sz w:val="23"/>
          <w:szCs w:val="23"/>
        </w:rPr>
        <w:t>提</w:t>
      </w:r>
      <w:r>
        <w:rPr>
          <w:rFonts w:ascii="仿宋" w:hAnsi="仿宋" w:eastAsia="仿宋" w:cs="仿宋"/>
          <w:spacing w:val="6"/>
          <w:sz w:val="23"/>
          <w:szCs w:val="23"/>
        </w:rPr>
        <w:t>交</w:t>
      </w:r>
      <w:r>
        <w:rPr>
          <w:rFonts w:ascii="仿宋" w:hAnsi="仿宋" w:eastAsia="仿宋" w:cs="仿宋"/>
          <w:spacing w:val="4"/>
          <w:sz w:val="23"/>
          <w:szCs w:val="23"/>
        </w:rPr>
        <w:t>不超过合同价 10%的履约保证金；</w:t>
      </w:r>
    </w:p>
    <w:p>
      <w:pPr>
        <w:spacing w:line="307" w:lineRule="auto"/>
        <w:ind w:left="51" w:right="161" w:firstLine="472"/>
        <w:rPr>
          <w:rFonts w:ascii="仿宋" w:hAnsi="仿宋" w:eastAsia="仿宋" w:cs="仿宋"/>
          <w:sz w:val="23"/>
          <w:szCs w:val="23"/>
        </w:rPr>
      </w:pPr>
      <w:r>
        <w:rPr>
          <w:rFonts w:ascii="仿宋" w:hAnsi="仿宋" w:eastAsia="仿宋" w:cs="仿宋"/>
          <w:spacing w:val="8"/>
          <w:sz w:val="23"/>
          <w:szCs w:val="23"/>
        </w:rPr>
        <w:t>2.18.</w:t>
      </w:r>
      <w:r>
        <w:rPr>
          <w:rFonts w:ascii="仿宋" w:hAnsi="仿宋" w:eastAsia="仿宋" w:cs="仿宋"/>
          <w:spacing w:val="5"/>
          <w:sz w:val="23"/>
          <w:szCs w:val="23"/>
        </w:rPr>
        <w:t>2</w:t>
      </w:r>
      <w:r>
        <w:rPr>
          <w:rFonts w:ascii="仿宋" w:hAnsi="仿宋" w:eastAsia="仿宋" w:cs="仿宋"/>
          <w:spacing w:val="4"/>
          <w:sz w:val="23"/>
          <w:szCs w:val="23"/>
        </w:rPr>
        <w:t xml:space="preserve"> 履约保证金在</w:t>
      </w:r>
      <w:r>
        <w:rPr>
          <w:rFonts w:ascii="仿宋" w:hAnsi="仿宋" w:eastAsia="仿宋" w:cs="仿宋"/>
          <w:i/>
          <w:iCs/>
          <w:spacing w:val="4"/>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4"/>
          <w:sz w:val="23"/>
          <w:szCs w:val="23"/>
        </w:rPr>
        <w:t>约定期间内不予退还或者应完全有效，</w:t>
      </w:r>
      <w:r>
        <w:rPr>
          <w:rFonts w:ascii="仿宋" w:hAnsi="仿宋" w:eastAsia="仿宋" w:cs="仿宋"/>
          <w:sz w:val="23"/>
          <w:szCs w:val="23"/>
        </w:rPr>
        <w:t xml:space="preserve"> </w:t>
      </w:r>
      <w:r>
        <w:rPr>
          <w:rFonts w:ascii="仿宋" w:hAnsi="仿宋" w:eastAsia="仿宋" w:cs="仿宋"/>
          <w:spacing w:val="10"/>
          <w:sz w:val="23"/>
          <w:szCs w:val="23"/>
        </w:rPr>
        <w:t>前</w:t>
      </w:r>
      <w:r>
        <w:rPr>
          <w:rFonts w:ascii="仿宋" w:hAnsi="仿宋" w:eastAsia="仿宋" w:cs="仿宋"/>
          <w:spacing w:val="6"/>
          <w:sz w:val="23"/>
          <w:szCs w:val="23"/>
        </w:rPr>
        <w:t>述</w:t>
      </w:r>
      <w:r>
        <w:rPr>
          <w:rFonts w:ascii="仿宋" w:hAnsi="仿宋" w:eastAsia="仿宋" w:cs="仿宋"/>
          <w:spacing w:val="5"/>
          <w:sz w:val="23"/>
          <w:szCs w:val="23"/>
        </w:rPr>
        <w:t>约定期间届满之日起</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个工作日内， 甲方应将履约保证金退还乙方；</w:t>
      </w:r>
    </w:p>
    <w:p>
      <w:pPr>
        <w:spacing w:before="1" w:line="321" w:lineRule="auto"/>
        <w:ind w:left="50" w:right="106" w:firstLine="473"/>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3"/>
          <w:sz w:val="23"/>
          <w:szCs w:val="23"/>
        </w:rPr>
        <w:t>.</w:t>
      </w:r>
      <w:r>
        <w:rPr>
          <w:rFonts w:ascii="仿宋" w:hAnsi="仿宋" w:eastAsia="仿宋" w:cs="仿宋"/>
          <w:spacing w:val="9"/>
          <w:sz w:val="23"/>
          <w:szCs w:val="23"/>
        </w:rPr>
        <w:t>18.3 如果乙方不履行合同，履约保证金不予退还；如果乙方未能按合同</w:t>
      </w:r>
      <w:r>
        <w:rPr>
          <w:rFonts w:ascii="仿宋" w:hAnsi="仿宋" w:eastAsia="仿宋" w:cs="仿宋"/>
          <w:sz w:val="23"/>
          <w:szCs w:val="23"/>
        </w:rPr>
        <w:t xml:space="preserve"> </w:t>
      </w:r>
      <w:r>
        <w:rPr>
          <w:rFonts w:ascii="仿宋" w:hAnsi="仿宋" w:eastAsia="仿宋" w:cs="仿宋"/>
          <w:spacing w:val="7"/>
          <w:sz w:val="23"/>
          <w:szCs w:val="23"/>
        </w:rPr>
        <w:t>约定全面履行义务，那么甲方有权从履约保证金中取得补偿或赔偿，同时不影</w:t>
      </w:r>
      <w:r>
        <w:rPr>
          <w:rFonts w:ascii="仿宋" w:hAnsi="仿宋" w:eastAsia="仿宋" w:cs="仿宋"/>
          <w:sz w:val="23"/>
          <w:szCs w:val="23"/>
        </w:rPr>
        <w:t xml:space="preserve">响 </w:t>
      </w:r>
      <w:r>
        <w:rPr>
          <w:rFonts w:ascii="仿宋" w:hAnsi="仿宋" w:eastAsia="仿宋" w:cs="仿宋"/>
          <w:spacing w:val="10"/>
          <w:sz w:val="23"/>
          <w:szCs w:val="23"/>
        </w:rPr>
        <w:t>甲</w:t>
      </w:r>
      <w:r>
        <w:rPr>
          <w:rFonts w:ascii="仿宋" w:hAnsi="仿宋" w:eastAsia="仿宋" w:cs="仿宋"/>
          <w:spacing w:val="9"/>
          <w:sz w:val="23"/>
          <w:szCs w:val="23"/>
        </w:rPr>
        <w:t>方要求乙方承担合同约定的超过履约保证金的违约责任的权利。</w:t>
      </w:r>
    </w:p>
    <w:p>
      <w:pPr>
        <w:spacing w:line="230" w:lineRule="auto"/>
        <w:ind w:left="524"/>
        <w:outlineLvl w:val="1"/>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.19</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合同份数</w:t>
      </w:r>
    </w:p>
    <w:p>
      <w:pPr>
        <w:spacing w:before="115" w:line="215" w:lineRule="auto"/>
        <w:ind w:left="535"/>
        <w:rPr>
          <w:rFonts w:ascii="仿宋" w:hAnsi="仿宋" w:eastAsia="仿宋" w:cs="仿宋"/>
          <w:sz w:val="23"/>
          <w:szCs w:val="23"/>
        </w:rPr>
      </w:pPr>
      <w:r>
        <w:rPr>
          <w:rFonts w:ascii="仿宋" w:hAnsi="仿宋" w:eastAsia="仿宋" w:cs="仿宋"/>
          <w:spacing w:val="8"/>
          <w:sz w:val="23"/>
          <w:szCs w:val="23"/>
        </w:rPr>
        <w:t>合同</w:t>
      </w:r>
      <w:r>
        <w:rPr>
          <w:rFonts w:ascii="仿宋" w:hAnsi="仿宋" w:eastAsia="仿宋" w:cs="仿宋"/>
          <w:spacing w:val="4"/>
          <w:sz w:val="23"/>
          <w:szCs w:val="23"/>
        </w:rPr>
        <w:t>份数按</w:t>
      </w:r>
      <w:r>
        <w:rPr>
          <w:rFonts w:ascii="仿宋" w:hAnsi="仿宋" w:eastAsia="仿宋" w:cs="仿宋"/>
          <w:i/>
          <w:iCs/>
          <w:spacing w:val="4"/>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4"/>
          <w:sz w:val="23"/>
          <w:szCs w:val="23"/>
        </w:rPr>
        <w:t>规定，每份均具有同等法律效力。</w:t>
      </w:r>
    </w:p>
    <w:p>
      <w:pPr>
        <w:spacing w:before="133" w:line="231" w:lineRule="auto"/>
        <w:ind w:left="475"/>
        <w:outlineLvl w:val="0"/>
        <w:rPr>
          <w:rFonts w:ascii="仿宋" w:hAnsi="仿宋" w:eastAsia="仿宋" w:cs="仿宋"/>
          <w:sz w:val="20"/>
          <w:szCs w:val="20"/>
        </w:rPr>
      </w:pPr>
      <w:bookmarkStart w:id="13" w:name="_Toc24718"/>
      <w:r>
        <w:rPr>
          <w:rFonts w:ascii="仿宋" w:hAnsi="仿宋" w:eastAsia="仿宋" w:cs="仿宋"/>
          <w:spacing w:val="14"/>
          <w:sz w:val="20"/>
          <w:szCs w:val="20"/>
          <w14:textOutline w14:w="3795" w14:cap="sq" w14:cmpd="sng">
            <w14:solidFill>
              <w14:srgbClr w14:val="000000"/>
            </w14:solidFill>
            <w14:prstDash w14:val="solid"/>
            <w14:bevel/>
          </w14:textOutline>
        </w:rPr>
        <w:t>第</w:t>
      </w:r>
      <w:r>
        <w:rPr>
          <w:rFonts w:ascii="仿宋" w:hAnsi="仿宋" w:eastAsia="仿宋" w:cs="仿宋"/>
          <w:spacing w:val="9"/>
          <w:sz w:val="20"/>
          <w:szCs w:val="20"/>
          <w14:textOutline w14:w="3795" w14:cap="sq" w14:cmpd="sng">
            <w14:solidFill>
              <w14:srgbClr w14:val="000000"/>
            </w14:solidFill>
            <w14:prstDash w14:val="solid"/>
            <w14:bevel/>
          </w14:textOutline>
        </w:rPr>
        <w:t>三</w:t>
      </w:r>
      <w:r>
        <w:rPr>
          <w:rFonts w:ascii="仿宋" w:hAnsi="仿宋" w:eastAsia="仿宋" w:cs="仿宋"/>
          <w:spacing w:val="7"/>
          <w:sz w:val="20"/>
          <w:szCs w:val="20"/>
          <w14:textOutline w14:w="3795" w14:cap="sq" w14:cmpd="sng">
            <w14:solidFill>
              <w14:srgbClr w14:val="000000"/>
            </w14:solidFill>
            <w14:prstDash w14:val="solid"/>
            <w14:bevel/>
          </w14:textOutline>
        </w:rPr>
        <w:t>部分</w:t>
      </w:r>
      <w:r>
        <w:rPr>
          <w:rFonts w:ascii="仿宋" w:hAnsi="仿宋" w:eastAsia="仿宋" w:cs="仿宋"/>
          <w:spacing w:val="7"/>
          <w:sz w:val="20"/>
          <w:szCs w:val="20"/>
        </w:rPr>
        <w:t xml:space="preserve">  </w:t>
      </w:r>
      <w:r>
        <w:rPr>
          <w:rFonts w:ascii="仿宋" w:hAnsi="仿宋" w:eastAsia="仿宋" w:cs="仿宋"/>
          <w:spacing w:val="7"/>
          <w:sz w:val="20"/>
          <w:szCs w:val="20"/>
          <w14:textOutline w14:w="3795" w14:cap="sq" w14:cmpd="sng">
            <w14:solidFill>
              <w14:srgbClr w14:val="000000"/>
            </w14:solidFill>
            <w14:prstDash w14:val="solid"/>
            <w14:bevel/>
          </w14:textOutline>
        </w:rPr>
        <w:t>合同专用条款</w:t>
      </w:r>
      <w:bookmarkEnd w:id="13"/>
    </w:p>
    <w:p>
      <w:pPr>
        <w:spacing w:before="122" w:line="291" w:lineRule="auto"/>
        <w:ind w:left="48" w:right="67" w:firstLine="480"/>
        <w:rPr>
          <w:rFonts w:ascii="仿宋" w:hAnsi="仿宋" w:eastAsia="仿宋" w:cs="仿宋"/>
          <w:sz w:val="23"/>
          <w:szCs w:val="23"/>
        </w:rPr>
      </w:pPr>
      <w:r>
        <w:rPr>
          <w:rFonts w:ascii="仿宋" w:hAnsi="仿宋" w:eastAsia="仿宋" w:cs="仿宋"/>
          <w:spacing w:val="8"/>
          <w:sz w:val="23"/>
          <w:szCs w:val="23"/>
        </w:rPr>
        <w:t>本部分是对前两部分的补充和修改，如果前两部分和本部分的约定不一致</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7"/>
          <w:sz w:val="23"/>
          <w:szCs w:val="23"/>
        </w:rPr>
        <w:t>应以本部分的约定为准。本部分的条款号应与前两部分的条款号保持对应；与</w:t>
      </w:r>
      <w:r>
        <w:rPr>
          <w:rFonts w:ascii="仿宋" w:hAnsi="仿宋" w:eastAsia="仿宋" w:cs="仿宋"/>
          <w:spacing w:val="2"/>
          <w:sz w:val="23"/>
          <w:szCs w:val="23"/>
        </w:rPr>
        <w:t>前</w:t>
      </w:r>
      <w:r>
        <w:rPr>
          <w:rFonts w:ascii="仿宋" w:hAnsi="仿宋" w:eastAsia="仿宋" w:cs="仿宋"/>
          <w:sz w:val="23"/>
          <w:szCs w:val="23"/>
        </w:rPr>
        <w:t xml:space="preserve"> </w:t>
      </w:r>
      <w:r>
        <w:rPr>
          <w:rFonts w:ascii="仿宋" w:hAnsi="仿宋" w:eastAsia="仿宋" w:cs="仿宋"/>
          <w:spacing w:val="16"/>
          <w:sz w:val="23"/>
          <w:szCs w:val="23"/>
        </w:rPr>
        <w:t>两</w:t>
      </w:r>
      <w:r>
        <w:rPr>
          <w:rFonts w:ascii="仿宋" w:hAnsi="仿宋" w:eastAsia="仿宋" w:cs="仿宋"/>
          <w:spacing w:val="14"/>
          <w:sz w:val="23"/>
          <w:szCs w:val="23"/>
        </w:rPr>
        <w:t>部</w:t>
      </w:r>
      <w:r>
        <w:rPr>
          <w:rFonts w:ascii="仿宋" w:hAnsi="仿宋" w:eastAsia="仿宋" w:cs="仿宋"/>
          <w:spacing w:val="8"/>
          <w:sz w:val="23"/>
          <w:szCs w:val="23"/>
        </w:rPr>
        <w:t>分无对应关系的内容可另行编制条款号。</w:t>
      </w:r>
    </w:p>
    <w:tbl>
      <w:tblPr>
        <w:tblStyle w:val="15"/>
        <w:tblW w:w="84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76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5" w:type="dxa"/>
            <w:tcBorders>
              <w:right w:val="single" w:color="000000" w:sz="4" w:space="0"/>
            </w:tcBorders>
            <w:vAlign w:val="top"/>
          </w:tcPr>
          <w:p>
            <w:pPr>
              <w:spacing w:before="126" w:line="231" w:lineRule="auto"/>
              <w:ind w:left="58"/>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条</w:t>
            </w:r>
            <w:r>
              <w:rPr>
                <w:rFonts w:ascii="仿宋" w:hAnsi="仿宋" w:eastAsia="仿宋" w:cs="仿宋"/>
                <w:spacing w:val="4"/>
                <w:sz w:val="23"/>
                <w:szCs w:val="23"/>
                <w14:textOutline w14:w="4358" w14:cap="sq" w14:cmpd="sng">
                  <w14:solidFill>
                    <w14:srgbClr w14:val="000000"/>
                  </w14:solidFill>
                  <w14:prstDash w14:val="solid"/>
                  <w14:bevel/>
                </w14:textOutline>
              </w:rPr>
              <w:t>款号</w:t>
            </w:r>
          </w:p>
        </w:tc>
        <w:tc>
          <w:tcPr>
            <w:tcW w:w="7633" w:type="dxa"/>
            <w:tcBorders>
              <w:left w:val="single" w:color="000000" w:sz="4" w:space="0"/>
              <w:right w:val="single" w:color="000000" w:sz="4" w:space="0"/>
            </w:tcBorders>
            <w:vAlign w:val="top"/>
          </w:tcPr>
          <w:p>
            <w:pPr>
              <w:spacing w:before="125" w:line="231" w:lineRule="auto"/>
              <w:ind w:left="3344"/>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约定内容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bl>
    <w:p>
      <w:pPr>
        <w:rPr>
          <w:rFonts w:ascii="Arial"/>
          <w:sz w:val="21"/>
        </w:rPr>
      </w:pPr>
    </w:p>
    <w:sectPr>
      <w:footerReference r:id="rId57" w:type="default"/>
      <w:pgSz w:w="11906" w:h="16839"/>
      <w:pgMar w:top="400" w:right="1692" w:bottom="1404" w:left="1767" w:header="0" w:footer="122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方正楷体简体">
    <w:altName w:val="宋体"/>
    <w:panose1 w:val="02000000000000000000"/>
    <w:charset w:val="86"/>
    <w:family w:val="auto"/>
    <w:pitch w:val="default"/>
    <w:sig w:usb0="00000000" w:usb1="00000000" w:usb2="00000012"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643"/>
      </w:tabs>
      <w:spacing w:line="194" w:lineRule="auto"/>
      <w:ind w:left="4143"/>
      <w:rPr>
        <w:rFonts w:hint="eastAsia" w:ascii="宋体" w:hAnsi="宋体" w:eastAsia="宋体" w:cs="宋体"/>
        <w:sz w:val="17"/>
        <w:szCs w:val="17"/>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6"/>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5131"/>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6"/>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32"/>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89"/>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3"/>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72"/>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55</w:t>
                          </w:r>
                          <w:r>
                            <w:rPr>
                              <w:sz w:val="16"/>
                              <w:szCs w:val="1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7"/>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55</w:t>
                    </w:r>
                    <w:r>
                      <w:rPr>
                        <w:sz w:val="16"/>
                        <w:szCs w:val="16"/>
                      </w:rP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416"/>
      </w:tabs>
      <w:spacing w:line="192" w:lineRule="auto"/>
      <w:ind w:left="4087"/>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7"/>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txbxContent>
              </v:textbox>
            </v:shape>
          </w:pict>
        </mc:Fallback>
      </mc:AlternateContent>
    </w:r>
    <w:r>
      <w:rPr>
        <w:rFonts w:hint="eastAsia" w:ascii="宋体" w:hAnsi="宋体" w:eastAsia="宋体" w:cs="宋体"/>
        <w:sz w:val="17"/>
        <w:szCs w:val="17"/>
        <w:lang w:eastAsia="zh-CN"/>
      </w:rPr>
      <w:tab/>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49"/>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29"/>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hint="eastAsia" w:ascii="宋体" w:hAnsi="宋体" w:eastAsia="宋体" w:cs="宋体"/>
        <w:sz w:val="17"/>
        <w:szCs w:val="17"/>
        <w:lang w:val="en-US" w:eastAsia="zh-CN"/>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088"/>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088"/>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07"/>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133"/>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1"/>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134"/>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97"/>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97"/>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73"/>
      </w:tabs>
      <w:spacing w:line="197" w:lineRule="auto"/>
      <w:ind w:left="494"/>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2"/>
        <w:sz w:val="23"/>
        <w:szCs w:val="23"/>
      </w:rPr>
      <w:t>年</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月</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日，</w:t>
    </w:r>
    <w:r>
      <w:rPr>
        <w:rFonts w:ascii="仿宋" w:hAnsi="仿宋" w:eastAsia="仿宋" w:cs="仿宋"/>
        <w:spacing w:val="2"/>
        <w:sz w:val="23"/>
        <w:szCs w:val="23"/>
        <w:u w:val="single" w:color="auto"/>
      </w:rPr>
      <w:t xml:space="preserve">   (采购人名称)   </w:t>
    </w:r>
    <w:r>
      <w:rPr>
        <w:rFonts w:ascii="仿宋" w:hAnsi="仿宋" w:eastAsia="仿宋" w:cs="仿宋"/>
        <w:spacing w:val="2"/>
        <w:sz w:val="23"/>
        <w:szCs w:val="23"/>
      </w:rPr>
      <w:t xml:space="preserve"> 以</w:t>
    </w:r>
    <w:r>
      <w:rPr>
        <w:rFonts w:ascii="仿宋" w:hAnsi="仿宋" w:eastAsia="仿宋" w:cs="仿宋"/>
        <w:spacing w:val="1"/>
        <w:sz w:val="23"/>
        <w:szCs w:val="23"/>
        <w:u w:val="single" w:color="auto"/>
      </w:rPr>
      <w:t xml:space="preserve">   (政府采购方式)  </w:t>
    </w:r>
    <w:r>
      <w:rPr>
        <w:rFonts w:ascii="仿宋" w:hAnsi="仿宋" w:eastAsia="仿宋" w:cs="仿宋"/>
        <w:spacing w:val="1"/>
        <w:sz w:val="23"/>
        <w:szCs w:val="23"/>
      </w:rPr>
      <w:t xml:space="preserve"> 对</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4D956"/>
    <w:multiLevelType w:val="singleLevel"/>
    <w:tmpl w:val="8E64D956"/>
    <w:lvl w:ilvl="0" w:tentative="0">
      <w:start w:val="3"/>
      <w:numFmt w:val="chineseCounting"/>
      <w:suff w:val="nothing"/>
      <w:lvlText w:val="%1、"/>
      <w:lvlJc w:val="left"/>
      <w:rPr>
        <w:rFonts w:hint="eastAsia"/>
      </w:rPr>
    </w:lvl>
  </w:abstractNum>
  <w:abstractNum w:abstractNumId="1">
    <w:nsid w:val="FAE9D5A0"/>
    <w:multiLevelType w:val="singleLevel"/>
    <w:tmpl w:val="FAE9D5A0"/>
    <w:lvl w:ilvl="0" w:tentative="0">
      <w:start w:val="1"/>
      <w:numFmt w:val="decimal"/>
      <w:suff w:val="nothing"/>
      <w:lvlText w:val="%1、"/>
      <w:lvlJc w:val="left"/>
    </w:lvl>
  </w:abstractNum>
  <w:abstractNum w:abstractNumId="2">
    <w:nsid w:val="7DEEC744"/>
    <w:multiLevelType w:val="singleLevel"/>
    <w:tmpl w:val="7DEEC74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YwNzI0MTFmY2Q3MTJkZGZkNjE2YWU0OTZkMmRkZTIifQ=="/>
  </w:docVars>
  <w:rsids>
    <w:rsidRoot w:val="00000000"/>
    <w:rsid w:val="0B4E6E7A"/>
    <w:rsid w:val="10A113F5"/>
    <w:rsid w:val="1280239B"/>
    <w:rsid w:val="14FC3F92"/>
    <w:rsid w:val="18E07163"/>
    <w:rsid w:val="1B2336E7"/>
    <w:rsid w:val="22F217AF"/>
    <w:rsid w:val="25473008"/>
    <w:rsid w:val="26571970"/>
    <w:rsid w:val="2AD827A2"/>
    <w:rsid w:val="34541703"/>
    <w:rsid w:val="345E2D78"/>
    <w:rsid w:val="3AA30888"/>
    <w:rsid w:val="3B3F01A6"/>
    <w:rsid w:val="3B98303D"/>
    <w:rsid w:val="5DEA21A7"/>
    <w:rsid w:val="614954E9"/>
    <w:rsid w:val="66E23C00"/>
    <w:rsid w:val="6EE965CD"/>
    <w:rsid w:val="6F54081E"/>
    <w:rsid w:val="70BF5960"/>
    <w:rsid w:val="7A9B319E"/>
    <w:rsid w:val="7D660F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Body Text 3"/>
    <w:basedOn w:val="1"/>
    <w:next w:val="1"/>
    <w:qFormat/>
    <w:uiPriority w:val="0"/>
    <w:pPr>
      <w:spacing w:line="440" w:lineRule="exact"/>
    </w:pPr>
    <w:rPr>
      <w:color w:val="000000"/>
      <w:kern w:val="2"/>
      <w:sz w:val="21"/>
      <w:szCs w:val="20"/>
    </w:rPr>
  </w:style>
  <w:style w:type="paragraph" w:styleId="5">
    <w:name w:val="Plain Text"/>
    <w:basedOn w:val="1"/>
    <w:next w:val="6"/>
    <w:qFormat/>
    <w:uiPriority w:val="0"/>
    <w:rPr>
      <w:rFonts w:ascii="宋体" w:hAnsi="Courier New"/>
      <w:szCs w:val="20"/>
    </w:rPr>
  </w:style>
  <w:style w:type="paragraph" w:styleId="6">
    <w:name w:val="index 7"/>
    <w:basedOn w:val="1"/>
    <w:next w:val="1"/>
    <w:qFormat/>
    <w:uiPriority w:val="0"/>
    <w:pPr>
      <w:ind w:left="2520"/>
    </w:pPr>
    <w:rPr>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2"/>
    <w:qFormat/>
    <w:uiPriority w:val="0"/>
    <w:pPr>
      <w:snapToGrid w:val="0"/>
      <w:jc w:val="left"/>
    </w:pPr>
    <w:rPr>
      <w:sz w:val="18"/>
    </w:rPr>
  </w:style>
  <w:style w:type="paragraph" w:customStyle="1" w:styleId="12">
    <w:name w:val="Default"/>
    <w:next w:val="6"/>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BodyText1I2"/>
    <w:basedOn w:val="14"/>
    <w:qFormat/>
    <w:uiPriority w:val="0"/>
    <w:pPr>
      <w:ind w:firstLine="420"/>
    </w:pPr>
    <w:rPr>
      <w:rFonts w:ascii="Times New Roman" w:hAnsi="Times New Roman"/>
    </w:rPr>
  </w:style>
  <w:style w:type="paragraph" w:customStyle="1" w:styleId="14">
    <w:name w:val="BodyTextIndent"/>
    <w:basedOn w:val="1"/>
    <w:qFormat/>
    <w:uiPriority w:val="0"/>
    <w:pPr>
      <w:spacing w:line="360" w:lineRule="auto"/>
      <w:ind w:firstLine="480" w:firstLineChars="200"/>
      <w:textAlignment w:val="baseline"/>
    </w:pPr>
    <w:rPr>
      <w:rFonts w:ascii="宋体" w:hAnsi="宋体"/>
      <w:sz w:val="24"/>
      <w:szCs w:val="24"/>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2.png"/><Relationship Id="rId6" Type="http://schemas.openxmlformats.org/officeDocument/2006/relationships/footer" Target="footer2.xml"/><Relationship Id="rId59" Type="http://schemas.openxmlformats.org/officeDocument/2006/relationships/image" Target="media/image1.png"/><Relationship Id="rId58" Type="http://schemas.openxmlformats.org/officeDocument/2006/relationships/theme" Target="theme/theme1.xml"/><Relationship Id="rId57" Type="http://schemas.openxmlformats.org/officeDocument/2006/relationships/footer" Target="footer48.xml"/><Relationship Id="rId56" Type="http://schemas.openxmlformats.org/officeDocument/2006/relationships/footer" Target="footer47.xml"/><Relationship Id="rId55" Type="http://schemas.openxmlformats.org/officeDocument/2006/relationships/footer" Target="footer46.xml"/><Relationship Id="rId54" Type="http://schemas.openxmlformats.org/officeDocument/2006/relationships/footer" Target="footer45.xml"/><Relationship Id="rId53" Type="http://schemas.openxmlformats.org/officeDocument/2006/relationships/footer" Target="footer44.xml"/><Relationship Id="rId52" Type="http://schemas.openxmlformats.org/officeDocument/2006/relationships/footer" Target="footer43.xml"/><Relationship Id="rId51" Type="http://schemas.openxmlformats.org/officeDocument/2006/relationships/header" Target="header5.xml"/><Relationship Id="rId50" Type="http://schemas.openxmlformats.org/officeDocument/2006/relationships/footer" Target="footer42.xml"/><Relationship Id="rId5" Type="http://schemas.openxmlformats.org/officeDocument/2006/relationships/footer" Target="footer1.xml"/><Relationship Id="rId49" Type="http://schemas.openxmlformats.org/officeDocument/2006/relationships/header" Target="header4.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header" Target="header3.xml"/><Relationship Id="rId33" Type="http://schemas.openxmlformats.org/officeDocument/2006/relationships/footer" Target="footer27.xml"/><Relationship Id="rId32" Type="http://schemas.openxmlformats.org/officeDocument/2006/relationships/header" Target="header2.xml"/><Relationship Id="rId31" Type="http://schemas.openxmlformats.org/officeDocument/2006/relationships/footer" Target="footer26.xml"/><Relationship Id="rId30"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9"/>
    <customShpInfo spid="_x0000_s1030"/>
    <customShpInfo spid="_x0000_s1028"/>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43906</Words>
  <Characters>47837</Characters>
  <TotalTime>34</TotalTime>
  <ScaleCrop>false</ScaleCrop>
  <LinksUpToDate>false</LinksUpToDate>
  <CharactersWithSpaces>54397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2023-05-26T21:43:00Z</dcterms:created>
  <dc:creator>赵睿 19999458925</dc:creator>
  <cp:lastModifiedBy>蓬蓬莲子</cp:lastModifiedBy>
  <cp:lastPrinted>2023-07-17T03:55:00Z</cp:lastPrinted>
  <dcterms:modified xsi:type="dcterms:W3CDTF">2023-07-18T04:56:23Z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2023-06-10T17:43:15Z</vt:filetime>
  </property>
  <property fmtid="{D5CDD505-2E9C-101B-9397-08002B2CF9AE}" pid="4" name="KSOProductBuildVer">
    <vt:lpwstr>2052-11.1.0.14309</vt:lpwstr>
  </property>
  <property fmtid="{D5CDD505-2E9C-101B-9397-08002B2CF9AE}" pid="5" name="ICV">
    <vt:lpwstr>188EDA90881641B686479D90E128C56A_13</vt:lpwstr>
  </property>
</Properties>
</file>