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75" w:lineRule="auto"/>
        <w:rPr>
          <w:rFonts w:hint="eastAsia" w:ascii="仿宋" w:hAnsi="仿宋" w:eastAsia="仿宋" w:cs="仿宋"/>
          <w:sz w:val="21"/>
        </w:rPr>
      </w:pPr>
    </w:p>
    <w:p>
      <w:pPr>
        <w:spacing w:line="273" w:lineRule="auto"/>
        <w:ind w:left="0" w:leftChars="0" w:firstLine="0" w:firstLineChars="0"/>
        <w:jc w:val="center"/>
        <w:rPr>
          <w:rFonts w:hint="eastAsia" w:ascii="仿宋" w:hAnsi="仿宋" w:eastAsia="仿宋" w:cs="仿宋"/>
          <w:sz w:val="21"/>
        </w:rPr>
      </w:pPr>
      <w:r>
        <w:rPr>
          <w:rFonts w:hint="eastAsia" w:ascii="仿宋" w:hAnsi="仿宋" w:cs="仿宋"/>
          <w:spacing w:val="1"/>
          <w:sz w:val="52"/>
          <w:szCs w:val="52"/>
          <w:lang w:val="en-US" w:eastAsia="zh-CN"/>
          <w14:textOutline w14:w="9461" w14:cap="sq" w14:cmpd="sng">
            <w14:solidFill>
              <w14:srgbClr w14:val="000000"/>
            </w14:solidFill>
            <w14:prstDash w14:val="solid"/>
            <w14:bevel/>
          </w14:textOutline>
        </w:rPr>
        <w:t>和田县灭蚤专项行动项目（二次）</w:t>
      </w:r>
    </w:p>
    <w:p>
      <w:pPr>
        <w:spacing w:line="273" w:lineRule="auto"/>
        <w:rPr>
          <w:rFonts w:hint="eastAsia" w:ascii="仿宋" w:hAnsi="仿宋" w:eastAsia="仿宋" w:cs="仿宋"/>
          <w:sz w:val="21"/>
        </w:rPr>
      </w:pPr>
    </w:p>
    <w:p>
      <w:pPr>
        <w:spacing w:line="273" w:lineRule="auto"/>
        <w:rPr>
          <w:rFonts w:hint="eastAsia" w:ascii="仿宋" w:hAnsi="仿宋" w:eastAsia="仿宋" w:cs="仿宋"/>
          <w:sz w:val="21"/>
        </w:rPr>
      </w:pPr>
    </w:p>
    <w:p>
      <w:pPr>
        <w:spacing w:line="273" w:lineRule="auto"/>
        <w:rPr>
          <w:rFonts w:hint="eastAsia" w:ascii="仿宋" w:hAnsi="仿宋" w:eastAsia="仿宋" w:cs="仿宋"/>
          <w:sz w:val="21"/>
        </w:rPr>
      </w:pPr>
    </w:p>
    <w:p>
      <w:pPr>
        <w:spacing w:line="273" w:lineRule="auto"/>
        <w:rPr>
          <w:rFonts w:hint="eastAsia" w:ascii="仿宋" w:hAnsi="仿宋" w:eastAsia="仿宋" w:cs="仿宋"/>
          <w:sz w:val="21"/>
        </w:rPr>
      </w:pPr>
    </w:p>
    <w:p>
      <w:pPr>
        <w:spacing w:before="169" w:line="219" w:lineRule="auto"/>
        <w:ind w:left="0" w:leftChars="0" w:firstLine="0" w:firstLineChars="0"/>
        <w:jc w:val="center"/>
        <w:rPr>
          <w:rFonts w:hint="eastAsia" w:ascii="仿宋" w:hAnsi="仿宋" w:eastAsia="仿宋" w:cs="仿宋"/>
          <w:sz w:val="52"/>
          <w:szCs w:val="52"/>
        </w:rPr>
      </w:pPr>
      <w:r>
        <w:rPr>
          <w:rFonts w:hint="eastAsia" w:ascii="仿宋" w:hAnsi="仿宋" w:eastAsia="仿宋" w:cs="仿宋"/>
          <w:spacing w:val="-4"/>
          <w:sz w:val="52"/>
          <w:szCs w:val="52"/>
          <w14:textOutline w14:w="9461" w14:cap="sq" w14:cmpd="sng">
            <w14:solidFill>
              <w14:srgbClr w14:val="000000"/>
            </w14:solidFill>
            <w14:prstDash w14:val="solid"/>
            <w14:bevel/>
          </w14:textOutline>
        </w:rPr>
        <w:t>询</w:t>
      </w:r>
      <w:r>
        <w:rPr>
          <w:rFonts w:hint="eastAsia" w:ascii="仿宋" w:hAnsi="仿宋" w:eastAsia="仿宋" w:cs="仿宋"/>
          <w:spacing w:val="-3"/>
          <w:sz w:val="52"/>
          <w:szCs w:val="52"/>
          <w14:textOutline w14:w="9461" w14:cap="sq" w14:cmpd="sng">
            <w14:solidFill>
              <w14:srgbClr w14:val="000000"/>
            </w14:solidFill>
            <w14:prstDash w14:val="solid"/>
            <w14:bevel/>
          </w14:textOutline>
        </w:rPr>
        <w:t>价文件</w:t>
      </w:r>
    </w:p>
    <w:p>
      <w:pPr>
        <w:spacing w:line="313" w:lineRule="auto"/>
        <w:rPr>
          <w:rFonts w:hint="eastAsia" w:ascii="仿宋" w:hAnsi="仿宋" w:eastAsia="仿宋" w:cs="仿宋"/>
          <w:sz w:val="21"/>
        </w:rPr>
      </w:pPr>
    </w:p>
    <w:p>
      <w:pPr>
        <w:spacing w:before="101" w:line="225" w:lineRule="auto"/>
        <w:ind w:left="0" w:leftChars="0" w:firstLine="0" w:firstLineChars="0"/>
        <w:jc w:val="center"/>
        <w:outlineLvl w:val="9"/>
        <w:rPr>
          <w:rFonts w:hint="default" w:ascii="仿宋" w:hAnsi="仿宋" w:eastAsia="仿宋" w:cs="仿宋"/>
          <w:color w:val="0000FF"/>
          <w:sz w:val="31"/>
          <w:szCs w:val="31"/>
          <w:highlight w:val="yellow"/>
          <w:lang w:val="en-US" w:eastAsia="zh-CN"/>
        </w:rPr>
      </w:pPr>
      <w:r>
        <w:rPr>
          <w:rFonts w:hint="eastAsia" w:ascii="仿宋" w:hAnsi="仿宋" w:eastAsia="仿宋" w:cs="仿宋"/>
          <w:spacing w:val="20"/>
          <w:sz w:val="31"/>
          <w:szCs w:val="31"/>
          <w14:textOutline w14:w="5793" w14:cap="sq" w14:cmpd="sng">
            <w14:solidFill>
              <w14:srgbClr w14:val="000000"/>
            </w14:solidFill>
            <w14:prstDash w14:val="solid"/>
            <w14:bevel/>
          </w14:textOutline>
        </w:rPr>
        <w:t>项</w:t>
      </w:r>
      <w:r>
        <w:rPr>
          <w:rFonts w:hint="eastAsia" w:ascii="仿宋" w:hAnsi="仿宋" w:eastAsia="仿宋" w:cs="仿宋"/>
          <w:spacing w:val="10"/>
          <w:sz w:val="31"/>
          <w:szCs w:val="31"/>
          <w14:textOutline w14:w="5793" w14:cap="sq" w14:cmpd="sng">
            <w14:solidFill>
              <w14:srgbClr w14:val="000000"/>
            </w14:solidFill>
            <w14:prstDash w14:val="solid"/>
            <w14:bevel/>
          </w14:textOutline>
        </w:rPr>
        <w:t>目编号：</w:t>
      </w:r>
      <w:r>
        <w:rPr>
          <w:rFonts w:hint="eastAsia" w:ascii="仿宋" w:hAnsi="仿宋" w:cs="仿宋"/>
          <w:spacing w:val="10"/>
          <w:sz w:val="31"/>
          <w:szCs w:val="31"/>
          <w:lang w:eastAsia="zh-CN"/>
          <w14:textOutline w14:w="5793" w14:cap="sq" w14:cmpd="sng">
            <w14:solidFill>
              <w14:srgbClr w14:val="000000"/>
            </w14:solidFill>
            <w14:prstDash w14:val="solid"/>
            <w14:bevel/>
          </w14:textOutline>
        </w:rPr>
        <w:t>HTXZFCG(2023FS)63号</w:t>
      </w:r>
      <w:r>
        <w:rPr>
          <w:rFonts w:hint="eastAsia" w:ascii="仿宋" w:hAnsi="仿宋" w:cs="仿宋"/>
          <w:spacing w:val="10"/>
          <w:sz w:val="31"/>
          <w:szCs w:val="31"/>
          <w:lang w:val="en-US" w:eastAsia="zh-CN"/>
          <w14:textOutline w14:w="5793" w14:cap="sq" w14:cmpd="sng">
            <w14:solidFill>
              <w14:srgbClr w14:val="000000"/>
            </w14:solidFill>
            <w14:prstDash w14:val="solid"/>
            <w14:bevel/>
          </w14:textOutline>
        </w:rPr>
        <w:t>-01</w:t>
      </w: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8"/>
          <w:szCs w:val="28"/>
        </w:rPr>
      </w:pPr>
    </w:p>
    <w:p>
      <w:pPr>
        <w:spacing w:line="352" w:lineRule="auto"/>
        <w:ind w:firstLine="420" w:firstLineChars="0"/>
        <w:rPr>
          <w:rFonts w:hint="eastAsia" w:ascii="仿宋" w:hAnsi="仿宋" w:eastAsia="仿宋" w:cs="仿宋"/>
          <w:spacing w:val="-1"/>
          <w:sz w:val="28"/>
          <w:szCs w:val="28"/>
        </w:rPr>
      </w:pPr>
    </w:p>
    <w:p>
      <w:pPr>
        <w:spacing w:line="352" w:lineRule="auto"/>
        <w:ind w:firstLine="420" w:firstLineChars="0"/>
        <w:rPr>
          <w:rFonts w:hint="eastAsia" w:ascii="仿宋" w:hAnsi="仿宋" w:eastAsia="仿宋" w:cs="仿宋"/>
          <w:spacing w:val="-1"/>
          <w:sz w:val="28"/>
          <w:szCs w:val="28"/>
        </w:rPr>
      </w:pPr>
    </w:p>
    <w:p>
      <w:pPr>
        <w:spacing w:line="244" w:lineRule="auto"/>
        <w:ind w:firstLine="420" w:firstLineChars="0"/>
        <w:rPr>
          <w:rFonts w:hint="eastAsia" w:ascii="仿宋" w:hAnsi="仿宋" w:cs="仿宋"/>
          <w:spacing w:val="-1"/>
          <w:sz w:val="28"/>
          <w:szCs w:val="28"/>
          <w:lang w:eastAsia="zh-CN"/>
        </w:rPr>
      </w:pPr>
      <w:r>
        <w:rPr>
          <w:rFonts w:hint="eastAsia" w:ascii="仿宋" w:hAnsi="仿宋" w:eastAsia="仿宋" w:cs="仿宋"/>
          <w:spacing w:val="-1"/>
          <w:sz w:val="28"/>
          <w:szCs w:val="28"/>
        </w:rPr>
        <w:t>项目名称:</w:t>
      </w:r>
      <w:r>
        <w:rPr>
          <w:rFonts w:hint="eastAsia" w:ascii="仿宋" w:hAnsi="仿宋" w:cs="仿宋"/>
          <w:spacing w:val="-1"/>
          <w:sz w:val="28"/>
          <w:szCs w:val="28"/>
          <w:lang w:eastAsia="zh-CN"/>
        </w:rPr>
        <w:t>和田县灭蚤专项行动项目（二次）</w:t>
      </w:r>
    </w:p>
    <w:p>
      <w:pPr>
        <w:spacing w:line="244" w:lineRule="auto"/>
        <w:ind w:firstLine="420" w:firstLineChars="0"/>
        <w:rPr>
          <w:rFonts w:hint="eastAsia" w:ascii="仿宋" w:hAnsi="仿宋" w:eastAsia="仿宋" w:cs="仿宋"/>
          <w:sz w:val="28"/>
          <w:szCs w:val="28"/>
          <w:lang w:val="en-US" w:eastAsia="zh-CN"/>
        </w:rPr>
      </w:pPr>
      <w:r>
        <w:rPr>
          <w:rFonts w:hint="eastAsia" w:ascii="仿宋" w:hAnsi="仿宋" w:cs="仿宋"/>
          <w:spacing w:val="-1"/>
          <w:sz w:val="28"/>
          <w:szCs w:val="28"/>
          <w:lang w:val="en-US" w:eastAsia="zh-CN"/>
        </w:rPr>
        <w:t>采购</w:t>
      </w:r>
      <w:r>
        <w:rPr>
          <w:rFonts w:hint="eastAsia" w:ascii="仿宋" w:hAnsi="仿宋" w:eastAsia="仿宋" w:cs="仿宋"/>
          <w:spacing w:val="-1"/>
          <w:sz w:val="28"/>
          <w:szCs w:val="28"/>
        </w:rPr>
        <w:t>单位：</w:t>
      </w:r>
      <w:r>
        <w:rPr>
          <w:rFonts w:hint="eastAsia" w:ascii="仿宋" w:hAnsi="仿宋" w:eastAsia="仿宋" w:cs="仿宋"/>
          <w:spacing w:val="-1"/>
          <w:sz w:val="28"/>
          <w:szCs w:val="28"/>
          <w:lang w:val="en-US" w:eastAsia="zh-CN"/>
        </w:rPr>
        <w:t>和田县疾病预防控制中心</w:t>
      </w:r>
    </w:p>
    <w:p>
      <w:pPr>
        <w:spacing w:before="91" w:line="220" w:lineRule="auto"/>
        <w:ind w:left="1" w:leftChars="0" w:firstLine="420" w:firstLineChars="0"/>
        <w:rPr>
          <w:rFonts w:hint="default" w:ascii="仿宋" w:hAnsi="仿宋" w:eastAsia="仿宋" w:cs="仿宋"/>
          <w:sz w:val="28"/>
          <w:szCs w:val="28"/>
          <w:lang w:val="en-US" w:eastAsia="zh-CN"/>
        </w:rPr>
      </w:pPr>
      <w:r>
        <w:rPr>
          <w:rFonts w:hint="eastAsia" w:ascii="仿宋" w:hAnsi="仿宋" w:eastAsia="仿宋" w:cs="仿宋"/>
          <w:spacing w:val="-21"/>
          <w:sz w:val="28"/>
          <w:szCs w:val="28"/>
        </w:rPr>
        <w:t>联</w:t>
      </w:r>
      <w:r>
        <w:rPr>
          <w:rFonts w:hint="eastAsia" w:ascii="仿宋" w:hAnsi="仿宋" w:eastAsia="仿宋" w:cs="仿宋"/>
          <w:spacing w:val="-15"/>
          <w:sz w:val="28"/>
          <w:szCs w:val="28"/>
        </w:rPr>
        <w:t>系人：</w:t>
      </w:r>
      <w:r>
        <w:rPr>
          <w:rFonts w:hint="eastAsia" w:ascii="仿宋" w:hAnsi="仿宋" w:cs="仿宋"/>
          <w:spacing w:val="-15"/>
          <w:sz w:val="28"/>
          <w:szCs w:val="28"/>
          <w:lang w:val="en-US" w:eastAsia="zh-CN"/>
        </w:rPr>
        <w:t>李晨晨</w:t>
      </w:r>
    </w:p>
    <w:p>
      <w:pPr>
        <w:spacing w:before="91" w:line="223" w:lineRule="auto"/>
        <w:ind w:left="1" w:leftChars="0" w:firstLine="420" w:firstLineChars="0"/>
        <w:rPr>
          <w:rFonts w:hint="default" w:ascii="仿宋" w:hAnsi="仿宋" w:eastAsia="仿宋" w:cs="仿宋"/>
          <w:sz w:val="28"/>
          <w:szCs w:val="28"/>
          <w:highlight w:val="none"/>
          <w:lang w:val="en-US" w:eastAsia="zh-CN"/>
        </w:rPr>
      </w:pPr>
      <w:r>
        <w:rPr>
          <w:rFonts w:hint="eastAsia" w:ascii="仿宋" w:hAnsi="仿宋" w:eastAsia="仿宋" w:cs="仿宋"/>
          <w:spacing w:val="-1"/>
          <w:sz w:val="28"/>
          <w:szCs w:val="28"/>
        </w:rPr>
        <w:t>联系电话：</w:t>
      </w:r>
      <w:r>
        <w:rPr>
          <w:rFonts w:hint="eastAsia" w:ascii="仿宋" w:hAnsi="仿宋" w:cs="仿宋"/>
          <w:spacing w:val="-1"/>
          <w:sz w:val="28"/>
          <w:szCs w:val="28"/>
          <w:highlight w:val="none"/>
          <w:lang w:val="en-US" w:eastAsia="zh-CN"/>
        </w:rPr>
        <w:t>0903-2052010</w:t>
      </w:r>
    </w:p>
    <w:p>
      <w:pPr>
        <w:spacing w:line="242" w:lineRule="auto"/>
        <w:ind w:firstLine="420" w:firstLineChars="0"/>
        <w:rPr>
          <w:rFonts w:hint="eastAsia" w:ascii="仿宋" w:hAnsi="仿宋" w:eastAsia="仿宋" w:cs="仿宋"/>
          <w:sz w:val="28"/>
          <w:szCs w:val="28"/>
        </w:rPr>
      </w:pPr>
    </w:p>
    <w:p>
      <w:pPr>
        <w:spacing w:line="242" w:lineRule="auto"/>
        <w:ind w:firstLine="420" w:firstLineChars="0"/>
        <w:rPr>
          <w:rFonts w:hint="eastAsia" w:ascii="仿宋" w:hAnsi="仿宋" w:eastAsia="仿宋" w:cs="仿宋"/>
          <w:sz w:val="28"/>
          <w:szCs w:val="28"/>
        </w:rPr>
      </w:pPr>
    </w:p>
    <w:p>
      <w:pPr>
        <w:spacing w:before="91" w:line="219" w:lineRule="auto"/>
        <w:ind w:left="1" w:leftChars="0" w:firstLine="420" w:firstLineChars="0"/>
        <w:rPr>
          <w:rFonts w:hint="eastAsia" w:ascii="仿宋" w:hAnsi="仿宋" w:eastAsia="仿宋" w:cs="仿宋"/>
          <w:sz w:val="28"/>
          <w:szCs w:val="28"/>
          <w:lang w:val="en-US" w:eastAsia="zh-CN"/>
        </w:rPr>
      </w:pPr>
      <w:r>
        <w:rPr>
          <w:rFonts w:hint="eastAsia" w:ascii="仿宋" w:hAnsi="仿宋" w:eastAsia="仿宋" w:cs="仿宋"/>
          <w:spacing w:val="-1"/>
          <w:sz w:val="28"/>
          <w:szCs w:val="28"/>
        </w:rPr>
        <w:t>招标代理：新疆</w:t>
      </w:r>
      <w:r>
        <w:rPr>
          <w:rFonts w:hint="eastAsia" w:ascii="仿宋" w:hAnsi="仿宋" w:eastAsia="仿宋" w:cs="仿宋"/>
          <w:spacing w:val="-1"/>
          <w:sz w:val="28"/>
          <w:szCs w:val="28"/>
          <w:lang w:val="en-US" w:eastAsia="zh-CN"/>
        </w:rPr>
        <w:t>鼎之裕工程招标咨询有限公司</w:t>
      </w:r>
    </w:p>
    <w:p>
      <w:pPr>
        <w:spacing w:before="91" w:line="223" w:lineRule="auto"/>
        <w:ind w:left="1" w:leftChars="0" w:firstLine="420" w:firstLineChars="0"/>
        <w:rPr>
          <w:rFonts w:hint="default" w:ascii="仿宋" w:hAnsi="仿宋" w:eastAsia="仿宋" w:cs="仿宋"/>
          <w:sz w:val="28"/>
          <w:szCs w:val="28"/>
          <w:lang w:val="en-US" w:eastAsia="zh-CN"/>
        </w:rPr>
      </w:pPr>
      <w:r>
        <w:rPr>
          <w:rFonts w:hint="eastAsia" w:ascii="仿宋" w:hAnsi="仿宋" w:eastAsia="仿宋" w:cs="仿宋"/>
          <w:spacing w:val="-2"/>
          <w:sz w:val="28"/>
          <w:szCs w:val="28"/>
        </w:rPr>
        <w:t>联</w:t>
      </w:r>
      <w:r>
        <w:rPr>
          <w:rFonts w:hint="eastAsia" w:ascii="仿宋" w:hAnsi="仿宋" w:eastAsia="仿宋" w:cs="仿宋"/>
          <w:spacing w:val="-1"/>
          <w:sz w:val="28"/>
          <w:szCs w:val="28"/>
        </w:rPr>
        <w:t>系人：</w:t>
      </w:r>
      <w:r>
        <w:rPr>
          <w:rFonts w:hint="eastAsia" w:ascii="仿宋" w:hAnsi="仿宋" w:eastAsia="仿宋" w:cs="仿宋"/>
          <w:spacing w:val="-1"/>
          <w:sz w:val="28"/>
          <w:szCs w:val="28"/>
          <w:lang w:val="en-US" w:eastAsia="zh-CN"/>
        </w:rPr>
        <w:t>贺</w:t>
      </w:r>
      <w:r>
        <w:rPr>
          <w:rFonts w:hint="eastAsia" w:ascii="仿宋" w:hAnsi="仿宋" w:cs="仿宋"/>
          <w:spacing w:val="-1"/>
          <w:sz w:val="28"/>
          <w:szCs w:val="28"/>
          <w:lang w:val="en-US" w:eastAsia="zh-CN"/>
        </w:rPr>
        <w:t>江南</w:t>
      </w:r>
    </w:p>
    <w:p>
      <w:pPr>
        <w:spacing w:before="91" w:line="223" w:lineRule="auto"/>
        <w:ind w:left="1" w:leftChars="0" w:firstLine="420" w:firstLineChars="0"/>
        <w:rPr>
          <w:rFonts w:hint="eastAsia" w:ascii="仿宋" w:hAnsi="仿宋" w:eastAsia="仿宋" w:cs="仿宋"/>
          <w:sz w:val="28"/>
          <w:szCs w:val="28"/>
          <w:lang w:val="en-US" w:eastAsia="zh-CN"/>
        </w:rPr>
      </w:pPr>
      <w:r>
        <w:rPr>
          <w:rFonts w:hint="eastAsia" w:ascii="仿宋" w:hAnsi="仿宋" w:eastAsia="仿宋" w:cs="仿宋"/>
          <w:spacing w:val="-1"/>
          <w:sz w:val="28"/>
          <w:szCs w:val="28"/>
        </w:rPr>
        <w:t>联系电话：0903-</w:t>
      </w:r>
      <w:r>
        <w:rPr>
          <w:rFonts w:hint="eastAsia" w:ascii="仿宋" w:hAnsi="仿宋" w:eastAsia="仿宋" w:cs="仿宋"/>
          <w:spacing w:val="-1"/>
          <w:sz w:val="28"/>
          <w:szCs w:val="28"/>
          <w:lang w:val="en-US" w:eastAsia="zh-CN"/>
        </w:rPr>
        <w:t>2056621</w:t>
      </w:r>
    </w:p>
    <w:p>
      <w:pPr>
        <w:spacing w:before="91" w:line="296" w:lineRule="auto"/>
        <w:ind w:left="5" w:leftChars="0" w:firstLine="420" w:firstLineChars="0"/>
        <w:rPr>
          <w:rFonts w:hint="eastAsia" w:ascii="仿宋" w:hAnsi="仿宋" w:eastAsia="仿宋" w:cs="仿宋"/>
          <w:sz w:val="28"/>
          <w:szCs w:val="28"/>
        </w:rPr>
      </w:pPr>
      <w:r>
        <w:rPr>
          <w:rFonts w:hint="eastAsia" w:ascii="仿宋" w:hAnsi="仿宋" w:eastAsia="仿宋" w:cs="仿宋"/>
          <w:spacing w:val="-14"/>
          <w:sz w:val="28"/>
          <w:szCs w:val="28"/>
        </w:rPr>
        <w:t>地</w:t>
      </w:r>
      <w:r>
        <w:rPr>
          <w:rFonts w:hint="eastAsia" w:ascii="仿宋" w:hAnsi="仿宋" w:eastAsia="仿宋" w:cs="仿宋"/>
          <w:spacing w:val="-7"/>
          <w:sz w:val="28"/>
          <w:szCs w:val="28"/>
        </w:rPr>
        <w:t>址：新疆和田地区和田市京和物流园区火车站社区京通大道153号众幕建材市场12栋3楼9号</w:t>
      </w:r>
    </w:p>
    <w:p>
      <w:pPr>
        <w:rPr>
          <w:rFonts w:hint="eastAsia" w:ascii="仿宋" w:hAnsi="仿宋" w:eastAsia="仿宋" w:cs="仿宋"/>
          <w:sz w:val="28"/>
          <w:szCs w:val="28"/>
        </w:rPr>
      </w:pPr>
    </w:p>
    <w:p>
      <w:pPr>
        <w:pStyle w:val="7"/>
        <w:rPr>
          <w:rFonts w:hint="eastAsia" w:ascii="仿宋" w:hAnsi="仿宋" w:eastAsia="仿宋" w:cs="仿宋"/>
          <w:sz w:val="28"/>
          <w:szCs w:val="28"/>
        </w:rPr>
      </w:pPr>
    </w:p>
    <w:p>
      <w:pPr>
        <w:rPr>
          <w:rFonts w:hint="eastAsia" w:ascii="仿宋" w:hAnsi="仿宋" w:eastAsia="仿宋" w:cs="仿宋"/>
          <w:sz w:val="28"/>
          <w:szCs w:val="28"/>
        </w:rPr>
      </w:pPr>
    </w:p>
    <w:p>
      <w:pPr>
        <w:pStyle w:val="7"/>
        <w:ind w:left="0" w:leftChars="0" w:firstLine="0" w:firstLineChars="0"/>
        <w:jc w:val="center"/>
        <w:rPr>
          <w:rFonts w:hint="eastAsia" w:ascii="仿宋" w:hAnsi="仿宋" w:eastAsia="仿宋" w:cs="仿宋"/>
          <w:sz w:val="28"/>
          <w:szCs w:val="28"/>
          <w:lang w:val="en-US" w:eastAsia="zh-CN"/>
        </w:rPr>
        <w:sectPr>
          <w:footerReference r:id="rId5" w:type="default"/>
          <w:pgSz w:w="11905" w:h="16839"/>
          <w:pgMar w:top="1440" w:right="1800" w:bottom="1440" w:left="1800" w:header="0" w:footer="996" w:gutter="0"/>
          <w:pgBorders>
            <w:top w:val="none" w:sz="0" w:space="0"/>
            <w:left w:val="none" w:sz="0" w:space="0"/>
            <w:bottom w:val="none" w:sz="0" w:space="0"/>
            <w:right w:val="none" w:sz="0" w:space="0"/>
          </w:pgBorders>
          <w:cols w:space="720" w:num="1"/>
        </w:sectPr>
      </w:pPr>
      <w:r>
        <w:rPr>
          <w:rFonts w:hint="eastAsia" w:ascii="仿宋" w:hAnsi="仿宋" w:eastAsia="仿宋" w:cs="仿宋"/>
          <w:sz w:val="28"/>
          <w:szCs w:val="28"/>
          <w:lang w:val="en-US" w:eastAsia="zh-CN"/>
        </w:rPr>
        <w:t>2023年7月</w:t>
      </w:r>
    </w:p>
    <w:p>
      <w:pPr>
        <w:spacing w:before="56" w:line="220" w:lineRule="auto"/>
        <w:ind w:left="310"/>
        <w:rPr>
          <w:rFonts w:hint="eastAsia" w:ascii="仿宋" w:hAnsi="仿宋" w:eastAsia="仿宋" w:cs="仿宋"/>
          <w:sz w:val="28"/>
          <w:szCs w:val="28"/>
        </w:rPr>
      </w:pPr>
      <w:r>
        <w:rPr>
          <w:rFonts w:hint="eastAsia" w:ascii="仿宋" w:hAnsi="仿宋" w:eastAsia="仿宋" w:cs="仿宋"/>
          <w:spacing w:val="1"/>
          <w:sz w:val="28"/>
          <w:szCs w:val="28"/>
          <w14:textOutline w14:w="5103" w14:cap="sq" w14:cmpd="sng">
            <w14:solidFill>
              <w14:srgbClr w14:val="000000"/>
            </w14:solidFill>
            <w14:prstDash w14:val="solid"/>
            <w14:bevel/>
          </w14:textOutline>
        </w:rPr>
        <w:t>招投标监</w:t>
      </w:r>
      <w:r>
        <w:rPr>
          <w:rFonts w:hint="eastAsia" w:ascii="仿宋" w:hAnsi="仿宋" w:eastAsia="仿宋" w:cs="仿宋"/>
          <w:sz w:val="28"/>
          <w:szCs w:val="28"/>
          <w14:textOutline w14:w="5103" w14:cap="sq" w14:cmpd="sng">
            <w14:solidFill>
              <w14:srgbClr w14:val="000000"/>
            </w14:solidFill>
            <w14:prstDash w14:val="solid"/>
            <w14:bevel/>
          </w14:textOutline>
        </w:rPr>
        <w:t>督管理机构备案登记栏：</w:t>
      </w:r>
    </w:p>
    <w:p>
      <w:pPr>
        <w:spacing w:line="14" w:lineRule="exact"/>
        <w:rPr>
          <w:rFonts w:hint="eastAsia" w:ascii="仿宋" w:hAnsi="仿宋" w:eastAsia="仿宋" w:cs="仿宋"/>
        </w:rPr>
      </w:pPr>
    </w:p>
    <w:tbl>
      <w:tblPr>
        <w:tblStyle w:val="17"/>
        <w:tblW w:w="836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6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395" w:hRule="atLeast"/>
        </w:trPr>
        <w:tc>
          <w:tcPr>
            <w:tcW w:w="8360" w:type="dxa"/>
            <w:vAlign w:val="top"/>
          </w:tcPr>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before="91" w:line="219" w:lineRule="auto"/>
              <w:jc w:val="center"/>
              <w:rPr>
                <w:rFonts w:hint="eastAsia" w:ascii="仿宋" w:hAnsi="仿宋" w:eastAsia="仿宋" w:cs="仿宋"/>
                <w:sz w:val="28"/>
                <w:szCs w:val="28"/>
              </w:rPr>
            </w:pPr>
            <w:r>
              <w:rPr>
                <w:rFonts w:hint="eastAsia" w:ascii="仿宋" w:hAnsi="仿宋" w:eastAsia="仿宋" w:cs="仿宋"/>
                <w:spacing w:val="-2"/>
                <w:sz w:val="28"/>
                <w:szCs w:val="28"/>
              </w:rPr>
              <w:t>本</w:t>
            </w:r>
            <w:r>
              <w:rPr>
                <w:rFonts w:hint="eastAsia" w:ascii="仿宋" w:hAnsi="仿宋" w:eastAsia="仿宋" w:cs="仿宋"/>
                <w:spacing w:val="-1"/>
                <w:sz w:val="28"/>
                <w:szCs w:val="28"/>
              </w:rPr>
              <w:t>询价文件已报备</w:t>
            </w:r>
          </w:p>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74" w:lineRule="auto"/>
              <w:rPr>
                <w:rFonts w:hint="eastAsia" w:ascii="仿宋" w:hAnsi="仿宋" w:eastAsia="仿宋" w:cs="仿宋"/>
                <w:spacing w:val="-1"/>
                <w:sz w:val="28"/>
                <w:szCs w:val="28"/>
              </w:rPr>
            </w:pPr>
          </w:p>
          <w:p>
            <w:pPr>
              <w:spacing w:line="274" w:lineRule="auto"/>
              <w:rPr>
                <w:rFonts w:hint="eastAsia" w:ascii="仿宋" w:hAnsi="仿宋" w:eastAsia="仿宋" w:cs="仿宋"/>
                <w:spacing w:val="-1"/>
                <w:sz w:val="28"/>
                <w:szCs w:val="28"/>
              </w:rPr>
            </w:pPr>
          </w:p>
          <w:p>
            <w:pPr>
              <w:spacing w:line="274" w:lineRule="auto"/>
              <w:rPr>
                <w:rFonts w:hint="eastAsia" w:ascii="仿宋" w:hAnsi="仿宋" w:eastAsia="仿宋" w:cs="仿宋"/>
                <w:spacing w:val="-1"/>
                <w:sz w:val="28"/>
                <w:szCs w:val="28"/>
              </w:rPr>
            </w:pPr>
          </w:p>
          <w:p>
            <w:pPr>
              <w:spacing w:line="274" w:lineRule="auto"/>
              <w:rPr>
                <w:rFonts w:hint="eastAsia" w:ascii="仿宋" w:hAnsi="仿宋" w:eastAsia="仿宋" w:cs="仿宋"/>
                <w:spacing w:val="-1"/>
                <w:sz w:val="28"/>
                <w:szCs w:val="28"/>
              </w:rPr>
            </w:pPr>
          </w:p>
          <w:p>
            <w:pPr>
              <w:spacing w:line="274" w:lineRule="auto"/>
              <w:rPr>
                <w:rFonts w:hint="eastAsia" w:ascii="仿宋" w:hAnsi="仿宋" w:eastAsia="仿宋" w:cs="仿宋"/>
                <w:spacing w:val="-1"/>
                <w:sz w:val="28"/>
                <w:szCs w:val="28"/>
              </w:rPr>
            </w:pPr>
          </w:p>
          <w:p>
            <w:pPr>
              <w:spacing w:line="274" w:lineRule="auto"/>
              <w:rPr>
                <w:rFonts w:hint="eastAsia" w:ascii="仿宋" w:hAnsi="仿宋" w:eastAsia="仿宋" w:cs="仿宋"/>
                <w:spacing w:val="-1"/>
                <w:sz w:val="28"/>
                <w:szCs w:val="28"/>
              </w:rPr>
            </w:pPr>
          </w:p>
          <w:p>
            <w:pPr>
              <w:spacing w:line="274" w:lineRule="auto"/>
              <w:rPr>
                <w:rFonts w:hint="default" w:ascii="仿宋" w:hAnsi="仿宋" w:eastAsia="仿宋" w:cs="仿宋"/>
                <w:sz w:val="28"/>
                <w:szCs w:val="28"/>
                <w:lang w:val="en-US" w:eastAsia="zh-CN"/>
              </w:rPr>
            </w:pPr>
            <w:r>
              <w:rPr>
                <w:rFonts w:hint="eastAsia" w:ascii="仿宋" w:hAnsi="仿宋" w:eastAsia="仿宋" w:cs="仿宋"/>
                <w:spacing w:val="-1"/>
                <w:sz w:val="28"/>
                <w:szCs w:val="28"/>
              </w:rPr>
              <w:t>项目名称：</w:t>
            </w:r>
            <w:r>
              <w:rPr>
                <w:rFonts w:hint="eastAsia" w:ascii="仿宋" w:hAnsi="仿宋" w:cs="仿宋"/>
                <w:spacing w:val="-1"/>
                <w:sz w:val="28"/>
                <w:szCs w:val="28"/>
                <w:lang w:eastAsia="zh-CN"/>
              </w:rPr>
              <w:t>和田县灭蚤专项行动项目（二次）</w:t>
            </w:r>
            <w:r>
              <w:rPr>
                <w:rFonts w:hint="eastAsia" w:ascii="仿宋" w:hAnsi="仿宋" w:cs="仿宋"/>
                <w:sz w:val="28"/>
                <w:szCs w:val="28"/>
                <w:lang w:val="en-US" w:eastAsia="zh-CN"/>
              </w:rPr>
              <w:t xml:space="preserve">                                             2023年7月</w:t>
            </w:r>
          </w:p>
        </w:tc>
      </w:tr>
    </w:tbl>
    <w:p>
      <w:pPr>
        <w:spacing w:before="41" w:line="220" w:lineRule="auto"/>
        <w:ind w:right="297"/>
        <w:jc w:val="right"/>
        <w:rPr>
          <w:rFonts w:hint="eastAsia" w:ascii="仿宋" w:hAnsi="仿宋" w:eastAsia="仿宋" w:cs="仿宋"/>
          <w:sz w:val="28"/>
          <w:szCs w:val="28"/>
        </w:rPr>
      </w:pPr>
      <w:r>
        <w:rPr>
          <w:rFonts w:hint="eastAsia" w:ascii="仿宋" w:hAnsi="仿宋" w:eastAsia="仿宋" w:cs="仿宋"/>
          <w:sz w:val="28"/>
          <w:szCs w:val="28"/>
          <w:lang w:val="en-US" w:eastAsia="zh-CN"/>
        </w:rPr>
        <w:t>和田</w:t>
      </w:r>
      <w:r>
        <w:rPr>
          <w:rFonts w:hint="eastAsia" w:ascii="仿宋" w:hAnsi="仿宋" w:eastAsia="仿宋" w:cs="仿宋"/>
          <w:sz w:val="28"/>
          <w:szCs w:val="28"/>
        </w:rPr>
        <w:t>县人民政府采购办公室</w:t>
      </w:r>
    </w:p>
    <w:p>
      <w:pPr>
        <w:rPr>
          <w:rFonts w:hint="eastAsia" w:ascii="仿宋" w:hAnsi="仿宋" w:eastAsia="仿宋" w:cs="仿宋"/>
        </w:rPr>
        <w:sectPr>
          <w:footerReference r:id="rId6" w:type="default"/>
          <w:pgSz w:w="11905" w:h="16839"/>
          <w:pgMar w:top="1440" w:right="1800" w:bottom="1440" w:left="1800" w:header="0" w:footer="996" w:gutter="0"/>
          <w:pgBorders>
            <w:top w:val="none" w:sz="0" w:space="0"/>
            <w:left w:val="none" w:sz="0" w:space="0"/>
            <w:bottom w:val="none" w:sz="0" w:space="0"/>
            <w:right w:val="none" w:sz="0" w:space="0"/>
          </w:pgBorders>
          <w:cols w:space="720" w:num="1"/>
        </w:sectPr>
      </w:pPr>
    </w:p>
    <w:p>
      <w:pPr>
        <w:spacing w:before="101" w:line="228" w:lineRule="auto"/>
        <w:ind w:left="0" w:leftChars="0" w:firstLine="0" w:firstLineChars="0"/>
        <w:jc w:val="center"/>
        <w:rPr>
          <w:rFonts w:hint="eastAsia" w:ascii="仿宋" w:hAnsi="仿宋" w:cs="仿宋"/>
          <w:b/>
          <w:bCs/>
          <w:sz w:val="36"/>
          <w:szCs w:val="24"/>
          <w:lang w:val="en-US" w:eastAsia="zh-CN"/>
        </w:rPr>
      </w:pPr>
      <w:r>
        <w:rPr>
          <w:rFonts w:hint="eastAsia" w:ascii="仿宋" w:hAnsi="仿宋" w:cs="仿宋"/>
          <w:b/>
          <w:bCs/>
          <w:sz w:val="36"/>
          <w:szCs w:val="24"/>
          <w:lang w:val="en-US" w:eastAsia="zh-CN"/>
        </w:rPr>
        <w:t>目录</w:t>
      </w:r>
    </w:p>
    <w:p>
      <w:pPr>
        <w:pStyle w:val="2"/>
        <w:rPr>
          <w:rFonts w:hint="eastAsia" w:ascii="仿宋" w:hAnsi="仿宋" w:cs="仿宋"/>
          <w:b/>
          <w:bCs/>
          <w:sz w:val="36"/>
          <w:szCs w:val="24"/>
          <w:lang w:val="en-US" w:eastAsia="zh-CN"/>
        </w:rPr>
      </w:pPr>
    </w:p>
    <w:p>
      <w:pPr>
        <w:rPr>
          <w:rFonts w:hint="eastAsia"/>
          <w:b/>
          <w:bCs/>
        </w:rPr>
      </w:pPr>
      <w:r>
        <w:rPr>
          <w:rFonts w:hint="eastAsia"/>
          <w:b/>
          <w:bCs/>
        </w:rPr>
        <w:t>第一章供应商须知</w:t>
      </w:r>
    </w:p>
    <w:p>
      <w:pPr>
        <w:rPr>
          <w:rFonts w:hint="eastAsia"/>
          <w:b/>
          <w:bCs/>
          <w:lang w:val="en-US" w:eastAsia="zh-CN"/>
        </w:rPr>
      </w:pPr>
    </w:p>
    <w:p>
      <w:pPr>
        <w:rPr>
          <w:rFonts w:hint="eastAsia"/>
          <w:b/>
          <w:bCs/>
        </w:rPr>
      </w:pPr>
      <w:r>
        <w:rPr>
          <w:rFonts w:hint="eastAsia"/>
          <w:b/>
          <w:bCs/>
        </w:rPr>
        <w:t>第二章投标须知</w:t>
      </w:r>
    </w:p>
    <w:p>
      <w:pPr>
        <w:rPr>
          <w:rFonts w:hint="eastAsia"/>
          <w:b/>
          <w:bCs/>
          <w:lang w:val="en-US" w:eastAsia="zh-CN"/>
        </w:rPr>
      </w:pPr>
    </w:p>
    <w:p>
      <w:pPr>
        <w:rPr>
          <w:rFonts w:hint="eastAsia"/>
          <w:b/>
          <w:bCs/>
          <w:lang w:val="en-US" w:eastAsia="zh-CN"/>
        </w:rPr>
      </w:pPr>
      <w:r>
        <w:rPr>
          <w:rFonts w:hint="eastAsia"/>
          <w:b/>
          <w:bCs/>
          <w:lang w:val="en-US" w:eastAsia="zh-CN"/>
        </w:rPr>
        <w:t>第三章采购需求</w:t>
      </w:r>
    </w:p>
    <w:p>
      <w:pPr>
        <w:rPr>
          <w:rFonts w:hint="eastAsia"/>
          <w:b/>
          <w:bCs/>
          <w:lang w:val="en-US" w:eastAsia="zh-CN"/>
        </w:rPr>
      </w:pPr>
    </w:p>
    <w:p>
      <w:pPr>
        <w:rPr>
          <w:rFonts w:hint="eastAsia"/>
          <w:b/>
          <w:bCs/>
          <w:lang w:val="en-US" w:eastAsia="zh-CN"/>
        </w:rPr>
      </w:pPr>
      <w:r>
        <w:rPr>
          <w:rFonts w:hint="eastAsia"/>
          <w:b/>
          <w:bCs/>
          <w:lang w:val="en-US" w:eastAsia="zh-CN"/>
        </w:rPr>
        <w:t>第四章合同条款</w:t>
      </w:r>
    </w:p>
    <w:p>
      <w:pPr>
        <w:rPr>
          <w:rFonts w:hint="eastAsia"/>
          <w:b/>
          <w:bCs/>
          <w:lang w:val="en-US" w:eastAsia="zh-CN"/>
        </w:rPr>
      </w:pPr>
    </w:p>
    <w:p>
      <w:pPr>
        <w:rPr>
          <w:rFonts w:hint="default"/>
          <w:b/>
          <w:bCs/>
          <w:lang w:val="en-US" w:eastAsia="zh-CN"/>
        </w:rPr>
        <w:sectPr>
          <w:footerReference r:id="rId7" w:type="default"/>
          <w:pgSz w:w="11905" w:h="16839"/>
          <w:pgMar w:top="1440" w:right="1800" w:bottom="1440" w:left="1800" w:header="0" w:footer="996" w:gutter="0"/>
          <w:pgBorders>
            <w:top w:val="none" w:sz="0" w:space="0"/>
            <w:left w:val="none" w:sz="0" w:space="0"/>
            <w:bottom w:val="none" w:sz="0" w:space="0"/>
            <w:right w:val="none" w:sz="0" w:space="0"/>
          </w:pgBorders>
          <w:cols w:space="720" w:num="1"/>
        </w:sectPr>
      </w:pPr>
      <w:r>
        <w:rPr>
          <w:rFonts w:hint="eastAsia"/>
          <w:b/>
          <w:bCs/>
          <w:lang w:val="en-US" w:eastAsia="zh-CN"/>
        </w:rPr>
        <w:t>第五章询价文件格式</w:t>
      </w:r>
    </w:p>
    <w:p>
      <w:pPr>
        <w:keepNext/>
        <w:keepLines/>
        <w:pageBreakBefore w:val="0"/>
        <w:widowControl w:val="0"/>
        <w:tabs>
          <w:tab w:val="left" w:pos="0"/>
        </w:tabs>
        <w:kinsoku/>
        <w:wordWrap/>
        <w:overflowPunct/>
        <w:topLinePunct w:val="0"/>
        <w:autoSpaceDE w:val="0"/>
        <w:autoSpaceDN w:val="0"/>
        <w:bidi w:val="0"/>
        <w:adjustRightInd/>
        <w:snapToGrid w:val="0"/>
        <w:spacing w:before="0" w:after="0" w:line="317" w:lineRule="auto"/>
        <w:jc w:val="center"/>
        <w:textAlignment w:val="auto"/>
        <w:outlineLvl w:val="9"/>
        <w:rPr>
          <w:rFonts w:hint="eastAsia" w:ascii="仿宋" w:hAnsi="仿宋" w:eastAsia="仿宋" w:cs="仿宋"/>
          <w:b/>
          <w:bCs/>
          <w:color w:val="auto"/>
          <w:sz w:val="32"/>
          <w:szCs w:val="32"/>
          <w:highlight w:val="none"/>
          <w:lang w:eastAsia="zh-CN"/>
        </w:rPr>
      </w:pPr>
      <w:bookmarkStart w:id="0" w:name="_bookmark1"/>
      <w:bookmarkEnd w:id="0"/>
      <w:r>
        <w:rPr>
          <w:rFonts w:hint="eastAsia" w:ascii="仿宋" w:hAnsi="仿宋" w:eastAsia="仿宋" w:cs="仿宋"/>
          <w:b/>
          <w:bCs/>
          <w:color w:val="auto"/>
          <w:sz w:val="32"/>
          <w:szCs w:val="32"/>
          <w:highlight w:val="none"/>
          <w:lang w:eastAsia="zh-CN"/>
        </w:rPr>
        <w:t>和田县灭蚤专项行动项目</w:t>
      </w:r>
      <w:r>
        <w:rPr>
          <w:rFonts w:hint="eastAsia" w:ascii="仿宋" w:hAnsi="仿宋" w:cs="仿宋"/>
          <w:b/>
          <w:bCs/>
          <w:color w:val="auto"/>
          <w:sz w:val="32"/>
          <w:szCs w:val="32"/>
          <w:highlight w:val="none"/>
          <w:lang w:eastAsia="zh-CN"/>
        </w:rPr>
        <w:t>（</w:t>
      </w:r>
      <w:r>
        <w:rPr>
          <w:rFonts w:hint="eastAsia" w:ascii="仿宋" w:hAnsi="仿宋" w:cs="仿宋"/>
          <w:b/>
          <w:bCs/>
          <w:color w:val="auto"/>
          <w:sz w:val="32"/>
          <w:szCs w:val="32"/>
          <w:highlight w:val="none"/>
          <w:lang w:val="en-US" w:eastAsia="zh-CN"/>
        </w:rPr>
        <w:t>二次</w:t>
      </w:r>
      <w:r>
        <w:rPr>
          <w:rFonts w:hint="eastAsia" w:ascii="仿宋" w:hAnsi="仿宋" w:cs="仿宋"/>
          <w:b/>
          <w:bCs/>
          <w:color w:val="auto"/>
          <w:sz w:val="32"/>
          <w:szCs w:val="32"/>
          <w:highlight w:val="none"/>
          <w:lang w:eastAsia="zh-CN"/>
        </w:rPr>
        <w:t>）</w:t>
      </w:r>
      <w:r>
        <w:rPr>
          <w:rFonts w:hint="eastAsia" w:ascii="仿宋" w:hAnsi="仿宋" w:eastAsia="仿宋" w:cs="仿宋"/>
          <w:b/>
          <w:bCs/>
          <w:color w:val="auto"/>
          <w:sz w:val="32"/>
          <w:szCs w:val="32"/>
          <w:highlight w:val="none"/>
          <w:lang w:eastAsia="zh-CN"/>
        </w:rPr>
        <w:t>询价公告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17" w:lineRule="auto"/>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rPr>
        <w:t>项目概况</w:t>
      </w:r>
      <w:r>
        <w:rPr>
          <w:rFonts w:hint="eastAsia" w:ascii="仿宋" w:hAnsi="仿宋" w:eastAsia="仿宋" w:cs="仿宋"/>
          <w:color w:val="auto"/>
          <w:sz w:val="24"/>
          <w:szCs w:val="24"/>
          <w:highlight w:val="none"/>
          <w:u w:val="none"/>
          <w:lang w:eastAsia="zh-CN"/>
        </w:rPr>
        <w:t>：</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17" w:lineRule="auto"/>
        <w:ind w:firstLine="440" w:firstLineChars="2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u w:val="single"/>
          <w:lang w:eastAsia="zh-CN"/>
        </w:rPr>
        <w:t>和田县灭蚤专项行动项目</w:t>
      </w:r>
      <w:r>
        <w:rPr>
          <w:rFonts w:hint="eastAsia" w:ascii="仿宋" w:hAnsi="仿宋" w:cs="仿宋"/>
          <w:color w:val="auto"/>
          <w:sz w:val="22"/>
          <w:szCs w:val="22"/>
          <w:highlight w:val="none"/>
          <w:u w:val="single"/>
          <w:lang w:eastAsia="zh-CN"/>
        </w:rPr>
        <w:t>（</w:t>
      </w:r>
      <w:r>
        <w:rPr>
          <w:rFonts w:hint="eastAsia" w:ascii="仿宋" w:hAnsi="仿宋" w:cs="仿宋"/>
          <w:color w:val="auto"/>
          <w:sz w:val="22"/>
          <w:szCs w:val="22"/>
          <w:highlight w:val="none"/>
          <w:u w:val="single"/>
          <w:lang w:val="en-US" w:eastAsia="zh-CN"/>
        </w:rPr>
        <w:t>二次</w:t>
      </w:r>
      <w:r>
        <w:rPr>
          <w:rFonts w:hint="eastAsia" w:ascii="仿宋" w:hAnsi="仿宋" w:cs="仿宋"/>
          <w:color w:val="auto"/>
          <w:sz w:val="22"/>
          <w:szCs w:val="22"/>
          <w:highlight w:val="none"/>
          <w:u w:val="single"/>
          <w:lang w:eastAsia="zh-CN"/>
        </w:rPr>
        <w:t>）</w:t>
      </w:r>
      <w:r>
        <w:rPr>
          <w:rFonts w:hint="eastAsia" w:ascii="仿宋" w:hAnsi="仿宋" w:eastAsia="仿宋" w:cs="仿宋"/>
          <w:color w:val="auto"/>
          <w:sz w:val="22"/>
          <w:szCs w:val="22"/>
          <w:highlight w:val="none"/>
          <w:u w:val="single"/>
          <w:lang w:eastAsia="zh-CN"/>
        </w:rPr>
        <w:t>的潜在投标人应在政采云平台</w:t>
      </w:r>
      <w:r>
        <w:rPr>
          <w:rFonts w:hint="eastAsia" w:ascii="仿宋" w:hAnsi="仿宋" w:eastAsia="仿宋" w:cs="仿宋"/>
          <w:color w:val="auto"/>
          <w:sz w:val="22"/>
          <w:szCs w:val="22"/>
          <w:highlight w:val="none"/>
          <w:u w:val="single"/>
          <w:lang w:eastAsia="zh-CN"/>
        </w:rPr>
        <w:fldChar w:fldCharType="begin"/>
      </w:r>
      <w:r>
        <w:rPr>
          <w:rFonts w:hint="eastAsia" w:ascii="仿宋" w:hAnsi="仿宋" w:eastAsia="仿宋" w:cs="仿宋"/>
          <w:color w:val="auto"/>
          <w:sz w:val="22"/>
          <w:szCs w:val="22"/>
          <w:highlight w:val="none"/>
          <w:u w:val="single"/>
          <w:lang w:eastAsia="zh-CN"/>
        </w:rPr>
        <w:instrText xml:space="preserve"> HYPERLINK "https://www.zcygov.cn/线上获取获取招标文件，并于2022年07月" </w:instrText>
      </w:r>
      <w:r>
        <w:rPr>
          <w:rFonts w:hint="eastAsia" w:ascii="仿宋" w:hAnsi="仿宋" w:eastAsia="仿宋" w:cs="仿宋"/>
          <w:color w:val="auto"/>
          <w:sz w:val="22"/>
          <w:szCs w:val="22"/>
          <w:highlight w:val="none"/>
          <w:u w:val="single"/>
          <w:lang w:eastAsia="zh-CN"/>
        </w:rPr>
        <w:fldChar w:fldCharType="separate"/>
      </w:r>
      <w:r>
        <w:rPr>
          <w:rFonts w:hint="eastAsia" w:ascii="仿宋" w:hAnsi="仿宋" w:eastAsia="仿宋" w:cs="仿宋"/>
          <w:color w:val="auto"/>
          <w:sz w:val="22"/>
          <w:szCs w:val="22"/>
          <w:highlight w:val="none"/>
          <w:u w:val="single"/>
          <w:lang w:eastAsia="zh-CN"/>
        </w:rPr>
        <w:t>https://www.zcygov.cn/线上获取招标文件，并于</w:t>
      </w:r>
      <w:r>
        <w:rPr>
          <w:rFonts w:hint="eastAsia" w:ascii="仿宋" w:hAnsi="仿宋" w:eastAsia="仿宋" w:cs="仿宋"/>
          <w:color w:val="auto"/>
          <w:sz w:val="22"/>
          <w:szCs w:val="22"/>
          <w:highlight w:val="none"/>
          <w:u w:val="single"/>
          <w:lang w:val="en-US" w:eastAsia="zh-CN"/>
        </w:rPr>
        <w:t>2023</w:t>
      </w:r>
      <w:r>
        <w:rPr>
          <w:rFonts w:hint="eastAsia" w:ascii="仿宋" w:hAnsi="仿宋" w:eastAsia="仿宋" w:cs="仿宋"/>
          <w:color w:val="auto"/>
          <w:sz w:val="22"/>
          <w:szCs w:val="22"/>
          <w:highlight w:val="none"/>
          <w:u w:val="single"/>
          <w:lang w:eastAsia="zh-CN"/>
        </w:rPr>
        <w:t>年</w:t>
      </w:r>
      <w:r>
        <w:rPr>
          <w:rFonts w:hint="eastAsia" w:ascii="仿宋" w:hAnsi="仿宋" w:eastAsia="仿宋" w:cs="仿宋"/>
          <w:color w:val="auto"/>
          <w:sz w:val="22"/>
          <w:szCs w:val="22"/>
          <w:highlight w:val="none"/>
          <w:u w:val="single"/>
          <w:lang w:val="en-US" w:eastAsia="zh-CN"/>
        </w:rPr>
        <w:t>07</w:t>
      </w:r>
      <w:r>
        <w:rPr>
          <w:rFonts w:hint="eastAsia" w:ascii="仿宋" w:hAnsi="仿宋" w:eastAsia="仿宋" w:cs="仿宋"/>
          <w:color w:val="auto"/>
          <w:sz w:val="22"/>
          <w:szCs w:val="22"/>
          <w:highlight w:val="none"/>
          <w:u w:val="single"/>
          <w:lang w:eastAsia="zh-CN"/>
        </w:rPr>
        <w:t>月</w:t>
      </w:r>
      <w:r>
        <w:rPr>
          <w:rFonts w:hint="eastAsia" w:ascii="仿宋" w:hAnsi="仿宋" w:eastAsia="仿宋" w:cs="仿宋"/>
          <w:color w:val="auto"/>
          <w:sz w:val="22"/>
          <w:szCs w:val="22"/>
          <w:highlight w:val="none"/>
          <w:u w:val="single"/>
          <w:lang w:eastAsia="zh-CN"/>
        </w:rPr>
        <w:fldChar w:fldCharType="end"/>
      </w:r>
      <w:r>
        <w:rPr>
          <w:rFonts w:hint="eastAsia" w:ascii="仿宋" w:hAnsi="仿宋" w:cs="仿宋"/>
          <w:color w:val="auto"/>
          <w:sz w:val="22"/>
          <w:szCs w:val="22"/>
          <w:highlight w:val="none"/>
          <w:u w:val="single"/>
          <w:lang w:val="en-US" w:eastAsia="zh-CN"/>
        </w:rPr>
        <w:t>31</w:t>
      </w:r>
      <w:r>
        <w:rPr>
          <w:rFonts w:hint="eastAsia" w:ascii="仿宋" w:hAnsi="仿宋" w:eastAsia="仿宋" w:cs="仿宋"/>
          <w:color w:val="auto"/>
          <w:sz w:val="22"/>
          <w:szCs w:val="22"/>
          <w:highlight w:val="none"/>
          <w:u w:val="single"/>
          <w:lang w:eastAsia="zh-CN"/>
        </w:rPr>
        <w:t>日</w:t>
      </w:r>
      <w:r>
        <w:rPr>
          <w:rFonts w:hint="eastAsia" w:ascii="仿宋" w:hAnsi="仿宋" w:eastAsia="仿宋" w:cs="仿宋"/>
          <w:color w:val="auto"/>
          <w:sz w:val="22"/>
          <w:szCs w:val="22"/>
          <w:highlight w:val="none"/>
          <w:u w:val="single"/>
          <w:lang w:val="en-US" w:eastAsia="zh-CN"/>
        </w:rPr>
        <w:t>1</w:t>
      </w:r>
      <w:r>
        <w:rPr>
          <w:rFonts w:hint="eastAsia" w:ascii="仿宋" w:hAnsi="仿宋" w:cs="仿宋"/>
          <w:color w:val="auto"/>
          <w:sz w:val="22"/>
          <w:szCs w:val="22"/>
          <w:highlight w:val="none"/>
          <w:u w:val="single"/>
          <w:lang w:val="en-US" w:eastAsia="zh-CN"/>
        </w:rPr>
        <w:t>6</w:t>
      </w:r>
      <w:r>
        <w:rPr>
          <w:rFonts w:hint="eastAsia" w:ascii="仿宋" w:hAnsi="仿宋" w:eastAsia="仿宋" w:cs="仿宋"/>
          <w:color w:val="auto"/>
          <w:sz w:val="22"/>
          <w:szCs w:val="22"/>
          <w:highlight w:val="none"/>
          <w:u w:val="single"/>
          <w:lang w:eastAsia="zh-CN"/>
        </w:rPr>
        <w:t>:00（北京时间）前递交投标文件。</w:t>
      </w:r>
    </w:p>
    <w:p>
      <w:pPr>
        <w:bidi w:val="0"/>
        <w:ind w:left="0" w:leftChars="0" w:firstLine="0" w:firstLineChars="0"/>
        <w:rPr>
          <w:rFonts w:hint="eastAsia" w:ascii="仿宋" w:hAnsi="仿宋" w:eastAsia="仿宋" w:cs="仿宋"/>
          <w:b/>
          <w:bCs/>
          <w:lang w:val="en-US" w:eastAsia="zh-CN"/>
        </w:rPr>
      </w:pPr>
      <w:bookmarkStart w:id="1" w:name="_Toc11674"/>
      <w:bookmarkStart w:id="2" w:name="_Toc28359012"/>
      <w:bookmarkStart w:id="3" w:name="_Toc28359089"/>
      <w:bookmarkStart w:id="4" w:name="_Toc35393798"/>
      <w:bookmarkStart w:id="5" w:name="_Toc35393629"/>
      <w:bookmarkStart w:id="6" w:name="_Toc14464"/>
    </w:p>
    <w:p>
      <w:pPr>
        <w:bidi w:val="0"/>
        <w:ind w:left="0" w:leftChars="0" w:firstLine="0" w:firstLineChars="0"/>
        <w:rPr>
          <w:rFonts w:hint="eastAsia" w:ascii="仿宋" w:hAnsi="仿宋" w:eastAsia="仿宋" w:cs="仿宋"/>
          <w:b/>
          <w:bCs/>
          <w:lang w:val="en-US" w:eastAsia="zh-CN"/>
        </w:rPr>
      </w:pPr>
      <w:r>
        <w:rPr>
          <w:rFonts w:hint="eastAsia" w:ascii="仿宋" w:hAnsi="仿宋" w:eastAsia="仿宋" w:cs="仿宋"/>
          <w:b/>
          <w:bCs/>
          <w:lang w:val="en-US" w:eastAsia="zh-CN"/>
        </w:rPr>
        <w:t>一、项目基本情况</w:t>
      </w:r>
      <w:bookmarkEnd w:id="1"/>
      <w:bookmarkEnd w:id="2"/>
      <w:bookmarkEnd w:id="3"/>
      <w:bookmarkEnd w:id="4"/>
      <w:bookmarkEnd w:id="5"/>
      <w:bookmarkEnd w:id="6"/>
    </w:p>
    <w:p>
      <w:pPr>
        <w:bidi w:val="0"/>
        <w:spacing w:line="360" w:lineRule="auto"/>
        <w:rPr>
          <w:rFonts w:hint="eastAsia" w:ascii="仿宋" w:hAnsi="仿宋" w:eastAsia="仿宋" w:cs="仿宋"/>
          <w:lang w:eastAsia="zh-CN"/>
        </w:rPr>
      </w:pPr>
      <w:r>
        <w:rPr>
          <w:rFonts w:hint="eastAsia" w:ascii="仿宋" w:hAnsi="仿宋" w:eastAsia="仿宋" w:cs="仿宋"/>
          <w:lang w:eastAsia="zh-CN"/>
        </w:rPr>
        <w:t>项目编号：</w:t>
      </w:r>
      <w:r>
        <w:rPr>
          <w:rFonts w:hint="eastAsia" w:ascii="仿宋" w:hAnsi="仿宋" w:cs="仿宋"/>
          <w:lang w:eastAsia="zh-CN"/>
        </w:rPr>
        <w:t>HTXZFCG(2023FS)63号-01</w:t>
      </w:r>
    </w:p>
    <w:p>
      <w:pPr>
        <w:bidi w:val="0"/>
        <w:spacing w:line="360" w:lineRule="auto"/>
        <w:rPr>
          <w:rFonts w:hint="eastAsia" w:ascii="仿宋" w:hAnsi="仿宋" w:cs="仿宋"/>
          <w:lang w:eastAsia="zh-CN"/>
        </w:rPr>
      </w:pPr>
      <w:r>
        <w:rPr>
          <w:rFonts w:hint="eastAsia" w:ascii="仿宋" w:hAnsi="仿宋" w:eastAsia="仿宋" w:cs="仿宋"/>
        </w:rPr>
        <w:t>项目名称：</w:t>
      </w:r>
      <w:r>
        <w:rPr>
          <w:rFonts w:hint="eastAsia" w:ascii="仿宋" w:hAnsi="仿宋" w:cs="仿宋"/>
          <w:lang w:eastAsia="zh-CN"/>
        </w:rPr>
        <w:t>和田县灭蚤专项行动项目（二次）</w:t>
      </w:r>
    </w:p>
    <w:p>
      <w:pPr>
        <w:bidi w:val="0"/>
        <w:spacing w:line="360" w:lineRule="auto"/>
        <w:rPr>
          <w:rFonts w:hint="eastAsia" w:ascii="仿宋" w:hAnsi="仿宋" w:eastAsia="仿宋" w:cs="仿宋"/>
          <w:lang w:val="en-US" w:eastAsia="zh-CN"/>
        </w:rPr>
      </w:pPr>
      <w:r>
        <w:rPr>
          <w:rFonts w:hint="eastAsia" w:ascii="仿宋" w:hAnsi="仿宋" w:eastAsia="仿宋" w:cs="仿宋"/>
        </w:rPr>
        <w:t>采购方式：询价</w:t>
      </w:r>
      <w:r>
        <w:rPr>
          <w:rFonts w:hint="eastAsia" w:ascii="仿宋" w:hAnsi="仿宋" w:eastAsia="仿宋" w:cs="仿宋"/>
          <w:lang w:val="en-US" w:eastAsia="zh-CN"/>
        </w:rPr>
        <w:t>招标</w:t>
      </w:r>
    </w:p>
    <w:p>
      <w:pPr>
        <w:bidi w:val="0"/>
        <w:spacing w:line="360" w:lineRule="auto"/>
        <w:rPr>
          <w:rFonts w:hint="default" w:ascii="仿宋" w:hAnsi="仿宋" w:eastAsia="仿宋" w:cs="仿宋"/>
          <w:lang w:val="en-US"/>
        </w:rPr>
      </w:pPr>
      <w:r>
        <w:rPr>
          <w:rFonts w:hint="eastAsia" w:ascii="仿宋" w:hAnsi="仿宋" w:eastAsia="仿宋" w:cs="仿宋"/>
        </w:rPr>
        <w:t>预算金额</w:t>
      </w:r>
      <w:r>
        <w:rPr>
          <w:rFonts w:hint="eastAsia" w:ascii="仿宋" w:hAnsi="仿宋" w:cs="仿宋"/>
          <w:lang w:eastAsia="zh-CN"/>
        </w:rPr>
        <w:t>（</w:t>
      </w:r>
      <w:r>
        <w:rPr>
          <w:rFonts w:hint="eastAsia" w:ascii="仿宋" w:hAnsi="仿宋" w:cs="仿宋"/>
          <w:lang w:val="en-US" w:eastAsia="zh-CN"/>
        </w:rPr>
        <w:t>元</w:t>
      </w:r>
      <w:r>
        <w:rPr>
          <w:rFonts w:hint="eastAsia" w:ascii="仿宋" w:hAnsi="仿宋" w:cs="仿宋"/>
          <w:lang w:eastAsia="zh-CN"/>
        </w:rPr>
        <w:t>）</w:t>
      </w:r>
      <w:r>
        <w:rPr>
          <w:rFonts w:hint="eastAsia" w:ascii="仿宋" w:hAnsi="仿宋" w:eastAsia="仿宋" w:cs="仿宋"/>
        </w:rPr>
        <w:t>：</w:t>
      </w:r>
      <w:r>
        <w:rPr>
          <w:rFonts w:hint="eastAsia" w:ascii="仿宋" w:hAnsi="仿宋" w:eastAsia="仿宋" w:cs="仿宋"/>
          <w:lang w:val="en-US" w:eastAsia="zh-CN"/>
        </w:rPr>
        <w:t>1000000</w:t>
      </w:r>
      <w:r>
        <w:rPr>
          <w:rFonts w:hint="eastAsia" w:ascii="仿宋" w:hAnsi="仿宋" w:cs="仿宋"/>
          <w:lang w:val="en-US" w:eastAsia="zh-CN"/>
        </w:rPr>
        <w:t>.00</w:t>
      </w:r>
    </w:p>
    <w:p>
      <w:pPr>
        <w:bidi w:val="0"/>
        <w:spacing w:line="360" w:lineRule="auto"/>
        <w:rPr>
          <w:rFonts w:hint="default" w:ascii="仿宋" w:hAnsi="仿宋" w:eastAsia="仿宋" w:cs="仿宋"/>
          <w:lang w:val="en-US" w:eastAsia="zh-CN"/>
        </w:rPr>
      </w:pPr>
      <w:r>
        <w:rPr>
          <w:rFonts w:hint="eastAsia" w:ascii="仿宋" w:hAnsi="仿宋" w:eastAsia="仿宋" w:cs="仿宋"/>
          <w:lang w:val="en-US" w:eastAsia="zh-CN"/>
        </w:rPr>
        <w:t>最高限价</w:t>
      </w:r>
      <w:r>
        <w:rPr>
          <w:rFonts w:hint="eastAsia" w:ascii="仿宋" w:hAnsi="仿宋" w:cs="仿宋"/>
          <w:lang w:val="en-US" w:eastAsia="zh-CN"/>
        </w:rPr>
        <w:t>（元）</w:t>
      </w:r>
      <w:r>
        <w:rPr>
          <w:rFonts w:hint="eastAsia" w:ascii="仿宋" w:hAnsi="仿宋" w:eastAsia="仿宋" w:cs="仿宋"/>
          <w:lang w:val="en-US" w:eastAsia="zh-CN"/>
        </w:rPr>
        <w:t>：1000000</w:t>
      </w:r>
      <w:r>
        <w:rPr>
          <w:rFonts w:hint="eastAsia" w:ascii="仿宋" w:hAnsi="仿宋" w:cs="仿宋"/>
          <w:lang w:val="en-US" w:eastAsia="zh-CN"/>
        </w:rPr>
        <w:t>.00</w:t>
      </w:r>
    </w:p>
    <w:p>
      <w:pPr>
        <w:bidi w:val="0"/>
        <w:spacing w:line="360" w:lineRule="auto"/>
        <w:rPr>
          <w:rFonts w:hint="eastAsia" w:ascii="仿宋" w:hAnsi="仿宋" w:eastAsia="仿宋" w:cs="仿宋"/>
          <w:lang w:val="en-US"/>
        </w:rPr>
      </w:pPr>
      <w:r>
        <w:rPr>
          <w:rFonts w:hint="eastAsia" w:ascii="仿宋" w:hAnsi="仿宋" w:eastAsia="仿宋" w:cs="仿宋"/>
        </w:rPr>
        <w:t>采购</w:t>
      </w:r>
      <w:r>
        <w:rPr>
          <w:rFonts w:hint="eastAsia" w:ascii="仿宋" w:hAnsi="仿宋" w:cs="仿宋"/>
          <w:lang w:val="en-US" w:eastAsia="zh-CN"/>
        </w:rPr>
        <w:t>内容</w:t>
      </w:r>
      <w:r>
        <w:rPr>
          <w:rFonts w:hint="eastAsia" w:ascii="仿宋" w:hAnsi="仿宋" w:eastAsia="仿宋" w:cs="仿宋"/>
        </w:rPr>
        <w:t>：制作灭蚤专项活动宣传物品、购买灭蚤药品和灭蚤器械</w:t>
      </w:r>
      <w:r>
        <w:rPr>
          <w:rFonts w:hint="eastAsia" w:ascii="仿宋" w:hAnsi="仿宋" w:cs="仿宋"/>
          <w:lang w:eastAsia="zh-CN"/>
        </w:rPr>
        <w:t>，对和田县经济新区、巴格其镇、罕艾日克镇、吾宗肖乡、喀什塔什乡 5 个乡镇开展全民性的集中统一灭蚤的防治活动。</w:t>
      </w:r>
      <w:r>
        <w:rPr>
          <w:rFonts w:hint="eastAsia" w:ascii="仿宋" w:hAnsi="仿宋" w:eastAsia="仿宋" w:cs="仿宋"/>
          <w:lang w:eastAsia="zh-CN"/>
        </w:rPr>
        <w:t>（具体参数详见询价文件）</w:t>
      </w:r>
    </w:p>
    <w:p>
      <w:pPr>
        <w:bidi w:val="0"/>
        <w:spacing w:line="360" w:lineRule="auto"/>
        <w:rPr>
          <w:rFonts w:hint="eastAsia" w:ascii="仿宋" w:hAnsi="仿宋" w:eastAsia="仿宋" w:cs="仿宋"/>
          <w:lang w:val="en-US" w:eastAsia="zh-CN"/>
        </w:rPr>
      </w:pPr>
      <w:r>
        <w:rPr>
          <w:rFonts w:hint="eastAsia" w:ascii="仿宋" w:hAnsi="仿宋" w:eastAsia="仿宋" w:cs="仿宋"/>
        </w:rPr>
        <w:t>合同履行期限：</w:t>
      </w:r>
      <w:r>
        <w:rPr>
          <w:rFonts w:hint="eastAsia" w:ascii="仿宋" w:hAnsi="仿宋" w:eastAsia="仿宋" w:cs="仿宋"/>
          <w:lang w:val="en-US" w:eastAsia="zh-CN"/>
        </w:rPr>
        <w:t>30天</w:t>
      </w:r>
      <w:r>
        <w:rPr>
          <w:rFonts w:hint="eastAsia" w:ascii="仿宋" w:hAnsi="仿宋" w:cs="仿宋"/>
          <w:lang w:val="en-US" w:eastAsia="zh-CN"/>
        </w:rPr>
        <w:t>（具体</w:t>
      </w:r>
      <w:r>
        <w:rPr>
          <w:rFonts w:hint="eastAsia" w:ascii="仿宋" w:hAnsi="仿宋" w:eastAsia="仿宋" w:cs="仿宋"/>
          <w:lang w:val="en-US" w:eastAsia="zh-CN"/>
        </w:rPr>
        <w:t>以签订合同为准</w:t>
      </w:r>
      <w:r>
        <w:rPr>
          <w:rFonts w:hint="eastAsia" w:ascii="仿宋" w:hAnsi="仿宋" w:cs="仿宋"/>
          <w:lang w:val="en-US" w:eastAsia="zh-CN"/>
        </w:rPr>
        <w:t>）</w:t>
      </w:r>
    </w:p>
    <w:p>
      <w:pPr>
        <w:bidi w:val="0"/>
        <w:spacing w:line="360" w:lineRule="auto"/>
        <w:rPr>
          <w:rFonts w:hint="eastAsia" w:ascii="仿宋" w:hAnsi="仿宋" w:eastAsia="仿宋" w:cs="仿宋"/>
          <w:lang w:eastAsia="zh-CN"/>
        </w:rPr>
      </w:pPr>
      <w:r>
        <w:rPr>
          <w:rFonts w:hint="eastAsia" w:ascii="仿宋" w:hAnsi="仿宋" w:eastAsia="仿宋" w:cs="仿宋"/>
          <w:lang w:eastAsia="zh-CN"/>
        </w:rPr>
        <w:t>本项目（</w:t>
      </w:r>
      <w:r>
        <w:rPr>
          <w:rFonts w:hint="eastAsia" w:ascii="仿宋" w:hAnsi="仿宋" w:eastAsia="仿宋" w:cs="仿宋"/>
          <w:lang w:val="en-US" w:eastAsia="zh-CN"/>
        </w:rPr>
        <w:t>否</w:t>
      </w:r>
      <w:r>
        <w:rPr>
          <w:rFonts w:hint="eastAsia" w:ascii="仿宋" w:hAnsi="仿宋" w:eastAsia="仿宋" w:cs="仿宋"/>
          <w:lang w:eastAsia="zh-CN"/>
        </w:rPr>
        <w:t>）接受联合体</w:t>
      </w:r>
    </w:p>
    <w:p>
      <w:pPr>
        <w:bidi w:val="0"/>
        <w:ind w:left="0" w:leftChars="0" w:firstLine="0" w:firstLineChars="0"/>
        <w:rPr>
          <w:rFonts w:hint="eastAsia" w:ascii="仿宋" w:hAnsi="仿宋" w:eastAsia="仿宋" w:cs="仿宋"/>
          <w:b/>
          <w:bCs/>
          <w:lang w:val="en-US" w:eastAsia="zh-CN"/>
        </w:rPr>
      </w:pPr>
      <w:bookmarkStart w:id="7" w:name="_Toc28359090"/>
      <w:bookmarkStart w:id="8" w:name="_Toc35393630"/>
      <w:bookmarkStart w:id="9" w:name="_Toc10197"/>
      <w:bookmarkStart w:id="10" w:name="_Toc28359013"/>
      <w:bookmarkStart w:id="11" w:name="_Toc35393799"/>
      <w:bookmarkStart w:id="12" w:name="_Toc3275"/>
      <w:r>
        <w:rPr>
          <w:rFonts w:hint="eastAsia" w:ascii="仿宋" w:hAnsi="仿宋" w:eastAsia="仿宋" w:cs="仿宋"/>
          <w:b/>
          <w:bCs/>
          <w:lang w:val="en-US" w:eastAsia="zh-CN"/>
        </w:rPr>
        <w:t>二、申请人的资格要求</w:t>
      </w:r>
      <w:bookmarkEnd w:id="7"/>
      <w:bookmarkEnd w:id="8"/>
      <w:bookmarkEnd w:id="9"/>
      <w:bookmarkEnd w:id="10"/>
      <w:bookmarkEnd w:id="11"/>
      <w:bookmarkEnd w:id="12"/>
    </w:p>
    <w:p>
      <w:pPr>
        <w:bidi w:val="0"/>
        <w:spacing w:line="360" w:lineRule="auto"/>
        <w:rPr>
          <w:rFonts w:hint="default" w:ascii="仿宋" w:hAnsi="仿宋" w:eastAsia="仿宋" w:cs="仿宋"/>
          <w:lang w:val="en-US" w:eastAsia="zh-CN"/>
        </w:rPr>
      </w:pPr>
      <w:bookmarkStart w:id="13" w:name="_Toc35393800"/>
      <w:bookmarkStart w:id="14" w:name="_Toc28359014"/>
      <w:bookmarkStart w:id="15" w:name="_Toc17402"/>
      <w:bookmarkStart w:id="16" w:name="_Toc35393631"/>
      <w:bookmarkStart w:id="17" w:name="_Toc20889"/>
      <w:bookmarkStart w:id="18" w:name="_Toc28359091"/>
      <w:r>
        <w:rPr>
          <w:rFonts w:hint="default" w:ascii="仿宋" w:hAnsi="仿宋" w:eastAsia="仿宋" w:cs="仿宋"/>
          <w:lang w:val="en-US" w:eastAsia="zh-CN"/>
        </w:rPr>
        <w:t xml:space="preserve">1.满足《中华人民共和国政府采购法》第二十二条规定； </w:t>
      </w:r>
    </w:p>
    <w:p>
      <w:pPr>
        <w:bidi w:val="0"/>
        <w:spacing w:line="360" w:lineRule="auto"/>
        <w:rPr>
          <w:rFonts w:hint="default" w:ascii="仿宋" w:hAnsi="仿宋" w:eastAsia="仿宋" w:cs="仿宋"/>
          <w:lang w:val="en-US" w:eastAsia="zh-CN"/>
        </w:rPr>
      </w:pPr>
      <w:r>
        <w:rPr>
          <w:rFonts w:hint="default" w:ascii="仿宋" w:hAnsi="仿宋" w:eastAsia="仿宋" w:cs="仿宋"/>
          <w:lang w:val="en-US" w:eastAsia="zh-CN"/>
        </w:rPr>
        <w:t xml:space="preserve">2.落实政府采购政策需满足的资格要求： </w:t>
      </w:r>
    </w:p>
    <w:p>
      <w:pPr>
        <w:bidi w:val="0"/>
        <w:spacing w:line="360" w:lineRule="auto"/>
        <w:rPr>
          <w:rFonts w:hint="default" w:ascii="仿宋" w:hAnsi="仿宋" w:eastAsia="仿宋" w:cs="仿宋"/>
          <w:lang w:val="en-US" w:eastAsia="zh-CN"/>
        </w:rPr>
      </w:pPr>
      <w:r>
        <w:rPr>
          <w:rFonts w:hint="default" w:ascii="仿宋" w:hAnsi="仿宋" w:eastAsia="仿宋" w:cs="仿宋"/>
          <w:lang w:val="en-US" w:eastAsia="zh-CN"/>
        </w:rPr>
        <w:t xml:space="preserve">本项目为专门面向中小企业（含中型、小型、微型企业）采购项目，根据《政府采购促 进中小企业发展暂行办法》(财库(2020)46 号)的规定(200万元以下的货物、服务采购项目) 原则上全部预留给中小企业。 </w:t>
      </w:r>
    </w:p>
    <w:p>
      <w:pPr>
        <w:bidi w:val="0"/>
        <w:spacing w:line="360" w:lineRule="auto"/>
        <w:rPr>
          <w:rFonts w:hint="default" w:ascii="仿宋" w:hAnsi="仿宋" w:eastAsia="仿宋" w:cs="仿宋"/>
          <w:lang w:val="en-US" w:eastAsia="zh-CN"/>
        </w:rPr>
      </w:pPr>
      <w:r>
        <w:rPr>
          <w:rFonts w:hint="default" w:ascii="仿宋" w:hAnsi="仿宋" w:eastAsia="仿宋" w:cs="仿宋"/>
          <w:lang w:val="en-US" w:eastAsia="zh-CN"/>
        </w:rPr>
        <w:t xml:space="preserve">3.本项目的特定资格要求: </w:t>
      </w:r>
    </w:p>
    <w:p>
      <w:pPr>
        <w:bidi w:val="0"/>
        <w:spacing w:line="360" w:lineRule="auto"/>
        <w:rPr>
          <w:rFonts w:hint="default" w:ascii="仿宋" w:hAnsi="仿宋" w:eastAsia="仿宋" w:cs="仿宋"/>
          <w:lang w:val="en-US" w:eastAsia="zh-CN"/>
        </w:rPr>
      </w:pPr>
      <w:r>
        <w:rPr>
          <w:rFonts w:hint="default" w:ascii="仿宋" w:hAnsi="仿宋" w:eastAsia="仿宋" w:cs="仿宋"/>
          <w:lang w:val="en-US" w:eastAsia="zh-CN"/>
        </w:rPr>
        <w:t xml:space="preserve">(1)提供经年审合格(三证合一)的营业执照; </w:t>
      </w:r>
    </w:p>
    <w:p>
      <w:pPr>
        <w:bidi w:val="0"/>
        <w:spacing w:line="360" w:lineRule="auto"/>
        <w:rPr>
          <w:rFonts w:hint="default" w:ascii="仿宋" w:hAnsi="仿宋" w:eastAsia="仿宋" w:cs="仿宋"/>
          <w:lang w:val="en-US" w:eastAsia="zh-CN"/>
        </w:rPr>
      </w:pPr>
      <w:r>
        <w:rPr>
          <w:rFonts w:hint="default" w:ascii="仿宋" w:hAnsi="仿宋" w:eastAsia="仿宋" w:cs="仿宋"/>
          <w:lang w:val="en-US" w:eastAsia="zh-CN"/>
        </w:rPr>
        <w:t>(</w:t>
      </w:r>
      <w:r>
        <w:rPr>
          <w:rFonts w:hint="eastAsia" w:ascii="仿宋" w:hAnsi="仿宋" w:cs="仿宋"/>
          <w:lang w:val="en-US" w:eastAsia="zh-CN"/>
        </w:rPr>
        <w:t>2</w:t>
      </w:r>
      <w:r>
        <w:rPr>
          <w:rFonts w:hint="default" w:ascii="仿宋" w:hAnsi="仿宋" w:eastAsia="仿宋" w:cs="仿宋"/>
          <w:lang w:val="en-US" w:eastAsia="zh-CN"/>
        </w:rPr>
        <w:t>)法定代表人须携带法定代表人证明书、法定代表人身份证;委托代理人投标须携带法定代表人授权委托书及委托代理人身份证;需提供</w:t>
      </w:r>
      <w:r>
        <w:rPr>
          <w:rFonts w:hint="eastAsia" w:ascii="仿宋" w:hAnsi="仿宋" w:cs="仿宋"/>
          <w:lang w:val="en-US" w:eastAsia="zh-CN"/>
        </w:rPr>
        <w:t>企业</w:t>
      </w:r>
      <w:r>
        <w:rPr>
          <w:rFonts w:hint="default" w:ascii="仿宋" w:hAnsi="仿宋" w:eastAsia="仿宋" w:cs="仿宋"/>
          <w:lang w:val="en-US" w:eastAsia="zh-CN"/>
        </w:rPr>
        <w:t xml:space="preserve">的近三个月社保证明明细(新成立时间少于三个月的公司，按实际发生提供); </w:t>
      </w:r>
    </w:p>
    <w:p>
      <w:pPr>
        <w:bidi w:val="0"/>
        <w:spacing w:line="360" w:lineRule="auto"/>
        <w:rPr>
          <w:rFonts w:hint="default" w:ascii="仿宋" w:hAnsi="仿宋" w:eastAsia="仿宋" w:cs="仿宋"/>
          <w:lang w:val="en-US" w:eastAsia="zh-CN"/>
        </w:rPr>
      </w:pPr>
      <w:r>
        <w:rPr>
          <w:rFonts w:hint="default" w:ascii="仿宋" w:hAnsi="仿宋" w:eastAsia="仿宋" w:cs="仿宋"/>
          <w:lang w:val="en-US" w:eastAsia="zh-CN"/>
        </w:rPr>
        <w:t>(</w:t>
      </w:r>
      <w:r>
        <w:rPr>
          <w:rFonts w:hint="eastAsia" w:ascii="仿宋" w:hAnsi="仿宋" w:cs="仿宋"/>
          <w:lang w:val="en-US" w:eastAsia="zh-CN"/>
        </w:rPr>
        <w:t>3</w:t>
      </w:r>
      <w:r>
        <w:rPr>
          <w:rFonts w:hint="default" w:ascii="仿宋" w:hAnsi="仿宋" w:eastAsia="仿宋" w:cs="仿宋"/>
          <w:lang w:val="en-US" w:eastAsia="zh-CN"/>
        </w:rPr>
        <w:t>)提供 2022 年的年度财务审计报告(新成立的公司可不提供，但需提供银行出具的近三个月的资信证明);</w:t>
      </w:r>
    </w:p>
    <w:p>
      <w:pPr>
        <w:bidi w:val="0"/>
        <w:spacing w:line="360" w:lineRule="auto"/>
        <w:rPr>
          <w:rFonts w:hint="default" w:ascii="仿宋" w:hAnsi="仿宋" w:eastAsia="仿宋" w:cs="仿宋"/>
          <w:lang w:val="en-US" w:eastAsia="zh-CN"/>
        </w:rPr>
      </w:pPr>
      <w:r>
        <w:rPr>
          <w:rFonts w:hint="default" w:ascii="仿宋" w:hAnsi="仿宋" w:eastAsia="仿宋" w:cs="仿宋"/>
          <w:lang w:val="en-US" w:eastAsia="zh-CN"/>
        </w:rPr>
        <w:t>(</w:t>
      </w:r>
      <w:r>
        <w:rPr>
          <w:rFonts w:hint="eastAsia" w:ascii="仿宋" w:hAnsi="仿宋" w:cs="仿宋"/>
          <w:lang w:val="en-US" w:eastAsia="zh-CN"/>
        </w:rPr>
        <w:t>4</w:t>
      </w:r>
      <w:r>
        <w:rPr>
          <w:rFonts w:hint="default" w:ascii="仿宋" w:hAnsi="仿宋" w:eastAsia="仿宋" w:cs="仿宋"/>
          <w:lang w:val="en-US" w:eastAsia="zh-CN"/>
        </w:rPr>
        <w:t>)提供税务机关出具的近三个月完税证明（提供企业 2023 年</w:t>
      </w:r>
      <w:r>
        <w:rPr>
          <w:rFonts w:hint="eastAsia" w:ascii="仿宋" w:hAnsi="仿宋" w:cs="仿宋"/>
          <w:lang w:val="en-US" w:eastAsia="zh-CN"/>
        </w:rPr>
        <w:t>4</w:t>
      </w:r>
      <w:r>
        <w:rPr>
          <w:rFonts w:hint="default" w:ascii="仿宋" w:hAnsi="仿宋" w:eastAsia="仿宋" w:cs="仿宋"/>
          <w:lang w:val="en-US" w:eastAsia="zh-CN"/>
        </w:rPr>
        <w:t>月-</w:t>
      </w:r>
      <w:r>
        <w:rPr>
          <w:rFonts w:hint="eastAsia" w:ascii="仿宋" w:hAnsi="仿宋" w:cs="仿宋"/>
          <w:lang w:val="en-US" w:eastAsia="zh-CN"/>
        </w:rPr>
        <w:t>6</w:t>
      </w:r>
      <w:r>
        <w:rPr>
          <w:rFonts w:hint="default" w:ascii="仿宋" w:hAnsi="仿宋" w:eastAsia="仿宋" w:cs="仿宋"/>
          <w:lang w:val="en-US" w:eastAsia="zh-CN"/>
        </w:rPr>
        <w:t>月连续 3 个月）(新成立时间少于三个月的公司，按实际发生提供)</w:t>
      </w:r>
      <w:r>
        <w:rPr>
          <w:rFonts w:hint="eastAsia" w:ascii="仿宋" w:hAnsi="仿宋" w:cs="仿宋"/>
          <w:lang w:val="en-US" w:eastAsia="zh-CN"/>
        </w:rPr>
        <w:t>（如企业没有产生税额，请出具无欠税证明）</w:t>
      </w:r>
      <w:r>
        <w:rPr>
          <w:rFonts w:hint="default" w:ascii="仿宋" w:hAnsi="仿宋" w:eastAsia="仿宋" w:cs="仿宋"/>
          <w:lang w:val="en-US" w:eastAsia="zh-CN"/>
        </w:rPr>
        <w:t xml:space="preserve">; </w:t>
      </w:r>
    </w:p>
    <w:p>
      <w:pPr>
        <w:bidi w:val="0"/>
        <w:spacing w:line="360" w:lineRule="auto"/>
        <w:rPr>
          <w:rFonts w:hint="default" w:ascii="仿宋" w:hAnsi="仿宋" w:eastAsia="仿宋" w:cs="仿宋"/>
          <w:lang w:val="en-US" w:eastAsia="zh-CN"/>
        </w:rPr>
      </w:pPr>
      <w:r>
        <w:rPr>
          <w:rFonts w:hint="default" w:ascii="仿宋" w:hAnsi="仿宋" w:eastAsia="仿宋" w:cs="仿宋"/>
          <w:lang w:val="en-US" w:eastAsia="zh-CN"/>
        </w:rPr>
        <w:t>(</w:t>
      </w:r>
      <w:r>
        <w:rPr>
          <w:rFonts w:hint="eastAsia" w:ascii="仿宋" w:hAnsi="仿宋" w:cs="仿宋"/>
          <w:lang w:val="en-US" w:eastAsia="zh-CN"/>
        </w:rPr>
        <w:t>5</w:t>
      </w:r>
      <w:r>
        <w:rPr>
          <w:rFonts w:hint="default" w:ascii="仿宋" w:hAnsi="仿宋" w:eastAsia="仿宋" w:cs="仿宋"/>
          <w:lang w:val="en-US" w:eastAsia="zh-CN"/>
        </w:rPr>
        <w:t>)社会保障资金的良好记录（提供企业 2023 年</w:t>
      </w:r>
      <w:r>
        <w:rPr>
          <w:rFonts w:hint="eastAsia" w:ascii="仿宋" w:hAnsi="仿宋" w:cs="仿宋"/>
          <w:lang w:val="en-US" w:eastAsia="zh-CN"/>
        </w:rPr>
        <w:t>4</w:t>
      </w:r>
      <w:r>
        <w:rPr>
          <w:rFonts w:hint="default" w:ascii="仿宋" w:hAnsi="仿宋" w:eastAsia="仿宋" w:cs="仿宋"/>
          <w:lang w:val="en-US" w:eastAsia="zh-CN"/>
        </w:rPr>
        <w:t>月-</w:t>
      </w:r>
      <w:r>
        <w:rPr>
          <w:rFonts w:hint="eastAsia" w:ascii="仿宋" w:hAnsi="仿宋" w:cs="仿宋"/>
          <w:lang w:val="en-US" w:eastAsia="zh-CN"/>
        </w:rPr>
        <w:t>6</w:t>
      </w:r>
      <w:r>
        <w:rPr>
          <w:rFonts w:hint="default" w:ascii="仿宋" w:hAnsi="仿宋" w:eastAsia="仿宋" w:cs="仿宋"/>
          <w:lang w:val="en-US" w:eastAsia="zh-CN"/>
        </w:rPr>
        <w:t xml:space="preserve">月连续 3 个月的社保缴纳证明）（新成立公司按实际发生提供）； </w:t>
      </w:r>
    </w:p>
    <w:p>
      <w:pPr>
        <w:bidi w:val="0"/>
        <w:spacing w:line="360" w:lineRule="auto"/>
        <w:rPr>
          <w:rFonts w:hint="default" w:ascii="仿宋" w:hAnsi="仿宋" w:eastAsia="仿宋" w:cs="仿宋"/>
          <w:lang w:val="en-US" w:eastAsia="zh-CN"/>
        </w:rPr>
      </w:pPr>
      <w:r>
        <w:rPr>
          <w:rFonts w:hint="default" w:ascii="仿宋" w:hAnsi="仿宋" w:eastAsia="仿宋" w:cs="仿宋"/>
          <w:lang w:val="en-US" w:eastAsia="zh-CN"/>
        </w:rPr>
        <w:t>(</w:t>
      </w:r>
      <w:r>
        <w:rPr>
          <w:rFonts w:hint="eastAsia" w:ascii="仿宋" w:hAnsi="仿宋" w:cs="仿宋"/>
          <w:lang w:val="en-US" w:eastAsia="zh-CN"/>
        </w:rPr>
        <w:t>6</w:t>
      </w:r>
      <w:r>
        <w:rPr>
          <w:rFonts w:hint="default" w:ascii="仿宋" w:hAnsi="仿宋" w:eastAsia="仿宋" w:cs="仿宋"/>
          <w:lang w:val="en-US" w:eastAsia="zh-CN"/>
        </w:rPr>
        <w:t xml:space="preserve">)如在“信用中国(www.creditchinagov.cn)”被列入失信被执行人、企业经营异常名录、重大税收违法案件当事人名单、政府采购严重违法失信名单(尚在处罚期内的);在“中 国政府采购网(www.ccgp.gov.cn)”被列入政府采购严重违法失信行为记录名单的(尚在处 罚期内的);在“国家企业信用信息公示系统(http//www.gsxt.gov.cn)”列入经营异常名录 信息、列入严重违法失信企业名单(黑名单)信息的将拒绝其参本次政府采购活动(开标现场查询核实); </w:t>
      </w:r>
    </w:p>
    <w:p>
      <w:pPr>
        <w:bidi w:val="0"/>
        <w:spacing w:line="360" w:lineRule="auto"/>
        <w:rPr>
          <w:rFonts w:hint="default" w:ascii="仿宋" w:hAnsi="仿宋" w:eastAsia="仿宋" w:cs="仿宋"/>
          <w:lang w:val="en-US" w:eastAsia="zh-CN"/>
        </w:rPr>
      </w:pPr>
      <w:r>
        <w:rPr>
          <w:rFonts w:hint="default" w:ascii="仿宋" w:hAnsi="仿宋" w:eastAsia="仿宋" w:cs="仿宋"/>
          <w:lang w:val="en-US" w:eastAsia="zh-CN"/>
        </w:rPr>
        <w:t>(</w:t>
      </w:r>
      <w:r>
        <w:rPr>
          <w:rFonts w:hint="eastAsia" w:ascii="仿宋" w:hAnsi="仿宋" w:cs="仿宋"/>
          <w:lang w:val="en-US" w:eastAsia="zh-CN"/>
        </w:rPr>
        <w:t>7</w:t>
      </w:r>
      <w:r>
        <w:rPr>
          <w:rFonts w:hint="default" w:ascii="仿宋" w:hAnsi="仿宋" w:eastAsia="仿宋" w:cs="仿宋"/>
          <w:lang w:val="en-US" w:eastAsia="zh-CN"/>
        </w:rPr>
        <w:t>)与招标人存在利害关系可能影响招标公正性的单位，不得参加投标。单位负责人为同一人或存在控股、管理关系的不同单位，不得参加同一标段投标，否则，相关投标均无效（提供投标人资格声明函</w:t>
      </w:r>
      <w:r>
        <w:rPr>
          <w:rFonts w:hint="eastAsia" w:ascii="仿宋" w:hAnsi="仿宋" w:cs="仿宋"/>
          <w:lang w:val="en-US" w:eastAsia="zh-CN"/>
        </w:rPr>
        <w:t>）</w:t>
      </w:r>
      <w:r>
        <w:rPr>
          <w:rFonts w:hint="default" w:ascii="仿宋" w:hAnsi="仿宋" w:eastAsia="仿宋" w:cs="仿宋"/>
          <w:lang w:val="en-US" w:eastAsia="zh-CN"/>
        </w:rPr>
        <w:t xml:space="preserve">； </w:t>
      </w:r>
    </w:p>
    <w:p>
      <w:pPr>
        <w:pStyle w:val="2"/>
        <w:spacing w:line="360" w:lineRule="auto"/>
        <w:ind w:firstLine="560" w:firstLineChars="200"/>
        <w:rPr>
          <w:rFonts w:hint="eastAsia" w:ascii="仿宋" w:hAnsi="仿宋" w:eastAsia="仿宋" w:cs="仿宋"/>
          <w:snapToGrid w:val="0"/>
          <w:color w:val="000000"/>
          <w:kern w:val="0"/>
          <w:sz w:val="28"/>
          <w:szCs w:val="21"/>
          <w:lang w:val="en-US" w:eastAsia="zh-CN"/>
        </w:rPr>
      </w:pP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8</w:t>
      </w:r>
      <w:r>
        <w:rPr>
          <w:rFonts w:hint="default" w:ascii="仿宋" w:hAnsi="仿宋" w:eastAsia="仿宋" w:cs="仿宋"/>
          <w:snapToGrid w:val="0"/>
          <w:color w:val="000000"/>
          <w:kern w:val="0"/>
          <w:sz w:val="28"/>
          <w:szCs w:val="28"/>
          <w:lang w:val="en-US" w:eastAsia="zh-CN"/>
        </w:rPr>
        <w:t>)</w:t>
      </w:r>
      <w:r>
        <w:rPr>
          <w:rFonts w:hint="default" w:ascii="仿宋" w:hAnsi="仿宋" w:eastAsia="仿宋" w:cs="仿宋"/>
          <w:snapToGrid w:val="0"/>
          <w:color w:val="000000"/>
          <w:kern w:val="0"/>
          <w:sz w:val="28"/>
          <w:szCs w:val="21"/>
          <w:lang w:val="en-US" w:eastAsia="zh-CN"/>
        </w:rPr>
        <w:t>提供药品生产厂家合格产品的“三证”（农药登记证，企业标准，生产许可证）复印件加盖公章</w:t>
      </w:r>
      <w:r>
        <w:rPr>
          <w:rFonts w:hint="eastAsia" w:ascii="仿宋" w:hAnsi="仿宋" w:eastAsia="仿宋" w:cs="仿宋"/>
          <w:snapToGrid w:val="0"/>
          <w:color w:val="000000"/>
          <w:kern w:val="0"/>
          <w:sz w:val="28"/>
          <w:szCs w:val="21"/>
          <w:lang w:val="en-US" w:eastAsia="zh-CN"/>
        </w:rPr>
        <w:t>；</w:t>
      </w:r>
    </w:p>
    <w:p>
      <w:pPr>
        <w:bidi w:val="0"/>
        <w:spacing w:line="360" w:lineRule="auto"/>
        <w:rPr>
          <w:rFonts w:hint="default" w:ascii="仿宋" w:hAnsi="仿宋" w:eastAsia="仿宋" w:cs="仿宋"/>
          <w:lang w:val="en-US" w:eastAsia="zh-CN"/>
        </w:rPr>
      </w:pPr>
      <w:r>
        <w:rPr>
          <w:rFonts w:hint="eastAsia" w:ascii="仿宋" w:hAnsi="仿宋" w:eastAsia="仿宋" w:cs="仿宋"/>
          <w:lang w:val="en-US" w:eastAsia="zh-CN"/>
        </w:rPr>
        <w:t>（9）</w:t>
      </w:r>
      <w:r>
        <w:rPr>
          <w:rFonts w:hint="default" w:ascii="仿宋" w:hAnsi="仿宋" w:eastAsia="仿宋" w:cs="仿宋"/>
          <w:lang w:val="en-US" w:eastAsia="zh-CN"/>
        </w:rPr>
        <w:t>提供参加政府采购活动前三年内，在经营活动中没有重大违法记录的书面声明；重大违法记录，是指供应商因违法经营受到刑事处罚或者责令停产停业、吊销许可证或者执照、较 大数额罚款等行政处罚。（根据财库〔2022〕3 号文，“较大数额罚款”认定为 200 万元以 上的罚款，法律、行政法规以及国务院有关部门明确规定相关领域“较大数额罚款” 标准高于200</w:t>
      </w:r>
      <w:r>
        <w:rPr>
          <w:rFonts w:hint="eastAsia" w:ascii="仿宋" w:hAnsi="仿宋" w:eastAsia="仿宋" w:cs="仿宋"/>
          <w:lang w:val="en-US" w:eastAsia="zh-CN"/>
        </w:rPr>
        <w:t>万元的，从其规定）</w:t>
      </w:r>
    </w:p>
    <w:p>
      <w:pPr>
        <w:bidi w:val="0"/>
        <w:spacing w:line="360" w:lineRule="auto"/>
        <w:rPr>
          <w:rFonts w:hint="default" w:ascii="仿宋" w:hAnsi="仿宋" w:eastAsia="仿宋" w:cs="仿宋"/>
          <w:snapToGrid w:val="0"/>
          <w:color w:val="000000"/>
          <w:kern w:val="0"/>
          <w:sz w:val="28"/>
          <w:szCs w:val="21"/>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10</w:t>
      </w:r>
      <w:r>
        <w:rPr>
          <w:rFonts w:hint="default" w:ascii="仿宋" w:hAnsi="仿宋" w:eastAsia="仿宋" w:cs="仿宋"/>
          <w:lang w:val="en-US" w:eastAsia="zh-CN"/>
        </w:rPr>
        <w:t>)投标保证金凭证或电子保函凭证；</w:t>
      </w:r>
    </w:p>
    <w:p>
      <w:pPr>
        <w:bidi w:val="0"/>
        <w:spacing w:line="360" w:lineRule="auto"/>
        <w:rPr>
          <w:rFonts w:hint="eastAsia" w:ascii="仿宋" w:hAnsi="仿宋" w:eastAsia="仿宋" w:cs="仿宋"/>
          <w:b/>
          <w:bCs/>
          <w:lang w:val="en-US" w:eastAsia="zh-CN"/>
        </w:rPr>
      </w:pPr>
      <w:r>
        <w:rPr>
          <w:rFonts w:hint="eastAsia" w:ascii="仿宋" w:hAnsi="仿宋" w:eastAsia="仿宋" w:cs="仿宋"/>
          <w:b/>
          <w:bCs/>
          <w:lang w:val="en-US" w:eastAsia="zh-CN"/>
        </w:rPr>
        <w:t>三、获取采购文件</w:t>
      </w:r>
      <w:bookmarkEnd w:id="13"/>
      <w:bookmarkEnd w:id="14"/>
      <w:bookmarkEnd w:id="15"/>
      <w:bookmarkEnd w:id="16"/>
      <w:bookmarkEnd w:id="17"/>
      <w:bookmarkEnd w:id="18"/>
    </w:p>
    <w:p>
      <w:pPr>
        <w:bidi w:val="0"/>
        <w:spacing w:line="360" w:lineRule="auto"/>
        <w:rPr>
          <w:rFonts w:hint="eastAsia" w:ascii="仿宋" w:hAnsi="仿宋" w:eastAsia="仿宋" w:cs="仿宋"/>
          <w:lang w:val="en-US" w:eastAsia="zh-CN"/>
        </w:rPr>
      </w:pPr>
      <w:bookmarkStart w:id="19" w:name="_Toc7922"/>
      <w:bookmarkStart w:id="20" w:name="_Toc35393801"/>
      <w:bookmarkStart w:id="21" w:name="_Toc28359092"/>
      <w:bookmarkStart w:id="22" w:name="_Toc22996"/>
      <w:bookmarkStart w:id="23" w:name="_Toc35393632"/>
      <w:bookmarkStart w:id="24" w:name="_Toc28359015"/>
      <w:r>
        <w:rPr>
          <w:rFonts w:hint="eastAsia" w:ascii="仿宋" w:hAnsi="仿宋" w:eastAsia="仿宋" w:cs="仿宋"/>
          <w:lang w:val="en-US" w:eastAsia="zh-CN"/>
        </w:rPr>
        <w:t>时间：2023年07月</w:t>
      </w:r>
      <w:r>
        <w:rPr>
          <w:rFonts w:hint="eastAsia" w:ascii="仿宋" w:hAnsi="仿宋" w:cs="仿宋"/>
          <w:lang w:val="en-US" w:eastAsia="zh-CN"/>
        </w:rPr>
        <w:t>25日</w:t>
      </w:r>
      <w:r>
        <w:rPr>
          <w:rFonts w:hint="eastAsia" w:ascii="仿宋" w:hAnsi="仿宋" w:eastAsia="仿宋" w:cs="仿宋"/>
          <w:lang w:val="en-US" w:eastAsia="zh-CN"/>
        </w:rPr>
        <w:t>至2023年07月</w:t>
      </w:r>
      <w:r>
        <w:rPr>
          <w:rFonts w:hint="eastAsia" w:ascii="仿宋" w:hAnsi="仿宋" w:cs="仿宋"/>
          <w:lang w:val="en-US" w:eastAsia="zh-CN"/>
        </w:rPr>
        <w:t>31</w:t>
      </w:r>
      <w:r>
        <w:rPr>
          <w:rFonts w:hint="eastAsia" w:ascii="仿宋" w:hAnsi="仿宋" w:eastAsia="仿宋" w:cs="仿宋"/>
          <w:lang w:val="en-US" w:eastAsia="zh-CN"/>
        </w:rPr>
        <w:t>日1</w:t>
      </w:r>
      <w:r>
        <w:rPr>
          <w:rFonts w:hint="eastAsia" w:ascii="仿宋" w:hAnsi="仿宋" w:cs="仿宋"/>
          <w:lang w:val="en-US" w:eastAsia="zh-CN"/>
        </w:rPr>
        <w:t>6</w:t>
      </w:r>
      <w:r>
        <w:rPr>
          <w:rFonts w:hint="eastAsia" w:ascii="仿宋" w:hAnsi="仿宋" w:eastAsia="仿宋" w:cs="仿宋"/>
          <w:lang w:val="en-US" w:eastAsia="zh-CN"/>
        </w:rPr>
        <w:t>时</w:t>
      </w:r>
      <w:r>
        <w:rPr>
          <w:rFonts w:hint="eastAsia" w:ascii="仿宋" w:hAnsi="仿宋" w:cs="仿宋"/>
          <w:lang w:val="en-US" w:eastAsia="zh-CN"/>
        </w:rPr>
        <w:t>00分</w:t>
      </w:r>
      <w:r>
        <w:rPr>
          <w:rFonts w:hint="eastAsia" w:ascii="仿宋" w:hAnsi="仿宋" w:eastAsia="仿宋" w:cs="仿宋"/>
          <w:lang w:val="en-US" w:eastAsia="zh-CN"/>
        </w:rPr>
        <w:t>，每天上午00:00至12:00，</w:t>
      </w:r>
      <w:r>
        <w:rPr>
          <w:rFonts w:hint="eastAsia" w:ascii="仿宋" w:hAnsi="仿宋" w:cs="仿宋"/>
          <w:lang w:val="en-US" w:eastAsia="zh-CN"/>
        </w:rPr>
        <w:t>下</w:t>
      </w:r>
      <w:r>
        <w:rPr>
          <w:rFonts w:hint="eastAsia" w:ascii="仿宋" w:hAnsi="仿宋" w:eastAsia="仿宋" w:cs="仿宋"/>
          <w:lang w:val="en-US" w:eastAsia="zh-CN"/>
        </w:rPr>
        <w:t>午12:00至23:59（北京时间，法定节假日除外）</w:t>
      </w:r>
    </w:p>
    <w:p>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地点：供应商登陆政采云平台https://www.zcygov.cn/在线申请获取采购文件 </w:t>
      </w:r>
      <w:r>
        <w:rPr>
          <w:rFonts w:hint="eastAsia" w:ascii="仿宋" w:hAnsi="仿宋" w:cs="仿宋"/>
          <w:lang w:val="en-US" w:eastAsia="zh-CN"/>
        </w:rPr>
        <w:t>；</w:t>
      </w:r>
    </w:p>
    <w:p>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方式：供应商登录政采云平台https://www.zcygov.cn/在线申请获取采购文件（进入“项目采购”应用，在获取采购文件菜单中选择项目，申请获取采购文件）</w:t>
      </w:r>
    </w:p>
    <w:p>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售价（元）：0</w:t>
      </w:r>
    </w:p>
    <w:bookmarkEnd w:id="19"/>
    <w:bookmarkEnd w:id="20"/>
    <w:bookmarkEnd w:id="21"/>
    <w:bookmarkEnd w:id="22"/>
    <w:bookmarkEnd w:id="23"/>
    <w:bookmarkEnd w:id="24"/>
    <w:p>
      <w:pPr>
        <w:bidi w:val="0"/>
        <w:spacing w:line="360" w:lineRule="auto"/>
        <w:rPr>
          <w:rFonts w:hint="eastAsia" w:ascii="仿宋" w:hAnsi="仿宋" w:eastAsia="仿宋" w:cs="仿宋"/>
          <w:b/>
          <w:bCs/>
          <w:lang w:val="en-US" w:eastAsia="zh-CN"/>
        </w:rPr>
      </w:pPr>
      <w:r>
        <w:rPr>
          <w:rFonts w:hint="eastAsia" w:ascii="仿宋" w:hAnsi="仿宋" w:eastAsia="仿宋" w:cs="仿宋"/>
          <w:b/>
          <w:bCs/>
          <w:lang w:val="en-US" w:eastAsia="zh-CN"/>
        </w:rPr>
        <w:t>四、提交投标文件截止时间、开标时间和地点</w:t>
      </w:r>
    </w:p>
    <w:p>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提交投标文件截止时间：2023年07月</w:t>
      </w:r>
      <w:r>
        <w:rPr>
          <w:rFonts w:hint="eastAsia" w:ascii="仿宋" w:hAnsi="仿宋" w:cs="仿宋"/>
          <w:lang w:val="en-US" w:eastAsia="zh-CN"/>
        </w:rPr>
        <w:t>31</w:t>
      </w:r>
      <w:r>
        <w:rPr>
          <w:rFonts w:hint="eastAsia" w:ascii="仿宋" w:hAnsi="仿宋" w:eastAsia="仿宋" w:cs="仿宋"/>
          <w:lang w:val="en-US" w:eastAsia="zh-CN"/>
        </w:rPr>
        <w:t>日</w:t>
      </w:r>
      <w:r>
        <w:rPr>
          <w:rFonts w:hint="eastAsia" w:ascii="仿宋" w:hAnsi="仿宋" w:cs="仿宋"/>
          <w:lang w:val="en-US" w:eastAsia="zh-CN"/>
        </w:rPr>
        <w:t>16</w:t>
      </w:r>
      <w:r>
        <w:rPr>
          <w:rFonts w:hint="eastAsia" w:ascii="仿宋" w:hAnsi="仿宋" w:eastAsia="仿宋" w:cs="仿宋"/>
          <w:lang w:val="en-US" w:eastAsia="zh-CN"/>
        </w:rPr>
        <w:t>:00（北京时间）</w:t>
      </w:r>
    </w:p>
    <w:p>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投标地点：新疆政府采购网政采云平台（www.zcygov.cn）</w:t>
      </w:r>
    </w:p>
    <w:p>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开标时间：2023年07月</w:t>
      </w:r>
      <w:r>
        <w:rPr>
          <w:rFonts w:hint="eastAsia" w:ascii="仿宋" w:hAnsi="仿宋" w:cs="仿宋"/>
          <w:lang w:val="en-US" w:eastAsia="zh-CN"/>
        </w:rPr>
        <w:t>31</w:t>
      </w:r>
      <w:r>
        <w:rPr>
          <w:rFonts w:hint="eastAsia" w:ascii="仿宋" w:hAnsi="仿宋" w:eastAsia="仿宋" w:cs="仿宋"/>
          <w:lang w:val="en-US" w:eastAsia="zh-CN"/>
        </w:rPr>
        <w:t>日</w:t>
      </w:r>
      <w:r>
        <w:rPr>
          <w:rFonts w:hint="eastAsia" w:ascii="仿宋" w:hAnsi="仿宋" w:cs="仿宋"/>
          <w:lang w:val="en-US" w:eastAsia="zh-CN"/>
        </w:rPr>
        <w:t>16</w:t>
      </w:r>
      <w:r>
        <w:rPr>
          <w:rFonts w:hint="eastAsia" w:ascii="仿宋" w:hAnsi="仿宋" w:eastAsia="仿宋" w:cs="仿宋"/>
          <w:lang w:val="en-US" w:eastAsia="zh-CN"/>
        </w:rPr>
        <w:t>:00（北京时间）</w:t>
      </w:r>
    </w:p>
    <w:p>
      <w:pPr>
        <w:bidi w:val="0"/>
        <w:spacing w:line="360" w:lineRule="auto"/>
        <w:rPr>
          <w:rFonts w:hint="eastAsia" w:ascii="仿宋" w:hAnsi="仿宋" w:eastAsia="仿宋" w:cs="仿宋"/>
          <w:lang w:val="en-US" w:eastAsia="zh-CN"/>
        </w:rPr>
      </w:pPr>
      <w:bookmarkStart w:id="25" w:name="_Toc28359094"/>
      <w:bookmarkStart w:id="26" w:name="_Toc28359017"/>
      <w:bookmarkStart w:id="27" w:name="_Toc35393634"/>
      <w:bookmarkStart w:id="28" w:name="_Toc35393803"/>
      <w:bookmarkStart w:id="29" w:name="_Toc15664"/>
      <w:bookmarkStart w:id="30" w:name="_Toc135"/>
      <w:r>
        <w:rPr>
          <w:rFonts w:hint="eastAsia" w:ascii="仿宋" w:hAnsi="仿宋" w:eastAsia="仿宋" w:cs="仿宋"/>
          <w:lang w:val="en-US" w:eastAsia="zh-CN"/>
        </w:rPr>
        <w:t>开标地点：和田县行政服务和公共资源交易中心（和田县经济新区昌盛路）</w:t>
      </w:r>
    </w:p>
    <w:p>
      <w:pPr>
        <w:bidi w:val="0"/>
        <w:spacing w:line="360" w:lineRule="auto"/>
        <w:rPr>
          <w:rFonts w:hint="eastAsia" w:ascii="仿宋" w:hAnsi="仿宋" w:eastAsia="仿宋" w:cs="仿宋"/>
          <w:b/>
          <w:bCs/>
        </w:rPr>
      </w:pPr>
      <w:r>
        <w:rPr>
          <w:rFonts w:hint="eastAsia" w:ascii="仿宋" w:hAnsi="仿宋" w:eastAsia="仿宋" w:cs="仿宋"/>
          <w:b/>
          <w:bCs/>
          <w:lang w:eastAsia="zh-CN"/>
        </w:rPr>
        <w:t>五</w:t>
      </w:r>
      <w:r>
        <w:rPr>
          <w:rFonts w:hint="eastAsia" w:ascii="仿宋" w:hAnsi="仿宋" w:eastAsia="仿宋" w:cs="仿宋"/>
          <w:b/>
          <w:bCs/>
        </w:rPr>
        <w:t>、公告期限</w:t>
      </w:r>
      <w:bookmarkEnd w:id="25"/>
      <w:bookmarkEnd w:id="26"/>
      <w:bookmarkEnd w:id="27"/>
      <w:bookmarkEnd w:id="28"/>
      <w:bookmarkEnd w:id="29"/>
      <w:bookmarkEnd w:id="30"/>
    </w:p>
    <w:p>
      <w:pPr>
        <w:bidi w:val="0"/>
        <w:spacing w:line="360" w:lineRule="auto"/>
        <w:rPr>
          <w:rFonts w:hint="eastAsia" w:ascii="仿宋" w:hAnsi="仿宋" w:eastAsia="仿宋" w:cs="仿宋"/>
        </w:rPr>
      </w:pPr>
      <w:r>
        <w:rPr>
          <w:rFonts w:hint="eastAsia" w:ascii="仿宋" w:hAnsi="仿宋" w:eastAsia="仿宋" w:cs="仿宋"/>
        </w:rPr>
        <w:t>自本公告发布之日起</w:t>
      </w:r>
      <w:r>
        <w:rPr>
          <w:rFonts w:hint="eastAsia" w:ascii="仿宋" w:hAnsi="仿宋" w:eastAsia="仿宋" w:cs="仿宋"/>
          <w:lang w:val="en-US" w:eastAsia="zh-CN"/>
        </w:rPr>
        <w:t>3</w:t>
      </w:r>
      <w:r>
        <w:rPr>
          <w:rFonts w:hint="eastAsia" w:ascii="仿宋" w:hAnsi="仿宋" w:eastAsia="仿宋" w:cs="仿宋"/>
        </w:rPr>
        <w:t>个工作日</w:t>
      </w:r>
    </w:p>
    <w:p>
      <w:pPr>
        <w:rPr>
          <w:rFonts w:hint="eastAsia" w:ascii="仿宋" w:hAnsi="仿宋" w:eastAsia="仿宋" w:cs="仿宋"/>
          <w:b/>
          <w:bCs/>
          <w:lang w:val="en-US" w:eastAsia="zh-CN"/>
        </w:rPr>
      </w:pPr>
      <w:bookmarkStart w:id="31" w:name="_Toc35393804"/>
      <w:bookmarkStart w:id="32" w:name="_Toc35393635"/>
      <w:bookmarkStart w:id="33" w:name="_Toc23752"/>
      <w:bookmarkStart w:id="34" w:name="_Toc25927"/>
      <w:r>
        <w:rPr>
          <w:rFonts w:hint="eastAsia" w:ascii="仿宋" w:hAnsi="仿宋" w:eastAsia="仿宋" w:cs="仿宋"/>
          <w:b/>
          <w:bCs/>
          <w:lang w:val="en-US" w:eastAsia="zh-CN"/>
        </w:rPr>
        <w:br w:type="page"/>
      </w:r>
    </w:p>
    <w:p>
      <w:pPr>
        <w:bidi w:val="0"/>
        <w:spacing w:line="360" w:lineRule="auto"/>
        <w:rPr>
          <w:rFonts w:hint="eastAsia" w:ascii="仿宋" w:hAnsi="仿宋" w:eastAsia="仿宋" w:cs="仿宋"/>
          <w:b/>
          <w:bCs/>
          <w:lang w:val="en-US" w:eastAsia="zh-CN"/>
        </w:rPr>
      </w:pPr>
      <w:r>
        <w:rPr>
          <w:rFonts w:hint="eastAsia" w:ascii="仿宋" w:hAnsi="仿宋" w:eastAsia="仿宋" w:cs="仿宋"/>
          <w:b/>
          <w:bCs/>
          <w:lang w:val="en-US" w:eastAsia="zh-CN"/>
        </w:rPr>
        <w:t>六、</w:t>
      </w:r>
      <w:bookmarkEnd w:id="31"/>
      <w:bookmarkEnd w:id="32"/>
      <w:r>
        <w:rPr>
          <w:rFonts w:hint="eastAsia" w:ascii="仿宋" w:hAnsi="仿宋" w:eastAsia="仿宋" w:cs="仿宋"/>
          <w:b/>
          <w:bCs/>
          <w:lang w:val="en-US" w:eastAsia="zh-CN"/>
        </w:rPr>
        <w:t>其他补充事宜</w:t>
      </w:r>
      <w:bookmarkEnd w:id="33"/>
      <w:bookmarkEnd w:id="34"/>
    </w:p>
    <w:p>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在线投标响应（电子投标）说明：</w:t>
      </w:r>
    </w:p>
    <w:p>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1）本项目为电子招投标项目，投标人需要使用CA加密设备，凡参加本项目供应商可通过新疆数字证书认证中心官网（https://www.xjca.com.cn/）或下载“新疆政务通”APP自行进行申领。如有操作性问题可与政采云在线客服进行咨询，咨询电话：95763</w:t>
      </w:r>
    </w:p>
    <w:p>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（2）本项目实行网上投标，采用加密电子投标响应文件(供应商须使用CA加密设备通过政采云电子投标客户端制作投标响应文件)。若供应商参与投标，自行承担投标一切费用。</w:t>
      </w:r>
    </w:p>
    <w:p>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95763进行咨询。</w:t>
      </w:r>
    </w:p>
    <w:p>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bidi w:val="0"/>
        <w:rPr>
          <w:rFonts w:hint="eastAsia" w:ascii="仿宋" w:hAnsi="仿宋" w:eastAsia="仿宋" w:cs="仿宋"/>
          <w:lang w:val="en-US" w:eastAsia="zh-CN"/>
        </w:rPr>
      </w:pPr>
      <w:bookmarkStart w:id="35" w:name="_Toc20454"/>
      <w:bookmarkStart w:id="36" w:name="_Toc35393805"/>
      <w:bookmarkStart w:id="37" w:name="_Toc1455"/>
      <w:bookmarkStart w:id="38" w:name="_Toc28359018"/>
      <w:bookmarkStart w:id="39" w:name="_Toc28359095"/>
      <w:bookmarkStart w:id="40" w:name="_Toc35393636"/>
    </w:p>
    <w:p>
      <w:pPr>
        <w:bidi w:val="0"/>
        <w:rPr>
          <w:rFonts w:hint="eastAsia" w:ascii="仿宋" w:hAnsi="仿宋" w:eastAsia="仿宋" w:cs="仿宋"/>
          <w:b/>
          <w:bCs/>
          <w:lang w:val="en-US" w:eastAsia="zh-CN"/>
        </w:rPr>
      </w:pPr>
      <w:r>
        <w:rPr>
          <w:rFonts w:hint="eastAsia" w:ascii="仿宋" w:hAnsi="仿宋" w:eastAsia="仿宋" w:cs="仿宋"/>
          <w:b/>
          <w:bCs/>
          <w:lang w:val="en-US" w:eastAsia="zh-CN"/>
        </w:rPr>
        <w:t>七、凡对本次采购提出询问，请按以下方式联系</w:t>
      </w:r>
      <w:bookmarkEnd w:id="35"/>
      <w:bookmarkEnd w:id="36"/>
      <w:bookmarkEnd w:id="37"/>
      <w:bookmarkEnd w:id="38"/>
      <w:bookmarkEnd w:id="39"/>
      <w:bookmarkEnd w:id="40"/>
      <w:r>
        <w:rPr>
          <w:rFonts w:hint="eastAsia" w:ascii="仿宋" w:hAnsi="仿宋" w:eastAsia="仿宋" w:cs="仿宋"/>
          <w:b/>
          <w:bCs/>
          <w:lang w:val="en-US" w:eastAsia="zh-CN"/>
        </w:rPr>
        <w:t>：</w:t>
      </w:r>
    </w:p>
    <w:p>
      <w:pPr>
        <w:bidi w:val="0"/>
        <w:rPr>
          <w:rFonts w:hint="eastAsia" w:ascii="仿宋" w:hAnsi="仿宋" w:eastAsia="仿宋" w:cs="仿宋"/>
          <w:lang w:val="en-US" w:eastAsia="zh-CN"/>
        </w:rPr>
      </w:pPr>
    </w:p>
    <w:p>
      <w:pPr>
        <w:bidi w:val="0"/>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t>1.采购人信息</w:t>
      </w:r>
    </w:p>
    <w:p>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名称：和田县疾病预防控制中心</w:t>
      </w:r>
    </w:p>
    <w:p>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地址：和田县经济新区文明路</w:t>
      </w:r>
    </w:p>
    <w:p>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联系人：</w:t>
      </w:r>
      <w:r>
        <w:rPr>
          <w:rFonts w:hint="eastAsia" w:ascii="仿宋" w:hAnsi="仿宋" w:cs="仿宋"/>
          <w:lang w:val="en-US" w:eastAsia="zh-CN"/>
        </w:rPr>
        <w:t xml:space="preserve"> 李晨晨</w:t>
      </w:r>
      <w:r>
        <w:rPr>
          <w:rFonts w:hint="eastAsia" w:ascii="仿宋" w:hAnsi="仿宋" w:eastAsia="仿宋" w:cs="仿宋"/>
          <w:lang w:val="en-US" w:eastAsia="zh-CN"/>
        </w:rPr>
        <w:t>　　　　</w:t>
      </w:r>
    </w:p>
    <w:p>
      <w:pPr>
        <w:bidi w:val="0"/>
        <w:spacing w:line="360" w:lineRule="auto"/>
        <w:rPr>
          <w:rFonts w:hint="default" w:ascii="仿宋" w:hAnsi="仿宋" w:eastAsia="仿宋" w:cs="仿宋"/>
          <w:lang w:val="en-US" w:eastAsia="zh-CN"/>
        </w:rPr>
      </w:pPr>
      <w:r>
        <w:rPr>
          <w:rFonts w:hint="eastAsia" w:ascii="仿宋" w:hAnsi="仿宋" w:eastAsia="仿宋" w:cs="仿宋"/>
          <w:lang w:val="en-US" w:eastAsia="zh-CN"/>
        </w:rPr>
        <w:t>联系方式：</w:t>
      </w:r>
      <w:r>
        <w:rPr>
          <w:rFonts w:hint="eastAsia" w:ascii="仿宋" w:hAnsi="仿宋" w:cs="仿宋"/>
          <w:lang w:val="en-US" w:eastAsia="zh-CN"/>
        </w:rPr>
        <w:t>0903-2052010</w:t>
      </w:r>
    </w:p>
    <w:p>
      <w:pPr>
        <w:bidi w:val="0"/>
        <w:spacing w:line="360" w:lineRule="auto"/>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t>2.采购代理机构信息</w:t>
      </w:r>
    </w:p>
    <w:p>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名称：新疆鼎之裕工程招标咨询有限公司</w:t>
      </w:r>
    </w:p>
    <w:p>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地址：新疆和田地区和田市京和物流园区火车站社区京通大道153号众幕建材市场12栋3楼9号</w:t>
      </w:r>
    </w:p>
    <w:p>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联系方式：0903-2056621　</w:t>
      </w:r>
    </w:p>
    <w:p>
      <w:pPr>
        <w:bidi w:val="0"/>
        <w:spacing w:line="360" w:lineRule="auto"/>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t>3.项目联系方式</w:t>
      </w:r>
    </w:p>
    <w:p>
      <w:pPr>
        <w:bidi w:val="0"/>
        <w:spacing w:line="360" w:lineRule="auto"/>
        <w:rPr>
          <w:rFonts w:hint="default" w:ascii="仿宋" w:hAnsi="仿宋" w:eastAsia="仿宋" w:cs="仿宋"/>
          <w:lang w:val="en-US" w:eastAsia="zh-CN"/>
        </w:rPr>
      </w:pPr>
      <w:r>
        <w:rPr>
          <w:rFonts w:hint="eastAsia" w:ascii="仿宋" w:hAnsi="仿宋" w:eastAsia="仿宋" w:cs="仿宋"/>
          <w:lang w:val="en-US" w:eastAsia="zh-CN"/>
        </w:rPr>
        <w:t>项目联系人：</w:t>
      </w:r>
      <w:r>
        <w:rPr>
          <w:rFonts w:hint="eastAsia" w:ascii="仿宋" w:hAnsi="仿宋" w:cs="仿宋"/>
          <w:lang w:val="en-US" w:eastAsia="zh-CN"/>
        </w:rPr>
        <w:t>贺江南</w:t>
      </w:r>
    </w:p>
    <w:p>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电　　话：0903-2056621</w:t>
      </w:r>
    </w:p>
    <w:p>
      <w:pPr>
        <w:bidi w:val="0"/>
        <w:rPr>
          <w:rFonts w:hint="eastAsia" w:ascii="仿宋" w:hAnsi="仿宋" w:eastAsia="仿宋" w:cs="仿宋"/>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rPr>
          <w:rFonts w:hint="eastAsia" w:ascii="仿宋" w:hAnsi="仿宋" w:eastAsia="仿宋" w:cs="仿宋"/>
        </w:rPr>
      </w:pPr>
      <w:bookmarkStart w:id="41" w:name="_bookmark2"/>
      <w:bookmarkEnd w:id="41"/>
      <w:r>
        <w:rPr>
          <w:rFonts w:hint="eastAsia" w:ascii="仿宋" w:hAnsi="仿宋" w:eastAsia="仿宋" w:cs="仿宋"/>
        </w:rPr>
        <w:br w:type="page"/>
      </w:r>
    </w:p>
    <w:p>
      <w:pPr>
        <w:pStyle w:val="4"/>
        <w:bidi w:val="0"/>
        <w:ind w:left="0" w:leftChars="0" w:firstLine="0" w:firstLineChars="0"/>
        <w:jc w:val="center"/>
        <w:rPr>
          <w:rFonts w:hint="eastAsia" w:ascii="仿宋" w:hAnsi="仿宋" w:eastAsia="仿宋" w:cs="仿宋"/>
        </w:rPr>
      </w:pPr>
      <w:r>
        <w:rPr>
          <w:rFonts w:hint="eastAsia" w:ascii="仿宋" w:hAnsi="仿宋" w:eastAsia="仿宋" w:cs="仿宋"/>
        </w:rPr>
        <w:t>第一章供应商须知</w:t>
      </w:r>
    </w:p>
    <w:p>
      <w:pPr>
        <w:pStyle w:val="5"/>
        <w:bidi w:val="0"/>
        <w:ind w:left="0" w:leftChars="0" w:firstLine="0" w:firstLineChars="0"/>
        <w:jc w:val="center"/>
        <w:rPr>
          <w:rFonts w:hint="eastAsia"/>
          <w:lang w:val="en-US" w:eastAsia="zh-CN"/>
        </w:rPr>
      </w:pPr>
      <w:r>
        <w:rPr>
          <w:rFonts w:hint="eastAsia"/>
          <w:lang w:val="en-US" w:eastAsia="zh-CN"/>
        </w:rPr>
        <w:t>前附须知表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479"/>
        <w:gridCol w:w="5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ind w:left="0" w:leftChars="0" w:firstLine="0" w:firstLineChars="0"/>
              <w:jc w:val="center"/>
              <w:rPr>
                <w:rFonts w:hint="eastAsia" w:ascii="仿宋" w:hAnsi="仿宋" w:eastAsia="仿宋" w:cs="仿宋"/>
                <w:sz w:val="24"/>
                <w:szCs w:val="20"/>
                <w:lang w:val="en-US" w:eastAsia="zh-CN"/>
              </w:rPr>
            </w:pPr>
            <w:r>
              <w:rPr>
                <w:rFonts w:hint="eastAsia" w:ascii="仿宋" w:hAnsi="仿宋" w:eastAsia="仿宋" w:cs="仿宋"/>
                <w:b/>
                <w:bCs/>
                <w:sz w:val="24"/>
                <w:szCs w:val="20"/>
                <w:lang w:val="en-US" w:eastAsia="zh-CN"/>
              </w:rPr>
              <w:t>序号</w:t>
            </w:r>
          </w:p>
        </w:tc>
        <w:tc>
          <w:tcPr>
            <w:tcW w:w="1479" w:type="dxa"/>
            <w:vAlign w:val="center"/>
          </w:tcPr>
          <w:p>
            <w:pPr>
              <w:widowControl w:val="0"/>
              <w:ind w:left="0" w:leftChars="0" w:firstLine="0" w:firstLineChars="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条款名称</w:t>
            </w:r>
          </w:p>
        </w:tc>
        <w:tc>
          <w:tcPr>
            <w:tcW w:w="5967" w:type="dxa"/>
            <w:vAlign w:val="center"/>
          </w:tcPr>
          <w:p>
            <w:pPr>
              <w:widowControl w:val="0"/>
              <w:ind w:left="0" w:leftChars="0" w:firstLine="0" w:firstLineChars="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1</w:t>
            </w:r>
          </w:p>
        </w:tc>
        <w:tc>
          <w:tcPr>
            <w:tcW w:w="1479" w:type="dxa"/>
            <w:vAlign w:val="center"/>
          </w:tcPr>
          <w:p>
            <w:pPr>
              <w:widowControl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采购人</w:t>
            </w:r>
          </w:p>
        </w:tc>
        <w:tc>
          <w:tcPr>
            <w:tcW w:w="5967" w:type="dxa"/>
            <w:vAlign w:val="center"/>
          </w:tcPr>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名称：和田县疾病预防控制中心</w:t>
            </w:r>
          </w:p>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地址：和田县经济新区文明路</w:t>
            </w:r>
          </w:p>
          <w:p>
            <w:pPr>
              <w:widowControl w:val="0"/>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rPr>
              <w:t>联系人：</w:t>
            </w:r>
            <w:r>
              <w:rPr>
                <w:rFonts w:hint="eastAsia" w:ascii="仿宋" w:hAnsi="仿宋" w:cs="仿宋"/>
                <w:sz w:val="24"/>
                <w:szCs w:val="24"/>
                <w:lang w:eastAsia="zh-CN"/>
              </w:rPr>
              <w:t>李晨晨</w:t>
            </w:r>
          </w:p>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lang w:val="en-US" w:eastAsia="zh-CN"/>
              </w:rPr>
              <w:t>0903-2052010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2</w:t>
            </w:r>
          </w:p>
        </w:tc>
        <w:tc>
          <w:tcPr>
            <w:tcW w:w="1479" w:type="dxa"/>
            <w:vAlign w:val="center"/>
          </w:tcPr>
          <w:p>
            <w:pPr>
              <w:widowControl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采购代理机构</w:t>
            </w:r>
          </w:p>
        </w:tc>
        <w:tc>
          <w:tcPr>
            <w:tcW w:w="5967" w:type="dxa"/>
            <w:vAlign w:val="center"/>
          </w:tcPr>
          <w:p>
            <w:pPr>
              <w:widowControl w:val="0"/>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rPr>
              <w:t>招标代理机构:</w:t>
            </w:r>
            <w:r>
              <w:rPr>
                <w:rFonts w:hint="eastAsia" w:ascii="仿宋" w:hAnsi="仿宋" w:eastAsia="仿宋" w:cs="仿宋"/>
                <w:sz w:val="24"/>
                <w:szCs w:val="24"/>
                <w:lang w:eastAsia="zh-CN"/>
              </w:rPr>
              <w:t>新疆鼎之裕工程招标咨询有限公司</w:t>
            </w:r>
          </w:p>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联系地址：新疆和田地区和田市京和物流园区火车站社区京通大道153号众幕建材市场12栋3楼9号</w:t>
            </w:r>
          </w:p>
          <w:p>
            <w:pPr>
              <w:widowControl w:val="0"/>
              <w:spacing w:line="360" w:lineRule="auto"/>
              <w:jc w:val="left"/>
              <w:rPr>
                <w:rFonts w:hint="default"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贺</w:t>
            </w:r>
            <w:r>
              <w:rPr>
                <w:rFonts w:hint="eastAsia" w:ascii="仿宋" w:hAnsi="仿宋" w:cs="仿宋"/>
                <w:sz w:val="24"/>
                <w:szCs w:val="24"/>
                <w:lang w:val="en-US" w:eastAsia="zh-CN"/>
              </w:rPr>
              <w:t>江南</w:t>
            </w:r>
          </w:p>
          <w:p>
            <w:pPr>
              <w:widowControl w:val="0"/>
              <w:spacing w:line="360" w:lineRule="auto"/>
              <w:jc w:val="left"/>
              <w:rPr>
                <w:rFonts w:hint="eastAsia"/>
              </w:rPr>
            </w:pPr>
            <w:r>
              <w:rPr>
                <w:rFonts w:hint="eastAsia" w:ascii="仿宋" w:hAnsi="仿宋" w:eastAsia="仿宋" w:cs="仿宋"/>
                <w:sz w:val="24"/>
                <w:szCs w:val="24"/>
              </w:rPr>
              <w:t>联系电话：0903-</w:t>
            </w:r>
            <w:r>
              <w:rPr>
                <w:rFonts w:hint="eastAsia" w:ascii="仿宋" w:hAnsi="仿宋" w:eastAsia="仿宋" w:cs="仿宋"/>
                <w:sz w:val="24"/>
                <w:szCs w:val="24"/>
                <w:lang w:val="en-US" w:eastAsia="zh-CN"/>
              </w:rPr>
              <w:t>2056621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3</w:t>
            </w:r>
          </w:p>
        </w:tc>
        <w:tc>
          <w:tcPr>
            <w:tcW w:w="1479" w:type="dxa"/>
            <w:vAlign w:val="center"/>
          </w:tcPr>
          <w:p>
            <w:pPr>
              <w:widowControl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项目名称</w:t>
            </w:r>
          </w:p>
        </w:tc>
        <w:tc>
          <w:tcPr>
            <w:tcW w:w="5967" w:type="dxa"/>
            <w:vAlign w:val="center"/>
          </w:tcPr>
          <w:p>
            <w:pPr>
              <w:widowControl w:val="0"/>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rPr>
              <w:t>和田县灭蚤专项行动项目</w:t>
            </w:r>
            <w:r>
              <w:rPr>
                <w:rFonts w:hint="eastAsia" w:ascii="仿宋" w:hAnsi="仿宋" w:cs="仿宋"/>
                <w:sz w:val="24"/>
                <w:szCs w:val="24"/>
                <w:lang w:eastAsia="zh-CN"/>
              </w:rPr>
              <w:t>（</w:t>
            </w:r>
            <w:r>
              <w:rPr>
                <w:rFonts w:hint="eastAsia" w:ascii="仿宋" w:hAnsi="仿宋" w:cs="仿宋"/>
                <w:sz w:val="24"/>
                <w:szCs w:val="24"/>
                <w:lang w:val="en-US" w:eastAsia="zh-CN"/>
              </w:rPr>
              <w:t>二次</w:t>
            </w:r>
            <w:r>
              <w:rPr>
                <w:rFonts w:hint="eastAsia" w:ascii="仿宋" w:hAnsi="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4</w:t>
            </w:r>
          </w:p>
        </w:tc>
        <w:tc>
          <w:tcPr>
            <w:tcW w:w="1479" w:type="dxa"/>
            <w:vAlign w:val="center"/>
          </w:tcPr>
          <w:p>
            <w:pPr>
              <w:widowControl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采购内容</w:t>
            </w:r>
          </w:p>
        </w:tc>
        <w:tc>
          <w:tcPr>
            <w:tcW w:w="5967" w:type="dxa"/>
            <w:vAlign w:val="center"/>
          </w:tcPr>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制作灭蚤专项活动宣传物品、购买灭蚤药品和灭蚤器械</w:t>
            </w:r>
            <w:r>
              <w:rPr>
                <w:rFonts w:hint="eastAsia" w:ascii="仿宋" w:hAnsi="仿宋" w:eastAsia="仿宋" w:cs="仿宋"/>
                <w:sz w:val="24"/>
                <w:szCs w:val="24"/>
                <w:lang w:eastAsia="zh-CN"/>
              </w:rPr>
              <w:t>，对和田县经济新区、巴格其镇、罕艾日克镇、吾宗肖乡、喀什塔什乡 5 个乡镇开展全民性的集中统一灭蚤的防治活动。（具体参数详见询价文件）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5</w:t>
            </w:r>
          </w:p>
        </w:tc>
        <w:tc>
          <w:tcPr>
            <w:tcW w:w="1479" w:type="dxa"/>
            <w:vAlign w:val="center"/>
          </w:tcPr>
          <w:p>
            <w:pPr>
              <w:widowControl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项目编号</w:t>
            </w:r>
          </w:p>
        </w:tc>
        <w:tc>
          <w:tcPr>
            <w:tcW w:w="5967" w:type="dxa"/>
            <w:vAlign w:val="center"/>
          </w:tcPr>
          <w:p>
            <w:pPr>
              <w:widowControl w:val="0"/>
              <w:spacing w:line="360" w:lineRule="auto"/>
              <w:jc w:val="left"/>
              <w:rPr>
                <w:rFonts w:hint="default" w:ascii="仿宋" w:hAnsi="仿宋" w:eastAsia="仿宋" w:cs="仿宋"/>
                <w:sz w:val="24"/>
                <w:szCs w:val="24"/>
                <w:lang w:val="en-US" w:eastAsia="zh-CN"/>
              </w:rPr>
            </w:pPr>
            <w:r>
              <w:rPr>
                <w:rFonts w:hint="eastAsia" w:ascii="仿宋" w:hAnsi="仿宋" w:eastAsia="仿宋" w:cs="仿宋"/>
                <w:sz w:val="24"/>
                <w:szCs w:val="24"/>
              </w:rPr>
              <w:t>HTXZFCG(2023FS)63 号</w:t>
            </w:r>
            <w:r>
              <w:rPr>
                <w:rFonts w:hint="eastAsia" w:ascii="仿宋" w:hAnsi="仿宋" w:cs="仿宋"/>
                <w:sz w:val="24"/>
                <w:szCs w:val="24"/>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6</w:t>
            </w:r>
          </w:p>
        </w:tc>
        <w:tc>
          <w:tcPr>
            <w:tcW w:w="1479" w:type="dxa"/>
            <w:vAlign w:val="center"/>
          </w:tcPr>
          <w:p>
            <w:pPr>
              <w:widowControl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资金来源</w:t>
            </w:r>
          </w:p>
        </w:tc>
        <w:tc>
          <w:tcPr>
            <w:tcW w:w="5967" w:type="dxa"/>
            <w:vAlign w:val="center"/>
          </w:tcPr>
          <w:p>
            <w:pPr>
              <w:widowControl w:val="0"/>
              <w:spacing w:line="360" w:lineRule="auto"/>
              <w:jc w:val="left"/>
              <w:rPr>
                <w:rFonts w:hint="default" w:ascii="仿宋" w:hAnsi="仿宋" w:eastAsia="仿宋" w:cs="仿宋"/>
                <w:sz w:val="24"/>
                <w:szCs w:val="24"/>
                <w:lang w:val="en-US" w:eastAsia="zh-CN"/>
              </w:rPr>
            </w:pPr>
            <w:r>
              <w:rPr>
                <w:rFonts w:hint="eastAsia" w:ascii="仿宋" w:hAnsi="仿宋" w:cs="仿宋"/>
                <w:sz w:val="24"/>
                <w:szCs w:val="24"/>
                <w:lang w:val="en-US" w:eastAsia="zh-CN"/>
              </w:rPr>
              <w:t>帮扶资金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7</w:t>
            </w:r>
          </w:p>
        </w:tc>
        <w:tc>
          <w:tcPr>
            <w:tcW w:w="1479" w:type="dxa"/>
            <w:vAlign w:val="center"/>
          </w:tcPr>
          <w:p>
            <w:pPr>
              <w:widowControl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采购预算额度</w:t>
            </w:r>
          </w:p>
        </w:tc>
        <w:tc>
          <w:tcPr>
            <w:tcW w:w="5967" w:type="dxa"/>
            <w:vAlign w:val="center"/>
          </w:tcPr>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采购预算价：</w:t>
            </w:r>
            <w:r>
              <w:rPr>
                <w:rFonts w:hint="eastAsia" w:ascii="仿宋" w:hAnsi="仿宋" w:eastAsia="仿宋" w:cs="仿宋"/>
                <w:sz w:val="24"/>
                <w:szCs w:val="24"/>
                <w:lang w:val="en-US" w:eastAsia="zh-CN"/>
              </w:rPr>
              <w:t>1000000</w:t>
            </w:r>
            <w:r>
              <w:rPr>
                <w:rFonts w:hint="eastAsia" w:ascii="仿宋" w:hAnsi="仿宋" w:eastAsia="仿宋" w:cs="仿宋"/>
                <w:sz w:val="24"/>
                <w:szCs w:val="24"/>
              </w:rPr>
              <w:t>元(此采购预算为最高限价、如超过预算价的报价为无效报价)。</w:t>
            </w:r>
          </w:p>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在评标过程中，询价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询价小组应当将其作为无效投标处理。敬请投标人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8</w:t>
            </w:r>
          </w:p>
        </w:tc>
        <w:tc>
          <w:tcPr>
            <w:tcW w:w="1479" w:type="dxa"/>
            <w:vAlign w:val="center"/>
          </w:tcPr>
          <w:p>
            <w:pPr>
              <w:widowControl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采购方式</w:t>
            </w:r>
          </w:p>
        </w:tc>
        <w:tc>
          <w:tcPr>
            <w:tcW w:w="5967" w:type="dxa"/>
            <w:vAlign w:val="center"/>
          </w:tcPr>
          <w:p>
            <w:pPr>
              <w:widowControl w:val="0"/>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9</w:t>
            </w:r>
          </w:p>
        </w:tc>
        <w:tc>
          <w:tcPr>
            <w:tcW w:w="1479" w:type="dxa"/>
            <w:vAlign w:val="center"/>
          </w:tcPr>
          <w:p>
            <w:pPr>
              <w:widowControl w:val="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评标方法</w:t>
            </w:r>
          </w:p>
        </w:tc>
        <w:tc>
          <w:tcPr>
            <w:tcW w:w="5967" w:type="dxa"/>
            <w:vAlign w:val="center"/>
          </w:tcPr>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最低</w:t>
            </w:r>
            <w:r>
              <w:rPr>
                <w:rFonts w:hint="eastAsia" w:ascii="仿宋" w:hAnsi="仿宋" w:cs="仿宋"/>
                <w:sz w:val="24"/>
                <w:szCs w:val="24"/>
                <w:lang w:val="en-US" w:eastAsia="zh-CN"/>
              </w:rPr>
              <w:t>价</w:t>
            </w:r>
            <w:r>
              <w:rPr>
                <w:rFonts w:hint="eastAsia" w:ascii="仿宋" w:hAnsi="仿宋" w:eastAsia="仿宋" w:cs="仿宋"/>
                <w:sz w:val="24"/>
                <w:szCs w:val="24"/>
              </w:rPr>
              <w:t>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10</w:t>
            </w:r>
          </w:p>
        </w:tc>
        <w:tc>
          <w:tcPr>
            <w:tcW w:w="1479" w:type="dxa"/>
            <w:vAlign w:val="center"/>
          </w:tcPr>
          <w:p>
            <w:pPr>
              <w:widowControl w:val="0"/>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供货期及交货地点</w:t>
            </w:r>
          </w:p>
        </w:tc>
        <w:tc>
          <w:tcPr>
            <w:tcW w:w="5967" w:type="dxa"/>
            <w:vAlign w:val="center"/>
          </w:tcPr>
          <w:p>
            <w:pPr>
              <w:widowControl w:val="0"/>
              <w:spacing w:line="360" w:lineRule="auto"/>
              <w:jc w:val="left"/>
              <w:rPr>
                <w:rFonts w:hint="eastAsia" w:ascii="仿宋" w:hAnsi="仿宋" w:eastAsia="仿宋" w:cs="仿宋"/>
                <w:sz w:val="24"/>
                <w:szCs w:val="24"/>
                <w:lang w:eastAsia="zh-CN"/>
              </w:rPr>
            </w:pPr>
            <w:r>
              <w:rPr>
                <w:rFonts w:hint="eastAsia" w:ascii="仿宋" w:hAnsi="仿宋" w:cs="仿宋"/>
                <w:sz w:val="24"/>
                <w:szCs w:val="24"/>
                <w:lang w:val="en-US" w:eastAsia="zh-CN"/>
              </w:rPr>
              <w:t>供货期：</w:t>
            </w:r>
            <w:r>
              <w:rPr>
                <w:rFonts w:hint="eastAsia" w:ascii="仿宋" w:hAnsi="仿宋" w:eastAsia="仿宋" w:cs="仿宋"/>
                <w:sz w:val="24"/>
                <w:szCs w:val="24"/>
              </w:rPr>
              <w:t>30</w:t>
            </w:r>
            <w:r>
              <w:rPr>
                <w:rFonts w:hint="eastAsia" w:ascii="仿宋" w:hAnsi="仿宋" w:cs="仿宋"/>
                <w:sz w:val="24"/>
                <w:szCs w:val="24"/>
                <w:lang w:val="en-US" w:eastAsia="zh-CN"/>
              </w:rPr>
              <w:t>天</w:t>
            </w:r>
            <w:r>
              <w:rPr>
                <w:rFonts w:hint="eastAsia" w:ascii="仿宋" w:hAnsi="仿宋" w:cs="仿宋"/>
                <w:sz w:val="24"/>
                <w:szCs w:val="24"/>
                <w:lang w:eastAsia="zh-CN"/>
              </w:rPr>
              <w:t>（</w:t>
            </w:r>
            <w:r>
              <w:rPr>
                <w:rFonts w:hint="eastAsia" w:ascii="仿宋" w:hAnsi="仿宋" w:cs="仿宋"/>
                <w:sz w:val="24"/>
                <w:szCs w:val="24"/>
                <w:lang w:val="en-US" w:eastAsia="zh-CN"/>
              </w:rPr>
              <w:t>具体以签订合同为准</w:t>
            </w:r>
            <w:r>
              <w:rPr>
                <w:rFonts w:hint="eastAsia" w:ascii="仿宋" w:hAnsi="仿宋" w:cs="仿宋"/>
                <w:sz w:val="24"/>
                <w:szCs w:val="24"/>
                <w:lang w:eastAsia="zh-CN"/>
              </w:rPr>
              <w:t>）</w:t>
            </w:r>
          </w:p>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交货地点：</w:t>
            </w:r>
            <w:r>
              <w:rPr>
                <w:rFonts w:hint="eastAsia" w:ascii="仿宋" w:hAnsi="仿宋" w:cs="仿宋"/>
                <w:sz w:val="24"/>
                <w:szCs w:val="24"/>
                <w:lang w:val="en-US" w:eastAsia="zh-CN"/>
              </w:rPr>
              <w:t>甲方指定地点</w:t>
            </w:r>
            <w:r>
              <w:rPr>
                <w:rFonts w:hint="eastAsia" w:ascii="仿宋" w:hAnsi="仿宋" w:cs="仿宋"/>
                <w:sz w:val="24"/>
                <w:szCs w:val="24"/>
                <w:lang w:eastAsia="zh-CN"/>
              </w:rPr>
              <w:t>（</w:t>
            </w:r>
            <w:r>
              <w:rPr>
                <w:rFonts w:hint="eastAsia" w:ascii="仿宋" w:hAnsi="仿宋" w:cs="仿宋"/>
                <w:sz w:val="24"/>
                <w:szCs w:val="24"/>
                <w:lang w:val="en-US" w:eastAsia="zh-CN"/>
              </w:rPr>
              <w:t>具体以签订合同为准</w:t>
            </w:r>
            <w:r>
              <w:rPr>
                <w:rFonts w:hint="eastAsia" w:ascii="仿宋" w:hAnsi="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11</w:t>
            </w:r>
          </w:p>
        </w:tc>
        <w:tc>
          <w:tcPr>
            <w:tcW w:w="1479" w:type="dxa"/>
            <w:vAlign w:val="center"/>
          </w:tcPr>
          <w:p>
            <w:pPr>
              <w:widowControl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保质期</w:t>
            </w:r>
          </w:p>
        </w:tc>
        <w:tc>
          <w:tcPr>
            <w:tcW w:w="5967" w:type="dxa"/>
            <w:vAlign w:val="center"/>
          </w:tcPr>
          <w:p>
            <w:pPr>
              <w:widowControl w:val="0"/>
              <w:spacing w:line="360" w:lineRule="auto"/>
              <w:jc w:val="left"/>
              <w:rPr>
                <w:rFonts w:hint="default" w:ascii="仿宋" w:hAnsi="仿宋" w:eastAsia="仿宋" w:cs="仿宋"/>
                <w:sz w:val="24"/>
                <w:szCs w:val="24"/>
                <w:lang w:val="en-US" w:eastAsia="zh-CN"/>
              </w:rPr>
            </w:pPr>
            <w:r>
              <w:rPr>
                <w:rFonts w:hint="eastAsia" w:ascii="仿宋" w:hAnsi="仿宋" w:cs="仿宋"/>
                <w:sz w:val="24"/>
                <w:szCs w:val="24"/>
                <w:lang w:val="en-US" w:eastAsia="zh-CN"/>
              </w:rPr>
              <w:t>采购产品符合国家法律规定保质期。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12</w:t>
            </w:r>
          </w:p>
        </w:tc>
        <w:tc>
          <w:tcPr>
            <w:tcW w:w="1479" w:type="dxa"/>
            <w:vAlign w:val="center"/>
          </w:tcPr>
          <w:p>
            <w:pPr>
              <w:widowControl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联合体投标</w:t>
            </w:r>
          </w:p>
        </w:tc>
        <w:tc>
          <w:tcPr>
            <w:tcW w:w="5967" w:type="dxa"/>
            <w:vAlign w:val="center"/>
          </w:tcPr>
          <w:p>
            <w:pPr>
              <w:widowControl w:val="0"/>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不接受联合体</w:t>
            </w:r>
            <w:r>
              <w:rPr>
                <w:rFonts w:hint="eastAsia" w:ascii="仿宋" w:hAnsi="仿宋" w:cs="仿宋"/>
                <w:sz w:val="24"/>
                <w:szCs w:val="24"/>
                <w:lang w:val="en-US" w:eastAsia="zh-CN"/>
              </w:rPr>
              <w:t>投</w:t>
            </w:r>
            <w:r>
              <w:rPr>
                <w:rFonts w:hint="eastAsia" w:ascii="仿宋" w:hAnsi="仿宋" w:eastAsia="仿宋" w:cs="仿宋"/>
                <w:sz w:val="24"/>
                <w:szCs w:val="24"/>
                <w:lang w:val="en-US" w:eastAsia="zh-CN"/>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13</w:t>
            </w:r>
          </w:p>
        </w:tc>
        <w:tc>
          <w:tcPr>
            <w:tcW w:w="1479" w:type="dxa"/>
            <w:vAlign w:val="center"/>
          </w:tcPr>
          <w:p>
            <w:pPr>
              <w:widowControl w:val="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询问和质疑</w:t>
            </w:r>
          </w:p>
        </w:tc>
        <w:tc>
          <w:tcPr>
            <w:tcW w:w="5967" w:type="dxa"/>
            <w:vAlign w:val="center"/>
          </w:tcPr>
          <w:p>
            <w:pPr>
              <w:widowControl w:val="0"/>
              <w:spacing w:line="360" w:lineRule="auto"/>
              <w:jc w:val="left"/>
              <w:rPr>
                <w:rFonts w:hint="eastAsia" w:ascii="仿宋" w:hAnsi="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贺</w:t>
            </w:r>
            <w:r>
              <w:rPr>
                <w:rFonts w:hint="eastAsia" w:ascii="仿宋" w:hAnsi="仿宋" w:cs="仿宋"/>
                <w:sz w:val="24"/>
                <w:szCs w:val="24"/>
                <w:lang w:val="en-US" w:eastAsia="zh-CN"/>
              </w:rPr>
              <w:t>江南</w:t>
            </w:r>
          </w:p>
          <w:p>
            <w:pPr>
              <w:widowControl w:val="0"/>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联系电话：0903-</w:t>
            </w:r>
            <w:r>
              <w:rPr>
                <w:rFonts w:hint="eastAsia" w:ascii="仿宋" w:hAnsi="仿宋" w:eastAsia="仿宋" w:cs="仿宋"/>
                <w:sz w:val="24"/>
                <w:szCs w:val="24"/>
                <w:lang w:val="en-US" w:eastAsia="zh-CN"/>
              </w:rPr>
              <w:t>2056621</w:t>
            </w:r>
          </w:p>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邮箱地址：</w:t>
            </w:r>
            <w:r>
              <w:rPr>
                <w:rFonts w:hint="eastAsia" w:ascii="仿宋" w:hAnsi="仿宋" w:eastAsia="仿宋" w:cs="仿宋"/>
                <w:sz w:val="24"/>
                <w:szCs w:val="24"/>
                <w:lang w:val="en-US" w:eastAsia="zh-CN"/>
              </w:rPr>
              <w:t>122673238</w:t>
            </w:r>
            <w:r>
              <w:rPr>
                <w:rFonts w:hint="eastAsia" w:ascii="仿宋" w:hAnsi="仿宋" w:eastAsia="仿宋" w:cs="仿宋"/>
                <w:sz w:val="24"/>
                <w:szCs w:val="24"/>
              </w:rPr>
              <w:t>@qq.com</w:t>
            </w:r>
          </w:p>
          <w:p>
            <w:pPr>
              <w:widowControl w:val="0"/>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rPr>
              <w:t>注：根据《中华人民共和国政府采购法》的规定，供应商质疑不得超出询价文件、评标过程及评标结果的范围及时效限制</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14</w:t>
            </w:r>
          </w:p>
        </w:tc>
        <w:tc>
          <w:tcPr>
            <w:tcW w:w="1479" w:type="dxa"/>
            <w:vAlign w:val="center"/>
          </w:tcPr>
          <w:p>
            <w:pPr>
              <w:widowControl w:val="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供应商对询价文件提出质疑的时间</w:t>
            </w:r>
          </w:p>
        </w:tc>
        <w:tc>
          <w:tcPr>
            <w:tcW w:w="5967" w:type="dxa"/>
            <w:vAlign w:val="center"/>
          </w:tcPr>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自询价文件发</w:t>
            </w:r>
            <w:r>
              <w:rPr>
                <w:rFonts w:hint="eastAsia" w:ascii="仿宋" w:hAnsi="仿宋" w:cs="仿宋"/>
                <w:sz w:val="24"/>
                <w:szCs w:val="24"/>
                <w:lang w:val="en-US" w:eastAsia="zh-CN"/>
              </w:rPr>
              <w:t>布</w:t>
            </w:r>
            <w:r>
              <w:rPr>
                <w:rFonts w:hint="eastAsia" w:ascii="仿宋" w:hAnsi="仿宋" w:eastAsia="仿宋" w:cs="仿宋"/>
                <w:sz w:val="24"/>
                <w:szCs w:val="24"/>
              </w:rPr>
              <w:t>时间起的3个工作日内。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15</w:t>
            </w:r>
          </w:p>
        </w:tc>
        <w:tc>
          <w:tcPr>
            <w:tcW w:w="1479" w:type="dxa"/>
            <w:vAlign w:val="center"/>
          </w:tcPr>
          <w:p>
            <w:pPr>
              <w:widowControl w:val="0"/>
              <w:ind w:left="0" w:leftChars="0" w:firstLine="0" w:firstLineChars="0"/>
              <w:jc w:val="center"/>
              <w:rPr>
                <w:rFonts w:hint="eastAsia" w:ascii="仿宋" w:hAnsi="仿宋" w:eastAsia="仿宋" w:cs="仿宋"/>
                <w:sz w:val="24"/>
                <w:szCs w:val="24"/>
              </w:rPr>
            </w:pPr>
            <w:r>
              <w:rPr>
                <w:rFonts w:hint="eastAsia" w:ascii="仿宋" w:hAnsi="仿宋" w:eastAsia="仿宋" w:cs="仿宋"/>
                <w:spacing w:val="7"/>
                <w:sz w:val="24"/>
                <w:szCs w:val="24"/>
              </w:rPr>
              <w:t>分包履</w:t>
            </w:r>
            <w:r>
              <w:rPr>
                <w:rFonts w:hint="eastAsia" w:ascii="仿宋" w:hAnsi="仿宋" w:eastAsia="仿宋" w:cs="仿宋"/>
                <w:spacing w:val="6"/>
                <w:sz w:val="24"/>
                <w:szCs w:val="24"/>
              </w:rPr>
              <w:t>约</w:t>
            </w:r>
          </w:p>
        </w:tc>
        <w:tc>
          <w:tcPr>
            <w:tcW w:w="5967" w:type="dxa"/>
            <w:vAlign w:val="center"/>
          </w:tcPr>
          <w:p>
            <w:pPr>
              <w:widowControl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16</w:t>
            </w:r>
          </w:p>
        </w:tc>
        <w:tc>
          <w:tcPr>
            <w:tcW w:w="1479" w:type="dxa"/>
            <w:vAlign w:val="center"/>
          </w:tcPr>
          <w:p>
            <w:pPr>
              <w:widowControl w:val="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构成询价文件的其他文件</w:t>
            </w:r>
          </w:p>
        </w:tc>
        <w:tc>
          <w:tcPr>
            <w:tcW w:w="5967" w:type="dxa"/>
            <w:vAlign w:val="center"/>
          </w:tcPr>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询价文件的澄清、修改书及有关补充通知为询价文件的有效组成部分。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17</w:t>
            </w:r>
          </w:p>
        </w:tc>
        <w:tc>
          <w:tcPr>
            <w:tcW w:w="1479" w:type="dxa"/>
            <w:vAlign w:val="center"/>
          </w:tcPr>
          <w:p>
            <w:pPr>
              <w:widowControl w:val="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投标截止时间</w:t>
            </w:r>
          </w:p>
        </w:tc>
        <w:tc>
          <w:tcPr>
            <w:tcW w:w="5967" w:type="dxa"/>
            <w:vAlign w:val="center"/>
          </w:tcPr>
          <w:p>
            <w:pPr>
              <w:widowControl w:val="0"/>
              <w:jc w:val="left"/>
              <w:rPr>
                <w:rFonts w:hint="eastAsia" w:ascii="仿宋" w:hAnsi="仿宋" w:eastAsia="仿宋" w:cs="仿宋"/>
                <w:sz w:val="24"/>
                <w:szCs w:val="24"/>
              </w:rPr>
            </w:pPr>
            <w:r>
              <w:rPr>
                <w:rFonts w:hint="eastAsia" w:ascii="仿宋" w:hAnsi="仿宋" w:eastAsia="仿宋" w:cs="仿宋"/>
                <w:sz w:val="24"/>
                <w:szCs w:val="24"/>
              </w:rPr>
              <w:t>2023年</w:t>
            </w:r>
            <w:r>
              <w:rPr>
                <w:rFonts w:hint="eastAsia" w:ascii="仿宋" w:hAnsi="仿宋" w:eastAsia="仿宋" w:cs="仿宋"/>
                <w:sz w:val="24"/>
                <w:szCs w:val="24"/>
                <w:lang w:val="en-US" w:eastAsia="zh-CN"/>
              </w:rPr>
              <w:t>07</w:t>
            </w:r>
            <w:r>
              <w:rPr>
                <w:rFonts w:hint="eastAsia" w:ascii="仿宋" w:hAnsi="仿宋" w:eastAsia="仿宋" w:cs="仿宋"/>
                <w:sz w:val="24"/>
                <w:szCs w:val="24"/>
              </w:rPr>
              <w:t>月</w:t>
            </w:r>
            <w:r>
              <w:rPr>
                <w:rFonts w:hint="eastAsia" w:ascii="仿宋" w:hAnsi="仿宋" w:cs="仿宋"/>
                <w:sz w:val="24"/>
                <w:szCs w:val="24"/>
                <w:lang w:val="en-US" w:eastAsia="zh-CN"/>
              </w:rPr>
              <w:t>31</w:t>
            </w:r>
            <w:r>
              <w:rPr>
                <w:rFonts w:hint="eastAsia" w:ascii="仿宋" w:hAnsi="仿宋" w:eastAsia="仿宋" w:cs="仿宋"/>
                <w:sz w:val="24"/>
                <w:szCs w:val="24"/>
              </w:rPr>
              <w:t>日</w:t>
            </w:r>
            <w:r>
              <w:rPr>
                <w:rFonts w:hint="eastAsia" w:ascii="仿宋" w:hAnsi="仿宋" w:cs="仿宋"/>
                <w:sz w:val="24"/>
                <w:szCs w:val="24"/>
                <w:lang w:val="en-US" w:eastAsia="zh-CN"/>
              </w:rPr>
              <w:t>下</w:t>
            </w:r>
            <w:r>
              <w:rPr>
                <w:rFonts w:hint="eastAsia" w:ascii="仿宋" w:hAnsi="仿宋" w:eastAsia="仿宋" w:cs="仿宋"/>
                <w:sz w:val="24"/>
                <w:szCs w:val="24"/>
              </w:rPr>
              <w:t>午</w:t>
            </w:r>
            <w:r>
              <w:rPr>
                <w:rFonts w:hint="eastAsia" w:ascii="仿宋" w:hAnsi="仿宋" w:cs="仿宋"/>
                <w:sz w:val="24"/>
                <w:szCs w:val="24"/>
                <w:lang w:val="en-US" w:eastAsia="zh-CN"/>
              </w:rPr>
              <w:t>16</w:t>
            </w:r>
            <w:r>
              <w:rPr>
                <w:rFonts w:hint="eastAsia" w:ascii="仿宋" w:hAnsi="仿宋" w:eastAsia="仿宋" w:cs="仿宋"/>
                <w:sz w:val="24"/>
                <w:szCs w:val="24"/>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18</w:t>
            </w:r>
          </w:p>
        </w:tc>
        <w:tc>
          <w:tcPr>
            <w:tcW w:w="1479" w:type="dxa"/>
            <w:vAlign w:val="center"/>
          </w:tcPr>
          <w:p>
            <w:pPr>
              <w:widowControl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报价文件有效期</w:t>
            </w:r>
          </w:p>
        </w:tc>
        <w:tc>
          <w:tcPr>
            <w:tcW w:w="5967" w:type="dxa"/>
            <w:vAlign w:val="center"/>
          </w:tcPr>
          <w:p>
            <w:pPr>
              <w:widowControl w:val="0"/>
              <w:jc w:val="left"/>
              <w:rPr>
                <w:rFonts w:hint="eastAsia" w:ascii="仿宋" w:hAnsi="仿宋" w:eastAsia="仿宋" w:cs="仿宋"/>
                <w:sz w:val="24"/>
                <w:szCs w:val="24"/>
              </w:rPr>
            </w:pPr>
            <w:r>
              <w:rPr>
                <w:rFonts w:hint="eastAsia" w:ascii="仿宋" w:hAnsi="仿宋" w:eastAsia="仿宋" w:cs="仿宋"/>
                <w:sz w:val="24"/>
                <w:szCs w:val="24"/>
                <w:highlight w:val="none"/>
              </w:rPr>
              <w:t>60日历天(从投标截止之日算起)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19</w:t>
            </w:r>
          </w:p>
        </w:tc>
        <w:tc>
          <w:tcPr>
            <w:tcW w:w="1479" w:type="dxa"/>
            <w:vAlign w:val="center"/>
          </w:tcPr>
          <w:p>
            <w:pPr>
              <w:widowControl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投标保证金</w:t>
            </w:r>
          </w:p>
        </w:tc>
        <w:tc>
          <w:tcPr>
            <w:tcW w:w="5967" w:type="dxa"/>
            <w:vAlign w:val="center"/>
          </w:tcPr>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lang w:eastAsia="zh-CN"/>
              </w:rPr>
              <w:t>财政部《关于促进政府采购公平竞争优化营商环境的通知》（财库〔2019〕38号）</w:t>
            </w:r>
            <w:r>
              <w:rPr>
                <w:rFonts w:hint="eastAsia" w:ascii="仿宋" w:hAnsi="仿宋" w:eastAsia="仿宋" w:cs="仿宋"/>
                <w:sz w:val="24"/>
                <w:szCs w:val="24"/>
              </w:rPr>
              <w:t>。请各投标企业充分考虑当前营商环境情况，选择切实可行的方式缴纳</w:t>
            </w:r>
            <w:r>
              <w:rPr>
                <w:rFonts w:hint="eastAsia" w:ascii="仿宋" w:hAnsi="仿宋" w:eastAsia="仿宋" w:cs="仿宋"/>
                <w:sz w:val="24"/>
                <w:szCs w:val="24"/>
                <w:lang w:val="en-US" w:eastAsia="zh-CN"/>
              </w:rPr>
              <w:t>（转账、电汇、电子保函）</w:t>
            </w:r>
            <w:r>
              <w:rPr>
                <w:rFonts w:hint="eastAsia" w:ascii="仿宋" w:hAnsi="仿宋" w:eastAsia="仿宋" w:cs="仿宋"/>
                <w:sz w:val="24"/>
                <w:szCs w:val="24"/>
              </w:rPr>
              <w:t>：</w:t>
            </w:r>
          </w:p>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投标保证金金额：</w:t>
            </w:r>
            <w:r>
              <w:rPr>
                <w:rFonts w:hint="eastAsia" w:ascii="仿宋" w:hAnsi="仿宋" w:eastAsia="仿宋" w:cs="仿宋"/>
                <w:sz w:val="24"/>
                <w:szCs w:val="24"/>
                <w:lang w:val="en-US" w:eastAsia="zh-CN"/>
              </w:rPr>
              <w:t>1</w:t>
            </w:r>
            <w:r>
              <w:rPr>
                <w:rFonts w:hint="eastAsia" w:ascii="仿宋" w:hAnsi="仿宋" w:eastAsia="仿宋" w:cs="仿宋"/>
                <w:sz w:val="24"/>
                <w:szCs w:val="24"/>
              </w:rPr>
              <w:t>0000.00元（大写：</w:t>
            </w:r>
            <w:r>
              <w:rPr>
                <w:rFonts w:hint="eastAsia" w:ascii="仿宋" w:hAnsi="仿宋" w:eastAsia="仿宋" w:cs="仿宋"/>
                <w:sz w:val="24"/>
                <w:szCs w:val="24"/>
                <w:lang w:val="en-US" w:eastAsia="zh-CN"/>
              </w:rPr>
              <w:t>壹</w:t>
            </w:r>
            <w:r>
              <w:rPr>
                <w:rFonts w:hint="eastAsia" w:ascii="仿宋" w:hAnsi="仿宋" w:eastAsia="仿宋" w:cs="仿宋"/>
                <w:sz w:val="24"/>
                <w:szCs w:val="24"/>
              </w:rPr>
              <w:t>万元整）</w:t>
            </w:r>
          </w:p>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投标保证金缴的纳开户银行及帐号如下：</w:t>
            </w:r>
          </w:p>
          <w:p>
            <w:pPr>
              <w:widowControl w:val="0"/>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rPr>
              <w:t>开户名称：</w:t>
            </w:r>
            <w:r>
              <w:rPr>
                <w:rFonts w:hint="eastAsia" w:ascii="仿宋" w:hAnsi="仿宋" w:eastAsia="仿宋" w:cs="仿宋"/>
                <w:sz w:val="24"/>
                <w:szCs w:val="24"/>
                <w:lang w:eastAsia="zh-CN"/>
              </w:rPr>
              <w:t>和田县行政服务和公共资源交易中心</w:t>
            </w:r>
          </w:p>
          <w:p>
            <w:pPr>
              <w:widowControl w:val="0"/>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rPr>
              <w:t>开户银行：</w:t>
            </w:r>
            <w:r>
              <w:rPr>
                <w:rFonts w:hint="eastAsia" w:ascii="仿宋" w:hAnsi="仿宋" w:eastAsia="仿宋" w:cs="仿宋"/>
                <w:sz w:val="24"/>
                <w:szCs w:val="24"/>
                <w:lang w:eastAsia="zh-CN"/>
              </w:rPr>
              <w:t>中国农业银行股份有限公司和田市支行</w:t>
            </w:r>
          </w:p>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帐号：30580801040005315</w:t>
            </w:r>
          </w:p>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行号：103896058086</w:t>
            </w:r>
          </w:p>
          <w:p>
            <w:pPr>
              <w:widowControl w:val="0"/>
              <w:numPr>
                <w:ilvl w:val="0"/>
                <w:numId w:val="0"/>
              </w:num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napToGrid w:val="0"/>
                <w:color w:val="000000"/>
                <w:kern w:val="0"/>
                <w:sz w:val="24"/>
                <w:szCs w:val="24"/>
              </w:rPr>
              <w:t>（1）</w:t>
            </w:r>
            <w:r>
              <w:rPr>
                <w:rFonts w:hint="eastAsia" w:ascii="仿宋" w:hAnsi="仿宋" w:eastAsia="仿宋" w:cs="仿宋"/>
                <w:sz w:val="24"/>
                <w:szCs w:val="24"/>
              </w:rPr>
              <w:t>投标保证金缴纳的截止时间为2023年</w:t>
            </w:r>
            <w:r>
              <w:rPr>
                <w:rFonts w:hint="eastAsia" w:ascii="仿宋" w:hAnsi="仿宋" w:eastAsia="仿宋" w:cs="仿宋"/>
                <w:sz w:val="24"/>
                <w:szCs w:val="24"/>
                <w:lang w:val="en-US" w:eastAsia="zh-CN"/>
              </w:rPr>
              <w:t>07</w:t>
            </w:r>
            <w:r>
              <w:rPr>
                <w:rFonts w:hint="eastAsia" w:ascii="仿宋" w:hAnsi="仿宋" w:eastAsia="仿宋" w:cs="仿宋"/>
                <w:sz w:val="24"/>
                <w:szCs w:val="24"/>
              </w:rPr>
              <w:t>月</w:t>
            </w:r>
            <w:r>
              <w:rPr>
                <w:rFonts w:hint="eastAsia" w:ascii="仿宋" w:hAnsi="仿宋" w:cs="仿宋"/>
                <w:sz w:val="24"/>
                <w:szCs w:val="24"/>
                <w:lang w:val="en-US" w:eastAsia="zh-CN"/>
              </w:rPr>
              <w:t>31</w:t>
            </w:r>
            <w:r>
              <w:rPr>
                <w:rFonts w:hint="eastAsia" w:ascii="仿宋" w:hAnsi="仿宋" w:eastAsia="仿宋" w:cs="仿宋"/>
                <w:sz w:val="24"/>
                <w:szCs w:val="24"/>
              </w:rPr>
              <w:t>日1</w:t>
            </w:r>
            <w:r>
              <w:rPr>
                <w:rFonts w:hint="eastAsia" w:ascii="仿宋" w:hAnsi="仿宋" w:cs="仿宋"/>
                <w:sz w:val="24"/>
                <w:szCs w:val="24"/>
                <w:lang w:val="en-US" w:eastAsia="zh-CN"/>
              </w:rPr>
              <w:t>6</w:t>
            </w:r>
            <w:r>
              <w:rPr>
                <w:rFonts w:hint="eastAsia" w:ascii="仿宋" w:hAnsi="仿宋" w:eastAsia="仿宋" w:cs="仿宋"/>
                <w:sz w:val="24"/>
                <w:szCs w:val="24"/>
              </w:rPr>
              <w:t>:00（北京时间），缴纳投标保证金时应在付款用途里标明项目名称或项目编号、用途。投标保证金以进账时间为准，投标人在缴纳投标保证金时，应充分考虑资金在途时间。投标保证金以其进账时间确定其有效性，在规定时间内未进入到指定账户，按否决投标处理。开标结束后未中标企业将开户许可证复印件（须加盖公司公章）发送至招标代理邮箱（</w:t>
            </w:r>
            <w:r>
              <w:rPr>
                <w:rFonts w:hint="eastAsia" w:ascii="仿宋" w:hAnsi="仿宋" w:eastAsia="仿宋" w:cs="仿宋"/>
                <w:sz w:val="24"/>
                <w:szCs w:val="24"/>
                <w:lang w:val="en-US" w:eastAsia="zh-CN"/>
              </w:rPr>
              <w:t>122673238</w:t>
            </w:r>
            <w:r>
              <w:rPr>
                <w:rFonts w:hint="eastAsia" w:ascii="仿宋" w:hAnsi="仿宋" w:eastAsia="仿宋" w:cs="仿宋"/>
                <w:sz w:val="24"/>
                <w:szCs w:val="24"/>
              </w:rPr>
              <w:t>@qq.com）</w:t>
            </w:r>
          </w:p>
          <w:p>
            <w:pPr>
              <w:widowControl w:val="0"/>
              <w:numPr>
                <w:ilvl w:val="0"/>
                <w:numId w:val="0"/>
              </w:num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电子保函使用方法：登录新疆自治区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widowControl w:val="0"/>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注意：投标企业打保证金的时候一定要备注项目名称，如果项目名称太长可以缩写或者写项目编号，如没有备注或者只写三个字“保证金”的，一律视为无效。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ind w:left="0" w:leftChars="0" w:firstLine="480" w:firstLineChars="20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20</w:t>
            </w:r>
          </w:p>
        </w:tc>
        <w:tc>
          <w:tcPr>
            <w:tcW w:w="1479" w:type="dxa"/>
            <w:vAlign w:val="center"/>
          </w:tcPr>
          <w:p>
            <w:pPr>
              <w:widowControl w:val="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备选投标方案和报价</w:t>
            </w:r>
          </w:p>
        </w:tc>
        <w:tc>
          <w:tcPr>
            <w:tcW w:w="5967" w:type="dxa"/>
            <w:vAlign w:val="center"/>
          </w:tcPr>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21</w:t>
            </w:r>
          </w:p>
        </w:tc>
        <w:tc>
          <w:tcPr>
            <w:tcW w:w="1479" w:type="dxa"/>
            <w:vAlign w:val="center"/>
          </w:tcPr>
          <w:p>
            <w:pPr>
              <w:widowControl w:val="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递交询价文件的地点及方式</w:t>
            </w:r>
          </w:p>
        </w:tc>
        <w:tc>
          <w:tcPr>
            <w:tcW w:w="5967" w:type="dxa"/>
            <w:vAlign w:val="center"/>
          </w:tcPr>
          <w:p>
            <w:pPr>
              <w:widowControl w:val="0"/>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rPr>
              <w:t>投标人应于2023年</w:t>
            </w:r>
            <w:r>
              <w:rPr>
                <w:rFonts w:hint="eastAsia" w:ascii="仿宋" w:hAnsi="仿宋" w:eastAsia="仿宋" w:cs="仿宋"/>
                <w:sz w:val="24"/>
                <w:szCs w:val="24"/>
                <w:lang w:val="en-US" w:eastAsia="zh-CN"/>
              </w:rPr>
              <w:t>07</w:t>
            </w:r>
            <w:r>
              <w:rPr>
                <w:rFonts w:hint="eastAsia" w:ascii="仿宋" w:hAnsi="仿宋" w:eastAsia="仿宋" w:cs="仿宋"/>
                <w:sz w:val="24"/>
                <w:szCs w:val="24"/>
              </w:rPr>
              <w:t>月</w:t>
            </w:r>
            <w:r>
              <w:rPr>
                <w:rFonts w:hint="eastAsia" w:ascii="仿宋" w:hAnsi="仿宋" w:cs="仿宋"/>
                <w:sz w:val="24"/>
                <w:szCs w:val="24"/>
                <w:lang w:val="en-US" w:eastAsia="zh-CN"/>
              </w:rPr>
              <w:t>31</w:t>
            </w:r>
            <w:r>
              <w:rPr>
                <w:rFonts w:hint="eastAsia" w:ascii="仿宋" w:hAnsi="仿宋" w:eastAsia="仿宋" w:cs="仿宋"/>
                <w:sz w:val="24"/>
                <w:szCs w:val="24"/>
              </w:rPr>
              <w:t>日</w:t>
            </w:r>
            <w:r>
              <w:rPr>
                <w:rFonts w:hint="eastAsia" w:ascii="仿宋" w:hAnsi="仿宋" w:cs="仿宋"/>
                <w:sz w:val="24"/>
                <w:szCs w:val="24"/>
                <w:lang w:val="en-US" w:eastAsia="zh-CN"/>
              </w:rPr>
              <w:t>16</w:t>
            </w:r>
            <w:r>
              <w:rPr>
                <w:rFonts w:hint="eastAsia" w:ascii="仿宋" w:hAnsi="仿宋" w:eastAsia="仿宋" w:cs="仿宋"/>
                <w:sz w:val="24"/>
                <w:szCs w:val="24"/>
              </w:rPr>
              <w:t>:00</w:t>
            </w:r>
            <w:r>
              <w:rPr>
                <w:rFonts w:hint="eastAsia" w:ascii="仿宋" w:hAnsi="仿宋" w:eastAsia="仿宋" w:cs="仿宋"/>
                <w:sz w:val="24"/>
                <w:szCs w:val="24"/>
                <w:lang w:eastAsia="zh-CN"/>
              </w:rPr>
              <w:t>时整之前</w:t>
            </w:r>
            <w:r>
              <w:rPr>
                <w:rFonts w:hint="eastAsia" w:ascii="仿宋" w:hAnsi="仿宋" w:eastAsia="仿宋" w:cs="仿宋"/>
                <w:sz w:val="24"/>
                <w:szCs w:val="24"/>
              </w:rPr>
              <w:t>将电子询价文件上传到“政采云”平台。应按照本项目询价文件和政采云平台的要求</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22</w:t>
            </w:r>
          </w:p>
        </w:tc>
        <w:tc>
          <w:tcPr>
            <w:tcW w:w="1479" w:type="dxa"/>
            <w:vAlign w:val="center"/>
          </w:tcPr>
          <w:p>
            <w:pPr>
              <w:widowControl w:val="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投标人资格条件</w:t>
            </w:r>
          </w:p>
        </w:tc>
        <w:tc>
          <w:tcPr>
            <w:tcW w:w="5967" w:type="dxa"/>
            <w:vAlign w:val="center"/>
          </w:tcPr>
          <w:p>
            <w:pPr>
              <w:widowControl w:val="0"/>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(1)提供经年审合格(三证合一)的营业执照; </w:t>
            </w:r>
          </w:p>
          <w:p>
            <w:pPr>
              <w:widowControl w:val="0"/>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法定代表人须携带法定代表人证明书、法定代表人身份证;委托代理人投标须携带法定代表人授权委托书及委托代理人身份证;需提供企业的近三个月社保证明明细(新成立时间少于三个月的公司，按实际发生提供); </w:t>
            </w:r>
          </w:p>
          <w:p>
            <w:pPr>
              <w:widowControl w:val="0"/>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(3)提供 2022 年的年度财务审计报告(新成立的公司可不提供，但需提供银行出具的近三个月的资信证明);</w:t>
            </w:r>
          </w:p>
          <w:p>
            <w:pPr>
              <w:widowControl w:val="0"/>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(4)提供税务机关出具的近三个月完税证明（提供企业 2023 年4月-6月连续 3 个月）(新成立时间少于三个月的公司，按实际发生提供)（如企业没有产生税额，请出具无欠税证明）; </w:t>
            </w:r>
          </w:p>
          <w:p>
            <w:pPr>
              <w:widowControl w:val="0"/>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(5)社会保障资金的良好记录（提供企业 2023 年4月-6月连续 3 个月的社保缴纳证明）（新成立公司按实际发生提供）； </w:t>
            </w:r>
          </w:p>
          <w:p>
            <w:pPr>
              <w:widowControl w:val="0"/>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(6)如在“信用中国(www.creditchinagov.cn)”被列入失信被执行人、企业经营异常名录、重大税收违法案件当事人名单、政府采购严重违法失信名单(尚在处罚期内的);在“中 国政府采购网(www.ccgp.gov.cn)”被列入政府采购严重违法失信行为记录名单的(尚在处 罚期内的);在“国家企业信用信息公示系统(http//www.gsxt.gov.cn)”列入经营异常名录 信息、列入严重违法失信企业名单(黑名单)信息的将拒绝其参本次政府采购活动(开标现场查询核实); </w:t>
            </w:r>
          </w:p>
          <w:p>
            <w:pPr>
              <w:widowControl w:val="0"/>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(7)与招标人存在利害关系可能影响招标公正性的单位，不得参加投标。单位负责人为同一人或存在控股、管理关系的不同单位，不得参加同一标段投标，否则，相关投标均无效（提供投标人资格声明函）； </w:t>
            </w:r>
          </w:p>
          <w:p>
            <w:pPr>
              <w:widowControl w:val="0"/>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(8)提供药品生产厂家合格产品的“三证”（农药登记证，企业标准，生产许可证）复印件加盖公章；</w:t>
            </w:r>
          </w:p>
          <w:p>
            <w:pPr>
              <w:widowControl w:val="0"/>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（9）提供参加政府采购活动前三年内，在经营活动中没有重大违法记录的书面声明；重大违法记录，是指供应商因违法经营受到刑事处罚或者责令停产停业、吊销许可证或者执照、较 大数额罚款等行政处罚。（根据财库〔2022〕3 号文，“较大数额罚款”认定为 200 万元以 上的罚款，法律、行政法规以及国务院有关部门明确规定相关领域“较大数额罚款” 标准高于 200万元的，从其规定）</w:t>
            </w:r>
            <w:r>
              <w:rPr>
                <w:rFonts w:hint="eastAsia" w:ascii="仿宋" w:hAnsi="仿宋" w:cs="仿宋"/>
                <w:sz w:val="24"/>
                <w:szCs w:val="24"/>
                <w:lang w:val="en-US" w:eastAsia="zh-CN"/>
              </w:rPr>
              <w:t>；</w:t>
            </w:r>
          </w:p>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(10)投标保证金凭证或电子保函凭证；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23</w:t>
            </w:r>
          </w:p>
        </w:tc>
        <w:tc>
          <w:tcPr>
            <w:tcW w:w="1479" w:type="dxa"/>
            <w:vAlign w:val="center"/>
          </w:tcPr>
          <w:p>
            <w:pPr>
              <w:widowControl w:val="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询价文件解密时间</w:t>
            </w:r>
          </w:p>
        </w:tc>
        <w:tc>
          <w:tcPr>
            <w:tcW w:w="5967" w:type="dxa"/>
            <w:vAlign w:val="center"/>
          </w:tcPr>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开</w:t>
            </w:r>
            <w:r>
              <w:rPr>
                <w:rFonts w:hint="eastAsia" w:ascii="仿宋" w:hAnsi="仿宋" w:eastAsia="仿宋" w:cs="仿宋"/>
                <w:sz w:val="24"/>
                <w:szCs w:val="24"/>
              </w:rPr>
              <w:t>标时间后</w:t>
            </w:r>
            <w:r>
              <w:rPr>
                <w:rFonts w:hint="eastAsia" w:ascii="仿宋" w:hAnsi="仿宋" w:eastAsia="仿宋" w:cs="仿宋"/>
                <w:sz w:val="24"/>
                <w:szCs w:val="24"/>
                <w:lang w:val="en-US" w:eastAsia="zh-CN"/>
              </w:rPr>
              <w:t>60</w:t>
            </w:r>
            <w:r>
              <w:rPr>
                <w:rFonts w:hint="eastAsia" w:ascii="仿宋" w:hAnsi="仿宋" w:eastAsia="仿宋" w:cs="仿宋"/>
                <w:sz w:val="24"/>
                <w:szCs w:val="24"/>
              </w:rPr>
              <w:t>分钟内(2023年</w:t>
            </w:r>
            <w:r>
              <w:rPr>
                <w:rFonts w:hint="eastAsia" w:ascii="仿宋" w:hAnsi="仿宋" w:eastAsia="仿宋" w:cs="仿宋"/>
                <w:sz w:val="24"/>
                <w:szCs w:val="24"/>
                <w:lang w:val="en-US" w:eastAsia="zh-CN"/>
              </w:rPr>
              <w:t>07</w:t>
            </w:r>
            <w:r>
              <w:rPr>
                <w:rFonts w:hint="eastAsia" w:ascii="仿宋" w:hAnsi="仿宋" w:eastAsia="仿宋" w:cs="仿宋"/>
                <w:sz w:val="24"/>
                <w:szCs w:val="24"/>
              </w:rPr>
              <w:t>月</w:t>
            </w:r>
            <w:r>
              <w:rPr>
                <w:rFonts w:hint="eastAsia" w:ascii="仿宋" w:hAnsi="仿宋" w:cs="仿宋"/>
                <w:sz w:val="24"/>
                <w:szCs w:val="24"/>
                <w:lang w:val="en-US" w:eastAsia="zh-CN"/>
              </w:rPr>
              <w:t>31</w:t>
            </w:r>
            <w:r>
              <w:rPr>
                <w:rFonts w:hint="eastAsia" w:ascii="仿宋" w:hAnsi="仿宋" w:eastAsia="仿宋" w:cs="仿宋"/>
                <w:sz w:val="24"/>
                <w:szCs w:val="24"/>
              </w:rPr>
              <w:t>日</w:t>
            </w:r>
            <w:r>
              <w:rPr>
                <w:rFonts w:hint="eastAsia" w:ascii="仿宋" w:hAnsi="仿宋" w:cs="仿宋"/>
                <w:sz w:val="24"/>
                <w:szCs w:val="24"/>
                <w:lang w:val="en-US" w:eastAsia="zh-CN"/>
              </w:rPr>
              <w:t>下</w:t>
            </w:r>
            <w:r>
              <w:rPr>
                <w:rFonts w:hint="eastAsia" w:ascii="仿宋" w:hAnsi="仿宋" w:eastAsia="仿宋" w:cs="仿宋"/>
                <w:sz w:val="24"/>
                <w:szCs w:val="24"/>
              </w:rPr>
              <w:t>午1</w:t>
            </w:r>
            <w:r>
              <w:rPr>
                <w:rFonts w:hint="eastAsia" w:ascii="仿宋" w:hAnsi="仿宋" w:cs="仿宋"/>
                <w:sz w:val="24"/>
                <w:szCs w:val="24"/>
                <w:lang w:val="en-US" w:eastAsia="zh-CN"/>
              </w:rPr>
              <w:t>6</w:t>
            </w:r>
            <w:r>
              <w:rPr>
                <w:rFonts w:hint="eastAsia" w:ascii="仿宋" w:hAnsi="仿宋" w:eastAsia="仿宋" w:cs="仿宋"/>
                <w:sz w:val="24"/>
                <w:szCs w:val="24"/>
              </w:rPr>
              <w:t>:00-1</w:t>
            </w:r>
            <w:r>
              <w:rPr>
                <w:rFonts w:hint="eastAsia" w:ascii="仿宋" w:hAnsi="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val="en-US" w:eastAsia="zh-CN"/>
              </w:rPr>
              <w:t>0</w:t>
            </w:r>
            <w:r>
              <w:rPr>
                <w:rFonts w:hint="eastAsia" w:ascii="仿宋" w:hAnsi="仿宋" w:eastAsia="仿宋" w:cs="仿宋"/>
                <w:sz w:val="24"/>
                <w:szCs w:val="24"/>
              </w:rPr>
              <w:t>0前)供应商可以登录“政采云”平台，用“项目采购-开标评标”功能进行解密询价文件。若供应商在规定时间内(2023年</w:t>
            </w:r>
            <w:r>
              <w:rPr>
                <w:rFonts w:hint="eastAsia" w:ascii="仿宋" w:hAnsi="仿宋" w:eastAsia="仿宋" w:cs="仿宋"/>
                <w:sz w:val="24"/>
                <w:szCs w:val="24"/>
                <w:lang w:val="en-US" w:eastAsia="zh-CN"/>
              </w:rPr>
              <w:t>07</w:t>
            </w:r>
            <w:r>
              <w:rPr>
                <w:rFonts w:hint="eastAsia" w:ascii="仿宋" w:hAnsi="仿宋" w:eastAsia="仿宋" w:cs="仿宋"/>
                <w:sz w:val="24"/>
                <w:szCs w:val="24"/>
              </w:rPr>
              <w:t>月</w:t>
            </w:r>
            <w:r>
              <w:rPr>
                <w:rFonts w:hint="eastAsia" w:ascii="仿宋" w:hAnsi="仿宋" w:cs="仿宋"/>
                <w:sz w:val="24"/>
                <w:szCs w:val="24"/>
                <w:lang w:val="en-US" w:eastAsia="zh-CN"/>
              </w:rPr>
              <w:t>31</w:t>
            </w:r>
            <w:r>
              <w:rPr>
                <w:rFonts w:hint="eastAsia" w:ascii="仿宋" w:hAnsi="仿宋" w:eastAsia="仿宋" w:cs="仿宋"/>
                <w:sz w:val="24"/>
                <w:szCs w:val="24"/>
              </w:rPr>
              <w:t>日1</w:t>
            </w:r>
            <w:r>
              <w:rPr>
                <w:rFonts w:hint="eastAsia" w:ascii="仿宋" w:hAnsi="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val="en-US" w:eastAsia="zh-CN"/>
              </w:rPr>
              <w:t>0</w:t>
            </w:r>
            <w:r>
              <w:rPr>
                <w:rFonts w:hint="eastAsia" w:ascii="仿宋" w:hAnsi="仿宋" w:eastAsia="仿宋" w:cs="仿宋"/>
                <w:sz w:val="24"/>
                <w:szCs w:val="24"/>
              </w:rPr>
              <w:t>0前)未按时解密的，视为询价文件撤回。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24</w:t>
            </w:r>
          </w:p>
        </w:tc>
        <w:tc>
          <w:tcPr>
            <w:tcW w:w="1479" w:type="dxa"/>
            <w:vAlign w:val="center"/>
          </w:tcPr>
          <w:p>
            <w:pPr>
              <w:widowControl w:val="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考察现场</w:t>
            </w:r>
          </w:p>
        </w:tc>
        <w:tc>
          <w:tcPr>
            <w:tcW w:w="5967" w:type="dxa"/>
            <w:vAlign w:val="center"/>
          </w:tcPr>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25</w:t>
            </w:r>
          </w:p>
        </w:tc>
        <w:tc>
          <w:tcPr>
            <w:tcW w:w="1479" w:type="dxa"/>
            <w:vAlign w:val="center"/>
          </w:tcPr>
          <w:p>
            <w:pPr>
              <w:widowControl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询价小组的组建设</w:t>
            </w:r>
          </w:p>
        </w:tc>
        <w:tc>
          <w:tcPr>
            <w:tcW w:w="5967" w:type="dxa"/>
            <w:vAlign w:val="center"/>
          </w:tcPr>
          <w:p>
            <w:pPr>
              <w:widowControl w:val="0"/>
              <w:spacing w:line="360" w:lineRule="auto"/>
              <w:jc w:val="left"/>
              <w:rPr>
                <w:rFonts w:hint="default" w:ascii="仿宋" w:hAnsi="仿宋" w:eastAsia="仿宋" w:cs="仿宋"/>
                <w:sz w:val="24"/>
                <w:szCs w:val="24"/>
                <w:lang w:val="en-US" w:eastAsia="zh-CN"/>
              </w:rPr>
            </w:pPr>
            <w:r>
              <w:rPr>
                <w:rFonts w:hint="eastAsia" w:ascii="仿宋" w:hAnsi="仿宋" w:eastAsia="仿宋" w:cs="仿宋"/>
                <w:sz w:val="24"/>
                <w:szCs w:val="24"/>
              </w:rPr>
              <w:t>询价小组构成：</w:t>
            </w:r>
            <w:r>
              <w:rPr>
                <w:rFonts w:hint="eastAsia" w:ascii="仿宋" w:hAnsi="仿宋" w:eastAsia="仿宋" w:cs="仿宋"/>
                <w:sz w:val="24"/>
                <w:szCs w:val="24"/>
                <w:lang w:val="en-US" w:eastAsia="zh-CN"/>
              </w:rPr>
              <w:t>3</w:t>
            </w:r>
            <w:r>
              <w:rPr>
                <w:rFonts w:hint="eastAsia" w:ascii="仿宋" w:hAnsi="仿宋" w:eastAsia="仿宋" w:cs="仿宋"/>
                <w:sz w:val="24"/>
                <w:szCs w:val="24"/>
              </w:rPr>
              <w:t>人，其中：采购人代表</w:t>
            </w:r>
            <w:r>
              <w:rPr>
                <w:rFonts w:hint="eastAsia" w:ascii="仿宋" w:hAnsi="仿宋" w:eastAsia="仿宋" w:cs="仿宋"/>
                <w:sz w:val="24"/>
                <w:szCs w:val="24"/>
                <w:lang w:val="en-US" w:eastAsia="zh-CN"/>
              </w:rPr>
              <w:t>1</w:t>
            </w:r>
            <w:r>
              <w:rPr>
                <w:rFonts w:hint="eastAsia" w:ascii="仿宋" w:hAnsi="仿宋" w:eastAsia="仿宋" w:cs="仿宋"/>
                <w:sz w:val="24"/>
                <w:szCs w:val="24"/>
              </w:rPr>
              <w:t>人</w:t>
            </w:r>
            <w:r>
              <w:rPr>
                <w:rFonts w:hint="eastAsia" w:ascii="仿宋" w:hAnsi="仿宋" w:cs="仿宋"/>
                <w:sz w:val="24"/>
                <w:szCs w:val="24"/>
                <w:lang w:eastAsia="zh-CN"/>
              </w:rPr>
              <w:t>，</w:t>
            </w:r>
            <w:r>
              <w:rPr>
                <w:rFonts w:hint="eastAsia" w:ascii="仿宋" w:hAnsi="仿宋" w:cs="仿宋"/>
                <w:sz w:val="24"/>
                <w:szCs w:val="24"/>
                <w:lang w:val="en-US" w:eastAsia="zh-CN"/>
              </w:rPr>
              <w:t>专家2人。</w:t>
            </w:r>
          </w:p>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询价小组确定方式：由招标代理在开标前48小时内在政采云专家中随机抽取此次评标专家。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26</w:t>
            </w:r>
          </w:p>
        </w:tc>
        <w:tc>
          <w:tcPr>
            <w:tcW w:w="1479" w:type="dxa"/>
            <w:vAlign w:val="center"/>
          </w:tcPr>
          <w:p>
            <w:pPr>
              <w:widowControl w:val="0"/>
              <w:ind w:left="0" w:lef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w:t>
            </w:r>
            <w:r>
              <w:rPr>
                <w:rFonts w:hint="eastAsia" w:ascii="仿宋" w:hAnsi="仿宋" w:cs="仿宋"/>
                <w:sz w:val="24"/>
                <w:szCs w:val="24"/>
                <w:lang w:val="en-US" w:eastAsia="zh-CN"/>
              </w:rPr>
              <w:t>和地点</w:t>
            </w:r>
          </w:p>
        </w:tc>
        <w:tc>
          <w:tcPr>
            <w:tcW w:w="5967" w:type="dxa"/>
            <w:vAlign w:val="center"/>
          </w:tcPr>
          <w:p>
            <w:pPr>
              <w:widowControl w:val="0"/>
              <w:spacing w:line="360" w:lineRule="auto"/>
              <w:jc w:val="left"/>
              <w:rPr>
                <w:rFonts w:hint="eastAsia" w:ascii="仿宋" w:hAnsi="仿宋" w:eastAsia="仿宋" w:cs="仿宋"/>
                <w:sz w:val="24"/>
                <w:szCs w:val="20"/>
              </w:rPr>
            </w:pPr>
            <w:r>
              <w:rPr>
                <w:rFonts w:hint="eastAsia" w:ascii="仿宋" w:hAnsi="仿宋" w:eastAsia="仿宋" w:cs="仿宋"/>
                <w:sz w:val="24"/>
                <w:szCs w:val="20"/>
                <w:lang w:val="en-US" w:eastAsia="zh-CN"/>
              </w:rPr>
              <w:t>开标时间：</w:t>
            </w:r>
            <w:r>
              <w:rPr>
                <w:rFonts w:hint="eastAsia" w:ascii="仿宋" w:hAnsi="仿宋" w:eastAsia="仿宋" w:cs="仿宋"/>
                <w:sz w:val="24"/>
                <w:szCs w:val="20"/>
              </w:rPr>
              <w:t>2023年</w:t>
            </w:r>
            <w:r>
              <w:rPr>
                <w:rFonts w:hint="eastAsia" w:ascii="仿宋" w:hAnsi="仿宋" w:eastAsia="仿宋" w:cs="仿宋"/>
                <w:sz w:val="24"/>
                <w:szCs w:val="20"/>
                <w:lang w:val="en-US" w:eastAsia="zh-CN"/>
              </w:rPr>
              <w:t>07</w:t>
            </w:r>
            <w:r>
              <w:rPr>
                <w:rFonts w:hint="eastAsia" w:ascii="仿宋" w:hAnsi="仿宋" w:eastAsia="仿宋" w:cs="仿宋"/>
                <w:sz w:val="24"/>
                <w:szCs w:val="20"/>
              </w:rPr>
              <w:t>月</w:t>
            </w:r>
            <w:r>
              <w:rPr>
                <w:rFonts w:hint="eastAsia" w:ascii="仿宋" w:hAnsi="仿宋" w:cs="仿宋"/>
                <w:sz w:val="24"/>
                <w:szCs w:val="20"/>
                <w:lang w:val="en-US" w:eastAsia="zh-CN"/>
              </w:rPr>
              <w:t>31</w:t>
            </w:r>
            <w:r>
              <w:rPr>
                <w:rFonts w:hint="eastAsia" w:ascii="仿宋" w:hAnsi="仿宋" w:eastAsia="仿宋" w:cs="仿宋"/>
                <w:sz w:val="24"/>
                <w:szCs w:val="20"/>
              </w:rPr>
              <w:t>日1</w:t>
            </w:r>
            <w:r>
              <w:rPr>
                <w:rFonts w:hint="eastAsia" w:ascii="仿宋" w:hAnsi="仿宋" w:cs="仿宋"/>
                <w:sz w:val="24"/>
                <w:szCs w:val="20"/>
                <w:lang w:val="en-US" w:eastAsia="zh-CN"/>
              </w:rPr>
              <w:t>6</w:t>
            </w:r>
            <w:r>
              <w:rPr>
                <w:rFonts w:hint="eastAsia" w:ascii="仿宋" w:hAnsi="仿宋" w:eastAsia="仿宋" w:cs="仿宋"/>
                <w:sz w:val="24"/>
                <w:szCs w:val="20"/>
              </w:rPr>
              <w:t>时00分(北京时间)</w:t>
            </w:r>
          </w:p>
          <w:p>
            <w:pPr>
              <w:pStyle w:val="2"/>
              <w:ind w:firstLine="480" w:firstLineChars="200"/>
              <w:jc w:val="both"/>
              <w:rPr>
                <w:rFonts w:hint="default" w:eastAsia="仿宋"/>
                <w:lang w:val="en-US" w:eastAsia="zh-CN"/>
              </w:rPr>
            </w:pPr>
            <w:r>
              <w:rPr>
                <w:rFonts w:hint="eastAsia" w:ascii="仿宋" w:hAnsi="仿宋" w:eastAsia="仿宋" w:cs="仿宋"/>
                <w:sz w:val="24"/>
                <w:szCs w:val="24"/>
                <w:lang w:val="en-US" w:eastAsia="zh-CN"/>
              </w:rPr>
              <w:t>开标地点：和田县行政服务和公共资源交易中心（和田县经济新区昌盛路）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27</w:t>
            </w:r>
          </w:p>
        </w:tc>
        <w:tc>
          <w:tcPr>
            <w:tcW w:w="1479" w:type="dxa"/>
            <w:vAlign w:val="center"/>
          </w:tcPr>
          <w:p>
            <w:pPr>
              <w:widowControl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代理服务费</w:t>
            </w:r>
          </w:p>
        </w:tc>
        <w:tc>
          <w:tcPr>
            <w:tcW w:w="5967" w:type="dxa"/>
            <w:vAlign w:val="center"/>
          </w:tcPr>
          <w:p>
            <w:pPr>
              <w:widowControl w:val="0"/>
              <w:spacing w:line="360" w:lineRule="auto"/>
              <w:jc w:val="left"/>
              <w:rPr>
                <w:rFonts w:hint="eastAsia" w:ascii="仿宋" w:hAnsi="仿宋" w:eastAsia="仿宋" w:cs="仿宋"/>
                <w:sz w:val="24"/>
                <w:szCs w:val="24"/>
              </w:rPr>
            </w:pPr>
            <w:r>
              <w:rPr>
                <w:rFonts w:hint="eastAsia" w:ascii="仿宋" w:hAnsi="仿宋" w:eastAsia="仿宋" w:cs="仿宋"/>
                <w:color w:val="auto"/>
                <w:sz w:val="24"/>
                <w:szCs w:val="24"/>
                <w:highlight w:val="none"/>
              </w:rPr>
              <w:t>参照《招标代理服务收费管理暂行办法》[计价格[2011]534号]规定的服务类招标代理服务收费标准计取采购代理服务费。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28</w:t>
            </w:r>
          </w:p>
        </w:tc>
        <w:tc>
          <w:tcPr>
            <w:tcW w:w="1479" w:type="dxa"/>
            <w:vAlign w:val="center"/>
          </w:tcPr>
          <w:p>
            <w:pPr>
              <w:widowControl w:val="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不予退还保证金的情形</w:t>
            </w:r>
          </w:p>
        </w:tc>
        <w:tc>
          <w:tcPr>
            <w:tcW w:w="5967" w:type="dxa"/>
            <w:vAlign w:val="center"/>
          </w:tcPr>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有下列情形之一的，保证金不予退还：</w:t>
            </w:r>
          </w:p>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(1)供应商在提交询价文件截止时间后撤回询价文件的；</w:t>
            </w:r>
          </w:p>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(2)供应商在询价文件中提供虚假材料的；</w:t>
            </w:r>
          </w:p>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(3)除因不可抗力或询价文件认可的情形以外，成交供应商不与采购人签订合同的；</w:t>
            </w:r>
          </w:p>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(4)供应商与采购人、其他供应商或者采购代理机构恶意串通的；</w:t>
            </w:r>
          </w:p>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(5)询价文件规定的其他情形。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29</w:t>
            </w:r>
          </w:p>
        </w:tc>
        <w:tc>
          <w:tcPr>
            <w:tcW w:w="1479" w:type="dxa"/>
            <w:vAlign w:val="center"/>
          </w:tcPr>
          <w:p>
            <w:pPr>
              <w:widowControl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履约保证金</w:t>
            </w:r>
          </w:p>
        </w:tc>
        <w:tc>
          <w:tcPr>
            <w:tcW w:w="5967" w:type="dxa"/>
            <w:vAlign w:val="center"/>
          </w:tcPr>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甲乙双方签订合同时约定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default" w:ascii="仿宋" w:hAnsi="仿宋" w:eastAsia="仿宋" w:cs="仿宋"/>
                <w:sz w:val="24"/>
                <w:szCs w:val="20"/>
                <w:lang w:val="en-US" w:eastAsia="zh-CN"/>
              </w:rPr>
            </w:pPr>
            <w:r>
              <w:rPr>
                <w:rFonts w:hint="eastAsia" w:ascii="仿宋" w:hAnsi="仿宋" w:cs="仿宋"/>
                <w:sz w:val="24"/>
                <w:szCs w:val="20"/>
                <w:lang w:val="en-US" w:eastAsia="zh-CN"/>
              </w:rPr>
              <w:t>30</w:t>
            </w:r>
          </w:p>
        </w:tc>
        <w:tc>
          <w:tcPr>
            <w:tcW w:w="1479" w:type="dxa"/>
            <w:vAlign w:val="center"/>
          </w:tcPr>
          <w:p>
            <w:pPr>
              <w:widowControl w:val="0"/>
              <w:ind w:left="0" w:leftChars="0" w:firstLine="0" w:firstLineChars="0"/>
              <w:jc w:val="center"/>
              <w:rPr>
                <w:rFonts w:hint="default" w:ascii="仿宋" w:hAnsi="仿宋" w:eastAsia="仿宋" w:cs="仿宋"/>
                <w:sz w:val="24"/>
                <w:szCs w:val="24"/>
                <w:lang w:val="en-US" w:eastAsia="zh-CN"/>
              </w:rPr>
            </w:pPr>
            <w:r>
              <w:rPr>
                <w:rFonts w:hint="eastAsia" w:ascii="仿宋" w:hAnsi="仿宋" w:cs="仿宋"/>
                <w:sz w:val="24"/>
                <w:szCs w:val="24"/>
                <w:lang w:val="en-US" w:eastAsia="zh-CN"/>
              </w:rPr>
              <w:t>本项目所属行业</w:t>
            </w:r>
          </w:p>
        </w:tc>
        <w:tc>
          <w:tcPr>
            <w:tcW w:w="5967" w:type="dxa"/>
            <w:vAlign w:val="center"/>
          </w:tcPr>
          <w:p>
            <w:pPr>
              <w:widowControl w:val="0"/>
              <w:spacing w:line="360" w:lineRule="auto"/>
              <w:jc w:val="left"/>
              <w:rPr>
                <w:rFonts w:hint="default" w:ascii="仿宋" w:hAnsi="仿宋" w:eastAsia="仿宋" w:cs="仿宋"/>
                <w:sz w:val="24"/>
                <w:szCs w:val="24"/>
                <w:lang w:val="en-US" w:eastAsia="zh-CN"/>
              </w:rPr>
            </w:pPr>
            <w:r>
              <w:rPr>
                <w:rFonts w:hint="eastAsia" w:ascii="仿宋" w:hAnsi="仿宋" w:cs="仿宋"/>
                <w:sz w:val="24"/>
                <w:szCs w:val="24"/>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3</w:t>
            </w:r>
            <w:r>
              <w:rPr>
                <w:rFonts w:hint="eastAsia" w:ascii="仿宋" w:hAnsi="仿宋" w:cs="仿宋"/>
                <w:sz w:val="24"/>
                <w:szCs w:val="20"/>
                <w:lang w:val="en-US" w:eastAsia="zh-CN"/>
              </w:rPr>
              <w:t>1</w:t>
            </w:r>
          </w:p>
        </w:tc>
        <w:tc>
          <w:tcPr>
            <w:tcW w:w="1479" w:type="dxa"/>
            <w:vAlign w:val="center"/>
          </w:tcPr>
          <w:p>
            <w:pPr>
              <w:widowControl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政府采购政策支持</w:t>
            </w:r>
          </w:p>
        </w:tc>
        <w:tc>
          <w:tcPr>
            <w:tcW w:w="5967" w:type="dxa"/>
            <w:vAlign w:val="center"/>
          </w:tcPr>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1.本项目</w:t>
            </w:r>
            <w:r>
              <w:rPr>
                <w:rFonts w:hint="eastAsia" w:ascii="仿宋" w:hAnsi="仿宋" w:cs="仿宋"/>
                <w:sz w:val="24"/>
                <w:szCs w:val="24"/>
                <w:lang w:val="en-US" w:eastAsia="zh-CN"/>
              </w:rPr>
              <w:t>专门</w:t>
            </w:r>
            <w:r>
              <w:rPr>
                <w:rFonts w:hint="eastAsia" w:ascii="仿宋" w:hAnsi="仿宋" w:eastAsia="仿宋" w:cs="仿宋"/>
                <w:sz w:val="24"/>
                <w:szCs w:val="24"/>
              </w:rPr>
              <w:t>面向中小企业。</w:t>
            </w:r>
          </w:p>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注：参加本项目的中小企业须提供《中小企业声明函》(附件)，未提供的不视为中小微企业。按《政府采购促进中小企业发展暂行办法》(财库〔2020〕46号)和《工业和信息化部、国家统计局、国家发展和改革委员会、财政部关于印发&lt;中小企业划型标准规定&gt;的通知》(工信部联企业【2011】300号)文件规定标准确认。监狱企业、残疾人福利性单位视同为小微企业。</w:t>
            </w:r>
          </w:p>
          <w:p>
            <w:pPr>
              <w:widowControl w:val="0"/>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2.本项目中小企业划分标准为：</w:t>
            </w:r>
            <w:r>
              <w:rPr>
                <w:rFonts w:hint="eastAsia" w:ascii="仿宋" w:hAnsi="仿宋" w:cs="仿宋"/>
                <w:sz w:val="24"/>
                <w:szCs w:val="24"/>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pPr>
              <w:widowControl w:val="0"/>
              <w:jc w:val="center"/>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3</w:t>
            </w:r>
            <w:r>
              <w:rPr>
                <w:rFonts w:hint="eastAsia" w:ascii="仿宋" w:hAnsi="仿宋" w:cs="仿宋"/>
                <w:sz w:val="24"/>
                <w:szCs w:val="20"/>
                <w:lang w:val="en-US" w:eastAsia="zh-CN"/>
              </w:rPr>
              <w:t>2</w:t>
            </w:r>
          </w:p>
        </w:tc>
        <w:tc>
          <w:tcPr>
            <w:tcW w:w="1479" w:type="dxa"/>
            <w:vAlign w:val="center"/>
          </w:tcPr>
          <w:p>
            <w:pPr>
              <w:widowControl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其他说明</w:t>
            </w:r>
          </w:p>
        </w:tc>
        <w:tc>
          <w:tcPr>
            <w:tcW w:w="5967" w:type="dxa"/>
            <w:vAlign w:val="center"/>
          </w:tcPr>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特别提醒：1、所有投标人的报价高于采购预算额度视为无效报价(即作否决投标处理)。2、相同品牌产品且通过资格审查、符合性审查的不同投标人参加同一合同项下投标的，按一家投标人计算，评审后得分最高的同品牌投标人获得中标人推荐资格；评审得分相同的，按照随机抽取方式确定一个投标人获得中标人推荐资格，其他同品牌投标人不作为中标候选人。3、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询价小组认定该投标人以低于成本报价竞标，其投标视为无效标处理。3、更正补充公告请自行登录新疆政府采购网查看下载。4、询价文件中部分加“*”、加粗、加下划线、废标、无效标、投标被拒绝字样的条款，为招标的实质性要求和条件，着重提醒各投标人注意，并认真查看询价文件中的每一个条款及要求，因误读询价文件而造成的后果，招标人概不负责。5、询价文件中有弄虚作假的内容，其询价文件作废(如假证书、假业绩、隐瞒不良行为记录、夸大荣誉、使用非本单位在职员工的相关证件及不符合询价文件规定的条款等)；在签订合同之前，投标人如发现投标人的询价文件有弄虚作假内容，招标人可拒绝与其签订合同。并将其列入政府采购黑名单库。</w:t>
            </w:r>
          </w:p>
          <w:p>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6、投标供应商制作询价文件的CA锁必须和开标解密的CA锁为同一把锁，在解密过程中因为CA锁不同而导致解密失败的，由投标供应商自行承担。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1" w:type="dxa"/>
            <w:gridSpan w:val="3"/>
            <w:vAlign w:val="center"/>
          </w:tcPr>
          <w:p>
            <w:pPr>
              <w:widowControl w:val="0"/>
              <w:jc w:val="center"/>
              <w:rPr>
                <w:rFonts w:hint="eastAsia" w:ascii="仿宋" w:hAnsi="仿宋" w:eastAsia="仿宋" w:cs="仿宋"/>
                <w:sz w:val="24"/>
                <w:szCs w:val="20"/>
              </w:rPr>
            </w:pPr>
            <w:r>
              <w:rPr>
                <w:rFonts w:hint="eastAsia" w:ascii="仿宋" w:hAnsi="仿宋" w:eastAsia="仿宋" w:cs="仿宋"/>
                <w:sz w:val="24"/>
                <w:szCs w:val="20"/>
              </w:rPr>
              <w:t>注：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应。</w:t>
            </w:r>
          </w:p>
        </w:tc>
      </w:tr>
    </w:tbl>
    <w:p>
      <w:pPr>
        <w:pStyle w:val="7"/>
        <w:ind w:left="0" w:leftChars="0" w:firstLine="0" w:firstLineChars="0"/>
        <w:rPr>
          <w:rFonts w:hint="eastAsia" w:ascii="仿宋" w:hAnsi="仿宋" w:eastAsia="仿宋" w:cs="仿宋"/>
          <w:b/>
          <w:bCs/>
          <w:sz w:val="24"/>
          <w:szCs w:val="24"/>
        </w:rPr>
      </w:pPr>
      <w:r>
        <w:rPr>
          <w:rFonts w:hint="eastAsia" w:ascii="仿宋" w:hAnsi="仿宋" w:eastAsia="仿宋" w:cs="仿宋"/>
          <w:b/>
          <w:bCs/>
          <w:sz w:val="24"/>
          <w:szCs w:val="24"/>
        </w:rPr>
        <w:t>本表的具体资料是对供应商须知的具体补充和修改，如有矛盾，应以本前附表为准。</w:t>
      </w:r>
    </w:p>
    <w:p>
      <w:pPr>
        <w:pStyle w:val="7"/>
        <w:ind w:left="0" w:leftChars="0" w:firstLine="0" w:firstLineChars="0"/>
        <w:rPr>
          <w:rFonts w:hint="eastAsia" w:ascii="仿宋" w:hAnsi="仿宋" w:eastAsia="仿宋" w:cs="仿宋"/>
          <w:sz w:val="24"/>
          <w:szCs w:val="24"/>
        </w:rPr>
        <w:sectPr>
          <w:footerReference r:id="rId8" w:type="default"/>
          <w:pgSz w:w="11905" w:h="16839"/>
          <w:pgMar w:top="1440" w:right="1800" w:bottom="1440" w:left="1800" w:header="0" w:footer="996" w:gutter="0"/>
          <w:pgBorders>
            <w:top w:val="none" w:sz="0" w:space="0"/>
            <w:left w:val="none" w:sz="0" w:space="0"/>
            <w:bottom w:val="none" w:sz="0" w:space="0"/>
            <w:right w:val="none" w:sz="0" w:space="0"/>
          </w:pgBorders>
          <w:cols w:space="720" w:num="1"/>
        </w:sectPr>
      </w:pPr>
    </w:p>
    <w:p>
      <w:pPr>
        <w:pStyle w:val="4"/>
        <w:bidi w:val="0"/>
        <w:ind w:left="0" w:leftChars="0" w:firstLine="0" w:firstLineChars="0"/>
        <w:jc w:val="center"/>
        <w:rPr>
          <w:rFonts w:hint="eastAsia" w:ascii="仿宋" w:hAnsi="仿宋" w:eastAsia="仿宋" w:cs="仿宋"/>
        </w:rPr>
      </w:pPr>
      <w:r>
        <w:rPr>
          <w:rFonts w:hint="eastAsia" w:ascii="仿宋" w:hAnsi="仿宋" w:eastAsia="仿宋" w:cs="仿宋"/>
        </w:rPr>
        <w:t>第二章投标须知</w:t>
      </w:r>
    </w:p>
    <w:p>
      <w:pPr>
        <w:pStyle w:val="5"/>
        <w:bidi w:val="0"/>
        <w:ind w:left="0" w:leftChars="0" w:firstLine="0" w:firstLineChars="0"/>
        <w:jc w:val="center"/>
        <w:rPr>
          <w:rFonts w:hint="eastAsia"/>
        </w:rPr>
      </w:pPr>
      <w:r>
        <w:rPr>
          <w:rFonts w:hint="eastAsia"/>
          <w:lang w:val="en-US" w:eastAsia="zh-CN"/>
        </w:rPr>
        <w:t>一</w:t>
      </w:r>
      <w:r>
        <w:rPr>
          <w:rFonts w:hint="eastAsia"/>
          <w:lang w:eastAsia="zh-CN"/>
        </w:rPr>
        <w:t>、</w:t>
      </w:r>
      <w:r>
        <w:rPr>
          <w:rFonts w:hint="eastAsia"/>
        </w:rPr>
        <w:t>总则</w:t>
      </w:r>
    </w:p>
    <w:p>
      <w:pPr>
        <w:spacing w:before="144" w:line="219" w:lineRule="auto"/>
        <w:ind w:left="20"/>
        <w:rPr>
          <w:rFonts w:hint="eastAsia" w:ascii="仿宋" w:hAnsi="仿宋" w:eastAsia="仿宋" w:cs="仿宋"/>
          <w:sz w:val="28"/>
          <w:szCs w:val="28"/>
        </w:rPr>
      </w:pPr>
      <w:r>
        <w:rPr>
          <w:rFonts w:hint="eastAsia" w:ascii="仿宋" w:hAnsi="仿宋" w:eastAsia="仿宋" w:cs="仿宋"/>
          <w:b/>
          <w:bCs/>
        </w:rPr>
        <w:t>1、适用范围</w:t>
      </w:r>
      <w:r>
        <w:rPr>
          <w:rFonts w:hint="eastAsia" w:ascii="仿宋" w:hAnsi="仿宋" w:eastAsia="仿宋" w:cs="仿宋"/>
        </w:rPr>
        <w:t>：本询价文件仅适于本次询价活动中所述的采购及</w:t>
      </w:r>
      <w:r>
        <w:rPr>
          <w:rFonts w:hint="eastAsia" w:ascii="仿宋" w:hAnsi="仿宋" w:eastAsia="仿宋" w:cs="仿宋"/>
          <w:sz w:val="28"/>
          <w:szCs w:val="28"/>
        </w:rPr>
        <w:t>服务。</w:t>
      </w:r>
    </w:p>
    <w:p>
      <w:pPr>
        <w:spacing w:before="165" w:line="220" w:lineRule="auto"/>
        <w:ind w:left="5"/>
        <w:rPr>
          <w:rFonts w:hint="eastAsia" w:ascii="仿宋" w:hAnsi="仿宋" w:eastAsia="仿宋" w:cs="仿宋"/>
          <w:b/>
          <w:bCs/>
          <w:sz w:val="28"/>
          <w:szCs w:val="28"/>
          <w:lang w:eastAsia="zh-CN"/>
        </w:rPr>
      </w:pPr>
      <w:r>
        <w:rPr>
          <w:rFonts w:hint="eastAsia" w:ascii="仿宋" w:hAnsi="仿宋" w:cs="仿宋"/>
          <w:b/>
          <w:bCs/>
          <w:spacing w:val="-6"/>
          <w:sz w:val="28"/>
          <w:szCs w:val="28"/>
          <w:lang w:val="en-US" w:eastAsia="zh-CN"/>
        </w:rPr>
        <w:t>2、</w:t>
      </w:r>
      <w:r>
        <w:rPr>
          <w:rFonts w:hint="eastAsia" w:ascii="仿宋" w:hAnsi="仿宋" w:eastAsia="仿宋" w:cs="仿宋"/>
          <w:b/>
          <w:bCs/>
          <w:spacing w:val="-6"/>
          <w:sz w:val="28"/>
          <w:szCs w:val="28"/>
        </w:rPr>
        <w:t>申</w:t>
      </w:r>
      <w:r>
        <w:rPr>
          <w:rFonts w:hint="eastAsia" w:ascii="仿宋" w:hAnsi="仿宋" w:eastAsia="仿宋" w:cs="仿宋"/>
          <w:b/>
          <w:bCs/>
          <w:spacing w:val="-5"/>
          <w:sz w:val="28"/>
          <w:szCs w:val="28"/>
        </w:rPr>
        <w:t>请人的资格要求</w:t>
      </w:r>
    </w:p>
    <w:p>
      <w:pPr>
        <w:bidi w:val="0"/>
        <w:spacing w:line="360" w:lineRule="auto"/>
        <w:rPr>
          <w:rFonts w:hint="default" w:ascii="仿宋" w:hAnsi="仿宋" w:eastAsia="仿宋" w:cs="仿宋"/>
          <w:lang w:val="en-US" w:eastAsia="zh-CN"/>
        </w:rPr>
      </w:pPr>
      <w:r>
        <w:rPr>
          <w:rFonts w:hint="eastAsia" w:ascii="仿宋" w:hAnsi="仿宋" w:cs="仿宋"/>
          <w:lang w:val="en-US" w:eastAsia="zh-CN"/>
        </w:rPr>
        <w:t>2.1</w:t>
      </w:r>
      <w:r>
        <w:rPr>
          <w:rFonts w:hint="default" w:ascii="仿宋" w:hAnsi="仿宋" w:eastAsia="仿宋" w:cs="仿宋"/>
          <w:lang w:val="en-US" w:eastAsia="zh-CN"/>
        </w:rPr>
        <w:t xml:space="preserve">满足《中华人民共和国政府采购法》第二十二条规定； </w:t>
      </w:r>
    </w:p>
    <w:p>
      <w:pPr>
        <w:bidi w:val="0"/>
        <w:spacing w:line="360" w:lineRule="auto"/>
        <w:rPr>
          <w:rFonts w:hint="default" w:ascii="仿宋" w:hAnsi="仿宋" w:eastAsia="仿宋" w:cs="仿宋"/>
          <w:lang w:val="en-US" w:eastAsia="zh-CN"/>
        </w:rPr>
      </w:pPr>
      <w:r>
        <w:rPr>
          <w:rFonts w:hint="eastAsia" w:ascii="仿宋" w:hAnsi="仿宋" w:cs="仿宋"/>
          <w:lang w:val="en-US" w:eastAsia="zh-CN"/>
        </w:rPr>
        <w:t>2.2</w:t>
      </w:r>
      <w:r>
        <w:rPr>
          <w:rFonts w:hint="default" w:ascii="仿宋" w:hAnsi="仿宋" w:eastAsia="仿宋" w:cs="仿宋"/>
          <w:lang w:val="en-US" w:eastAsia="zh-CN"/>
        </w:rPr>
        <w:t xml:space="preserve">落实政府采购政策需满足的资格要求： </w:t>
      </w:r>
    </w:p>
    <w:p>
      <w:pPr>
        <w:bidi w:val="0"/>
        <w:spacing w:line="360" w:lineRule="auto"/>
        <w:rPr>
          <w:rFonts w:hint="default" w:ascii="仿宋" w:hAnsi="仿宋" w:eastAsia="仿宋" w:cs="仿宋"/>
          <w:lang w:val="en-US" w:eastAsia="zh-CN"/>
        </w:rPr>
      </w:pPr>
      <w:r>
        <w:rPr>
          <w:rFonts w:hint="default" w:ascii="仿宋" w:hAnsi="仿宋" w:eastAsia="仿宋" w:cs="仿宋"/>
          <w:lang w:val="en-US" w:eastAsia="zh-CN"/>
        </w:rPr>
        <w:t xml:space="preserve">本项目为专门面向中小企业（含中型、小型、微型企业）采购项目，根据《政府采购促 进中小企业发展暂行办法》(财库(2020)46 号)的规定(200 万元以下的货物、服务采购项目) 原则上全部预留给中小企业。 </w:t>
      </w:r>
    </w:p>
    <w:p>
      <w:pPr>
        <w:bidi w:val="0"/>
        <w:spacing w:line="360" w:lineRule="auto"/>
        <w:rPr>
          <w:rFonts w:hint="default" w:ascii="仿宋" w:hAnsi="仿宋" w:eastAsia="仿宋" w:cs="仿宋"/>
          <w:lang w:val="en-US" w:eastAsia="zh-CN"/>
        </w:rPr>
      </w:pPr>
      <w:r>
        <w:rPr>
          <w:rFonts w:hint="eastAsia" w:ascii="仿宋" w:hAnsi="仿宋" w:cs="仿宋"/>
          <w:lang w:val="en-US" w:eastAsia="zh-CN"/>
        </w:rPr>
        <w:t>2.</w:t>
      </w:r>
      <w:r>
        <w:rPr>
          <w:rFonts w:hint="default" w:ascii="仿宋" w:hAnsi="仿宋" w:eastAsia="仿宋" w:cs="仿宋"/>
          <w:lang w:val="en-US" w:eastAsia="zh-CN"/>
        </w:rPr>
        <w:t xml:space="preserve">3本项目的特定资格要求: </w:t>
      </w:r>
    </w:p>
    <w:p>
      <w:pPr>
        <w:bidi w:val="0"/>
        <w:spacing w:line="360" w:lineRule="auto"/>
        <w:rPr>
          <w:rFonts w:hint="default" w:ascii="仿宋" w:hAnsi="仿宋" w:eastAsia="仿宋" w:cs="仿宋"/>
          <w:lang w:val="en-US" w:eastAsia="zh-CN"/>
        </w:rPr>
      </w:pPr>
      <w:r>
        <w:rPr>
          <w:rFonts w:hint="default" w:ascii="仿宋" w:hAnsi="仿宋" w:eastAsia="仿宋" w:cs="仿宋"/>
          <w:lang w:val="en-US" w:eastAsia="zh-CN"/>
        </w:rPr>
        <w:t xml:space="preserve">(1)提供经年审合格(三证合一)的营业执照; </w:t>
      </w:r>
    </w:p>
    <w:p>
      <w:pPr>
        <w:bidi w:val="0"/>
        <w:spacing w:line="360" w:lineRule="auto"/>
        <w:rPr>
          <w:rFonts w:hint="default" w:ascii="仿宋" w:hAnsi="仿宋" w:eastAsia="仿宋" w:cs="仿宋"/>
          <w:lang w:val="en-US" w:eastAsia="zh-CN"/>
        </w:rPr>
      </w:pPr>
      <w:r>
        <w:rPr>
          <w:rFonts w:hint="default" w:ascii="仿宋" w:hAnsi="仿宋" w:eastAsia="仿宋" w:cs="仿宋"/>
          <w:lang w:val="en-US" w:eastAsia="zh-CN"/>
        </w:rPr>
        <w:t>(</w:t>
      </w:r>
      <w:r>
        <w:rPr>
          <w:rFonts w:hint="eastAsia" w:ascii="仿宋" w:hAnsi="仿宋" w:cs="仿宋"/>
          <w:lang w:val="en-US" w:eastAsia="zh-CN"/>
        </w:rPr>
        <w:t>2</w:t>
      </w:r>
      <w:r>
        <w:rPr>
          <w:rFonts w:hint="default" w:ascii="仿宋" w:hAnsi="仿宋" w:eastAsia="仿宋" w:cs="仿宋"/>
          <w:lang w:val="en-US" w:eastAsia="zh-CN"/>
        </w:rPr>
        <w:t>)法定代表人须携带法定代表人证明书、法定代表人身份证;委托代理人投标须携带法定代表人授权委托书及委托代理人身份证;需提供</w:t>
      </w:r>
      <w:r>
        <w:rPr>
          <w:rFonts w:hint="eastAsia" w:ascii="仿宋" w:hAnsi="仿宋" w:cs="仿宋"/>
          <w:lang w:val="en-US" w:eastAsia="zh-CN"/>
        </w:rPr>
        <w:t>企业</w:t>
      </w:r>
      <w:r>
        <w:rPr>
          <w:rFonts w:hint="default" w:ascii="仿宋" w:hAnsi="仿宋" w:eastAsia="仿宋" w:cs="仿宋"/>
          <w:lang w:val="en-US" w:eastAsia="zh-CN"/>
        </w:rPr>
        <w:t xml:space="preserve">的近三个月社保证明明细(新成立时间少于三个月的公司，按实际发生提供); </w:t>
      </w:r>
    </w:p>
    <w:p>
      <w:pPr>
        <w:bidi w:val="0"/>
        <w:spacing w:line="360" w:lineRule="auto"/>
        <w:rPr>
          <w:rFonts w:hint="default" w:ascii="仿宋" w:hAnsi="仿宋" w:eastAsia="仿宋" w:cs="仿宋"/>
          <w:lang w:val="en-US" w:eastAsia="zh-CN"/>
        </w:rPr>
      </w:pPr>
      <w:r>
        <w:rPr>
          <w:rFonts w:hint="default" w:ascii="仿宋" w:hAnsi="仿宋" w:eastAsia="仿宋" w:cs="仿宋"/>
          <w:lang w:val="en-US" w:eastAsia="zh-CN"/>
        </w:rPr>
        <w:t>(</w:t>
      </w:r>
      <w:r>
        <w:rPr>
          <w:rFonts w:hint="eastAsia" w:ascii="仿宋" w:hAnsi="仿宋" w:cs="仿宋"/>
          <w:lang w:val="en-US" w:eastAsia="zh-CN"/>
        </w:rPr>
        <w:t>3</w:t>
      </w:r>
      <w:r>
        <w:rPr>
          <w:rFonts w:hint="default" w:ascii="仿宋" w:hAnsi="仿宋" w:eastAsia="仿宋" w:cs="仿宋"/>
          <w:lang w:val="en-US" w:eastAsia="zh-CN"/>
        </w:rPr>
        <w:t>)提供 2022 年的年度财务审计报告(新成立的公司可不提供，但需提供银行出具的近三个月的资信证明);</w:t>
      </w:r>
    </w:p>
    <w:p>
      <w:pPr>
        <w:bidi w:val="0"/>
        <w:spacing w:line="360" w:lineRule="auto"/>
        <w:rPr>
          <w:rFonts w:hint="default" w:ascii="仿宋" w:hAnsi="仿宋" w:eastAsia="仿宋" w:cs="仿宋"/>
          <w:lang w:val="en-US" w:eastAsia="zh-CN"/>
        </w:rPr>
      </w:pPr>
      <w:r>
        <w:rPr>
          <w:rFonts w:hint="default" w:ascii="仿宋" w:hAnsi="仿宋" w:eastAsia="仿宋" w:cs="仿宋"/>
          <w:lang w:val="en-US" w:eastAsia="zh-CN"/>
        </w:rPr>
        <w:t>(</w:t>
      </w:r>
      <w:r>
        <w:rPr>
          <w:rFonts w:hint="eastAsia" w:ascii="仿宋" w:hAnsi="仿宋" w:cs="仿宋"/>
          <w:lang w:val="en-US" w:eastAsia="zh-CN"/>
        </w:rPr>
        <w:t>4</w:t>
      </w:r>
      <w:r>
        <w:rPr>
          <w:rFonts w:hint="default" w:ascii="仿宋" w:hAnsi="仿宋" w:eastAsia="仿宋" w:cs="仿宋"/>
          <w:lang w:val="en-US" w:eastAsia="zh-CN"/>
        </w:rPr>
        <w:t>)提供税务机关出具的近三个月完税证明（提供企业 2023 年</w:t>
      </w:r>
      <w:r>
        <w:rPr>
          <w:rFonts w:hint="eastAsia" w:ascii="仿宋" w:hAnsi="仿宋" w:cs="仿宋"/>
          <w:lang w:val="en-US" w:eastAsia="zh-CN"/>
        </w:rPr>
        <w:t>4</w:t>
      </w:r>
      <w:r>
        <w:rPr>
          <w:rFonts w:hint="default" w:ascii="仿宋" w:hAnsi="仿宋" w:eastAsia="仿宋" w:cs="仿宋"/>
          <w:lang w:val="en-US" w:eastAsia="zh-CN"/>
        </w:rPr>
        <w:t>月-</w:t>
      </w:r>
      <w:r>
        <w:rPr>
          <w:rFonts w:hint="eastAsia" w:ascii="仿宋" w:hAnsi="仿宋" w:cs="仿宋"/>
          <w:lang w:val="en-US" w:eastAsia="zh-CN"/>
        </w:rPr>
        <w:t>6</w:t>
      </w:r>
      <w:r>
        <w:rPr>
          <w:rFonts w:hint="default" w:ascii="仿宋" w:hAnsi="仿宋" w:eastAsia="仿宋" w:cs="仿宋"/>
          <w:lang w:val="en-US" w:eastAsia="zh-CN"/>
        </w:rPr>
        <w:t>月连续 3 个月）(新成立时间少于三个月的公司，按实际发生提供)</w:t>
      </w:r>
      <w:r>
        <w:rPr>
          <w:rFonts w:hint="eastAsia" w:ascii="仿宋" w:hAnsi="仿宋" w:cs="仿宋"/>
          <w:lang w:val="en-US" w:eastAsia="zh-CN"/>
        </w:rPr>
        <w:t>（如企业没有产生税额，请出具无欠税证明）</w:t>
      </w:r>
      <w:r>
        <w:rPr>
          <w:rFonts w:hint="default" w:ascii="仿宋" w:hAnsi="仿宋" w:eastAsia="仿宋" w:cs="仿宋"/>
          <w:lang w:val="en-US" w:eastAsia="zh-CN"/>
        </w:rPr>
        <w:t xml:space="preserve">; </w:t>
      </w:r>
    </w:p>
    <w:p>
      <w:pPr>
        <w:bidi w:val="0"/>
        <w:spacing w:line="360" w:lineRule="auto"/>
        <w:rPr>
          <w:rFonts w:hint="default" w:ascii="仿宋" w:hAnsi="仿宋" w:eastAsia="仿宋" w:cs="仿宋"/>
          <w:lang w:val="en-US" w:eastAsia="zh-CN"/>
        </w:rPr>
      </w:pPr>
      <w:r>
        <w:rPr>
          <w:rFonts w:hint="default" w:ascii="仿宋" w:hAnsi="仿宋" w:eastAsia="仿宋" w:cs="仿宋"/>
          <w:lang w:val="en-US" w:eastAsia="zh-CN"/>
        </w:rPr>
        <w:t>(</w:t>
      </w:r>
      <w:r>
        <w:rPr>
          <w:rFonts w:hint="eastAsia" w:ascii="仿宋" w:hAnsi="仿宋" w:cs="仿宋"/>
          <w:lang w:val="en-US" w:eastAsia="zh-CN"/>
        </w:rPr>
        <w:t>5</w:t>
      </w:r>
      <w:r>
        <w:rPr>
          <w:rFonts w:hint="default" w:ascii="仿宋" w:hAnsi="仿宋" w:eastAsia="仿宋" w:cs="仿宋"/>
          <w:lang w:val="en-US" w:eastAsia="zh-CN"/>
        </w:rPr>
        <w:t>)社会保障资金的良好记录（提供企业 2023 年</w:t>
      </w:r>
      <w:r>
        <w:rPr>
          <w:rFonts w:hint="eastAsia" w:ascii="仿宋" w:hAnsi="仿宋" w:cs="仿宋"/>
          <w:lang w:val="en-US" w:eastAsia="zh-CN"/>
        </w:rPr>
        <w:t>4</w:t>
      </w:r>
      <w:r>
        <w:rPr>
          <w:rFonts w:hint="default" w:ascii="仿宋" w:hAnsi="仿宋" w:eastAsia="仿宋" w:cs="仿宋"/>
          <w:lang w:val="en-US" w:eastAsia="zh-CN"/>
        </w:rPr>
        <w:t>月-</w:t>
      </w:r>
      <w:r>
        <w:rPr>
          <w:rFonts w:hint="eastAsia" w:ascii="仿宋" w:hAnsi="仿宋" w:cs="仿宋"/>
          <w:lang w:val="en-US" w:eastAsia="zh-CN"/>
        </w:rPr>
        <w:t>6</w:t>
      </w:r>
      <w:r>
        <w:rPr>
          <w:rFonts w:hint="default" w:ascii="仿宋" w:hAnsi="仿宋" w:eastAsia="仿宋" w:cs="仿宋"/>
          <w:lang w:val="en-US" w:eastAsia="zh-CN"/>
        </w:rPr>
        <w:t xml:space="preserve">月连续 3 个月的社保缴纳证明）（新成立公司按实际发生提供）； </w:t>
      </w:r>
    </w:p>
    <w:p>
      <w:pPr>
        <w:bidi w:val="0"/>
        <w:spacing w:line="360" w:lineRule="auto"/>
        <w:rPr>
          <w:rFonts w:hint="default" w:ascii="仿宋" w:hAnsi="仿宋" w:eastAsia="仿宋" w:cs="仿宋"/>
          <w:lang w:val="en-US" w:eastAsia="zh-CN"/>
        </w:rPr>
      </w:pPr>
      <w:r>
        <w:rPr>
          <w:rFonts w:hint="default" w:ascii="仿宋" w:hAnsi="仿宋" w:eastAsia="仿宋" w:cs="仿宋"/>
          <w:lang w:val="en-US" w:eastAsia="zh-CN"/>
        </w:rPr>
        <w:t>(</w:t>
      </w:r>
      <w:r>
        <w:rPr>
          <w:rFonts w:hint="eastAsia" w:ascii="仿宋" w:hAnsi="仿宋" w:cs="仿宋"/>
          <w:lang w:val="en-US" w:eastAsia="zh-CN"/>
        </w:rPr>
        <w:t>6</w:t>
      </w:r>
      <w:r>
        <w:rPr>
          <w:rFonts w:hint="default" w:ascii="仿宋" w:hAnsi="仿宋" w:eastAsia="仿宋" w:cs="仿宋"/>
          <w:lang w:val="en-US" w:eastAsia="zh-CN"/>
        </w:rPr>
        <w:t xml:space="preserve">)如在“信用中国(www.creditchinagov.cn)”被列入失信被执行人、企业经营异常名录、重大税收违法案件当事人名单、政府采购严重违法失信名单(尚在处罚期内的);在“中 国政府采购网(www.ccgp.gov.cn)”被列入政府采购严重违法失信行为记录名单的(尚在处 罚期内的);在“国家企业信用信息公示系统(http//www.gsxt.gov.cn)”列入经营异常名录 信息、列入严重违法失信企业名单(黑名单)信息的将拒绝其参本次政府采购活动(开标现场查询核实); </w:t>
      </w:r>
    </w:p>
    <w:p>
      <w:pPr>
        <w:bidi w:val="0"/>
        <w:spacing w:line="360" w:lineRule="auto"/>
        <w:rPr>
          <w:rFonts w:hint="default" w:ascii="仿宋" w:hAnsi="仿宋" w:eastAsia="仿宋" w:cs="仿宋"/>
          <w:lang w:val="en-US" w:eastAsia="zh-CN"/>
        </w:rPr>
      </w:pPr>
      <w:r>
        <w:rPr>
          <w:rFonts w:hint="default" w:ascii="仿宋" w:hAnsi="仿宋" w:eastAsia="仿宋" w:cs="仿宋"/>
          <w:lang w:val="en-US" w:eastAsia="zh-CN"/>
        </w:rPr>
        <w:t>(</w:t>
      </w:r>
      <w:r>
        <w:rPr>
          <w:rFonts w:hint="eastAsia" w:ascii="仿宋" w:hAnsi="仿宋" w:cs="仿宋"/>
          <w:lang w:val="en-US" w:eastAsia="zh-CN"/>
        </w:rPr>
        <w:t>7</w:t>
      </w:r>
      <w:r>
        <w:rPr>
          <w:rFonts w:hint="default" w:ascii="仿宋" w:hAnsi="仿宋" w:eastAsia="仿宋" w:cs="仿宋"/>
          <w:lang w:val="en-US" w:eastAsia="zh-CN"/>
        </w:rPr>
        <w:t>)与招标人存在利害关系可能影响招标公正性的单位，不得参加投标。单位负责人为同一人或存在控股、管理关系的不同单位，不得参加同一标段投标，否则，相关投标均无效（提供投标人资格声明函</w:t>
      </w:r>
      <w:r>
        <w:rPr>
          <w:rFonts w:hint="eastAsia" w:ascii="仿宋" w:hAnsi="仿宋" w:cs="仿宋"/>
          <w:lang w:val="en-US" w:eastAsia="zh-CN"/>
        </w:rPr>
        <w:t>）</w:t>
      </w:r>
      <w:r>
        <w:rPr>
          <w:rFonts w:hint="default" w:ascii="仿宋" w:hAnsi="仿宋" w:eastAsia="仿宋" w:cs="仿宋"/>
          <w:lang w:val="en-US" w:eastAsia="zh-CN"/>
        </w:rPr>
        <w:t xml:space="preserve">； </w:t>
      </w:r>
    </w:p>
    <w:p>
      <w:pPr>
        <w:pStyle w:val="2"/>
        <w:spacing w:line="360" w:lineRule="auto"/>
        <w:ind w:firstLine="480" w:firstLineChars="200"/>
        <w:rPr>
          <w:rFonts w:hint="eastAsia" w:ascii="仿宋" w:hAnsi="仿宋" w:eastAsia="仿宋" w:cs="仿宋"/>
          <w:snapToGrid w:val="0"/>
          <w:color w:val="000000"/>
          <w:kern w:val="0"/>
          <w:sz w:val="28"/>
          <w:szCs w:val="21"/>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8</w:t>
      </w:r>
      <w:r>
        <w:rPr>
          <w:rFonts w:hint="default" w:ascii="仿宋" w:hAnsi="仿宋" w:eastAsia="仿宋" w:cs="仿宋"/>
          <w:snapToGrid w:val="0"/>
          <w:color w:val="000000"/>
          <w:kern w:val="0"/>
          <w:sz w:val="28"/>
          <w:szCs w:val="21"/>
          <w:lang w:val="en-US" w:eastAsia="zh-CN"/>
        </w:rPr>
        <w:t>)提供药品生产厂家合格产品的“三证”（农药登记证，企业标准，生产许可证）复印件加盖公章</w:t>
      </w:r>
      <w:r>
        <w:rPr>
          <w:rFonts w:hint="eastAsia" w:ascii="仿宋" w:hAnsi="仿宋" w:eastAsia="仿宋" w:cs="仿宋"/>
          <w:snapToGrid w:val="0"/>
          <w:color w:val="000000"/>
          <w:kern w:val="0"/>
          <w:sz w:val="28"/>
          <w:szCs w:val="21"/>
          <w:lang w:val="en-US" w:eastAsia="zh-CN"/>
        </w:rPr>
        <w:t>；</w:t>
      </w:r>
    </w:p>
    <w:p>
      <w:pPr>
        <w:bidi w:val="0"/>
        <w:spacing w:line="360" w:lineRule="auto"/>
        <w:rPr>
          <w:rFonts w:hint="default"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9</w:t>
      </w:r>
      <w:r>
        <w:rPr>
          <w:rFonts w:hint="default" w:ascii="仿宋" w:hAnsi="仿宋" w:eastAsia="仿宋" w:cs="仿宋"/>
          <w:lang w:val="en-US" w:eastAsia="zh-CN"/>
        </w:rPr>
        <w:t>)提供参加政府采购活动前三年内，在经营活动中没有重大违法记录的书面声明；重大违法记录，是指供应商因违法经营受到刑事处罚或者责令停产停业、吊销许可证或者执照、较 大数额罚款等行政处罚。（根据财库〔2022〕3 号文，“较大数额罚款”认定为 200 万元以 上的罚款，法律、行政法规以及国务院有关部门明确规定相关领域“较大数额罚款” 标准高 于 200</w:t>
      </w:r>
      <w:r>
        <w:rPr>
          <w:rFonts w:hint="eastAsia" w:ascii="仿宋" w:hAnsi="仿宋" w:eastAsia="仿宋" w:cs="仿宋"/>
          <w:lang w:val="en-US" w:eastAsia="zh-CN"/>
        </w:rPr>
        <w:t>万元的，从其规定）</w:t>
      </w:r>
    </w:p>
    <w:p>
      <w:pPr>
        <w:bidi w:val="0"/>
        <w:spacing w:line="360" w:lineRule="auto"/>
        <w:rPr>
          <w:rFonts w:hint="default"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10</w:t>
      </w:r>
      <w:r>
        <w:rPr>
          <w:rFonts w:hint="default" w:ascii="仿宋" w:hAnsi="仿宋" w:eastAsia="仿宋" w:cs="仿宋"/>
          <w:lang w:val="en-US" w:eastAsia="zh-CN"/>
        </w:rPr>
        <w:t>)投标保证金凭证或电子保函凭证；</w:t>
      </w:r>
    </w:p>
    <w:p>
      <w:pPr>
        <w:spacing w:before="165" w:line="360" w:lineRule="auto"/>
        <w:ind w:left="5"/>
        <w:rPr>
          <w:rFonts w:hint="eastAsia" w:ascii="仿宋" w:hAnsi="仿宋" w:eastAsia="仿宋" w:cs="仿宋"/>
          <w:b/>
          <w:bCs/>
          <w:sz w:val="28"/>
          <w:szCs w:val="28"/>
        </w:rPr>
      </w:pPr>
      <w:r>
        <w:rPr>
          <w:rFonts w:hint="eastAsia" w:ascii="仿宋" w:hAnsi="仿宋" w:cs="仿宋"/>
          <w:b/>
          <w:bCs/>
          <w:spacing w:val="-4"/>
          <w:sz w:val="28"/>
          <w:szCs w:val="28"/>
          <w:lang w:val="en-US" w:eastAsia="zh-CN"/>
        </w:rPr>
        <w:t>3</w:t>
      </w:r>
      <w:r>
        <w:rPr>
          <w:rFonts w:hint="eastAsia" w:ascii="仿宋" w:hAnsi="仿宋" w:eastAsia="仿宋" w:cs="仿宋"/>
          <w:b/>
          <w:bCs/>
          <w:spacing w:val="-2"/>
          <w:sz w:val="28"/>
          <w:szCs w:val="28"/>
        </w:rPr>
        <w:t>.投标费用</w:t>
      </w:r>
    </w:p>
    <w:p>
      <w:pPr>
        <w:spacing w:before="166" w:line="360" w:lineRule="auto"/>
        <w:ind w:left="1" w:right="100" w:firstLine="4"/>
        <w:rPr>
          <w:rFonts w:hint="eastAsia" w:ascii="仿宋" w:hAnsi="仿宋" w:eastAsia="仿宋" w:cs="仿宋"/>
          <w:spacing w:val="4"/>
          <w:sz w:val="28"/>
          <w:szCs w:val="28"/>
        </w:rPr>
      </w:pPr>
      <w:r>
        <w:rPr>
          <w:rFonts w:hint="eastAsia" w:ascii="仿宋" w:hAnsi="仿宋" w:cs="仿宋"/>
          <w:spacing w:val="-2"/>
          <w:sz w:val="28"/>
          <w:szCs w:val="28"/>
          <w:lang w:val="en-US" w:eastAsia="zh-CN"/>
        </w:rPr>
        <w:t>3</w:t>
      </w:r>
      <w:r>
        <w:rPr>
          <w:rFonts w:hint="eastAsia" w:ascii="仿宋" w:hAnsi="仿宋" w:eastAsia="仿宋" w:cs="仿宋"/>
          <w:spacing w:val="-2"/>
          <w:sz w:val="28"/>
          <w:szCs w:val="28"/>
        </w:rPr>
        <w:t>.1、无论投标结果如</w:t>
      </w:r>
      <w:r>
        <w:rPr>
          <w:rFonts w:hint="eastAsia" w:ascii="仿宋" w:hAnsi="仿宋" w:eastAsia="仿宋" w:cs="仿宋"/>
          <w:spacing w:val="-1"/>
          <w:sz w:val="28"/>
          <w:szCs w:val="28"/>
        </w:rPr>
        <w:t>何，凡参与招标、投标活动有关的所有费用将由投标</w:t>
      </w:r>
      <w:r>
        <w:rPr>
          <w:rFonts w:hint="eastAsia" w:ascii="仿宋" w:hAnsi="仿宋" w:eastAsia="仿宋" w:cs="仿宋"/>
          <w:spacing w:val="5"/>
          <w:sz w:val="28"/>
          <w:szCs w:val="28"/>
        </w:rPr>
        <w:t>方</w:t>
      </w:r>
      <w:r>
        <w:rPr>
          <w:rFonts w:hint="eastAsia" w:ascii="仿宋" w:hAnsi="仿宋" w:eastAsia="仿宋" w:cs="仿宋"/>
          <w:spacing w:val="4"/>
          <w:sz w:val="28"/>
          <w:szCs w:val="28"/>
        </w:rPr>
        <w:t>自行承担。</w:t>
      </w:r>
    </w:p>
    <w:p>
      <w:pPr>
        <w:spacing w:before="166" w:line="360" w:lineRule="auto"/>
        <w:ind w:left="1" w:right="100" w:firstLine="4"/>
        <w:rPr>
          <w:rFonts w:hint="eastAsia" w:ascii="仿宋" w:hAnsi="仿宋" w:eastAsia="仿宋" w:cs="仿宋"/>
          <w:sz w:val="28"/>
          <w:szCs w:val="28"/>
        </w:rPr>
      </w:pPr>
      <w:r>
        <w:rPr>
          <w:rFonts w:hint="eastAsia" w:ascii="仿宋" w:hAnsi="仿宋" w:cs="仿宋"/>
          <w:spacing w:val="-2"/>
          <w:sz w:val="28"/>
          <w:szCs w:val="28"/>
          <w:lang w:val="en-US" w:eastAsia="zh-CN"/>
        </w:rPr>
        <w:t>3</w:t>
      </w:r>
      <w:r>
        <w:rPr>
          <w:rFonts w:hint="eastAsia" w:ascii="仿宋" w:hAnsi="仿宋" w:eastAsia="仿宋" w:cs="仿宋"/>
          <w:spacing w:val="-2"/>
          <w:sz w:val="28"/>
          <w:szCs w:val="28"/>
        </w:rPr>
        <w:t>.2、供应商</w:t>
      </w:r>
      <w:r>
        <w:rPr>
          <w:rFonts w:hint="eastAsia" w:ascii="仿宋" w:hAnsi="仿宋" w:eastAsia="仿宋" w:cs="仿宋"/>
          <w:spacing w:val="-1"/>
          <w:sz w:val="28"/>
          <w:szCs w:val="28"/>
        </w:rPr>
        <w:t>被视为熟悉本招标项目的各种情况以及与履行合同有关的一切</w:t>
      </w:r>
      <w:r>
        <w:rPr>
          <w:rFonts w:hint="eastAsia" w:ascii="仿宋" w:hAnsi="仿宋" w:eastAsia="仿宋" w:cs="仿宋"/>
          <w:spacing w:val="-3"/>
          <w:sz w:val="28"/>
          <w:szCs w:val="28"/>
        </w:rPr>
        <w:t>情</w:t>
      </w:r>
      <w:r>
        <w:rPr>
          <w:rFonts w:hint="eastAsia" w:ascii="仿宋" w:hAnsi="仿宋" w:eastAsia="仿宋" w:cs="仿宋"/>
          <w:spacing w:val="-2"/>
          <w:sz w:val="28"/>
          <w:szCs w:val="28"/>
        </w:rPr>
        <w:t>况。</w:t>
      </w:r>
    </w:p>
    <w:p>
      <w:pPr>
        <w:spacing w:before="163" w:line="360" w:lineRule="auto"/>
        <w:ind w:left="1"/>
        <w:rPr>
          <w:rFonts w:hint="eastAsia" w:ascii="仿宋" w:hAnsi="仿宋" w:eastAsia="仿宋" w:cs="仿宋"/>
          <w:b/>
          <w:bCs/>
          <w:sz w:val="28"/>
          <w:szCs w:val="28"/>
        </w:rPr>
      </w:pPr>
      <w:r>
        <w:rPr>
          <w:rFonts w:hint="eastAsia" w:ascii="仿宋" w:hAnsi="仿宋" w:eastAsia="仿宋" w:cs="仿宋"/>
          <w:b/>
          <w:bCs/>
          <w:spacing w:val="-2"/>
          <w:sz w:val="28"/>
          <w:szCs w:val="28"/>
        </w:rPr>
        <w:t>4</w:t>
      </w:r>
      <w:r>
        <w:rPr>
          <w:rFonts w:hint="eastAsia" w:ascii="仿宋" w:hAnsi="仿宋" w:cs="仿宋"/>
          <w:b/>
          <w:bCs/>
          <w:spacing w:val="-2"/>
          <w:sz w:val="28"/>
          <w:szCs w:val="28"/>
          <w:lang w:val="en-US" w:eastAsia="zh-CN"/>
        </w:rPr>
        <w:t>.</w:t>
      </w:r>
      <w:r>
        <w:rPr>
          <w:rFonts w:hint="eastAsia" w:ascii="仿宋" w:hAnsi="仿宋" w:eastAsia="仿宋" w:cs="仿宋"/>
          <w:b/>
          <w:bCs/>
          <w:spacing w:val="-2"/>
          <w:sz w:val="28"/>
          <w:szCs w:val="28"/>
        </w:rPr>
        <w:t>定</w:t>
      </w:r>
      <w:r>
        <w:rPr>
          <w:rFonts w:hint="eastAsia" w:ascii="仿宋" w:hAnsi="仿宋" w:eastAsia="仿宋" w:cs="仿宋"/>
          <w:b/>
          <w:bCs/>
          <w:spacing w:val="-1"/>
          <w:sz w:val="28"/>
          <w:szCs w:val="28"/>
        </w:rPr>
        <w:t>义</w:t>
      </w:r>
    </w:p>
    <w:p>
      <w:pPr>
        <w:spacing w:before="134" w:line="360" w:lineRule="auto"/>
        <w:ind w:left="1"/>
        <w:rPr>
          <w:rFonts w:hint="eastAsia" w:ascii="仿宋" w:hAnsi="仿宋" w:eastAsia="仿宋" w:cs="仿宋"/>
          <w:sz w:val="28"/>
          <w:szCs w:val="28"/>
        </w:rPr>
      </w:pPr>
      <w:r>
        <w:rPr>
          <w:rFonts w:hint="eastAsia" w:ascii="仿宋" w:hAnsi="仿宋" w:eastAsia="仿宋" w:cs="仿宋"/>
          <w:spacing w:val="-1"/>
          <w:sz w:val="28"/>
          <w:szCs w:val="28"/>
        </w:rPr>
        <w:t>4.1“采购人”为</w:t>
      </w:r>
      <w:r>
        <w:rPr>
          <w:rFonts w:hint="eastAsia" w:ascii="仿宋" w:hAnsi="仿宋" w:eastAsia="仿宋" w:cs="仿宋"/>
          <w:spacing w:val="-1"/>
          <w:sz w:val="28"/>
          <w:szCs w:val="28"/>
          <w:u w:val="single"/>
          <w:lang w:val="en-US" w:eastAsia="zh-CN"/>
        </w:rPr>
        <w:t>和田县疾病预防控制中心</w:t>
      </w:r>
      <w:r>
        <w:rPr>
          <w:rFonts w:hint="eastAsia" w:ascii="仿宋" w:hAnsi="仿宋" w:eastAsia="仿宋" w:cs="仿宋"/>
          <w:sz w:val="28"/>
          <w:szCs w:val="28"/>
        </w:rPr>
        <w:t>。</w:t>
      </w:r>
    </w:p>
    <w:p>
      <w:pPr>
        <w:spacing w:before="163" w:line="360" w:lineRule="auto"/>
        <w:ind w:left="3" w:hanging="2"/>
        <w:rPr>
          <w:rFonts w:hint="eastAsia" w:ascii="仿宋" w:hAnsi="仿宋" w:eastAsia="仿宋" w:cs="仿宋"/>
          <w:sz w:val="28"/>
          <w:szCs w:val="28"/>
        </w:rPr>
      </w:pPr>
      <w:r>
        <w:rPr>
          <w:rFonts w:hint="eastAsia" w:ascii="仿宋" w:hAnsi="仿宋" w:eastAsia="仿宋" w:cs="仿宋"/>
          <w:spacing w:val="-2"/>
          <w:sz w:val="28"/>
          <w:szCs w:val="28"/>
        </w:rPr>
        <w:t>4.</w:t>
      </w:r>
      <w:r>
        <w:rPr>
          <w:rFonts w:hint="eastAsia" w:ascii="仿宋" w:hAnsi="仿宋" w:eastAsia="仿宋" w:cs="仿宋"/>
          <w:spacing w:val="-1"/>
          <w:sz w:val="28"/>
          <w:szCs w:val="28"/>
        </w:rPr>
        <w:t>2“供应商”系指响应招标，并按照询价文件的要求参与设备采购竞争的</w:t>
      </w:r>
      <w:r>
        <w:rPr>
          <w:rFonts w:hint="eastAsia" w:ascii="仿宋" w:hAnsi="仿宋" w:eastAsia="仿宋" w:cs="仿宋"/>
          <w:spacing w:val="-5"/>
          <w:sz w:val="28"/>
          <w:szCs w:val="28"/>
        </w:rPr>
        <w:t>法</w:t>
      </w:r>
      <w:r>
        <w:rPr>
          <w:rFonts w:hint="eastAsia" w:ascii="仿宋" w:hAnsi="仿宋" w:eastAsia="仿宋" w:cs="仿宋"/>
          <w:spacing w:val="-3"/>
          <w:sz w:val="28"/>
          <w:szCs w:val="28"/>
        </w:rPr>
        <w:t>人。</w:t>
      </w:r>
    </w:p>
    <w:p>
      <w:pPr>
        <w:spacing w:before="3" w:line="360" w:lineRule="auto"/>
        <w:ind w:left="1"/>
        <w:rPr>
          <w:rFonts w:hint="eastAsia" w:ascii="仿宋" w:hAnsi="仿宋" w:eastAsia="仿宋" w:cs="仿宋"/>
          <w:spacing w:val="1"/>
          <w:sz w:val="28"/>
          <w:szCs w:val="28"/>
        </w:rPr>
      </w:pPr>
      <w:r>
        <w:rPr>
          <w:rFonts w:hint="eastAsia" w:ascii="仿宋" w:hAnsi="仿宋" w:eastAsia="仿宋" w:cs="仿宋"/>
          <w:spacing w:val="2"/>
          <w:sz w:val="28"/>
          <w:szCs w:val="28"/>
        </w:rPr>
        <w:t>4.3</w:t>
      </w:r>
      <w:r>
        <w:rPr>
          <w:rFonts w:hint="eastAsia" w:ascii="仿宋" w:hAnsi="仿宋" w:eastAsia="仿宋" w:cs="仿宋"/>
          <w:spacing w:val="1"/>
          <w:sz w:val="28"/>
          <w:szCs w:val="28"/>
        </w:rPr>
        <w:t>“招标机构”为</w:t>
      </w:r>
      <w:r>
        <w:rPr>
          <w:rFonts w:hint="eastAsia" w:ascii="仿宋" w:hAnsi="仿宋" w:eastAsia="仿宋" w:cs="仿宋"/>
          <w:spacing w:val="1"/>
          <w:sz w:val="28"/>
          <w:szCs w:val="28"/>
          <w:u w:val="single" w:color="auto"/>
          <w:lang w:eastAsia="zh-CN"/>
        </w:rPr>
        <w:t>新疆</w:t>
      </w:r>
      <w:r>
        <w:rPr>
          <w:rFonts w:hint="eastAsia" w:ascii="仿宋" w:hAnsi="仿宋" w:eastAsia="仿宋" w:cs="仿宋"/>
          <w:spacing w:val="1"/>
          <w:sz w:val="28"/>
          <w:szCs w:val="28"/>
          <w:u w:val="single" w:color="auto"/>
          <w:lang w:val="en-US" w:eastAsia="zh-CN"/>
        </w:rPr>
        <w:t>鼎之裕工程招标咨询</w:t>
      </w:r>
      <w:r>
        <w:rPr>
          <w:rFonts w:hint="eastAsia" w:ascii="仿宋" w:hAnsi="仿宋" w:eastAsia="仿宋" w:cs="仿宋"/>
          <w:spacing w:val="1"/>
          <w:sz w:val="28"/>
          <w:szCs w:val="28"/>
          <w:u w:val="single" w:color="auto"/>
          <w:lang w:eastAsia="zh-CN"/>
        </w:rPr>
        <w:t>有限公司</w:t>
      </w:r>
      <w:r>
        <w:rPr>
          <w:rFonts w:hint="eastAsia" w:ascii="仿宋" w:hAnsi="仿宋" w:eastAsia="仿宋" w:cs="仿宋"/>
          <w:spacing w:val="1"/>
          <w:sz w:val="28"/>
          <w:szCs w:val="28"/>
        </w:rPr>
        <w:t>。</w:t>
      </w:r>
    </w:p>
    <w:p>
      <w:pPr>
        <w:spacing w:before="3" w:line="360" w:lineRule="auto"/>
        <w:ind w:left="1"/>
        <w:rPr>
          <w:rFonts w:hint="eastAsia" w:ascii="仿宋" w:hAnsi="仿宋" w:eastAsia="仿宋" w:cs="仿宋"/>
          <w:sz w:val="28"/>
          <w:szCs w:val="28"/>
        </w:rPr>
      </w:pPr>
      <w:r>
        <w:rPr>
          <w:rFonts w:hint="eastAsia" w:ascii="仿宋" w:hAnsi="仿宋" w:eastAsia="仿宋" w:cs="仿宋"/>
          <w:spacing w:val="-2"/>
          <w:sz w:val="28"/>
          <w:szCs w:val="28"/>
        </w:rPr>
        <w:t>4.</w:t>
      </w:r>
      <w:r>
        <w:rPr>
          <w:rFonts w:hint="eastAsia" w:ascii="仿宋" w:hAnsi="仿宋" w:eastAsia="仿宋" w:cs="仿宋"/>
          <w:spacing w:val="-1"/>
          <w:sz w:val="28"/>
          <w:szCs w:val="28"/>
        </w:rPr>
        <w:t>4“货物”系指卖方按合同要求，须向买方提供的一切采购货物及其它技</w:t>
      </w:r>
      <w:r>
        <w:rPr>
          <w:rFonts w:hint="eastAsia" w:ascii="仿宋" w:hAnsi="仿宋" w:eastAsia="仿宋" w:cs="仿宋"/>
          <w:spacing w:val="-2"/>
          <w:sz w:val="28"/>
          <w:szCs w:val="28"/>
        </w:rPr>
        <w:t>术资料</w:t>
      </w:r>
      <w:r>
        <w:rPr>
          <w:rFonts w:hint="eastAsia" w:ascii="仿宋" w:hAnsi="仿宋" w:eastAsia="仿宋" w:cs="仿宋"/>
          <w:spacing w:val="-1"/>
          <w:sz w:val="28"/>
          <w:szCs w:val="28"/>
        </w:rPr>
        <w:t>和材料。</w:t>
      </w:r>
    </w:p>
    <w:p>
      <w:pPr>
        <w:spacing w:before="6" w:line="360" w:lineRule="auto"/>
        <w:ind w:left="1" w:right="2"/>
        <w:rPr>
          <w:rFonts w:hint="eastAsia" w:ascii="仿宋" w:hAnsi="仿宋" w:eastAsia="仿宋" w:cs="仿宋"/>
          <w:spacing w:val="3"/>
          <w:sz w:val="28"/>
          <w:szCs w:val="28"/>
        </w:rPr>
      </w:pPr>
      <w:r>
        <w:rPr>
          <w:rFonts w:hint="eastAsia" w:ascii="仿宋" w:hAnsi="仿宋" w:eastAsia="仿宋" w:cs="仿宋"/>
          <w:spacing w:val="-2"/>
          <w:sz w:val="28"/>
          <w:szCs w:val="28"/>
        </w:rPr>
        <w:t>4.5“</w:t>
      </w:r>
      <w:r>
        <w:rPr>
          <w:rFonts w:hint="eastAsia" w:ascii="仿宋" w:hAnsi="仿宋" w:eastAsia="仿宋" w:cs="仿宋"/>
          <w:spacing w:val="-1"/>
          <w:sz w:val="28"/>
          <w:szCs w:val="28"/>
        </w:rPr>
        <w:t>工程”系指建设工程，包括建筑物和构筑物的新建、改建、扩建、装</w:t>
      </w:r>
      <w:r>
        <w:rPr>
          <w:rFonts w:hint="eastAsia" w:ascii="仿宋" w:hAnsi="仿宋" w:eastAsia="仿宋" w:cs="仿宋"/>
          <w:spacing w:val="3"/>
          <w:sz w:val="28"/>
          <w:szCs w:val="28"/>
        </w:rPr>
        <w:t>修、拆除、修缮等。</w:t>
      </w:r>
    </w:p>
    <w:p>
      <w:pPr>
        <w:spacing w:before="6" w:line="360" w:lineRule="auto"/>
        <w:ind w:left="1" w:right="2"/>
        <w:rPr>
          <w:rFonts w:hint="eastAsia" w:ascii="仿宋" w:hAnsi="仿宋" w:eastAsia="仿宋" w:cs="仿宋"/>
          <w:spacing w:val="2"/>
          <w:sz w:val="28"/>
          <w:szCs w:val="28"/>
        </w:rPr>
      </w:pPr>
      <w:r>
        <w:rPr>
          <w:rFonts w:hint="eastAsia" w:ascii="仿宋" w:hAnsi="仿宋" w:eastAsia="仿宋" w:cs="仿宋"/>
          <w:spacing w:val="-2"/>
          <w:sz w:val="28"/>
          <w:szCs w:val="28"/>
        </w:rPr>
        <w:t>4.6“</w:t>
      </w:r>
      <w:r>
        <w:rPr>
          <w:rFonts w:hint="eastAsia" w:ascii="仿宋" w:hAnsi="仿宋" w:eastAsia="仿宋" w:cs="仿宋"/>
          <w:spacing w:val="-1"/>
          <w:sz w:val="28"/>
          <w:szCs w:val="28"/>
        </w:rPr>
        <w:t>服务”系指合同规定卖方须承担的运输、装卸、仓储、安装、调试、</w:t>
      </w:r>
      <w:r>
        <w:rPr>
          <w:rFonts w:hint="eastAsia" w:ascii="仿宋" w:hAnsi="仿宋" w:eastAsia="仿宋" w:cs="仿宋"/>
          <w:spacing w:val="6"/>
          <w:sz w:val="28"/>
          <w:szCs w:val="28"/>
        </w:rPr>
        <w:t>校准</w:t>
      </w:r>
      <w:r>
        <w:rPr>
          <w:rFonts w:hint="eastAsia" w:ascii="仿宋" w:hAnsi="仿宋" w:eastAsia="仿宋" w:cs="仿宋"/>
          <w:spacing w:val="3"/>
          <w:sz w:val="28"/>
          <w:szCs w:val="28"/>
        </w:rPr>
        <w:t>、培训、质保、技术协助和交付使用后免费维护期内应履行的义务及</w:t>
      </w:r>
      <w:r>
        <w:rPr>
          <w:rFonts w:hint="eastAsia" w:ascii="仿宋" w:hAnsi="仿宋" w:eastAsia="仿宋" w:cs="仿宋"/>
          <w:spacing w:val="4"/>
          <w:sz w:val="28"/>
          <w:szCs w:val="28"/>
        </w:rPr>
        <w:t>售</w:t>
      </w:r>
      <w:r>
        <w:rPr>
          <w:rFonts w:hint="eastAsia" w:ascii="仿宋" w:hAnsi="仿宋" w:eastAsia="仿宋" w:cs="仿宋"/>
          <w:spacing w:val="2"/>
          <w:sz w:val="28"/>
          <w:szCs w:val="28"/>
        </w:rPr>
        <w:t>后服务等其他类似的义务。</w:t>
      </w:r>
    </w:p>
    <w:p>
      <w:pPr>
        <w:spacing w:before="6" w:line="360" w:lineRule="auto"/>
        <w:ind w:left="1" w:right="2"/>
        <w:rPr>
          <w:rFonts w:hint="eastAsia" w:ascii="仿宋" w:hAnsi="仿宋" w:eastAsia="仿宋" w:cs="仿宋"/>
          <w:spacing w:val="1"/>
          <w:sz w:val="28"/>
          <w:szCs w:val="28"/>
        </w:rPr>
      </w:pPr>
      <w:r>
        <w:rPr>
          <w:rFonts w:hint="eastAsia" w:ascii="仿宋" w:hAnsi="仿宋" w:eastAsia="仿宋" w:cs="仿宋"/>
          <w:spacing w:val="2"/>
          <w:sz w:val="28"/>
          <w:szCs w:val="28"/>
        </w:rPr>
        <w:t>4.7“卖方</w:t>
      </w:r>
      <w:r>
        <w:rPr>
          <w:rFonts w:hint="eastAsia" w:ascii="仿宋" w:hAnsi="仿宋" w:eastAsia="仿宋" w:cs="仿宋"/>
          <w:spacing w:val="1"/>
          <w:sz w:val="28"/>
          <w:szCs w:val="28"/>
        </w:rPr>
        <w:t>”系指提供合同货物和服务的法人。</w:t>
      </w:r>
    </w:p>
    <w:p>
      <w:pPr>
        <w:spacing w:before="6" w:line="360" w:lineRule="auto"/>
        <w:ind w:left="1" w:right="2"/>
        <w:rPr>
          <w:rFonts w:hint="eastAsia" w:ascii="仿宋" w:hAnsi="仿宋" w:eastAsia="仿宋" w:cs="仿宋"/>
          <w:sz w:val="28"/>
          <w:szCs w:val="28"/>
        </w:rPr>
      </w:pPr>
      <w:r>
        <w:rPr>
          <w:rFonts w:hint="eastAsia" w:ascii="仿宋" w:hAnsi="仿宋" w:eastAsia="仿宋" w:cs="仿宋"/>
          <w:spacing w:val="-1"/>
          <w:sz w:val="28"/>
          <w:szCs w:val="28"/>
        </w:rPr>
        <w:t>4.8“买方”系指</w:t>
      </w:r>
      <w:r>
        <w:rPr>
          <w:rFonts w:hint="eastAsia" w:ascii="仿宋" w:hAnsi="仿宋" w:eastAsia="仿宋" w:cs="仿宋"/>
          <w:sz w:val="28"/>
          <w:szCs w:val="28"/>
        </w:rPr>
        <w:t>购买货物的单位。</w:t>
      </w:r>
    </w:p>
    <w:p>
      <w:pPr>
        <w:spacing w:before="6" w:line="360" w:lineRule="auto"/>
        <w:ind w:right="2" w:firstLine="1"/>
        <w:rPr>
          <w:rFonts w:hint="eastAsia" w:ascii="仿宋" w:hAnsi="仿宋" w:eastAsia="仿宋" w:cs="仿宋"/>
          <w:spacing w:val="3"/>
          <w:sz w:val="28"/>
          <w:szCs w:val="28"/>
        </w:rPr>
      </w:pPr>
      <w:r>
        <w:rPr>
          <w:rFonts w:hint="eastAsia" w:ascii="仿宋" w:hAnsi="仿宋" w:eastAsia="仿宋" w:cs="仿宋"/>
          <w:spacing w:val="-8"/>
          <w:sz w:val="28"/>
          <w:szCs w:val="28"/>
        </w:rPr>
        <w:t>4</w:t>
      </w:r>
      <w:r>
        <w:rPr>
          <w:rFonts w:hint="eastAsia" w:ascii="仿宋" w:hAnsi="仿宋" w:eastAsia="仿宋" w:cs="仿宋"/>
          <w:spacing w:val="-5"/>
          <w:sz w:val="28"/>
          <w:szCs w:val="28"/>
        </w:rPr>
        <w:t>.9采购信息安全产品的，应当采购经国家认证的信息安全产品；供应货物</w:t>
      </w:r>
      <w:r>
        <w:rPr>
          <w:rFonts w:hint="eastAsia" w:ascii="仿宋" w:hAnsi="仿宋" w:eastAsia="仿宋" w:cs="仿宋"/>
          <w:spacing w:val="6"/>
          <w:sz w:val="28"/>
          <w:szCs w:val="28"/>
        </w:rPr>
        <w:t>中的</w:t>
      </w:r>
      <w:r>
        <w:rPr>
          <w:rFonts w:hint="eastAsia" w:ascii="仿宋" w:hAnsi="仿宋" w:eastAsia="仿宋" w:cs="仿宋"/>
          <w:spacing w:val="4"/>
          <w:sz w:val="28"/>
          <w:szCs w:val="28"/>
        </w:rPr>
        <w:t>相</w:t>
      </w:r>
      <w:r>
        <w:rPr>
          <w:rFonts w:hint="eastAsia" w:ascii="仿宋" w:hAnsi="仿宋" w:eastAsia="仿宋" w:cs="仿宋"/>
          <w:spacing w:val="3"/>
          <w:sz w:val="28"/>
          <w:szCs w:val="28"/>
        </w:rPr>
        <w:t>关产品，供应商应提供由中国信息安全认证中心按国家标准认证颁</w:t>
      </w:r>
      <w:r>
        <w:rPr>
          <w:rFonts w:hint="eastAsia" w:ascii="仿宋" w:hAnsi="仿宋" w:eastAsia="仿宋" w:cs="仿宋"/>
          <w:spacing w:val="4"/>
          <w:sz w:val="28"/>
          <w:szCs w:val="28"/>
        </w:rPr>
        <w:t>发</w:t>
      </w:r>
      <w:r>
        <w:rPr>
          <w:rFonts w:hint="eastAsia" w:ascii="仿宋" w:hAnsi="仿宋" w:eastAsia="仿宋" w:cs="仿宋"/>
          <w:spacing w:val="3"/>
          <w:sz w:val="28"/>
          <w:szCs w:val="28"/>
        </w:rPr>
        <w:t>的有效认证证书。</w:t>
      </w:r>
    </w:p>
    <w:p>
      <w:pPr>
        <w:spacing w:before="6" w:line="360" w:lineRule="auto"/>
        <w:ind w:right="2" w:firstLine="1"/>
        <w:rPr>
          <w:rFonts w:hint="eastAsia" w:ascii="仿宋" w:hAnsi="仿宋" w:eastAsia="仿宋" w:cs="仿宋"/>
          <w:sz w:val="28"/>
          <w:szCs w:val="28"/>
        </w:rPr>
      </w:pPr>
      <w:r>
        <w:rPr>
          <w:rFonts w:hint="eastAsia" w:ascii="仿宋" w:hAnsi="仿宋" w:eastAsia="仿宋" w:cs="仿宋"/>
          <w:spacing w:val="4"/>
          <w:sz w:val="28"/>
          <w:szCs w:val="28"/>
        </w:rPr>
        <w:t>4</w:t>
      </w:r>
      <w:r>
        <w:rPr>
          <w:rFonts w:hint="eastAsia" w:ascii="仿宋" w:hAnsi="仿宋" w:eastAsia="仿宋" w:cs="仿宋"/>
          <w:spacing w:val="3"/>
          <w:sz w:val="28"/>
          <w:szCs w:val="28"/>
        </w:rPr>
        <w:t>.10“节能产品”或者“环保产品”是指财政部发布的《节能产品政府采购品目清单》内并获得认证的产品及《环境标志产品政府采购品目清</w:t>
      </w:r>
      <w:r>
        <w:rPr>
          <w:rFonts w:hint="eastAsia" w:ascii="仿宋" w:hAnsi="仿宋" w:eastAsia="仿宋" w:cs="仿宋"/>
          <w:spacing w:val="1"/>
          <w:sz w:val="28"/>
          <w:szCs w:val="28"/>
        </w:rPr>
        <w:t>单</w:t>
      </w:r>
      <w:r>
        <w:rPr>
          <w:rFonts w:hint="eastAsia" w:ascii="仿宋" w:hAnsi="仿宋" w:eastAsia="仿宋" w:cs="仿宋"/>
          <w:sz w:val="28"/>
          <w:szCs w:val="28"/>
        </w:rPr>
        <w:t>》</w:t>
      </w:r>
      <w:r>
        <w:rPr>
          <w:rFonts w:hint="eastAsia" w:ascii="仿宋" w:hAnsi="仿宋" w:eastAsia="仿宋" w:cs="仿宋"/>
          <w:spacing w:val="-1"/>
          <w:sz w:val="28"/>
          <w:szCs w:val="28"/>
        </w:rPr>
        <w:t>内并获得认证的产品</w:t>
      </w:r>
      <w:r>
        <w:rPr>
          <w:rFonts w:hint="eastAsia" w:ascii="仿宋" w:hAnsi="仿宋" w:eastAsia="仿宋" w:cs="仿宋"/>
          <w:sz w:val="28"/>
          <w:szCs w:val="28"/>
        </w:rPr>
        <w:t>。</w:t>
      </w:r>
    </w:p>
    <w:p>
      <w:pPr>
        <w:spacing w:before="3" w:line="360" w:lineRule="auto"/>
        <w:ind w:left="25" w:right="2" w:hanging="24"/>
        <w:rPr>
          <w:rFonts w:hint="eastAsia" w:ascii="仿宋" w:hAnsi="仿宋" w:eastAsia="仿宋" w:cs="仿宋"/>
          <w:sz w:val="28"/>
          <w:szCs w:val="28"/>
        </w:rPr>
      </w:pPr>
      <w:r>
        <w:rPr>
          <w:rFonts w:hint="eastAsia" w:ascii="仿宋" w:hAnsi="仿宋" w:eastAsia="仿宋" w:cs="仿宋"/>
          <w:spacing w:val="-2"/>
          <w:sz w:val="28"/>
          <w:szCs w:val="28"/>
        </w:rPr>
        <w:t>4.1</w:t>
      </w:r>
      <w:r>
        <w:rPr>
          <w:rFonts w:hint="eastAsia" w:ascii="仿宋" w:hAnsi="仿宋" w:eastAsia="仿宋" w:cs="仿宋"/>
          <w:spacing w:val="-1"/>
          <w:sz w:val="28"/>
          <w:szCs w:val="28"/>
        </w:rPr>
        <w:t>1“进口产品”是指通过中国海关报关验放进入中国境内且产自关境外</w:t>
      </w:r>
      <w:r>
        <w:rPr>
          <w:rFonts w:hint="eastAsia" w:ascii="仿宋" w:hAnsi="仿宋" w:eastAsia="仿宋" w:cs="仿宋"/>
          <w:spacing w:val="30"/>
          <w:sz w:val="28"/>
          <w:szCs w:val="28"/>
        </w:rPr>
        <w:t>的</w:t>
      </w:r>
      <w:r>
        <w:rPr>
          <w:rFonts w:hint="eastAsia" w:ascii="仿宋" w:hAnsi="仿宋" w:eastAsia="仿宋" w:cs="仿宋"/>
          <w:spacing w:val="18"/>
          <w:sz w:val="28"/>
          <w:szCs w:val="28"/>
        </w:rPr>
        <w:t>产</w:t>
      </w:r>
      <w:r>
        <w:rPr>
          <w:rFonts w:hint="eastAsia" w:ascii="仿宋" w:hAnsi="仿宋" w:eastAsia="仿宋" w:cs="仿宋"/>
          <w:spacing w:val="15"/>
          <w:sz w:val="28"/>
          <w:szCs w:val="28"/>
        </w:rPr>
        <w:t>品，详见《关于政府采购进口产品管理有关问题的通知》(财库</w:t>
      </w:r>
      <w:r>
        <w:rPr>
          <w:rFonts w:hint="eastAsia" w:ascii="仿宋" w:hAnsi="仿宋" w:eastAsia="仿宋" w:cs="仿宋"/>
          <w:spacing w:val="-8"/>
          <w:sz w:val="28"/>
          <w:szCs w:val="28"/>
        </w:rPr>
        <w:t>[2007]119号)。</w:t>
      </w:r>
    </w:p>
    <w:p>
      <w:pPr>
        <w:spacing w:before="3" w:line="360" w:lineRule="auto"/>
        <w:ind w:left="1" w:right="2"/>
        <w:rPr>
          <w:rFonts w:hint="eastAsia" w:ascii="仿宋" w:hAnsi="仿宋" w:eastAsia="仿宋" w:cs="仿宋"/>
          <w:sz w:val="28"/>
          <w:szCs w:val="28"/>
        </w:rPr>
      </w:pPr>
      <w:r>
        <w:rPr>
          <w:rFonts w:hint="eastAsia" w:ascii="仿宋" w:hAnsi="仿宋" w:eastAsia="仿宋" w:cs="仿宋"/>
          <w:spacing w:val="-2"/>
          <w:sz w:val="28"/>
          <w:szCs w:val="28"/>
        </w:rPr>
        <w:t>4.1</w:t>
      </w:r>
      <w:r>
        <w:rPr>
          <w:rFonts w:hint="eastAsia" w:ascii="仿宋" w:hAnsi="仿宋" w:eastAsia="仿宋" w:cs="仿宋"/>
          <w:spacing w:val="-1"/>
          <w:sz w:val="28"/>
          <w:szCs w:val="28"/>
        </w:rPr>
        <w:t>2“响应”系指投标人根据招标代理机构发布的询价文件，编制询价文件并按规定投标的行</w:t>
      </w:r>
      <w:r>
        <w:rPr>
          <w:rFonts w:hint="eastAsia" w:ascii="仿宋" w:hAnsi="仿宋" w:eastAsia="仿宋" w:cs="仿宋"/>
          <w:sz w:val="28"/>
          <w:szCs w:val="28"/>
        </w:rPr>
        <w:t>为。</w:t>
      </w:r>
    </w:p>
    <w:p>
      <w:pPr>
        <w:spacing w:before="166" w:line="360" w:lineRule="auto"/>
        <w:ind w:left="1"/>
        <w:rPr>
          <w:rFonts w:hint="eastAsia" w:ascii="仿宋" w:hAnsi="仿宋" w:eastAsia="仿宋" w:cs="仿宋"/>
          <w:sz w:val="28"/>
          <w:szCs w:val="28"/>
        </w:rPr>
      </w:pPr>
      <w:r>
        <w:rPr>
          <w:rFonts w:hint="eastAsia" w:ascii="仿宋" w:hAnsi="仿宋" w:eastAsia="仿宋" w:cs="仿宋"/>
          <w:spacing w:val="-1"/>
          <w:sz w:val="28"/>
          <w:szCs w:val="28"/>
        </w:rPr>
        <w:t>4.13“标段/</w:t>
      </w:r>
      <w:r>
        <w:rPr>
          <w:rFonts w:hint="eastAsia" w:ascii="仿宋" w:hAnsi="仿宋" w:eastAsia="仿宋" w:cs="仿宋"/>
          <w:sz w:val="28"/>
          <w:szCs w:val="28"/>
        </w:rPr>
        <w:t>标项(包)”系指一个完整独立的投标项目。</w:t>
      </w:r>
    </w:p>
    <w:p>
      <w:pPr>
        <w:pStyle w:val="5"/>
        <w:bidi w:val="0"/>
        <w:rPr>
          <w:rFonts w:hint="eastAsia"/>
        </w:rPr>
      </w:pPr>
      <w:r>
        <w:rPr>
          <w:rFonts w:hint="eastAsia"/>
        </w:rPr>
        <w:t>二、询价文件</w:t>
      </w:r>
    </w:p>
    <w:p>
      <w:pPr>
        <w:spacing w:before="56" w:line="360" w:lineRule="auto"/>
        <w:ind w:left="7"/>
        <w:rPr>
          <w:rFonts w:hint="eastAsia" w:ascii="仿宋" w:hAnsi="仿宋" w:eastAsia="仿宋" w:cs="仿宋"/>
          <w:b/>
          <w:bCs/>
          <w:spacing w:val="-2"/>
          <w:sz w:val="28"/>
          <w:szCs w:val="28"/>
        </w:rPr>
      </w:pPr>
      <w:r>
        <w:rPr>
          <w:rFonts w:hint="eastAsia" w:ascii="仿宋" w:hAnsi="仿宋" w:eastAsia="仿宋" w:cs="仿宋"/>
          <w:b/>
          <w:bCs/>
          <w:spacing w:val="-4"/>
          <w:sz w:val="28"/>
          <w:szCs w:val="28"/>
        </w:rPr>
        <w:t>5</w:t>
      </w:r>
      <w:r>
        <w:rPr>
          <w:rFonts w:hint="eastAsia" w:ascii="仿宋" w:hAnsi="仿宋" w:eastAsia="仿宋" w:cs="仿宋"/>
          <w:b/>
          <w:bCs/>
          <w:spacing w:val="-2"/>
          <w:sz w:val="28"/>
          <w:szCs w:val="28"/>
        </w:rPr>
        <w:t>、询价文件</w:t>
      </w:r>
    </w:p>
    <w:p>
      <w:pPr>
        <w:spacing w:before="56" w:line="360" w:lineRule="auto"/>
        <w:ind w:left="7"/>
        <w:rPr>
          <w:rFonts w:hint="eastAsia" w:ascii="仿宋" w:hAnsi="仿宋" w:eastAsia="仿宋" w:cs="仿宋"/>
        </w:rPr>
      </w:pPr>
      <w:r>
        <w:rPr>
          <w:rFonts w:hint="eastAsia" w:ascii="仿宋" w:hAnsi="仿宋" w:eastAsia="仿宋" w:cs="仿宋"/>
          <w:spacing w:val="-4"/>
          <w:sz w:val="28"/>
          <w:szCs w:val="28"/>
        </w:rPr>
        <w:t>5.1询价文</w:t>
      </w:r>
      <w:r>
        <w:rPr>
          <w:rFonts w:hint="eastAsia" w:ascii="仿宋" w:hAnsi="仿宋" w:eastAsia="仿宋" w:cs="仿宋"/>
          <w:spacing w:val="-3"/>
          <w:sz w:val="28"/>
          <w:szCs w:val="28"/>
        </w:rPr>
        <w:t>件</w:t>
      </w:r>
      <w:r>
        <w:rPr>
          <w:rFonts w:hint="eastAsia" w:ascii="仿宋" w:hAnsi="仿宋" w:eastAsia="仿宋" w:cs="仿宋"/>
          <w:spacing w:val="-2"/>
          <w:sz w:val="28"/>
          <w:szCs w:val="28"/>
        </w:rPr>
        <w:t>用以阐明所招标的内容，招标投标程序及合同条款，包括：</w:t>
      </w:r>
      <w:r>
        <w:rPr>
          <w:rFonts w:hint="eastAsia" w:ascii="仿宋" w:hAnsi="仿宋" w:eastAsia="仿宋" w:cs="仿宋"/>
          <w:spacing w:val="-6"/>
          <w:sz w:val="28"/>
          <w:szCs w:val="28"/>
        </w:rPr>
        <w:t>询价采购公告；</w:t>
      </w:r>
      <w:r>
        <w:rPr>
          <w:rFonts w:hint="eastAsia" w:ascii="仿宋" w:hAnsi="仿宋" w:eastAsia="仿宋" w:cs="仿宋"/>
          <w:spacing w:val="-7"/>
          <w:sz w:val="28"/>
          <w:szCs w:val="28"/>
        </w:rPr>
        <w:t>供应商须知；</w:t>
      </w:r>
      <w:r>
        <w:rPr>
          <w:rFonts w:hint="eastAsia" w:ascii="仿宋" w:hAnsi="仿宋" w:eastAsia="仿宋" w:cs="仿宋"/>
          <w:spacing w:val="-6"/>
          <w:sz w:val="28"/>
          <w:szCs w:val="28"/>
        </w:rPr>
        <w:t>技术规格要求；</w:t>
      </w:r>
      <w:r>
        <w:rPr>
          <w:rFonts w:hint="eastAsia" w:ascii="仿宋" w:hAnsi="仿宋" w:eastAsia="仿宋" w:cs="仿宋"/>
          <w:spacing w:val="-7"/>
          <w:sz w:val="28"/>
          <w:szCs w:val="28"/>
        </w:rPr>
        <w:t>合同条款；</w:t>
      </w:r>
      <w:r>
        <w:rPr>
          <w:rFonts w:hint="eastAsia" w:ascii="仿宋" w:hAnsi="仿宋" w:eastAsia="仿宋" w:cs="仿宋"/>
        </w:rPr>
        <w:t>特殊条款；</w:t>
      </w:r>
    </w:p>
    <w:p>
      <w:pPr>
        <w:rPr>
          <w:rFonts w:hint="eastAsia" w:ascii="仿宋" w:hAnsi="仿宋" w:eastAsia="仿宋" w:cs="仿宋"/>
        </w:rPr>
      </w:pPr>
      <w:r>
        <w:rPr>
          <w:rFonts w:hint="eastAsia" w:ascii="仿宋" w:hAnsi="仿宋" w:eastAsia="仿宋" w:cs="仿宋"/>
        </w:rPr>
        <w:t>附件：</w:t>
      </w:r>
    </w:p>
    <w:p>
      <w:pPr>
        <w:spacing w:before="165" w:line="360" w:lineRule="auto"/>
        <w:ind w:left="10"/>
        <w:rPr>
          <w:rFonts w:hint="eastAsia" w:ascii="仿宋" w:hAnsi="仿宋" w:eastAsia="仿宋" w:cs="仿宋"/>
          <w:sz w:val="28"/>
          <w:szCs w:val="28"/>
        </w:rPr>
      </w:pPr>
      <w:r>
        <w:rPr>
          <w:rFonts w:hint="eastAsia" w:ascii="仿宋" w:hAnsi="仿宋" w:eastAsia="仿宋" w:cs="仿宋"/>
          <w:spacing w:val="16"/>
          <w:sz w:val="28"/>
          <w:szCs w:val="28"/>
        </w:rPr>
        <w:t>(</w:t>
      </w:r>
      <w:r>
        <w:rPr>
          <w:rFonts w:hint="eastAsia" w:ascii="仿宋" w:hAnsi="仿宋" w:eastAsia="仿宋" w:cs="仿宋"/>
          <w:spacing w:val="15"/>
          <w:sz w:val="28"/>
          <w:szCs w:val="28"/>
        </w:rPr>
        <w:t>1)投标书；</w:t>
      </w:r>
    </w:p>
    <w:p>
      <w:pPr>
        <w:spacing w:before="168" w:line="360" w:lineRule="auto"/>
        <w:ind w:left="10"/>
        <w:rPr>
          <w:rFonts w:hint="eastAsia" w:ascii="仿宋" w:hAnsi="仿宋" w:eastAsia="仿宋" w:cs="仿宋"/>
          <w:sz w:val="28"/>
          <w:szCs w:val="28"/>
        </w:rPr>
      </w:pPr>
      <w:r>
        <w:rPr>
          <w:rFonts w:hint="eastAsia" w:ascii="仿宋" w:hAnsi="仿宋" w:eastAsia="仿宋" w:cs="仿宋"/>
          <w:spacing w:val="10"/>
          <w:sz w:val="28"/>
          <w:szCs w:val="28"/>
        </w:rPr>
        <w:t>(</w:t>
      </w:r>
      <w:r>
        <w:rPr>
          <w:rFonts w:hint="eastAsia" w:ascii="仿宋" w:hAnsi="仿宋" w:eastAsia="仿宋" w:cs="仿宋"/>
          <w:spacing w:val="8"/>
          <w:sz w:val="28"/>
          <w:szCs w:val="28"/>
        </w:rPr>
        <w:t>2)法定代表人授权委托书；</w:t>
      </w:r>
    </w:p>
    <w:p>
      <w:pPr>
        <w:spacing w:before="170" w:line="360" w:lineRule="auto"/>
        <w:ind w:left="10"/>
        <w:rPr>
          <w:rFonts w:hint="eastAsia" w:ascii="仿宋" w:hAnsi="仿宋" w:eastAsia="仿宋" w:cs="仿宋"/>
          <w:sz w:val="28"/>
          <w:szCs w:val="28"/>
        </w:rPr>
      </w:pPr>
      <w:r>
        <w:rPr>
          <w:rFonts w:hint="eastAsia" w:ascii="仿宋" w:hAnsi="仿宋" w:eastAsia="仿宋" w:cs="仿宋"/>
          <w:spacing w:val="13"/>
          <w:sz w:val="28"/>
          <w:szCs w:val="28"/>
        </w:rPr>
        <w:t>(</w:t>
      </w:r>
      <w:r>
        <w:rPr>
          <w:rFonts w:hint="eastAsia" w:ascii="仿宋" w:hAnsi="仿宋" w:eastAsia="仿宋" w:cs="仿宋"/>
          <w:spacing w:val="12"/>
          <w:sz w:val="28"/>
          <w:szCs w:val="28"/>
        </w:rPr>
        <w:t>3)报价一览表；</w:t>
      </w:r>
    </w:p>
    <w:p>
      <w:pPr>
        <w:spacing w:before="166" w:line="360" w:lineRule="auto"/>
        <w:ind w:left="10"/>
        <w:rPr>
          <w:rFonts w:hint="eastAsia" w:ascii="仿宋" w:hAnsi="仿宋" w:eastAsia="仿宋" w:cs="仿宋"/>
          <w:sz w:val="28"/>
          <w:szCs w:val="28"/>
        </w:rPr>
      </w:pPr>
      <w:r>
        <w:rPr>
          <w:rFonts w:hint="eastAsia" w:ascii="仿宋" w:hAnsi="仿宋" w:eastAsia="仿宋" w:cs="仿宋"/>
          <w:spacing w:val="12"/>
          <w:sz w:val="28"/>
          <w:szCs w:val="28"/>
        </w:rPr>
        <w:t>(</w:t>
      </w:r>
      <w:r>
        <w:rPr>
          <w:rFonts w:hint="eastAsia" w:ascii="仿宋" w:hAnsi="仿宋" w:eastAsia="仿宋" w:cs="仿宋"/>
          <w:spacing w:val="10"/>
          <w:sz w:val="28"/>
          <w:szCs w:val="28"/>
        </w:rPr>
        <w:t>4)技术规格偏离表；</w:t>
      </w:r>
    </w:p>
    <w:p>
      <w:pPr>
        <w:spacing w:before="167" w:line="360" w:lineRule="auto"/>
        <w:ind w:left="10"/>
        <w:rPr>
          <w:rFonts w:hint="eastAsia" w:ascii="仿宋" w:hAnsi="仿宋" w:eastAsia="仿宋" w:cs="仿宋"/>
          <w:sz w:val="28"/>
          <w:szCs w:val="28"/>
        </w:rPr>
      </w:pPr>
      <w:r>
        <w:rPr>
          <w:rFonts w:hint="eastAsia" w:ascii="仿宋" w:hAnsi="仿宋" w:eastAsia="仿宋" w:cs="仿宋"/>
          <w:spacing w:val="12"/>
          <w:sz w:val="28"/>
          <w:szCs w:val="28"/>
        </w:rPr>
        <w:t>(</w:t>
      </w:r>
      <w:r>
        <w:rPr>
          <w:rFonts w:hint="eastAsia" w:ascii="仿宋" w:hAnsi="仿宋" w:eastAsia="仿宋" w:cs="仿宋"/>
          <w:spacing w:val="10"/>
          <w:sz w:val="28"/>
          <w:szCs w:val="28"/>
        </w:rPr>
        <w:t>5)合同条款偏离表；</w:t>
      </w:r>
    </w:p>
    <w:p>
      <w:pPr>
        <w:spacing w:before="163" w:line="360" w:lineRule="auto"/>
        <w:ind w:left="1" w:right="101" w:firstLine="6"/>
        <w:rPr>
          <w:rFonts w:hint="eastAsia" w:ascii="仿宋" w:hAnsi="仿宋" w:eastAsia="仿宋" w:cs="仿宋"/>
          <w:sz w:val="28"/>
          <w:szCs w:val="28"/>
        </w:rPr>
      </w:pPr>
      <w:r>
        <w:rPr>
          <w:rFonts w:hint="eastAsia" w:ascii="仿宋" w:hAnsi="仿宋" w:eastAsia="仿宋" w:cs="仿宋"/>
          <w:spacing w:val="-10"/>
          <w:sz w:val="28"/>
          <w:szCs w:val="28"/>
        </w:rPr>
        <w:t>5.</w:t>
      </w:r>
      <w:r>
        <w:rPr>
          <w:rFonts w:hint="eastAsia" w:ascii="仿宋" w:hAnsi="仿宋" w:eastAsia="仿宋" w:cs="仿宋"/>
          <w:spacing w:val="-5"/>
          <w:sz w:val="28"/>
          <w:szCs w:val="28"/>
        </w:rPr>
        <w:t>2供应商应仔细阅读询价文件中的所有内容。招标机构将拒绝未按询价文</w:t>
      </w:r>
      <w:r>
        <w:rPr>
          <w:rFonts w:hint="eastAsia" w:ascii="仿宋" w:hAnsi="仿宋" w:eastAsia="仿宋" w:cs="仿宋"/>
          <w:spacing w:val="6"/>
          <w:sz w:val="28"/>
          <w:szCs w:val="28"/>
        </w:rPr>
        <w:t>件的</w:t>
      </w:r>
      <w:r>
        <w:rPr>
          <w:rFonts w:hint="eastAsia" w:ascii="仿宋" w:hAnsi="仿宋" w:eastAsia="仿宋" w:cs="仿宋"/>
          <w:spacing w:val="3"/>
          <w:sz w:val="28"/>
          <w:szCs w:val="28"/>
        </w:rPr>
        <w:t>要求提供全部资料或提交的响应性文件未对询价文件作出实质性响应</w:t>
      </w:r>
      <w:r>
        <w:rPr>
          <w:rFonts w:hint="eastAsia" w:ascii="仿宋" w:hAnsi="仿宋" w:eastAsia="仿宋" w:cs="仿宋"/>
          <w:spacing w:val="-4"/>
          <w:sz w:val="28"/>
          <w:szCs w:val="28"/>
        </w:rPr>
        <w:t>的</w:t>
      </w:r>
      <w:r>
        <w:rPr>
          <w:rFonts w:hint="eastAsia" w:ascii="仿宋" w:hAnsi="仿宋" w:eastAsia="仿宋" w:cs="仿宋"/>
          <w:spacing w:val="-2"/>
          <w:sz w:val="28"/>
          <w:szCs w:val="28"/>
        </w:rPr>
        <w:t>投标。</w:t>
      </w:r>
    </w:p>
    <w:p>
      <w:pPr>
        <w:spacing w:before="163" w:line="360" w:lineRule="auto"/>
        <w:ind w:left="4"/>
        <w:rPr>
          <w:rFonts w:hint="eastAsia" w:ascii="仿宋" w:hAnsi="仿宋" w:eastAsia="仿宋" w:cs="仿宋"/>
          <w:b/>
          <w:bCs/>
          <w:sz w:val="28"/>
          <w:szCs w:val="28"/>
        </w:rPr>
      </w:pPr>
      <w:r>
        <w:rPr>
          <w:rFonts w:hint="eastAsia" w:ascii="仿宋" w:hAnsi="仿宋" w:eastAsia="仿宋" w:cs="仿宋"/>
          <w:b/>
          <w:bCs/>
          <w:spacing w:val="-2"/>
          <w:sz w:val="28"/>
          <w:szCs w:val="28"/>
        </w:rPr>
        <w:t>6</w:t>
      </w:r>
      <w:r>
        <w:rPr>
          <w:rFonts w:hint="eastAsia" w:ascii="仿宋" w:hAnsi="仿宋" w:eastAsia="仿宋" w:cs="仿宋"/>
          <w:b/>
          <w:bCs/>
          <w:spacing w:val="-1"/>
          <w:sz w:val="28"/>
          <w:szCs w:val="28"/>
        </w:rPr>
        <w:t>、询价文件的澄清</w:t>
      </w:r>
    </w:p>
    <w:p>
      <w:pPr>
        <w:spacing w:before="131" w:line="360" w:lineRule="auto"/>
        <w:ind w:right="101" w:firstLine="4"/>
        <w:rPr>
          <w:rFonts w:hint="eastAsia" w:ascii="仿宋" w:hAnsi="仿宋" w:eastAsia="仿宋" w:cs="仿宋"/>
          <w:sz w:val="28"/>
          <w:szCs w:val="28"/>
        </w:rPr>
      </w:pPr>
      <w:r>
        <w:rPr>
          <w:rFonts w:hint="eastAsia" w:ascii="仿宋" w:hAnsi="仿宋" w:eastAsia="仿宋" w:cs="仿宋"/>
          <w:spacing w:val="-16"/>
          <w:sz w:val="28"/>
          <w:szCs w:val="28"/>
        </w:rPr>
        <w:t>6.1</w:t>
      </w:r>
      <w:r>
        <w:rPr>
          <w:rFonts w:hint="eastAsia" w:ascii="仿宋" w:hAnsi="仿宋" w:eastAsia="仿宋" w:cs="仿宋"/>
          <w:spacing w:val="-8"/>
          <w:sz w:val="28"/>
          <w:szCs w:val="28"/>
        </w:rPr>
        <w:t>任何要求澄清询价文件的供应商，均应在投标截止日期5天前以书面形</w:t>
      </w:r>
      <w:r>
        <w:rPr>
          <w:rFonts w:hint="eastAsia" w:ascii="仿宋" w:hAnsi="仿宋" w:eastAsia="仿宋" w:cs="仿宋"/>
          <w:spacing w:val="6"/>
          <w:sz w:val="28"/>
          <w:szCs w:val="28"/>
        </w:rPr>
        <w:t>式或</w:t>
      </w:r>
      <w:r>
        <w:rPr>
          <w:rFonts w:hint="eastAsia" w:ascii="仿宋" w:hAnsi="仿宋" w:eastAsia="仿宋" w:cs="仿宋"/>
          <w:spacing w:val="4"/>
          <w:sz w:val="28"/>
          <w:szCs w:val="28"/>
        </w:rPr>
        <w:t>传</w:t>
      </w:r>
      <w:r>
        <w:rPr>
          <w:rFonts w:hint="eastAsia" w:ascii="仿宋" w:hAnsi="仿宋" w:eastAsia="仿宋" w:cs="仿宋"/>
          <w:spacing w:val="3"/>
          <w:sz w:val="28"/>
          <w:szCs w:val="28"/>
        </w:rPr>
        <w:t>真、电报通知招标机构。招标机构将以书面形式予以答复，同时将</w:t>
      </w:r>
      <w:r>
        <w:rPr>
          <w:rFonts w:hint="eastAsia" w:ascii="仿宋" w:hAnsi="仿宋" w:eastAsia="仿宋" w:cs="仿宋"/>
          <w:spacing w:val="6"/>
          <w:sz w:val="28"/>
          <w:szCs w:val="28"/>
        </w:rPr>
        <w:t>书面</w:t>
      </w:r>
      <w:r>
        <w:rPr>
          <w:rFonts w:hint="eastAsia" w:ascii="仿宋" w:hAnsi="仿宋" w:eastAsia="仿宋" w:cs="仿宋"/>
          <w:spacing w:val="4"/>
          <w:sz w:val="28"/>
          <w:szCs w:val="28"/>
        </w:rPr>
        <w:t>通</w:t>
      </w:r>
      <w:r>
        <w:rPr>
          <w:rFonts w:hint="eastAsia" w:ascii="仿宋" w:hAnsi="仿宋" w:eastAsia="仿宋" w:cs="仿宋"/>
          <w:spacing w:val="3"/>
          <w:sz w:val="28"/>
          <w:szCs w:val="28"/>
        </w:rPr>
        <w:t>知每个购买询价文件的供应商。供应商不得与采购人私下就设备采</w:t>
      </w:r>
      <w:r>
        <w:rPr>
          <w:rFonts w:hint="eastAsia" w:ascii="仿宋" w:hAnsi="仿宋" w:eastAsia="仿宋" w:cs="仿宋"/>
          <w:spacing w:val="-1"/>
          <w:sz w:val="28"/>
          <w:szCs w:val="28"/>
        </w:rPr>
        <w:t>购的有关实质性</w:t>
      </w:r>
      <w:r>
        <w:rPr>
          <w:rFonts w:hint="eastAsia" w:ascii="仿宋" w:hAnsi="仿宋" w:eastAsia="仿宋" w:cs="仿宋"/>
          <w:sz w:val="28"/>
          <w:szCs w:val="28"/>
        </w:rPr>
        <w:t>的问题进行谈判。</w:t>
      </w:r>
    </w:p>
    <w:p>
      <w:pPr>
        <w:spacing w:before="172" w:line="360" w:lineRule="auto"/>
        <w:ind w:left="8"/>
        <w:rPr>
          <w:rFonts w:hint="eastAsia" w:ascii="仿宋" w:hAnsi="仿宋" w:eastAsia="仿宋" w:cs="仿宋"/>
          <w:b/>
          <w:bCs/>
          <w:sz w:val="28"/>
          <w:szCs w:val="28"/>
        </w:rPr>
      </w:pPr>
      <w:r>
        <w:rPr>
          <w:rFonts w:hint="eastAsia" w:ascii="仿宋" w:hAnsi="仿宋" w:eastAsia="仿宋" w:cs="仿宋"/>
          <w:b/>
          <w:bCs/>
          <w:spacing w:val="-2"/>
          <w:sz w:val="28"/>
          <w:szCs w:val="28"/>
        </w:rPr>
        <w:t>7、询价文件</w:t>
      </w:r>
      <w:r>
        <w:rPr>
          <w:rFonts w:hint="eastAsia" w:ascii="仿宋" w:hAnsi="仿宋" w:eastAsia="仿宋" w:cs="仿宋"/>
          <w:b/>
          <w:bCs/>
          <w:spacing w:val="-1"/>
          <w:sz w:val="28"/>
          <w:szCs w:val="28"/>
        </w:rPr>
        <w:t>的修改</w:t>
      </w:r>
    </w:p>
    <w:p>
      <w:pPr>
        <w:spacing w:before="138" w:line="360" w:lineRule="auto"/>
        <w:ind w:left="2" w:firstLine="6"/>
        <w:rPr>
          <w:rFonts w:hint="eastAsia" w:ascii="仿宋" w:hAnsi="仿宋" w:eastAsia="仿宋" w:cs="仿宋"/>
          <w:sz w:val="28"/>
          <w:szCs w:val="28"/>
          <w:lang w:eastAsia="zh-CN"/>
        </w:rPr>
      </w:pPr>
      <w:r>
        <w:rPr>
          <w:rFonts w:hint="eastAsia" w:ascii="仿宋" w:hAnsi="仿宋" w:eastAsia="仿宋" w:cs="仿宋"/>
          <w:spacing w:val="-6"/>
          <w:sz w:val="28"/>
          <w:szCs w:val="28"/>
        </w:rPr>
        <w:t>7</w:t>
      </w:r>
      <w:r>
        <w:rPr>
          <w:rFonts w:hint="eastAsia" w:ascii="仿宋" w:hAnsi="仿宋" w:eastAsia="仿宋" w:cs="仿宋"/>
          <w:spacing w:val="-5"/>
          <w:sz w:val="28"/>
          <w:szCs w:val="28"/>
        </w:rPr>
        <w:t>.1在投标截止时间24小时以前，采购人都可能以《询价文件补充》的方</w:t>
      </w:r>
      <w:r>
        <w:rPr>
          <w:rFonts w:hint="eastAsia" w:ascii="仿宋" w:hAnsi="仿宋" w:eastAsia="仿宋" w:cs="仿宋"/>
          <w:spacing w:val="1"/>
          <w:sz w:val="28"/>
          <w:szCs w:val="28"/>
        </w:rPr>
        <w:t>式修改询价文件。并将以书面形式通知所有购买询价文件的</w:t>
      </w:r>
      <w:r>
        <w:rPr>
          <w:rFonts w:hint="eastAsia" w:ascii="仿宋" w:hAnsi="仿宋" w:eastAsia="仿宋" w:cs="仿宋"/>
          <w:sz w:val="28"/>
          <w:szCs w:val="28"/>
        </w:rPr>
        <w:t>供应商。</w:t>
      </w:r>
    </w:p>
    <w:p>
      <w:pPr>
        <w:spacing w:before="138" w:line="360" w:lineRule="auto"/>
        <w:ind w:left="2" w:firstLine="6"/>
        <w:rPr>
          <w:rFonts w:hint="eastAsia" w:ascii="仿宋" w:hAnsi="仿宋" w:eastAsia="仿宋" w:cs="仿宋"/>
          <w:sz w:val="28"/>
          <w:szCs w:val="28"/>
        </w:rPr>
      </w:pPr>
      <w:r>
        <w:rPr>
          <w:rFonts w:hint="eastAsia" w:ascii="仿宋" w:hAnsi="仿宋" w:eastAsia="仿宋" w:cs="仿宋"/>
          <w:spacing w:val="-12"/>
          <w:sz w:val="28"/>
          <w:szCs w:val="28"/>
        </w:rPr>
        <w:t>7</w:t>
      </w:r>
      <w:r>
        <w:rPr>
          <w:rFonts w:hint="eastAsia" w:ascii="仿宋" w:hAnsi="仿宋" w:eastAsia="仿宋" w:cs="仿宋"/>
          <w:spacing w:val="-8"/>
          <w:sz w:val="28"/>
          <w:szCs w:val="28"/>
        </w:rPr>
        <w:t>.</w:t>
      </w:r>
      <w:r>
        <w:rPr>
          <w:rFonts w:hint="eastAsia" w:ascii="仿宋" w:hAnsi="仿宋" w:eastAsia="仿宋" w:cs="仿宋"/>
          <w:spacing w:val="-6"/>
          <w:sz w:val="28"/>
          <w:szCs w:val="28"/>
        </w:rPr>
        <w:t>2《询价文件补充》作为询价文件的组成部分，对供应商具有同等约束力。</w:t>
      </w:r>
      <w:r>
        <w:rPr>
          <w:rFonts w:hint="eastAsia" w:ascii="仿宋" w:hAnsi="仿宋" w:eastAsia="仿宋" w:cs="仿宋"/>
          <w:spacing w:val="6"/>
          <w:sz w:val="28"/>
          <w:szCs w:val="28"/>
        </w:rPr>
        <w:t>如</w:t>
      </w:r>
      <w:r>
        <w:rPr>
          <w:rFonts w:hint="eastAsia" w:ascii="仿宋" w:hAnsi="仿宋" w:eastAsia="仿宋" w:cs="仿宋"/>
          <w:spacing w:val="4"/>
          <w:sz w:val="28"/>
          <w:szCs w:val="28"/>
        </w:rPr>
        <w:t>果</w:t>
      </w:r>
      <w:r>
        <w:rPr>
          <w:rFonts w:hint="eastAsia" w:ascii="仿宋" w:hAnsi="仿宋" w:eastAsia="仿宋" w:cs="仿宋"/>
          <w:spacing w:val="3"/>
          <w:sz w:val="28"/>
          <w:szCs w:val="28"/>
        </w:rPr>
        <w:t>询价文件补充内容与在此询价文件补充发出之前的询价文件等书面材</w:t>
      </w:r>
      <w:r>
        <w:rPr>
          <w:rFonts w:hint="eastAsia" w:ascii="仿宋" w:hAnsi="仿宋" w:eastAsia="仿宋" w:cs="仿宋"/>
          <w:spacing w:val="6"/>
          <w:sz w:val="28"/>
          <w:szCs w:val="28"/>
        </w:rPr>
        <w:t>料</w:t>
      </w:r>
      <w:r>
        <w:rPr>
          <w:rFonts w:hint="eastAsia" w:ascii="仿宋" w:hAnsi="仿宋" w:eastAsia="仿宋" w:cs="仿宋"/>
          <w:spacing w:val="4"/>
          <w:sz w:val="28"/>
          <w:szCs w:val="28"/>
        </w:rPr>
        <w:t>中</w:t>
      </w:r>
      <w:r>
        <w:rPr>
          <w:rFonts w:hint="eastAsia" w:ascii="仿宋" w:hAnsi="仿宋" w:eastAsia="仿宋" w:cs="仿宋"/>
          <w:spacing w:val="3"/>
          <w:sz w:val="28"/>
          <w:szCs w:val="28"/>
        </w:rPr>
        <w:t>相关内容相冲突，请供应商执行询价文件补充的相关内容，先前发出</w:t>
      </w:r>
      <w:r>
        <w:rPr>
          <w:rFonts w:hint="eastAsia" w:ascii="仿宋" w:hAnsi="仿宋" w:eastAsia="仿宋" w:cs="仿宋"/>
          <w:spacing w:val="-1"/>
          <w:sz w:val="28"/>
          <w:szCs w:val="28"/>
        </w:rPr>
        <w:t>的询价文件等书面材料中</w:t>
      </w:r>
      <w:r>
        <w:rPr>
          <w:rFonts w:hint="eastAsia" w:ascii="仿宋" w:hAnsi="仿宋" w:eastAsia="仿宋" w:cs="仿宋"/>
          <w:sz w:val="28"/>
          <w:szCs w:val="28"/>
        </w:rPr>
        <w:t>相关内容自动废止。</w:t>
      </w:r>
    </w:p>
    <w:p>
      <w:pPr>
        <w:spacing w:line="360" w:lineRule="auto"/>
        <w:rPr>
          <w:rFonts w:hint="eastAsia" w:ascii="仿宋" w:hAnsi="仿宋" w:eastAsia="仿宋" w:cs="仿宋"/>
        </w:rPr>
      </w:pPr>
      <w:r>
        <w:rPr>
          <w:rFonts w:hint="eastAsia" w:ascii="仿宋" w:hAnsi="仿宋" w:eastAsia="仿宋" w:cs="仿宋"/>
        </w:rPr>
        <w:t>7.3为使供应商在编制响应性文件时把《询价文件补充》内容考虑进去，采购人可以相应延长投标截止日期，具体时间将在《询价文件补充》中写明。</w:t>
      </w:r>
    </w:p>
    <w:p>
      <w:pPr>
        <w:pStyle w:val="5"/>
        <w:bidi w:val="0"/>
        <w:rPr>
          <w:rFonts w:hint="eastAsia"/>
        </w:rPr>
      </w:pPr>
      <w:r>
        <w:rPr>
          <w:rFonts w:hint="eastAsia"/>
        </w:rPr>
        <w:t>三、询价文件的编制</w:t>
      </w:r>
    </w:p>
    <w:p>
      <w:pPr>
        <w:spacing w:before="172" w:line="360" w:lineRule="auto"/>
        <w:ind w:left="8" w:firstLine="420"/>
        <w:rPr>
          <w:rFonts w:hint="eastAsia" w:ascii="仿宋" w:hAnsi="仿宋" w:eastAsia="仿宋" w:cs="仿宋"/>
          <w:b/>
          <w:bCs/>
          <w:spacing w:val="-2"/>
          <w:sz w:val="28"/>
          <w:szCs w:val="28"/>
        </w:rPr>
      </w:pPr>
      <w:r>
        <w:rPr>
          <w:rFonts w:hint="eastAsia" w:ascii="仿宋" w:hAnsi="仿宋" w:eastAsia="仿宋" w:cs="仿宋"/>
          <w:b/>
          <w:bCs/>
          <w:spacing w:val="-2"/>
          <w:sz w:val="28"/>
          <w:szCs w:val="28"/>
        </w:rPr>
        <w:t>8、询价文件的编写</w:t>
      </w:r>
    </w:p>
    <w:p>
      <w:pPr>
        <w:spacing w:before="166" w:line="330" w:lineRule="auto"/>
        <w:ind w:left="1" w:firstLine="701"/>
        <w:rPr>
          <w:rFonts w:hint="eastAsia" w:ascii="仿宋" w:hAnsi="仿宋" w:eastAsia="仿宋" w:cs="仿宋"/>
          <w:sz w:val="28"/>
          <w:szCs w:val="28"/>
        </w:rPr>
      </w:pPr>
      <w:r>
        <w:rPr>
          <w:rFonts w:hint="eastAsia" w:ascii="仿宋" w:hAnsi="仿宋" w:eastAsia="仿宋" w:cs="仿宋"/>
          <w:spacing w:val="-2"/>
          <w:sz w:val="28"/>
          <w:szCs w:val="28"/>
        </w:rPr>
        <w:t>8.1供应商</w:t>
      </w:r>
      <w:r>
        <w:rPr>
          <w:rFonts w:hint="eastAsia" w:ascii="仿宋" w:hAnsi="仿宋" w:eastAsia="仿宋" w:cs="仿宋"/>
          <w:spacing w:val="-1"/>
          <w:sz w:val="28"/>
          <w:szCs w:val="28"/>
        </w:rPr>
        <w:t>应仔细阅读询价文件，了解询价文件的要求。在充分理解询价文件提出的技术</w:t>
      </w:r>
      <w:r>
        <w:rPr>
          <w:rFonts w:hint="eastAsia" w:ascii="仿宋" w:hAnsi="仿宋" w:eastAsia="仿宋" w:cs="仿宋"/>
          <w:sz w:val="28"/>
          <w:szCs w:val="28"/>
        </w:rPr>
        <w:t>要求、服务和商务条件后，编制询价文件。</w:t>
      </w:r>
    </w:p>
    <w:p>
      <w:pPr>
        <w:spacing w:before="172" w:line="360" w:lineRule="auto"/>
        <w:ind w:left="8" w:firstLine="420"/>
        <w:rPr>
          <w:rFonts w:hint="eastAsia" w:ascii="仿宋" w:hAnsi="仿宋" w:eastAsia="仿宋" w:cs="仿宋"/>
          <w:b/>
          <w:bCs/>
          <w:spacing w:val="-2"/>
          <w:sz w:val="28"/>
          <w:szCs w:val="28"/>
        </w:rPr>
      </w:pPr>
      <w:r>
        <w:rPr>
          <w:rFonts w:hint="eastAsia" w:ascii="仿宋" w:hAnsi="仿宋" w:eastAsia="仿宋" w:cs="仿宋"/>
          <w:b/>
          <w:bCs/>
          <w:spacing w:val="-2"/>
          <w:sz w:val="28"/>
          <w:szCs w:val="28"/>
        </w:rPr>
        <w:t>9、投标的语言</w:t>
      </w:r>
    </w:p>
    <w:p>
      <w:pPr>
        <w:spacing w:before="162" w:line="330" w:lineRule="auto"/>
        <w:ind w:right="2" w:firstLine="842"/>
        <w:rPr>
          <w:rFonts w:hint="eastAsia" w:ascii="仿宋" w:hAnsi="仿宋" w:eastAsia="仿宋" w:cs="仿宋"/>
          <w:sz w:val="28"/>
          <w:szCs w:val="28"/>
        </w:rPr>
      </w:pPr>
      <w:r>
        <w:rPr>
          <w:rFonts w:hint="eastAsia" w:ascii="仿宋" w:hAnsi="仿宋" w:eastAsia="仿宋" w:cs="仿宋"/>
          <w:spacing w:val="14"/>
          <w:sz w:val="28"/>
          <w:szCs w:val="28"/>
        </w:rPr>
        <w:t>9.1</w:t>
      </w:r>
      <w:r>
        <w:rPr>
          <w:rFonts w:hint="eastAsia" w:ascii="仿宋" w:hAnsi="仿宋" w:eastAsia="仿宋" w:cs="仿宋"/>
          <w:spacing w:val="7"/>
          <w:sz w:val="28"/>
          <w:szCs w:val="28"/>
        </w:rPr>
        <w:t>供应商的询价文件以及供应商与招标机构就有关招标活动的</w:t>
      </w:r>
      <w:r>
        <w:rPr>
          <w:rFonts w:hint="eastAsia" w:ascii="仿宋" w:hAnsi="仿宋" w:eastAsia="仿宋" w:cs="仿宋"/>
          <w:spacing w:val="6"/>
          <w:sz w:val="28"/>
          <w:szCs w:val="28"/>
        </w:rPr>
        <w:t>所有</w:t>
      </w:r>
      <w:r>
        <w:rPr>
          <w:rFonts w:hint="eastAsia" w:ascii="仿宋" w:hAnsi="仿宋" w:eastAsia="仿宋" w:cs="仿宋"/>
          <w:spacing w:val="3"/>
          <w:sz w:val="28"/>
          <w:szCs w:val="28"/>
        </w:rPr>
        <w:t>来往函电均应使用中文。如果询价文件或与投标有关的其它文件、信</w:t>
      </w:r>
      <w:r>
        <w:rPr>
          <w:rFonts w:hint="eastAsia" w:ascii="仿宋" w:hAnsi="仿宋" w:eastAsia="仿宋" w:cs="仿宋"/>
          <w:spacing w:val="-1"/>
          <w:sz w:val="28"/>
          <w:szCs w:val="28"/>
        </w:rPr>
        <w:t>件及来往函电以其</w:t>
      </w:r>
      <w:r>
        <w:rPr>
          <w:rFonts w:hint="eastAsia" w:ascii="仿宋" w:hAnsi="仿宋" w:eastAsia="仿宋" w:cs="仿宋"/>
          <w:sz w:val="28"/>
          <w:szCs w:val="28"/>
        </w:rPr>
        <w:t>他语言书写，供应商应将其译成中文。</w:t>
      </w:r>
    </w:p>
    <w:p>
      <w:pPr>
        <w:spacing w:before="3" w:line="329" w:lineRule="auto"/>
        <w:ind w:left="3" w:right="2" w:firstLine="838"/>
        <w:rPr>
          <w:rFonts w:hint="eastAsia" w:ascii="仿宋" w:hAnsi="仿宋" w:eastAsia="仿宋" w:cs="仿宋"/>
          <w:sz w:val="28"/>
          <w:szCs w:val="28"/>
        </w:rPr>
      </w:pPr>
      <w:r>
        <w:rPr>
          <w:rFonts w:hint="eastAsia" w:ascii="仿宋" w:hAnsi="仿宋" w:eastAsia="仿宋" w:cs="仿宋"/>
          <w:spacing w:val="-10"/>
          <w:sz w:val="28"/>
          <w:szCs w:val="28"/>
        </w:rPr>
        <w:t>9.2</w:t>
      </w:r>
      <w:r>
        <w:rPr>
          <w:rFonts w:hint="eastAsia" w:ascii="仿宋" w:hAnsi="仿宋" w:eastAsia="仿宋" w:cs="仿宋"/>
          <w:spacing w:val="-5"/>
          <w:sz w:val="28"/>
          <w:szCs w:val="28"/>
        </w:rPr>
        <w:t>询价文件中使用的计量单位除询价文件中有特殊规定外，一律使</w:t>
      </w:r>
      <w:r>
        <w:rPr>
          <w:rFonts w:hint="eastAsia" w:ascii="仿宋" w:hAnsi="仿宋" w:eastAsia="仿宋" w:cs="仿宋"/>
          <w:spacing w:val="-2"/>
          <w:sz w:val="28"/>
          <w:szCs w:val="28"/>
        </w:rPr>
        <w:t>用法定计量</w:t>
      </w:r>
      <w:r>
        <w:rPr>
          <w:rFonts w:hint="eastAsia" w:ascii="仿宋" w:hAnsi="仿宋" w:eastAsia="仿宋" w:cs="仿宋"/>
          <w:spacing w:val="-1"/>
          <w:sz w:val="28"/>
          <w:szCs w:val="28"/>
        </w:rPr>
        <w:t>单位。</w:t>
      </w:r>
    </w:p>
    <w:p>
      <w:pPr>
        <w:spacing w:before="172" w:line="360" w:lineRule="auto"/>
        <w:ind w:left="8" w:firstLine="420"/>
        <w:rPr>
          <w:rFonts w:hint="eastAsia" w:ascii="仿宋" w:hAnsi="仿宋" w:eastAsia="仿宋" w:cs="仿宋"/>
          <w:b/>
          <w:bCs/>
          <w:spacing w:val="-2"/>
          <w:sz w:val="28"/>
          <w:szCs w:val="28"/>
        </w:rPr>
      </w:pPr>
      <w:r>
        <w:rPr>
          <w:rFonts w:hint="eastAsia" w:ascii="仿宋" w:hAnsi="仿宋" w:eastAsia="仿宋" w:cs="仿宋"/>
          <w:b/>
          <w:bCs/>
          <w:spacing w:val="-2"/>
          <w:sz w:val="28"/>
          <w:szCs w:val="28"/>
        </w:rPr>
        <w:t>10、询价文件的格式</w:t>
      </w:r>
    </w:p>
    <w:p>
      <w:pPr>
        <w:spacing w:before="134" w:line="330" w:lineRule="auto"/>
        <w:ind w:left="1" w:right="2" w:firstLine="582"/>
        <w:rPr>
          <w:rFonts w:hint="eastAsia" w:ascii="仿宋" w:hAnsi="仿宋" w:eastAsia="仿宋" w:cs="仿宋"/>
          <w:sz w:val="28"/>
          <w:szCs w:val="28"/>
        </w:rPr>
      </w:pPr>
      <w:r>
        <w:rPr>
          <w:rFonts w:hint="eastAsia" w:ascii="仿宋" w:hAnsi="仿宋" w:eastAsia="仿宋" w:cs="仿宋"/>
          <w:spacing w:val="-2"/>
          <w:sz w:val="28"/>
          <w:szCs w:val="28"/>
        </w:rPr>
        <w:t>10.1供应商应按询价文件提供的格式及投标报价说明完整地填写</w:t>
      </w:r>
      <w:r>
        <w:rPr>
          <w:rFonts w:hint="eastAsia" w:ascii="仿宋" w:hAnsi="仿宋" w:eastAsia="仿宋" w:cs="仿宋"/>
          <w:sz w:val="28"/>
          <w:szCs w:val="28"/>
        </w:rPr>
        <w:t>所提</w:t>
      </w:r>
      <w:r>
        <w:rPr>
          <w:rFonts w:hint="eastAsia" w:ascii="仿宋" w:hAnsi="仿宋" w:eastAsia="仿宋" w:cs="仿宋"/>
          <w:spacing w:val="-1"/>
          <w:sz w:val="28"/>
          <w:szCs w:val="28"/>
        </w:rPr>
        <w:t>供的产品、服务、数量及</w:t>
      </w:r>
      <w:r>
        <w:rPr>
          <w:rFonts w:hint="eastAsia" w:ascii="仿宋" w:hAnsi="仿宋" w:eastAsia="仿宋" w:cs="仿宋"/>
          <w:sz w:val="28"/>
          <w:szCs w:val="28"/>
        </w:rPr>
        <w:t>价格。</w:t>
      </w:r>
    </w:p>
    <w:p>
      <w:pPr>
        <w:spacing w:before="5" w:line="329" w:lineRule="auto"/>
        <w:ind w:firstLine="583"/>
        <w:rPr>
          <w:rFonts w:hint="eastAsia" w:ascii="仿宋" w:hAnsi="仿宋" w:eastAsia="仿宋" w:cs="仿宋"/>
          <w:sz w:val="28"/>
          <w:szCs w:val="28"/>
        </w:rPr>
      </w:pPr>
      <w:r>
        <w:rPr>
          <w:rFonts w:hint="eastAsia" w:ascii="仿宋" w:hAnsi="仿宋" w:eastAsia="仿宋" w:cs="仿宋"/>
          <w:spacing w:val="-2"/>
          <w:sz w:val="28"/>
          <w:szCs w:val="28"/>
        </w:rPr>
        <w:t>10.2如供应商认为需要对询价文件的有关内容做详细</w:t>
      </w:r>
      <w:r>
        <w:rPr>
          <w:rFonts w:hint="eastAsia" w:ascii="仿宋" w:hAnsi="仿宋" w:eastAsia="仿宋" w:cs="仿宋"/>
          <w:spacing w:val="-1"/>
          <w:sz w:val="28"/>
          <w:szCs w:val="28"/>
        </w:rPr>
        <w:t>的阐述而询价文</w:t>
      </w:r>
      <w:r>
        <w:rPr>
          <w:rFonts w:hint="eastAsia" w:ascii="仿宋" w:hAnsi="仿宋" w:eastAsia="仿宋" w:cs="仿宋"/>
          <w:spacing w:val="6"/>
          <w:sz w:val="28"/>
          <w:szCs w:val="28"/>
        </w:rPr>
        <w:t>件中</w:t>
      </w:r>
      <w:r>
        <w:rPr>
          <w:rFonts w:hint="eastAsia" w:ascii="仿宋" w:hAnsi="仿宋" w:eastAsia="仿宋" w:cs="仿宋"/>
          <w:spacing w:val="3"/>
          <w:sz w:val="28"/>
          <w:szCs w:val="28"/>
        </w:rPr>
        <w:t>提供的询价文件格式又不能满足，供应商可以在询价文件相关格式后</w:t>
      </w:r>
      <w:r>
        <w:rPr>
          <w:rFonts w:hint="eastAsia" w:ascii="仿宋" w:hAnsi="仿宋" w:eastAsia="仿宋" w:cs="仿宋"/>
          <w:spacing w:val="6"/>
          <w:sz w:val="28"/>
          <w:szCs w:val="28"/>
        </w:rPr>
        <w:t>另行</w:t>
      </w:r>
      <w:r>
        <w:rPr>
          <w:rFonts w:hint="eastAsia" w:ascii="仿宋" w:hAnsi="仿宋" w:eastAsia="仿宋" w:cs="仿宋"/>
          <w:spacing w:val="3"/>
          <w:sz w:val="28"/>
          <w:szCs w:val="28"/>
        </w:rPr>
        <w:t>添加表格或文字，对询价文件的有关内容做详细的阐述。但阐述的内</w:t>
      </w:r>
      <w:r>
        <w:rPr>
          <w:rFonts w:hint="eastAsia" w:ascii="仿宋" w:hAnsi="仿宋" w:eastAsia="仿宋" w:cs="仿宋"/>
          <w:spacing w:val="6"/>
          <w:sz w:val="28"/>
          <w:szCs w:val="28"/>
        </w:rPr>
        <w:t>容不</w:t>
      </w:r>
      <w:r>
        <w:rPr>
          <w:rFonts w:hint="eastAsia" w:ascii="仿宋" w:hAnsi="仿宋" w:eastAsia="仿宋" w:cs="仿宋"/>
          <w:spacing w:val="3"/>
          <w:sz w:val="28"/>
          <w:szCs w:val="28"/>
        </w:rPr>
        <w:t>能偏离询价文件的实质性内容，且应完整、表达清晰、准确。如果阐</w:t>
      </w:r>
      <w:r>
        <w:rPr>
          <w:rFonts w:hint="eastAsia" w:ascii="仿宋" w:hAnsi="仿宋" w:eastAsia="仿宋" w:cs="仿宋"/>
          <w:spacing w:val="-1"/>
          <w:sz w:val="28"/>
          <w:szCs w:val="28"/>
        </w:rPr>
        <w:t>述的内容偏离了询</w:t>
      </w:r>
      <w:r>
        <w:rPr>
          <w:rFonts w:hint="eastAsia" w:ascii="仿宋" w:hAnsi="仿宋" w:eastAsia="仿宋" w:cs="仿宋"/>
          <w:sz w:val="28"/>
          <w:szCs w:val="28"/>
        </w:rPr>
        <w:t>价文件的实质性内容，询价文件按废标处理。</w:t>
      </w:r>
    </w:p>
    <w:p>
      <w:pPr>
        <w:spacing w:before="172" w:line="360" w:lineRule="auto"/>
        <w:ind w:left="8" w:firstLine="420"/>
        <w:rPr>
          <w:rFonts w:hint="eastAsia" w:ascii="仿宋" w:hAnsi="仿宋" w:eastAsia="仿宋" w:cs="仿宋"/>
          <w:b/>
          <w:bCs/>
          <w:spacing w:val="-2"/>
          <w:sz w:val="28"/>
          <w:szCs w:val="28"/>
          <w:highlight w:val="none"/>
        </w:rPr>
      </w:pPr>
      <w:r>
        <w:rPr>
          <w:rFonts w:hint="eastAsia" w:ascii="仿宋" w:hAnsi="仿宋" w:eastAsia="仿宋" w:cs="仿宋"/>
          <w:b/>
          <w:bCs/>
          <w:spacing w:val="-2"/>
          <w:sz w:val="28"/>
          <w:szCs w:val="28"/>
          <w:highlight w:val="none"/>
        </w:rPr>
        <w:t>11、投标人的询价文件应包括以下部分</w:t>
      </w:r>
    </w:p>
    <w:p>
      <w:pPr>
        <w:bidi w:val="0"/>
        <w:spacing w:line="360" w:lineRule="auto"/>
        <w:rPr>
          <w:rFonts w:hint="eastAsia" w:ascii="仿宋" w:hAnsi="仿宋" w:eastAsia="仿宋" w:cs="仿宋"/>
          <w:highlight w:val="none"/>
        </w:rPr>
      </w:pPr>
      <w:r>
        <w:rPr>
          <w:rFonts w:hint="eastAsia" w:ascii="仿宋" w:hAnsi="仿宋" w:eastAsia="仿宋" w:cs="仿宋"/>
          <w:highlight w:val="none"/>
        </w:rPr>
        <w:t>1投标</w:t>
      </w:r>
      <w:r>
        <w:rPr>
          <w:rFonts w:hint="eastAsia" w:ascii="仿宋" w:hAnsi="仿宋" w:cs="仿宋"/>
          <w:highlight w:val="none"/>
          <w:lang w:val="en-US" w:eastAsia="zh-CN"/>
        </w:rPr>
        <w:t>函</w:t>
      </w:r>
    </w:p>
    <w:p>
      <w:pPr>
        <w:bidi w:val="0"/>
        <w:spacing w:line="360" w:lineRule="auto"/>
        <w:rPr>
          <w:rFonts w:hint="eastAsia" w:ascii="仿宋" w:hAnsi="仿宋" w:eastAsia="仿宋" w:cs="仿宋"/>
          <w:highlight w:val="none"/>
          <w:lang w:eastAsia="zh-CN"/>
        </w:rPr>
      </w:pPr>
      <w:r>
        <w:rPr>
          <w:rFonts w:hint="eastAsia" w:ascii="仿宋" w:hAnsi="仿宋" w:eastAsia="仿宋" w:cs="仿宋"/>
          <w:highlight w:val="none"/>
        </w:rPr>
        <w:t>2</w:t>
      </w:r>
      <w:r>
        <w:rPr>
          <w:rFonts w:hint="eastAsia" w:ascii="仿宋" w:hAnsi="仿宋" w:cs="仿宋"/>
          <w:highlight w:val="none"/>
          <w:lang w:val="en-US" w:eastAsia="zh-CN"/>
        </w:rPr>
        <w:t>开标</w:t>
      </w:r>
      <w:r>
        <w:rPr>
          <w:rFonts w:hint="eastAsia" w:ascii="仿宋" w:hAnsi="仿宋" w:eastAsia="仿宋" w:cs="仿宋"/>
          <w:highlight w:val="none"/>
        </w:rPr>
        <w:t>一览表</w:t>
      </w:r>
    </w:p>
    <w:p>
      <w:pPr>
        <w:bidi w:val="0"/>
        <w:spacing w:line="360" w:lineRule="auto"/>
        <w:rPr>
          <w:rFonts w:hint="eastAsia" w:ascii="仿宋" w:hAnsi="仿宋" w:eastAsia="仿宋" w:cs="仿宋"/>
        </w:rPr>
      </w:pPr>
      <w:r>
        <w:rPr>
          <w:rFonts w:hint="eastAsia" w:ascii="仿宋" w:hAnsi="仿宋" w:eastAsia="仿宋" w:cs="仿宋"/>
        </w:rPr>
        <w:t>3报价明细表</w:t>
      </w:r>
    </w:p>
    <w:p>
      <w:pPr>
        <w:bidi w:val="0"/>
        <w:spacing w:line="360" w:lineRule="auto"/>
        <w:rPr>
          <w:rFonts w:hint="eastAsia" w:ascii="仿宋" w:hAnsi="仿宋" w:eastAsia="仿宋" w:cs="仿宋"/>
        </w:rPr>
      </w:pPr>
      <w:r>
        <w:rPr>
          <w:rFonts w:hint="eastAsia" w:ascii="仿宋" w:hAnsi="仿宋" w:eastAsia="仿宋" w:cs="仿宋"/>
        </w:rPr>
        <w:t>4资格声明</w:t>
      </w:r>
    </w:p>
    <w:p>
      <w:pPr>
        <w:bidi w:val="0"/>
        <w:spacing w:line="360" w:lineRule="auto"/>
        <w:rPr>
          <w:rFonts w:hint="eastAsia" w:ascii="仿宋" w:hAnsi="仿宋" w:eastAsia="仿宋" w:cs="仿宋"/>
        </w:rPr>
      </w:pPr>
      <w:r>
        <w:rPr>
          <w:rFonts w:hint="eastAsia" w:ascii="仿宋" w:hAnsi="仿宋" w:eastAsia="仿宋" w:cs="仿宋"/>
        </w:rPr>
        <w:t>5投标单位简介</w:t>
      </w:r>
    </w:p>
    <w:p>
      <w:pPr>
        <w:bidi w:val="0"/>
        <w:spacing w:line="360" w:lineRule="auto"/>
        <w:rPr>
          <w:rFonts w:hint="eastAsia" w:ascii="仿宋" w:hAnsi="仿宋" w:eastAsia="仿宋" w:cs="仿宋"/>
        </w:rPr>
      </w:pPr>
      <w:r>
        <w:rPr>
          <w:rFonts w:hint="eastAsia" w:ascii="仿宋" w:hAnsi="仿宋" w:eastAsia="仿宋" w:cs="仿宋"/>
        </w:rPr>
        <w:t>6法人营业执照函</w:t>
      </w:r>
    </w:p>
    <w:p>
      <w:pPr>
        <w:bidi w:val="0"/>
        <w:spacing w:line="360" w:lineRule="auto"/>
        <w:rPr>
          <w:rFonts w:hint="eastAsia" w:ascii="仿宋" w:hAnsi="仿宋" w:eastAsia="仿宋" w:cs="仿宋"/>
        </w:rPr>
      </w:pPr>
      <w:r>
        <w:rPr>
          <w:rFonts w:hint="eastAsia" w:ascii="仿宋" w:hAnsi="仿宋" w:eastAsia="仿宋" w:cs="仿宋"/>
        </w:rPr>
        <w:t>7法定代表人证明书</w:t>
      </w:r>
    </w:p>
    <w:p>
      <w:pPr>
        <w:bidi w:val="0"/>
        <w:spacing w:line="360" w:lineRule="auto"/>
        <w:rPr>
          <w:rFonts w:hint="eastAsia" w:ascii="仿宋" w:hAnsi="仿宋" w:eastAsia="仿宋" w:cs="仿宋"/>
        </w:rPr>
      </w:pPr>
      <w:r>
        <w:rPr>
          <w:rFonts w:hint="eastAsia" w:ascii="仿宋" w:hAnsi="仿宋" w:eastAsia="仿宋" w:cs="仿宋"/>
        </w:rPr>
        <w:t>8法定代表人授权委托书</w:t>
      </w:r>
    </w:p>
    <w:p>
      <w:pPr>
        <w:bidi w:val="0"/>
        <w:spacing w:line="360" w:lineRule="auto"/>
        <w:rPr>
          <w:rFonts w:hint="eastAsia" w:ascii="仿宋" w:hAnsi="仿宋" w:eastAsia="仿宋" w:cs="仿宋"/>
          <w:lang w:eastAsia="zh-CN"/>
        </w:rPr>
      </w:pPr>
      <w:r>
        <w:rPr>
          <w:rFonts w:hint="eastAsia" w:ascii="仿宋" w:hAnsi="仿宋" w:eastAsia="仿宋" w:cs="仿宋"/>
        </w:rPr>
        <w:t>9投标保证金缴纳凭证</w:t>
      </w:r>
    </w:p>
    <w:p>
      <w:pPr>
        <w:bidi w:val="0"/>
        <w:spacing w:line="360" w:lineRule="auto"/>
        <w:rPr>
          <w:rFonts w:hint="default" w:ascii="仿宋" w:hAnsi="仿宋" w:eastAsia="仿宋" w:cs="仿宋"/>
          <w:lang w:val="en-US" w:eastAsia="zh-CN"/>
        </w:rPr>
      </w:pPr>
      <w:r>
        <w:rPr>
          <w:rFonts w:hint="eastAsia" w:ascii="仿宋" w:hAnsi="仿宋" w:eastAsia="仿宋" w:cs="仿宋"/>
        </w:rPr>
        <w:t>10</w:t>
      </w:r>
      <w:r>
        <w:rPr>
          <w:rFonts w:hint="eastAsia" w:ascii="仿宋" w:hAnsi="仿宋" w:cs="仿宋"/>
          <w:lang w:val="en-US" w:eastAsia="zh-CN"/>
        </w:rPr>
        <w:t>商务文件（格式自拟）</w:t>
      </w:r>
    </w:p>
    <w:p>
      <w:pPr>
        <w:bidi w:val="0"/>
        <w:spacing w:line="360" w:lineRule="auto"/>
        <w:rPr>
          <w:rFonts w:hint="eastAsia" w:ascii="仿宋" w:hAnsi="仿宋" w:eastAsia="仿宋" w:cs="仿宋"/>
        </w:rPr>
      </w:pPr>
      <w:r>
        <w:rPr>
          <w:rFonts w:hint="eastAsia" w:ascii="仿宋" w:hAnsi="仿宋" w:eastAsia="仿宋" w:cs="仿宋"/>
        </w:rPr>
        <w:t>11售后服务承诺书</w:t>
      </w:r>
    </w:p>
    <w:p>
      <w:pPr>
        <w:bidi w:val="0"/>
        <w:spacing w:line="360" w:lineRule="auto"/>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2</w:t>
      </w:r>
      <w:r>
        <w:rPr>
          <w:rFonts w:hint="eastAsia" w:ascii="仿宋" w:hAnsi="仿宋" w:eastAsia="仿宋" w:cs="仿宋"/>
        </w:rPr>
        <w:t>商务条款偏离表</w:t>
      </w:r>
    </w:p>
    <w:p>
      <w:pPr>
        <w:bidi w:val="0"/>
        <w:spacing w:line="360" w:lineRule="auto"/>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3</w:t>
      </w:r>
      <w:r>
        <w:rPr>
          <w:rFonts w:hint="eastAsia" w:ascii="仿宋" w:hAnsi="仿宋" w:eastAsia="仿宋" w:cs="仿宋"/>
        </w:rPr>
        <w:t>质量保证</w:t>
      </w:r>
      <w:r>
        <w:rPr>
          <w:rFonts w:hint="eastAsia" w:ascii="仿宋" w:hAnsi="仿宋" w:cs="仿宋"/>
          <w:lang w:val="en-US" w:eastAsia="zh-CN"/>
        </w:rPr>
        <w:t>书</w:t>
      </w:r>
    </w:p>
    <w:p>
      <w:pPr>
        <w:bidi w:val="0"/>
        <w:spacing w:line="360" w:lineRule="auto"/>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4</w:t>
      </w:r>
      <w:r>
        <w:rPr>
          <w:rFonts w:hint="eastAsia" w:ascii="仿宋" w:hAnsi="仿宋" w:eastAsia="仿宋" w:cs="仿宋"/>
        </w:rPr>
        <w:t>投标单位(供应商)反商业贿赂承诺书</w:t>
      </w:r>
    </w:p>
    <w:p>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15无围标、串标等违法违规行为承诺书</w:t>
      </w:r>
    </w:p>
    <w:p>
      <w:pPr>
        <w:bidi w:val="0"/>
        <w:spacing w:line="360" w:lineRule="auto"/>
        <w:rPr>
          <w:rFonts w:hint="default" w:ascii="仿宋" w:hAnsi="仿宋" w:eastAsia="仿宋" w:cs="仿宋"/>
          <w:lang w:val="en-US" w:eastAsia="zh-CN"/>
        </w:rPr>
      </w:pPr>
      <w:r>
        <w:rPr>
          <w:rFonts w:hint="eastAsia" w:ascii="仿宋" w:hAnsi="仿宋" w:eastAsia="仿宋" w:cs="仿宋"/>
          <w:lang w:val="en-US" w:eastAsia="zh-CN"/>
        </w:rPr>
        <w:t>16无重大违法记录声明</w:t>
      </w:r>
      <w:r>
        <w:rPr>
          <w:rFonts w:hint="eastAsia" w:ascii="仿宋" w:hAnsi="仿宋" w:cs="仿宋"/>
          <w:lang w:val="en-US" w:eastAsia="zh-CN"/>
        </w:rPr>
        <w:t>（格式自拟）</w:t>
      </w:r>
    </w:p>
    <w:p>
      <w:pPr>
        <w:bidi w:val="0"/>
        <w:spacing w:line="360" w:lineRule="auto"/>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7</w:t>
      </w:r>
      <w:r>
        <w:rPr>
          <w:rFonts w:hint="eastAsia" w:ascii="仿宋" w:hAnsi="仿宋" w:eastAsia="仿宋" w:cs="仿宋"/>
        </w:rPr>
        <w:t>项目</w:t>
      </w:r>
      <w:r>
        <w:rPr>
          <w:rFonts w:hint="eastAsia" w:ascii="仿宋" w:hAnsi="仿宋" w:eastAsia="仿宋" w:cs="仿宋"/>
          <w:lang w:val="en-US" w:eastAsia="zh-CN"/>
        </w:rPr>
        <w:t>负责人简历表及拟投入本项目主要成员表</w:t>
      </w:r>
    </w:p>
    <w:p>
      <w:pPr>
        <w:bidi w:val="0"/>
        <w:spacing w:line="360" w:lineRule="auto"/>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8</w:t>
      </w:r>
      <w:r>
        <w:rPr>
          <w:rFonts w:hint="eastAsia" w:ascii="仿宋" w:hAnsi="仿宋" w:eastAsia="仿宋" w:cs="仿宋"/>
        </w:rPr>
        <w:t>技术</w:t>
      </w:r>
      <w:r>
        <w:rPr>
          <w:rFonts w:hint="eastAsia" w:ascii="仿宋" w:hAnsi="仿宋" w:eastAsia="仿宋" w:cs="仿宋"/>
          <w:lang w:val="en-US" w:eastAsia="zh-CN"/>
        </w:rPr>
        <w:t>规格</w:t>
      </w:r>
      <w:r>
        <w:rPr>
          <w:rFonts w:hint="eastAsia" w:ascii="仿宋" w:hAnsi="仿宋" w:eastAsia="仿宋" w:cs="仿宋"/>
        </w:rPr>
        <w:t>、功能偏离表</w:t>
      </w:r>
    </w:p>
    <w:p>
      <w:pPr>
        <w:bidi w:val="0"/>
        <w:spacing w:line="360" w:lineRule="auto"/>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9</w:t>
      </w:r>
      <w:r>
        <w:rPr>
          <w:rFonts w:hint="eastAsia" w:ascii="仿宋" w:hAnsi="仿宋" w:eastAsia="仿宋" w:cs="仿宋"/>
        </w:rPr>
        <w:t>中小企业声明函(</w:t>
      </w:r>
      <w:r>
        <w:rPr>
          <w:rFonts w:hint="eastAsia" w:ascii="仿宋" w:hAnsi="仿宋" w:cs="仿宋"/>
          <w:lang w:val="en-US" w:eastAsia="zh-CN"/>
        </w:rPr>
        <w:t>货物</w:t>
      </w:r>
      <w:r>
        <w:rPr>
          <w:rFonts w:hint="eastAsia" w:ascii="仿宋" w:hAnsi="仿宋" w:eastAsia="仿宋" w:cs="仿宋"/>
        </w:rPr>
        <w:t>)</w:t>
      </w:r>
    </w:p>
    <w:p>
      <w:pPr>
        <w:bidi w:val="0"/>
        <w:spacing w:line="360" w:lineRule="auto"/>
        <w:rPr>
          <w:rFonts w:hint="eastAsia" w:ascii="仿宋" w:hAnsi="仿宋" w:eastAsia="仿宋" w:cs="仿宋"/>
          <w:lang w:val="en-US" w:eastAsia="zh-CN"/>
        </w:rPr>
      </w:pPr>
      <w:r>
        <w:rPr>
          <w:rFonts w:hint="eastAsia" w:ascii="仿宋" w:hAnsi="仿宋" w:cs="仿宋"/>
          <w:lang w:val="en-US" w:eastAsia="zh-CN"/>
        </w:rPr>
        <w:t>20</w:t>
      </w:r>
      <w:r>
        <w:rPr>
          <w:rFonts w:hint="eastAsia" w:ascii="仿宋" w:hAnsi="仿宋" w:eastAsia="仿宋" w:cs="仿宋"/>
          <w:lang w:val="en-US" w:eastAsia="zh-CN"/>
        </w:rPr>
        <w:t>提供投标人认为有必要提供的其他材料</w:t>
      </w:r>
    </w:p>
    <w:p>
      <w:pPr>
        <w:ind w:firstLine="576" w:firstLineChars="200"/>
        <w:rPr>
          <w:rFonts w:hint="eastAsia" w:ascii="仿宋" w:hAnsi="仿宋" w:eastAsia="仿宋" w:cs="仿宋"/>
          <w:sz w:val="28"/>
          <w:szCs w:val="28"/>
        </w:rPr>
      </w:pPr>
      <w:r>
        <w:rPr>
          <w:rFonts w:hint="eastAsia" w:ascii="仿宋" w:hAnsi="仿宋" w:eastAsia="仿宋" w:cs="仿宋"/>
          <w:spacing w:val="4"/>
          <w:sz w:val="28"/>
          <w:szCs w:val="28"/>
          <w14:textOutline w14:w="5103" w14:cap="sq" w14:cmpd="sng">
            <w14:solidFill>
              <w14:srgbClr w14:val="000000"/>
            </w14:solidFill>
            <w14:prstDash w14:val="solid"/>
            <w14:bevel/>
          </w14:textOutline>
        </w:rPr>
        <w:t>★</w:t>
      </w:r>
      <w:r>
        <w:rPr>
          <w:rFonts w:hint="eastAsia" w:ascii="仿宋" w:hAnsi="仿宋" w:eastAsia="仿宋" w:cs="仿宋"/>
          <w:spacing w:val="3"/>
          <w:sz w:val="28"/>
          <w:szCs w:val="28"/>
          <w14:textOutline w14:w="5103" w14:cap="sq" w14:cmpd="sng">
            <w14:solidFill>
              <w14:srgbClr w14:val="000000"/>
            </w14:solidFill>
            <w14:prstDash w14:val="solid"/>
            <w14:bevel/>
          </w14:textOutline>
        </w:rPr>
        <w:t>注：1.电子询价文件按政采云平台供应商电子招投标操作指南。建议根据询价文件合格供应商的资格要求、询价文件的编制及资格评审、响</w:t>
      </w:r>
      <w:r>
        <w:rPr>
          <w:rFonts w:hint="eastAsia" w:ascii="仿宋" w:hAnsi="仿宋" w:eastAsia="仿宋" w:cs="仿宋"/>
          <w:spacing w:val="1"/>
          <w:sz w:val="28"/>
          <w:szCs w:val="28"/>
          <w14:textOutline w14:w="5103" w14:cap="sq" w14:cmpd="sng">
            <w14:solidFill>
              <w14:srgbClr w14:val="000000"/>
            </w14:solidFill>
            <w14:prstDash w14:val="solid"/>
            <w14:bevel/>
          </w14:textOutline>
        </w:rPr>
        <w:t>应性评审等内容一一关联询价文件按</w:t>
      </w:r>
      <w:r>
        <w:rPr>
          <w:rFonts w:hint="eastAsia" w:ascii="仿宋" w:hAnsi="仿宋" w:eastAsia="仿宋" w:cs="仿宋"/>
          <w:sz w:val="28"/>
          <w:szCs w:val="28"/>
          <w14:textOutline w14:w="5103" w14:cap="sq" w14:cmpd="sng">
            <w14:solidFill>
              <w14:srgbClr w14:val="000000"/>
            </w14:solidFill>
            <w14:prstDash w14:val="solid"/>
            <w14:bevel/>
          </w14:textOutline>
        </w:rPr>
        <w:t>统一格式、顺序编写。</w:t>
      </w:r>
    </w:p>
    <w:p>
      <w:pPr>
        <w:spacing w:before="74" w:line="275" w:lineRule="auto"/>
        <w:ind w:left="6" w:right="104" w:firstLine="560"/>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2.在投标过程中，投标人根据询价小组书面形式要求提供的澄清文件</w:t>
      </w:r>
      <w:r>
        <w:rPr>
          <w:rFonts w:hint="eastAsia" w:ascii="仿宋" w:hAnsi="仿宋" w:eastAsia="仿宋" w:cs="仿宋"/>
          <w:spacing w:val="-1"/>
          <w:sz w:val="28"/>
          <w:szCs w:val="28"/>
          <w14:textOutline w14:w="5103" w14:cap="sq" w14:cmpd="sng">
            <w14:solidFill>
              <w14:srgbClr w14:val="000000"/>
            </w14:solidFill>
            <w14:prstDash w14:val="solid"/>
            <w14:bevel/>
          </w14:textOutline>
        </w:rPr>
        <w:t>是询价文</w:t>
      </w:r>
      <w:r>
        <w:rPr>
          <w:rFonts w:hint="eastAsia" w:ascii="仿宋" w:hAnsi="仿宋" w:eastAsia="仿宋" w:cs="仿宋"/>
          <w:sz w:val="28"/>
          <w:szCs w:val="28"/>
          <w14:textOutline w14:w="5103" w14:cap="sq" w14:cmpd="sng">
            <w14:solidFill>
              <w14:srgbClr w14:val="000000"/>
            </w14:solidFill>
            <w14:prstDash w14:val="solid"/>
            <w14:bevel/>
          </w14:textOutline>
        </w:rPr>
        <w:t>件的有效组成部分。</w:t>
      </w:r>
    </w:p>
    <w:p>
      <w:pPr>
        <w:spacing w:before="1"/>
        <w:rPr>
          <w:rFonts w:hint="eastAsia" w:ascii="仿宋" w:hAnsi="仿宋" w:eastAsia="仿宋" w:cs="仿宋"/>
          <w:sz w:val="28"/>
          <w:szCs w:val="28"/>
        </w:rPr>
      </w:pPr>
      <w:r>
        <w:rPr>
          <w:rFonts w:hint="eastAsia" w:ascii="仿宋" w:hAnsi="仿宋" w:eastAsia="仿宋" w:cs="仿宋"/>
          <w:spacing w:val="1"/>
          <w:sz w:val="28"/>
          <w:szCs w:val="28"/>
          <w14:textOutline w14:w="5103" w14:cap="sq" w14:cmpd="sng">
            <w14:solidFill>
              <w14:srgbClr w14:val="000000"/>
            </w14:solidFill>
            <w14:prstDash w14:val="solid"/>
            <w14:bevel/>
          </w14:textOutline>
        </w:rPr>
        <w:t>3.供应</w:t>
      </w:r>
      <w:r>
        <w:rPr>
          <w:rFonts w:hint="eastAsia" w:ascii="仿宋" w:hAnsi="仿宋" w:eastAsia="仿宋" w:cs="仿宋"/>
          <w:sz w:val="28"/>
          <w:szCs w:val="28"/>
          <w14:textOutline w14:w="5103" w14:cap="sq" w14:cmpd="sng">
            <w14:solidFill>
              <w14:srgbClr w14:val="000000"/>
            </w14:solidFill>
            <w14:prstDash w14:val="solid"/>
            <w14:bevel/>
          </w14:textOutline>
        </w:rPr>
        <w:t>商无论中标与否，其询价文件不予退还。</w:t>
      </w:r>
    </w:p>
    <w:p>
      <w:pPr>
        <w:spacing w:before="172" w:line="360" w:lineRule="auto"/>
        <w:ind w:left="8" w:firstLine="420"/>
        <w:rPr>
          <w:rFonts w:hint="eastAsia" w:ascii="仿宋" w:hAnsi="仿宋" w:eastAsia="仿宋" w:cs="仿宋"/>
          <w:b/>
          <w:bCs/>
          <w:spacing w:val="-2"/>
          <w:sz w:val="28"/>
          <w:szCs w:val="28"/>
        </w:rPr>
      </w:pPr>
      <w:r>
        <w:rPr>
          <w:rFonts w:hint="eastAsia" w:ascii="仿宋" w:hAnsi="仿宋" w:eastAsia="仿宋" w:cs="仿宋"/>
          <w:b/>
          <w:bCs/>
          <w:spacing w:val="-2"/>
          <w:sz w:val="28"/>
          <w:szCs w:val="28"/>
        </w:rPr>
        <w:t>12、投标报价</w:t>
      </w:r>
    </w:p>
    <w:p>
      <w:pPr>
        <w:tabs>
          <w:tab w:val="left" w:pos="150"/>
        </w:tabs>
        <w:spacing w:before="84" w:line="360" w:lineRule="auto"/>
        <w:ind w:left="2" w:firstLine="582"/>
        <w:rPr>
          <w:rFonts w:hint="eastAsia" w:ascii="仿宋" w:hAnsi="仿宋" w:eastAsia="仿宋" w:cs="仿宋"/>
          <w:sz w:val="28"/>
          <w:szCs w:val="28"/>
        </w:rPr>
      </w:pPr>
      <w:r>
        <w:rPr>
          <w:rFonts w:hint="eastAsia" w:ascii="仿宋" w:hAnsi="仿宋" w:eastAsia="仿宋" w:cs="仿宋"/>
          <w:spacing w:val="-9"/>
          <w:sz w:val="28"/>
          <w:szCs w:val="28"/>
        </w:rPr>
        <w:t>1</w:t>
      </w:r>
      <w:r>
        <w:rPr>
          <w:rFonts w:hint="eastAsia" w:ascii="仿宋" w:hAnsi="仿宋" w:eastAsia="仿宋" w:cs="仿宋"/>
          <w:spacing w:val="-7"/>
          <w:sz w:val="28"/>
          <w:szCs w:val="28"/>
        </w:rPr>
        <w:t>2.1供应商应在投标的投价表上标明单价和总价。单价和总价要相符。</w:t>
      </w:r>
      <w:r>
        <w:rPr>
          <w:rFonts w:hint="eastAsia" w:ascii="仿宋" w:hAnsi="仿宋" w:eastAsia="仿宋" w:cs="仿宋"/>
          <w:sz w:val="28"/>
          <w:szCs w:val="28"/>
        </w:rPr>
        <w:tab/>
      </w:r>
      <w:r>
        <w:rPr>
          <w:rFonts w:hint="eastAsia" w:ascii="仿宋" w:hAnsi="仿宋" w:eastAsia="仿宋" w:cs="仿宋"/>
          <w:sz w:val="28"/>
          <w:szCs w:val="28"/>
        </w:rPr>
        <w:t>(</w:t>
      </w:r>
      <w:r>
        <w:rPr>
          <w:rFonts w:hint="eastAsia" w:ascii="仿宋" w:hAnsi="仿宋" w:eastAsia="仿宋" w:cs="仿宋"/>
          <w:spacing w:val="-2"/>
          <w:sz w:val="28"/>
          <w:szCs w:val="28"/>
        </w:rPr>
        <w:t>一)询价文件中开</w:t>
      </w:r>
      <w:r>
        <w:rPr>
          <w:rFonts w:hint="eastAsia" w:ascii="仿宋" w:hAnsi="仿宋" w:eastAsia="仿宋" w:cs="仿宋"/>
          <w:spacing w:val="-1"/>
          <w:sz w:val="28"/>
          <w:szCs w:val="28"/>
        </w:rPr>
        <w:t>标一览表(报价表)内容与询价文件中相应内容不一</w:t>
      </w:r>
      <w:r>
        <w:rPr>
          <w:rFonts w:hint="eastAsia" w:ascii="仿宋" w:hAnsi="仿宋" w:eastAsia="仿宋" w:cs="仿宋"/>
          <w:spacing w:val="-2"/>
          <w:sz w:val="28"/>
          <w:szCs w:val="28"/>
        </w:rPr>
        <w:t>致的，</w:t>
      </w:r>
      <w:r>
        <w:rPr>
          <w:rFonts w:hint="eastAsia" w:ascii="仿宋" w:hAnsi="仿宋" w:eastAsia="仿宋" w:cs="仿宋"/>
          <w:spacing w:val="-1"/>
          <w:sz w:val="28"/>
          <w:szCs w:val="28"/>
        </w:rPr>
        <w:t>以开标一览表(报价表)为准；(二)大写金额和小写金额不一致的，以大写金额为准；</w:t>
      </w:r>
      <w:r>
        <w:rPr>
          <w:rFonts w:hint="eastAsia" w:ascii="仿宋" w:hAnsi="仿宋" w:eastAsia="仿宋" w:cs="仿宋"/>
          <w:sz w:val="28"/>
          <w:szCs w:val="28"/>
        </w:rPr>
        <w:t>(三)单价金额小数点或者百分比有明显错位的，</w:t>
      </w:r>
      <w:r>
        <w:rPr>
          <w:rFonts w:hint="eastAsia" w:ascii="仿宋" w:hAnsi="仿宋" w:eastAsia="仿宋" w:cs="仿宋"/>
          <w:spacing w:val="-2"/>
          <w:sz w:val="28"/>
          <w:szCs w:val="28"/>
        </w:rPr>
        <w:t>以开标一览</w:t>
      </w:r>
      <w:r>
        <w:rPr>
          <w:rFonts w:hint="eastAsia" w:ascii="仿宋" w:hAnsi="仿宋" w:eastAsia="仿宋" w:cs="仿宋"/>
          <w:spacing w:val="-1"/>
          <w:sz w:val="28"/>
          <w:szCs w:val="28"/>
        </w:rPr>
        <w:t>表的总价为准，并修改单价；(四)总价金额与按单价汇总金</w:t>
      </w:r>
      <w:r>
        <w:rPr>
          <w:rFonts w:hint="eastAsia" w:ascii="仿宋" w:hAnsi="仿宋" w:eastAsia="仿宋" w:cs="仿宋"/>
          <w:spacing w:val="6"/>
          <w:sz w:val="28"/>
          <w:szCs w:val="28"/>
        </w:rPr>
        <w:t>额</w:t>
      </w:r>
      <w:r>
        <w:rPr>
          <w:rFonts w:hint="eastAsia" w:ascii="仿宋" w:hAnsi="仿宋" w:eastAsia="仿宋" w:cs="仿宋"/>
          <w:spacing w:val="4"/>
          <w:sz w:val="28"/>
          <w:szCs w:val="28"/>
        </w:rPr>
        <w:t>不</w:t>
      </w:r>
      <w:r>
        <w:rPr>
          <w:rFonts w:hint="eastAsia" w:ascii="仿宋" w:hAnsi="仿宋" w:eastAsia="仿宋" w:cs="仿宋"/>
          <w:spacing w:val="3"/>
          <w:sz w:val="28"/>
          <w:szCs w:val="28"/>
        </w:rPr>
        <w:t>一致的，以单价金额计算结果为准。供应商应在投标报价表中标明其</w:t>
      </w:r>
      <w:r>
        <w:rPr>
          <w:rFonts w:hint="eastAsia" w:ascii="仿宋" w:hAnsi="仿宋" w:eastAsia="仿宋" w:cs="仿宋"/>
          <w:spacing w:val="6"/>
          <w:sz w:val="28"/>
          <w:szCs w:val="28"/>
        </w:rPr>
        <w:t>提</w:t>
      </w:r>
      <w:r>
        <w:rPr>
          <w:rFonts w:hint="eastAsia" w:ascii="仿宋" w:hAnsi="仿宋" w:eastAsia="仿宋" w:cs="仿宋"/>
          <w:spacing w:val="4"/>
          <w:sz w:val="28"/>
          <w:szCs w:val="28"/>
        </w:rPr>
        <w:t>供</w:t>
      </w:r>
      <w:r>
        <w:rPr>
          <w:rFonts w:hint="eastAsia" w:ascii="仿宋" w:hAnsi="仿宋" w:eastAsia="仿宋" w:cs="仿宋"/>
          <w:spacing w:val="3"/>
          <w:sz w:val="28"/>
          <w:szCs w:val="28"/>
        </w:rPr>
        <w:t>的所有货物及其相关工作范围内所在费用的总价，不接受有任何选择</w:t>
      </w:r>
      <w:r>
        <w:rPr>
          <w:rFonts w:hint="eastAsia" w:ascii="仿宋" w:hAnsi="仿宋" w:eastAsia="仿宋" w:cs="仿宋"/>
          <w:spacing w:val="-2"/>
          <w:sz w:val="28"/>
          <w:szCs w:val="28"/>
        </w:rPr>
        <w:t>性询价报</w:t>
      </w:r>
      <w:r>
        <w:rPr>
          <w:rFonts w:hint="eastAsia" w:ascii="仿宋" w:hAnsi="仿宋" w:eastAsia="仿宋" w:cs="仿宋"/>
          <w:spacing w:val="-1"/>
          <w:sz w:val="28"/>
          <w:szCs w:val="28"/>
        </w:rPr>
        <w:t>价。</w:t>
      </w:r>
    </w:p>
    <w:p>
      <w:pPr>
        <w:spacing w:before="9" w:line="360" w:lineRule="auto"/>
        <w:ind w:right="20" w:firstLine="443"/>
        <w:rPr>
          <w:rFonts w:hint="eastAsia" w:ascii="仿宋" w:hAnsi="仿宋" w:eastAsia="仿宋" w:cs="仿宋"/>
          <w:sz w:val="28"/>
          <w:szCs w:val="28"/>
        </w:rPr>
      </w:pPr>
      <w:r>
        <w:rPr>
          <w:rFonts w:hint="eastAsia" w:ascii="仿宋" w:hAnsi="仿宋" w:eastAsia="仿宋" w:cs="仿宋"/>
          <w:spacing w:val="-10"/>
          <w:sz w:val="28"/>
          <w:szCs w:val="28"/>
        </w:rPr>
        <w:t>12.2</w:t>
      </w:r>
      <w:r>
        <w:rPr>
          <w:rFonts w:hint="eastAsia" w:ascii="仿宋" w:hAnsi="仿宋" w:eastAsia="仿宋" w:cs="仿宋"/>
          <w:spacing w:val="-5"/>
          <w:sz w:val="28"/>
          <w:szCs w:val="28"/>
        </w:rPr>
        <w:t>除非合同中另有规定，供应商对《投标报价表》中的全部服务的</w:t>
      </w:r>
      <w:r>
        <w:rPr>
          <w:rFonts w:hint="eastAsia" w:ascii="仿宋" w:hAnsi="仿宋" w:eastAsia="仿宋" w:cs="仿宋"/>
          <w:spacing w:val="6"/>
          <w:sz w:val="28"/>
          <w:szCs w:val="28"/>
        </w:rPr>
        <w:t>报价</w:t>
      </w:r>
      <w:r>
        <w:rPr>
          <w:rFonts w:hint="eastAsia" w:ascii="仿宋" w:hAnsi="仿宋" w:eastAsia="仿宋" w:cs="仿宋"/>
          <w:spacing w:val="4"/>
          <w:sz w:val="28"/>
          <w:szCs w:val="28"/>
        </w:rPr>
        <w:t>应</w:t>
      </w:r>
      <w:r>
        <w:rPr>
          <w:rFonts w:hint="eastAsia" w:ascii="仿宋" w:hAnsi="仿宋" w:eastAsia="仿宋" w:cs="仿宋"/>
          <w:spacing w:val="3"/>
          <w:sz w:val="28"/>
          <w:szCs w:val="28"/>
        </w:rPr>
        <w:t>包括所投本项目工作所发生的全部费用以及供应商企业利润、税金</w:t>
      </w:r>
      <w:r>
        <w:rPr>
          <w:rFonts w:hint="eastAsia" w:ascii="仿宋" w:hAnsi="仿宋" w:eastAsia="仿宋" w:cs="仿宋"/>
          <w:spacing w:val="6"/>
          <w:sz w:val="28"/>
          <w:szCs w:val="28"/>
        </w:rPr>
        <w:t>和政策</w:t>
      </w:r>
      <w:r>
        <w:rPr>
          <w:rFonts w:hint="eastAsia" w:ascii="仿宋" w:hAnsi="仿宋" w:eastAsia="仿宋" w:cs="仿宋"/>
          <w:spacing w:val="3"/>
          <w:sz w:val="28"/>
          <w:szCs w:val="28"/>
        </w:rPr>
        <w:t>性文件规定及合同包含的所有风险、责任等各项应有费用。投标报</w:t>
      </w:r>
      <w:r>
        <w:rPr>
          <w:rFonts w:hint="eastAsia" w:ascii="仿宋" w:hAnsi="仿宋" w:eastAsia="仿宋" w:cs="仿宋"/>
          <w:spacing w:val="8"/>
          <w:sz w:val="28"/>
          <w:szCs w:val="28"/>
        </w:rPr>
        <w:t>价</w:t>
      </w:r>
      <w:r>
        <w:rPr>
          <w:rFonts w:hint="eastAsia" w:ascii="仿宋" w:hAnsi="仿宋" w:eastAsia="仿宋" w:cs="仿宋"/>
          <w:spacing w:val="4"/>
          <w:sz w:val="28"/>
          <w:szCs w:val="28"/>
        </w:rPr>
        <w:t>为最终报价，除非因特殊原因并经买卖双方及相关监督部门协商同意，</w:t>
      </w:r>
      <w:r>
        <w:rPr>
          <w:rFonts w:hint="eastAsia" w:ascii="仿宋" w:hAnsi="仿宋" w:eastAsia="仿宋" w:cs="仿宋"/>
          <w:spacing w:val="-3"/>
          <w:sz w:val="28"/>
          <w:szCs w:val="28"/>
        </w:rPr>
        <w:t>供应商不得再要求追加任何费用。同时，除非合同条款中另有规定，否则</w:t>
      </w:r>
      <w:r>
        <w:rPr>
          <w:rFonts w:hint="eastAsia" w:ascii="仿宋" w:hAnsi="仿宋" w:eastAsia="仿宋" w:cs="仿宋"/>
          <w:sz w:val="28"/>
          <w:szCs w:val="28"/>
        </w:rPr>
        <w:t>，</w:t>
      </w:r>
      <w:r>
        <w:rPr>
          <w:rFonts w:hint="eastAsia" w:ascii="仿宋" w:hAnsi="仿宋" w:eastAsia="仿宋" w:cs="仿宋"/>
          <w:spacing w:val="-1"/>
          <w:sz w:val="28"/>
          <w:szCs w:val="28"/>
        </w:rPr>
        <w:t>投标单位所报价格</w:t>
      </w:r>
      <w:r>
        <w:rPr>
          <w:rFonts w:hint="eastAsia" w:ascii="仿宋" w:hAnsi="仿宋" w:eastAsia="仿宋" w:cs="仿宋"/>
          <w:sz w:val="28"/>
          <w:szCs w:val="28"/>
        </w:rPr>
        <w:t>在合同实施期间不因市场变化因素而变动。</w:t>
      </w:r>
    </w:p>
    <w:p>
      <w:pPr>
        <w:spacing w:before="6" w:line="360" w:lineRule="auto"/>
        <w:ind w:left="3" w:right="101" w:firstLine="581"/>
        <w:rPr>
          <w:rFonts w:hint="eastAsia" w:ascii="仿宋" w:hAnsi="仿宋" w:eastAsia="仿宋" w:cs="仿宋"/>
          <w:sz w:val="28"/>
          <w:szCs w:val="28"/>
        </w:rPr>
      </w:pPr>
      <w:r>
        <w:rPr>
          <w:rFonts w:hint="eastAsia" w:ascii="仿宋" w:hAnsi="仿宋" w:eastAsia="仿宋" w:cs="仿宋"/>
          <w:spacing w:val="4"/>
          <w:sz w:val="28"/>
          <w:szCs w:val="28"/>
        </w:rPr>
        <w:t>12.3</w:t>
      </w:r>
      <w:r>
        <w:rPr>
          <w:rFonts w:hint="eastAsia" w:ascii="仿宋" w:hAnsi="仿宋" w:eastAsia="仿宋" w:cs="仿宋"/>
          <w:spacing w:val="2"/>
          <w:sz w:val="28"/>
          <w:szCs w:val="28"/>
        </w:rPr>
        <w:t>供应商应对询价文件内所要采购的全部内容进行报价，只投其</w:t>
      </w:r>
      <w:r>
        <w:rPr>
          <w:rFonts w:hint="eastAsia" w:ascii="仿宋" w:hAnsi="仿宋" w:eastAsia="仿宋" w:cs="仿宋"/>
          <w:spacing w:val="6"/>
          <w:sz w:val="28"/>
          <w:szCs w:val="28"/>
        </w:rPr>
        <w:t>中</w:t>
      </w:r>
      <w:r>
        <w:rPr>
          <w:rFonts w:hint="eastAsia" w:ascii="仿宋" w:hAnsi="仿宋" w:eastAsia="仿宋" w:cs="仿宋"/>
          <w:spacing w:val="3"/>
          <w:sz w:val="28"/>
          <w:szCs w:val="28"/>
        </w:rPr>
        <w:t>部分内容者，其投标书将被拒绝。但如果询价文件要求分标段投标的，</w:t>
      </w:r>
      <w:r>
        <w:rPr>
          <w:rFonts w:hint="eastAsia" w:ascii="仿宋" w:hAnsi="仿宋" w:eastAsia="仿宋" w:cs="仿宋"/>
          <w:spacing w:val="6"/>
          <w:sz w:val="28"/>
          <w:szCs w:val="28"/>
        </w:rPr>
        <w:t>则</w:t>
      </w:r>
      <w:r>
        <w:rPr>
          <w:rFonts w:hint="eastAsia" w:ascii="仿宋" w:hAnsi="仿宋" w:eastAsia="仿宋" w:cs="仿宋"/>
          <w:spacing w:val="3"/>
          <w:sz w:val="28"/>
          <w:szCs w:val="28"/>
        </w:rPr>
        <w:t>供应商可以根据自己经营许可内容有选择地只投其中一个或几个或全部</w:t>
      </w:r>
      <w:r>
        <w:rPr>
          <w:rFonts w:hint="eastAsia" w:ascii="仿宋" w:hAnsi="仿宋" w:eastAsia="仿宋" w:cs="仿宋"/>
          <w:spacing w:val="-1"/>
          <w:sz w:val="28"/>
          <w:szCs w:val="28"/>
        </w:rPr>
        <w:t>标段，但各标段应分别计算</w:t>
      </w:r>
      <w:r>
        <w:rPr>
          <w:rFonts w:hint="eastAsia" w:ascii="仿宋" w:hAnsi="仿宋" w:eastAsia="仿宋" w:cs="仿宋"/>
          <w:sz w:val="28"/>
          <w:szCs w:val="28"/>
        </w:rPr>
        <w:t>填写单价和总价。</w:t>
      </w:r>
    </w:p>
    <w:p>
      <w:pPr>
        <w:spacing w:before="1" w:line="360" w:lineRule="auto"/>
        <w:ind w:left="3" w:right="99" w:firstLine="581"/>
        <w:rPr>
          <w:rFonts w:hint="eastAsia" w:ascii="仿宋" w:hAnsi="仿宋" w:eastAsia="仿宋" w:cs="仿宋"/>
          <w:sz w:val="28"/>
          <w:szCs w:val="28"/>
        </w:rPr>
      </w:pPr>
      <w:r>
        <w:rPr>
          <w:rFonts w:hint="eastAsia" w:ascii="仿宋" w:hAnsi="仿宋" w:eastAsia="仿宋" w:cs="仿宋"/>
          <w:spacing w:val="-2"/>
          <w:sz w:val="28"/>
          <w:szCs w:val="28"/>
        </w:rPr>
        <w:t>12.4一项投标内容只允许一个报价，采购人不接受任</w:t>
      </w:r>
      <w:r>
        <w:rPr>
          <w:rFonts w:hint="eastAsia" w:ascii="仿宋" w:hAnsi="仿宋" w:eastAsia="仿宋" w:cs="仿宋"/>
          <w:spacing w:val="-1"/>
          <w:sz w:val="28"/>
          <w:szCs w:val="28"/>
        </w:rPr>
        <w:t>何有选择性的投</w:t>
      </w:r>
      <w:r>
        <w:rPr>
          <w:rFonts w:hint="eastAsia" w:ascii="仿宋" w:hAnsi="仿宋" w:eastAsia="仿宋" w:cs="仿宋"/>
          <w:spacing w:val="-3"/>
          <w:sz w:val="28"/>
          <w:szCs w:val="28"/>
        </w:rPr>
        <w:t>标报价。</w:t>
      </w:r>
    </w:p>
    <w:p>
      <w:pPr>
        <w:spacing w:before="56" w:line="360" w:lineRule="auto"/>
        <w:rPr>
          <w:rFonts w:hint="eastAsia" w:ascii="仿宋" w:hAnsi="仿宋" w:eastAsia="仿宋" w:cs="仿宋"/>
          <w:sz w:val="28"/>
          <w:szCs w:val="28"/>
          <w:lang w:eastAsia="zh-CN"/>
        </w:rPr>
      </w:pPr>
      <w:r>
        <w:rPr>
          <w:rFonts w:hint="eastAsia" w:ascii="仿宋" w:hAnsi="仿宋" w:eastAsia="仿宋" w:cs="仿宋"/>
          <w:spacing w:val="-2"/>
          <w:sz w:val="28"/>
          <w:szCs w:val="28"/>
        </w:rPr>
        <w:t>12.5询价文件报价中的单价和总价全部采用人民币表示，除非合</w:t>
      </w:r>
      <w:r>
        <w:rPr>
          <w:rFonts w:hint="eastAsia" w:ascii="仿宋" w:hAnsi="仿宋" w:eastAsia="仿宋" w:cs="仿宋"/>
          <w:sz w:val="28"/>
          <w:szCs w:val="28"/>
        </w:rPr>
        <w:t>同的</w:t>
      </w:r>
      <w:r>
        <w:rPr>
          <w:rFonts w:hint="eastAsia" w:ascii="仿宋" w:hAnsi="仿宋" w:eastAsia="仿宋" w:cs="仿宋"/>
          <w:spacing w:val="-2"/>
          <w:sz w:val="28"/>
          <w:szCs w:val="28"/>
        </w:rPr>
        <w:t>主要条</w:t>
      </w:r>
      <w:r>
        <w:rPr>
          <w:rFonts w:hint="eastAsia" w:ascii="仿宋" w:hAnsi="仿宋" w:eastAsia="仿宋" w:cs="仿宋"/>
          <w:spacing w:val="-1"/>
          <w:sz w:val="28"/>
          <w:szCs w:val="28"/>
        </w:rPr>
        <w:t>款另有规定。</w:t>
      </w:r>
    </w:p>
    <w:p>
      <w:pPr>
        <w:spacing w:before="56" w:line="360" w:lineRule="auto"/>
        <w:rPr>
          <w:rFonts w:hint="eastAsia" w:ascii="仿宋" w:hAnsi="仿宋" w:eastAsia="仿宋" w:cs="仿宋"/>
          <w:sz w:val="28"/>
          <w:szCs w:val="28"/>
        </w:rPr>
      </w:pPr>
      <w:r>
        <w:rPr>
          <w:rFonts w:hint="eastAsia" w:ascii="仿宋" w:hAnsi="仿宋" w:eastAsia="仿宋" w:cs="仿宋"/>
          <w:spacing w:val="-4"/>
          <w:sz w:val="28"/>
          <w:szCs w:val="28"/>
          <w14:textOutline w14:w="5103" w14:cap="sq" w14:cmpd="sng">
            <w14:solidFill>
              <w14:srgbClr w14:val="000000"/>
            </w14:solidFill>
            <w14:prstDash w14:val="solid"/>
            <w14:bevel/>
          </w14:textOutline>
        </w:rPr>
        <w:t>12.6投</w:t>
      </w:r>
      <w:r>
        <w:rPr>
          <w:rFonts w:hint="eastAsia" w:ascii="仿宋" w:hAnsi="仿宋" w:eastAsia="仿宋" w:cs="仿宋"/>
          <w:spacing w:val="-2"/>
          <w:sz w:val="28"/>
          <w:szCs w:val="28"/>
          <w14:textOutline w14:w="5103" w14:cap="sq" w14:cmpd="sng">
            <w14:solidFill>
              <w14:srgbClr w14:val="000000"/>
            </w14:solidFill>
            <w14:prstDash w14:val="solid"/>
            <w14:bevel/>
          </w14:textOutline>
        </w:rPr>
        <w:t>标报价是履行合同的最终价格，应包括下列几项费用：</w:t>
      </w:r>
    </w:p>
    <w:p>
      <w:pPr>
        <w:spacing w:before="83" w:line="360" w:lineRule="auto"/>
        <w:rPr>
          <w:rFonts w:hint="eastAsia" w:ascii="仿宋" w:hAnsi="仿宋" w:eastAsia="仿宋" w:cs="仿宋"/>
          <w:sz w:val="28"/>
          <w:szCs w:val="28"/>
          <w:highlight w:val="none"/>
          <w:lang w:eastAsia="zh-CN"/>
        </w:rPr>
      </w:pPr>
      <w:r>
        <w:rPr>
          <w:rFonts w:hint="eastAsia" w:ascii="仿宋" w:hAnsi="仿宋" w:eastAsia="仿宋" w:cs="仿宋"/>
          <w:spacing w:val="4"/>
          <w:sz w:val="28"/>
          <w:szCs w:val="28"/>
          <w:highlight w:val="none"/>
        </w:rPr>
        <w:t>(1)询价文件中特别要求的备品备件、易损件和专用工具的费用</w:t>
      </w:r>
      <w:r>
        <w:rPr>
          <w:rFonts w:hint="eastAsia" w:ascii="仿宋" w:hAnsi="仿宋" w:eastAsia="仿宋" w:cs="仿宋"/>
          <w:spacing w:val="1"/>
          <w:sz w:val="28"/>
          <w:szCs w:val="28"/>
          <w:highlight w:val="none"/>
        </w:rPr>
        <w:t>；</w:t>
      </w:r>
      <w:r>
        <w:rPr>
          <w:rFonts w:hint="eastAsia" w:ascii="仿宋" w:hAnsi="仿宋" w:cs="仿宋"/>
          <w:spacing w:val="1"/>
          <w:sz w:val="28"/>
          <w:szCs w:val="28"/>
          <w:highlight w:val="none"/>
          <w:lang w:eastAsia="zh-CN"/>
        </w:rPr>
        <w:t>（</w:t>
      </w:r>
      <w:r>
        <w:rPr>
          <w:rFonts w:hint="eastAsia" w:ascii="仿宋" w:hAnsi="仿宋" w:cs="仿宋"/>
          <w:spacing w:val="1"/>
          <w:sz w:val="28"/>
          <w:szCs w:val="28"/>
          <w:highlight w:val="none"/>
          <w:lang w:val="en-US" w:eastAsia="zh-CN"/>
        </w:rPr>
        <w:t>详见采购需求</w:t>
      </w:r>
      <w:r>
        <w:rPr>
          <w:rFonts w:hint="eastAsia" w:ascii="仿宋" w:hAnsi="仿宋" w:cs="仿宋"/>
          <w:spacing w:val="1"/>
          <w:sz w:val="28"/>
          <w:szCs w:val="28"/>
          <w:highlight w:val="none"/>
          <w:lang w:eastAsia="zh-CN"/>
        </w:rPr>
        <w:t>）</w:t>
      </w:r>
    </w:p>
    <w:p>
      <w:pPr>
        <w:spacing w:before="1" w:line="360" w:lineRule="auto"/>
        <w:ind w:left="1" w:right="1" w:firstLine="287"/>
        <w:rPr>
          <w:rFonts w:hint="eastAsia" w:ascii="仿宋" w:hAnsi="仿宋" w:eastAsia="仿宋" w:cs="仿宋"/>
          <w:sz w:val="28"/>
          <w:szCs w:val="28"/>
          <w:highlight w:val="none"/>
          <w:lang w:eastAsia="zh-CN"/>
        </w:rPr>
      </w:pPr>
      <w:r>
        <w:rPr>
          <w:rFonts w:hint="eastAsia" w:ascii="仿宋" w:hAnsi="仿宋" w:eastAsia="仿宋" w:cs="仿宋"/>
          <w:spacing w:val="4"/>
          <w:sz w:val="28"/>
          <w:szCs w:val="28"/>
          <w:highlight w:val="none"/>
        </w:rPr>
        <w:t>(2)投标人提供的在中华</w:t>
      </w:r>
      <w:r>
        <w:rPr>
          <w:rFonts w:hint="eastAsia" w:ascii="仿宋" w:hAnsi="仿宋" w:eastAsia="仿宋" w:cs="仿宋"/>
          <w:spacing w:val="2"/>
          <w:sz w:val="28"/>
          <w:szCs w:val="28"/>
          <w:highlight w:val="none"/>
        </w:rPr>
        <w:t>人民共和国制造的货物，其货物的投标价即交</w:t>
      </w:r>
      <w:r>
        <w:rPr>
          <w:rFonts w:hint="eastAsia" w:ascii="仿宋" w:hAnsi="仿宋" w:eastAsia="仿宋" w:cs="仿宋"/>
          <w:spacing w:val="-4"/>
          <w:sz w:val="28"/>
          <w:szCs w:val="28"/>
          <w:highlight w:val="none"/>
        </w:rPr>
        <w:t>货价中，包括制</w:t>
      </w:r>
      <w:r>
        <w:rPr>
          <w:rFonts w:hint="eastAsia" w:ascii="仿宋" w:hAnsi="仿宋" w:eastAsia="仿宋" w:cs="仿宋"/>
          <w:spacing w:val="-2"/>
          <w:sz w:val="28"/>
          <w:szCs w:val="28"/>
          <w:highlight w:val="none"/>
        </w:rPr>
        <w:t>造、</w:t>
      </w:r>
      <w:r>
        <w:rPr>
          <w:rFonts w:hint="eastAsia" w:ascii="仿宋" w:hAnsi="仿宋" w:cs="仿宋"/>
          <w:spacing w:val="-2"/>
          <w:sz w:val="28"/>
          <w:szCs w:val="28"/>
          <w:highlight w:val="none"/>
          <w:lang w:val="en-US" w:eastAsia="zh-CN"/>
        </w:rPr>
        <w:t>运输</w:t>
      </w:r>
      <w:r>
        <w:rPr>
          <w:rFonts w:hint="eastAsia" w:ascii="仿宋" w:hAnsi="仿宋" w:eastAsia="仿宋" w:cs="仿宋"/>
          <w:spacing w:val="-2"/>
          <w:sz w:val="28"/>
          <w:szCs w:val="28"/>
          <w:highlight w:val="none"/>
        </w:rPr>
        <w:t>该货物</w:t>
      </w:r>
      <w:r>
        <w:rPr>
          <w:rFonts w:hint="eastAsia" w:ascii="仿宋" w:hAnsi="仿宋" w:cs="仿宋"/>
          <w:spacing w:val="-2"/>
          <w:sz w:val="28"/>
          <w:szCs w:val="28"/>
          <w:highlight w:val="none"/>
          <w:lang w:val="en-US" w:eastAsia="zh-CN"/>
        </w:rPr>
        <w:t>等</w:t>
      </w:r>
      <w:r>
        <w:rPr>
          <w:rFonts w:hint="eastAsia" w:ascii="仿宋" w:hAnsi="仿宋" w:eastAsia="仿宋" w:cs="仿宋"/>
          <w:spacing w:val="-2"/>
          <w:sz w:val="28"/>
          <w:szCs w:val="28"/>
          <w:highlight w:val="none"/>
        </w:rPr>
        <w:t>全部</w:t>
      </w:r>
      <w:r>
        <w:rPr>
          <w:rFonts w:hint="eastAsia" w:ascii="仿宋" w:hAnsi="仿宋" w:cs="仿宋"/>
          <w:spacing w:val="-2"/>
          <w:sz w:val="28"/>
          <w:szCs w:val="28"/>
          <w:highlight w:val="none"/>
          <w:lang w:val="en-US" w:eastAsia="zh-CN"/>
        </w:rPr>
        <w:t>费用及税金</w:t>
      </w:r>
      <w:r>
        <w:rPr>
          <w:rFonts w:hint="eastAsia" w:ascii="仿宋" w:hAnsi="仿宋" w:eastAsia="仿宋" w:cs="仿宋"/>
          <w:spacing w:val="-1"/>
          <w:sz w:val="28"/>
          <w:szCs w:val="28"/>
          <w:highlight w:val="none"/>
          <w:lang w:eastAsia="zh-CN"/>
        </w:rPr>
        <w:t>；</w:t>
      </w:r>
    </w:p>
    <w:p>
      <w:pPr>
        <w:spacing w:before="1" w:line="360" w:lineRule="auto"/>
        <w:ind w:right="99" w:firstLine="288"/>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w:t>
      </w:r>
      <w:r>
        <w:rPr>
          <w:rFonts w:hint="eastAsia" w:ascii="仿宋" w:hAnsi="仿宋" w:cs="仿宋"/>
          <w:spacing w:val="3"/>
          <w:sz w:val="28"/>
          <w:szCs w:val="28"/>
          <w:highlight w:val="none"/>
          <w:lang w:val="en-US" w:eastAsia="zh-CN"/>
        </w:rPr>
        <w:t>3</w:t>
      </w:r>
      <w:r>
        <w:rPr>
          <w:rFonts w:hint="eastAsia" w:ascii="仿宋" w:hAnsi="仿宋" w:eastAsia="仿宋" w:cs="仿宋"/>
          <w:spacing w:val="3"/>
          <w:sz w:val="28"/>
          <w:szCs w:val="28"/>
          <w:highlight w:val="none"/>
        </w:rPr>
        <w:t>)综合单价必须包括</w:t>
      </w:r>
      <w:r>
        <w:rPr>
          <w:rFonts w:hint="eastAsia" w:ascii="仿宋" w:hAnsi="仿宋" w:eastAsia="仿宋" w:cs="仿宋"/>
          <w:spacing w:val="3"/>
          <w:sz w:val="28"/>
          <w:szCs w:val="28"/>
          <w:highlight w:val="none"/>
          <w:lang w:val="en-US" w:eastAsia="zh-CN"/>
        </w:rPr>
        <w:t>各项</w:t>
      </w:r>
      <w:r>
        <w:rPr>
          <w:rFonts w:hint="eastAsia" w:ascii="仿宋" w:hAnsi="仿宋" w:eastAsia="仿宋" w:cs="仿宋"/>
          <w:spacing w:val="3"/>
          <w:sz w:val="28"/>
          <w:szCs w:val="28"/>
          <w:highlight w:val="none"/>
        </w:rPr>
        <w:t>货物</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val="en-US" w:eastAsia="zh-CN"/>
        </w:rPr>
        <w:t>单价</w:t>
      </w:r>
      <w:r>
        <w:rPr>
          <w:rFonts w:hint="eastAsia" w:ascii="仿宋" w:hAnsi="仿宋" w:eastAsia="仿宋" w:cs="仿宋"/>
          <w:sz w:val="28"/>
          <w:szCs w:val="28"/>
          <w:highlight w:val="none"/>
        </w:rPr>
        <w:t>报价。</w:t>
      </w:r>
    </w:p>
    <w:p>
      <w:pPr>
        <w:spacing w:line="360" w:lineRule="auto"/>
        <w:rPr>
          <w:rFonts w:hint="eastAsia" w:ascii="仿宋" w:hAnsi="仿宋" w:eastAsia="仿宋" w:cs="仿宋"/>
          <w:sz w:val="28"/>
          <w:szCs w:val="28"/>
        </w:rPr>
      </w:pPr>
      <w:r>
        <w:rPr>
          <w:rFonts w:hint="eastAsia" w:ascii="仿宋" w:hAnsi="仿宋" w:eastAsia="仿宋" w:cs="仿宋"/>
          <w:spacing w:val="-6"/>
          <w:sz w:val="28"/>
          <w:szCs w:val="28"/>
          <w14:textOutline w14:w="5103" w14:cap="sq" w14:cmpd="sng">
            <w14:solidFill>
              <w14:srgbClr w14:val="000000"/>
            </w14:solidFill>
            <w14:prstDash w14:val="solid"/>
            <w14:bevel/>
          </w14:textOutline>
        </w:rPr>
        <w:t>1</w:t>
      </w:r>
      <w:r>
        <w:rPr>
          <w:rFonts w:hint="eastAsia" w:ascii="仿宋" w:hAnsi="仿宋" w:eastAsia="仿宋" w:cs="仿宋"/>
          <w:spacing w:val="-3"/>
          <w:sz w:val="28"/>
          <w:szCs w:val="28"/>
          <w14:textOutline w14:w="5103" w14:cap="sq" w14:cmpd="sng">
            <w14:solidFill>
              <w14:srgbClr w14:val="000000"/>
            </w14:solidFill>
            <w14:prstDash w14:val="solid"/>
            <w14:bevel/>
          </w14:textOutline>
        </w:rPr>
        <w:t>2.7证明货物的合格性和符合询价文件规定的文件</w:t>
      </w:r>
    </w:p>
    <w:p>
      <w:pPr>
        <w:spacing w:before="83" w:line="360" w:lineRule="auto"/>
        <w:ind w:left="1" w:right="101" w:firstLine="581"/>
        <w:rPr>
          <w:rFonts w:hint="eastAsia" w:ascii="仿宋" w:hAnsi="仿宋" w:eastAsia="仿宋" w:cs="仿宋"/>
          <w:sz w:val="28"/>
          <w:szCs w:val="28"/>
        </w:rPr>
      </w:pPr>
      <w:r>
        <w:rPr>
          <w:rFonts w:hint="eastAsia" w:ascii="仿宋" w:hAnsi="仿宋" w:eastAsia="仿宋" w:cs="仿宋"/>
          <w:spacing w:val="12"/>
          <w:sz w:val="28"/>
          <w:szCs w:val="28"/>
        </w:rPr>
        <w:t>12.</w:t>
      </w:r>
      <w:r>
        <w:rPr>
          <w:rFonts w:hint="eastAsia" w:ascii="仿宋" w:hAnsi="仿宋" w:eastAsia="仿宋" w:cs="仿宋"/>
          <w:spacing w:val="8"/>
          <w:sz w:val="28"/>
          <w:szCs w:val="28"/>
        </w:rPr>
        <w:t>7</w:t>
      </w:r>
      <w:r>
        <w:rPr>
          <w:rFonts w:hint="eastAsia" w:ascii="仿宋" w:hAnsi="仿宋" w:eastAsia="仿宋" w:cs="仿宋"/>
          <w:spacing w:val="6"/>
          <w:sz w:val="28"/>
          <w:szCs w:val="28"/>
        </w:rPr>
        <w:t>.1投标人应提交证明文件证明其拟投标的货物的合格性符合询</w:t>
      </w:r>
      <w:r>
        <w:rPr>
          <w:rFonts w:hint="eastAsia" w:ascii="仿宋" w:hAnsi="仿宋" w:eastAsia="仿宋" w:cs="仿宋"/>
          <w:spacing w:val="-1"/>
          <w:sz w:val="28"/>
          <w:szCs w:val="28"/>
        </w:rPr>
        <w:t>价文件规定。该证明文件作</w:t>
      </w:r>
      <w:r>
        <w:rPr>
          <w:rFonts w:hint="eastAsia" w:ascii="仿宋" w:hAnsi="仿宋" w:eastAsia="仿宋" w:cs="仿宋"/>
          <w:sz w:val="28"/>
          <w:szCs w:val="28"/>
        </w:rPr>
        <w:t>为询价文件的一部分。</w:t>
      </w:r>
    </w:p>
    <w:p>
      <w:pPr>
        <w:spacing w:before="2" w:line="360" w:lineRule="auto"/>
        <w:ind w:left="24" w:right="101" w:firstLine="558"/>
        <w:rPr>
          <w:rFonts w:hint="eastAsia" w:ascii="仿宋" w:hAnsi="仿宋" w:eastAsia="仿宋" w:cs="仿宋"/>
          <w:sz w:val="28"/>
          <w:szCs w:val="28"/>
        </w:rPr>
      </w:pPr>
      <w:r>
        <w:rPr>
          <w:rFonts w:hint="eastAsia" w:ascii="仿宋" w:hAnsi="仿宋" w:eastAsia="仿宋" w:cs="仿宋"/>
          <w:spacing w:val="4"/>
          <w:sz w:val="28"/>
          <w:szCs w:val="28"/>
        </w:rPr>
        <w:t>12.7.</w:t>
      </w:r>
      <w:r>
        <w:rPr>
          <w:rFonts w:hint="eastAsia" w:ascii="仿宋" w:hAnsi="仿宋" w:eastAsia="仿宋" w:cs="仿宋"/>
          <w:spacing w:val="2"/>
          <w:sz w:val="28"/>
          <w:szCs w:val="28"/>
        </w:rPr>
        <w:t>2投标人的服务承诺应按不低于询价文件中要求的服务标准做</w:t>
      </w:r>
      <w:r>
        <w:rPr>
          <w:rFonts w:hint="eastAsia" w:ascii="仿宋" w:hAnsi="仿宋" w:eastAsia="仿宋" w:cs="仿宋"/>
          <w:spacing w:val="-11"/>
          <w:sz w:val="28"/>
          <w:szCs w:val="28"/>
        </w:rPr>
        <w:t>出</w:t>
      </w:r>
      <w:r>
        <w:rPr>
          <w:rFonts w:hint="eastAsia" w:ascii="仿宋" w:hAnsi="仿宋" w:eastAsia="仿宋" w:cs="仿宋"/>
          <w:spacing w:val="-8"/>
          <w:sz w:val="28"/>
          <w:szCs w:val="28"/>
        </w:rPr>
        <w:t>响应。</w:t>
      </w:r>
    </w:p>
    <w:p>
      <w:pPr>
        <w:spacing w:before="1" w:line="360" w:lineRule="auto"/>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12</w:t>
      </w:r>
      <w:r>
        <w:rPr>
          <w:rFonts w:hint="eastAsia" w:ascii="仿宋" w:hAnsi="仿宋" w:eastAsia="仿宋" w:cs="仿宋"/>
          <w:spacing w:val="-1"/>
          <w:sz w:val="28"/>
          <w:szCs w:val="28"/>
          <w:highlight w:val="none"/>
        </w:rPr>
        <w:t>.7.3上述文件可以是文字资料、图纸和数据等，并提供：</w:t>
      </w:r>
      <w:r>
        <w:rPr>
          <w:rFonts w:hint="eastAsia" w:ascii="仿宋" w:hAnsi="仿宋" w:eastAsia="仿宋" w:cs="仿宋"/>
          <w:spacing w:val="5"/>
          <w:sz w:val="28"/>
          <w:szCs w:val="28"/>
          <w:highlight w:val="none"/>
        </w:rPr>
        <w:t>货物</w:t>
      </w:r>
      <w:r>
        <w:rPr>
          <w:rFonts w:hint="eastAsia" w:ascii="仿宋" w:hAnsi="仿宋" w:cs="仿宋"/>
          <w:spacing w:val="5"/>
          <w:sz w:val="28"/>
          <w:szCs w:val="28"/>
          <w:highlight w:val="none"/>
          <w:lang w:val="en-US" w:eastAsia="zh-CN"/>
        </w:rPr>
        <w:t>规格等</w:t>
      </w:r>
      <w:r>
        <w:rPr>
          <w:rFonts w:hint="eastAsia" w:ascii="仿宋" w:hAnsi="仿宋" w:eastAsia="仿宋" w:cs="仿宋"/>
          <w:spacing w:val="5"/>
          <w:sz w:val="28"/>
          <w:szCs w:val="28"/>
          <w:highlight w:val="none"/>
        </w:rPr>
        <w:t>详细资料</w:t>
      </w:r>
      <w:r>
        <w:rPr>
          <w:rFonts w:hint="eastAsia" w:ascii="仿宋" w:hAnsi="仿宋" w:cs="仿宋"/>
          <w:spacing w:val="5"/>
          <w:sz w:val="28"/>
          <w:szCs w:val="28"/>
          <w:highlight w:val="none"/>
          <w:lang w:eastAsia="zh-CN"/>
        </w:rPr>
        <w:t>、</w:t>
      </w:r>
      <w:r>
        <w:rPr>
          <w:rFonts w:hint="eastAsia" w:ascii="仿宋" w:hAnsi="仿宋" w:eastAsia="仿宋" w:cs="仿宋"/>
          <w:spacing w:val="5"/>
          <w:sz w:val="28"/>
          <w:szCs w:val="28"/>
          <w:highlight w:val="none"/>
        </w:rPr>
        <w:t>包括检验报告</w:t>
      </w:r>
      <w:r>
        <w:rPr>
          <w:rFonts w:hint="eastAsia" w:ascii="仿宋" w:hAnsi="仿宋" w:cs="仿宋"/>
          <w:spacing w:val="5"/>
          <w:sz w:val="28"/>
          <w:szCs w:val="28"/>
          <w:highlight w:val="none"/>
          <w:lang w:val="en-US" w:eastAsia="zh-CN"/>
        </w:rPr>
        <w:t>及其</w:t>
      </w:r>
      <w:r>
        <w:rPr>
          <w:rFonts w:hint="eastAsia" w:ascii="仿宋" w:hAnsi="仿宋" w:eastAsia="仿宋" w:cs="仿宋"/>
          <w:sz w:val="28"/>
          <w:szCs w:val="28"/>
          <w:highlight w:val="none"/>
        </w:rPr>
        <w:t>供货来源信息。</w:t>
      </w:r>
    </w:p>
    <w:p>
      <w:pPr>
        <w:spacing w:before="2" w:line="360" w:lineRule="auto"/>
        <w:ind w:left="1" w:right="101" w:firstLine="58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12.7.4没有按要求提供资料或提供资料不完全的或仅仅复制询</w:t>
      </w:r>
      <w:r>
        <w:rPr>
          <w:rFonts w:hint="eastAsia" w:ascii="仿宋" w:hAnsi="仿宋" w:eastAsia="仿宋" w:cs="仿宋"/>
          <w:sz w:val="28"/>
          <w:szCs w:val="28"/>
          <w:highlight w:val="none"/>
        </w:rPr>
        <w:t>价文件</w:t>
      </w:r>
      <w:r>
        <w:rPr>
          <w:rFonts w:hint="eastAsia" w:ascii="仿宋" w:hAnsi="仿宋" w:eastAsia="仿宋" w:cs="仿宋"/>
          <w:spacing w:val="6"/>
          <w:sz w:val="28"/>
          <w:szCs w:val="28"/>
          <w:highlight w:val="none"/>
        </w:rPr>
        <w:t>提</w:t>
      </w:r>
      <w:r>
        <w:rPr>
          <w:rFonts w:hint="eastAsia" w:ascii="仿宋" w:hAnsi="仿宋" w:eastAsia="仿宋" w:cs="仿宋"/>
          <w:spacing w:val="3"/>
          <w:sz w:val="28"/>
          <w:szCs w:val="28"/>
          <w:highlight w:val="none"/>
        </w:rPr>
        <w:t>供的技术参数并与实际提供设备参数不符，将被视为对询价文件没有做</w:t>
      </w:r>
      <w:r>
        <w:rPr>
          <w:rFonts w:hint="eastAsia" w:ascii="仿宋" w:hAnsi="仿宋" w:eastAsia="仿宋" w:cs="仿宋"/>
          <w:spacing w:val="-1"/>
          <w:sz w:val="28"/>
          <w:szCs w:val="28"/>
          <w:highlight w:val="none"/>
        </w:rPr>
        <w:t>出实质性响应，其风险由投</w:t>
      </w:r>
      <w:r>
        <w:rPr>
          <w:rFonts w:hint="eastAsia" w:ascii="仿宋" w:hAnsi="仿宋" w:eastAsia="仿宋" w:cs="仿宋"/>
          <w:sz w:val="28"/>
          <w:szCs w:val="28"/>
          <w:highlight w:val="none"/>
        </w:rPr>
        <w:t>标人自行承担。</w:t>
      </w:r>
    </w:p>
    <w:p>
      <w:pPr>
        <w:spacing w:before="1" w:line="360" w:lineRule="auto"/>
        <w:ind w:right="101" w:firstLine="582"/>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12.7.5投标人提供的设备必须是正规厂家生产的高质量</w:t>
      </w:r>
      <w:r>
        <w:rPr>
          <w:rFonts w:hint="eastAsia" w:ascii="仿宋" w:hAnsi="仿宋" w:eastAsia="仿宋" w:cs="仿宋"/>
          <w:spacing w:val="-1"/>
          <w:sz w:val="28"/>
          <w:szCs w:val="28"/>
          <w:highlight w:val="none"/>
        </w:rPr>
        <w:t>产品，不能提供劣质三无产品(无厂址</w:t>
      </w:r>
      <w:r>
        <w:rPr>
          <w:rFonts w:hint="eastAsia" w:ascii="仿宋" w:hAnsi="仿宋" w:eastAsia="仿宋" w:cs="仿宋"/>
          <w:sz w:val="28"/>
          <w:szCs w:val="28"/>
          <w:highlight w:val="none"/>
        </w:rPr>
        <w:t>,无商标,无合格证)。</w:t>
      </w:r>
    </w:p>
    <w:p>
      <w:pPr>
        <w:spacing w:before="3" w:line="360" w:lineRule="auto"/>
        <w:ind w:left="9" w:right="101" w:firstLine="572"/>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12.</w:t>
      </w:r>
      <w:r>
        <w:rPr>
          <w:rFonts w:hint="eastAsia" w:ascii="仿宋" w:hAnsi="仿宋" w:eastAsia="仿宋" w:cs="仿宋"/>
          <w:spacing w:val="8"/>
          <w:sz w:val="28"/>
          <w:szCs w:val="28"/>
          <w:highlight w:val="none"/>
        </w:rPr>
        <w:t>7</w:t>
      </w:r>
      <w:r>
        <w:rPr>
          <w:rFonts w:hint="eastAsia" w:ascii="仿宋" w:hAnsi="仿宋" w:eastAsia="仿宋" w:cs="仿宋"/>
          <w:spacing w:val="6"/>
          <w:sz w:val="28"/>
          <w:szCs w:val="28"/>
          <w:highlight w:val="none"/>
        </w:rPr>
        <w:t>.6产品资料和检测报告所反映的</w:t>
      </w:r>
      <w:r>
        <w:rPr>
          <w:rFonts w:hint="eastAsia" w:ascii="仿宋" w:hAnsi="仿宋" w:cs="仿宋"/>
          <w:spacing w:val="6"/>
          <w:sz w:val="28"/>
          <w:szCs w:val="28"/>
          <w:highlight w:val="none"/>
          <w:lang w:val="en-US" w:eastAsia="zh-CN"/>
        </w:rPr>
        <w:t>规格</w:t>
      </w:r>
      <w:r>
        <w:rPr>
          <w:rFonts w:hint="eastAsia" w:ascii="仿宋" w:hAnsi="仿宋" w:eastAsia="仿宋" w:cs="仿宋"/>
          <w:spacing w:val="6"/>
          <w:sz w:val="28"/>
          <w:szCs w:val="28"/>
          <w:highlight w:val="none"/>
        </w:rPr>
        <w:t>参数和性能指标将作为验</w:t>
      </w:r>
      <w:r>
        <w:rPr>
          <w:rFonts w:hint="eastAsia" w:ascii="仿宋" w:hAnsi="仿宋" w:eastAsia="仿宋" w:cs="仿宋"/>
          <w:spacing w:val="-4"/>
          <w:sz w:val="28"/>
          <w:szCs w:val="28"/>
          <w:highlight w:val="none"/>
        </w:rPr>
        <w:t>收</w:t>
      </w:r>
      <w:r>
        <w:rPr>
          <w:rFonts w:hint="eastAsia" w:ascii="仿宋" w:hAnsi="仿宋" w:eastAsia="仿宋" w:cs="仿宋"/>
          <w:spacing w:val="-2"/>
          <w:sz w:val="28"/>
          <w:szCs w:val="28"/>
          <w:highlight w:val="none"/>
        </w:rPr>
        <w:t>产品实物的依据。</w:t>
      </w:r>
    </w:p>
    <w:p>
      <w:pPr>
        <w:spacing w:before="3" w:line="360" w:lineRule="auto"/>
        <w:ind w:right="101" w:firstLine="582"/>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12.7.7对照询价文件规格、参数与要求，逐条说明所提供</w:t>
      </w:r>
      <w:r>
        <w:rPr>
          <w:rFonts w:hint="eastAsia" w:ascii="仿宋" w:hAnsi="仿宋" w:eastAsia="仿宋" w:cs="仿宋"/>
          <w:sz w:val="28"/>
          <w:szCs w:val="28"/>
          <w:highlight w:val="none"/>
        </w:rPr>
        <w:t>货物和</w:t>
      </w:r>
      <w:r>
        <w:rPr>
          <w:rFonts w:hint="eastAsia" w:ascii="仿宋" w:hAnsi="仿宋" w:eastAsia="仿宋" w:cs="仿宋"/>
          <w:spacing w:val="6"/>
          <w:sz w:val="28"/>
          <w:szCs w:val="28"/>
          <w:highlight w:val="none"/>
        </w:rPr>
        <w:t>服</w:t>
      </w:r>
      <w:r>
        <w:rPr>
          <w:rFonts w:hint="eastAsia" w:ascii="仿宋" w:hAnsi="仿宋" w:eastAsia="仿宋" w:cs="仿宋"/>
          <w:spacing w:val="4"/>
          <w:sz w:val="28"/>
          <w:szCs w:val="28"/>
          <w:highlight w:val="none"/>
        </w:rPr>
        <w:t>务</w:t>
      </w:r>
      <w:r>
        <w:rPr>
          <w:rFonts w:hint="eastAsia" w:ascii="仿宋" w:hAnsi="仿宋" w:eastAsia="仿宋" w:cs="仿宋"/>
          <w:spacing w:val="3"/>
          <w:sz w:val="28"/>
          <w:szCs w:val="28"/>
          <w:highlight w:val="none"/>
        </w:rPr>
        <w:t>已对询价文件的技术规格、参数与要求做出实质性的响应，或申明</w:t>
      </w:r>
      <w:r>
        <w:rPr>
          <w:rFonts w:hint="eastAsia" w:ascii="仿宋" w:hAnsi="仿宋" w:eastAsia="仿宋" w:cs="仿宋"/>
          <w:spacing w:val="6"/>
          <w:sz w:val="28"/>
          <w:szCs w:val="28"/>
          <w:highlight w:val="none"/>
        </w:rPr>
        <w:t>与</w:t>
      </w:r>
      <w:r>
        <w:rPr>
          <w:rFonts w:hint="eastAsia" w:ascii="仿宋" w:hAnsi="仿宋" w:eastAsia="仿宋" w:cs="仿宋"/>
          <w:spacing w:val="3"/>
          <w:sz w:val="28"/>
          <w:szCs w:val="28"/>
          <w:highlight w:val="none"/>
        </w:rPr>
        <w:t>规格、参数与要求条文的偏差和例外。</w:t>
      </w:r>
    </w:p>
    <w:p>
      <w:pPr>
        <w:spacing w:before="172" w:line="360" w:lineRule="auto"/>
        <w:rPr>
          <w:rFonts w:hint="eastAsia" w:ascii="仿宋" w:hAnsi="仿宋" w:eastAsia="仿宋" w:cs="仿宋"/>
          <w:b/>
          <w:bCs/>
          <w:spacing w:val="-2"/>
          <w:sz w:val="28"/>
          <w:szCs w:val="28"/>
        </w:rPr>
      </w:pPr>
      <w:r>
        <w:rPr>
          <w:rFonts w:hint="eastAsia" w:ascii="仿宋" w:hAnsi="仿宋" w:eastAsia="仿宋" w:cs="仿宋"/>
          <w:b/>
          <w:bCs/>
          <w:spacing w:val="-2"/>
          <w:sz w:val="28"/>
          <w:szCs w:val="28"/>
        </w:rPr>
        <w:t>13、供应商应逐条详细阅读询价文件有关要求，表明所提供的服务是否对询价文件做出实质性响应。</w:t>
      </w:r>
    </w:p>
    <w:p>
      <w:pPr>
        <w:spacing w:before="172" w:line="360" w:lineRule="auto"/>
        <w:ind w:left="8" w:firstLine="420"/>
        <w:rPr>
          <w:rFonts w:hint="eastAsia" w:ascii="仿宋" w:hAnsi="仿宋" w:eastAsia="仿宋" w:cs="仿宋"/>
          <w:b/>
          <w:bCs/>
          <w:spacing w:val="-2"/>
          <w:sz w:val="28"/>
          <w:szCs w:val="28"/>
        </w:rPr>
      </w:pPr>
      <w:r>
        <w:rPr>
          <w:rFonts w:hint="eastAsia" w:ascii="仿宋" w:hAnsi="仿宋" w:eastAsia="仿宋" w:cs="仿宋"/>
          <w:b/>
          <w:bCs/>
          <w:spacing w:val="-2"/>
          <w:sz w:val="28"/>
          <w:szCs w:val="28"/>
        </w:rPr>
        <w:t>14、询价文件的有效期</w:t>
      </w:r>
    </w:p>
    <w:p>
      <w:pPr>
        <w:spacing w:before="128" w:line="360" w:lineRule="auto"/>
        <w:ind w:left="2" w:firstLine="581"/>
        <w:rPr>
          <w:rFonts w:hint="eastAsia" w:ascii="仿宋" w:hAnsi="仿宋" w:eastAsia="仿宋" w:cs="仿宋"/>
          <w:sz w:val="28"/>
          <w:szCs w:val="28"/>
        </w:rPr>
      </w:pPr>
      <w:r>
        <w:rPr>
          <w:rFonts w:hint="eastAsia" w:ascii="仿宋" w:hAnsi="仿宋" w:eastAsia="仿宋" w:cs="仿宋"/>
          <w:spacing w:val="-2"/>
          <w:sz w:val="28"/>
          <w:szCs w:val="28"/>
        </w:rPr>
        <w:t>14.1投标有效期见投标人须知前附表，在此期间询价文件对投标</w:t>
      </w:r>
      <w:r>
        <w:rPr>
          <w:rFonts w:hint="eastAsia" w:ascii="仿宋" w:hAnsi="仿宋" w:eastAsia="仿宋" w:cs="仿宋"/>
          <w:sz w:val="28"/>
          <w:szCs w:val="28"/>
        </w:rPr>
        <w:t>人具</w:t>
      </w:r>
      <w:r>
        <w:rPr>
          <w:rFonts w:hint="eastAsia" w:ascii="仿宋" w:hAnsi="仿宋" w:eastAsia="仿宋" w:cs="仿宋"/>
          <w:spacing w:val="-4"/>
          <w:sz w:val="28"/>
          <w:szCs w:val="28"/>
        </w:rPr>
        <w:t>有法律约束力</w:t>
      </w:r>
      <w:r>
        <w:rPr>
          <w:rFonts w:hint="eastAsia" w:ascii="仿宋" w:hAnsi="仿宋" w:eastAsia="仿宋" w:cs="仿宋"/>
          <w:spacing w:val="-3"/>
          <w:sz w:val="28"/>
          <w:szCs w:val="28"/>
        </w:rPr>
        <w:t>，</w:t>
      </w:r>
      <w:r>
        <w:rPr>
          <w:rFonts w:hint="eastAsia" w:ascii="仿宋" w:hAnsi="仿宋" w:eastAsia="仿宋" w:cs="仿宋"/>
          <w:spacing w:val="-2"/>
          <w:sz w:val="28"/>
          <w:szCs w:val="28"/>
        </w:rPr>
        <w:t>以保证采购人有足够的时间完成评标、定标以及签订合同。</w:t>
      </w:r>
      <w:r>
        <w:rPr>
          <w:rFonts w:hint="eastAsia" w:ascii="仿宋" w:hAnsi="仿宋" w:eastAsia="仿宋" w:cs="仿宋"/>
          <w:spacing w:val="6"/>
          <w:sz w:val="28"/>
          <w:szCs w:val="28"/>
        </w:rPr>
        <w:t>投</w:t>
      </w:r>
      <w:r>
        <w:rPr>
          <w:rFonts w:hint="eastAsia" w:ascii="仿宋" w:hAnsi="仿宋" w:eastAsia="仿宋" w:cs="仿宋"/>
          <w:spacing w:val="3"/>
          <w:sz w:val="28"/>
          <w:szCs w:val="28"/>
        </w:rPr>
        <w:t>标有效期从投标人须知前附表规定的投标截止之日起计算。投标有效期</w:t>
      </w:r>
      <w:r>
        <w:rPr>
          <w:rFonts w:hint="eastAsia" w:ascii="仿宋" w:hAnsi="仿宋" w:eastAsia="仿宋" w:cs="仿宋"/>
          <w:spacing w:val="-1"/>
          <w:sz w:val="28"/>
          <w:szCs w:val="28"/>
        </w:rPr>
        <w:t>不足的，在评标时将其视为</w:t>
      </w:r>
      <w:r>
        <w:rPr>
          <w:rFonts w:hint="eastAsia" w:ascii="仿宋" w:hAnsi="仿宋" w:eastAsia="仿宋" w:cs="仿宋"/>
          <w:sz w:val="28"/>
          <w:szCs w:val="28"/>
        </w:rPr>
        <w:t>无效投标。</w:t>
      </w:r>
    </w:p>
    <w:p>
      <w:pPr>
        <w:spacing w:before="5" w:line="360" w:lineRule="auto"/>
        <w:ind w:left="2" w:right="99" w:firstLine="581"/>
        <w:rPr>
          <w:rFonts w:hint="eastAsia" w:ascii="仿宋" w:hAnsi="仿宋" w:eastAsia="仿宋" w:cs="仿宋"/>
          <w:sz w:val="28"/>
          <w:szCs w:val="28"/>
        </w:rPr>
      </w:pPr>
      <w:r>
        <w:rPr>
          <w:rFonts w:hint="eastAsia" w:ascii="仿宋" w:hAnsi="仿宋" w:eastAsia="仿宋" w:cs="仿宋"/>
          <w:spacing w:val="-2"/>
          <w:sz w:val="28"/>
          <w:szCs w:val="28"/>
        </w:rPr>
        <w:t>14.2特殊情况需延长投标有效期的，采购人或采购代</w:t>
      </w:r>
      <w:r>
        <w:rPr>
          <w:rFonts w:hint="eastAsia" w:ascii="仿宋" w:hAnsi="仿宋" w:eastAsia="仿宋" w:cs="仿宋"/>
          <w:spacing w:val="-1"/>
          <w:sz w:val="28"/>
          <w:szCs w:val="28"/>
        </w:rPr>
        <w:t>理机构可于投标</w:t>
      </w:r>
      <w:r>
        <w:rPr>
          <w:rFonts w:hint="eastAsia" w:ascii="仿宋" w:hAnsi="仿宋" w:eastAsia="仿宋" w:cs="仿宋"/>
          <w:spacing w:val="6"/>
          <w:sz w:val="28"/>
          <w:szCs w:val="28"/>
        </w:rPr>
        <w:t>有</w:t>
      </w:r>
      <w:r>
        <w:rPr>
          <w:rFonts w:hint="eastAsia" w:ascii="仿宋" w:hAnsi="仿宋" w:eastAsia="仿宋" w:cs="仿宋"/>
          <w:spacing w:val="3"/>
          <w:sz w:val="28"/>
          <w:szCs w:val="28"/>
        </w:rPr>
        <w:t>效期届满之前，要求投标人同意延长有效期，采购人或采购代理机构的</w:t>
      </w:r>
      <w:r>
        <w:rPr>
          <w:rFonts w:hint="eastAsia" w:ascii="仿宋" w:hAnsi="仿宋" w:eastAsia="仿宋" w:cs="仿宋"/>
          <w:spacing w:val="6"/>
          <w:sz w:val="28"/>
          <w:szCs w:val="28"/>
        </w:rPr>
        <w:t>要</w:t>
      </w:r>
      <w:r>
        <w:rPr>
          <w:rFonts w:hint="eastAsia" w:ascii="仿宋" w:hAnsi="仿宋" w:eastAsia="仿宋" w:cs="仿宋"/>
          <w:spacing w:val="3"/>
          <w:sz w:val="28"/>
          <w:szCs w:val="28"/>
        </w:rPr>
        <w:t>求与投标人的答复均应为书面形式。投标人拒绝延长的，其投标在原投</w:t>
      </w:r>
      <w:r>
        <w:rPr>
          <w:rFonts w:hint="eastAsia" w:ascii="仿宋" w:hAnsi="仿宋" w:eastAsia="仿宋" w:cs="仿宋"/>
          <w:spacing w:val="6"/>
          <w:sz w:val="28"/>
          <w:szCs w:val="28"/>
        </w:rPr>
        <w:t>标</w:t>
      </w:r>
      <w:r>
        <w:rPr>
          <w:rFonts w:hint="eastAsia" w:ascii="仿宋" w:hAnsi="仿宋" w:eastAsia="仿宋" w:cs="仿宋"/>
          <w:spacing w:val="3"/>
          <w:sz w:val="28"/>
          <w:szCs w:val="28"/>
        </w:rPr>
        <w:t>有效期届满后将不再有效，但有权收回其投标保证金；投标人同意延长</w:t>
      </w:r>
      <w:r>
        <w:rPr>
          <w:rFonts w:hint="eastAsia" w:ascii="仿宋" w:hAnsi="仿宋" w:eastAsia="仿宋" w:cs="仿宋"/>
          <w:spacing w:val="-1"/>
          <w:sz w:val="28"/>
          <w:szCs w:val="28"/>
        </w:rPr>
        <w:t>的，应相应延长其投标保证</w:t>
      </w:r>
      <w:r>
        <w:rPr>
          <w:rFonts w:hint="eastAsia" w:ascii="仿宋" w:hAnsi="仿宋" w:eastAsia="仿宋" w:cs="仿宋"/>
          <w:sz w:val="28"/>
          <w:szCs w:val="28"/>
        </w:rPr>
        <w:t>金的有效期，但不允许修改或撤回询价文件。</w:t>
      </w:r>
    </w:p>
    <w:p>
      <w:pPr>
        <w:spacing w:before="172" w:line="360" w:lineRule="auto"/>
        <w:ind w:left="8" w:firstLine="420"/>
        <w:rPr>
          <w:rFonts w:hint="eastAsia" w:ascii="仿宋" w:hAnsi="仿宋" w:eastAsia="仿宋" w:cs="仿宋"/>
          <w:b/>
          <w:bCs/>
          <w:spacing w:val="-2"/>
          <w:sz w:val="28"/>
          <w:szCs w:val="28"/>
        </w:rPr>
      </w:pPr>
      <w:r>
        <w:rPr>
          <w:rFonts w:hint="eastAsia" w:ascii="仿宋" w:hAnsi="仿宋" w:eastAsia="仿宋" w:cs="仿宋"/>
          <w:b/>
          <w:bCs/>
          <w:spacing w:val="-2"/>
          <w:sz w:val="28"/>
          <w:szCs w:val="28"/>
        </w:rPr>
        <w:t>15、询价文件的签署、递交、准备和解密时间要求</w:t>
      </w:r>
    </w:p>
    <w:p>
      <w:pPr>
        <w:spacing w:before="5" w:line="360" w:lineRule="auto"/>
        <w:ind w:left="2" w:right="99" w:firstLine="581"/>
        <w:rPr>
          <w:rFonts w:hint="eastAsia" w:ascii="仿宋" w:hAnsi="仿宋" w:eastAsia="仿宋" w:cs="仿宋"/>
          <w:spacing w:val="3"/>
          <w:sz w:val="28"/>
          <w:szCs w:val="28"/>
        </w:rPr>
      </w:pPr>
      <w:r>
        <w:rPr>
          <w:rFonts w:hint="eastAsia" w:ascii="仿宋" w:hAnsi="仿宋" w:eastAsia="仿宋" w:cs="仿宋"/>
          <w:spacing w:val="3"/>
          <w:sz w:val="28"/>
          <w:szCs w:val="28"/>
        </w:rPr>
        <w:t>15.1投标人应于2023年</w:t>
      </w:r>
      <w:r>
        <w:rPr>
          <w:rFonts w:hint="eastAsia" w:ascii="仿宋" w:hAnsi="仿宋" w:eastAsia="仿宋" w:cs="仿宋"/>
          <w:spacing w:val="3"/>
          <w:sz w:val="28"/>
          <w:szCs w:val="28"/>
          <w:lang w:val="en-US" w:eastAsia="zh-CN"/>
        </w:rPr>
        <w:t>07</w:t>
      </w:r>
      <w:r>
        <w:rPr>
          <w:rFonts w:hint="eastAsia" w:ascii="仿宋" w:hAnsi="仿宋" w:eastAsia="仿宋" w:cs="仿宋"/>
          <w:spacing w:val="3"/>
          <w:sz w:val="28"/>
          <w:szCs w:val="28"/>
        </w:rPr>
        <w:t>月</w:t>
      </w:r>
      <w:r>
        <w:rPr>
          <w:rFonts w:hint="eastAsia" w:ascii="仿宋" w:hAnsi="仿宋" w:cs="仿宋"/>
          <w:spacing w:val="3"/>
          <w:sz w:val="28"/>
          <w:szCs w:val="28"/>
          <w:lang w:val="en-US" w:eastAsia="zh-CN"/>
        </w:rPr>
        <w:t>31</w:t>
      </w:r>
      <w:r>
        <w:rPr>
          <w:rFonts w:hint="eastAsia" w:ascii="仿宋" w:hAnsi="仿宋" w:eastAsia="仿宋" w:cs="仿宋"/>
          <w:spacing w:val="3"/>
          <w:sz w:val="28"/>
          <w:szCs w:val="28"/>
        </w:rPr>
        <w:t>日1</w:t>
      </w:r>
      <w:r>
        <w:rPr>
          <w:rFonts w:hint="eastAsia" w:ascii="仿宋" w:hAnsi="仿宋" w:cs="仿宋"/>
          <w:spacing w:val="3"/>
          <w:sz w:val="28"/>
          <w:szCs w:val="28"/>
          <w:lang w:val="en-US" w:eastAsia="zh-CN"/>
        </w:rPr>
        <w:t>6</w:t>
      </w:r>
      <w:r>
        <w:rPr>
          <w:rFonts w:hint="eastAsia" w:ascii="仿宋" w:hAnsi="仿宋" w:eastAsia="仿宋" w:cs="仿宋"/>
          <w:spacing w:val="3"/>
          <w:sz w:val="28"/>
          <w:szCs w:val="28"/>
        </w:rPr>
        <w:t>:00时整之前将电子询价文件上传到“政采云”平台。应按照本项目询价文件和政采云平台的要求编制、加密传输询价文件。供应商在使用系统进行投标的过程中遇到涉及平台使用的任何问题，可致电政采云平台技术支持热线咨询，联系方式：400-881-7190。</w:t>
      </w:r>
    </w:p>
    <w:p>
      <w:pPr>
        <w:spacing w:before="5" w:line="360" w:lineRule="auto"/>
        <w:ind w:left="2" w:right="99" w:firstLine="581"/>
        <w:rPr>
          <w:rFonts w:hint="eastAsia" w:ascii="仿宋" w:hAnsi="仿宋" w:eastAsia="仿宋" w:cs="仿宋"/>
          <w:spacing w:val="3"/>
          <w:sz w:val="28"/>
          <w:szCs w:val="28"/>
        </w:rPr>
      </w:pPr>
      <w:r>
        <w:rPr>
          <w:rFonts w:hint="eastAsia" w:ascii="仿宋" w:hAnsi="仿宋" w:eastAsia="仿宋" w:cs="仿宋"/>
          <w:spacing w:val="3"/>
          <w:sz w:val="28"/>
          <w:szCs w:val="28"/>
        </w:rPr>
        <w:t>15.2询价文件须由投标人在规定位置盖章并由法定代表人或法定代表人的授权委托人签署，投标人应写全称。</w:t>
      </w:r>
    </w:p>
    <w:p>
      <w:pPr>
        <w:spacing w:before="5" w:line="360" w:lineRule="auto"/>
        <w:ind w:left="2" w:right="99" w:firstLine="581"/>
        <w:rPr>
          <w:rFonts w:hint="eastAsia" w:ascii="仿宋" w:hAnsi="仿宋" w:eastAsia="仿宋" w:cs="仿宋"/>
          <w:spacing w:val="3"/>
          <w:sz w:val="28"/>
          <w:szCs w:val="28"/>
        </w:rPr>
      </w:pPr>
      <w:r>
        <w:rPr>
          <w:rFonts w:hint="eastAsia" w:ascii="仿宋" w:hAnsi="仿宋" w:eastAsia="仿宋" w:cs="仿宋"/>
          <w:spacing w:val="3"/>
          <w:sz w:val="28"/>
          <w:szCs w:val="28"/>
        </w:rPr>
        <w:t>15.3询价文件不得涂改，若有修改错漏处，须加盖单位公章或者法定代表人或授权委托人签字或盖章。询价文件因字迹潦草或表达不清所引起的后果由投标人负责。</w:t>
      </w:r>
    </w:p>
    <w:p>
      <w:pPr>
        <w:spacing w:before="5" w:line="360" w:lineRule="auto"/>
        <w:ind w:left="2" w:right="99" w:firstLine="581"/>
        <w:rPr>
          <w:rFonts w:hint="eastAsia" w:ascii="仿宋" w:hAnsi="仿宋" w:eastAsia="仿宋" w:cs="仿宋"/>
          <w:spacing w:val="3"/>
          <w:sz w:val="28"/>
          <w:szCs w:val="28"/>
        </w:rPr>
      </w:pPr>
      <w:r>
        <w:rPr>
          <w:rFonts w:hint="eastAsia" w:ascii="仿宋" w:hAnsi="仿宋" w:eastAsia="仿宋" w:cs="仿宋"/>
          <w:spacing w:val="3"/>
          <w:sz w:val="28"/>
          <w:szCs w:val="28"/>
        </w:rPr>
        <w:t>15.4本项目实行网上投标，采用电子询价文件。若供应商参与投标，自行承担投标一切费用。</w:t>
      </w:r>
    </w:p>
    <w:p>
      <w:pPr>
        <w:spacing w:before="5" w:line="360" w:lineRule="auto"/>
        <w:ind w:left="2" w:right="99" w:firstLine="581"/>
        <w:rPr>
          <w:rFonts w:hint="eastAsia" w:ascii="仿宋" w:hAnsi="仿宋" w:eastAsia="仿宋" w:cs="仿宋"/>
          <w:spacing w:val="3"/>
          <w:sz w:val="28"/>
          <w:szCs w:val="28"/>
        </w:rPr>
      </w:pPr>
      <w:r>
        <w:rPr>
          <w:rFonts w:hint="eastAsia" w:ascii="仿宋" w:hAnsi="仿宋" w:eastAsia="仿宋" w:cs="仿宋"/>
          <w:spacing w:val="3"/>
          <w:sz w:val="28"/>
          <w:szCs w:val="28"/>
        </w:rPr>
        <w:t>15.5各供应商应在开标前应确保成为新疆维吾尔自治区政府采购网正式注册入库供应商，并完成CA数字证书申领。因未注册入库、未办理CA数字证书等原因造成无法投标或投标失败等后果由供应商自行承担。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before="5" w:line="360" w:lineRule="auto"/>
        <w:ind w:left="2" w:right="99" w:firstLine="581"/>
        <w:rPr>
          <w:rFonts w:hint="eastAsia" w:ascii="仿宋" w:hAnsi="仿宋" w:eastAsia="仿宋" w:cs="仿宋"/>
          <w:spacing w:val="3"/>
          <w:sz w:val="28"/>
          <w:szCs w:val="28"/>
        </w:rPr>
      </w:pPr>
      <w:r>
        <w:rPr>
          <w:rFonts w:hint="eastAsia" w:ascii="仿宋" w:hAnsi="仿宋" w:eastAsia="仿宋" w:cs="仿宋"/>
          <w:spacing w:val="3"/>
          <w:sz w:val="28"/>
          <w:szCs w:val="28"/>
        </w:rPr>
        <w:t>15.6本项目为电子招投标，投标人需要使用CA加密设备，有意向参与新疆区域电子开评标的供应商，请访问新疆数字证书认证中心官方网站(</w:t>
      </w:r>
      <w:r>
        <w:rPr>
          <w:rFonts w:hint="eastAsia" w:ascii="仿宋" w:hAnsi="仿宋" w:eastAsia="仿宋" w:cs="仿宋"/>
          <w:spacing w:val="3"/>
          <w:sz w:val="28"/>
          <w:szCs w:val="28"/>
        </w:rPr>
        <w:fldChar w:fldCharType="begin"/>
      </w:r>
      <w:r>
        <w:rPr>
          <w:rFonts w:hint="eastAsia" w:ascii="仿宋" w:hAnsi="仿宋" w:eastAsia="仿宋" w:cs="仿宋"/>
          <w:spacing w:val="3"/>
          <w:sz w:val="28"/>
          <w:szCs w:val="28"/>
        </w:rPr>
        <w:instrText xml:space="preserve"> HYPERLINK "https://www.xjca.com.cn/" </w:instrText>
      </w:r>
      <w:r>
        <w:rPr>
          <w:rFonts w:hint="eastAsia" w:ascii="仿宋" w:hAnsi="仿宋" w:eastAsia="仿宋" w:cs="仿宋"/>
          <w:spacing w:val="3"/>
          <w:sz w:val="28"/>
          <w:szCs w:val="28"/>
        </w:rPr>
        <w:fldChar w:fldCharType="separate"/>
      </w:r>
      <w:r>
        <w:rPr>
          <w:rFonts w:hint="eastAsia" w:ascii="仿宋" w:hAnsi="仿宋" w:eastAsia="仿宋" w:cs="仿宋"/>
          <w:spacing w:val="3"/>
          <w:sz w:val="28"/>
          <w:szCs w:val="28"/>
        </w:rPr>
        <w:t>https://www.xjca.com.cn/</w:t>
      </w:r>
      <w:r>
        <w:rPr>
          <w:rFonts w:hint="eastAsia" w:ascii="仿宋" w:hAnsi="仿宋" w:eastAsia="仿宋" w:cs="仿宋"/>
          <w:spacing w:val="3"/>
          <w:sz w:val="28"/>
          <w:szCs w:val="28"/>
        </w:rPr>
        <w:fldChar w:fldCharType="end"/>
      </w:r>
      <w:r>
        <w:rPr>
          <w:rFonts w:hint="eastAsia" w:ascii="仿宋" w:hAnsi="仿宋" w:eastAsia="仿宋" w:cs="仿宋"/>
          <w:spacing w:val="3"/>
          <w:sz w:val="28"/>
          <w:szCs w:val="28"/>
        </w:rPr>
        <w:t>)或下载;“新疆政务通”APP自行进行申领。如需咨询，请联系新疆CA服务热线0991-2819290。</w:t>
      </w:r>
    </w:p>
    <w:p>
      <w:pPr>
        <w:spacing w:before="5" w:line="360" w:lineRule="auto"/>
        <w:ind w:left="2" w:right="99" w:firstLine="581"/>
        <w:rPr>
          <w:rFonts w:hint="eastAsia" w:ascii="仿宋" w:hAnsi="仿宋" w:eastAsia="仿宋" w:cs="仿宋"/>
          <w:sz w:val="28"/>
          <w:szCs w:val="28"/>
        </w:rPr>
      </w:pPr>
      <w:r>
        <w:rPr>
          <w:rFonts w:hint="eastAsia" w:ascii="仿宋" w:hAnsi="仿宋" w:eastAsia="仿宋" w:cs="仿宋"/>
          <w:spacing w:val="3"/>
          <w:sz w:val="28"/>
          <w:szCs w:val="28"/>
        </w:rPr>
        <w:t>15.7供应商将政采云电子交易客户端下载、安装完成后，可通过账号密码或CA登录客户端进行询价文件制作。在使用政采云投标客户端时，建议使用WIN7及以上操作系统。客户端请至新疆政府采购网</w:t>
      </w:r>
      <w:r>
        <w:rPr>
          <w:rFonts w:hint="eastAsia" w:ascii="仿宋" w:hAnsi="仿宋" w:eastAsia="仿宋" w:cs="仿宋"/>
          <w:spacing w:val="3"/>
          <w:sz w:val="28"/>
          <w:szCs w:val="28"/>
        </w:rPr>
        <w:tab/>
      </w:r>
      <w:r>
        <w:rPr>
          <w:rFonts w:hint="eastAsia" w:ascii="仿宋" w:hAnsi="仿宋" w:eastAsia="仿宋" w:cs="仿宋"/>
          <w:spacing w:val="3"/>
          <w:sz w:val="28"/>
          <w:szCs w:val="28"/>
        </w:rPr>
        <w:t>(</w:t>
      </w:r>
      <w:r>
        <w:rPr>
          <w:rFonts w:hint="eastAsia" w:ascii="仿宋" w:hAnsi="仿宋" w:eastAsia="仿宋" w:cs="仿宋"/>
          <w:spacing w:val="3"/>
          <w:sz w:val="28"/>
          <w:szCs w:val="28"/>
        </w:rPr>
        <w:fldChar w:fldCharType="begin"/>
      </w:r>
      <w:r>
        <w:rPr>
          <w:rFonts w:hint="eastAsia" w:ascii="仿宋" w:hAnsi="仿宋" w:eastAsia="仿宋" w:cs="仿宋"/>
          <w:spacing w:val="3"/>
          <w:sz w:val="28"/>
          <w:szCs w:val="28"/>
        </w:rPr>
        <w:instrText xml:space="preserve"> HYPERLINK "http://www.ccgp-xinjiang.gov.cn/" </w:instrText>
      </w:r>
      <w:r>
        <w:rPr>
          <w:rFonts w:hint="eastAsia" w:ascii="仿宋" w:hAnsi="仿宋" w:eastAsia="仿宋" w:cs="仿宋"/>
          <w:spacing w:val="3"/>
          <w:sz w:val="28"/>
          <w:szCs w:val="28"/>
        </w:rPr>
        <w:fldChar w:fldCharType="separate"/>
      </w:r>
      <w:r>
        <w:rPr>
          <w:rFonts w:hint="eastAsia" w:ascii="仿宋" w:hAnsi="仿宋" w:eastAsia="仿宋" w:cs="仿宋"/>
          <w:spacing w:val="3"/>
          <w:sz w:val="28"/>
          <w:szCs w:val="28"/>
        </w:rPr>
        <w:t>http://www.ccgp-xinjiang.gov.cn/</w:t>
      </w:r>
      <w:r>
        <w:rPr>
          <w:rFonts w:hint="eastAsia" w:ascii="仿宋" w:hAnsi="仿宋" w:eastAsia="仿宋" w:cs="仿宋"/>
          <w:spacing w:val="3"/>
          <w:sz w:val="28"/>
          <w:szCs w:val="28"/>
        </w:rPr>
        <w:fldChar w:fldCharType="end"/>
      </w:r>
      <w:r>
        <w:rPr>
          <w:rFonts w:hint="eastAsia" w:ascii="仿宋" w:hAnsi="仿宋" w:eastAsia="仿宋" w:cs="仿宋"/>
          <w:spacing w:val="3"/>
          <w:sz w:val="28"/>
          <w:szCs w:val="28"/>
        </w:rPr>
        <w:t>)下载专区查看，如有问题可拨打政采云客户服务热线400-881-7190进行咨询。</w:t>
      </w:r>
    </w:p>
    <w:p>
      <w:pPr>
        <w:spacing w:before="80" w:line="360" w:lineRule="auto"/>
        <w:ind w:left="1" w:firstLine="582"/>
        <w:rPr>
          <w:rFonts w:hint="eastAsia" w:ascii="仿宋" w:hAnsi="仿宋" w:eastAsia="仿宋" w:cs="仿宋"/>
          <w:sz w:val="28"/>
          <w:szCs w:val="28"/>
        </w:rPr>
      </w:pPr>
      <w:r>
        <w:rPr>
          <w:rFonts w:hint="eastAsia" w:ascii="仿宋" w:hAnsi="仿宋" w:eastAsia="仿宋" w:cs="仿宋"/>
          <w:spacing w:val="-16"/>
          <w:sz w:val="28"/>
          <w:szCs w:val="28"/>
        </w:rPr>
        <w:t>1</w:t>
      </w:r>
      <w:r>
        <w:rPr>
          <w:rFonts w:hint="eastAsia" w:ascii="仿宋" w:hAnsi="仿宋" w:eastAsia="仿宋" w:cs="仿宋"/>
          <w:spacing w:val="3"/>
          <w:sz w:val="28"/>
          <w:szCs w:val="28"/>
        </w:rPr>
        <w:t>5.8开标时间后</w:t>
      </w:r>
      <w:r>
        <w:rPr>
          <w:rFonts w:hint="eastAsia" w:ascii="仿宋" w:hAnsi="仿宋" w:eastAsia="仿宋" w:cs="仿宋"/>
          <w:spacing w:val="3"/>
          <w:sz w:val="28"/>
          <w:szCs w:val="28"/>
          <w:lang w:val="en-US" w:eastAsia="zh-CN"/>
        </w:rPr>
        <w:t>60</w:t>
      </w:r>
      <w:r>
        <w:rPr>
          <w:rFonts w:hint="eastAsia" w:ascii="仿宋" w:hAnsi="仿宋" w:eastAsia="仿宋" w:cs="仿宋"/>
          <w:spacing w:val="3"/>
          <w:sz w:val="28"/>
          <w:szCs w:val="28"/>
        </w:rPr>
        <w:t>分钟内(2023年0</w:t>
      </w:r>
      <w:r>
        <w:rPr>
          <w:rFonts w:hint="eastAsia" w:ascii="仿宋" w:hAnsi="仿宋" w:eastAsia="仿宋" w:cs="仿宋"/>
          <w:spacing w:val="3"/>
          <w:sz w:val="28"/>
          <w:szCs w:val="28"/>
          <w:lang w:val="en-US" w:eastAsia="zh-CN"/>
        </w:rPr>
        <w:t>7</w:t>
      </w:r>
      <w:r>
        <w:rPr>
          <w:rFonts w:hint="eastAsia" w:ascii="仿宋" w:hAnsi="仿宋" w:eastAsia="仿宋" w:cs="仿宋"/>
          <w:spacing w:val="3"/>
          <w:sz w:val="28"/>
          <w:szCs w:val="28"/>
        </w:rPr>
        <w:t>月</w:t>
      </w:r>
      <w:r>
        <w:rPr>
          <w:rFonts w:hint="eastAsia" w:ascii="仿宋" w:hAnsi="仿宋" w:cs="仿宋"/>
          <w:spacing w:val="3"/>
          <w:sz w:val="28"/>
          <w:szCs w:val="28"/>
          <w:lang w:val="en-US" w:eastAsia="zh-CN"/>
        </w:rPr>
        <w:t>31</w:t>
      </w:r>
      <w:r>
        <w:rPr>
          <w:rFonts w:hint="eastAsia" w:ascii="仿宋" w:hAnsi="仿宋" w:eastAsia="仿宋" w:cs="仿宋"/>
          <w:spacing w:val="3"/>
          <w:sz w:val="28"/>
          <w:szCs w:val="28"/>
        </w:rPr>
        <w:t>日</w:t>
      </w:r>
      <w:r>
        <w:rPr>
          <w:rFonts w:hint="eastAsia" w:ascii="仿宋" w:hAnsi="仿宋" w:cs="仿宋"/>
          <w:spacing w:val="3"/>
          <w:sz w:val="28"/>
          <w:szCs w:val="28"/>
          <w:lang w:val="en-US" w:eastAsia="zh-CN"/>
        </w:rPr>
        <w:t>下</w:t>
      </w:r>
      <w:r>
        <w:rPr>
          <w:rFonts w:hint="eastAsia" w:ascii="仿宋" w:hAnsi="仿宋" w:eastAsia="仿宋" w:cs="仿宋"/>
          <w:spacing w:val="3"/>
          <w:sz w:val="28"/>
          <w:szCs w:val="28"/>
        </w:rPr>
        <w:t>午1</w:t>
      </w:r>
      <w:r>
        <w:rPr>
          <w:rFonts w:hint="eastAsia" w:ascii="仿宋" w:hAnsi="仿宋" w:cs="仿宋"/>
          <w:spacing w:val="3"/>
          <w:sz w:val="28"/>
          <w:szCs w:val="28"/>
          <w:lang w:val="en-US" w:eastAsia="zh-CN"/>
        </w:rPr>
        <w:t>6</w:t>
      </w:r>
      <w:r>
        <w:rPr>
          <w:rFonts w:hint="eastAsia" w:ascii="仿宋" w:hAnsi="仿宋" w:eastAsia="仿宋" w:cs="仿宋"/>
          <w:spacing w:val="3"/>
          <w:sz w:val="28"/>
          <w:szCs w:val="28"/>
        </w:rPr>
        <w:t>:00-1</w:t>
      </w:r>
      <w:r>
        <w:rPr>
          <w:rFonts w:hint="eastAsia" w:ascii="仿宋" w:hAnsi="仿宋" w:cs="仿宋"/>
          <w:spacing w:val="3"/>
          <w:sz w:val="28"/>
          <w:szCs w:val="28"/>
          <w:lang w:val="en-US" w:eastAsia="zh-CN"/>
        </w:rPr>
        <w:t>7</w:t>
      </w: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0</w:t>
      </w:r>
      <w:r>
        <w:rPr>
          <w:rFonts w:hint="eastAsia" w:ascii="仿宋" w:hAnsi="仿宋" w:eastAsia="仿宋" w:cs="仿宋"/>
          <w:spacing w:val="3"/>
          <w:sz w:val="28"/>
          <w:szCs w:val="28"/>
        </w:rPr>
        <w:t>0前)供应商可以登录“政采云”平台，用“项目采购-开标评标”功能进行解密询价文件。若供应商在规定时间内(2023年0</w:t>
      </w:r>
      <w:r>
        <w:rPr>
          <w:rFonts w:hint="eastAsia" w:ascii="仿宋" w:hAnsi="仿宋" w:eastAsia="仿宋" w:cs="仿宋"/>
          <w:spacing w:val="3"/>
          <w:sz w:val="28"/>
          <w:szCs w:val="28"/>
          <w:lang w:val="en-US" w:eastAsia="zh-CN"/>
        </w:rPr>
        <w:t>7</w:t>
      </w:r>
      <w:r>
        <w:rPr>
          <w:rFonts w:hint="eastAsia" w:ascii="仿宋" w:hAnsi="仿宋" w:eastAsia="仿宋" w:cs="仿宋"/>
          <w:spacing w:val="3"/>
          <w:sz w:val="28"/>
          <w:szCs w:val="28"/>
        </w:rPr>
        <w:t>月</w:t>
      </w:r>
      <w:r>
        <w:rPr>
          <w:rFonts w:hint="eastAsia" w:ascii="仿宋" w:hAnsi="仿宋" w:cs="仿宋"/>
          <w:spacing w:val="3"/>
          <w:sz w:val="28"/>
          <w:szCs w:val="28"/>
          <w:lang w:val="en-US" w:eastAsia="zh-CN"/>
        </w:rPr>
        <w:t>31</w:t>
      </w:r>
      <w:r>
        <w:rPr>
          <w:rFonts w:hint="eastAsia" w:ascii="仿宋" w:hAnsi="仿宋" w:eastAsia="仿宋" w:cs="仿宋"/>
          <w:spacing w:val="3"/>
          <w:sz w:val="28"/>
          <w:szCs w:val="28"/>
        </w:rPr>
        <w:t>日</w:t>
      </w:r>
      <w:r>
        <w:rPr>
          <w:rFonts w:hint="eastAsia" w:ascii="仿宋" w:hAnsi="仿宋" w:cs="仿宋"/>
          <w:spacing w:val="3"/>
          <w:sz w:val="28"/>
          <w:szCs w:val="28"/>
          <w:lang w:val="en-US" w:eastAsia="zh-CN"/>
        </w:rPr>
        <w:t>下</w:t>
      </w:r>
      <w:r>
        <w:rPr>
          <w:rFonts w:hint="eastAsia" w:ascii="仿宋" w:hAnsi="仿宋" w:eastAsia="仿宋" w:cs="仿宋"/>
          <w:spacing w:val="3"/>
          <w:sz w:val="28"/>
          <w:szCs w:val="28"/>
        </w:rPr>
        <w:t>午</w:t>
      </w:r>
      <w:r>
        <w:rPr>
          <w:rFonts w:hint="eastAsia" w:ascii="仿宋" w:hAnsi="仿宋" w:cs="仿宋"/>
          <w:spacing w:val="3"/>
          <w:sz w:val="28"/>
          <w:szCs w:val="28"/>
          <w:lang w:val="en-US" w:eastAsia="zh-CN"/>
        </w:rPr>
        <w:t>17</w:t>
      </w: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0</w:t>
      </w:r>
      <w:r>
        <w:rPr>
          <w:rFonts w:hint="eastAsia" w:ascii="仿宋" w:hAnsi="仿宋" w:eastAsia="仿宋" w:cs="仿宋"/>
          <w:spacing w:val="3"/>
          <w:sz w:val="28"/>
          <w:szCs w:val="28"/>
        </w:rPr>
        <w:t>0前)未按时解密的，视为询价文件撤回。</w:t>
      </w:r>
    </w:p>
    <w:p>
      <w:pPr>
        <w:spacing w:before="172" w:line="360" w:lineRule="auto"/>
        <w:ind w:left="8" w:firstLine="420"/>
        <w:rPr>
          <w:rFonts w:hint="eastAsia" w:ascii="仿宋" w:hAnsi="仿宋" w:eastAsia="仿宋" w:cs="仿宋"/>
          <w:b/>
          <w:bCs/>
          <w:spacing w:val="-2"/>
          <w:sz w:val="28"/>
          <w:szCs w:val="28"/>
        </w:rPr>
      </w:pPr>
      <w:r>
        <w:rPr>
          <w:rFonts w:hint="eastAsia" w:ascii="仿宋" w:hAnsi="仿宋" w:eastAsia="仿宋" w:cs="仿宋"/>
          <w:b/>
          <w:bCs/>
          <w:spacing w:val="-2"/>
          <w:sz w:val="28"/>
          <w:szCs w:val="28"/>
        </w:rPr>
        <w:t>16.投标保证金</w:t>
      </w:r>
    </w:p>
    <w:p>
      <w:pPr>
        <w:spacing w:before="134" w:line="219" w:lineRule="auto"/>
        <w:ind w:left="0" w:leftChars="0" w:firstLine="520" w:firstLineChars="200"/>
        <w:rPr>
          <w:rFonts w:hint="eastAsia" w:ascii="仿宋" w:hAnsi="仿宋" w:eastAsia="仿宋" w:cs="仿宋"/>
          <w:sz w:val="28"/>
          <w:szCs w:val="28"/>
        </w:rPr>
      </w:pPr>
      <w:r>
        <w:rPr>
          <w:rFonts w:hint="eastAsia" w:ascii="仿宋" w:hAnsi="仿宋" w:eastAsia="仿宋" w:cs="仿宋"/>
          <w:spacing w:val="-10"/>
          <w:sz w:val="28"/>
          <w:szCs w:val="28"/>
        </w:rPr>
        <w:t>16</w:t>
      </w:r>
      <w:r>
        <w:rPr>
          <w:rFonts w:hint="eastAsia" w:ascii="仿宋" w:hAnsi="仿宋" w:eastAsia="仿宋" w:cs="仿宋"/>
          <w:spacing w:val="-8"/>
          <w:sz w:val="28"/>
          <w:szCs w:val="28"/>
        </w:rPr>
        <w:t>.</w:t>
      </w:r>
      <w:r>
        <w:rPr>
          <w:rFonts w:hint="eastAsia" w:ascii="仿宋" w:hAnsi="仿宋" w:eastAsia="仿宋" w:cs="仿宋"/>
          <w:spacing w:val="-5"/>
          <w:sz w:val="28"/>
          <w:szCs w:val="28"/>
        </w:rPr>
        <w:t>1投标保证金数额</w:t>
      </w:r>
      <w:r>
        <w:rPr>
          <w:rFonts w:hint="eastAsia" w:ascii="仿宋" w:hAnsi="仿宋" w:eastAsia="仿宋" w:cs="仿宋"/>
          <w:spacing w:val="-5"/>
          <w:sz w:val="28"/>
          <w:szCs w:val="28"/>
          <w:u w:val="single" w:color="auto"/>
          <w14:textOutline w14:w="5103" w14:cap="sq" w14:cmpd="sng">
            <w14:solidFill>
              <w14:srgbClr w14:val="000000"/>
            </w14:solidFill>
            <w14:prstDash w14:val="solid"/>
            <w14:bevel/>
          </w14:textOutline>
        </w:rPr>
        <w:t>详见供应商须知前附表</w:t>
      </w:r>
      <w:r>
        <w:rPr>
          <w:rFonts w:hint="eastAsia" w:ascii="仿宋" w:hAnsi="仿宋" w:eastAsia="仿宋" w:cs="仿宋"/>
          <w:spacing w:val="-5"/>
          <w:sz w:val="28"/>
          <w:szCs w:val="28"/>
          <w:highlight w:val="none"/>
          <w:u w:val="single" w:color="auto"/>
          <w14:textOutline w14:w="5103" w14:cap="sq" w14:cmpd="sng">
            <w14:solidFill>
              <w14:srgbClr w14:val="000000"/>
            </w14:solidFill>
            <w14:prstDash w14:val="solid"/>
            <w14:bevel/>
          </w14:textOutline>
        </w:rPr>
        <w:t>第19条</w:t>
      </w:r>
      <w:r>
        <w:rPr>
          <w:rFonts w:hint="eastAsia" w:ascii="仿宋" w:hAnsi="仿宋" w:eastAsia="仿宋" w:cs="仿宋"/>
          <w:spacing w:val="-5"/>
          <w:sz w:val="28"/>
          <w:szCs w:val="28"/>
        </w:rPr>
        <w:t>。</w:t>
      </w:r>
    </w:p>
    <w:p>
      <w:pPr>
        <w:spacing w:before="166" w:line="330" w:lineRule="auto"/>
        <w:ind w:left="0" w:leftChars="0" w:right="122" w:firstLine="588" w:firstLineChars="200"/>
        <w:rPr>
          <w:rFonts w:hint="eastAsia" w:ascii="仿宋" w:hAnsi="仿宋" w:eastAsia="仿宋" w:cs="仿宋"/>
          <w:sz w:val="28"/>
          <w:szCs w:val="28"/>
        </w:rPr>
      </w:pPr>
      <w:r>
        <w:rPr>
          <w:rFonts w:hint="eastAsia" w:ascii="仿宋" w:hAnsi="仿宋" w:eastAsia="仿宋" w:cs="仿宋"/>
          <w:spacing w:val="7"/>
          <w:sz w:val="28"/>
          <w:szCs w:val="28"/>
        </w:rPr>
        <w:t>16.2投标保证金用于应对本次招标因供应商违规、违约而产生的</w:t>
      </w:r>
      <w:r>
        <w:rPr>
          <w:rFonts w:hint="eastAsia" w:ascii="仿宋" w:hAnsi="仿宋" w:eastAsia="仿宋" w:cs="仿宋"/>
          <w:spacing w:val="1"/>
          <w:sz w:val="28"/>
          <w:szCs w:val="28"/>
        </w:rPr>
        <w:t>风</w:t>
      </w:r>
      <w:r>
        <w:rPr>
          <w:rFonts w:hint="eastAsia" w:ascii="仿宋" w:hAnsi="仿宋" w:eastAsia="仿宋" w:cs="仿宋"/>
          <w:spacing w:val="-14"/>
          <w:sz w:val="28"/>
          <w:szCs w:val="28"/>
        </w:rPr>
        <w:t>险</w:t>
      </w:r>
      <w:r>
        <w:rPr>
          <w:rFonts w:hint="eastAsia" w:ascii="仿宋" w:hAnsi="仿宋" w:eastAsia="仿宋" w:cs="仿宋"/>
          <w:spacing w:val="-12"/>
          <w:sz w:val="28"/>
          <w:szCs w:val="28"/>
        </w:rPr>
        <w:t>。</w:t>
      </w:r>
    </w:p>
    <w:p>
      <w:pPr>
        <w:spacing w:before="3" w:line="360" w:lineRule="auto"/>
        <w:ind w:left="3" w:right="120" w:firstLine="580"/>
        <w:rPr>
          <w:rFonts w:hint="eastAsia" w:ascii="仿宋" w:hAnsi="仿宋" w:eastAsia="仿宋" w:cs="仿宋"/>
          <w:sz w:val="28"/>
          <w:szCs w:val="28"/>
        </w:rPr>
      </w:pPr>
      <w:r>
        <w:rPr>
          <w:rFonts w:hint="eastAsia" w:ascii="仿宋" w:hAnsi="仿宋" w:eastAsia="仿宋" w:cs="仿宋"/>
          <w:spacing w:val="-2"/>
          <w:sz w:val="28"/>
          <w:szCs w:val="28"/>
        </w:rPr>
        <w:t>16.3供应商必须于投标截止时间之前</w:t>
      </w:r>
      <w:r>
        <w:rPr>
          <w:rFonts w:hint="eastAsia" w:ascii="仿宋" w:hAnsi="仿宋" w:eastAsia="仿宋" w:cs="仿宋"/>
          <w:spacing w:val="3"/>
          <w:sz w:val="28"/>
          <w:szCs w:val="28"/>
        </w:rPr>
        <w:t>按将投标保证金交纳至规定的帐号，对未按要求提交投标保证金</w:t>
      </w:r>
      <w:r>
        <w:rPr>
          <w:rFonts w:hint="eastAsia" w:ascii="仿宋" w:hAnsi="仿宋" w:eastAsia="仿宋" w:cs="仿宋"/>
          <w:spacing w:val="-1"/>
          <w:sz w:val="28"/>
          <w:szCs w:val="28"/>
        </w:rPr>
        <w:t>的投标书，招标机构将视为不响</w:t>
      </w:r>
      <w:r>
        <w:rPr>
          <w:rFonts w:hint="eastAsia" w:ascii="仿宋" w:hAnsi="仿宋" w:eastAsia="仿宋" w:cs="仿宋"/>
          <w:sz w:val="28"/>
          <w:szCs w:val="28"/>
        </w:rPr>
        <w:t>应投标予以拒绝。</w:t>
      </w:r>
    </w:p>
    <w:p>
      <w:pPr>
        <w:spacing w:before="1" w:line="360" w:lineRule="auto"/>
        <w:ind w:left="2" w:right="135" w:firstLine="581"/>
        <w:rPr>
          <w:rFonts w:hint="eastAsia" w:ascii="仿宋" w:hAnsi="仿宋" w:eastAsia="仿宋" w:cs="仿宋"/>
          <w:sz w:val="28"/>
          <w:szCs w:val="28"/>
        </w:rPr>
      </w:pPr>
      <w:r>
        <w:rPr>
          <w:rFonts w:hint="eastAsia" w:ascii="仿宋" w:hAnsi="仿宋" w:eastAsia="仿宋" w:cs="仿宋"/>
          <w:spacing w:val="-4"/>
          <w:sz w:val="28"/>
          <w:szCs w:val="28"/>
        </w:rPr>
        <w:t>16.4</w:t>
      </w:r>
      <w:r>
        <w:rPr>
          <w:rFonts w:hint="eastAsia" w:ascii="仿宋" w:hAnsi="仿宋" w:eastAsia="仿宋" w:cs="仿宋"/>
          <w:spacing w:val="-2"/>
          <w:sz w:val="28"/>
          <w:szCs w:val="28"/>
        </w:rPr>
        <w:t>投标保证金必须从投标人基本账户支出，可以自主选择以电汇、</w:t>
      </w:r>
      <w:r>
        <w:rPr>
          <w:rFonts w:hint="eastAsia" w:ascii="仿宋" w:hAnsi="仿宋" w:eastAsia="仿宋" w:cs="仿宋"/>
          <w:spacing w:val="-1"/>
          <w:sz w:val="28"/>
          <w:szCs w:val="28"/>
        </w:rPr>
        <w:t>保函或网银转账方式缴纳</w:t>
      </w:r>
      <w:r>
        <w:rPr>
          <w:rFonts w:hint="eastAsia" w:ascii="仿宋" w:hAnsi="仿宋" w:eastAsia="仿宋" w:cs="仿宋"/>
          <w:sz w:val="28"/>
          <w:szCs w:val="28"/>
        </w:rPr>
        <w:t>。</w:t>
      </w:r>
    </w:p>
    <w:p>
      <w:pPr>
        <w:spacing w:before="1" w:line="360" w:lineRule="auto"/>
        <w:ind w:left="2" w:right="122" w:firstLine="581"/>
        <w:rPr>
          <w:rFonts w:hint="eastAsia" w:ascii="仿宋" w:hAnsi="仿宋" w:eastAsia="仿宋" w:cs="仿宋"/>
          <w:sz w:val="28"/>
          <w:szCs w:val="28"/>
        </w:rPr>
      </w:pPr>
      <w:r>
        <w:rPr>
          <w:rFonts w:hint="eastAsia" w:ascii="仿宋" w:hAnsi="仿宋" w:eastAsia="仿宋" w:cs="仿宋"/>
          <w:spacing w:val="-12"/>
          <w:sz w:val="28"/>
          <w:szCs w:val="28"/>
        </w:rPr>
        <w:t>1</w:t>
      </w:r>
      <w:r>
        <w:rPr>
          <w:rFonts w:hint="eastAsia" w:ascii="仿宋" w:hAnsi="仿宋" w:eastAsia="仿宋" w:cs="仿宋"/>
          <w:spacing w:val="-10"/>
          <w:sz w:val="28"/>
          <w:szCs w:val="28"/>
        </w:rPr>
        <w:t>6.5在招标方规定的投标有效期满之前，招标方将以书面形式发出《中</w:t>
      </w:r>
      <w:r>
        <w:rPr>
          <w:rFonts w:hint="eastAsia" w:ascii="仿宋" w:hAnsi="仿宋" w:eastAsia="仿宋" w:cs="仿宋"/>
          <w:spacing w:val="-1"/>
          <w:sz w:val="28"/>
          <w:szCs w:val="28"/>
        </w:rPr>
        <w:t>标通知书》，《中标通知书》</w:t>
      </w:r>
      <w:r>
        <w:rPr>
          <w:rFonts w:hint="eastAsia" w:ascii="仿宋" w:hAnsi="仿宋" w:eastAsia="仿宋" w:cs="仿宋"/>
          <w:sz w:val="28"/>
          <w:szCs w:val="28"/>
        </w:rPr>
        <w:t>一经发出即发生法律效力。</w:t>
      </w:r>
    </w:p>
    <w:p>
      <w:pPr>
        <w:spacing w:before="2" w:line="360" w:lineRule="auto"/>
        <w:rPr>
          <w:rFonts w:hint="eastAsia" w:ascii="仿宋" w:hAnsi="仿宋" w:eastAsia="仿宋" w:cs="仿宋"/>
          <w:sz w:val="28"/>
          <w:szCs w:val="28"/>
        </w:rPr>
      </w:pPr>
      <w:r>
        <w:rPr>
          <w:rFonts w:hint="eastAsia" w:ascii="仿宋" w:hAnsi="仿宋" w:eastAsia="仿宋" w:cs="仿宋"/>
          <w:spacing w:val="-2"/>
          <w:sz w:val="28"/>
          <w:szCs w:val="28"/>
        </w:rPr>
        <w:t>16.6发生以下情况投</w:t>
      </w:r>
      <w:r>
        <w:rPr>
          <w:rFonts w:hint="eastAsia" w:ascii="仿宋" w:hAnsi="仿宋" w:eastAsia="仿宋" w:cs="仿宋"/>
          <w:spacing w:val="-1"/>
          <w:sz w:val="28"/>
          <w:szCs w:val="28"/>
        </w:rPr>
        <w:t>标保证金被没收：</w:t>
      </w:r>
    </w:p>
    <w:p>
      <w:pPr>
        <w:spacing w:before="145" w:line="360" w:lineRule="auto"/>
        <w:rPr>
          <w:rFonts w:hint="eastAsia" w:ascii="仿宋" w:hAnsi="仿宋" w:eastAsia="仿宋" w:cs="仿宋"/>
          <w:sz w:val="28"/>
          <w:szCs w:val="28"/>
        </w:rPr>
      </w:pPr>
      <w:r>
        <w:rPr>
          <w:rFonts w:hint="eastAsia" w:ascii="仿宋" w:hAnsi="仿宋" w:eastAsia="仿宋" w:cs="仿宋"/>
          <w:spacing w:val="-2"/>
          <w:sz w:val="28"/>
          <w:szCs w:val="28"/>
        </w:rPr>
        <w:t>16.6.1供应商</w:t>
      </w:r>
      <w:r>
        <w:rPr>
          <w:rFonts w:hint="eastAsia" w:ascii="仿宋" w:hAnsi="仿宋" w:eastAsia="仿宋" w:cs="仿宋"/>
          <w:spacing w:val="-1"/>
          <w:sz w:val="28"/>
          <w:szCs w:val="28"/>
        </w:rPr>
        <w:t>在投标有效期内撤回投标的；</w:t>
      </w:r>
    </w:p>
    <w:p>
      <w:pPr>
        <w:spacing w:before="146" w:line="360" w:lineRule="auto"/>
        <w:rPr>
          <w:rFonts w:hint="eastAsia" w:ascii="仿宋" w:hAnsi="仿宋" w:eastAsia="仿宋" w:cs="仿宋"/>
          <w:sz w:val="28"/>
          <w:szCs w:val="28"/>
        </w:rPr>
      </w:pPr>
      <w:r>
        <w:rPr>
          <w:rFonts w:hint="eastAsia" w:ascii="仿宋" w:hAnsi="仿宋" w:eastAsia="仿宋" w:cs="仿宋"/>
          <w:spacing w:val="-12"/>
          <w:sz w:val="28"/>
          <w:szCs w:val="28"/>
        </w:rPr>
        <w:t>1</w:t>
      </w:r>
      <w:r>
        <w:rPr>
          <w:rFonts w:hint="eastAsia" w:ascii="仿宋" w:hAnsi="仿宋" w:eastAsia="仿宋" w:cs="仿宋"/>
          <w:spacing w:val="-11"/>
          <w:sz w:val="28"/>
          <w:szCs w:val="28"/>
        </w:rPr>
        <w:t>6</w:t>
      </w:r>
      <w:r>
        <w:rPr>
          <w:rFonts w:hint="eastAsia" w:ascii="仿宋" w:hAnsi="仿宋" w:eastAsia="仿宋" w:cs="仿宋"/>
          <w:spacing w:val="-6"/>
          <w:sz w:val="28"/>
          <w:szCs w:val="28"/>
        </w:rPr>
        <w:t>.6.2中标人未按本章第29条规定签定合同；</w:t>
      </w:r>
    </w:p>
    <w:p>
      <w:pPr>
        <w:spacing w:before="147" w:line="360" w:lineRule="auto"/>
        <w:rPr>
          <w:rFonts w:hint="eastAsia" w:ascii="仿宋" w:hAnsi="仿宋" w:eastAsia="仿宋" w:cs="仿宋"/>
          <w:sz w:val="28"/>
          <w:szCs w:val="28"/>
        </w:rPr>
      </w:pPr>
      <w:r>
        <w:rPr>
          <w:rFonts w:hint="eastAsia" w:ascii="仿宋" w:hAnsi="仿宋" w:eastAsia="仿宋" w:cs="仿宋"/>
          <w:spacing w:val="-6"/>
          <w:sz w:val="28"/>
          <w:szCs w:val="28"/>
        </w:rPr>
        <w:t>16.6.</w:t>
      </w:r>
      <w:r>
        <w:rPr>
          <w:rFonts w:hint="eastAsia" w:ascii="仿宋" w:hAnsi="仿宋" w:eastAsia="仿宋" w:cs="仿宋"/>
          <w:spacing w:val="-4"/>
          <w:sz w:val="28"/>
          <w:szCs w:val="28"/>
        </w:rPr>
        <w:t>3</w:t>
      </w:r>
      <w:r>
        <w:rPr>
          <w:rFonts w:hint="eastAsia" w:ascii="仿宋" w:hAnsi="仿宋" w:eastAsia="仿宋" w:cs="仿宋"/>
          <w:spacing w:val="-3"/>
          <w:sz w:val="28"/>
          <w:szCs w:val="28"/>
        </w:rPr>
        <w:t>供应商在投标过程中有违反有关法律法规行为的。</w:t>
      </w:r>
    </w:p>
    <w:p>
      <w:pPr>
        <w:spacing w:before="146" w:line="360" w:lineRule="auto"/>
        <w:rPr>
          <w:rFonts w:hint="eastAsia" w:ascii="仿宋" w:hAnsi="仿宋" w:eastAsia="仿宋" w:cs="仿宋"/>
          <w:sz w:val="28"/>
          <w:szCs w:val="28"/>
        </w:rPr>
      </w:pPr>
      <w:r>
        <w:rPr>
          <w:rFonts w:hint="eastAsia" w:ascii="仿宋" w:hAnsi="仿宋" w:eastAsia="仿宋" w:cs="仿宋"/>
          <w:spacing w:val="-12"/>
          <w:sz w:val="28"/>
          <w:szCs w:val="28"/>
        </w:rPr>
        <w:t>1</w:t>
      </w:r>
      <w:r>
        <w:rPr>
          <w:rFonts w:hint="eastAsia" w:ascii="仿宋" w:hAnsi="仿宋" w:eastAsia="仿宋" w:cs="仿宋"/>
          <w:spacing w:val="-6"/>
          <w:sz w:val="28"/>
          <w:szCs w:val="28"/>
        </w:rPr>
        <w:t>6.7询价保证金的退还时间：</w:t>
      </w:r>
    </w:p>
    <w:p>
      <w:pPr>
        <w:spacing w:before="148" w:line="360" w:lineRule="auto"/>
        <w:ind w:left="1" w:right="122" w:firstLine="582"/>
        <w:rPr>
          <w:rFonts w:hint="eastAsia" w:ascii="仿宋" w:hAnsi="仿宋" w:eastAsia="仿宋" w:cs="仿宋"/>
          <w:sz w:val="28"/>
          <w:szCs w:val="28"/>
        </w:rPr>
      </w:pPr>
      <w:r>
        <w:rPr>
          <w:rFonts w:hint="eastAsia" w:ascii="仿宋" w:hAnsi="仿宋" w:eastAsia="仿宋" w:cs="仿宋"/>
          <w:spacing w:val="-10"/>
          <w:sz w:val="28"/>
          <w:szCs w:val="28"/>
        </w:rPr>
        <w:t>16.7</w:t>
      </w:r>
      <w:r>
        <w:rPr>
          <w:rFonts w:hint="eastAsia" w:ascii="仿宋" w:hAnsi="仿宋" w:eastAsia="仿宋" w:cs="仿宋"/>
          <w:spacing w:val="-7"/>
          <w:sz w:val="28"/>
          <w:szCs w:val="28"/>
        </w:rPr>
        <w:t>.</w:t>
      </w:r>
      <w:r>
        <w:rPr>
          <w:rFonts w:hint="eastAsia" w:ascii="仿宋" w:hAnsi="仿宋" w:eastAsia="仿宋" w:cs="仿宋"/>
          <w:spacing w:val="-5"/>
          <w:sz w:val="28"/>
          <w:szCs w:val="28"/>
        </w:rPr>
        <w:t>1在成交通知书发出后5个工作日内退还未中标供应商的投标保</w:t>
      </w:r>
      <w:r>
        <w:rPr>
          <w:rFonts w:hint="eastAsia" w:ascii="仿宋" w:hAnsi="仿宋" w:eastAsia="仿宋" w:cs="仿宋"/>
          <w:spacing w:val="-8"/>
          <w:sz w:val="28"/>
          <w:szCs w:val="28"/>
        </w:rPr>
        <w:t>证金，在</w:t>
      </w:r>
      <w:r>
        <w:rPr>
          <w:rFonts w:hint="eastAsia" w:ascii="仿宋" w:hAnsi="仿宋" w:eastAsia="仿宋" w:cs="仿宋"/>
          <w:spacing w:val="-7"/>
          <w:sz w:val="28"/>
          <w:szCs w:val="28"/>
        </w:rPr>
        <w:t>采</w:t>
      </w:r>
      <w:r>
        <w:rPr>
          <w:rFonts w:hint="eastAsia" w:ascii="仿宋" w:hAnsi="仿宋" w:eastAsia="仿宋" w:cs="仿宋"/>
          <w:spacing w:val="-4"/>
          <w:sz w:val="28"/>
          <w:szCs w:val="28"/>
        </w:rPr>
        <w:t>购合同签订后5个工作日内退还中标供应商的投标保证金。</w:t>
      </w:r>
    </w:p>
    <w:p>
      <w:pPr>
        <w:rPr>
          <w:rFonts w:hint="eastAsia"/>
        </w:rPr>
      </w:pPr>
      <w:r>
        <w:rPr>
          <w:rFonts w:hint="eastAsia"/>
        </w:rPr>
        <w:br w:type="page"/>
      </w:r>
    </w:p>
    <w:p>
      <w:pPr>
        <w:pStyle w:val="5"/>
        <w:bidi w:val="0"/>
        <w:rPr>
          <w:rFonts w:hint="eastAsia"/>
        </w:rPr>
      </w:pPr>
      <w:r>
        <w:rPr>
          <w:rFonts w:hint="eastAsia"/>
        </w:rPr>
        <w:t>四、询价文件的递交</w:t>
      </w:r>
    </w:p>
    <w:p>
      <w:pPr>
        <w:bidi w:val="0"/>
        <w:spacing w:line="360" w:lineRule="auto"/>
        <w:rPr>
          <w:rFonts w:hint="eastAsia" w:ascii="仿宋" w:hAnsi="仿宋" w:eastAsia="仿宋" w:cs="仿宋"/>
          <w:b/>
          <w:bCs/>
        </w:rPr>
      </w:pPr>
      <w:r>
        <w:rPr>
          <w:rFonts w:hint="eastAsia" w:ascii="仿宋" w:hAnsi="仿宋" w:eastAsia="仿宋" w:cs="仿宋"/>
          <w:b/>
          <w:bCs/>
        </w:rPr>
        <w:t>17.询价文件的准备和解密</w:t>
      </w:r>
    </w:p>
    <w:p>
      <w:pPr>
        <w:bidi w:val="0"/>
        <w:spacing w:line="360" w:lineRule="auto"/>
        <w:rPr>
          <w:rFonts w:hint="eastAsia" w:ascii="仿宋" w:hAnsi="仿宋" w:eastAsia="仿宋" w:cs="仿宋"/>
          <w:b/>
          <w:bCs/>
        </w:rPr>
      </w:pPr>
      <w:r>
        <w:rPr>
          <w:rFonts w:hint="eastAsia" w:ascii="仿宋" w:hAnsi="仿宋" w:eastAsia="仿宋" w:cs="仿宋"/>
          <w:b/>
          <w:bCs/>
        </w:rPr>
        <w:t>17.1本项目实行网上投标，采用电子询价文件。若供应商参与投标，自行承担投标一切费用。</w:t>
      </w:r>
    </w:p>
    <w:p>
      <w:pPr>
        <w:bidi w:val="0"/>
        <w:spacing w:line="360" w:lineRule="auto"/>
        <w:rPr>
          <w:rFonts w:hint="eastAsia" w:ascii="仿宋" w:hAnsi="仿宋" w:eastAsia="仿宋" w:cs="仿宋"/>
          <w:b/>
          <w:bCs/>
        </w:rPr>
      </w:pPr>
      <w:r>
        <w:rPr>
          <w:rFonts w:hint="eastAsia" w:ascii="仿宋" w:hAnsi="仿宋" w:eastAsia="仿宋" w:cs="仿宋"/>
          <w:b/>
          <w:bCs/>
        </w:rPr>
        <w:t>17.2各供应商应在开标前应确保成为新疆维吾尔自治区政府采购网正式注册入库供应商，并完成CA数字证书申领。因未注册入库、未办理CA数字证书等原因造成无法投标或投标失败等后果由供应商自行承担。</w:t>
      </w:r>
    </w:p>
    <w:p>
      <w:pPr>
        <w:bidi w:val="0"/>
        <w:spacing w:line="360" w:lineRule="auto"/>
        <w:rPr>
          <w:rFonts w:hint="eastAsia" w:ascii="仿宋" w:hAnsi="仿宋" w:eastAsia="仿宋" w:cs="仿宋"/>
          <w:b/>
          <w:bCs/>
        </w:rPr>
      </w:pPr>
      <w:r>
        <w:rPr>
          <w:rFonts w:hint="eastAsia" w:ascii="仿宋" w:hAnsi="仿宋" w:eastAsia="仿宋" w:cs="仿宋"/>
          <w:b/>
          <w:bCs/>
        </w:rPr>
        <w:t>17.3本项目为电子招投标，投标人需要使用CA加密设备，有意向参与新疆区域电子开评标的供应商，请访问新疆数字证书认证中心官方网站(</w:t>
      </w:r>
      <w:r>
        <w:rPr>
          <w:rFonts w:hint="eastAsia" w:ascii="仿宋" w:hAnsi="仿宋" w:eastAsia="仿宋" w:cs="仿宋"/>
          <w:b/>
          <w:bCs/>
        </w:rPr>
        <w:fldChar w:fldCharType="begin"/>
      </w:r>
      <w:r>
        <w:rPr>
          <w:rFonts w:hint="eastAsia" w:ascii="仿宋" w:hAnsi="仿宋" w:eastAsia="仿宋" w:cs="仿宋"/>
          <w:b/>
          <w:bCs/>
        </w:rPr>
        <w:instrText xml:space="preserve"> HYPERLINK "https://www.xjca.com.cn/" </w:instrText>
      </w:r>
      <w:r>
        <w:rPr>
          <w:rFonts w:hint="eastAsia" w:ascii="仿宋" w:hAnsi="仿宋" w:eastAsia="仿宋" w:cs="仿宋"/>
          <w:b/>
          <w:bCs/>
        </w:rPr>
        <w:fldChar w:fldCharType="separate"/>
      </w:r>
      <w:r>
        <w:rPr>
          <w:rFonts w:hint="eastAsia" w:ascii="仿宋" w:hAnsi="仿宋" w:eastAsia="仿宋" w:cs="仿宋"/>
          <w:b/>
          <w:bCs/>
        </w:rPr>
        <w:t>https://www.xjca.com.cn/</w:t>
      </w:r>
      <w:r>
        <w:rPr>
          <w:rFonts w:hint="eastAsia" w:ascii="仿宋" w:hAnsi="仿宋" w:eastAsia="仿宋" w:cs="仿宋"/>
          <w:b/>
          <w:bCs/>
        </w:rPr>
        <w:fldChar w:fldCharType="end"/>
      </w:r>
      <w:r>
        <w:rPr>
          <w:rFonts w:hint="eastAsia" w:ascii="仿宋" w:hAnsi="仿宋" w:eastAsia="仿宋" w:cs="仿宋"/>
          <w:b/>
          <w:bCs/>
        </w:rPr>
        <w:t>)或下载;“新疆政务通”APP自行进行申领。如需咨询，请联系新疆CA服务热线0991-2819290。</w:t>
      </w:r>
    </w:p>
    <w:p>
      <w:pPr>
        <w:bidi w:val="0"/>
        <w:spacing w:line="360" w:lineRule="auto"/>
        <w:rPr>
          <w:rFonts w:hint="eastAsia" w:ascii="仿宋" w:hAnsi="仿宋" w:eastAsia="仿宋" w:cs="仿宋"/>
          <w:b/>
          <w:bCs/>
        </w:rPr>
      </w:pPr>
      <w:r>
        <w:rPr>
          <w:rFonts w:hint="eastAsia" w:ascii="仿宋" w:hAnsi="仿宋" w:eastAsia="仿宋" w:cs="仿宋"/>
          <w:b/>
          <w:bCs/>
        </w:rPr>
        <w:t>17.4供应商将政采云电子交易客户端下载、安装完成后，可通过账号密码或CA登录客户端进行询价文件制作。在使用政采云投标客户端时，建议使用WIN7及以上操作系统。客户端请至新疆政府采购网</w:t>
      </w:r>
    </w:p>
    <w:p>
      <w:pPr>
        <w:bidi w:val="0"/>
        <w:spacing w:line="360" w:lineRule="auto"/>
        <w:ind w:left="0" w:leftChars="0" w:firstLine="0" w:firstLineChars="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rPr>
        <w:fldChar w:fldCharType="begin"/>
      </w:r>
      <w:r>
        <w:rPr>
          <w:rFonts w:hint="eastAsia" w:ascii="仿宋" w:hAnsi="仿宋" w:eastAsia="仿宋" w:cs="仿宋"/>
          <w:b/>
          <w:bCs/>
        </w:rPr>
        <w:instrText xml:space="preserve"> HYPERLINK "http://www.ccgp-xinjiang.gov.cn/" </w:instrText>
      </w:r>
      <w:r>
        <w:rPr>
          <w:rFonts w:hint="eastAsia" w:ascii="仿宋" w:hAnsi="仿宋" w:eastAsia="仿宋" w:cs="仿宋"/>
          <w:b/>
          <w:bCs/>
        </w:rPr>
        <w:fldChar w:fldCharType="separate"/>
      </w:r>
      <w:r>
        <w:rPr>
          <w:rFonts w:hint="eastAsia" w:ascii="仿宋" w:hAnsi="仿宋" w:eastAsia="仿宋" w:cs="仿宋"/>
          <w:b/>
          <w:bCs/>
        </w:rPr>
        <w:t>http://www.ccgp-xinjiang.gov.cn/</w:t>
      </w:r>
      <w:r>
        <w:rPr>
          <w:rFonts w:hint="eastAsia" w:ascii="仿宋" w:hAnsi="仿宋" w:eastAsia="仿宋" w:cs="仿宋"/>
          <w:b/>
          <w:bCs/>
        </w:rPr>
        <w:fldChar w:fldCharType="end"/>
      </w:r>
      <w:r>
        <w:rPr>
          <w:rFonts w:hint="eastAsia" w:ascii="仿宋" w:hAnsi="仿宋" w:eastAsia="仿宋" w:cs="仿宋"/>
          <w:b/>
          <w:bCs/>
        </w:rPr>
        <w:t>)下载专区查看，如有问题可拨打政采云客户服务热线400-881-7190进行咨询。</w:t>
      </w:r>
    </w:p>
    <w:p>
      <w:pPr>
        <w:bidi w:val="0"/>
        <w:spacing w:line="360" w:lineRule="auto"/>
        <w:rPr>
          <w:rFonts w:hint="eastAsia" w:ascii="仿宋" w:hAnsi="仿宋" w:eastAsia="仿宋" w:cs="仿宋"/>
          <w:b/>
          <w:bCs/>
        </w:rPr>
      </w:pPr>
      <w:r>
        <w:rPr>
          <w:rFonts w:hint="eastAsia" w:ascii="仿宋" w:hAnsi="仿宋" w:eastAsia="仿宋" w:cs="仿宋"/>
          <w:b/>
          <w:bCs/>
        </w:rPr>
        <w:t>17.5开标时间后</w:t>
      </w:r>
      <w:r>
        <w:rPr>
          <w:rFonts w:hint="eastAsia" w:ascii="仿宋" w:hAnsi="仿宋" w:eastAsia="仿宋" w:cs="仿宋"/>
          <w:b/>
          <w:bCs/>
          <w:lang w:val="en-US" w:eastAsia="zh-CN"/>
        </w:rPr>
        <w:t>6</w:t>
      </w:r>
      <w:r>
        <w:rPr>
          <w:rFonts w:hint="eastAsia" w:ascii="仿宋" w:hAnsi="仿宋" w:eastAsia="仿宋" w:cs="仿宋"/>
          <w:b/>
          <w:bCs/>
        </w:rPr>
        <w:t>0分钟内(2023年0</w:t>
      </w:r>
      <w:r>
        <w:rPr>
          <w:rFonts w:hint="eastAsia" w:ascii="仿宋" w:hAnsi="仿宋" w:eastAsia="仿宋" w:cs="仿宋"/>
          <w:b/>
          <w:bCs/>
          <w:lang w:val="en-US" w:eastAsia="zh-CN"/>
        </w:rPr>
        <w:t>7</w:t>
      </w:r>
      <w:r>
        <w:rPr>
          <w:rFonts w:hint="eastAsia" w:ascii="仿宋" w:hAnsi="仿宋" w:eastAsia="仿宋" w:cs="仿宋"/>
          <w:b/>
          <w:bCs/>
        </w:rPr>
        <w:t>月</w:t>
      </w:r>
      <w:r>
        <w:rPr>
          <w:rFonts w:hint="eastAsia" w:ascii="仿宋" w:hAnsi="仿宋" w:cs="仿宋"/>
          <w:b/>
          <w:bCs/>
          <w:lang w:val="en-US" w:eastAsia="zh-CN"/>
        </w:rPr>
        <w:t>31</w:t>
      </w:r>
      <w:r>
        <w:rPr>
          <w:rFonts w:hint="eastAsia" w:ascii="仿宋" w:hAnsi="仿宋" w:eastAsia="仿宋" w:cs="仿宋"/>
          <w:b/>
          <w:bCs/>
        </w:rPr>
        <w:t>日</w:t>
      </w:r>
      <w:r>
        <w:rPr>
          <w:rFonts w:hint="eastAsia" w:ascii="仿宋" w:hAnsi="仿宋" w:cs="仿宋"/>
          <w:b/>
          <w:bCs/>
          <w:lang w:val="en-US" w:eastAsia="zh-CN"/>
        </w:rPr>
        <w:t>下</w:t>
      </w:r>
      <w:r>
        <w:rPr>
          <w:rFonts w:hint="eastAsia" w:ascii="仿宋" w:hAnsi="仿宋" w:eastAsia="仿宋" w:cs="仿宋"/>
          <w:b/>
          <w:bCs/>
          <w:lang w:eastAsia="zh-CN"/>
        </w:rPr>
        <w:t>午</w:t>
      </w:r>
      <w:r>
        <w:rPr>
          <w:rFonts w:hint="eastAsia" w:ascii="仿宋" w:hAnsi="仿宋" w:eastAsia="仿宋" w:cs="仿宋"/>
          <w:b/>
          <w:bCs/>
        </w:rPr>
        <w:t>1</w:t>
      </w:r>
      <w:r>
        <w:rPr>
          <w:rFonts w:hint="eastAsia" w:ascii="仿宋" w:hAnsi="仿宋" w:cs="仿宋"/>
          <w:b/>
          <w:bCs/>
          <w:lang w:val="en-US" w:eastAsia="zh-CN"/>
        </w:rPr>
        <w:t>6</w:t>
      </w:r>
      <w:r>
        <w:rPr>
          <w:rFonts w:hint="eastAsia" w:ascii="仿宋" w:hAnsi="仿宋" w:eastAsia="仿宋" w:cs="仿宋"/>
          <w:b/>
          <w:bCs/>
        </w:rPr>
        <w:t>:00-1</w:t>
      </w:r>
      <w:r>
        <w:rPr>
          <w:rFonts w:hint="eastAsia" w:ascii="仿宋" w:hAnsi="仿宋" w:cs="仿宋"/>
          <w:b/>
          <w:bCs/>
          <w:lang w:val="en-US" w:eastAsia="zh-CN"/>
        </w:rPr>
        <w:t>7</w:t>
      </w:r>
      <w:r>
        <w:rPr>
          <w:rFonts w:hint="eastAsia" w:ascii="仿宋" w:hAnsi="仿宋" w:eastAsia="仿宋" w:cs="仿宋"/>
          <w:b/>
          <w:bCs/>
        </w:rPr>
        <w:t>：</w:t>
      </w:r>
      <w:r>
        <w:rPr>
          <w:rFonts w:hint="eastAsia" w:ascii="仿宋" w:hAnsi="仿宋" w:eastAsia="仿宋" w:cs="仿宋"/>
          <w:b/>
          <w:bCs/>
          <w:lang w:val="en-US" w:eastAsia="zh-CN"/>
        </w:rPr>
        <w:t>0</w:t>
      </w:r>
      <w:r>
        <w:rPr>
          <w:rFonts w:hint="eastAsia" w:ascii="仿宋" w:hAnsi="仿宋" w:eastAsia="仿宋" w:cs="仿宋"/>
          <w:b/>
          <w:bCs/>
        </w:rPr>
        <w:t>0</w:t>
      </w:r>
    </w:p>
    <w:p>
      <w:pPr>
        <w:bidi w:val="0"/>
        <w:spacing w:line="360" w:lineRule="auto"/>
        <w:ind w:left="0" w:leftChars="0" w:firstLine="0" w:firstLineChars="0"/>
        <w:rPr>
          <w:rFonts w:hint="eastAsia" w:ascii="仿宋" w:hAnsi="仿宋" w:eastAsia="仿宋" w:cs="仿宋"/>
          <w:b/>
          <w:bCs/>
        </w:rPr>
      </w:pPr>
      <w:r>
        <w:rPr>
          <w:rFonts w:hint="eastAsia" w:ascii="仿宋" w:hAnsi="仿宋" w:eastAsia="仿宋" w:cs="仿宋"/>
          <w:b/>
          <w:bCs/>
        </w:rPr>
        <w:t>前)供应商可以登录“政采云”平台，用“项目采购-开标评标”功能进行解密询价文件。若供应商在规定时间内(2023年0</w:t>
      </w:r>
      <w:r>
        <w:rPr>
          <w:rFonts w:hint="eastAsia" w:ascii="仿宋" w:hAnsi="仿宋" w:eastAsia="仿宋" w:cs="仿宋"/>
          <w:b/>
          <w:bCs/>
          <w:lang w:val="en-US" w:eastAsia="zh-CN"/>
        </w:rPr>
        <w:t>7</w:t>
      </w:r>
      <w:r>
        <w:rPr>
          <w:rFonts w:hint="eastAsia" w:ascii="仿宋" w:hAnsi="仿宋" w:eastAsia="仿宋" w:cs="仿宋"/>
          <w:b/>
          <w:bCs/>
        </w:rPr>
        <w:t>月</w:t>
      </w:r>
      <w:r>
        <w:rPr>
          <w:rFonts w:hint="eastAsia" w:ascii="仿宋" w:hAnsi="仿宋" w:cs="仿宋"/>
          <w:b/>
          <w:bCs/>
          <w:lang w:val="en-US" w:eastAsia="zh-CN"/>
        </w:rPr>
        <w:t>31</w:t>
      </w:r>
      <w:r>
        <w:rPr>
          <w:rFonts w:hint="eastAsia" w:ascii="仿宋" w:hAnsi="仿宋" w:eastAsia="仿宋" w:cs="仿宋"/>
          <w:b/>
          <w:bCs/>
        </w:rPr>
        <w:t>日</w:t>
      </w:r>
      <w:r>
        <w:rPr>
          <w:rFonts w:hint="eastAsia" w:ascii="仿宋" w:hAnsi="仿宋" w:cs="仿宋"/>
          <w:b/>
          <w:bCs/>
          <w:lang w:val="en-US" w:eastAsia="zh-CN"/>
        </w:rPr>
        <w:t>下</w:t>
      </w:r>
      <w:r>
        <w:rPr>
          <w:rFonts w:hint="eastAsia" w:ascii="仿宋" w:hAnsi="仿宋" w:eastAsia="仿宋" w:cs="仿宋"/>
          <w:b/>
          <w:bCs/>
          <w:lang w:eastAsia="zh-CN"/>
        </w:rPr>
        <w:t>午</w:t>
      </w:r>
      <w:r>
        <w:rPr>
          <w:rFonts w:hint="eastAsia" w:ascii="仿宋" w:hAnsi="仿宋" w:eastAsia="仿宋" w:cs="仿宋"/>
          <w:b/>
          <w:bCs/>
        </w:rPr>
        <w:t>1</w:t>
      </w:r>
      <w:r>
        <w:rPr>
          <w:rFonts w:hint="eastAsia" w:ascii="仿宋" w:hAnsi="仿宋" w:cs="仿宋"/>
          <w:b/>
          <w:bCs/>
          <w:lang w:val="en-US" w:eastAsia="zh-CN"/>
        </w:rPr>
        <w:t>7</w:t>
      </w:r>
      <w:r>
        <w:rPr>
          <w:rFonts w:hint="eastAsia" w:ascii="仿宋" w:hAnsi="仿宋" w:eastAsia="仿宋" w:cs="仿宋"/>
          <w:b/>
          <w:bCs/>
        </w:rPr>
        <w:t>:</w:t>
      </w:r>
      <w:r>
        <w:rPr>
          <w:rFonts w:hint="eastAsia" w:ascii="仿宋" w:hAnsi="仿宋" w:eastAsia="仿宋" w:cs="仿宋"/>
          <w:b/>
          <w:bCs/>
          <w:lang w:val="en-US" w:eastAsia="zh-CN"/>
        </w:rPr>
        <w:t>0</w:t>
      </w:r>
      <w:r>
        <w:rPr>
          <w:rFonts w:hint="eastAsia" w:ascii="仿宋" w:hAnsi="仿宋" w:eastAsia="仿宋" w:cs="仿宋"/>
          <w:b/>
          <w:bCs/>
        </w:rPr>
        <w:t>0前)未按时解密的，视为询价文件撤回。</w:t>
      </w:r>
    </w:p>
    <w:p>
      <w:pPr>
        <w:bidi w:val="0"/>
        <w:spacing w:line="360" w:lineRule="auto"/>
        <w:rPr>
          <w:rFonts w:hint="eastAsia" w:ascii="仿宋" w:hAnsi="仿宋" w:eastAsia="仿宋" w:cs="仿宋"/>
          <w:b/>
          <w:bCs/>
        </w:rPr>
      </w:pPr>
      <w:r>
        <w:rPr>
          <w:rFonts w:hint="eastAsia" w:ascii="仿宋" w:hAnsi="仿宋" w:eastAsia="仿宋" w:cs="仿宋"/>
          <w:b/>
          <w:bCs/>
        </w:rPr>
        <w:t>17.6因系统(非投标供应商行为)的原因，造成投标供应商未能在规定的解密时限内解密的，请及时与招标代理机构或与新疆政府采购网投标客户端进行联系。</w:t>
      </w:r>
    </w:p>
    <w:p>
      <w:pPr>
        <w:bidi w:val="0"/>
        <w:spacing w:line="360" w:lineRule="auto"/>
        <w:rPr>
          <w:rFonts w:hint="eastAsia" w:ascii="仿宋" w:hAnsi="仿宋" w:eastAsia="仿宋" w:cs="仿宋"/>
          <w:b/>
          <w:bCs/>
        </w:rPr>
      </w:pPr>
      <w:r>
        <w:rPr>
          <w:rFonts w:hint="eastAsia" w:ascii="仿宋" w:hAnsi="仿宋" w:eastAsia="仿宋" w:cs="仿宋"/>
          <w:b/>
          <w:bCs/>
        </w:rPr>
        <w:t>17.7询价文件未按规定上传的，视为其自动放弃投标。</w:t>
      </w:r>
    </w:p>
    <w:p>
      <w:pPr>
        <w:bidi w:val="0"/>
        <w:spacing w:line="360" w:lineRule="auto"/>
        <w:rPr>
          <w:rFonts w:hint="eastAsia" w:ascii="仿宋" w:hAnsi="仿宋" w:eastAsia="仿宋" w:cs="仿宋"/>
          <w:b/>
          <w:bCs/>
        </w:rPr>
      </w:pPr>
      <w:r>
        <w:rPr>
          <w:rFonts w:hint="eastAsia" w:ascii="仿宋" w:hAnsi="仿宋" w:eastAsia="仿宋" w:cs="仿宋"/>
          <w:b/>
          <w:bCs/>
        </w:rPr>
        <w:t>18.询价文件的修改与撤回</w:t>
      </w:r>
    </w:p>
    <w:p>
      <w:pPr>
        <w:bidi w:val="0"/>
        <w:spacing w:line="360" w:lineRule="auto"/>
        <w:rPr>
          <w:rFonts w:hint="eastAsia" w:ascii="仿宋" w:hAnsi="仿宋" w:eastAsia="仿宋" w:cs="仿宋"/>
          <w:b/>
          <w:bCs/>
        </w:rPr>
      </w:pPr>
      <w:r>
        <w:rPr>
          <w:rFonts w:hint="eastAsia" w:ascii="仿宋" w:hAnsi="仿宋" w:eastAsia="仿宋" w:cs="仿宋"/>
          <w:b/>
          <w:bCs/>
        </w:rPr>
        <w:t>18.1投标人在投标截止时间前，可以对所递交的询价文件进行补充、修改或者撤回，并书面通知采购人或者采购代理机构。补充、修改的内容应当按照询价文件要求签署、盖章后，作为询价文件的组成部分。</w:t>
      </w:r>
    </w:p>
    <w:p>
      <w:pPr>
        <w:bidi w:val="0"/>
        <w:spacing w:line="360" w:lineRule="auto"/>
        <w:rPr>
          <w:rFonts w:hint="eastAsia" w:ascii="仿宋" w:hAnsi="仿宋" w:eastAsia="仿宋" w:cs="仿宋"/>
          <w:b/>
          <w:bCs/>
        </w:rPr>
      </w:pPr>
      <w:r>
        <w:rPr>
          <w:rFonts w:hint="eastAsia" w:ascii="仿宋" w:hAnsi="仿宋" w:eastAsia="仿宋" w:cs="仿宋"/>
          <w:b/>
          <w:bCs/>
        </w:rPr>
        <w:t>18.2投标人在投标截止期后不得修改、撤回询价文件。投标人在投标截止期后修改询价文件的，其投标无效。</w:t>
      </w:r>
    </w:p>
    <w:p>
      <w:pPr>
        <w:bidi w:val="0"/>
        <w:spacing w:line="360" w:lineRule="auto"/>
        <w:rPr>
          <w:rFonts w:hint="eastAsia" w:ascii="仿宋" w:hAnsi="仿宋" w:eastAsia="仿宋" w:cs="仿宋"/>
          <w:b/>
          <w:bCs/>
        </w:rPr>
      </w:pPr>
      <w:r>
        <w:rPr>
          <w:rFonts w:hint="eastAsia" w:ascii="仿宋" w:hAnsi="仿宋" w:eastAsia="仿宋" w:cs="仿宋"/>
          <w:b/>
          <w:bCs/>
        </w:rPr>
        <w:t>18.3若供应商在规定的时间内(“投标人须知前附表”的中规定)未能解密的，也将被视为供应商对其询价文件的撤回。</w:t>
      </w:r>
    </w:p>
    <w:p>
      <w:pPr>
        <w:bidi w:val="0"/>
        <w:spacing w:line="360" w:lineRule="auto"/>
        <w:rPr>
          <w:rFonts w:hint="eastAsia" w:ascii="仿宋" w:hAnsi="仿宋" w:eastAsia="仿宋" w:cs="仿宋"/>
          <w:b/>
          <w:bCs/>
        </w:rPr>
      </w:pPr>
      <w:r>
        <w:rPr>
          <w:rFonts w:hint="eastAsia" w:ascii="仿宋" w:hAnsi="仿宋" w:eastAsia="仿宋" w:cs="仿宋"/>
          <w:b/>
          <w:bCs/>
        </w:rPr>
        <w:t>19.投标无效的情形</w:t>
      </w:r>
    </w:p>
    <w:p>
      <w:pPr>
        <w:bidi w:val="0"/>
        <w:spacing w:line="360" w:lineRule="auto"/>
        <w:rPr>
          <w:rFonts w:hint="eastAsia" w:ascii="仿宋" w:hAnsi="仿宋" w:eastAsia="仿宋" w:cs="仿宋"/>
          <w:b/>
          <w:bCs/>
        </w:rPr>
      </w:pPr>
      <w:r>
        <w:rPr>
          <w:rFonts w:hint="eastAsia" w:ascii="仿宋" w:hAnsi="仿宋" w:eastAsia="仿宋" w:cs="仿宋"/>
          <w:b/>
          <w:bCs/>
        </w:rPr>
        <w:t>19.1实质上没有响应询价文件要求的投标将被视为无效投标。投标人不得通过修正或撤消不合要求的偏离或保留从而使其投标成为实质上响应的投标，但经询价小组认定属于投标人疏忽、笔误所造成的差错，应当允许其在评标结束之前进行修改或者补正(可以是复印件、传真件等，原件必须加盖单位公章)。修改或者补正询价文件必须以书面形式进行，并应在中标结果公告之前查核原件。限期内不补正或经补正后仍不符合询价文件要求的，应认定其投标无效。投标人修改、补正询价文件后，不影响询价小组对其询价文件所作的评价和评分结果。</w:t>
      </w:r>
    </w:p>
    <w:p>
      <w:pPr>
        <w:pStyle w:val="5"/>
        <w:bidi w:val="0"/>
        <w:rPr>
          <w:rFonts w:hint="eastAsia"/>
        </w:rPr>
      </w:pPr>
      <w:r>
        <w:rPr>
          <w:rFonts w:hint="eastAsia"/>
        </w:rPr>
        <w:br w:type="column"/>
      </w:r>
      <w:r>
        <w:rPr>
          <w:rFonts w:hint="eastAsia"/>
        </w:rPr>
        <w:t>五、开标</w:t>
      </w:r>
    </w:p>
    <w:p>
      <w:pPr>
        <w:bidi w:val="0"/>
        <w:spacing w:line="360" w:lineRule="auto"/>
        <w:rPr>
          <w:rFonts w:hint="eastAsia" w:ascii="仿宋" w:hAnsi="仿宋" w:eastAsia="仿宋" w:cs="仿宋"/>
          <w:b/>
          <w:bCs/>
        </w:rPr>
      </w:pPr>
      <w:r>
        <w:rPr>
          <w:rFonts w:hint="eastAsia" w:ascii="仿宋" w:hAnsi="仿宋" w:eastAsia="仿宋" w:cs="仿宋"/>
          <w:b/>
          <w:bCs/>
        </w:rPr>
        <w:t>20、开标</w:t>
      </w:r>
    </w:p>
    <w:p>
      <w:pPr>
        <w:bidi w:val="0"/>
        <w:spacing w:line="360" w:lineRule="auto"/>
        <w:rPr>
          <w:rFonts w:hint="eastAsia" w:ascii="仿宋" w:hAnsi="仿宋" w:eastAsia="仿宋" w:cs="仿宋"/>
          <w:b/>
          <w:bCs/>
        </w:rPr>
      </w:pPr>
      <w:r>
        <w:rPr>
          <w:rFonts w:hint="eastAsia" w:ascii="仿宋" w:hAnsi="仿宋" w:eastAsia="仿宋" w:cs="仿宋"/>
          <w:b/>
          <w:bCs/>
        </w:rPr>
        <w:t>20.1招标代理机构按“投标人须知前附表”规定的时间和地点开标，届时请监督人和投标方代表参加并签到。</w:t>
      </w:r>
    </w:p>
    <w:p>
      <w:pPr>
        <w:bidi w:val="0"/>
        <w:spacing w:line="360" w:lineRule="auto"/>
        <w:rPr>
          <w:rFonts w:hint="eastAsia" w:ascii="仿宋" w:hAnsi="仿宋" w:eastAsia="仿宋" w:cs="仿宋"/>
          <w:b/>
          <w:bCs/>
        </w:rPr>
      </w:pPr>
      <w:r>
        <w:rPr>
          <w:rFonts w:hint="eastAsia" w:ascii="仿宋" w:hAnsi="仿宋" w:eastAsia="仿宋" w:cs="仿宋"/>
          <w:b/>
          <w:bCs/>
        </w:rPr>
        <w:t>20.2本次采用不见面方式网上开标。</w:t>
      </w:r>
    </w:p>
    <w:p>
      <w:pPr>
        <w:bidi w:val="0"/>
        <w:spacing w:line="360" w:lineRule="auto"/>
        <w:rPr>
          <w:rFonts w:hint="eastAsia" w:ascii="仿宋" w:hAnsi="仿宋" w:eastAsia="仿宋" w:cs="仿宋"/>
          <w:b/>
          <w:bCs/>
        </w:rPr>
      </w:pPr>
      <w:r>
        <w:rPr>
          <w:rFonts w:hint="eastAsia" w:ascii="仿宋" w:hAnsi="仿宋" w:eastAsia="仿宋" w:cs="仿宋"/>
          <w:b/>
          <w:bCs/>
        </w:rPr>
        <w:t>20.3开标由招标代理机构主持，招标人、投标人和有关方面代表参加。</w:t>
      </w:r>
    </w:p>
    <w:p>
      <w:pPr>
        <w:bidi w:val="0"/>
        <w:spacing w:line="360" w:lineRule="auto"/>
        <w:rPr>
          <w:rFonts w:hint="eastAsia" w:ascii="仿宋" w:hAnsi="仿宋" w:eastAsia="仿宋" w:cs="仿宋"/>
          <w:b/>
          <w:bCs/>
        </w:rPr>
      </w:pPr>
      <w:r>
        <w:rPr>
          <w:rFonts w:hint="eastAsia" w:ascii="仿宋" w:hAnsi="仿宋" w:eastAsia="仿宋" w:cs="仿宋"/>
          <w:b/>
          <w:bCs/>
        </w:rPr>
        <w:t>20.4开标时，由采购代理机构工作人员当众在不见面开标大厅解密，宣布投标人名称、投标价格和询价文件规定的需要宣布的其他内容。投标人不足3家的，不得开标。</w:t>
      </w:r>
    </w:p>
    <w:p>
      <w:pPr>
        <w:bidi w:val="0"/>
        <w:spacing w:line="360" w:lineRule="auto"/>
        <w:rPr>
          <w:rFonts w:hint="eastAsia" w:ascii="仿宋" w:hAnsi="仿宋" w:eastAsia="仿宋" w:cs="仿宋"/>
          <w:b/>
          <w:bCs/>
        </w:rPr>
      </w:pPr>
      <w:r>
        <w:rPr>
          <w:rFonts w:hint="eastAsia" w:ascii="仿宋" w:hAnsi="仿宋" w:eastAsia="仿宋" w:cs="仿宋"/>
          <w:b/>
          <w:bCs/>
        </w:rPr>
        <w:t>20.5开标时，投标报价以系统显示投标报价为准。</w:t>
      </w:r>
    </w:p>
    <w:p>
      <w:pPr>
        <w:bidi w:val="0"/>
        <w:spacing w:line="360" w:lineRule="auto"/>
        <w:rPr>
          <w:rFonts w:hint="eastAsia" w:ascii="仿宋" w:hAnsi="仿宋" w:eastAsia="仿宋" w:cs="仿宋"/>
          <w:b/>
          <w:bCs/>
        </w:rPr>
      </w:pPr>
      <w:r>
        <w:rPr>
          <w:rFonts w:hint="eastAsia" w:ascii="仿宋" w:hAnsi="仿宋" w:eastAsia="仿宋" w:cs="仿宋"/>
          <w:b/>
          <w:bCs/>
        </w:rPr>
        <w:t>20.6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bidi w:val="0"/>
        <w:rPr>
          <w:rFonts w:hint="eastAsia" w:ascii="仿宋" w:hAnsi="仿宋" w:eastAsia="仿宋" w:cs="仿宋"/>
          <w:b/>
          <w:bCs/>
        </w:rPr>
      </w:pPr>
      <w:r>
        <w:rPr>
          <w:rFonts w:hint="eastAsia" w:ascii="仿宋" w:hAnsi="仿宋" w:eastAsia="仿宋" w:cs="仿宋"/>
          <w:b/>
          <w:bCs/>
        </w:rPr>
        <w:t>20.7投标人代表在开标过程中未提出异议的，视为认可本次开标及开标过程的全部事宜。</w:t>
      </w:r>
    </w:p>
    <w:p>
      <w:pPr>
        <w:rPr>
          <w:rFonts w:hint="eastAsia"/>
        </w:rPr>
      </w:pPr>
      <w:r>
        <w:rPr>
          <w:rFonts w:hint="eastAsia"/>
        </w:rPr>
        <w:br w:type="page"/>
      </w:r>
    </w:p>
    <w:p>
      <w:pPr>
        <w:pStyle w:val="5"/>
        <w:bidi w:val="0"/>
        <w:ind w:left="0" w:leftChars="0" w:firstLine="0" w:firstLineChars="0"/>
        <w:jc w:val="center"/>
        <w:rPr>
          <w:rFonts w:hint="eastAsia"/>
        </w:rPr>
      </w:pPr>
      <w:r>
        <w:rPr>
          <w:rFonts w:hint="eastAsia"/>
        </w:rPr>
        <w:t>六、评标、定标</w:t>
      </w:r>
    </w:p>
    <w:p>
      <w:pPr>
        <w:spacing w:before="91" w:line="360" w:lineRule="auto"/>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2</w:t>
      </w:r>
      <w:r>
        <w:rPr>
          <w:rFonts w:hint="eastAsia" w:ascii="仿宋" w:hAnsi="仿宋" w:eastAsia="仿宋" w:cs="仿宋"/>
          <w:spacing w:val="-2"/>
          <w:sz w:val="28"/>
          <w:szCs w:val="28"/>
          <w14:textOutline w14:w="5103" w14:cap="sq" w14:cmpd="sng">
            <w14:solidFill>
              <w14:srgbClr w14:val="000000"/>
            </w14:solidFill>
            <w14:prstDash w14:val="solid"/>
            <w14:bevel/>
          </w14:textOutline>
        </w:rPr>
        <w:t>1、评标</w:t>
      </w:r>
    </w:p>
    <w:p>
      <w:pPr>
        <w:spacing w:line="360" w:lineRule="auto"/>
        <w:rPr>
          <w:rFonts w:hint="eastAsia" w:ascii="仿宋" w:hAnsi="仿宋" w:eastAsia="仿宋" w:cs="仿宋"/>
        </w:rPr>
      </w:pPr>
      <w:r>
        <w:rPr>
          <w:rFonts w:hint="eastAsia" w:ascii="仿宋" w:hAnsi="仿宋" w:eastAsia="仿宋" w:cs="仿宋"/>
        </w:rPr>
        <w:t>21.1组建询价委员会</w:t>
      </w:r>
    </w:p>
    <w:p>
      <w:pPr>
        <w:spacing w:before="168" w:line="360" w:lineRule="auto"/>
        <w:ind w:left="2" w:right="97" w:firstLine="563"/>
        <w:rPr>
          <w:rFonts w:hint="eastAsia" w:ascii="仿宋" w:hAnsi="仿宋" w:eastAsia="仿宋" w:cs="仿宋"/>
          <w:sz w:val="28"/>
          <w:szCs w:val="28"/>
        </w:rPr>
      </w:pPr>
      <w:r>
        <w:rPr>
          <w:rFonts w:hint="eastAsia" w:ascii="仿宋" w:hAnsi="仿宋" w:eastAsia="仿宋" w:cs="仿宋"/>
          <w:spacing w:val="-2"/>
          <w:sz w:val="28"/>
          <w:szCs w:val="28"/>
        </w:rPr>
        <w:t>21.1.1询</w:t>
      </w:r>
      <w:r>
        <w:rPr>
          <w:rFonts w:hint="eastAsia" w:ascii="仿宋" w:hAnsi="仿宋" w:eastAsia="仿宋" w:cs="仿宋"/>
          <w:spacing w:val="-1"/>
          <w:sz w:val="28"/>
          <w:szCs w:val="28"/>
        </w:rPr>
        <w:t>价小组或评标小组(以下简称询价小组)的评标工作由招标</w:t>
      </w:r>
      <w:r>
        <w:rPr>
          <w:rFonts w:hint="eastAsia" w:ascii="仿宋" w:hAnsi="仿宋" w:eastAsia="仿宋" w:cs="仿宋"/>
          <w:spacing w:val="6"/>
          <w:sz w:val="28"/>
          <w:szCs w:val="28"/>
        </w:rPr>
        <w:t>单</w:t>
      </w:r>
      <w:r>
        <w:rPr>
          <w:rFonts w:hint="eastAsia" w:ascii="仿宋" w:hAnsi="仿宋" w:eastAsia="仿宋" w:cs="仿宋"/>
          <w:spacing w:val="3"/>
          <w:sz w:val="28"/>
          <w:szCs w:val="28"/>
        </w:rPr>
        <w:t>位负责组织，具体评标事务由询价小组负责，并独立履行其法规规定的</w:t>
      </w:r>
      <w:r>
        <w:rPr>
          <w:rFonts w:hint="eastAsia" w:ascii="仿宋" w:hAnsi="仿宋" w:eastAsia="仿宋" w:cs="仿宋"/>
          <w:spacing w:val="-5"/>
          <w:sz w:val="28"/>
          <w:szCs w:val="28"/>
        </w:rPr>
        <w:t>职</w:t>
      </w:r>
      <w:r>
        <w:rPr>
          <w:rFonts w:hint="eastAsia" w:ascii="仿宋" w:hAnsi="仿宋" w:eastAsia="仿宋" w:cs="仿宋"/>
          <w:spacing w:val="-3"/>
          <w:sz w:val="28"/>
          <w:szCs w:val="28"/>
        </w:rPr>
        <w:t>责。</w:t>
      </w:r>
    </w:p>
    <w:p>
      <w:pPr>
        <w:spacing w:line="360" w:lineRule="auto"/>
        <w:rPr>
          <w:rFonts w:hint="eastAsia" w:ascii="仿宋" w:hAnsi="仿宋" w:eastAsia="仿宋" w:cs="仿宋"/>
          <w:sz w:val="28"/>
          <w:szCs w:val="28"/>
          <w:lang w:eastAsia="zh-CN"/>
        </w:rPr>
      </w:pPr>
      <w:r>
        <w:rPr>
          <w:rFonts w:hint="eastAsia" w:ascii="仿宋" w:hAnsi="仿宋" w:eastAsia="仿宋" w:cs="仿宋"/>
          <w:spacing w:val="-9"/>
          <w:sz w:val="28"/>
          <w:szCs w:val="28"/>
        </w:rPr>
        <w:t>2</w:t>
      </w:r>
      <w:r>
        <w:rPr>
          <w:rFonts w:hint="eastAsia" w:ascii="仿宋" w:hAnsi="仿宋" w:eastAsia="仿宋" w:cs="仿宋"/>
          <w:spacing w:val="-7"/>
          <w:sz w:val="28"/>
          <w:szCs w:val="28"/>
        </w:rPr>
        <w:t>1.1.2询价小组构成：参照</w:t>
      </w:r>
      <w:r>
        <w:rPr>
          <w:rFonts w:hint="eastAsia" w:ascii="仿宋" w:hAnsi="仿宋" w:cs="仿宋"/>
          <w:spacing w:val="-7"/>
          <w:sz w:val="28"/>
          <w:szCs w:val="28"/>
          <w:lang w:val="en-US" w:eastAsia="zh-CN"/>
        </w:rPr>
        <w:t>前附</w:t>
      </w:r>
      <w:r>
        <w:rPr>
          <w:rFonts w:hint="eastAsia" w:ascii="仿宋" w:hAnsi="仿宋" w:eastAsia="仿宋" w:cs="仿宋"/>
          <w:spacing w:val="-7"/>
          <w:sz w:val="28"/>
          <w:szCs w:val="28"/>
        </w:rPr>
        <w:t>须知表</w:t>
      </w:r>
      <w:r>
        <w:rPr>
          <w:rFonts w:hint="eastAsia" w:ascii="仿宋" w:hAnsi="仿宋" w:eastAsia="仿宋" w:cs="仿宋"/>
          <w:spacing w:val="-7"/>
          <w:sz w:val="28"/>
          <w:szCs w:val="28"/>
          <w:highlight w:val="none"/>
        </w:rPr>
        <w:t>第25条</w:t>
      </w:r>
      <w:r>
        <w:rPr>
          <w:rFonts w:hint="eastAsia" w:ascii="仿宋" w:hAnsi="仿宋" w:cs="仿宋"/>
          <w:spacing w:val="-7"/>
          <w:sz w:val="28"/>
          <w:szCs w:val="28"/>
          <w:highlight w:val="none"/>
          <w:lang w:eastAsia="zh-CN"/>
        </w:rPr>
        <w:t>。</w:t>
      </w:r>
    </w:p>
    <w:p>
      <w:pPr>
        <w:spacing w:before="170" w:line="360" w:lineRule="auto"/>
        <w:ind w:left="0" w:leftChars="0" w:right="98" w:firstLine="572" w:firstLineChars="200"/>
        <w:rPr>
          <w:rFonts w:hint="eastAsia" w:ascii="仿宋" w:hAnsi="仿宋" w:eastAsia="仿宋" w:cs="仿宋"/>
          <w:sz w:val="28"/>
          <w:szCs w:val="28"/>
        </w:rPr>
      </w:pPr>
      <w:r>
        <w:rPr>
          <w:rFonts w:hint="eastAsia" w:ascii="仿宋" w:hAnsi="仿宋" w:eastAsia="仿宋" w:cs="仿宋"/>
          <w:spacing w:val="3"/>
          <w:sz w:val="28"/>
          <w:szCs w:val="28"/>
        </w:rPr>
        <w:t>21.1.3询价小组或评标小组负责具体的评标事务，并独立履行</w:t>
      </w:r>
      <w:r>
        <w:rPr>
          <w:rFonts w:hint="eastAsia" w:ascii="仿宋" w:hAnsi="仿宋" w:eastAsia="仿宋" w:cs="仿宋"/>
          <w:sz w:val="28"/>
          <w:szCs w:val="28"/>
        </w:rPr>
        <w:t>以下</w:t>
      </w:r>
      <w:r>
        <w:rPr>
          <w:rFonts w:hint="eastAsia" w:ascii="仿宋" w:hAnsi="仿宋" w:eastAsia="仿宋" w:cs="仿宋"/>
          <w:spacing w:val="-5"/>
          <w:sz w:val="28"/>
          <w:szCs w:val="28"/>
        </w:rPr>
        <w:t>职</w:t>
      </w:r>
      <w:r>
        <w:rPr>
          <w:rFonts w:hint="eastAsia" w:ascii="仿宋" w:hAnsi="仿宋" w:eastAsia="仿宋" w:cs="仿宋"/>
          <w:spacing w:val="-3"/>
          <w:sz w:val="28"/>
          <w:szCs w:val="28"/>
        </w:rPr>
        <w:t>责：</w:t>
      </w:r>
      <w:r>
        <w:rPr>
          <w:rFonts w:hint="eastAsia" w:ascii="仿宋" w:hAnsi="仿宋" w:eastAsia="仿宋" w:cs="仿宋"/>
          <w:spacing w:val="-1"/>
          <w:sz w:val="28"/>
          <w:szCs w:val="28"/>
        </w:rPr>
        <w:t>审查询价文件</w:t>
      </w:r>
      <w:r>
        <w:rPr>
          <w:rFonts w:hint="eastAsia" w:ascii="仿宋" w:hAnsi="仿宋" w:eastAsia="仿宋" w:cs="仿宋"/>
          <w:sz w:val="28"/>
          <w:szCs w:val="28"/>
        </w:rPr>
        <w:t>是否符合询价文件的要求，并作出评价；</w:t>
      </w:r>
      <w:r>
        <w:rPr>
          <w:rFonts w:hint="eastAsia" w:ascii="仿宋" w:hAnsi="仿宋" w:eastAsia="仿宋" w:cs="仿宋"/>
          <w:spacing w:val="11"/>
          <w:sz w:val="28"/>
          <w:szCs w:val="28"/>
        </w:rPr>
        <w:t>可以要求投标供应商对询价文件有关事项作出解释或澄</w:t>
      </w:r>
      <w:r>
        <w:rPr>
          <w:rFonts w:hint="eastAsia" w:ascii="仿宋" w:hAnsi="仿宋" w:eastAsia="仿宋" w:cs="仿宋"/>
          <w:spacing w:val="-5"/>
          <w:sz w:val="28"/>
          <w:szCs w:val="28"/>
        </w:rPr>
        <w:t>清；</w:t>
      </w:r>
      <w:r>
        <w:rPr>
          <w:rFonts w:hint="eastAsia" w:ascii="仿宋" w:hAnsi="仿宋" w:eastAsia="仿宋" w:cs="仿宋"/>
          <w:spacing w:val="-1"/>
          <w:sz w:val="28"/>
          <w:szCs w:val="28"/>
        </w:rPr>
        <w:t>向招标单位或</w:t>
      </w:r>
      <w:r>
        <w:rPr>
          <w:rFonts w:hint="eastAsia" w:ascii="仿宋" w:hAnsi="仿宋" w:eastAsia="仿宋" w:cs="仿宋"/>
          <w:sz w:val="28"/>
          <w:szCs w:val="28"/>
        </w:rPr>
        <w:t>者有关部门报告非法干预评标工作的行为。</w:t>
      </w:r>
    </w:p>
    <w:p>
      <w:pPr>
        <w:spacing w:before="169" w:line="360" w:lineRule="auto"/>
        <w:rPr>
          <w:rFonts w:hint="eastAsia" w:ascii="仿宋" w:hAnsi="仿宋" w:eastAsia="仿宋" w:cs="仿宋"/>
          <w:sz w:val="28"/>
          <w:szCs w:val="28"/>
        </w:rPr>
      </w:pPr>
      <w:r>
        <w:rPr>
          <w:rFonts w:hint="eastAsia" w:ascii="仿宋" w:hAnsi="仿宋" w:eastAsia="仿宋" w:cs="仿宋"/>
          <w:spacing w:val="-1"/>
          <w:sz w:val="28"/>
          <w:szCs w:val="28"/>
        </w:rPr>
        <w:t>21.1.4询价小组成员应</w:t>
      </w:r>
      <w:r>
        <w:rPr>
          <w:rFonts w:hint="eastAsia" w:ascii="仿宋" w:hAnsi="仿宋" w:eastAsia="仿宋" w:cs="仿宋"/>
          <w:sz w:val="28"/>
          <w:szCs w:val="28"/>
        </w:rPr>
        <w:t>当履行下列义务：</w:t>
      </w:r>
    </w:p>
    <w:p>
      <w:pPr>
        <w:spacing w:before="168" w:line="360" w:lineRule="auto"/>
        <w:rPr>
          <w:rFonts w:hint="eastAsia" w:ascii="仿宋" w:hAnsi="仿宋" w:eastAsia="仿宋" w:cs="仿宋"/>
          <w:sz w:val="28"/>
          <w:szCs w:val="28"/>
        </w:rPr>
      </w:pPr>
      <w:r>
        <w:rPr>
          <w:rFonts w:hint="eastAsia" w:ascii="仿宋" w:hAnsi="仿宋" w:eastAsia="仿宋" w:cs="仿宋"/>
          <w:spacing w:val="-1"/>
          <w:sz w:val="28"/>
          <w:szCs w:val="28"/>
        </w:rPr>
        <w:t>21.1.4.1遵纪守法，客</w:t>
      </w:r>
      <w:r>
        <w:rPr>
          <w:rFonts w:hint="eastAsia" w:ascii="仿宋" w:hAnsi="仿宋" w:eastAsia="仿宋" w:cs="仿宋"/>
          <w:sz w:val="28"/>
          <w:szCs w:val="28"/>
        </w:rPr>
        <w:t>观、公正、廉洁地履行职责；</w:t>
      </w:r>
    </w:p>
    <w:p>
      <w:pPr>
        <w:spacing w:before="163" w:line="360" w:lineRule="auto"/>
        <w:ind w:left="9" w:right="98" w:firstLine="695"/>
        <w:rPr>
          <w:rFonts w:hint="eastAsia" w:ascii="仿宋" w:hAnsi="仿宋" w:eastAsia="仿宋" w:cs="仿宋"/>
          <w:sz w:val="28"/>
          <w:szCs w:val="28"/>
        </w:rPr>
      </w:pPr>
      <w:r>
        <w:rPr>
          <w:rFonts w:hint="eastAsia" w:ascii="仿宋" w:hAnsi="仿宋" w:eastAsia="仿宋" w:cs="仿宋"/>
          <w:spacing w:val="3"/>
          <w:sz w:val="28"/>
          <w:szCs w:val="28"/>
        </w:rPr>
        <w:t>21.1.4.2按照询价文件规定的评标办法和评标标准进行评标，</w:t>
      </w:r>
      <w:r>
        <w:rPr>
          <w:rFonts w:hint="eastAsia" w:ascii="仿宋" w:hAnsi="仿宋" w:eastAsia="仿宋" w:cs="仿宋"/>
          <w:sz w:val="28"/>
          <w:szCs w:val="28"/>
        </w:rPr>
        <w:t>对评</w:t>
      </w:r>
      <w:r>
        <w:rPr>
          <w:rFonts w:hint="eastAsia" w:ascii="仿宋" w:hAnsi="仿宋" w:eastAsia="仿宋" w:cs="仿宋"/>
          <w:spacing w:val="-2"/>
          <w:sz w:val="28"/>
          <w:szCs w:val="28"/>
        </w:rPr>
        <w:t>审意见承担个人责任；</w:t>
      </w:r>
    </w:p>
    <w:p>
      <w:pPr>
        <w:spacing w:line="360" w:lineRule="auto"/>
        <w:rPr>
          <w:rFonts w:hint="eastAsia" w:ascii="仿宋" w:hAnsi="仿宋" w:eastAsia="仿宋" w:cs="仿宋"/>
          <w:sz w:val="28"/>
          <w:szCs w:val="28"/>
        </w:rPr>
      </w:pPr>
      <w:r>
        <w:rPr>
          <w:rFonts w:hint="eastAsia" w:ascii="仿宋" w:hAnsi="仿宋" w:eastAsia="仿宋" w:cs="仿宋"/>
          <w:spacing w:val="-1"/>
          <w:sz w:val="28"/>
          <w:szCs w:val="28"/>
        </w:rPr>
        <w:t>21.1.4.3对评标过程和</w:t>
      </w:r>
      <w:r>
        <w:rPr>
          <w:rFonts w:hint="eastAsia" w:ascii="仿宋" w:hAnsi="仿宋" w:eastAsia="仿宋" w:cs="仿宋"/>
          <w:sz w:val="28"/>
          <w:szCs w:val="28"/>
        </w:rPr>
        <w:t>结果，以及供应商的商业秘密保密；</w:t>
      </w:r>
    </w:p>
    <w:p>
      <w:pPr>
        <w:spacing w:before="164" w:line="360" w:lineRule="auto"/>
        <w:rPr>
          <w:rFonts w:hint="eastAsia" w:ascii="仿宋" w:hAnsi="仿宋" w:eastAsia="仿宋" w:cs="仿宋"/>
          <w:sz w:val="28"/>
          <w:szCs w:val="28"/>
        </w:rPr>
      </w:pPr>
      <w:r>
        <w:rPr>
          <w:rFonts w:hint="eastAsia" w:ascii="仿宋" w:hAnsi="仿宋" w:eastAsia="仿宋" w:cs="仿宋"/>
          <w:spacing w:val="-1"/>
          <w:sz w:val="28"/>
          <w:szCs w:val="28"/>
        </w:rPr>
        <w:t>21.1.4.4参与评标报告</w:t>
      </w:r>
      <w:r>
        <w:rPr>
          <w:rFonts w:hint="eastAsia" w:ascii="仿宋" w:hAnsi="仿宋" w:eastAsia="仿宋" w:cs="仿宋"/>
          <w:sz w:val="28"/>
          <w:szCs w:val="28"/>
        </w:rPr>
        <w:t>的起草；</w:t>
      </w:r>
    </w:p>
    <w:p>
      <w:pPr>
        <w:spacing w:before="169" w:line="360" w:lineRule="auto"/>
        <w:rPr>
          <w:rFonts w:hint="eastAsia" w:ascii="仿宋" w:hAnsi="仿宋" w:eastAsia="仿宋" w:cs="仿宋"/>
          <w:sz w:val="28"/>
          <w:szCs w:val="28"/>
        </w:rPr>
      </w:pPr>
      <w:r>
        <w:rPr>
          <w:rFonts w:hint="eastAsia" w:ascii="仿宋" w:hAnsi="仿宋" w:eastAsia="仿宋" w:cs="仿宋"/>
          <w:spacing w:val="-1"/>
          <w:sz w:val="28"/>
          <w:szCs w:val="28"/>
        </w:rPr>
        <w:t>21.1.4.5配合财政部</w:t>
      </w:r>
      <w:r>
        <w:rPr>
          <w:rFonts w:hint="eastAsia" w:ascii="仿宋" w:hAnsi="仿宋" w:eastAsia="仿宋" w:cs="仿宋"/>
          <w:sz w:val="28"/>
          <w:szCs w:val="28"/>
        </w:rPr>
        <w:t>门的投诉处理工作；</w:t>
      </w:r>
    </w:p>
    <w:p>
      <w:pPr>
        <w:spacing w:before="164" w:line="360" w:lineRule="auto"/>
        <w:rPr>
          <w:rFonts w:hint="eastAsia" w:ascii="仿宋" w:hAnsi="仿宋" w:eastAsia="仿宋" w:cs="仿宋"/>
          <w:sz w:val="28"/>
          <w:szCs w:val="28"/>
        </w:rPr>
      </w:pPr>
      <w:r>
        <w:rPr>
          <w:rFonts w:hint="eastAsia" w:ascii="仿宋" w:hAnsi="仿宋" w:eastAsia="仿宋" w:cs="仿宋"/>
          <w:spacing w:val="-1"/>
          <w:sz w:val="28"/>
          <w:szCs w:val="28"/>
        </w:rPr>
        <w:t>21.1.4.6配合招标单位</w:t>
      </w:r>
      <w:r>
        <w:rPr>
          <w:rFonts w:hint="eastAsia" w:ascii="仿宋" w:hAnsi="仿宋" w:eastAsia="仿宋" w:cs="仿宋"/>
          <w:sz w:val="28"/>
          <w:szCs w:val="28"/>
        </w:rPr>
        <w:t>答复投标供应商提出的质疑。</w:t>
      </w:r>
    </w:p>
    <w:p>
      <w:pPr>
        <w:spacing w:before="162" w:line="360" w:lineRule="auto"/>
        <w:ind w:right="2" w:firstLine="562"/>
        <w:rPr>
          <w:rFonts w:hint="eastAsia" w:ascii="仿宋" w:hAnsi="仿宋" w:eastAsia="仿宋" w:cs="仿宋"/>
          <w:spacing w:val="-10"/>
          <w:sz w:val="28"/>
          <w:szCs w:val="28"/>
          <w14:textOutline w14:w="5103" w14:cap="sq" w14:cmpd="sng">
            <w14:solidFill>
              <w14:srgbClr w14:val="000000"/>
            </w14:solidFill>
            <w14:prstDash w14:val="solid"/>
            <w14:bevel/>
          </w14:textOutline>
        </w:rPr>
      </w:pPr>
      <w:r>
        <w:rPr>
          <w:rFonts w:hint="eastAsia" w:ascii="仿宋" w:hAnsi="仿宋" w:eastAsia="仿宋" w:cs="仿宋"/>
          <w:spacing w:val="-10"/>
          <w:sz w:val="28"/>
          <w:szCs w:val="28"/>
          <w14:textOutline w14:w="5103" w14:cap="sq" w14:cmpd="sng">
            <w14:solidFill>
              <w14:srgbClr w14:val="000000"/>
            </w14:solidFill>
            <w14:prstDash w14:val="solid"/>
            <w14:bevel/>
          </w14:textOutline>
        </w:rPr>
        <w:t>21.2按《中华人民共和国招标投标法》《中华人民共和国政府采购法》、《中华人民共和国财政部令第87号--政府采购货物和服务招标投标管理办法》规定，询价小组对实质性响应询价文件的前提下，根据符合采购需求、质量和服务相等且报价最低的原则确定成交供应商。即在符合采购需求、质量和服务相等的前提下，按照询价供应商一次报出不得更改的价格按由低到高顺序排列推荐成交候选供应商，最后报价也相同的，按供应商提供货物(或设备)技术指标(或质量标准)的优劣顺序进行排列推荐成交候选供应商。</w:t>
      </w:r>
    </w:p>
    <w:p>
      <w:pPr>
        <w:spacing w:before="162" w:line="360" w:lineRule="auto"/>
        <w:ind w:right="2" w:firstLine="562"/>
        <w:rPr>
          <w:rFonts w:hint="eastAsia" w:ascii="仿宋" w:hAnsi="仿宋" w:eastAsia="仿宋" w:cs="仿宋"/>
          <w:sz w:val="28"/>
          <w:szCs w:val="28"/>
        </w:rPr>
      </w:pPr>
      <w:r>
        <w:rPr>
          <w:rFonts w:hint="eastAsia" w:ascii="仿宋" w:hAnsi="仿宋" w:eastAsia="仿宋" w:cs="仿宋"/>
          <w:spacing w:val="-10"/>
          <w:sz w:val="28"/>
          <w:szCs w:val="28"/>
          <w14:textOutline w14:w="5103" w14:cap="sq" w14:cmpd="sng">
            <w14:solidFill>
              <w14:srgbClr w14:val="000000"/>
            </w14:solidFill>
            <w14:prstDash w14:val="solid"/>
            <w14:bevel/>
          </w14:textOutline>
        </w:rPr>
        <w:t>采用</w:t>
      </w:r>
      <w:r>
        <w:rPr>
          <w:rFonts w:hint="eastAsia" w:ascii="仿宋" w:hAnsi="仿宋" w:eastAsia="仿宋" w:cs="仿宋"/>
          <w:spacing w:val="-7"/>
          <w:sz w:val="28"/>
          <w:szCs w:val="28"/>
          <w14:textOutline w14:w="5103" w14:cap="sq" w14:cmpd="sng">
            <w14:solidFill>
              <w14:srgbClr w14:val="000000"/>
            </w14:solidFill>
            <w14:prstDash w14:val="solid"/>
            <w14:bevel/>
          </w14:textOutline>
        </w:rPr>
        <w:t>最</w:t>
      </w:r>
      <w:r>
        <w:rPr>
          <w:rFonts w:hint="eastAsia" w:ascii="仿宋" w:hAnsi="仿宋" w:eastAsia="仿宋" w:cs="仿宋"/>
          <w:spacing w:val="-5"/>
          <w:sz w:val="28"/>
          <w:szCs w:val="28"/>
          <w14:textOutline w14:w="5103" w14:cap="sq" w14:cmpd="sng">
            <w14:solidFill>
              <w14:srgbClr w14:val="000000"/>
            </w14:solidFill>
            <w14:prstDash w14:val="solid"/>
            <w14:bevel/>
          </w14:textOutline>
        </w:rPr>
        <w:t>低评标办法，则：依据财政部公布第87号令《政府采购货物</w:t>
      </w:r>
      <w:r>
        <w:rPr>
          <w:rFonts w:hint="eastAsia" w:ascii="仿宋" w:hAnsi="仿宋" w:eastAsia="仿宋" w:cs="仿宋"/>
          <w:spacing w:val="6"/>
          <w:sz w:val="28"/>
          <w:szCs w:val="28"/>
          <w14:textOutline w14:w="5103" w14:cap="sq" w14:cmpd="sng">
            <w14:solidFill>
              <w14:srgbClr w14:val="000000"/>
            </w14:solidFill>
            <w14:prstDash w14:val="solid"/>
            <w14:bevel/>
          </w14:textOutline>
        </w:rPr>
        <w:t>和服</w:t>
      </w:r>
      <w:r>
        <w:rPr>
          <w:rFonts w:hint="eastAsia" w:ascii="仿宋" w:hAnsi="仿宋" w:eastAsia="仿宋" w:cs="仿宋"/>
          <w:spacing w:val="4"/>
          <w:sz w:val="28"/>
          <w:szCs w:val="28"/>
          <w14:textOutline w14:w="5103" w14:cap="sq" w14:cmpd="sng">
            <w14:solidFill>
              <w14:srgbClr w14:val="000000"/>
            </w14:solidFill>
            <w14:prstDash w14:val="solid"/>
            <w14:bevel/>
          </w14:textOutline>
        </w:rPr>
        <w:t>务</w:t>
      </w:r>
      <w:r>
        <w:rPr>
          <w:rFonts w:hint="eastAsia" w:ascii="仿宋" w:hAnsi="仿宋" w:eastAsia="仿宋" w:cs="仿宋"/>
          <w:spacing w:val="3"/>
          <w:sz w:val="28"/>
          <w:szCs w:val="28"/>
          <w14:textOutline w14:w="5103" w14:cap="sq" w14:cmpd="sng">
            <w14:solidFill>
              <w14:srgbClr w14:val="000000"/>
            </w14:solidFill>
            <w14:prstDash w14:val="solid"/>
            <w14:bevel/>
          </w14:textOutline>
        </w:rPr>
        <w:t>招标投标管理办法》第三十一条：采用最低评标价法的采购项目，</w:t>
      </w:r>
      <w:r>
        <w:rPr>
          <w:rFonts w:hint="eastAsia" w:ascii="仿宋" w:hAnsi="仿宋" w:eastAsia="仿宋" w:cs="仿宋"/>
          <w:spacing w:val="6"/>
          <w:sz w:val="28"/>
          <w:szCs w:val="28"/>
          <w14:textOutline w14:w="5103" w14:cap="sq" w14:cmpd="sng">
            <w14:solidFill>
              <w14:srgbClr w14:val="000000"/>
            </w14:solidFill>
            <w14:prstDash w14:val="solid"/>
            <w14:bevel/>
          </w14:textOutline>
        </w:rPr>
        <w:t>提</w:t>
      </w:r>
      <w:r>
        <w:rPr>
          <w:rFonts w:hint="eastAsia" w:ascii="仿宋" w:hAnsi="仿宋" w:eastAsia="仿宋" w:cs="仿宋"/>
          <w:spacing w:val="4"/>
          <w:sz w:val="28"/>
          <w:szCs w:val="28"/>
          <w14:textOutline w14:w="5103" w14:cap="sq" w14:cmpd="sng">
            <w14:solidFill>
              <w14:srgbClr w14:val="000000"/>
            </w14:solidFill>
            <w14:prstDash w14:val="solid"/>
            <w14:bevel/>
          </w14:textOutline>
        </w:rPr>
        <w:t>供</w:t>
      </w:r>
      <w:r>
        <w:rPr>
          <w:rFonts w:hint="eastAsia" w:ascii="仿宋" w:hAnsi="仿宋" w:eastAsia="仿宋" w:cs="仿宋"/>
          <w:spacing w:val="3"/>
          <w:sz w:val="28"/>
          <w:szCs w:val="28"/>
          <w14:textOutline w14:w="5103" w14:cap="sq" w14:cmpd="sng">
            <w14:solidFill>
              <w14:srgbClr w14:val="000000"/>
            </w14:solidFill>
            <w14:prstDash w14:val="solid"/>
            <w14:bevel/>
          </w14:textOutline>
        </w:rPr>
        <w:t>相同品牌产品的不同供应商参加同一合同项下投标的，以其中通过资</w:t>
      </w:r>
      <w:r>
        <w:rPr>
          <w:rFonts w:hint="eastAsia" w:ascii="仿宋" w:hAnsi="仿宋" w:eastAsia="仿宋" w:cs="仿宋"/>
          <w:spacing w:val="-2"/>
          <w:sz w:val="28"/>
          <w:szCs w:val="28"/>
          <w14:textOutline w14:w="5103" w14:cap="sq" w14:cmpd="sng">
            <w14:solidFill>
              <w14:srgbClr w14:val="000000"/>
            </w14:solidFill>
            <w14:prstDash w14:val="solid"/>
            <w14:bevel/>
          </w14:textOutline>
        </w:rPr>
        <w:t>格审查、</w:t>
      </w:r>
      <w:r>
        <w:rPr>
          <w:rFonts w:hint="eastAsia" w:ascii="仿宋" w:hAnsi="仿宋" w:eastAsia="仿宋" w:cs="仿宋"/>
          <w:spacing w:val="-1"/>
          <w:sz w:val="28"/>
          <w:szCs w:val="28"/>
          <w14:textOutline w14:w="5103" w14:cap="sq" w14:cmpd="sng">
            <w14:solidFill>
              <w14:srgbClr w14:val="000000"/>
            </w14:solidFill>
            <w14:prstDash w14:val="solid"/>
            <w14:bevel/>
          </w14:textOutline>
        </w:rPr>
        <w:t>响应性审查且报价最低的参加评标;报价相同的，由采购人或者采</w:t>
      </w:r>
      <w:r>
        <w:rPr>
          <w:rFonts w:hint="eastAsia" w:ascii="仿宋" w:hAnsi="仿宋" w:eastAsia="仿宋" w:cs="仿宋"/>
          <w:spacing w:val="20"/>
          <w:sz w:val="28"/>
          <w:szCs w:val="28"/>
          <w14:textOutline w14:w="5103" w14:cap="sq" w14:cmpd="sng">
            <w14:solidFill>
              <w14:srgbClr w14:val="000000"/>
            </w14:solidFill>
            <w14:prstDash w14:val="solid"/>
            <w14:bevel/>
          </w14:textOutline>
        </w:rPr>
        <w:t>购</w:t>
      </w:r>
      <w:r>
        <w:rPr>
          <w:rFonts w:hint="eastAsia" w:ascii="仿宋" w:hAnsi="仿宋" w:eastAsia="仿宋" w:cs="仿宋"/>
          <w:spacing w:val="12"/>
          <w:sz w:val="28"/>
          <w:szCs w:val="28"/>
          <w14:textOutline w14:w="5103" w14:cap="sq" w14:cmpd="sng">
            <w14:solidFill>
              <w14:srgbClr w14:val="000000"/>
            </w14:solidFill>
            <w14:prstDash w14:val="solid"/>
            <w14:bevel/>
          </w14:textOutline>
        </w:rPr>
        <w:t>人委托评标委员会按照招标文件规定的方式确定一个参加评标的供应</w:t>
      </w:r>
      <w:r>
        <w:rPr>
          <w:rFonts w:hint="eastAsia" w:ascii="仿宋" w:hAnsi="仿宋" w:eastAsia="仿宋" w:cs="仿宋"/>
          <w:spacing w:val="1"/>
          <w:sz w:val="28"/>
          <w:szCs w:val="28"/>
          <w14:textOutline w14:w="5103" w14:cap="sq" w14:cmpd="sng">
            <w14:solidFill>
              <w14:srgbClr w14:val="000000"/>
            </w14:solidFill>
            <w14:prstDash w14:val="solid"/>
            <w14:bevel/>
          </w14:textOutline>
        </w:rPr>
        <w:t>商，招标文件未规定的采取随机抽取方式确定</w:t>
      </w:r>
      <w:r>
        <w:rPr>
          <w:rFonts w:hint="eastAsia" w:ascii="仿宋" w:hAnsi="仿宋" w:eastAsia="仿宋" w:cs="仿宋"/>
          <w:sz w:val="28"/>
          <w:szCs w:val="28"/>
          <w14:textOutline w14:w="5103" w14:cap="sq" w14:cmpd="sng">
            <w14:solidFill>
              <w14:srgbClr w14:val="000000"/>
            </w14:solidFill>
            <w14:prstDash w14:val="solid"/>
            <w14:bevel/>
          </w14:textOutline>
        </w:rPr>
        <w:t>，其他投标无效。</w:t>
      </w:r>
    </w:p>
    <w:p>
      <w:pPr>
        <w:spacing w:before="5" w:line="360" w:lineRule="auto"/>
        <w:ind w:right="2" w:firstLine="562"/>
        <w:rPr>
          <w:rFonts w:hint="eastAsia" w:ascii="仿宋" w:hAnsi="仿宋" w:eastAsia="仿宋" w:cs="仿宋"/>
          <w:sz w:val="28"/>
          <w:szCs w:val="28"/>
        </w:rPr>
      </w:pPr>
      <w:r>
        <w:rPr>
          <w:rFonts w:hint="eastAsia" w:ascii="仿宋" w:hAnsi="仿宋" w:eastAsia="仿宋" w:cs="仿宋"/>
          <w:spacing w:val="6"/>
          <w:sz w:val="28"/>
          <w:szCs w:val="28"/>
          <w14:textOutline w14:w="5103" w14:cap="sq" w14:cmpd="sng">
            <w14:solidFill>
              <w14:srgbClr w14:val="000000"/>
            </w14:solidFill>
            <w14:prstDash w14:val="solid"/>
            <w14:bevel/>
          </w14:textOutline>
        </w:rPr>
        <w:t>评标委</w:t>
      </w:r>
      <w:r>
        <w:rPr>
          <w:rFonts w:hint="eastAsia" w:ascii="仿宋" w:hAnsi="仿宋" w:eastAsia="仿宋" w:cs="仿宋"/>
          <w:spacing w:val="4"/>
          <w:sz w:val="28"/>
          <w:szCs w:val="28"/>
          <w14:textOutline w14:w="5103" w14:cap="sq" w14:cmpd="sng">
            <w14:solidFill>
              <w14:srgbClr w14:val="000000"/>
            </w14:solidFill>
            <w14:prstDash w14:val="solid"/>
            <w14:bevel/>
          </w14:textOutline>
        </w:rPr>
        <w:t>员</w:t>
      </w:r>
      <w:r>
        <w:rPr>
          <w:rFonts w:hint="eastAsia" w:ascii="仿宋" w:hAnsi="仿宋" w:eastAsia="仿宋" w:cs="仿宋"/>
          <w:spacing w:val="3"/>
          <w:sz w:val="28"/>
          <w:szCs w:val="28"/>
          <w14:textOutline w14:w="5103" w14:cap="sq" w14:cmpd="sng">
            <w14:solidFill>
              <w14:srgbClr w14:val="000000"/>
            </w14:solidFill>
            <w14:prstDash w14:val="solid"/>
            <w14:bevel/>
          </w14:textOutline>
        </w:rPr>
        <w:t>会认为供应商的报价明显低于其他通过响应性审查供应商的</w:t>
      </w:r>
      <w:r>
        <w:rPr>
          <w:rFonts w:hint="eastAsia" w:ascii="仿宋" w:hAnsi="仿宋" w:eastAsia="仿宋" w:cs="仿宋"/>
          <w:spacing w:val="6"/>
          <w:sz w:val="28"/>
          <w:szCs w:val="28"/>
          <w14:textOutline w14:w="5103" w14:cap="sq" w14:cmpd="sng">
            <w14:solidFill>
              <w14:srgbClr w14:val="000000"/>
            </w14:solidFill>
            <w14:prstDash w14:val="solid"/>
            <w14:bevel/>
          </w14:textOutline>
        </w:rPr>
        <w:t>报</w:t>
      </w:r>
      <w:r>
        <w:rPr>
          <w:rFonts w:hint="eastAsia" w:ascii="仿宋" w:hAnsi="仿宋" w:eastAsia="仿宋" w:cs="仿宋"/>
          <w:spacing w:val="4"/>
          <w:sz w:val="28"/>
          <w:szCs w:val="28"/>
          <w14:textOutline w14:w="5103" w14:cap="sq" w14:cmpd="sng">
            <w14:solidFill>
              <w14:srgbClr w14:val="000000"/>
            </w14:solidFill>
            <w14:prstDash w14:val="solid"/>
            <w14:bevel/>
          </w14:textOutline>
        </w:rPr>
        <w:t>价</w:t>
      </w:r>
      <w:r>
        <w:rPr>
          <w:rFonts w:hint="eastAsia" w:ascii="仿宋" w:hAnsi="仿宋" w:eastAsia="仿宋" w:cs="仿宋"/>
          <w:spacing w:val="3"/>
          <w:sz w:val="28"/>
          <w:szCs w:val="28"/>
          <w14:textOutline w14:w="5103" w14:cap="sq" w14:cmpd="sng">
            <w14:solidFill>
              <w14:srgbClr w14:val="000000"/>
            </w14:solidFill>
            <w14:prstDash w14:val="solid"/>
            <w14:bevel/>
          </w14:textOutline>
        </w:rPr>
        <w:t>，有可能影响产品质量或者不能诚信履约的，应当要求其在评标现场</w:t>
      </w:r>
      <w:r>
        <w:rPr>
          <w:rFonts w:hint="eastAsia" w:ascii="仿宋" w:hAnsi="仿宋" w:eastAsia="仿宋" w:cs="仿宋"/>
          <w:spacing w:val="6"/>
          <w:sz w:val="28"/>
          <w:szCs w:val="28"/>
          <w14:textOutline w14:w="5103" w14:cap="sq" w14:cmpd="sng">
            <w14:solidFill>
              <w14:srgbClr w14:val="000000"/>
            </w14:solidFill>
            <w14:prstDash w14:val="solid"/>
            <w14:bevel/>
          </w14:textOutline>
        </w:rPr>
        <w:t>合</w:t>
      </w:r>
      <w:r>
        <w:rPr>
          <w:rFonts w:hint="eastAsia" w:ascii="仿宋" w:hAnsi="仿宋" w:eastAsia="仿宋" w:cs="仿宋"/>
          <w:spacing w:val="4"/>
          <w:sz w:val="28"/>
          <w:szCs w:val="28"/>
          <w14:textOutline w14:w="5103" w14:cap="sq" w14:cmpd="sng">
            <w14:solidFill>
              <w14:srgbClr w14:val="000000"/>
            </w14:solidFill>
            <w14:prstDash w14:val="solid"/>
            <w14:bevel/>
          </w14:textOutline>
        </w:rPr>
        <w:t>理</w:t>
      </w:r>
      <w:r>
        <w:rPr>
          <w:rFonts w:hint="eastAsia" w:ascii="仿宋" w:hAnsi="仿宋" w:eastAsia="仿宋" w:cs="仿宋"/>
          <w:spacing w:val="3"/>
          <w:sz w:val="28"/>
          <w:szCs w:val="28"/>
          <w14:textOutline w14:w="5103" w14:cap="sq" w14:cmpd="sng">
            <w14:solidFill>
              <w14:srgbClr w14:val="000000"/>
            </w14:solidFill>
            <w14:prstDash w14:val="solid"/>
            <w14:bevel/>
          </w14:textOutline>
        </w:rPr>
        <w:t>的时间内提供书面说明，必要时提交相关证明材料；供应商不能证明</w:t>
      </w:r>
      <w:r>
        <w:rPr>
          <w:rFonts w:hint="eastAsia" w:ascii="仿宋" w:hAnsi="仿宋" w:eastAsia="仿宋" w:cs="仿宋"/>
          <w:spacing w:val="1"/>
          <w:sz w:val="28"/>
          <w:szCs w:val="28"/>
          <w14:textOutline w14:w="5103" w14:cap="sq" w14:cmpd="sng">
            <w14:solidFill>
              <w14:srgbClr w14:val="000000"/>
            </w14:solidFill>
            <w14:prstDash w14:val="solid"/>
            <w14:bevel/>
          </w14:textOutline>
        </w:rPr>
        <w:t>其报价合理性的，评标委员会应当将其作</w:t>
      </w:r>
      <w:r>
        <w:rPr>
          <w:rFonts w:hint="eastAsia" w:ascii="仿宋" w:hAnsi="仿宋" w:eastAsia="仿宋" w:cs="仿宋"/>
          <w:sz w:val="28"/>
          <w:szCs w:val="28"/>
          <w14:textOutline w14:w="5103" w14:cap="sq" w14:cmpd="sng">
            <w14:solidFill>
              <w14:srgbClr w14:val="000000"/>
            </w14:solidFill>
            <w14:prstDash w14:val="solid"/>
            <w14:bevel/>
          </w14:textOutline>
        </w:rPr>
        <w:t>为无效投标处理。</w:t>
      </w:r>
    </w:p>
    <w:p>
      <w:pPr>
        <w:spacing w:line="360" w:lineRule="auto"/>
        <w:rPr>
          <w:rFonts w:hint="eastAsia" w:ascii="仿宋" w:hAnsi="仿宋" w:eastAsia="仿宋" w:cs="仿宋"/>
          <w:sz w:val="28"/>
          <w:szCs w:val="28"/>
        </w:rPr>
      </w:pPr>
      <w:r>
        <w:rPr>
          <w:rFonts w:hint="eastAsia" w:ascii="仿宋" w:hAnsi="仿宋" w:eastAsia="仿宋" w:cs="仿宋"/>
          <w:spacing w:val="-1"/>
          <w:sz w:val="28"/>
          <w:szCs w:val="28"/>
        </w:rPr>
        <w:t>21.3评标的依据为询价文件</w:t>
      </w:r>
      <w:r>
        <w:rPr>
          <w:rFonts w:hint="eastAsia" w:ascii="仿宋" w:hAnsi="仿宋" w:eastAsia="仿宋" w:cs="仿宋"/>
          <w:sz w:val="28"/>
          <w:szCs w:val="28"/>
        </w:rPr>
        <w:t>。</w:t>
      </w:r>
    </w:p>
    <w:p>
      <w:pPr>
        <w:spacing w:before="165" w:line="360" w:lineRule="auto"/>
        <w:ind w:left="2" w:right="2" w:firstLine="564"/>
        <w:rPr>
          <w:rFonts w:hint="eastAsia" w:ascii="仿宋" w:hAnsi="仿宋" w:eastAsia="仿宋" w:cs="仿宋"/>
          <w:sz w:val="28"/>
          <w:szCs w:val="28"/>
        </w:rPr>
      </w:pPr>
      <w:r>
        <w:rPr>
          <w:rFonts w:hint="eastAsia" w:ascii="仿宋" w:hAnsi="仿宋" w:eastAsia="仿宋" w:cs="仿宋"/>
          <w:spacing w:val="-2"/>
          <w:sz w:val="28"/>
          <w:szCs w:val="28"/>
        </w:rPr>
        <w:t>21.4评标过程的保</w:t>
      </w:r>
      <w:r>
        <w:rPr>
          <w:rFonts w:hint="eastAsia" w:ascii="仿宋" w:hAnsi="仿宋" w:eastAsia="仿宋" w:cs="仿宋"/>
          <w:spacing w:val="-1"/>
          <w:sz w:val="28"/>
          <w:szCs w:val="28"/>
        </w:rPr>
        <w:t>密性。开标后，直到授予供应商合同止，凡是属于</w:t>
      </w:r>
      <w:r>
        <w:rPr>
          <w:rFonts w:hint="eastAsia" w:ascii="仿宋" w:hAnsi="仿宋" w:eastAsia="仿宋" w:cs="仿宋"/>
          <w:spacing w:val="6"/>
          <w:sz w:val="28"/>
          <w:szCs w:val="28"/>
        </w:rPr>
        <w:t>审</w:t>
      </w:r>
      <w:r>
        <w:rPr>
          <w:rFonts w:hint="eastAsia" w:ascii="仿宋" w:hAnsi="仿宋" w:eastAsia="仿宋" w:cs="仿宋"/>
          <w:spacing w:val="5"/>
          <w:sz w:val="28"/>
          <w:szCs w:val="28"/>
        </w:rPr>
        <w:t>查</w:t>
      </w:r>
      <w:r>
        <w:rPr>
          <w:rFonts w:hint="eastAsia" w:ascii="仿宋" w:hAnsi="仿宋" w:eastAsia="仿宋" w:cs="仿宋"/>
          <w:spacing w:val="3"/>
          <w:sz w:val="28"/>
          <w:szCs w:val="28"/>
        </w:rPr>
        <w:t>、澄清、评价和比较的有关资料以及授标建议等均不得向供应商或其</w:t>
      </w:r>
      <w:r>
        <w:rPr>
          <w:rFonts w:hint="eastAsia" w:ascii="仿宋" w:hAnsi="仿宋" w:eastAsia="仿宋" w:cs="仿宋"/>
          <w:spacing w:val="-2"/>
          <w:sz w:val="28"/>
          <w:szCs w:val="28"/>
        </w:rPr>
        <w:t>他</w:t>
      </w:r>
      <w:r>
        <w:rPr>
          <w:rFonts w:hint="eastAsia" w:ascii="仿宋" w:hAnsi="仿宋" w:eastAsia="仿宋" w:cs="仿宋"/>
          <w:spacing w:val="-1"/>
          <w:sz w:val="28"/>
          <w:szCs w:val="28"/>
        </w:rPr>
        <w:t>无关的人员透露。</w:t>
      </w:r>
    </w:p>
    <w:p>
      <w:pPr>
        <w:spacing w:before="2" w:line="360" w:lineRule="auto"/>
        <w:ind w:left="7" w:right="2" w:firstLine="559"/>
        <w:rPr>
          <w:rFonts w:hint="eastAsia" w:ascii="仿宋" w:hAnsi="仿宋" w:eastAsia="仿宋" w:cs="仿宋"/>
          <w:sz w:val="28"/>
          <w:szCs w:val="28"/>
        </w:rPr>
      </w:pPr>
      <w:r>
        <w:rPr>
          <w:rFonts w:hint="eastAsia" w:ascii="仿宋" w:hAnsi="仿宋" w:eastAsia="仿宋" w:cs="仿宋"/>
          <w:spacing w:val="-2"/>
          <w:sz w:val="28"/>
          <w:szCs w:val="28"/>
        </w:rPr>
        <w:t>21.5供应商在评标</w:t>
      </w:r>
      <w:r>
        <w:rPr>
          <w:rFonts w:hint="eastAsia" w:ascii="仿宋" w:hAnsi="仿宋" w:eastAsia="仿宋" w:cs="仿宋"/>
          <w:spacing w:val="-1"/>
          <w:sz w:val="28"/>
          <w:szCs w:val="28"/>
        </w:rPr>
        <w:t>过程中所进行的力图影响评标结果、有悖于招标规则的活动，导致取消其中标资格。</w:t>
      </w:r>
    </w:p>
    <w:p>
      <w:pPr>
        <w:spacing w:before="1" w:line="360" w:lineRule="auto"/>
        <w:ind w:left="3" w:firstLine="563"/>
        <w:rPr>
          <w:rFonts w:hint="eastAsia" w:ascii="仿宋" w:hAnsi="仿宋" w:eastAsia="仿宋" w:cs="仿宋"/>
          <w:sz w:val="28"/>
          <w:szCs w:val="28"/>
        </w:rPr>
      </w:pPr>
      <w:r>
        <w:rPr>
          <w:rFonts w:hint="eastAsia" w:ascii="仿宋" w:hAnsi="仿宋" w:eastAsia="仿宋" w:cs="仿宋"/>
          <w:spacing w:val="-2"/>
          <w:sz w:val="28"/>
          <w:szCs w:val="28"/>
        </w:rPr>
        <w:t>21.6与询价文</w:t>
      </w:r>
      <w:r>
        <w:rPr>
          <w:rFonts w:hint="eastAsia" w:ascii="仿宋" w:hAnsi="仿宋" w:eastAsia="仿宋" w:cs="仿宋"/>
          <w:spacing w:val="-1"/>
          <w:sz w:val="28"/>
          <w:szCs w:val="28"/>
        </w:rPr>
        <w:t>件有重大偏离的询价文件将被拒绝。且此重大偏离在开</w:t>
      </w:r>
      <w:r>
        <w:rPr>
          <w:rFonts w:hint="eastAsia" w:ascii="仿宋" w:hAnsi="仿宋" w:eastAsia="仿宋" w:cs="仿宋"/>
          <w:spacing w:val="-2"/>
          <w:sz w:val="28"/>
          <w:szCs w:val="28"/>
        </w:rPr>
        <w:t>标后不许修</w:t>
      </w:r>
      <w:r>
        <w:rPr>
          <w:rFonts w:hint="eastAsia" w:ascii="仿宋" w:hAnsi="仿宋" w:eastAsia="仿宋" w:cs="仿宋"/>
          <w:spacing w:val="-1"/>
          <w:sz w:val="28"/>
          <w:szCs w:val="28"/>
        </w:rPr>
        <w:t>改。</w:t>
      </w:r>
    </w:p>
    <w:p>
      <w:pPr>
        <w:spacing w:before="3" w:line="360" w:lineRule="auto"/>
        <w:ind w:left="8" w:right="2" w:firstLine="558"/>
        <w:rPr>
          <w:rFonts w:hint="eastAsia" w:ascii="仿宋" w:hAnsi="仿宋" w:eastAsia="仿宋" w:cs="仿宋"/>
          <w:sz w:val="28"/>
          <w:szCs w:val="28"/>
        </w:rPr>
      </w:pPr>
      <w:r>
        <w:rPr>
          <w:rFonts w:hint="eastAsia" w:ascii="仿宋" w:hAnsi="仿宋" w:eastAsia="仿宋" w:cs="仿宋"/>
          <w:spacing w:val="14"/>
          <w:sz w:val="28"/>
          <w:szCs w:val="28"/>
        </w:rPr>
        <w:t>2</w:t>
      </w:r>
      <w:r>
        <w:rPr>
          <w:rFonts w:hint="eastAsia" w:ascii="仿宋" w:hAnsi="仿宋" w:eastAsia="仿宋" w:cs="仿宋"/>
          <w:spacing w:val="12"/>
          <w:sz w:val="28"/>
          <w:szCs w:val="28"/>
        </w:rPr>
        <w:t>1</w:t>
      </w:r>
      <w:r>
        <w:rPr>
          <w:rFonts w:hint="eastAsia" w:ascii="仿宋" w:hAnsi="仿宋" w:eastAsia="仿宋" w:cs="仿宋"/>
          <w:spacing w:val="7"/>
          <w:sz w:val="28"/>
          <w:szCs w:val="28"/>
        </w:rPr>
        <w:t>.7根据国家计委等七部委颁发的《评标委员会和评标方法暂行规</w:t>
      </w:r>
      <w:r>
        <w:rPr>
          <w:rFonts w:hint="eastAsia" w:ascii="仿宋" w:hAnsi="仿宋" w:eastAsia="仿宋" w:cs="仿宋"/>
          <w:spacing w:val="-2"/>
          <w:sz w:val="28"/>
          <w:szCs w:val="28"/>
        </w:rPr>
        <w:t>定》以</w:t>
      </w:r>
      <w:r>
        <w:rPr>
          <w:rFonts w:hint="eastAsia" w:ascii="仿宋" w:hAnsi="仿宋" w:eastAsia="仿宋" w:cs="仿宋"/>
          <w:spacing w:val="-1"/>
          <w:sz w:val="28"/>
          <w:szCs w:val="28"/>
        </w:rPr>
        <w:t>下为</w:t>
      </w:r>
      <w:r>
        <w:rPr>
          <w:rFonts w:hint="eastAsia" w:ascii="仿宋" w:hAnsi="仿宋" w:eastAsia="仿宋" w:cs="仿宋"/>
          <w:spacing w:val="-1"/>
          <w:sz w:val="28"/>
          <w:szCs w:val="28"/>
          <w14:textOutline w14:w="5103" w14:cap="sq" w14:cmpd="sng">
            <w14:solidFill>
              <w14:srgbClr w14:val="000000"/>
            </w14:solidFill>
            <w14:prstDash w14:val="solid"/>
            <w14:bevel/>
          </w14:textOutline>
        </w:rPr>
        <w:t>重大偏离：</w:t>
      </w:r>
    </w:p>
    <w:p>
      <w:pPr>
        <w:spacing w:before="3" w:line="360" w:lineRule="auto"/>
        <w:ind w:left="3" w:right="2" w:firstLine="568"/>
        <w:rPr>
          <w:rFonts w:hint="eastAsia" w:ascii="仿宋" w:hAnsi="仿宋" w:eastAsia="仿宋" w:cs="仿宋"/>
          <w:sz w:val="28"/>
          <w:szCs w:val="28"/>
        </w:rPr>
      </w:pPr>
      <w:r>
        <w:rPr>
          <w:rFonts w:hint="eastAsia" w:ascii="仿宋" w:hAnsi="仿宋" w:eastAsia="仿宋" w:cs="仿宋"/>
          <w:spacing w:val="7"/>
          <w:sz w:val="28"/>
          <w:szCs w:val="28"/>
        </w:rPr>
        <w:t>(</w:t>
      </w:r>
      <w:r>
        <w:rPr>
          <w:rFonts w:hint="eastAsia" w:ascii="仿宋" w:hAnsi="仿宋" w:eastAsia="仿宋" w:cs="仿宋"/>
          <w:spacing w:val="3"/>
          <w:sz w:val="28"/>
          <w:szCs w:val="28"/>
        </w:rPr>
        <w:t>一)投标保证金的缴纳主体与供应商不一致的，没有按照询价</w:t>
      </w:r>
      <w:r>
        <w:rPr>
          <w:rFonts w:hint="eastAsia" w:ascii="仿宋" w:hAnsi="仿宋" w:eastAsia="仿宋" w:cs="仿宋"/>
          <w:spacing w:val="1"/>
          <w:sz w:val="28"/>
          <w:szCs w:val="28"/>
        </w:rPr>
        <w:t>文</w:t>
      </w:r>
      <w:r>
        <w:rPr>
          <w:rFonts w:hint="eastAsia" w:ascii="仿宋" w:hAnsi="仿宋" w:eastAsia="仿宋" w:cs="仿宋"/>
          <w:sz w:val="28"/>
          <w:szCs w:val="28"/>
        </w:rPr>
        <w:t>件</w:t>
      </w:r>
      <w:r>
        <w:rPr>
          <w:rFonts w:hint="eastAsia" w:ascii="仿宋" w:hAnsi="仿宋" w:eastAsia="仿宋" w:cs="仿宋"/>
          <w:spacing w:val="-1"/>
          <w:sz w:val="28"/>
          <w:szCs w:val="28"/>
        </w:rPr>
        <w:t>要求提供投标担保，或者</w:t>
      </w:r>
      <w:r>
        <w:rPr>
          <w:rFonts w:hint="eastAsia" w:ascii="仿宋" w:hAnsi="仿宋" w:eastAsia="仿宋" w:cs="仿宋"/>
          <w:sz w:val="28"/>
          <w:szCs w:val="28"/>
        </w:rPr>
        <w:t>所提供的投标担保有瑕疵的；</w:t>
      </w:r>
    </w:p>
    <w:p>
      <w:pPr>
        <w:spacing w:line="360" w:lineRule="auto"/>
        <w:ind w:left="3" w:right="4" w:firstLine="568"/>
        <w:rPr>
          <w:rFonts w:hint="eastAsia" w:ascii="仿宋" w:hAnsi="仿宋" w:eastAsia="仿宋" w:cs="仿宋"/>
          <w:sz w:val="28"/>
          <w:szCs w:val="28"/>
        </w:rPr>
      </w:pPr>
      <w:r>
        <w:rPr>
          <w:rFonts w:hint="eastAsia" w:ascii="仿宋" w:hAnsi="仿宋" w:eastAsia="仿宋" w:cs="仿宋"/>
          <w:spacing w:val="7"/>
          <w:sz w:val="28"/>
          <w:szCs w:val="28"/>
        </w:rPr>
        <w:t>(二)询价文件没有供应商法定代表人或其授权代表签字(章)和</w:t>
      </w:r>
      <w:r>
        <w:rPr>
          <w:rFonts w:hint="eastAsia" w:ascii="仿宋" w:hAnsi="仿宋" w:eastAsia="仿宋" w:cs="仿宋"/>
          <w:spacing w:val="4"/>
          <w:sz w:val="28"/>
          <w:szCs w:val="28"/>
        </w:rPr>
        <w:t>加</w:t>
      </w:r>
      <w:r>
        <w:rPr>
          <w:rFonts w:hint="eastAsia" w:ascii="仿宋" w:hAnsi="仿宋" w:eastAsia="仿宋" w:cs="仿宋"/>
          <w:spacing w:val="-2"/>
          <w:sz w:val="28"/>
          <w:szCs w:val="28"/>
        </w:rPr>
        <w:t>盖投</w:t>
      </w:r>
      <w:r>
        <w:rPr>
          <w:rFonts w:hint="eastAsia" w:ascii="仿宋" w:hAnsi="仿宋" w:eastAsia="仿宋" w:cs="仿宋"/>
          <w:spacing w:val="-1"/>
          <w:sz w:val="28"/>
          <w:szCs w:val="28"/>
        </w:rPr>
        <w:t>标单位公章的；</w:t>
      </w:r>
    </w:p>
    <w:p>
      <w:pPr>
        <w:spacing w:before="3" w:line="360" w:lineRule="auto"/>
        <w:ind w:left="21" w:right="2" w:firstLine="550"/>
        <w:rPr>
          <w:rFonts w:hint="eastAsia" w:ascii="仿宋" w:hAnsi="仿宋" w:eastAsia="仿宋" w:cs="仿宋"/>
          <w:sz w:val="28"/>
          <w:szCs w:val="28"/>
        </w:rPr>
      </w:pPr>
      <w:r>
        <w:rPr>
          <w:rFonts w:hint="eastAsia" w:ascii="仿宋" w:hAnsi="仿宋" w:eastAsia="仿宋" w:cs="仿宋"/>
          <w:spacing w:val="14"/>
          <w:sz w:val="28"/>
          <w:szCs w:val="28"/>
        </w:rPr>
        <w:t>(三</w:t>
      </w:r>
      <w:r>
        <w:rPr>
          <w:rFonts w:hint="eastAsia" w:ascii="仿宋" w:hAnsi="仿宋" w:eastAsia="仿宋" w:cs="仿宋"/>
          <w:spacing w:val="7"/>
          <w:sz w:val="28"/>
          <w:szCs w:val="28"/>
        </w:rPr>
        <w:t>)询价文件记载的招标项目完成期限超过询价文件规定的完成期</w:t>
      </w:r>
      <w:r>
        <w:rPr>
          <w:rFonts w:hint="eastAsia" w:ascii="仿宋" w:hAnsi="仿宋" w:eastAsia="仿宋" w:cs="仿宋"/>
          <w:spacing w:val="-15"/>
          <w:sz w:val="28"/>
          <w:szCs w:val="28"/>
        </w:rPr>
        <w:t>限；</w:t>
      </w:r>
    </w:p>
    <w:p>
      <w:pPr>
        <w:spacing w:before="1" w:line="360" w:lineRule="auto"/>
        <w:rPr>
          <w:rFonts w:hint="eastAsia" w:ascii="仿宋" w:hAnsi="仿宋" w:eastAsia="仿宋" w:cs="仿宋"/>
          <w:sz w:val="28"/>
          <w:szCs w:val="28"/>
        </w:rPr>
      </w:pPr>
      <w:r>
        <w:rPr>
          <w:rFonts w:hint="eastAsia" w:ascii="仿宋" w:hAnsi="仿宋" w:eastAsia="仿宋" w:cs="仿宋"/>
          <w:spacing w:val="9"/>
          <w:sz w:val="28"/>
          <w:szCs w:val="28"/>
        </w:rPr>
        <w:t>(</w:t>
      </w:r>
      <w:r>
        <w:rPr>
          <w:rFonts w:hint="eastAsia" w:ascii="仿宋" w:hAnsi="仿宋" w:eastAsia="仿宋" w:cs="仿宋"/>
          <w:spacing w:val="8"/>
          <w:sz w:val="28"/>
          <w:szCs w:val="28"/>
        </w:rPr>
        <w:t>四)商务条款有偏离情况的；</w:t>
      </w:r>
    </w:p>
    <w:p>
      <w:pPr>
        <w:spacing w:before="56" w:line="360" w:lineRule="auto"/>
        <w:rPr>
          <w:rFonts w:hint="eastAsia" w:ascii="仿宋" w:hAnsi="仿宋" w:eastAsia="仿宋" w:cs="仿宋"/>
          <w:spacing w:val="6"/>
          <w:sz w:val="28"/>
          <w:szCs w:val="28"/>
        </w:rPr>
      </w:pPr>
      <w:r>
        <w:rPr>
          <w:rFonts w:hint="eastAsia" w:ascii="仿宋" w:hAnsi="仿宋" w:eastAsia="仿宋" w:cs="仿宋"/>
          <w:spacing w:val="12"/>
          <w:sz w:val="28"/>
          <w:szCs w:val="28"/>
        </w:rPr>
        <w:t>(</w:t>
      </w:r>
      <w:r>
        <w:rPr>
          <w:rFonts w:hint="eastAsia" w:ascii="仿宋" w:hAnsi="仿宋" w:eastAsia="仿宋" w:cs="仿宋"/>
          <w:spacing w:val="6"/>
          <w:sz w:val="28"/>
          <w:szCs w:val="28"/>
        </w:rPr>
        <w:t>五)投标附有采购人不能接受的条件；</w:t>
      </w:r>
    </w:p>
    <w:p>
      <w:pPr>
        <w:spacing w:before="56" w:line="360" w:lineRule="auto"/>
        <w:rPr>
          <w:rFonts w:hint="eastAsia" w:ascii="仿宋" w:hAnsi="仿宋" w:eastAsia="仿宋" w:cs="仿宋"/>
          <w:sz w:val="28"/>
          <w:szCs w:val="28"/>
        </w:rPr>
      </w:pPr>
      <w:r>
        <w:rPr>
          <w:rFonts w:hint="eastAsia" w:ascii="仿宋" w:hAnsi="仿宋" w:eastAsia="仿宋" w:cs="仿宋"/>
          <w:spacing w:val="10"/>
          <w:sz w:val="28"/>
          <w:szCs w:val="28"/>
        </w:rPr>
        <w:t>(六</w:t>
      </w:r>
      <w:r>
        <w:rPr>
          <w:rFonts w:hint="eastAsia" w:ascii="仿宋" w:hAnsi="仿宋" w:eastAsia="仿宋" w:cs="仿宋"/>
          <w:spacing w:val="6"/>
          <w:sz w:val="28"/>
          <w:szCs w:val="28"/>
        </w:rPr>
        <w:t>)</w:t>
      </w:r>
      <w:r>
        <w:rPr>
          <w:rFonts w:hint="eastAsia" w:ascii="仿宋" w:hAnsi="仿宋" w:eastAsia="仿宋" w:cs="仿宋"/>
          <w:spacing w:val="5"/>
          <w:sz w:val="28"/>
          <w:szCs w:val="28"/>
        </w:rPr>
        <w:t>不符合询价文件中规定的其他实质性要求</w:t>
      </w:r>
    </w:p>
    <w:p>
      <w:pPr>
        <w:spacing w:before="170" w:line="360" w:lineRule="auto"/>
        <w:rPr>
          <w:rFonts w:hint="eastAsia" w:ascii="仿宋" w:hAnsi="仿宋" w:eastAsia="仿宋" w:cs="仿宋"/>
          <w:sz w:val="28"/>
          <w:szCs w:val="28"/>
        </w:rPr>
      </w:pPr>
      <w:r>
        <w:rPr>
          <w:rFonts w:hint="eastAsia" w:ascii="仿宋" w:hAnsi="仿宋" w:eastAsia="仿宋" w:cs="仿宋"/>
          <w:spacing w:val="6"/>
          <w:sz w:val="28"/>
          <w:szCs w:val="28"/>
        </w:rPr>
        <w:t>(七)投标报价不符合询价文件规定的要求</w:t>
      </w:r>
      <w:r>
        <w:rPr>
          <w:rFonts w:hint="eastAsia" w:ascii="仿宋" w:hAnsi="仿宋" w:eastAsia="仿宋" w:cs="仿宋"/>
          <w:spacing w:val="1"/>
          <w:sz w:val="28"/>
          <w:szCs w:val="28"/>
        </w:rPr>
        <w:t>。</w:t>
      </w:r>
    </w:p>
    <w:p>
      <w:pPr>
        <w:spacing w:before="169" w:line="360" w:lineRule="auto"/>
        <w:ind w:left="2" w:firstLine="560"/>
        <w:rPr>
          <w:rFonts w:hint="eastAsia" w:ascii="仿宋" w:hAnsi="仿宋" w:eastAsia="仿宋" w:cs="仿宋"/>
          <w:sz w:val="28"/>
          <w:szCs w:val="28"/>
        </w:rPr>
      </w:pPr>
      <w:r>
        <w:rPr>
          <w:rFonts w:hint="eastAsia" w:ascii="仿宋" w:hAnsi="仿宋" w:eastAsia="仿宋" w:cs="仿宋"/>
          <w:spacing w:val="6"/>
          <w:sz w:val="28"/>
          <w:szCs w:val="28"/>
        </w:rPr>
        <w:t>询价文</w:t>
      </w:r>
      <w:r>
        <w:rPr>
          <w:rFonts w:hint="eastAsia" w:ascii="仿宋" w:hAnsi="仿宋" w:eastAsia="仿宋" w:cs="仿宋"/>
          <w:spacing w:val="5"/>
          <w:sz w:val="28"/>
          <w:szCs w:val="28"/>
        </w:rPr>
        <w:t>件</w:t>
      </w:r>
      <w:r>
        <w:rPr>
          <w:rFonts w:hint="eastAsia" w:ascii="仿宋" w:hAnsi="仿宋" w:eastAsia="仿宋" w:cs="仿宋"/>
          <w:spacing w:val="3"/>
          <w:sz w:val="28"/>
          <w:szCs w:val="28"/>
        </w:rPr>
        <w:t>有上述情形之一的，视为非实质性响应招标，并按规定作废</w:t>
      </w:r>
      <w:r>
        <w:rPr>
          <w:rFonts w:hint="eastAsia" w:ascii="仿宋" w:hAnsi="仿宋" w:eastAsia="仿宋" w:cs="仿宋"/>
          <w:spacing w:val="-1"/>
          <w:sz w:val="28"/>
          <w:szCs w:val="28"/>
        </w:rPr>
        <w:t>标处理。询价文件对重大</w:t>
      </w:r>
      <w:r>
        <w:rPr>
          <w:rFonts w:hint="eastAsia" w:ascii="仿宋" w:hAnsi="仿宋" w:eastAsia="仿宋" w:cs="仿宋"/>
          <w:sz w:val="28"/>
          <w:szCs w:val="28"/>
        </w:rPr>
        <w:t>偏差另有规定的，从其规定。</w:t>
      </w:r>
    </w:p>
    <w:p>
      <w:pPr>
        <w:spacing w:before="2" w:line="360" w:lineRule="auto"/>
        <w:ind w:left="3" w:right="2" w:firstLine="559"/>
        <w:rPr>
          <w:rFonts w:hint="eastAsia" w:ascii="仿宋" w:hAnsi="仿宋" w:eastAsia="仿宋" w:cs="仿宋"/>
          <w:sz w:val="28"/>
          <w:szCs w:val="28"/>
        </w:rPr>
      </w:pPr>
      <w:r>
        <w:rPr>
          <w:rFonts w:hint="eastAsia" w:ascii="仿宋" w:hAnsi="仿宋" w:eastAsia="仿宋" w:cs="仿宋"/>
          <w:spacing w:val="6"/>
          <w:sz w:val="28"/>
          <w:szCs w:val="28"/>
        </w:rPr>
        <w:t>询价小</w:t>
      </w:r>
      <w:r>
        <w:rPr>
          <w:rFonts w:hint="eastAsia" w:ascii="仿宋" w:hAnsi="仿宋" w:eastAsia="仿宋" w:cs="仿宋"/>
          <w:spacing w:val="3"/>
          <w:sz w:val="28"/>
          <w:szCs w:val="28"/>
        </w:rPr>
        <w:t>组应当审查每一询价文件是否对询价文件提出的所有实质性要</w:t>
      </w:r>
      <w:r>
        <w:rPr>
          <w:rFonts w:hint="eastAsia" w:ascii="仿宋" w:hAnsi="仿宋" w:eastAsia="仿宋" w:cs="仿宋"/>
          <w:spacing w:val="-1"/>
          <w:sz w:val="28"/>
          <w:szCs w:val="28"/>
        </w:rPr>
        <w:t>求和条件作出响应。未能在</w:t>
      </w:r>
      <w:r>
        <w:rPr>
          <w:rFonts w:hint="eastAsia" w:ascii="仿宋" w:hAnsi="仿宋" w:eastAsia="仿宋" w:cs="仿宋"/>
          <w:sz w:val="28"/>
          <w:szCs w:val="28"/>
        </w:rPr>
        <w:t>实质上响应招标的投标，将作废标处理。</w:t>
      </w:r>
    </w:p>
    <w:p>
      <w:pPr>
        <w:spacing w:line="360" w:lineRule="auto"/>
        <w:rPr>
          <w:rFonts w:hint="eastAsia" w:ascii="仿宋" w:hAnsi="仿宋" w:eastAsia="仿宋" w:cs="仿宋"/>
          <w:sz w:val="28"/>
          <w:szCs w:val="28"/>
        </w:rPr>
      </w:pPr>
      <w:r>
        <w:rPr>
          <w:rFonts w:hint="eastAsia" w:ascii="仿宋" w:hAnsi="仿宋" w:eastAsia="仿宋" w:cs="仿宋"/>
          <w:spacing w:val="1"/>
          <w:sz w:val="28"/>
          <w:szCs w:val="28"/>
          <w14:textOutline w14:w="5103" w14:cap="sq" w14:cmpd="sng">
            <w14:solidFill>
              <w14:srgbClr w14:val="000000"/>
            </w14:solidFill>
            <w14:prstDash w14:val="solid"/>
            <w14:bevel/>
          </w14:textOutline>
        </w:rPr>
        <w:t>22、对询</w:t>
      </w:r>
      <w:r>
        <w:rPr>
          <w:rFonts w:hint="eastAsia" w:ascii="仿宋" w:hAnsi="仿宋" w:eastAsia="仿宋" w:cs="仿宋"/>
          <w:sz w:val="28"/>
          <w:szCs w:val="28"/>
          <w14:textOutline w14:w="5103" w14:cap="sq" w14:cmpd="sng">
            <w14:solidFill>
              <w14:srgbClr w14:val="000000"/>
            </w14:solidFill>
            <w14:prstDash w14:val="solid"/>
            <w14:bevel/>
          </w14:textOutline>
        </w:rPr>
        <w:t>价文件的初步审查和响应性确定</w:t>
      </w:r>
    </w:p>
    <w:p>
      <w:pPr>
        <w:spacing w:before="130" w:line="360" w:lineRule="auto"/>
        <w:ind w:left="4" w:right="2" w:firstLine="561"/>
        <w:rPr>
          <w:rFonts w:hint="eastAsia" w:ascii="仿宋" w:hAnsi="仿宋" w:eastAsia="仿宋" w:cs="仿宋"/>
          <w:sz w:val="28"/>
          <w:szCs w:val="28"/>
        </w:rPr>
      </w:pPr>
      <w:r>
        <w:rPr>
          <w:rFonts w:hint="eastAsia" w:ascii="仿宋" w:hAnsi="仿宋" w:eastAsia="仿宋" w:cs="仿宋"/>
          <w:spacing w:val="14"/>
          <w:sz w:val="28"/>
          <w:szCs w:val="28"/>
        </w:rPr>
        <w:t>2</w:t>
      </w:r>
      <w:r>
        <w:rPr>
          <w:rFonts w:hint="eastAsia" w:ascii="仿宋" w:hAnsi="仿宋" w:eastAsia="仿宋" w:cs="仿宋"/>
          <w:spacing w:val="12"/>
          <w:sz w:val="28"/>
          <w:szCs w:val="28"/>
        </w:rPr>
        <w:t>2</w:t>
      </w:r>
      <w:r>
        <w:rPr>
          <w:rFonts w:hint="eastAsia" w:ascii="仿宋" w:hAnsi="仿宋" w:eastAsia="仿宋" w:cs="仿宋"/>
          <w:spacing w:val="7"/>
          <w:sz w:val="28"/>
          <w:szCs w:val="28"/>
        </w:rPr>
        <w:t>.1开标后采购人将审查询价文件的完整性、准确性以及保证金提</w:t>
      </w:r>
      <w:r>
        <w:rPr>
          <w:rFonts w:hint="eastAsia" w:ascii="仿宋" w:hAnsi="仿宋" w:eastAsia="仿宋" w:cs="仿宋"/>
          <w:spacing w:val="4"/>
          <w:sz w:val="28"/>
          <w:szCs w:val="28"/>
        </w:rPr>
        <w:t>交</w:t>
      </w:r>
      <w:r>
        <w:rPr>
          <w:rFonts w:hint="eastAsia" w:ascii="仿宋" w:hAnsi="仿宋" w:eastAsia="仿宋" w:cs="仿宋"/>
          <w:spacing w:val="3"/>
          <w:sz w:val="28"/>
          <w:szCs w:val="28"/>
        </w:rPr>
        <w:t>、文件签署情况。在审查时，投标报价大写与数字有出入，以大写金额</w:t>
      </w:r>
      <w:r>
        <w:rPr>
          <w:rFonts w:hint="eastAsia" w:ascii="仿宋" w:hAnsi="仿宋" w:eastAsia="仿宋" w:cs="仿宋"/>
          <w:spacing w:val="-1"/>
          <w:sz w:val="28"/>
          <w:szCs w:val="28"/>
        </w:rPr>
        <w:t>为准。若供应商拒绝接受上述</w:t>
      </w:r>
      <w:r>
        <w:rPr>
          <w:rFonts w:hint="eastAsia" w:ascii="仿宋" w:hAnsi="仿宋" w:eastAsia="仿宋" w:cs="仿宋"/>
          <w:sz w:val="28"/>
          <w:szCs w:val="28"/>
        </w:rPr>
        <w:t>修正，其投标将被拒绝。</w:t>
      </w:r>
    </w:p>
    <w:p>
      <w:pPr>
        <w:spacing w:before="3" w:line="360" w:lineRule="auto"/>
        <w:ind w:right="2" w:firstLine="566"/>
        <w:rPr>
          <w:rFonts w:hint="eastAsia" w:ascii="仿宋" w:hAnsi="仿宋" w:eastAsia="仿宋" w:cs="仿宋"/>
          <w:sz w:val="28"/>
          <w:szCs w:val="28"/>
        </w:rPr>
      </w:pPr>
      <w:r>
        <w:rPr>
          <w:rFonts w:hint="eastAsia" w:ascii="仿宋" w:hAnsi="仿宋" w:eastAsia="仿宋" w:cs="仿宋"/>
          <w:spacing w:val="-2"/>
          <w:sz w:val="28"/>
          <w:szCs w:val="28"/>
        </w:rPr>
        <w:t>22.2在对询价文件</w:t>
      </w:r>
      <w:r>
        <w:rPr>
          <w:rFonts w:hint="eastAsia" w:ascii="仿宋" w:hAnsi="仿宋" w:eastAsia="仿宋" w:cs="仿宋"/>
          <w:spacing w:val="-1"/>
          <w:sz w:val="28"/>
          <w:szCs w:val="28"/>
        </w:rPr>
        <w:t>进行详细评估之前，询价小组将审查每一份询价文</w:t>
      </w:r>
      <w:r>
        <w:rPr>
          <w:rFonts w:hint="eastAsia" w:ascii="仿宋" w:hAnsi="仿宋" w:eastAsia="仿宋" w:cs="仿宋"/>
          <w:spacing w:val="6"/>
          <w:sz w:val="28"/>
          <w:szCs w:val="28"/>
        </w:rPr>
        <w:t>件是</w:t>
      </w:r>
      <w:r>
        <w:rPr>
          <w:rFonts w:hint="eastAsia" w:ascii="仿宋" w:hAnsi="仿宋" w:eastAsia="仿宋" w:cs="仿宋"/>
          <w:spacing w:val="3"/>
          <w:sz w:val="28"/>
          <w:szCs w:val="28"/>
        </w:rPr>
        <w:t>否对询价文件的要求作出了实质性的响应。实质性响应的询价文件应</w:t>
      </w:r>
      <w:r>
        <w:rPr>
          <w:rFonts w:hint="eastAsia" w:ascii="仿宋" w:hAnsi="仿宋" w:eastAsia="仿宋" w:cs="仿宋"/>
          <w:spacing w:val="-1"/>
          <w:sz w:val="28"/>
          <w:szCs w:val="28"/>
        </w:rPr>
        <w:t>该是与询价文件的</w:t>
      </w:r>
      <w:r>
        <w:rPr>
          <w:rFonts w:hint="eastAsia" w:ascii="仿宋" w:hAnsi="仿宋" w:eastAsia="仿宋" w:cs="仿宋"/>
          <w:sz w:val="28"/>
          <w:szCs w:val="28"/>
        </w:rPr>
        <w:t>全部条款、条件和技术规格相符，而没有重大偏离。</w:t>
      </w:r>
    </w:p>
    <w:p>
      <w:pPr>
        <w:spacing w:before="3" w:line="360" w:lineRule="auto"/>
        <w:ind w:right="2" w:firstLine="566"/>
        <w:rPr>
          <w:rFonts w:hint="eastAsia" w:ascii="仿宋" w:hAnsi="仿宋" w:eastAsia="仿宋" w:cs="仿宋"/>
          <w:sz w:val="28"/>
          <w:szCs w:val="28"/>
        </w:rPr>
      </w:pPr>
      <w:r>
        <w:rPr>
          <w:rFonts w:hint="eastAsia" w:ascii="仿宋" w:hAnsi="仿宋" w:eastAsia="仿宋" w:cs="仿宋"/>
          <w:spacing w:val="-2"/>
          <w:sz w:val="28"/>
          <w:szCs w:val="28"/>
        </w:rPr>
        <w:t>22.3采购人判断询</w:t>
      </w:r>
      <w:r>
        <w:rPr>
          <w:rFonts w:hint="eastAsia" w:ascii="仿宋" w:hAnsi="仿宋" w:eastAsia="仿宋" w:cs="仿宋"/>
          <w:spacing w:val="-1"/>
          <w:sz w:val="28"/>
          <w:szCs w:val="28"/>
        </w:rPr>
        <w:t>价文件的响应性是基于询价文件本身而不靠外部证</w:t>
      </w:r>
      <w:r>
        <w:rPr>
          <w:rFonts w:hint="eastAsia" w:ascii="仿宋" w:hAnsi="仿宋" w:eastAsia="仿宋" w:cs="仿宋"/>
          <w:spacing w:val="-5"/>
          <w:sz w:val="28"/>
          <w:szCs w:val="28"/>
        </w:rPr>
        <w:t>据</w:t>
      </w:r>
      <w:r>
        <w:rPr>
          <w:rFonts w:hint="eastAsia" w:ascii="仿宋" w:hAnsi="仿宋" w:eastAsia="仿宋" w:cs="仿宋"/>
          <w:spacing w:val="-4"/>
          <w:sz w:val="28"/>
          <w:szCs w:val="28"/>
        </w:rPr>
        <w:t>。</w:t>
      </w:r>
    </w:p>
    <w:p>
      <w:pPr>
        <w:spacing w:before="3" w:line="360" w:lineRule="auto"/>
        <w:ind w:left="6" w:firstLine="559"/>
        <w:rPr>
          <w:rFonts w:hint="eastAsia" w:ascii="仿宋" w:hAnsi="仿宋" w:eastAsia="仿宋" w:cs="仿宋"/>
          <w:sz w:val="28"/>
          <w:szCs w:val="28"/>
        </w:rPr>
      </w:pPr>
      <w:r>
        <w:rPr>
          <w:rFonts w:hint="eastAsia" w:ascii="仿宋" w:hAnsi="仿宋" w:eastAsia="仿宋" w:cs="仿宋"/>
          <w:spacing w:val="-2"/>
          <w:sz w:val="28"/>
          <w:szCs w:val="28"/>
        </w:rPr>
        <w:t>22.4采购人将</w:t>
      </w:r>
      <w:r>
        <w:rPr>
          <w:rFonts w:hint="eastAsia" w:ascii="仿宋" w:hAnsi="仿宋" w:eastAsia="仿宋" w:cs="仿宋"/>
          <w:spacing w:val="-1"/>
          <w:sz w:val="28"/>
          <w:szCs w:val="28"/>
        </w:rPr>
        <w:t>拒绝被定为非响应性的投标，供应商不能通过修正或撤消不符之处而使其投标成为响应性</w:t>
      </w:r>
      <w:r>
        <w:rPr>
          <w:rFonts w:hint="eastAsia" w:ascii="仿宋" w:hAnsi="仿宋" w:eastAsia="仿宋" w:cs="仿宋"/>
          <w:sz w:val="28"/>
          <w:szCs w:val="28"/>
        </w:rPr>
        <w:t>投标。</w:t>
      </w:r>
    </w:p>
    <w:p>
      <w:pPr>
        <w:spacing w:before="1" w:line="221" w:lineRule="auto"/>
        <w:rPr>
          <w:rFonts w:hint="eastAsia" w:ascii="仿宋" w:hAnsi="仿宋" w:eastAsia="仿宋" w:cs="仿宋"/>
          <w:sz w:val="28"/>
          <w:szCs w:val="28"/>
        </w:rPr>
      </w:pPr>
      <w:r>
        <w:rPr>
          <w:rFonts w:hint="eastAsia" w:ascii="仿宋" w:hAnsi="仿宋" w:eastAsia="仿宋" w:cs="仿宋"/>
          <w:spacing w:val="-8"/>
          <w:sz w:val="28"/>
          <w:szCs w:val="28"/>
          <w14:textOutline w14:w="5103" w14:cap="sq" w14:cmpd="sng">
            <w14:solidFill>
              <w14:srgbClr w14:val="000000"/>
            </w14:solidFill>
            <w14:prstDash w14:val="solid"/>
            <w14:bevel/>
          </w14:textOutline>
        </w:rPr>
        <w:t>2</w:t>
      </w:r>
      <w:r>
        <w:rPr>
          <w:rFonts w:hint="eastAsia" w:ascii="仿宋" w:hAnsi="仿宋" w:eastAsia="仿宋" w:cs="仿宋"/>
          <w:spacing w:val="-6"/>
          <w:sz w:val="28"/>
          <w:szCs w:val="28"/>
          <w14:textOutline w14:w="5103" w14:cap="sq" w14:cmpd="sng">
            <w14:solidFill>
              <w14:srgbClr w14:val="000000"/>
            </w14:solidFill>
            <w14:prstDash w14:val="solid"/>
            <w14:bevel/>
          </w14:textOutline>
        </w:rPr>
        <w:t>2.5投标评审标准：</w:t>
      </w:r>
    </w:p>
    <w:p>
      <w:pPr>
        <w:spacing w:before="164" w:line="219" w:lineRule="auto"/>
        <w:rPr>
          <w:rFonts w:hint="eastAsia" w:ascii="仿宋" w:hAnsi="仿宋" w:eastAsia="仿宋" w:cs="仿宋"/>
          <w:sz w:val="28"/>
          <w:szCs w:val="28"/>
        </w:rPr>
      </w:pPr>
      <w:r>
        <w:rPr>
          <w:rFonts w:hint="eastAsia" w:ascii="仿宋" w:hAnsi="仿宋" w:eastAsia="仿宋" w:cs="仿宋"/>
          <w:spacing w:val="-21"/>
          <w:sz w:val="28"/>
          <w:szCs w:val="28"/>
        </w:rPr>
        <w:t>附</w:t>
      </w:r>
      <w:r>
        <w:rPr>
          <w:rFonts w:hint="eastAsia" w:ascii="仿宋" w:hAnsi="仿宋" w:eastAsia="仿宋" w:cs="仿宋"/>
          <w:spacing w:val="-17"/>
          <w:sz w:val="28"/>
          <w:szCs w:val="28"/>
        </w:rPr>
        <w:t>表1、供应商资格审查</w:t>
      </w:r>
    </w:p>
    <w:p>
      <w:pPr>
        <w:spacing w:before="166" w:line="220" w:lineRule="auto"/>
        <w:rPr>
          <w:rFonts w:hint="eastAsia" w:ascii="仿宋" w:hAnsi="仿宋" w:eastAsia="仿宋" w:cs="仿宋"/>
          <w:sz w:val="28"/>
          <w:szCs w:val="28"/>
        </w:rPr>
      </w:pPr>
      <w:r>
        <w:rPr>
          <w:rFonts w:hint="eastAsia" w:ascii="仿宋" w:hAnsi="仿宋" w:eastAsia="仿宋" w:cs="仿宋"/>
          <w:spacing w:val="-25"/>
          <w:sz w:val="28"/>
          <w:szCs w:val="28"/>
        </w:rPr>
        <w:t>附</w:t>
      </w:r>
      <w:r>
        <w:rPr>
          <w:rFonts w:hint="eastAsia" w:ascii="仿宋" w:hAnsi="仿宋" w:eastAsia="仿宋" w:cs="仿宋"/>
          <w:spacing w:val="-18"/>
          <w:sz w:val="28"/>
          <w:szCs w:val="28"/>
        </w:rPr>
        <w:t>表2、符合性审查表</w:t>
      </w:r>
    </w:p>
    <w:p>
      <w:pPr>
        <w:spacing w:before="75" w:line="227" w:lineRule="auto"/>
        <w:ind w:left="0" w:leftChars="0" w:firstLine="0" w:firstLineChars="0"/>
        <w:rPr>
          <w:rFonts w:hint="eastAsia" w:ascii="仿宋" w:hAnsi="仿宋" w:eastAsia="仿宋" w:cs="仿宋"/>
          <w:spacing w:val="9"/>
          <w:sz w:val="32"/>
          <w:szCs w:val="32"/>
        </w:rPr>
      </w:pPr>
    </w:p>
    <w:p>
      <w:pPr>
        <w:spacing w:before="75" w:line="227" w:lineRule="auto"/>
        <w:ind w:left="0" w:leftChars="0" w:firstLine="0" w:firstLineChars="0"/>
        <w:rPr>
          <w:rFonts w:hint="eastAsia" w:ascii="仿宋" w:hAnsi="仿宋" w:eastAsia="仿宋" w:cs="仿宋"/>
          <w:sz w:val="32"/>
          <w:szCs w:val="32"/>
        </w:rPr>
      </w:pPr>
      <w:r>
        <w:rPr>
          <w:rFonts w:hint="eastAsia" w:ascii="仿宋" w:hAnsi="仿宋" w:eastAsia="仿宋" w:cs="仿宋"/>
          <w:spacing w:val="9"/>
          <w:sz w:val="32"/>
          <w:szCs w:val="32"/>
        </w:rPr>
        <w:t>附</w:t>
      </w:r>
      <w:r>
        <w:rPr>
          <w:rFonts w:hint="eastAsia" w:ascii="仿宋" w:hAnsi="仿宋" w:eastAsia="仿宋" w:cs="仿宋"/>
          <w:spacing w:val="5"/>
          <w:sz w:val="32"/>
          <w:szCs w:val="32"/>
        </w:rPr>
        <w:t>表1</w:t>
      </w:r>
    </w:p>
    <w:p>
      <w:pPr>
        <w:bidi w:val="0"/>
        <w:jc w:val="center"/>
        <w:rPr>
          <w:rFonts w:hint="eastAsia"/>
          <w:b/>
          <w:bCs/>
        </w:rPr>
      </w:pPr>
      <w:r>
        <w:rPr>
          <w:rFonts w:hint="eastAsia"/>
          <w:b/>
          <w:bCs/>
        </w:rPr>
        <w:t>资格审查表</w:t>
      </w:r>
    </w:p>
    <w:p>
      <w:pPr>
        <w:spacing w:line="303" w:lineRule="auto"/>
        <w:rPr>
          <w:rFonts w:hint="eastAsia" w:ascii="仿宋" w:hAnsi="仿宋" w:eastAsia="仿宋" w:cs="仿宋"/>
          <w:sz w:val="21"/>
        </w:rPr>
      </w:pPr>
    </w:p>
    <w:p>
      <w:pPr>
        <w:spacing w:line="32" w:lineRule="exact"/>
        <w:rPr>
          <w:rFonts w:hint="eastAsia" w:ascii="仿宋" w:hAnsi="仿宋" w:eastAsia="仿宋" w:cs="仿宋"/>
        </w:rPr>
      </w:pPr>
    </w:p>
    <w:tbl>
      <w:tblPr>
        <w:tblStyle w:val="17"/>
        <w:tblW w:w="83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6570"/>
        <w:gridCol w:w="9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833" w:type="dxa"/>
            <w:vAlign w:val="center"/>
          </w:tcPr>
          <w:p>
            <w:pPr>
              <w:jc w:val="center"/>
              <w:rPr>
                <w:rFonts w:hint="eastAsia" w:ascii="仿宋" w:hAnsi="仿宋" w:eastAsia="仿宋" w:cs="仿宋"/>
                <w:sz w:val="24"/>
                <w:szCs w:val="20"/>
              </w:rPr>
            </w:pPr>
          </w:p>
          <w:p>
            <w:pPr>
              <w:ind w:left="0" w:leftChars="0" w:firstLine="0" w:firstLineChars="0"/>
              <w:jc w:val="center"/>
              <w:rPr>
                <w:rFonts w:hint="eastAsia" w:ascii="仿宋" w:hAnsi="仿宋" w:eastAsia="仿宋" w:cs="仿宋"/>
                <w:sz w:val="24"/>
                <w:szCs w:val="20"/>
              </w:rPr>
            </w:pPr>
            <w:r>
              <w:rPr>
                <w:rFonts w:hint="eastAsia" w:ascii="仿宋" w:hAnsi="仿宋" w:eastAsia="仿宋" w:cs="仿宋"/>
                <w:sz w:val="24"/>
                <w:szCs w:val="20"/>
              </w:rPr>
              <w:t>序号</w:t>
            </w:r>
          </w:p>
        </w:tc>
        <w:tc>
          <w:tcPr>
            <w:tcW w:w="6570" w:type="dxa"/>
            <w:vAlign w:val="center"/>
          </w:tcPr>
          <w:p>
            <w:pPr>
              <w:spacing w:before="65" w:line="229" w:lineRule="auto"/>
              <w:ind w:left="0" w:leftChars="0" w:firstLine="0" w:firstLineChars="0"/>
              <w:jc w:val="center"/>
              <w:rPr>
                <w:rFonts w:hint="eastAsia" w:ascii="仿宋" w:hAnsi="仿宋" w:eastAsia="仿宋" w:cs="仿宋"/>
                <w:sz w:val="28"/>
                <w:szCs w:val="28"/>
              </w:rPr>
            </w:pPr>
          </w:p>
          <w:p>
            <w:pPr>
              <w:spacing w:before="73" w:line="228" w:lineRule="auto"/>
              <w:ind w:left="0" w:leftChars="0" w:firstLine="0" w:firstLineChars="0"/>
              <w:jc w:val="center"/>
              <w:rPr>
                <w:rFonts w:hint="eastAsia" w:ascii="仿宋" w:hAnsi="仿宋" w:eastAsia="仿宋" w:cs="仿宋"/>
                <w:sz w:val="18"/>
                <w:szCs w:val="18"/>
              </w:rPr>
            </w:pPr>
            <w:r>
              <w:rPr>
                <w:rFonts w:hint="eastAsia" w:ascii="仿宋" w:hAnsi="仿宋" w:eastAsia="仿宋" w:cs="仿宋"/>
                <w:spacing w:val="8"/>
                <w:sz w:val="28"/>
                <w:szCs w:val="28"/>
              </w:rPr>
              <w:t>审</w:t>
            </w:r>
            <w:r>
              <w:rPr>
                <w:rFonts w:hint="eastAsia" w:ascii="仿宋" w:hAnsi="仿宋" w:eastAsia="仿宋" w:cs="仿宋"/>
                <w:spacing w:val="5"/>
                <w:sz w:val="28"/>
                <w:szCs w:val="28"/>
              </w:rPr>
              <w:t>查内容</w:t>
            </w:r>
          </w:p>
        </w:tc>
        <w:tc>
          <w:tcPr>
            <w:tcW w:w="914" w:type="dxa"/>
            <w:vAlign w:val="center"/>
          </w:tcPr>
          <w:p>
            <w:pPr>
              <w:spacing w:before="73" w:line="228" w:lineRule="auto"/>
              <w:ind w:left="0" w:leftChars="0" w:firstLine="0" w:firstLineChars="0"/>
              <w:jc w:val="center"/>
              <w:rPr>
                <w:rFonts w:hint="default" w:ascii="仿宋" w:hAnsi="仿宋" w:eastAsia="仿宋" w:cs="仿宋"/>
                <w:spacing w:val="8"/>
                <w:sz w:val="28"/>
                <w:szCs w:val="28"/>
                <w:lang w:val="en-US" w:eastAsia="zh-CN"/>
              </w:rPr>
            </w:pPr>
            <w:r>
              <w:rPr>
                <w:rFonts w:hint="eastAsia" w:ascii="仿宋" w:hAnsi="仿宋" w:cs="仿宋"/>
                <w:spacing w:val="8"/>
                <w:sz w:val="28"/>
                <w:szCs w:val="28"/>
                <w:lang w:val="en-US" w:eastAsia="zh-CN"/>
              </w:rPr>
              <w:t>是否通过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833" w:type="dxa"/>
            <w:vAlign w:val="center"/>
          </w:tcPr>
          <w:p>
            <w:pPr>
              <w:ind w:left="0" w:leftChars="0" w:firstLine="0" w:firstLineChars="0"/>
              <w:jc w:val="center"/>
              <w:rPr>
                <w:rFonts w:hint="eastAsia" w:ascii="仿宋" w:hAnsi="仿宋" w:eastAsia="仿宋" w:cs="仿宋"/>
              </w:rPr>
            </w:pPr>
            <w:r>
              <w:rPr>
                <w:rFonts w:hint="eastAsia" w:ascii="仿宋" w:hAnsi="仿宋" w:eastAsia="仿宋" w:cs="仿宋"/>
              </w:rPr>
              <w:t>1</w:t>
            </w:r>
          </w:p>
        </w:tc>
        <w:tc>
          <w:tcPr>
            <w:tcW w:w="6570" w:type="dxa"/>
            <w:vAlign w:val="top"/>
          </w:tcPr>
          <w:p>
            <w:pPr>
              <w:spacing w:before="148" w:line="228"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提供经年审合格(三证合一)的营业执照;</w:t>
            </w:r>
          </w:p>
        </w:tc>
        <w:tc>
          <w:tcPr>
            <w:tcW w:w="914" w:type="dxa"/>
            <w:vAlign w:val="top"/>
          </w:tcPr>
          <w:p>
            <w:pPr>
              <w:spacing w:before="148" w:line="228" w:lineRule="auto"/>
              <w:ind w:left="0" w:leftChars="0" w:firstLine="480" w:firstLineChars="200"/>
              <w:rPr>
                <w:rFonts w:hint="eastAsia" w:ascii="仿宋" w:hAnsi="仿宋" w:eastAsia="仿宋" w:cs="仿宋"/>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2" w:hRule="atLeast"/>
        </w:trPr>
        <w:tc>
          <w:tcPr>
            <w:tcW w:w="833" w:type="dxa"/>
            <w:vAlign w:val="center"/>
          </w:tcPr>
          <w:p>
            <w:pPr>
              <w:jc w:val="center"/>
              <w:rPr>
                <w:rFonts w:hint="eastAsia" w:ascii="仿宋" w:hAnsi="仿宋" w:eastAsia="仿宋" w:cs="仿宋"/>
              </w:rPr>
            </w:pPr>
          </w:p>
          <w:p>
            <w:pPr>
              <w:ind w:left="0" w:leftChars="0" w:firstLine="0" w:firstLineChars="0"/>
              <w:jc w:val="center"/>
              <w:rPr>
                <w:rFonts w:hint="eastAsia" w:ascii="仿宋" w:hAnsi="仿宋" w:eastAsia="仿宋" w:cs="仿宋"/>
              </w:rPr>
            </w:pPr>
            <w:r>
              <w:rPr>
                <w:rFonts w:hint="eastAsia" w:ascii="仿宋" w:hAnsi="仿宋" w:eastAsia="仿宋" w:cs="仿宋"/>
              </w:rPr>
              <w:t>2</w:t>
            </w:r>
          </w:p>
        </w:tc>
        <w:tc>
          <w:tcPr>
            <w:tcW w:w="6570" w:type="dxa"/>
            <w:vAlign w:val="top"/>
          </w:tcPr>
          <w:p>
            <w:pPr>
              <w:spacing w:before="92" w:line="273" w:lineRule="auto"/>
              <w:ind w:left="0" w:leftChars="0" w:right="15"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法定代表人须携带法定代表人证明书、法定代表人身份证;委托代理人投标须携带法定代表人授权委托书及委托代理人身份证;参加开标人员需提供公司缴纳法人的近三个月社保证明明细(新成立时间少于三个月的公司，按实际发生提供);</w:t>
            </w:r>
          </w:p>
        </w:tc>
        <w:tc>
          <w:tcPr>
            <w:tcW w:w="914" w:type="dxa"/>
            <w:vAlign w:val="top"/>
          </w:tcPr>
          <w:p>
            <w:pPr>
              <w:spacing w:before="92" w:line="273" w:lineRule="auto"/>
              <w:ind w:left="0" w:leftChars="0" w:right="15" w:firstLine="480" w:firstLineChars="200"/>
              <w:rPr>
                <w:rFonts w:hint="eastAsia" w:ascii="仿宋" w:hAnsi="仿宋" w:eastAsia="仿宋" w:cs="仿宋"/>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833" w:type="dxa"/>
            <w:vAlign w:val="center"/>
          </w:tcPr>
          <w:p>
            <w:pPr>
              <w:jc w:val="center"/>
              <w:rPr>
                <w:rFonts w:hint="eastAsia" w:ascii="仿宋" w:hAnsi="仿宋" w:eastAsia="仿宋" w:cs="仿宋"/>
              </w:rPr>
            </w:pPr>
          </w:p>
          <w:p>
            <w:pPr>
              <w:ind w:left="0" w:leftChars="0" w:firstLine="0" w:firstLineChars="0"/>
              <w:jc w:val="center"/>
              <w:rPr>
                <w:rFonts w:hint="eastAsia" w:ascii="仿宋" w:hAnsi="仿宋" w:eastAsia="仿宋" w:cs="仿宋"/>
              </w:rPr>
            </w:pPr>
            <w:r>
              <w:rPr>
                <w:rFonts w:hint="eastAsia" w:ascii="仿宋" w:hAnsi="仿宋" w:eastAsia="仿宋" w:cs="仿宋"/>
              </w:rPr>
              <w:t>3</w:t>
            </w:r>
          </w:p>
        </w:tc>
        <w:tc>
          <w:tcPr>
            <w:tcW w:w="6570" w:type="dxa"/>
            <w:vAlign w:val="top"/>
          </w:tcPr>
          <w:p>
            <w:pPr>
              <w:spacing w:before="92" w:line="279"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提供 2022 年的年度财务审计报告(新成立的公司可不提供，但需提供银行出具的近三个月的资信证明);</w:t>
            </w:r>
          </w:p>
        </w:tc>
        <w:tc>
          <w:tcPr>
            <w:tcW w:w="914" w:type="dxa"/>
            <w:vAlign w:val="top"/>
          </w:tcPr>
          <w:p>
            <w:pPr>
              <w:spacing w:before="92" w:line="279" w:lineRule="auto"/>
              <w:ind w:left="0" w:leftChars="0" w:firstLine="480" w:firstLineChars="200"/>
              <w:rPr>
                <w:rFonts w:hint="eastAsia" w:ascii="仿宋" w:hAnsi="仿宋" w:eastAsia="仿宋" w:cs="仿宋"/>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833" w:type="dxa"/>
            <w:vAlign w:val="center"/>
          </w:tcPr>
          <w:p>
            <w:pPr>
              <w:jc w:val="center"/>
              <w:rPr>
                <w:rFonts w:hint="eastAsia" w:ascii="仿宋" w:hAnsi="仿宋" w:eastAsia="仿宋" w:cs="仿宋"/>
              </w:rPr>
            </w:pPr>
          </w:p>
          <w:p>
            <w:pPr>
              <w:ind w:left="0" w:leftChars="0" w:firstLine="0" w:firstLineChars="0"/>
              <w:jc w:val="center"/>
              <w:rPr>
                <w:rFonts w:hint="eastAsia" w:ascii="仿宋" w:hAnsi="仿宋" w:eastAsia="仿宋" w:cs="仿宋"/>
              </w:rPr>
            </w:pPr>
            <w:r>
              <w:rPr>
                <w:rFonts w:hint="eastAsia" w:ascii="仿宋" w:hAnsi="仿宋" w:eastAsia="仿宋" w:cs="仿宋"/>
              </w:rPr>
              <w:t>4</w:t>
            </w:r>
          </w:p>
        </w:tc>
        <w:tc>
          <w:tcPr>
            <w:tcW w:w="6570" w:type="dxa"/>
            <w:vAlign w:val="top"/>
          </w:tcPr>
          <w:p>
            <w:pPr>
              <w:spacing w:before="93" w:line="273"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提供税务机关出具的近三个月完税证明（4月-6月）(新成立时间少于三个月的公司，按实际发生提供);</w:t>
            </w:r>
          </w:p>
        </w:tc>
        <w:tc>
          <w:tcPr>
            <w:tcW w:w="914" w:type="dxa"/>
            <w:vAlign w:val="top"/>
          </w:tcPr>
          <w:p>
            <w:pPr>
              <w:spacing w:before="93" w:line="273" w:lineRule="auto"/>
              <w:ind w:left="0" w:leftChars="0" w:firstLine="480" w:firstLineChars="200"/>
              <w:rPr>
                <w:rFonts w:hint="eastAsia" w:ascii="仿宋" w:hAnsi="仿宋" w:eastAsia="仿宋" w:cs="仿宋"/>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833" w:type="dxa"/>
            <w:vAlign w:val="center"/>
          </w:tcPr>
          <w:p>
            <w:pPr>
              <w:ind w:left="0" w:leftChars="0" w:firstLine="0" w:firstLineChars="0"/>
              <w:jc w:val="center"/>
              <w:rPr>
                <w:rFonts w:hint="eastAsia" w:ascii="仿宋" w:hAnsi="仿宋" w:eastAsia="仿宋" w:cs="仿宋"/>
              </w:rPr>
            </w:pPr>
            <w:r>
              <w:rPr>
                <w:rFonts w:hint="eastAsia" w:ascii="仿宋" w:hAnsi="仿宋" w:eastAsia="仿宋" w:cs="仿宋"/>
              </w:rPr>
              <w:t>5</w:t>
            </w:r>
          </w:p>
        </w:tc>
        <w:tc>
          <w:tcPr>
            <w:tcW w:w="6570" w:type="dxa"/>
            <w:vAlign w:val="top"/>
          </w:tcPr>
          <w:p>
            <w:pPr>
              <w:spacing w:before="94" w:line="261" w:lineRule="auto"/>
              <w:ind w:left="0" w:leftChars="0" w:right="17"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社会保障资金的良好记录（提供企业 2023 年4月-6月连续 3 个月的社保缴纳证明）（新成立公司按实际发生提供）；</w:t>
            </w:r>
          </w:p>
        </w:tc>
        <w:tc>
          <w:tcPr>
            <w:tcW w:w="914" w:type="dxa"/>
            <w:vAlign w:val="top"/>
          </w:tcPr>
          <w:p>
            <w:pPr>
              <w:spacing w:before="94" w:line="261" w:lineRule="auto"/>
              <w:ind w:left="0" w:leftChars="0" w:right="17" w:firstLine="0" w:firstLineChars="0"/>
              <w:rPr>
                <w:rFonts w:hint="eastAsia" w:ascii="仿宋" w:hAnsi="仿宋" w:eastAsia="仿宋" w:cs="仿宋"/>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9" w:hRule="atLeast"/>
        </w:trPr>
        <w:tc>
          <w:tcPr>
            <w:tcW w:w="833" w:type="dxa"/>
            <w:vAlign w:val="center"/>
          </w:tcPr>
          <w:p>
            <w:pPr>
              <w:ind w:left="0" w:leftChars="0" w:firstLine="0" w:firstLineChars="0"/>
              <w:jc w:val="center"/>
              <w:rPr>
                <w:rFonts w:hint="eastAsia" w:ascii="仿宋" w:hAnsi="仿宋" w:eastAsia="仿宋" w:cs="仿宋"/>
                <w:lang w:eastAsia="zh-CN"/>
              </w:rPr>
            </w:pPr>
            <w:r>
              <w:rPr>
                <w:rFonts w:hint="eastAsia" w:ascii="仿宋" w:hAnsi="仿宋" w:eastAsia="仿宋" w:cs="仿宋"/>
                <w:lang w:val="en-US" w:eastAsia="zh-CN"/>
              </w:rPr>
              <w:t>6</w:t>
            </w:r>
          </w:p>
        </w:tc>
        <w:tc>
          <w:tcPr>
            <w:tcW w:w="6570" w:type="dxa"/>
            <w:vAlign w:val="top"/>
          </w:tcPr>
          <w:p>
            <w:pPr>
              <w:spacing w:before="131" w:line="228"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 xml:space="preserve">如在“信用中国(www.creditchinagov.cn)”被列入失信被执行人、企业经营异常名录、重大税收违法案件当事人名单、政府采购严重违法失信名单(尚在处罚期内的);在“中 国政府采购网(www.ccgp.gov.cn)”被列入政府采购严重违法失信行为记录名单的(尚在处 罚期内的);在“国家企业信用信息公示系统(http//www.gsxt.gov.cn)”列入经营异常名录 信息、列入严重违法失信企业名单(黑名单)信息的将拒绝其参本次政府采购活动(开标现场查询核实); </w:t>
            </w:r>
          </w:p>
        </w:tc>
        <w:tc>
          <w:tcPr>
            <w:tcW w:w="914" w:type="dxa"/>
            <w:vAlign w:val="top"/>
          </w:tcPr>
          <w:p>
            <w:pPr>
              <w:spacing w:before="131" w:line="228" w:lineRule="auto"/>
              <w:ind w:left="0" w:leftChars="0" w:firstLine="480" w:firstLineChars="200"/>
              <w:rPr>
                <w:rFonts w:hint="eastAsia" w:ascii="仿宋" w:hAnsi="仿宋" w:eastAsia="仿宋" w:cs="仿宋"/>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5" w:hRule="atLeast"/>
        </w:trPr>
        <w:tc>
          <w:tcPr>
            <w:tcW w:w="833" w:type="dxa"/>
            <w:vAlign w:val="center"/>
          </w:tcPr>
          <w:p>
            <w:pPr>
              <w:ind w:left="0" w:leftChars="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7</w:t>
            </w:r>
          </w:p>
        </w:tc>
        <w:tc>
          <w:tcPr>
            <w:tcW w:w="6570" w:type="dxa"/>
            <w:vAlign w:val="top"/>
          </w:tcPr>
          <w:p>
            <w:pPr>
              <w:spacing w:before="131" w:line="228"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 xml:space="preserve">与招标人存在利害关系可能影响招标公正性的单位，不得参加投标。单位负责人为同一人或存在控股、管理关系的不同单位，不得参加同一标段投标，否则，相关投标均无效（提供投标人资格声明函）； </w:t>
            </w:r>
          </w:p>
        </w:tc>
        <w:tc>
          <w:tcPr>
            <w:tcW w:w="914" w:type="dxa"/>
            <w:vAlign w:val="top"/>
          </w:tcPr>
          <w:p>
            <w:pPr>
              <w:spacing w:before="131" w:line="228" w:lineRule="auto"/>
              <w:ind w:left="0" w:leftChars="0" w:firstLine="480" w:firstLineChars="200"/>
              <w:rPr>
                <w:rFonts w:hint="eastAsia" w:ascii="仿宋" w:hAnsi="仿宋" w:eastAsia="仿宋" w:cs="仿宋"/>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833" w:type="dxa"/>
            <w:vAlign w:val="center"/>
          </w:tcPr>
          <w:p>
            <w:pPr>
              <w:ind w:left="0" w:leftChars="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8</w:t>
            </w:r>
          </w:p>
        </w:tc>
        <w:tc>
          <w:tcPr>
            <w:tcW w:w="6570" w:type="dxa"/>
            <w:vAlign w:val="top"/>
          </w:tcPr>
          <w:p>
            <w:pPr>
              <w:spacing w:before="131" w:line="228" w:lineRule="auto"/>
              <w:ind w:left="0" w:leftChars="0" w:firstLine="480" w:firstLineChars="200"/>
              <w:rPr>
                <w:rFonts w:hint="eastAsia" w:ascii="仿宋" w:hAnsi="仿宋" w:eastAsia="仿宋" w:cs="仿宋"/>
                <w:sz w:val="24"/>
                <w:szCs w:val="24"/>
                <w:lang w:val="en-US" w:eastAsia="zh-CN"/>
              </w:rPr>
            </w:pPr>
            <w:r>
              <w:rPr>
                <w:rFonts w:hint="eastAsia" w:ascii="仿宋" w:hAnsi="仿宋" w:cs="仿宋"/>
                <w:sz w:val="24"/>
                <w:szCs w:val="24"/>
                <w:lang w:val="en-US" w:eastAsia="zh-CN"/>
              </w:rPr>
              <w:t>是否</w:t>
            </w:r>
            <w:r>
              <w:rPr>
                <w:rFonts w:hint="eastAsia" w:ascii="仿宋" w:hAnsi="仿宋" w:eastAsia="仿宋" w:cs="仿宋"/>
                <w:sz w:val="24"/>
                <w:szCs w:val="24"/>
                <w:lang w:val="en-US" w:eastAsia="zh-CN"/>
              </w:rPr>
              <w:t>提供药品生产厂家合格产品的“三证”（农药登记证，企业标准，生产许可证）复印件加盖公章；</w:t>
            </w:r>
          </w:p>
        </w:tc>
        <w:tc>
          <w:tcPr>
            <w:tcW w:w="914" w:type="dxa"/>
            <w:vAlign w:val="top"/>
          </w:tcPr>
          <w:p>
            <w:pPr>
              <w:spacing w:before="131" w:line="228" w:lineRule="auto"/>
              <w:ind w:left="0" w:leftChars="0" w:firstLine="480" w:firstLineChars="200"/>
              <w:rPr>
                <w:rFonts w:hint="eastAsia" w:ascii="仿宋" w:hAnsi="仿宋" w:cs="仿宋"/>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833" w:type="dxa"/>
            <w:vAlign w:val="center"/>
          </w:tcPr>
          <w:p>
            <w:pPr>
              <w:ind w:left="0" w:leftChars="0" w:firstLine="0" w:firstLineChars="0"/>
              <w:jc w:val="center"/>
              <w:rPr>
                <w:rFonts w:hint="eastAsia" w:ascii="仿宋" w:hAnsi="仿宋" w:eastAsia="仿宋" w:cs="仿宋"/>
                <w:lang w:eastAsia="zh-CN"/>
              </w:rPr>
            </w:pPr>
            <w:r>
              <w:rPr>
                <w:rFonts w:hint="eastAsia" w:ascii="仿宋" w:hAnsi="仿宋" w:eastAsia="仿宋" w:cs="仿宋"/>
                <w:lang w:val="en-US" w:eastAsia="zh-CN"/>
              </w:rPr>
              <w:t>9</w:t>
            </w:r>
          </w:p>
        </w:tc>
        <w:tc>
          <w:tcPr>
            <w:tcW w:w="6570" w:type="dxa"/>
            <w:vAlign w:val="top"/>
          </w:tcPr>
          <w:p>
            <w:pPr>
              <w:spacing w:before="131" w:line="228"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提供参加政府采购活动前三年内，在经营活动中没有重大违法记录的书面声明；重大违法记录，是指供应商因违法经营受到刑事处罚或者责令停产停业、吊销许可证或者执照、较 大数额罚款等行政处罚。（根据财库〔2022〕3 号文，“较大数额罚款”认定为 200 万元以 上的罚款，法律、行政法规以及国务院有关部门明确规定相关领域“较大数额罚款” 标准高于 200万元的，从其规定）</w:t>
            </w:r>
          </w:p>
        </w:tc>
        <w:tc>
          <w:tcPr>
            <w:tcW w:w="914" w:type="dxa"/>
            <w:vAlign w:val="top"/>
          </w:tcPr>
          <w:p>
            <w:pPr>
              <w:spacing w:before="131" w:line="228" w:lineRule="auto"/>
              <w:ind w:left="0" w:leftChars="0" w:firstLine="480" w:firstLineChars="200"/>
              <w:rPr>
                <w:rFonts w:hint="eastAsia" w:ascii="仿宋" w:hAnsi="仿宋" w:eastAsia="仿宋" w:cs="仿宋"/>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33" w:type="dxa"/>
            <w:vAlign w:val="center"/>
          </w:tcPr>
          <w:p>
            <w:pPr>
              <w:ind w:left="0" w:leftChars="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10</w:t>
            </w:r>
          </w:p>
        </w:tc>
        <w:tc>
          <w:tcPr>
            <w:tcW w:w="6570" w:type="dxa"/>
            <w:vAlign w:val="top"/>
          </w:tcPr>
          <w:p>
            <w:pPr>
              <w:spacing w:before="131" w:line="228" w:lineRule="auto"/>
              <w:ind w:left="0" w:leftChars="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投标保证金凭证或电子保函凭证；</w:t>
            </w:r>
          </w:p>
        </w:tc>
        <w:tc>
          <w:tcPr>
            <w:tcW w:w="914" w:type="dxa"/>
            <w:vAlign w:val="top"/>
          </w:tcPr>
          <w:p>
            <w:pPr>
              <w:spacing w:before="131" w:line="228" w:lineRule="auto"/>
              <w:ind w:left="0" w:leftChars="0" w:firstLine="480" w:firstLineChars="200"/>
              <w:rPr>
                <w:rFonts w:hint="eastAsia" w:ascii="仿宋" w:hAnsi="仿宋" w:eastAsia="仿宋" w:cs="仿宋"/>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403" w:type="dxa"/>
            <w:gridSpan w:val="2"/>
            <w:vAlign w:val="center"/>
          </w:tcPr>
          <w:p>
            <w:pPr>
              <w:ind w:left="0" w:leftChars="0" w:firstLine="0" w:firstLineChars="0"/>
              <w:jc w:val="left"/>
              <w:rPr>
                <w:rFonts w:hint="eastAsia" w:ascii="仿宋" w:hAnsi="仿宋" w:eastAsia="仿宋" w:cs="仿宋"/>
              </w:rPr>
            </w:pPr>
            <w:r>
              <w:rPr>
                <w:rFonts w:hint="eastAsia" w:ascii="仿宋" w:hAnsi="仿宋" w:eastAsia="仿宋" w:cs="仿宋"/>
                <w:sz w:val="24"/>
                <w:szCs w:val="20"/>
              </w:rPr>
              <w:t>结论(通过〝√〞，不通过〝×〞)(以上评审有任意一项不通过，则不进入下一环节)</w:t>
            </w:r>
          </w:p>
        </w:tc>
        <w:tc>
          <w:tcPr>
            <w:tcW w:w="914" w:type="dxa"/>
            <w:vAlign w:val="top"/>
          </w:tcPr>
          <w:p>
            <w:pPr>
              <w:spacing w:before="153" w:line="228" w:lineRule="auto"/>
              <w:ind w:left="0" w:leftChars="0" w:firstLine="0" w:firstLineChars="0"/>
              <w:rPr>
                <w:rFonts w:hint="eastAsia" w:ascii="仿宋" w:hAnsi="仿宋" w:eastAsia="仿宋" w:cs="仿宋"/>
                <w:spacing w:val="2"/>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8" w:hRule="atLeast"/>
        </w:trPr>
        <w:tc>
          <w:tcPr>
            <w:tcW w:w="7403" w:type="dxa"/>
            <w:gridSpan w:val="2"/>
            <w:vAlign w:val="top"/>
          </w:tcPr>
          <w:p>
            <w:pPr>
              <w:ind w:left="0" w:leftChars="0" w:firstLine="0" w:firstLineChars="0"/>
              <w:jc w:val="both"/>
              <w:rPr>
                <w:rFonts w:hint="eastAsia" w:ascii="仿宋" w:hAnsi="仿宋" w:eastAsia="仿宋" w:cs="仿宋"/>
              </w:rPr>
            </w:pPr>
            <w:r>
              <w:rPr>
                <w:rFonts w:hint="eastAsia" w:ascii="仿宋" w:hAnsi="仿宋" w:eastAsia="仿宋" w:cs="仿宋"/>
                <w:sz w:val="24"/>
                <w:szCs w:val="20"/>
              </w:rPr>
              <w:t>询价小组成员签字：</w:t>
            </w:r>
          </w:p>
        </w:tc>
        <w:tc>
          <w:tcPr>
            <w:tcW w:w="914" w:type="dxa"/>
            <w:vAlign w:val="top"/>
          </w:tcPr>
          <w:p>
            <w:pPr>
              <w:spacing w:before="131" w:line="227" w:lineRule="auto"/>
              <w:ind w:left="0" w:leftChars="0" w:firstLine="0" w:firstLineChars="0"/>
              <w:rPr>
                <w:rFonts w:hint="eastAsia" w:ascii="仿宋" w:hAnsi="仿宋" w:eastAsia="仿宋" w:cs="仿宋"/>
                <w:spacing w:val="13"/>
                <w:sz w:val="20"/>
                <w:szCs w:val="20"/>
              </w:rPr>
            </w:pPr>
          </w:p>
        </w:tc>
      </w:tr>
    </w:tbl>
    <w:p>
      <w:pPr>
        <w:spacing w:before="48" w:line="227" w:lineRule="auto"/>
        <w:ind w:left="0" w:leftChars="0" w:firstLine="0" w:firstLineChars="0"/>
        <w:rPr>
          <w:rFonts w:hint="eastAsia" w:ascii="仿宋" w:hAnsi="仿宋" w:eastAsia="仿宋" w:cs="仿宋"/>
          <w:spacing w:val="4"/>
          <w:sz w:val="32"/>
          <w:szCs w:val="32"/>
        </w:rPr>
      </w:pPr>
    </w:p>
    <w:p>
      <w:pPr>
        <w:ind w:left="0" w:leftChars="0" w:firstLine="0" w:firstLineChars="0"/>
        <w:rPr>
          <w:rFonts w:hint="eastAsia" w:ascii="仿宋" w:hAnsi="仿宋" w:eastAsia="仿宋" w:cs="仿宋"/>
          <w:b/>
          <w:bCs/>
          <w:spacing w:val="4"/>
          <w:sz w:val="28"/>
          <w:szCs w:val="28"/>
        </w:rPr>
      </w:pPr>
      <w:r>
        <w:rPr>
          <w:rFonts w:hint="eastAsia" w:ascii="仿宋" w:hAnsi="仿宋" w:eastAsia="仿宋" w:cs="仿宋"/>
          <w:b/>
          <w:bCs/>
          <w:spacing w:val="4"/>
          <w:sz w:val="28"/>
          <w:szCs w:val="28"/>
          <w:lang w:val="en-US" w:eastAsia="zh-CN"/>
        </w:rPr>
        <w:t>资格性</w:t>
      </w:r>
      <w:r>
        <w:rPr>
          <w:rFonts w:hint="eastAsia" w:ascii="仿宋" w:hAnsi="仿宋" w:eastAsia="仿宋" w:cs="仿宋"/>
          <w:b/>
          <w:bCs/>
          <w:spacing w:val="4"/>
          <w:sz w:val="28"/>
          <w:szCs w:val="28"/>
        </w:rPr>
        <w:t>评审标准（有一项不通过，否决投标文件）</w:t>
      </w:r>
    </w:p>
    <w:p>
      <w:pPr>
        <w:rPr>
          <w:rFonts w:hint="eastAsia" w:ascii="仿宋" w:hAnsi="仿宋" w:eastAsia="仿宋" w:cs="仿宋"/>
          <w:spacing w:val="4"/>
          <w:sz w:val="32"/>
          <w:szCs w:val="32"/>
        </w:rPr>
      </w:pPr>
      <w:r>
        <w:rPr>
          <w:rFonts w:hint="eastAsia" w:ascii="仿宋" w:hAnsi="仿宋" w:eastAsia="仿宋" w:cs="仿宋"/>
          <w:spacing w:val="4"/>
          <w:sz w:val="32"/>
          <w:szCs w:val="32"/>
        </w:rPr>
        <w:br w:type="page"/>
      </w:r>
    </w:p>
    <w:p>
      <w:pPr>
        <w:spacing w:before="48" w:line="227" w:lineRule="auto"/>
        <w:ind w:left="0" w:leftChars="0" w:firstLine="0" w:firstLineChars="0"/>
        <w:rPr>
          <w:rFonts w:hint="eastAsia" w:ascii="仿宋" w:hAnsi="仿宋" w:eastAsia="仿宋" w:cs="仿宋"/>
          <w:sz w:val="32"/>
          <w:szCs w:val="32"/>
        </w:rPr>
      </w:pPr>
      <w:r>
        <w:rPr>
          <w:rFonts w:hint="eastAsia" w:ascii="仿宋" w:hAnsi="仿宋" w:eastAsia="仿宋" w:cs="仿宋"/>
          <w:spacing w:val="4"/>
          <w:sz w:val="32"/>
          <w:szCs w:val="32"/>
        </w:rPr>
        <w:t>附</w:t>
      </w:r>
      <w:r>
        <w:rPr>
          <w:rFonts w:hint="eastAsia" w:ascii="仿宋" w:hAnsi="仿宋" w:eastAsia="仿宋" w:cs="仿宋"/>
          <w:spacing w:val="3"/>
          <w:sz w:val="32"/>
          <w:szCs w:val="32"/>
        </w:rPr>
        <w:t>表2</w:t>
      </w:r>
    </w:p>
    <w:p>
      <w:pPr>
        <w:spacing w:line="288" w:lineRule="auto"/>
        <w:rPr>
          <w:rFonts w:hint="eastAsia" w:ascii="仿宋" w:hAnsi="仿宋" w:eastAsia="仿宋" w:cs="仿宋"/>
          <w:sz w:val="21"/>
        </w:rPr>
      </w:pPr>
    </w:p>
    <w:p>
      <w:pPr>
        <w:bidi w:val="0"/>
        <w:ind w:left="0" w:leftChars="0" w:firstLine="0" w:firstLineChars="0"/>
        <w:jc w:val="center"/>
        <w:rPr>
          <w:rFonts w:hint="eastAsia"/>
          <w:b/>
          <w:bCs/>
        </w:rPr>
      </w:pPr>
      <w:r>
        <w:rPr>
          <w:rFonts w:hint="eastAsia"/>
          <w:b/>
          <w:bCs/>
        </w:rPr>
        <w:t>符合性审查表</w:t>
      </w:r>
    </w:p>
    <w:p>
      <w:pPr>
        <w:spacing w:line="196" w:lineRule="exact"/>
        <w:rPr>
          <w:rFonts w:hint="eastAsia" w:ascii="仿宋" w:hAnsi="仿宋" w:eastAsia="仿宋" w:cs="仿宋"/>
        </w:rPr>
      </w:pPr>
    </w:p>
    <w:tbl>
      <w:tblPr>
        <w:tblStyle w:val="14"/>
        <w:tblW w:w="8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6465"/>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896" w:type="dxa"/>
            <w:noWrap w:val="0"/>
            <w:vAlign w:val="center"/>
          </w:tcPr>
          <w:p>
            <w:pPr>
              <w:pageBreakBefore w:val="0"/>
              <w:kinsoku/>
              <w:wordWrap/>
              <w:overflowPunct/>
              <w:topLinePunct w:val="0"/>
              <w:bidi w:val="0"/>
              <w:snapToGrid w:val="0"/>
              <w:spacing w:before="48" w:beforeLines="10" w:after="48" w:afterLines="10" w:line="288" w:lineRule="auto"/>
              <w:ind w:left="0" w:leftChars="0" w:firstLine="0" w:firstLineChars="0"/>
              <w:jc w:val="both"/>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序号</w:t>
            </w:r>
          </w:p>
        </w:tc>
        <w:tc>
          <w:tcPr>
            <w:tcW w:w="6465" w:type="dxa"/>
            <w:noWrap w:val="0"/>
            <w:vAlign w:val="center"/>
          </w:tcPr>
          <w:p>
            <w:pPr>
              <w:pageBreakBefore w:val="0"/>
              <w:kinsoku/>
              <w:wordWrap/>
              <w:overflowPunct/>
              <w:topLinePunct w:val="0"/>
              <w:bidi w:val="0"/>
              <w:snapToGrid w:val="0"/>
              <w:spacing w:before="48" w:beforeLines="10" w:after="48" w:afterLines="10" w:line="288"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评 审 内 容</w:t>
            </w:r>
          </w:p>
        </w:tc>
        <w:tc>
          <w:tcPr>
            <w:tcW w:w="1248" w:type="dxa"/>
            <w:noWrap w:val="0"/>
            <w:vAlign w:val="center"/>
          </w:tcPr>
          <w:p>
            <w:pPr>
              <w:pageBreakBefore w:val="0"/>
              <w:kinsoku/>
              <w:wordWrap/>
              <w:overflowPunct/>
              <w:topLinePunct w:val="0"/>
              <w:bidi w:val="0"/>
              <w:snapToGrid w:val="0"/>
              <w:spacing w:before="48" w:beforeLines="10" w:after="48" w:afterLines="10" w:line="288"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896" w:type="dxa"/>
            <w:noWrap w:val="0"/>
            <w:vAlign w:val="center"/>
          </w:tcPr>
          <w:p>
            <w:pPr>
              <w:keepNext w:val="0"/>
              <w:keepLines w:val="0"/>
              <w:pageBreakBefore w:val="0"/>
              <w:widowControl/>
              <w:kinsoku/>
              <w:wordWrap/>
              <w:overflowPunct/>
              <w:topLinePunct w:val="0"/>
              <w:autoSpaceDE/>
              <w:autoSpaceDN/>
              <w:bidi w:val="0"/>
              <w:adjustRightInd/>
              <w:snapToGrid/>
              <w:spacing w:before="48" w:beforeLines="10" w:after="48" w:afterLines="10"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465" w:type="dxa"/>
            <w:noWrap w:val="0"/>
            <w:vAlign w:val="center"/>
          </w:tcPr>
          <w:p>
            <w:pPr>
              <w:keepNext w:val="0"/>
              <w:keepLines w:val="0"/>
              <w:pageBreakBefore w:val="0"/>
              <w:widowControl/>
              <w:tabs>
                <w:tab w:val="left" w:pos="612"/>
              </w:tabs>
              <w:kinsoku/>
              <w:wordWrap/>
              <w:overflowPunct/>
              <w:topLinePunct w:val="0"/>
              <w:autoSpaceDE/>
              <w:autoSpaceDN/>
              <w:bidi w:val="0"/>
              <w:adjustRightInd/>
              <w:snapToGrid/>
              <w:spacing w:before="48" w:beforeLines="10" w:after="48" w:afterLines="10"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按照招标文件规定要求签署、盖章且投标文件有法定代表人签字或盖个人名章（或签字人有法定代表人有效授权书）的；</w:t>
            </w:r>
          </w:p>
        </w:tc>
        <w:tc>
          <w:tcPr>
            <w:tcW w:w="1248" w:type="dxa"/>
            <w:noWrap w:val="0"/>
            <w:vAlign w:val="center"/>
          </w:tcPr>
          <w:p>
            <w:pPr>
              <w:keepNext w:val="0"/>
              <w:keepLines w:val="0"/>
              <w:pageBreakBefore w:val="0"/>
              <w:widowControl/>
              <w:kinsoku/>
              <w:wordWrap/>
              <w:overflowPunct/>
              <w:topLinePunct w:val="0"/>
              <w:autoSpaceDE/>
              <w:autoSpaceDN/>
              <w:bidi w:val="0"/>
              <w:adjustRightInd/>
              <w:snapToGrid/>
              <w:spacing w:before="48" w:beforeLines="10" w:after="48" w:afterLines="10" w:line="240" w:lineRule="auto"/>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896" w:type="dxa"/>
            <w:noWrap w:val="0"/>
            <w:vAlign w:val="center"/>
          </w:tcPr>
          <w:p>
            <w:pPr>
              <w:keepNext w:val="0"/>
              <w:keepLines w:val="0"/>
              <w:pageBreakBefore w:val="0"/>
              <w:widowControl/>
              <w:kinsoku/>
              <w:wordWrap/>
              <w:overflowPunct/>
              <w:topLinePunct w:val="0"/>
              <w:autoSpaceDE/>
              <w:autoSpaceDN/>
              <w:bidi w:val="0"/>
              <w:adjustRightInd/>
              <w:snapToGrid/>
              <w:spacing w:before="48" w:beforeLines="10" w:after="48" w:afterLines="10"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6465" w:type="dxa"/>
            <w:noWrap w:val="0"/>
            <w:vAlign w:val="center"/>
          </w:tcPr>
          <w:p>
            <w:pPr>
              <w:keepNext w:val="0"/>
              <w:keepLines w:val="0"/>
              <w:pageBreakBefore w:val="0"/>
              <w:widowControl/>
              <w:tabs>
                <w:tab w:val="left" w:pos="612"/>
              </w:tabs>
              <w:kinsoku/>
              <w:wordWrap/>
              <w:overflowPunct/>
              <w:topLinePunct w:val="0"/>
              <w:autoSpaceDE/>
              <w:autoSpaceDN/>
              <w:bidi w:val="0"/>
              <w:adjustRightInd/>
              <w:snapToGrid/>
              <w:spacing w:before="48" w:beforeLines="10" w:after="48" w:afterLines="10"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投标函已提交并符合招标文件要求的</w:t>
            </w:r>
            <w:r>
              <w:rPr>
                <w:rFonts w:hint="eastAsia" w:ascii="仿宋" w:hAnsi="仿宋" w:eastAsia="仿宋" w:cs="仿宋"/>
                <w:color w:val="auto"/>
                <w:sz w:val="24"/>
                <w:szCs w:val="24"/>
                <w:highlight w:val="none"/>
                <w:lang w:eastAsia="zh-CN"/>
              </w:rPr>
              <w:t>；</w:t>
            </w:r>
          </w:p>
        </w:tc>
        <w:tc>
          <w:tcPr>
            <w:tcW w:w="1248" w:type="dxa"/>
            <w:noWrap w:val="0"/>
            <w:vAlign w:val="center"/>
          </w:tcPr>
          <w:p>
            <w:pPr>
              <w:keepNext w:val="0"/>
              <w:keepLines w:val="0"/>
              <w:pageBreakBefore w:val="0"/>
              <w:widowControl/>
              <w:kinsoku/>
              <w:wordWrap/>
              <w:overflowPunct/>
              <w:topLinePunct w:val="0"/>
              <w:autoSpaceDE/>
              <w:autoSpaceDN/>
              <w:bidi w:val="0"/>
              <w:adjustRightInd/>
              <w:snapToGrid/>
              <w:spacing w:before="48" w:beforeLines="10" w:after="48" w:afterLines="10" w:line="240" w:lineRule="auto"/>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896" w:type="dxa"/>
            <w:noWrap w:val="0"/>
            <w:vAlign w:val="center"/>
          </w:tcPr>
          <w:p>
            <w:pPr>
              <w:keepNext w:val="0"/>
              <w:keepLines w:val="0"/>
              <w:pageBreakBefore w:val="0"/>
              <w:widowControl/>
              <w:kinsoku/>
              <w:wordWrap/>
              <w:overflowPunct/>
              <w:topLinePunct w:val="0"/>
              <w:autoSpaceDE/>
              <w:autoSpaceDN/>
              <w:bidi w:val="0"/>
              <w:adjustRightInd/>
              <w:snapToGrid/>
              <w:spacing w:before="48" w:beforeLines="10" w:after="48" w:afterLines="10"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6465" w:type="dxa"/>
            <w:noWrap w:val="0"/>
            <w:vAlign w:val="center"/>
          </w:tcPr>
          <w:p>
            <w:pPr>
              <w:keepNext w:val="0"/>
              <w:keepLines w:val="0"/>
              <w:pageBreakBefore w:val="0"/>
              <w:widowControl/>
              <w:tabs>
                <w:tab w:val="left" w:pos="612"/>
              </w:tabs>
              <w:kinsoku/>
              <w:wordWrap/>
              <w:overflowPunct/>
              <w:topLinePunct w:val="0"/>
              <w:autoSpaceDE/>
              <w:autoSpaceDN/>
              <w:bidi w:val="0"/>
              <w:adjustRightInd/>
              <w:snapToGrid/>
              <w:spacing w:before="48" w:beforeLines="10" w:after="48" w:afterLines="10"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投标人按招标文件要求缴纳投标保证金的；</w:t>
            </w:r>
          </w:p>
        </w:tc>
        <w:tc>
          <w:tcPr>
            <w:tcW w:w="1248" w:type="dxa"/>
            <w:noWrap w:val="0"/>
            <w:vAlign w:val="center"/>
          </w:tcPr>
          <w:p>
            <w:pPr>
              <w:keepNext w:val="0"/>
              <w:keepLines w:val="0"/>
              <w:pageBreakBefore w:val="0"/>
              <w:widowControl/>
              <w:kinsoku/>
              <w:wordWrap/>
              <w:overflowPunct/>
              <w:topLinePunct w:val="0"/>
              <w:autoSpaceDE/>
              <w:autoSpaceDN/>
              <w:bidi w:val="0"/>
              <w:adjustRightInd/>
              <w:snapToGrid/>
              <w:spacing w:before="48" w:beforeLines="10" w:after="48" w:afterLines="10" w:line="240" w:lineRule="auto"/>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896" w:type="dxa"/>
            <w:noWrap w:val="0"/>
            <w:vAlign w:val="center"/>
          </w:tcPr>
          <w:p>
            <w:pPr>
              <w:keepNext w:val="0"/>
              <w:keepLines w:val="0"/>
              <w:pageBreakBefore w:val="0"/>
              <w:widowControl/>
              <w:kinsoku/>
              <w:wordWrap/>
              <w:overflowPunct/>
              <w:topLinePunct w:val="0"/>
              <w:autoSpaceDE/>
              <w:autoSpaceDN/>
              <w:bidi w:val="0"/>
              <w:adjustRightInd/>
              <w:snapToGrid/>
              <w:spacing w:before="48" w:beforeLines="10" w:after="48" w:afterLines="10"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465" w:type="dxa"/>
            <w:noWrap w:val="0"/>
            <w:vAlign w:val="center"/>
          </w:tcPr>
          <w:p>
            <w:pPr>
              <w:keepNext w:val="0"/>
              <w:keepLines w:val="0"/>
              <w:pageBreakBefore w:val="0"/>
              <w:widowControl/>
              <w:kinsoku/>
              <w:wordWrap/>
              <w:overflowPunct/>
              <w:topLinePunct w:val="0"/>
              <w:autoSpaceDE/>
              <w:autoSpaceDN/>
              <w:bidi w:val="0"/>
              <w:adjustRightInd/>
              <w:snapToGrid/>
              <w:spacing w:before="48" w:beforeLines="10" w:after="48" w:afterLines="10"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投标报价未超过本项目最高限价的；</w:t>
            </w:r>
          </w:p>
        </w:tc>
        <w:tc>
          <w:tcPr>
            <w:tcW w:w="1248" w:type="dxa"/>
            <w:noWrap w:val="0"/>
            <w:vAlign w:val="center"/>
          </w:tcPr>
          <w:p>
            <w:pPr>
              <w:keepNext w:val="0"/>
              <w:keepLines w:val="0"/>
              <w:pageBreakBefore w:val="0"/>
              <w:widowControl/>
              <w:kinsoku/>
              <w:wordWrap/>
              <w:overflowPunct/>
              <w:topLinePunct w:val="0"/>
              <w:autoSpaceDE/>
              <w:autoSpaceDN/>
              <w:bidi w:val="0"/>
              <w:adjustRightInd/>
              <w:snapToGrid/>
              <w:spacing w:before="48" w:beforeLines="10" w:after="48" w:afterLines="10" w:line="240" w:lineRule="auto"/>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896" w:type="dxa"/>
            <w:noWrap w:val="0"/>
            <w:vAlign w:val="center"/>
          </w:tcPr>
          <w:p>
            <w:pPr>
              <w:keepNext w:val="0"/>
              <w:keepLines w:val="0"/>
              <w:pageBreakBefore w:val="0"/>
              <w:widowControl/>
              <w:kinsoku/>
              <w:wordWrap/>
              <w:overflowPunct/>
              <w:topLinePunct w:val="0"/>
              <w:autoSpaceDE/>
              <w:autoSpaceDN/>
              <w:bidi w:val="0"/>
              <w:adjustRightInd/>
              <w:snapToGrid/>
              <w:spacing w:before="48" w:beforeLines="10" w:after="48" w:afterLines="10"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465" w:type="dxa"/>
            <w:noWrap w:val="0"/>
            <w:vAlign w:val="center"/>
          </w:tcPr>
          <w:p>
            <w:pPr>
              <w:keepNext w:val="0"/>
              <w:keepLines w:val="0"/>
              <w:pageBreakBefore w:val="0"/>
              <w:widowControl/>
              <w:kinsoku/>
              <w:wordWrap/>
              <w:overflowPunct/>
              <w:topLinePunct w:val="0"/>
              <w:autoSpaceDE/>
              <w:autoSpaceDN/>
              <w:bidi w:val="0"/>
              <w:adjustRightInd/>
              <w:snapToGrid/>
              <w:spacing w:before="48" w:beforeLines="10" w:after="48" w:afterLines="10" w:line="240" w:lineRule="auto"/>
              <w:ind w:left="1"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投标文件未出现选择性报价或有附加条件报价的情形；</w:t>
            </w:r>
          </w:p>
        </w:tc>
        <w:tc>
          <w:tcPr>
            <w:tcW w:w="1248" w:type="dxa"/>
            <w:noWrap w:val="0"/>
            <w:vAlign w:val="center"/>
          </w:tcPr>
          <w:p>
            <w:pPr>
              <w:keepNext w:val="0"/>
              <w:keepLines w:val="0"/>
              <w:pageBreakBefore w:val="0"/>
              <w:widowControl/>
              <w:kinsoku/>
              <w:wordWrap/>
              <w:overflowPunct/>
              <w:topLinePunct w:val="0"/>
              <w:autoSpaceDE/>
              <w:autoSpaceDN/>
              <w:bidi w:val="0"/>
              <w:adjustRightInd/>
              <w:snapToGrid/>
              <w:spacing w:before="48" w:beforeLines="10" w:after="48" w:afterLines="10" w:line="240" w:lineRule="auto"/>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896" w:type="dxa"/>
            <w:noWrap w:val="0"/>
            <w:vAlign w:val="center"/>
          </w:tcPr>
          <w:p>
            <w:pPr>
              <w:keepNext w:val="0"/>
              <w:keepLines w:val="0"/>
              <w:pageBreakBefore w:val="0"/>
              <w:widowControl/>
              <w:kinsoku/>
              <w:wordWrap/>
              <w:overflowPunct/>
              <w:topLinePunct w:val="0"/>
              <w:autoSpaceDE/>
              <w:autoSpaceDN/>
              <w:bidi w:val="0"/>
              <w:adjustRightInd/>
              <w:snapToGrid/>
              <w:spacing w:before="48" w:beforeLines="10" w:after="48" w:afterLines="10" w:line="24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465" w:type="dxa"/>
            <w:noWrap w:val="0"/>
            <w:vAlign w:val="center"/>
          </w:tcPr>
          <w:p>
            <w:pPr>
              <w:keepNext w:val="0"/>
              <w:keepLines w:val="0"/>
              <w:pageBreakBefore w:val="0"/>
              <w:widowControl/>
              <w:kinsoku/>
              <w:wordWrap/>
              <w:overflowPunct/>
              <w:topLinePunct w:val="0"/>
              <w:autoSpaceDE/>
              <w:autoSpaceDN/>
              <w:bidi w:val="0"/>
              <w:adjustRightInd/>
              <w:snapToGrid/>
              <w:spacing w:before="48" w:beforeLines="10" w:after="48" w:afterLines="10"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投标文件中是否存在伪造证明文件等虚假投标的；</w:t>
            </w:r>
          </w:p>
        </w:tc>
        <w:tc>
          <w:tcPr>
            <w:tcW w:w="1248" w:type="dxa"/>
            <w:noWrap w:val="0"/>
            <w:vAlign w:val="center"/>
          </w:tcPr>
          <w:p>
            <w:pPr>
              <w:keepNext w:val="0"/>
              <w:keepLines w:val="0"/>
              <w:pageBreakBefore w:val="0"/>
              <w:widowControl/>
              <w:kinsoku/>
              <w:wordWrap/>
              <w:overflowPunct/>
              <w:topLinePunct w:val="0"/>
              <w:autoSpaceDE/>
              <w:autoSpaceDN/>
              <w:bidi w:val="0"/>
              <w:adjustRightInd/>
              <w:snapToGrid/>
              <w:spacing w:before="48" w:beforeLines="10" w:after="48" w:afterLines="10" w:line="240" w:lineRule="auto"/>
              <w:jc w:val="center"/>
              <w:textAlignment w:val="auto"/>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896" w:type="dxa"/>
            <w:noWrap w:val="0"/>
            <w:vAlign w:val="center"/>
          </w:tcPr>
          <w:p>
            <w:pPr>
              <w:keepNext w:val="0"/>
              <w:keepLines w:val="0"/>
              <w:pageBreakBefore w:val="0"/>
              <w:widowControl/>
              <w:kinsoku/>
              <w:wordWrap/>
              <w:overflowPunct/>
              <w:topLinePunct w:val="0"/>
              <w:autoSpaceDE/>
              <w:autoSpaceDN/>
              <w:bidi w:val="0"/>
              <w:adjustRightInd/>
              <w:snapToGrid/>
              <w:spacing w:before="48" w:beforeLines="10" w:after="48" w:afterLines="10"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7</w:t>
            </w:r>
          </w:p>
        </w:tc>
        <w:tc>
          <w:tcPr>
            <w:tcW w:w="6465" w:type="dxa"/>
            <w:noWrap w:val="0"/>
            <w:vAlign w:val="center"/>
          </w:tcPr>
          <w:p>
            <w:pPr>
              <w:keepNext w:val="0"/>
              <w:keepLines w:val="0"/>
              <w:pageBreakBefore w:val="0"/>
              <w:widowControl/>
              <w:kinsoku/>
              <w:wordWrap/>
              <w:overflowPunct/>
              <w:topLinePunct w:val="0"/>
              <w:autoSpaceDE/>
              <w:autoSpaceDN/>
              <w:bidi w:val="0"/>
              <w:adjustRightInd/>
              <w:snapToGrid/>
              <w:spacing w:before="48" w:beforeLines="10" w:after="48" w:afterLines="10"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按有关法律、法规、规章不属于投标无效的。</w:t>
            </w:r>
          </w:p>
        </w:tc>
        <w:tc>
          <w:tcPr>
            <w:tcW w:w="1248" w:type="dxa"/>
            <w:noWrap w:val="0"/>
            <w:vAlign w:val="center"/>
          </w:tcPr>
          <w:p>
            <w:pPr>
              <w:keepNext w:val="0"/>
              <w:keepLines w:val="0"/>
              <w:pageBreakBefore w:val="0"/>
              <w:widowControl/>
              <w:kinsoku/>
              <w:wordWrap/>
              <w:overflowPunct/>
              <w:topLinePunct w:val="0"/>
              <w:autoSpaceDE/>
              <w:autoSpaceDN/>
              <w:bidi w:val="0"/>
              <w:adjustRightInd/>
              <w:snapToGrid/>
              <w:spacing w:before="48" w:beforeLines="10" w:after="48" w:afterLines="10" w:line="240" w:lineRule="auto"/>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3" w:hRule="atLeast"/>
          <w:jc w:val="center"/>
        </w:trPr>
        <w:tc>
          <w:tcPr>
            <w:tcW w:w="8609" w:type="dxa"/>
            <w:gridSpan w:val="3"/>
            <w:noWrap w:val="0"/>
            <w:vAlign w:val="center"/>
          </w:tcPr>
          <w:p>
            <w:pPr>
              <w:pageBreakBefore w:val="0"/>
              <w:kinsoku/>
              <w:wordWrap/>
              <w:overflowPunct/>
              <w:topLinePunct w:val="0"/>
              <w:bidi w:val="0"/>
              <w:spacing w:before="48" w:beforeLines="10" w:after="48" w:afterLines="10" w:line="500" w:lineRule="exact"/>
              <w:ind w:left="0" w:leftChars="0" w:firstLine="0" w:firstLine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评标委员会成员签名：</w:t>
            </w:r>
          </w:p>
          <w:p>
            <w:pPr>
              <w:pStyle w:val="2"/>
              <w:pageBreakBefore w:val="0"/>
              <w:kinsoku/>
              <w:wordWrap/>
              <w:overflowPunct/>
              <w:topLinePunct w:val="0"/>
              <w:bidi w:val="0"/>
              <w:spacing w:before="48" w:beforeLines="10" w:after="48" w:afterLines="10"/>
              <w:rPr>
                <w:rFonts w:hint="eastAsia" w:ascii="仿宋" w:hAnsi="仿宋" w:eastAsia="仿宋" w:cs="仿宋"/>
                <w:b/>
                <w:color w:val="auto"/>
                <w:sz w:val="24"/>
                <w:szCs w:val="24"/>
                <w:highlight w:val="none"/>
              </w:rPr>
            </w:pPr>
          </w:p>
          <w:p>
            <w:pPr>
              <w:pStyle w:val="3"/>
              <w:pageBreakBefore w:val="0"/>
              <w:kinsoku/>
              <w:wordWrap/>
              <w:overflowPunct/>
              <w:topLinePunct w:val="0"/>
              <w:bidi w:val="0"/>
              <w:spacing w:before="48" w:beforeLines="10" w:after="48" w:afterLines="10"/>
              <w:rPr>
                <w:rFonts w:hint="eastAsia" w:ascii="仿宋" w:hAnsi="仿宋" w:eastAsia="仿宋" w:cs="仿宋"/>
                <w:b/>
                <w:color w:val="auto"/>
                <w:sz w:val="24"/>
                <w:szCs w:val="24"/>
                <w:highlight w:val="none"/>
              </w:rPr>
            </w:pPr>
          </w:p>
          <w:p>
            <w:pPr>
              <w:pageBreakBefore w:val="0"/>
              <w:kinsoku/>
              <w:wordWrap/>
              <w:overflowPunct/>
              <w:topLinePunct w:val="0"/>
              <w:bidi w:val="0"/>
              <w:spacing w:before="48" w:beforeLines="10" w:after="48" w:afterLines="10"/>
              <w:rPr>
                <w:rFonts w:hint="eastAsia" w:ascii="仿宋" w:hAnsi="仿宋" w:eastAsia="仿宋" w:cs="仿宋"/>
                <w:color w:val="auto"/>
              </w:rPr>
            </w:pPr>
          </w:p>
          <w:p>
            <w:pPr>
              <w:keepNext w:val="0"/>
              <w:keepLines w:val="0"/>
              <w:pageBreakBefore w:val="0"/>
              <w:widowControl/>
              <w:kinsoku/>
              <w:wordWrap/>
              <w:overflowPunct/>
              <w:topLinePunct w:val="0"/>
              <w:autoSpaceDE/>
              <w:autoSpaceDN/>
              <w:bidi w:val="0"/>
              <w:adjustRightInd/>
              <w:snapToGrid/>
              <w:spacing w:before="48" w:beforeLines="10" w:after="48" w:afterLines="10" w:line="240" w:lineRule="auto"/>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8609" w:type="dxa"/>
            <w:gridSpan w:val="3"/>
            <w:noWrap w:val="0"/>
            <w:vAlign w:val="center"/>
          </w:tcPr>
          <w:p>
            <w:pPr>
              <w:keepNext w:val="0"/>
              <w:keepLines w:val="0"/>
              <w:pageBreakBefore w:val="0"/>
              <w:widowControl/>
              <w:kinsoku/>
              <w:wordWrap/>
              <w:overflowPunct/>
              <w:topLinePunct w:val="0"/>
              <w:autoSpaceDE/>
              <w:autoSpaceDN/>
              <w:bidi w:val="0"/>
              <w:adjustRightInd/>
              <w:snapToGrid/>
              <w:spacing w:before="48" w:beforeLines="10" w:after="48" w:afterLines="10"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spacing w:before="56" w:line="360" w:lineRule="auto"/>
        <w:ind w:left="0" w:leftChars="0" w:firstLine="556" w:firstLineChars="200"/>
        <w:rPr>
          <w:rFonts w:hint="eastAsia" w:ascii="仿宋" w:hAnsi="仿宋" w:eastAsia="仿宋" w:cs="仿宋"/>
          <w:spacing w:val="-1"/>
          <w:sz w:val="28"/>
          <w:szCs w:val="28"/>
          <w14:textOutline w14:w="5103" w14:cap="sq" w14:cmpd="sng">
            <w14:solidFill>
              <w14:srgbClr w14:val="000000"/>
            </w14:solidFill>
            <w14:prstDash w14:val="solid"/>
            <w14:bevel/>
          </w14:textOutline>
        </w:rPr>
      </w:pPr>
    </w:p>
    <w:p>
      <w:pPr>
        <w:rPr>
          <w:rFonts w:hint="eastAsia" w:ascii="仿宋" w:hAnsi="仿宋" w:eastAsia="仿宋" w:cs="仿宋"/>
          <w:spacing w:val="-1"/>
          <w:sz w:val="28"/>
          <w:szCs w:val="28"/>
          <w14:textOutline w14:w="5103" w14:cap="sq" w14:cmpd="sng">
            <w14:solidFill>
              <w14:srgbClr w14:val="000000"/>
            </w14:solidFill>
            <w14:prstDash w14:val="solid"/>
            <w14:bevel/>
          </w14:textOutline>
        </w:rPr>
      </w:pPr>
      <w:r>
        <w:rPr>
          <w:rFonts w:hint="eastAsia" w:ascii="仿宋" w:hAnsi="仿宋" w:eastAsia="仿宋" w:cs="仿宋"/>
          <w:spacing w:val="-1"/>
          <w:sz w:val="28"/>
          <w:szCs w:val="28"/>
          <w14:textOutline w14:w="5103" w14:cap="sq" w14:cmpd="sng">
            <w14:solidFill>
              <w14:srgbClr w14:val="000000"/>
            </w14:solidFill>
            <w14:prstDash w14:val="solid"/>
            <w14:bevel/>
          </w14:textOutline>
        </w:rPr>
        <w:br w:type="page"/>
      </w:r>
    </w:p>
    <w:p>
      <w:pPr>
        <w:spacing w:before="56" w:line="360" w:lineRule="auto"/>
        <w:ind w:left="0" w:leftChars="0" w:firstLine="556" w:firstLineChars="200"/>
        <w:rPr>
          <w:rFonts w:hint="eastAsia" w:ascii="仿宋" w:hAnsi="仿宋" w:eastAsia="仿宋" w:cs="仿宋"/>
          <w:sz w:val="28"/>
          <w:szCs w:val="28"/>
        </w:rPr>
      </w:pPr>
      <w:r>
        <w:rPr>
          <w:rFonts w:hint="eastAsia" w:ascii="仿宋" w:hAnsi="仿宋" w:eastAsia="仿宋" w:cs="仿宋"/>
          <w:spacing w:val="-1"/>
          <w:sz w:val="28"/>
          <w:szCs w:val="28"/>
          <w14:textOutline w14:w="5103" w14:cap="sq" w14:cmpd="sng">
            <w14:solidFill>
              <w14:srgbClr w14:val="000000"/>
            </w14:solidFill>
            <w14:prstDash w14:val="solid"/>
            <w14:bevel/>
          </w14:textOutline>
        </w:rPr>
        <w:t>23、询价</w:t>
      </w:r>
      <w:r>
        <w:rPr>
          <w:rFonts w:hint="eastAsia" w:ascii="仿宋" w:hAnsi="仿宋" w:eastAsia="仿宋" w:cs="仿宋"/>
          <w:sz w:val="28"/>
          <w:szCs w:val="28"/>
          <w14:textOutline w14:w="5103" w14:cap="sq" w14:cmpd="sng">
            <w14:solidFill>
              <w14:srgbClr w14:val="000000"/>
            </w14:solidFill>
            <w14:prstDash w14:val="solid"/>
            <w14:bevel/>
          </w14:textOutline>
        </w:rPr>
        <w:t>文件的澄清</w:t>
      </w:r>
    </w:p>
    <w:p>
      <w:pPr>
        <w:spacing w:before="33" w:line="360" w:lineRule="auto"/>
        <w:ind w:left="0" w:leftChars="0" w:right="78" w:firstLine="616" w:firstLineChars="200"/>
        <w:rPr>
          <w:rFonts w:hint="eastAsia" w:ascii="仿宋" w:hAnsi="仿宋" w:eastAsia="仿宋" w:cs="仿宋"/>
          <w:sz w:val="28"/>
          <w:szCs w:val="28"/>
        </w:rPr>
      </w:pPr>
      <w:r>
        <w:rPr>
          <w:rFonts w:hint="eastAsia" w:ascii="仿宋" w:hAnsi="仿宋" w:eastAsia="仿宋" w:cs="仿宋"/>
          <w:spacing w:val="14"/>
          <w:sz w:val="28"/>
          <w:szCs w:val="28"/>
        </w:rPr>
        <w:t>23</w:t>
      </w:r>
      <w:r>
        <w:rPr>
          <w:rFonts w:hint="eastAsia" w:ascii="仿宋" w:hAnsi="仿宋" w:eastAsia="仿宋" w:cs="仿宋"/>
          <w:spacing w:val="7"/>
          <w:sz w:val="28"/>
          <w:szCs w:val="28"/>
        </w:rPr>
        <w:t>.1询价小组在评标过程中有权随时请投标人就询价文件中含混之</w:t>
      </w:r>
      <w:r>
        <w:rPr>
          <w:rFonts w:hint="eastAsia" w:ascii="仿宋" w:hAnsi="仿宋" w:eastAsia="仿宋" w:cs="仿宋"/>
          <w:spacing w:val="-2"/>
          <w:sz w:val="28"/>
          <w:szCs w:val="28"/>
        </w:rPr>
        <w:t>处加以澄清或</w:t>
      </w:r>
      <w:r>
        <w:rPr>
          <w:rFonts w:hint="eastAsia" w:ascii="仿宋" w:hAnsi="仿宋" w:eastAsia="仿宋" w:cs="仿宋"/>
          <w:spacing w:val="-1"/>
          <w:sz w:val="28"/>
          <w:szCs w:val="28"/>
        </w:rPr>
        <w:t>答疑。</w:t>
      </w:r>
    </w:p>
    <w:p>
      <w:pPr>
        <w:spacing w:before="1" w:line="360" w:lineRule="auto"/>
        <w:ind w:left="0" w:leftChars="0" w:right="80" w:firstLine="552" w:firstLineChars="200"/>
        <w:rPr>
          <w:rFonts w:hint="eastAsia" w:ascii="仿宋" w:hAnsi="仿宋" w:eastAsia="仿宋" w:cs="仿宋"/>
          <w:sz w:val="28"/>
          <w:szCs w:val="28"/>
        </w:rPr>
      </w:pPr>
      <w:r>
        <w:rPr>
          <w:rFonts w:hint="eastAsia" w:ascii="仿宋" w:hAnsi="仿宋" w:eastAsia="仿宋" w:cs="仿宋"/>
          <w:spacing w:val="-2"/>
          <w:sz w:val="28"/>
          <w:szCs w:val="28"/>
        </w:rPr>
        <w:t>23.2投标人对要求</w:t>
      </w:r>
      <w:r>
        <w:rPr>
          <w:rFonts w:hint="eastAsia" w:ascii="仿宋" w:hAnsi="仿宋" w:eastAsia="仿宋" w:cs="仿宋"/>
          <w:spacing w:val="-1"/>
          <w:sz w:val="28"/>
          <w:szCs w:val="28"/>
        </w:rPr>
        <w:t>澄清的问题应以书面形式明确答复，并应有法人授</w:t>
      </w:r>
      <w:r>
        <w:rPr>
          <w:rFonts w:hint="eastAsia" w:ascii="仿宋" w:hAnsi="仿宋" w:eastAsia="仿宋" w:cs="仿宋"/>
          <w:spacing w:val="-2"/>
          <w:sz w:val="28"/>
          <w:szCs w:val="28"/>
        </w:rPr>
        <w:t>权代表</w:t>
      </w:r>
      <w:r>
        <w:rPr>
          <w:rFonts w:hint="eastAsia" w:ascii="仿宋" w:hAnsi="仿宋" w:eastAsia="仿宋" w:cs="仿宋"/>
          <w:spacing w:val="-1"/>
          <w:sz w:val="28"/>
          <w:szCs w:val="28"/>
        </w:rPr>
        <w:t>的签署。</w:t>
      </w:r>
    </w:p>
    <w:p>
      <w:pPr>
        <w:spacing w:before="1" w:line="360" w:lineRule="auto"/>
        <w:ind w:left="1" w:right="78" w:firstLine="564"/>
        <w:rPr>
          <w:rFonts w:hint="eastAsia" w:ascii="仿宋" w:hAnsi="仿宋" w:eastAsia="仿宋" w:cs="仿宋"/>
          <w:sz w:val="28"/>
          <w:szCs w:val="28"/>
        </w:rPr>
      </w:pPr>
      <w:r>
        <w:rPr>
          <w:rFonts w:hint="eastAsia" w:ascii="仿宋" w:hAnsi="仿宋" w:eastAsia="仿宋" w:cs="仿宋"/>
          <w:spacing w:val="-2"/>
          <w:sz w:val="28"/>
          <w:szCs w:val="28"/>
        </w:rPr>
        <w:t>23.3投标人的</w:t>
      </w:r>
      <w:r>
        <w:rPr>
          <w:rFonts w:hint="eastAsia" w:ascii="仿宋" w:hAnsi="仿宋" w:eastAsia="仿宋" w:cs="仿宋"/>
          <w:spacing w:val="-1"/>
          <w:sz w:val="28"/>
          <w:szCs w:val="28"/>
        </w:rPr>
        <w:t>澄清文件是询价文件的组成部分，并取代询价文件中被</w:t>
      </w:r>
      <w:r>
        <w:rPr>
          <w:rFonts w:hint="eastAsia" w:ascii="仿宋" w:hAnsi="仿宋" w:eastAsia="仿宋" w:cs="仿宋"/>
          <w:spacing w:val="-2"/>
          <w:sz w:val="28"/>
          <w:szCs w:val="28"/>
        </w:rPr>
        <w:t>澄清的部</w:t>
      </w:r>
      <w:r>
        <w:rPr>
          <w:rFonts w:hint="eastAsia" w:ascii="仿宋" w:hAnsi="仿宋" w:eastAsia="仿宋" w:cs="仿宋"/>
          <w:spacing w:val="-1"/>
          <w:sz w:val="28"/>
          <w:szCs w:val="28"/>
        </w:rPr>
        <w:t>分。</w:t>
      </w:r>
    </w:p>
    <w:p>
      <w:pPr>
        <w:spacing w:line="360" w:lineRule="auto"/>
        <w:rPr>
          <w:rFonts w:hint="eastAsia" w:ascii="仿宋" w:hAnsi="仿宋" w:eastAsia="仿宋" w:cs="仿宋"/>
          <w:sz w:val="28"/>
          <w:szCs w:val="28"/>
        </w:rPr>
      </w:pPr>
      <w:r>
        <w:rPr>
          <w:rFonts w:hint="eastAsia" w:ascii="仿宋" w:hAnsi="仿宋" w:eastAsia="仿宋" w:cs="仿宋"/>
          <w:spacing w:val="-1"/>
          <w:sz w:val="28"/>
          <w:szCs w:val="28"/>
        </w:rPr>
        <w:t>23.4询价文件的澄清不得</w:t>
      </w:r>
      <w:r>
        <w:rPr>
          <w:rFonts w:hint="eastAsia" w:ascii="仿宋" w:hAnsi="仿宋" w:eastAsia="仿宋" w:cs="仿宋"/>
          <w:sz w:val="28"/>
          <w:szCs w:val="28"/>
        </w:rPr>
        <w:t>改变投标的实质内容。</w:t>
      </w:r>
    </w:p>
    <w:p>
      <w:pPr>
        <w:spacing w:before="73" w:line="360" w:lineRule="auto"/>
        <w:ind w:left="1" w:right="80" w:firstLine="564"/>
        <w:rPr>
          <w:rFonts w:hint="eastAsia" w:ascii="仿宋" w:hAnsi="仿宋" w:eastAsia="仿宋" w:cs="仿宋"/>
          <w:sz w:val="28"/>
          <w:szCs w:val="28"/>
        </w:rPr>
      </w:pPr>
      <w:r>
        <w:rPr>
          <w:rFonts w:hint="eastAsia" w:ascii="仿宋" w:hAnsi="仿宋" w:eastAsia="仿宋" w:cs="仿宋"/>
          <w:spacing w:val="-2"/>
          <w:sz w:val="28"/>
          <w:szCs w:val="28"/>
        </w:rPr>
        <w:t>23.5如果投标人在</w:t>
      </w:r>
      <w:r>
        <w:rPr>
          <w:rFonts w:hint="eastAsia" w:ascii="仿宋" w:hAnsi="仿宋" w:eastAsia="仿宋" w:cs="仿宋"/>
          <w:spacing w:val="-1"/>
          <w:sz w:val="28"/>
          <w:szCs w:val="28"/>
        </w:rPr>
        <w:t>询价文件中未对询价文件中的条款或参数要求提出偏离意见或澄清将视</w:t>
      </w:r>
      <w:r>
        <w:rPr>
          <w:rFonts w:hint="eastAsia" w:ascii="仿宋" w:hAnsi="仿宋" w:eastAsia="仿宋" w:cs="仿宋"/>
          <w:sz w:val="28"/>
          <w:szCs w:val="28"/>
        </w:rPr>
        <w:t>同投标人同意询价文件的全部或部分要求。</w:t>
      </w:r>
    </w:p>
    <w:p>
      <w:pPr>
        <w:spacing w:line="360" w:lineRule="auto"/>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2</w:t>
      </w:r>
      <w:r>
        <w:rPr>
          <w:rFonts w:hint="eastAsia" w:ascii="仿宋" w:hAnsi="仿宋" w:eastAsia="仿宋" w:cs="仿宋"/>
          <w:spacing w:val="-2"/>
          <w:sz w:val="28"/>
          <w:szCs w:val="28"/>
          <w14:textOutline w14:w="5103" w14:cap="sq" w14:cmpd="sng">
            <w14:solidFill>
              <w14:srgbClr w14:val="000000"/>
            </w14:solidFill>
            <w14:prstDash w14:val="solid"/>
            <w14:bevel/>
          </w14:textOutline>
        </w:rPr>
        <w:t>4、定标</w:t>
      </w:r>
    </w:p>
    <w:p>
      <w:pPr>
        <w:spacing w:before="35" w:line="360" w:lineRule="auto"/>
        <w:ind w:left="2" w:right="78" w:firstLine="563"/>
        <w:rPr>
          <w:rFonts w:hint="eastAsia" w:ascii="仿宋" w:hAnsi="仿宋" w:eastAsia="仿宋" w:cs="仿宋"/>
          <w:sz w:val="28"/>
          <w:szCs w:val="28"/>
        </w:rPr>
      </w:pPr>
      <w:r>
        <w:rPr>
          <w:rFonts w:hint="eastAsia" w:ascii="仿宋" w:hAnsi="仿宋" w:eastAsia="仿宋" w:cs="仿宋"/>
          <w:spacing w:val="-2"/>
          <w:sz w:val="28"/>
          <w:szCs w:val="28"/>
        </w:rPr>
        <w:t>24.1询价小组</w:t>
      </w:r>
      <w:r>
        <w:rPr>
          <w:rFonts w:hint="eastAsia" w:ascii="仿宋" w:hAnsi="仿宋" w:eastAsia="仿宋" w:cs="仿宋"/>
          <w:spacing w:val="-1"/>
          <w:sz w:val="28"/>
          <w:szCs w:val="28"/>
        </w:rPr>
        <w:t>有权选择和拒绝投标人中标，且无需向投标人进行任何</w:t>
      </w:r>
      <w:r>
        <w:rPr>
          <w:rFonts w:hint="eastAsia" w:ascii="仿宋" w:hAnsi="仿宋" w:eastAsia="仿宋" w:cs="仿宋"/>
          <w:spacing w:val="-2"/>
          <w:sz w:val="28"/>
          <w:szCs w:val="28"/>
        </w:rPr>
        <w:t>有关</w:t>
      </w:r>
      <w:r>
        <w:rPr>
          <w:rFonts w:hint="eastAsia" w:ascii="仿宋" w:hAnsi="仿宋" w:eastAsia="仿宋" w:cs="仿宋"/>
          <w:spacing w:val="-1"/>
          <w:sz w:val="28"/>
          <w:szCs w:val="28"/>
        </w:rPr>
        <w:t>评标的解释工作。</w:t>
      </w:r>
    </w:p>
    <w:p>
      <w:pPr>
        <w:spacing w:before="1" w:line="360" w:lineRule="auto"/>
        <w:ind w:left="3" w:right="83" w:firstLine="421"/>
        <w:rPr>
          <w:rFonts w:hint="eastAsia" w:ascii="仿宋" w:hAnsi="仿宋" w:eastAsia="仿宋" w:cs="仿宋"/>
          <w:sz w:val="28"/>
          <w:szCs w:val="28"/>
        </w:rPr>
      </w:pPr>
      <w:r>
        <w:rPr>
          <w:rFonts w:hint="eastAsia" w:ascii="仿宋" w:hAnsi="仿宋" w:eastAsia="仿宋" w:cs="仿宋"/>
          <w:spacing w:val="3"/>
          <w:sz w:val="28"/>
          <w:szCs w:val="28"/>
        </w:rPr>
        <w:t>24.2询价小组通过上述评标方法以</w:t>
      </w:r>
      <w:r>
        <w:rPr>
          <w:rFonts w:hint="eastAsia" w:ascii="仿宋" w:hAnsi="仿宋" w:eastAsia="仿宋" w:cs="仿宋"/>
          <w:spacing w:val="3"/>
          <w:sz w:val="28"/>
          <w:szCs w:val="28"/>
          <w14:textOutline w14:w="5103" w14:cap="sq" w14:cmpd="sng">
            <w14:solidFill>
              <w14:srgbClr w14:val="000000"/>
            </w14:solidFill>
            <w14:prstDash w14:val="solid"/>
            <w14:bevel/>
          </w14:textOutline>
        </w:rPr>
        <w:t>报价最低投标人作为第一中标</w:t>
      </w:r>
      <w:r>
        <w:rPr>
          <w:rFonts w:hint="eastAsia" w:ascii="仿宋" w:hAnsi="仿宋" w:eastAsia="仿宋" w:cs="仿宋"/>
          <w:spacing w:val="2"/>
          <w:sz w:val="28"/>
          <w:szCs w:val="28"/>
          <w14:textOutline w14:w="5103" w14:cap="sq" w14:cmpd="sng">
            <w14:solidFill>
              <w14:srgbClr w14:val="000000"/>
            </w14:solidFill>
            <w14:prstDash w14:val="solid"/>
            <w14:bevel/>
          </w14:textOutline>
        </w:rPr>
        <w:t>候</w:t>
      </w:r>
      <w:r>
        <w:rPr>
          <w:rFonts w:hint="eastAsia" w:ascii="仿宋" w:hAnsi="仿宋" w:eastAsia="仿宋" w:cs="仿宋"/>
          <w:sz w:val="28"/>
          <w:szCs w:val="28"/>
          <w14:textOutline w14:w="5103" w14:cap="sq" w14:cmpd="sng">
            <w14:solidFill>
              <w14:srgbClr w14:val="000000"/>
            </w14:solidFill>
            <w14:prstDash w14:val="solid"/>
            <w14:bevel/>
          </w14:textOutline>
        </w:rPr>
        <w:t>选</w:t>
      </w:r>
      <w:r>
        <w:rPr>
          <w:rFonts w:hint="eastAsia" w:ascii="仿宋" w:hAnsi="仿宋" w:eastAsia="仿宋" w:cs="仿宋"/>
          <w:spacing w:val="1"/>
          <w:sz w:val="28"/>
          <w:szCs w:val="28"/>
          <w14:textOutline w14:w="5103" w14:cap="sq" w14:cmpd="sng">
            <w14:solidFill>
              <w14:srgbClr w14:val="000000"/>
            </w14:solidFill>
            <w14:prstDash w14:val="solid"/>
            <w14:bevel/>
          </w14:textOutline>
        </w:rPr>
        <w:t>人，以此类推</w:t>
      </w:r>
      <w:r>
        <w:rPr>
          <w:rFonts w:hint="eastAsia" w:ascii="仿宋" w:hAnsi="仿宋" w:eastAsia="仿宋" w:cs="仿宋"/>
          <w:sz w:val="28"/>
          <w:szCs w:val="28"/>
          <w14:textOutline w14:w="5103" w14:cap="sq" w14:cmpd="sng">
            <w14:solidFill>
              <w14:srgbClr w14:val="000000"/>
            </w14:solidFill>
            <w14:prstDash w14:val="solid"/>
            <w14:bevel/>
          </w14:textOutline>
        </w:rPr>
        <w:t>确定第二、第三中标候选人。</w:t>
      </w:r>
    </w:p>
    <w:p>
      <w:pPr>
        <w:spacing w:before="6" w:line="360" w:lineRule="auto"/>
        <w:ind w:firstLine="424"/>
        <w:rPr>
          <w:rFonts w:hint="eastAsia" w:ascii="仿宋" w:hAnsi="仿宋" w:eastAsia="仿宋" w:cs="仿宋"/>
          <w:sz w:val="28"/>
          <w:szCs w:val="28"/>
        </w:rPr>
      </w:pPr>
      <w:r>
        <w:rPr>
          <w:rFonts w:hint="eastAsia" w:ascii="仿宋" w:hAnsi="仿宋" w:eastAsia="仿宋" w:cs="仿宋"/>
          <w:spacing w:val="3"/>
          <w:sz w:val="28"/>
          <w:szCs w:val="28"/>
        </w:rPr>
        <w:t>24.3招标人根据询价小组的评标报告，应以排名第一的中标候选人</w:t>
      </w:r>
      <w:r>
        <w:rPr>
          <w:rFonts w:hint="eastAsia" w:ascii="仿宋" w:hAnsi="仿宋" w:eastAsia="仿宋" w:cs="仿宋"/>
          <w:spacing w:val="1"/>
          <w:sz w:val="28"/>
          <w:szCs w:val="28"/>
        </w:rPr>
        <w:t>为</w:t>
      </w:r>
      <w:r>
        <w:rPr>
          <w:rFonts w:hint="eastAsia" w:ascii="仿宋" w:hAnsi="仿宋" w:eastAsia="仿宋" w:cs="仿宋"/>
          <w:spacing w:val="-3"/>
          <w:sz w:val="28"/>
          <w:szCs w:val="28"/>
        </w:rPr>
        <w:t>中标人。排名第一的中标候选人放弃中标或因不可抗力提出不能履行合同</w:t>
      </w:r>
      <w:r>
        <w:rPr>
          <w:rFonts w:hint="eastAsia" w:ascii="仿宋" w:hAnsi="仿宋" w:eastAsia="仿宋" w:cs="仿宋"/>
          <w:spacing w:val="-1"/>
          <w:sz w:val="28"/>
          <w:szCs w:val="28"/>
        </w:rPr>
        <w:t>，</w:t>
      </w:r>
      <w:r>
        <w:rPr>
          <w:rFonts w:hint="eastAsia" w:ascii="仿宋" w:hAnsi="仿宋" w:eastAsia="仿宋" w:cs="仿宋"/>
          <w:spacing w:val="6"/>
          <w:sz w:val="28"/>
          <w:szCs w:val="28"/>
        </w:rPr>
        <w:t>或者</w:t>
      </w:r>
      <w:r>
        <w:rPr>
          <w:rFonts w:hint="eastAsia" w:ascii="仿宋" w:hAnsi="仿宋" w:eastAsia="仿宋" w:cs="仿宋"/>
          <w:spacing w:val="3"/>
          <w:sz w:val="28"/>
          <w:szCs w:val="28"/>
        </w:rPr>
        <w:t>询价文件规定应当提交履约保证金而在规定的期限内未能提交的，招</w:t>
      </w:r>
      <w:r>
        <w:rPr>
          <w:rFonts w:hint="eastAsia" w:ascii="仿宋" w:hAnsi="仿宋" w:eastAsia="仿宋" w:cs="仿宋"/>
          <w:spacing w:val="6"/>
          <w:sz w:val="28"/>
          <w:szCs w:val="28"/>
        </w:rPr>
        <w:t>标人</w:t>
      </w:r>
      <w:r>
        <w:rPr>
          <w:rFonts w:hint="eastAsia" w:ascii="仿宋" w:hAnsi="仿宋" w:eastAsia="仿宋" w:cs="仿宋"/>
          <w:spacing w:val="3"/>
          <w:sz w:val="28"/>
          <w:szCs w:val="28"/>
        </w:rPr>
        <w:t>可以确定排名第二的中标候选人为中标人。排名第二的中标候选人因</w:t>
      </w:r>
      <w:r>
        <w:rPr>
          <w:rFonts w:hint="eastAsia" w:ascii="仿宋" w:hAnsi="仿宋" w:eastAsia="仿宋" w:cs="仿宋"/>
          <w:spacing w:val="6"/>
          <w:sz w:val="28"/>
          <w:szCs w:val="28"/>
        </w:rPr>
        <w:t>前款</w:t>
      </w:r>
      <w:r>
        <w:rPr>
          <w:rFonts w:hint="eastAsia" w:ascii="仿宋" w:hAnsi="仿宋" w:eastAsia="仿宋" w:cs="仿宋"/>
          <w:spacing w:val="3"/>
          <w:sz w:val="28"/>
          <w:szCs w:val="28"/>
        </w:rPr>
        <w:t>规定的同样原因不能签订合同的，招标人可以确定排名第三的中标候</w:t>
      </w:r>
      <w:r>
        <w:rPr>
          <w:rFonts w:hint="eastAsia" w:ascii="仿宋" w:hAnsi="仿宋" w:eastAsia="仿宋" w:cs="仿宋"/>
          <w:spacing w:val="-2"/>
          <w:sz w:val="28"/>
          <w:szCs w:val="28"/>
        </w:rPr>
        <w:t>选人为</w:t>
      </w:r>
      <w:r>
        <w:rPr>
          <w:rFonts w:hint="eastAsia" w:ascii="仿宋" w:hAnsi="仿宋" w:eastAsia="仿宋" w:cs="仿宋"/>
          <w:spacing w:val="-1"/>
          <w:sz w:val="28"/>
          <w:szCs w:val="28"/>
        </w:rPr>
        <w:t>中标人。</w:t>
      </w:r>
    </w:p>
    <w:p>
      <w:pPr>
        <w:spacing w:before="2" w:line="360" w:lineRule="auto"/>
        <w:rPr>
          <w:rFonts w:hint="eastAsia" w:ascii="仿宋" w:hAnsi="仿宋" w:eastAsia="仿宋" w:cs="仿宋"/>
          <w:sz w:val="28"/>
          <w:szCs w:val="28"/>
        </w:rPr>
      </w:pPr>
      <w:r>
        <w:rPr>
          <w:rFonts w:hint="eastAsia" w:ascii="仿宋" w:hAnsi="仿宋" w:eastAsia="仿宋" w:cs="仿宋"/>
          <w:spacing w:val="-1"/>
          <w:sz w:val="28"/>
          <w:szCs w:val="28"/>
          <w14:textOutline w14:w="5103" w14:cap="sq" w14:cmpd="sng">
            <w14:solidFill>
              <w14:srgbClr w14:val="000000"/>
            </w14:solidFill>
            <w14:prstDash w14:val="solid"/>
            <w14:bevel/>
          </w14:textOutline>
        </w:rPr>
        <w:t>25、中标的标</w:t>
      </w:r>
      <w:r>
        <w:rPr>
          <w:rFonts w:hint="eastAsia" w:ascii="仿宋" w:hAnsi="仿宋" w:eastAsia="仿宋" w:cs="仿宋"/>
          <w:sz w:val="28"/>
          <w:szCs w:val="28"/>
          <w14:textOutline w14:w="5103" w14:cap="sq" w14:cmpd="sng">
            <w14:solidFill>
              <w14:srgbClr w14:val="000000"/>
            </w14:solidFill>
            <w14:prstDash w14:val="solid"/>
            <w14:bevel/>
          </w14:textOutline>
        </w:rPr>
        <w:t>准</w:t>
      </w:r>
    </w:p>
    <w:p>
      <w:pPr>
        <w:spacing w:before="33" w:line="360" w:lineRule="auto"/>
        <w:rPr>
          <w:rFonts w:hint="eastAsia" w:ascii="仿宋" w:hAnsi="仿宋" w:eastAsia="仿宋" w:cs="仿宋"/>
          <w:sz w:val="28"/>
          <w:szCs w:val="28"/>
        </w:rPr>
      </w:pPr>
      <w:r>
        <w:rPr>
          <w:rFonts w:hint="eastAsia" w:ascii="仿宋" w:hAnsi="仿宋" w:eastAsia="仿宋" w:cs="仿宋"/>
          <w:spacing w:val="-1"/>
          <w:sz w:val="28"/>
          <w:szCs w:val="28"/>
        </w:rPr>
        <w:t>25.1资格审查文件完整无缺</w:t>
      </w:r>
      <w:r>
        <w:rPr>
          <w:rFonts w:hint="eastAsia" w:ascii="仿宋" w:hAnsi="仿宋" w:eastAsia="仿宋" w:cs="仿宋"/>
          <w:sz w:val="28"/>
          <w:szCs w:val="28"/>
        </w:rPr>
        <w:t>；</w:t>
      </w:r>
    </w:p>
    <w:p>
      <w:pPr>
        <w:spacing w:before="69" w:line="360" w:lineRule="auto"/>
        <w:rPr>
          <w:rFonts w:hint="eastAsia" w:ascii="仿宋" w:hAnsi="仿宋" w:eastAsia="仿宋" w:cs="仿宋"/>
          <w:sz w:val="28"/>
          <w:szCs w:val="28"/>
        </w:rPr>
      </w:pPr>
      <w:r>
        <w:rPr>
          <w:rFonts w:hint="eastAsia" w:ascii="仿宋" w:hAnsi="仿宋" w:eastAsia="仿宋" w:cs="仿宋"/>
          <w:spacing w:val="-2"/>
          <w:sz w:val="28"/>
          <w:szCs w:val="28"/>
        </w:rPr>
        <w:t>2</w:t>
      </w:r>
      <w:r>
        <w:rPr>
          <w:rFonts w:hint="eastAsia" w:ascii="仿宋" w:hAnsi="仿宋" w:eastAsia="仿宋" w:cs="仿宋"/>
          <w:spacing w:val="-1"/>
          <w:sz w:val="28"/>
          <w:szCs w:val="28"/>
        </w:rPr>
        <w:t>5.2已交纳投标保证金；</w:t>
      </w:r>
    </w:p>
    <w:p>
      <w:pPr>
        <w:spacing w:before="65" w:line="360" w:lineRule="auto"/>
        <w:rPr>
          <w:rFonts w:hint="eastAsia" w:ascii="仿宋" w:hAnsi="仿宋" w:eastAsia="仿宋" w:cs="仿宋"/>
          <w:sz w:val="28"/>
          <w:szCs w:val="28"/>
        </w:rPr>
      </w:pPr>
      <w:r>
        <w:rPr>
          <w:rFonts w:hint="eastAsia" w:ascii="仿宋" w:hAnsi="仿宋" w:eastAsia="仿宋" w:cs="仿宋"/>
          <w:spacing w:val="-1"/>
          <w:sz w:val="28"/>
          <w:szCs w:val="28"/>
        </w:rPr>
        <w:t>25.3报价合理</w:t>
      </w:r>
      <w:r>
        <w:rPr>
          <w:rFonts w:hint="eastAsia" w:ascii="仿宋" w:hAnsi="仿宋" w:eastAsia="仿宋" w:cs="仿宋"/>
          <w:sz w:val="28"/>
          <w:szCs w:val="28"/>
        </w:rPr>
        <w:t>；</w:t>
      </w:r>
    </w:p>
    <w:p>
      <w:pPr>
        <w:spacing w:before="67" w:line="360" w:lineRule="auto"/>
        <w:rPr>
          <w:rFonts w:hint="eastAsia" w:ascii="仿宋" w:hAnsi="仿宋" w:eastAsia="仿宋" w:cs="仿宋"/>
          <w:sz w:val="28"/>
          <w:szCs w:val="28"/>
        </w:rPr>
      </w:pPr>
      <w:r>
        <w:rPr>
          <w:rFonts w:hint="eastAsia" w:ascii="仿宋" w:hAnsi="仿宋" w:eastAsia="仿宋" w:cs="仿宋"/>
          <w:spacing w:val="-1"/>
          <w:sz w:val="28"/>
          <w:szCs w:val="28"/>
        </w:rPr>
        <w:t>25.4询价文件与询价文件无</w:t>
      </w:r>
      <w:r>
        <w:rPr>
          <w:rFonts w:hint="eastAsia" w:ascii="仿宋" w:hAnsi="仿宋" w:eastAsia="仿宋" w:cs="仿宋"/>
          <w:sz w:val="28"/>
          <w:szCs w:val="28"/>
        </w:rPr>
        <w:t>重大偏离；</w:t>
      </w:r>
    </w:p>
    <w:p>
      <w:pPr>
        <w:spacing w:before="67" w:line="360" w:lineRule="auto"/>
        <w:rPr>
          <w:rFonts w:hint="eastAsia" w:ascii="仿宋" w:hAnsi="仿宋" w:eastAsia="仿宋" w:cs="仿宋"/>
          <w:sz w:val="28"/>
          <w:szCs w:val="28"/>
        </w:rPr>
      </w:pPr>
      <w:r>
        <w:rPr>
          <w:rFonts w:hint="eastAsia" w:ascii="仿宋" w:hAnsi="仿宋" w:eastAsia="仿宋" w:cs="仿宋"/>
          <w:spacing w:val="-14"/>
          <w:sz w:val="28"/>
          <w:szCs w:val="28"/>
        </w:rPr>
        <w:t>2</w:t>
      </w:r>
      <w:r>
        <w:rPr>
          <w:rFonts w:hint="eastAsia" w:ascii="仿宋" w:hAnsi="仿宋" w:eastAsia="仿宋" w:cs="仿宋"/>
          <w:spacing w:val="-10"/>
          <w:sz w:val="28"/>
          <w:szCs w:val="28"/>
        </w:rPr>
        <w:t>5</w:t>
      </w:r>
      <w:r>
        <w:rPr>
          <w:rFonts w:hint="eastAsia" w:ascii="仿宋" w:hAnsi="仿宋" w:eastAsia="仿宋" w:cs="仿宋"/>
          <w:spacing w:val="-7"/>
          <w:sz w:val="28"/>
          <w:szCs w:val="28"/>
        </w:rPr>
        <w:t>.5能提供完善的</w:t>
      </w:r>
      <w:r>
        <w:rPr>
          <w:rFonts w:hint="eastAsia" w:ascii="仿宋" w:hAnsi="仿宋" w:cs="仿宋"/>
          <w:spacing w:val="-7"/>
          <w:sz w:val="28"/>
          <w:szCs w:val="28"/>
          <w:lang w:val="en-US" w:eastAsia="zh-CN"/>
        </w:rPr>
        <w:t>售后</w:t>
      </w:r>
      <w:r>
        <w:rPr>
          <w:rFonts w:hint="eastAsia" w:ascii="仿宋" w:hAnsi="仿宋" w:eastAsia="仿宋" w:cs="仿宋"/>
          <w:spacing w:val="-7"/>
          <w:sz w:val="28"/>
          <w:szCs w:val="28"/>
        </w:rPr>
        <w:t>服务，有较好的行业业绩；</w:t>
      </w:r>
    </w:p>
    <w:p>
      <w:pPr>
        <w:spacing w:before="66" w:line="360" w:lineRule="auto"/>
        <w:rPr>
          <w:rFonts w:hint="eastAsia" w:ascii="仿宋" w:hAnsi="仿宋" w:eastAsia="仿宋" w:cs="仿宋"/>
          <w:sz w:val="28"/>
          <w:szCs w:val="28"/>
        </w:rPr>
      </w:pPr>
      <w:r>
        <w:rPr>
          <w:rFonts w:hint="eastAsia" w:ascii="仿宋" w:hAnsi="仿宋" w:eastAsia="仿宋" w:cs="仿宋"/>
          <w:spacing w:val="-2"/>
          <w:sz w:val="28"/>
          <w:szCs w:val="28"/>
        </w:rPr>
        <w:t>25.6在合同签</w:t>
      </w:r>
      <w:r>
        <w:rPr>
          <w:rFonts w:hint="eastAsia" w:ascii="仿宋" w:hAnsi="仿宋" w:eastAsia="仿宋" w:cs="仿宋"/>
          <w:spacing w:val="-1"/>
          <w:sz w:val="28"/>
          <w:szCs w:val="28"/>
        </w:rPr>
        <w:t>订之前，招标人和招标代理人有权对中标单位的履约能</w:t>
      </w:r>
      <w:r>
        <w:rPr>
          <w:rFonts w:hint="eastAsia" w:ascii="仿宋" w:hAnsi="仿宋" w:eastAsia="仿宋" w:cs="仿宋"/>
          <w:spacing w:val="3"/>
          <w:sz w:val="28"/>
          <w:szCs w:val="28"/>
        </w:rPr>
        <w:t>力进行最后审查，审查方式包括询问、调查和实地考察，如发现中标单位</w:t>
      </w:r>
      <w:r>
        <w:rPr>
          <w:rFonts w:hint="eastAsia" w:ascii="仿宋" w:hAnsi="仿宋" w:eastAsia="仿宋" w:cs="仿宋"/>
          <w:spacing w:val="6"/>
          <w:sz w:val="28"/>
          <w:szCs w:val="28"/>
        </w:rPr>
        <w:t>提</w:t>
      </w:r>
      <w:r>
        <w:rPr>
          <w:rFonts w:hint="eastAsia" w:ascii="仿宋" w:hAnsi="仿宋" w:eastAsia="仿宋" w:cs="仿宋"/>
          <w:spacing w:val="3"/>
          <w:sz w:val="28"/>
          <w:szCs w:val="28"/>
        </w:rPr>
        <w:t>供的询价文件中有虚假或对招标书所要求说明的情况故意隐瞒或虚报，</w:t>
      </w:r>
      <w:r>
        <w:rPr>
          <w:rFonts w:hint="eastAsia" w:ascii="仿宋" w:hAnsi="仿宋" w:eastAsia="仿宋" w:cs="仿宋"/>
          <w:spacing w:val="6"/>
          <w:sz w:val="28"/>
          <w:szCs w:val="28"/>
        </w:rPr>
        <w:t>则</w:t>
      </w:r>
      <w:r>
        <w:rPr>
          <w:rFonts w:hint="eastAsia" w:ascii="仿宋" w:hAnsi="仿宋" w:eastAsia="仿宋" w:cs="仿宋"/>
          <w:spacing w:val="3"/>
          <w:sz w:val="28"/>
          <w:szCs w:val="28"/>
        </w:rPr>
        <w:t>有权取消其中标资格，其投标保证金不予退回，并在有效期内另行评定</w:t>
      </w:r>
      <w:r>
        <w:rPr>
          <w:rFonts w:hint="eastAsia" w:ascii="仿宋" w:hAnsi="仿宋" w:eastAsia="仿宋" w:cs="仿宋"/>
          <w:spacing w:val="-3"/>
          <w:sz w:val="28"/>
          <w:szCs w:val="28"/>
        </w:rPr>
        <w:t>中标者。</w:t>
      </w:r>
    </w:p>
    <w:p>
      <w:pPr>
        <w:spacing w:before="2" w:line="360" w:lineRule="auto"/>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26、</w:t>
      </w:r>
      <w:r>
        <w:rPr>
          <w:rFonts w:hint="eastAsia" w:ascii="仿宋" w:hAnsi="仿宋" w:eastAsia="仿宋" w:cs="仿宋"/>
          <w:spacing w:val="-1"/>
          <w:sz w:val="28"/>
          <w:szCs w:val="28"/>
          <w14:textOutline w14:w="5103" w14:cap="sq" w14:cmpd="sng">
            <w14:solidFill>
              <w14:srgbClr w14:val="000000"/>
            </w14:solidFill>
            <w14:prstDash w14:val="solid"/>
            <w14:bevel/>
          </w14:textOutline>
        </w:rPr>
        <w:t>中标通知</w:t>
      </w:r>
    </w:p>
    <w:p>
      <w:pPr>
        <w:spacing w:before="32" w:line="360" w:lineRule="auto"/>
        <w:rPr>
          <w:rFonts w:hint="eastAsia" w:ascii="仿宋" w:hAnsi="仿宋" w:eastAsia="仿宋" w:cs="仿宋"/>
          <w:sz w:val="28"/>
          <w:szCs w:val="28"/>
        </w:rPr>
      </w:pPr>
      <w:r>
        <w:rPr>
          <w:rFonts w:hint="eastAsia" w:ascii="仿宋" w:hAnsi="仿宋" w:eastAsia="仿宋" w:cs="仿宋"/>
          <w:spacing w:val="-12"/>
          <w:sz w:val="28"/>
          <w:szCs w:val="28"/>
        </w:rPr>
        <w:t>2</w:t>
      </w:r>
      <w:r>
        <w:rPr>
          <w:rFonts w:hint="eastAsia" w:ascii="仿宋" w:hAnsi="仿宋" w:eastAsia="仿宋" w:cs="仿宋"/>
          <w:spacing w:val="-8"/>
          <w:sz w:val="28"/>
          <w:szCs w:val="28"/>
        </w:rPr>
        <w:t>6</w:t>
      </w:r>
      <w:r>
        <w:rPr>
          <w:rFonts w:hint="eastAsia" w:ascii="仿宋" w:hAnsi="仿宋" w:eastAsia="仿宋" w:cs="仿宋"/>
          <w:spacing w:val="-6"/>
          <w:sz w:val="28"/>
          <w:szCs w:val="28"/>
        </w:rPr>
        <w:t>.1中标公示期：</w:t>
      </w:r>
      <w:r>
        <w:rPr>
          <w:rFonts w:hint="eastAsia" w:ascii="仿宋" w:hAnsi="仿宋" w:eastAsia="仿宋" w:cs="仿宋"/>
          <w:spacing w:val="-6"/>
          <w:sz w:val="28"/>
          <w:szCs w:val="28"/>
          <w:u w:val="single" w:color="auto"/>
        </w:rPr>
        <w:t>1个工作日。</w:t>
      </w:r>
    </w:p>
    <w:p>
      <w:pPr>
        <w:spacing w:before="56" w:line="360" w:lineRule="auto"/>
        <w:ind w:left="28"/>
        <w:rPr>
          <w:rFonts w:hint="eastAsia" w:ascii="仿宋" w:hAnsi="仿宋" w:eastAsia="仿宋" w:cs="仿宋"/>
          <w:sz w:val="28"/>
          <w:szCs w:val="28"/>
        </w:rPr>
      </w:pPr>
      <w:r>
        <w:rPr>
          <w:rFonts w:hint="eastAsia" w:ascii="仿宋" w:hAnsi="仿宋" w:eastAsia="仿宋" w:cs="仿宋"/>
          <w:spacing w:val="-2"/>
          <w:sz w:val="28"/>
          <w:szCs w:val="28"/>
        </w:rPr>
        <w:t>26.2招标代理机构</w:t>
      </w:r>
      <w:r>
        <w:rPr>
          <w:rFonts w:hint="eastAsia" w:ascii="仿宋" w:hAnsi="仿宋" w:eastAsia="仿宋" w:cs="仿宋"/>
          <w:spacing w:val="-1"/>
          <w:sz w:val="28"/>
          <w:szCs w:val="28"/>
        </w:rPr>
        <w:t>根据定标结果，在投标有效期届满前，以书面形式</w:t>
      </w:r>
      <w:r>
        <w:rPr>
          <w:rFonts w:hint="eastAsia" w:ascii="仿宋" w:hAnsi="仿宋" w:eastAsia="仿宋" w:cs="仿宋"/>
          <w:spacing w:val="-4"/>
          <w:sz w:val="28"/>
          <w:szCs w:val="28"/>
        </w:rPr>
        <w:t>向</w:t>
      </w:r>
      <w:r>
        <w:rPr>
          <w:rFonts w:hint="eastAsia" w:ascii="仿宋" w:hAnsi="仿宋" w:eastAsia="仿宋" w:cs="仿宋"/>
          <w:spacing w:val="-3"/>
          <w:sz w:val="28"/>
          <w:szCs w:val="28"/>
        </w:rPr>
        <w:t>中标单位发出中标通知书。</w:t>
      </w:r>
    </w:p>
    <w:p>
      <w:pPr>
        <w:spacing w:before="65" w:line="360" w:lineRule="auto"/>
        <w:ind w:left="2" w:right="101" w:firstLine="562"/>
        <w:rPr>
          <w:rFonts w:hint="eastAsia" w:ascii="仿宋" w:hAnsi="仿宋" w:eastAsia="仿宋" w:cs="仿宋"/>
          <w:sz w:val="28"/>
          <w:szCs w:val="28"/>
        </w:rPr>
      </w:pPr>
      <w:r>
        <w:rPr>
          <w:rFonts w:hint="eastAsia" w:ascii="仿宋" w:hAnsi="仿宋" w:eastAsia="仿宋" w:cs="仿宋"/>
          <w:spacing w:val="14"/>
          <w:sz w:val="28"/>
          <w:szCs w:val="28"/>
        </w:rPr>
        <w:t>2</w:t>
      </w:r>
      <w:r>
        <w:rPr>
          <w:rFonts w:hint="eastAsia" w:ascii="仿宋" w:hAnsi="仿宋" w:eastAsia="仿宋" w:cs="仿宋"/>
          <w:spacing w:val="12"/>
          <w:sz w:val="28"/>
          <w:szCs w:val="28"/>
        </w:rPr>
        <w:t>6</w:t>
      </w:r>
      <w:r>
        <w:rPr>
          <w:rFonts w:hint="eastAsia" w:ascii="仿宋" w:hAnsi="仿宋" w:eastAsia="仿宋" w:cs="仿宋"/>
          <w:spacing w:val="7"/>
          <w:sz w:val="28"/>
          <w:szCs w:val="28"/>
        </w:rPr>
        <w:t>.3招标代理机构将定标结果及时通知未中标单位并退还投标保证</w:t>
      </w:r>
      <w:r>
        <w:rPr>
          <w:rFonts w:hint="eastAsia" w:ascii="仿宋" w:hAnsi="仿宋" w:eastAsia="仿宋" w:cs="仿宋"/>
          <w:spacing w:val="-2"/>
          <w:sz w:val="28"/>
          <w:szCs w:val="28"/>
        </w:rPr>
        <w:t>金。</w:t>
      </w:r>
      <w:r>
        <w:rPr>
          <w:rFonts w:hint="eastAsia" w:ascii="仿宋" w:hAnsi="仿宋" w:eastAsia="仿宋" w:cs="仿宋"/>
          <w:spacing w:val="-1"/>
          <w:sz w:val="28"/>
          <w:szCs w:val="28"/>
        </w:rPr>
        <w:t>无需解释落标原因。</w:t>
      </w:r>
    </w:p>
    <w:p>
      <w:pPr>
        <w:spacing w:before="1" w:line="360" w:lineRule="auto"/>
        <w:rPr>
          <w:rFonts w:hint="eastAsia" w:ascii="仿宋" w:hAnsi="仿宋" w:eastAsia="仿宋" w:cs="仿宋"/>
          <w:sz w:val="28"/>
          <w:szCs w:val="28"/>
        </w:rPr>
      </w:pPr>
      <w:r>
        <w:rPr>
          <w:rFonts w:hint="eastAsia" w:ascii="仿宋" w:hAnsi="仿宋" w:eastAsia="仿宋" w:cs="仿宋"/>
          <w:spacing w:val="-1"/>
          <w:sz w:val="28"/>
          <w:szCs w:val="28"/>
          <w14:textOutline w14:w="5103" w14:cap="sq" w14:cmpd="sng">
            <w14:solidFill>
              <w14:srgbClr w14:val="000000"/>
            </w14:solidFill>
            <w14:prstDash w14:val="solid"/>
            <w14:bevel/>
          </w14:textOutline>
        </w:rPr>
        <w:t>2</w:t>
      </w:r>
      <w:r>
        <w:rPr>
          <w:rFonts w:hint="eastAsia" w:ascii="仿宋" w:hAnsi="仿宋" w:eastAsia="仿宋" w:cs="仿宋"/>
          <w:sz w:val="28"/>
          <w:szCs w:val="28"/>
          <w14:textOutline w14:w="5103" w14:cap="sq" w14:cmpd="sng">
            <w14:solidFill>
              <w14:srgbClr w14:val="000000"/>
            </w14:solidFill>
            <w14:prstDash w14:val="solid"/>
            <w14:bevel/>
          </w14:textOutline>
        </w:rPr>
        <w:t>7、拒绝某些或所有投标的权力</w:t>
      </w:r>
    </w:p>
    <w:p>
      <w:pPr>
        <w:spacing w:before="31" w:line="360" w:lineRule="auto"/>
        <w:ind w:left="1" w:right="101" w:firstLine="563"/>
        <w:rPr>
          <w:rFonts w:hint="eastAsia" w:ascii="仿宋" w:hAnsi="仿宋" w:eastAsia="仿宋" w:cs="仿宋"/>
          <w:sz w:val="28"/>
          <w:szCs w:val="28"/>
        </w:rPr>
      </w:pPr>
      <w:r>
        <w:rPr>
          <w:rFonts w:hint="eastAsia" w:ascii="仿宋" w:hAnsi="仿宋" w:eastAsia="仿宋" w:cs="仿宋"/>
          <w:spacing w:val="-2"/>
          <w:sz w:val="28"/>
          <w:szCs w:val="28"/>
        </w:rPr>
        <w:t>27.1招标人有权在</w:t>
      </w:r>
      <w:r>
        <w:rPr>
          <w:rFonts w:hint="eastAsia" w:ascii="仿宋" w:hAnsi="仿宋" w:eastAsia="仿宋" w:cs="仿宋"/>
          <w:spacing w:val="-1"/>
          <w:sz w:val="28"/>
          <w:szCs w:val="28"/>
        </w:rPr>
        <w:t>定标之前拒绝任何有不正当行为或扰乱正常招标工</w:t>
      </w:r>
      <w:r>
        <w:rPr>
          <w:rFonts w:hint="eastAsia" w:ascii="仿宋" w:hAnsi="仿宋" w:eastAsia="仿宋" w:cs="仿宋"/>
          <w:spacing w:val="6"/>
          <w:sz w:val="28"/>
          <w:szCs w:val="28"/>
        </w:rPr>
        <w:t>作</w:t>
      </w:r>
      <w:r>
        <w:rPr>
          <w:rFonts w:hint="eastAsia" w:ascii="仿宋" w:hAnsi="仿宋" w:eastAsia="仿宋" w:cs="仿宋"/>
          <w:spacing w:val="3"/>
          <w:sz w:val="28"/>
          <w:szCs w:val="28"/>
        </w:rPr>
        <w:t>的投标人，由此对投标人造成的损失不负任何责任，同时对此无需做任</w:t>
      </w:r>
      <w:r>
        <w:rPr>
          <w:rFonts w:hint="eastAsia" w:ascii="仿宋" w:hAnsi="仿宋" w:eastAsia="仿宋" w:cs="仿宋"/>
          <w:spacing w:val="-3"/>
          <w:sz w:val="28"/>
          <w:szCs w:val="28"/>
        </w:rPr>
        <w:t>何解释。</w:t>
      </w:r>
    </w:p>
    <w:p>
      <w:pPr>
        <w:spacing w:before="30" w:line="360" w:lineRule="auto"/>
        <w:rPr>
          <w:rFonts w:hint="eastAsia" w:ascii="仿宋" w:hAnsi="仿宋" w:eastAsia="仿宋" w:cs="仿宋"/>
          <w:sz w:val="28"/>
          <w:szCs w:val="28"/>
        </w:rPr>
      </w:pPr>
      <w:r>
        <w:rPr>
          <w:rFonts w:hint="eastAsia" w:ascii="仿宋" w:hAnsi="仿宋" w:eastAsia="仿宋" w:cs="仿宋"/>
          <w:spacing w:val="2"/>
          <w:sz w:val="31"/>
          <w:szCs w:val="31"/>
          <w14:textOutline w14:w="5793" w14:cap="sq" w14:cmpd="sng">
            <w14:solidFill>
              <w14:srgbClr w14:val="000000"/>
            </w14:solidFill>
            <w14:prstDash w14:val="solid"/>
            <w14:bevel/>
          </w14:textOutline>
        </w:rPr>
        <w:t>28、</w:t>
      </w:r>
      <w:r>
        <w:rPr>
          <w:rFonts w:hint="eastAsia" w:ascii="仿宋" w:hAnsi="仿宋" w:eastAsia="仿宋" w:cs="仿宋"/>
          <w:spacing w:val="2"/>
          <w:sz w:val="28"/>
          <w:szCs w:val="28"/>
          <w14:textOutline w14:w="5103" w14:cap="sq" w14:cmpd="sng">
            <w14:solidFill>
              <w14:srgbClr w14:val="000000"/>
            </w14:solidFill>
            <w14:prstDash w14:val="solid"/>
            <w14:bevel/>
          </w14:textOutline>
        </w:rPr>
        <w:t>付款方式</w:t>
      </w:r>
      <w:r>
        <w:rPr>
          <w:rFonts w:hint="eastAsia" w:ascii="仿宋" w:hAnsi="仿宋" w:eastAsia="仿宋" w:cs="仿宋"/>
          <w:spacing w:val="2"/>
          <w:sz w:val="31"/>
          <w:szCs w:val="31"/>
          <w14:textOutline w14:w="5793" w14:cap="sq" w14:cmpd="sng">
            <w14:solidFill>
              <w14:srgbClr w14:val="000000"/>
            </w14:solidFill>
            <w14:prstDash w14:val="solid"/>
            <w14:bevel/>
          </w14:textOutline>
        </w:rPr>
        <w:t>：</w:t>
      </w:r>
      <w:r>
        <w:rPr>
          <w:rFonts w:hint="eastAsia" w:ascii="仿宋" w:hAnsi="仿宋" w:eastAsia="仿宋" w:cs="仿宋"/>
          <w:spacing w:val="2"/>
          <w:sz w:val="28"/>
          <w:szCs w:val="28"/>
          <w14:textOutline w14:w="5103" w14:cap="sq" w14:cmpd="sng">
            <w14:solidFill>
              <w14:srgbClr w14:val="000000"/>
            </w14:solidFill>
            <w14:prstDash w14:val="solid"/>
            <w14:bevel/>
          </w14:textOutline>
        </w:rPr>
        <w:t>详见投标须知</w:t>
      </w:r>
      <w:r>
        <w:rPr>
          <w:rFonts w:hint="eastAsia" w:ascii="仿宋" w:hAnsi="仿宋" w:eastAsia="仿宋" w:cs="仿宋"/>
          <w:spacing w:val="1"/>
          <w:sz w:val="28"/>
          <w:szCs w:val="28"/>
          <w14:textOutline w14:w="5103" w14:cap="sq" w14:cmpd="sng">
            <w14:solidFill>
              <w14:srgbClr w14:val="000000"/>
            </w14:solidFill>
            <w14:prstDash w14:val="solid"/>
            <w14:bevel/>
          </w14:textOutline>
        </w:rPr>
        <w:t>前附表及招标书特别提示。</w:t>
      </w:r>
    </w:p>
    <w:p>
      <w:pPr>
        <w:rPr>
          <w:rFonts w:hint="eastAsia"/>
        </w:rPr>
      </w:pPr>
      <w:r>
        <w:rPr>
          <w:rFonts w:hint="eastAsia"/>
        </w:rPr>
        <w:br w:type="page"/>
      </w:r>
    </w:p>
    <w:p>
      <w:pPr>
        <w:pStyle w:val="5"/>
        <w:bidi w:val="0"/>
        <w:spacing w:line="360" w:lineRule="auto"/>
        <w:ind w:left="0" w:leftChars="0" w:firstLine="0" w:firstLineChars="0"/>
        <w:jc w:val="center"/>
        <w:rPr>
          <w:rFonts w:hint="eastAsia"/>
        </w:rPr>
      </w:pPr>
      <w:r>
        <w:rPr>
          <w:rFonts w:hint="eastAsia"/>
        </w:rPr>
        <w:t>七、签定合同</w:t>
      </w:r>
    </w:p>
    <w:p>
      <w:pPr>
        <w:spacing w:before="92" w:line="360" w:lineRule="auto"/>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29、</w:t>
      </w:r>
      <w:r>
        <w:rPr>
          <w:rFonts w:hint="eastAsia" w:ascii="仿宋" w:hAnsi="仿宋" w:eastAsia="仿宋" w:cs="仿宋"/>
          <w:spacing w:val="-1"/>
          <w:sz w:val="28"/>
          <w:szCs w:val="28"/>
          <w14:textOutline w14:w="5103" w14:cap="sq" w14:cmpd="sng">
            <w14:solidFill>
              <w14:srgbClr w14:val="000000"/>
            </w14:solidFill>
            <w14:prstDash w14:val="solid"/>
            <w14:bevel/>
          </w14:textOutline>
        </w:rPr>
        <w:t>签定合同</w:t>
      </w:r>
    </w:p>
    <w:p>
      <w:pPr>
        <w:spacing w:before="36" w:line="360" w:lineRule="auto"/>
        <w:ind w:left="1" w:right="101" w:firstLine="563"/>
        <w:rPr>
          <w:rFonts w:hint="eastAsia" w:ascii="仿宋" w:hAnsi="仿宋" w:eastAsia="仿宋" w:cs="仿宋"/>
          <w:sz w:val="28"/>
          <w:szCs w:val="28"/>
        </w:rPr>
      </w:pPr>
      <w:r>
        <w:rPr>
          <w:rFonts w:hint="eastAsia" w:ascii="仿宋" w:hAnsi="仿宋" w:eastAsia="仿宋" w:cs="仿宋"/>
          <w:spacing w:val="-2"/>
          <w:sz w:val="28"/>
          <w:szCs w:val="28"/>
        </w:rPr>
        <w:t>29.1招标人和</w:t>
      </w:r>
      <w:r>
        <w:rPr>
          <w:rFonts w:hint="eastAsia" w:ascii="仿宋" w:hAnsi="仿宋" w:eastAsia="仿宋" w:cs="仿宋"/>
          <w:spacing w:val="-1"/>
          <w:sz w:val="28"/>
          <w:szCs w:val="28"/>
        </w:rPr>
        <w:t>中标人在自中标通知书发出之日起30日内，依据《中华人民共和国经济合同法》</w:t>
      </w:r>
      <w:r>
        <w:rPr>
          <w:rFonts w:hint="eastAsia" w:ascii="仿宋" w:hAnsi="仿宋" w:eastAsia="仿宋" w:cs="仿宋"/>
          <w:sz w:val="28"/>
          <w:szCs w:val="28"/>
        </w:rPr>
        <w:t>和有关法规及招、询价文件签定合同。</w:t>
      </w:r>
    </w:p>
    <w:p>
      <w:pPr>
        <w:spacing w:before="2" w:line="360" w:lineRule="auto"/>
        <w:ind w:left="8" w:firstLine="556"/>
        <w:rPr>
          <w:rFonts w:hint="eastAsia" w:ascii="仿宋" w:hAnsi="仿宋" w:eastAsia="仿宋" w:cs="仿宋"/>
          <w:sz w:val="28"/>
          <w:szCs w:val="28"/>
        </w:rPr>
      </w:pPr>
      <w:r>
        <w:rPr>
          <w:rFonts w:hint="eastAsia" w:ascii="仿宋" w:hAnsi="仿宋" w:eastAsia="仿宋" w:cs="仿宋"/>
          <w:spacing w:val="-12"/>
          <w:sz w:val="28"/>
          <w:szCs w:val="28"/>
        </w:rPr>
        <w:t>29.</w:t>
      </w:r>
      <w:r>
        <w:rPr>
          <w:rFonts w:hint="eastAsia" w:ascii="仿宋" w:hAnsi="仿宋" w:eastAsia="仿宋" w:cs="仿宋"/>
          <w:spacing w:val="-7"/>
          <w:sz w:val="28"/>
          <w:szCs w:val="28"/>
        </w:rPr>
        <w:t>2</w:t>
      </w:r>
      <w:r>
        <w:rPr>
          <w:rFonts w:hint="eastAsia" w:ascii="仿宋" w:hAnsi="仿宋" w:eastAsia="仿宋" w:cs="仿宋"/>
          <w:spacing w:val="-6"/>
          <w:sz w:val="28"/>
          <w:szCs w:val="28"/>
        </w:rPr>
        <w:t>中标合同不得转让。如中标后要进行劳务分包，需经招标人同意。</w:t>
      </w:r>
      <w:r>
        <w:rPr>
          <w:rFonts w:hint="eastAsia" w:ascii="仿宋" w:hAnsi="仿宋" w:eastAsia="仿宋" w:cs="仿宋"/>
          <w:spacing w:val="-2"/>
          <w:sz w:val="28"/>
          <w:szCs w:val="28"/>
        </w:rPr>
        <w:t>否</w:t>
      </w:r>
      <w:r>
        <w:rPr>
          <w:rFonts w:hint="eastAsia" w:ascii="仿宋" w:hAnsi="仿宋" w:eastAsia="仿宋" w:cs="仿宋"/>
          <w:spacing w:val="-1"/>
          <w:sz w:val="28"/>
          <w:szCs w:val="28"/>
        </w:rPr>
        <w:t>则，招标人有权取消中标人的中标资格。</w:t>
      </w:r>
    </w:p>
    <w:p>
      <w:pPr>
        <w:spacing w:before="1" w:line="360" w:lineRule="auto"/>
        <w:ind w:right="101" w:firstLine="564"/>
        <w:rPr>
          <w:rFonts w:hint="eastAsia" w:ascii="仿宋" w:hAnsi="仿宋" w:eastAsia="仿宋" w:cs="仿宋"/>
          <w:sz w:val="28"/>
          <w:szCs w:val="28"/>
        </w:rPr>
      </w:pPr>
      <w:r>
        <w:rPr>
          <w:rFonts w:hint="eastAsia" w:ascii="仿宋" w:hAnsi="仿宋" w:eastAsia="仿宋" w:cs="仿宋"/>
          <w:spacing w:val="-2"/>
          <w:sz w:val="28"/>
          <w:szCs w:val="28"/>
        </w:rPr>
        <w:t>29.3招标人如遇中</w:t>
      </w:r>
      <w:r>
        <w:rPr>
          <w:rFonts w:hint="eastAsia" w:ascii="仿宋" w:hAnsi="仿宋" w:eastAsia="仿宋" w:cs="仿宋"/>
          <w:spacing w:val="-1"/>
          <w:sz w:val="28"/>
          <w:szCs w:val="28"/>
        </w:rPr>
        <w:t>标人违约，可从侯选中标人中重新选定中标人，并</w:t>
      </w:r>
      <w:r>
        <w:rPr>
          <w:rFonts w:hint="eastAsia" w:ascii="仿宋" w:hAnsi="仿宋" w:eastAsia="仿宋" w:cs="仿宋"/>
          <w:spacing w:val="-2"/>
          <w:sz w:val="28"/>
          <w:szCs w:val="28"/>
        </w:rPr>
        <w:t>签定经济</w:t>
      </w:r>
      <w:r>
        <w:rPr>
          <w:rFonts w:hint="eastAsia" w:ascii="仿宋" w:hAnsi="仿宋" w:eastAsia="仿宋" w:cs="仿宋"/>
          <w:spacing w:val="-1"/>
          <w:sz w:val="28"/>
          <w:szCs w:val="28"/>
        </w:rPr>
        <w:t>合同。</w:t>
      </w:r>
    </w:p>
    <w:p>
      <w:pPr>
        <w:spacing w:before="1" w:line="360" w:lineRule="auto"/>
        <w:ind w:left="1" w:right="101" w:firstLine="563"/>
        <w:rPr>
          <w:rFonts w:hint="eastAsia" w:ascii="仿宋" w:hAnsi="仿宋" w:eastAsia="仿宋" w:cs="仿宋"/>
          <w:sz w:val="28"/>
          <w:szCs w:val="28"/>
        </w:rPr>
      </w:pPr>
      <w:r>
        <w:rPr>
          <w:rFonts w:hint="eastAsia" w:ascii="仿宋" w:hAnsi="仿宋" w:eastAsia="仿宋" w:cs="仿宋"/>
          <w:spacing w:val="-2"/>
          <w:sz w:val="28"/>
          <w:szCs w:val="28"/>
        </w:rPr>
        <w:t>29.4合同的制订由</w:t>
      </w:r>
      <w:r>
        <w:rPr>
          <w:rFonts w:hint="eastAsia" w:ascii="仿宋" w:hAnsi="仿宋" w:eastAsia="仿宋" w:cs="仿宋"/>
          <w:spacing w:val="-1"/>
          <w:sz w:val="28"/>
          <w:szCs w:val="28"/>
        </w:rPr>
        <w:t>招标人、中标人、招标代理机构三方参加，为确保合同双方的利益均等，由</w:t>
      </w:r>
      <w:r>
        <w:rPr>
          <w:rFonts w:hint="eastAsia" w:ascii="仿宋" w:hAnsi="仿宋" w:eastAsia="仿宋" w:cs="仿宋"/>
          <w:sz w:val="28"/>
          <w:szCs w:val="28"/>
        </w:rPr>
        <w:t>招标代理机构在合同制订过程中进行协调。</w:t>
      </w:r>
    </w:p>
    <w:p>
      <w:pPr>
        <w:spacing w:before="1" w:line="360" w:lineRule="auto"/>
        <w:ind w:left="1" w:right="103" w:firstLine="563"/>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29.5合同一式肆份，需经</w:t>
      </w:r>
      <w:r>
        <w:rPr>
          <w:rFonts w:hint="eastAsia" w:ascii="仿宋" w:hAnsi="仿宋" w:eastAsia="仿宋" w:cs="仿宋"/>
          <w:spacing w:val="-1"/>
          <w:sz w:val="28"/>
          <w:szCs w:val="28"/>
          <w14:textOutline w14:w="5103" w14:cap="sq" w14:cmpd="sng">
            <w14:solidFill>
              <w14:srgbClr w14:val="000000"/>
            </w14:solidFill>
            <w14:prstDash w14:val="solid"/>
            <w14:bevel/>
          </w14:textOutline>
        </w:rPr>
        <w:t>招标人、中标人双方签字盖章后即生效。招</w:t>
      </w:r>
      <w:r>
        <w:rPr>
          <w:rFonts w:hint="eastAsia" w:ascii="仿宋" w:hAnsi="仿宋" w:eastAsia="仿宋" w:cs="仿宋"/>
          <w:spacing w:val="1"/>
          <w:sz w:val="28"/>
          <w:szCs w:val="28"/>
          <w14:textOutline w14:w="5103" w14:cap="sq" w14:cmpd="sng">
            <w14:solidFill>
              <w14:srgbClr w14:val="000000"/>
            </w14:solidFill>
            <w14:prstDash w14:val="solid"/>
            <w14:bevel/>
          </w14:textOutline>
        </w:rPr>
        <w:t>标人、中</w:t>
      </w:r>
      <w:r>
        <w:rPr>
          <w:rFonts w:hint="eastAsia" w:ascii="仿宋" w:hAnsi="仿宋" w:eastAsia="仿宋" w:cs="仿宋"/>
          <w:sz w:val="28"/>
          <w:szCs w:val="28"/>
          <w14:textOutline w14:w="5103" w14:cap="sq" w14:cmpd="sng">
            <w14:solidFill>
              <w14:srgbClr w14:val="000000"/>
            </w14:solidFill>
            <w14:prstDash w14:val="solid"/>
            <w14:bevel/>
          </w14:textOutline>
        </w:rPr>
        <w:t>标人亦可自愿申请公证。</w:t>
      </w:r>
    </w:p>
    <w:p>
      <w:pPr>
        <w:spacing w:before="2" w:line="360" w:lineRule="auto"/>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3</w:t>
      </w:r>
      <w:r>
        <w:rPr>
          <w:rFonts w:hint="eastAsia" w:ascii="仿宋" w:hAnsi="仿宋" w:eastAsia="仿宋" w:cs="仿宋"/>
          <w:spacing w:val="-1"/>
          <w:sz w:val="28"/>
          <w:szCs w:val="28"/>
          <w14:textOutline w14:w="5103" w14:cap="sq" w14:cmpd="sng">
            <w14:solidFill>
              <w14:srgbClr w14:val="000000"/>
            </w14:solidFill>
            <w14:prstDash w14:val="solid"/>
            <w14:bevel/>
          </w14:textOutline>
        </w:rPr>
        <w:t>0、合同的组成</w:t>
      </w:r>
    </w:p>
    <w:p>
      <w:pPr>
        <w:spacing w:before="35" w:line="360" w:lineRule="auto"/>
        <w:rPr>
          <w:rFonts w:hint="eastAsia" w:ascii="仿宋" w:hAnsi="仿宋" w:eastAsia="仿宋" w:cs="仿宋"/>
          <w:sz w:val="28"/>
          <w:szCs w:val="28"/>
        </w:rPr>
      </w:pPr>
      <w:r>
        <w:rPr>
          <w:rFonts w:hint="eastAsia" w:ascii="仿宋" w:hAnsi="仿宋" w:eastAsia="仿宋" w:cs="仿宋"/>
          <w:spacing w:val="-1"/>
          <w:sz w:val="28"/>
          <w:szCs w:val="28"/>
        </w:rPr>
        <w:t>30.1下列文件均为合同不可分割</w:t>
      </w:r>
      <w:r>
        <w:rPr>
          <w:rFonts w:hint="eastAsia" w:ascii="仿宋" w:hAnsi="仿宋" w:eastAsia="仿宋" w:cs="仿宋"/>
          <w:sz w:val="28"/>
          <w:szCs w:val="28"/>
        </w:rPr>
        <w:t>部分：</w:t>
      </w:r>
    </w:p>
    <w:p>
      <w:pPr>
        <w:spacing w:before="66" w:line="360" w:lineRule="auto"/>
        <w:rPr>
          <w:rFonts w:hint="eastAsia" w:ascii="仿宋" w:hAnsi="仿宋" w:eastAsia="仿宋" w:cs="仿宋"/>
          <w:sz w:val="28"/>
          <w:szCs w:val="28"/>
        </w:rPr>
      </w:pPr>
      <w:r>
        <w:rPr>
          <w:rFonts w:hint="eastAsia" w:ascii="仿宋" w:hAnsi="仿宋" w:eastAsia="仿宋" w:cs="仿宋"/>
          <w:spacing w:val="-2"/>
          <w:sz w:val="28"/>
          <w:szCs w:val="28"/>
        </w:rPr>
        <w:t>30.1.</w:t>
      </w:r>
      <w:r>
        <w:rPr>
          <w:rFonts w:hint="eastAsia" w:ascii="仿宋" w:hAnsi="仿宋" w:eastAsia="仿宋" w:cs="仿宋"/>
          <w:spacing w:val="-1"/>
          <w:sz w:val="28"/>
          <w:szCs w:val="28"/>
        </w:rPr>
        <w:t>1专用合同；</w:t>
      </w:r>
    </w:p>
    <w:p>
      <w:pPr>
        <w:spacing w:before="66" w:line="360" w:lineRule="auto"/>
        <w:rPr>
          <w:rFonts w:hint="eastAsia" w:ascii="仿宋" w:hAnsi="仿宋" w:eastAsia="仿宋" w:cs="仿宋"/>
          <w:sz w:val="28"/>
          <w:szCs w:val="28"/>
        </w:rPr>
      </w:pPr>
      <w:r>
        <w:rPr>
          <w:rFonts w:hint="eastAsia" w:ascii="仿宋" w:hAnsi="仿宋" w:eastAsia="仿宋" w:cs="仿宋"/>
          <w:spacing w:val="-2"/>
          <w:sz w:val="28"/>
          <w:szCs w:val="28"/>
        </w:rPr>
        <w:t>30.1.</w:t>
      </w:r>
      <w:r>
        <w:rPr>
          <w:rFonts w:hint="eastAsia" w:ascii="仿宋" w:hAnsi="仿宋" w:eastAsia="仿宋" w:cs="仿宋"/>
          <w:spacing w:val="-1"/>
          <w:sz w:val="28"/>
          <w:szCs w:val="28"/>
        </w:rPr>
        <w:t>2合同条款；</w:t>
      </w:r>
    </w:p>
    <w:p>
      <w:pPr>
        <w:spacing w:before="66" w:line="360" w:lineRule="auto"/>
        <w:rPr>
          <w:rFonts w:hint="eastAsia" w:ascii="仿宋" w:hAnsi="仿宋" w:eastAsia="仿宋" w:cs="仿宋"/>
          <w:sz w:val="28"/>
          <w:szCs w:val="28"/>
        </w:rPr>
      </w:pPr>
      <w:r>
        <w:rPr>
          <w:rFonts w:hint="eastAsia" w:ascii="仿宋" w:hAnsi="仿宋" w:eastAsia="仿宋" w:cs="仿宋"/>
          <w:spacing w:val="-2"/>
          <w:sz w:val="28"/>
          <w:szCs w:val="28"/>
        </w:rPr>
        <w:t>30.</w:t>
      </w:r>
      <w:r>
        <w:rPr>
          <w:rFonts w:hint="eastAsia" w:ascii="仿宋" w:hAnsi="仿宋" w:eastAsia="仿宋" w:cs="仿宋"/>
          <w:spacing w:val="-1"/>
          <w:sz w:val="28"/>
          <w:szCs w:val="28"/>
        </w:rPr>
        <w:t>1.3中标通知书；</w:t>
      </w:r>
    </w:p>
    <w:p>
      <w:pPr>
        <w:spacing w:before="67" w:line="360" w:lineRule="auto"/>
        <w:rPr>
          <w:rFonts w:hint="eastAsia" w:ascii="仿宋" w:hAnsi="仿宋" w:eastAsia="仿宋" w:cs="仿宋"/>
          <w:sz w:val="28"/>
          <w:szCs w:val="28"/>
        </w:rPr>
      </w:pPr>
      <w:r>
        <w:rPr>
          <w:rFonts w:hint="eastAsia" w:ascii="仿宋" w:hAnsi="仿宋" w:eastAsia="仿宋" w:cs="仿宋"/>
          <w:spacing w:val="-2"/>
          <w:sz w:val="28"/>
          <w:szCs w:val="28"/>
        </w:rPr>
        <w:t>3</w:t>
      </w:r>
      <w:r>
        <w:rPr>
          <w:rFonts w:hint="eastAsia" w:ascii="仿宋" w:hAnsi="仿宋" w:eastAsia="仿宋" w:cs="仿宋"/>
          <w:spacing w:val="-1"/>
          <w:sz w:val="28"/>
          <w:szCs w:val="28"/>
        </w:rPr>
        <w:t>0.1.4乙方中标的询价文件；</w:t>
      </w:r>
    </w:p>
    <w:p>
      <w:pPr>
        <w:spacing w:before="67" w:line="360" w:lineRule="auto"/>
        <w:rPr>
          <w:rFonts w:hint="eastAsia" w:ascii="仿宋" w:hAnsi="仿宋" w:eastAsia="仿宋" w:cs="仿宋"/>
          <w:sz w:val="28"/>
          <w:szCs w:val="28"/>
        </w:rPr>
      </w:pPr>
      <w:r>
        <w:rPr>
          <w:rFonts w:hint="eastAsia" w:ascii="仿宋" w:hAnsi="仿宋" w:eastAsia="仿宋" w:cs="仿宋"/>
          <w:spacing w:val="-2"/>
          <w:sz w:val="28"/>
          <w:szCs w:val="28"/>
        </w:rPr>
        <w:t>30.1.</w:t>
      </w:r>
      <w:r>
        <w:rPr>
          <w:rFonts w:hint="eastAsia" w:ascii="仿宋" w:hAnsi="仿宋" w:eastAsia="仿宋" w:cs="仿宋"/>
          <w:spacing w:val="-1"/>
          <w:sz w:val="28"/>
          <w:szCs w:val="28"/>
        </w:rPr>
        <w:t>5询价文件；</w:t>
      </w:r>
    </w:p>
    <w:p>
      <w:pPr>
        <w:spacing w:before="68" w:line="360" w:lineRule="auto"/>
        <w:rPr>
          <w:rFonts w:hint="eastAsia" w:ascii="仿宋" w:hAnsi="仿宋" w:eastAsia="仿宋" w:cs="仿宋"/>
          <w:sz w:val="28"/>
          <w:szCs w:val="28"/>
        </w:rPr>
      </w:pPr>
      <w:r>
        <w:rPr>
          <w:rFonts w:hint="eastAsia" w:ascii="仿宋" w:hAnsi="仿宋" w:eastAsia="仿宋" w:cs="仿宋"/>
          <w:spacing w:val="-2"/>
          <w:sz w:val="28"/>
          <w:szCs w:val="28"/>
        </w:rPr>
        <w:t>30.1</w:t>
      </w:r>
      <w:r>
        <w:rPr>
          <w:rFonts w:hint="eastAsia" w:ascii="仿宋" w:hAnsi="仿宋" w:eastAsia="仿宋" w:cs="仿宋"/>
          <w:spacing w:val="-1"/>
          <w:sz w:val="28"/>
          <w:szCs w:val="28"/>
        </w:rPr>
        <w:t>.6评标答疑记录。</w:t>
      </w:r>
    </w:p>
    <w:p>
      <w:pPr>
        <w:spacing w:before="65" w:line="360" w:lineRule="auto"/>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3</w:t>
      </w:r>
      <w:r>
        <w:rPr>
          <w:rFonts w:hint="eastAsia" w:ascii="仿宋" w:hAnsi="仿宋" w:eastAsia="仿宋" w:cs="仿宋"/>
          <w:spacing w:val="-1"/>
          <w:sz w:val="28"/>
          <w:szCs w:val="28"/>
          <w14:textOutline w14:w="5103" w14:cap="sq" w14:cmpd="sng">
            <w14:solidFill>
              <w14:srgbClr w14:val="000000"/>
            </w14:solidFill>
            <w14:prstDash w14:val="solid"/>
            <w14:bevel/>
          </w14:textOutline>
        </w:rPr>
        <w:t>1、履约保证金</w:t>
      </w:r>
    </w:p>
    <w:p>
      <w:pPr>
        <w:spacing w:before="34" w:line="360" w:lineRule="auto"/>
        <w:ind w:left="36" w:right="99" w:firstLine="530"/>
        <w:rPr>
          <w:rFonts w:hint="eastAsia" w:ascii="仿宋" w:hAnsi="仿宋" w:eastAsia="仿宋" w:cs="仿宋"/>
          <w:sz w:val="28"/>
          <w:szCs w:val="28"/>
        </w:rPr>
      </w:pPr>
      <w:r>
        <w:rPr>
          <w:rFonts w:hint="eastAsia" w:ascii="仿宋" w:hAnsi="仿宋" w:eastAsia="仿宋" w:cs="仿宋"/>
          <w:spacing w:val="-2"/>
          <w:sz w:val="28"/>
          <w:szCs w:val="28"/>
        </w:rPr>
        <w:t>31.1中标的投标</w:t>
      </w:r>
      <w:r>
        <w:rPr>
          <w:rFonts w:hint="eastAsia" w:ascii="仿宋" w:hAnsi="仿宋" w:eastAsia="仿宋" w:cs="仿宋"/>
          <w:spacing w:val="-1"/>
          <w:sz w:val="28"/>
          <w:szCs w:val="28"/>
        </w:rPr>
        <w:t>人应按业主要求提交履约保证金(履约保证金金额在</w:t>
      </w:r>
      <w:r>
        <w:rPr>
          <w:rFonts w:hint="eastAsia" w:ascii="仿宋" w:hAnsi="仿宋" w:eastAsia="仿宋" w:cs="仿宋"/>
          <w:spacing w:val="-6"/>
          <w:sz w:val="28"/>
          <w:szCs w:val="28"/>
        </w:rPr>
        <w:t>甲</w:t>
      </w:r>
      <w:r>
        <w:rPr>
          <w:rFonts w:hint="eastAsia" w:ascii="仿宋" w:hAnsi="仿宋" w:eastAsia="仿宋" w:cs="仿宋"/>
          <w:spacing w:val="-5"/>
          <w:sz w:val="28"/>
          <w:szCs w:val="28"/>
        </w:rPr>
        <w:t>乙</w:t>
      </w:r>
      <w:r>
        <w:rPr>
          <w:rFonts w:hint="eastAsia" w:ascii="仿宋" w:hAnsi="仿宋" w:eastAsia="仿宋" w:cs="仿宋"/>
          <w:spacing w:val="-3"/>
          <w:sz w:val="28"/>
          <w:szCs w:val="28"/>
        </w:rPr>
        <w:t>双方签订合同时约定)。</w:t>
      </w:r>
    </w:p>
    <w:p>
      <w:pPr>
        <w:spacing w:before="57" w:line="360" w:lineRule="auto"/>
        <w:ind w:left="10" w:right="2" w:firstLine="557"/>
        <w:rPr>
          <w:rFonts w:hint="eastAsia" w:ascii="仿宋" w:hAnsi="仿宋" w:cs="仿宋"/>
          <w:sz w:val="28"/>
          <w:szCs w:val="28"/>
          <w:lang w:eastAsia="zh-CN"/>
        </w:rPr>
      </w:pPr>
      <w:r>
        <w:rPr>
          <w:rFonts w:hint="eastAsia" w:ascii="仿宋" w:hAnsi="仿宋" w:eastAsia="仿宋" w:cs="仿宋"/>
          <w:spacing w:val="-2"/>
          <w:sz w:val="28"/>
          <w:szCs w:val="28"/>
        </w:rPr>
        <w:t>31.2中标人与招标人签订</w:t>
      </w:r>
      <w:r>
        <w:rPr>
          <w:rFonts w:hint="eastAsia" w:ascii="仿宋" w:hAnsi="仿宋" w:eastAsia="仿宋" w:cs="仿宋"/>
          <w:spacing w:val="-1"/>
          <w:sz w:val="28"/>
          <w:szCs w:val="28"/>
        </w:rPr>
        <w:t>合同的同时提交履约保证金，如中标人未按</w:t>
      </w:r>
      <w:r>
        <w:rPr>
          <w:rFonts w:hint="eastAsia" w:ascii="仿宋" w:hAnsi="仿宋" w:eastAsia="仿宋" w:cs="仿宋"/>
          <w:spacing w:val="6"/>
          <w:sz w:val="28"/>
          <w:szCs w:val="28"/>
        </w:rPr>
        <w:t>询</w:t>
      </w:r>
      <w:r>
        <w:rPr>
          <w:rFonts w:hint="eastAsia" w:ascii="仿宋" w:hAnsi="仿宋" w:eastAsia="仿宋" w:cs="仿宋"/>
          <w:spacing w:val="4"/>
          <w:sz w:val="28"/>
          <w:szCs w:val="28"/>
        </w:rPr>
        <w:t>价</w:t>
      </w:r>
      <w:r>
        <w:rPr>
          <w:rFonts w:hint="eastAsia" w:ascii="仿宋" w:hAnsi="仿宋" w:eastAsia="仿宋" w:cs="仿宋"/>
          <w:spacing w:val="3"/>
          <w:sz w:val="28"/>
          <w:szCs w:val="28"/>
        </w:rPr>
        <w:t>文件规定的服务期限供货的，则扣除履约保证金，且三年内不得参加</w:t>
      </w:r>
      <w:r>
        <w:rPr>
          <w:rFonts w:hint="eastAsia" w:ascii="仿宋" w:hAnsi="仿宋" w:eastAsia="仿宋" w:cs="仿宋"/>
          <w:spacing w:val="-1"/>
          <w:sz w:val="28"/>
          <w:szCs w:val="28"/>
        </w:rPr>
        <w:t>和田地区所有政府采购招</w:t>
      </w:r>
      <w:r>
        <w:rPr>
          <w:rFonts w:hint="eastAsia" w:ascii="仿宋" w:hAnsi="仿宋" w:eastAsia="仿宋" w:cs="仿宋"/>
          <w:sz w:val="28"/>
          <w:szCs w:val="28"/>
        </w:rPr>
        <w:t>投标活动</w:t>
      </w:r>
      <w:r>
        <w:rPr>
          <w:rFonts w:hint="eastAsia" w:ascii="仿宋" w:hAnsi="仿宋" w:cs="仿宋"/>
          <w:sz w:val="28"/>
          <w:szCs w:val="28"/>
          <w:lang w:eastAsia="zh-CN"/>
        </w:rPr>
        <w:t>。</w:t>
      </w:r>
    </w:p>
    <w:p>
      <w:pPr>
        <w:spacing w:before="57" w:line="360" w:lineRule="auto"/>
        <w:ind w:left="10" w:right="2" w:firstLine="557"/>
        <w:rPr>
          <w:rFonts w:hint="eastAsia" w:ascii="仿宋" w:hAnsi="仿宋" w:eastAsia="仿宋" w:cs="仿宋"/>
          <w:sz w:val="28"/>
          <w:szCs w:val="28"/>
        </w:rPr>
      </w:pPr>
      <w:r>
        <w:rPr>
          <w:rFonts w:hint="eastAsia" w:ascii="仿宋" w:hAnsi="仿宋" w:eastAsia="仿宋" w:cs="仿宋"/>
          <w:spacing w:val="-2"/>
          <w:sz w:val="28"/>
          <w:szCs w:val="28"/>
        </w:rPr>
        <w:t>31.3履约保证金(</w:t>
      </w:r>
      <w:r>
        <w:rPr>
          <w:rFonts w:hint="eastAsia" w:ascii="仿宋" w:hAnsi="仿宋" w:eastAsia="仿宋" w:cs="仿宋"/>
          <w:spacing w:val="-1"/>
          <w:sz w:val="28"/>
          <w:szCs w:val="28"/>
        </w:rPr>
        <w:t>无息)将在乙方履行完成合同所有义务后凭乙方的</w:t>
      </w:r>
      <w:r>
        <w:rPr>
          <w:rFonts w:hint="eastAsia" w:ascii="仿宋" w:hAnsi="仿宋" w:eastAsia="仿宋" w:cs="仿宋"/>
          <w:spacing w:val="-2"/>
          <w:sz w:val="28"/>
          <w:szCs w:val="28"/>
        </w:rPr>
        <w:t>收款收据在五天内</w:t>
      </w:r>
      <w:r>
        <w:rPr>
          <w:rFonts w:hint="eastAsia" w:ascii="仿宋" w:hAnsi="仿宋" w:eastAsia="仿宋" w:cs="仿宋"/>
          <w:spacing w:val="-1"/>
          <w:sz w:val="28"/>
          <w:szCs w:val="28"/>
        </w:rPr>
        <w:t>退返乙方。</w:t>
      </w:r>
    </w:p>
    <w:p>
      <w:pPr>
        <w:pStyle w:val="5"/>
        <w:bidi w:val="0"/>
        <w:spacing w:line="360" w:lineRule="auto"/>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八</w:t>
      </w:r>
      <w:r>
        <w:rPr>
          <w:rFonts w:hint="eastAsia" w:ascii="仿宋" w:hAnsi="仿宋" w:eastAsia="仿宋" w:cs="仿宋"/>
          <w:spacing w:val="-1"/>
          <w:sz w:val="28"/>
          <w:szCs w:val="28"/>
          <w14:textOutline w14:w="5103" w14:cap="sq" w14:cmpd="sng">
            <w14:solidFill>
              <w14:srgbClr w14:val="000000"/>
            </w14:solidFill>
            <w14:prstDash w14:val="solid"/>
            <w14:bevel/>
          </w14:textOutline>
        </w:rPr>
        <w:t>、质疑及答复</w:t>
      </w:r>
    </w:p>
    <w:p>
      <w:pPr>
        <w:spacing w:before="50" w:line="360" w:lineRule="auto"/>
        <w:ind w:left="6"/>
        <w:rPr>
          <w:rFonts w:hint="eastAsia" w:ascii="仿宋" w:hAnsi="仿宋" w:eastAsia="仿宋" w:cs="仿宋"/>
          <w:sz w:val="28"/>
          <w:szCs w:val="28"/>
        </w:rPr>
      </w:pPr>
      <w:r>
        <w:rPr>
          <w:rFonts w:hint="eastAsia" w:ascii="仿宋" w:hAnsi="仿宋" w:eastAsia="仿宋" w:cs="仿宋"/>
          <w:spacing w:val="-1"/>
          <w:sz w:val="28"/>
          <w:szCs w:val="28"/>
          <w14:textOutline w14:w="5103" w14:cap="sq" w14:cmpd="sng">
            <w14:solidFill>
              <w14:srgbClr w14:val="000000"/>
            </w14:solidFill>
            <w14:prstDash w14:val="solid"/>
            <w14:bevel/>
          </w14:textOutline>
        </w:rPr>
        <w:t>32、质疑的提</w:t>
      </w:r>
      <w:r>
        <w:rPr>
          <w:rFonts w:hint="eastAsia" w:ascii="仿宋" w:hAnsi="仿宋" w:eastAsia="仿宋" w:cs="仿宋"/>
          <w:sz w:val="28"/>
          <w:szCs w:val="28"/>
          <w14:textOutline w14:w="5103" w14:cap="sq" w14:cmpd="sng">
            <w14:solidFill>
              <w14:srgbClr w14:val="000000"/>
            </w14:solidFill>
            <w14:prstDash w14:val="solid"/>
            <w14:bevel/>
          </w14:textOutline>
        </w:rPr>
        <w:t>出</w:t>
      </w:r>
    </w:p>
    <w:p>
      <w:pPr>
        <w:spacing w:before="53" w:line="360" w:lineRule="auto"/>
        <w:ind w:right="2" w:firstLine="6"/>
        <w:rPr>
          <w:rFonts w:hint="eastAsia" w:ascii="仿宋" w:hAnsi="仿宋" w:eastAsia="仿宋" w:cs="仿宋"/>
          <w:sz w:val="28"/>
          <w:szCs w:val="28"/>
        </w:rPr>
      </w:pPr>
      <w:r>
        <w:rPr>
          <w:rFonts w:hint="eastAsia" w:ascii="仿宋" w:hAnsi="仿宋" w:eastAsia="仿宋" w:cs="仿宋"/>
          <w:spacing w:val="-2"/>
          <w:sz w:val="28"/>
          <w:szCs w:val="28"/>
        </w:rPr>
        <w:t>32.1本采购文件</w:t>
      </w:r>
      <w:r>
        <w:rPr>
          <w:rFonts w:hint="eastAsia" w:ascii="仿宋" w:hAnsi="仿宋" w:eastAsia="仿宋" w:cs="仿宋"/>
          <w:spacing w:val="-1"/>
          <w:sz w:val="28"/>
          <w:szCs w:val="28"/>
        </w:rPr>
        <w:t>中所称质疑及答复，是指参加本次采购活动的供应商对政府采购活动中的采购</w:t>
      </w:r>
      <w:r>
        <w:rPr>
          <w:rFonts w:hint="eastAsia" w:ascii="仿宋" w:hAnsi="仿宋" w:eastAsia="仿宋" w:cs="仿宋"/>
          <w:sz w:val="28"/>
          <w:szCs w:val="28"/>
        </w:rPr>
        <w:t>文件、采购过程和中标结果向采购方提出质疑，采购</w:t>
      </w:r>
      <w:r>
        <w:rPr>
          <w:rFonts w:hint="eastAsia" w:ascii="仿宋" w:hAnsi="仿宋" w:eastAsia="仿宋" w:cs="仿宋"/>
          <w:spacing w:val="-1"/>
          <w:sz w:val="28"/>
          <w:szCs w:val="28"/>
        </w:rPr>
        <w:t>方答复质疑的行为。</w:t>
      </w:r>
    </w:p>
    <w:p>
      <w:pPr>
        <w:spacing w:before="81" w:line="360" w:lineRule="auto"/>
        <w:ind w:left="6" w:right="112"/>
        <w:rPr>
          <w:rFonts w:hint="eastAsia" w:ascii="仿宋" w:hAnsi="仿宋" w:eastAsia="仿宋" w:cs="仿宋"/>
          <w:sz w:val="28"/>
          <w:szCs w:val="28"/>
        </w:rPr>
      </w:pPr>
      <w:r>
        <w:rPr>
          <w:rFonts w:hint="eastAsia" w:ascii="仿宋" w:hAnsi="仿宋" w:eastAsia="仿宋" w:cs="仿宋"/>
          <w:spacing w:val="-1"/>
          <w:sz w:val="28"/>
          <w:szCs w:val="28"/>
        </w:rPr>
        <w:t>32.2供应商认为采购文件、</w:t>
      </w:r>
      <w:r>
        <w:rPr>
          <w:rFonts w:hint="eastAsia" w:ascii="仿宋" w:hAnsi="仿宋" w:eastAsia="仿宋" w:cs="仿宋"/>
          <w:sz w:val="28"/>
          <w:szCs w:val="28"/>
        </w:rPr>
        <w:t>采购过程和中标结果使自己的权益受到损害</w:t>
      </w:r>
      <w:r>
        <w:rPr>
          <w:rFonts w:hint="eastAsia" w:ascii="仿宋" w:hAnsi="仿宋" w:eastAsia="仿宋" w:cs="仿宋"/>
          <w:spacing w:val="-8"/>
          <w:sz w:val="28"/>
          <w:szCs w:val="28"/>
        </w:rPr>
        <w:t>的，可以</w:t>
      </w:r>
      <w:r>
        <w:rPr>
          <w:rFonts w:hint="eastAsia" w:ascii="仿宋" w:hAnsi="仿宋" w:eastAsia="仿宋" w:cs="仿宋"/>
          <w:spacing w:val="-7"/>
          <w:sz w:val="28"/>
          <w:szCs w:val="28"/>
        </w:rPr>
        <w:t>在</w:t>
      </w:r>
      <w:r>
        <w:rPr>
          <w:rFonts w:hint="eastAsia" w:ascii="仿宋" w:hAnsi="仿宋" w:eastAsia="仿宋" w:cs="仿宋"/>
          <w:spacing w:val="-4"/>
          <w:sz w:val="28"/>
          <w:szCs w:val="28"/>
        </w:rPr>
        <w:t>知道或者应知其权益受到损害之日起7个工作日内，以书面形</w:t>
      </w:r>
      <w:r>
        <w:rPr>
          <w:rFonts w:hint="eastAsia" w:ascii="仿宋" w:hAnsi="仿宋" w:eastAsia="仿宋" w:cs="仿宋"/>
          <w:spacing w:val="-2"/>
          <w:sz w:val="28"/>
          <w:szCs w:val="28"/>
        </w:rPr>
        <w:t>式向采购方提出</w:t>
      </w:r>
      <w:r>
        <w:rPr>
          <w:rFonts w:hint="eastAsia" w:ascii="仿宋" w:hAnsi="仿宋" w:eastAsia="仿宋" w:cs="仿宋"/>
          <w:spacing w:val="-1"/>
          <w:sz w:val="28"/>
          <w:szCs w:val="28"/>
        </w:rPr>
        <w:t>质疑。</w:t>
      </w:r>
    </w:p>
    <w:p>
      <w:pPr>
        <w:spacing w:before="83" w:line="360" w:lineRule="auto"/>
        <w:ind w:left="6"/>
        <w:rPr>
          <w:rFonts w:hint="eastAsia" w:ascii="仿宋" w:hAnsi="仿宋" w:eastAsia="仿宋" w:cs="仿宋"/>
          <w:sz w:val="28"/>
          <w:szCs w:val="28"/>
        </w:rPr>
      </w:pPr>
      <w:r>
        <w:rPr>
          <w:rFonts w:hint="eastAsia" w:ascii="仿宋" w:hAnsi="仿宋" w:eastAsia="仿宋" w:cs="仿宋"/>
          <w:spacing w:val="-6"/>
          <w:sz w:val="28"/>
          <w:szCs w:val="28"/>
        </w:rPr>
        <w:t>32.2</w:t>
      </w:r>
      <w:r>
        <w:rPr>
          <w:rFonts w:hint="eastAsia" w:ascii="仿宋" w:hAnsi="仿宋" w:eastAsia="仿宋" w:cs="仿宋"/>
          <w:spacing w:val="-3"/>
          <w:sz w:val="28"/>
          <w:szCs w:val="28"/>
        </w:rPr>
        <w:t>.1供应商应知其权益受到损害之日是指：</w:t>
      </w:r>
    </w:p>
    <w:p>
      <w:pPr>
        <w:spacing w:before="82" w:line="360" w:lineRule="auto"/>
        <w:ind w:left="3" w:right="112" w:firstLine="5"/>
        <w:rPr>
          <w:rFonts w:hint="eastAsia" w:ascii="仿宋" w:hAnsi="仿宋" w:eastAsia="仿宋" w:cs="仿宋"/>
          <w:sz w:val="28"/>
          <w:szCs w:val="28"/>
        </w:rPr>
      </w:pPr>
      <w:r>
        <w:rPr>
          <w:rFonts w:hint="eastAsia" w:ascii="仿宋" w:hAnsi="仿宋" w:eastAsia="仿宋" w:cs="仿宋"/>
          <w:spacing w:val="6"/>
          <w:sz w:val="28"/>
          <w:szCs w:val="28"/>
        </w:rPr>
        <w:t>(一)对可以</w:t>
      </w:r>
      <w:r>
        <w:rPr>
          <w:rFonts w:hint="eastAsia" w:ascii="仿宋" w:hAnsi="仿宋" w:eastAsia="仿宋" w:cs="仿宋"/>
          <w:spacing w:val="5"/>
          <w:sz w:val="28"/>
          <w:szCs w:val="28"/>
        </w:rPr>
        <w:t>质</w:t>
      </w:r>
      <w:r>
        <w:rPr>
          <w:rFonts w:hint="eastAsia" w:ascii="仿宋" w:hAnsi="仿宋" w:eastAsia="仿宋" w:cs="仿宋"/>
          <w:spacing w:val="3"/>
          <w:sz w:val="28"/>
          <w:szCs w:val="28"/>
        </w:rPr>
        <w:t>疑的采购文件提出质疑的，为收到采购文件之日或者采购</w:t>
      </w:r>
      <w:r>
        <w:rPr>
          <w:rFonts w:hint="eastAsia" w:ascii="仿宋" w:hAnsi="仿宋" w:eastAsia="仿宋" w:cs="仿宋"/>
          <w:spacing w:val="-2"/>
          <w:sz w:val="28"/>
          <w:szCs w:val="28"/>
        </w:rPr>
        <w:t>文件</w:t>
      </w:r>
      <w:r>
        <w:rPr>
          <w:rFonts w:hint="eastAsia" w:ascii="仿宋" w:hAnsi="仿宋" w:eastAsia="仿宋" w:cs="仿宋"/>
          <w:spacing w:val="-1"/>
          <w:sz w:val="28"/>
          <w:szCs w:val="28"/>
        </w:rPr>
        <w:t>公告期限届满之日；</w:t>
      </w:r>
    </w:p>
    <w:p>
      <w:pPr>
        <w:spacing w:before="85" w:line="360" w:lineRule="auto"/>
        <w:ind w:left="9"/>
        <w:rPr>
          <w:rFonts w:hint="eastAsia" w:ascii="仿宋" w:hAnsi="仿宋" w:eastAsia="仿宋" w:cs="仿宋"/>
          <w:sz w:val="28"/>
          <w:szCs w:val="28"/>
        </w:rPr>
      </w:pPr>
      <w:r>
        <w:rPr>
          <w:rFonts w:hint="eastAsia" w:ascii="仿宋" w:hAnsi="仿宋" w:eastAsia="仿宋" w:cs="仿宋"/>
          <w:spacing w:val="8"/>
          <w:sz w:val="28"/>
          <w:szCs w:val="28"/>
        </w:rPr>
        <w:t>(二</w:t>
      </w:r>
      <w:r>
        <w:rPr>
          <w:rFonts w:hint="eastAsia" w:ascii="仿宋" w:hAnsi="仿宋" w:eastAsia="仿宋" w:cs="仿宋"/>
          <w:spacing w:val="6"/>
          <w:sz w:val="28"/>
          <w:szCs w:val="28"/>
        </w:rPr>
        <w:t>)</w:t>
      </w:r>
      <w:r>
        <w:rPr>
          <w:rFonts w:hint="eastAsia" w:ascii="仿宋" w:hAnsi="仿宋" w:eastAsia="仿宋" w:cs="仿宋"/>
          <w:spacing w:val="4"/>
          <w:sz w:val="28"/>
          <w:szCs w:val="28"/>
        </w:rPr>
        <w:t>对采购过程提出质疑的，为各采购程序环节结束之日；</w:t>
      </w:r>
    </w:p>
    <w:p>
      <w:pPr>
        <w:spacing w:before="83" w:line="360" w:lineRule="auto"/>
        <w:ind w:left="9"/>
        <w:rPr>
          <w:rFonts w:hint="eastAsia" w:ascii="仿宋" w:hAnsi="仿宋" w:eastAsia="仿宋" w:cs="仿宋"/>
          <w:sz w:val="28"/>
          <w:szCs w:val="28"/>
        </w:rPr>
      </w:pPr>
      <w:r>
        <w:rPr>
          <w:rFonts w:hint="eastAsia" w:ascii="仿宋" w:hAnsi="仿宋" w:eastAsia="仿宋" w:cs="仿宋"/>
          <w:spacing w:val="8"/>
          <w:sz w:val="28"/>
          <w:szCs w:val="28"/>
        </w:rPr>
        <w:t>(</w:t>
      </w:r>
      <w:r>
        <w:rPr>
          <w:rFonts w:hint="eastAsia" w:ascii="仿宋" w:hAnsi="仿宋" w:eastAsia="仿宋" w:cs="仿宋"/>
          <w:spacing w:val="5"/>
          <w:sz w:val="28"/>
          <w:szCs w:val="28"/>
        </w:rPr>
        <w:t>三</w:t>
      </w:r>
      <w:r>
        <w:rPr>
          <w:rFonts w:hint="eastAsia" w:ascii="仿宋" w:hAnsi="仿宋" w:eastAsia="仿宋" w:cs="仿宋"/>
          <w:spacing w:val="4"/>
          <w:sz w:val="28"/>
          <w:szCs w:val="28"/>
        </w:rPr>
        <w:t>)对中标结果提出质疑的，为中标结果公告期限届满之日。</w:t>
      </w:r>
    </w:p>
    <w:p>
      <w:pPr>
        <w:spacing w:before="78" w:line="360" w:lineRule="auto"/>
        <w:ind w:firstLine="6"/>
        <w:rPr>
          <w:rFonts w:hint="eastAsia" w:ascii="仿宋" w:hAnsi="仿宋" w:eastAsia="仿宋" w:cs="仿宋"/>
          <w:sz w:val="28"/>
          <w:szCs w:val="28"/>
        </w:rPr>
      </w:pPr>
      <w:r>
        <w:rPr>
          <w:rFonts w:hint="eastAsia" w:ascii="仿宋" w:hAnsi="仿宋" w:eastAsia="仿宋" w:cs="仿宋"/>
          <w:spacing w:val="-2"/>
          <w:sz w:val="28"/>
          <w:szCs w:val="28"/>
        </w:rPr>
        <w:t>32.3对可以</w:t>
      </w:r>
      <w:r>
        <w:rPr>
          <w:rFonts w:hint="eastAsia" w:ascii="仿宋" w:hAnsi="仿宋" w:eastAsia="仿宋" w:cs="仿宋"/>
          <w:spacing w:val="-1"/>
          <w:sz w:val="28"/>
          <w:szCs w:val="28"/>
        </w:rPr>
        <w:t>质疑的采购文件提出质疑的，质疑人为参与本项目的报价方或潜在报价方。可质疑</w:t>
      </w:r>
      <w:r>
        <w:rPr>
          <w:rFonts w:hint="eastAsia" w:ascii="仿宋" w:hAnsi="仿宋" w:eastAsia="仿宋" w:cs="仿宋"/>
          <w:sz w:val="28"/>
          <w:szCs w:val="28"/>
        </w:rPr>
        <w:t>的文件为采购公告以及采购文件(包括属于其组成部</w:t>
      </w:r>
      <w:r>
        <w:rPr>
          <w:rFonts w:hint="eastAsia" w:ascii="仿宋" w:hAnsi="仿宋" w:eastAsia="仿宋" w:cs="仿宋"/>
          <w:spacing w:val="-1"/>
          <w:sz w:val="28"/>
          <w:szCs w:val="28"/>
        </w:rPr>
        <w:t>分的澄清、修改、补充</w:t>
      </w:r>
      <w:r>
        <w:rPr>
          <w:rFonts w:hint="eastAsia" w:ascii="仿宋" w:hAnsi="仿宋" w:eastAsia="仿宋" w:cs="仿宋"/>
          <w:sz w:val="28"/>
          <w:szCs w:val="28"/>
        </w:rPr>
        <w:t>文件和评审标准、合同文本等)。</w:t>
      </w:r>
    </w:p>
    <w:p>
      <w:pPr>
        <w:spacing w:before="78" w:line="360" w:lineRule="auto"/>
        <w:ind w:left="2" w:firstLine="4"/>
        <w:rPr>
          <w:rFonts w:hint="eastAsia" w:ascii="仿宋" w:hAnsi="仿宋" w:eastAsia="仿宋" w:cs="仿宋"/>
          <w:sz w:val="28"/>
          <w:szCs w:val="28"/>
        </w:rPr>
      </w:pPr>
      <w:r>
        <w:rPr>
          <w:rFonts w:hint="eastAsia" w:ascii="仿宋" w:hAnsi="仿宋" w:eastAsia="仿宋" w:cs="仿宋"/>
          <w:spacing w:val="-2"/>
          <w:sz w:val="28"/>
          <w:szCs w:val="28"/>
        </w:rPr>
        <w:t>32.4对采购</w:t>
      </w:r>
      <w:r>
        <w:rPr>
          <w:rFonts w:hint="eastAsia" w:ascii="仿宋" w:hAnsi="仿宋" w:eastAsia="仿宋" w:cs="仿宋"/>
          <w:spacing w:val="-1"/>
          <w:sz w:val="28"/>
          <w:szCs w:val="28"/>
        </w:rPr>
        <w:t>过程和中标结果提出质疑的，质疑人为直接参与本项目的报价</w:t>
      </w:r>
      <w:r>
        <w:rPr>
          <w:rFonts w:hint="eastAsia" w:ascii="仿宋" w:hAnsi="仿宋" w:eastAsia="仿宋" w:cs="仿宋"/>
          <w:spacing w:val="-2"/>
          <w:sz w:val="28"/>
          <w:szCs w:val="28"/>
        </w:rPr>
        <w:t>方。采购过程,</w:t>
      </w:r>
      <w:r>
        <w:rPr>
          <w:rFonts w:hint="eastAsia" w:ascii="仿宋" w:hAnsi="仿宋" w:eastAsia="仿宋" w:cs="仿宋"/>
          <w:spacing w:val="-1"/>
          <w:sz w:val="28"/>
          <w:szCs w:val="28"/>
        </w:rPr>
        <w:t>即从采购项目信息公告发布起到中标结果公告止，包括采购文件的发出、提交响应文件</w:t>
      </w:r>
      <w:r>
        <w:rPr>
          <w:rFonts w:hint="eastAsia" w:ascii="仿宋" w:hAnsi="仿宋" w:eastAsia="仿宋" w:cs="仿宋"/>
          <w:sz w:val="28"/>
          <w:szCs w:val="28"/>
        </w:rPr>
        <w:t>、响应文件开启、评审等各个采购程序环节。</w:t>
      </w:r>
    </w:p>
    <w:p>
      <w:pPr>
        <w:spacing w:before="80" w:line="360" w:lineRule="auto"/>
        <w:ind w:left="6"/>
        <w:rPr>
          <w:rFonts w:hint="eastAsia" w:ascii="仿宋" w:hAnsi="仿宋" w:eastAsia="仿宋" w:cs="仿宋"/>
          <w:sz w:val="28"/>
          <w:szCs w:val="28"/>
        </w:rPr>
      </w:pPr>
      <w:r>
        <w:rPr>
          <w:rFonts w:hint="eastAsia" w:ascii="仿宋" w:hAnsi="仿宋" w:eastAsia="仿宋" w:cs="仿宋"/>
          <w:spacing w:val="-1"/>
          <w:sz w:val="28"/>
          <w:szCs w:val="28"/>
        </w:rPr>
        <w:t>32.5提出质疑应当符合下列条</w:t>
      </w:r>
      <w:r>
        <w:rPr>
          <w:rFonts w:hint="eastAsia" w:ascii="仿宋" w:hAnsi="仿宋" w:eastAsia="仿宋" w:cs="仿宋"/>
          <w:sz w:val="28"/>
          <w:szCs w:val="28"/>
        </w:rPr>
        <w:t>件：</w:t>
      </w:r>
    </w:p>
    <w:p>
      <w:pPr>
        <w:spacing w:before="82" w:line="360" w:lineRule="auto"/>
        <w:ind w:left="9"/>
        <w:rPr>
          <w:rFonts w:hint="eastAsia" w:ascii="仿宋" w:hAnsi="仿宋" w:eastAsia="仿宋" w:cs="仿宋"/>
          <w:sz w:val="28"/>
          <w:szCs w:val="28"/>
        </w:rPr>
      </w:pPr>
      <w:r>
        <w:rPr>
          <w:rFonts w:hint="eastAsia" w:ascii="仿宋" w:hAnsi="仿宋" w:eastAsia="仿宋" w:cs="仿宋"/>
          <w:spacing w:val="9"/>
          <w:sz w:val="28"/>
          <w:szCs w:val="28"/>
        </w:rPr>
        <w:t>(</w:t>
      </w:r>
      <w:r>
        <w:rPr>
          <w:rFonts w:hint="eastAsia" w:ascii="仿宋" w:hAnsi="仿宋" w:eastAsia="仿宋" w:cs="仿宋"/>
          <w:spacing w:val="7"/>
          <w:sz w:val="28"/>
          <w:szCs w:val="28"/>
        </w:rPr>
        <w:t>一)质疑主体应当符合有关规定；</w:t>
      </w:r>
    </w:p>
    <w:p>
      <w:pPr>
        <w:spacing w:before="80" w:line="360" w:lineRule="auto"/>
        <w:ind w:left="9"/>
        <w:rPr>
          <w:rFonts w:hint="eastAsia" w:ascii="仿宋" w:hAnsi="仿宋" w:eastAsia="仿宋" w:cs="仿宋"/>
          <w:sz w:val="28"/>
          <w:szCs w:val="28"/>
        </w:rPr>
      </w:pPr>
      <w:r>
        <w:rPr>
          <w:rFonts w:hint="eastAsia" w:ascii="仿宋" w:hAnsi="仿宋" w:eastAsia="仿宋" w:cs="仿宋"/>
          <w:spacing w:val="9"/>
          <w:sz w:val="28"/>
          <w:szCs w:val="28"/>
        </w:rPr>
        <w:t>(</w:t>
      </w:r>
      <w:r>
        <w:rPr>
          <w:rFonts w:hint="eastAsia" w:ascii="仿宋" w:hAnsi="仿宋" w:eastAsia="仿宋" w:cs="仿宋"/>
          <w:spacing w:val="8"/>
          <w:sz w:val="28"/>
          <w:szCs w:val="28"/>
        </w:rPr>
        <w:t>二)在质疑法定期限内提出；</w:t>
      </w:r>
    </w:p>
    <w:p>
      <w:pPr>
        <w:spacing w:before="81" w:line="360" w:lineRule="auto"/>
        <w:ind w:right="112" w:firstLine="9"/>
        <w:rPr>
          <w:rFonts w:hint="eastAsia" w:ascii="仿宋" w:hAnsi="仿宋" w:eastAsia="仿宋" w:cs="仿宋"/>
          <w:sz w:val="28"/>
          <w:szCs w:val="28"/>
        </w:rPr>
      </w:pPr>
      <w:r>
        <w:rPr>
          <w:rFonts w:hint="eastAsia" w:ascii="仿宋" w:hAnsi="仿宋" w:eastAsia="仿宋" w:cs="仿宋"/>
          <w:spacing w:val="6"/>
          <w:sz w:val="28"/>
          <w:szCs w:val="28"/>
        </w:rPr>
        <w:t>(三)属于可</w:t>
      </w:r>
      <w:r>
        <w:rPr>
          <w:rFonts w:hint="eastAsia" w:ascii="仿宋" w:hAnsi="仿宋" w:eastAsia="仿宋" w:cs="仿宋"/>
          <w:spacing w:val="5"/>
          <w:sz w:val="28"/>
          <w:szCs w:val="28"/>
        </w:rPr>
        <w:t>以</w:t>
      </w:r>
      <w:r>
        <w:rPr>
          <w:rFonts w:hint="eastAsia" w:ascii="仿宋" w:hAnsi="仿宋" w:eastAsia="仿宋" w:cs="仿宋"/>
          <w:spacing w:val="3"/>
          <w:sz w:val="28"/>
          <w:szCs w:val="28"/>
        </w:rPr>
        <w:t>提出质疑的政府采购事项受理范围和本项目采购人的管辖</w:t>
      </w:r>
      <w:r>
        <w:rPr>
          <w:rFonts w:hint="eastAsia" w:ascii="仿宋" w:hAnsi="仿宋" w:eastAsia="仿宋" w:cs="仿宋"/>
          <w:spacing w:val="-4"/>
          <w:sz w:val="28"/>
          <w:szCs w:val="28"/>
        </w:rPr>
        <w:t>权</w:t>
      </w:r>
      <w:r>
        <w:rPr>
          <w:rFonts w:hint="eastAsia" w:ascii="仿宋" w:hAnsi="仿宋" w:eastAsia="仿宋" w:cs="仿宋"/>
          <w:spacing w:val="-2"/>
          <w:sz w:val="28"/>
          <w:szCs w:val="28"/>
        </w:rPr>
        <w:t>范围；</w:t>
      </w:r>
    </w:p>
    <w:p>
      <w:pPr>
        <w:spacing w:before="80" w:line="360" w:lineRule="auto"/>
        <w:ind w:left="9"/>
        <w:rPr>
          <w:rFonts w:hint="eastAsia" w:ascii="仿宋" w:hAnsi="仿宋" w:eastAsia="仿宋" w:cs="仿宋"/>
          <w:sz w:val="28"/>
          <w:szCs w:val="28"/>
        </w:rPr>
      </w:pPr>
      <w:r>
        <w:rPr>
          <w:rFonts w:hint="eastAsia" w:ascii="仿宋" w:hAnsi="仿宋" w:eastAsia="仿宋" w:cs="仿宋"/>
          <w:spacing w:val="6"/>
          <w:sz w:val="28"/>
          <w:szCs w:val="28"/>
        </w:rPr>
        <w:t>(</w:t>
      </w:r>
      <w:r>
        <w:rPr>
          <w:rFonts w:hint="eastAsia" w:ascii="仿宋" w:hAnsi="仿宋" w:eastAsia="仿宋" w:cs="仿宋"/>
          <w:spacing w:val="5"/>
          <w:sz w:val="28"/>
          <w:szCs w:val="28"/>
        </w:rPr>
        <w:t>四)政府采购法律、法规、规章规定的其他条件。</w:t>
      </w:r>
    </w:p>
    <w:p>
      <w:pPr>
        <w:spacing w:before="84" w:line="360" w:lineRule="auto"/>
        <w:ind w:right="2" w:firstLine="6"/>
        <w:rPr>
          <w:rFonts w:hint="eastAsia" w:ascii="仿宋" w:hAnsi="仿宋" w:eastAsia="仿宋" w:cs="仿宋"/>
          <w:sz w:val="28"/>
          <w:szCs w:val="28"/>
        </w:rPr>
      </w:pPr>
      <w:r>
        <w:rPr>
          <w:rFonts w:hint="eastAsia" w:ascii="仿宋" w:hAnsi="仿宋" w:eastAsia="仿宋" w:cs="仿宋"/>
          <w:spacing w:val="-1"/>
          <w:sz w:val="28"/>
          <w:szCs w:val="28"/>
        </w:rPr>
        <w:t>32.6提出质疑应当具有明确的请</w:t>
      </w:r>
      <w:r>
        <w:rPr>
          <w:rFonts w:hint="eastAsia" w:ascii="仿宋" w:hAnsi="仿宋" w:eastAsia="仿宋" w:cs="仿宋"/>
          <w:sz w:val="28"/>
          <w:szCs w:val="28"/>
        </w:rPr>
        <w:t>求和提供必要的证明材料。明确的请求,</w:t>
      </w:r>
      <w:r>
        <w:rPr>
          <w:rFonts w:hint="eastAsia" w:ascii="仿宋" w:hAnsi="仿宋" w:eastAsia="仿宋" w:cs="仿宋"/>
          <w:spacing w:val="-1"/>
          <w:sz w:val="28"/>
          <w:szCs w:val="28"/>
        </w:rPr>
        <w:t>即质疑人在质疑函中</w:t>
      </w:r>
      <w:r>
        <w:rPr>
          <w:rFonts w:hint="eastAsia" w:ascii="仿宋" w:hAnsi="仿宋" w:eastAsia="仿宋" w:cs="仿宋"/>
          <w:sz w:val="28"/>
          <w:szCs w:val="28"/>
        </w:rPr>
        <w:t>提出的，要求采购方对其予以支持的主张。必要的证</w:t>
      </w:r>
      <w:r>
        <w:rPr>
          <w:rFonts w:hint="eastAsia" w:ascii="仿宋" w:hAnsi="仿宋" w:eastAsia="仿宋" w:cs="仿宋"/>
          <w:spacing w:val="-2"/>
          <w:sz w:val="28"/>
          <w:szCs w:val="28"/>
        </w:rPr>
        <w:t>明材料,即</w:t>
      </w:r>
      <w:r>
        <w:rPr>
          <w:rFonts w:hint="eastAsia" w:ascii="仿宋" w:hAnsi="仿宋" w:eastAsia="仿宋" w:cs="仿宋"/>
          <w:spacing w:val="-1"/>
          <w:sz w:val="28"/>
          <w:szCs w:val="28"/>
        </w:rPr>
        <w:t>能够证明质疑人的质疑请求成立的必要材料，包括相关证据、依据和其他有关材料。</w:t>
      </w:r>
    </w:p>
    <w:p>
      <w:pPr>
        <w:spacing w:before="87" w:line="360" w:lineRule="auto"/>
        <w:ind w:left="5" w:firstLine="1"/>
        <w:rPr>
          <w:rFonts w:hint="eastAsia" w:ascii="仿宋" w:hAnsi="仿宋" w:eastAsia="仿宋" w:cs="仿宋"/>
          <w:sz w:val="28"/>
          <w:szCs w:val="28"/>
        </w:rPr>
      </w:pPr>
      <w:r>
        <w:rPr>
          <w:rFonts w:hint="eastAsia" w:ascii="仿宋" w:hAnsi="仿宋" w:eastAsia="仿宋" w:cs="仿宋"/>
          <w:spacing w:val="-2"/>
          <w:sz w:val="28"/>
          <w:szCs w:val="28"/>
        </w:rPr>
        <w:t>32.7质疑人</w:t>
      </w:r>
      <w:r>
        <w:rPr>
          <w:rFonts w:hint="eastAsia" w:ascii="仿宋" w:hAnsi="仿宋" w:eastAsia="仿宋" w:cs="仿宋"/>
          <w:spacing w:val="-1"/>
          <w:sz w:val="28"/>
          <w:szCs w:val="28"/>
        </w:rPr>
        <w:t>所提供的证明材料应当具有真实性、合法性以及与质疑事项的关联性和证明力，否则不能作为</w:t>
      </w:r>
      <w:r>
        <w:rPr>
          <w:rFonts w:hint="eastAsia" w:ascii="仿宋" w:hAnsi="仿宋" w:eastAsia="仿宋" w:cs="仿宋"/>
          <w:sz w:val="28"/>
          <w:szCs w:val="28"/>
        </w:rPr>
        <w:t>认定该质疑事项成立的依据。</w:t>
      </w:r>
    </w:p>
    <w:p>
      <w:pPr>
        <w:spacing w:line="360" w:lineRule="auto"/>
        <w:ind w:left="560" w:leftChars="200" w:firstLine="0" w:firstLineChars="0"/>
        <w:rPr>
          <w:rFonts w:hint="eastAsia" w:ascii="仿宋" w:hAnsi="仿宋" w:eastAsia="仿宋" w:cs="仿宋"/>
          <w:sz w:val="28"/>
          <w:szCs w:val="28"/>
        </w:rPr>
      </w:pPr>
      <w:r>
        <w:rPr>
          <w:rFonts w:hint="eastAsia" w:ascii="仿宋" w:hAnsi="仿宋" w:eastAsia="仿宋" w:cs="仿宋"/>
          <w:spacing w:val="-1"/>
          <w:sz w:val="28"/>
          <w:szCs w:val="28"/>
        </w:rPr>
        <w:t>32.8质疑人提出质疑时应当</w:t>
      </w:r>
      <w:r>
        <w:rPr>
          <w:rFonts w:hint="eastAsia" w:ascii="仿宋" w:hAnsi="仿宋" w:eastAsia="仿宋" w:cs="仿宋"/>
          <w:sz w:val="28"/>
          <w:szCs w:val="28"/>
        </w:rPr>
        <w:t>提交质疑函。质疑函包括下列内容：</w:t>
      </w:r>
    </w:p>
    <w:p>
      <w:pPr>
        <w:spacing w:line="360" w:lineRule="auto"/>
        <w:ind w:left="0" w:leftChars="0" w:firstLine="560" w:firstLineChars="200"/>
        <w:rPr>
          <w:rFonts w:hint="eastAsia" w:ascii="仿宋" w:hAnsi="仿宋" w:eastAsia="仿宋" w:cs="仿宋"/>
        </w:rPr>
      </w:pPr>
      <w:r>
        <w:rPr>
          <w:rFonts w:hint="eastAsia" w:ascii="仿宋" w:hAnsi="仿宋" w:eastAsia="仿宋" w:cs="仿宋"/>
        </w:rPr>
        <w:t>(一)提出质疑的质疑人的名称、地址、邮编、联系人及联系电话等；</w:t>
      </w:r>
    </w:p>
    <w:p>
      <w:pPr>
        <w:spacing w:line="360" w:lineRule="auto"/>
        <w:ind w:left="0" w:leftChars="0" w:firstLine="560" w:firstLineChars="200"/>
        <w:rPr>
          <w:rFonts w:hint="eastAsia" w:ascii="仿宋" w:hAnsi="仿宋" w:eastAsia="仿宋" w:cs="仿宋"/>
        </w:rPr>
      </w:pPr>
      <w:r>
        <w:rPr>
          <w:rFonts w:hint="eastAsia" w:ascii="仿宋" w:hAnsi="仿宋" w:eastAsia="仿宋" w:cs="仿宋"/>
        </w:rPr>
        <w:t>(二)质疑项目的名称、编号；</w:t>
      </w:r>
    </w:p>
    <w:p>
      <w:pPr>
        <w:spacing w:line="360" w:lineRule="auto"/>
        <w:ind w:left="0" w:leftChars="0" w:firstLine="560" w:firstLineChars="200"/>
        <w:rPr>
          <w:rFonts w:hint="eastAsia" w:ascii="仿宋" w:hAnsi="仿宋" w:eastAsia="仿宋" w:cs="仿宋"/>
        </w:rPr>
      </w:pPr>
      <w:r>
        <w:rPr>
          <w:rFonts w:hint="eastAsia" w:ascii="仿宋" w:hAnsi="仿宋" w:eastAsia="仿宋" w:cs="仿宋"/>
        </w:rPr>
        <w:t>(三)质疑事项；</w:t>
      </w:r>
    </w:p>
    <w:p>
      <w:pPr>
        <w:spacing w:line="360" w:lineRule="auto"/>
        <w:ind w:left="0" w:leftChars="0" w:firstLine="560" w:firstLineChars="200"/>
        <w:rPr>
          <w:rFonts w:hint="eastAsia" w:ascii="仿宋" w:hAnsi="仿宋" w:eastAsia="仿宋" w:cs="仿宋"/>
        </w:rPr>
      </w:pPr>
      <w:r>
        <w:rPr>
          <w:rFonts w:hint="eastAsia" w:ascii="仿宋" w:hAnsi="仿宋" w:eastAsia="仿宋" w:cs="仿宋"/>
        </w:rPr>
        <w:t>(四)事实依据和证明材料；</w:t>
      </w:r>
    </w:p>
    <w:p>
      <w:pPr>
        <w:spacing w:line="360" w:lineRule="auto"/>
        <w:ind w:left="0" w:leftChars="0" w:firstLine="560" w:firstLineChars="200"/>
        <w:rPr>
          <w:rFonts w:hint="eastAsia" w:ascii="仿宋" w:hAnsi="仿宋" w:eastAsia="仿宋" w:cs="仿宋"/>
        </w:rPr>
      </w:pPr>
      <w:r>
        <w:rPr>
          <w:rFonts w:hint="eastAsia" w:ascii="仿宋" w:hAnsi="仿宋" w:eastAsia="仿宋" w:cs="仿宋"/>
        </w:rPr>
        <w:t>(五)法律依据；</w:t>
      </w:r>
    </w:p>
    <w:p>
      <w:pPr>
        <w:spacing w:line="360" w:lineRule="auto"/>
        <w:ind w:left="0" w:leftChars="0" w:firstLine="560" w:firstLineChars="200"/>
        <w:rPr>
          <w:rFonts w:hint="eastAsia" w:ascii="仿宋" w:hAnsi="仿宋" w:eastAsia="仿宋" w:cs="仿宋"/>
        </w:rPr>
      </w:pPr>
      <w:r>
        <w:rPr>
          <w:rFonts w:hint="eastAsia" w:ascii="仿宋" w:hAnsi="仿宋" w:eastAsia="仿宋" w:cs="仿宋"/>
        </w:rPr>
        <w:t>(六)提出质疑的日期。</w:t>
      </w:r>
    </w:p>
    <w:p>
      <w:pPr>
        <w:spacing w:before="81" w:line="360" w:lineRule="auto"/>
        <w:ind w:left="1" w:firstLine="5"/>
        <w:rPr>
          <w:rFonts w:hint="eastAsia" w:ascii="仿宋" w:hAnsi="仿宋" w:eastAsia="仿宋" w:cs="仿宋"/>
          <w:sz w:val="28"/>
          <w:szCs w:val="28"/>
        </w:rPr>
      </w:pPr>
      <w:r>
        <w:rPr>
          <w:rFonts w:hint="eastAsia" w:ascii="仿宋" w:hAnsi="仿宋" w:eastAsia="仿宋" w:cs="仿宋"/>
          <w:spacing w:val="-2"/>
          <w:sz w:val="28"/>
          <w:szCs w:val="28"/>
        </w:rPr>
        <w:t>32.9质疑</w:t>
      </w:r>
      <w:r>
        <w:rPr>
          <w:rFonts w:hint="eastAsia" w:ascii="仿宋" w:hAnsi="仿宋" w:eastAsia="仿宋" w:cs="仿宋"/>
          <w:spacing w:val="-1"/>
          <w:sz w:val="28"/>
          <w:szCs w:val="28"/>
        </w:rPr>
        <w:t>函采用实名制。质疑人为自然人的应当由本人签字，并附有效身份证明文件；质疑人为</w:t>
      </w:r>
      <w:r>
        <w:rPr>
          <w:rFonts w:hint="eastAsia" w:ascii="仿宋" w:hAnsi="仿宋" w:eastAsia="仿宋" w:cs="仿宋"/>
          <w:sz w:val="28"/>
          <w:szCs w:val="28"/>
        </w:rPr>
        <w:t>法人或者非法人组织的应当由法定代表人或者负责</w:t>
      </w:r>
      <w:r>
        <w:rPr>
          <w:rFonts w:hint="eastAsia" w:ascii="仿宋" w:hAnsi="仿宋" w:eastAsia="仿宋" w:cs="仿宋"/>
          <w:spacing w:val="-1"/>
          <w:sz w:val="28"/>
          <w:szCs w:val="28"/>
        </w:rPr>
        <w:t>人签字并加盖公章，并附</w:t>
      </w:r>
      <w:r>
        <w:rPr>
          <w:rFonts w:hint="eastAsia" w:ascii="仿宋" w:hAnsi="仿宋" w:eastAsia="仿宋" w:cs="仿宋"/>
          <w:sz w:val="28"/>
          <w:szCs w:val="28"/>
        </w:rPr>
        <w:t>有效身份证明文件。</w:t>
      </w:r>
    </w:p>
    <w:p>
      <w:pPr>
        <w:spacing w:before="85" w:line="360" w:lineRule="auto"/>
        <w:ind w:right="112" w:firstLine="6"/>
        <w:rPr>
          <w:rFonts w:hint="eastAsia" w:ascii="仿宋" w:hAnsi="仿宋" w:eastAsia="仿宋" w:cs="仿宋"/>
          <w:sz w:val="28"/>
          <w:szCs w:val="28"/>
        </w:rPr>
      </w:pPr>
      <w:r>
        <w:rPr>
          <w:rFonts w:hint="eastAsia" w:ascii="仿宋" w:hAnsi="仿宋" w:eastAsia="仿宋" w:cs="仿宋"/>
          <w:spacing w:val="-1"/>
          <w:sz w:val="28"/>
          <w:szCs w:val="28"/>
        </w:rPr>
        <w:t>32.10质疑人可以委托代理</w:t>
      </w:r>
      <w:r>
        <w:rPr>
          <w:rFonts w:hint="eastAsia" w:ascii="仿宋" w:hAnsi="仿宋" w:eastAsia="仿宋" w:cs="仿宋"/>
          <w:sz w:val="28"/>
          <w:szCs w:val="28"/>
        </w:rPr>
        <w:t>人进行质疑。代理人应当提交授权委托书。授</w:t>
      </w:r>
      <w:r>
        <w:rPr>
          <w:rFonts w:hint="eastAsia" w:ascii="仿宋" w:hAnsi="仿宋" w:eastAsia="仿宋" w:cs="仿宋"/>
          <w:spacing w:val="-1"/>
          <w:sz w:val="28"/>
          <w:szCs w:val="28"/>
        </w:rPr>
        <w:t>权委托书应当载明委</w:t>
      </w:r>
      <w:r>
        <w:rPr>
          <w:rFonts w:hint="eastAsia" w:ascii="仿宋" w:hAnsi="仿宋" w:eastAsia="仿宋" w:cs="仿宋"/>
          <w:sz w:val="28"/>
          <w:szCs w:val="28"/>
        </w:rPr>
        <w:t>托代理的具体权限、期限和相关事项。</w:t>
      </w:r>
    </w:p>
    <w:p>
      <w:pPr>
        <w:spacing w:before="86" w:line="360" w:lineRule="auto"/>
        <w:ind w:left="6"/>
        <w:rPr>
          <w:rFonts w:hint="eastAsia" w:ascii="仿宋" w:hAnsi="仿宋" w:eastAsia="仿宋" w:cs="仿宋"/>
          <w:sz w:val="28"/>
          <w:szCs w:val="28"/>
        </w:rPr>
      </w:pPr>
      <w:r>
        <w:rPr>
          <w:rFonts w:hint="eastAsia" w:ascii="仿宋" w:hAnsi="仿宋" w:eastAsia="仿宋" w:cs="仿宋"/>
          <w:spacing w:val="-1"/>
          <w:sz w:val="28"/>
          <w:szCs w:val="28"/>
          <w14:textOutline w14:w="5103" w14:cap="sq" w14:cmpd="sng">
            <w14:solidFill>
              <w14:srgbClr w14:val="000000"/>
            </w14:solidFill>
            <w14:prstDash w14:val="solid"/>
            <w14:bevel/>
          </w14:textOutline>
        </w:rPr>
        <w:t>33、质</w:t>
      </w:r>
      <w:r>
        <w:rPr>
          <w:rFonts w:hint="eastAsia" w:ascii="仿宋" w:hAnsi="仿宋" w:eastAsia="仿宋" w:cs="仿宋"/>
          <w:sz w:val="28"/>
          <w:szCs w:val="28"/>
          <w14:textOutline w14:w="5103" w14:cap="sq" w14:cmpd="sng">
            <w14:solidFill>
              <w14:srgbClr w14:val="000000"/>
            </w14:solidFill>
            <w14:prstDash w14:val="solid"/>
            <w14:bevel/>
          </w14:textOutline>
        </w:rPr>
        <w:t>疑的审查和受理</w:t>
      </w:r>
    </w:p>
    <w:p>
      <w:pPr>
        <w:spacing w:before="53" w:line="360" w:lineRule="auto"/>
        <w:ind w:left="2" w:right="2" w:firstLine="4"/>
        <w:rPr>
          <w:rFonts w:hint="eastAsia" w:ascii="仿宋" w:hAnsi="仿宋" w:eastAsia="仿宋" w:cs="仿宋"/>
          <w:sz w:val="28"/>
          <w:szCs w:val="28"/>
        </w:rPr>
      </w:pPr>
      <w:r>
        <w:rPr>
          <w:rFonts w:hint="eastAsia" w:ascii="仿宋" w:hAnsi="仿宋" w:eastAsia="仿宋" w:cs="仿宋"/>
          <w:spacing w:val="-2"/>
          <w:sz w:val="28"/>
          <w:szCs w:val="28"/>
        </w:rPr>
        <w:t>33.1采购方在收</w:t>
      </w:r>
      <w:r>
        <w:rPr>
          <w:rFonts w:hint="eastAsia" w:ascii="仿宋" w:hAnsi="仿宋" w:eastAsia="仿宋" w:cs="仿宋"/>
          <w:spacing w:val="-1"/>
          <w:sz w:val="28"/>
          <w:szCs w:val="28"/>
        </w:rPr>
        <w:t>到质疑函后应当及时审查是否符合质疑受理条件，对符合质疑受理条件的，及时予</w:t>
      </w:r>
      <w:r>
        <w:rPr>
          <w:rFonts w:hint="eastAsia" w:ascii="仿宋" w:hAnsi="仿宋" w:eastAsia="仿宋" w:cs="仿宋"/>
          <w:sz w:val="28"/>
          <w:szCs w:val="28"/>
        </w:rPr>
        <w:t>以受理。</w:t>
      </w:r>
    </w:p>
    <w:p>
      <w:pPr>
        <w:spacing w:before="80" w:line="360" w:lineRule="auto"/>
        <w:ind w:left="6"/>
        <w:rPr>
          <w:rFonts w:hint="eastAsia" w:ascii="仿宋" w:hAnsi="仿宋" w:eastAsia="仿宋" w:cs="仿宋"/>
          <w:sz w:val="28"/>
          <w:szCs w:val="28"/>
        </w:rPr>
      </w:pPr>
      <w:r>
        <w:rPr>
          <w:rFonts w:hint="eastAsia" w:ascii="仿宋" w:hAnsi="仿宋" w:eastAsia="仿宋" w:cs="仿宋"/>
          <w:spacing w:val="-1"/>
          <w:sz w:val="28"/>
          <w:szCs w:val="28"/>
        </w:rPr>
        <w:t>33.2对不符合质疑受理条件</w:t>
      </w:r>
      <w:r>
        <w:rPr>
          <w:rFonts w:hint="eastAsia" w:ascii="仿宋" w:hAnsi="仿宋" w:eastAsia="仿宋" w:cs="仿宋"/>
          <w:sz w:val="28"/>
          <w:szCs w:val="28"/>
        </w:rPr>
        <w:t>的，分别按照下列不同情形予以处理：</w:t>
      </w:r>
    </w:p>
    <w:p>
      <w:pPr>
        <w:spacing w:before="84" w:line="360" w:lineRule="auto"/>
        <w:ind w:left="1" w:right="112" w:firstLine="8"/>
        <w:rPr>
          <w:rFonts w:hint="eastAsia" w:ascii="仿宋" w:hAnsi="仿宋" w:eastAsia="仿宋" w:cs="仿宋"/>
          <w:sz w:val="28"/>
          <w:szCs w:val="28"/>
        </w:rPr>
      </w:pPr>
      <w:r>
        <w:rPr>
          <w:rFonts w:hint="eastAsia" w:ascii="仿宋" w:hAnsi="仿宋" w:eastAsia="仿宋" w:cs="仿宋"/>
          <w:spacing w:val="6"/>
          <w:sz w:val="28"/>
          <w:szCs w:val="28"/>
        </w:rPr>
        <w:t>(一)质疑函</w:t>
      </w:r>
      <w:r>
        <w:rPr>
          <w:rFonts w:hint="eastAsia" w:ascii="仿宋" w:hAnsi="仿宋" w:eastAsia="仿宋" w:cs="仿宋"/>
          <w:spacing w:val="5"/>
          <w:sz w:val="28"/>
          <w:szCs w:val="28"/>
        </w:rPr>
        <w:t>内</w:t>
      </w:r>
      <w:r>
        <w:rPr>
          <w:rFonts w:hint="eastAsia" w:ascii="仿宋" w:hAnsi="仿宋" w:eastAsia="仿宋" w:cs="仿宋"/>
          <w:spacing w:val="3"/>
          <w:sz w:val="28"/>
          <w:szCs w:val="28"/>
        </w:rPr>
        <w:t>容不符合规定的，告知质疑人进行修改并重新提出质疑。</w:t>
      </w:r>
      <w:r>
        <w:rPr>
          <w:rFonts w:hint="eastAsia" w:ascii="仿宋" w:hAnsi="仿宋" w:eastAsia="仿宋" w:cs="仿宋"/>
          <w:spacing w:val="-1"/>
          <w:sz w:val="28"/>
          <w:szCs w:val="28"/>
        </w:rPr>
        <w:t>修改后质疑事项仍不具</w:t>
      </w:r>
      <w:r>
        <w:rPr>
          <w:rFonts w:hint="eastAsia" w:ascii="仿宋" w:hAnsi="仿宋" w:eastAsia="仿宋" w:cs="仿宋"/>
          <w:sz w:val="28"/>
          <w:szCs w:val="28"/>
        </w:rPr>
        <w:t>体、不明确或者最终递交质疑函的时间超过质疑法</w:t>
      </w:r>
      <w:r>
        <w:rPr>
          <w:rFonts w:hint="eastAsia" w:ascii="仿宋" w:hAnsi="仿宋" w:eastAsia="仿宋" w:cs="仿宋"/>
          <w:spacing w:val="-2"/>
          <w:sz w:val="28"/>
          <w:szCs w:val="28"/>
        </w:rPr>
        <w:t>定</w:t>
      </w:r>
      <w:r>
        <w:rPr>
          <w:rFonts w:hint="eastAsia" w:ascii="仿宋" w:hAnsi="仿宋" w:eastAsia="仿宋" w:cs="仿宋"/>
          <w:spacing w:val="-1"/>
          <w:sz w:val="28"/>
          <w:szCs w:val="28"/>
        </w:rPr>
        <w:t>期限的，不予受理；</w:t>
      </w:r>
    </w:p>
    <w:p>
      <w:pPr>
        <w:spacing w:before="81" w:line="360" w:lineRule="auto"/>
        <w:ind w:left="9"/>
        <w:rPr>
          <w:rFonts w:hint="eastAsia" w:ascii="仿宋" w:hAnsi="仿宋" w:eastAsia="仿宋" w:cs="仿宋"/>
          <w:sz w:val="28"/>
          <w:szCs w:val="28"/>
        </w:rPr>
      </w:pPr>
      <w:r>
        <w:rPr>
          <w:rFonts w:hint="eastAsia" w:ascii="仿宋" w:hAnsi="仿宋" w:eastAsia="仿宋" w:cs="仿宋"/>
          <w:spacing w:val="8"/>
          <w:sz w:val="28"/>
          <w:szCs w:val="28"/>
        </w:rPr>
        <w:t>(二)</w:t>
      </w:r>
      <w:r>
        <w:rPr>
          <w:rFonts w:hint="eastAsia" w:ascii="仿宋" w:hAnsi="仿宋" w:eastAsia="仿宋" w:cs="仿宋"/>
          <w:spacing w:val="4"/>
          <w:sz w:val="28"/>
          <w:szCs w:val="28"/>
        </w:rPr>
        <w:t>质疑主体不符合有关规定的，告知质疑人不予受理；</w:t>
      </w:r>
    </w:p>
    <w:p>
      <w:pPr>
        <w:spacing w:before="81" w:line="360" w:lineRule="auto"/>
        <w:ind w:left="9"/>
        <w:rPr>
          <w:rFonts w:hint="eastAsia" w:ascii="仿宋" w:hAnsi="仿宋" w:eastAsia="仿宋" w:cs="仿宋"/>
          <w:sz w:val="28"/>
          <w:szCs w:val="28"/>
        </w:rPr>
      </w:pPr>
      <w:r>
        <w:rPr>
          <w:rFonts w:hint="eastAsia" w:ascii="仿宋" w:hAnsi="仿宋" w:eastAsia="仿宋" w:cs="仿宋"/>
          <w:spacing w:val="8"/>
          <w:sz w:val="28"/>
          <w:szCs w:val="28"/>
        </w:rPr>
        <w:t>(三</w:t>
      </w:r>
      <w:r>
        <w:rPr>
          <w:rFonts w:hint="eastAsia" w:ascii="仿宋" w:hAnsi="仿宋" w:eastAsia="仿宋" w:cs="仿宋"/>
          <w:spacing w:val="6"/>
          <w:sz w:val="28"/>
          <w:szCs w:val="28"/>
        </w:rPr>
        <w:t>)</w:t>
      </w:r>
      <w:r>
        <w:rPr>
          <w:rFonts w:hint="eastAsia" w:ascii="仿宋" w:hAnsi="仿宋" w:eastAsia="仿宋" w:cs="仿宋"/>
          <w:spacing w:val="4"/>
          <w:sz w:val="28"/>
          <w:szCs w:val="28"/>
        </w:rPr>
        <w:t>超过质疑法定期限提出质疑的，告知质疑人不予受理；</w:t>
      </w:r>
    </w:p>
    <w:p>
      <w:pPr>
        <w:spacing w:before="80" w:line="360" w:lineRule="auto"/>
        <w:ind w:left="9" w:right="112"/>
        <w:rPr>
          <w:rFonts w:hint="eastAsia" w:ascii="仿宋" w:hAnsi="仿宋" w:eastAsia="仿宋" w:cs="仿宋"/>
          <w:sz w:val="28"/>
          <w:szCs w:val="28"/>
        </w:rPr>
      </w:pPr>
      <w:r>
        <w:rPr>
          <w:rFonts w:hint="eastAsia" w:ascii="仿宋" w:hAnsi="仿宋" w:eastAsia="仿宋" w:cs="仿宋"/>
          <w:spacing w:val="6"/>
          <w:sz w:val="28"/>
          <w:szCs w:val="28"/>
        </w:rPr>
        <w:t>(四)对不属</w:t>
      </w:r>
      <w:r>
        <w:rPr>
          <w:rFonts w:hint="eastAsia" w:ascii="仿宋" w:hAnsi="仿宋" w:eastAsia="仿宋" w:cs="仿宋"/>
          <w:spacing w:val="5"/>
          <w:sz w:val="28"/>
          <w:szCs w:val="28"/>
        </w:rPr>
        <w:t>于</w:t>
      </w:r>
      <w:r>
        <w:rPr>
          <w:rFonts w:hint="eastAsia" w:ascii="仿宋" w:hAnsi="仿宋" w:eastAsia="仿宋" w:cs="仿宋"/>
          <w:spacing w:val="3"/>
          <w:sz w:val="28"/>
          <w:szCs w:val="28"/>
        </w:rPr>
        <w:t>可以提出质疑的政府采购事项提出质疑的，告知质疑人不</w:t>
      </w:r>
      <w:r>
        <w:rPr>
          <w:rFonts w:hint="eastAsia" w:ascii="仿宋" w:hAnsi="仿宋" w:eastAsia="仿宋" w:cs="仿宋"/>
          <w:spacing w:val="-5"/>
          <w:sz w:val="28"/>
          <w:szCs w:val="28"/>
        </w:rPr>
        <w:t>予受理；</w:t>
      </w:r>
    </w:p>
    <w:p>
      <w:pPr>
        <w:spacing w:before="76" w:line="360" w:lineRule="auto"/>
        <w:ind w:left="2" w:right="112" w:firstLine="6"/>
        <w:rPr>
          <w:rFonts w:hint="eastAsia" w:ascii="仿宋" w:hAnsi="仿宋" w:eastAsia="仿宋" w:cs="仿宋"/>
          <w:sz w:val="28"/>
          <w:szCs w:val="28"/>
        </w:rPr>
      </w:pPr>
      <w:r>
        <w:rPr>
          <w:rFonts w:hint="eastAsia" w:ascii="仿宋" w:hAnsi="仿宋" w:eastAsia="仿宋" w:cs="仿宋"/>
          <w:spacing w:val="6"/>
          <w:sz w:val="28"/>
          <w:szCs w:val="28"/>
        </w:rPr>
        <w:t>(五)质疑不</w:t>
      </w:r>
      <w:r>
        <w:rPr>
          <w:rFonts w:hint="eastAsia" w:ascii="仿宋" w:hAnsi="仿宋" w:eastAsia="仿宋" w:cs="仿宋"/>
          <w:spacing w:val="5"/>
          <w:sz w:val="28"/>
          <w:szCs w:val="28"/>
        </w:rPr>
        <w:t>属</w:t>
      </w:r>
      <w:r>
        <w:rPr>
          <w:rFonts w:hint="eastAsia" w:ascii="仿宋" w:hAnsi="仿宋" w:eastAsia="仿宋" w:cs="仿宋"/>
          <w:spacing w:val="3"/>
          <w:sz w:val="28"/>
          <w:szCs w:val="28"/>
        </w:rPr>
        <w:t>于本项目采购方管辖的，告知质疑人向有管辖权的采购人</w:t>
      </w:r>
      <w:r>
        <w:rPr>
          <w:rFonts w:hint="eastAsia" w:ascii="仿宋" w:hAnsi="仿宋" w:eastAsia="仿宋" w:cs="仿宋"/>
          <w:spacing w:val="-4"/>
          <w:sz w:val="28"/>
          <w:szCs w:val="28"/>
        </w:rPr>
        <w:t>提</w:t>
      </w:r>
      <w:r>
        <w:rPr>
          <w:rFonts w:hint="eastAsia" w:ascii="仿宋" w:hAnsi="仿宋" w:eastAsia="仿宋" w:cs="仿宋"/>
          <w:spacing w:val="-2"/>
          <w:sz w:val="28"/>
          <w:szCs w:val="28"/>
        </w:rPr>
        <w:t>出质疑；</w:t>
      </w:r>
    </w:p>
    <w:p>
      <w:pPr>
        <w:spacing w:before="81" w:line="360" w:lineRule="auto"/>
        <w:ind w:left="9"/>
        <w:rPr>
          <w:rFonts w:hint="eastAsia" w:ascii="仿宋" w:hAnsi="仿宋" w:eastAsia="仿宋" w:cs="仿宋"/>
          <w:sz w:val="28"/>
          <w:szCs w:val="28"/>
        </w:rPr>
      </w:pPr>
      <w:r>
        <w:rPr>
          <w:rFonts w:hint="eastAsia" w:ascii="仿宋" w:hAnsi="仿宋" w:eastAsia="仿宋" w:cs="仿宋"/>
          <w:spacing w:val="5"/>
          <w:sz w:val="28"/>
          <w:szCs w:val="28"/>
        </w:rPr>
        <w:t>(六)质疑不符合其他条件的，告知质疑人不予受理</w:t>
      </w:r>
      <w:r>
        <w:rPr>
          <w:rFonts w:hint="eastAsia" w:ascii="仿宋" w:hAnsi="仿宋" w:eastAsia="仿宋" w:cs="仿宋"/>
          <w:spacing w:val="2"/>
          <w:sz w:val="28"/>
          <w:szCs w:val="28"/>
        </w:rPr>
        <w:t>。</w:t>
      </w:r>
    </w:p>
    <w:p>
      <w:pPr>
        <w:spacing w:before="84" w:line="360" w:lineRule="auto"/>
        <w:ind w:left="6"/>
        <w:rPr>
          <w:rFonts w:hint="eastAsia" w:ascii="仿宋" w:hAnsi="仿宋" w:eastAsia="仿宋" w:cs="仿宋"/>
          <w:sz w:val="28"/>
          <w:szCs w:val="28"/>
        </w:rPr>
      </w:pPr>
      <w:r>
        <w:rPr>
          <w:rFonts w:hint="eastAsia" w:ascii="仿宋" w:hAnsi="仿宋" w:eastAsia="仿宋" w:cs="仿宋"/>
          <w:spacing w:val="-1"/>
          <w:sz w:val="28"/>
          <w:szCs w:val="28"/>
          <w14:textOutline w14:w="5103" w14:cap="sq" w14:cmpd="sng">
            <w14:solidFill>
              <w14:srgbClr w14:val="000000"/>
            </w14:solidFill>
            <w14:prstDash w14:val="solid"/>
            <w14:bevel/>
          </w14:textOutline>
        </w:rPr>
        <w:t>34、质</w:t>
      </w:r>
      <w:r>
        <w:rPr>
          <w:rFonts w:hint="eastAsia" w:ascii="仿宋" w:hAnsi="仿宋" w:eastAsia="仿宋" w:cs="仿宋"/>
          <w:sz w:val="28"/>
          <w:szCs w:val="28"/>
          <w14:textOutline w14:w="5103" w14:cap="sq" w14:cmpd="sng">
            <w14:solidFill>
              <w14:srgbClr w14:val="000000"/>
            </w14:solidFill>
            <w14:prstDash w14:val="solid"/>
            <w14:bevel/>
          </w14:textOutline>
        </w:rPr>
        <w:t>疑的处理和答复</w:t>
      </w:r>
    </w:p>
    <w:p>
      <w:pPr>
        <w:spacing w:before="51" w:line="360" w:lineRule="auto"/>
        <w:ind w:left="4" w:right="112" w:firstLine="2"/>
        <w:rPr>
          <w:rFonts w:hint="eastAsia" w:ascii="仿宋" w:hAnsi="仿宋" w:eastAsia="仿宋" w:cs="仿宋"/>
          <w:sz w:val="28"/>
          <w:szCs w:val="28"/>
        </w:rPr>
      </w:pPr>
      <w:r>
        <w:rPr>
          <w:rFonts w:hint="eastAsia" w:ascii="仿宋" w:hAnsi="仿宋" w:eastAsia="仿宋" w:cs="仿宋"/>
          <w:spacing w:val="-4"/>
          <w:sz w:val="28"/>
          <w:szCs w:val="28"/>
        </w:rPr>
        <w:t>34.1按照《政府采购质疑和投诉办法(财政部94号令)》处理及答复</w:t>
      </w:r>
      <w:r>
        <w:rPr>
          <w:rFonts w:hint="eastAsia" w:ascii="仿宋" w:hAnsi="仿宋" w:eastAsia="仿宋" w:cs="仿宋"/>
          <w:spacing w:val="-3"/>
          <w:sz w:val="28"/>
          <w:szCs w:val="28"/>
        </w:rPr>
        <w:t>质</w:t>
      </w:r>
      <w:r>
        <w:rPr>
          <w:rFonts w:hint="eastAsia" w:ascii="仿宋" w:hAnsi="仿宋" w:eastAsia="仿宋" w:cs="仿宋"/>
          <w:spacing w:val="-8"/>
          <w:sz w:val="28"/>
          <w:szCs w:val="28"/>
        </w:rPr>
        <w:t>疑</w:t>
      </w:r>
      <w:r>
        <w:rPr>
          <w:rFonts w:hint="eastAsia" w:ascii="仿宋" w:hAnsi="仿宋" w:eastAsia="仿宋" w:cs="仿宋"/>
          <w:spacing w:val="-6"/>
          <w:sz w:val="28"/>
          <w:szCs w:val="28"/>
        </w:rPr>
        <w:t>。</w:t>
      </w:r>
    </w:p>
    <w:p>
      <w:pPr>
        <w:spacing w:before="79" w:line="360" w:lineRule="auto"/>
        <w:ind w:left="7" w:right="2" w:hanging="1"/>
        <w:rPr>
          <w:rFonts w:hint="eastAsia" w:ascii="仿宋" w:hAnsi="仿宋" w:eastAsia="仿宋" w:cs="仿宋"/>
          <w:sz w:val="28"/>
          <w:szCs w:val="28"/>
        </w:rPr>
      </w:pPr>
      <w:r>
        <w:rPr>
          <w:rFonts w:hint="eastAsia" w:ascii="仿宋" w:hAnsi="仿宋" w:eastAsia="仿宋" w:cs="仿宋"/>
          <w:spacing w:val="-2"/>
          <w:sz w:val="28"/>
          <w:szCs w:val="28"/>
        </w:rPr>
        <w:t>34.2采购方受理</w:t>
      </w:r>
      <w:r>
        <w:rPr>
          <w:rFonts w:hint="eastAsia" w:ascii="仿宋" w:hAnsi="仿宋" w:eastAsia="仿宋" w:cs="仿宋"/>
          <w:spacing w:val="-1"/>
          <w:sz w:val="28"/>
          <w:szCs w:val="28"/>
        </w:rPr>
        <w:t>质疑后，将及时把质疑函发送给被质疑人，并要求其在一定限期人提交书面答复，同时提供有关证</w:t>
      </w:r>
      <w:r>
        <w:rPr>
          <w:rFonts w:hint="eastAsia" w:ascii="仿宋" w:hAnsi="仿宋" w:eastAsia="仿宋" w:cs="仿宋"/>
          <w:sz w:val="28"/>
          <w:szCs w:val="28"/>
        </w:rPr>
        <w:t>据、依据和相关材料。</w:t>
      </w:r>
    </w:p>
    <w:p>
      <w:pPr>
        <w:spacing w:before="85" w:line="360" w:lineRule="auto"/>
        <w:ind w:left="2" w:right="2" w:firstLine="4"/>
        <w:rPr>
          <w:rFonts w:hint="eastAsia" w:ascii="仿宋" w:hAnsi="仿宋" w:eastAsia="仿宋" w:cs="仿宋"/>
          <w:sz w:val="28"/>
          <w:szCs w:val="28"/>
        </w:rPr>
      </w:pPr>
      <w:r>
        <w:rPr>
          <w:rFonts w:hint="eastAsia" w:ascii="仿宋" w:hAnsi="仿宋" w:eastAsia="仿宋" w:cs="仿宋"/>
          <w:spacing w:val="-2"/>
          <w:sz w:val="28"/>
          <w:szCs w:val="28"/>
        </w:rPr>
        <w:t>34.3对于质疑事</w:t>
      </w:r>
      <w:r>
        <w:rPr>
          <w:rFonts w:hint="eastAsia" w:ascii="仿宋" w:hAnsi="仿宋" w:eastAsia="仿宋" w:cs="仿宋"/>
          <w:spacing w:val="-1"/>
          <w:sz w:val="28"/>
          <w:szCs w:val="28"/>
        </w:rPr>
        <w:t>项中涉及的问题较多、情况比较复杂的，为了全面查清事实、取得充分的证据，采</w:t>
      </w:r>
      <w:r>
        <w:rPr>
          <w:rFonts w:hint="eastAsia" w:ascii="仿宋" w:hAnsi="仿宋" w:eastAsia="仿宋" w:cs="仿宋"/>
          <w:sz w:val="28"/>
          <w:szCs w:val="28"/>
        </w:rPr>
        <w:t>购方认为有必要时，可以进行调查取证或者组织</w:t>
      </w:r>
      <w:r>
        <w:rPr>
          <w:rFonts w:hint="eastAsia" w:ascii="仿宋" w:hAnsi="仿宋" w:eastAsia="仿宋" w:cs="仿宋"/>
          <w:spacing w:val="-5"/>
          <w:sz w:val="28"/>
          <w:szCs w:val="28"/>
        </w:rPr>
        <w:t>质</w:t>
      </w:r>
      <w:r>
        <w:rPr>
          <w:rFonts w:hint="eastAsia" w:ascii="仿宋" w:hAnsi="仿宋" w:eastAsia="仿宋" w:cs="仿宋"/>
          <w:spacing w:val="-3"/>
          <w:sz w:val="28"/>
          <w:szCs w:val="28"/>
        </w:rPr>
        <w:t>证。</w:t>
      </w:r>
    </w:p>
    <w:p>
      <w:pPr>
        <w:spacing w:before="57" w:line="360" w:lineRule="auto"/>
        <w:ind w:left="4"/>
        <w:rPr>
          <w:rFonts w:hint="eastAsia" w:ascii="仿宋" w:hAnsi="仿宋" w:eastAsia="仿宋" w:cs="仿宋"/>
          <w:spacing w:val="-1"/>
          <w:sz w:val="28"/>
          <w:szCs w:val="28"/>
        </w:rPr>
      </w:pPr>
      <w:r>
        <w:rPr>
          <w:rFonts w:hint="eastAsia" w:ascii="仿宋" w:hAnsi="仿宋" w:eastAsia="仿宋" w:cs="仿宋"/>
          <w:spacing w:val="-4"/>
          <w:sz w:val="28"/>
          <w:szCs w:val="28"/>
        </w:rPr>
        <w:t>34.4对评审</w:t>
      </w:r>
      <w:r>
        <w:rPr>
          <w:rFonts w:hint="eastAsia" w:ascii="仿宋" w:hAnsi="仿宋" w:eastAsia="仿宋" w:cs="仿宋"/>
          <w:spacing w:val="-2"/>
          <w:sz w:val="28"/>
          <w:szCs w:val="28"/>
        </w:rPr>
        <w:t>过程、中标结果提出质疑的，采购方可以组织原评审委员会协助答复质</w:t>
      </w:r>
      <w:r>
        <w:rPr>
          <w:rFonts w:hint="eastAsia" w:ascii="仿宋" w:hAnsi="仿宋" w:eastAsia="仿宋" w:cs="仿宋"/>
          <w:spacing w:val="-1"/>
          <w:sz w:val="28"/>
          <w:szCs w:val="28"/>
        </w:rPr>
        <w:t>疑。</w:t>
      </w:r>
    </w:p>
    <w:p>
      <w:pPr>
        <w:spacing w:before="57" w:line="360" w:lineRule="auto"/>
        <w:ind w:left="4"/>
        <w:rPr>
          <w:rFonts w:hint="eastAsia" w:ascii="仿宋" w:hAnsi="仿宋" w:eastAsia="仿宋" w:cs="仿宋"/>
          <w:sz w:val="28"/>
          <w:szCs w:val="28"/>
        </w:rPr>
      </w:pPr>
      <w:r>
        <w:rPr>
          <w:rFonts w:hint="eastAsia" w:ascii="仿宋" w:hAnsi="仿宋" w:eastAsia="仿宋" w:cs="仿宋"/>
          <w:spacing w:val="-12"/>
          <w:sz w:val="28"/>
          <w:szCs w:val="28"/>
        </w:rPr>
        <w:t>3</w:t>
      </w:r>
      <w:r>
        <w:rPr>
          <w:rFonts w:hint="eastAsia" w:ascii="仿宋" w:hAnsi="仿宋" w:eastAsia="仿宋" w:cs="仿宋"/>
          <w:spacing w:val="-7"/>
          <w:sz w:val="28"/>
          <w:szCs w:val="28"/>
        </w:rPr>
        <w:t>4</w:t>
      </w:r>
      <w:r>
        <w:rPr>
          <w:rFonts w:hint="eastAsia" w:ascii="仿宋" w:hAnsi="仿宋" w:eastAsia="仿宋" w:cs="仿宋"/>
          <w:spacing w:val="-6"/>
          <w:sz w:val="28"/>
          <w:szCs w:val="28"/>
        </w:rPr>
        <w:t>.5质疑处理过程中，质疑人书面申请撤回质疑的，将终止质疑处理程序。</w:t>
      </w:r>
    </w:p>
    <w:p>
      <w:pPr>
        <w:spacing w:before="77" w:line="360" w:lineRule="auto"/>
        <w:ind w:left="1" w:right="142" w:firstLine="3"/>
        <w:rPr>
          <w:rFonts w:hint="eastAsia" w:ascii="仿宋" w:hAnsi="仿宋" w:eastAsia="仿宋" w:cs="仿宋"/>
          <w:sz w:val="28"/>
          <w:szCs w:val="28"/>
        </w:rPr>
      </w:pPr>
      <w:r>
        <w:rPr>
          <w:rFonts w:hint="eastAsia" w:ascii="仿宋" w:hAnsi="仿宋" w:eastAsia="仿宋" w:cs="仿宋"/>
          <w:spacing w:val="-4"/>
          <w:sz w:val="28"/>
          <w:szCs w:val="28"/>
        </w:rPr>
        <w:t>34.6质疑人</w:t>
      </w:r>
      <w:r>
        <w:rPr>
          <w:rFonts w:hint="eastAsia" w:ascii="仿宋" w:hAnsi="仿宋" w:eastAsia="仿宋" w:cs="仿宋"/>
          <w:spacing w:val="-2"/>
          <w:sz w:val="28"/>
          <w:szCs w:val="28"/>
        </w:rPr>
        <w:t>拒绝配合采购方依法对质疑进行调查处理的，采购方将按质疑</w:t>
      </w:r>
      <w:r>
        <w:rPr>
          <w:rFonts w:hint="eastAsia" w:ascii="仿宋" w:hAnsi="仿宋" w:eastAsia="仿宋" w:cs="仿宋"/>
          <w:spacing w:val="-1"/>
          <w:sz w:val="28"/>
          <w:szCs w:val="28"/>
        </w:rPr>
        <w:t>人自动撤回质疑处理；被质</w:t>
      </w:r>
      <w:r>
        <w:rPr>
          <w:rFonts w:hint="eastAsia" w:ascii="仿宋" w:hAnsi="仿宋" w:eastAsia="仿宋" w:cs="仿宋"/>
          <w:sz w:val="28"/>
          <w:szCs w:val="28"/>
        </w:rPr>
        <w:t>疑人拒绝配合采购方依法对质疑进行调查处理</w:t>
      </w:r>
      <w:r>
        <w:rPr>
          <w:rFonts w:hint="eastAsia" w:ascii="仿宋" w:hAnsi="仿宋" w:eastAsia="仿宋" w:cs="仿宋"/>
          <w:spacing w:val="-1"/>
          <w:sz w:val="28"/>
          <w:szCs w:val="28"/>
        </w:rPr>
        <w:t>的，采购方将视同其认可质疑事</w:t>
      </w:r>
      <w:r>
        <w:rPr>
          <w:rFonts w:hint="eastAsia" w:ascii="仿宋" w:hAnsi="仿宋" w:eastAsia="仿宋" w:cs="仿宋"/>
          <w:sz w:val="28"/>
          <w:szCs w:val="28"/>
        </w:rPr>
        <w:t>项。</w:t>
      </w:r>
    </w:p>
    <w:p>
      <w:pPr>
        <w:spacing w:before="75" w:line="360" w:lineRule="auto"/>
        <w:ind w:right="211" w:firstLine="4"/>
        <w:rPr>
          <w:rFonts w:hint="eastAsia" w:ascii="仿宋" w:hAnsi="仿宋" w:eastAsia="仿宋" w:cs="仿宋"/>
          <w:sz w:val="28"/>
          <w:szCs w:val="28"/>
        </w:rPr>
      </w:pPr>
      <w:r>
        <w:rPr>
          <w:rFonts w:hint="eastAsia" w:ascii="仿宋" w:hAnsi="仿宋" w:eastAsia="仿宋" w:cs="仿宋"/>
          <w:spacing w:val="-1"/>
          <w:sz w:val="28"/>
          <w:szCs w:val="28"/>
        </w:rPr>
        <w:t>34.7采购方将在正式受理质</w:t>
      </w:r>
      <w:r>
        <w:rPr>
          <w:rFonts w:hint="eastAsia" w:ascii="仿宋" w:hAnsi="仿宋" w:eastAsia="仿宋" w:cs="仿宋"/>
          <w:sz w:val="28"/>
          <w:szCs w:val="28"/>
        </w:rPr>
        <w:t>疑后7个工作日内作出答复，但处理质疑需</w:t>
      </w:r>
      <w:r>
        <w:rPr>
          <w:rFonts w:hint="eastAsia" w:ascii="仿宋" w:hAnsi="仿宋" w:eastAsia="仿宋" w:cs="仿宋"/>
          <w:spacing w:val="-1"/>
          <w:sz w:val="28"/>
          <w:szCs w:val="28"/>
        </w:rPr>
        <w:t>要进行调查取证、组织专</w:t>
      </w:r>
      <w:r>
        <w:rPr>
          <w:rFonts w:hint="eastAsia" w:ascii="仿宋" w:hAnsi="仿宋" w:eastAsia="仿宋" w:cs="仿宋"/>
          <w:sz w:val="28"/>
          <w:szCs w:val="28"/>
        </w:rPr>
        <w:t>家评审、质疑人及被质疑人提交或补正材料等所</w:t>
      </w:r>
      <w:r>
        <w:rPr>
          <w:rFonts w:hint="eastAsia" w:ascii="仿宋" w:hAnsi="仿宋" w:eastAsia="仿宋" w:cs="仿宋"/>
          <w:spacing w:val="-1"/>
          <w:sz w:val="28"/>
          <w:szCs w:val="28"/>
        </w:rPr>
        <w:t>需时间，不计算在质疑处理</w:t>
      </w:r>
      <w:r>
        <w:rPr>
          <w:rFonts w:hint="eastAsia" w:ascii="仿宋" w:hAnsi="仿宋" w:eastAsia="仿宋" w:cs="仿宋"/>
          <w:sz w:val="28"/>
          <w:szCs w:val="28"/>
        </w:rPr>
        <w:t>期限内。</w:t>
      </w:r>
    </w:p>
    <w:p>
      <w:pPr>
        <w:spacing w:before="78" w:line="360" w:lineRule="auto"/>
        <w:ind w:right="101" w:firstLine="4"/>
        <w:rPr>
          <w:rFonts w:hint="eastAsia" w:ascii="仿宋" w:hAnsi="仿宋" w:eastAsia="仿宋" w:cs="仿宋"/>
          <w:sz w:val="28"/>
          <w:szCs w:val="28"/>
        </w:rPr>
      </w:pPr>
      <w:r>
        <w:rPr>
          <w:rFonts w:hint="eastAsia" w:ascii="仿宋" w:hAnsi="仿宋" w:eastAsia="仿宋" w:cs="仿宋"/>
          <w:spacing w:val="-2"/>
          <w:sz w:val="28"/>
          <w:szCs w:val="28"/>
        </w:rPr>
        <w:t>34.8采购方经调</w:t>
      </w:r>
      <w:r>
        <w:rPr>
          <w:rFonts w:hint="eastAsia" w:ascii="仿宋" w:hAnsi="仿宋" w:eastAsia="仿宋" w:cs="仿宋"/>
          <w:spacing w:val="-1"/>
          <w:sz w:val="28"/>
          <w:szCs w:val="28"/>
        </w:rPr>
        <w:t>查、论证、核实，认定质疑不能成立的，继续开展采购活动；认定质疑成立的，按照</w:t>
      </w:r>
      <w:r>
        <w:rPr>
          <w:rFonts w:hint="eastAsia" w:ascii="仿宋" w:hAnsi="仿宋" w:eastAsia="仿宋" w:cs="仿宋"/>
          <w:sz w:val="28"/>
          <w:szCs w:val="28"/>
        </w:rPr>
        <w:t>以下情况处理：</w:t>
      </w:r>
    </w:p>
    <w:p>
      <w:pPr>
        <w:spacing w:before="80" w:line="360" w:lineRule="auto"/>
        <w:ind w:right="212" w:firstLine="6"/>
        <w:rPr>
          <w:rFonts w:hint="eastAsia" w:ascii="仿宋" w:hAnsi="仿宋" w:eastAsia="仿宋" w:cs="仿宋"/>
          <w:sz w:val="28"/>
          <w:szCs w:val="28"/>
        </w:rPr>
      </w:pPr>
      <w:r>
        <w:rPr>
          <w:rFonts w:hint="eastAsia" w:ascii="仿宋" w:hAnsi="仿宋" w:eastAsia="仿宋" w:cs="仿宋"/>
          <w:spacing w:val="6"/>
          <w:sz w:val="28"/>
          <w:szCs w:val="28"/>
        </w:rPr>
        <w:t>(一)对采购</w:t>
      </w:r>
      <w:r>
        <w:rPr>
          <w:rFonts w:hint="eastAsia" w:ascii="仿宋" w:hAnsi="仿宋" w:eastAsia="仿宋" w:cs="仿宋"/>
          <w:spacing w:val="5"/>
          <w:sz w:val="28"/>
          <w:szCs w:val="28"/>
        </w:rPr>
        <w:t>文</w:t>
      </w:r>
      <w:r>
        <w:rPr>
          <w:rFonts w:hint="eastAsia" w:ascii="仿宋" w:hAnsi="仿宋" w:eastAsia="仿宋" w:cs="仿宋"/>
          <w:spacing w:val="3"/>
          <w:sz w:val="28"/>
          <w:szCs w:val="28"/>
        </w:rPr>
        <w:t>件提出的质疑未对中标结果构成影响的，继续开展采购活</w:t>
      </w:r>
      <w:r>
        <w:rPr>
          <w:rFonts w:hint="eastAsia" w:ascii="仿宋" w:hAnsi="仿宋" w:eastAsia="仿宋" w:cs="仿宋"/>
          <w:spacing w:val="-1"/>
          <w:sz w:val="28"/>
          <w:szCs w:val="28"/>
        </w:rPr>
        <w:t>动；对中标结果构成影响</w:t>
      </w:r>
      <w:r>
        <w:rPr>
          <w:rFonts w:hint="eastAsia" w:ascii="仿宋" w:hAnsi="仿宋" w:eastAsia="仿宋" w:cs="仿宋"/>
          <w:sz w:val="28"/>
          <w:szCs w:val="28"/>
        </w:rPr>
        <w:t>但依法通过澄清或者修改可以继续开展采购活动</w:t>
      </w:r>
      <w:r>
        <w:rPr>
          <w:rFonts w:hint="eastAsia" w:ascii="仿宋" w:hAnsi="仿宋" w:eastAsia="仿宋" w:cs="仿宋"/>
          <w:spacing w:val="-1"/>
          <w:sz w:val="28"/>
          <w:szCs w:val="28"/>
        </w:rPr>
        <w:t>的，澄清或者修改采购文</w:t>
      </w:r>
      <w:r>
        <w:rPr>
          <w:rFonts w:hint="eastAsia" w:ascii="仿宋" w:hAnsi="仿宋" w:eastAsia="仿宋" w:cs="仿宋"/>
          <w:sz w:val="28"/>
          <w:szCs w:val="28"/>
        </w:rPr>
        <w:t>件后继续开展采购活动，否则应当修改采购文件</w:t>
      </w:r>
      <w:r>
        <w:rPr>
          <w:rFonts w:hint="eastAsia" w:ascii="仿宋" w:hAnsi="仿宋" w:eastAsia="仿宋" w:cs="仿宋"/>
          <w:spacing w:val="-2"/>
          <w:sz w:val="28"/>
          <w:szCs w:val="28"/>
        </w:rPr>
        <w:t>后重</w:t>
      </w:r>
      <w:r>
        <w:rPr>
          <w:rFonts w:hint="eastAsia" w:ascii="仿宋" w:hAnsi="仿宋" w:eastAsia="仿宋" w:cs="仿宋"/>
          <w:spacing w:val="-1"/>
          <w:sz w:val="28"/>
          <w:szCs w:val="28"/>
        </w:rPr>
        <w:t>新开展采购活动。</w:t>
      </w:r>
    </w:p>
    <w:p>
      <w:pPr>
        <w:spacing w:before="82" w:line="360" w:lineRule="auto"/>
        <w:ind w:right="99" w:firstLine="6"/>
        <w:rPr>
          <w:rFonts w:hint="eastAsia" w:ascii="仿宋" w:hAnsi="仿宋" w:eastAsia="仿宋" w:cs="仿宋"/>
          <w:sz w:val="28"/>
          <w:szCs w:val="28"/>
        </w:rPr>
      </w:pPr>
      <w:r>
        <w:rPr>
          <w:rFonts w:hint="eastAsia" w:ascii="仿宋" w:hAnsi="仿宋" w:eastAsia="仿宋" w:cs="仿宋"/>
          <w:spacing w:val="6"/>
          <w:sz w:val="28"/>
          <w:szCs w:val="28"/>
        </w:rPr>
        <w:t>(二)对采购</w:t>
      </w:r>
      <w:r>
        <w:rPr>
          <w:rFonts w:hint="eastAsia" w:ascii="仿宋" w:hAnsi="仿宋" w:eastAsia="仿宋" w:cs="仿宋"/>
          <w:spacing w:val="5"/>
          <w:sz w:val="28"/>
          <w:szCs w:val="28"/>
        </w:rPr>
        <w:t>过</w:t>
      </w:r>
      <w:r>
        <w:rPr>
          <w:rFonts w:hint="eastAsia" w:ascii="仿宋" w:hAnsi="仿宋" w:eastAsia="仿宋" w:cs="仿宋"/>
          <w:spacing w:val="3"/>
          <w:sz w:val="28"/>
          <w:szCs w:val="28"/>
        </w:rPr>
        <w:t>程、中标结果提出的质疑未对中标结果构成影响的，继续</w:t>
      </w:r>
      <w:r>
        <w:rPr>
          <w:rFonts w:hint="eastAsia" w:ascii="仿宋" w:hAnsi="仿宋" w:eastAsia="仿宋" w:cs="仿宋"/>
          <w:spacing w:val="-2"/>
          <w:sz w:val="28"/>
          <w:szCs w:val="28"/>
        </w:rPr>
        <w:t>开展采购</w:t>
      </w:r>
      <w:r>
        <w:rPr>
          <w:rFonts w:hint="eastAsia" w:ascii="仿宋" w:hAnsi="仿宋" w:eastAsia="仿宋" w:cs="仿宋"/>
          <w:spacing w:val="-1"/>
          <w:sz w:val="28"/>
          <w:szCs w:val="28"/>
        </w:rPr>
        <w:t>活动；对中标结果构成影响但合格报价方仍不少于3家时，依法从合格的中标候选人中另行</w:t>
      </w:r>
      <w:r>
        <w:rPr>
          <w:rFonts w:hint="eastAsia" w:ascii="仿宋" w:hAnsi="仿宋" w:eastAsia="仿宋" w:cs="仿宋"/>
          <w:sz w:val="28"/>
          <w:szCs w:val="28"/>
        </w:rPr>
        <w:t>确定中标报价方，否则将重新开展采购活动。</w:t>
      </w:r>
    </w:p>
    <w:p>
      <w:pPr>
        <w:spacing w:before="82" w:line="360" w:lineRule="auto"/>
        <w:ind w:left="4"/>
        <w:rPr>
          <w:rFonts w:hint="eastAsia" w:ascii="仿宋" w:hAnsi="仿宋" w:eastAsia="仿宋" w:cs="仿宋"/>
          <w:sz w:val="28"/>
          <w:szCs w:val="28"/>
        </w:rPr>
      </w:pPr>
      <w:r>
        <w:rPr>
          <w:rFonts w:hint="eastAsia" w:ascii="仿宋" w:hAnsi="仿宋" w:eastAsia="仿宋" w:cs="仿宋"/>
          <w:spacing w:val="-1"/>
          <w:sz w:val="28"/>
          <w:szCs w:val="28"/>
        </w:rPr>
        <w:t>34.9采购方将书面答复质疑，</w:t>
      </w:r>
      <w:r>
        <w:rPr>
          <w:rFonts w:hint="eastAsia" w:ascii="仿宋" w:hAnsi="仿宋" w:eastAsia="仿宋" w:cs="仿宋"/>
          <w:sz w:val="28"/>
          <w:szCs w:val="28"/>
        </w:rPr>
        <w:t>质疑答复包括下列内容：</w:t>
      </w:r>
    </w:p>
    <w:p>
      <w:pPr>
        <w:spacing w:before="82" w:line="360" w:lineRule="auto"/>
        <w:ind w:left="6"/>
        <w:rPr>
          <w:rFonts w:hint="eastAsia" w:ascii="仿宋" w:hAnsi="仿宋" w:eastAsia="仿宋" w:cs="仿宋"/>
          <w:sz w:val="28"/>
          <w:szCs w:val="28"/>
        </w:rPr>
      </w:pPr>
      <w:r>
        <w:rPr>
          <w:rFonts w:hint="eastAsia" w:ascii="仿宋" w:hAnsi="仿宋" w:eastAsia="仿宋" w:cs="仿宋"/>
          <w:spacing w:val="14"/>
          <w:sz w:val="28"/>
          <w:szCs w:val="28"/>
        </w:rPr>
        <w:t>(</w:t>
      </w:r>
      <w:r>
        <w:rPr>
          <w:rFonts w:hint="eastAsia" w:ascii="仿宋" w:hAnsi="仿宋" w:eastAsia="仿宋" w:cs="仿宋"/>
          <w:spacing w:val="12"/>
          <w:sz w:val="28"/>
          <w:szCs w:val="28"/>
        </w:rPr>
        <w:t>一)质疑人名称；</w:t>
      </w:r>
    </w:p>
    <w:p>
      <w:pPr>
        <w:spacing w:before="81" w:line="360" w:lineRule="auto"/>
        <w:ind w:left="6"/>
        <w:rPr>
          <w:rFonts w:hint="eastAsia" w:ascii="仿宋" w:hAnsi="仿宋" w:eastAsia="仿宋" w:cs="仿宋"/>
          <w:sz w:val="28"/>
          <w:szCs w:val="28"/>
        </w:rPr>
      </w:pPr>
      <w:r>
        <w:rPr>
          <w:rFonts w:hint="eastAsia" w:ascii="仿宋" w:hAnsi="仿宋" w:eastAsia="仿宋" w:cs="仿宋"/>
          <w:spacing w:val="10"/>
          <w:sz w:val="28"/>
          <w:szCs w:val="28"/>
        </w:rPr>
        <w:t>(</w:t>
      </w:r>
      <w:r>
        <w:rPr>
          <w:rFonts w:hint="eastAsia" w:ascii="仿宋" w:hAnsi="仿宋" w:eastAsia="仿宋" w:cs="仿宋"/>
          <w:spacing w:val="6"/>
          <w:sz w:val="28"/>
          <w:szCs w:val="28"/>
        </w:rPr>
        <w:t>二</w:t>
      </w:r>
      <w:r>
        <w:rPr>
          <w:rFonts w:hint="eastAsia" w:ascii="仿宋" w:hAnsi="仿宋" w:eastAsia="仿宋" w:cs="仿宋"/>
          <w:spacing w:val="5"/>
          <w:sz w:val="28"/>
          <w:szCs w:val="28"/>
        </w:rPr>
        <w:t>)收到质疑函的日期、质疑项目名称及编号;</w:t>
      </w:r>
    </w:p>
    <w:p>
      <w:pPr>
        <w:spacing w:before="80" w:line="360" w:lineRule="auto"/>
        <w:ind w:left="6"/>
        <w:rPr>
          <w:rFonts w:hint="eastAsia" w:ascii="仿宋" w:hAnsi="仿宋" w:eastAsia="仿宋" w:cs="仿宋"/>
          <w:sz w:val="28"/>
          <w:szCs w:val="28"/>
        </w:rPr>
      </w:pPr>
      <w:r>
        <w:rPr>
          <w:rFonts w:hint="eastAsia" w:ascii="仿宋" w:hAnsi="仿宋" w:eastAsia="仿宋" w:cs="仿宋"/>
          <w:spacing w:val="8"/>
          <w:sz w:val="28"/>
          <w:szCs w:val="28"/>
        </w:rPr>
        <w:t>(</w:t>
      </w:r>
      <w:r>
        <w:rPr>
          <w:rFonts w:hint="eastAsia" w:ascii="仿宋" w:hAnsi="仿宋" w:eastAsia="仿宋" w:cs="仿宋"/>
          <w:spacing w:val="5"/>
          <w:sz w:val="28"/>
          <w:szCs w:val="28"/>
        </w:rPr>
        <w:t>三</w:t>
      </w:r>
      <w:r>
        <w:rPr>
          <w:rFonts w:hint="eastAsia" w:ascii="仿宋" w:hAnsi="仿宋" w:eastAsia="仿宋" w:cs="仿宋"/>
          <w:spacing w:val="4"/>
          <w:sz w:val="28"/>
          <w:szCs w:val="28"/>
        </w:rPr>
        <w:t>)质疑事项、质疑答复的具体内容、事实依据和法律依据；</w:t>
      </w:r>
    </w:p>
    <w:p>
      <w:pPr>
        <w:spacing w:before="81" w:line="360" w:lineRule="auto"/>
        <w:ind w:left="6"/>
        <w:rPr>
          <w:rFonts w:hint="eastAsia" w:ascii="仿宋" w:hAnsi="仿宋" w:eastAsia="仿宋" w:cs="仿宋"/>
          <w:sz w:val="28"/>
          <w:szCs w:val="28"/>
        </w:rPr>
      </w:pPr>
      <w:r>
        <w:rPr>
          <w:rFonts w:hint="eastAsia" w:ascii="仿宋" w:hAnsi="仿宋" w:eastAsia="仿宋" w:cs="仿宋"/>
          <w:spacing w:val="9"/>
          <w:sz w:val="28"/>
          <w:szCs w:val="28"/>
        </w:rPr>
        <w:t>(</w:t>
      </w:r>
      <w:r>
        <w:rPr>
          <w:rFonts w:hint="eastAsia" w:ascii="仿宋" w:hAnsi="仿宋" w:eastAsia="仿宋" w:cs="仿宋"/>
          <w:spacing w:val="7"/>
          <w:sz w:val="28"/>
          <w:szCs w:val="28"/>
        </w:rPr>
        <w:t>四)告知质疑人依法投诉的权利；</w:t>
      </w:r>
    </w:p>
    <w:p>
      <w:pPr>
        <w:spacing w:before="85" w:line="360" w:lineRule="auto"/>
        <w:ind w:left="6"/>
        <w:rPr>
          <w:rFonts w:hint="eastAsia" w:ascii="仿宋" w:hAnsi="仿宋" w:eastAsia="仿宋" w:cs="仿宋"/>
          <w:sz w:val="28"/>
          <w:szCs w:val="28"/>
        </w:rPr>
      </w:pPr>
      <w:r>
        <w:rPr>
          <w:rFonts w:hint="eastAsia" w:ascii="仿宋" w:hAnsi="仿宋" w:eastAsia="仿宋" w:cs="仿宋"/>
          <w:spacing w:val="11"/>
          <w:sz w:val="28"/>
          <w:szCs w:val="28"/>
        </w:rPr>
        <w:t>(五)质疑答复日期。</w:t>
      </w:r>
    </w:p>
    <w:p>
      <w:pPr>
        <w:spacing w:before="79" w:line="360" w:lineRule="auto"/>
        <w:ind w:right="211" w:firstLine="4"/>
        <w:rPr>
          <w:rFonts w:hint="eastAsia" w:ascii="仿宋" w:hAnsi="仿宋" w:eastAsia="仿宋" w:cs="仿宋"/>
          <w:sz w:val="28"/>
          <w:szCs w:val="28"/>
        </w:rPr>
      </w:pPr>
      <w:r>
        <w:rPr>
          <w:rFonts w:hint="eastAsia" w:ascii="仿宋" w:hAnsi="仿宋" w:eastAsia="仿宋" w:cs="仿宋"/>
          <w:spacing w:val="-1"/>
          <w:sz w:val="28"/>
          <w:szCs w:val="28"/>
        </w:rPr>
        <w:t>34.10质疑人有下列行为之</w:t>
      </w:r>
      <w:r>
        <w:rPr>
          <w:rFonts w:hint="eastAsia" w:ascii="仿宋" w:hAnsi="仿宋" w:eastAsia="仿宋" w:cs="仿宋"/>
          <w:sz w:val="28"/>
          <w:szCs w:val="28"/>
        </w:rPr>
        <w:t>一的，属于虚假、恶意质疑，将由采购方建议</w:t>
      </w:r>
      <w:r>
        <w:rPr>
          <w:rFonts w:hint="eastAsia" w:ascii="仿宋" w:hAnsi="仿宋" w:eastAsia="仿宋" w:cs="仿宋"/>
          <w:spacing w:val="-1"/>
          <w:sz w:val="28"/>
          <w:szCs w:val="28"/>
        </w:rPr>
        <w:t>财政部门将其列入不良行</w:t>
      </w:r>
      <w:r>
        <w:rPr>
          <w:rFonts w:hint="eastAsia" w:ascii="仿宋" w:hAnsi="仿宋" w:eastAsia="仿宋" w:cs="仿宋"/>
          <w:sz w:val="28"/>
          <w:szCs w:val="28"/>
        </w:rPr>
        <w:t>为记录名单，禁止其1至3年内参加政府采购</w:t>
      </w:r>
      <w:r>
        <w:rPr>
          <w:rFonts w:hint="eastAsia" w:ascii="仿宋" w:hAnsi="仿宋" w:eastAsia="仿宋" w:cs="仿宋"/>
          <w:spacing w:val="-5"/>
          <w:sz w:val="28"/>
          <w:szCs w:val="28"/>
        </w:rPr>
        <w:t>活</w:t>
      </w:r>
      <w:r>
        <w:rPr>
          <w:rFonts w:hint="eastAsia" w:ascii="仿宋" w:hAnsi="仿宋" w:eastAsia="仿宋" w:cs="仿宋"/>
          <w:spacing w:val="-3"/>
          <w:sz w:val="28"/>
          <w:szCs w:val="28"/>
        </w:rPr>
        <w:t>动：</w:t>
      </w:r>
    </w:p>
    <w:p>
      <w:pPr>
        <w:spacing w:before="79" w:line="360" w:lineRule="auto"/>
        <w:ind w:left="6"/>
        <w:rPr>
          <w:rFonts w:hint="eastAsia" w:ascii="仿宋" w:hAnsi="仿宋" w:eastAsia="仿宋" w:cs="仿宋"/>
          <w:sz w:val="28"/>
          <w:szCs w:val="28"/>
        </w:rPr>
      </w:pPr>
      <w:r>
        <w:rPr>
          <w:rFonts w:hint="eastAsia" w:ascii="仿宋" w:hAnsi="仿宋" w:eastAsia="仿宋" w:cs="仿宋"/>
          <w:spacing w:val="6"/>
          <w:sz w:val="28"/>
          <w:szCs w:val="28"/>
        </w:rPr>
        <w:t>(一)受理后发现投诉不符合法定受理条件</w:t>
      </w:r>
      <w:r>
        <w:rPr>
          <w:rFonts w:hint="eastAsia" w:ascii="仿宋" w:hAnsi="仿宋" w:eastAsia="仿宋" w:cs="仿宋"/>
          <w:spacing w:val="1"/>
          <w:sz w:val="28"/>
          <w:szCs w:val="28"/>
        </w:rPr>
        <w:t>；</w:t>
      </w:r>
    </w:p>
    <w:p>
      <w:pPr>
        <w:spacing w:before="80" w:line="360" w:lineRule="auto"/>
        <w:ind w:left="6"/>
        <w:rPr>
          <w:rFonts w:hint="eastAsia" w:ascii="仿宋" w:hAnsi="仿宋" w:eastAsia="仿宋" w:cs="仿宋"/>
          <w:sz w:val="28"/>
          <w:szCs w:val="28"/>
        </w:rPr>
      </w:pPr>
      <w:r>
        <w:rPr>
          <w:rFonts w:hint="eastAsia" w:ascii="仿宋" w:hAnsi="仿宋" w:eastAsia="仿宋" w:cs="仿宋"/>
          <w:spacing w:val="10"/>
          <w:sz w:val="28"/>
          <w:szCs w:val="28"/>
        </w:rPr>
        <w:t>(</w:t>
      </w:r>
      <w:r>
        <w:rPr>
          <w:rFonts w:hint="eastAsia" w:ascii="仿宋" w:hAnsi="仿宋" w:eastAsia="仿宋" w:cs="仿宋"/>
          <w:spacing w:val="6"/>
          <w:sz w:val="28"/>
          <w:szCs w:val="28"/>
        </w:rPr>
        <w:t>二</w:t>
      </w:r>
      <w:r>
        <w:rPr>
          <w:rFonts w:hint="eastAsia" w:ascii="仿宋" w:hAnsi="仿宋" w:eastAsia="仿宋" w:cs="仿宋"/>
          <w:spacing w:val="5"/>
          <w:sz w:val="28"/>
          <w:szCs w:val="28"/>
        </w:rPr>
        <w:t>)投诉事项缺乏事实依据，投诉事项不成立；</w:t>
      </w:r>
    </w:p>
    <w:p>
      <w:pPr>
        <w:spacing w:before="89" w:line="360" w:lineRule="auto"/>
        <w:ind w:left="6"/>
        <w:rPr>
          <w:rFonts w:hint="eastAsia" w:ascii="仿宋" w:hAnsi="仿宋" w:eastAsia="仿宋" w:cs="仿宋"/>
          <w:sz w:val="28"/>
          <w:szCs w:val="28"/>
        </w:rPr>
      </w:pPr>
      <w:r>
        <w:rPr>
          <w:rFonts w:hint="eastAsia" w:ascii="仿宋" w:hAnsi="仿宋" w:eastAsia="仿宋" w:cs="仿宋"/>
          <w:spacing w:val="7"/>
          <w:sz w:val="28"/>
          <w:szCs w:val="28"/>
        </w:rPr>
        <w:t>(</w:t>
      </w:r>
      <w:r>
        <w:rPr>
          <w:rFonts w:hint="eastAsia" w:ascii="仿宋" w:hAnsi="仿宋" w:eastAsia="仿宋" w:cs="仿宋"/>
          <w:spacing w:val="6"/>
          <w:sz w:val="28"/>
          <w:szCs w:val="28"/>
        </w:rPr>
        <w:t>三)投诉人捏造事实或者提供虚假材料；</w:t>
      </w:r>
    </w:p>
    <w:p>
      <w:pPr>
        <w:spacing w:before="86" w:line="360" w:lineRule="auto"/>
        <w:ind w:left="2" w:right="20" w:firstLine="4"/>
        <w:rPr>
          <w:rFonts w:hint="eastAsia" w:ascii="仿宋" w:hAnsi="仿宋" w:eastAsia="仿宋" w:cs="仿宋"/>
          <w:sz w:val="28"/>
          <w:szCs w:val="28"/>
        </w:rPr>
      </w:pPr>
      <w:r>
        <w:rPr>
          <w:rFonts w:hint="eastAsia" w:ascii="仿宋" w:hAnsi="仿宋" w:eastAsia="仿宋" w:cs="仿宋"/>
          <w:spacing w:val="1"/>
          <w:sz w:val="28"/>
          <w:szCs w:val="28"/>
        </w:rPr>
        <w:t>(四)投诉人以非法手段取得证明材料。证据来源的合法性存在明显疑问</w:t>
      </w:r>
      <w:r>
        <w:rPr>
          <w:rFonts w:hint="eastAsia" w:ascii="仿宋" w:hAnsi="仿宋" w:eastAsia="仿宋" w:cs="仿宋"/>
          <w:sz w:val="28"/>
          <w:szCs w:val="28"/>
        </w:rPr>
        <w:t>，</w:t>
      </w:r>
      <w:r>
        <w:rPr>
          <w:rFonts w:hint="eastAsia" w:ascii="仿宋" w:hAnsi="仿宋" w:eastAsia="仿宋" w:cs="仿宋"/>
          <w:spacing w:val="-1"/>
          <w:sz w:val="28"/>
          <w:szCs w:val="28"/>
        </w:rPr>
        <w:t>投诉人无法证明其取得方式合</w:t>
      </w:r>
      <w:r>
        <w:rPr>
          <w:rFonts w:hint="eastAsia" w:ascii="仿宋" w:hAnsi="仿宋" w:eastAsia="仿宋" w:cs="仿宋"/>
          <w:sz w:val="28"/>
          <w:szCs w:val="28"/>
        </w:rPr>
        <w:t>法的，视为以非法手段取得证明材料。</w:t>
      </w:r>
    </w:p>
    <w:p>
      <w:pPr>
        <w:spacing w:before="57" w:line="360" w:lineRule="auto"/>
        <w:ind w:left="0" w:leftChars="0" w:firstLine="608" w:firstLineChars="200"/>
        <w:jc w:val="both"/>
        <w:outlineLvl w:val="9"/>
        <w:rPr>
          <w:rFonts w:hint="eastAsia" w:ascii="仿宋" w:hAnsi="仿宋" w:eastAsia="仿宋" w:cs="仿宋"/>
          <w:spacing w:val="6"/>
          <w:sz w:val="28"/>
          <w:szCs w:val="28"/>
        </w:rPr>
        <w:sectPr>
          <w:footerReference r:id="rId9" w:type="default"/>
          <w:pgSz w:w="11905" w:h="16839"/>
          <w:pgMar w:top="1440" w:right="1800" w:bottom="1440" w:left="1800" w:header="0" w:footer="996" w:gutter="0"/>
          <w:pgBorders>
            <w:top w:val="none" w:sz="0" w:space="0"/>
            <w:left w:val="none" w:sz="0" w:space="0"/>
            <w:bottom w:val="none" w:sz="0" w:space="0"/>
            <w:right w:val="none" w:sz="0" w:space="0"/>
          </w:pgBorders>
          <w:cols w:equalWidth="0" w:num="1">
            <w:col w:w="9064"/>
          </w:cols>
        </w:sectPr>
      </w:pPr>
      <w:r>
        <w:rPr>
          <w:rFonts w:hint="eastAsia" w:ascii="仿宋" w:hAnsi="仿宋" w:eastAsia="仿宋" w:cs="仿宋"/>
          <w:spacing w:val="12"/>
          <w:sz w:val="28"/>
          <w:szCs w:val="28"/>
        </w:rPr>
        <w:t>(五</w:t>
      </w:r>
      <w:r>
        <w:rPr>
          <w:rFonts w:hint="eastAsia" w:ascii="仿宋" w:hAnsi="仿宋" w:eastAsia="仿宋" w:cs="仿宋"/>
          <w:spacing w:val="7"/>
          <w:sz w:val="28"/>
          <w:szCs w:val="28"/>
        </w:rPr>
        <w:t>)</w:t>
      </w:r>
      <w:r>
        <w:rPr>
          <w:rFonts w:hint="eastAsia" w:ascii="仿宋" w:hAnsi="仿宋" w:eastAsia="仿宋" w:cs="仿宋"/>
          <w:spacing w:val="6"/>
          <w:sz w:val="28"/>
          <w:szCs w:val="28"/>
        </w:rPr>
        <w:t>法律法规规定的其他违法情形。</w:t>
      </w:r>
    </w:p>
    <w:p>
      <w:pPr>
        <w:bidi w:val="0"/>
        <w:ind w:left="0" w:leftChars="0" w:firstLine="0" w:firstLineChars="0"/>
        <w:jc w:val="center"/>
        <w:rPr>
          <w:rFonts w:hint="eastAsia"/>
          <w:b/>
          <w:bCs/>
          <w:sz w:val="32"/>
          <w:szCs w:val="22"/>
        </w:rPr>
      </w:pPr>
      <w:r>
        <w:rPr>
          <w:rFonts w:hint="eastAsia"/>
          <w:b/>
          <w:bCs/>
          <w:sz w:val="32"/>
          <w:szCs w:val="22"/>
        </w:rPr>
        <w:t>质疑函</w:t>
      </w:r>
    </w:p>
    <w:p>
      <w:pPr>
        <w:bidi w:val="0"/>
        <w:spacing w:line="360" w:lineRule="auto"/>
        <w:ind w:left="0" w:leftChars="0" w:firstLine="0" w:firstLineChars="0"/>
        <w:rPr>
          <w:rFonts w:hint="eastAsia"/>
        </w:rPr>
      </w:pPr>
      <w:r>
        <w:rPr>
          <w:rFonts w:hint="eastAsia"/>
        </w:rPr>
        <w:t>致：</w:t>
      </w:r>
    </w:p>
    <w:p>
      <w:pPr>
        <w:bidi w:val="0"/>
        <w:spacing w:line="360" w:lineRule="auto"/>
        <w:rPr>
          <w:rFonts w:hint="eastAsia"/>
        </w:rPr>
      </w:pPr>
      <w:r>
        <w:rPr>
          <w:rFonts w:hint="eastAsia"/>
        </w:rPr>
        <w:t>依据政府采购相关法规，我公司对的项目(项目编号：)评审活动存在疑问，特提出质疑(详见下表)。</w:t>
      </w:r>
    </w:p>
    <w:p>
      <w:pPr>
        <w:bidi w:val="0"/>
        <w:spacing w:line="360" w:lineRule="auto"/>
        <w:rPr>
          <w:rFonts w:hint="eastAsia"/>
        </w:rPr>
      </w:pPr>
      <w:r>
        <w:rPr>
          <w:rFonts w:hint="eastAsia"/>
        </w:rPr>
        <w:t>我公司和本人对此质疑函内容的真实性负责，并愿意承担由此引起的相应处理和法律责任。</w:t>
      </w:r>
    </w:p>
    <w:p>
      <w:pPr>
        <w:bidi w:val="0"/>
        <w:ind w:left="0" w:leftChars="0" w:firstLine="0" w:firstLineChars="0"/>
        <w:rPr>
          <w:rFonts w:hint="eastAsia"/>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widowControl w:val="0"/>
              <w:spacing w:before="294" w:line="219" w:lineRule="auto"/>
              <w:ind w:left="0" w:leftChars="0" w:firstLine="0" w:firstLineChars="0"/>
              <w:rPr>
                <w:rFonts w:hint="eastAsia" w:ascii="仿宋" w:hAnsi="仿宋" w:eastAsia="仿宋" w:cs="仿宋"/>
                <w:spacing w:val="-1"/>
                <w:sz w:val="28"/>
                <w:szCs w:val="28"/>
                <w:vertAlign w:val="baseline"/>
              </w:rPr>
            </w:pPr>
            <w:r>
              <w:rPr>
                <w:rFonts w:hint="eastAsia" w:ascii="仿宋" w:hAnsi="仿宋" w:eastAsia="仿宋" w:cs="仿宋"/>
                <w:spacing w:val="-1"/>
                <w:sz w:val="28"/>
                <w:szCs w:val="28"/>
              </w:rPr>
              <w:t>法定代表人(签字并盖名</w:t>
            </w:r>
            <w:r>
              <w:rPr>
                <w:rFonts w:hint="eastAsia" w:ascii="仿宋" w:hAnsi="仿宋" w:eastAsia="仿宋" w:cs="仿宋"/>
                <w:sz w:val="28"/>
                <w:szCs w:val="28"/>
              </w:rPr>
              <w:t>章)：</w:t>
            </w:r>
          </w:p>
        </w:tc>
        <w:tc>
          <w:tcPr>
            <w:tcW w:w="4261" w:type="dxa"/>
          </w:tcPr>
          <w:p>
            <w:pPr>
              <w:widowControl w:val="0"/>
              <w:spacing w:before="294" w:line="219" w:lineRule="auto"/>
              <w:rPr>
                <w:rFonts w:hint="eastAsia" w:ascii="仿宋" w:hAnsi="仿宋" w:eastAsia="仿宋" w:cs="仿宋"/>
                <w:spacing w:val="-1"/>
                <w:sz w:val="28"/>
                <w:szCs w:val="28"/>
                <w:vertAlign w:val="baseline"/>
              </w:rPr>
            </w:pPr>
            <w:r>
              <w:rPr>
                <w:rFonts w:hint="eastAsia" w:ascii="仿宋" w:hAnsi="仿宋" w:eastAsia="仿宋" w:cs="仿宋"/>
                <w:spacing w:val="-4"/>
                <w:position w:val="26"/>
                <w:sz w:val="28"/>
                <w:szCs w:val="28"/>
              </w:rPr>
              <w:t>身份</w:t>
            </w:r>
            <w:r>
              <w:rPr>
                <w:rFonts w:hint="eastAsia" w:ascii="仿宋" w:hAnsi="仿宋" w:eastAsia="仿宋" w:cs="仿宋"/>
                <w:spacing w:val="-3"/>
                <w:position w:val="26"/>
                <w:sz w:val="28"/>
                <w:szCs w:val="28"/>
              </w:rPr>
              <w:t>证</w:t>
            </w:r>
            <w:r>
              <w:rPr>
                <w:rFonts w:hint="eastAsia" w:ascii="仿宋" w:hAnsi="仿宋" w:eastAsia="仿宋" w:cs="仿宋"/>
                <w:spacing w:val="-2"/>
                <w:position w:val="26"/>
                <w:sz w:val="28"/>
                <w:szCs w:val="28"/>
              </w:rPr>
              <w:t>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widowControl w:val="0"/>
              <w:spacing w:before="288" w:line="220" w:lineRule="auto"/>
              <w:ind w:left="0" w:leftChars="0" w:firstLine="0" w:firstLineChars="0"/>
              <w:rPr>
                <w:rFonts w:hint="eastAsia" w:ascii="仿宋" w:hAnsi="仿宋" w:eastAsia="仿宋" w:cs="仿宋"/>
                <w:spacing w:val="-1"/>
                <w:sz w:val="28"/>
                <w:szCs w:val="28"/>
                <w:vertAlign w:val="baseline"/>
              </w:rPr>
            </w:pPr>
            <w:r>
              <w:rPr>
                <w:rFonts w:hint="eastAsia" w:ascii="仿宋" w:hAnsi="仿宋" w:eastAsia="仿宋" w:cs="仿宋"/>
                <w:spacing w:val="-4"/>
                <w:sz w:val="28"/>
                <w:szCs w:val="28"/>
              </w:rPr>
              <w:t>手</w:t>
            </w:r>
            <w:r>
              <w:rPr>
                <w:rFonts w:hint="eastAsia" w:ascii="仿宋" w:hAnsi="仿宋" w:eastAsia="仿宋" w:cs="仿宋"/>
                <w:spacing w:val="-3"/>
                <w:sz w:val="28"/>
                <w:szCs w:val="28"/>
              </w:rPr>
              <w:t>机：</w:t>
            </w:r>
          </w:p>
        </w:tc>
        <w:tc>
          <w:tcPr>
            <w:tcW w:w="4261" w:type="dxa"/>
          </w:tcPr>
          <w:p>
            <w:pPr>
              <w:widowControl w:val="0"/>
              <w:spacing w:before="294" w:line="219" w:lineRule="auto"/>
              <w:rPr>
                <w:rFonts w:hint="eastAsia" w:ascii="仿宋" w:hAnsi="仿宋" w:eastAsia="仿宋" w:cs="仿宋"/>
                <w:spacing w:val="-1"/>
                <w:sz w:val="28"/>
                <w:szCs w:val="2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widowControl w:val="0"/>
              <w:spacing w:before="291" w:line="411" w:lineRule="auto"/>
              <w:ind w:left="0" w:leftChars="0" w:right="681" w:rightChars="0" w:firstLine="0" w:firstLineChars="0"/>
              <w:rPr>
                <w:rFonts w:hint="eastAsia" w:ascii="仿宋" w:hAnsi="仿宋" w:eastAsia="仿宋" w:cs="仿宋"/>
                <w:spacing w:val="-1"/>
                <w:sz w:val="28"/>
                <w:szCs w:val="28"/>
                <w:vertAlign w:val="baseline"/>
              </w:rPr>
            </w:pPr>
            <w:r>
              <w:rPr>
                <w:rFonts w:hint="eastAsia" w:ascii="仿宋" w:hAnsi="仿宋" w:eastAsia="仿宋" w:cs="仿宋"/>
                <w:spacing w:val="-4"/>
                <w:sz w:val="28"/>
                <w:szCs w:val="28"/>
              </w:rPr>
              <w:t>本项目授权委托人(签字并盖名章)：</w:t>
            </w:r>
          </w:p>
        </w:tc>
        <w:tc>
          <w:tcPr>
            <w:tcW w:w="4261" w:type="dxa"/>
          </w:tcPr>
          <w:p>
            <w:pPr>
              <w:widowControl w:val="0"/>
              <w:spacing w:before="92" w:line="624" w:lineRule="exact"/>
              <w:ind w:firstLine="544" w:firstLineChars="200"/>
              <w:rPr>
                <w:rFonts w:hint="eastAsia" w:ascii="仿宋" w:hAnsi="仿宋" w:eastAsia="仿宋" w:cs="仿宋"/>
                <w:spacing w:val="-1"/>
                <w:sz w:val="28"/>
                <w:szCs w:val="28"/>
                <w:vertAlign w:val="baseline"/>
              </w:rPr>
            </w:pPr>
            <w:r>
              <w:rPr>
                <w:rFonts w:hint="eastAsia" w:ascii="仿宋" w:hAnsi="仿宋" w:eastAsia="仿宋" w:cs="仿宋"/>
                <w:spacing w:val="-4"/>
                <w:position w:val="26"/>
                <w:sz w:val="28"/>
                <w:szCs w:val="28"/>
              </w:rPr>
              <w:t>身份</w:t>
            </w:r>
            <w:r>
              <w:rPr>
                <w:rFonts w:hint="eastAsia" w:ascii="仿宋" w:hAnsi="仿宋" w:eastAsia="仿宋" w:cs="仿宋"/>
                <w:spacing w:val="-3"/>
                <w:position w:val="26"/>
                <w:sz w:val="28"/>
                <w:szCs w:val="28"/>
              </w:rPr>
              <w:t>证</w:t>
            </w:r>
            <w:r>
              <w:rPr>
                <w:rFonts w:hint="eastAsia" w:ascii="仿宋" w:hAnsi="仿宋" w:eastAsia="仿宋" w:cs="仿宋"/>
                <w:spacing w:val="-2"/>
                <w:position w:val="26"/>
                <w:sz w:val="28"/>
                <w:szCs w:val="28"/>
              </w:rPr>
              <w:t>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widowControl w:val="0"/>
              <w:spacing w:before="294" w:line="220" w:lineRule="auto"/>
              <w:ind w:left="0" w:leftChars="0" w:firstLine="0" w:firstLineChars="0"/>
              <w:rPr>
                <w:rFonts w:hint="eastAsia" w:ascii="仿宋" w:hAnsi="仿宋" w:eastAsia="仿宋" w:cs="仿宋"/>
                <w:spacing w:val="-1"/>
                <w:sz w:val="28"/>
                <w:szCs w:val="28"/>
                <w:vertAlign w:val="baseline"/>
              </w:rPr>
            </w:pPr>
            <w:r>
              <w:rPr>
                <w:rFonts w:hint="eastAsia" w:ascii="仿宋" w:hAnsi="仿宋" w:eastAsia="仿宋" w:cs="仿宋"/>
                <w:spacing w:val="-4"/>
                <w:sz w:val="28"/>
                <w:szCs w:val="28"/>
              </w:rPr>
              <w:t>手</w:t>
            </w:r>
            <w:r>
              <w:rPr>
                <w:rFonts w:hint="eastAsia" w:ascii="仿宋" w:hAnsi="仿宋" w:eastAsia="仿宋" w:cs="仿宋"/>
                <w:spacing w:val="-3"/>
                <w:sz w:val="28"/>
                <w:szCs w:val="28"/>
              </w:rPr>
              <w:t>机：</w:t>
            </w:r>
          </w:p>
        </w:tc>
        <w:tc>
          <w:tcPr>
            <w:tcW w:w="4261" w:type="dxa"/>
          </w:tcPr>
          <w:p>
            <w:pPr>
              <w:widowControl w:val="0"/>
              <w:spacing w:before="294" w:line="217" w:lineRule="auto"/>
              <w:rPr>
                <w:rFonts w:hint="eastAsia" w:ascii="仿宋" w:hAnsi="仿宋" w:eastAsia="仿宋" w:cs="仿宋"/>
                <w:spacing w:val="-1"/>
                <w:sz w:val="28"/>
                <w:szCs w:val="28"/>
                <w:vertAlign w:val="baseline"/>
              </w:rPr>
            </w:pPr>
            <w:r>
              <w:rPr>
                <w:rFonts w:hint="eastAsia" w:ascii="仿宋" w:hAnsi="仿宋" w:eastAsia="仿宋" w:cs="仿宋"/>
                <w:spacing w:val="-3"/>
                <w:sz w:val="28"/>
                <w:szCs w:val="28"/>
              </w:rPr>
              <w:t>传</w:t>
            </w:r>
            <w:r>
              <w:rPr>
                <w:rFonts w:hint="eastAsia" w:ascii="仿宋" w:hAnsi="仿宋" w:eastAsia="仿宋" w:cs="仿宋"/>
                <w:spacing w:val="-2"/>
                <w:sz w:val="28"/>
                <w:szCs w:val="28"/>
              </w:rPr>
              <w:t>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widowControl w:val="0"/>
              <w:spacing w:before="290" w:line="221" w:lineRule="auto"/>
              <w:ind w:left="0" w:leftChars="0" w:firstLine="0" w:firstLineChars="0"/>
              <w:rPr>
                <w:rFonts w:hint="eastAsia" w:ascii="仿宋" w:hAnsi="仿宋" w:eastAsia="仿宋" w:cs="仿宋"/>
                <w:spacing w:val="-1"/>
                <w:sz w:val="28"/>
                <w:szCs w:val="28"/>
                <w:vertAlign w:val="baseline"/>
              </w:rPr>
            </w:pPr>
            <w:r>
              <w:rPr>
                <w:rFonts w:hint="eastAsia" w:ascii="仿宋" w:hAnsi="仿宋" w:eastAsia="仿宋" w:cs="仿宋"/>
                <w:spacing w:val="-6"/>
                <w:sz w:val="28"/>
                <w:szCs w:val="28"/>
              </w:rPr>
              <w:t>公</w:t>
            </w:r>
            <w:r>
              <w:rPr>
                <w:rFonts w:hint="eastAsia" w:ascii="仿宋" w:hAnsi="仿宋" w:eastAsia="仿宋" w:cs="仿宋"/>
                <w:spacing w:val="-4"/>
                <w:sz w:val="28"/>
                <w:szCs w:val="28"/>
              </w:rPr>
              <w:t>司</w:t>
            </w:r>
            <w:r>
              <w:rPr>
                <w:rFonts w:hint="eastAsia" w:ascii="仿宋" w:hAnsi="仿宋" w:eastAsia="仿宋" w:cs="仿宋"/>
                <w:spacing w:val="-3"/>
                <w:sz w:val="28"/>
                <w:szCs w:val="28"/>
              </w:rPr>
              <w:t>地址：</w:t>
            </w:r>
          </w:p>
        </w:tc>
        <w:tc>
          <w:tcPr>
            <w:tcW w:w="4261" w:type="dxa"/>
          </w:tcPr>
          <w:p>
            <w:pPr>
              <w:widowControl w:val="0"/>
              <w:spacing w:before="294" w:line="219" w:lineRule="auto"/>
              <w:rPr>
                <w:rFonts w:hint="eastAsia" w:ascii="仿宋" w:hAnsi="仿宋" w:eastAsia="仿宋" w:cs="仿宋"/>
                <w:spacing w:val="-1"/>
                <w:sz w:val="28"/>
                <w:szCs w:val="2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widowControl w:val="0"/>
              <w:spacing w:before="289" w:line="221" w:lineRule="auto"/>
              <w:ind w:left="0" w:leftChars="0" w:firstLine="0" w:firstLineChars="0"/>
              <w:rPr>
                <w:rFonts w:hint="eastAsia" w:ascii="仿宋" w:hAnsi="仿宋" w:eastAsia="仿宋" w:cs="仿宋"/>
                <w:spacing w:val="-6"/>
                <w:sz w:val="28"/>
                <w:szCs w:val="28"/>
              </w:rPr>
            </w:pPr>
            <w:r>
              <w:rPr>
                <w:rFonts w:hint="eastAsia" w:ascii="仿宋" w:hAnsi="仿宋" w:eastAsia="仿宋" w:cs="仿宋"/>
                <w:spacing w:val="-10"/>
                <w:sz w:val="28"/>
                <w:szCs w:val="28"/>
              </w:rPr>
              <w:t>邮编：</w:t>
            </w:r>
          </w:p>
        </w:tc>
        <w:tc>
          <w:tcPr>
            <w:tcW w:w="4261" w:type="dxa"/>
          </w:tcPr>
          <w:p>
            <w:pPr>
              <w:widowControl w:val="0"/>
              <w:spacing w:before="294" w:line="219" w:lineRule="auto"/>
              <w:rPr>
                <w:rFonts w:hint="eastAsia" w:ascii="仿宋" w:hAnsi="仿宋" w:eastAsia="仿宋" w:cs="仿宋"/>
                <w:spacing w:val="-1"/>
                <w:sz w:val="28"/>
                <w:szCs w:val="2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widowControl w:val="0"/>
              <w:spacing w:before="289" w:line="220" w:lineRule="auto"/>
              <w:ind w:left="0" w:leftChars="0" w:firstLine="0" w:firstLineChars="0"/>
              <w:rPr>
                <w:rFonts w:hint="eastAsia" w:ascii="仿宋" w:hAnsi="仿宋" w:eastAsia="仿宋" w:cs="仿宋"/>
                <w:spacing w:val="-6"/>
                <w:sz w:val="28"/>
                <w:szCs w:val="28"/>
              </w:rPr>
            </w:pPr>
            <w:r>
              <w:rPr>
                <w:rFonts w:hint="eastAsia" w:ascii="仿宋" w:hAnsi="仿宋" w:eastAsia="仿宋" w:cs="仿宋"/>
                <w:spacing w:val="-2"/>
                <w:sz w:val="28"/>
                <w:szCs w:val="28"/>
              </w:rPr>
              <w:t>质疑人</w:t>
            </w:r>
            <w:r>
              <w:rPr>
                <w:rFonts w:hint="eastAsia" w:ascii="仿宋" w:hAnsi="仿宋" w:eastAsia="仿宋" w:cs="仿宋"/>
                <w:spacing w:val="-1"/>
                <w:sz w:val="28"/>
                <w:szCs w:val="28"/>
              </w:rPr>
              <w:t>(公章)</w:t>
            </w:r>
          </w:p>
        </w:tc>
        <w:tc>
          <w:tcPr>
            <w:tcW w:w="4261" w:type="dxa"/>
          </w:tcPr>
          <w:p>
            <w:pPr>
              <w:widowControl w:val="0"/>
              <w:spacing w:before="294" w:line="219" w:lineRule="auto"/>
              <w:rPr>
                <w:rFonts w:hint="eastAsia" w:ascii="仿宋" w:hAnsi="仿宋" w:eastAsia="仿宋" w:cs="仿宋"/>
                <w:spacing w:val="-1"/>
                <w:sz w:val="28"/>
                <w:szCs w:val="28"/>
                <w:vertAlign w:val="baseline"/>
              </w:rPr>
            </w:pPr>
          </w:p>
        </w:tc>
      </w:tr>
    </w:tbl>
    <w:p>
      <w:pPr>
        <w:pStyle w:val="2"/>
        <w:rPr>
          <w:rFonts w:hint="eastAsia"/>
        </w:rPr>
      </w:pPr>
    </w:p>
    <w:p>
      <w:pPr>
        <w:pStyle w:val="3"/>
        <w:rPr>
          <w:rFonts w:hint="eastAsia"/>
        </w:rPr>
      </w:pPr>
    </w:p>
    <w:p>
      <w:pPr>
        <w:rPr>
          <w:rFonts w:hint="eastAsia"/>
        </w:rPr>
      </w:pPr>
    </w:p>
    <w:p>
      <w:pPr>
        <w:pStyle w:val="2"/>
        <w:rPr>
          <w:rFonts w:hint="eastAsia"/>
        </w:rPr>
      </w:pPr>
    </w:p>
    <w:p>
      <w:pPr>
        <w:pStyle w:val="3"/>
        <w:ind w:left="0" w:leftChars="0" w:firstLine="0" w:firstLineChars="0"/>
        <w:jc w:val="right"/>
        <w:rPr>
          <w:rFonts w:hint="default" w:eastAsia="仿宋"/>
          <w:lang w:val="en-US" w:eastAsia="zh-CN"/>
        </w:rPr>
        <w:sectPr>
          <w:pgSz w:w="11905" w:h="16839"/>
          <w:pgMar w:top="1440" w:right="1800" w:bottom="1440" w:left="1800" w:header="0" w:footer="996" w:gutter="0"/>
          <w:pgBorders>
            <w:top w:val="none" w:sz="0" w:space="0"/>
            <w:left w:val="none" w:sz="0" w:space="0"/>
            <w:bottom w:val="none" w:sz="0" w:space="0"/>
            <w:right w:val="none" w:sz="0" w:space="0"/>
          </w:pgBorders>
          <w:cols w:equalWidth="0" w:num="1">
            <w:col w:w="9064"/>
          </w:cols>
        </w:sectPr>
      </w:pPr>
      <w:r>
        <w:rPr>
          <w:rFonts w:hint="eastAsia"/>
          <w:lang w:val="en-US" w:eastAsia="zh-CN"/>
        </w:rPr>
        <w:t>日期：年月日</w:t>
      </w:r>
    </w:p>
    <w:p>
      <w:pPr>
        <w:spacing w:before="55" w:line="221" w:lineRule="auto"/>
        <w:ind w:left="0" w:leftChars="0" w:firstLine="0" w:firstLineChars="0"/>
        <w:jc w:val="center"/>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质</w:t>
      </w:r>
      <w:r>
        <w:rPr>
          <w:rFonts w:hint="eastAsia" w:ascii="仿宋" w:hAnsi="仿宋" w:eastAsia="仿宋" w:cs="仿宋"/>
          <w:spacing w:val="-2"/>
          <w:sz w:val="28"/>
          <w:szCs w:val="28"/>
          <w14:textOutline w14:w="5103" w14:cap="sq" w14:cmpd="sng">
            <w14:solidFill>
              <w14:srgbClr w14:val="000000"/>
            </w14:solidFill>
            <w14:prstDash w14:val="solid"/>
            <w14:bevel/>
          </w14:textOutline>
        </w:rPr>
        <w:t>疑内容</w:t>
      </w:r>
    </w:p>
    <w:p>
      <w:pPr>
        <w:spacing w:before="288" w:line="221" w:lineRule="auto"/>
        <w:ind w:left="5"/>
        <w:rPr>
          <w:rFonts w:hint="eastAsia" w:ascii="仿宋" w:hAnsi="仿宋" w:eastAsia="仿宋" w:cs="仿宋"/>
          <w:sz w:val="28"/>
          <w:szCs w:val="28"/>
          <w:lang w:eastAsia="zh-CN"/>
        </w:rPr>
      </w:pPr>
      <w:r>
        <w:rPr>
          <w:rFonts w:hint="eastAsia" w:ascii="仿宋" w:hAnsi="仿宋" w:eastAsia="仿宋" w:cs="仿宋"/>
          <w:spacing w:val="-3"/>
          <w:sz w:val="28"/>
          <w:szCs w:val="28"/>
        </w:rPr>
        <w:t>项目名称：</w:t>
      </w:r>
    </w:p>
    <w:p>
      <w:pPr>
        <w:spacing w:before="288" w:line="221" w:lineRule="auto"/>
        <w:ind w:left="5"/>
        <w:rPr>
          <w:rFonts w:hint="eastAsia" w:ascii="仿宋" w:hAnsi="仿宋" w:eastAsia="仿宋" w:cs="仿宋"/>
          <w:sz w:val="28"/>
          <w:szCs w:val="28"/>
          <w:lang w:eastAsia="zh-CN"/>
        </w:rPr>
      </w:pPr>
      <w:r>
        <w:rPr>
          <w:rFonts w:hint="eastAsia" w:ascii="仿宋" w:hAnsi="仿宋" w:eastAsia="仿宋" w:cs="仿宋"/>
          <w:spacing w:val="-3"/>
          <w:sz w:val="28"/>
          <w:szCs w:val="28"/>
        </w:rPr>
        <w:t>项目编号：</w:t>
      </w:r>
    </w:p>
    <w:p>
      <w:pPr>
        <w:spacing w:line="118" w:lineRule="exact"/>
        <w:rPr>
          <w:rFonts w:hint="eastAsia" w:ascii="仿宋" w:hAnsi="仿宋" w:eastAsia="仿宋" w:cs="仿宋"/>
        </w:rPr>
      </w:pPr>
    </w:p>
    <w:tbl>
      <w:tblPr>
        <w:tblStyle w:val="17"/>
        <w:tblW w:w="8236" w:type="dxa"/>
        <w:tblInd w:w="4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74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27" w:type="dxa"/>
            <w:vMerge w:val="restart"/>
            <w:tcBorders>
              <w:bottom w:val="nil"/>
            </w:tcBorders>
            <w:vAlign w:val="top"/>
          </w:tcPr>
          <w:p>
            <w:pPr>
              <w:spacing w:line="258" w:lineRule="auto"/>
              <w:rPr>
                <w:rFonts w:hint="eastAsia" w:ascii="仿宋" w:hAnsi="仿宋" w:eastAsia="仿宋" w:cs="仿宋"/>
                <w:sz w:val="21"/>
              </w:rPr>
            </w:pPr>
          </w:p>
          <w:p>
            <w:pPr>
              <w:spacing w:line="259" w:lineRule="auto"/>
              <w:rPr>
                <w:rFonts w:hint="eastAsia" w:ascii="仿宋" w:hAnsi="仿宋" w:eastAsia="仿宋" w:cs="仿宋"/>
                <w:sz w:val="21"/>
              </w:rPr>
            </w:pPr>
          </w:p>
          <w:p>
            <w:pPr>
              <w:spacing w:line="259" w:lineRule="auto"/>
              <w:rPr>
                <w:rFonts w:hint="eastAsia" w:ascii="仿宋" w:hAnsi="仿宋" w:eastAsia="仿宋" w:cs="仿宋"/>
                <w:sz w:val="21"/>
              </w:rPr>
            </w:pPr>
          </w:p>
          <w:p>
            <w:pPr>
              <w:spacing w:line="259" w:lineRule="auto"/>
              <w:rPr>
                <w:rFonts w:hint="eastAsia" w:ascii="仿宋" w:hAnsi="仿宋" w:eastAsia="仿宋" w:cs="仿宋"/>
                <w:sz w:val="21"/>
              </w:rPr>
            </w:pPr>
          </w:p>
          <w:p>
            <w:pPr>
              <w:spacing w:before="91" w:line="418" w:lineRule="auto"/>
              <w:ind w:left="0" w:leftChars="0" w:right="128" w:firstLine="0" w:firstLineChars="0"/>
              <w:rPr>
                <w:rFonts w:hint="eastAsia" w:ascii="仿宋" w:hAnsi="仿宋" w:eastAsia="仿宋" w:cs="仿宋"/>
                <w:sz w:val="28"/>
                <w:szCs w:val="28"/>
              </w:rPr>
            </w:pPr>
            <w:r>
              <w:rPr>
                <w:rFonts w:hint="eastAsia" w:ascii="仿宋" w:hAnsi="仿宋" w:eastAsia="仿宋" w:cs="仿宋"/>
                <w:spacing w:val="-8"/>
                <w:sz w:val="28"/>
                <w:szCs w:val="28"/>
              </w:rPr>
              <w:t>具</w:t>
            </w:r>
            <w:r>
              <w:rPr>
                <w:rFonts w:hint="eastAsia" w:ascii="仿宋" w:hAnsi="仿宋" w:eastAsia="仿宋" w:cs="仿宋"/>
                <w:spacing w:val="-7"/>
                <w:sz w:val="28"/>
                <w:szCs w:val="28"/>
              </w:rPr>
              <w:t>体</w:t>
            </w:r>
            <w:r>
              <w:rPr>
                <w:rFonts w:hint="eastAsia" w:ascii="仿宋" w:hAnsi="仿宋" w:eastAsia="仿宋" w:cs="仿宋"/>
                <w:spacing w:val="-23"/>
                <w:sz w:val="28"/>
                <w:szCs w:val="28"/>
              </w:rPr>
              <w:t>内</w:t>
            </w:r>
            <w:r>
              <w:rPr>
                <w:rFonts w:hint="eastAsia" w:ascii="仿宋" w:hAnsi="仿宋" w:eastAsia="仿宋" w:cs="仿宋"/>
                <w:spacing w:val="-21"/>
                <w:sz w:val="28"/>
                <w:szCs w:val="28"/>
              </w:rPr>
              <w:t>容</w:t>
            </w:r>
          </w:p>
        </w:tc>
        <w:tc>
          <w:tcPr>
            <w:tcW w:w="7409" w:type="dxa"/>
            <w:vAlign w:val="top"/>
          </w:tcPr>
          <w:p>
            <w:pPr>
              <w:spacing w:before="175" w:line="221" w:lineRule="auto"/>
              <w:ind w:left="0" w:leftChars="0" w:firstLine="0" w:firstLineChars="0"/>
              <w:rPr>
                <w:rFonts w:hint="eastAsia" w:ascii="仿宋" w:hAnsi="仿宋" w:eastAsia="仿宋" w:cs="仿宋"/>
                <w:sz w:val="28"/>
                <w:szCs w:val="28"/>
              </w:rPr>
            </w:pPr>
            <w:r>
              <w:rPr>
                <w:rFonts w:hint="eastAsia" w:ascii="仿宋" w:hAnsi="仿宋" w:eastAsia="仿宋" w:cs="仿宋"/>
                <w:spacing w:val="-4"/>
                <w:sz w:val="28"/>
                <w:szCs w:val="28"/>
              </w:rPr>
              <w:t>质</w:t>
            </w:r>
            <w:r>
              <w:rPr>
                <w:rFonts w:hint="eastAsia" w:ascii="仿宋" w:hAnsi="仿宋" w:eastAsia="仿宋" w:cs="仿宋"/>
                <w:spacing w:val="-2"/>
                <w:sz w:val="28"/>
                <w:szCs w:val="28"/>
              </w:rPr>
              <w:t>疑事项：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7" w:type="dxa"/>
            <w:vMerge w:val="continue"/>
            <w:tcBorders>
              <w:top w:val="nil"/>
              <w:bottom w:val="nil"/>
            </w:tcBorders>
            <w:vAlign w:val="top"/>
          </w:tcPr>
          <w:p>
            <w:pPr>
              <w:rPr>
                <w:rFonts w:hint="eastAsia" w:ascii="仿宋" w:hAnsi="仿宋" w:eastAsia="仿宋" w:cs="仿宋"/>
                <w:sz w:val="21"/>
              </w:rPr>
            </w:pPr>
          </w:p>
        </w:tc>
        <w:tc>
          <w:tcPr>
            <w:tcW w:w="7409" w:type="dxa"/>
            <w:vAlign w:val="top"/>
          </w:tcPr>
          <w:p>
            <w:pPr>
              <w:spacing w:before="171" w:line="221" w:lineRule="auto"/>
              <w:ind w:left="0" w:leftChars="0" w:firstLine="0" w:firstLineChars="0"/>
              <w:rPr>
                <w:rFonts w:hint="eastAsia" w:ascii="仿宋" w:hAnsi="仿宋" w:eastAsia="仿宋" w:cs="仿宋"/>
                <w:sz w:val="28"/>
                <w:szCs w:val="28"/>
              </w:rPr>
            </w:pPr>
            <w:r>
              <w:rPr>
                <w:rFonts w:hint="eastAsia" w:ascii="仿宋" w:hAnsi="仿宋" w:eastAsia="仿宋" w:cs="仿宋"/>
                <w:spacing w:val="-4"/>
                <w:sz w:val="28"/>
                <w:szCs w:val="28"/>
              </w:rPr>
              <w:t>主</w:t>
            </w:r>
            <w:r>
              <w:rPr>
                <w:rFonts w:hint="eastAsia" w:ascii="仿宋" w:hAnsi="仿宋" w:eastAsia="仿宋" w:cs="仿宋"/>
                <w:spacing w:val="-3"/>
                <w:sz w:val="28"/>
                <w:szCs w:val="28"/>
              </w:rPr>
              <w:t>要</w:t>
            </w:r>
            <w:r>
              <w:rPr>
                <w:rFonts w:hint="eastAsia" w:ascii="仿宋" w:hAnsi="仿宋" w:eastAsia="仿宋" w:cs="仿宋"/>
                <w:spacing w:val="-2"/>
                <w:sz w:val="28"/>
                <w:szCs w:val="28"/>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7" w:type="dxa"/>
            <w:vMerge w:val="continue"/>
            <w:tcBorders>
              <w:top w:val="nil"/>
              <w:bottom w:val="nil"/>
            </w:tcBorders>
            <w:vAlign w:val="top"/>
          </w:tcPr>
          <w:p>
            <w:pPr>
              <w:rPr>
                <w:rFonts w:hint="eastAsia" w:ascii="仿宋" w:hAnsi="仿宋" w:eastAsia="仿宋" w:cs="仿宋"/>
                <w:sz w:val="21"/>
              </w:rPr>
            </w:pPr>
          </w:p>
        </w:tc>
        <w:tc>
          <w:tcPr>
            <w:tcW w:w="7409" w:type="dxa"/>
            <w:vAlign w:val="top"/>
          </w:tcPr>
          <w:p>
            <w:pPr>
              <w:spacing w:before="174" w:line="217" w:lineRule="auto"/>
              <w:ind w:left="0" w:leftChars="0" w:firstLine="0" w:firstLineChars="0"/>
              <w:rPr>
                <w:rFonts w:hint="eastAsia" w:ascii="仿宋" w:hAnsi="仿宋" w:eastAsia="仿宋" w:cs="仿宋"/>
                <w:sz w:val="28"/>
                <w:szCs w:val="28"/>
              </w:rPr>
            </w:pPr>
            <w:r>
              <w:rPr>
                <w:rFonts w:hint="eastAsia" w:ascii="仿宋" w:hAnsi="仿宋" w:eastAsia="仿宋" w:cs="仿宋"/>
                <w:spacing w:val="-2"/>
                <w:sz w:val="28"/>
                <w:szCs w:val="28"/>
              </w:rPr>
              <w:t>事实依据：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7" w:type="dxa"/>
            <w:vMerge w:val="continue"/>
            <w:tcBorders>
              <w:top w:val="nil"/>
              <w:bottom w:val="nil"/>
            </w:tcBorders>
            <w:vAlign w:val="top"/>
          </w:tcPr>
          <w:p>
            <w:pPr>
              <w:rPr>
                <w:rFonts w:hint="eastAsia" w:ascii="仿宋" w:hAnsi="仿宋" w:eastAsia="仿宋" w:cs="仿宋"/>
                <w:sz w:val="21"/>
              </w:rPr>
            </w:pPr>
          </w:p>
        </w:tc>
        <w:tc>
          <w:tcPr>
            <w:tcW w:w="7409" w:type="dxa"/>
            <w:vAlign w:val="top"/>
          </w:tcPr>
          <w:p>
            <w:pPr>
              <w:spacing w:before="174" w:line="221" w:lineRule="auto"/>
              <w:ind w:left="0" w:leftChars="0" w:firstLine="0" w:firstLineChars="0"/>
              <w:rPr>
                <w:rFonts w:hint="eastAsia" w:ascii="仿宋" w:hAnsi="仿宋" w:eastAsia="仿宋" w:cs="仿宋"/>
                <w:sz w:val="28"/>
                <w:szCs w:val="28"/>
              </w:rPr>
            </w:pPr>
            <w:r>
              <w:rPr>
                <w:rFonts w:hint="eastAsia" w:ascii="仿宋" w:hAnsi="仿宋" w:eastAsia="仿宋" w:cs="仿宋"/>
                <w:spacing w:val="-2"/>
                <w:sz w:val="28"/>
                <w:szCs w:val="28"/>
              </w:rPr>
              <w:t>适应法规</w:t>
            </w:r>
            <w:r>
              <w:rPr>
                <w:rFonts w:hint="eastAsia" w:ascii="仿宋" w:hAnsi="仿宋" w:eastAsia="仿宋" w:cs="仿宋"/>
                <w:spacing w:val="-1"/>
                <w:sz w:val="28"/>
                <w:szCs w:val="28"/>
              </w:rPr>
              <w:t>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827" w:type="dxa"/>
            <w:vMerge w:val="continue"/>
            <w:tcBorders>
              <w:top w:val="nil"/>
            </w:tcBorders>
            <w:vAlign w:val="top"/>
          </w:tcPr>
          <w:p>
            <w:pPr>
              <w:rPr>
                <w:rFonts w:hint="eastAsia" w:ascii="仿宋" w:hAnsi="仿宋" w:eastAsia="仿宋" w:cs="仿宋"/>
                <w:sz w:val="21"/>
              </w:rPr>
            </w:pPr>
          </w:p>
        </w:tc>
        <w:tc>
          <w:tcPr>
            <w:tcW w:w="7409" w:type="dxa"/>
            <w:vAlign w:val="top"/>
          </w:tcPr>
          <w:p>
            <w:pPr>
              <w:spacing w:before="175" w:line="220" w:lineRule="auto"/>
              <w:ind w:left="0" w:leftChars="0" w:firstLine="0" w:firstLineChars="0"/>
              <w:rPr>
                <w:rFonts w:hint="eastAsia" w:ascii="仿宋" w:hAnsi="仿宋" w:eastAsia="仿宋" w:cs="仿宋"/>
                <w:sz w:val="28"/>
                <w:szCs w:val="28"/>
              </w:rPr>
            </w:pPr>
            <w:r>
              <w:rPr>
                <w:rFonts w:hint="eastAsia" w:ascii="仿宋" w:hAnsi="仿宋" w:eastAsia="仿宋" w:cs="仿宋"/>
                <w:spacing w:val="-2"/>
                <w:sz w:val="28"/>
                <w:szCs w:val="28"/>
              </w:rPr>
              <w:t>佐证材料</w:t>
            </w:r>
            <w:r>
              <w:rPr>
                <w:rFonts w:hint="eastAsia" w:ascii="仿宋" w:hAnsi="仿宋" w:eastAsia="仿宋" w:cs="仿宋"/>
                <w:spacing w:val="-1"/>
                <w:sz w:val="28"/>
                <w:szCs w:val="28"/>
              </w:rPr>
              <w:t>：</w:t>
            </w:r>
          </w:p>
        </w:tc>
      </w:tr>
    </w:tbl>
    <w:p>
      <w:pPr>
        <w:spacing w:before="172" w:line="222" w:lineRule="auto"/>
        <w:ind w:left="4"/>
        <w:rPr>
          <w:rFonts w:hint="eastAsia" w:ascii="仿宋" w:hAnsi="仿宋" w:eastAsia="仿宋" w:cs="仿宋"/>
          <w:sz w:val="28"/>
          <w:szCs w:val="28"/>
        </w:rPr>
      </w:pPr>
      <w:r>
        <w:rPr>
          <w:rFonts w:hint="eastAsia" w:ascii="仿宋" w:hAnsi="仿宋" w:eastAsia="仿宋" w:cs="仿宋"/>
          <w:spacing w:val="-5"/>
          <w:sz w:val="28"/>
          <w:szCs w:val="28"/>
        </w:rPr>
        <w:t>备</w:t>
      </w:r>
      <w:r>
        <w:rPr>
          <w:rFonts w:hint="eastAsia" w:ascii="仿宋" w:hAnsi="仿宋" w:eastAsia="仿宋" w:cs="仿宋"/>
          <w:spacing w:val="-4"/>
          <w:sz w:val="28"/>
          <w:szCs w:val="28"/>
        </w:rPr>
        <w:t>注：</w:t>
      </w:r>
    </w:p>
    <w:p>
      <w:pPr>
        <w:spacing w:before="289" w:line="411" w:lineRule="auto"/>
        <w:ind w:firstLine="583"/>
        <w:rPr>
          <w:rFonts w:hint="eastAsia" w:ascii="仿宋" w:hAnsi="仿宋" w:eastAsia="仿宋" w:cs="仿宋"/>
          <w:sz w:val="28"/>
          <w:szCs w:val="28"/>
        </w:rPr>
      </w:pPr>
      <w:r>
        <w:rPr>
          <w:rFonts w:hint="eastAsia" w:ascii="仿宋" w:hAnsi="仿宋" w:eastAsia="仿宋" w:cs="仿宋"/>
          <w:spacing w:val="-2"/>
          <w:sz w:val="28"/>
          <w:szCs w:val="28"/>
        </w:rPr>
        <w:t>1、质疑人的法定代表人办理质疑事务的，在提交质疑函(无需填写</w:t>
      </w:r>
      <w:r>
        <w:rPr>
          <w:rFonts w:hint="eastAsia" w:ascii="仿宋" w:hAnsi="仿宋" w:eastAsia="仿宋" w:cs="仿宋"/>
          <w:sz w:val="28"/>
          <w:szCs w:val="28"/>
        </w:rPr>
        <w:t>授</w:t>
      </w:r>
      <w:r>
        <w:rPr>
          <w:rFonts w:hint="eastAsia" w:ascii="仿宋" w:hAnsi="仿宋" w:eastAsia="仿宋" w:cs="仿宋"/>
          <w:spacing w:val="6"/>
          <w:sz w:val="28"/>
          <w:szCs w:val="28"/>
        </w:rPr>
        <w:t>权</w:t>
      </w:r>
      <w:r>
        <w:rPr>
          <w:rFonts w:hint="eastAsia" w:ascii="仿宋" w:hAnsi="仿宋" w:eastAsia="仿宋" w:cs="仿宋"/>
          <w:spacing w:val="3"/>
          <w:sz w:val="28"/>
          <w:szCs w:val="28"/>
        </w:rPr>
        <w:t>委托人)的同时，还应提交加盖质疑人公章的营业执照副本复印件和法</w:t>
      </w:r>
      <w:r>
        <w:rPr>
          <w:rFonts w:hint="eastAsia" w:ascii="仿宋" w:hAnsi="仿宋" w:eastAsia="仿宋" w:cs="仿宋"/>
          <w:spacing w:val="-1"/>
          <w:sz w:val="28"/>
          <w:szCs w:val="28"/>
        </w:rPr>
        <w:t>定代表人的身份证复</w:t>
      </w:r>
      <w:r>
        <w:rPr>
          <w:rFonts w:hint="eastAsia" w:ascii="仿宋" w:hAnsi="仿宋" w:eastAsia="仿宋" w:cs="仿宋"/>
          <w:sz w:val="28"/>
          <w:szCs w:val="28"/>
        </w:rPr>
        <w:t>印件。请持身份证原件用于核对。</w:t>
      </w:r>
    </w:p>
    <w:p>
      <w:pPr>
        <w:spacing w:before="3" w:line="411" w:lineRule="auto"/>
        <w:ind w:firstLine="566"/>
        <w:rPr>
          <w:rFonts w:hint="eastAsia" w:ascii="仿宋" w:hAnsi="仿宋" w:eastAsia="仿宋" w:cs="仿宋"/>
          <w:sz w:val="28"/>
          <w:szCs w:val="28"/>
        </w:rPr>
      </w:pPr>
      <w:r>
        <w:rPr>
          <w:rFonts w:hint="eastAsia" w:ascii="仿宋" w:hAnsi="仿宋" w:eastAsia="仿宋" w:cs="仿宋"/>
          <w:spacing w:val="-2"/>
          <w:sz w:val="28"/>
          <w:szCs w:val="28"/>
        </w:rPr>
        <w:t>2、授权本项目评审委托人办</w:t>
      </w:r>
      <w:r>
        <w:rPr>
          <w:rFonts w:hint="eastAsia" w:ascii="仿宋" w:hAnsi="仿宋" w:eastAsia="仿宋" w:cs="仿宋"/>
          <w:spacing w:val="-1"/>
          <w:sz w:val="28"/>
          <w:szCs w:val="28"/>
        </w:rPr>
        <w:t>理质疑事务的，除提交质疑书、加盖质疑</w:t>
      </w:r>
      <w:r>
        <w:rPr>
          <w:rFonts w:hint="eastAsia" w:ascii="仿宋" w:hAnsi="仿宋" w:eastAsia="仿宋" w:cs="仿宋"/>
          <w:spacing w:val="6"/>
          <w:sz w:val="28"/>
          <w:szCs w:val="28"/>
        </w:rPr>
        <w:t>人公</w:t>
      </w:r>
      <w:r>
        <w:rPr>
          <w:rFonts w:hint="eastAsia" w:ascii="仿宋" w:hAnsi="仿宋" w:eastAsia="仿宋" w:cs="仿宋"/>
          <w:spacing w:val="3"/>
          <w:sz w:val="28"/>
          <w:szCs w:val="28"/>
        </w:rPr>
        <w:t>章的营业执照副本复印件和法定代表人的身份证复印件外，还应当提</w:t>
      </w:r>
      <w:r>
        <w:rPr>
          <w:rFonts w:hint="eastAsia" w:ascii="仿宋" w:hAnsi="仿宋" w:eastAsia="仿宋" w:cs="仿宋"/>
          <w:spacing w:val="6"/>
          <w:sz w:val="28"/>
          <w:szCs w:val="28"/>
        </w:rPr>
        <w:t>交由</w:t>
      </w:r>
      <w:r>
        <w:rPr>
          <w:rFonts w:hint="eastAsia" w:ascii="仿宋" w:hAnsi="仿宋" w:eastAsia="仿宋" w:cs="仿宋"/>
          <w:spacing w:val="3"/>
          <w:sz w:val="28"/>
          <w:szCs w:val="28"/>
        </w:rPr>
        <w:t>质疑人出具的明确载明授权委托的具体权限和事项的法定代表人授权</w:t>
      </w:r>
      <w:r>
        <w:rPr>
          <w:rFonts w:hint="eastAsia" w:ascii="仿宋" w:hAnsi="仿宋" w:eastAsia="仿宋" w:cs="仿宋"/>
          <w:spacing w:val="-1"/>
          <w:sz w:val="28"/>
          <w:szCs w:val="28"/>
        </w:rPr>
        <w:t>委托书以及授权委托</w:t>
      </w:r>
      <w:r>
        <w:rPr>
          <w:rFonts w:hint="eastAsia" w:ascii="仿宋" w:hAnsi="仿宋" w:eastAsia="仿宋" w:cs="仿宋"/>
          <w:sz w:val="28"/>
          <w:szCs w:val="28"/>
        </w:rPr>
        <w:t>人的身份证复印件。</w:t>
      </w:r>
    </w:p>
    <w:p>
      <w:pPr>
        <w:spacing w:before="1" w:line="411" w:lineRule="auto"/>
        <w:ind w:left="9" w:firstLine="559"/>
        <w:rPr>
          <w:rFonts w:hint="eastAsia" w:ascii="仿宋" w:hAnsi="仿宋" w:eastAsia="仿宋" w:cs="仿宋"/>
          <w:sz w:val="28"/>
          <w:szCs w:val="28"/>
        </w:rPr>
      </w:pPr>
      <w:r>
        <w:rPr>
          <w:rFonts w:hint="eastAsia" w:ascii="仿宋" w:hAnsi="仿宋" w:eastAsia="仿宋" w:cs="仿宋"/>
          <w:spacing w:val="-2"/>
          <w:sz w:val="28"/>
          <w:szCs w:val="28"/>
        </w:rPr>
        <w:t>3、“具体的质疑事项及事实依据”</w:t>
      </w:r>
      <w:r>
        <w:rPr>
          <w:rFonts w:hint="eastAsia" w:ascii="仿宋" w:hAnsi="仿宋" w:eastAsia="仿宋" w:cs="仿宋"/>
          <w:spacing w:val="-1"/>
          <w:sz w:val="28"/>
          <w:szCs w:val="28"/>
        </w:rPr>
        <w:t>一栏填写不下时，质疑人可另附页</w:t>
      </w:r>
      <w:r>
        <w:rPr>
          <w:rFonts w:hint="eastAsia" w:ascii="仿宋" w:hAnsi="仿宋" w:eastAsia="仿宋" w:cs="仿宋"/>
          <w:spacing w:val="7"/>
          <w:sz w:val="28"/>
          <w:szCs w:val="28"/>
        </w:rPr>
        <w:t>(</w:t>
      </w:r>
      <w:r>
        <w:rPr>
          <w:rFonts w:hint="eastAsia" w:ascii="仿宋" w:hAnsi="仿宋" w:eastAsia="仿宋" w:cs="仿宋"/>
          <w:sz w:val="28"/>
          <w:szCs w:val="28"/>
        </w:rPr>
        <w:t>A</w:t>
      </w:r>
      <w:r>
        <w:rPr>
          <w:rFonts w:hint="eastAsia" w:ascii="仿宋" w:hAnsi="仿宋" w:eastAsia="仿宋" w:cs="仿宋"/>
          <w:spacing w:val="7"/>
          <w:sz w:val="28"/>
          <w:szCs w:val="28"/>
        </w:rPr>
        <w:t>4)，但附纸要求加盖质疑人公章</w:t>
      </w:r>
      <w:r>
        <w:rPr>
          <w:rFonts w:hint="eastAsia" w:ascii="仿宋" w:hAnsi="仿宋" w:eastAsia="仿宋" w:cs="仿宋"/>
          <w:spacing w:val="5"/>
          <w:sz w:val="28"/>
          <w:szCs w:val="28"/>
        </w:rPr>
        <w:t>。</w:t>
      </w:r>
    </w:p>
    <w:p>
      <w:pPr>
        <w:spacing w:before="1" w:line="242" w:lineRule="auto"/>
        <w:rPr>
          <w:rFonts w:hint="eastAsia" w:ascii="仿宋" w:hAnsi="仿宋" w:eastAsia="仿宋" w:cs="仿宋"/>
          <w:sz w:val="28"/>
          <w:szCs w:val="28"/>
        </w:rPr>
      </w:pPr>
      <w:r>
        <w:rPr>
          <w:rFonts w:hint="eastAsia" w:ascii="仿宋" w:hAnsi="仿宋" w:eastAsia="仿宋" w:cs="仿宋"/>
          <w:spacing w:val="-1"/>
          <w:sz w:val="28"/>
          <w:szCs w:val="28"/>
        </w:rPr>
        <w:t>4、与质疑事项有关</w:t>
      </w:r>
      <w:r>
        <w:rPr>
          <w:rFonts w:hint="eastAsia" w:ascii="仿宋" w:hAnsi="仿宋" w:eastAsia="仿宋" w:cs="仿宋"/>
          <w:sz w:val="28"/>
          <w:szCs w:val="28"/>
        </w:rPr>
        <w:t>的材料应与质疑函合并装订。</w:t>
      </w:r>
    </w:p>
    <w:p>
      <w:pPr>
        <w:spacing w:before="256" w:line="241" w:lineRule="auto"/>
        <w:outlineLvl w:val="9"/>
        <w:rPr>
          <w:rFonts w:hint="eastAsia" w:ascii="仿宋" w:hAnsi="仿宋" w:eastAsia="仿宋" w:cs="仿宋"/>
          <w:sz w:val="28"/>
          <w:szCs w:val="28"/>
        </w:rPr>
      </w:pPr>
      <w:r>
        <w:rPr>
          <w:rFonts w:hint="eastAsia" w:ascii="仿宋" w:hAnsi="仿宋" w:eastAsia="仿宋" w:cs="仿宋"/>
          <w:spacing w:val="-2"/>
          <w:sz w:val="28"/>
          <w:szCs w:val="28"/>
        </w:rPr>
        <w:t>5、质疑函一</w:t>
      </w:r>
      <w:r>
        <w:rPr>
          <w:rFonts w:hint="eastAsia" w:ascii="仿宋" w:hAnsi="仿宋" w:eastAsia="仿宋" w:cs="仿宋"/>
          <w:spacing w:val="-1"/>
          <w:sz w:val="28"/>
          <w:szCs w:val="28"/>
        </w:rPr>
        <w:t>式三份。</w:t>
      </w:r>
    </w:p>
    <w:p>
      <w:pPr>
        <w:rPr>
          <w:rFonts w:hint="eastAsia" w:ascii="仿宋" w:hAnsi="仿宋" w:eastAsia="仿宋" w:cs="仿宋"/>
        </w:rPr>
        <w:sectPr>
          <w:footerReference r:id="rId10" w:type="default"/>
          <w:pgSz w:w="11905" w:h="16839"/>
          <w:pgMar w:top="1440" w:right="1800" w:bottom="1440" w:left="1800" w:header="0" w:footer="996" w:gutter="0"/>
          <w:pgBorders>
            <w:top w:val="none" w:sz="0" w:space="0"/>
            <w:left w:val="none" w:sz="0" w:space="0"/>
            <w:bottom w:val="none" w:sz="0" w:space="0"/>
            <w:right w:val="none" w:sz="0" w:space="0"/>
          </w:pgBorders>
          <w:cols w:space="720" w:num="1"/>
        </w:sectPr>
      </w:pPr>
    </w:p>
    <w:p>
      <w:pPr>
        <w:pStyle w:val="5"/>
        <w:bidi w:val="0"/>
        <w:rPr>
          <w:rFonts w:hint="eastAsia"/>
        </w:rPr>
      </w:pPr>
      <w:r>
        <w:rPr>
          <w:rFonts w:hint="eastAsia"/>
        </w:rPr>
        <w:t>九、法律责任</w:t>
      </w:r>
    </w:p>
    <w:p>
      <w:pPr>
        <w:spacing w:line="360" w:lineRule="auto"/>
        <w:rPr>
          <w:rFonts w:hint="eastAsia" w:ascii="仿宋" w:hAnsi="仿宋" w:eastAsia="仿宋" w:cs="仿宋"/>
        </w:rPr>
      </w:pPr>
      <w:r>
        <w:rPr>
          <w:rFonts w:hint="eastAsia" w:ascii="仿宋" w:hAnsi="仿宋" w:eastAsia="仿宋" w:cs="仿宋"/>
        </w:rPr>
        <w:t>35.法律责任</w:t>
      </w:r>
    </w:p>
    <w:p>
      <w:pPr>
        <w:spacing w:line="360" w:lineRule="auto"/>
        <w:rPr>
          <w:rFonts w:hint="eastAsia" w:ascii="仿宋" w:hAnsi="仿宋" w:eastAsia="仿宋" w:cs="仿宋"/>
        </w:rPr>
      </w:pPr>
      <w:r>
        <w:rPr>
          <w:rFonts w:hint="eastAsia" w:ascii="仿宋" w:hAnsi="仿宋" w:eastAsia="仿宋" w:cs="仿宋"/>
        </w:rPr>
        <w:t>35.1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pPr>
        <w:spacing w:line="360" w:lineRule="auto"/>
        <w:rPr>
          <w:rFonts w:hint="eastAsia" w:ascii="仿宋" w:hAnsi="仿宋" w:eastAsia="仿宋" w:cs="仿宋"/>
        </w:rPr>
      </w:pPr>
      <w:r>
        <w:rPr>
          <w:rFonts w:hint="eastAsia" w:ascii="仿宋" w:hAnsi="仿宋" w:eastAsia="仿宋" w:cs="仿宋"/>
        </w:rPr>
        <w:t>(一)提供虚假材料谋取中标的；</w:t>
      </w:r>
    </w:p>
    <w:p>
      <w:pPr>
        <w:spacing w:line="360" w:lineRule="auto"/>
        <w:rPr>
          <w:rFonts w:hint="eastAsia" w:ascii="仿宋" w:hAnsi="仿宋" w:eastAsia="仿宋" w:cs="仿宋"/>
        </w:rPr>
      </w:pPr>
      <w:r>
        <w:rPr>
          <w:rFonts w:hint="eastAsia" w:ascii="仿宋" w:hAnsi="仿宋" w:eastAsia="仿宋" w:cs="仿宋"/>
        </w:rPr>
        <w:t>(二)采取不正当手段诋毁、排挤其他投标人的；</w:t>
      </w:r>
    </w:p>
    <w:p>
      <w:pPr>
        <w:spacing w:line="360" w:lineRule="auto"/>
        <w:rPr>
          <w:rFonts w:hint="eastAsia" w:ascii="仿宋" w:hAnsi="仿宋" w:eastAsia="仿宋" w:cs="仿宋"/>
        </w:rPr>
      </w:pPr>
      <w:r>
        <w:rPr>
          <w:rFonts w:hint="eastAsia" w:ascii="仿宋" w:hAnsi="仿宋" w:eastAsia="仿宋" w:cs="仿宋"/>
        </w:rPr>
        <w:t>(三)与招标人、采购人、其他投标人恶意串通的；</w:t>
      </w:r>
    </w:p>
    <w:p>
      <w:pPr>
        <w:spacing w:line="360" w:lineRule="auto"/>
        <w:rPr>
          <w:rFonts w:hint="eastAsia" w:ascii="仿宋" w:hAnsi="仿宋" w:eastAsia="仿宋" w:cs="仿宋"/>
        </w:rPr>
      </w:pPr>
      <w:r>
        <w:rPr>
          <w:rFonts w:hint="eastAsia" w:ascii="仿宋" w:hAnsi="仿宋" w:eastAsia="仿宋" w:cs="仿宋"/>
        </w:rPr>
        <w:t>(四)向招标人、采购人行贿或者提供其他不正当利益的；</w:t>
      </w:r>
    </w:p>
    <w:p>
      <w:pPr>
        <w:spacing w:line="360" w:lineRule="auto"/>
        <w:rPr>
          <w:rFonts w:hint="eastAsia" w:ascii="仿宋" w:hAnsi="仿宋" w:eastAsia="仿宋" w:cs="仿宋"/>
        </w:rPr>
      </w:pPr>
      <w:r>
        <w:rPr>
          <w:rFonts w:hint="eastAsia" w:ascii="仿宋" w:hAnsi="仿宋" w:eastAsia="仿宋" w:cs="仿宋"/>
        </w:rPr>
        <w:t>(五)在招标过程中与招标人、采购人进行协商谈判、不按照询价文件、询价文件订立合同，或者与采购人另行订立背离合同实质性内容的协议的；</w:t>
      </w:r>
    </w:p>
    <w:p>
      <w:pPr>
        <w:spacing w:line="360" w:lineRule="auto"/>
        <w:rPr>
          <w:rFonts w:hint="eastAsia" w:ascii="仿宋" w:hAnsi="仿宋" w:eastAsia="仿宋" w:cs="仿宋"/>
        </w:rPr>
      </w:pPr>
      <w:r>
        <w:rPr>
          <w:rFonts w:hint="eastAsia" w:ascii="仿宋" w:hAnsi="仿宋" w:eastAsia="仿宋" w:cs="仿宋"/>
        </w:rPr>
        <w:t>(六)拒绝有关部门监督检查或者提供虚假情况的。</w:t>
      </w:r>
    </w:p>
    <w:p>
      <w:pPr>
        <w:spacing w:line="360" w:lineRule="auto"/>
        <w:rPr>
          <w:rFonts w:hint="eastAsia" w:ascii="仿宋" w:hAnsi="仿宋" w:eastAsia="仿宋" w:cs="仿宋"/>
        </w:rPr>
      </w:pPr>
      <w:r>
        <w:rPr>
          <w:rFonts w:hint="eastAsia" w:ascii="仿宋" w:hAnsi="仿宋" w:eastAsia="仿宋" w:cs="仿宋"/>
        </w:rPr>
        <w:t>投标人有前款第(一)至(五)项情形之一的，中标无效。</w:t>
      </w:r>
    </w:p>
    <w:p>
      <w:pPr>
        <w:spacing w:line="360" w:lineRule="auto"/>
        <w:rPr>
          <w:rFonts w:hint="eastAsia" w:ascii="仿宋" w:hAnsi="仿宋" w:eastAsia="仿宋" w:cs="仿宋"/>
        </w:rPr>
      </w:pPr>
      <w:r>
        <w:rPr>
          <w:rFonts w:hint="eastAsia" w:ascii="仿宋" w:hAnsi="仿宋" w:eastAsia="仿宋" w:cs="仿宋"/>
        </w:rPr>
        <w:t>35.2中标人有下列情形之一的，招标人不予退还其交纳的投标保证金；情节严重的，由财政部门将其列入不良行为记录名单，在一至三年内禁止参加政府采购活动，并予以通报：</w:t>
      </w:r>
    </w:p>
    <w:p>
      <w:pPr>
        <w:spacing w:line="360" w:lineRule="auto"/>
        <w:rPr>
          <w:rFonts w:hint="eastAsia" w:ascii="仿宋" w:hAnsi="仿宋" w:eastAsia="仿宋" w:cs="仿宋"/>
        </w:rPr>
      </w:pPr>
      <w:r>
        <w:rPr>
          <w:rFonts w:hint="eastAsia" w:ascii="仿宋" w:hAnsi="仿宋" w:eastAsia="仿宋" w:cs="仿宋"/>
        </w:rPr>
        <w:t>(一)中标后无正当理由不与采购人签订合同的；</w:t>
      </w:r>
    </w:p>
    <w:p>
      <w:pPr>
        <w:spacing w:line="360" w:lineRule="auto"/>
        <w:rPr>
          <w:rFonts w:hint="eastAsia" w:ascii="仿宋" w:hAnsi="仿宋" w:eastAsia="仿宋" w:cs="仿宋"/>
        </w:rPr>
      </w:pPr>
      <w:r>
        <w:rPr>
          <w:rFonts w:hint="eastAsia" w:ascii="仿宋" w:hAnsi="仿宋" w:eastAsia="仿宋" w:cs="仿宋"/>
        </w:rPr>
        <w:t>(二)将中标项目转让给他人，或者在询价文件中未说明，且未经招标人同意，将中标项目转包给他人的；</w:t>
      </w:r>
    </w:p>
    <w:p>
      <w:pPr>
        <w:spacing w:line="360" w:lineRule="auto"/>
        <w:rPr>
          <w:rFonts w:hint="eastAsia" w:ascii="仿宋" w:hAnsi="仿宋" w:eastAsia="仿宋" w:cs="仿宋"/>
        </w:rPr>
      </w:pPr>
      <w:r>
        <w:rPr>
          <w:rFonts w:hint="eastAsia" w:ascii="仿宋" w:hAnsi="仿宋" w:eastAsia="仿宋" w:cs="仿宋"/>
        </w:rPr>
        <w:t>(三)拒绝履行合同义务的。</w:t>
      </w:r>
    </w:p>
    <w:p>
      <w:pPr>
        <w:pStyle w:val="5"/>
        <w:bidi w:val="0"/>
        <w:spacing w:line="360" w:lineRule="auto"/>
        <w:ind w:left="0" w:leftChars="0" w:firstLine="0" w:firstLineChars="0"/>
        <w:jc w:val="center"/>
        <w:rPr>
          <w:rFonts w:hint="eastAsia"/>
        </w:rPr>
      </w:pPr>
      <w:r>
        <w:rPr>
          <w:rFonts w:hint="eastAsia"/>
        </w:rPr>
        <w:t>十、特别提示</w:t>
      </w:r>
    </w:p>
    <w:p>
      <w:pPr>
        <w:spacing w:before="104" w:line="360" w:lineRule="auto"/>
        <w:rPr>
          <w:rFonts w:hint="eastAsia" w:ascii="仿宋" w:hAnsi="仿宋" w:eastAsia="仿宋" w:cs="仿宋"/>
          <w:sz w:val="28"/>
          <w:szCs w:val="28"/>
        </w:rPr>
      </w:pPr>
      <w:r>
        <w:rPr>
          <w:rFonts w:hint="eastAsia" w:ascii="仿宋" w:hAnsi="仿宋" w:eastAsia="仿宋" w:cs="仿宋"/>
          <w:spacing w:val="4"/>
          <w:sz w:val="28"/>
          <w:szCs w:val="28"/>
        </w:rPr>
        <w:t>3</w:t>
      </w:r>
      <w:r>
        <w:rPr>
          <w:rFonts w:hint="eastAsia" w:ascii="仿宋" w:hAnsi="仿宋" w:eastAsia="仿宋" w:cs="仿宋"/>
          <w:spacing w:val="3"/>
          <w:sz w:val="28"/>
          <w:szCs w:val="28"/>
        </w:rPr>
        <w:t>6、投标人应认真研读询价文件，充分考虑询价文件中的采购需求和</w:t>
      </w:r>
      <w:r>
        <w:rPr>
          <w:rFonts w:hint="eastAsia" w:ascii="仿宋" w:hAnsi="仿宋" w:eastAsia="仿宋" w:cs="仿宋"/>
          <w:spacing w:val="-1"/>
          <w:sz w:val="28"/>
          <w:szCs w:val="28"/>
        </w:rPr>
        <w:t>合同条款后编制询价文件</w:t>
      </w:r>
      <w:r>
        <w:rPr>
          <w:rFonts w:hint="eastAsia" w:ascii="仿宋" w:hAnsi="仿宋" w:eastAsia="仿宋" w:cs="仿宋"/>
          <w:sz w:val="28"/>
          <w:szCs w:val="28"/>
        </w:rPr>
        <w:t>。</w:t>
      </w:r>
    </w:p>
    <w:p>
      <w:pPr>
        <w:spacing w:before="106" w:line="360" w:lineRule="auto"/>
        <w:rPr>
          <w:rFonts w:hint="eastAsia" w:ascii="仿宋" w:hAnsi="仿宋" w:eastAsia="仿宋" w:cs="仿宋"/>
          <w:sz w:val="28"/>
          <w:szCs w:val="28"/>
        </w:rPr>
      </w:pPr>
      <w:r>
        <w:rPr>
          <w:rFonts w:hint="eastAsia" w:ascii="仿宋" w:hAnsi="仿宋" w:eastAsia="仿宋" w:cs="仿宋"/>
          <w:spacing w:val="3"/>
          <w:sz w:val="28"/>
          <w:szCs w:val="28"/>
        </w:rPr>
        <w:t>37、如询价文件中未提供的各类表格样式，投标人可另行设计表格样</w:t>
      </w:r>
      <w:r>
        <w:rPr>
          <w:rFonts w:hint="eastAsia" w:ascii="仿宋" w:hAnsi="仿宋" w:eastAsia="仿宋" w:cs="仿宋"/>
          <w:spacing w:val="-1"/>
          <w:sz w:val="28"/>
          <w:szCs w:val="28"/>
        </w:rPr>
        <w:t>式，但力求内容完整，表达清晰、</w:t>
      </w:r>
      <w:r>
        <w:rPr>
          <w:rFonts w:hint="eastAsia" w:ascii="仿宋" w:hAnsi="仿宋" w:eastAsia="仿宋" w:cs="仿宋"/>
          <w:sz w:val="28"/>
          <w:szCs w:val="28"/>
        </w:rPr>
        <w:t>准确。</w:t>
      </w:r>
    </w:p>
    <w:p>
      <w:pPr>
        <w:spacing w:before="107" w:line="360" w:lineRule="auto"/>
        <w:ind w:left="46" w:right="158" w:firstLine="521"/>
        <w:rPr>
          <w:rFonts w:hint="eastAsia" w:ascii="仿宋" w:hAnsi="仿宋" w:eastAsia="仿宋" w:cs="仿宋"/>
          <w:sz w:val="28"/>
          <w:szCs w:val="28"/>
        </w:rPr>
      </w:pPr>
      <w:r>
        <w:rPr>
          <w:rFonts w:hint="eastAsia" w:ascii="仿宋" w:hAnsi="仿宋" w:eastAsia="仿宋" w:cs="仿宋"/>
          <w:spacing w:val="2"/>
          <w:sz w:val="28"/>
          <w:szCs w:val="28"/>
        </w:rPr>
        <w:t>38</w:t>
      </w:r>
      <w:r>
        <w:rPr>
          <w:rFonts w:hint="eastAsia" w:ascii="仿宋" w:hAnsi="仿宋" w:eastAsia="仿宋" w:cs="仿宋"/>
          <w:spacing w:val="1"/>
          <w:sz w:val="28"/>
          <w:szCs w:val="28"/>
        </w:rPr>
        <w:t>、本项目实行网上投标，采用电子询价文件。若供应商参与投标，</w:t>
      </w:r>
      <w:r>
        <w:rPr>
          <w:rFonts w:hint="eastAsia" w:ascii="仿宋" w:hAnsi="仿宋" w:eastAsia="仿宋" w:cs="仿宋"/>
          <w:spacing w:val="-7"/>
          <w:sz w:val="28"/>
          <w:szCs w:val="28"/>
        </w:rPr>
        <w:t>自</w:t>
      </w:r>
      <w:r>
        <w:rPr>
          <w:rFonts w:hint="eastAsia" w:ascii="仿宋" w:hAnsi="仿宋" w:eastAsia="仿宋" w:cs="仿宋"/>
          <w:spacing w:val="-5"/>
          <w:sz w:val="28"/>
          <w:szCs w:val="28"/>
        </w:rPr>
        <w:t>行承担投标一切费用。</w:t>
      </w:r>
    </w:p>
    <w:p>
      <w:pPr>
        <w:spacing w:line="360" w:lineRule="auto"/>
        <w:ind w:left="2" w:right="99" w:firstLine="564"/>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39、各供应商应在开标前应确保成为新疆维吾尔自治区政府采购网</w:t>
      </w:r>
      <w:r>
        <w:rPr>
          <w:rFonts w:hint="eastAsia" w:ascii="仿宋" w:hAnsi="仿宋" w:eastAsia="仿宋" w:cs="仿宋"/>
          <w:spacing w:val="1"/>
          <w:sz w:val="28"/>
          <w:szCs w:val="28"/>
          <w14:textOutline w14:w="5103" w14:cap="sq" w14:cmpd="sng">
            <w14:solidFill>
              <w14:srgbClr w14:val="000000"/>
            </w14:solidFill>
            <w14:prstDash w14:val="solid"/>
            <w14:bevel/>
          </w14:textOutline>
        </w:rPr>
        <w:t>正</w:t>
      </w:r>
      <w:r>
        <w:rPr>
          <w:rFonts w:hint="eastAsia" w:ascii="仿宋" w:hAnsi="仿宋" w:eastAsia="仿宋" w:cs="仿宋"/>
          <w:spacing w:val="-2"/>
          <w:sz w:val="28"/>
          <w:szCs w:val="28"/>
          <w14:textOutline w14:w="5103" w14:cap="sq" w14:cmpd="sng">
            <w14:solidFill>
              <w14:srgbClr w14:val="000000"/>
            </w14:solidFill>
            <w14:prstDash w14:val="solid"/>
            <w14:bevel/>
          </w14:textOutline>
        </w:rPr>
        <w:t>式注册入库供应</w:t>
      </w:r>
      <w:r>
        <w:rPr>
          <w:rFonts w:hint="eastAsia" w:ascii="仿宋" w:hAnsi="仿宋" w:eastAsia="仿宋" w:cs="仿宋"/>
          <w:spacing w:val="-1"/>
          <w:sz w:val="28"/>
          <w:szCs w:val="28"/>
          <w14:textOutline w14:w="5103" w14:cap="sq" w14:cmpd="sng">
            <w14:solidFill>
              <w14:srgbClr w14:val="000000"/>
            </w14:solidFill>
            <w14:prstDash w14:val="solid"/>
            <w14:bevel/>
          </w14:textOutline>
        </w:rPr>
        <w:t>商，并完成CA数字证书申领。因未注册入库、未办理CA</w:t>
      </w:r>
      <w:r>
        <w:rPr>
          <w:rFonts w:hint="eastAsia" w:ascii="仿宋" w:hAnsi="仿宋" w:eastAsia="仿宋" w:cs="仿宋"/>
          <w:spacing w:val="1"/>
          <w:sz w:val="28"/>
          <w:szCs w:val="28"/>
          <w14:textOutline w14:w="5103" w14:cap="sq" w14:cmpd="sng">
            <w14:solidFill>
              <w14:srgbClr w14:val="000000"/>
            </w14:solidFill>
            <w14:prstDash w14:val="solid"/>
            <w14:bevel/>
          </w14:textOutline>
        </w:rPr>
        <w:t>数字证书等原因造成无法投标或投标失</w:t>
      </w:r>
      <w:r>
        <w:rPr>
          <w:rFonts w:hint="eastAsia" w:ascii="仿宋" w:hAnsi="仿宋" w:eastAsia="仿宋" w:cs="仿宋"/>
          <w:sz w:val="28"/>
          <w:szCs w:val="28"/>
          <w14:textOutline w14:w="5103" w14:cap="sq" w14:cmpd="sng">
            <w14:solidFill>
              <w14:srgbClr w14:val="000000"/>
            </w14:solidFill>
            <w14:prstDash w14:val="solid"/>
            <w14:bevel/>
          </w14:textOutline>
        </w:rPr>
        <w:t>败等后果由供应商自行承担。</w:t>
      </w:r>
    </w:p>
    <w:p>
      <w:pPr>
        <w:tabs>
          <w:tab w:val="left" w:pos="148"/>
        </w:tabs>
        <w:spacing w:before="56" w:line="360" w:lineRule="auto"/>
        <w:ind w:left="5" w:hanging="3"/>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40、本项目为电子</w:t>
      </w:r>
      <w:r>
        <w:rPr>
          <w:rFonts w:hint="eastAsia" w:ascii="仿宋" w:hAnsi="仿宋" w:eastAsia="仿宋" w:cs="仿宋"/>
          <w:spacing w:val="-1"/>
          <w:sz w:val="28"/>
          <w:szCs w:val="28"/>
          <w14:textOutline w14:w="5103" w14:cap="sq" w14:cmpd="sng">
            <w14:solidFill>
              <w14:srgbClr w14:val="000000"/>
            </w14:solidFill>
            <w14:prstDash w14:val="solid"/>
            <w14:bevel/>
          </w14:textOutline>
        </w:rPr>
        <w:t>招投标，投标人需要使用CA加密设备，有意向参与</w:t>
      </w:r>
      <w:r>
        <w:rPr>
          <w:rFonts w:hint="eastAsia" w:ascii="仿宋" w:hAnsi="仿宋" w:eastAsia="仿宋" w:cs="仿宋"/>
          <w:spacing w:val="17"/>
          <w:sz w:val="28"/>
          <w:szCs w:val="28"/>
          <w14:textOutline w14:w="5103" w14:cap="sq" w14:cmpd="sng">
            <w14:solidFill>
              <w14:srgbClr w14:val="000000"/>
            </w14:solidFill>
            <w14:prstDash w14:val="solid"/>
            <w14:bevel/>
          </w14:textOutline>
        </w:rPr>
        <w:t>新</w:t>
      </w:r>
      <w:r>
        <w:rPr>
          <w:rFonts w:hint="eastAsia" w:ascii="仿宋" w:hAnsi="仿宋" w:eastAsia="仿宋" w:cs="仿宋"/>
          <w:spacing w:val="12"/>
          <w:sz w:val="28"/>
          <w:szCs w:val="28"/>
          <w14:textOutline w14:w="5103" w14:cap="sq" w14:cmpd="sng">
            <w14:solidFill>
              <w14:srgbClr w14:val="000000"/>
            </w14:solidFill>
            <w14:prstDash w14:val="solid"/>
            <w14:bevel/>
          </w14:textOutline>
        </w:rPr>
        <w:t>疆区域电子开评标的供应商，请访问新疆数字证书认证中心官方网站</w:t>
      </w:r>
      <w:r>
        <w:rPr>
          <w:rFonts w:hint="eastAsia" w:ascii="仿宋" w:hAnsi="仿宋" w:eastAsia="仿宋" w:cs="仿宋"/>
          <w:b/>
          <w:bCs/>
          <w:sz w:val="28"/>
          <w:szCs w:val="28"/>
        </w:rPr>
        <w:tab/>
      </w:r>
      <w:r>
        <w:rPr>
          <w:rFonts w:hint="eastAsia" w:ascii="仿宋" w:hAnsi="仿宋" w:eastAsia="仿宋" w:cs="仿宋"/>
          <w:spacing w:val="-8"/>
          <w:sz w:val="28"/>
          <w:szCs w:val="28"/>
          <w14:textOutline w14:w="5103" w14:cap="sq" w14:cmpd="sng">
            <w14:solidFill>
              <w14:srgbClr w14:val="000000"/>
            </w14:solidFill>
            <w14:prstDash w14:val="solid"/>
            <w14:bevel/>
          </w14:textOutline>
        </w:rPr>
        <w:t>(</w:t>
      </w:r>
      <w:r>
        <w:rPr>
          <w:rFonts w:hint="eastAsia" w:ascii="仿宋" w:hAnsi="仿宋" w:eastAsia="仿宋" w:cs="仿宋"/>
        </w:rPr>
        <w:fldChar w:fldCharType="begin"/>
      </w:r>
      <w:r>
        <w:rPr>
          <w:rFonts w:hint="eastAsia" w:ascii="仿宋" w:hAnsi="仿宋" w:eastAsia="仿宋" w:cs="仿宋"/>
        </w:rPr>
        <w:instrText xml:space="preserve"> HYPERLINK "https://www.xjca.com.cn/" </w:instrText>
      </w:r>
      <w:r>
        <w:rPr>
          <w:rFonts w:hint="eastAsia" w:ascii="仿宋" w:hAnsi="仿宋" w:eastAsia="仿宋" w:cs="仿宋"/>
        </w:rPr>
        <w:fldChar w:fldCharType="separate"/>
      </w:r>
      <w:r>
        <w:rPr>
          <w:rFonts w:hint="eastAsia" w:ascii="仿宋" w:hAnsi="仿宋" w:eastAsia="仿宋" w:cs="仿宋"/>
          <w:spacing w:val="-4"/>
          <w:sz w:val="28"/>
          <w:szCs w:val="28"/>
          <w14:textOutline w14:w="5103" w14:cap="sq" w14:cmpd="sng">
            <w14:solidFill>
              <w14:srgbClr w14:val="000000"/>
            </w14:solidFill>
            <w14:prstDash w14:val="solid"/>
            <w14:bevel/>
          </w14:textOutline>
        </w:rPr>
        <w:t>https</w:t>
      </w:r>
      <w:r>
        <w:rPr>
          <w:rFonts w:hint="eastAsia" w:ascii="仿宋" w:hAnsi="仿宋" w:eastAsia="仿宋" w:cs="仿宋"/>
          <w:spacing w:val="-8"/>
          <w:sz w:val="28"/>
          <w:szCs w:val="28"/>
          <w14:textOutline w14:w="5103" w14:cap="sq" w14:cmpd="sng">
            <w14:solidFill>
              <w14:srgbClr w14:val="000000"/>
            </w14:solidFill>
            <w14:prstDash w14:val="solid"/>
            <w14:bevel/>
          </w14:textOutline>
        </w:rPr>
        <w:t>://</w:t>
      </w:r>
      <w:r>
        <w:rPr>
          <w:rFonts w:hint="eastAsia" w:ascii="仿宋" w:hAnsi="仿宋" w:eastAsia="仿宋" w:cs="仿宋"/>
          <w:spacing w:val="-4"/>
          <w:sz w:val="28"/>
          <w:szCs w:val="28"/>
          <w14:textOutline w14:w="5103" w14:cap="sq" w14:cmpd="sng">
            <w14:solidFill>
              <w14:srgbClr w14:val="000000"/>
            </w14:solidFill>
            <w14:prstDash w14:val="solid"/>
            <w14:bevel/>
          </w14:textOutline>
        </w:rPr>
        <w:t>www</w:t>
      </w:r>
      <w:r>
        <w:rPr>
          <w:rFonts w:hint="eastAsia" w:ascii="仿宋" w:hAnsi="仿宋" w:eastAsia="仿宋" w:cs="仿宋"/>
          <w:spacing w:val="-8"/>
          <w:sz w:val="28"/>
          <w:szCs w:val="28"/>
          <w14:textOutline w14:w="5103" w14:cap="sq" w14:cmpd="sng">
            <w14:solidFill>
              <w14:srgbClr w14:val="000000"/>
            </w14:solidFill>
            <w14:prstDash w14:val="solid"/>
            <w14:bevel/>
          </w14:textOutline>
        </w:rPr>
        <w:t>.</w:t>
      </w:r>
      <w:r>
        <w:rPr>
          <w:rFonts w:hint="eastAsia" w:ascii="仿宋" w:hAnsi="仿宋" w:eastAsia="仿宋" w:cs="仿宋"/>
          <w:spacing w:val="-4"/>
          <w:sz w:val="28"/>
          <w:szCs w:val="28"/>
          <w14:textOutline w14:w="5103" w14:cap="sq" w14:cmpd="sng">
            <w14:solidFill>
              <w14:srgbClr w14:val="000000"/>
            </w14:solidFill>
            <w14:prstDash w14:val="solid"/>
            <w14:bevel/>
          </w14:textOutline>
        </w:rPr>
        <w:t>xjca</w:t>
      </w:r>
      <w:r>
        <w:rPr>
          <w:rFonts w:hint="eastAsia" w:ascii="仿宋" w:hAnsi="仿宋" w:eastAsia="仿宋" w:cs="仿宋"/>
          <w:spacing w:val="-8"/>
          <w:sz w:val="28"/>
          <w:szCs w:val="28"/>
          <w14:textOutline w14:w="5103" w14:cap="sq" w14:cmpd="sng">
            <w14:solidFill>
              <w14:srgbClr w14:val="000000"/>
            </w14:solidFill>
            <w14:prstDash w14:val="solid"/>
            <w14:bevel/>
          </w14:textOutline>
        </w:rPr>
        <w:t>.</w:t>
      </w:r>
      <w:r>
        <w:rPr>
          <w:rFonts w:hint="eastAsia" w:ascii="仿宋" w:hAnsi="仿宋" w:eastAsia="仿宋" w:cs="仿宋"/>
          <w:spacing w:val="-4"/>
          <w:sz w:val="28"/>
          <w:szCs w:val="28"/>
          <w14:textOutline w14:w="5103" w14:cap="sq" w14:cmpd="sng">
            <w14:solidFill>
              <w14:srgbClr w14:val="000000"/>
            </w14:solidFill>
            <w14:prstDash w14:val="solid"/>
            <w14:bevel/>
          </w14:textOutline>
        </w:rPr>
        <w:t>com</w:t>
      </w:r>
      <w:r>
        <w:rPr>
          <w:rFonts w:hint="eastAsia" w:ascii="仿宋" w:hAnsi="仿宋" w:eastAsia="仿宋" w:cs="仿宋"/>
          <w:spacing w:val="-8"/>
          <w:sz w:val="28"/>
          <w:szCs w:val="28"/>
          <w14:textOutline w14:w="5103" w14:cap="sq" w14:cmpd="sng">
            <w14:solidFill>
              <w14:srgbClr w14:val="000000"/>
            </w14:solidFill>
            <w14:prstDash w14:val="solid"/>
            <w14:bevel/>
          </w14:textOutline>
        </w:rPr>
        <w:t>.</w:t>
      </w:r>
      <w:r>
        <w:rPr>
          <w:rFonts w:hint="eastAsia" w:ascii="仿宋" w:hAnsi="仿宋" w:eastAsia="仿宋" w:cs="仿宋"/>
          <w:spacing w:val="-4"/>
          <w:sz w:val="28"/>
          <w:szCs w:val="28"/>
          <w14:textOutline w14:w="5103" w14:cap="sq" w14:cmpd="sng">
            <w14:solidFill>
              <w14:srgbClr w14:val="000000"/>
            </w14:solidFill>
            <w14:prstDash w14:val="solid"/>
            <w14:bevel/>
          </w14:textOutline>
        </w:rPr>
        <w:t>cn</w:t>
      </w:r>
      <w:r>
        <w:rPr>
          <w:rFonts w:hint="eastAsia" w:ascii="仿宋" w:hAnsi="仿宋" w:eastAsia="仿宋" w:cs="仿宋"/>
          <w:spacing w:val="-8"/>
          <w:sz w:val="28"/>
          <w:szCs w:val="28"/>
          <w14:textOutline w14:w="5103" w14:cap="sq" w14:cmpd="sng">
            <w14:solidFill>
              <w14:srgbClr w14:val="000000"/>
            </w14:solidFill>
            <w14:prstDash w14:val="solid"/>
            <w14:bevel/>
          </w14:textOutline>
        </w:rPr>
        <w:t>/</w:t>
      </w:r>
      <w:r>
        <w:rPr>
          <w:rFonts w:hint="eastAsia" w:ascii="仿宋" w:hAnsi="仿宋" w:eastAsia="仿宋" w:cs="仿宋"/>
          <w:spacing w:val="-8"/>
          <w:sz w:val="28"/>
          <w:szCs w:val="28"/>
          <w14:textOutline w14:w="5103" w14:cap="sq" w14:cmpd="sng">
            <w14:solidFill>
              <w14:srgbClr w14:val="000000"/>
            </w14:solidFill>
            <w14:prstDash w14:val="solid"/>
            <w14:bevel/>
          </w14:textOutline>
        </w:rPr>
        <w:fldChar w:fldCharType="end"/>
      </w:r>
      <w:r>
        <w:rPr>
          <w:rFonts w:hint="eastAsia" w:ascii="仿宋" w:hAnsi="仿宋" w:eastAsia="仿宋" w:cs="仿宋"/>
          <w:spacing w:val="-4"/>
          <w:sz w:val="28"/>
          <w:szCs w:val="28"/>
          <w14:textOutline w14:w="5103" w14:cap="sq" w14:cmpd="sng">
            <w14:solidFill>
              <w14:srgbClr w14:val="000000"/>
            </w14:solidFill>
            <w14:prstDash w14:val="solid"/>
            <w14:bevel/>
          </w14:textOutline>
        </w:rPr>
        <w:t>)或下载;“新疆政务通”APP自行进行申领。</w:t>
      </w:r>
      <w:r>
        <w:rPr>
          <w:rFonts w:hint="eastAsia" w:ascii="仿宋" w:hAnsi="仿宋" w:eastAsia="仿宋" w:cs="仿宋"/>
          <w:spacing w:val="-12"/>
          <w:sz w:val="28"/>
          <w:szCs w:val="28"/>
          <w14:textOutline w14:w="5103" w14:cap="sq" w14:cmpd="sng">
            <w14:solidFill>
              <w14:srgbClr w14:val="000000"/>
            </w14:solidFill>
            <w14:prstDash w14:val="solid"/>
            <w14:bevel/>
          </w14:textOutline>
        </w:rPr>
        <w:t>如</w:t>
      </w:r>
      <w:r>
        <w:rPr>
          <w:rFonts w:hint="eastAsia" w:ascii="仿宋" w:hAnsi="仿宋" w:eastAsia="仿宋" w:cs="仿宋"/>
          <w:spacing w:val="-6"/>
          <w:sz w:val="28"/>
          <w:szCs w:val="28"/>
          <w14:textOutline w14:w="5103" w14:cap="sq" w14:cmpd="sng">
            <w14:solidFill>
              <w14:srgbClr w14:val="000000"/>
            </w14:solidFill>
            <w14:prstDash w14:val="solid"/>
            <w14:bevel/>
          </w14:textOutline>
        </w:rPr>
        <w:t>需咨询，请联系新疆CA服务热线0991-2819290</w:t>
      </w:r>
    </w:p>
    <w:p>
      <w:pPr>
        <w:tabs>
          <w:tab w:val="left" w:pos="148"/>
        </w:tabs>
        <w:spacing w:before="1" w:line="360" w:lineRule="auto"/>
        <w:ind w:right="99" w:firstLine="700"/>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41、供应商将政采云</w:t>
      </w:r>
      <w:r>
        <w:rPr>
          <w:rFonts w:hint="eastAsia" w:ascii="仿宋" w:hAnsi="仿宋" w:eastAsia="仿宋" w:cs="仿宋"/>
          <w:spacing w:val="-1"/>
          <w:sz w:val="28"/>
          <w:szCs w:val="28"/>
          <w14:textOutline w14:w="5103" w14:cap="sq" w14:cmpd="sng">
            <w14:solidFill>
              <w14:srgbClr w14:val="000000"/>
            </w14:solidFill>
            <w14:prstDash w14:val="solid"/>
            <w14:bevel/>
          </w14:textOutline>
        </w:rPr>
        <w:t>电子交易客户端下载、安装完成后，可通过账号</w:t>
      </w:r>
      <w:r>
        <w:rPr>
          <w:rFonts w:hint="eastAsia" w:ascii="仿宋" w:hAnsi="仿宋" w:eastAsia="仿宋" w:cs="仿宋"/>
          <w:spacing w:val="-10"/>
          <w:sz w:val="28"/>
          <w:szCs w:val="28"/>
          <w14:textOutline w14:w="5103" w14:cap="sq" w14:cmpd="sng">
            <w14:solidFill>
              <w14:srgbClr w14:val="000000"/>
            </w14:solidFill>
            <w14:prstDash w14:val="solid"/>
            <w14:bevel/>
          </w14:textOutline>
        </w:rPr>
        <w:t>密</w:t>
      </w:r>
      <w:r>
        <w:rPr>
          <w:rFonts w:hint="eastAsia" w:ascii="仿宋" w:hAnsi="仿宋" w:eastAsia="仿宋" w:cs="仿宋"/>
          <w:spacing w:val="-6"/>
          <w:sz w:val="28"/>
          <w:szCs w:val="28"/>
          <w14:textOutline w14:w="5103" w14:cap="sq" w14:cmpd="sng">
            <w14:solidFill>
              <w14:srgbClr w14:val="000000"/>
            </w14:solidFill>
            <w14:prstDash w14:val="solid"/>
            <w14:bevel/>
          </w14:textOutline>
        </w:rPr>
        <w:t>码</w:t>
      </w:r>
      <w:r>
        <w:rPr>
          <w:rFonts w:hint="eastAsia" w:ascii="仿宋" w:hAnsi="仿宋" w:eastAsia="仿宋" w:cs="仿宋"/>
          <w:spacing w:val="-5"/>
          <w:sz w:val="28"/>
          <w:szCs w:val="28"/>
          <w14:textOutline w14:w="5103" w14:cap="sq" w14:cmpd="sng">
            <w14:solidFill>
              <w14:srgbClr w14:val="000000"/>
            </w14:solidFill>
            <w14:prstDash w14:val="solid"/>
            <w14:bevel/>
          </w14:textOutline>
        </w:rPr>
        <w:t>或CA登录客户端进行询价文件制作。在使用政采云投标客户端时，建</w:t>
      </w:r>
      <w:r>
        <w:rPr>
          <w:rFonts w:hint="eastAsia" w:ascii="仿宋" w:hAnsi="仿宋" w:eastAsia="仿宋" w:cs="仿宋"/>
          <w:spacing w:val="-31"/>
          <w:sz w:val="28"/>
          <w:szCs w:val="28"/>
          <w14:textOutline w14:w="5103" w14:cap="sq" w14:cmpd="sng">
            <w14:solidFill>
              <w14:srgbClr w14:val="000000"/>
            </w14:solidFill>
            <w14:prstDash w14:val="solid"/>
            <w14:bevel/>
          </w14:textOutline>
        </w:rPr>
        <w:t>议</w:t>
      </w:r>
      <w:r>
        <w:rPr>
          <w:rFonts w:hint="eastAsia" w:ascii="仿宋" w:hAnsi="仿宋" w:eastAsia="仿宋" w:cs="仿宋"/>
          <w:spacing w:val="-23"/>
          <w:sz w:val="28"/>
          <w:szCs w:val="28"/>
          <w14:textOutline w14:w="5103" w14:cap="sq" w14:cmpd="sng">
            <w14:solidFill>
              <w14:srgbClr w14:val="000000"/>
            </w14:solidFill>
            <w14:prstDash w14:val="solid"/>
            <w14:bevel/>
          </w14:textOutline>
        </w:rPr>
        <w:t>使用WIN7及以上操作系统。客户端请至新疆政府采购网</w:t>
      </w:r>
      <w:r>
        <w:rPr>
          <w:rFonts w:hint="eastAsia" w:ascii="仿宋" w:hAnsi="仿宋" w:eastAsia="仿宋" w:cs="仿宋"/>
          <w:b/>
          <w:bCs/>
          <w:sz w:val="28"/>
          <w:szCs w:val="28"/>
        </w:rPr>
        <w:tab/>
      </w:r>
      <w:r>
        <w:rPr>
          <w:rFonts w:hint="eastAsia" w:ascii="仿宋" w:hAnsi="仿宋" w:eastAsia="仿宋" w:cs="仿宋"/>
          <w:spacing w:val="6"/>
          <w:sz w:val="28"/>
          <w:szCs w:val="28"/>
          <w14:textOutline w14:w="5103" w14:cap="sq" w14:cmpd="sng">
            <w14:solidFill>
              <w14:srgbClr w14:val="000000"/>
            </w14:solidFill>
            <w14:prstDash w14:val="solid"/>
            <w14:bevel/>
          </w14:textOutline>
        </w:rPr>
        <w:t>(</w:t>
      </w:r>
      <w:r>
        <w:rPr>
          <w:rFonts w:hint="eastAsia" w:ascii="仿宋" w:hAnsi="仿宋" w:eastAsia="仿宋" w:cs="仿宋"/>
        </w:rPr>
        <w:fldChar w:fldCharType="begin"/>
      </w:r>
      <w:r>
        <w:rPr>
          <w:rFonts w:hint="eastAsia" w:ascii="仿宋" w:hAnsi="仿宋" w:eastAsia="仿宋" w:cs="仿宋"/>
        </w:rPr>
        <w:instrText xml:space="preserve"> HYPERLINK "http://www.ccgp-xinjiang.gov.cn/" </w:instrText>
      </w:r>
      <w:r>
        <w:rPr>
          <w:rFonts w:hint="eastAsia" w:ascii="仿宋" w:hAnsi="仿宋" w:eastAsia="仿宋" w:cs="仿宋"/>
        </w:rPr>
        <w:fldChar w:fldCharType="separate"/>
      </w:r>
      <w:r>
        <w:rPr>
          <w:rFonts w:hint="eastAsia" w:ascii="仿宋" w:hAnsi="仿宋" w:eastAsia="仿宋" w:cs="仿宋"/>
          <w:sz w:val="28"/>
          <w:szCs w:val="28"/>
          <w14:textOutline w14:w="5103" w14:cap="sq" w14:cmpd="sng">
            <w14:solidFill>
              <w14:srgbClr w14:val="000000"/>
            </w14:solidFill>
            <w14:prstDash w14:val="solid"/>
            <w14:bevel/>
          </w14:textOutline>
        </w:rPr>
        <w:t>http</w:t>
      </w:r>
      <w:r>
        <w:rPr>
          <w:rFonts w:hint="eastAsia" w:ascii="仿宋" w:hAnsi="仿宋" w:eastAsia="仿宋" w:cs="仿宋"/>
          <w:spacing w:val="6"/>
          <w:sz w:val="28"/>
          <w:szCs w:val="28"/>
          <w14:textOutline w14:w="5103" w14:cap="sq" w14:cmpd="sng">
            <w14:solidFill>
              <w14:srgbClr w14:val="000000"/>
            </w14:solidFill>
            <w14:prstDash w14:val="solid"/>
            <w14:bevel/>
          </w14:textOutline>
        </w:rPr>
        <w:t>://</w:t>
      </w:r>
      <w:r>
        <w:rPr>
          <w:rFonts w:hint="eastAsia" w:ascii="仿宋" w:hAnsi="仿宋" w:eastAsia="仿宋" w:cs="仿宋"/>
          <w:sz w:val="28"/>
          <w:szCs w:val="28"/>
          <w14:textOutline w14:w="5103" w14:cap="sq" w14:cmpd="sng">
            <w14:solidFill>
              <w14:srgbClr w14:val="000000"/>
            </w14:solidFill>
            <w14:prstDash w14:val="solid"/>
            <w14:bevel/>
          </w14:textOutline>
        </w:rPr>
        <w:t>www</w:t>
      </w:r>
      <w:r>
        <w:rPr>
          <w:rFonts w:hint="eastAsia" w:ascii="仿宋" w:hAnsi="仿宋" w:eastAsia="仿宋" w:cs="仿宋"/>
          <w:spacing w:val="6"/>
          <w:sz w:val="28"/>
          <w:szCs w:val="28"/>
          <w14:textOutline w14:w="5103" w14:cap="sq" w14:cmpd="sng">
            <w14:solidFill>
              <w14:srgbClr w14:val="000000"/>
            </w14:solidFill>
            <w14:prstDash w14:val="solid"/>
            <w14:bevel/>
          </w14:textOutline>
        </w:rPr>
        <w:t>.</w:t>
      </w:r>
      <w:r>
        <w:rPr>
          <w:rFonts w:hint="eastAsia" w:ascii="仿宋" w:hAnsi="仿宋" w:eastAsia="仿宋" w:cs="仿宋"/>
          <w:sz w:val="28"/>
          <w:szCs w:val="28"/>
          <w14:textOutline w14:w="5103" w14:cap="sq" w14:cmpd="sng">
            <w14:solidFill>
              <w14:srgbClr w14:val="000000"/>
            </w14:solidFill>
            <w14:prstDash w14:val="solid"/>
            <w14:bevel/>
          </w14:textOutline>
        </w:rPr>
        <w:t>ccgp</w:t>
      </w:r>
      <w:r>
        <w:rPr>
          <w:rFonts w:hint="eastAsia" w:ascii="仿宋" w:hAnsi="仿宋" w:eastAsia="仿宋" w:cs="仿宋"/>
          <w:spacing w:val="6"/>
          <w:sz w:val="28"/>
          <w:szCs w:val="28"/>
          <w14:textOutline w14:w="5103" w14:cap="sq" w14:cmpd="sng">
            <w14:solidFill>
              <w14:srgbClr w14:val="000000"/>
            </w14:solidFill>
            <w14:prstDash w14:val="solid"/>
            <w14:bevel/>
          </w14:textOutline>
        </w:rPr>
        <w:t>-</w:t>
      </w:r>
      <w:r>
        <w:rPr>
          <w:rFonts w:hint="eastAsia" w:ascii="仿宋" w:hAnsi="仿宋" w:eastAsia="仿宋" w:cs="仿宋"/>
          <w:sz w:val="28"/>
          <w:szCs w:val="28"/>
          <w14:textOutline w14:w="5103" w14:cap="sq" w14:cmpd="sng">
            <w14:solidFill>
              <w14:srgbClr w14:val="000000"/>
            </w14:solidFill>
            <w14:prstDash w14:val="solid"/>
            <w14:bevel/>
          </w14:textOutline>
        </w:rPr>
        <w:t>xinjiang</w:t>
      </w:r>
      <w:r>
        <w:rPr>
          <w:rFonts w:hint="eastAsia" w:ascii="仿宋" w:hAnsi="仿宋" w:eastAsia="仿宋" w:cs="仿宋"/>
          <w:spacing w:val="3"/>
          <w:sz w:val="28"/>
          <w:szCs w:val="28"/>
          <w14:textOutline w14:w="5103" w14:cap="sq" w14:cmpd="sng">
            <w14:solidFill>
              <w14:srgbClr w14:val="000000"/>
            </w14:solidFill>
            <w14:prstDash w14:val="solid"/>
            <w14:bevel/>
          </w14:textOutline>
        </w:rPr>
        <w:t>.</w:t>
      </w:r>
      <w:r>
        <w:rPr>
          <w:rFonts w:hint="eastAsia" w:ascii="仿宋" w:hAnsi="仿宋" w:eastAsia="仿宋" w:cs="仿宋"/>
          <w:sz w:val="28"/>
          <w:szCs w:val="28"/>
          <w14:textOutline w14:w="5103" w14:cap="sq" w14:cmpd="sng">
            <w14:solidFill>
              <w14:srgbClr w14:val="000000"/>
            </w14:solidFill>
            <w14:prstDash w14:val="solid"/>
            <w14:bevel/>
          </w14:textOutline>
        </w:rPr>
        <w:t>gov</w:t>
      </w:r>
      <w:r>
        <w:rPr>
          <w:rFonts w:hint="eastAsia" w:ascii="仿宋" w:hAnsi="仿宋" w:eastAsia="仿宋" w:cs="仿宋"/>
          <w:spacing w:val="3"/>
          <w:sz w:val="28"/>
          <w:szCs w:val="28"/>
          <w14:textOutline w14:w="5103" w14:cap="sq" w14:cmpd="sng">
            <w14:solidFill>
              <w14:srgbClr w14:val="000000"/>
            </w14:solidFill>
            <w14:prstDash w14:val="solid"/>
            <w14:bevel/>
          </w14:textOutline>
        </w:rPr>
        <w:t>.</w:t>
      </w:r>
      <w:r>
        <w:rPr>
          <w:rFonts w:hint="eastAsia" w:ascii="仿宋" w:hAnsi="仿宋" w:eastAsia="仿宋" w:cs="仿宋"/>
          <w:sz w:val="28"/>
          <w:szCs w:val="28"/>
          <w14:textOutline w14:w="5103" w14:cap="sq" w14:cmpd="sng">
            <w14:solidFill>
              <w14:srgbClr w14:val="000000"/>
            </w14:solidFill>
            <w14:prstDash w14:val="solid"/>
            <w14:bevel/>
          </w14:textOutline>
        </w:rPr>
        <w:t>cn</w:t>
      </w:r>
      <w:r>
        <w:rPr>
          <w:rFonts w:hint="eastAsia" w:ascii="仿宋" w:hAnsi="仿宋" w:eastAsia="仿宋" w:cs="仿宋"/>
          <w:spacing w:val="3"/>
          <w:sz w:val="28"/>
          <w:szCs w:val="28"/>
          <w14:textOutline w14:w="5103" w14:cap="sq" w14:cmpd="sng">
            <w14:solidFill>
              <w14:srgbClr w14:val="000000"/>
            </w14:solidFill>
            <w14:prstDash w14:val="solid"/>
            <w14:bevel/>
          </w14:textOutline>
        </w:rPr>
        <w:t>/</w:t>
      </w:r>
      <w:r>
        <w:rPr>
          <w:rFonts w:hint="eastAsia" w:ascii="仿宋" w:hAnsi="仿宋" w:eastAsia="仿宋" w:cs="仿宋"/>
          <w:spacing w:val="3"/>
          <w:sz w:val="28"/>
          <w:szCs w:val="28"/>
          <w14:textOutline w14:w="5103" w14:cap="sq" w14:cmpd="sng">
            <w14:solidFill>
              <w14:srgbClr w14:val="000000"/>
            </w14:solidFill>
            <w14:prstDash w14:val="solid"/>
            <w14:bevel/>
          </w14:textOutline>
        </w:rPr>
        <w:fldChar w:fldCharType="end"/>
      </w:r>
      <w:r>
        <w:rPr>
          <w:rFonts w:hint="eastAsia" w:ascii="仿宋" w:hAnsi="仿宋" w:eastAsia="仿宋" w:cs="仿宋"/>
          <w:spacing w:val="3"/>
          <w:sz w:val="28"/>
          <w:szCs w:val="28"/>
          <w14:textOutline w14:w="5103" w14:cap="sq" w14:cmpd="sng">
            <w14:solidFill>
              <w14:srgbClr w14:val="000000"/>
            </w14:solidFill>
            <w14:prstDash w14:val="solid"/>
            <w14:bevel/>
          </w14:textOutline>
        </w:rPr>
        <w:t>)下载专区查看，如有问题可拨打</w:t>
      </w:r>
      <w:r>
        <w:rPr>
          <w:rFonts w:hint="eastAsia" w:ascii="仿宋" w:hAnsi="仿宋" w:eastAsia="仿宋" w:cs="仿宋"/>
          <w:spacing w:val="-8"/>
          <w:sz w:val="28"/>
          <w:szCs w:val="28"/>
          <w14:textOutline w14:w="5103" w14:cap="sq" w14:cmpd="sng">
            <w14:solidFill>
              <w14:srgbClr w14:val="000000"/>
            </w14:solidFill>
            <w14:prstDash w14:val="solid"/>
            <w14:bevel/>
          </w14:textOutline>
        </w:rPr>
        <w:t>政采云</w:t>
      </w:r>
      <w:r>
        <w:rPr>
          <w:rFonts w:hint="eastAsia" w:ascii="仿宋" w:hAnsi="仿宋" w:eastAsia="仿宋" w:cs="仿宋"/>
          <w:spacing w:val="-4"/>
          <w:sz w:val="28"/>
          <w:szCs w:val="28"/>
          <w14:textOutline w14:w="5103" w14:cap="sq" w14:cmpd="sng">
            <w14:solidFill>
              <w14:srgbClr w14:val="000000"/>
            </w14:solidFill>
            <w14:prstDash w14:val="solid"/>
            <w14:bevel/>
          </w14:textOutline>
        </w:rPr>
        <w:t>客户服务热线400-881-7190进行咨询。</w:t>
      </w:r>
    </w:p>
    <w:p>
      <w:pPr>
        <w:tabs>
          <w:tab w:val="left" w:pos="148"/>
        </w:tabs>
        <w:spacing w:before="56" w:line="360" w:lineRule="auto"/>
        <w:ind w:left="5" w:hanging="3"/>
        <w:rPr>
          <w:rFonts w:hint="eastAsia" w:ascii="仿宋" w:hAnsi="仿宋" w:eastAsia="仿宋" w:cs="仿宋"/>
          <w:spacing w:val="-4"/>
          <w:sz w:val="28"/>
          <w:szCs w:val="28"/>
          <w:lang w:eastAsia="zh-CN"/>
          <w14:textOutline w14:w="5103" w14:cap="sq" w14:cmpd="sng">
            <w14:solidFill>
              <w14:srgbClr w14:val="000000"/>
            </w14:solidFill>
            <w14:prstDash w14:val="solid"/>
            <w14:bevel/>
          </w14:textOutline>
        </w:rPr>
      </w:pPr>
      <w:r>
        <w:rPr>
          <w:rFonts w:hint="eastAsia" w:ascii="仿宋" w:hAnsi="仿宋" w:eastAsia="仿宋" w:cs="仿宋"/>
          <w:spacing w:val="-4"/>
          <w:sz w:val="28"/>
          <w:szCs w:val="28"/>
          <w14:textOutline w14:w="5103" w14:cap="sq" w14:cmpd="sng">
            <w14:solidFill>
              <w14:srgbClr w14:val="000000"/>
            </w14:solidFill>
            <w14:prstDash w14:val="solid"/>
            <w14:bevel/>
          </w14:textOutline>
        </w:rPr>
        <w:t>42、本询价文件是根据《中华人民共和国招标投标法》规定编制</w:t>
      </w:r>
      <w:r>
        <w:rPr>
          <w:rFonts w:hint="eastAsia" w:ascii="仿宋" w:hAnsi="仿宋" w:eastAsia="仿宋" w:cs="仿宋"/>
          <w:spacing w:val="-4"/>
          <w:sz w:val="28"/>
          <w:szCs w:val="28"/>
          <w:lang w:eastAsia="zh-CN"/>
          <w14:textOutline w14:w="5103" w14:cap="sq" w14:cmpd="sng">
            <w14:solidFill>
              <w14:srgbClr w14:val="000000"/>
            </w14:solidFill>
            <w14:prstDash w14:val="solid"/>
            <w14:bevel/>
          </w14:textOutline>
        </w:rPr>
        <w:t>。</w:t>
      </w:r>
    </w:p>
    <w:p>
      <w:pPr>
        <w:rPr>
          <w:rFonts w:hint="eastAsia"/>
        </w:rPr>
      </w:pPr>
      <w:r>
        <w:rPr>
          <w:rFonts w:hint="eastAsia"/>
        </w:rPr>
        <w:br w:type="page"/>
      </w:r>
    </w:p>
    <w:p>
      <w:pPr>
        <w:pStyle w:val="5"/>
        <w:bidi w:val="0"/>
        <w:spacing w:line="360" w:lineRule="auto"/>
        <w:ind w:left="0" w:leftChars="0" w:firstLine="0" w:firstLineChars="0"/>
        <w:jc w:val="center"/>
        <w:rPr>
          <w:rFonts w:hint="eastAsia"/>
        </w:rPr>
      </w:pPr>
      <w:r>
        <w:rPr>
          <w:rFonts w:hint="eastAsia"/>
        </w:rPr>
        <w:t>十一、招标失败条件</w:t>
      </w:r>
    </w:p>
    <w:p>
      <w:pPr>
        <w:spacing w:before="105" w:line="360" w:lineRule="auto"/>
        <w:outlineLvl w:val="9"/>
        <w:rPr>
          <w:rFonts w:hint="eastAsia" w:ascii="仿宋" w:hAnsi="仿宋" w:eastAsia="仿宋" w:cs="仿宋"/>
          <w:sz w:val="28"/>
          <w:szCs w:val="28"/>
        </w:rPr>
      </w:pPr>
      <w:r>
        <w:rPr>
          <w:rFonts w:hint="eastAsia" w:ascii="仿宋" w:hAnsi="仿宋" w:eastAsia="仿宋" w:cs="仿宋"/>
          <w:spacing w:val="1"/>
          <w:sz w:val="28"/>
          <w:szCs w:val="28"/>
          <w14:textOutline w14:w="5103" w14:cap="sq" w14:cmpd="sng">
            <w14:solidFill>
              <w14:srgbClr w14:val="000000"/>
            </w14:solidFill>
            <w14:prstDash w14:val="solid"/>
            <w14:bevel/>
          </w14:textOutline>
        </w:rPr>
        <w:t>43.出现影响采购公正</w:t>
      </w:r>
      <w:r>
        <w:rPr>
          <w:rFonts w:hint="eastAsia" w:ascii="仿宋" w:hAnsi="仿宋" w:eastAsia="仿宋" w:cs="仿宋"/>
          <w:sz w:val="28"/>
          <w:szCs w:val="28"/>
          <w14:textOutline w14:w="5103" w14:cap="sq" w14:cmpd="sng">
            <w14:solidFill>
              <w14:srgbClr w14:val="000000"/>
            </w14:solidFill>
            <w14:prstDash w14:val="solid"/>
            <w14:bevel/>
          </w14:textOutline>
        </w:rPr>
        <w:t>的违法、违规行为的；</w:t>
      </w:r>
    </w:p>
    <w:p>
      <w:pPr>
        <w:spacing w:before="74" w:line="360" w:lineRule="auto"/>
        <w:outlineLvl w:val="9"/>
        <w:rPr>
          <w:rFonts w:hint="eastAsia" w:ascii="仿宋" w:hAnsi="仿宋" w:eastAsia="仿宋" w:cs="仿宋"/>
          <w:sz w:val="28"/>
          <w:szCs w:val="28"/>
        </w:rPr>
      </w:pPr>
      <w:r>
        <w:rPr>
          <w:rFonts w:hint="eastAsia" w:ascii="仿宋" w:hAnsi="仿宋" w:eastAsia="仿宋" w:cs="仿宋"/>
          <w:spacing w:val="1"/>
          <w:sz w:val="28"/>
          <w:szCs w:val="28"/>
          <w14:textOutline w14:w="5103" w14:cap="sq" w14:cmpd="sng">
            <w14:solidFill>
              <w14:srgbClr w14:val="000000"/>
            </w14:solidFill>
            <w14:prstDash w14:val="solid"/>
            <w14:bevel/>
          </w14:textOutline>
        </w:rPr>
        <w:t>44.因重</w:t>
      </w:r>
      <w:r>
        <w:rPr>
          <w:rFonts w:hint="eastAsia" w:ascii="仿宋" w:hAnsi="仿宋" w:eastAsia="仿宋" w:cs="仿宋"/>
          <w:sz w:val="28"/>
          <w:szCs w:val="28"/>
          <w14:textOutline w14:w="5103" w14:cap="sq" w14:cmpd="sng">
            <w14:solidFill>
              <w14:srgbClr w14:val="000000"/>
            </w14:solidFill>
            <w14:prstDash w14:val="solid"/>
            <w14:bevel/>
          </w14:textOutline>
        </w:rPr>
        <w:t>大变故，采购任务取消的；</w:t>
      </w:r>
    </w:p>
    <w:p>
      <w:pPr>
        <w:spacing w:before="71" w:line="360" w:lineRule="auto"/>
        <w:outlineLvl w:val="9"/>
        <w:rPr>
          <w:rFonts w:hint="eastAsia" w:ascii="仿宋" w:hAnsi="仿宋" w:eastAsia="仿宋" w:cs="仿宋"/>
          <w:sz w:val="28"/>
          <w:szCs w:val="28"/>
        </w:rPr>
      </w:pPr>
      <w:r>
        <w:rPr>
          <w:rFonts w:hint="eastAsia" w:ascii="仿宋" w:hAnsi="仿宋" w:eastAsia="仿宋" w:cs="仿宋"/>
          <w:spacing w:val="1"/>
          <w:sz w:val="28"/>
          <w:szCs w:val="28"/>
          <w14:textOutline w14:w="5103" w14:cap="sq" w14:cmpd="sng">
            <w14:solidFill>
              <w14:srgbClr w14:val="000000"/>
            </w14:solidFill>
            <w14:prstDash w14:val="solid"/>
            <w14:bevel/>
          </w14:textOutline>
        </w:rPr>
        <w:t>45.询价响应文件截止时间后，实际参与的供</w:t>
      </w:r>
      <w:r>
        <w:rPr>
          <w:rFonts w:hint="eastAsia" w:ascii="仿宋" w:hAnsi="仿宋" w:eastAsia="仿宋" w:cs="仿宋"/>
          <w:sz w:val="28"/>
          <w:szCs w:val="28"/>
          <w14:textOutline w14:w="5103" w14:cap="sq" w14:cmpd="sng">
            <w14:solidFill>
              <w14:srgbClr w14:val="000000"/>
            </w14:solidFill>
            <w14:prstDash w14:val="solid"/>
            <w14:bevel/>
          </w14:textOutline>
        </w:rPr>
        <w:t>应商不足法定家数的；</w:t>
      </w:r>
    </w:p>
    <w:p>
      <w:pPr>
        <w:spacing w:before="76" w:line="360" w:lineRule="auto"/>
        <w:outlineLvl w:val="9"/>
        <w:rPr>
          <w:rFonts w:hint="eastAsia" w:ascii="仿宋" w:hAnsi="仿宋" w:eastAsia="仿宋" w:cs="仿宋"/>
          <w:sz w:val="28"/>
          <w:szCs w:val="28"/>
        </w:rPr>
      </w:pPr>
      <w:r>
        <w:rPr>
          <w:rFonts w:hint="eastAsia" w:ascii="仿宋" w:hAnsi="仿宋" w:eastAsia="仿宋" w:cs="仿宋"/>
          <w:spacing w:val="1"/>
          <w:sz w:val="28"/>
          <w:szCs w:val="28"/>
          <w14:textOutline w14:w="5103" w14:cap="sq" w14:cmpd="sng">
            <w14:solidFill>
              <w14:srgbClr w14:val="000000"/>
            </w14:solidFill>
            <w14:prstDash w14:val="solid"/>
            <w14:bevel/>
          </w14:textOutline>
        </w:rPr>
        <w:t>46.最</w:t>
      </w:r>
      <w:r>
        <w:rPr>
          <w:rFonts w:hint="eastAsia" w:ascii="仿宋" w:hAnsi="仿宋" w:eastAsia="仿宋" w:cs="仿宋"/>
          <w:sz w:val="28"/>
          <w:szCs w:val="28"/>
          <w14:textOutline w14:w="5103" w14:cap="sq" w14:cmpd="sng">
            <w14:solidFill>
              <w14:srgbClr w14:val="000000"/>
            </w14:solidFill>
            <w14:prstDash w14:val="solid"/>
            <w14:bevel/>
          </w14:textOutline>
        </w:rPr>
        <w:t>终报价均超过采购预算的；</w:t>
      </w:r>
    </w:p>
    <w:p>
      <w:pPr>
        <w:spacing w:before="74" w:line="360" w:lineRule="auto"/>
        <w:outlineLvl w:val="9"/>
        <w:rPr>
          <w:rFonts w:hint="eastAsia" w:ascii="仿宋" w:hAnsi="仿宋" w:eastAsia="仿宋" w:cs="仿宋"/>
          <w:sz w:val="28"/>
          <w:szCs w:val="28"/>
        </w:rPr>
      </w:pPr>
      <w:r>
        <w:rPr>
          <w:rFonts w:hint="eastAsia" w:ascii="仿宋" w:hAnsi="仿宋" w:eastAsia="仿宋" w:cs="仿宋"/>
          <w:spacing w:val="1"/>
          <w:sz w:val="28"/>
          <w:szCs w:val="28"/>
          <w14:textOutline w14:w="5103" w14:cap="sq" w14:cmpd="sng">
            <w14:solidFill>
              <w14:srgbClr w14:val="000000"/>
            </w14:solidFill>
            <w14:prstDash w14:val="solid"/>
            <w14:bevel/>
          </w14:textOutline>
        </w:rPr>
        <w:t>47.对询价文件作出实质性响应的供应</w:t>
      </w:r>
      <w:r>
        <w:rPr>
          <w:rFonts w:hint="eastAsia" w:ascii="仿宋" w:hAnsi="仿宋" w:eastAsia="仿宋" w:cs="仿宋"/>
          <w:sz w:val="28"/>
          <w:szCs w:val="28"/>
          <w14:textOutline w14:w="5103" w14:cap="sq" w14:cmpd="sng">
            <w14:solidFill>
              <w14:srgbClr w14:val="000000"/>
            </w14:solidFill>
            <w14:prstDash w14:val="solid"/>
            <w14:bevel/>
          </w14:textOutline>
        </w:rPr>
        <w:t>商不足法定家数的；</w:t>
      </w:r>
    </w:p>
    <w:p>
      <w:pPr>
        <w:rPr>
          <w:rFonts w:hint="eastAsia" w:ascii="仿宋" w:hAnsi="仿宋" w:eastAsia="仿宋" w:cs="仿宋"/>
        </w:rPr>
        <w:sectPr>
          <w:footerReference r:id="rId11" w:type="default"/>
          <w:pgSz w:w="11905" w:h="16839"/>
          <w:pgMar w:top="1440" w:right="1800" w:bottom="1440" w:left="1800" w:header="0" w:footer="996" w:gutter="0"/>
          <w:pgBorders>
            <w:top w:val="none" w:sz="0" w:space="0"/>
            <w:left w:val="none" w:sz="0" w:space="0"/>
            <w:bottom w:val="none" w:sz="0" w:space="0"/>
            <w:right w:val="none" w:sz="0" w:space="0"/>
          </w:pgBorders>
          <w:cols w:space="720" w:num="1"/>
        </w:sectPr>
      </w:pPr>
    </w:p>
    <w:p>
      <w:pPr>
        <w:pStyle w:val="4"/>
        <w:bidi w:val="0"/>
        <w:ind w:left="0" w:leftChars="0" w:firstLine="0" w:firstLineChars="0"/>
        <w:jc w:val="center"/>
        <w:rPr>
          <w:rFonts w:hint="eastAsia" w:ascii="仿宋" w:hAnsi="仿宋" w:eastAsia="仿宋" w:cs="仿宋"/>
        </w:rPr>
      </w:pPr>
      <w:bookmarkStart w:id="42" w:name="_bookmark4"/>
      <w:bookmarkEnd w:id="42"/>
      <w:r>
        <w:rPr>
          <w:rFonts w:hint="eastAsia" w:ascii="仿宋" w:hAnsi="仿宋" w:eastAsia="仿宋" w:cs="仿宋"/>
        </w:rPr>
        <w:t>第三章采购需求</w:t>
      </w:r>
    </w:p>
    <w:p>
      <w:pPr>
        <w:spacing w:before="63" w:line="225" w:lineRule="auto"/>
        <w:jc w:val="center"/>
        <w:rPr>
          <w:rFonts w:hint="eastAsia" w:ascii="仿宋" w:hAnsi="仿宋" w:eastAsia="仿宋" w:cs="仿宋"/>
          <w:sz w:val="31"/>
          <w:szCs w:val="31"/>
        </w:rPr>
      </w:pPr>
      <w:r>
        <w:rPr>
          <w:rFonts w:hint="eastAsia" w:ascii="仿宋" w:hAnsi="仿宋" w:eastAsia="仿宋" w:cs="仿宋"/>
          <w:sz w:val="31"/>
          <w:szCs w:val="31"/>
        </w:rPr>
        <w:t>采购清单</w:t>
      </w:r>
    </w:p>
    <w:tbl>
      <w:tblPr>
        <w:tblStyle w:val="17"/>
        <w:tblpPr w:leftFromText="180" w:rightFromText="180" w:vertAnchor="text" w:horzAnchor="page" w:tblpX="1574" w:tblpY="253"/>
        <w:tblOverlap w:val="never"/>
        <w:tblW w:w="87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1208"/>
        <w:gridCol w:w="2063"/>
        <w:gridCol w:w="850"/>
        <w:gridCol w:w="862"/>
        <w:gridCol w:w="1237"/>
        <w:gridCol w:w="18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754" w:type="dxa"/>
            <w:vAlign w:val="center"/>
          </w:tcPr>
          <w:p>
            <w:pPr>
              <w:spacing w:before="71" w:line="221" w:lineRule="auto"/>
              <w:ind w:left="0" w:leftChars="0" w:firstLine="0" w:firstLineChars="0"/>
              <w:jc w:val="center"/>
              <w:rPr>
                <w:rFonts w:hint="eastAsia" w:ascii="仿宋" w:hAnsi="仿宋" w:eastAsia="仿宋" w:cs="仿宋"/>
                <w:b/>
                <w:bCs/>
                <w:sz w:val="21"/>
                <w:szCs w:val="21"/>
              </w:rPr>
            </w:pPr>
            <w:r>
              <w:rPr>
                <w:rFonts w:hint="eastAsia" w:ascii="仿宋" w:hAnsi="仿宋" w:eastAsia="仿宋" w:cs="仿宋"/>
                <w:b/>
                <w:bCs/>
                <w:spacing w:val="-2"/>
                <w:sz w:val="21"/>
                <w:szCs w:val="21"/>
              </w:rPr>
              <w:t>序号</w:t>
            </w:r>
          </w:p>
        </w:tc>
        <w:tc>
          <w:tcPr>
            <w:tcW w:w="1208" w:type="dxa"/>
            <w:vAlign w:val="center"/>
          </w:tcPr>
          <w:p>
            <w:pPr>
              <w:spacing w:before="72" w:line="221" w:lineRule="auto"/>
              <w:ind w:left="0" w:leftChars="0" w:firstLine="0" w:firstLineChars="0"/>
              <w:jc w:val="center"/>
              <w:rPr>
                <w:rFonts w:hint="eastAsia" w:ascii="仿宋" w:hAnsi="仿宋" w:eastAsia="仿宋" w:cs="仿宋"/>
                <w:b/>
                <w:bCs/>
                <w:sz w:val="21"/>
                <w:szCs w:val="21"/>
              </w:rPr>
            </w:pPr>
            <w:r>
              <w:rPr>
                <w:rFonts w:hint="eastAsia" w:ascii="仿宋" w:hAnsi="仿宋" w:eastAsia="仿宋" w:cs="仿宋"/>
                <w:b/>
                <w:bCs/>
                <w:spacing w:val="-2"/>
                <w:sz w:val="21"/>
                <w:szCs w:val="21"/>
              </w:rPr>
              <w:t>名称</w:t>
            </w:r>
          </w:p>
        </w:tc>
        <w:tc>
          <w:tcPr>
            <w:tcW w:w="2063" w:type="dxa"/>
            <w:vAlign w:val="center"/>
          </w:tcPr>
          <w:p>
            <w:pPr>
              <w:spacing w:before="80" w:line="219" w:lineRule="auto"/>
              <w:ind w:left="0" w:leftChars="0" w:firstLine="0" w:firstLineChars="0"/>
              <w:jc w:val="center"/>
              <w:rPr>
                <w:rFonts w:hint="eastAsia" w:ascii="仿宋" w:hAnsi="仿宋" w:eastAsia="仿宋" w:cs="仿宋"/>
                <w:b/>
                <w:bCs/>
                <w:sz w:val="21"/>
                <w:szCs w:val="21"/>
              </w:rPr>
            </w:pPr>
            <w:r>
              <w:rPr>
                <w:rFonts w:hint="eastAsia" w:ascii="仿宋" w:hAnsi="仿宋" w:eastAsia="仿宋" w:cs="仿宋"/>
                <w:b/>
                <w:bCs/>
                <w:spacing w:val="-2"/>
                <w:sz w:val="21"/>
                <w:szCs w:val="21"/>
              </w:rPr>
              <w:t>规格</w:t>
            </w:r>
          </w:p>
        </w:tc>
        <w:tc>
          <w:tcPr>
            <w:tcW w:w="850" w:type="dxa"/>
            <w:vAlign w:val="center"/>
          </w:tcPr>
          <w:p>
            <w:pPr>
              <w:spacing w:before="70" w:line="219" w:lineRule="auto"/>
              <w:ind w:left="0" w:leftChars="0" w:firstLine="0" w:firstLineChars="0"/>
              <w:jc w:val="center"/>
              <w:rPr>
                <w:rFonts w:hint="eastAsia" w:ascii="仿宋" w:hAnsi="仿宋" w:eastAsia="仿宋" w:cs="仿宋"/>
                <w:b/>
                <w:bCs/>
                <w:sz w:val="21"/>
                <w:szCs w:val="21"/>
              </w:rPr>
            </w:pPr>
            <w:r>
              <w:rPr>
                <w:rFonts w:hint="eastAsia" w:ascii="仿宋" w:hAnsi="仿宋" w:eastAsia="仿宋" w:cs="仿宋"/>
                <w:b/>
                <w:bCs/>
                <w:spacing w:val="-2"/>
                <w:sz w:val="21"/>
                <w:szCs w:val="21"/>
              </w:rPr>
              <w:t>数量</w:t>
            </w:r>
          </w:p>
        </w:tc>
        <w:tc>
          <w:tcPr>
            <w:tcW w:w="862" w:type="dxa"/>
            <w:vAlign w:val="center"/>
          </w:tcPr>
          <w:p>
            <w:pPr>
              <w:spacing w:before="68" w:line="220" w:lineRule="auto"/>
              <w:ind w:left="0" w:leftChars="0" w:firstLine="0" w:firstLineChars="0"/>
              <w:jc w:val="center"/>
              <w:rPr>
                <w:rFonts w:hint="eastAsia" w:ascii="仿宋" w:hAnsi="仿宋" w:eastAsia="仿宋" w:cs="仿宋"/>
                <w:b/>
                <w:bCs/>
                <w:sz w:val="21"/>
                <w:szCs w:val="21"/>
              </w:rPr>
            </w:pPr>
            <w:r>
              <w:rPr>
                <w:rFonts w:hint="eastAsia" w:ascii="仿宋" w:hAnsi="仿宋" w:eastAsia="仿宋" w:cs="仿宋"/>
                <w:b/>
                <w:bCs/>
                <w:spacing w:val="-3"/>
                <w:sz w:val="21"/>
                <w:szCs w:val="21"/>
              </w:rPr>
              <w:t>单位</w:t>
            </w:r>
          </w:p>
        </w:tc>
        <w:tc>
          <w:tcPr>
            <w:tcW w:w="1237" w:type="dxa"/>
            <w:vAlign w:val="center"/>
          </w:tcPr>
          <w:p>
            <w:pPr>
              <w:spacing w:before="71" w:line="221" w:lineRule="auto"/>
              <w:ind w:left="0" w:leftChars="0" w:firstLine="0" w:firstLineChars="0"/>
              <w:jc w:val="center"/>
              <w:rPr>
                <w:rFonts w:hint="eastAsia" w:ascii="仿宋" w:hAnsi="仿宋" w:eastAsia="仿宋" w:cs="仿宋"/>
                <w:b/>
                <w:bCs/>
                <w:sz w:val="21"/>
                <w:szCs w:val="21"/>
              </w:rPr>
            </w:pPr>
            <w:r>
              <w:rPr>
                <w:rFonts w:hint="eastAsia" w:ascii="仿宋" w:hAnsi="仿宋" w:eastAsia="仿宋" w:cs="仿宋"/>
                <w:b/>
                <w:bCs/>
                <w:spacing w:val="-2"/>
                <w:sz w:val="21"/>
                <w:szCs w:val="21"/>
              </w:rPr>
              <w:t>用途</w:t>
            </w:r>
          </w:p>
        </w:tc>
        <w:tc>
          <w:tcPr>
            <w:tcW w:w="1822" w:type="dxa"/>
            <w:vAlign w:val="center"/>
          </w:tcPr>
          <w:p>
            <w:pPr>
              <w:spacing w:before="71" w:line="221" w:lineRule="auto"/>
              <w:ind w:left="0" w:leftChars="0" w:firstLine="0" w:firstLineChars="0"/>
              <w:jc w:val="center"/>
              <w:rPr>
                <w:rFonts w:hint="eastAsia" w:ascii="仿宋" w:hAnsi="仿宋" w:eastAsia="仿宋" w:cs="仿宋"/>
                <w:b/>
                <w:bCs/>
                <w:sz w:val="21"/>
                <w:szCs w:val="21"/>
              </w:rPr>
            </w:pPr>
            <w:r>
              <w:rPr>
                <w:rFonts w:hint="eastAsia" w:ascii="仿宋" w:hAnsi="仿宋" w:eastAsia="仿宋" w:cs="仿宋"/>
                <w:b/>
                <w:bCs/>
                <w:spacing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5" w:hRule="atLeast"/>
        </w:trPr>
        <w:tc>
          <w:tcPr>
            <w:tcW w:w="754" w:type="dxa"/>
            <w:vAlign w:val="center"/>
          </w:tcPr>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1</w:t>
            </w:r>
          </w:p>
        </w:tc>
        <w:tc>
          <w:tcPr>
            <w:tcW w:w="1208"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8%顺式氯氰菊酯可湿性粉剂</w:t>
            </w:r>
          </w:p>
        </w:tc>
        <w:tc>
          <w:tcPr>
            <w:tcW w:w="2063"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0</w:t>
            </w:r>
            <w:r>
              <w:rPr>
                <w:rFonts w:hint="eastAsia" w:ascii="仿宋" w:hAnsi="仿宋" w:eastAsia="仿宋" w:cs="仿宋"/>
                <w:sz w:val="24"/>
                <w:szCs w:val="24"/>
              </w:rPr>
              <w:t>g/包，有效成份；顺式氯氰菊酯，含量8%</w:t>
            </w:r>
          </w:p>
        </w:tc>
        <w:tc>
          <w:tcPr>
            <w:tcW w:w="850" w:type="dxa"/>
            <w:vAlign w:val="center"/>
          </w:tcPr>
          <w:p>
            <w:pPr>
              <w:jc w:val="center"/>
              <w:rPr>
                <w:rFonts w:hint="eastAsia" w:ascii="仿宋" w:hAnsi="仿宋" w:eastAsia="仿宋" w:cs="仿宋"/>
                <w:sz w:val="24"/>
                <w:szCs w:val="24"/>
              </w:rPr>
            </w:pPr>
          </w:p>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95500</w:t>
            </w:r>
          </w:p>
        </w:tc>
        <w:tc>
          <w:tcPr>
            <w:tcW w:w="862" w:type="dxa"/>
            <w:vAlign w:val="center"/>
          </w:tcPr>
          <w:p>
            <w:pPr>
              <w:jc w:val="center"/>
              <w:rPr>
                <w:rFonts w:hint="eastAsia" w:ascii="仿宋" w:hAnsi="仿宋" w:eastAsia="仿宋" w:cs="仿宋"/>
                <w:sz w:val="24"/>
                <w:szCs w:val="24"/>
              </w:rPr>
            </w:pPr>
          </w:p>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包</w:t>
            </w:r>
          </w:p>
        </w:tc>
        <w:tc>
          <w:tcPr>
            <w:tcW w:w="1237" w:type="dxa"/>
            <w:vAlign w:val="center"/>
          </w:tcPr>
          <w:p>
            <w:pPr>
              <w:ind w:left="0" w:lef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灭蚤用滞留</w:t>
            </w:r>
            <w:bookmarkStart w:id="51" w:name="_GoBack"/>
            <w:r>
              <w:rPr>
                <w:rFonts w:hint="eastAsia" w:ascii="仿宋" w:hAnsi="仿宋" w:eastAsia="仿宋" w:cs="仿宋"/>
                <w:sz w:val="24"/>
                <w:szCs w:val="24"/>
                <w:highlight w:val="none"/>
                <w:lang w:val="en-US" w:eastAsia="zh-CN"/>
              </w:rPr>
              <w:t>喷洒</w:t>
            </w:r>
            <w:bookmarkEnd w:id="51"/>
            <w:r>
              <w:rPr>
                <w:rFonts w:hint="eastAsia" w:ascii="仿宋" w:hAnsi="仿宋" w:eastAsia="仿宋" w:cs="仿宋"/>
                <w:sz w:val="24"/>
                <w:szCs w:val="24"/>
                <w:highlight w:val="none"/>
              </w:rPr>
              <w:t>药物</w:t>
            </w:r>
          </w:p>
        </w:tc>
        <w:tc>
          <w:tcPr>
            <w:tcW w:w="1822" w:type="dxa"/>
            <w:vAlign w:val="center"/>
          </w:tcPr>
          <w:p>
            <w:pPr>
              <w:ind w:left="0" w:leftChars="0" w:firstLine="0" w:firstLineChars="0"/>
              <w:jc w:val="center"/>
              <w:rPr>
                <w:rFonts w:hint="eastAsia" w:ascii="仿宋" w:hAnsi="仿宋" w:eastAsia="仿宋" w:cs="仿宋"/>
                <w:sz w:val="24"/>
                <w:szCs w:val="24"/>
                <w:highlight w:val="none"/>
                <w:lang w:val="en-US" w:eastAsia="zh-CN"/>
              </w:rPr>
            </w:pPr>
            <w:r>
              <w:rPr>
                <w:rFonts w:hint="eastAsia" w:ascii="仿宋" w:hAnsi="仿宋" w:cs="仿宋"/>
                <w:b w:val="0"/>
                <w:bCs w:val="0"/>
                <w:sz w:val="24"/>
                <w:szCs w:val="24"/>
                <w:highlight w:val="none"/>
                <w:lang w:val="en-US" w:eastAsia="zh-CN"/>
              </w:rPr>
              <w:t>*</w:t>
            </w:r>
            <w:r>
              <w:rPr>
                <w:rFonts w:hint="eastAsia" w:ascii="仿宋" w:hAnsi="仿宋" w:eastAsia="仿宋" w:cs="仿宋"/>
                <w:b w:val="0"/>
                <w:bCs w:val="0"/>
                <w:sz w:val="24"/>
                <w:szCs w:val="24"/>
                <w:highlight w:val="none"/>
              </w:rPr>
              <w:t>卫生杀虫剂，有灭</w:t>
            </w:r>
            <w:r>
              <w:rPr>
                <w:rFonts w:hint="eastAsia" w:ascii="仿宋" w:hAnsi="仿宋" w:eastAsia="仿宋" w:cs="仿宋"/>
                <w:b w:val="0"/>
                <w:bCs w:val="0"/>
                <w:sz w:val="24"/>
                <w:szCs w:val="24"/>
                <w:highlight w:val="none"/>
                <w:lang w:val="en-US" w:eastAsia="zh-CN"/>
              </w:rPr>
              <w:t>跳蚤</w:t>
            </w:r>
            <w:r>
              <w:rPr>
                <w:rFonts w:hint="eastAsia" w:ascii="仿宋" w:hAnsi="仿宋" w:eastAsia="仿宋" w:cs="仿宋"/>
                <w:b w:val="0"/>
                <w:bCs w:val="0"/>
                <w:sz w:val="24"/>
                <w:szCs w:val="24"/>
                <w:highlight w:val="none"/>
              </w:rPr>
              <w:t>登记证及省级或以上疾控部门对灭蚤药效评价权威性报告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754" w:type="dxa"/>
            <w:vAlign w:val="center"/>
          </w:tcPr>
          <w:p>
            <w:pPr>
              <w:jc w:val="center"/>
              <w:rPr>
                <w:rFonts w:hint="eastAsia" w:ascii="仿宋" w:hAnsi="仿宋" w:eastAsia="仿宋" w:cs="仿宋"/>
              </w:rPr>
            </w:pPr>
            <w:r>
              <w:rPr>
                <w:rFonts w:hint="eastAsia" w:ascii="仿宋" w:hAnsi="仿宋" w:eastAsia="仿宋" w:cs="仿宋"/>
              </w:rPr>
              <w:t>2</w:t>
            </w:r>
          </w:p>
        </w:tc>
        <w:tc>
          <w:tcPr>
            <w:tcW w:w="1208"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电动喷雾器</w:t>
            </w:r>
          </w:p>
        </w:tc>
        <w:tc>
          <w:tcPr>
            <w:tcW w:w="2063"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15-20升均可，蓄电池式可快速充电</w:t>
            </w:r>
          </w:p>
        </w:tc>
        <w:tc>
          <w:tcPr>
            <w:tcW w:w="850"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300</w:t>
            </w:r>
          </w:p>
        </w:tc>
        <w:tc>
          <w:tcPr>
            <w:tcW w:w="862"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台</w:t>
            </w:r>
          </w:p>
        </w:tc>
        <w:tc>
          <w:tcPr>
            <w:tcW w:w="1237"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大面积滞留喷洒设备</w:t>
            </w:r>
          </w:p>
        </w:tc>
        <w:tc>
          <w:tcPr>
            <w:tcW w:w="1822"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754" w:type="dxa"/>
            <w:vAlign w:val="center"/>
          </w:tcPr>
          <w:p>
            <w:pPr>
              <w:jc w:val="center"/>
              <w:rPr>
                <w:rFonts w:hint="eastAsia" w:ascii="仿宋" w:hAnsi="仿宋" w:eastAsia="仿宋" w:cs="仿宋"/>
              </w:rPr>
            </w:pPr>
            <w:r>
              <w:rPr>
                <w:rFonts w:hint="eastAsia" w:ascii="仿宋" w:hAnsi="仿宋" w:eastAsia="仿宋" w:cs="仿宋"/>
              </w:rPr>
              <w:t>3</w:t>
            </w:r>
          </w:p>
        </w:tc>
        <w:tc>
          <w:tcPr>
            <w:tcW w:w="1208"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储压式手动喷雾器</w:t>
            </w:r>
          </w:p>
        </w:tc>
        <w:tc>
          <w:tcPr>
            <w:tcW w:w="2063"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8升</w:t>
            </w:r>
          </w:p>
        </w:tc>
        <w:tc>
          <w:tcPr>
            <w:tcW w:w="850"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150</w:t>
            </w:r>
          </w:p>
        </w:tc>
        <w:tc>
          <w:tcPr>
            <w:tcW w:w="862"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台</w:t>
            </w:r>
          </w:p>
        </w:tc>
        <w:tc>
          <w:tcPr>
            <w:tcW w:w="1237"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小面积补杀滞留</w:t>
            </w:r>
            <w:r>
              <w:rPr>
                <w:rFonts w:hint="eastAsia" w:ascii="仿宋" w:hAnsi="仿宋" w:eastAsia="仿宋" w:cs="仿宋"/>
                <w:sz w:val="24"/>
                <w:szCs w:val="24"/>
                <w:lang w:val="en-US" w:eastAsia="zh-CN"/>
              </w:rPr>
              <w:t>喷洒</w:t>
            </w:r>
            <w:r>
              <w:rPr>
                <w:rFonts w:hint="eastAsia" w:ascii="仿宋" w:hAnsi="仿宋" w:eastAsia="仿宋" w:cs="仿宋"/>
                <w:sz w:val="24"/>
                <w:szCs w:val="24"/>
              </w:rPr>
              <w:t>用</w:t>
            </w:r>
          </w:p>
        </w:tc>
        <w:tc>
          <w:tcPr>
            <w:tcW w:w="1822"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754" w:type="dxa"/>
            <w:vAlign w:val="center"/>
          </w:tcPr>
          <w:p>
            <w:pPr>
              <w:jc w:val="center"/>
              <w:rPr>
                <w:rFonts w:hint="eastAsia" w:ascii="仿宋" w:hAnsi="仿宋" w:eastAsia="仿宋" w:cs="仿宋"/>
              </w:rPr>
            </w:pPr>
            <w:r>
              <w:rPr>
                <w:rFonts w:hint="eastAsia" w:ascii="仿宋" w:hAnsi="仿宋" w:eastAsia="仿宋" w:cs="仿宋"/>
              </w:rPr>
              <w:t>4</w:t>
            </w:r>
          </w:p>
        </w:tc>
        <w:tc>
          <w:tcPr>
            <w:tcW w:w="1208"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防护用口罩手套</w:t>
            </w:r>
          </w:p>
        </w:tc>
        <w:tc>
          <w:tcPr>
            <w:tcW w:w="2063"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一次性</w:t>
            </w:r>
          </w:p>
        </w:tc>
        <w:tc>
          <w:tcPr>
            <w:tcW w:w="850"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4500</w:t>
            </w:r>
          </w:p>
        </w:tc>
        <w:tc>
          <w:tcPr>
            <w:tcW w:w="862"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套</w:t>
            </w:r>
          </w:p>
        </w:tc>
        <w:tc>
          <w:tcPr>
            <w:tcW w:w="1237"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施药人员个人防护用品</w:t>
            </w:r>
          </w:p>
        </w:tc>
        <w:tc>
          <w:tcPr>
            <w:tcW w:w="1822"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754" w:type="dxa"/>
            <w:vAlign w:val="center"/>
          </w:tcPr>
          <w:p>
            <w:pPr>
              <w:jc w:val="center"/>
              <w:rPr>
                <w:rFonts w:hint="eastAsia" w:ascii="仿宋" w:hAnsi="仿宋" w:eastAsia="仿宋" w:cs="仿宋"/>
              </w:rPr>
            </w:pPr>
            <w:r>
              <w:rPr>
                <w:rFonts w:hint="eastAsia" w:ascii="仿宋" w:hAnsi="仿宋" w:eastAsia="仿宋" w:cs="仿宋"/>
              </w:rPr>
              <w:t>5</w:t>
            </w:r>
          </w:p>
        </w:tc>
        <w:tc>
          <w:tcPr>
            <w:tcW w:w="1208"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防护服</w:t>
            </w:r>
          </w:p>
        </w:tc>
        <w:tc>
          <w:tcPr>
            <w:tcW w:w="2063"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医用防护服</w:t>
            </w:r>
          </w:p>
        </w:tc>
        <w:tc>
          <w:tcPr>
            <w:tcW w:w="850"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1500</w:t>
            </w:r>
          </w:p>
        </w:tc>
        <w:tc>
          <w:tcPr>
            <w:tcW w:w="862"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套</w:t>
            </w:r>
          </w:p>
        </w:tc>
        <w:tc>
          <w:tcPr>
            <w:tcW w:w="1237"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施药人员个人防护用品</w:t>
            </w:r>
          </w:p>
        </w:tc>
        <w:tc>
          <w:tcPr>
            <w:tcW w:w="1822"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54" w:type="dxa"/>
            <w:vAlign w:val="center"/>
          </w:tcPr>
          <w:p>
            <w:pPr>
              <w:jc w:val="center"/>
              <w:rPr>
                <w:rFonts w:hint="eastAsia" w:ascii="仿宋" w:hAnsi="仿宋" w:eastAsia="仿宋" w:cs="仿宋"/>
              </w:rPr>
            </w:pPr>
            <w:r>
              <w:rPr>
                <w:rFonts w:hint="eastAsia" w:ascii="仿宋" w:hAnsi="仿宋" w:eastAsia="仿宋" w:cs="仿宋"/>
              </w:rPr>
              <w:t>6</w:t>
            </w:r>
          </w:p>
        </w:tc>
        <w:tc>
          <w:tcPr>
            <w:tcW w:w="1208"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粘蟑板</w:t>
            </w:r>
          </w:p>
        </w:tc>
        <w:tc>
          <w:tcPr>
            <w:tcW w:w="2063"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监测专用</w:t>
            </w:r>
          </w:p>
        </w:tc>
        <w:tc>
          <w:tcPr>
            <w:tcW w:w="850"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6000</w:t>
            </w:r>
          </w:p>
        </w:tc>
        <w:tc>
          <w:tcPr>
            <w:tcW w:w="862"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张</w:t>
            </w:r>
          </w:p>
        </w:tc>
        <w:tc>
          <w:tcPr>
            <w:tcW w:w="1237"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用于灭蚤前后调查工作</w:t>
            </w:r>
          </w:p>
        </w:tc>
        <w:tc>
          <w:tcPr>
            <w:tcW w:w="1822"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754" w:type="dxa"/>
            <w:vAlign w:val="center"/>
          </w:tcPr>
          <w:p>
            <w:pPr>
              <w:jc w:val="center"/>
              <w:rPr>
                <w:rFonts w:hint="eastAsia" w:ascii="仿宋" w:hAnsi="仿宋" w:eastAsia="仿宋" w:cs="仿宋"/>
              </w:rPr>
            </w:pPr>
            <w:r>
              <w:rPr>
                <w:rFonts w:hint="eastAsia" w:ascii="仿宋" w:hAnsi="仿宋" w:eastAsia="仿宋" w:cs="仿宋"/>
              </w:rPr>
              <w:t>7</w:t>
            </w:r>
          </w:p>
        </w:tc>
        <w:tc>
          <w:tcPr>
            <w:tcW w:w="1208"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15%避蚊胺驱避剂</w:t>
            </w:r>
          </w:p>
        </w:tc>
        <w:tc>
          <w:tcPr>
            <w:tcW w:w="2063"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50m</w:t>
            </w:r>
            <w:r>
              <w:rPr>
                <w:rFonts w:hint="eastAsia" w:ascii="仿宋" w:hAnsi="仿宋" w:eastAsia="仿宋" w:cs="仿宋"/>
                <w:sz w:val="24"/>
                <w:szCs w:val="24"/>
                <w:lang w:val="en-US" w:eastAsia="zh-CN"/>
              </w:rPr>
              <w:t>l</w:t>
            </w:r>
            <w:r>
              <w:rPr>
                <w:rFonts w:hint="eastAsia" w:ascii="仿宋" w:hAnsi="仿宋" w:eastAsia="仿宋" w:cs="仿宋"/>
                <w:sz w:val="24"/>
                <w:szCs w:val="24"/>
              </w:rPr>
              <w:t>/瓶，有效成份：避蚊胺，含量：15%</w:t>
            </w:r>
          </w:p>
        </w:tc>
        <w:tc>
          <w:tcPr>
            <w:tcW w:w="850"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2000</w:t>
            </w:r>
          </w:p>
        </w:tc>
        <w:tc>
          <w:tcPr>
            <w:tcW w:w="862"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瓶</w:t>
            </w:r>
          </w:p>
        </w:tc>
        <w:tc>
          <w:tcPr>
            <w:tcW w:w="1237"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施药人员及驻村人员个人防护工作</w:t>
            </w:r>
          </w:p>
        </w:tc>
        <w:tc>
          <w:tcPr>
            <w:tcW w:w="1822"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54" w:type="dxa"/>
            <w:vAlign w:val="center"/>
          </w:tcPr>
          <w:p>
            <w:pPr>
              <w:jc w:val="center"/>
              <w:rPr>
                <w:rFonts w:hint="eastAsia" w:ascii="仿宋" w:hAnsi="仿宋" w:eastAsia="仿宋" w:cs="仿宋"/>
              </w:rPr>
            </w:pPr>
            <w:r>
              <w:rPr>
                <w:rFonts w:hint="eastAsia" w:ascii="仿宋" w:hAnsi="仿宋" w:eastAsia="仿宋" w:cs="仿宋"/>
              </w:rPr>
              <w:t>8</w:t>
            </w:r>
          </w:p>
        </w:tc>
        <w:tc>
          <w:tcPr>
            <w:tcW w:w="1208"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宣传单</w:t>
            </w:r>
          </w:p>
        </w:tc>
        <w:tc>
          <w:tcPr>
            <w:tcW w:w="206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A4纸大小</w:t>
            </w:r>
          </w:p>
        </w:tc>
        <w:tc>
          <w:tcPr>
            <w:tcW w:w="850"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10000</w:t>
            </w:r>
          </w:p>
        </w:tc>
        <w:tc>
          <w:tcPr>
            <w:tcW w:w="862"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张</w:t>
            </w:r>
          </w:p>
        </w:tc>
        <w:tc>
          <w:tcPr>
            <w:tcW w:w="1237" w:type="dxa"/>
            <w:vAlign w:val="center"/>
          </w:tcPr>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宣传用品</w:t>
            </w:r>
          </w:p>
        </w:tc>
        <w:tc>
          <w:tcPr>
            <w:tcW w:w="1822" w:type="dxa"/>
            <w:vAlign w:val="center"/>
          </w:tcPr>
          <w:p>
            <w:pPr>
              <w:jc w:val="center"/>
              <w:rPr>
                <w:rFonts w:hint="eastAsia" w:ascii="仿宋" w:hAnsi="仿宋" w:eastAsia="仿宋" w:cs="仿宋"/>
                <w:sz w:val="24"/>
                <w:szCs w:val="24"/>
              </w:rPr>
            </w:pPr>
          </w:p>
        </w:tc>
      </w:tr>
    </w:tbl>
    <w:p>
      <w:pPr>
        <w:rPr>
          <w:rFonts w:hint="eastAsia"/>
          <w:b/>
          <w:bCs/>
          <w:sz w:val="24"/>
          <w:szCs w:val="20"/>
          <w:lang w:val="en-US" w:eastAsia="zh-CN"/>
        </w:rPr>
      </w:pPr>
      <w:r>
        <w:rPr>
          <w:rFonts w:hint="eastAsia"/>
          <w:b/>
          <w:bCs/>
          <w:sz w:val="24"/>
          <w:szCs w:val="20"/>
          <w:lang w:val="en-US" w:eastAsia="zh-CN"/>
        </w:rPr>
        <w:t>备注:药品计算依据</w:t>
      </w:r>
    </w:p>
    <w:p>
      <w:pPr>
        <w:pStyle w:val="2"/>
        <w:numPr>
          <w:ilvl w:val="0"/>
          <w:numId w:val="1"/>
        </w:numPr>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村民住户:32282户*300m</w:t>
      </w:r>
      <w:r>
        <w:rPr>
          <w:rFonts w:hint="eastAsia" w:ascii="仿宋" w:hAnsi="仿宋" w:eastAsia="仿宋" w:cs="仿宋"/>
          <w:b/>
          <w:bCs/>
          <w:sz w:val="22"/>
          <w:szCs w:val="22"/>
          <w:vertAlign w:val="superscript"/>
          <w:lang w:val="en-US" w:eastAsia="zh-CN"/>
        </w:rPr>
        <w:t>2</w:t>
      </w:r>
      <w:r>
        <w:rPr>
          <w:rFonts w:hint="eastAsia" w:ascii="仿宋" w:hAnsi="仿宋" w:eastAsia="仿宋" w:cs="仿宋"/>
          <w:b/>
          <w:bCs/>
          <w:sz w:val="22"/>
          <w:szCs w:val="22"/>
          <w:lang w:val="en-US" w:eastAsia="zh-CN"/>
        </w:rPr>
        <w:t>(每户平均面积，含内外环境及牛羊圈) =9684600m</w:t>
      </w:r>
      <w:r>
        <w:rPr>
          <w:rFonts w:hint="eastAsia" w:ascii="仿宋" w:hAnsi="仿宋" w:eastAsia="仿宋" w:cs="仿宋"/>
          <w:b/>
          <w:bCs/>
          <w:sz w:val="22"/>
          <w:szCs w:val="22"/>
          <w:vertAlign w:val="superscript"/>
          <w:lang w:val="en-US" w:eastAsia="zh-CN"/>
        </w:rPr>
        <w:t xml:space="preserve">2    </w:t>
      </w:r>
      <w:r>
        <w:rPr>
          <w:rFonts w:hint="eastAsia" w:ascii="仿宋" w:hAnsi="仿宋" w:eastAsia="仿宋" w:cs="仿宋"/>
          <w:b/>
          <w:bCs/>
          <w:sz w:val="22"/>
          <w:szCs w:val="22"/>
          <w:vertAlign w:val="baseline"/>
          <w:lang w:val="en-US" w:eastAsia="zh-CN"/>
        </w:rPr>
        <w:t>9684600÷120(每包药可喷120</w:t>
      </w:r>
      <w:r>
        <w:rPr>
          <w:rFonts w:hint="eastAsia" w:ascii="仿宋" w:hAnsi="仿宋" w:eastAsia="仿宋" w:cs="仿宋"/>
          <w:b/>
          <w:bCs/>
          <w:sz w:val="22"/>
          <w:szCs w:val="22"/>
          <w:lang w:val="en-US" w:eastAsia="zh-CN"/>
        </w:rPr>
        <w:t xml:space="preserve">m </w:t>
      </w:r>
      <w:r>
        <w:rPr>
          <w:rFonts w:hint="eastAsia" w:ascii="仿宋" w:hAnsi="仿宋" w:eastAsia="仿宋" w:cs="仿宋"/>
          <w:b/>
          <w:bCs/>
          <w:sz w:val="22"/>
          <w:szCs w:val="22"/>
          <w:vertAlign w:val="superscript"/>
          <w:lang w:val="en-US" w:eastAsia="zh-CN"/>
        </w:rPr>
        <w:t xml:space="preserve">2 </w:t>
      </w:r>
      <w:r>
        <w:rPr>
          <w:rFonts w:hint="eastAsia" w:ascii="仿宋" w:hAnsi="仿宋" w:eastAsia="仿宋" w:cs="仿宋"/>
          <w:b/>
          <w:bCs/>
          <w:sz w:val="22"/>
          <w:szCs w:val="22"/>
          <w:vertAlign w:val="baseline"/>
          <w:lang w:val="en-US" w:eastAsia="zh-CN"/>
        </w:rPr>
        <w:t>）</w:t>
      </w:r>
      <w:r>
        <w:rPr>
          <w:rFonts w:hint="eastAsia" w:ascii="仿宋" w:hAnsi="仿宋" w:eastAsia="仿宋" w:cs="仿宋"/>
          <w:b/>
          <w:bCs/>
          <w:sz w:val="22"/>
          <w:szCs w:val="22"/>
          <w:lang w:val="en-US" w:eastAsia="zh-CN"/>
        </w:rPr>
        <w:t>=80705</w:t>
      </w:r>
    </w:p>
    <w:p>
      <w:pPr>
        <w:pStyle w:val="3"/>
        <w:numPr>
          <w:ilvl w:val="0"/>
          <w:numId w:val="1"/>
        </w:numPr>
        <w:ind w:left="0" w:leftChars="0" w:firstLine="0" w:firstLineChars="0"/>
        <w:rPr>
          <w:rFonts w:hint="eastAsia" w:ascii="仿宋" w:hAnsi="仿宋" w:eastAsia="仿宋" w:cs="仿宋"/>
          <w:b/>
          <w:bCs/>
          <w:sz w:val="24"/>
          <w:szCs w:val="21"/>
          <w:lang w:val="en-US" w:eastAsia="zh-CN"/>
        </w:rPr>
      </w:pPr>
      <w:r>
        <w:rPr>
          <w:rFonts w:hint="eastAsia" w:ascii="仿宋" w:hAnsi="仿宋" w:eastAsia="仿宋" w:cs="仿宋"/>
          <w:b/>
          <w:bCs/>
          <w:sz w:val="24"/>
          <w:szCs w:val="21"/>
          <w:lang w:val="en-US" w:eastAsia="zh-CN"/>
        </w:rPr>
        <w:t>公共区域面积约730000平 (含学校平米、卫生院、村委会等公区)6083包</w:t>
      </w:r>
    </w:p>
    <w:p>
      <w:pPr>
        <w:numPr>
          <w:ilvl w:val="0"/>
          <w:numId w:val="1"/>
        </w:numPr>
        <w:ind w:left="0" w:leftChars="0" w:firstLine="0" w:firstLineChars="0"/>
        <w:rPr>
          <w:rFonts w:hint="eastAsia" w:ascii="仿宋" w:hAnsi="仿宋" w:eastAsia="仿宋" w:cs="仿宋"/>
          <w:b/>
          <w:bCs/>
          <w:sz w:val="24"/>
          <w:szCs w:val="20"/>
          <w:lang w:val="en-US" w:eastAsia="zh-CN"/>
        </w:rPr>
      </w:pPr>
      <w:r>
        <w:rPr>
          <w:rFonts w:hint="eastAsia" w:ascii="仿宋" w:hAnsi="仿宋" w:eastAsia="仿宋" w:cs="仿宋"/>
          <w:b/>
          <w:bCs/>
          <w:sz w:val="24"/>
          <w:szCs w:val="20"/>
          <w:lang w:val="en-US" w:eastAsia="zh-CN"/>
        </w:rPr>
        <w:t>预留补杀用药:8712包</w:t>
      </w:r>
    </w:p>
    <w:p>
      <w:pPr>
        <w:rPr>
          <w:rFonts w:hint="eastAsia" w:ascii="仿宋" w:hAnsi="仿宋" w:cs="仿宋"/>
          <w:b/>
          <w:bCs/>
          <w:lang w:val="en-US" w:eastAsia="zh-CN"/>
        </w:rPr>
      </w:pPr>
    </w:p>
    <w:p>
      <w:pPr>
        <w:ind w:left="0" w:leftChars="0" w:firstLine="0" w:firstLineChars="0"/>
        <w:rPr>
          <w:rFonts w:hint="eastAsia" w:ascii="仿宋" w:hAnsi="仿宋" w:eastAsia="仿宋" w:cs="仿宋"/>
          <w:spacing w:val="-5"/>
          <w:sz w:val="28"/>
          <w:szCs w:val="28"/>
          <w:highlight w:val="none"/>
          <w:lang w:val="en-US" w:eastAsia="zh-CN"/>
          <w14:textOutline w14:w="5103" w14:cap="sq" w14:cmpd="sng">
            <w14:solidFill>
              <w14:srgbClr w14:val="000000"/>
            </w14:solidFill>
            <w14:prstDash w14:val="solid"/>
            <w14:bevel/>
          </w14:textOutline>
        </w:rPr>
      </w:pPr>
      <w:r>
        <w:rPr>
          <w:rFonts w:hint="eastAsia" w:ascii="仿宋" w:hAnsi="仿宋" w:cs="仿宋"/>
          <w:spacing w:val="-5"/>
          <w:sz w:val="28"/>
          <w:szCs w:val="28"/>
          <w:highlight w:val="none"/>
          <w:lang w:val="en-US" w:eastAsia="zh-CN"/>
          <w14:textOutline w14:w="5103" w14:cap="sq" w14:cmpd="sng">
            <w14:solidFill>
              <w14:srgbClr w14:val="000000"/>
            </w14:solidFill>
            <w14:prstDash w14:val="solid"/>
            <w14:bevel/>
          </w14:textOutline>
        </w:rPr>
        <w:t>建设内容</w:t>
      </w:r>
      <w:r>
        <w:rPr>
          <w:rFonts w:hint="eastAsia" w:ascii="仿宋" w:hAnsi="仿宋" w:eastAsia="仿宋" w:cs="仿宋"/>
          <w:spacing w:val="-5"/>
          <w:sz w:val="28"/>
          <w:szCs w:val="28"/>
          <w:highlight w:val="none"/>
          <w:lang w:val="en-US" w:eastAsia="zh-CN"/>
          <w14:textOutline w14:w="5103" w14:cap="sq" w14:cmpd="sng">
            <w14:solidFill>
              <w14:srgbClr w14:val="000000"/>
            </w14:solidFill>
            <w14:prstDash w14:val="solid"/>
            <w14:bevel/>
          </w14:textOutline>
        </w:rPr>
        <w:t>与指标：</w:t>
      </w:r>
    </w:p>
    <w:p>
      <w:pPr>
        <w:numPr>
          <w:ilvl w:val="0"/>
          <w:numId w:val="2"/>
        </w:numPr>
        <w:spacing w:line="360" w:lineRule="auto"/>
        <w:rPr>
          <w:rFonts w:hint="eastAsia" w:ascii="仿宋" w:hAnsi="仿宋" w:eastAsia="仿宋" w:cs="仿宋"/>
          <w:sz w:val="28"/>
          <w:szCs w:val="28"/>
          <w:lang w:val="en-US" w:eastAsia="zh-CN"/>
        </w:rPr>
      </w:pPr>
      <w:r>
        <w:rPr>
          <w:rFonts w:hint="eastAsia" w:ascii="仿宋" w:hAnsi="仿宋" w:eastAsia="仿宋" w:cs="仿宋"/>
          <w:b/>
          <w:bCs/>
          <w:lang w:val="en-US" w:eastAsia="zh-CN"/>
        </w:rPr>
        <w:t>建设规模及内容</w:t>
      </w:r>
      <w:r>
        <w:rPr>
          <w:rFonts w:hint="eastAsia" w:ascii="仿宋" w:hAnsi="仿宋" w:cs="仿宋"/>
          <w:sz w:val="28"/>
          <w:szCs w:val="28"/>
          <w:lang w:val="en-US" w:eastAsia="zh-CN"/>
        </w:rPr>
        <w:t>：</w:t>
      </w:r>
    </w:p>
    <w:p>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制作灭蚤专项活动宣传物品、购买灭蚤药品和灭蚤器械。对和田县经济新区、巴格其镇、罕艾日克镇、吾宗肖乡、喀什塔什乡5 个乡镇开展全民性的集中统一灭蚤的防治活动。</w:t>
      </w:r>
    </w:p>
    <w:p>
      <w:pPr>
        <w:spacing w:line="360" w:lineRule="auto"/>
        <w:rPr>
          <w:rFonts w:hint="eastAsia" w:ascii="仿宋" w:hAnsi="仿宋" w:eastAsia="仿宋" w:cs="仿宋"/>
          <w:b/>
          <w:bCs/>
          <w:lang w:val="en-US" w:eastAsia="zh-CN"/>
        </w:rPr>
      </w:pPr>
      <w:r>
        <w:rPr>
          <w:rFonts w:hint="eastAsia" w:ascii="仿宋" w:hAnsi="仿宋" w:eastAsia="仿宋" w:cs="仿宋"/>
          <w:b/>
          <w:bCs/>
          <w:lang w:val="en-US" w:eastAsia="zh-CN"/>
        </w:rPr>
        <w:t>2</w:t>
      </w:r>
      <w:r>
        <w:rPr>
          <w:rFonts w:hint="eastAsia" w:ascii="仿宋" w:hAnsi="仿宋" w:eastAsia="仿宋" w:cs="仿宋"/>
          <w:b/>
          <w:bCs/>
        </w:rPr>
        <w:t>、</w:t>
      </w:r>
      <w:r>
        <w:rPr>
          <w:rFonts w:hint="eastAsia" w:ascii="仿宋" w:hAnsi="仿宋" w:eastAsia="仿宋" w:cs="仿宋"/>
          <w:b/>
          <w:bCs/>
          <w:lang w:val="en-US" w:eastAsia="zh-CN"/>
        </w:rPr>
        <w:t>指标:</w:t>
      </w:r>
    </w:p>
    <w:p>
      <w:pPr>
        <w:spacing w:line="360" w:lineRule="auto"/>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灭蚤指标：参考室内灭蚤效果评价文献。</w:t>
      </w:r>
    </w:p>
    <w:p>
      <w:pPr>
        <w:spacing w:line="360" w:lineRule="auto"/>
        <w:ind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效果评价室内游离蚤密度阳性率≤10%。</w:t>
      </w:r>
    </w:p>
    <w:p>
      <w:pPr>
        <w:spacing w:line="360" w:lineRule="auto"/>
        <w:rPr>
          <w:rFonts w:hint="eastAsia" w:ascii="仿宋" w:hAnsi="仿宋" w:eastAsia="仿宋" w:cs="仿宋"/>
        </w:rPr>
      </w:pPr>
      <w:r>
        <w:rPr>
          <w:rFonts w:hint="eastAsia" w:ascii="仿宋" w:hAnsi="仿宋" w:cs="仿宋"/>
          <w:b/>
          <w:bCs/>
          <w:lang w:val="en-US" w:eastAsia="zh-CN"/>
        </w:rPr>
        <w:t>3</w:t>
      </w:r>
      <w:r>
        <w:rPr>
          <w:rFonts w:hint="eastAsia" w:ascii="仿宋" w:hAnsi="仿宋" w:eastAsia="仿宋" w:cs="仿宋"/>
          <w:b/>
          <w:bCs/>
        </w:rPr>
        <w:t>、付款方式</w:t>
      </w:r>
      <w:r>
        <w:rPr>
          <w:rFonts w:hint="eastAsia" w:ascii="仿宋" w:hAnsi="仿宋" w:eastAsia="仿宋" w:cs="仿宋"/>
        </w:rPr>
        <w:t>：最终付款方式以和采购人签订合同为准。</w:t>
      </w:r>
    </w:p>
    <w:p>
      <w:pPr>
        <w:spacing w:line="360" w:lineRule="auto"/>
        <w:rPr>
          <w:rFonts w:hint="eastAsia" w:ascii="仿宋" w:hAnsi="仿宋" w:cs="仿宋"/>
          <w:lang w:val="en-US" w:eastAsia="zh-CN"/>
        </w:rPr>
      </w:pPr>
      <w:r>
        <w:rPr>
          <w:rFonts w:hint="eastAsia" w:ascii="仿宋" w:hAnsi="仿宋" w:cs="仿宋"/>
          <w:b/>
          <w:bCs/>
          <w:lang w:val="en-US" w:eastAsia="zh-CN"/>
        </w:rPr>
        <w:t>4</w:t>
      </w:r>
      <w:r>
        <w:rPr>
          <w:rFonts w:hint="eastAsia" w:ascii="仿宋" w:hAnsi="仿宋" w:eastAsia="仿宋" w:cs="仿宋"/>
          <w:b/>
          <w:bCs/>
        </w:rPr>
        <w:t>、供货期</w:t>
      </w:r>
      <w:r>
        <w:rPr>
          <w:rFonts w:hint="eastAsia" w:ascii="仿宋" w:hAnsi="仿宋" w:eastAsia="仿宋" w:cs="仿宋"/>
        </w:rPr>
        <w:t>：30</w:t>
      </w:r>
      <w:r>
        <w:rPr>
          <w:rFonts w:hint="eastAsia" w:ascii="仿宋" w:hAnsi="仿宋" w:cs="仿宋"/>
          <w:lang w:val="en-US" w:eastAsia="zh-CN"/>
        </w:rPr>
        <w:t>天（具体以签订合同为准）</w:t>
      </w:r>
    </w:p>
    <w:p>
      <w:pPr>
        <w:spacing w:line="360" w:lineRule="auto"/>
        <w:rPr>
          <w:rFonts w:hint="eastAsia" w:ascii="仿宋" w:hAnsi="仿宋" w:eastAsia="仿宋" w:cs="仿宋"/>
        </w:rPr>
      </w:pPr>
      <w:r>
        <w:rPr>
          <w:rFonts w:hint="eastAsia" w:ascii="仿宋" w:hAnsi="仿宋" w:cs="仿宋"/>
          <w:b/>
          <w:bCs/>
          <w:lang w:val="en-US" w:eastAsia="zh-CN"/>
        </w:rPr>
        <w:t>5</w:t>
      </w:r>
      <w:r>
        <w:rPr>
          <w:rFonts w:hint="eastAsia" w:ascii="仿宋" w:hAnsi="仿宋" w:eastAsia="仿宋" w:cs="仿宋"/>
          <w:b/>
          <w:bCs/>
        </w:rPr>
        <w:t>、交货地点</w:t>
      </w:r>
      <w:r>
        <w:rPr>
          <w:rFonts w:hint="eastAsia" w:ascii="仿宋" w:hAnsi="仿宋" w:eastAsia="仿宋" w:cs="仿宋"/>
        </w:rPr>
        <w:t>：</w:t>
      </w:r>
      <w:r>
        <w:rPr>
          <w:rFonts w:hint="eastAsia" w:ascii="仿宋" w:hAnsi="仿宋" w:cs="仿宋"/>
          <w:lang w:val="en-US" w:eastAsia="zh-CN"/>
        </w:rPr>
        <w:t>甲方指定地点</w:t>
      </w:r>
      <w:r>
        <w:rPr>
          <w:rFonts w:hint="eastAsia" w:ascii="仿宋" w:hAnsi="仿宋" w:cs="仿宋"/>
          <w:sz w:val="28"/>
          <w:szCs w:val="28"/>
          <w:lang w:eastAsia="zh-CN"/>
        </w:rPr>
        <w:t>（</w:t>
      </w:r>
      <w:r>
        <w:rPr>
          <w:rFonts w:hint="eastAsia" w:ascii="仿宋" w:hAnsi="仿宋" w:cs="仿宋"/>
          <w:sz w:val="28"/>
          <w:szCs w:val="28"/>
          <w:lang w:val="en-US" w:eastAsia="zh-CN"/>
        </w:rPr>
        <w:t>具体以签订合同为准</w:t>
      </w:r>
      <w:r>
        <w:rPr>
          <w:rFonts w:hint="eastAsia" w:ascii="仿宋" w:hAnsi="仿宋" w:cs="仿宋"/>
          <w:sz w:val="28"/>
          <w:szCs w:val="28"/>
          <w:lang w:eastAsia="zh-CN"/>
        </w:rPr>
        <w:t>）</w:t>
      </w:r>
      <w:r>
        <w:rPr>
          <w:rFonts w:hint="eastAsia" w:ascii="仿宋" w:hAnsi="仿宋" w:eastAsia="仿宋" w:cs="仿宋"/>
          <w:sz w:val="24"/>
          <w:szCs w:val="24"/>
        </w:rPr>
        <w:t>。</w:t>
      </w:r>
    </w:p>
    <w:p>
      <w:pPr>
        <w:spacing w:line="360" w:lineRule="auto"/>
        <w:rPr>
          <w:rFonts w:hint="eastAsia" w:ascii="仿宋" w:hAnsi="仿宋" w:eastAsia="仿宋" w:cs="仿宋"/>
        </w:rPr>
      </w:pPr>
      <w:r>
        <w:rPr>
          <w:rFonts w:hint="eastAsia" w:ascii="仿宋" w:hAnsi="仿宋" w:cs="仿宋"/>
          <w:b/>
          <w:bCs/>
          <w:lang w:val="en-US" w:eastAsia="zh-CN"/>
        </w:rPr>
        <w:t>6</w:t>
      </w:r>
      <w:r>
        <w:rPr>
          <w:rFonts w:hint="eastAsia" w:ascii="仿宋" w:hAnsi="仿宋" w:eastAsia="仿宋" w:cs="仿宋"/>
          <w:b/>
          <w:bCs/>
        </w:rPr>
        <w:t>、质量标准</w:t>
      </w:r>
      <w:r>
        <w:rPr>
          <w:rFonts w:hint="eastAsia" w:ascii="仿宋" w:hAnsi="仿宋" w:eastAsia="仿宋" w:cs="仿宋"/>
        </w:rPr>
        <w:t>：合格；质量符合国家、地方和行业相关标准和规范。</w:t>
      </w:r>
    </w:p>
    <w:p>
      <w:pPr>
        <w:spacing w:line="360" w:lineRule="auto"/>
        <w:rPr>
          <w:rFonts w:hint="eastAsia" w:ascii="仿宋" w:hAnsi="仿宋" w:eastAsia="仿宋" w:cs="仿宋"/>
        </w:rPr>
      </w:pPr>
      <w:r>
        <w:rPr>
          <w:rFonts w:hint="eastAsia" w:ascii="仿宋" w:hAnsi="仿宋" w:cs="仿宋"/>
          <w:b/>
          <w:bCs/>
          <w:lang w:val="en-US" w:eastAsia="zh-CN"/>
        </w:rPr>
        <w:t>7</w:t>
      </w:r>
      <w:r>
        <w:rPr>
          <w:rFonts w:hint="eastAsia" w:ascii="仿宋" w:hAnsi="仿宋" w:eastAsia="仿宋" w:cs="仿宋"/>
          <w:b/>
          <w:bCs/>
        </w:rPr>
        <w:t>、验收标准</w:t>
      </w:r>
      <w:r>
        <w:rPr>
          <w:rFonts w:hint="eastAsia" w:ascii="仿宋" w:hAnsi="仿宋" w:eastAsia="仿宋" w:cs="仿宋"/>
        </w:rPr>
        <w:t>：按</w:t>
      </w:r>
      <w:r>
        <w:rPr>
          <w:rFonts w:hint="eastAsia" w:ascii="仿宋" w:hAnsi="仿宋" w:eastAsia="仿宋" w:cs="仿宋"/>
          <w:lang w:val="en-US" w:eastAsia="zh-CN"/>
        </w:rPr>
        <w:t>和田县疾病预防控制中心</w:t>
      </w:r>
      <w:r>
        <w:rPr>
          <w:rFonts w:hint="eastAsia" w:ascii="仿宋" w:hAnsi="仿宋" w:eastAsia="仿宋" w:cs="仿宋"/>
        </w:rPr>
        <w:t>验收标准规定的程序及要求组织实施验收。</w:t>
      </w:r>
    </w:p>
    <w:p>
      <w:pPr>
        <w:spacing w:line="360" w:lineRule="auto"/>
        <w:rPr>
          <w:rFonts w:hint="eastAsia" w:ascii="仿宋" w:hAnsi="仿宋" w:eastAsia="仿宋" w:cs="仿宋"/>
        </w:rPr>
      </w:pPr>
      <w:r>
        <w:rPr>
          <w:rFonts w:hint="eastAsia" w:ascii="仿宋" w:hAnsi="仿宋" w:eastAsia="仿宋" w:cs="仿宋"/>
        </w:rPr>
        <w:t>货物到达后，甲乙双方均须在场并确认包装的完好性后，由甲方验货。并对货物进行清点验收，共同签字确认。如验收不合格，乙方应退货，预缴押金的要全额退还，一切损失由乙方承担。</w:t>
      </w:r>
    </w:p>
    <w:p>
      <w:pPr>
        <w:spacing w:line="360" w:lineRule="auto"/>
        <w:rPr>
          <w:rFonts w:hint="eastAsia" w:ascii="仿宋" w:hAnsi="仿宋" w:eastAsia="仿宋" w:cs="仿宋"/>
        </w:rPr>
      </w:pPr>
      <w:r>
        <w:rPr>
          <w:rFonts w:hint="eastAsia" w:ascii="仿宋" w:hAnsi="仿宋" w:eastAsia="仿宋" w:cs="仿宋"/>
        </w:rPr>
        <w:t>乙方所供货物的技术标准应符合国家相关部门最新颁布的相应标准,确保所供产品必须是最新、最成熟、性能最完善的产品。</w:t>
      </w:r>
    </w:p>
    <w:p>
      <w:pPr>
        <w:spacing w:line="360" w:lineRule="auto"/>
        <w:rPr>
          <w:rFonts w:hint="eastAsia" w:ascii="仿宋" w:hAnsi="仿宋" w:eastAsia="仿宋" w:cs="仿宋"/>
        </w:rPr>
      </w:pPr>
      <w:r>
        <w:rPr>
          <w:rFonts w:hint="eastAsia" w:ascii="仿宋" w:hAnsi="仿宋" w:eastAsia="仿宋" w:cs="仿宋"/>
        </w:rPr>
        <w:t>交货时，乙方必须提供产品检验合格证书、装箱单、产品使用说明书、服务手册等资料。</w:t>
      </w:r>
    </w:p>
    <w:p>
      <w:pPr>
        <w:spacing w:line="360" w:lineRule="auto"/>
        <w:rPr>
          <w:rFonts w:hint="eastAsia" w:ascii="仿宋" w:hAnsi="仿宋" w:eastAsia="仿宋" w:cs="仿宋"/>
        </w:rPr>
      </w:pPr>
      <w:r>
        <w:rPr>
          <w:rFonts w:hint="eastAsia" w:ascii="仿宋" w:hAnsi="仿宋" w:cs="仿宋"/>
          <w:b/>
          <w:bCs/>
          <w:lang w:val="en-US" w:eastAsia="zh-CN"/>
        </w:rPr>
        <w:t>8</w:t>
      </w:r>
      <w:r>
        <w:rPr>
          <w:rFonts w:hint="eastAsia" w:ascii="仿宋" w:hAnsi="仿宋" w:eastAsia="仿宋" w:cs="仿宋"/>
          <w:b/>
          <w:bCs/>
        </w:rPr>
        <w:t>、包装和运输</w:t>
      </w:r>
      <w:r>
        <w:rPr>
          <w:rFonts w:hint="eastAsia" w:ascii="仿宋" w:hAnsi="仿宋" w:eastAsia="仿宋" w:cs="仿宋"/>
        </w:rPr>
        <w:t>：供应商应根据货物的特点和运输的条件进行包装，避免货物损坏或变质。包装上应标注运输、装卸标记。货物包装应符合国家标准，以保证货物在运输过程中不受损伤。货物在运输或邮寄途中发生毁损或丢失，由乙方负责。在运输途中、交货前、卸货中发生人身伤害或货物受损的，由乙方负责承担。</w:t>
      </w:r>
    </w:p>
    <w:p>
      <w:pPr>
        <w:spacing w:line="360" w:lineRule="auto"/>
        <w:rPr>
          <w:rFonts w:hint="eastAsia" w:ascii="仿宋" w:hAnsi="仿宋" w:eastAsia="仿宋" w:cs="仿宋"/>
        </w:rPr>
      </w:pPr>
      <w:r>
        <w:rPr>
          <w:rFonts w:hint="eastAsia" w:ascii="仿宋" w:hAnsi="仿宋" w:cs="仿宋"/>
          <w:b/>
          <w:bCs/>
          <w:lang w:val="en-US" w:eastAsia="zh-CN"/>
        </w:rPr>
        <w:t>9</w:t>
      </w:r>
      <w:r>
        <w:rPr>
          <w:rFonts w:hint="eastAsia" w:ascii="仿宋" w:hAnsi="仿宋" w:eastAsia="仿宋" w:cs="仿宋"/>
          <w:b/>
          <w:bCs/>
        </w:rPr>
        <w:t>、售后服务要求</w:t>
      </w:r>
      <w:r>
        <w:rPr>
          <w:rFonts w:hint="eastAsia" w:ascii="仿宋" w:hAnsi="仿宋" w:eastAsia="仿宋" w:cs="仿宋"/>
        </w:rPr>
        <w:t>：应具有相应售后服务能力，发现产品质量问题时能够无条件进行调换服务。</w:t>
      </w:r>
    </w:p>
    <w:p>
      <w:pPr>
        <w:spacing w:line="360" w:lineRule="auto"/>
        <w:rPr>
          <w:rFonts w:hint="eastAsia" w:ascii="仿宋" w:hAnsi="仿宋" w:eastAsia="仿宋" w:cs="仿宋"/>
        </w:rPr>
        <w:sectPr>
          <w:footerReference r:id="rId12" w:type="default"/>
          <w:pgSz w:w="11905" w:h="16839"/>
          <w:pgMar w:top="1440" w:right="1800" w:bottom="1440" w:left="1800" w:header="0" w:footer="996" w:gutter="0"/>
          <w:pgBorders>
            <w:top w:val="none" w:sz="0" w:space="0"/>
            <w:left w:val="none" w:sz="0" w:space="0"/>
            <w:bottom w:val="none" w:sz="0" w:space="0"/>
            <w:right w:val="none" w:sz="0" w:space="0"/>
          </w:pgBorders>
          <w:cols w:space="720" w:num="1"/>
        </w:sectPr>
      </w:pPr>
    </w:p>
    <w:p>
      <w:pPr>
        <w:pStyle w:val="4"/>
        <w:bidi w:val="0"/>
        <w:ind w:left="0" w:leftChars="0" w:firstLine="0" w:firstLineChars="0"/>
        <w:jc w:val="center"/>
        <w:rPr>
          <w:rFonts w:hint="eastAsia" w:ascii="仿宋" w:hAnsi="仿宋" w:eastAsia="仿宋" w:cs="仿宋"/>
        </w:rPr>
      </w:pPr>
      <w:r>
        <w:rPr>
          <w:rFonts w:hint="eastAsia" w:ascii="仿宋" w:hAnsi="仿宋" w:eastAsia="仿宋" w:cs="仿宋"/>
        </w:rPr>
        <w:t>第四章合同条款(仅供参考)</w:t>
      </w:r>
    </w:p>
    <w:p>
      <w:pPr>
        <w:bidi w:val="0"/>
        <w:ind w:left="0" w:leftChars="0" w:firstLine="0" w:firstLineChars="0"/>
        <w:jc w:val="center"/>
        <w:rPr>
          <w:rFonts w:hint="eastAsia" w:ascii="仿宋" w:hAnsi="仿宋" w:eastAsia="仿宋" w:cs="仿宋"/>
          <w:spacing w:val="-1"/>
          <w:sz w:val="28"/>
          <w:szCs w:val="28"/>
        </w:rPr>
      </w:pPr>
    </w:p>
    <w:p>
      <w:pPr>
        <w:bidi w:val="0"/>
        <w:ind w:left="0" w:leftChars="0" w:firstLine="0" w:firstLineChars="0"/>
        <w:jc w:val="center"/>
        <w:rPr>
          <w:rFonts w:hint="eastAsia" w:ascii="仿宋" w:hAnsi="仿宋" w:eastAsia="仿宋" w:cs="仿宋"/>
          <w:sz w:val="28"/>
          <w:szCs w:val="28"/>
        </w:rPr>
      </w:pPr>
      <w:r>
        <w:rPr>
          <w:rFonts w:hint="eastAsia" w:ascii="仿宋" w:hAnsi="仿宋" w:eastAsia="仿宋" w:cs="仿宋"/>
          <w:spacing w:val="-1"/>
          <w:sz w:val="28"/>
          <w:szCs w:val="28"/>
        </w:rPr>
        <w:t>请参照服务类政府</w:t>
      </w:r>
      <w:r>
        <w:rPr>
          <w:rFonts w:hint="eastAsia" w:ascii="仿宋" w:hAnsi="仿宋" w:eastAsia="仿宋" w:cs="仿宋"/>
          <w:sz w:val="28"/>
          <w:szCs w:val="28"/>
        </w:rPr>
        <w:t>采购合同参考范本订立采购合同。</w:t>
      </w:r>
    </w:p>
    <w:p>
      <w:pPr>
        <w:spacing w:line="467" w:lineRule="auto"/>
        <w:rPr>
          <w:rFonts w:hint="eastAsia" w:ascii="仿宋" w:hAnsi="仿宋" w:eastAsia="仿宋" w:cs="仿宋"/>
          <w:sz w:val="21"/>
        </w:rPr>
      </w:pPr>
    </w:p>
    <w:p>
      <w:pPr>
        <w:spacing w:before="65" w:line="228" w:lineRule="auto"/>
        <w:ind w:left="0" w:leftChars="0" w:firstLine="0" w:firstLineChars="0"/>
        <w:jc w:val="center"/>
        <w:rPr>
          <w:rFonts w:hint="eastAsia" w:ascii="仿宋" w:hAnsi="仿宋" w:eastAsia="仿宋" w:cs="仿宋"/>
          <w:sz w:val="20"/>
          <w:szCs w:val="20"/>
        </w:rPr>
      </w:pPr>
      <w:r>
        <w:rPr>
          <w:rFonts w:hint="eastAsia" w:ascii="仿宋" w:hAnsi="仿宋" w:eastAsia="仿宋" w:cs="仿宋"/>
          <w:spacing w:val="16"/>
          <w:sz w:val="20"/>
          <w:szCs w:val="20"/>
          <w14:textOutline w14:w="3795" w14:cap="sq" w14:cmpd="sng">
            <w14:solidFill>
              <w14:srgbClr w14:val="000000"/>
            </w14:solidFill>
            <w14:prstDash w14:val="solid"/>
            <w14:bevel/>
          </w14:textOutline>
        </w:rPr>
        <w:t>(</w:t>
      </w:r>
      <w:r>
        <w:rPr>
          <w:rFonts w:hint="eastAsia" w:ascii="仿宋" w:hAnsi="仿宋" w:eastAsia="仿宋" w:cs="仿宋"/>
          <w:spacing w:val="14"/>
          <w:sz w:val="20"/>
          <w:szCs w:val="20"/>
          <w14:textOutline w14:w="3795" w14:cap="sq" w14:cmpd="sng">
            <w14:solidFill>
              <w14:srgbClr w14:val="000000"/>
            </w14:solidFill>
            <w14:prstDash w14:val="solid"/>
            <w14:bevel/>
          </w14:textOutline>
        </w:rPr>
        <w:t>以最终签订合同为准，本合同条款仅供参考)</w:t>
      </w:r>
    </w:p>
    <w:p>
      <w:pPr>
        <w:spacing w:line="268" w:lineRule="auto"/>
        <w:rPr>
          <w:rFonts w:hint="eastAsia" w:ascii="仿宋" w:hAnsi="仿宋" w:eastAsia="仿宋" w:cs="仿宋"/>
          <w:sz w:val="21"/>
        </w:rPr>
      </w:pPr>
    </w:p>
    <w:p>
      <w:pPr>
        <w:spacing w:line="268" w:lineRule="auto"/>
        <w:rPr>
          <w:rFonts w:hint="eastAsia" w:ascii="仿宋" w:hAnsi="仿宋" w:eastAsia="仿宋" w:cs="仿宋"/>
          <w:sz w:val="21"/>
        </w:rPr>
      </w:pPr>
    </w:p>
    <w:p>
      <w:pPr>
        <w:spacing w:line="269" w:lineRule="auto"/>
        <w:rPr>
          <w:rFonts w:hint="eastAsia" w:ascii="仿宋" w:hAnsi="仿宋" w:eastAsia="仿宋" w:cs="仿宋"/>
          <w:sz w:val="21"/>
        </w:rPr>
      </w:pPr>
    </w:p>
    <w:p>
      <w:pPr>
        <w:spacing w:line="269" w:lineRule="auto"/>
        <w:rPr>
          <w:rFonts w:hint="eastAsia" w:ascii="仿宋" w:hAnsi="仿宋" w:eastAsia="仿宋" w:cs="仿宋"/>
          <w:sz w:val="21"/>
        </w:rPr>
      </w:pPr>
    </w:p>
    <w:p>
      <w:pPr>
        <w:spacing w:line="269" w:lineRule="auto"/>
        <w:rPr>
          <w:rFonts w:hint="eastAsia" w:ascii="仿宋" w:hAnsi="仿宋" w:eastAsia="仿宋" w:cs="仿宋"/>
          <w:sz w:val="21"/>
        </w:rPr>
      </w:pPr>
    </w:p>
    <w:p>
      <w:pPr>
        <w:spacing w:line="272" w:lineRule="auto"/>
        <w:rPr>
          <w:rFonts w:hint="eastAsia" w:ascii="仿宋" w:hAnsi="仿宋" w:eastAsia="仿宋" w:cs="仿宋"/>
          <w:sz w:val="21"/>
        </w:rPr>
      </w:pPr>
    </w:p>
    <w:p>
      <w:pPr>
        <w:spacing w:line="272" w:lineRule="auto"/>
        <w:rPr>
          <w:rFonts w:hint="eastAsia" w:ascii="仿宋" w:hAnsi="仿宋" w:eastAsia="仿宋" w:cs="仿宋"/>
          <w:sz w:val="21"/>
        </w:rPr>
      </w:pPr>
    </w:p>
    <w:p>
      <w:pPr>
        <w:spacing w:line="272" w:lineRule="auto"/>
        <w:rPr>
          <w:rFonts w:hint="eastAsia" w:ascii="仿宋" w:hAnsi="仿宋" w:eastAsia="仿宋" w:cs="仿宋"/>
          <w:sz w:val="21"/>
        </w:rPr>
      </w:pPr>
    </w:p>
    <w:p>
      <w:pPr>
        <w:spacing w:line="273" w:lineRule="auto"/>
        <w:rPr>
          <w:rFonts w:hint="eastAsia" w:ascii="仿宋" w:hAnsi="仿宋" w:eastAsia="仿宋" w:cs="仿宋"/>
          <w:sz w:val="21"/>
        </w:rPr>
      </w:pPr>
    </w:p>
    <w:p>
      <w:pPr>
        <w:spacing w:line="273" w:lineRule="auto"/>
        <w:rPr>
          <w:rFonts w:hint="eastAsia" w:ascii="仿宋" w:hAnsi="仿宋" w:eastAsia="仿宋" w:cs="仿宋"/>
          <w:sz w:val="21"/>
        </w:rPr>
      </w:pPr>
    </w:p>
    <w:p>
      <w:pPr>
        <w:spacing w:line="273" w:lineRule="auto"/>
        <w:rPr>
          <w:rFonts w:hint="eastAsia" w:ascii="仿宋" w:hAnsi="仿宋" w:eastAsia="仿宋" w:cs="仿宋"/>
          <w:sz w:val="21"/>
        </w:rPr>
      </w:pPr>
    </w:p>
    <w:p>
      <w:pPr>
        <w:spacing w:line="273" w:lineRule="auto"/>
        <w:rPr>
          <w:rFonts w:hint="eastAsia" w:ascii="仿宋" w:hAnsi="仿宋" w:eastAsia="仿宋" w:cs="仿宋"/>
          <w:sz w:val="21"/>
        </w:rPr>
      </w:pPr>
    </w:p>
    <w:p>
      <w:pPr>
        <w:spacing w:before="139" w:line="226" w:lineRule="auto"/>
        <w:ind w:left="0" w:leftChars="0" w:firstLine="0" w:firstLineChars="0"/>
        <w:jc w:val="center"/>
        <w:rPr>
          <w:rFonts w:hint="eastAsia" w:ascii="仿宋" w:hAnsi="仿宋" w:eastAsia="仿宋" w:cs="仿宋"/>
          <w:sz w:val="43"/>
          <w:szCs w:val="43"/>
        </w:rPr>
      </w:pPr>
      <w:r>
        <w:rPr>
          <w:rFonts w:hint="eastAsia" w:ascii="仿宋" w:hAnsi="仿宋" w:eastAsia="仿宋" w:cs="仿宋"/>
          <w:spacing w:val="15"/>
          <w:sz w:val="43"/>
          <w:szCs w:val="43"/>
        </w:rPr>
        <w:t>合</w:t>
      </w:r>
      <w:r>
        <w:rPr>
          <w:rFonts w:hint="eastAsia" w:ascii="仿宋" w:hAnsi="仿宋" w:eastAsia="仿宋" w:cs="仿宋"/>
          <w:spacing w:val="14"/>
          <w:sz w:val="43"/>
          <w:szCs w:val="43"/>
        </w:rPr>
        <w:t>同</w:t>
      </w: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before="101" w:line="545" w:lineRule="auto"/>
        <w:ind w:left="420" w:leftChars="0" w:right="1182" w:firstLine="420" w:firstLineChars="0"/>
        <w:rPr>
          <w:rFonts w:hint="eastAsia" w:ascii="仿宋" w:hAnsi="仿宋" w:eastAsia="仿宋" w:cs="仿宋"/>
          <w:sz w:val="31"/>
          <w:szCs w:val="31"/>
          <w:lang w:eastAsia="zh-CN"/>
        </w:rPr>
      </w:pPr>
      <w:r>
        <w:rPr>
          <w:rFonts w:hint="eastAsia" w:ascii="仿宋" w:hAnsi="仿宋" w:eastAsia="仿宋" w:cs="仿宋"/>
          <w:spacing w:val="-4"/>
          <w:sz w:val="31"/>
          <w:szCs w:val="31"/>
        </w:rPr>
        <w:t>买方(甲方)：</w:t>
      </w:r>
    </w:p>
    <w:p>
      <w:pPr>
        <w:spacing w:before="101" w:line="545" w:lineRule="auto"/>
        <w:ind w:left="420" w:leftChars="0" w:right="1182" w:firstLine="420" w:firstLineChars="0"/>
        <w:rPr>
          <w:rFonts w:hint="eastAsia" w:ascii="仿宋" w:hAnsi="仿宋" w:eastAsia="仿宋" w:cs="仿宋"/>
          <w:sz w:val="31"/>
          <w:szCs w:val="31"/>
          <w:lang w:eastAsia="zh-CN"/>
        </w:rPr>
      </w:pPr>
      <w:r>
        <w:rPr>
          <w:rFonts w:hint="eastAsia" w:ascii="仿宋" w:hAnsi="仿宋" w:eastAsia="仿宋" w:cs="仿宋"/>
          <w:spacing w:val="-6"/>
          <w:sz w:val="31"/>
          <w:szCs w:val="31"/>
        </w:rPr>
        <w:t>卖方(乙方)</w:t>
      </w:r>
      <w:r>
        <w:rPr>
          <w:rFonts w:hint="eastAsia" w:ascii="仿宋" w:hAnsi="仿宋" w:eastAsia="仿宋" w:cs="仿宋"/>
          <w:spacing w:val="-3"/>
          <w:sz w:val="31"/>
          <w:szCs w:val="31"/>
        </w:rPr>
        <w:t>：</w:t>
      </w:r>
    </w:p>
    <w:p>
      <w:pPr>
        <w:spacing w:before="101" w:line="545" w:lineRule="auto"/>
        <w:ind w:left="420" w:leftChars="0" w:right="1182" w:firstLine="420" w:firstLineChars="0"/>
        <w:rPr>
          <w:rFonts w:hint="eastAsia" w:ascii="仿宋" w:hAnsi="仿宋" w:eastAsia="仿宋" w:cs="仿宋"/>
          <w:sz w:val="31"/>
          <w:szCs w:val="31"/>
          <w:lang w:val="en-US" w:eastAsia="zh-CN"/>
        </w:rPr>
      </w:pPr>
      <w:r>
        <w:rPr>
          <w:rFonts w:hint="eastAsia" w:ascii="仿宋" w:hAnsi="仿宋" w:eastAsia="仿宋" w:cs="仿宋"/>
          <w:spacing w:val="6"/>
          <w:sz w:val="31"/>
          <w:szCs w:val="31"/>
        </w:rPr>
        <w:t>合</w:t>
      </w:r>
      <w:r>
        <w:rPr>
          <w:rFonts w:hint="eastAsia" w:ascii="仿宋" w:hAnsi="仿宋" w:eastAsia="仿宋" w:cs="仿宋"/>
          <w:spacing w:val="5"/>
          <w:sz w:val="31"/>
          <w:szCs w:val="31"/>
        </w:rPr>
        <w:t>同编号：</w:t>
      </w:r>
    </w:p>
    <w:p>
      <w:pPr>
        <w:spacing w:before="1" w:line="225" w:lineRule="auto"/>
        <w:ind w:left="0" w:leftChars="0" w:firstLine="0" w:firstLineChars="0"/>
        <w:jc w:val="center"/>
        <w:rPr>
          <w:rFonts w:hint="eastAsia" w:ascii="仿宋" w:hAnsi="仿宋" w:eastAsia="仿宋" w:cs="仿宋"/>
        </w:rPr>
        <w:sectPr>
          <w:footerReference r:id="rId13" w:type="default"/>
          <w:pgSz w:w="11905" w:h="16839"/>
          <w:pgMar w:top="1440" w:right="1800" w:bottom="1440" w:left="1800" w:header="0" w:footer="996" w:gutter="0"/>
          <w:pgBorders>
            <w:top w:val="none" w:sz="0" w:space="0"/>
            <w:left w:val="none" w:sz="0" w:space="0"/>
            <w:bottom w:val="none" w:sz="0" w:space="0"/>
            <w:right w:val="none" w:sz="0" w:space="0"/>
          </w:pgBorders>
          <w:cols w:space="720" w:num="1"/>
        </w:sectPr>
      </w:pPr>
      <w:r>
        <w:rPr>
          <w:rFonts w:hint="eastAsia" w:ascii="仿宋" w:hAnsi="仿宋" w:eastAsia="仿宋" w:cs="仿宋"/>
          <w:spacing w:val="16"/>
          <w:sz w:val="31"/>
          <w:szCs w:val="31"/>
        </w:rPr>
        <w:t>年</w:t>
      </w:r>
      <w:r>
        <w:rPr>
          <w:rFonts w:hint="eastAsia" w:ascii="仿宋" w:hAnsi="仿宋" w:eastAsia="仿宋" w:cs="仿宋"/>
          <w:spacing w:val="11"/>
          <w:sz w:val="31"/>
          <w:szCs w:val="31"/>
        </w:rPr>
        <w:t>月日</w:t>
      </w:r>
    </w:p>
    <w:p>
      <w:pPr>
        <w:spacing w:before="91" w:line="521" w:lineRule="exact"/>
        <w:ind w:left="36"/>
        <w:rPr>
          <w:rFonts w:hint="eastAsia" w:ascii="仿宋" w:hAnsi="仿宋" w:eastAsia="仿宋" w:cs="仿宋"/>
          <w:sz w:val="28"/>
          <w:szCs w:val="28"/>
        </w:rPr>
      </w:pPr>
      <w:r>
        <w:rPr>
          <w:rFonts w:hint="eastAsia" w:ascii="仿宋" w:hAnsi="仿宋" w:eastAsia="仿宋" w:cs="仿宋"/>
          <w:spacing w:val="-8"/>
          <w:position w:val="18"/>
          <w:sz w:val="28"/>
          <w:szCs w:val="28"/>
        </w:rPr>
        <w:t>甲</w:t>
      </w:r>
      <w:r>
        <w:rPr>
          <w:rFonts w:hint="eastAsia" w:ascii="仿宋" w:hAnsi="仿宋" w:eastAsia="仿宋" w:cs="仿宋"/>
          <w:spacing w:val="-5"/>
          <w:position w:val="18"/>
          <w:sz w:val="28"/>
          <w:szCs w:val="28"/>
        </w:rPr>
        <w:t>方(买方)：</w:t>
      </w:r>
    </w:p>
    <w:p>
      <w:pPr>
        <w:spacing w:line="230" w:lineRule="auto"/>
        <w:rPr>
          <w:rFonts w:hint="eastAsia" w:ascii="仿宋" w:hAnsi="仿宋" w:eastAsia="仿宋" w:cs="仿宋"/>
          <w:sz w:val="28"/>
          <w:szCs w:val="28"/>
        </w:rPr>
      </w:pPr>
      <w:r>
        <w:rPr>
          <w:rFonts w:hint="eastAsia" w:ascii="仿宋" w:hAnsi="仿宋" w:eastAsia="仿宋" w:cs="仿宋"/>
          <w:spacing w:val="-4"/>
          <w:sz w:val="28"/>
          <w:szCs w:val="28"/>
        </w:rPr>
        <w:t>地</w:t>
      </w:r>
      <w:r>
        <w:rPr>
          <w:rFonts w:hint="eastAsia" w:ascii="仿宋" w:hAnsi="仿宋" w:eastAsia="仿宋" w:cs="仿宋"/>
          <w:spacing w:val="-3"/>
          <w:sz w:val="28"/>
          <w:szCs w:val="28"/>
        </w:rPr>
        <w:t>址：</w:t>
      </w:r>
    </w:p>
    <w:p>
      <w:pPr>
        <w:spacing w:line="297" w:lineRule="auto"/>
        <w:rPr>
          <w:rFonts w:hint="eastAsia" w:ascii="仿宋" w:hAnsi="仿宋" w:eastAsia="仿宋" w:cs="仿宋"/>
          <w:sz w:val="28"/>
          <w:szCs w:val="28"/>
        </w:rPr>
      </w:pPr>
    </w:p>
    <w:p>
      <w:pPr>
        <w:spacing w:line="298" w:lineRule="auto"/>
        <w:rPr>
          <w:rFonts w:hint="eastAsia" w:ascii="仿宋" w:hAnsi="仿宋" w:eastAsia="仿宋" w:cs="仿宋"/>
          <w:sz w:val="28"/>
          <w:szCs w:val="28"/>
        </w:rPr>
      </w:pPr>
    </w:p>
    <w:p>
      <w:pPr>
        <w:spacing w:before="91" w:line="521" w:lineRule="exact"/>
        <w:ind w:left="23"/>
        <w:rPr>
          <w:rFonts w:hint="eastAsia" w:ascii="仿宋" w:hAnsi="仿宋" w:eastAsia="仿宋" w:cs="仿宋"/>
          <w:sz w:val="28"/>
          <w:szCs w:val="28"/>
        </w:rPr>
      </w:pPr>
      <w:r>
        <w:rPr>
          <w:rFonts w:hint="eastAsia" w:ascii="仿宋" w:hAnsi="仿宋" w:eastAsia="仿宋" w:cs="仿宋"/>
          <w:spacing w:val="-6"/>
          <w:position w:val="18"/>
          <w:sz w:val="28"/>
          <w:szCs w:val="28"/>
        </w:rPr>
        <w:t>乙方</w:t>
      </w:r>
      <w:r>
        <w:rPr>
          <w:rFonts w:hint="eastAsia" w:ascii="仿宋" w:hAnsi="仿宋" w:eastAsia="仿宋" w:cs="仿宋"/>
          <w:spacing w:val="-3"/>
          <w:position w:val="18"/>
          <w:sz w:val="28"/>
          <w:szCs w:val="28"/>
        </w:rPr>
        <w:t>(卖方)：</w:t>
      </w:r>
    </w:p>
    <w:p>
      <w:pPr>
        <w:spacing w:line="230" w:lineRule="auto"/>
        <w:rPr>
          <w:rFonts w:hint="eastAsia" w:ascii="仿宋" w:hAnsi="仿宋" w:eastAsia="仿宋" w:cs="仿宋"/>
          <w:sz w:val="28"/>
          <w:szCs w:val="28"/>
        </w:rPr>
      </w:pPr>
      <w:r>
        <w:rPr>
          <w:rFonts w:hint="eastAsia" w:ascii="仿宋" w:hAnsi="仿宋" w:eastAsia="仿宋" w:cs="仿宋"/>
          <w:spacing w:val="-4"/>
          <w:sz w:val="28"/>
          <w:szCs w:val="28"/>
        </w:rPr>
        <w:t>地</w:t>
      </w:r>
      <w:r>
        <w:rPr>
          <w:rFonts w:hint="eastAsia" w:ascii="仿宋" w:hAnsi="仿宋" w:eastAsia="仿宋" w:cs="仿宋"/>
          <w:spacing w:val="-3"/>
          <w:sz w:val="28"/>
          <w:szCs w:val="28"/>
        </w:rPr>
        <w:t>址：</w:t>
      </w:r>
    </w:p>
    <w:p>
      <w:pPr>
        <w:spacing w:before="169" w:line="343" w:lineRule="auto"/>
        <w:ind w:firstLine="561"/>
        <w:rPr>
          <w:rFonts w:hint="eastAsia" w:ascii="仿宋" w:hAnsi="仿宋" w:eastAsia="仿宋" w:cs="仿宋"/>
          <w:spacing w:val="-2"/>
          <w:sz w:val="28"/>
          <w:szCs w:val="28"/>
        </w:rPr>
      </w:pPr>
    </w:p>
    <w:p>
      <w:pPr>
        <w:spacing w:before="169" w:line="343" w:lineRule="auto"/>
        <w:ind w:firstLine="561"/>
        <w:rPr>
          <w:rFonts w:hint="eastAsia" w:ascii="仿宋" w:hAnsi="仿宋" w:eastAsia="仿宋" w:cs="仿宋"/>
          <w:sz w:val="28"/>
          <w:szCs w:val="28"/>
        </w:rPr>
      </w:pPr>
      <w:r>
        <w:rPr>
          <w:rFonts w:hint="eastAsia" w:ascii="仿宋" w:hAnsi="仿宋" w:eastAsia="仿宋" w:cs="仿宋"/>
          <w:spacing w:val="-2"/>
          <w:sz w:val="28"/>
          <w:szCs w:val="28"/>
        </w:rPr>
        <w:t>双方根</w:t>
      </w:r>
      <w:r>
        <w:rPr>
          <w:rFonts w:hint="eastAsia" w:ascii="仿宋" w:hAnsi="仿宋" w:eastAsia="仿宋" w:cs="仿宋"/>
          <w:spacing w:val="-1"/>
          <w:sz w:val="28"/>
          <w:szCs w:val="28"/>
        </w:rPr>
        <w:t>据《中华人民共和国民法典》、财办库[2020]23号《财政部办</w:t>
      </w:r>
      <w:r>
        <w:rPr>
          <w:rFonts w:hint="eastAsia" w:ascii="仿宋" w:hAnsi="仿宋" w:eastAsia="仿宋" w:cs="仿宋"/>
          <w:spacing w:val="6"/>
          <w:sz w:val="28"/>
          <w:szCs w:val="28"/>
        </w:rPr>
        <w:t>公</w:t>
      </w:r>
      <w:r>
        <w:rPr>
          <w:rFonts w:hint="eastAsia" w:ascii="仿宋" w:hAnsi="仿宋" w:eastAsia="仿宋" w:cs="仿宋"/>
          <w:spacing w:val="4"/>
          <w:sz w:val="28"/>
          <w:szCs w:val="28"/>
        </w:rPr>
        <w:t>厅</w:t>
      </w:r>
      <w:r>
        <w:rPr>
          <w:rFonts w:hint="eastAsia" w:ascii="仿宋" w:hAnsi="仿宋" w:eastAsia="仿宋" w:cs="仿宋"/>
          <w:spacing w:val="3"/>
          <w:sz w:val="28"/>
          <w:szCs w:val="28"/>
        </w:rPr>
        <w:t>关于疫情防控采购便利化的通知》、新疆维吾尔自治区财政厅《关于</w:t>
      </w:r>
      <w:r>
        <w:rPr>
          <w:rFonts w:hint="eastAsia" w:ascii="仿宋" w:hAnsi="仿宋" w:eastAsia="仿宋" w:cs="仿宋"/>
          <w:spacing w:val="-2"/>
          <w:sz w:val="28"/>
          <w:szCs w:val="28"/>
        </w:rPr>
        <w:t>做好疫情</w:t>
      </w:r>
      <w:r>
        <w:rPr>
          <w:rFonts w:hint="eastAsia" w:ascii="仿宋" w:hAnsi="仿宋" w:eastAsia="仿宋" w:cs="仿宋"/>
          <w:spacing w:val="-1"/>
          <w:sz w:val="28"/>
          <w:szCs w:val="28"/>
        </w:rPr>
        <w:t>防控期间政府采购管理工作的通知》等规定，本着平等、自愿、互利、互惠的原则，经各</w:t>
      </w:r>
      <w:r>
        <w:rPr>
          <w:rFonts w:hint="eastAsia" w:ascii="仿宋" w:hAnsi="仿宋" w:eastAsia="仿宋" w:cs="仿宋"/>
          <w:sz w:val="28"/>
          <w:szCs w:val="28"/>
        </w:rPr>
        <w:t>方协商一致，订立本合同。</w:t>
      </w:r>
    </w:p>
    <w:p>
      <w:pPr>
        <w:bidi w:val="0"/>
        <w:jc w:val="center"/>
        <w:rPr>
          <w:rFonts w:hint="eastAsia" w:ascii="仿宋" w:hAnsi="仿宋" w:eastAsia="仿宋" w:cs="仿宋"/>
          <w:b/>
          <w:bCs/>
        </w:rPr>
      </w:pPr>
      <w:r>
        <w:rPr>
          <w:rFonts w:hint="eastAsia" w:ascii="仿宋" w:hAnsi="仿宋" w:eastAsia="仿宋" w:cs="仿宋"/>
          <w:b/>
          <w:bCs/>
        </w:rPr>
        <w:t>第一部分通用条款</w:t>
      </w:r>
    </w:p>
    <w:p>
      <w:pPr>
        <w:spacing w:before="185" w:line="360" w:lineRule="auto"/>
        <w:ind w:left="418"/>
        <w:rPr>
          <w:rFonts w:hint="eastAsia" w:ascii="仿宋" w:hAnsi="仿宋" w:eastAsia="仿宋" w:cs="仿宋"/>
          <w:sz w:val="28"/>
          <w:szCs w:val="28"/>
        </w:rPr>
      </w:pPr>
      <w:r>
        <w:rPr>
          <w:rFonts w:hint="eastAsia" w:ascii="仿宋" w:hAnsi="仿宋" w:eastAsia="仿宋" w:cs="仿宋"/>
          <w:spacing w:val="-1"/>
          <w:sz w:val="28"/>
          <w:szCs w:val="28"/>
        </w:rPr>
        <w:t>在此供应的货物，</w:t>
      </w:r>
      <w:r>
        <w:rPr>
          <w:rFonts w:hint="eastAsia" w:ascii="仿宋" w:hAnsi="仿宋" w:eastAsia="仿宋" w:cs="仿宋"/>
          <w:sz w:val="28"/>
          <w:szCs w:val="28"/>
        </w:rPr>
        <w:t>乙方同意做如下保证:</w:t>
      </w:r>
    </w:p>
    <w:p>
      <w:pPr>
        <w:spacing w:before="188" w:line="360" w:lineRule="auto"/>
        <w:ind w:left="2" w:right="2" w:firstLine="422"/>
        <w:rPr>
          <w:rFonts w:hint="eastAsia" w:ascii="仿宋" w:hAnsi="仿宋" w:eastAsia="仿宋" w:cs="仿宋"/>
          <w:sz w:val="28"/>
          <w:szCs w:val="28"/>
        </w:rPr>
      </w:pPr>
      <w:r>
        <w:rPr>
          <w:rFonts w:hint="eastAsia" w:ascii="仿宋" w:hAnsi="仿宋" w:eastAsia="仿宋" w:cs="仿宋"/>
          <w:spacing w:val="-2"/>
          <w:sz w:val="28"/>
          <w:szCs w:val="28"/>
        </w:rPr>
        <w:t>一、乙方供应的全部货物，必</w:t>
      </w:r>
      <w:r>
        <w:rPr>
          <w:rFonts w:hint="eastAsia" w:ascii="仿宋" w:hAnsi="仿宋" w:eastAsia="仿宋" w:cs="仿宋"/>
          <w:spacing w:val="-1"/>
          <w:sz w:val="28"/>
          <w:szCs w:val="28"/>
        </w:rPr>
        <w:t>须在不涉及任何担保、留置权、专利权使用费的情况下，交付与本合同</w:t>
      </w:r>
      <w:r>
        <w:rPr>
          <w:rFonts w:hint="eastAsia" w:ascii="仿宋" w:hAnsi="仿宋" w:eastAsia="仿宋" w:cs="仿宋"/>
          <w:sz w:val="28"/>
          <w:szCs w:val="28"/>
        </w:rPr>
        <w:t>规定完全相同的货物。</w:t>
      </w:r>
    </w:p>
    <w:p>
      <w:pPr>
        <w:spacing w:before="2" w:line="360" w:lineRule="auto"/>
        <w:ind w:firstLine="424"/>
        <w:rPr>
          <w:rFonts w:hint="eastAsia" w:ascii="仿宋" w:hAnsi="仿宋" w:eastAsia="仿宋" w:cs="仿宋"/>
          <w:sz w:val="28"/>
          <w:szCs w:val="28"/>
        </w:rPr>
      </w:pPr>
      <w:r>
        <w:rPr>
          <w:rFonts w:hint="eastAsia" w:ascii="仿宋" w:hAnsi="仿宋" w:eastAsia="仿宋" w:cs="仿宋"/>
          <w:spacing w:val="-2"/>
          <w:sz w:val="28"/>
          <w:szCs w:val="28"/>
        </w:rPr>
        <w:t>二、不能将甲方全部或</w:t>
      </w:r>
      <w:r>
        <w:rPr>
          <w:rFonts w:hint="eastAsia" w:ascii="仿宋" w:hAnsi="仿宋" w:eastAsia="仿宋" w:cs="仿宋"/>
          <w:spacing w:val="-1"/>
          <w:sz w:val="28"/>
          <w:szCs w:val="28"/>
        </w:rPr>
        <w:t>部分付款看作是对有缺陷的工艺或不合格货物的</w:t>
      </w:r>
      <w:r>
        <w:rPr>
          <w:rFonts w:hint="eastAsia" w:ascii="仿宋" w:hAnsi="仿宋" w:eastAsia="仿宋" w:cs="仿宋"/>
          <w:spacing w:val="-4"/>
          <w:sz w:val="28"/>
          <w:szCs w:val="28"/>
        </w:rPr>
        <w:t>认</w:t>
      </w:r>
      <w:r>
        <w:rPr>
          <w:rFonts w:hint="eastAsia" w:ascii="仿宋" w:hAnsi="仿宋" w:eastAsia="仿宋" w:cs="仿宋"/>
          <w:spacing w:val="-3"/>
          <w:sz w:val="28"/>
          <w:szCs w:val="28"/>
        </w:rPr>
        <w:t>可。</w:t>
      </w:r>
    </w:p>
    <w:p>
      <w:pPr>
        <w:spacing w:before="1" w:line="360" w:lineRule="auto"/>
        <w:ind w:left="7" w:firstLine="412"/>
        <w:rPr>
          <w:rFonts w:hint="eastAsia" w:ascii="仿宋" w:hAnsi="仿宋" w:eastAsia="仿宋" w:cs="仿宋"/>
          <w:sz w:val="28"/>
          <w:szCs w:val="28"/>
        </w:rPr>
      </w:pPr>
      <w:r>
        <w:rPr>
          <w:rFonts w:hint="eastAsia" w:ascii="仿宋" w:hAnsi="仿宋" w:eastAsia="仿宋" w:cs="仿宋"/>
          <w:spacing w:val="-2"/>
          <w:sz w:val="28"/>
          <w:szCs w:val="28"/>
        </w:rPr>
        <w:t>三、所供货物</w:t>
      </w:r>
      <w:r>
        <w:rPr>
          <w:rFonts w:hint="eastAsia" w:ascii="仿宋" w:hAnsi="仿宋" w:eastAsia="仿宋" w:cs="仿宋"/>
          <w:spacing w:val="-1"/>
          <w:sz w:val="28"/>
          <w:szCs w:val="28"/>
        </w:rPr>
        <w:t>均须符合相应图纸和技术规范中的相关规定，并且不涉及</w:t>
      </w:r>
      <w:r>
        <w:rPr>
          <w:rFonts w:hint="eastAsia" w:ascii="仿宋" w:hAnsi="仿宋" w:eastAsia="仿宋" w:cs="仿宋"/>
          <w:spacing w:val="-2"/>
          <w:sz w:val="28"/>
          <w:szCs w:val="28"/>
        </w:rPr>
        <w:t>到任何侵权行</w:t>
      </w:r>
      <w:r>
        <w:rPr>
          <w:rFonts w:hint="eastAsia" w:ascii="仿宋" w:hAnsi="仿宋" w:eastAsia="仿宋" w:cs="仿宋"/>
          <w:spacing w:val="-1"/>
          <w:sz w:val="28"/>
          <w:szCs w:val="28"/>
        </w:rPr>
        <w:t>为或任何索赔。</w:t>
      </w:r>
    </w:p>
    <w:p>
      <w:pPr>
        <w:spacing w:before="6" w:line="360" w:lineRule="auto"/>
        <w:ind w:left="1" w:right="2" w:firstLine="445"/>
        <w:rPr>
          <w:rFonts w:hint="eastAsia" w:ascii="仿宋" w:hAnsi="仿宋" w:eastAsia="仿宋" w:cs="仿宋"/>
          <w:sz w:val="28"/>
          <w:szCs w:val="28"/>
        </w:rPr>
      </w:pPr>
      <w:r>
        <w:rPr>
          <w:rFonts w:hint="eastAsia" w:ascii="仿宋" w:hAnsi="仿宋" w:eastAsia="仿宋" w:cs="仿宋"/>
          <w:spacing w:val="-4"/>
          <w:sz w:val="28"/>
          <w:szCs w:val="28"/>
        </w:rPr>
        <w:t>四、</w:t>
      </w:r>
      <w:r>
        <w:rPr>
          <w:rFonts w:hint="eastAsia" w:ascii="仿宋" w:hAnsi="仿宋" w:eastAsia="仿宋" w:cs="仿宋"/>
          <w:spacing w:val="-2"/>
          <w:sz w:val="28"/>
          <w:szCs w:val="28"/>
        </w:rPr>
        <w:t>甲方收到本合同项下的货物，并不表示甲方自动放弃因延期交货、</w:t>
      </w:r>
      <w:r>
        <w:rPr>
          <w:rFonts w:hint="eastAsia" w:ascii="仿宋" w:hAnsi="仿宋" w:eastAsia="仿宋" w:cs="仿宋"/>
          <w:spacing w:val="6"/>
          <w:sz w:val="28"/>
          <w:szCs w:val="28"/>
        </w:rPr>
        <w:t>货</w:t>
      </w:r>
      <w:r>
        <w:rPr>
          <w:rFonts w:hint="eastAsia" w:ascii="仿宋" w:hAnsi="仿宋" w:eastAsia="仿宋" w:cs="仿宋"/>
          <w:spacing w:val="3"/>
          <w:sz w:val="28"/>
          <w:szCs w:val="28"/>
        </w:rPr>
        <w:t>物不合格或货物与本合同不相符造成的损失而提出索赔的权利。若货物</w:t>
      </w:r>
      <w:r>
        <w:rPr>
          <w:rFonts w:hint="eastAsia" w:ascii="仿宋" w:hAnsi="仿宋" w:eastAsia="仿宋" w:cs="仿宋"/>
          <w:spacing w:val="6"/>
          <w:sz w:val="28"/>
          <w:szCs w:val="28"/>
        </w:rPr>
        <w:t>名</w:t>
      </w:r>
      <w:r>
        <w:rPr>
          <w:rFonts w:hint="eastAsia" w:ascii="仿宋" w:hAnsi="仿宋" w:eastAsia="仿宋" w:cs="仿宋"/>
          <w:spacing w:val="3"/>
          <w:sz w:val="28"/>
          <w:szCs w:val="28"/>
        </w:rPr>
        <w:t>称、型号、规格、数量、质量等不符合本合同约定，甲方可在收货后随</w:t>
      </w:r>
      <w:r>
        <w:rPr>
          <w:rFonts w:hint="eastAsia" w:ascii="仿宋" w:hAnsi="仿宋" w:eastAsia="仿宋" w:cs="仿宋"/>
          <w:spacing w:val="6"/>
          <w:sz w:val="28"/>
          <w:szCs w:val="28"/>
        </w:rPr>
        <w:t>时</w:t>
      </w:r>
      <w:r>
        <w:rPr>
          <w:rFonts w:hint="eastAsia" w:ascii="仿宋" w:hAnsi="仿宋" w:eastAsia="仿宋" w:cs="仿宋"/>
          <w:spacing w:val="3"/>
          <w:sz w:val="28"/>
          <w:szCs w:val="28"/>
        </w:rPr>
        <w:t>向乙方提出异议，乙方应免费更换直至货物完全符合本合同约定，且乙</w:t>
      </w:r>
      <w:r>
        <w:rPr>
          <w:rFonts w:hint="eastAsia" w:ascii="仿宋" w:hAnsi="仿宋" w:eastAsia="仿宋" w:cs="仿宋"/>
          <w:spacing w:val="-1"/>
          <w:sz w:val="28"/>
          <w:szCs w:val="28"/>
        </w:rPr>
        <w:t>方需承担逾期交货的责任</w:t>
      </w:r>
      <w:r>
        <w:rPr>
          <w:rFonts w:hint="eastAsia" w:ascii="仿宋" w:hAnsi="仿宋" w:eastAsia="仿宋" w:cs="仿宋"/>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56"/>
        <w:textAlignment w:val="baseline"/>
        <w:rPr>
          <w:rFonts w:hint="eastAsia" w:ascii="仿宋" w:hAnsi="仿宋" w:eastAsia="仿宋" w:cs="仿宋"/>
        </w:rPr>
      </w:pPr>
      <w:r>
        <w:rPr>
          <w:rFonts w:hint="eastAsia" w:ascii="仿宋" w:hAnsi="仿宋" w:eastAsia="仿宋" w:cs="仿宋"/>
          <w:spacing w:val="-4"/>
          <w:sz w:val="28"/>
          <w:szCs w:val="28"/>
        </w:rPr>
        <w:t>甲方未提出异议</w:t>
      </w:r>
      <w:r>
        <w:rPr>
          <w:rFonts w:hint="eastAsia" w:ascii="仿宋" w:hAnsi="仿宋" w:eastAsia="仿宋" w:cs="仿宋"/>
          <w:spacing w:val="-2"/>
          <w:sz w:val="28"/>
          <w:szCs w:val="28"/>
        </w:rPr>
        <w:t>的，乙方仍应于货物质保期内承担保固责任。甲方对货</w:t>
      </w:r>
      <w:r>
        <w:rPr>
          <w:rFonts w:hint="eastAsia" w:ascii="仿宋" w:hAnsi="仿宋" w:eastAsia="仿宋" w:cs="仿宋"/>
          <w:spacing w:val="6"/>
          <w:sz w:val="28"/>
          <w:szCs w:val="28"/>
        </w:rPr>
        <w:t>物</w:t>
      </w:r>
      <w:r>
        <w:rPr>
          <w:rFonts w:hint="eastAsia" w:ascii="仿宋" w:hAnsi="仿宋" w:eastAsia="仿宋" w:cs="仿宋"/>
          <w:spacing w:val="4"/>
          <w:sz w:val="28"/>
          <w:szCs w:val="28"/>
        </w:rPr>
        <w:t>的</w:t>
      </w:r>
      <w:r>
        <w:rPr>
          <w:rFonts w:hint="eastAsia" w:ascii="仿宋" w:hAnsi="仿宋" w:eastAsia="仿宋" w:cs="仿宋"/>
          <w:spacing w:val="3"/>
          <w:sz w:val="28"/>
          <w:szCs w:val="28"/>
        </w:rPr>
        <w:t>验收手续仅仅证明乙方交货的行为，并不能免除乙方应当承担的货物</w:t>
      </w:r>
      <w:r>
        <w:rPr>
          <w:rFonts w:hint="eastAsia" w:ascii="仿宋" w:hAnsi="仿宋" w:eastAsia="仿宋" w:cs="仿宋"/>
          <w:spacing w:val="-2"/>
          <w:sz w:val="28"/>
          <w:szCs w:val="28"/>
        </w:rPr>
        <w:t>质量责任。</w:t>
      </w:r>
      <w:r>
        <w:rPr>
          <w:rFonts w:hint="eastAsia" w:ascii="仿宋" w:hAnsi="仿宋" w:eastAsia="仿宋" w:cs="仿宋"/>
        </w:rPr>
        <w:t>因乙方货物质量瑕疵原因导致甲方对其他第三方承担的违约金、损失赔偿等任何赔偿责任，甲方均有权将该赔偿责任转移给乙方，乙方对此无异议。</w:t>
      </w:r>
    </w:p>
    <w:p>
      <w:pPr>
        <w:bidi w:val="0"/>
        <w:spacing w:line="360" w:lineRule="auto"/>
        <w:rPr>
          <w:rFonts w:hint="eastAsia" w:ascii="仿宋" w:hAnsi="仿宋" w:eastAsia="仿宋" w:cs="仿宋"/>
        </w:rPr>
      </w:pPr>
      <w:r>
        <w:rPr>
          <w:rFonts w:hint="eastAsia" w:ascii="仿宋" w:hAnsi="仿宋" w:eastAsia="仿宋" w:cs="仿宋"/>
        </w:rPr>
        <w:t>五、甲方有要求乙方延迟一段合理时间再行交货的权利。</w:t>
      </w:r>
    </w:p>
    <w:p>
      <w:pPr>
        <w:bidi w:val="0"/>
        <w:spacing w:line="360" w:lineRule="auto"/>
        <w:rPr>
          <w:rFonts w:hint="eastAsia" w:ascii="仿宋" w:hAnsi="仿宋" w:eastAsia="仿宋" w:cs="仿宋"/>
        </w:rPr>
      </w:pPr>
      <w:r>
        <w:rPr>
          <w:rFonts w:hint="eastAsia" w:ascii="仿宋" w:hAnsi="仿宋" w:eastAsia="仿宋" w:cs="仿宋"/>
        </w:rPr>
        <w:t>六、除非甲方要求，乙方必须在本合同规定时间内进行交货。乙方同意偿付甲方可能因无法按照本合同约定时间进行交货而引起的所有额外的违约金、赔偿金以及其他费用。</w:t>
      </w:r>
    </w:p>
    <w:p>
      <w:pPr>
        <w:bidi w:val="0"/>
        <w:spacing w:line="360" w:lineRule="auto"/>
        <w:rPr>
          <w:rFonts w:hint="eastAsia" w:ascii="仿宋" w:hAnsi="仿宋" w:eastAsia="仿宋" w:cs="仿宋"/>
        </w:rPr>
      </w:pPr>
      <w:r>
        <w:rPr>
          <w:rFonts w:hint="eastAsia" w:ascii="仿宋" w:hAnsi="仿宋" w:eastAsia="仿宋" w:cs="仿宋"/>
        </w:rPr>
        <w:t>七、在项目终止或甲方订立本合同所依据的本项目合同终止时，甲方经书面通知可解除本合同，此种情况不作违约处理。</w:t>
      </w:r>
    </w:p>
    <w:p>
      <w:pPr>
        <w:bidi w:val="0"/>
        <w:spacing w:line="360" w:lineRule="auto"/>
        <w:rPr>
          <w:rFonts w:hint="eastAsia" w:ascii="仿宋" w:hAnsi="仿宋" w:eastAsia="仿宋" w:cs="仿宋"/>
        </w:rPr>
      </w:pPr>
      <w:r>
        <w:rPr>
          <w:rFonts w:hint="eastAsia" w:ascii="仿宋" w:hAnsi="仿宋" w:eastAsia="仿宋" w:cs="仿宋"/>
        </w:rPr>
        <w:t>八、所有交付到甲方现场的货物必须附有交货单。签字的交货单必须附在所有发票上作为本合同付款的前提条件。</w:t>
      </w:r>
    </w:p>
    <w:p>
      <w:pPr>
        <w:bidi w:val="0"/>
        <w:spacing w:line="360" w:lineRule="auto"/>
        <w:rPr>
          <w:rFonts w:hint="eastAsia" w:ascii="仿宋" w:hAnsi="仿宋" w:eastAsia="仿宋" w:cs="仿宋"/>
        </w:rPr>
      </w:pPr>
      <w:r>
        <w:rPr>
          <w:rFonts w:hint="eastAsia" w:ascii="仿宋" w:hAnsi="仿宋" w:eastAsia="仿宋" w:cs="仿宋"/>
        </w:rPr>
        <w:t>九、所有交货费用均由乙方承担，乙方保证使甲方免于承担全部运费、快递费、保险费、装卸费、其他杂费以及由此带来的任何索赔，本合同专用条款有特别约定的，从特别约定。</w:t>
      </w:r>
    </w:p>
    <w:p>
      <w:pPr>
        <w:bidi w:val="0"/>
        <w:spacing w:line="360" w:lineRule="auto"/>
        <w:rPr>
          <w:rFonts w:hint="eastAsia" w:ascii="仿宋" w:hAnsi="仿宋" w:eastAsia="仿宋" w:cs="仿宋"/>
        </w:rPr>
      </w:pPr>
      <w:r>
        <w:rPr>
          <w:rFonts w:hint="eastAsia" w:ascii="仿宋" w:hAnsi="仿宋" w:eastAsia="仿宋" w:cs="仿宋"/>
        </w:rPr>
        <w:t>十、乙方分批供应货物的，甲方有权对任何一批货物的数量进行抽查核实，如果实际数量与乙方所提供的数量有短缺的，则乙方此前所供货物的全部数量均应按本批货物短缺比例作相应减少计算。</w:t>
      </w:r>
    </w:p>
    <w:p>
      <w:pPr>
        <w:bidi w:val="0"/>
        <w:spacing w:line="360" w:lineRule="auto"/>
        <w:rPr>
          <w:rFonts w:hint="eastAsia" w:ascii="仿宋" w:hAnsi="仿宋" w:eastAsia="仿宋" w:cs="仿宋"/>
        </w:rPr>
      </w:pPr>
      <w:r>
        <w:rPr>
          <w:rFonts w:hint="eastAsia" w:ascii="仿宋" w:hAnsi="仿宋" w:eastAsia="仿宋" w:cs="仿宋"/>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p>
    <w:p>
      <w:pPr>
        <w:bidi w:val="0"/>
        <w:spacing w:line="360" w:lineRule="auto"/>
        <w:rPr>
          <w:rFonts w:hint="eastAsia" w:ascii="仿宋" w:hAnsi="仿宋" w:eastAsia="仿宋" w:cs="仿宋"/>
        </w:rPr>
      </w:pPr>
      <w:r>
        <w:rPr>
          <w:rFonts w:hint="eastAsia" w:ascii="仿宋" w:hAnsi="仿宋" w:eastAsia="仿宋" w:cs="仿宋"/>
        </w:rPr>
        <w:t>十二、因乙方全部或部分违约导致双方发生的诉讼/仲裁或甲方与第三方发生的诉讼/仲裁，乙方同意承担甲方因此而支出的全部诉讼费、律师费、调查费、交通费及其他合理费用。</w:t>
      </w:r>
    </w:p>
    <w:p>
      <w:pPr>
        <w:bidi w:val="0"/>
        <w:spacing w:line="360" w:lineRule="auto"/>
        <w:rPr>
          <w:rFonts w:hint="eastAsia" w:ascii="仿宋" w:hAnsi="仿宋" w:eastAsia="仿宋" w:cs="仿宋"/>
        </w:rPr>
      </w:pPr>
      <w:r>
        <w:rPr>
          <w:rFonts w:hint="eastAsia" w:ascii="仿宋" w:hAnsi="仿宋" w:eastAsia="仿宋" w:cs="仿宋"/>
        </w:rPr>
        <w:t>十三、未经甲方书面同意，乙方不得将本合同的工作内容全部或部分转让给任何第三人。</w:t>
      </w:r>
    </w:p>
    <w:p>
      <w:pPr>
        <w:bidi w:val="0"/>
        <w:spacing w:line="360" w:lineRule="auto"/>
        <w:rPr>
          <w:rFonts w:hint="eastAsia" w:ascii="仿宋" w:hAnsi="仿宋" w:eastAsia="仿宋" w:cs="仿宋"/>
        </w:rPr>
      </w:pPr>
      <w:r>
        <w:rPr>
          <w:rFonts w:hint="eastAsia" w:ascii="仿宋" w:hAnsi="仿宋" w:eastAsia="仿宋" w:cs="仿宋"/>
        </w:rPr>
        <w:t>十四、乙方声明、陈述和保证其是合法设立并有效存续的独立法人，其授权代表已获得法人授权可代表其签署合同。</w:t>
      </w:r>
    </w:p>
    <w:p>
      <w:pPr>
        <w:bidi w:val="0"/>
        <w:spacing w:line="360" w:lineRule="auto"/>
        <w:rPr>
          <w:rFonts w:hint="eastAsia" w:ascii="仿宋" w:hAnsi="仿宋" w:eastAsia="仿宋" w:cs="仿宋"/>
        </w:rPr>
      </w:pPr>
      <w:r>
        <w:rPr>
          <w:rFonts w:hint="eastAsia" w:ascii="仿宋" w:hAnsi="仿宋" w:eastAsia="仿宋" w:cs="仿宋"/>
        </w:rPr>
        <w:t>十五、甲方作为提供本合同的一方，已经郑重提醒乙方注意本合同的所有条款，并且甲方已经按照乙方的要求，对每一条款均予以了说明。本合同通用条款与专用条款约定不一致的，应以专用条款约定为准。</w:t>
      </w:r>
    </w:p>
    <w:p>
      <w:pPr>
        <w:bidi w:val="0"/>
        <w:spacing w:line="360" w:lineRule="auto"/>
        <w:ind w:left="0" w:leftChars="0" w:firstLine="0" w:firstLineChars="0"/>
        <w:jc w:val="center"/>
        <w:rPr>
          <w:rFonts w:hint="eastAsia" w:ascii="仿宋" w:hAnsi="仿宋" w:eastAsia="仿宋" w:cs="仿宋"/>
          <w:b/>
          <w:bCs/>
        </w:rPr>
      </w:pPr>
      <w:r>
        <w:rPr>
          <w:rFonts w:hint="eastAsia" w:ascii="仿宋" w:hAnsi="仿宋" w:eastAsia="仿宋" w:cs="仿宋"/>
          <w:b/>
          <w:bCs/>
        </w:rPr>
        <w:t>第二部分专用条款</w:t>
      </w:r>
    </w:p>
    <w:p>
      <w:pPr>
        <w:bidi w:val="0"/>
        <w:spacing w:line="360" w:lineRule="auto"/>
        <w:rPr>
          <w:rFonts w:hint="eastAsia" w:ascii="仿宋" w:hAnsi="仿宋" w:eastAsia="仿宋" w:cs="仿宋"/>
        </w:rPr>
      </w:pPr>
      <w:r>
        <w:rPr>
          <w:rFonts w:hint="eastAsia" w:ascii="仿宋" w:hAnsi="仿宋" w:eastAsia="仿宋" w:cs="仿宋"/>
        </w:rPr>
        <w:t>一、合同标的</w:t>
      </w:r>
    </w:p>
    <w:p>
      <w:pPr>
        <w:bidi w:val="0"/>
        <w:spacing w:line="360" w:lineRule="auto"/>
        <w:rPr>
          <w:rFonts w:hint="eastAsia" w:ascii="仿宋" w:hAnsi="仿宋" w:eastAsia="仿宋" w:cs="仿宋"/>
        </w:rPr>
      </w:pPr>
      <w:r>
        <w:rPr>
          <w:rFonts w:hint="eastAsia" w:ascii="仿宋" w:hAnsi="仿宋" w:eastAsia="仿宋" w:cs="仿宋"/>
        </w:rPr>
        <w:t>1、货物</w:t>
      </w:r>
    </w:p>
    <w:p>
      <w:pPr>
        <w:bidi w:val="0"/>
        <w:spacing w:line="360" w:lineRule="auto"/>
        <w:rPr>
          <w:rFonts w:hint="eastAsia" w:ascii="仿宋" w:hAnsi="仿宋" w:eastAsia="仿宋" w:cs="仿宋"/>
        </w:rPr>
      </w:pPr>
      <w:r>
        <w:rPr>
          <w:rFonts w:hint="eastAsia" w:ascii="仿宋" w:hAnsi="仿宋" w:eastAsia="仿宋" w:cs="仿宋"/>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pPr>
        <w:bidi w:val="0"/>
        <w:spacing w:line="360" w:lineRule="auto"/>
        <w:rPr>
          <w:rFonts w:hint="eastAsia" w:ascii="仿宋" w:hAnsi="仿宋" w:eastAsia="仿宋" w:cs="仿宋"/>
        </w:rPr>
      </w:pPr>
      <w:r>
        <w:rPr>
          <w:rFonts w:hint="eastAsia" w:ascii="仿宋" w:hAnsi="仿宋" w:eastAsia="仿宋" w:cs="仿宋"/>
        </w:rPr>
        <w:t>注:乙方应保证，甲方在中华人民共和国使用该货物或货物的任何一部分时，免受第三方提出的侵犯其专利权、商标权、工业设计权或其他知识产权的起诉。</w:t>
      </w:r>
    </w:p>
    <w:p>
      <w:pPr>
        <w:numPr>
          <w:ilvl w:val="0"/>
          <w:numId w:val="3"/>
        </w:numPr>
        <w:bidi w:val="0"/>
        <w:spacing w:line="360" w:lineRule="auto"/>
        <w:rPr>
          <w:rFonts w:hint="eastAsia" w:ascii="仿宋" w:hAnsi="仿宋" w:eastAsia="仿宋" w:cs="仿宋"/>
        </w:rPr>
      </w:pPr>
      <w:r>
        <w:rPr>
          <w:rFonts w:hint="eastAsia" w:ascii="仿宋" w:hAnsi="仿宋" w:eastAsia="仿宋" w:cs="仿宋"/>
        </w:rPr>
        <w:t>数量及价格：详细技术要求见附件</w:t>
      </w:r>
    </w:p>
    <w:p>
      <w:pPr>
        <w:bidi w:val="0"/>
        <w:spacing w:line="360" w:lineRule="auto"/>
        <w:rPr>
          <w:rFonts w:hint="eastAsia" w:ascii="仿宋" w:hAnsi="仿宋" w:eastAsia="仿宋" w:cs="仿宋"/>
        </w:rPr>
      </w:pPr>
      <w:r>
        <w:rPr>
          <w:rFonts w:hint="eastAsia" w:ascii="仿宋" w:hAnsi="仿宋" w:eastAsia="仿宋" w:cs="仿宋"/>
        </w:rPr>
        <w:t>3、本协议项下的产品规格、参数等内容，必须与招、询价文件保持一致，任何一方不得私自更改，如在合同履行过程中，出现合同中约定的产品规格、参数等内容与招询价文件不一致的，以招询价文件规定的内容为准；私自更改产品规格、参数的一方，承担因此给对方造成的一切损失。但因产品升级换代而改变产品规格、参数的情形除外，此种情形需形成书面情况说明，并由双方盖章或签字确认后执行。</w:t>
      </w:r>
    </w:p>
    <w:p>
      <w:pPr>
        <w:bidi w:val="0"/>
        <w:spacing w:line="360" w:lineRule="auto"/>
        <w:rPr>
          <w:rFonts w:hint="eastAsia" w:ascii="仿宋" w:hAnsi="仿宋" w:eastAsia="仿宋" w:cs="仿宋"/>
        </w:rPr>
      </w:pPr>
      <w:r>
        <w:rPr>
          <w:rFonts w:hint="eastAsia" w:ascii="仿宋" w:hAnsi="仿宋" w:eastAsia="仿宋" w:cs="仿宋"/>
        </w:rPr>
        <w:t>二、合同总额</w:t>
      </w:r>
    </w:p>
    <w:p>
      <w:pPr>
        <w:bidi w:val="0"/>
        <w:spacing w:line="360" w:lineRule="auto"/>
        <w:rPr>
          <w:rFonts w:hint="eastAsia" w:ascii="仿宋" w:hAnsi="仿宋" w:eastAsia="仿宋" w:cs="仿宋"/>
        </w:rPr>
      </w:pPr>
      <w:r>
        <w:rPr>
          <w:rFonts w:hint="eastAsia" w:ascii="仿宋" w:hAnsi="仿宋" w:eastAsia="仿宋" w:cs="仿宋"/>
        </w:rPr>
        <w:t>1、本合同为固定单价，合同总价以甲方实际采购并验收合格的数量结合上表标明单价进行结算支付。本合同总金额(暂定)为元，大写人民币。上述合同总额包括全部设备价、税费、包装费、运输、保修费、保险、调试(简单安装)必不可少的部件等费用，以及已支付或将支付的营业税和其它税费等所有费用；乙方应保证甲方除支付合同约定的上</w:t>
      </w:r>
    </w:p>
    <w:p>
      <w:pPr>
        <w:bidi w:val="0"/>
        <w:spacing w:line="360" w:lineRule="auto"/>
        <w:rPr>
          <w:rFonts w:hint="eastAsia" w:ascii="仿宋" w:hAnsi="仿宋" w:eastAsia="仿宋" w:cs="仿宋"/>
        </w:rPr>
      </w:pPr>
      <w:r>
        <w:rPr>
          <w:rFonts w:hint="eastAsia" w:ascii="仿宋" w:hAnsi="仿宋" w:eastAsia="仿宋" w:cs="仿宋"/>
        </w:rPr>
        <w:t>述款项外，无需再支付其他任何费用及款项。</w:t>
      </w:r>
    </w:p>
    <w:p>
      <w:pPr>
        <w:bidi w:val="0"/>
        <w:spacing w:line="360" w:lineRule="auto"/>
        <w:rPr>
          <w:rFonts w:hint="eastAsia" w:ascii="仿宋" w:hAnsi="仿宋" w:eastAsia="仿宋" w:cs="仿宋"/>
        </w:rPr>
      </w:pPr>
      <w:r>
        <w:rPr>
          <w:rFonts w:hint="eastAsia" w:ascii="仿宋" w:hAnsi="仿宋" w:eastAsia="仿宋" w:cs="仿宋"/>
        </w:rPr>
        <w:t>2、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w:t>
      </w:r>
    </w:p>
    <w:p>
      <w:pPr>
        <w:bidi w:val="0"/>
        <w:spacing w:line="360" w:lineRule="auto"/>
        <w:rPr>
          <w:rFonts w:hint="eastAsia" w:ascii="仿宋" w:hAnsi="仿宋" w:eastAsia="仿宋" w:cs="仿宋"/>
        </w:rPr>
      </w:pPr>
      <w:r>
        <w:rPr>
          <w:rFonts w:hint="eastAsia" w:ascii="仿宋" w:hAnsi="仿宋" w:eastAsia="仿宋" w:cs="仿宋"/>
        </w:rPr>
        <w:t>三、质量保证</w:t>
      </w:r>
    </w:p>
    <w:p>
      <w:pPr>
        <w:bidi w:val="0"/>
        <w:spacing w:line="360" w:lineRule="auto"/>
        <w:rPr>
          <w:rFonts w:hint="eastAsia" w:ascii="仿宋" w:hAnsi="仿宋" w:eastAsia="仿宋" w:cs="仿宋"/>
        </w:rPr>
      </w:pPr>
      <w:r>
        <w:rPr>
          <w:rFonts w:hint="eastAsia" w:ascii="仿宋" w:hAnsi="仿宋" w:eastAsia="仿宋" w:cs="仿宋"/>
        </w:rPr>
        <w:t>1、乙方保证本合同货物是符合国家技术规格和国家质量标准的出厂原装合格产品，产品型号、数量、规格及技术、质量标准、售后服务必须满足甲方和自治区政府采购协议定点采购要求。</w:t>
      </w:r>
    </w:p>
    <w:p>
      <w:pPr>
        <w:bidi w:val="0"/>
        <w:spacing w:line="360" w:lineRule="auto"/>
        <w:rPr>
          <w:rFonts w:hint="eastAsia" w:ascii="仿宋" w:hAnsi="仿宋" w:eastAsia="仿宋" w:cs="仿宋"/>
        </w:rPr>
      </w:pPr>
      <w:r>
        <w:rPr>
          <w:rFonts w:hint="eastAsia" w:ascii="仿宋" w:hAnsi="仿宋" w:eastAsia="仿宋" w:cs="仿宋"/>
        </w:rPr>
        <w:t>2、货物在交货过程中，发生意外事故和故障损失，如撞、刮、裂、损等均由供方承担责任；货物交货后，除货物本身质量问题外供方概不负责。</w:t>
      </w:r>
    </w:p>
    <w:p>
      <w:pPr>
        <w:bidi w:val="0"/>
        <w:spacing w:line="360" w:lineRule="auto"/>
        <w:rPr>
          <w:rFonts w:hint="eastAsia" w:ascii="仿宋" w:hAnsi="仿宋" w:eastAsia="仿宋" w:cs="仿宋"/>
        </w:rPr>
      </w:pPr>
      <w:r>
        <w:rPr>
          <w:rFonts w:hint="eastAsia" w:ascii="仿宋" w:hAnsi="仿宋" w:eastAsia="仿宋" w:cs="仿宋"/>
        </w:rPr>
        <w:t>3、乙方保证所提供的本合同标的物必须符合本合同及询价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bidi w:val="0"/>
        <w:spacing w:line="360" w:lineRule="auto"/>
        <w:rPr>
          <w:rFonts w:hint="eastAsia" w:ascii="仿宋" w:hAnsi="仿宋" w:eastAsia="仿宋" w:cs="仿宋"/>
        </w:rPr>
      </w:pPr>
      <w:r>
        <w:rPr>
          <w:rFonts w:hint="eastAsia" w:ascii="仿宋" w:hAnsi="仿宋" w:eastAsia="仿宋" w:cs="仿宋"/>
        </w:rPr>
        <w:t>4、乙方的安装调试人员有义务对甲方的设备维修人员及使用人员进行免费培训，确保维修人员能对设备进行日常维护和一般性故障的查找及故障的排除，确保使用人员能够熟练掌握设备的各项功能和操作。</w:t>
      </w:r>
    </w:p>
    <w:p>
      <w:pPr>
        <w:bidi w:val="0"/>
        <w:spacing w:line="360" w:lineRule="auto"/>
        <w:rPr>
          <w:rFonts w:hint="eastAsia" w:ascii="仿宋" w:hAnsi="仿宋" w:eastAsia="仿宋" w:cs="仿宋"/>
        </w:rPr>
      </w:pPr>
      <w:r>
        <w:rPr>
          <w:rFonts w:hint="eastAsia" w:ascii="仿宋" w:hAnsi="仿宋" w:eastAsia="仿宋" w:cs="仿宋"/>
        </w:rPr>
        <w:t>四、质量保证期</w:t>
      </w:r>
    </w:p>
    <w:p>
      <w:pPr>
        <w:bidi w:val="0"/>
        <w:spacing w:line="360" w:lineRule="auto"/>
        <w:rPr>
          <w:rFonts w:hint="eastAsia" w:ascii="仿宋" w:hAnsi="仿宋" w:eastAsia="仿宋" w:cs="仿宋"/>
        </w:rPr>
      </w:pPr>
      <w:r>
        <w:rPr>
          <w:rFonts w:hint="eastAsia" w:ascii="仿宋" w:hAnsi="仿宋" w:eastAsia="仿宋" w:cs="仿宋"/>
        </w:rPr>
        <w:t>1、合同内货物质保期至少为年，质保期自甲方书面验收合格后，乙方开具发票之日起计算。具体质保期以相关产品生产厂家提供的质保期为准。生产厂家提供的质保期少于年的，以年为准；生产厂家提供的质保期长于年的，以生产厂家提供的质保期为准。在质量保证期内，因产品质量出现问题，乙方负责免费维修或更换新机，并承担与维修和更换相关的运费、保险等一切费用。超过质保期后只收取更换部件成本费用，不收取服务费。</w:t>
      </w:r>
    </w:p>
    <w:p>
      <w:pPr>
        <w:bidi w:val="0"/>
        <w:spacing w:line="360" w:lineRule="auto"/>
        <w:rPr>
          <w:rFonts w:hint="eastAsia" w:ascii="仿宋" w:hAnsi="仿宋" w:eastAsia="仿宋" w:cs="仿宋"/>
        </w:rPr>
      </w:pPr>
      <w:r>
        <w:rPr>
          <w:rFonts w:hint="eastAsia" w:ascii="仿宋" w:hAnsi="仿宋" w:eastAsia="仿宋" w:cs="仿宋"/>
        </w:rPr>
        <w:t>2、质保期内，如产品发生质量问题，乙方应在【小时】内到场进行维修。对设备出现的较大的问题，解决时间不得超过个日历日。乙方接到甲方通知后未依照约定时间到场的，甲方有权另行聘请专业人员进行维修，产生的合理费用在质保金中予以扣除，不足部分，乙方应予以补足。同时，应向甲方提供同类型的应急代用设备，如相同的事故出现两次将无偿更换新机或退回甲方已支付的全部货款。</w:t>
      </w:r>
    </w:p>
    <w:p>
      <w:pPr>
        <w:bidi w:val="0"/>
        <w:spacing w:line="360" w:lineRule="auto"/>
        <w:rPr>
          <w:rFonts w:hint="eastAsia" w:ascii="仿宋" w:hAnsi="仿宋" w:eastAsia="仿宋" w:cs="仿宋"/>
        </w:rPr>
      </w:pPr>
      <w:r>
        <w:rPr>
          <w:rFonts w:hint="eastAsia" w:ascii="仿宋" w:hAnsi="仿宋" w:eastAsia="仿宋" w:cs="仿宋"/>
        </w:rPr>
        <w:t>3、保修期外，乙方承诺提供终身免费维修，定期保养，按成本价收取零配件、易损件和耗材费用。</w:t>
      </w:r>
    </w:p>
    <w:p>
      <w:pPr>
        <w:bidi w:val="0"/>
        <w:spacing w:line="360" w:lineRule="auto"/>
        <w:rPr>
          <w:rFonts w:hint="eastAsia" w:ascii="仿宋" w:hAnsi="仿宋" w:eastAsia="仿宋" w:cs="仿宋"/>
        </w:rPr>
      </w:pPr>
      <w:r>
        <w:rPr>
          <w:rFonts w:hint="eastAsia" w:ascii="仿宋" w:hAnsi="仿宋" w:eastAsia="仿宋" w:cs="仿宋"/>
        </w:rPr>
        <w:t>五、交货(或安装)时间、地点</w:t>
      </w:r>
    </w:p>
    <w:p>
      <w:pPr>
        <w:bidi w:val="0"/>
        <w:spacing w:line="360" w:lineRule="auto"/>
        <w:rPr>
          <w:rFonts w:hint="eastAsia" w:ascii="仿宋" w:hAnsi="仿宋" w:eastAsia="仿宋" w:cs="仿宋"/>
        </w:rPr>
      </w:pPr>
      <w:r>
        <w:rPr>
          <w:rFonts w:hint="eastAsia" w:ascii="仿宋" w:hAnsi="仿宋" w:eastAsia="仿宋" w:cs="仿宋"/>
        </w:rPr>
        <w:t>1、乙方于年月日前将货物送达(并安装调试完毕)至以下指定地点：，并确保在天内配合甲方完成验收工作。</w:t>
      </w:r>
    </w:p>
    <w:p>
      <w:pPr>
        <w:bidi w:val="0"/>
        <w:spacing w:line="360" w:lineRule="auto"/>
        <w:rPr>
          <w:rFonts w:hint="eastAsia" w:ascii="仿宋" w:hAnsi="仿宋" w:eastAsia="仿宋" w:cs="仿宋"/>
        </w:rPr>
      </w:pPr>
      <w:r>
        <w:rPr>
          <w:rFonts w:hint="eastAsia" w:ascii="仿宋" w:hAnsi="仿宋" w:eastAsia="仿宋" w:cs="仿宋"/>
        </w:rPr>
        <w:t>2、到货地点和接货单位(或接货人)。甲方指定的接货人为：姓名：，电话：；双方明确，除该指定接货人外，其他任何人员(包括甲方的其他任何工作人员)签署的接货单，甲方均不予认可。</w:t>
      </w:r>
    </w:p>
    <w:p>
      <w:pPr>
        <w:bidi w:val="0"/>
        <w:spacing w:line="360" w:lineRule="auto"/>
        <w:rPr>
          <w:rFonts w:hint="eastAsia" w:ascii="仿宋" w:hAnsi="仿宋" w:eastAsia="仿宋" w:cs="仿宋"/>
        </w:rPr>
      </w:pPr>
      <w:r>
        <w:rPr>
          <w:rFonts w:hint="eastAsia" w:ascii="仿宋" w:hAnsi="仿宋" w:eastAsia="仿宋" w:cs="仿宋"/>
        </w:rPr>
        <w:t>3、在交付时，乙方必须对货物进行消杀并向甲方提供物品详细的中文版说明书、使用手册、维修手册及电路原理图等一切与该设备的安装、维修、保养有关的技术图纸及文字资料。否则，甲方有权不予付款且不承担违约责任。乙方应同时提供该设备彩页资料和公司、产品资质，并承担由此发生的全部费用。</w:t>
      </w:r>
    </w:p>
    <w:p>
      <w:pPr>
        <w:bidi w:val="0"/>
        <w:spacing w:line="360" w:lineRule="auto"/>
        <w:rPr>
          <w:rFonts w:hint="eastAsia" w:ascii="仿宋" w:hAnsi="仿宋" w:eastAsia="仿宋" w:cs="仿宋"/>
        </w:rPr>
      </w:pPr>
      <w:r>
        <w:rPr>
          <w:rFonts w:hint="eastAsia" w:ascii="仿宋" w:hAnsi="仿宋" w:eastAsia="仿宋" w:cs="仿宋"/>
        </w:rPr>
        <w:t>六、验收</w:t>
      </w:r>
    </w:p>
    <w:p>
      <w:pPr>
        <w:bidi w:val="0"/>
        <w:spacing w:line="360" w:lineRule="auto"/>
        <w:rPr>
          <w:rFonts w:hint="eastAsia" w:ascii="仿宋" w:hAnsi="仿宋" w:eastAsia="仿宋" w:cs="仿宋"/>
        </w:rPr>
      </w:pPr>
      <w:r>
        <w:rPr>
          <w:rFonts w:hint="eastAsia" w:ascii="仿宋" w:hAnsi="仿宋" w:eastAsia="仿宋" w:cs="仿宋"/>
        </w:rPr>
        <w:t>1、在交货前，乙方应确保制造商对货物的有关内在和外观质量、规格、性能、数量和重量进行准确的和全面的检验，并出具货物符合合同规定的检测报告及合格证。检测报告及合格证将作为申请付款单据的必要条件。</w:t>
      </w:r>
    </w:p>
    <w:p>
      <w:pPr>
        <w:bidi w:val="0"/>
        <w:spacing w:line="360" w:lineRule="auto"/>
        <w:rPr>
          <w:rFonts w:hint="eastAsia" w:ascii="仿宋" w:hAnsi="仿宋" w:eastAsia="仿宋" w:cs="仿宋"/>
        </w:rPr>
      </w:pPr>
      <w:r>
        <w:rPr>
          <w:rFonts w:hint="eastAsia" w:ascii="仿宋" w:hAnsi="仿宋" w:eastAsia="仿宋" w:cs="仿宋"/>
        </w:rPr>
        <w:t>2、货物运至交货地点、完成设备安装调试当日，双方应对货物的型号、技术参数、数量、产地，并根据制造商签发的《产品合格证》、《出厂清单》、《技术文件》进行现场初验，待安装调试完毕且正常运行后，由甲、乙双方共同组织验收，并出具验收单。该验收单将作为申请付款单据的必要条件。</w:t>
      </w:r>
    </w:p>
    <w:p>
      <w:pPr>
        <w:bidi w:val="0"/>
        <w:spacing w:line="360" w:lineRule="auto"/>
        <w:rPr>
          <w:rFonts w:hint="eastAsia" w:ascii="仿宋" w:hAnsi="仿宋" w:eastAsia="仿宋" w:cs="仿宋"/>
        </w:rPr>
      </w:pPr>
      <w:r>
        <w:rPr>
          <w:rFonts w:hint="eastAsia" w:ascii="仿宋" w:hAnsi="仿宋" w:eastAsia="仿宋" w:cs="仿宋"/>
        </w:rPr>
        <w:t>3、数量:乙方交货时，甲乙双方应各指定一名工作人员对货物数量进行统计，交货完成后，就甲方验收合格的货物数量，由双方各自指定的工作人员在交货清单上签字确认，交货清单一式两份，作为今后双方结算的依据。</w:t>
      </w:r>
    </w:p>
    <w:p>
      <w:pPr>
        <w:bidi w:val="0"/>
        <w:spacing w:line="360" w:lineRule="auto"/>
        <w:rPr>
          <w:rFonts w:hint="eastAsia" w:ascii="仿宋" w:hAnsi="仿宋" w:eastAsia="仿宋" w:cs="仿宋"/>
        </w:rPr>
      </w:pPr>
      <w:r>
        <w:rPr>
          <w:rFonts w:hint="eastAsia" w:ascii="仿宋" w:hAnsi="仿宋" w:eastAsia="仿宋" w:cs="仿宋"/>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bidi w:val="0"/>
        <w:spacing w:line="360" w:lineRule="auto"/>
        <w:rPr>
          <w:rFonts w:hint="eastAsia" w:ascii="仿宋" w:hAnsi="仿宋" w:eastAsia="仿宋" w:cs="仿宋"/>
        </w:rPr>
      </w:pPr>
      <w:r>
        <w:rPr>
          <w:rFonts w:hint="eastAsia" w:ascii="仿宋" w:hAnsi="仿宋" w:eastAsia="仿宋" w:cs="仿宋"/>
        </w:rPr>
        <w:t>5、如乙方交付设备维修调试后达不到合同或招询价文件规定的质量或技术指标要求，甲方有权提出退货，并要求乙方全额退回货款。</w:t>
      </w:r>
    </w:p>
    <w:p>
      <w:pPr>
        <w:bidi w:val="0"/>
        <w:spacing w:line="360" w:lineRule="auto"/>
        <w:rPr>
          <w:rFonts w:hint="eastAsia" w:ascii="仿宋" w:hAnsi="仿宋" w:eastAsia="仿宋" w:cs="仿宋"/>
        </w:rPr>
      </w:pPr>
      <w:r>
        <w:rPr>
          <w:rFonts w:hint="eastAsia" w:ascii="仿宋" w:hAnsi="仿宋" w:eastAsia="仿宋" w:cs="仿宋"/>
        </w:rPr>
        <w:t>6、如果在合同规定的质量保证期内，发现货物的质量或规格与合同规定不符，或货物有缺陷，包括内在隐蔽瑕疵或使用不合适的原材料或不科学的设计等，甲方有权根据质量保证条款向乙方主张质保责任，并在乙方</w:t>
      </w:r>
    </w:p>
    <w:p>
      <w:pPr>
        <w:bidi w:val="0"/>
        <w:spacing w:line="360" w:lineRule="auto"/>
        <w:rPr>
          <w:rFonts w:hint="eastAsia" w:ascii="仿宋" w:hAnsi="仿宋" w:eastAsia="仿宋" w:cs="仿宋"/>
        </w:rPr>
      </w:pPr>
      <w:r>
        <w:rPr>
          <w:rFonts w:hint="eastAsia" w:ascii="仿宋" w:hAnsi="仿宋" w:eastAsia="仿宋" w:cs="仿宋"/>
        </w:rPr>
        <w:t>构成违约或侵权时主张索赔。</w:t>
      </w:r>
    </w:p>
    <w:p>
      <w:pPr>
        <w:bidi w:val="0"/>
        <w:spacing w:line="360" w:lineRule="auto"/>
        <w:rPr>
          <w:rFonts w:hint="eastAsia" w:ascii="仿宋" w:hAnsi="仿宋" w:eastAsia="仿宋" w:cs="仿宋"/>
        </w:rPr>
      </w:pPr>
      <w:r>
        <w:rPr>
          <w:rFonts w:hint="eastAsia" w:ascii="仿宋" w:hAnsi="仿宋" w:eastAsia="仿宋" w:cs="仿宋"/>
        </w:rPr>
        <w:t>七、售后服务</w:t>
      </w:r>
    </w:p>
    <w:p>
      <w:pPr>
        <w:bidi w:val="0"/>
        <w:spacing w:line="360" w:lineRule="auto"/>
        <w:rPr>
          <w:rFonts w:hint="eastAsia" w:ascii="仿宋" w:hAnsi="仿宋" w:eastAsia="仿宋" w:cs="仿宋"/>
          <w:lang w:eastAsia="zh-CN"/>
        </w:rPr>
      </w:pPr>
      <w:r>
        <w:rPr>
          <w:rFonts w:hint="eastAsia" w:ascii="仿宋" w:hAnsi="仿宋" w:eastAsia="仿宋" w:cs="仿宋"/>
        </w:rPr>
        <w:t>上述产品的免费保修期为交货并验收合格后；免费更换配件(人为因素除外)时间为交货并验收合格后；</w:t>
      </w:r>
    </w:p>
    <w:p>
      <w:pPr>
        <w:bidi w:val="0"/>
        <w:spacing w:line="360" w:lineRule="auto"/>
        <w:rPr>
          <w:rFonts w:hint="eastAsia" w:ascii="仿宋" w:hAnsi="仿宋" w:eastAsia="仿宋" w:cs="仿宋"/>
        </w:rPr>
      </w:pPr>
      <w:r>
        <w:rPr>
          <w:rFonts w:hint="eastAsia" w:ascii="仿宋" w:hAnsi="仿宋" w:eastAsia="仿宋" w:cs="仿宋"/>
        </w:rPr>
        <w:t>乙方售后服务联系人；</w:t>
      </w:r>
    </w:p>
    <w:p>
      <w:pPr>
        <w:bidi w:val="0"/>
        <w:spacing w:line="360" w:lineRule="auto"/>
        <w:rPr>
          <w:rFonts w:hint="eastAsia" w:ascii="仿宋" w:hAnsi="仿宋" w:eastAsia="仿宋" w:cs="仿宋"/>
        </w:rPr>
      </w:pPr>
      <w:r>
        <w:rPr>
          <w:rFonts w:hint="eastAsia" w:ascii="仿宋" w:hAnsi="仿宋" w:eastAsia="仿宋" w:cs="仿宋"/>
        </w:rPr>
        <w:t>联系电话；</w:t>
      </w:r>
    </w:p>
    <w:p>
      <w:pPr>
        <w:bidi w:val="0"/>
        <w:spacing w:line="360" w:lineRule="auto"/>
        <w:rPr>
          <w:rFonts w:hint="eastAsia" w:ascii="仿宋" w:hAnsi="仿宋" w:eastAsia="仿宋" w:cs="仿宋"/>
        </w:rPr>
      </w:pPr>
      <w:r>
        <w:rPr>
          <w:rFonts w:hint="eastAsia" w:ascii="仿宋" w:hAnsi="仿宋" w:eastAsia="仿宋" w:cs="仿宋"/>
        </w:rPr>
        <w:t>八、货款的支付</w:t>
      </w:r>
    </w:p>
    <w:p>
      <w:pPr>
        <w:bidi w:val="0"/>
        <w:spacing w:line="360" w:lineRule="auto"/>
        <w:rPr>
          <w:rFonts w:hint="eastAsia" w:ascii="仿宋" w:hAnsi="仿宋" w:eastAsia="仿宋" w:cs="仿宋"/>
        </w:rPr>
      </w:pPr>
      <w:r>
        <w:rPr>
          <w:rFonts w:hint="eastAsia" w:ascii="仿宋" w:hAnsi="仿宋" w:eastAsia="仿宋" w:cs="仿宋"/>
        </w:rPr>
        <w:t>1、本合同为，合同甲方实际采购并验收合格的数量确定总价进行支付;</w:t>
      </w:r>
    </w:p>
    <w:p>
      <w:pPr>
        <w:bidi w:val="0"/>
        <w:spacing w:line="360" w:lineRule="auto"/>
        <w:rPr>
          <w:rFonts w:hint="eastAsia" w:ascii="仿宋" w:hAnsi="仿宋" w:eastAsia="仿宋" w:cs="仿宋"/>
        </w:rPr>
      </w:pPr>
      <w:r>
        <w:rPr>
          <w:rFonts w:hint="eastAsia" w:ascii="仿宋" w:hAnsi="仿宋" w:eastAsia="仿宋" w:cs="仿宋"/>
        </w:rPr>
        <w:t>2、本协议签订后，货物全部抵达交货地点并安装、调试完毕且经甲方全部书面验收合格，甲方在收到和田县财政拨付资金后向乙方支付合同总金额的90%，即人民币大写：</w:t>
      </w:r>
      <w:r>
        <w:rPr>
          <w:rFonts w:hint="eastAsia" w:ascii="仿宋" w:hAnsi="仿宋" w:cs="仿宋"/>
          <w:lang w:val="en-US" w:eastAsia="zh-CN"/>
        </w:rPr>
        <w:t xml:space="preserve">   </w:t>
      </w:r>
      <w:r>
        <w:rPr>
          <w:rFonts w:hint="eastAsia" w:ascii="仿宋" w:hAnsi="仿宋" w:eastAsia="仿宋" w:cs="仿宋"/>
        </w:rPr>
        <w:t>元整；小写：</w:t>
      </w:r>
      <w:r>
        <w:rPr>
          <w:rFonts w:hint="eastAsia" w:ascii="仿宋" w:hAnsi="仿宋" w:cs="仿宋"/>
          <w:lang w:val="en-US" w:eastAsia="zh-CN"/>
        </w:rPr>
        <w:t xml:space="preserve">   </w:t>
      </w:r>
      <w:r>
        <w:rPr>
          <w:rFonts w:hint="eastAsia" w:ascii="仿宋" w:hAnsi="仿宋" w:eastAsia="仿宋" w:cs="仿宋"/>
        </w:rPr>
        <w:t>元。</w:t>
      </w:r>
    </w:p>
    <w:p>
      <w:pPr>
        <w:bidi w:val="0"/>
        <w:spacing w:line="360" w:lineRule="auto"/>
        <w:rPr>
          <w:rFonts w:hint="eastAsia" w:ascii="仿宋" w:hAnsi="仿宋" w:eastAsia="仿宋" w:cs="仿宋"/>
        </w:rPr>
      </w:pPr>
      <w:r>
        <w:rPr>
          <w:rFonts w:hint="eastAsia" w:ascii="仿宋" w:hAnsi="仿宋" w:eastAsia="仿宋" w:cs="仿宋"/>
        </w:rPr>
        <w:t>3、剩余的合同总金额的10%，即人民币大写：</w:t>
      </w:r>
      <w:r>
        <w:rPr>
          <w:rFonts w:hint="eastAsia" w:ascii="仿宋" w:hAnsi="仿宋" w:cs="仿宋"/>
          <w:lang w:val="en-US" w:eastAsia="zh-CN"/>
        </w:rPr>
        <w:t xml:space="preserve">  </w:t>
      </w:r>
      <w:r>
        <w:rPr>
          <w:rFonts w:hint="eastAsia" w:ascii="仿宋" w:hAnsi="仿宋" w:eastAsia="仿宋" w:cs="仿宋"/>
        </w:rPr>
        <w:t>元整；小写：</w:t>
      </w:r>
      <w:r>
        <w:rPr>
          <w:rFonts w:hint="eastAsia" w:ascii="仿宋" w:hAnsi="仿宋" w:cs="仿宋"/>
          <w:lang w:val="en-US" w:eastAsia="zh-CN"/>
        </w:rPr>
        <w:t xml:space="preserve">  </w:t>
      </w:r>
      <w:r>
        <w:rPr>
          <w:rFonts w:hint="eastAsia" w:ascii="仿宋" w:hAnsi="仿宋" w:eastAsia="仿宋" w:cs="仿宋"/>
        </w:rPr>
        <w:t>元作为质量保证金，经甲方验收合格并使用后，经甲方再次书面验收合格，如无任何产品质量及技术问题，甲方在收到和田县财政拨付资金后无息支付给乙方；</w:t>
      </w:r>
    </w:p>
    <w:p>
      <w:pPr>
        <w:bidi w:val="0"/>
        <w:spacing w:line="360" w:lineRule="auto"/>
        <w:rPr>
          <w:rFonts w:hint="eastAsia" w:ascii="仿宋" w:hAnsi="仿宋" w:eastAsia="仿宋" w:cs="仿宋"/>
        </w:rPr>
      </w:pPr>
      <w:r>
        <w:rPr>
          <w:rFonts w:hint="eastAsia" w:ascii="仿宋" w:hAnsi="仿宋" w:eastAsia="仿宋" w:cs="仿宋"/>
        </w:rPr>
        <w:t>4、甲方支付上述任何一笔款项前，乙方应提供符合甲方财务做账要求的正规增值税发票，否则，甲方有权拒付款项且不承担违约责任。</w:t>
      </w:r>
    </w:p>
    <w:p>
      <w:pPr>
        <w:bidi w:val="0"/>
        <w:spacing w:line="360" w:lineRule="auto"/>
        <w:rPr>
          <w:rFonts w:hint="eastAsia" w:ascii="仿宋" w:hAnsi="仿宋" w:eastAsia="仿宋" w:cs="仿宋"/>
        </w:rPr>
      </w:pPr>
      <w:r>
        <w:rPr>
          <w:rFonts w:hint="eastAsia" w:ascii="仿宋" w:hAnsi="仿宋" w:eastAsia="仿宋" w:cs="仿宋"/>
        </w:rPr>
        <w:t>5、乙方银行账户信息：</w:t>
      </w:r>
    </w:p>
    <w:p>
      <w:pPr>
        <w:bidi w:val="0"/>
        <w:spacing w:line="360" w:lineRule="auto"/>
        <w:rPr>
          <w:rFonts w:hint="eastAsia" w:ascii="仿宋" w:hAnsi="仿宋" w:eastAsia="仿宋" w:cs="仿宋"/>
        </w:rPr>
      </w:pPr>
      <w:r>
        <w:rPr>
          <w:rFonts w:hint="eastAsia" w:ascii="仿宋" w:hAnsi="仿宋" w:eastAsia="仿宋" w:cs="仿宋"/>
        </w:rPr>
        <w:t>开户行：</w:t>
      </w:r>
    </w:p>
    <w:p>
      <w:pPr>
        <w:bidi w:val="0"/>
        <w:spacing w:line="360" w:lineRule="auto"/>
        <w:rPr>
          <w:rFonts w:hint="eastAsia" w:ascii="仿宋" w:hAnsi="仿宋" w:eastAsia="仿宋" w:cs="仿宋"/>
        </w:rPr>
      </w:pPr>
      <w:r>
        <w:rPr>
          <w:rFonts w:hint="eastAsia" w:ascii="仿宋" w:hAnsi="仿宋" w:eastAsia="仿宋" w:cs="仿宋"/>
        </w:rPr>
        <w:t>账户名称：</w:t>
      </w:r>
    </w:p>
    <w:p>
      <w:pPr>
        <w:bidi w:val="0"/>
        <w:spacing w:line="360" w:lineRule="auto"/>
        <w:rPr>
          <w:rFonts w:hint="eastAsia" w:ascii="仿宋" w:hAnsi="仿宋" w:eastAsia="仿宋" w:cs="仿宋"/>
        </w:rPr>
      </w:pPr>
      <w:r>
        <w:rPr>
          <w:rFonts w:hint="eastAsia" w:ascii="仿宋" w:hAnsi="仿宋" w:eastAsia="仿宋" w:cs="仿宋"/>
        </w:rPr>
        <w:t>银行账号：</w:t>
      </w:r>
    </w:p>
    <w:p>
      <w:pPr>
        <w:bidi w:val="0"/>
        <w:spacing w:line="360" w:lineRule="auto"/>
        <w:rPr>
          <w:rFonts w:hint="eastAsia" w:ascii="仿宋" w:hAnsi="仿宋" w:eastAsia="仿宋" w:cs="仿宋"/>
        </w:rPr>
      </w:pPr>
      <w:r>
        <w:rPr>
          <w:rFonts w:hint="eastAsia" w:ascii="仿宋" w:hAnsi="仿宋" w:eastAsia="仿宋" w:cs="仿宋"/>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pPr>
        <w:bidi w:val="0"/>
        <w:spacing w:line="360" w:lineRule="auto"/>
        <w:rPr>
          <w:rFonts w:hint="eastAsia" w:ascii="仿宋" w:hAnsi="仿宋" w:eastAsia="仿宋" w:cs="仿宋"/>
        </w:rPr>
      </w:pPr>
      <w:r>
        <w:rPr>
          <w:rFonts w:hint="eastAsia" w:ascii="仿宋" w:hAnsi="仿宋" w:eastAsia="仿宋" w:cs="仿宋"/>
        </w:rPr>
        <w:t>九、违约责任</w:t>
      </w:r>
    </w:p>
    <w:p>
      <w:pPr>
        <w:bidi w:val="0"/>
        <w:spacing w:line="360" w:lineRule="auto"/>
        <w:rPr>
          <w:rFonts w:hint="eastAsia" w:ascii="仿宋" w:hAnsi="仿宋" w:eastAsia="仿宋" w:cs="仿宋"/>
        </w:rPr>
      </w:pPr>
      <w:r>
        <w:rPr>
          <w:rFonts w:hint="eastAsia" w:ascii="仿宋" w:hAnsi="仿宋" w:eastAsia="仿宋" w:cs="仿宋"/>
        </w:rPr>
        <w:t>1、甲方违约责任</w:t>
      </w:r>
    </w:p>
    <w:p>
      <w:pPr>
        <w:bidi w:val="0"/>
        <w:spacing w:line="360" w:lineRule="auto"/>
        <w:rPr>
          <w:rFonts w:hint="eastAsia" w:ascii="仿宋" w:hAnsi="仿宋" w:eastAsia="仿宋" w:cs="仿宋"/>
        </w:rPr>
      </w:pPr>
      <w:r>
        <w:rPr>
          <w:rFonts w:hint="eastAsia" w:ascii="仿宋" w:hAnsi="仿宋" w:eastAsia="仿宋" w:cs="仿宋"/>
        </w:rPr>
        <w:t>1)乙方按协议约定履行完协议义务后，甲方无任何理由拒决验收的(因疫情等特殊原因无法抗力等因素外)，甲方逾期验收承担违约责任，按照中国人民银行同期存款利率向乙方承担违约金。如遇特殊情况甲方要求推迟履行协议的，可事先征得乙方的同意。</w:t>
      </w:r>
    </w:p>
    <w:p>
      <w:pPr>
        <w:bidi w:val="0"/>
        <w:spacing w:line="360" w:lineRule="auto"/>
        <w:rPr>
          <w:rFonts w:hint="eastAsia" w:ascii="仿宋" w:hAnsi="仿宋" w:eastAsia="仿宋" w:cs="仿宋"/>
        </w:rPr>
      </w:pPr>
      <w:r>
        <w:rPr>
          <w:rFonts w:hint="eastAsia" w:ascii="仿宋" w:hAnsi="仿宋" w:eastAsia="仿宋" w:cs="仿宋"/>
        </w:rPr>
        <w:t>2、乙方违约责任</w:t>
      </w:r>
    </w:p>
    <w:p>
      <w:pPr>
        <w:bidi w:val="0"/>
        <w:spacing w:line="360" w:lineRule="auto"/>
        <w:rPr>
          <w:rFonts w:hint="eastAsia" w:ascii="仿宋" w:hAnsi="仿宋" w:eastAsia="仿宋" w:cs="仿宋"/>
        </w:rPr>
      </w:pPr>
      <w:r>
        <w:rPr>
          <w:rFonts w:hint="eastAsia" w:ascii="仿宋" w:hAnsi="仿宋" w:eastAsia="仿宋" w:cs="仿宋"/>
        </w:rPr>
        <w:t>1)乙方应严格按照合同约定的时间交货，如乙方延迟交货(因疫情等特殊原因无法抗力的原因，经甲方书面同意可除外)，甲方有权追究乙方延迟交货的违约责任。每逾期一日，乙方按合同总额的千分之一承担违约金，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pPr>
        <w:bidi w:val="0"/>
        <w:spacing w:line="360" w:lineRule="auto"/>
        <w:rPr>
          <w:rFonts w:hint="eastAsia" w:ascii="仿宋" w:hAnsi="仿宋" w:eastAsia="仿宋" w:cs="仿宋"/>
        </w:rPr>
      </w:pPr>
      <w:r>
        <w:rPr>
          <w:rFonts w:hint="eastAsia" w:ascii="仿宋" w:hAnsi="仿宋" w:eastAsia="仿宋" w:cs="仿宋"/>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bidi w:val="0"/>
        <w:spacing w:line="360" w:lineRule="auto"/>
        <w:rPr>
          <w:rFonts w:hint="eastAsia" w:ascii="仿宋" w:hAnsi="仿宋" w:eastAsia="仿宋" w:cs="仿宋"/>
        </w:rPr>
      </w:pPr>
      <w:r>
        <w:rPr>
          <w:rFonts w:hint="eastAsia" w:ascii="仿宋" w:hAnsi="仿宋" w:eastAsia="仿宋" w:cs="仿宋"/>
        </w:rPr>
        <w:t>3)乙方所交产品品种、型号、规格、质量、性能不符合合同规定的，由乙方负责包换或包修，并承担修理、调换或退货而支付的实际费用。乙方不能修理或者不能调换的，按合同总额的百分之二十承担违约金。</w:t>
      </w:r>
    </w:p>
    <w:p>
      <w:pPr>
        <w:bidi w:val="0"/>
        <w:spacing w:line="360" w:lineRule="auto"/>
        <w:rPr>
          <w:rFonts w:hint="eastAsia" w:ascii="仿宋" w:hAnsi="仿宋" w:eastAsia="仿宋" w:cs="仿宋"/>
        </w:rPr>
      </w:pPr>
      <w:r>
        <w:rPr>
          <w:rFonts w:hint="eastAsia" w:ascii="仿宋" w:hAnsi="仿宋" w:eastAsia="仿宋" w:cs="仿宋"/>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pPr>
        <w:bidi w:val="0"/>
        <w:spacing w:line="360" w:lineRule="auto"/>
        <w:rPr>
          <w:rFonts w:hint="eastAsia" w:ascii="仿宋" w:hAnsi="仿宋" w:eastAsia="仿宋" w:cs="仿宋"/>
        </w:rPr>
      </w:pPr>
      <w:r>
        <w:rPr>
          <w:rFonts w:hint="eastAsia" w:ascii="仿宋" w:hAnsi="仿宋" w:eastAsia="仿宋" w:cs="仿宋"/>
        </w:rPr>
        <w:t>5)乙方向甲方承诺，如发生乙方向甲方指定人员或与该业务有关的任何工作人员行贿、送礼等行为，或与甲方相关工作人员串通，做出损害甲方利益的任何行为，每次按合同总金额的30%的数额向甲方承担违约金。</w:t>
      </w:r>
    </w:p>
    <w:p>
      <w:pPr>
        <w:bidi w:val="0"/>
        <w:spacing w:line="360" w:lineRule="auto"/>
        <w:rPr>
          <w:rFonts w:hint="eastAsia" w:ascii="仿宋" w:hAnsi="仿宋" w:eastAsia="仿宋" w:cs="仿宋"/>
        </w:rPr>
      </w:pPr>
      <w:r>
        <w:rPr>
          <w:rFonts w:hint="eastAsia" w:ascii="仿宋" w:hAnsi="仿宋" w:eastAsia="仿宋" w:cs="仿宋"/>
        </w:rPr>
        <w:t>6)本合同签订后，乙方不得以货物市场价格上涨等各种理由断货、中止供货或要求甲方调价，否则，甲方有权解除合同并拒绝支付任何合同款项，乙方向甲方支付合同总价20%的违约金。</w:t>
      </w:r>
    </w:p>
    <w:p>
      <w:pPr>
        <w:bidi w:val="0"/>
        <w:spacing w:line="360" w:lineRule="auto"/>
        <w:rPr>
          <w:rFonts w:hint="eastAsia" w:ascii="仿宋" w:hAnsi="仿宋" w:eastAsia="仿宋" w:cs="仿宋"/>
        </w:rPr>
      </w:pPr>
      <w:r>
        <w:rPr>
          <w:rFonts w:hint="eastAsia" w:ascii="仿宋" w:hAnsi="仿宋" w:eastAsia="仿宋" w:cs="仿宋"/>
        </w:rPr>
        <w:t>十、赔偿、追索权：</w:t>
      </w:r>
    </w:p>
    <w:p>
      <w:pPr>
        <w:bidi w:val="0"/>
        <w:spacing w:line="360" w:lineRule="auto"/>
        <w:rPr>
          <w:rFonts w:hint="eastAsia" w:ascii="仿宋" w:hAnsi="仿宋" w:eastAsia="仿宋" w:cs="仿宋"/>
        </w:rPr>
      </w:pPr>
      <w:r>
        <w:rPr>
          <w:rFonts w:hint="eastAsia" w:ascii="仿宋" w:hAnsi="仿宋" w:eastAsia="仿宋" w:cs="仿宋"/>
        </w:rPr>
        <w:t>1、本合同中所涉及到的乙方应支付甲方的损害赔偿、违约金等，在质保期内，甲方有权从合同总金额的质保金中直接扣除，对不足以抵偿的部分，甲方保留追索权；设备质保期以外，甲方保留追索的权利，包括从甲、乙双方所签署的其他合同乙方的权利中，追偿上述经济损失及违约金。</w:t>
      </w:r>
    </w:p>
    <w:p>
      <w:pPr>
        <w:bidi w:val="0"/>
        <w:spacing w:line="360" w:lineRule="auto"/>
        <w:rPr>
          <w:rFonts w:hint="eastAsia" w:ascii="仿宋" w:hAnsi="仿宋" w:eastAsia="仿宋" w:cs="仿宋"/>
        </w:rPr>
      </w:pPr>
      <w:r>
        <w:rPr>
          <w:rFonts w:hint="eastAsia" w:ascii="仿宋" w:hAnsi="仿宋" w:eastAsia="仿宋" w:cs="仿宋"/>
        </w:rPr>
        <w:t>2、本合同所有条款约定的违约金、赔偿金等均应以人民币的方式支付，双方明确按照第一次购汇当日的银行汇卖价，即购汇凭单上的购汇汇率，作为今后违约金、赔偿金等结算支付的汇率。</w:t>
      </w:r>
    </w:p>
    <w:p>
      <w:pPr>
        <w:bidi w:val="0"/>
        <w:spacing w:line="360" w:lineRule="auto"/>
        <w:rPr>
          <w:rFonts w:hint="eastAsia" w:ascii="仿宋" w:hAnsi="仿宋" w:eastAsia="仿宋" w:cs="仿宋"/>
        </w:rPr>
      </w:pPr>
      <w:r>
        <w:rPr>
          <w:rFonts w:hint="eastAsia" w:ascii="仿宋" w:hAnsi="仿宋" w:eastAsia="仿宋" w:cs="仿宋"/>
        </w:rPr>
        <w:t>十一、不可抗力</w:t>
      </w:r>
    </w:p>
    <w:p>
      <w:pPr>
        <w:bidi w:val="0"/>
        <w:spacing w:line="360" w:lineRule="auto"/>
        <w:rPr>
          <w:rFonts w:hint="eastAsia" w:ascii="仿宋" w:hAnsi="仿宋" w:eastAsia="仿宋" w:cs="仿宋"/>
        </w:rPr>
      </w:pPr>
      <w:r>
        <w:rPr>
          <w:rFonts w:hint="eastAsia" w:ascii="仿宋" w:hAnsi="仿宋" w:eastAsia="仿宋" w:cs="仿宋"/>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bidi w:val="0"/>
        <w:spacing w:line="360" w:lineRule="auto"/>
        <w:rPr>
          <w:rFonts w:hint="eastAsia" w:ascii="仿宋" w:hAnsi="仿宋" w:eastAsia="仿宋" w:cs="仿宋"/>
        </w:rPr>
      </w:pPr>
      <w:r>
        <w:rPr>
          <w:rFonts w:hint="eastAsia" w:ascii="仿宋" w:hAnsi="仿宋" w:eastAsia="仿宋" w:cs="仿宋"/>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bidi w:val="0"/>
        <w:spacing w:line="360" w:lineRule="auto"/>
        <w:rPr>
          <w:rFonts w:hint="eastAsia" w:ascii="仿宋" w:hAnsi="仿宋" w:eastAsia="仿宋" w:cs="仿宋"/>
        </w:rPr>
      </w:pPr>
      <w:r>
        <w:rPr>
          <w:rFonts w:hint="eastAsia" w:ascii="仿宋" w:hAnsi="仿宋" w:eastAsia="仿宋" w:cs="仿宋"/>
        </w:rPr>
        <w:t>十二、争议解决</w:t>
      </w:r>
    </w:p>
    <w:p>
      <w:pPr>
        <w:bidi w:val="0"/>
        <w:spacing w:line="360" w:lineRule="auto"/>
        <w:rPr>
          <w:rFonts w:hint="eastAsia" w:ascii="仿宋" w:hAnsi="仿宋" w:eastAsia="仿宋" w:cs="仿宋"/>
        </w:rPr>
      </w:pPr>
      <w:r>
        <w:rPr>
          <w:rFonts w:hint="eastAsia" w:ascii="仿宋" w:hAnsi="仿宋" w:eastAsia="仿宋" w:cs="仿宋"/>
        </w:rPr>
        <w:t>本合同如发生纠纷，当事人双方应当及时协商解决，协商不成时，可向甲方所在地人民法院起诉。</w:t>
      </w:r>
    </w:p>
    <w:p>
      <w:pPr>
        <w:bidi w:val="0"/>
        <w:spacing w:line="360" w:lineRule="auto"/>
        <w:rPr>
          <w:rFonts w:hint="eastAsia" w:ascii="仿宋" w:hAnsi="仿宋" w:eastAsia="仿宋" w:cs="仿宋"/>
        </w:rPr>
      </w:pPr>
      <w:r>
        <w:rPr>
          <w:rFonts w:hint="eastAsia" w:ascii="仿宋" w:hAnsi="仿宋" w:eastAsia="仿宋" w:cs="仿宋"/>
        </w:rPr>
        <w:t>十三、合同的文本及生效</w:t>
      </w:r>
    </w:p>
    <w:p>
      <w:pPr>
        <w:bidi w:val="0"/>
        <w:spacing w:line="360" w:lineRule="auto"/>
        <w:rPr>
          <w:rFonts w:hint="eastAsia" w:ascii="仿宋" w:hAnsi="仿宋" w:eastAsia="仿宋" w:cs="仿宋"/>
        </w:rPr>
      </w:pPr>
      <w:r>
        <w:rPr>
          <w:rFonts w:hint="eastAsia" w:ascii="仿宋" w:hAnsi="仿宋" w:eastAsia="仿宋" w:cs="仿宋"/>
        </w:rPr>
        <w:t>1、本合同一式陆份，甲方执肆份、乙方执贰份。</w:t>
      </w:r>
    </w:p>
    <w:p>
      <w:pPr>
        <w:bidi w:val="0"/>
        <w:spacing w:line="360" w:lineRule="auto"/>
        <w:rPr>
          <w:rFonts w:hint="eastAsia" w:ascii="仿宋" w:hAnsi="仿宋" w:eastAsia="仿宋" w:cs="仿宋"/>
        </w:rPr>
      </w:pPr>
      <w:r>
        <w:rPr>
          <w:rFonts w:hint="eastAsia" w:ascii="仿宋" w:hAnsi="仿宋" w:eastAsia="仿宋" w:cs="仿宋"/>
        </w:rPr>
        <w:t>2、本合同经双方法定代表人签字或单位盖章或双方委托代理人签字成立生效。</w:t>
      </w:r>
    </w:p>
    <w:p>
      <w:pPr>
        <w:bidi w:val="0"/>
        <w:spacing w:line="360" w:lineRule="auto"/>
        <w:rPr>
          <w:rFonts w:hint="eastAsia" w:ascii="仿宋" w:hAnsi="仿宋" w:eastAsia="仿宋" w:cs="仿宋"/>
          <w:lang w:eastAsia="zh-CN"/>
        </w:rPr>
      </w:pPr>
      <w:r>
        <w:rPr>
          <w:rFonts w:hint="eastAsia" w:ascii="仿宋" w:hAnsi="仿宋" w:eastAsia="仿宋" w:cs="仿宋"/>
        </w:rPr>
        <w:t>3、合同内容如遇国家法律、法规及政策另有规定的，从其规定。</w:t>
      </w:r>
    </w:p>
    <w:p>
      <w:pPr>
        <w:bidi w:val="0"/>
        <w:spacing w:line="360" w:lineRule="auto"/>
        <w:rPr>
          <w:rFonts w:hint="eastAsia" w:ascii="仿宋" w:hAnsi="仿宋" w:eastAsia="仿宋" w:cs="仿宋"/>
        </w:rPr>
      </w:pPr>
      <w:r>
        <w:rPr>
          <w:rFonts w:hint="eastAsia" w:ascii="仿宋" w:hAnsi="仿宋" w:eastAsia="仿宋" w:cs="仿宋"/>
        </w:rPr>
        <w:t>十四、其他约定事项</w:t>
      </w:r>
    </w:p>
    <w:p>
      <w:pPr>
        <w:bidi w:val="0"/>
        <w:spacing w:line="360" w:lineRule="auto"/>
        <w:rPr>
          <w:rFonts w:hint="eastAsia" w:ascii="仿宋" w:hAnsi="仿宋" w:eastAsia="仿宋" w:cs="仿宋"/>
        </w:rPr>
      </w:pPr>
      <w:r>
        <w:rPr>
          <w:rFonts w:hint="eastAsia" w:ascii="仿宋" w:hAnsi="仿宋" w:eastAsia="仿宋" w:cs="仿宋"/>
        </w:rPr>
        <w:t>1、和本合同相关的双方往来函件(包括传真件、电子邮件)与原件具有同等的法律效力，修改无效。</w:t>
      </w:r>
    </w:p>
    <w:p>
      <w:pPr>
        <w:bidi w:val="0"/>
        <w:spacing w:line="360" w:lineRule="auto"/>
        <w:rPr>
          <w:rFonts w:hint="eastAsia" w:ascii="仿宋" w:hAnsi="仿宋" w:eastAsia="仿宋" w:cs="仿宋"/>
        </w:rPr>
      </w:pPr>
      <w:r>
        <w:rPr>
          <w:rFonts w:hint="eastAsia" w:ascii="仿宋" w:hAnsi="仿宋" w:eastAsia="仿宋" w:cs="仿宋"/>
        </w:rPr>
        <w:t>2、与本合同有关的招询价文件、答疑附件、合同附件均是本合同不可分割的组成部分，与本合同具有同等法律效力，其他未尽事宜从其规定。</w:t>
      </w:r>
    </w:p>
    <w:p>
      <w:pPr>
        <w:bidi w:val="0"/>
        <w:spacing w:line="360" w:lineRule="auto"/>
        <w:rPr>
          <w:rFonts w:hint="eastAsia" w:ascii="仿宋" w:hAnsi="仿宋" w:eastAsia="仿宋" w:cs="仿宋"/>
        </w:rPr>
      </w:pPr>
      <w:r>
        <w:rPr>
          <w:rFonts w:hint="eastAsia" w:ascii="仿宋" w:hAnsi="仿宋" w:eastAsia="仿宋" w:cs="仿宋"/>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bidi w:val="0"/>
        <w:spacing w:line="360" w:lineRule="auto"/>
        <w:rPr>
          <w:rFonts w:hint="eastAsia" w:ascii="仿宋" w:hAnsi="仿宋" w:eastAsia="仿宋" w:cs="仿宋"/>
        </w:rPr>
      </w:pPr>
      <w:r>
        <w:rPr>
          <w:rFonts w:hint="eastAsia" w:ascii="仿宋" w:hAnsi="仿宋" w:eastAsia="仿宋" w:cs="仿宋"/>
        </w:rPr>
        <w:t>4、本合同首部双方的联系方式及地址均为双方有效的送达地址，如有一方地址发生变更，应在变更后当日向对方书面通知，如因变更方未及时通知，相对方按合同尾部地址送达的，视为送达成功。</w:t>
      </w:r>
    </w:p>
    <w:p>
      <w:pPr>
        <w:bidi w:val="0"/>
        <w:spacing w:line="360" w:lineRule="auto"/>
        <w:rPr>
          <w:rFonts w:hint="eastAsia" w:ascii="仿宋" w:hAnsi="仿宋" w:eastAsia="仿宋" w:cs="仿宋"/>
        </w:rPr>
      </w:pPr>
    </w:p>
    <w:p>
      <w:pPr>
        <w:bidi w:val="0"/>
        <w:spacing w:line="360" w:lineRule="auto"/>
        <w:rPr>
          <w:rFonts w:hint="eastAsia" w:ascii="仿宋" w:hAnsi="仿宋" w:eastAsia="仿宋" w:cs="仿宋"/>
        </w:rPr>
      </w:pPr>
    </w:p>
    <w:p>
      <w:pPr>
        <w:bidi w:val="0"/>
        <w:spacing w:line="360" w:lineRule="auto"/>
        <w:rPr>
          <w:rFonts w:hint="eastAsia" w:ascii="仿宋" w:hAnsi="仿宋" w:eastAsia="仿宋" w:cs="仿宋"/>
        </w:rPr>
      </w:pPr>
      <w:r>
        <w:rPr>
          <w:rFonts w:hint="eastAsia" w:ascii="仿宋" w:hAnsi="仿宋" w:eastAsia="仿宋" w:cs="仿宋"/>
        </w:rPr>
        <w:t>(以下无正文，为本合同签署页)</w:t>
      </w:r>
    </w:p>
    <w:p>
      <w:pPr>
        <w:bidi w:val="0"/>
        <w:spacing w:line="360" w:lineRule="auto"/>
        <w:rPr>
          <w:rFonts w:hint="eastAsia" w:ascii="仿宋" w:hAnsi="仿宋" w:eastAsia="仿宋" w:cs="仿宋"/>
        </w:rPr>
        <w:sectPr>
          <w:footerReference r:id="rId14" w:type="default"/>
          <w:pgSz w:w="11905" w:h="16839"/>
          <w:pgMar w:top="1440" w:right="1800" w:bottom="1440" w:left="1800" w:header="0" w:footer="996" w:gutter="0"/>
          <w:pgBorders>
            <w:top w:val="none" w:sz="0" w:space="0"/>
            <w:left w:val="none" w:sz="0" w:space="0"/>
            <w:bottom w:val="none" w:sz="0" w:space="0"/>
            <w:right w:val="none" w:sz="0" w:space="0"/>
          </w:pgBorders>
          <w:cols w:space="720" w:num="1"/>
        </w:sectPr>
      </w:pPr>
    </w:p>
    <w:p>
      <w:pPr>
        <w:spacing w:before="56" w:line="222" w:lineRule="auto"/>
        <w:ind w:left="0" w:leftChars="0" w:firstLine="0" w:firstLineChars="0"/>
        <w:rPr>
          <w:rFonts w:hint="eastAsia" w:ascii="仿宋" w:hAnsi="仿宋" w:eastAsia="仿宋" w:cs="仿宋"/>
          <w:sz w:val="28"/>
          <w:szCs w:val="28"/>
        </w:rPr>
      </w:pPr>
      <w:r>
        <w:rPr>
          <w:rFonts w:hint="eastAsia" w:ascii="仿宋" w:hAnsi="仿宋" w:eastAsia="仿宋" w:cs="仿宋"/>
          <w:spacing w:val="-16"/>
          <w:sz w:val="28"/>
          <w:szCs w:val="28"/>
        </w:rPr>
        <w:t>甲</w:t>
      </w:r>
      <w:r>
        <w:rPr>
          <w:rFonts w:hint="eastAsia" w:ascii="仿宋" w:hAnsi="仿宋" w:eastAsia="仿宋" w:cs="仿宋"/>
          <w:spacing w:val="-15"/>
          <w:sz w:val="28"/>
          <w:szCs w:val="28"/>
        </w:rPr>
        <w:t>方：</w:t>
      </w:r>
    </w:p>
    <w:p>
      <w:pPr>
        <w:spacing w:line="241" w:lineRule="auto"/>
        <w:rPr>
          <w:rFonts w:hint="eastAsia" w:ascii="仿宋" w:hAnsi="仿宋" w:eastAsia="仿宋" w:cs="仿宋"/>
          <w:sz w:val="21"/>
        </w:rPr>
      </w:pPr>
    </w:p>
    <w:p>
      <w:pPr>
        <w:spacing w:line="242" w:lineRule="auto"/>
        <w:rPr>
          <w:rFonts w:hint="eastAsia" w:ascii="仿宋" w:hAnsi="仿宋" w:eastAsia="仿宋" w:cs="仿宋"/>
          <w:sz w:val="21"/>
        </w:rPr>
      </w:pPr>
    </w:p>
    <w:p>
      <w:pPr>
        <w:spacing w:before="91" w:line="540" w:lineRule="exact"/>
        <w:ind w:left="0" w:leftChars="0" w:firstLine="0" w:firstLineChars="0"/>
        <w:rPr>
          <w:rFonts w:hint="eastAsia" w:ascii="仿宋" w:hAnsi="仿宋" w:eastAsia="仿宋" w:cs="仿宋"/>
          <w:sz w:val="28"/>
          <w:szCs w:val="28"/>
        </w:rPr>
      </w:pPr>
      <w:r>
        <w:rPr>
          <w:rFonts w:hint="eastAsia" w:ascii="仿宋" w:hAnsi="仿宋" w:eastAsia="仿宋" w:cs="仿宋"/>
          <w:spacing w:val="-11"/>
          <w:position w:val="19"/>
          <w:sz w:val="28"/>
          <w:szCs w:val="28"/>
        </w:rPr>
        <w:t>甲</w:t>
      </w:r>
      <w:r>
        <w:rPr>
          <w:rFonts w:hint="eastAsia" w:ascii="仿宋" w:hAnsi="仿宋" w:eastAsia="仿宋" w:cs="仿宋"/>
          <w:spacing w:val="-9"/>
          <w:position w:val="19"/>
          <w:sz w:val="28"/>
          <w:szCs w:val="28"/>
        </w:rPr>
        <w:t>方法人：</w:t>
      </w:r>
    </w:p>
    <w:p>
      <w:pPr>
        <w:spacing w:before="1" w:line="220" w:lineRule="auto"/>
        <w:ind w:left="0" w:leftChars="0" w:firstLine="0" w:firstLineChars="0"/>
        <w:rPr>
          <w:rFonts w:hint="eastAsia" w:ascii="仿宋" w:hAnsi="仿宋" w:eastAsia="仿宋" w:cs="仿宋"/>
          <w:sz w:val="28"/>
          <w:szCs w:val="28"/>
        </w:rPr>
      </w:pPr>
      <w:r>
        <w:rPr>
          <w:rFonts w:hint="eastAsia" w:ascii="仿宋" w:hAnsi="仿宋" w:eastAsia="仿宋" w:cs="仿宋"/>
          <w:spacing w:val="31"/>
          <w:sz w:val="28"/>
          <w:szCs w:val="28"/>
        </w:rPr>
        <w:t>(</w:t>
      </w:r>
      <w:r>
        <w:rPr>
          <w:rFonts w:hint="eastAsia" w:ascii="仿宋" w:hAnsi="仿宋" w:eastAsia="仿宋" w:cs="仿宋"/>
          <w:spacing w:val="30"/>
          <w:sz w:val="28"/>
          <w:szCs w:val="28"/>
        </w:rPr>
        <w:t>签字)</w:t>
      </w:r>
    </w:p>
    <w:p>
      <w:pPr>
        <w:spacing w:line="285" w:lineRule="auto"/>
        <w:rPr>
          <w:rFonts w:hint="eastAsia" w:ascii="仿宋" w:hAnsi="仿宋" w:eastAsia="仿宋" w:cs="仿宋"/>
          <w:sz w:val="21"/>
        </w:rPr>
      </w:pPr>
    </w:p>
    <w:p>
      <w:pPr>
        <w:spacing w:line="286" w:lineRule="auto"/>
        <w:rPr>
          <w:rFonts w:hint="eastAsia" w:ascii="仿宋" w:hAnsi="仿宋" w:eastAsia="仿宋" w:cs="仿宋"/>
          <w:sz w:val="21"/>
        </w:rPr>
      </w:pPr>
    </w:p>
    <w:p>
      <w:pPr>
        <w:spacing w:before="91" w:line="540" w:lineRule="exact"/>
        <w:ind w:left="0" w:leftChars="0" w:firstLine="0" w:firstLineChars="0"/>
        <w:rPr>
          <w:rFonts w:hint="eastAsia" w:ascii="仿宋" w:hAnsi="仿宋" w:eastAsia="仿宋" w:cs="仿宋"/>
          <w:sz w:val="28"/>
          <w:szCs w:val="28"/>
        </w:rPr>
      </w:pPr>
      <w:r>
        <w:rPr>
          <w:rFonts w:hint="eastAsia" w:ascii="仿宋" w:hAnsi="仿宋" w:eastAsia="仿宋" w:cs="仿宋"/>
          <w:spacing w:val="-11"/>
          <w:position w:val="19"/>
          <w:sz w:val="28"/>
          <w:szCs w:val="28"/>
        </w:rPr>
        <w:t>甲</w:t>
      </w:r>
      <w:r>
        <w:rPr>
          <w:rFonts w:hint="eastAsia" w:ascii="仿宋" w:hAnsi="仿宋" w:eastAsia="仿宋" w:cs="仿宋"/>
          <w:spacing w:val="-9"/>
          <w:position w:val="19"/>
          <w:sz w:val="28"/>
          <w:szCs w:val="28"/>
        </w:rPr>
        <w:t>方代表：</w:t>
      </w:r>
    </w:p>
    <w:p>
      <w:pPr>
        <w:spacing w:before="1" w:line="220" w:lineRule="auto"/>
        <w:ind w:left="0" w:leftChars="0" w:firstLine="0" w:firstLineChars="0"/>
        <w:rPr>
          <w:rFonts w:hint="eastAsia" w:ascii="仿宋" w:hAnsi="仿宋" w:eastAsia="仿宋" w:cs="仿宋"/>
          <w:sz w:val="28"/>
          <w:szCs w:val="28"/>
        </w:rPr>
      </w:pPr>
      <w:r>
        <w:rPr>
          <w:rFonts w:hint="eastAsia" w:ascii="仿宋" w:hAnsi="仿宋" w:eastAsia="仿宋" w:cs="仿宋"/>
          <w:spacing w:val="31"/>
          <w:sz w:val="28"/>
          <w:szCs w:val="28"/>
        </w:rPr>
        <w:t>(</w:t>
      </w:r>
      <w:r>
        <w:rPr>
          <w:rFonts w:hint="eastAsia" w:ascii="仿宋" w:hAnsi="仿宋" w:eastAsia="仿宋" w:cs="仿宋"/>
          <w:spacing w:val="30"/>
          <w:sz w:val="28"/>
          <w:szCs w:val="28"/>
        </w:rPr>
        <w:t>签字)</w:t>
      </w:r>
    </w:p>
    <w:p>
      <w:pPr>
        <w:spacing w:line="241" w:lineRule="auto"/>
        <w:rPr>
          <w:rFonts w:hint="eastAsia" w:ascii="仿宋" w:hAnsi="仿宋" w:eastAsia="仿宋" w:cs="仿宋"/>
          <w:sz w:val="21"/>
        </w:rPr>
      </w:pPr>
    </w:p>
    <w:p>
      <w:pPr>
        <w:spacing w:line="242" w:lineRule="auto"/>
        <w:ind w:left="0" w:leftChars="0" w:firstLine="0" w:firstLineChars="0"/>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before="91" w:line="219" w:lineRule="auto"/>
        <w:ind w:left="0" w:leftChars="0" w:firstLine="0" w:firstLineChars="0"/>
        <w:rPr>
          <w:rFonts w:hint="eastAsia" w:ascii="仿宋" w:hAnsi="仿宋" w:eastAsia="仿宋" w:cs="仿宋"/>
          <w:sz w:val="28"/>
          <w:szCs w:val="28"/>
        </w:rPr>
      </w:pPr>
      <w:r>
        <w:rPr>
          <w:rFonts w:hint="eastAsia" w:ascii="仿宋" w:hAnsi="仿宋" w:eastAsia="仿宋" w:cs="仿宋"/>
          <w:spacing w:val="-2"/>
          <w:sz w:val="28"/>
          <w:szCs w:val="28"/>
        </w:rPr>
        <w:t>合同专用章</w:t>
      </w:r>
      <w:r>
        <w:rPr>
          <w:rFonts w:hint="eastAsia" w:ascii="仿宋" w:hAnsi="仿宋" w:eastAsia="仿宋" w:cs="仿宋"/>
          <w:spacing w:val="-1"/>
          <w:sz w:val="28"/>
          <w:szCs w:val="28"/>
        </w:rPr>
        <w:t>：</w:t>
      </w:r>
    </w:p>
    <w:p>
      <w:pPr>
        <w:spacing w:line="314" w:lineRule="auto"/>
        <w:rPr>
          <w:rFonts w:hint="eastAsia" w:ascii="仿宋" w:hAnsi="仿宋" w:eastAsia="仿宋" w:cs="仿宋"/>
          <w:sz w:val="21"/>
        </w:rPr>
      </w:pPr>
    </w:p>
    <w:p>
      <w:pPr>
        <w:spacing w:line="315" w:lineRule="auto"/>
        <w:rPr>
          <w:rFonts w:hint="eastAsia" w:ascii="仿宋" w:hAnsi="仿宋" w:eastAsia="仿宋" w:cs="仿宋"/>
          <w:sz w:val="21"/>
        </w:rPr>
      </w:pPr>
    </w:p>
    <w:p>
      <w:pPr>
        <w:spacing w:line="315" w:lineRule="auto"/>
        <w:rPr>
          <w:rFonts w:hint="eastAsia" w:ascii="仿宋" w:hAnsi="仿宋" w:eastAsia="仿宋" w:cs="仿宋"/>
          <w:sz w:val="21"/>
        </w:rPr>
      </w:pPr>
    </w:p>
    <w:p>
      <w:pPr>
        <w:spacing w:before="91" w:line="221" w:lineRule="auto"/>
        <w:ind w:left="0" w:leftChars="0" w:firstLine="0" w:firstLineChars="0"/>
        <w:rPr>
          <w:rFonts w:hint="eastAsia" w:ascii="仿宋" w:hAnsi="仿宋" w:eastAsia="仿宋" w:cs="仿宋"/>
          <w:sz w:val="28"/>
          <w:szCs w:val="28"/>
        </w:rPr>
      </w:pPr>
      <w:r>
        <w:rPr>
          <w:rFonts w:hint="eastAsia" w:ascii="仿宋" w:hAnsi="仿宋" w:eastAsia="仿宋" w:cs="仿宋"/>
          <w:spacing w:val="-4"/>
          <w:sz w:val="28"/>
          <w:szCs w:val="28"/>
        </w:rPr>
        <w:t>单</w:t>
      </w:r>
      <w:r>
        <w:rPr>
          <w:rFonts w:hint="eastAsia" w:ascii="仿宋" w:hAnsi="仿宋" w:eastAsia="仿宋" w:cs="仿宋"/>
          <w:spacing w:val="-3"/>
          <w:sz w:val="28"/>
          <w:szCs w:val="28"/>
        </w:rPr>
        <w:t>位</w:t>
      </w:r>
      <w:r>
        <w:rPr>
          <w:rFonts w:hint="eastAsia" w:ascii="仿宋" w:hAnsi="仿宋" w:eastAsia="仿宋" w:cs="仿宋"/>
          <w:spacing w:val="-2"/>
          <w:sz w:val="28"/>
          <w:szCs w:val="28"/>
        </w:rPr>
        <w:t>地址：</w:t>
      </w:r>
    </w:p>
    <w:p>
      <w:pPr>
        <w:spacing w:line="242" w:lineRule="auto"/>
        <w:rPr>
          <w:rFonts w:hint="eastAsia" w:ascii="仿宋" w:hAnsi="仿宋" w:eastAsia="仿宋" w:cs="仿宋"/>
          <w:sz w:val="21"/>
        </w:rPr>
      </w:pPr>
    </w:p>
    <w:p>
      <w:pPr>
        <w:spacing w:line="243" w:lineRule="auto"/>
        <w:rPr>
          <w:rFonts w:hint="eastAsia" w:ascii="仿宋" w:hAnsi="仿宋" w:eastAsia="仿宋" w:cs="仿宋"/>
          <w:sz w:val="21"/>
        </w:rPr>
      </w:pPr>
    </w:p>
    <w:p>
      <w:pPr>
        <w:spacing w:before="92" w:line="221" w:lineRule="auto"/>
        <w:ind w:left="0" w:leftChars="0" w:firstLine="0" w:firstLineChars="0"/>
        <w:rPr>
          <w:rFonts w:hint="eastAsia" w:ascii="仿宋" w:hAnsi="仿宋" w:eastAsia="仿宋" w:cs="仿宋"/>
          <w:sz w:val="28"/>
          <w:szCs w:val="28"/>
        </w:rPr>
      </w:pPr>
      <w:r>
        <w:rPr>
          <w:rFonts w:hint="eastAsia" w:ascii="仿宋" w:hAnsi="仿宋" w:eastAsia="仿宋" w:cs="仿宋"/>
          <w:spacing w:val="-4"/>
          <w:sz w:val="28"/>
          <w:szCs w:val="28"/>
        </w:rPr>
        <w:t>单</w:t>
      </w:r>
      <w:r>
        <w:rPr>
          <w:rFonts w:hint="eastAsia" w:ascii="仿宋" w:hAnsi="仿宋" w:eastAsia="仿宋" w:cs="仿宋"/>
          <w:spacing w:val="-3"/>
          <w:sz w:val="28"/>
          <w:szCs w:val="28"/>
        </w:rPr>
        <w:t>位</w:t>
      </w:r>
      <w:r>
        <w:rPr>
          <w:rFonts w:hint="eastAsia" w:ascii="仿宋" w:hAnsi="仿宋" w:eastAsia="仿宋" w:cs="仿宋"/>
          <w:spacing w:val="-2"/>
          <w:sz w:val="28"/>
          <w:szCs w:val="28"/>
        </w:rPr>
        <w:t>电话：</w:t>
      </w:r>
    </w:p>
    <w:p>
      <w:pPr>
        <w:spacing w:before="122" w:line="186" w:lineRule="auto"/>
        <w:ind w:left="0" w:leftChars="0" w:firstLine="0" w:firstLineChars="0"/>
        <w:rPr>
          <w:rFonts w:hint="eastAsia" w:ascii="仿宋" w:hAnsi="仿宋" w:eastAsia="仿宋" w:cs="仿宋"/>
          <w:sz w:val="28"/>
          <w:szCs w:val="28"/>
        </w:rPr>
      </w:pPr>
      <w:r>
        <w:rPr>
          <w:rFonts w:hint="eastAsia" w:ascii="仿宋" w:hAnsi="仿宋" w:eastAsia="仿宋" w:cs="仿宋"/>
          <w:spacing w:val="-8"/>
          <w:sz w:val="28"/>
          <w:szCs w:val="28"/>
        </w:rPr>
        <w:t>合同</w:t>
      </w:r>
      <w:r>
        <w:rPr>
          <w:rFonts w:hint="eastAsia" w:ascii="仿宋" w:hAnsi="仿宋" w:eastAsia="仿宋" w:cs="仿宋"/>
          <w:spacing w:val="-6"/>
          <w:sz w:val="28"/>
          <w:szCs w:val="28"/>
        </w:rPr>
        <w:t>签</w:t>
      </w:r>
      <w:r>
        <w:rPr>
          <w:rFonts w:hint="eastAsia" w:ascii="仿宋" w:hAnsi="仿宋" w:eastAsia="仿宋" w:cs="仿宋"/>
          <w:spacing w:val="-4"/>
          <w:sz w:val="28"/>
          <w:szCs w:val="28"/>
        </w:rPr>
        <w:t>订时间：年月日</w:t>
      </w:r>
    </w:p>
    <w:p>
      <w:pPr>
        <w:spacing w:line="14" w:lineRule="auto"/>
        <w:rPr>
          <w:rFonts w:hint="eastAsia" w:ascii="仿宋" w:hAnsi="仿宋" w:eastAsia="仿宋" w:cs="仿宋"/>
          <w:sz w:val="2"/>
        </w:rPr>
      </w:pPr>
      <w:r>
        <w:rPr>
          <w:rFonts w:hint="eastAsia" w:ascii="仿宋" w:hAnsi="仿宋" w:eastAsia="仿宋" w:cs="仿宋"/>
          <w:sz w:val="2"/>
          <w:szCs w:val="2"/>
        </w:rPr>
        <w:br w:type="column"/>
      </w:r>
    </w:p>
    <w:p>
      <w:pPr>
        <w:spacing w:before="55" w:line="222" w:lineRule="auto"/>
        <w:ind w:left="21"/>
        <w:rPr>
          <w:rFonts w:hint="eastAsia" w:ascii="仿宋" w:hAnsi="仿宋" w:eastAsia="仿宋" w:cs="仿宋"/>
          <w:sz w:val="28"/>
          <w:szCs w:val="28"/>
        </w:rPr>
      </w:pPr>
      <w:r>
        <w:rPr>
          <w:rFonts w:hint="eastAsia" w:ascii="仿宋" w:hAnsi="仿宋" w:eastAsia="仿宋" w:cs="仿宋"/>
          <w:spacing w:val="-13"/>
          <w:sz w:val="28"/>
          <w:szCs w:val="28"/>
        </w:rPr>
        <w:t>乙</w:t>
      </w:r>
      <w:r>
        <w:rPr>
          <w:rFonts w:hint="eastAsia" w:ascii="仿宋" w:hAnsi="仿宋" w:eastAsia="仿宋" w:cs="仿宋"/>
          <w:spacing w:val="-10"/>
          <w:sz w:val="28"/>
          <w:szCs w:val="28"/>
        </w:rPr>
        <w:t>方：</w:t>
      </w:r>
    </w:p>
    <w:p>
      <w:pPr>
        <w:spacing w:line="241" w:lineRule="auto"/>
        <w:rPr>
          <w:rFonts w:hint="eastAsia" w:ascii="仿宋" w:hAnsi="仿宋" w:eastAsia="仿宋" w:cs="仿宋"/>
          <w:sz w:val="21"/>
        </w:rPr>
      </w:pPr>
    </w:p>
    <w:p>
      <w:pPr>
        <w:spacing w:line="242" w:lineRule="auto"/>
        <w:rPr>
          <w:rFonts w:hint="eastAsia" w:ascii="仿宋" w:hAnsi="仿宋" w:eastAsia="仿宋" w:cs="仿宋"/>
          <w:sz w:val="21"/>
        </w:rPr>
      </w:pPr>
    </w:p>
    <w:p>
      <w:pPr>
        <w:spacing w:before="91" w:line="458" w:lineRule="exact"/>
        <w:ind w:left="21"/>
        <w:rPr>
          <w:rFonts w:hint="eastAsia" w:ascii="仿宋" w:hAnsi="仿宋" w:eastAsia="仿宋" w:cs="仿宋"/>
          <w:sz w:val="28"/>
          <w:szCs w:val="28"/>
        </w:rPr>
      </w:pPr>
      <w:r>
        <w:rPr>
          <w:rFonts w:hint="eastAsia" w:ascii="仿宋" w:hAnsi="仿宋" w:eastAsia="仿宋" w:cs="仿宋"/>
          <w:spacing w:val="-10"/>
          <w:position w:val="12"/>
          <w:sz w:val="28"/>
          <w:szCs w:val="28"/>
        </w:rPr>
        <w:t>乙</w:t>
      </w:r>
      <w:r>
        <w:rPr>
          <w:rFonts w:hint="eastAsia" w:ascii="仿宋" w:hAnsi="仿宋" w:eastAsia="仿宋" w:cs="仿宋"/>
          <w:spacing w:val="-6"/>
          <w:position w:val="12"/>
          <w:sz w:val="28"/>
          <w:szCs w:val="28"/>
        </w:rPr>
        <w:t>方法人：</w:t>
      </w:r>
    </w:p>
    <w:p>
      <w:pPr>
        <w:spacing w:before="1" w:line="220" w:lineRule="auto"/>
        <w:ind w:left="6"/>
        <w:rPr>
          <w:rFonts w:hint="eastAsia" w:ascii="仿宋" w:hAnsi="仿宋" w:eastAsia="仿宋" w:cs="仿宋"/>
          <w:sz w:val="28"/>
          <w:szCs w:val="28"/>
        </w:rPr>
      </w:pPr>
      <w:r>
        <w:rPr>
          <w:rFonts w:hint="eastAsia" w:ascii="仿宋" w:hAnsi="仿宋" w:eastAsia="仿宋" w:cs="仿宋"/>
          <w:spacing w:val="31"/>
          <w:sz w:val="28"/>
          <w:szCs w:val="28"/>
        </w:rPr>
        <w:t>(</w:t>
      </w:r>
      <w:r>
        <w:rPr>
          <w:rFonts w:hint="eastAsia" w:ascii="仿宋" w:hAnsi="仿宋" w:eastAsia="仿宋" w:cs="仿宋"/>
          <w:spacing w:val="30"/>
          <w:sz w:val="28"/>
          <w:szCs w:val="28"/>
        </w:rPr>
        <w:t>签字)</w:t>
      </w:r>
    </w:p>
    <w:p>
      <w:pPr>
        <w:spacing w:line="326" w:lineRule="auto"/>
        <w:rPr>
          <w:rFonts w:hint="eastAsia" w:ascii="仿宋" w:hAnsi="仿宋" w:eastAsia="仿宋" w:cs="仿宋"/>
          <w:sz w:val="21"/>
        </w:rPr>
      </w:pPr>
    </w:p>
    <w:p>
      <w:pPr>
        <w:spacing w:line="326" w:lineRule="auto"/>
        <w:rPr>
          <w:rFonts w:hint="eastAsia" w:ascii="仿宋" w:hAnsi="仿宋" w:eastAsia="仿宋" w:cs="仿宋"/>
          <w:sz w:val="21"/>
        </w:rPr>
      </w:pPr>
    </w:p>
    <w:p>
      <w:pPr>
        <w:spacing w:before="91" w:line="459" w:lineRule="exact"/>
        <w:ind w:left="21"/>
        <w:rPr>
          <w:rFonts w:hint="eastAsia" w:ascii="仿宋" w:hAnsi="仿宋" w:eastAsia="仿宋" w:cs="仿宋"/>
          <w:sz w:val="28"/>
          <w:szCs w:val="28"/>
        </w:rPr>
      </w:pPr>
      <w:r>
        <w:rPr>
          <w:rFonts w:hint="eastAsia" w:ascii="仿宋" w:hAnsi="仿宋" w:eastAsia="仿宋" w:cs="仿宋"/>
          <w:spacing w:val="-5"/>
          <w:position w:val="13"/>
          <w:sz w:val="28"/>
          <w:szCs w:val="28"/>
        </w:rPr>
        <w:t>乙方授权代表</w:t>
      </w:r>
      <w:r>
        <w:rPr>
          <w:rFonts w:hint="eastAsia" w:ascii="仿宋" w:hAnsi="仿宋" w:eastAsia="仿宋" w:cs="仿宋"/>
          <w:spacing w:val="-4"/>
          <w:position w:val="13"/>
          <w:sz w:val="28"/>
          <w:szCs w:val="28"/>
        </w:rPr>
        <w:t>：</w:t>
      </w:r>
    </w:p>
    <w:p>
      <w:pPr>
        <w:spacing w:before="1" w:line="220" w:lineRule="auto"/>
        <w:ind w:left="6"/>
        <w:rPr>
          <w:rFonts w:hint="eastAsia" w:ascii="仿宋" w:hAnsi="仿宋" w:eastAsia="仿宋" w:cs="仿宋"/>
          <w:sz w:val="28"/>
          <w:szCs w:val="28"/>
        </w:rPr>
      </w:pPr>
      <w:r>
        <w:rPr>
          <w:rFonts w:hint="eastAsia" w:ascii="仿宋" w:hAnsi="仿宋" w:eastAsia="仿宋" w:cs="仿宋"/>
          <w:spacing w:val="31"/>
          <w:sz w:val="28"/>
          <w:szCs w:val="28"/>
        </w:rPr>
        <w:t>(</w:t>
      </w:r>
      <w:r>
        <w:rPr>
          <w:rFonts w:hint="eastAsia" w:ascii="仿宋" w:hAnsi="仿宋" w:eastAsia="仿宋" w:cs="仿宋"/>
          <w:spacing w:val="30"/>
          <w:sz w:val="28"/>
          <w:szCs w:val="28"/>
        </w:rPr>
        <w:t>签字)</w:t>
      </w:r>
    </w:p>
    <w:p>
      <w:pPr>
        <w:spacing w:before="289" w:line="219" w:lineRule="auto"/>
        <w:rPr>
          <w:rFonts w:hint="eastAsia" w:ascii="仿宋" w:hAnsi="仿宋" w:eastAsia="仿宋" w:cs="仿宋"/>
          <w:spacing w:val="-2"/>
          <w:sz w:val="28"/>
          <w:szCs w:val="28"/>
        </w:rPr>
      </w:pPr>
    </w:p>
    <w:p>
      <w:pPr>
        <w:spacing w:before="289" w:line="219" w:lineRule="auto"/>
        <w:ind w:left="0" w:leftChars="0" w:firstLine="552" w:firstLineChars="200"/>
        <w:rPr>
          <w:rFonts w:hint="eastAsia" w:ascii="仿宋" w:hAnsi="仿宋" w:eastAsia="仿宋" w:cs="仿宋"/>
          <w:sz w:val="28"/>
          <w:szCs w:val="28"/>
        </w:rPr>
      </w:pPr>
      <w:r>
        <w:rPr>
          <w:rFonts w:hint="eastAsia" w:ascii="仿宋" w:hAnsi="仿宋" w:eastAsia="仿宋" w:cs="仿宋"/>
          <w:spacing w:val="-2"/>
          <w:sz w:val="28"/>
          <w:szCs w:val="28"/>
        </w:rPr>
        <w:t>合同专用章</w:t>
      </w:r>
      <w:r>
        <w:rPr>
          <w:rFonts w:hint="eastAsia" w:ascii="仿宋" w:hAnsi="仿宋" w:eastAsia="仿宋" w:cs="仿宋"/>
          <w:spacing w:val="-1"/>
          <w:sz w:val="28"/>
          <w:szCs w:val="28"/>
        </w:rPr>
        <w:t>：</w:t>
      </w: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before="91" w:line="221" w:lineRule="auto"/>
        <w:ind w:left="1"/>
        <w:rPr>
          <w:rFonts w:hint="eastAsia" w:ascii="仿宋" w:hAnsi="仿宋" w:eastAsia="仿宋" w:cs="仿宋"/>
          <w:sz w:val="28"/>
          <w:szCs w:val="28"/>
        </w:rPr>
      </w:pPr>
      <w:r>
        <w:rPr>
          <w:rFonts w:hint="eastAsia" w:ascii="仿宋" w:hAnsi="仿宋" w:eastAsia="仿宋" w:cs="仿宋"/>
          <w:spacing w:val="-4"/>
          <w:sz w:val="28"/>
          <w:szCs w:val="28"/>
        </w:rPr>
        <w:t>单</w:t>
      </w:r>
      <w:r>
        <w:rPr>
          <w:rFonts w:hint="eastAsia" w:ascii="仿宋" w:hAnsi="仿宋" w:eastAsia="仿宋" w:cs="仿宋"/>
          <w:spacing w:val="-3"/>
          <w:sz w:val="28"/>
          <w:szCs w:val="28"/>
        </w:rPr>
        <w:t>位</w:t>
      </w:r>
      <w:r>
        <w:rPr>
          <w:rFonts w:hint="eastAsia" w:ascii="仿宋" w:hAnsi="仿宋" w:eastAsia="仿宋" w:cs="仿宋"/>
          <w:spacing w:val="-2"/>
          <w:sz w:val="28"/>
          <w:szCs w:val="28"/>
        </w:rPr>
        <w:t>地址：</w:t>
      </w:r>
    </w:p>
    <w:p>
      <w:pPr>
        <w:spacing w:line="242" w:lineRule="auto"/>
        <w:rPr>
          <w:rFonts w:hint="eastAsia" w:ascii="仿宋" w:hAnsi="仿宋" w:eastAsia="仿宋" w:cs="仿宋"/>
          <w:sz w:val="21"/>
        </w:rPr>
      </w:pPr>
    </w:p>
    <w:p>
      <w:pPr>
        <w:spacing w:line="243" w:lineRule="auto"/>
        <w:rPr>
          <w:rFonts w:hint="eastAsia" w:ascii="仿宋" w:hAnsi="仿宋" w:eastAsia="仿宋" w:cs="仿宋"/>
          <w:sz w:val="21"/>
        </w:rPr>
      </w:pPr>
    </w:p>
    <w:p>
      <w:pPr>
        <w:spacing w:before="91" w:line="221" w:lineRule="auto"/>
        <w:ind w:left="1"/>
        <w:rPr>
          <w:rFonts w:hint="eastAsia" w:ascii="仿宋" w:hAnsi="仿宋" w:eastAsia="仿宋" w:cs="仿宋"/>
          <w:sz w:val="28"/>
          <w:szCs w:val="28"/>
        </w:rPr>
      </w:pPr>
      <w:r>
        <w:rPr>
          <w:rFonts w:hint="eastAsia" w:ascii="仿宋" w:hAnsi="仿宋" w:eastAsia="仿宋" w:cs="仿宋"/>
          <w:spacing w:val="-4"/>
          <w:sz w:val="28"/>
          <w:szCs w:val="28"/>
        </w:rPr>
        <w:t>单</w:t>
      </w:r>
      <w:r>
        <w:rPr>
          <w:rFonts w:hint="eastAsia" w:ascii="仿宋" w:hAnsi="仿宋" w:eastAsia="仿宋" w:cs="仿宋"/>
          <w:spacing w:val="-3"/>
          <w:sz w:val="28"/>
          <w:szCs w:val="28"/>
        </w:rPr>
        <w:t>位</w:t>
      </w:r>
      <w:r>
        <w:rPr>
          <w:rFonts w:hint="eastAsia" w:ascii="仿宋" w:hAnsi="仿宋" w:eastAsia="仿宋" w:cs="仿宋"/>
          <w:spacing w:val="-2"/>
          <w:sz w:val="28"/>
          <w:szCs w:val="28"/>
        </w:rPr>
        <w:t>电话：</w:t>
      </w:r>
    </w:p>
    <w:p>
      <w:pPr>
        <w:spacing w:before="122" w:line="221" w:lineRule="auto"/>
        <w:ind w:left="3"/>
        <w:rPr>
          <w:rFonts w:hint="eastAsia" w:ascii="仿宋" w:hAnsi="仿宋" w:eastAsia="仿宋" w:cs="仿宋"/>
          <w:sz w:val="28"/>
          <w:szCs w:val="28"/>
        </w:rPr>
      </w:pPr>
      <w:r>
        <w:rPr>
          <w:rFonts w:hint="eastAsia" w:ascii="仿宋" w:hAnsi="仿宋" w:cs="仿宋"/>
          <w:spacing w:val="-2"/>
          <w:sz w:val="28"/>
          <w:szCs w:val="28"/>
          <w:lang w:val="en-US" w:eastAsia="zh-CN"/>
        </w:rPr>
        <w:t>售后</w:t>
      </w:r>
      <w:r>
        <w:rPr>
          <w:rFonts w:hint="eastAsia" w:ascii="仿宋" w:hAnsi="仿宋" w:eastAsia="仿宋" w:cs="仿宋"/>
          <w:spacing w:val="-2"/>
          <w:sz w:val="28"/>
          <w:szCs w:val="28"/>
        </w:rPr>
        <w:t>电话</w:t>
      </w:r>
      <w:r>
        <w:rPr>
          <w:rFonts w:hint="eastAsia" w:ascii="仿宋" w:hAnsi="仿宋" w:eastAsia="仿宋" w:cs="仿宋"/>
          <w:spacing w:val="-1"/>
          <w:sz w:val="28"/>
          <w:szCs w:val="28"/>
        </w:rPr>
        <w:t>：</w:t>
      </w:r>
    </w:p>
    <w:p>
      <w:pPr>
        <w:spacing w:line="242" w:lineRule="auto"/>
        <w:rPr>
          <w:rFonts w:hint="eastAsia" w:ascii="仿宋" w:hAnsi="仿宋" w:eastAsia="仿宋" w:cs="仿宋"/>
          <w:sz w:val="21"/>
        </w:rPr>
      </w:pPr>
    </w:p>
    <w:p>
      <w:pPr>
        <w:spacing w:line="243" w:lineRule="auto"/>
        <w:rPr>
          <w:rFonts w:hint="eastAsia" w:ascii="仿宋" w:hAnsi="仿宋" w:eastAsia="仿宋" w:cs="仿宋"/>
          <w:sz w:val="21"/>
        </w:rPr>
      </w:pPr>
    </w:p>
    <w:p>
      <w:pPr>
        <w:spacing w:before="92" w:line="458" w:lineRule="exact"/>
        <w:rPr>
          <w:rFonts w:hint="eastAsia" w:ascii="仿宋" w:hAnsi="仿宋" w:eastAsia="仿宋" w:cs="仿宋"/>
          <w:sz w:val="28"/>
          <w:szCs w:val="28"/>
        </w:rPr>
      </w:pPr>
      <w:r>
        <w:rPr>
          <w:rFonts w:hint="eastAsia" w:ascii="仿宋" w:hAnsi="仿宋" w:eastAsia="仿宋" w:cs="仿宋"/>
          <w:spacing w:val="-3"/>
          <w:position w:val="12"/>
          <w:sz w:val="28"/>
          <w:szCs w:val="28"/>
        </w:rPr>
        <w:t>开户行：</w:t>
      </w:r>
    </w:p>
    <w:p>
      <w:pPr>
        <w:spacing w:before="1" w:line="221" w:lineRule="auto"/>
        <w:ind w:left="9"/>
        <w:rPr>
          <w:rFonts w:hint="eastAsia" w:ascii="仿宋" w:hAnsi="仿宋" w:eastAsia="仿宋" w:cs="仿宋"/>
          <w:spacing w:val="-6"/>
          <w:sz w:val="28"/>
          <w:szCs w:val="28"/>
        </w:rPr>
      </w:pPr>
      <w:r>
        <w:rPr>
          <w:rFonts w:hint="eastAsia" w:ascii="仿宋" w:hAnsi="仿宋" w:eastAsia="仿宋" w:cs="仿宋"/>
          <w:spacing w:val="-9"/>
          <w:sz w:val="28"/>
          <w:szCs w:val="28"/>
        </w:rPr>
        <w:t>帐</w:t>
      </w:r>
      <w:r>
        <w:rPr>
          <w:rFonts w:hint="eastAsia" w:ascii="仿宋" w:hAnsi="仿宋" w:eastAsia="仿宋" w:cs="仿宋"/>
          <w:spacing w:val="-6"/>
          <w:sz w:val="28"/>
          <w:szCs w:val="28"/>
        </w:rPr>
        <w:t>号：</w:t>
      </w:r>
    </w:p>
    <w:p>
      <w:pPr>
        <w:pStyle w:val="7"/>
        <w:rPr>
          <w:rFonts w:hint="eastAsia" w:ascii="仿宋" w:hAnsi="仿宋" w:eastAsia="仿宋" w:cs="仿宋"/>
        </w:rPr>
      </w:pPr>
    </w:p>
    <w:p>
      <w:pPr>
        <w:spacing w:before="91" w:line="186" w:lineRule="auto"/>
        <w:rPr>
          <w:rFonts w:hint="eastAsia" w:ascii="仿宋" w:hAnsi="仿宋" w:eastAsia="仿宋" w:cs="仿宋"/>
          <w:sz w:val="28"/>
          <w:szCs w:val="28"/>
        </w:rPr>
      </w:pPr>
      <w:r>
        <w:rPr>
          <w:rFonts w:hint="eastAsia" w:ascii="仿宋" w:hAnsi="仿宋" w:eastAsia="仿宋" w:cs="仿宋"/>
          <w:spacing w:val="-12"/>
          <w:sz w:val="28"/>
          <w:szCs w:val="28"/>
        </w:rPr>
        <w:t>合</w:t>
      </w:r>
      <w:r>
        <w:rPr>
          <w:rFonts w:hint="eastAsia" w:ascii="仿宋" w:hAnsi="仿宋" w:eastAsia="仿宋" w:cs="仿宋"/>
          <w:spacing w:val="-7"/>
          <w:sz w:val="28"/>
          <w:szCs w:val="28"/>
        </w:rPr>
        <w:t>同签订时间：年月日</w:t>
      </w:r>
    </w:p>
    <w:p>
      <w:pPr>
        <w:rPr>
          <w:rFonts w:hint="eastAsia" w:ascii="仿宋" w:hAnsi="仿宋" w:eastAsia="仿宋" w:cs="仿宋"/>
        </w:rPr>
        <w:sectPr>
          <w:footerReference r:id="rId15" w:type="default"/>
          <w:pgSz w:w="11905" w:h="16839"/>
          <w:pgMar w:top="1440" w:right="1800" w:bottom="1440" w:left="1800" w:header="0" w:footer="996" w:gutter="0"/>
          <w:pgBorders>
            <w:top w:val="none" w:sz="0" w:space="0"/>
            <w:left w:val="none" w:sz="0" w:space="0"/>
            <w:bottom w:val="none" w:sz="0" w:space="0"/>
            <w:right w:val="none" w:sz="0" w:space="0"/>
          </w:pgBorders>
          <w:cols w:equalWidth="0" w:num="2">
            <w:col w:w="4096" w:space="100"/>
            <w:col w:w="4110"/>
          </w:cols>
        </w:sectPr>
      </w:pPr>
    </w:p>
    <w:p>
      <w:pPr>
        <w:spacing w:line="268" w:lineRule="auto"/>
        <w:ind w:left="0" w:leftChars="0" w:firstLine="0" w:firstLineChars="0"/>
        <w:jc w:val="center"/>
        <w:outlineLvl w:val="0"/>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第五章询价文件格式</w:t>
      </w:r>
    </w:p>
    <w:p>
      <w:pPr>
        <w:spacing w:line="268" w:lineRule="auto"/>
        <w:rPr>
          <w:rFonts w:hint="eastAsia" w:ascii="仿宋" w:hAnsi="仿宋" w:eastAsia="仿宋" w:cs="仿宋"/>
          <w:sz w:val="21"/>
        </w:rPr>
      </w:pPr>
    </w:p>
    <w:p>
      <w:pPr>
        <w:spacing w:line="268" w:lineRule="auto"/>
        <w:rPr>
          <w:rFonts w:hint="eastAsia" w:ascii="仿宋" w:hAnsi="仿宋" w:eastAsia="仿宋" w:cs="仿宋"/>
          <w:sz w:val="21"/>
        </w:rPr>
      </w:pPr>
    </w:p>
    <w:p>
      <w:pPr>
        <w:pStyle w:val="2"/>
        <w:rPr>
          <w:rFonts w:hint="eastAsia" w:ascii="仿宋" w:hAnsi="仿宋" w:eastAsia="仿宋" w:cs="仿宋"/>
          <w:sz w:val="21"/>
        </w:rPr>
      </w:pPr>
    </w:p>
    <w:p>
      <w:pPr>
        <w:pStyle w:val="3"/>
        <w:rPr>
          <w:rFonts w:hint="eastAsia"/>
        </w:rPr>
      </w:pPr>
    </w:p>
    <w:p>
      <w:pPr>
        <w:spacing w:line="268" w:lineRule="auto"/>
        <w:rPr>
          <w:rFonts w:hint="eastAsia" w:ascii="仿宋" w:hAnsi="仿宋" w:eastAsia="仿宋" w:cs="仿宋"/>
          <w:sz w:val="21"/>
        </w:rPr>
      </w:pPr>
    </w:p>
    <w:p>
      <w:pPr>
        <w:spacing w:line="268" w:lineRule="auto"/>
        <w:rPr>
          <w:rFonts w:hint="eastAsia" w:ascii="仿宋" w:hAnsi="仿宋" w:eastAsia="仿宋" w:cs="仿宋"/>
          <w:sz w:val="21"/>
        </w:rPr>
      </w:pPr>
    </w:p>
    <w:p>
      <w:pPr>
        <w:tabs>
          <w:tab w:val="left" w:pos="5794"/>
        </w:tabs>
        <w:spacing w:before="91" w:line="221" w:lineRule="auto"/>
        <w:outlineLvl w:val="9"/>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3"/>
          <w:sz w:val="28"/>
          <w:szCs w:val="28"/>
        </w:rPr>
        <w:t>(项目名称)</w:t>
      </w:r>
    </w:p>
    <w:p>
      <w:pPr>
        <w:spacing w:line="404" w:lineRule="auto"/>
        <w:rPr>
          <w:rFonts w:hint="eastAsia" w:ascii="仿宋" w:hAnsi="仿宋" w:eastAsia="仿宋" w:cs="仿宋"/>
          <w:sz w:val="21"/>
        </w:rPr>
      </w:pPr>
    </w:p>
    <w:p>
      <w:pPr>
        <w:spacing w:before="91" w:line="219" w:lineRule="auto"/>
        <w:rPr>
          <w:rFonts w:hint="default" w:ascii="仿宋" w:hAnsi="仿宋" w:eastAsia="仿宋" w:cs="仿宋"/>
          <w:sz w:val="28"/>
          <w:szCs w:val="28"/>
          <w:u w:val="none"/>
          <w:lang w:val="en-US" w:eastAsia="zh-CN"/>
        </w:rPr>
      </w:pPr>
      <w:r>
        <w:rPr>
          <w:rFonts w:hint="eastAsia" w:ascii="仿宋" w:hAnsi="仿宋" w:cs="仿宋"/>
          <w:spacing w:val="-1"/>
          <w:sz w:val="28"/>
          <w:szCs w:val="28"/>
          <w:u w:val="single"/>
          <w:lang w:val="en-US" w:eastAsia="zh-CN"/>
        </w:rPr>
        <w:t xml:space="preserve">                                     </w:t>
      </w:r>
      <w:r>
        <w:rPr>
          <w:rFonts w:hint="eastAsia" w:ascii="仿宋" w:hAnsi="仿宋" w:cs="仿宋"/>
          <w:spacing w:val="-1"/>
          <w:sz w:val="28"/>
          <w:szCs w:val="28"/>
          <w:u w:val="none"/>
          <w:lang w:val="en-US" w:eastAsia="zh-CN"/>
        </w:rPr>
        <w:t>（项目编号）</w:t>
      </w: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ind w:left="0" w:leftChars="0" w:firstLine="0" w:firstLineChars="0"/>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before="140" w:line="224" w:lineRule="auto"/>
        <w:ind w:left="0" w:leftChars="0" w:firstLine="0" w:firstLineChars="0"/>
        <w:jc w:val="center"/>
        <w:rPr>
          <w:rFonts w:hint="eastAsia" w:ascii="仿宋" w:hAnsi="仿宋" w:eastAsia="仿宋" w:cs="仿宋"/>
          <w:sz w:val="72"/>
          <w:szCs w:val="72"/>
        </w:rPr>
      </w:pPr>
      <w:r>
        <w:rPr>
          <w:rFonts w:hint="eastAsia" w:ascii="仿宋" w:hAnsi="仿宋" w:cs="仿宋"/>
          <w:spacing w:val="8"/>
          <w:sz w:val="72"/>
          <w:szCs w:val="72"/>
          <w:lang w:val="en-US" w:eastAsia="zh-CN"/>
          <w14:textOutline w14:w="7972" w14:cap="sq" w14:cmpd="sng">
            <w14:solidFill>
              <w14:srgbClr w14:val="000000"/>
            </w14:solidFill>
            <w14:prstDash w14:val="solid"/>
            <w14:bevel/>
          </w14:textOutline>
        </w:rPr>
        <w:t>投标</w:t>
      </w:r>
      <w:r>
        <w:rPr>
          <w:rFonts w:hint="eastAsia" w:ascii="仿宋" w:hAnsi="仿宋" w:eastAsia="仿宋" w:cs="仿宋"/>
          <w:spacing w:val="6"/>
          <w:sz w:val="72"/>
          <w:szCs w:val="72"/>
          <w14:textOutline w14:w="7972" w14:cap="sq" w14:cmpd="sng">
            <w14:solidFill>
              <w14:srgbClr w14:val="000000"/>
            </w14:solidFill>
            <w14:prstDash w14:val="solid"/>
            <w14:bevel/>
          </w14:textOutline>
        </w:rPr>
        <w:t>文件</w:t>
      </w:r>
    </w:p>
    <w:p>
      <w:pPr>
        <w:spacing w:line="256"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before="91" w:line="220" w:lineRule="auto"/>
        <w:ind w:left="484"/>
        <w:rPr>
          <w:rFonts w:hint="eastAsia" w:ascii="仿宋" w:hAnsi="仿宋" w:eastAsia="仿宋" w:cs="仿宋"/>
          <w:sz w:val="28"/>
          <w:szCs w:val="28"/>
        </w:rPr>
      </w:pPr>
      <w:r>
        <w:rPr>
          <w:rFonts w:hint="eastAsia" w:ascii="仿宋" w:hAnsi="仿宋" w:eastAsia="仿宋" w:cs="仿宋"/>
          <w:spacing w:val="-6"/>
          <w:sz w:val="28"/>
          <w:szCs w:val="28"/>
        </w:rPr>
        <w:t>投标人：</w:t>
      </w:r>
      <w:r>
        <w:rPr>
          <w:rFonts w:hint="eastAsia" w:ascii="仿宋" w:hAnsi="仿宋" w:eastAsia="仿宋" w:cs="仿宋"/>
          <w:spacing w:val="-3"/>
          <w:sz w:val="28"/>
          <w:szCs w:val="28"/>
        </w:rPr>
        <w:t>(盖单位章)</w:t>
      </w:r>
    </w:p>
    <w:p>
      <w:pPr>
        <w:spacing w:line="406" w:lineRule="auto"/>
        <w:rPr>
          <w:rFonts w:hint="eastAsia" w:ascii="仿宋" w:hAnsi="仿宋" w:eastAsia="仿宋" w:cs="仿宋"/>
          <w:sz w:val="21"/>
        </w:rPr>
      </w:pPr>
    </w:p>
    <w:p>
      <w:pPr>
        <w:spacing w:before="91" w:line="219" w:lineRule="auto"/>
        <w:ind w:left="482"/>
        <w:rPr>
          <w:rFonts w:hint="eastAsia" w:ascii="仿宋" w:hAnsi="仿宋" w:eastAsia="仿宋" w:cs="仿宋"/>
          <w:sz w:val="28"/>
          <w:szCs w:val="28"/>
        </w:rPr>
      </w:pPr>
      <w:r>
        <w:rPr>
          <w:rFonts w:hint="eastAsia" w:ascii="仿宋" w:hAnsi="仿宋" w:eastAsia="仿宋" w:cs="仿宋"/>
          <w:spacing w:val="-6"/>
          <w:sz w:val="28"/>
          <w:szCs w:val="28"/>
        </w:rPr>
        <w:t>法定代表人：</w:t>
      </w:r>
      <w:r>
        <w:rPr>
          <w:rFonts w:hint="eastAsia" w:ascii="仿宋" w:hAnsi="仿宋" w:eastAsia="仿宋" w:cs="仿宋"/>
          <w:spacing w:val="-3"/>
          <w:sz w:val="28"/>
          <w:szCs w:val="28"/>
        </w:rPr>
        <w:t>(签字、盖章)</w:t>
      </w:r>
    </w:p>
    <w:p>
      <w:pPr>
        <w:spacing w:line="272" w:lineRule="auto"/>
        <w:rPr>
          <w:rFonts w:hint="eastAsia" w:ascii="仿宋" w:hAnsi="仿宋" w:eastAsia="仿宋" w:cs="仿宋"/>
          <w:sz w:val="21"/>
        </w:rPr>
      </w:pPr>
    </w:p>
    <w:p>
      <w:pPr>
        <w:spacing w:line="273" w:lineRule="auto"/>
        <w:rPr>
          <w:rFonts w:hint="eastAsia" w:ascii="仿宋" w:hAnsi="仿宋" w:eastAsia="仿宋" w:cs="仿宋"/>
          <w:sz w:val="21"/>
        </w:rPr>
      </w:pPr>
    </w:p>
    <w:p>
      <w:pPr>
        <w:spacing w:line="273" w:lineRule="auto"/>
        <w:rPr>
          <w:rFonts w:hint="eastAsia" w:ascii="仿宋" w:hAnsi="仿宋" w:eastAsia="仿宋" w:cs="仿宋"/>
          <w:sz w:val="21"/>
        </w:rPr>
      </w:pPr>
    </w:p>
    <w:p>
      <w:pPr>
        <w:spacing w:before="92" w:line="221" w:lineRule="auto"/>
        <w:ind w:left="0" w:leftChars="0" w:firstLine="0" w:firstLineChars="0"/>
        <w:jc w:val="center"/>
        <w:outlineLvl w:val="9"/>
        <w:rPr>
          <w:rFonts w:hint="eastAsia" w:ascii="仿宋" w:hAnsi="仿宋" w:eastAsia="仿宋" w:cs="仿宋"/>
          <w:sz w:val="28"/>
          <w:szCs w:val="28"/>
        </w:rPr>
      </w:pPr>
      <w:r>
        <w:rPr>
          <w:rFonts w:hint="eastAsia" w:ascii="仿宋" w:hAnsi="仿宋" w:eastAsia="仿宋" w:cs="仿宋"/>
          <w:spacing w:val="4"/>
          <w:sz w:val="28"/>
          <w:szCs w:val="28"/>
        </w:rPr>
        <w:t>年</w:t>
      </w:r>
      <w:r>
        <w:rPr>
          <w:rFonts w:hint="eastAsia" w:ascii="仿宋" w:hAnsi="仿宋" w:eastAsia="仿宋" w:cs="仿宋"/>
          <w:spacing w:val="2"/>
          <w:sz w:val="28"/>
          <w:szCs w:val="28"/>
        </w:rPr>
        <w:t>月日</w:t>
      </w:r>
    </w:p>
    <w:p>
      <w:pPr>
        <w:rPr>
          <w:rFonts w:hint="eastAsia" w:ascii="仿宋" w:hAnsi="仿宋" w:eastAsia="仿宋" w:cs="仿宋"/>
        </w:rPr>
        <w:sectPr>
          <w:footerReference r:id="rId16" w:type="default"/>
          <w:pgSz w:w="11905" w:h="16839"/>
          <w:pgMar w:top="1440" w:right="1800" w:bottom="1440" w:left="1800" w:header="0" w:footer="996" w:gutter="0"/>
          <w:pgBorders>
            <w:top w:val="none" w:sz="0" w:space="0"/>
            <w:left w:val="none" w:sz="0" w:space="0"/>
            <w:bottom w:val="none" w:sz="0" w:space="0"/>
            <w:right w:val="none" w:sz="0" w:space="0"/>
          </w:pgBorders>
          <w:cols w:space="720" w:num="1"/>
        </w:sectPr>
      </w:pPr>
    </w:p>
    <w:p>
      <w:pPr>
        <w:spacing w:before="56" w:line="223" w:lineRule="auto"/>
        <w:ind w:left="0" w:leftChars="0" w:firstLine="0" w:firstLineChars="0"/>
        <w:jc w:val="center"/>
        <w:rPr>
          <w:rFonts w:hint="eastAsia" w:ascii="仿宋" w:hAnsi="仿宋" w:eastAsia="仿宋" w:cs="仿宋"/>
          <w:sz w:val="28"/>
          <w:szCs w:val="28"/>
        </w:rPr>
      </w:pPr>
      <w:r>
        <w:rPr>
          <w:rFonts w:hint="eastAsia" w:ascii="仿宋" w:hAnsi="仿宋" w:eastAsia="仿宋" w:cs="仿宋"/>
          <w:spacing w:val="-11"/>
          <w:sz w:val="28"/>
          <w:szCs w:val="28"/>
          <w14:textOutline w14:w="5103" w14:cap="sq" w14:cmpd="sng">
            <w14:solidFill>
              <w14:srgbClr w14:val="000000"/>
            </w14:solidFill>
            <w14:prstDash w14:val="solid"/>
            <w14:bevel/>
          </w14:textOutline>
        </w:rPr>
        <w:t>目</w:t>
      </w:r>
      <w:r>
        <w:rPr>
          <w:rFonts w:hint="eastAsia" w:ascii="仿宋" w:hAnsi="仿宋" w:eastAsia="仿宋" w:cs="仿宋"/>
          <w:spacing w:val="-8"/>
          <w:sz w:val="28"/>
          <w:szCs w:val="28"/>
          <w14:textOutline w14:w="5103" w14:cap="sq" w14:cmpd="sng">
            <w14:solidFill>
              <w14:srgbClr w14:val="000000"/>
            </w14:solidFill>
            <w14:prstDash w14:val="solid"/>
            <w14:bevel/>
          </w14:textOutline>
        </w:rPr>
        <w:t>录</w:t>
      </w:r>
    </w:p>
    <w:p>
      <w:pPr>
        <w:bidi w:val="0"/>
        <w:spacing w:line="360" w:lineRule="auto"/>
        <w:rPr>
          <w:rFonts w:hint="eastAsia" w:ascii="仿宋" w:hAnsi="仿宋" w:eastAsia="仿宋" w:cs="仿宋"/>
          <w:highlight w:val="none"/>
        </w:rPr>
      </w:pPr>
      <w:r>
        <w:rPr>
          <w:rFonts w:hint="eastAsia" w:ascii="仿宋" w:hAnsi="仿宋" w:eastAsia="仿宋" w:cs="仿宋"/>
          <w:highlight w:val="none"/>
        </w:rPr>
        <w:t>1投标</w:t>
      </w:r>
      <w:r>
        <w:rPr>
          <w:rFonts w:hint="eastAsia" w:ascii="仿宋" w:hAnsi="仿宋" w:cs="仿宋"/>
          <w:highlight w:val="none"/>
          <w:lang w:val="en-US" w:eastAsia="zh-CN"/>
        </w:rPr>
        <w:t>函</w:t>
      </w:r>
    </w:p>
    <w:p>
      <w:pPr>
        <w:bidi w:val="0"/>
        <w:spacing w:line="360" w:lineRule="auto"/>
        <w:rPr>
          <w:rFonts w:hint="eastAsia" w:ascii="仿宋" w:hAnsi="仿宋" w:eastAsia="仿宋" w:cs="仿宋"/>
          <w:highlight w:val="none"/>
          <w:lang w:eastAsia="zh-CN"/>
        </w:rPr>
      </w:pPr>
      <w:r>
        <w:rPr>
          <w:rFonts w:hint="eastAsia" w:ascii="仿宋" w:hAnsi="仿宋" w:eastAsia="仿宋" w:cs="仿宋"/>
          <w:highlight w:val="none"/>
        </w:rPr>
        <w:t>2</w:t>
      </w:r>
      <w:r>
        <w:rPr>
          <w:rFonts w:hint="eastAsia" w:ascii="仿宋" w:hAnsi="仿宋" w:cs="仿宋"/>
          <w:highlight w:val="none"/>
          <w:lang w:val="en-US" w:eastAsia="zh-CN"/>
        </w:rPr>
        <w:t>开标</w:t>
      </w:r>
      <w:r>
        <w:rPr>
          <w:rFonts w:hint="eastAsia" w:ascii="仿宋" w:hAnsi="仿宋" w:eastAsia="仿宋" w:cs="仿宋"/>
          <w:highlight w:val="none"/>
        </w:rPr>
        <w:t>一览表</w:t>
      </w:r>
    </w:p>
    <w:p>
      <w:pPr>
        <w:bidi w:val="0"/>
        <w:spacing w:line="360" w:lineRule="auto"/>
        <w:rPr>
          <w:rFonts w:hint="eastAsia" w:ascii="仿宋" w:hAnsi="仿宋" w:eastAsia="仿宋" w:cs="仿宋"/>
        </w:rPr>
      </w:pPr>
      <w:r>
        <w:rPr>
          <w:rFonts w:hint="eastAsia" w:ascii="仿宋" w:hAnsi="仿宋" w:eastAsia="仿宋" w:cs="仿宋"/>
        </w:rPr>
        <w:t>3报价明细表</w:t>
      </w:r>
    </w:p>
    <w:p>
      <w:pPr>
        <w:bidi w:val="0"/>
        <w:spacing w:line="360" w:lineRule="auto"/>
        <w:rPr>
          <w:rFonts w:hint="eastAsia" w:ascii="仿宋" w:hAnsi="仿宋" w:eastAsia="仿宋" w:cs="仿宋"/>
        </w:rPr>
      </w:pPr>
      <w:r>
        <w:rPr>
          <w:rFonts w:hint="eastAsia" w:ascii="仿宋" w:hAnsi="仿宋" w:eastAsia="仿宋" w:cs="仿宋"/>
        </w:rPr>
        <w:t>4资格声明</w:t>
      </w:r>
    </w:p>
    <w:p>
      <w:pPr>
        <w:bidi w:val="0"/>
        <w:spacing w:line="360" w:lineRule="auto"/>
        <w:rPr>
          <w:rFonts w:hint="eastAsia" w:ascii="仿宋" w:hAnsi="仿宋" w:eastAsia="仿宋" w:cs="仿宋"/>
        </w:rPr>
      </w:pPr>
      <w:r>
        <w:rPr>
          <w:rFonts w:hint="eastAsia" w:ascii="仿宋" w:hAnsi="仿宋" w:eastAsia="仿宋" w:cs="仿宋"/>
        </w:rPr>
        <w:t>5投标单位简介</w:t>
      </w:r>
    </w:p>
    <w:p>
      <w:pPr>
        <w:bidi w:val="0"/>
        <w:spacing w:line="360" w:lineRule="auto"/>
        <w:rPr>
          <w:rFonts w:hint="eastAsia" w:ascii="仿宋" w:hAnsi="仿宋" w:eastAsia="仿宋" w:cs="仿宋"/>
        </w:rPr>
      </w:pPr>
      <w:r>
        <w:rPr>
          <w:rFonts w:hint="eastAsia" w:ascii="仿宋" w:hAnsi="仿宋" w:eastAsia="仿宋" w:cs="仿宋"/>
        </w:rPr>
        <w:t>6法人营业执照函</w:t>
      </w:r>
    </w:p>
    <w:p>
      <w:pPr>
        <w:bidi w:val="0"/>
        <w:spacing w:line="360" w:lineRule="auto"/>
        <w:rPr>
          <w:rFonts w:hint="eastAsia" w:ascii="仿宋" w:hAnsi="仿宋" w:eastAsia="仿宋" w:cs="仿宋"/>
        </w:rPr>
      </w:pPr>
      <w:r>
        <w:rPr>
          <w:rFonts w:hint="eastAsia" w:ascii="仿宋" w:hAnsi="仿宋" w:eastAsia="仿宋" w:cs="仿宋"/>
        </w:rPr>
        <w:t>7法定代表人证明书</w:t>
      </w:r>
    </w:p>
    <w:p>
      <w:pPr>
        <w:bidi w:val="0"/>
        <w:spacing w:line="360" w:lineRule="auto"/>
        <w:rPr>
          <w:rFonts w:hint="eastAsia" w:ascii="仿宋" w:hAnsi="仿宋" w:eastAsia="仿宋" w:cs="仿宋"/>
        </w:rPr>
      </w:pPr>
      <w:r>
        <w:rPr>
          <w:rFonts w:hint="eastAsia" w:ascii="仿宋" w:hAnsi="仿宋" w:eastAsia="仿宋" w:cs="仿宋"/>
        </w:rPr>
        <w:t>8法定代表人授权委托书</w:t>
      </w:r>
    </w:p>
    <w:p>
      <w:pPr>
        <w:bidi w:val="0"/>
        <w:spacing w:line="360" w:lineRule="auto"/>
        <w:rPr>
          <w:rFonts w:hint="eastAsia" w:ascii="仿宋" w:hAnsi="仿宋" w:eastAsia="仿宋" w:cs="仿宋"/>
          <w:lang w:eastAsia="zh-CN"/>
        </w:rPr>
      </w:pPr>
      <w:r>
        <w:rPr>
          <w:rFonts w:hint="eastAsia" w:ascii="仿宋" w:hAnsi="仿宋" w:eastAsia="仿宋" w:cs="仿宋"/>
        </w:rPr>
        <w:t>9投标保证金缴纳凭证</w:t>
      </w:r>
    </w:p>
    <w:p>
      <w:pPr>
        <w:bidi w:val="0"/>
        <w:spacing w:line="360" w:lineRule="auto"/>
        <w:rPr>
          <w:rFonts w:hint="default" w:ascii="仿宋" w:hAnsi="仿宋" w:eastAsia="仿宋" w:cs="仿宋"/>
          <w:lang w:val="en-US" w:eastAsia="zh-CN"/>
        </w:rPr>
      </w:pPr>
      <w:r>
        <w:rPr>
          <w:rFonts w:hint="eastAsia" w:ascii="仿宋" w:hAnsi="仿宋" w:eastAsia="仿宋" w:cs="仿宋"/>
        </w:rPr>
        <w:t>10</w:t>
      </w:r>
      <w:r>
        <w:rPr>
          <w:rFonts w:hint="eastAsia" w:ascii="仿宋" w:hAnsi="仿宋" w:cs="仿宋"/>
          <w:lang w:val="en-US" w:eastAsia="zh-CN"/>
        </w:rPr>
        <w:t>商务文件（格式自拟）</w:t>
      </w:r>
    </w:p>
    <w:p>
      <w:pPr>
        <w:bidi w:val="0"/>
        <w:spacing w:line="360" w:lineRule="auto"/>
        <w:rPr>
          <w:rFonts w:hint="eastAsia" w:ascii="仿宋" w:hAnsi="仿宋" w:eastAsia="仿宋" w:cs="仿宋"/>
        </w:rPr>
      </w:pPr>
      <w:r>
        <w:rPr>
          <w:rFonts w:hint="eastAsia" w:ascii="仿宋" w:hAnsi="仿宋" w:eastAsia="仿宋" w:cs="仿宋"/>
        </w:rPr>
        <w:t>11售后服务承诺书</w:t>
      </w:r>
    </w:p>
    <w:p>
      <w:pPr>
        <w:bidi w:val="0"/>
        <w:spacing w:line="360" w:lineRule="auto"/>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2</w:t>
      </w:r>
      <w:r>
        <w:rPr>
          <w:rFonts w:hint="eastAsia" w:ascii="仿宋" w:hAnsi="仿宋" w:eastAsia="仿宋" w:cs="仿宋"/>
        </w:rPr>
        <w:t>商务条款偏离表</w:t>
      </w:r>
    </w:p>
    <w:p>
      <w:pPr>
        <w:bidi w:val="0"/>
        <w:spacing w:line="360" w:lineRule="auto"/>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3</w:t>
      </w:r>
      <w:r>
        <w:rPr>
          <w:rFonts w:hint="eastAsia" w:ascii="仿宋" w:hAnsi="仿宋" w:eastAsia="仿宋" w:cs="仿宋"/>
        </w:rPr>
        <w:t>质量保证</w:t>
      </w:r>
      <w:r>
        <w:rPr>
          <w:rFonts w:hint="eastAsia" w:ascii="仿宋" w:hAnsi="仿宋" w:cs="仿宋"/>
          <w:lang w:val="en-US" w:eastAsia="zh-CN"/>
        </w:rPr>
        <w:t>书</w:t>
      </w:r>
    </w:p>
    <w:p>
      <w:pPr>
        <w:bidi w:val="0"/>
        <w:spacing w:line="360" w:lineRule="auto"/>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4</w:t>
      </w:r>
      <w:r>
        <w:rPr>
          <w:rFonts w:hint="eastAsia" w:ascii="仿宋" w:hAnsi="仿宋" w:eastAsia="仿宋" w:cs="仿宋"/>
        </w:rPr>
        <w:t>投标单位(供应商)反商业贿赂承诺书</w:t>
      </w:r>
    </w:p>
    <w:p>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15无围标、串标等违法违规行为承诺书</w:t>
      </w:r>
    </w:p>
    <w:p>
      <w:pPr>
        <w:bidi w:val="0"/>
        <w:spacing w:line="360" w:lineRule="auto"/>
        <w:rPr>
          <w:rFonts w:hint="default" w:ascii="仿宋" w:hAnsi="仿宋" w:eastAsia="仿宋" w:cs="仿宋"/>
          <w:lang w:val="en-US" w:eastAsia="zh-CN"/>
        </w:rPr>
      </w:pPr>
      <w:r>
        <w:rPr>
          <w:rFonts w:hint="eastAsia" w:ascii="仿宋" w:hAnsi="仿宋" w:eastAsia="仿宋" w:cs="仿宋"/>
          <w:lang w:val="en-US" w:eastAsia="zh-CN"/>
        </w:rPr>
        <w:t>16无重大违法记录声明</w:t>
      </w:r>
      <w:r>
        <w:rPr>
          <w:rFonts w:hint="eastAsia" w:ascii="仿宋" w:hAnsi="仿宋" w:cs="仿宋"/>
          <w:lang w:val="en-US" w:eastAsia="zh-CN"/>
        </w:rPr>
        <w:t>（格式自拟）</w:t>
      </w:r>
    </w:p>
    <w:p>
      <w:pPr>
        <w:bidi w:val="0"/>
        <w:spacing w:line="360" w:lineRule="auto"/>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7</w:t>
      </w:r>
      <w:r>
        <w:rPr>
          <w:rFonts w:hint="eastAsia" w:ascii="仿宋" w:hAnsi="仿宋" w:eastAsia="仿宋" w:cs="仿宋"/>
        </w:rPr>
        <w:t>项目</w:t>
      </w:r>
      <w:r>
        <w:rPr>
          <w:rFonts w:hint="eastAsia" w:ascii="仿宋" w:hAnsi="仿宋" w:eastAsia="仿宋" w:cs="仿宋"/>
          <w:lang w:val="en-US" w:eastAsia="zh-CN"/>
        </w:rPr>
        <w:t>负责人简历表及拟投入本项目主要成员表</w:t>
      </w:r>
    </w:p>
    <w:p>
      <w:pPr>
        <w:bidi w:val="0"/>
        <w:spacing w:line="360" w:lineRule="auto"/>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8</w:t>
      </w:r>
      <w:r>
        <w:rPr>
          <w:rFonts w:hint="eastAsia" w:ascii="仿宋" w:hAnsi="仿宋" w:eastAsia="仿宋" w:cs="仿宋"/>
        </w:rPr>
        <w:t>技术</w:t>
      </w:r>
      <w:r>
        <w:rPr>
          <w:rFonts w:hint="eastAsia" w:ascii="仿宋" w:hAnsi="仿宋" w:eastAsia="仿宋" w:cs="仿宋"/>
          <w:lang w:val="en-US" w:eastAsia="zh-CN"/>
        </w:rPr>
        <w:t>规格</w:t>
      </w:r>
      <w:r>
        <w:rPr>
          <w:rFonts w:hint="eastAsia" w:ascii="仿宋" w:hAnsi="仿宋" w:eastAsia="仿宋" w:cs="仿宋"/>
        </w:rPr>
        <w:t>、功能偏离表</w:t>
      </w:r>
    </w:p>
    <w:p>
      <w:pPr>
        <w:bidi w:val="0"/>
        <w:spacing w:line="360" w:lineRule="auto"/>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9</w:t>
      </w:r>
      <w:r>
        <w:rPr>
          <w:rFonts w:hint="eastAsia" w:ascii="仿宋" w:hAnsi="仿宋" w:eastAsia="仿宋" w:cs="仿宋"/>
        </w:rPr>
        <w:t>中小企业声明函(</w:t>
      </w:r>
      <w:r>
        <w:rPr>
          <w:rFonts w:hint="eastAsia" w:ascii="仿宋" w:hAnsi="仿宋" w:cs="仿宋"/>
          <w:lang w:val="en-US" w:eastAsia="zh-CN"/>
        </w:rPr>
        <w:t>货物</w:t>
      </w:r>
      <w:r>
        <w:rPr>
          <w:rFonts w:hint="eastAsia" w:ascii="仿宋" w:hAnsi="仿宋" w:eastAsia="仿宋" w:cs="仿宋"/>
        </w:rPr>
        <w:t>)</w:t>
      </w:r>
    </w:p>
    <w:p>
      <w:pPr>
        <w:bidi w:val="0"/>
        <w:spacing w:line="360" w:lineRule="auto"/>
        <w:rPr>
          <w:rFonts w:hint="eastAsia" w:ascii="仿宋" w:hAnsi="仿宋" w:eastAsia="仿宋" w:cs="仿宋"/>
          <w:lang w:val="en-US" w:eastAsia="zh-CN"/>
        </w:rPr>
      </w:pPr>
      <w:r>
        <w:rPr>
          <w:rFonts w:hint="eastAsia" w:ascii="仿宋" w:hAnsi="仿宋" w:cs="仿宋"/>
          <w:lang w:val="en-US" w:eastAsia="zh-CN"/>
        </w:rPr>
        <w:t>20</w:t>
      </w:r>
      <w:r>
        <w:rPr>
          <w:rFonts w:hint="eastAsia" w:ascii="仿宋" w:hAnsi="仿宋" w:eastAsia="仿宋" w:cs="仿宋"/>
          <w:lang w:val="en-US" w:eastAsia="zh-CN"/>
        </w:rPr>
        <w:t>提供投标人认为有必要提供的其他材料</w:t>
      </w:r>
    </w:p>
    <w:p>
      <w:pPr>
        <w:rPr>
          <w:rFonts w:hint="eastAsia" w:ascii="仿宋" w:hAnsi="仿宋" w:eastAsia="仿宋" w:cs="仿宋"/>
        </w:rPr>
        <w:sectPr>
          <w:footerReference r:id="rId17" w:type="default"/>
          <w:pgSz w:w="11905" w:h="16839"/>
          <w:pgMar w:top="1440" w:right="1800" w:bottom="1440" w:left="1800" w:header="0" w:footer="996" w:gutter="0"/>
          <w:pgBorders>
            <w:top w:val="none" w:sz="0" w:space="0"/>
            <w:left w:val="none" w:sz="0" w:space="0"/>
            <w:bottom w:val="none" w:sz="0" w:space="0"/>
            <w:right w:val="none" w:sz="0" w:space="0"/>
          </w:pgBorders>
          <w:cols w:space="720" w:num="1"/>
        </w:sectPr>
      </w:pPr>
    </w:p>
    <w:p>
      <w:pPr>
        <w:pStyle w:val="5"/>
        <w:bidi w:val="0"/>
        <w:ind w:left="0" w:leftChars="0" w:firstLine="0" w:firstLineChars="0"/>
        <w:jc w:val="center"/>
        <w:rPr>
          <w:rFonts w:hint="eastAsia" w:ascii="仿宋" w:hAnsi="仿宋" w:eastAsia="仿宋" w:cs="仿宋"/>
          <w:lang w:val="en-US" w:eastAsia="zh-CN"/>
        </w:rPr>
      </w:pPr>
      <w:r>
        <w:rPr>
          <w:rFonts w:hint="eastAsia" w:ascii="仿宋" w:hAnsi="仿宋" w:eastAsia="仿宋" w:cs="仿宋"/>
        </w:rPr>
        <w:t>1、投标</w:t>
      </w:r>
      <w:r>
        <w:rPr>
          <w:rFonts w:hint="eastAsia" w:ascii="仿宋" w:hAnsi="仿宋" w:cs="仿宋"/>
          <w:lang w:val="en-US" w:eastAsia="zh-CN"/>
        </w:rPr>
        <w:t>函</w:t>
      </w:r>
    </w:p>
    <w:p>
      <w:pPr>
        <w:pageBreakBefore w:val="0"/>
        <w:kinsoku/>
        <w:wordWrap/>
        <w:overflowPunct/>
        <w:topLinePunct w:val="0"/>
        <w:bidi w:val="0"/>
        <w:spacing w:before="48" w:beforeLines="10" w:after="48" w:afterLines="10" w:line="360" w:lineRule="auto"/>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采购人</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(供应商名称)授权</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(供应商授权代理人姓名)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(职务、职称)为我方代表，参加贵方组织的 </w:t>
      </w:r>
      <w:r>
        <w:rPr>
          <w:rFonts w:hint="eastAsia" w:ascii="仿宋" w:hAnsi="仿宋" w:eastAsia="仿宋" w:cs="仿宋"/>
          <w:color w:val="auto"/>
          <w:sz w:val="24"/>
          <w:szCs w:val="24"/>
          <w:u w:val="single"/>
        </w:rPr>
        <w:t xml:space="preserve">                       (项目名称、项目编号)</w:t>
      </w:r>
      <w:r>
        <w:rPr>
          <w:rFonts w:hint="eastAsia" w:ascii="仿宋" w:hAnsi="仿宋" w:eastAsia="仿宋" w:cs="仿宋"/>
          <w:color w:val="auto"/>
          <w:sz w:val="24"/>
          <w:szCs w:val="24"/>
        </w:rPr>
        <w:t>招标的有关活动，并对此项目进行投标。为此：</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1、我方同意在本项目招标文件中规定的投标有效期内遵守本投标文件中的承诺且在此期限期满之前均具有约束力。</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2、我方承诺已经具备《中华人民共和国政府采购法》中规定的参加政府采购活动的供应商应当具备的条件：</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1）具有独立承担民事责任的能力；</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2）具有良好的商业信誉和健全的财务会计制度；</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5）参加此项采购活动前三年内，在经营活动中没有重大违法记录；</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6）法律、行政法规规定的其他条件。</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3、提供供应商须知规定的全部投标文件。</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4、按招标文件要求提供和交付的货物及相关服务的投标报价详见开标一览表。</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5、保证忠实地执行双方所签订的合同，并承担合同规定的责任和义务。</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6、我方承诺完全满足和响应招标文件中的各项技术和服务要求，若有偏差，已在投标文件偏离表中予以明确特别说明。</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7、我方承诺：完全理解投标报价若超过项目预算时，投标将被拒绝。</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8、我方承诺：与在本项目中设计编制技术规格的机构及其附属机构无任何直接隶属关系和利益关联。</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、我方完全理解贵方不一定接受最低价的投标或收到的任何投标。</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sectPr>
          <w:headerReference r:id="rId18" w:type="default"/>
          <w:footerReference r:id="rId19" w:type="default"/>
          <w:pgSz w:w="11906" w:h="16838"/>
          <w:pgMar w:top="1440" w:right="1797" w:bottom="1440" w:left="1797" w:header="851" w:footer="992" w:gutter="0"/>
          <w:pgNumType w:fmt="decimal"/>
          <w:cols w:space="720" w:num="1"/>
          <w:docGrid w:linePitch="312" w:charSpace="0"/>
        </w:sectPr>
      </w:pP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我方承诺：投标文件所提供的一切资料申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、我方已详细审核全部投标文件，包括投标文件修改书（如有的话）、参考资料及有关附件，确认无误。</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、我方承诺：采购人若需追加采购本项目招标文件所列货物及相关服务的，在不改变合同其他实质性条款的前提下，按相同或更优惠的折扣率保证供货。</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、我方承诺：如所报货物属国家强制认证产品的，均已通过认证且在有效期内，否则，由此产生的一切法律责任由我方承担。</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、我方承诺：接受招标文件中的全部条款且无任何异议，保证遵守招标文件的规定。</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、我方将严格遵守《中华人民共和国政府采购法》的有关规定</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1）提供虚假材料谋取中标、成交的；</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2）采取不正当手段诋毁、排挤其他供应商的；</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3）与采购人、其他供应商或者采购代理机构工作人员恶意串通的；</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4）向采购人、采购代理机构工作人员行贿或者提供其他不正当利益的；</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5）在采购过程中与采购人进行协商谈判的；</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6）拒绝有关部门监督检查或提供虚假情况的。</w:t>
      </w:r>
    </w:p>
    <w:p>
      <w:pPr>
        <w:pageBreakBefore w:val="0"/>
        <w:kinsoku/>
        <w:wordWrap/>
        <w:overflowPunct/>
        <w:topLinePunct w:val="0"/>
        <w:bidi w:val="0"/>
        <w:spacing w:before="48" w:beforeLines="10" w:after="48" w:afterLines="1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、与本投标有关的一切往来通讯请寄：</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地址：____________________________________________________</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邮编：____________　</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电话：____________　</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传真：____________</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供应商法定代表人或授权代理人联系电话，e-mail：                                   </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供应商法定代表人签章：</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供应商公章：</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日　期：</w:t>
      </w:r>
      <w:r>
        <w:rPr>
          <w:rFonts w:hint="eastAsia" w:ascii="仿宋" w:hAnsi="仿宋" w:eastAsia="仿宋" w:cs="仿宋"/>
          <w:color w:val="auto"/>
          <w:sz w:val="24"/>
          <w:szCs w:val="24"/>
          <w:lang w:val="en-US" w:eastAsia="zh-CN"/>
        </w:rPr>
        <w:t>年月日</w:t>
      </w: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p>
    <w:p>
      <w:pPr>
        <w:pageBreakBefore w:val="0"/>
        <w:kinsoku/>
        <w:wordWrap/>
        <w:overflowPunct/>
        <w:topLinePunct w:val="0"/>
        <w:bidi w:val="0"/>
        <w:spacing w:before="48" w:beforeLines="10" w:after="48" w:afterLines="1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说明：除可填报项目外，对本投标函的任何修改将被视为非实质性响应投标，从而导致该投标被拒绝。</w:t>
      </w:r>
    </w:p>
    <w:p>
      <w:pPr>
        <w:pageBreakBefore w:val="0"/>
        <w:kinsoku/>
        <w:wordWrap/>
        <w:overflowPunct/>
        <w:topLinePunct w:val="0"/>
        <w:bidi w:val="0"/>
        <w:spacing w:before="48" w:beforeLines="10" w:after="48" w:afterLines="10" w:line="360" w:lineRule="auto"/>
        <w:ind w:firstLine="480" w:firstLineChars="200"/>
        <w:rPr>
          <w:rFonts w:hint="eastAsia" w:ascii="宋体" w:hAnsi="宋体" w:eastAsia="宋体" w:cs="宋体"/>
          <w:color w:val="auto"/>
          <w:sz w:val="24"/>
          <w:szCs w:val="24"/>
        </w:rPr>
        <w:sectPr>
          <w:footerReference r:id="rId20" w:type="default"/>
          <w:pgSz w:w="11906" w:h="16838"/>
          <w:pgMar w:top="1440" w:right="1797" w:bottom="1440" w:left="1797" w:header="851" w:footer="992" w:gutter="0"/>
          <w:pgNumType w:fmt="decimal" w:start="1"/>
          <w:cols w:space="720" w:num="1"/>
          <w:docGrid w:linePitch="312" w:charSpace="0"/>
        </w:sectPr>
      </w:pPr>
    </w:p>
    <w:p>
      <w:pPr>
        <w:pStyle w:val="5"/>
        <w:bidi w:val="0"/>
        <w:rPr>
          <w:rFonts w:hint="eastAsia" w:ascii="仿宋" w:hAnsi="仿宋" w:eastAsia="仿宋" w:cs="仿宋"/>
        </w:rPr>
      </w:pPr>
      <w:r>
        <w:rPr>
          <w:rFonts w:hint="eastAsia" w:ascii="仿宋" w:hAnsi="仿宋" w:eastAsia="仿宋" w:cs="仿宋"/>
        </w:rPr>
        <w:t>2、</w:t>
      </w:r>
      <w:r>
        <w:rPr>
          <w:rFonts w:hint="eastAsia" w:ascii="仿宋" w:hAnsi="仿宋" w:cs="仿宋"/>
          <w:lang w:val="en-US" w:eastAsia="zh-CN"/>
        </w:rPr>
        <w:t>开标</w:t>
      </w:r>
      <w:r>
        <w:rPr>
          <w:rFonts w:hint="eastAsia" w:ascii="仿宋" w:hAnsi="仿宋" w:eastAsia="仿宋" w:cs="仿宋"/>
        </w:rPr>
        <w:t>一览表</w:t>
      </w:r>
    </w:p>
    <w:p>
      <w:pPr>
        <w:spacing w:before="21" w:line="544" w:lineRule="exact"/>
        <w:ind w:left="0" w:leftChars="0" w:firstLine="0" w:firstLineChars="0"/>
        <w:rPr>
          <w:rFonts w:hint="eastAsia" w:ascii="仿宋" w:hAnsi="仿宋" w:eastAsia="仿宋" w:cs="仿宋"/>
          <w:sz w:val="28"/>
          <w:szCs w:val="28"/>
        </w:rPr>
      </w:pPr>
      <w:r>
        <w:rPr>
          <w:rFonts w:hint="eastAsia" w:ascii="仿宋" w:hAnsi="仿宋" w:eastAsia="仿宋" w:cs="仿宋"/>
          <w:spacing w:val="-2"/>
          <w:position w:val="19"/>
          <w:sz w:val="28"/>
          <w:szCs w:val="28"/>
        </w:rPr>
        <w:t>项目名称</w:t>
      </w:r>
      <w:r>
        <w:rPr>
          <w:rFonts w:hint="eastAsia" w:ascii="仿宋" w:hAnsi="仿宋" w:eastAsia="仿宋" w:cs="仿宋"/>
          <w:spacing w:val="-1"/>
          <w:position w:val="19"/>
          <w:sz w:val="28"/>
          <w:szCs w:val="28"/>
        </w:rPr>
        <w:t>：</w:t>
      </w:r>
    </w:p>
    <w:p>
      <w:pPr>
        <w:spacing w:before="1" w:line="220" w:lineRule="auto"/>
        <w:ind w:left="0" w:leftChars="0" w:firstLine="0" w:firstLineChars="0"/>
        <w:rPr>
          <w:rFonts w:hint="eastAsia" w:ascii="仿宋" w:hAnsi="仿宋" w:eastAsia="仿宋" w:cs="仿宋"/>
          <w:sz w:val="28"/>
          <w:szCs w:val="28"/>
        </w:rPr>
      </w:pPr>
      <w:r>
        <w:rPr>
          <w:rFonts w:hint="eastAsia" w:ascii="仿宋" w:hAnsi="仿宋" w:eastAsia="仿宋" w:cs="仿宋"/>
          <w:spacing w:val="-3"/>
          <w:sz w:val="28"/>
          <w:szCs w:val="28"/>
        </w:rPr>
        <w:t>项目编号：</w:t>
      </w:r>
    </w:p>
    <w:p>
      <w:pPr>
        <w:spacing w:line="168" w:lineRule="exact"/>
        <w:rPr>
          <w:rFonts w:hint="eastAsia" w:ascii="仿宋" w:hAnsi="仿宋" w:eastAsia="仿宋" w:cs="仿宋"/>
        </w:rPr>
      </w:pPr>
    </w:p>
    <w:tbl>
      <w:tblPr>
        <w:tblStyle w:val="17"/>
        <w:tblW w:w="91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7"/>
        <w:gridCol w:w="2404"/>
        <w:gridCol w:w="4454"/>
        <w:gridCol w:w="12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057" w:type="dxa"/>
            <w:vAlign w:val="top"/>
          </w:tcPr>
          <w:p>
            <w:pPr>
              <w:spacing w:before="264" w:line="187" w:lineRule="auto"/>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序号</w:t>
            </w:r>
          </w:p>
        </w:tc>
        <w:tc>
          <w:tcPr>
            <w:tcW w:w="6858" w:type="dxa"/>
            <w:gridSpan w:val="2"/>
            <w:vAlign w:val="top"/>
          </w:tcPr>
          <w:p>
            <w:pPr>
              <w:spacing w:before="264" w:line="187" w:lineRule="auto"/>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内容</w:t>
            </w:r>
          </w:p>
        </w:tc>
        <w:tc>
          <w:tcPr>
            <w:tcW w:w="1243" w:type="dxa"/>
            <w:vAlign w:val="top"/>
          </w:tcPr>
          <w:p>
            <w:pPr>
              <w:spacing w:before="264" w:line="187" w:lineRule="auto"/>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057" w:type="dxa"/>
            <w:vAlign w:val="center"/>
          </w:tcPr>
          <w:p>
            <w:pPr>
              <w:spacing w:before="264" w:line="187" w:lineRule="auto"/>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1</w:t>
            </w:r>
          </w:p>
        </w:tc>
        <w:tc>
          <w:tcPr>
            <w:tcW w:w="2404" w:type="dxa"/>
            <w:vAlign w:val="top"/>
          </w:tcPr>
          <w:p>
            <w:pPr>
              <w:spacing w:before="264" w:line="187" w:lineRule="auto"/>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投标人名称</w:t>
            </w:r>
          </w:p>
        </w:tc>
        <w:tc>
          <w:tcPr>
            <w:tcW w:w="4454" w:type="dxa"/>
            <w:vAlign w:val="top"/>
          </w:tcPr>
          <w:p>
            <w:pPr>
              <w:spacing w:before="264" w:line="187" w:lineRule="auto"/>
              <w:ind w:left="0" w:leftChars="0" w:firstLine="0" w:firstLineChars="0"/>
              <w:jc w:val="center"/>
              <w:rPr>
                <w:rFonts w:hint="eastAsia" w:ascii="仿宋" w:hAnsi="仿宋" w:eastAsia="仿宋" w:cs="仿宋"/>
                <w:sz w:val="28"/>
                <w:szCs w:val="28"/>
              </w:rPr>
            </w:pPr>
          </w:p>
        </w:tc>
        <w:tc>
          <w:tcPr>
            <w:tcW w:w="1243" w:type="dxa"/>
            <w:vAlign w:val="top"/>
          </w:tcPr>
          <w:p>
            <w:pPr>
              <w:spacing w:before="264" w:line="187" w:lineRule="auto"/>
              <w:ind w:left="0" w:leftChars="0" w:firstLine="0" w:firstLineChars="0"/>
              <w:jc w:val="center"/>
              <w:rPr>
                <w:rFonts w:hint="eastAsia" w:ascii="仿宋" w:hAnsi="仿宋" w:eastAsia="仿宋" w:cs="仿宋"/>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1057" w:type="dxa"/>
            <w:vAlign w:val="center"/>
          </w:tcPr>
          <w:p>
            <w:pPr>
              <w:spacing w:before="264" w:line="187" w:lineRule="auto"/>
              <w:ind w:left="0" w:leftChars="0" w:firstLine="0" w:firstLineChars="0"/>
              <w:jc w:val="center"/>
              <w:rPr>
                <w:rFonts w:hint="eastAsia" w:ascii="仿宋" w:hAnsi="仿宋" w:eastAsia="仿宋" w:cs="仿宋"/>
                <w:sz w:val="28"/>
                <w:szCs w:val="28"/>
              </w:rPr>
            </w:pPr>
          </w:p>
          <w:p>
            <w:pPr>
              <w:spacing w:before="264" w:line="187" w:lineRule="auto"/>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2</w:t>
            </w:r>
          </w:p>
        </w:tc>
        <w:tc>
          <w:tcPr>
            <w:tcW w:w="2404" w:type="dxa"/>
            <w:vAlign w:val="top"/>
          </w:tcPr>
          <w:p>
            <w:pPr>
              <w:spacing w:before="264" w:line="187" w:lineRule="auto"/>
              <w:ind w:left="0" w:leftChars="0" w:firstLine="0" w:firstLineChars="0"/>
              <w:jc w:val="center"/>
              <w:rPr>
                <w:rFonts w:hint="eastAsia" w:ascii="仿宋" w:hAnsi="仿宋" w:eastAsia="仿宋" w:cs="仿宋"/>
                <w:sz w:val="28"/>
                <w:szCs w:val="28"/>
              </w:rPr>
            </w:pPr>
          </w:p>
          <w:p>
            <w:pPr>
              <w:spacing w:before="264" w:line="187" w:lineRule="auto"/>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报价总价</w:t>
            </w:r>
          </w:p>
        </w:tc>
        <w:tc>
          <w:tcPr>
            <w:tcW w:w="4454" w:type="dxa"/>
            <w:vAlign w:val="top"/>
          </w:tcPr>
          <w:p>
            <w:pPr>
              <w:spacing w:before="264" w:line="187" w:lineRule="auto"/>
              <w:ind w:left="0" w:leftChars="0" w:firstLine="0" w:firstLineChars="0"/>
              <w:jc w:val="both"/>
              <w:rPr>
                <w:rFonts w:hint="eastAsia" w:ascii="仿宋" w:hAnsi="仿宋" w:eastAsia="仿宋" w:cs="仿宋"/>
                <w:sz w:val="28"/>
                <w:szCs w:val="28"/>
              </w:rPr>
            </w:pPr>
            <w:r>
              <w:rPr>
                <w:rFonts w:hint="eastAsia" w:ascii="仿宋" w:hAnsi="仿宋" w:eastAsia="仿宋" w:cs="仿宋"/>
                <w:sz w:val="28"/>
                <w:szCs w:val="28"/>
              </w:rPr>
              <w:t>大写：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w:t>
            </w:r>
          </w:p>
          <w:p>
            <w:pPr>
              <w:spacing w:before="264" w:line="187" w:lineRule="auto"/>
              <w:ind w:left="0" w:leftChars="0" w:firstLine="0" w:firstLineChars="0"/>
              <w:jc w:val="both"/>
              <w:rPr>
                <w:rFonts w:hint="eastAsia" w:ascii="仿宋" w:hAnsi="仿宋" w:eastAsia="仿宋" w:cs="仿宋"/>
                <w:sz w:val="28"/>
                <w:szCs w:val="28"/>
              </w:rPr>
            </w:pPr>
            <w:r>
              <w:rPr>
                <w:rFonts w:hint="eastAsia" w:ascii="仿宋" w:hAnsi="仿宋" w:eastAsia="仿宋" w:cs="仿宋"/>
                <w:sz w:val="28"/>
                <w:szCs w:val="28"/>
              </w:rPr>
              <w:t>小写：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w:t>
            </w:r>
          </w:p>
        </w:tc>
        <w:tc>
          <w:tcPr>
            <w:tcW w:w="1243" w:type="dxa"/>
            <w:vAlign w:val="top"/>
          </w:tcPr>
          <w:p>
            <w:pPr>
              <w:spacing w:before="264" w:line="187" w:lineRule="auto"/>
              <w:ind w:left="0" w:leftChars="0" w:firstLine="0" w:firstLineChars="0"/>
              <w:jc w:val="center"/>
              <w:rPr>
                <w:rFonts w:hint="eastAsia" w:ascii="仿宋" w:hAnsi="仿宋" w:eastAsia="仿宋" w:cs="仿宋"/>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057" w:type="dxa"/>
            <w:vAlign w:val="center"/>
          </w:tcPr>
          <w:p>
            <w:pPr>
              <w:spacing w:before="264" w:line="187" w:lineRule="auto"/>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3</w:t>
            </w:r>
          </w:p>
        </w:tc>
        <w:tc>
          <w:tcPr>
            <w:tcW w:w="2404" w:type="dxa"/>
            <w:vAlign w:val="top"/>
          </w:tcPr>
          <w:p>
            <w:pPr>
              <w:spacing w:before="264" w:line="187" w:lineRule="auto"/>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rPr>
              <w:t>供货期</w:t>
            </w:r>
          </w:p>
        </w:tc>
        <w:tc>
          <w:tcPr>
            <w:tcW w:w="4454" w:type="dxa"/>
            <w:vAlign w:val="top"/>
          </w:tcPr>
          <w:p>
            <w:pPr>
              <w:spacing w:before="264" w:line="187" w:lineRule="auto"/>
              <w:ind w:left="0" w:leftChars="0" w:firstLine="0" w:firstLineChars="0"/>
              <w:jc w:val="center"/>
              <w:rPr>
                <w:rFonts w:hint="eastAsia" w:ascii="仿宋" w:hAnsi="仿宋" w:eastAsia="仿宋" w:cs="仿宋"/>
                <w:sz w:val="28"/>
                <w:szCs w:val="28"/>
              </w:rPr>
            </w:pPr>
          </w:p>
        </w:tc>
        <w:tc>
          <w:tcPr>
            <w:tcW w:w="1243" w:type="dxa"/>
            <w:vAlign w:val="top"/>
          </w:tcPr>
          <w:p>
            <w:pPr>
              <w:spacing w:before="264" w:line="187" w:lineRule="auto"/>
              <w:ind w:left="0" w:leftChars="0" w:firstLine="0" w:firstLineChars="0"/>
              <w:jc w:val="center"/>
              <w:rPr>
                <w:rFonts w:hint="eastAsia" w:ascii="仿宋" w:hAnsi="仿宋" w:eastAsia="仿宋" w:cs="仿宋"/>
                <w:sz w:val="28"/>
                <w:szCs w:val="28"/>
              </w:rPr>
            </w:pPr>
          </w:p>
        </w:tc>
      </w:tr>
    </w:tbl>
    <w:p>
      <w:pPr>
        <w:spacing w:before="41" w:line="223" w:lineRule="auto"/>
        <w:ind w:left="0" w:leftChars="0" w:firstLine="0" w:firstLineChars="0"/>
        <w:rPr>
          <w:rFonts w:hint="eastAsia" w:ascii="仿宋" w:hAnsi="仿宋" w:eastAsia="仿宋" w:cs="仿宋"/>
          <w:spacing w:val="21"/>
          <w:sz w:val="28"/>
          <w:szCs w:val="28"/>
        </w:rPr>
      </w:pPr>
    </w:p>
    <w:p>
      <w:pPr>
        <w:spacing w:before="41" w:line="360" w:lineRule="auto"/>
        <w:ind w:left="0" w:leftChars="0" w:firstLine="0" w:firstLineChars="0"/>
        <w:rPr>
          <w:rFonts w:hint="eastAsia" w:ascii="仿宋" w:hAnsi="仿宋" w:eastAsia="仿宋" w:cs="仿宋"/>
          <w:sz w:val="28"/>
          <w:szCs w:val="28"/>
        </w:rPr>
      </w:pPr>
      <w:r>
        <w:rPr>
          <w:rFonts w:hint="eastAsia" w:ascii="仿宋" w:hAnsi="仿宋" w:eastAsia="仿宋" w:cs="仿宋"/>
          <w:spacing w:val="21"/>
          <w:sz w:val="28"/>
          <w:szCs w:val="28"/>
        </w:rPr>
        <w:t>注:</w:t>
      </w:r>
      <w:r>
        <w:rPr>
          <w:rFonts w:hint="eastAsia" w:ascii="仿宋" w:hAnsi="仿宋" w:eastAsia="仿宋" w:cs="仿宋"/>
          <w:spacing w:val="-2"/>
          <w:sz w:val="28"/>
          <w:szCs w:val="28"/>
        </w:rPr>
        <w:t>1、报价如修改，应在修改处加盖单位公章或者由法定代表人或授</w:t>
      </w:r>
      <w:r>
        <w:rPr>
          <w:rFonts w:hint="eastAsia" w:ascii="仿宋" w:hAnsi="仿宋" w:eastAsia="仿宋" w:cs="仿宋"/>
          <w:spacing w:val="-1"/>
          <w:sz w:val="28"/>
          <w:szCs w:val="28"/>
        </w:rPr>
        <w:t>权</w:t>
      </w:r>
      <w:r>
        <w:rPr>
          <w:rFonts w:hint="eastAsia" w:ascii="仿宋" w:hAnsi="仿宋" w:eastAsia="仿宋" w:cs="仿宋"/>
          <w:sz w:val="28"/>
          <w:szCs w:val="28"/>
        </w:rPr>
        <w:t>委</w:t>
      </w:r>
      <w:r>
        <w:rPr>
          <w:rFonts w:hint="eastAsia" w:ascii="仿宋" w:hAnsi="仿宋" w:eastAsia="仿宋" w:cs="仿宋"/>
          <w:spacing w:val="-1"/>
          <w:sz w:val="28"/>
          <w:szCs w:val="28"/>
        </w:rPr>
        <w:t>托人签字、盖章，否则其</w:t>
      </w:r>
      <w:r>
        <w:rPr>
          <w:rFonts w:hint="eastAsia" w:ascii="仿宋" w:hAnsi="仿宋" w:eastAsia="仿宋" w:cs="仿宋"/>
          <w:sz w:val="28"/>
          <w:szCs w:val="28"/>
        </w:rPr>
        <w:t>询价文件作无效标处理。</w:t>
      </w:r>
    </w:p>
    <w:p>
      <w:pPr>
        <w:spacing w:before="2" w:line="360" w:lineRule="auto"/>
        <w:ind w:left="0" w:leftChars="0" w:right="296" w:firstLine="544" w:firstLineChars="200"/>
        <w:rPr>
          <w:rFonts w:hint="eastAsia" w:ascii="仿宋" w:hAnsi="仿宋" w:eastAsia="仿宋" w:cs="仿宋"/>
          <w:spacing w:val="-1"/>
          <w:sz w:val="28"/>
          <w:szCs w:val="28"/>
        </w:rPr>
      </w:pPr>
      <w:r>
        <w:rPr>
          <w:rFonts w:hint="eastAsia" w:ascii="仿宋" w:hAnsi="仿宋" w:eastAsia="仿宋" w:cs="仿宋"/>
          <w:spacing w:val="-4"/>
          <w:sz w:val="28"/>
          <w:szCs w:val="28"/>
        </w:rPr>
        <w:t>2、此表需单独</w:t>
      </w:r>
      <w:r>
        <w:rPr>
          <w:rFonts w:hint="eastAsia" w:ascii="仿宋" w:hAnsi="仿宋" w:eastAsia="仿宋" w:cs="仿宋"/>
          <w:spacing w:val="-2"/>
          <w:sz w:val="28"/>
          <w:szCs w:val="28"/>
        </w:rPr>
        <w:t>提供一份，报价一览表需按询价文件提供的格式填写，统一规</w:t>
      </w:r>
      <w:r>
        <w:rPr>
          <w:rFonts w:hint="eastAsia" w:ascii="仿宋" w:hAnsi="仿宋" w:eastAsia="仿宋" w:cs="仿宋"/>
          <w:spacing w:val="-1"/>
          <w:sz w:val="28"/>
          <w:szCs w:val="28"/>
        </w:rPr>
        <w:t>范，不得自行增减内容。</w:t>
      </w:r>
    </w:p>
    <w:p>
      <w:pPr>
        <w:pStyle w:val="7"/>
        <w:rPr>
          <w:rFonts w:hint="eastAsia" w:ascii="仿宋" w:hAnsi="仿宋" w:eastAsia="仿宋" w:cs="仿宋"/>
        </w:rPr>
      </w:pPr>
    </w:p>
    <w:p>
      <w:pPr>
        <w:spacing w:before="276" w:line="220" w:lineRule="auto"/>
        <w:ind w:left="0" w:leftChars="0" w:firstLine="0" w:firstLineChars="0"/>
        <w:rPr>
          <w:rFonts w:hint="eastAsia" w:ascii="仿宋" w:hAnsi="仿宋" w:eastAsia="仿宋" w:cs="仿宋"/>
          <w:sz w:val="28"/>
          <w:szCs w:val="28"/>
          <w:lang w:eastAsia="zh-CN"/>
        </w:rPr>
      </w:pPr>
      <w:r>
        <w:rPr>
          <w:rFonts w:hint="eastAsia" w:ascii="仿宋" w:hAnsi="仿宋" w:eastAsia="仿宋" w:cs="仿宋"/>
          <w:spacing w:val="-5"/>
          <w:sz w:val="28"/>
          <w:szCs w:val="28"/>
        </w:rPr>
        <w:t>投标单位</w:t>
      </w:r>
      <w:r>
        <w:rPr>
          <w:rFonts w:hint="eastAsia" w:ascii="仿宋" w:hAnsi="仿宋" w:eastAsia="仿宋" w:cs="仿宋"/>
          <w:spacing w:val="-5"/>
          <w:sz w:val="28"/>
          <w:szCs w:val="28"/>
          <w:u w:val="single"/>
        </w:rPr>
        <w:t>：</w:t>
      </w:r>
      <w:r>
        <w:rPr>
          <w:rFonts w:hint="eastAsia" w:ascii="仿宋" w:hAnsi="仿宋" w:eastAsia="仿宋" w:cs="仿宋"/>
          <w:spacing w:val="-5"/>
          <w:sz w:val="28"/>
          <w:szCs w:val="28"/>
          <w:u w:val="single"/>
          <w:lang w:val="en-US" w:eastAsia="zh-CN"/>
        </w:rPr>
        <w:t xml:space="preserve">   </w:t>
      </w:r>
      <w:r>
        <w:rPr>
          <w:rFonts w:hint="eastAsia" w:ascii="仿宋" w:hAnsi="仿宋" w:eastAsia="仿宋" w:cs="仿宋"/>
          <w:spacing w:val="-5"/>
          <w:sz w:val="28"/>
          <w:szCs w:val="28"/>
          <w:u w:val="single" w:color="auto"/>
        </w:rPr>
        <w:t>(公章</w:t>
      </w:r>
      <w:r>
        <w:rPr>
          <w:rFonts w:hint="eastAsia" w:ascii="仿宋" w:hAnsi="仿宋" w:eastAsia="仿宋" w:cs="仿宋"/>
          <w:spacing w:val="-4"/>
          <w:sz w:val="28"/>
          <w:szCs w:val="28"/>
          <w:u w:val="single" w:color="auto"/>
        </w:rPr>
        <w:t>)</w:t>
      </w:r>
    </w:p>
    <w:p>
      <w:pPr>
        <w:spacing w:line="270" w:lineRule="auto"/>
        <w:rPr>
          <w:rFonts w:hint="eastAsia" w:ascii="仿宋" w:hAnsi="仿宋" w:eastAsia="仿宋" w:cs="仿宋"/>
          <w:sz w:val="21"/>
        </w:rPr>
      </w:pPr>
    </w:p>
    <w:p>
      <w:pPr>
        <w:spacing w:before="91" w:line="219" w:lineRule="auto"/>
        <w:ind w:left="0" w:leftChars="0" w:firstLine="0" w:firstLineChars="0"/>
        <w:rPr>
          <w:rFonts w:hint="eastAsia" w:ascii="仿宋" w:hAnsi="仿宋" w:eastAsia="仿宋" w:cs="仿宋"/>
          <w:sz w:val="28"/>
          <w:szCs w:val="28"/>
          <w:lang w:eastAsia="zh-CN"/>
        </w:rPr>
      </w:pPr>
      <w:r>
        <w:rPr>
          <w:rFonts w:hint="eastAsia" w:ascii="仿宋" w:hAnsi="仿宋" w:eastAsia="仿宋" w:cs="仿宋"/>
          <w:spacing w:val="-1"/>
          <w:sz w:val="28"/>
          <w:szCs w:val="28"/>
        </w:rPr>
        <w:t>法定代表人或授权代表</w:t>
      </w:r>
      <w:r>
        <w:rPr>
          <w:rFonts w:hint="eastAsia" w:ascii="仿宋" w:hAnsi="仿宋" w:eastAsia="仿宋" w:cs="仿宋"/>
          <w:sz w:val="28"/>
          <w:szCs w:val="28"/>
        </w:rPr>
        <w:t>人(签字或盖章)：</w:t>
      </w:r>
    </w:p>
    <w:p>
      <w:pPr>
        <w:spacing w:line="273" w:lineRule="auto"/>
        <w:rPr>
          <w:rFonts w:hint="eastAsia" w:ascii="仿宋" w:hAnsi="仿宋" w:eastAsia="仿宋" w:cs="仿宋"/>
          <w:sz w:val="21"/>
        </w:rPr>
      </w:pPr>
    </w:p>
    <w:p>
      <w:pPr>
        <w:spacing w:before="92" w:line="221" w:lineRule="auto"/>
        <w:ind w:left="0" w:leftChars="0" w:firstLine="0" w:firstLineChars="0"/>
        <w:rPr>
          <w:rFonts w:hint="eastAsia" w:ascii="仿宋" w:hAnsi="仿宋" w:eastAsia="仿宋" w:cs="仿宋"/>
          <w:sz w:val="28"/>
          <w:szCs w:val="28"/>
        </w:rPr>
      </w:pPr>
      <w:r>
        <w:rPr>
          <w:rFonts w:hint="eastAsia" w:ascii="仿宋" w:hAnsi="仿宋" w:eastAsia="仿宋" w:cs="仿宋"/>
          <w:spacing w:val="-16"/>
          <w:sz w:val="28"/>
          <w:szCs w:val="28"/>
        </w:rPr>
        <w:t>日</w:t>
      </w:r>
      <w:r>
        <w:rPr>
          <w:rFonts w:hint="eastAsia" w:ascii="仿宋" w:hAnsi="仿宋" w:eastAsia="仿宋" w:cs="仿宋"/>
          <w:spacing w:val="-11"/>
          <w:sz w:val="28"/>
          <w:szCs w:val="28"/>
        </w:rPr>
        <w:t>期</w:t>
      </w:r>
      <w:r>
        <w:rPr>
          <w:rFonts w:hint="eastAsia" w:ascii="仿宋" w:hAnsi="仿宋" w:eastAsia="仿宋" w:cs="仿宋"/>
          <w:spacing w:val="-8"/>
          <w:sz w:val="28"/>
          <w:szCs w:val="28"/>
        </w:rPr>
        <w:t>：年月日</w:t>
      </w:r>
    </w:p>
    <w:p>
      <w:pPr>
        <w:rPr>
          <w:rFonts w:hint="eastAsia" w:ascii="仿宋" w:hAnsi="仿宋" w:eastAsia="仿宋" w:cs="仿宋"/>
        </w:rPr>
        <w:sectPr>
          <w:footerReference r:id="rId21" w:type="default"/>
          <w:pgSz w:w="11905" w:h="16839"/>
          <w:pgMar w:top="1440" w:right="1800" w:bottom="1440" w:left="1800" w:header="0" w:footer="996" w:gutter="0"/>
          <w:pgBorders>
            <w:top w:val="none" w:sz="0" w:space="0"/>
            <w:left w:val="none" w:sz="0" w:space="0"/>
            <w:bottom w:val="none" w:sz="0" w:space="0"/>
            <w:right w:val="none" w:sz="0" w:space="0"/>
          </w:pgBorders>
          <w:cols w:space="720" w:num="1"/>
        </w:sectPr>
      </w:pPr>
    </w:p>
    <w:p>
      <w:pPr>
        <w:pStyle w:val="5"/>
        <w:bidi w:val="0"/>
        <w:rPr>
          <w:rFonts w:hint="eastAsia" w:ascii="仿宋" w:hAnsi="仿宋" w:eastAsia="仿宋" w:cs="仿宋"/>
        </w:rPr>
      </w:pPr>
      <w:r>
        <w:rPr>
          <w:rFonts w:hint="eastAsia" w:ascii="仿宋" w:hAnsi="仿宋" w:eastAsia="仿宋" w:cs="仿宋"/>
        </w:rPr>
        <w:t>3、报价明细表</w:t>
      </w:r>
    </w:p>
    <w:p>
      <w:pPr>
        <w:bidi w:val="0"/>
        <w:ind w:left="0" w:leftChars="0" w:firstLine="0" w:firstLineChars="0"/>
        <w:rPr>
          <w:rFonts w:hint="eastAsia" w:ascii="仿宋" w:hAnsi="仿宋" w:eastAsia="仿宋" w:cs="仿宋"/>
        </w:rPr>
      </w:pPr>
      <w:r>
        <w:rPr>
          <w:rFonts w:hint="eastAsia" w:ascii="仿宋" w:hAnsi="仿宋" w:eastAsia="仿宋" w:cs="仿宋"/>
        </w:rPr>
        <w:t>项目名称：</w:t>
      </w:r>
    </w:p>
    <w:p>
      <w:pPr>
        <w:bidi w:val="0"/>
        <w:ind w:left="0" w:leftChars="0" w:firstLine="0" w:firstLineChars="0"/>
        <w:rPr>
          <w:rFonts w:hint="eastAsia" w:ascii="仿宋" w:hAnsi="仿宋" w:eastAsia="仿宋" w:cs="仿宋"/>
        </w:rPr>
      </w:pPr>
      <w:r>
        <w:rPr>
          <w:rFonts w:hint="eastAsia" w:ascii="仿宋" w:hAnsi="仿宋" w:eastAsia="仿宋" w:cs="仿宋"/>
        </w:rPr>
        <w:t>项目编号：</w:t>
      </w:r>
    </w:p>
    <w:p>
      <w:pPr>
        <w:spacing w:line="186" w:lineRule="exact"/>
        <w:rPr>
          <w:rFonts w:hint="eastAsia" w:ascii="仿宋" w:hAnsi="仿宋" w:eastAsia="仿宋" w:cs="仿宋"/>
        </w:rPr>
      </w:pPr>
    </w:p>
    <w:tbl>
      <w:tblPr>
        <w:tblStyle w:val="17"/>
        <w:tblpPr w:leftFromText="180" w:rightFromText="180" w:vertAnchor="text" w:horzAnchor="page" w:tblpX="1300" w:tblpY="269"/>
        <w:tblOverlap w:val="never"/>
        <w:tblW w:w="923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7"/>
        <w:gridCol w:w="860"/>
        <w:gridCol w:w="1119"/>
        <w:gridCol w:w="725"/>
        <w:gridCol w:w="725"/>
        <w:gridCol w:w="1622"/>
        <w:gridCol w:w="1128"/>
        <w:gridCol w:w="1129"/>
        <w:gridCol w:w="1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527" w:type="dxa"/>
            <w:vAlign w:val="center"/>
          </w:tcPr>
          <w:p>
            <w:pPr>
              <w:ind w:left="0" w:leftChars="0" w:firstLine="0" w:firstLineChars="0"/>
              <w:jc w:val="center"/>
              <w:rPr>
                <w:rFonts w:hint="eastAsia" w:ascii="仿宋" w:hAnsi="仿宋" w:eastAsia="仿宋" w:cs="仿宋"/>
              </w:rPr>
            </w:pPr>
            <w:r>
              <w:rPr>
                <w:rFonts w:hint="eastAsia" w:ascii="仿宋" w:hAnsi="仿宋" w:eastAsia="仿宋" w:cs="仿宋"/>
              </w:rPr>
              <w:t>序号</w:t>
            </w:r>
          </w:p>
        </w:tc>
        <w:tc>
          <w:tcPr>
            <w:tcW w:w="860" w:type="dxa"/>
            <w:vAlign w:val="center"/>
          </w:tcPr>
          <w:p>
            <w:pPr>
              <w:ind w:left="0" w:leftChars="0" w:firstLine="0" w:firstLineChars="0"/>
              <w:jc w:val="center"/>
              <w:rPr>
                <w:rFonts w:hint="eastAsia" w:ascii="仿宋" w:hAnsi="仿宋" w:eastAsia="仿宋" w:cs="仿宋"/>
              </w:rPr>
            </w:pPr>
            <w:r>
              <w:rPr>
                <w:rFonts w:hint="eastAsia" w:ascii="仿宋" w:hAnsi="仿宋" w:eastAsia="仿宋" w:cs="仿宋"/>
              </w:rPr>
              <w:t>货物</w:t>
            </w:r>
          </w:p>
          <w:p>
            <w:pPr>
              <w:ind w:left="0" w:leftChars="0" w:firstLine="0" w:firstLineChars="0"/>
              <w:jc w:val="center"/>
              <w:rPr>
                <w:rFonts w:hint="eastAsia" w:ascii="仿宋" w:hAnsi="仿宋" w:eastAsia="仿宋" w:cs="仿宋"/>
              </w:rPr>
            </w:pPr>
            <w:r>
              <w:rPr>
                <w:rFonts w:hint="eastAsia" w:ascii="仿宋" w:hAnsi="仿宋" w:eastAsia="仿宋" w:cs="仿宋"/>
              </w:rPr>
              <w:t>名称</w:t>
            </w:r>
          </w:p>
        </w:tc>
        <w:tc>
          <w:tcPr>
            <w:tcW w:w="1119" w:type="dxa"/>
            <w:vAlign w:val="center"/>
          </w:tcPr>
          <w:p>
            <w:pPr>
              <w:ind w:left="0" w:leftChars="0" w:firstLine="0" w:firstLineChars="0"/>
              <w:jc w:val="center"/>
              <w:rPr>
                <w:rFonts w:hint="eastAsia" w:ascii="仿宋" w:hAnsi="仿宋" w:eastAsia="仿宋" w:cs="仿宋"/>
              </w:rPr>
            </w:pPr>
            <w:r>
              <w:rPr>
                <w:rFonts w:hint="eastAsia" w:ascii="仿宋" w:hAnsi="仿宋" w:eastAsia="仿宋" w:cs="仿宋"/>
              </w:rPr>
              <w:t>规格及型号</w:t>
            </w:r>
          </w:p>
        </w:tc>
        <w:tc>
          <w:tcPr>
            <w:tcW w:w="725" w:type="dxa"/>
            <w:vAlign w:val="center"/>
          </w:tcPr>
          <w:p>
            <w:pPr>
              <w:ind w:left="0" w:leftChars="0" w:firstLine="0" w:firstLineChars="0"/>
              <w:jc w:val="center"/>
              <w:rPr>
                <w:rFonts w:hint="eastAsia" w:ascii="仿宋" w:hAnsi="仿宋" w:eastAsia="仿宋" w:cs="仿宋"/>
              </w:rPr>
            </w:pPr>
            <w:r>
              <w:rPr>
                <w:rFonts w:hint="eastAsia" w:ascii="仿宋" w:hAnsi="仿宋" w:eastAsia="仿宋" w:cs="仿宋"/>
              </w:rPr>
              <w:t>单位</w:t>
            </w:r>
          </w:p>
        </w:tc>
        <w:tc>
          <w:tcPr>
            <w:tcW w:w="725" w:type="dxa"/>
            <w:vAlign w:val="center"/>
          </w:tcPr>
          <w:p>
            <w:pPr>
              <w:ind w:left="0" w:leftChars="0" w:firstLine="0" w:firstLineChars="0"/>
              <w:jc w:val="center"/>
              <w:rPr>
                <w:rFonts w:hint="eastAsia" w:ascii="仿宋" w:hAnsi="仿宋" w:eastAsia="仿宋" w:cs="仿宋"/>
              </w:rPr>
            </w:pPr>
            <w:r>
              <w:rPr>
                <w:rFonts w:hint="eastAsia" w:ascii="仿宋" w:hAnsi="仿宋" w:eastAsia="仿宋" w:cs="仿宋"/>
              </w:rPr>
              <w:t>数量</w:t>
            </w:r>
          </w:p>
        </w:tc>
        <w:tc>
          <w:tcPr>
            <w:tcW w:w="1622" w:type="dxa"/>
            <w:vAlign w:val="center"/>
          </w:tcPr>
          <w:p>
            <w:pPr>
              <w:ind w:left="0" w:leftChars="0" w:firstLine="0" w:firstLineChars="0"/>
              <w:jc w:val="center"/>
              <w:rPr>
                <w:rFonts w:hint="eastAsia" w:ascii="仿宋" w:hAnsi="仿宋" w:eastAsia="仿宋" w:cs="仿宋"/>
              </w:rPr>
            </w:pPr>
          </w:p>
          <w:p>
            <w:pPr>
              <w:ind w:left="0" w:leftChars="0" w:firstLine="0" w:firstLineChars="0"/>
              <w:jc w:val="center"/>
              <w:rPr>
                <w:rFonts w:hint="eastAsia" w:ascii="仿宋" w:hAnsi="仿宋" w:eastAsia="仿宋" w:cs="仿宋"/>
              </w:rPr>
            </w:pPr>
            <w:r>
              <w:rPr>
                <w:rFonts w:hint="eastAsia" w:ascii="仿宋" w:hAnsi="仿宋" w:eastAsia="仿宋" w:cs="仿宋"/>
              </w:rPr>
              <w:t>品牌及</w:t>
            </w:r>
          </w:p>
          <w:p>
            <w:pPr>
              <w:ind w:left="0" w:leftChars="0" w:firstLine="0" w:firstLineChars="0"/>
              <w:jc w:val="center"/>
              <w:rPr>
                <w:rFonts w:hint="eastAsia" w:ascii="仿宋" w:hAnsi="仿宋" w:eastAsia="仿宋" w:cs="仿宋"/>
              </w:rPr>
            </w:pPr>
            <w:r>
              <w:rPr>
                <w:rFonts w:hint="eastAsia" w:ascii="仿宋" w:hAnsi="仿宋" w:eastAsia="仿宋" w:cs="仿宋"/>
              </w:rPr>
              <w:t>产地</w:t>
            </w:r>
          </w:p>
        </w:tc>
        <w:tc>
          <w:tcPr>
            <w:tcW w:w="1128" w:type="dxa"/>
            <w:vAlign w:val="center"/>
          </w:tcPr>
          <w:p>
            <w:pPr>
              <w:ind w:left="0" w:leftChars="0" w:firstLine="0" w:firstLineChars="0"/>
              <w:jc w:val="both"/>
              <w:rPr>
                <w:rFonts w:hint="default" w:ascii="仿宋" w:hAnsi="仿宋" w:eastAsia="仿宋" w:cs="仿宋"/>
                <w:lang w:val="en-US" w:eastAsia="zh-CN"/>
              </w:rPr>
            </w:pPr>
            <w:r>
              <w:rPr>
                <w:rFonts w:hint="eastAsia" w:ascii="仿宋" w:hAnsi="仿宋" w:cs="仿宋"/>
                <w:lang w:val="en-US" w:eastAsia="zh-CN"/>
              </w:rPr>
              <w:t>单价（元）</w:t>
            </w:r>
          </w:p>
        </w:tc>
        <w:tc>
          <w:tcPr>
            <w:tcW w:w="1129" w:type="dxa"/>
            <w:vAlign w:val="center"/>
          </w:tcPr>
          <w:p>
            <w:pPr>
              <w:ind w:left="0" w:leftChars="0" w:firstLine="0" w:firstLineChars="0"/>
              <w:jc w:val="both"/>
              <w:rPr>
                <w:rFonts w:hint="default" w:ascii="仿宋" w:hAnsi="仿宋" w:eastAsia="仿宋" w:cs="仿宋"/>
                <w:lang w:val="en-US" w:eastAsia="zh-CN"/>
              </w:rPr>
            </w:pPr>
            <w:r>
              <w:rPr>
                <w:rFonts w:hint="eastAsia" w:ascii="仿宋" w:hAnsi="仿宋" w:cs="仿宋"/>
                <w:lang w:val="en-US" w:eastAsia="zh-CN"/>
              </w:rPr>
              <w:t>质保年限</w:t>
            </w:r>
          </w:p>
        </w:tc>
        <w:tc>
          <w:tcPr>
            <w:tcW w:w="1404" w:type="dxa"/>
            <w:vAlign w:val="center"/>
          </w:tcPr>
          <w:p>
            <w:pPr>
              <w:ind w:left="0" w:leftChars="0" w:firstLine="0" w:firstLineChars="0"/>
              <w:jc w:val="center"/>
              <w:rPr>
                <w:rFonts w:hint="eastAsia" w:ascii="仿宋" w:hAnsi="仿宋" w:eastAsia="仿宋" w:cs="仿宋"/>
              </w:rPr>
            </w:pPr>
            <w:r>
              <w:rPr>
                <w:rFonts w:hint="eastAsia" w:ascii="仿宋" w:hAnsi="仿宋" w:eastAsia="仿宋" w:cs="仿宋"/>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527" w:type="dxa"/>
            <w:vAlign w:val="top"/>
          </w:tcPr>
          <w:p>
            <w:pPr>
              <w:rPr>
                <w:rFonts w:hint="eastAsia" w:ascii="仿宋" w:hAnsi="仿宋" w:eastAsia="仿宋" w:cs="仿宋"/>
              </w:rPr>
            </w:pPr>
          </w:p>
        </w:tc>
        <w:tc>
          <w:tcPr>
            <w:tcW w:w="860" w:type="dxa"/>
            <w:vAlign w:val="top"/>
          </w:tcPr>
          <w:p>
            <w:pPr>
              <w:rPr>
                <w:rFonts w:hint="eastAsia" w:ascii="仿宋" w:hAnsi="仿宋" w:eastAsia="仿宋" w:cs="仿宋"/>
              </w:rPr>
            </w:pPr>
          </w:p>
        </w:tc>
        <w:tc>
          <w:tcPr>
            <w:tcW w:w="1119" w:type="dxa"/>
            <w:vAlign w:val="top"/>
          </w:tcPr>
          <w:p>
            <w:pPr>
              <w:rPr>
                <w:rFonts w:hint="eastAsia" w:ascii="仿宋" w:hAnsi="仿宋" w:eastAsia="仿宋" w:cs="仿宋"/>
              </w:rPr>
            </w:pPr>
          </w:p>
        </w:tc>
        <w:tc>
          <w:tcPr>
            <w:tcW w:w="725" w:type="dxa"/>
            <w:vAlign w:val="top"/>
          </w:tcPr>
          <w:p>
            <w:pPr>
              <w:rPr>
                <w:rFonts w:hint="eastAsia" w:ascii="仿宋" w:hAnsi="仿宋" w:eastAsia="仿宋" w:cs="仿宋"/>
              </w:rPr>
            </w:pPr>
          </w:p>
        </w:tc>
        <w:tc>
          <w:tcPr>
            <w:tcW w:w="725" w:type="dxa"/>
            <w:vAlign w:val="top"/>
          </w:tcPr>
          <w:p>
            <w:pPr>
              <w:rPr>
                <w:rFonts w:hint="eastAsia" w:ascii="仿宋" w:hAnsi="仿宋" w:eastAsia="仿宋" w:cs="仿宋"/>
              </w:rPr>
            </w:pPr>
          </w:p>
        </w:tc>
        <w:tc>
          <w:tcPr>
            <w:tcW w:w="1622" w:type="dxa"/>
            <w:vAlign w:val="top"/>
          </w:tcPr>
          <w:p>
            <w:pPr>
              <w:rPr>
                <w:rFonts w:hint="eastAsia" w:ascii="仿宋" w:hAnsi="仿宋" w:eastAsia="仿宋" w:cs="仿宋"/>
              </w:rPr>
            </w:pPr>
          </w:p>
        </w:tc>
        <w:tc>
          <w:tcPr>
            <w:tcW w:w="1128" w:type="dxa"/>
            <w:vAlign w:val="top"/>
          </w:tcPr>
          <w:p>
            <w:pPr>
              <w:rPr>
                <w:rFonts w:hint="eastAsia" w:ascii="仿宋" w:hAnsi="仿宋" w:eastAsia="仿宋" w:cs="仿宋"/>
              </w:rPr>
            </w:pPr>
          </w:p>
        </w:tc>
        <w:tc>
          <w:tcPr>
            <w:tcW w:w="1129" w:type="dxa"/>
            <w:vAlign w:val="top"/>
          </w:tcPr>
          <w:p>
            <w:pPr>
              <w:rPr>
                <w:rFonts w:hint="eastAsia" w:ascii="仿宋" w:hAnsi="仿宋" w:eastAsia="仿宋" w:cs="仿宋"/>
              </w:rPr>
            </w:pPr>
          </w:p>
        </w:tc>
        <w:tc>
          <w:tcPr>
            <w:tcW w:w="1404" w:type="dxa"/>
            <w:vAlign w:val="top"/>
          </w:tcPr>
          <w:p>
            <w:pPr>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527" w:type="dxa"/>
            <w:vAlign w:val="top"/>
          </w:tcPr>
          <w:p>
            <w:pPr>
              <w:rPr>
                <w:rFonts w:hint="eastAsia" w:ascii="仿宋" w:hAnsi="仿宋" w:eastAsia="仿宋" w:cs="仿宋"/>
              </w:rPr>
            </w:pPr>
          </w:p>
        </w:tc>
        <w:tc>
          <w:tcPr>
            <w:tcW w:w="860" w:type="dxa"/>
            <w:vAlign w:val="top"/>
          </w:tcPr>
          <w:p>
            <w:pPr>
              <w:rPr>
                <w:rFonts w:hint="eastAsia" w:ascii="仿宋" w:hAnsi="仿宋" w:eastAsia="仿宋" w:cs="仿宋"/>
              </w:rPr>
            </w:pPr>
          </w:p>
        </w:tc>
        <w:tc>
          <w:tcPr>
            <w:tcW w:w="1119" w:type="dxa"/>
            <w:vAlign w:val="top"/>
          </w:tcPr>
          <w:p>
            <w:pPr>
              <w:rPr>
                <w:rFonts w:hint="eastAsia" w:ascii="仿宋" w:hAnsi="仿宋" w:eastAsia="仿宋" w:cs="仿宋"/>
              </w:rPr>
            </w:pPr>
          </w:p>
        </w:tc>
        <w:tc>
          <w:tcPr>
            <w:tcW w:w="725" w:type="dxa"/>
            <w:vAlign w:val="top"/>
          </w:tcPr>
          <w:p>
            <w:pPr>
              <w:rPr>
                <w:rFonts w:hint="eastAsia" w:ascii="仿宋" w:hAnsi="仿宋" w:eastAsia="仿宋" w:cs="仿宋"/>
              </w:rPr>
            </w:pPr>
          </w:p>
        </w:tc>
        <w:tc>
          <w:tcPr>
            <w:tcW w:w="725" w:type="dxa"/>
            <w:vAlign w:val="top"/>
          </w:tcPr>
          <w:p>
            <w:pPr>
              <w:rPr>
                <w:rFonts w:hint="eastAsia" w:ascii="仿宋" w:hAnsi="仿宋" w:eastAsia="仿宋" w:cs="仿宋"/>
              </w:rPr>
            </w:pPr>
          </w:p>
        </w:tc>
        <w:tc>
          <w:tcPr>
            <w:tcW w:w="1622" w:type="dxa"/>
            <w:vAlign w:val="top"/>
          </w:tcPr>
          <w:p>
            <w:pPr>
              <w:rPr>
                <w:rFonts w:hint="eastAsia" w:ascii="仿宋" w:hAnsi="仿宋" w:eastAsia="仿宋" w:cs="仿宋"/>
              </w:rPr>
            </w:pPr>
          </w:p>
        </w:tc>
        <w:tc>
          <w:tcPr>
            <w:tcW w:w="1128" w:type="dxa"/>
            <w:vAlign w:val="top"/>
          </w:tcPr>
          <w:p>
            <w:pPr>
              <w:rPr>
                <w:rFonts w:hint="eastAsia" w:ascii="仿宋" w:hAnsi="仿宋" w:eastAsia="仿宋" w:cs="仿宋"/>
              </w:rPr>
            </w:pPr>
          </w:p>
        </w:tc>
        <w:tc>
          <w:tcPr>
            <w:tcW w:w="1129" w:type="dxa"/>
            <w:vAlign w:val="top"/>
          </w:tcPr>
          <w:p>
            <w:pPr>
              <w:rPr>
                <w:rFonts w:hint="eastAsia" w:ascii="仿宋" w:hAnsi="仿宋" w:eastAsia="仿宋" w:cs="仿宋"/>
              </w:rPr>
            </w:pPr>
          </w:p>
        </w:tc>
        <w:tc>
          <w:tcPr>
            <w:tcW w:w="1404" w:type="dxa"/>
            <w:vAlign w:val="top"/>
          </w:tcPr>
          <w:p>
            <w:pPr>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527" w:type="dxa"/>
            <w:vAlign w:val="top"/>
          </w:tcPr>
          <w:p>
            <w:pPr>
              <w:rPr>
                <w:rFonts w:hint="eastAsia" w:ascii="仿宋" w:hAnsi="仿宋" w:eastAsia="仿宋" w:cs="仿宋"/>
              </w:rPr>
            </w:pPr>
          </w:p>
        </w:tc>
        <w:tc>
          <w:tcPr>
            <w:tcW w:w="860" w:type="dxa"/>
            <w:vAlign w:val="top"/>
          </w:tcPr>
          <w:p>
            <w:pPr>
              <w:rPr>
                <w:rFonts w:hint="eastAsia" w:ascii="仿宋" w:hAnsi="仿宋" w:eastAsia="仿宋" w:cs="仿宋"/>
              </w:rPr>
            </w:pPr>
          </w:p>
        </w:tc>
        <w:tc>
          <w:tcPr>
            <w:tcW w:w="1119" w:type="dxa"/>
            <w:vAlign w:val="top"/>
          </w:tcPr>
          <w:p>
            <w:pPr>
              <w:rPr>
                <w:rFonts w:hint="eastAsia" w:ascii="仿宋" w:hAnsi="仿宋" w:eastAsia="仿宋" w:cs="仿宋"/>
              </w:rPr>
            </w:pPr>
          </w:p>
        </w:tc>
        <w:tc>
          <w:tcPr>
            <w:tcW w:w="725" w:type="dxa"/>
            <w:vAlign w:val="top"/>
          </w:tcPr>
          <w:p>
            <w:pPr>
              <w:rPr>
                <w:rFonts w:hint="eastAsia" w:ascii="仿宋" w:hAnsi="仿宋" w:eastAsia="仿宋" w:cs="仿宋"/>
              </w:rPr>
            </w:pPr>
          </w:p>
        </w:tc>
        <w:tc>
          <w:tcPr>
            <w:tcW w:w="725" w:type="dxa"/>
            <w:vAlign w:val="top"/>
          </w:tcPr>
          <w:p>
            <w:pPr>
              <w:rPr>
                <w:rFonts w:hint="eastAsia" w:ascii="仿宋" w:hAnsi="仿宋" w:eastAsia="仿宋" w:cs="仿宋"/>
              </w:rPr>
            </w:pPr>
          </w:p>
        </w:tc>
        <w:tc>
          <w:tcPr>
            <w:tcW w:w="1622" w:type="dxa"/>
            <w:vAlign w:val="top"/>
          </w:tcPr>
          <w:p>
            <w:pPr>
              <w:rPr>
                <w:rFonts w:hint="eastAsia" w:ascii="仿宋" w:hAnsi="仿宋" w:eastAsia="仿宋" w:cs="仿宋"/>
              </w:rPr>
            </w:pPr>
          </w:p>
        </w:tc>
        <w:tc>
          <w:tcPr>
            <w:tcW w:w="1128" w:type="dxa"/>
            <w:vAlign w:val="top"/>
          </w:tcPr>
          <w:p>
            <w:pPr>
              <w:ind w:left="0" w:leftChars="0" w:firstLine="0" w:firstLineChars="0"/>
              <w:rPr>
                <w:rFonts w:hint="eastAsia" w:ascii="仿宋" w:hAnsi="仿宋" w:eastAsia="仿宋" w:cs="仿宋"/>
              </w:rPr>
            </w:pPr>
          </w:p>
        </w:tc>
        <w:tc>
          <w:tcPr>
            <w:tcW w:w="1129" w:type="dxa"/>
            <w:vAlign w:val="top"/>
          </w:tcPr>
          <w:p>
            <w:pPr>
              <w:ind w:left="0" w:leftChars="0" w:firstLine="0" w:firstLineChars="0"/>
              <w:rPr>
                <w:rFonts w:hint="eastAsia" w:ascii="仿宋" w:hAnsi="仿宋" w:eastAsia="仿宋" w:cs="仿宋"/>
              </w:rPr>
            </w:pPr>
          </w:p>
        </w:tc>
        <w:tc>
          <w:tcPr>
            <w:tcW w:w="1404" w:type="dxa"/>
            <w:vAlign w:val="top"/>
          </w:tcPr>
          <w:p>
            <w:pPr>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527" w:type="dxa"/>
            <w:vAlign w:val="top"/>
          </w:tcPr>
          <w:p>
            <w:pPr>
              <w:rPr>
                <w:rFonts w:hint="eastAsia" w:ascii="仿宋" w:hAnsi="仿宋" w:eastAsia="仿宋" w:cs="仿宋"/>
              </w:rPr>
            </w:pPr>
          </w:p>
        </w:tc>
        <w:tc>
          <w:tcPr>
            <w:tcW w:w="860" w:type="dxa"/>
            <w:vAlign w:val="top"/>
          </w:tcPr>
          <w:p>
            <w:pPr>
              <w:rPr>
                <w:rFonts w:hint="eastAsia" w:ascii="仿宋" w:hAnsi="仿宋" w:eastAsia="仿宋" w:cs="仿宋"/>
              </w:rPr>
            </w:pPr>
          </w:p>
        </w:tc>
        <w:tc>
          <w:tcPr>
            <w:tcW w:w="1119" w:type="dxa"/>
            <w:vAlign w:val="top"/>
          </w:tcPr>
          <w:p>
            <w:pPr>
              <w:rPr>
                <w:rFonts w:hint="eastAsia" w:ascii="仿宋" w:hAnsi="仿宋" w:eastAsia="仿宋" w:cs="仿宋"/>
              </w:rPr>
            </w:pPr>
          </w:p>
        </w:tc>
        <w:tc>
          <w:tcPr>
            <w:tcW w:w="725" w:type="dxa"/>
            <w:vAlign w:val="top"/>
          </w:tcPr>
          <w:p>
            <w:pPr>
              <w:rPr>
                <w:rFonts w:hint="eastAsia" w:ascii="仿宋" w:hAnsi="仿宋" w:eastAsia="仿宋" w:cs="仿宋"/>
              </w:rPr>
            </w:pPr>
          </w:p>
        </w:tc>
        <w:tc>
          <w:tcPr>
            <w:tcW w:w="725" w:type="dxa"/>
            <w:vAlign w:val="top"/>
          </w:tcPr>
          <w:p>
            <w:pPr>
              <w:rPr>
                <w:rFonts w:hint="eastAsia" w:ascii="仿宋" w:hAnsi="仿宋" w:eastAsia="仿宋" w:cs="仿宋"/>
              </w:rPr>
            </w:pPr>
          </w:p>
        </w:tc>
        <w:tc>
          <w:tcPr>
            <w:tcW w:w="1622" w:type="dxa"/>
            <w:vAlign w:val="top"/>
          </w:tcPr>
          <w:p>
            <w:pPr>
              <w:rPr>
                <w:rFonts w:hint="eastAsia" w:ascii="仿宋" w:hAnsi="仿宋" w:eastAsia="仿宋" w:cs="仿宋"/>
              </w:rPr>
            </w:pPr>
          </w:p>
        </w:tc>
        <w:tc>
          <w:tcPr>
            <w:tcW w:w="1128" w:type="dxa"/>
            <w:vAlign w:val="top"/>
          </w:tcPr>
          <w:p>
            <w:pPr>
              <w:rPr>
                <w:rFonts w:hint="eastAsia" w:ascii="仿宋" w:hAnsi="仿宋" w:eastAsia="仿宋" w:cs="仿宋"/>
              </w:rPr>
            </w:pPr>
          </w:p>
        </w:tc>
        <w:tc>
          <w:tcPr>
            <w:tcW w:w="1129" w:type="dxa"/>
            <w:vAlign w:val="top"/>
          </w:tcPr>
          <w:p>
            <w:pPr>
              <w:rPr>
                <w:rFonts w:hint="eastAsia" w:ascii="仿宋" w:hAnsi="仿宋" w:eastAsia="仿宋" w:cs="仿宋"/>
              </w:rPr>
            </w:pPr>
          </w:p>
        </w:tc>
        <w:tc>
          <w:tcPr>
            <w:tcW w:w="1404" w:type="dxa"/>
            <w:vAlign w:val="top"/>
          </w:tcPr>
          <w:p>
            <w:pPr>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387" w:type="dxa"/>
            <w:gridSpan w:val="2"/>
            <w:vAlign w:val="center"/>
          </w:tcPr>
          <w:p>
            <w:pPr>
              <w:ind w:left="0" w:leftChars="0" w:firstLine="0" w:firstLineChars="0"/>
              <w:jc w:val="center"/>
              <w:rPr>
                <w:rFonts w:hint="eastAsia" w:ascii="仿宋" w:hAnsi="仿宋" w:eastAsia="仿宋" w:cs="仿宋"/>
                <w:lang w:eastAsia="zh-CN"/>
              </w:rPr>
            </w:pPr>
            <w:r>
              <w:rPr>
                <w:rFonts w:hint="eastAsia" w:ascii="仿宋" w:hAnsi="仿宋" w:eastAsia="仿宋" w:cs="仿宋"/>
              </w:rPr>
              <w:t>合计</w:t>
            </w:r>
          </w:p>
        </w:tc>
        <w:tc>
          <w:tcPr>
            <w:tcW w:w="7852" w:type="dxa"/>
            <w:gridSpan w:val="7"/>
            <w:vAlign w:val="top"/>
          </w:tcPr>
          <w:p>
            <w:pPr>
              <w:rPr>
                <w:rFonts w:hint="eastAsia"/>
                <w:lang w:val="en-US" w:eastAsia="zh-CN"/>
              </w:rPr>
            </w:pPr>
            <w:r>
              <w:rPr>
                <w:rFonts w:hint="eastAsia"/>
                <w:lang w:val="en-US" w:eastAsia="zh-CN"/>
              </w:rPr>
              <w:t>大写：</w:t>
            </w:r>
          </w:p>
          <w:p>
            <w:pPr>
              <w:pStyle w:val="2"/>
              <w:rPr>
                <w:rFonts w:hint="default"/>
                <w:lang w:val="en-US" w:eastAsia="zh-CN"/>
              </w:rPr>
            </w:pPr>
            <w:r>
              <w:rPr>
                <w:rFonts w:hint="eastAsia"/>
                <w:lang w:val="en-US" w:eastAsia="zh-CN"/>
              </w:rPr>
              <w:t xml:space="preserve">     小写：</w:t>
            </w:r>
          </w:p>
        </w:tc>
      </w:tr>
    </w:tbl>
    <w:p>
      <w:pPr>
        <w:spacing w:before="75" w:line="230" w:lineRule="auto"/>
        <w:ind w:left="0" w:leftChars="0" w:firstLine="0" w:firstLineChars="0"/>
        <w:outlineLvl w:val="9"/>
        <w:rPr>
          <w:rFonts w:hint="eastAsia" w:ascii="仿宋" w:hAnsi="仿宋" w:eastAsia="仿宋" w:cs="仿宋"/>
          <w:sz w:val="23"/>
          <w:szCs w:val="23"/>
        </w:rPr>
      </w:pPr>
      <w:r>
        <w:rPr>
          <w:rFonts w:hint="eastAsia" w:ascii="仿宋" w:hAnsi="仿宋" w:eastAsia="仿宋" w:cs="仿宋"/>
          <w:spacing w:val="28"/>
          <w:sz w:val="23"/>
          <w:szCs w:val="23"/>
          <w14:textOutline w14:w="4358" w14:cap="sq" w14:cmpd="sng">
            <w14:solidFill>
              <w14:srgbClr w14:val="000000"/>
            </w14:solidFill>
            <w14:prstDash w14:val="solid"/>
            <w14:bevel/>
          </w14:textOutline>
        </w:rPr>
        <w:t>(</w:t>
      </w:r>
      <w:r>
        <w:rPr>
          <w:rFonts w:hint="eastAsia" w:ascii="仿宋" w:hAnsi="仿宋" w:eastAsia="仿宋" w:cs="仿宋"/>
          <w:spacing w:val="15"/>
          <w:sz w:val="23"/>
          <w:szCs w:val="23"/>
          <w14:textOutline w14:w="4358" w14:cap="sq" w14:cmpd="sng">
            <w14:solidFill>
              <w14:srgbClr w14:val="000000"/>
            </w14:solidFill>
            <w14:prstDash w14:val="solid"/>
            <w14:bevel/>
          </w14:textOutline>
        </w:rPr>
        <w:t>此表可延长，未填写的按废标处理)</w:t>
      </w:r>
    </w:p>
    <w:p>
      <w:pPr>
        <w:spacing w:line="296" w:lineRule="auto"/>
        <w:rPr>
          <w:rFonts w:hint="eastAsia" w:ascii="仿宋" w:hAnsi="仿宋" w:eastAsia="仿宋" w:cs="仿宋"/>
          <w:sz w:val="21"/>
        </w:rPr>
      </w:pPr>
    </w:p>
    <w:p>
      <w:pPr>
        <w:spacing w:before="91" w:line="220" w:lineRule="auto"/>
        <w:ind w:left="0" w:leftChars="0" w:firstLine="0" w:firstLineChars="0"/>
        <w:rPr>
          <w:rFonts w:hint="eastAsia" w:ascii="仿宋" w:hAnsi="仿宋" w:eastAsia="仿宋" w:cs="仿宋"/>
          <w:sz w:val="28"/>
          <w:szCs w:val="28"/>
          <w:lang w:eastAsia="zh-CN"/>
        </w:rPr>
      </w:pPr>
      <w:r>
        <w:rPr>
          <w:rFonts w:hint="eastAsia" w:ascii="仿宋" w:hAnsi="仿宋" w:eastAsia="仿宋" w:cs="仿宋"/>
          <w:spacing w:val="-5"/>
          <w:sz w:val="28"/>
          <w:szCs w:val="28"/>
        </w:rPr>
        <w:t>投标单位：</w:t>
      </w:r>
      <w:r>
        <w:rPr>
          <w:rFonts w:hint="eastAsia" w:ascii="仿宋" w:hAnsi="仿宋" w:eastAsia="仿宋" w:cs="仿宋"/>
          <w:spacing w:val="-5"/>
          <w:sz w:val="28"/>
          <w:szCs w:val="28"/>
          <w:u w:val="single" w:color="auto"/>
        </w:rPr>
        <w:t>(公章</w:t>
      </w:r>
      <w:r>
        <w:rPr>
          <w:rFonts w:hint="eastAsia" w:ascii="仿宋" w:hAnsi="仿宋" w:eastAsia="仿宋" w:cs="仿宋"/>
          <w:spacing w:val="-4"/>
          <w:sz w:val="28"/>
          <w:szCs w:val="28"/>
          <w:u w:val="single" w:color="auto"/>
        </w:rPr>
        <w:t>)</w:t>
      </w:r>
    </w:p>
    <w:p>
      <w:pPr>
        <w:spacing w:before="91" w:line="287" w:lineRule="auto"/>
        <w:ind w:left="0" w:leftChars="0" w:right="1968" w:firstLine="0" w:firstLineChars="0"/>
        <w:rPr>
          <w:rFonts w:hint="eastAsia" w:ascii="仿宋" w:hAnsi="仿宋" w:eastAsia="仿宋" w:cs="仿宋"/>
          <w:spacing w:val="-4"/>
          <w:sz w:val="28"/>
          <w:szCs w:val="28"/>
        </w:rPr>
      </w:pPr>
      <w:r>
        <w:rPr>
          <w:rFonts w:hint="eastAsia" w:ascii="仿宋" w:hAnsi="仿宋" w:eastAsia="仿宋" w:cs="仿宋"/>
          <w:spacing w:val="-8"/>
          <w:sz w:val="28"/>
          <w:szCs w:val="28"/>
        </w:rPr>
        <w:t>法定代</w:t>
      </w:r>
      <w:r>
        <w:rPr>
          <w:rFonts w:hint="eastAsia" w:ascii="仿宋" w:hAnsi="仿宋" w:eastAsia="仿宋" w:cs="仿宋"/>
          <w:spacing w:val="-5"/>
          <w:sz w:val="28"/>
          <w:szCs w:val="28"/>
        </w:rPr>
        <w:t>表</w:t>
      </w:r>
      <w:r>
        <w:rPr>
          <w:rFonts w:hint="eastAsia" w:ascii="仿宋" w:hAnsi="仿宋" w:eastAsia="仿宋" w:cs="仿宋"/>
          <w:spacing w:val="-4"/>
          <w:sz w:val="28"/>
          <w:szCs w:val="28"/>
        </w:rPr>
        <w:t>人或授权代表人(签字或盖章)：</w:t>
      </w:r>
    </w:p>
    <w:p>
      <w:pPr>
        <w:spacing w:before="91" w:line="287" w:lineRule="auto"/>
        <w:ind w:left="0" w:leftChars="0" w:right="1968" w:firstLine="0" w:firstLineChars="0"/>
        <w:rPr>
          <w:rFonts w:hint="eastAsia" w:ascii="仿宋" w:hAnsi="仿宋" w:eastAsia="仿宋" w:cs="仿宋"/>
          <w:sz w:val="28"/>
          <w:szCs w:val="28"/>
        </w:rPr>
      </w:pPr>
      <w:r>
        <w:rPr>
          <w:rFonts w:hint="eastAsia" w:ascii="仿宋" w:hAnsi="仿宋" w:eastAsia="仿宋" w:cs="仿宋"/>
          <w:spacing w:val="-16"/>
          <w:sz w:val="28"/>
          <w:szCs w:val="28"/>
        </w:rPr>
        <w:t>日</w:t>
      </w:r>
      <w:r>
        <w:rPr>
          <w:rFonts w:hint="eastAsia" w:ascii="仿宋" w:hAnsi="仿宋" w:eastAsia="仿宋" w:cs="仿宋"/>
          <w:spacing w:val="-11"/>
          <w:sz w:val="28"/>
          <w:szCs w:val="28"/>
        </w:rPr>
        <w:t>期</w:t>
      </w:r>
      <w:r>
        <w:rPr>
          <w:rFonts w:hint="eastAsia" w:ascii="仿宋" w:hAnsi="仿宋" w:eastAsia="仿宋" w:cs="仿宋"/>
          <w:spacing w:val="-8"/>
          <w:sz w:val="28"/>
          <w:szCs w:val="28"/>
        </w:rPr>
        <w:t>：年月日</w:t>
      </w:r>
    </w:p>
    <w:p>
      <w:pPr>
        <w:spacing w:line="379" w:lineRule="auto"/>
        <w:rPr>
          <w:rFonts w:hint="eastAsia" w:ascii="仿宋" w:hAnsi="仿宋" w:eastAsia="仿宋" w:cs="仿宋"/>
          <w:sz w:val="21"/>
        </w:rPr>
      </w:pPr>
    </w:p>
    <w:p>
      <w:pPr>
        <w:spacing w:before="76" w:line="240" w:lineRule="auto"/>
        <w:ind w:left="0" w:leftChars="0" w:firstLine="0" w:firstLineChars="0"/>
        <w:rPr>
          <w:rFonts w:hint="eastAsia" w:ascii="仿宋" w:hAnsi="仿宋" w:eastAsia="仿宋" w:cs="仿宋"/>
          <w:sz w:val="28"/>
          <w:szCs w:val="28"/>
        </w:rPr>
      </w:pPr>
      <w:r>
        <w:rPr>
          <w:rFonts w:hint="eastAsia" w:ascii="仿宋" w:hAnsi="仿宋" w:eastAsia="仿宋" w:cs="仿宋"/>
          <w:spacing w:val="16"/>
          <w:sz w:val="28"/>
          <w:szCs w:val="28"/>
        </w:rPr>
        <w:t>注</w:t>
      </w:r>
      <w:r>
        <w:rPr>
          <w:rFonts w:hint="eastAsia" w:ascii="仿宋" w:hAnsi="仿宋" w:eastAsia="仿宋" w:cs="仿宋"/>
          <w:spacing w:val="11"/>
          <w:sz w:val="28"/>
          <w:szCs w:val="28"/>
        </w:rPr>
        <w:t>：</w:t>
      </w:r>
      <w:r>
        <w:rPr>
          <w:rFonts w:hint="eastAsia" w:ascii="仿宋" w:hAnsi="仿宋" w:eastAsia="仿宋" w:cs="仿宋"/>
          <w:spacing w:val="8"/>
          <w:sz w:val="28"/>
          <w:szCs w:val="28"/>
        </w:rPr>
        <w:t>1、合计金额应为各分项价格之和。</w:t>
      </w:r>
    </w:p>
    <w:p>
      <w:pPr>
        <w:numPr>
          <w:ilvl w:val="0"/>
          <w:numId w:val="4"/>
        </w:numPr>
        <w:spacing w:before="152" w:line="240" w:lineRule="auto"/>
        <w:rPr>
          <w:rFonts w:hint="eastAsia" w:ascii="仿宋" w:hAnsi="仿宋" w:eastAsia="仿宋" w:cs="仿宋"/>
          <w:spacing w:val="8"/>
          <w:position w:val="1"/>
          <w:sz w:val="28"/>
          <w:szCs w:val="28"/>
        </w:rPr>
      </w:pPr>
      <w:r>
        <w:rPr>
          <w:rFonts w:hint="eastAsia" w:ascii="仿宋" w:hAnsi="仿宋" w:eastAsia="仿宋" w:cs="仿宋"/>
          <w:spacing w:val="8"/>
          <w:position w:val="1"/>
          <w:sz w:val="28"/>
          <w:szCs w:val="28"/>
        </w:rPr>
        <w:t>上述报价包含一切由供</w:t>
      </w:r>
      <w:r>
        <w:rPr>
          <w:rFonts w:hint="eastAsia" w:ascii="仿宋" w:hAnsi="仿宋" w:cs="仿宋"/>
          <w:spacing w:val="8"/>
          <w:position w:val="1"/>
          <w:sz w:val="28"/>
          <w:szCs w:val="28"/>
          <w:lang w:val="en-US" w:eastAsia="zh-CN"/>
        </w:rPr>
        <w:t>货</w:t>
      </w:r>
      <w:r>
        <w:rPr>
          <w:rFonts w:hint="eastAsia" w:ascii="仿宋" w:hAnsi="仿宋" w:eastAsia="仿宋" w:cs="仿宋"/>
          <w:spacing w:val="8"/>
          <w:position w:val="1"/>
          <w:sz w:val="28"/>
          <w:szCs w:val="28"/>
        </w:rPr>
        <w:t>方承担的费用。</w:t>
      </w:r>
    </w:p>
    <w:p>
      <w:pPr>
        <w:spacing w:line="240" w:lineRule="auto"/>
        <w:rPr>
          <w:rFonts w:hint="eastAsia" w:ascii="仿宋" w:hAnsi="仿宋" w:eastAsia="仿宋" w:cs="仿宋"/>
        </w:rPr>
      </w:pPr>
      <w:r>
        <w:rPr>
          <w:rFonts w:hint="eastAsia" w:ascii="仿宋" w:hAnsi="仿宋" w:eastAsia="仿宋" w:cs="仿宋"/>
        </w:rPr>
        <w:t>3、请各投标人根据投标方案，在本表中详细写明所有产品型号规格、主要技术参数、数量、综合单价、总价及品牌和产地。</w:t>
      </w:r>
    </w:p>
    <w:p>
      <w:pPr>
        <w:rPr>
          <w:rFonts w:hint="eastAsia" w:ascii="仿宋" w:hAnsi="仿宋" w:eastAsia="仿宋" w:cs="仿宋"/>
        </w:rPr>
      </w:pPr>
      <w:r>
        <w:rPr>
          <w:rFonts w:hint="eastAsia" w:ascii="仿宋" w:hAnsi="仿宋" w:eastAsia="仿宋" w:cs="仿宋"/>
        </w:rPr>
        <w:br w:type="page"/>
      </w:r>
    </w:p>
    <w:p>
      <w:pPr>
        <w:pStyle w:val="5"/>
        <w:bidi w:val="0"/>
        <w:rPr>
          <w:rFonts w:hint="eastAsia" w:ascii="仿宋" w:hAnsi="仿宋" w:eastAsia="仿宋" w:cs="仿宋"/>
          <w:lang w:val="en-US" w:eastAsia="zh-CN"/>
        </w:rPr>
      </w:pPr>
      <w:r>
        <w:rPr>
          <w:rFonts w:hint="eastAsia" w:ascii="仿宋" w:hAnsi="仿宋" w:eastAsia="仿宋" w:cs="仿宋"/>
        </w:rPr>
        <w:t>4、</w:t>
      </w:r>
      <w:r>
        <w:rPr>
          <w:rFonts w:hint="eastAsia" w:ascii="仿宋" w:hAnsi="仿宋" w:cs="仿宋"/>
          <w:lang w:val="en-US" w:eastAsia="zh-CN"/>
        </w:rPr>
        <w:t>投标人</w:t>
      </w:r>
      <w:r>
        <w:rPr>
          <w:rFonts w:hint="eastAsia" w:ascii="仿宋" w:hAnsi="仿宋" w:eastAsia="仿宋" w:cs="仿宋"/>
        </w:rPr>
        <w:t>资格声明</w:t>
      </w:r>
      <w:r>
        <w:rPr>
          <w:rFonts w:hint="eastAsia" w:ascii="仿宋" w:hAnsi="仿宋" w:cs="仿宋"/>
          <w:lang w:val="en-US" w:eastAsia="zh-CN"/>
        </w:rPr>
        <w:t>函</w:t>
      </w:r>
    </w:p>
    <w:p>
      <w:pPr>
        <w:spacing w:line="360" w:lineRule="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（供应商全称） </w:t>
      </w:r>
      <w:r>
        <w:rPr>
          <w:rFonts w:hint="eastAsia" w:ascii="仿宋" w:hAnsi="仿宋" w:eastAsia="仿宋" w:cs="仿宋"/>
          <w:sz w:val="28"/>
          <w:szCs w:val="28"/>
        </w:rPr>
        <w:t>收到</w:t>
      </w:r>
      <w:r>
        <w:rPr>
          <w:rFonts w:hint="eastAsia" w:ascii="仿宋" w:hAnsi="仿宋" w:cs="仿宋"/>
          <w:sz w:val="28"/>
          <w:szCs w:val="28"/>
          <w:lang w:val="en-US" w:eastAsia="zh-CN"/>
        </w:rPr>
        <w:t xml:space="preserve"> </w:t>
      </w:r>
      <w:r>
        <w:rPr>
          <w:rFonts w:hint="eastAsia" w:ascii="仿宋" w:hAnsi="仿宋" w:cs="仿宋"/>
          <w:sz w:val="28"/>
          <w:szCs w:val="28"/>
          <w:u w:val="single"/>
          <w:lang w:val="en-US" w:eastAsia="zh-CN"/>
        </w:rPr>
        <w:t xml:space="preserve"> （项目名称、项目编号）             </w:t>
      </w:r>
      <w:r>
        <w:rPr>
          <w:rFonts w:hint="eastAsia" w:ascii="仿宋" w:hAnsi="仿宋" w:eastAsia="仿宋" w:cs="仿宋"/>
          <w:sz w:val="28"/>
          <w:szCs w:val="28"/>
        </w:rPr>
        <w:t xml:space="preserve">的招标文件后，在完全理解该项目采购技术要求和商务条款的基础上，决定参加此次投标活动。我方保证具备履行合同所必需的服务和专业技术能力，并承诺如下： </w:t>
      </w:r>
    </w:p>
    <w:p>
      <w:pPr>
        <w:numPr>
          <w:ilvl w:val="0"/>
          <w:numId w:val="5"/>
        </w:numPr>
        <w:spacing w:line="360" w:lineRule="auto"/>
        <w:rPr>
          <w:rFonts w:hint="eastAsia" w:ascii="仿宋" w:hAnsi="仿宋" w:eastAsia="仿宋" w:cs="仿宋"/>
          <w:sz w:val="28"/>
          <w:szCs w:val="28"/>
        </w:rPr>
      </w:pPr>
      <w:r>
        <w:rPr>
          <w:rFonts w:hint="eastAsia" w:ascii="仿宋" w:hAnsi="仿宋" w:eastAsia="仿宋" w:cs="仿宋"/>
          <w:sz w:val="28"/>
          <w:szCs w:val="28"/>
        </w:rPr>
        <w:t xml:space="preserve">具有独立承担民事责任的能力； </w:t>
      </w:r>
    </w:p>
    <w:p>
      <w:pPr>
        <w:numPr>
          <w:ilvl w:val="0"/>
          <w:numId w:val="5"/>
        </w:numPr>
        <w:spacing w:line="360" w:lineRule="auto"/>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具有良好的商业信誉和健全的财务会计制度；</w:t>
      </w:r>
    </w:p>
    <w:p>
      <w:pPr>
        <w:numPr>
          <w:ilvl w:val="0"/>
          <w:numId w:val="5"/>
        </w:numPr>
        <w:spacing w:line="360" w:lineRule="auto"/>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 xml:space="preserve">具有履行合同所必需的货物和专业技术能力； </w:t>
      </w:r>
    </w:p>
    <w:p>
      <w:pPr>
        <w:numPr>
          <w:ilvl w:val="0"/>
          <w:numId w:val="5"/>
        </w:numPr>
        <w:spacing w:line="360" w:lineRule="auto"/>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 xml:space="preserve">有依法缴纳税收和社会保障资金的良好记录； </w:t>
      </w:r>
    </w:p>
    <w:p>
      <w:pPr>
        <w:numPr>
          <w:ilvl w:val="0"/>
          <w:numId w:val="5"/>
        </w:numPr>
        <w:spacing w:line="360" w:lineRule="auto"/>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 xml:space="preserve">参加政府采购活动前三年内，在经营活动中没有重大违法记录； </w:t>
      </w:r>
    </w:p>
    <w:p>
      <w:pPr>
        <w:numPr>
          <w:ilvl w:val="0"/>
          <w:numId w:val="5"/>
        </w:numPr>
        <w:spacing w:line="360" w:lineRule="auto"/>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 xml:space="preserve">法律、行政法规规定的其他条件； </w:t>
      </w:r>
    </w:p>
    <w:p>
      <w:pPr>
        <w:numPr>
          <w:ilvl w:val="0"/>
          <w:numId w:val="5"/>
        </w:numPr>
        <w:spacing w:line="360" w:lineRule="auto"/>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 xml:space="preserve">具备承担和实施本次采购内容相关的经营许可或相关代理授权。 </w:t>
      </w:r>
    </w:p>
    <w:p>
      <w:pPr>
        <w:numPr>
          <w:ilvl w:val="0"/>
          <w:numId w:val="5"/>
        </w:numPr>
        <w:spacing w:line="360" w:lineRule="auto"/>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 xml:space="preserve">单位负责人为同一人或者存在直接控股、管理关系的不同供应商，不得同时参加本采购项目（或采购包）投标（响应）。为本项目提供整体设计、规范编制或者项目管理、监理、检测等服务的供应商，不得再参与本项目投标（响应）。 </w:t>
      </w:r>
    </w:p>
    <w:p>
      <w:pPr>
        <w:numPr>
          <w:ilvl w:val="0"/>
          <w:numId w:val="0"/>
        </w:numPr>
        <w:spacing w:line="360" w:lineRule="auto"/>
        <w:ind w:leftChars="200"/>
        <w:rPr>
          <w:rFonts w:hint="eastAsia" w:ascii="仿宋" w:hAnsi="仿宋" w:eastAsia="仿宋" w:cs="仿宋"/>
          <w:sz w:val="28"/>
          <w:szCs w:val="28"/>
        </w:rPr>
      </w:pPr>
    </w:p>
    <w:p>
      <w:pPr>
        <w:numPr>
          <w:ilvl w:val="0"/>
          <w:numId w:val="0"/>
        </w:numPr>
        <w:spacing w:line="360" w:lineRule="auto"/>
        <w:ind w:leftChars="200"/>
        <w:rPr>
          <w:rFonts w:hint="eastAsia" w:ascii="仿宋" w:hAnsi="仿宋" w:eastAsia="仿宋" w:cs="仿宋"/>
          <w:sz w:val="28"/>
          <w:szCs w:val="28"/>
        </w:rPr>
      </w:pPr>
    </w:p>
    <w:p>
      <w:pPr>
        <w:numPr>
          <w:ilvl w:val="0"/>
          <w:numId w:val="0"/>
        </w:numPr>
        <w:spacing w:line="360" w:lineRule="auto"/>
        <w:ind w:leftChars="200"/>
        <w:rPr>
          <w:rFonts w:hint="eastAsia" w:ascii="仿宋" w:hAnsi="仿宋" w:eastAsia="仿宋" w:cs="仿宋"/>
          <w:sz w:val="28"/>
          <w:szCs w:val="28"/>
        </w:rPr>
      </w:pPr>
      <w:r>
        <w:rPr>
          <w:rFonts w:hint="eastAsia" w:ascii="仿宋" w:hAnsi="仿宋" w:eastAsia="仿宋" w:cs="仿宋"/>
          <w:sz w:val="28"/>
          <w:szCs w:val="28"/>
        </w:rPr>
        <w:t xml:space="preserve">供应商名称（公章）： </w:t>
      </w:r>
    </w:p>
    <w:p>
      <w:pPr>
        <w:numPr>
          <w:ilvl w:val="0"/>
          <w:numId w:val="0"/>
        </w:numPr>
        <w:spacing w:line="360" w:lineRule="auto"/>
        <w:ind w:leftChars="200"/>
        <w:rPr>
          <w:rFonts w:hint="eastAsia" w:ascii="仿宋" w:hAnsi="仿宋" w:eastAsia="仿宋" w:cs="仿宋"/>
          <w:sz w:val="28"/>
          <w:szCs w:val="28"/>
        </w:rPr>
      </w:pPr>
      <w:r>
        <w:rPr>
          <w:rFonts w:hint="eastAsia" w:ascii="仿宋" w:hAnsi="仿宋" w:eastAsia="仿宋" w:cs="仿宋"/>
          <w:sz w:val="28"/>
          <w:szCs w:val="28"/>
        </w:rPr>
        <w:t xml:space="preserve">法定代表人或其授权代表（签字）： </w:t>
      </w:r>
    </w:p>
    <w:p>
      <w:pPr>
        <w:numPr>
          <w:ilvl w:val="0"/>
          <w:numId w:val="0"/>
        </w:numPr>
        <w:spacing w:line="360" w:lineRule="auto"/>
        <w:ind w:leftChars="200"/>
        <w:rPr>
          <w:rFonts w:hint="eastAsia" w:ascii="仿宋" w:hAnsi="仿宋" w:eastAsia="仿宋" w:cs="仿宋"/>
          <w:sz w:val="28"/>
          <w:szCs w:val="28"/>
        </w:rPr>
      </w:pPr>
      <w:r>
        <w:rPr>
          <w:rFonts w:hint="eastAsia" w:ascii="仿宋" w:hAnsi="仿宋" w:eastAsia="仿宋" w:cs="仿宋"/>
          <w:sz w:val="28"/>
          <w:szCs w:val="28"/>
        </w:rPr>
        <w:t>日期： 年 月</w:t>
      </w:r>
    </w:p>
    <w:p>
      <w:pPr>
        <w:rPr>
          <w:rFonts w:hint="eastAsia" w:ascii="仿宋" w:hAnsi="仿宋" w:eastAsia="仿宋" w:cs="仿宋"/>
        </w:rPr>
      </w:pPr>
      <w:r>
        <w:rPr>
          <w:rFonts w:hint="eastAsia" w:ascii="仿宋" w:hAnsi="仿宋" w:eastAsia="仿宋" w:cs="仿宋"/>
        </w:rPr>
        <w:br w:type="page"/>
      </w:r>
    </w:p>
    <w:p>
      <w:pPr>
        <w:pStyle w:val="5"/>
        <w:bidi w:val="0"/>
        <w:rPr>
          <w:rFonts w:hint="eastAsia" w:ascii="仿宋" w:hAnsi="仿宋" w:eastAsia="仿宋" w:cs="仿宋"/>
        </w:rPr>
      </w:pPr>
      <w:r>
        <w:rPr>
          <w:rFonts w:hint="eastAsia" w:ascii="仿宋" w:hAnsi="仿宋" w:eastAsia="仿宋" w:cs="仿宋"/>
        </w:rPr>
        <w:t>5、投标单位简介</w:t>
      </w:r>
    </w:p>
    <w:p>
      <w:pPr>
        <w:spacing w:line="266" w:lineRule="auto"/>
        <w:rPr>
          <w:rFonts w:hint="eastAsia" w:ascii="仿宋" w:hAnsi="仿宋" w:eastAsia="仿宋" w:cs="仿宋"/>
          <w:sz w:val="21"/>
        </w:rPr>
      </w:pPr>
    </w:p>
    <w:p>
      <w:pPr>
        <w:bidi w:val="0"/>
        <w:jc w:val="center"/>
        <w:rPr>
          <w:rFonts w:hint="eastAsia" w:ascii="仿宋" w:hAnsi="仿宋" w:eastAsia="仿宋" w:cs="仿宋"/>
        </w:rPr>
      </w:pPr>
      <w:r>
        <w:rPr>
          <w:rFonts w:hint="eastAsia" w:ascii="仿宋" w:hAnsi="仿宋" w:eastAsia="仿宋" w:cs="仿宋"/>
        </w:rPr>
        <w:t>投标人自行编制</w:t>
      </w:r>
    </w:p>
    <w:p>
      <w:pPr>
        <w:bidi w:val="0"/>
        <w:jc w:val="center"/>
        <w:rPr>
          <w:rFonts w:hint="eastAsia" w:ascii="仿宋" w:hAnsi="仿宋" w:eastAsia="仿宋" w:cs="仿宋"/>
        </w:rPr>
      </w:pPr>
    </w:p>
    <w:p>
      <w:pPr>
        <w:bidi w:val="0"/>
        <w:jc w:val="center"/>
        <w:rPr>
          <w:rFonts w:hint="eastAsia" w:ascii="仿宋" w:hAnsi="仿宋" w:eastAsia="仿宋" w:cs="仿宋"/>
        </w:rPr>
      </w:pPr>
      <w:r>
        <w:rPr>
          <w:rFonts w:hint="eastAsia" w:ascii="仿宋" w:hAnsi="仿宋" w:eastAsia="仿宋" w:cs="仿宋"/>
        </w:rPr>
        <w:t>附：投标人单位相关资质证件</w:t>
      </w:r>
    </w:p>
    <w:p>
      <w:pPr>
        <w:bidi w:val="0"/>
        <w:jc w:val="center"/>
        <w:rPr>
          <w:rFonts w:hint="eastAsia" w:ascii="仿宋" w:hAnsi="仿宋" w:eastAsia="仿宋" w:cs="仿宋"/>
        </w:rPr>
        <w:sectPr>
          <w:footerReference r:id="rId22" w:type="default"/>
          <w:pgSz w:w="11906" w:h="16839"/>
          <w:pgMar w:top="1440" w:right="1800" w:bottom="1440" w:left="1800" w:header="0" w:footer="1167" w:gutter="0"/>
          <w:pgBorders>
            <w:top w:val="none" w:sz="0" w:space="0"/>
            <w:left w:val="none" w:sz="0" w:space="0"/>
            <w:bottom w:val="none" w:sz="0" w:space="0"/>
            <w:right w:val="none" w:sz="0" w:space="0"/>
          </w:pgBorders>
          <w:cols w:space="720" w:num="1"/>
        </w:sectPr>
      </w:pPr>
    </w:p>
    <w:p>
      <w:pPr>
        <w:pStyle w:val="5"/>
        <w:bidi w:val="0"/>
        <w:rPr>
          <w:rFonts w:hint="eastAsia" w:ascii="仿宋" w:hAnsi="仿宋" w:eastAsia="仿宋" w:cs="仿宋"/>
        </w:rPr>
      </w:pPr>
      <w:r>
        <w:rPr>
          <w:rFonts w:hint="eastAsia" w:ascii="仿宋" w:hAnsi="仿宋" w:eastAsia="仿宋" w:cs="仿宋"/>
        </w:rPr>
        <w:t>6、法人营业执照函</w:t>
      </w:r>
    </w:p>
    <w:p>
      <w:pPr>
        <w:bidi w:val="0"/>
        <w:spacing w:line="360" w:lineRule="auto"/>
        <w:rPr>
          <w:rFonts w:hint="eastAsia" w:ascii="仿宋" w:hAnsi="仿宋" w:eastAsia="仿宋" w:cs="仿宋"/>
        </w:rPr>
      </w:pPr>
      <w:r>
        <w:rPr>
          <w:rFonts w:hint="eastAsia" w:ascii="仿宋" w:hAnsi="仿宋" w:eastAsia="仿宋" w:cs="仿宋"/>
        </w:rPr>
        <w:t>现附上由(签发机关名称)签发的我方法人营业执照复印件，该执照已经年检，真实有效。</w:t>
      </w:r>
    </w:p>
    <w:p>
      <w:pPr>
        <w:bidi w:val="0"/>
        <w:spacing w:line="360" w:lineRule="auto"/>
        <w:rPr>
          <w:rFonts w:hint="eastAsia" w:ascii="仿宋" w:hAnsi="仿宋" w:eastAsia="仿宋" w:cs="仿宋"/>
        </w:rPr>
      </w:pPr>
    </w:p>
    <w:p>
      <w:pPr>
        <w:bidi w:val="0"/>
        <w:spacing w:line="360" w:lineRule="auto"/>
        <w:rPr>
          <w:rFonts w:hint="eastAsia" w:ascii="仿宋" w:hAnsi="仿宋" w:eastAsia="仿宋" w:cs="仿宋"/>
        </w:rPr>
      </w:pPr>
    </w:p>
    <w:p>
      <w:pPr>
        <w:bidi w:val="0"/>
        <w:spacing w:line="360" w:lineRule="auto"/>
        <w:rPr>
          <w:rFonts w:hint="eastAsia" w:ascii="仿宋" w:hAnsi="仿宋" w:eastAsia="仿宋" w:cs="仿宋"/>
        </w:rPr>
      </w:pPr>
    </w:p>
    <w:p>
      <w:pPr>
        <w:bidi w:val="0"/>
        <w:spacing w:line="360" w:lineRule="auto"/>
        <w:rPr>
          <w:rFonts w:hint="eastAsia" w:ascii="仿宋" w:hAnsi="仿宋" w:eastAsia="仿宋" w:cs="仿宋"/>
        </w:rPr>
      </w:pPr>
    </w:p>
    <w:p>
      <w:pPr>
        <w:bidi w:val="0"/>
        <w:spacing w:line="360" w:lineRule="auto"/>
        <w:rPr>
          <w:rFonts w:hint="eastAsia" w:ascii="仿宋" w:hAnsi="仿宋" w:eastAsia="仿宋" w:cs="仿宋"/>
        </w:rPr>
      </w:pPr>
    </w:p>
    <w:p>
      <w:pPr>
        <w:bidi w:val="0"/>
        <w:spacing w:line="360" w:lineRule="auto"/>
        <w:rPr>
          <w:rFonts w:hint="eastAsia" w:ascii="仿宋" w:hAnsi="仿宋" w:eastAsia="仿宋" w:cs="仿宋"/>
          <w:lang w:eastAsia="zh-CN"/>
        </w:rPr>
      </w:pPr>
      <w:r>
        <w:rPr>
          <w:rFonts w:hint="eastAsia" w:ascii="仿宋" w:hAnsi="仿宋" w:eastAsia="仿宋" w:cs="仿宋"/>
        </w:rPr>
        <w:t>投标单位：(公章)</w:t>
      </w:r>
    </w:p>
    <w:p>
      <w:pPr>
        <w:bidi w:val="0"/>
        <w:spacing w:line="360" w:lineRule="auto"/>
        <w:rPr>
          <w:rFonts w:hint="eastAsia" w:ascii="仿宋" w:hAnsi="仿宋" w:eastAsia="仿宋" w:cs="仿宋"/>
          <w:lang w:eastAsia="zh-CN"/>
        </w:rPr>
      </w:pPr>
      <w:r>
        <w:rPr>
          <w:rFonts w:hint="eastAsia" w:ascii="仿宋" w:hAnsi="仿宋" w:eastAsia="仿宋" w:cs="仿宋"/>
        </w:rPr>
        <w:t>法定代表人或授权代表人(签字或盖章)：</w:t>
      </w:r>
    </w:p>
    <w:p>
      <w:pPr>
        <w:bidi w:val="0"/>
        <w:spacing w:line="360" w:lineRule="auto"/>
        <w:rPr>
          <w:rFonts w:hint="eastAsia" w:ascii="仿宋" w:hAnsi="仿宋" w:eastAsia="仿宋" w:cs="仿宋"/>
        </w:rPr>
      </w:pPr>
      <w:r>
        <w:rPr>
          <w:rFonts w:hint="eastAsia" w:ascii="仿宋" w:hAnsi="仿宋" w:eastAsia="仿宋" w:cs="仿宋"/>
        </w:rPr>
        <w:t>日期：年月日</w:t>
      </w:r>
    </w:p>
    <w:p>
      <w:pPr>
        <w:bidi w:val="0"/>
        <w:spacing w:line="360" w:lineRule="auto"/>
        <w:rPr>
          <w:rFonts w:hint="eastAsia" w:ascii="仿宋" w:hAnsi="仿宋" w:eastAsia="仿宋" w:cs="仿宋"/>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3" w:lineRule="auto"/>
        <w:rPr>
          <w:rFonts w:hint="eastAsia" w:ascii="仿宋" w:hAnsi="仿宋" w:eastAsia="仿宋" w:cs="仿宋"/>
          <w:sz w:val="21"/>
        </w:rPr>
      </w:pPr>
    </w:p>
    <w:p>
      <w:pPr>
        <w:bidi w:val="0"/>
        <w:rPr>
          <w:rFonts w:hint="eastAsia" w:ascii="仿宋" w:hAnsi="仿宋" w:eastAsia="仿宋" w:cs="仿宋"/>
          <w:b/>
          <w:bCs/>
        </w:rPr>
      </w:pPr>
      <w:r>
        <w:rPr>
          <w:rFonts w:hint="eastAsia" w:ascii="仿宋" w:hAnsi="仿宋" w:eastAsia="仿宋" w:cs="仿宋"/>
          <w:b/>
          <w:bCs/>
        </w:rPr>
        <w:t>附：投标单位三合一营业执照复印件</w:t>
      </w:r>
    </w:p>
    <w:p>
      <w:pPr>
        <w:bidi w:val="0"/>
        <w:rPr>
          <w:rFonts w:hint="eastAsia" w:ascii="仿宋" w:hAnsi="仿宋" w:eastAsia="仿宋" w:cs="仿宋"/>
          <w:b/>
          <w:bCs/>
        </w:rPr>
        <w:sectPr>
          <w:footerReference r:id="rId23" w:type="default"/>
          <w:pgSz w:w="11906" w:h="16839"/>
          <w:pgMar w:top="1440" w:right="1800" w:bottom="1440" w:left="1800" w:header="0" w:footer="1167" w:gutter="0"/>
          <w:pgBorders>
            <w:top w:val="none" w:sz="0" w:space="0"/>
            <w:left w:val="none" w:sz="0" w:space="0"/>
            <w:bottom w:val="none" w:sz="0" w:space="0"/>
            <w:right w:val="none" w:sz="0" w:space="0"/>
          </w:pgBorders>
          <w:cols w:space="720" w:num="1"/>
        </w:sectPr>
      </w:pPr>
    </w:p>
    <w:p>
      <w:pPr>
        <w:pStyle w:val="5"/>
        <w:numPr>
          <w:ilvl w:val="0"/>
          <w:numId w:val="6"/>
        </w:numPr>
        <w:bidi w:val="0"/>
        <w:rPr>
          <w:rFonts w:hint="eastAsia"/>
        </w:rPr>
      </w:pPr>
      <w:bookmarkStart w:id="43" w:name="_Toc480371722"/>
      <w:bookmarkStart w:id="44" w:name="_Toc480368425"/>
      <w:bookmarkStart w:id="45" w:name="_Toc519499625"/>
      <w:bookmarkStart w:id="46" w:name="_Toc519499487"/>
      <w:bookmarkStart w:id="47" w:name="_Toc480368654"/>
      <w:bookmarkStart w:id="48" w:name="_Toc480368596"/>
      <w:r>
        <w:rPr>
          <w:rFonts w:hint="eastAsia" w:ascii="仿宋" w:hAnsi="仿宋" w:eastAsia="仿宋" w:cs="仿宋"/>
        </w:rPr>
        <w:t>法定代表人证明书</w:t>
      </w:r>
    </w:p>
    <w:p>
      <w:pPr>
        <w:pageBreakBefore w:val="0"/>
        <w:kinsoku/>
        <w:wordWrap/>
        <w:overflowPunct/>
        <w:topLinePunct w:val="0"/>
        <w:bidi w:val="0"/>
        <w:spacing w:before="48" w:beforeLines="10" w:after="48" w:afterLines="1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u w:val="single"/>
        </w:rPr>
        <w:t>（代理机构名称）</w:t>
      </w:r>
      <w:r>
        <w:rPr>
          <w:rFonts w:hint="eastAsia" w:ascii="仿宋" w:hAnsi="仿宋" w:eastAsia="仿宋" w:cs="仿宋"/>
          <w:color w:val="auto"/>
          <w:sz w:val="28"/>
          <w:szCs w:val="28"/>
        </w:rPr>
        <w:t>：</w:t>
      </w:r>
    </w:p>
    <w:p>
      <w:pPr>
        <w:pageBreakBefore w:val="0"/>
        <w:kinsoku/>
        <w:wordWrap/>
        <w:overflowPunct/>
        <w:topLinePunct w:val="0"/>
        <w:bidi w:val="0"/>
        <w:spacing w:before="48" w:beforeLines="10" w:after="48" w:afterLines="1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兹有</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同志为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公司法定代表人，代表我公司办理一切社会公务事宜，具有法律效力。 </w:t>
      </w:r>
    </w:p>
    <w:p>
      <w:pPr>
        <w:pageBreakBefore w:val="0"/>
        <w:kinsoku/>
        <w:wordWrap/>
        <w:overflowPunct/>
        <w:topLinePunct w:val="0"/>
        <w:bidi w:val="0"/>
        <w:spacing w:before="48" w:beforeLines="10" w:after="48" w:afterLines="1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附法定代表人基本情况： </w:t>
      </w:r>
    </w:p>
    <w:p>
      <w:pPr>
        <w:pageBreakBefore w:val="0"/>
        <w:kinsoku/>
        <w:wordWrap/>
        <w:overflowPunct/>
        <w:topLinePunct w:val="0"/>
        <w:bidi w:val="0"/>
        <w:spacing w:before="48" w:beforeLines="10" w:after="48" w:afterLines="1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姓名：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性别：</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年龄：</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职务：</w:t>
      </w:r>
      <w:r>
        <w:rPr>
          <w:rFonts w:hint="eastAsia" w:ascii="仿宋" w:hAnsi="仿宋" w:eastAsia="仿宋" w:cs="仿宋"/>
          <w:color w:val="auto"/>
          <w:sz w:val="28"/>
          <w:szCs w:val="28"/>
          <w:u w:val="single"/>
        </w:rPr>
        <w:t xml:space="preserve">         </w:t>
      </w:r>
    </w:p>
    <w:p>
      <w:pPr>
        <w:pageBreakBefore w:val="0"/>
        <w:kinsoku/>
        <w:wordWrap/>
        <w:overflowPunct/>
        <w:topLinePunct w:val="0"/>
        <w:bidi w:val="0"/>
        <w:spacing w:before="48" w:beforeLines="10" w:after="48" w:afterLines="1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身份证号码：</w:t>
      </w:r>
      <w:r>
        <w:rPr>
          <w:rFonts w:hint="eastAsia" w:ascii="仿宋" w:hAnsi="仿宋" w:eastAsia="仿宋" w:cs="仿宋"/>
          <w:color w:val="auto"/>
          <w:sz w:val="28"/>
          <w:szCs w:val="28"/>
          <w:u w:val="single"/>
        </w:rPr>
        <w:t xml:space="preserve">                     </w:t>
      </w:r>
    </w:p>
    <w:p>
      <w:pPr>
        <w:pageBreakBefore w:val="0"/>
        <w:kinsoku/>
        <w:wordWrap/>
        <w:overflowPunct/>
        <w:topLinePunct w:val="0"/>
        <w:bidi w:val="0"/>
        <w:spacing w:before="48" w:beforeLines="10" w:after="48" w:afterLines="1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通讯地址：</w:t>
      </w:r>
      <w:r>
        <w:rPr>
          <w:rFonts w:hint="eastAsia" w:ascii="仿宋" w:hAnsi="仿宋" w:eastAsia="仿宋" w:cs="仿宋"/>
          <w:color w:val="auto"/>
          <w:sz w:val="28"/>
          <w:szCs w:val="28"/>
          <w:u w:val="single"/>
        </w:rPr>
        <w:t xml:space="preserve">                       </w:t>
      </w:r>
    </w:p>
    <w:p>
      <w:pPr>
        <w:pageBreakBefore w:val="0"/>
        <w:kinsoku/>
        <w:wordWrap/>
        <w:overflowPunct/>
        <w:topLinePunct w:val="0"/>
        <w:bidi w:val="0"/>
        <w:spacing w:before="48" w:beforeLines="10" w:after="48" w:afterLines="1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电话号码：</w:t>
      </w:r>
      <w:r>
        <w:rPr>
          <w:rFonts w:hint="eastAsia" w:ascii="仿宋" w:hAnsi="仿宋" w:eastAsia="仿宋" w:cs="仿宋"/>
          <w:color w:val="auto"/>
          <w:sz w:val="28"/>
          <w:szCs w:val="28"/>
          <w:u w:val="single"/>
        </w:rPr>
        <w:t xml:space="preserve">                   </w:t>
      </w:r>
    </w:p>
    <w:p>
      <w:pPr>
        <w:pageBreakBefore w:val="0"/>
        <w:kinsoku/>
        <w:wordWrap/>
        <w:overflowPunct/>
        <w:topLinePunct w:val="0"/>
        <w:bidi w:val="0"/>
        <w:spacing w:before="48" w:beforeLines="10" w:after="48" w:afterLines="1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邮政编码：</w:t>
      </w:r>
      <w:r>
        <w:rPr>
          <w:rFonts w:hint="eastAsia" w:ascii="仿宋" w:hAnsi="仿宋" w:eastAsia="仿宋" w:cs="仿宋"/>
          <w:color w:val="auto"/>
          <w:sz w:val="28"/>
          <w:szCs w:val="28"/>
          <w:u w:val="single"/>
        </w:rPr>
        <w:t xml:space="preserve">               </w:t>
      </w:r>
    </w:p>
    <w:p>
      <w:pPr>
        <w:pageBreakBefore w:val="0"/>
        <w:kinsoku/>
        <w:wordWrap/>
        <w:overflowPunct/>
        <w:topLinePunct w:val="0"/>
        <w:bidi w:val="0"/>
        <w:spacing w:before="48" w:beforeLines="10" w:after="48" w:afterLines="1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rPr>
        <w:t xml:space="preserve"> </w:t>
      </w:r>
    </w:p>
    <w:p>
      <w:pPr>
        <w:pageBreakBefore w:val="0"/>
        <w:kinsoku/>
        <w:wordWrap/>
        <w:overflowPunct/>
        <w:topLinePunct w:val="0"/>
        <w:bidi w:val="0"/>
        <w:spacing w:before="48" w:beforeLines="10" w:after="48" w:afterLines="10" w:line="500" w:lineRule="exact"/>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3211830</wp:posOffset>
                </wp:positionH>
                <wp:positionV relativeFrom="paragraph">
                  <wp:posOffset>62230</wp:posOffset>
                </wp:positionV>
                <wp:extent cx="2760345" cy="1704975"/>
                <wp:effectExtent l="7620" t="7620" r="13335" b="20955"/>
                <wp:wrapNone/>
                <wp:docPr id="9" name="文本框 9"/>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both"/>
                            </w:pPr>
                            <w:r>
                              <w:rPr>
                                <w:rFonts w:hint="eastAsia"/>
                              </w:rPr>
                              <w:t>法定代表人身份证反面</w:t>
                            </w:r>
                          </w:p>
                          <w:p>
                            <w:pPr>
                              <w:jc w:val="center"/>
                            </w:pPr>
                          </w:p>
                        </w:txbxContent>
                      </wps:txbx>
                      <wps:bodyPr upright="1"/>
                    </wps:wsp>
                  </a:graphicData>
                </a:graphic>
              </wp:anchor>
            </w:drawing>
          </mc:Choice>
          <mc:Fallback>
            <w:pict>
              <v:shape id="_x0000_s1026" o:spid="_x0000_s1026" o:spt="202" type="#_x0000_t202" style="position:absolute;left:0pt;margin-left:252.9pt;margin-top:4.9pt;height:134.25pt;width:217.35pt;z-index:251664384;mso-width-relative:page;mso-height-relative:page;" fillcolor="#FFFFFF" filled="t" stroked="t" coordsize="21600,21600" o:gfxdata="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vmbQa9cAAAAJAQAADwAAAAAAAAAB&#10;ACAAAAAiAAAAZHJzL2Rvd25yZXYueG1sUEsBAhQAFAAAAAgAh07iQKr74TJKAgAAzQQAAA4AAAAA&#10;AAAAAQAgAAAAJgEAAGRycy9lMm9Eb2MueG1sUEsFBgAAAAAGAAYAWQEAAOIF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both"/>
                      </w:pPr>
                      <w:r>
                        <w:rPr>
                          <w:rFonts w:hint="eastAsia"/>
                        </w:rPr>
                        <w:t>法定代表人身份证反面</w:t>
                      </w:r>
                    </w:p>
                    <w:p>
                      <w:pPr>
                        <w:jc w:val="center"/>
                      </w:pPr>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281940</wp:posOffset>
                </wp:positionH>
                <wp:positionV relativeFrom="paragraph">
                  <wp:posOffset>64135</wp:posOffset>
                </wp:positionV>
                <wp:extent cx="2721610" cy="1696720"/>
                <wp:effectExtent l="8255" t="7620" r="13335" b="10160"/>
                <wp:wrapNone/>
                <wp:docPr id="8" name="文本框 8"/>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both"/>
                            </w:pPr>
                            <w:r>
                              <w:rPr>
                                <w:rFonts w:hint="eastAsia"/>
                              </w:rPr>
                              <w:t>法定代表人身份证正面</w:t>
                            </w:r>
                          </w:p>
                        </w:txbxContent>
                      </wps:txbx>
                      <wps:bodyPr upright="1"/>
                    </wps:wsp>
                  </a:graphicData>
                </a:graphic>
              </wp:anchor>
            </w:drawing>
          </mc:Choice>
          <mc:Fallback>
            <w:pict>
              <v:shape id="_x0000_s1026" o:spid="_x0000_s1026" o:spt="202" type="#_x0000_t202" style="position:absolute;left:0pt;margin-left:22.2pt;margin-top:5.05pt;height:133.6pt;width:214.3pt;z-index:251663360;mso-width-relative:page;mso-height-relative:page;" fillcolor="#FFFFFF" filled="t" stroked="t" coordsize="21600,21600" o:gfxdata="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SDV/PXAAAACQEAAA8AAAAAAAAA&#10;AQAgAAAAIgAAAGRycy9kb3ducmV2LnhtbFBLAQIUABQAAAAIAIdO4kA6Al/xSwIAAM0EAAAOAAAA&#10;AAAAAAEAIAAAACYBAABkcnMvZTJvRG9jLnhtbFBLBQYAAAAABgAGAFkBAADjBQ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both"/>
                      </w:pPr>
                      <w:r>
                        <w:rPr>
                          <w:rFonts w:hint="eastAsia"/>
                        </w:rPr>
                        <w:t>法定代表人身份证正面</w:t>
                      </w:r>
                    </w:p>
                  </w:txbxContent>
                </v:textbox>
              </v:shape>
            </w:pict>
          </mc:Fallback>
        </mc:AlternateContent>
      </w:r>
    </w:p>
    <w:p>
      <w:pPr>
        <w:pageBreakBefore w:val="0"/>
        <w:kinsoku/>
        <w:wordWrap/>
        <w:overflowPunct/>
        <w:topLinePunct w:val="0"/>
        <w:bidi w:val="0"/>
        <w:spacing w:before="48" w:beforeLines="10" w:after="48" w:afterLines="10" w:line="500" w:lineRule="exact"/>
        <w:rPr>
          <w:rFonts w:hint="eastAsia" w:ascii="宋体" w:hAnsi="宋体" w:eastAsia="宋体" w:cs="宋体"/>
          <w:color w:val="auto"/>
          <w:highlight w:val="none"/>
        </w:rPr>
      </w:pPr>
    </w:p>
    <w:p>
      <w:pPr>
        <w:pageBreakBefore w:val="0"/>
        <w:kinsoku/>
        <w:wordWrap/>
        <w:overflowPunct/>
        <w:topLinePunct w:val="0"/>
        <w:bidi w:val="0"/>
        <w:spacing w:before="48" w:beforeLines="10" w:after="48" w:afterLines="10" w:line="500" w:lineRule="exact"/>
        <w:rPr>
          <w:rFonts w:hint="eastAsia" w:ascii="宋体" w:hAnsi="宋体" w:eastAsia="宋体" w:cs="宋体"/>
          <w:color w:val="auto"/>
          <w:highlight w:val="none"/>
        </w:rPr>
      </w:pPr>
    </w:p>
    <w:p>
      <w:pPr>
        <w:pageBreakBefore w:val="0"/>
        <w:kinsoku/>
        <w:wordWrap/>
        <w:overflowPunct/>
        <w:topLinePunct w:val="0"/>
        <w:bidi w:val="0"/>
        <w:spacing w:before="48" w:beforeLines="10" w:after="48" w:afterLines="10" w:line="500" w:lineRule="exact"/>
        <w:rPr>
          <w:rFonts w:hint="eastAsia" w:ascii="宋体" w:hAnsi="宋体" w:eastAsia="宋体" w:cs="宋体"/>
          <w:color w:val="auto"/>
          <w:highlight w:val="none"/>
        </w:rPr>
      </w:pPr>
    </w:p>
    <w:p>
      <w:pPr>
        <w:pageBreakBefore w:val="0"/>
        <w:kinsoku/>
        <w:wordWrap/>
        <w:overflowPunct/>
        <w:topLinePunct w:val="0"/>
        <w:bidi w:val="0"/>
        <w:spacing w:before="48" w:beforeLines="10" w:after="48" w:afterLines="10" w:line="500" w:lineRule="exact"/>
        <w:rPr>
          <w:rFonts w:hint="eastAsia" w:ascii="宋体" w:hAnsi="宋体" w:eastAsia="宋体" w:cs="宋体"/>
          <w:color w:val="auto"/>
          <w:highlight w:val="none"/>
        </w:rPr>
      </w:pPr>
    </w:p>
    <w:p>
      <w:pPr>
        <w:pageBreakBefore w:val="0"/>
        <w:kinsoku/>
        <w:wordWrap/>
        <w:overflowPunct/>
        <w:topLinePunct w:val="0"/>
        <w:bidi w:val="0"/>
        <w:spacing w:before="48" w:beforeLines="10" w:after="48" w:afterLines="10"/>
        <w:rPr>
          <w:rFonts w:hint="eastAsia" w:ascii="宋体" w:hAnsi="宋体" w:eastAsia="宋体" w:cs="宋体"/>
          <w:color w:val="auto"/>
          <w:sz w:val="24"/>
          <w:szCs w:val="24"/>
        </w:rPr>
      </w:pPr>
    </w:p>
    <w:p>
      <w:pPr>
        <w:pStyle w:val="10"/>
        <w:pageBreakBefore w:val="0"/>
        <w:kinsoku/>
        <w:wordWrap/>
        <w:overflowPunct/>
        <w:topLinePunct w:val="0"/>
        <w:bidi w:val="0"/>
        <w:spacing w:before="48" w:beforeLines="10" w:after="48" w:afterLines="10"/>
        <w:rPr>
          <w:rFonts w:hint="eastAsia" w:ascii="宋体" w:hAnsi="宋体" w:eastAsia="宋体" w:cs="宋体"/>
          <w:color w:val="auto"/>
        </w:rPr>
      </w:pPr>
    </w:p>
    <w:p>
      <w:pPr>
        <w:pageBreakBefore w:val="0"/>
        <w:kinsoku/>
        <w:wordWrap/>
        <w:overflowPunct/>
        <w:topLinePunct w:val="0"/>
        <w:bidi w:val="0"/>
        <w:spacing w:before="48" w:beforeLines="10" w:after="48" w:afterLines="1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 </w:t>
      </w:r>
    </w:p>
    <w:p>
      <w:pPr>
        <w:pageBreakBefore w:val="0"/>
        <w:kinsoku/>
        <w:wordWrap/>
        <w:overflowPunct/>
        <w:topLinePunct w:val="0"/>
        <w:bidi w:val="0"/>
        <w:spacing w:before="48" w:beforeLines="10" w:after="48" w:afterLines="10"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供应商名称（</w:t>
      </w:r>
      <w:r>
        <w:rPr>
          <w:rFonts w:hint="eastAsia" w:ascii="仿宋" w:hAnsi="仿宋" w:eastAsia="仿宋" w:cs="仿宋"/>
          <w:color w:val="auto"/>
          <w:sz w:val="28"/>
          <w:szCs w:val="28"/>
          <w:lang w:val="en-US" w:eastAsia="zh-CN"/>
        </w:rPr>
        <w:t>签字或盖</w:t>
      </w:r>
      <w:r>
        <w:rPr>
          <w:rFonts w:hint="eastAsia" w:ascii="仿宋" w:hAnsi="仿宋" w:eastAsia="仿宋" w:cs="仿宋"/>
          <w:color w:val="auto"/>
          <w:sz w:val="28"/>
          <w:szCs w:val="28"/>
        </w:rPr>
        <w:t xml:space="preserve">章）：           </w:t>
      </w:r>
    </w:p>
    <w:p>
      <w:pPr>
        <w:pageBreakBefore w:val="0"/>
        <w:kinsoku/>
        <w:wordWrap/>
        <w:overflowPunct/>
        <w:topLinePunct w:val="0"/>
        <w:bidi w:val="0"/>
        <w:spacing w:before="48" w:beforeLines="10" w:after="48" w:afterLines="10" w:line="360" w:lineRule="auto"/>
        <w:ind w:firstLine="560" w:firstLineChars="200"/>
        <w:rPr>
          <w:rFonts w:hint="eastAsia" w:ascii="仿宋" w:hAnsi="仿宋" w:eastAsia="仿宋" w:cs="仿宋"/>
          <w:color w:val="auto"/>
          <w:sz w:val="28"/>
          <w:szCs w:val="28"/>
        </w:rPr>
      </w:pPr>
    </w:p>
    <w:p>
      <w:pPr>
        <w:pageBreakBefore w:val="0"/>
        <w:kinsoku/>
        <w:wordWrap/>
        <w:overflowPunct/>
        <w:topLinePunct w:val="0"/>
        <w:bidi w:val="0"/>
        <w:spacing w:before="48" w:beforeLines="10" w:after="48" w:afterLines="10"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r>
        <w:rPr>
          <w:rFonts w:hint="eastAsia" w:ascii="仿宋" w:hAnsi="仿宋" w:eastAsia="仿宋" w:cs="仿宋"/>
          <w:color w:val="auto"/>
          <w:sz w:val="28"/>
          <w:szCs w:val="28"/>
          <w:lang w:val="en-US" w:eastAsia="zh-CN"/>
        </w:rPr>
        <w:t>签字或盖</w:t>
      </w:r>
      <w:r>
        <w:rPr>
          <w:rFonts w:hint="eastAsia" w:ascii="仿宋" w:hAnsi="仿宋" w:eastAsia="仿宋" w:cs="仿宋"/>
          <w:color w:val="auto"/>
          <w:sz w:val="28"/>
          <w:szCs w:val="28"/>
        </w:rPr>
        <w:t xml:space="preserve">章） ：           </w:t>
      </w:r>
    </w:p>
    <w:p>
      <w:pPr>
        <w:pageBreakBefore w:val="0"/>
        <w:kinsoku/>
        <w:wordWrap/>
        <w:overflowPunct/>
        <w:topLinePunct w:val="0"/>
        <w:bidi w:val="0"/>
        <w:spacing w:before="48" w:beforeLines="10" w:after="48" w:afterLines="10" w:line="360" w:lineRule="auto"/>
        <w:ind w:firstLine="560" w:firstLineChars="200"/>
        <w:rPr>
          <w:rFonts w:hint="eastAsia" w:ascii="仿宋" w:hAnsi="仿宋" w:eastAsia="仿宋" w:cs="仿宋"/>
          <w:color w:val="auto"/>
          <w:sz w:val="28"/>
          <w:szCs w:val="28"/>
        </w:rPr>
      </w:pPr>
    </w:p>
    <w:p>
      <w:pPr>
        <w:pageBreakBefore w:val="0"/>
        <w:kinsoku/>
        <w:wordWrap/>
        <w:overflowPunct/>
        <w:topLinePunct w:val="0"/>
        <w:bidi w:val="0"/>
        <w:spacing w:before="48" w:beforeLines="10" w:after="48" w:afterLines="10"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日期： 年月日</w:t>
      </w:r>
    </w:p>
    <w:p>
      <w:pPr>
        <w:ind w:left="0" w:leftChars="0" w:firstLine="0" w:firstLineChars="0"/>
        <w:rPr>
          <w:rFonts w:hint="eastAsia"/>
        </w:rPr>
      </w:pPr>
    </w:p>
    <w:p>
      <w:pPr>
        <w:pStyle w:val="5"/>
        <w:bidi w:val="0"/>
        <w:rPr>
          <w:rFonts w:hint="eastAsia"/>
        </w:rPr>
      </w:pPr>
      <w:r>
        <w:rPr>
          <w:rFonts w:hint="eastAsia"/>
          <w:lang w:val="en-US" w:eastAsia="zh-CN"/>
        </w:rPr>
        <w:t>8、</w:t>
      </w:r>
      <w:r>
        <w:rPr>
          <w:rFonts w:hint="eastAsia"/>
        </w:rPr>
        <w:t>法定代表人授权书</w:t>
      </w:r>
      <w:bookmarkEnd w:id="43"/>
      <w:bookmarkEnd w:id="44"/>
      <w:bookmarkEnd w:id="45"/>
      <w:bookmarkEnd w:id="46"/>
      <w:bookmarkEnd w:id="47"/>
      <w:bookmarkEnd w:id="48"/>
    </w:p>
    <w:p>
      <w:pPr>
        <w:pageBreakBefore w:val="0"/>
        <w:kinsoku/>
        <w:wordWrap/>
        <w:overflowPunct/>
        <w:topLinePunct w:val="0"/>
        <w:bidi w:val="0"/>
        <w:spacing w:before="48" w:beforeLines="10" w:after="48" w:afterLines="10" w:line="360" w:lineRule="auto"/>
        <w:rPr>
          <w:rFonts w:hint="eastAsia" w:ascii="仿宋" w:hAnsi="仿宋" w:eastAsia="仿宋" w:cs="仿宋"/>
          <w:color w:val="auto"/>
          <w:sz w:val="28"/>
          <w:szCs w:val="28"/>
        </w:rPr>
      </w:pPr>
      <w:r>
        <w:rPr>
          <w:rFonts w:hint="eastAsia" w:ascii="仿宋" w:hAnsi="仿宋" w:eastAsia="仿宋" w:cs="仿宋"/>
          <w:color w:val="auto"/>
          <w:sz w:val="28"/>
          <w:szCs w:val="28"/>
          <w:u w:val="single"/>
        </w:rPr>
        <w:t>（代理机构名称）</w:t>
      </w:r>
      <w:r>
        <w:rPr>
          <w:rFonts w:hint="eastAsia" w:ascii="仿宋" w:hAnsi="仿宋" w:eastAsia="仿宋" w:cs="仿宋"/>
          <w:color w:val="auto"/>
          <w:sz w:val="28"/>
          <w:szCs w:val="28"/>
        </w:rPr>
        <w:t>：</w:t>
      </w:r>
    </w:p>
    <w:p>
      <w:pPr>
        <w:pageBreakBefore w:val="0"/>
        <w:kinsoku/>
        <w:wordWrap/>
        <w:overflowPunct/>
        <w:topLinePunct w:val="0"/>
        <w:bidi w:val="0"/>
        <w:spacing w:before="48" w:beforeLines="10" w:after="48" w:afterLines="1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兹授权</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同志为我公司参加贵单位组织的编号为（项目编号）的（项 目 名 称）采购活动的投标代表人，全权代表我公司处理在该项目采购活动中的一切事宜。代理期限从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月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日起至</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日止。 </w:t>
      </w:r>
    </w:p>
    <w:p>
      <w:pPr>
        <w:pageBreakBefore w:val="0"/>
        <w:kinsoku/>
        <w:wordWrap/>
        <w:overflowPunct/>
        <w:topLinePunct w:val="0"/>
        <w:bidi w:val="0"/>
        <w:spacing w:before="48" w:beforeLines="10" w:after="48" w:afterLines="1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供应商（</w:t>
      </w:r>
      <w:r>
        <w:rPr>
          <w:rFonts w:hint="eastAsia" w:ascii="仿宋" w:hAnsi="仿宋" w:eastAsia="仿宋" w:cs="仿宋"/>
          <w:color w:val="auto"/>
          <w:sz w:val="28"/>
          <w:szCs w:val="28"/>
          <w:lang w:val="en-US" w:eastAsia="zh-CN"/>
        </w:rPr>
        <w:t>签字或盖</w:t>
      </w:r>
      <w:r>
        <w:rPr>
          <w:rFonts w:hint="eastAsia" w:ascii="仿宋" w:hAnsi="仿宋" w:eastAsia="仿宋" w:cs="仿宋"/>
          <w:color w:val="auto"/>
          <w:sz w:val="28"/>
          <w:szCs w:val="28"/>
        </w:rPr>
        <w:t>章）：</w:t>
      </w:r>
      <w:r>
        <w:rPr>
          <w:rFonts w:hint="eastAsia" w:ascii="仿宋" w:hAnsi="仿宋" w:eastAsia="仿宋" w:cs="仿宋"/>
          <w:color w:val="auto"/>
          <w:sz w:val="28"/>
          <w:szCs w:val="28"/>
          <w:u w:val="single"/>
        </w:rPr>
        <w:t xml:space="preserve">               </w:t>
      </w:r>
    </w:p>
    <w:p>
      <w:pPr>
        <w:pageBreakBefore w:val="0"/>
        <w:kinsoku/>
        <w:wordWrap/>
        <w:overflowPunct/>
        <w:topLinePunct w:val="0"/>
        <w:bidi w:val="0"/>
        <w:spacing w:before="48" w:beforeLines="10" w:after="48" w:afterLines="1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w:t>
      </w:r>
      <w:r>
        <w:rPr>
          <w:rFonts w:hint="eastAsia" w:ascii="仿宋" w:hAnsi="仿宋" w:eastAsia="仿宋" w:cs="仿宋"/>
          <w:color w:val="auto"/>
          <w:sz w:val="28"/>
          <w:szCs w:val="28"/>
          <w:lang w:val="en-US" w:eastAsia="zh-CN"/>
        </w:rPr>
        <w:t>签字或盖</w:t>
      </w:r>
      <w:r>
        <w:rPr>
          <w:rFonts w:hint="eastAsia" w:ascii="仿宋" w:hAnsi="仿宋" w:eastAsia="仿宋" w:cs="仿宋"/>
          <w:color w:val="auto"/>
          <w:sz w:val="28"/>
          <w:szCs w:val="28"/>
        </w:rPr>
        <w:t>章）：</w:t>
      </w:r>
      <w:r>
        <w:rPr>
          <w:rFonts w:hint="eastAsia" w:ascii="仿宋" w:hAnsi="仿宋" w:eastAsia="仿宋" w:cs="仿宋"/>
          <w:color w:val="auto"/>
          <w:sz w:val="28"/>
          <w:szCs w:val="28"/>
          <w:u w:val="single"/>
        </w:rPr>
        <w:t xml:space="preserve">       </w:t>
      </w:r>
    </w:p>
    <w:p>
      <w:pPr>
        <w:pageBreakBefore w:val="0"/>
        <w:kinsoku/>
        <w:wordWrap/>
        <w:overflowPunct/>
        <w:topLinePunct w:val="0"/>
        <w:bidi w:val="0"/>
        <w:spacing w:before="48" w:beforeLines="10" w:after="48" w:afterLines="1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签发日期：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月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日</w:t>
      </w:r>
    </w:p>
    <w:p>
      <w:pPr>
        <w:pageBreakBefore w:val="0"/>
        <w:kinsoku/>
        <w:wordWrap/>
        <w:overflowPunct/>
        <w:topLinePunct w:val="0"/>
        <w:bidi w:val="0"/>
        <w:spacing w:before="48" w:beforeLines="10" w:after="48" w:afterLines="1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附：</w:t>
      </w:r>
    </w:p>
    <w:p>
      <w:pPr>
        <w:pageBreakBefore w:val="0"/>
        <w:kinsoku/>
        <w:wordWrap/>
        <w:overflowPunct/>
        <w:topLinePunct w:val="0"/>
        <w:bidi w:val="0"/>
        <w:spacing w:before="48" w:beforeLines="10" w:after="48" w:afterLines="1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代理人工作单位：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pageBreakBefore w:val="0"/>
        <w:kinsoku/>
        <w:wordWrap/>
        <w:overflowPunct/>
        <w:topLinePunct w:val="0"/>
        <w:bidi w:val="0"/>
        <w:spacing w:before="48" w:beforeLines="10" w:after="48" w:afterLines="1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职务：</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性别：</w:t>
      </w:r>
      <w:r>
        <w:rPr>
          <w:rFonts w:hint="eastAsia" w:ascii="仿宋" w:hAnsi="仿宋" w:eastAsia="仿宋" w:cs="仿宋"/>
          <w:color w:val="auto"/>
          <w:sz w:val="28"/>
          <w:szCs w:val="28"/>
          <w:u w:val="single"/>
        </w:rPr>
        <w:t xml:space="preserve">      </w:t>
      </w:r>
    </w:p>
    <w:p>
      <w:pPr>
        <w:pageBreakBefore w:val="0"/>
        <w:kinsoku/>
        <w:wordWrap/>
        <w:overflowPunct/>
        <w:topLinePunct w:val="0"/>
        <w:bidi w:val="0"/>
        <w:spacing w:before="48" w:beforeLines="10" w:after="48" w:afterLines="10" w:line="360" w:lineRule="auto"/>
        <w:ind w:firstLine="560" w:firstLineChars="200"/>
        <w:rPr>
          <w:rFonts w:hint="eastAsia" w:ascii="仿宋" w:hAnsi="仿宋" w:eastAsia="仿宋" w:cs="仿宋"/>
          <w:color w:val="auto"/>
          <w:sz w:val="32"/>
          <w:szCs w:val="22"/>
          <w:highlight w:val="none"/>
        </w:rPr>
      </w:pPr>
      <w:r>
        <w:rPr>
          <w:rFonts w:hint="eastAsia" w:ascii="仿宋" w:hAnsi="仿宋" w:eastAsia="仿宋" w:cs="仿宋"/>
          <w:color w:val="auto"/>
          <w:sz w:val="28"/>
          <w:szCs w:val="28"/>
        </w:rPr>
        <w:t>身份证号码：</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 xml:space="preserve">        电话号码：</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 xml:space="preserve">          </w:t>
      </w:r>
    </w:p>
    <w:p>
      <w:pPr>
        <w:pageBreakBefore w:val="0"/>
        <w:kinsoku/>
        <w:wordWrap/>
        <w:overflowPunct/>
        <w:topLinePunct w:val="0"/>
        <w:bidi w:val="0"/>
        <w:spacing w:before="48" w:beforeLines="10" w:after="48" w:afterLines="10" w:line="500" w:lineRule="exact"/>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3081020</wp:posOffset>
                </wp:positionH>
                <wp:positionV relativeFrom="paragraph">
                  <wp:posOffset>323215</wp:posOffset>
                </wp:positionV>
                <wp:extent cx="2602230" cy="1610360"/>
                <wp:effectExtent l="7620" t="7620" r="19050" b="20320"/>
                <wp:wrapNone/>
                <wp:docPr id="7" name="文本框 7"/>
                <wp:cNvGraphicFramePr/>
                <a:graphic xmlns:a="http://schemas.openxmlformats.org/drawingml/2006/main">
                  <a:graphicData uri="http://schemas.microsoft.com/office/word/2010/wordprocessingShape">
                    <wps:wsp>
                      <wps:cNvSpPr txBox="1"/>
                      <wps:spPr>
                        <a:xfrm>
                          <a:off x="0" y="0"/>
                          <a:ext cx="2602230" cy="161036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法定代表人身份证反面</w:t>
                            </w:r>
                          </w:p>
                          <w:p>
                            <w:pPr>
                              <w:jc w:val="center"/>
                            </w:pPr>
                          </w:p>
                        </w:txbxContent>
                      </wps:txbx>
                      <wps:bodyPr upright="1"/>
                    </wps:wsp>
                  </a:graphicData>
                </a:graphic>
              </wp:anchor>
            </w:drawing>
          </mc:Choice>
          <mc:Fallback>
            <w:pict>
              <v:shape id="_x0000_s1026" o:spid="_x0000_s1026" o:spt="202" type="#_x0000_t202" style="position:absolute;left:0pt;margin-left:242.6pt;margin-top:25.45pt;height:126.8pt;width:204.9pt;z-index:251660288;mso-width-relative:page;mso-height-relative:page;" fillcolor="#FFFFFF" filled="t" stroked="t" coordsize="21600,21600" o:gfxdata="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hWwkz2AAAAAoBAAAPAAAAAAAA&#10;AAEAIAAAACIAAABkcnMvZG93bnJldi54bWxQSwECFAAUAAAACACHTuJAQ9sX2EsCAADNBAAADgAA&#10;AAAAAAABACAAAAAnAQAAZHJzL2Uyb0RvYy54bWxQSwUGAAAAAAYABgBZAQAA5AU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法定代表人身份证反面</w:t>
                      </w:r>
                    </w:p>
                    <w:p>
                      <w:pPr>
                        <w:jc w:val="center"/>
                      </w:pPr>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325120</wp:posOffset>
                </wp:positionV>
                <wp:extent cx="2690495" cy="1577340"/>
                <wp:effectExtent l="7620" t="7620" r="26035" b="15240"/>
                <wp:wrapNone/>
                <wp:docPr id="5" name="文本框 5"/>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bookmarkStart w:id="50" w:name="_bookmark6"/>
                            <w:bookmarkEnd w:id="50"/>
                          </w:p>
                          <w:p>
                            <w:pPr>
                              <w:jc w:val="center"/>
                            </w:pPr>
                          </w:p>
                          <w:p>
                            <w:pPr>
                              <w:jc w:val="both"/>
                            </w:pPr>
                            <w:r>
                              <w:rPr>
                                <w:rFonts w:hint="eastAsia"/>
                              </w:rPr>
                              <w:t>法定代表人身份证正面</w:t>
                            </w:r>
                          </w:p>
                        </w:txbxContent>
                      </wps:txbx>
                      <wps:bodyPr upright="1"/>
                    </wps:wsp>
                  </a:graphicData>
                </a:graphic>
              </wp:anchor>
            </w:drawing>
          </mc:Choice>
          <mc:Fallback>
            <w:pict>
              <v:shape id="_x0000_s1026" o:spid="_x0000_s1026" o:spt="202" type="#_x0000_t202" style="position:absolute;left:0pt;margin-left:4.8pt;margin-top:25.6pt;height:124.2pt;width:211.85pt;z-index:251659264;mso-width-relative:page;mso-height-relative:page;" fillcolor="#FFFFFF" filled="t" stroked="t" coordsize="21600,21600" o:gfxdata="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c/h2R1gAAAAgBAAAPAAAAAAAAAAEA&#10;IAAAACIAAABkcnMvZG93bnJldi54bWxQSwECFAAUAAAACACHTuJArcK6IUoCAADNBAAADgAAAAAA&#10;AAABACAAAAAlAQAAZHJzL2Uyb0RvYy54bWxQSwUGAAAAAAYABgBZAQAA4QUAAAAA&#10;">
                <v:fill type="gradient" on="t" color2="#FFFFFF" angle="90" focus="100%" focussize="0,0">
                  <o:fill type="gradientUnscaled" v:ext="backwardCompatible"/>
                </v:fill>
                <v:stroke weight="1.25pt" color="#000000" joinstyle="miter"/>
                <v:imagedata o:title=""/>
                <o:lock v:ext="edit" aspectratio="f"/>
                <v:textbox>
                  <w:txbxContent>
                    <w:p>
                      <w:pPr>
                        <w:jc w:val="center"/>
                      </w:pPr>
                      <w:bookmarkStart w:id="50" w:name="_bookmark6"/>
                      <w:bookmarkEnd w:id="50"/>
                    </w:p>
                    <w:p>
                      <w:pPr>
                        <w:jc w:val="center"/>
                      </w:pPr>
                    </w:p>
                    <w:p>
                      <w:pPr>
                        <w:jc w:val="both"/>
                      </w:pPr>
                      <w:r>
                        <w:rPr>
                          <w:rFonts w:hint="eastAsia"/>
                        </w:rPr>
                        <w:t>法定代表人身份证正面</w:t>
                      </w:r>
                    </w:p>
                  </w:txbxContent>
                </v:textbox>
              </v:shape>
            </w:pict>
          </mc:Fallback>
        </mc:AlternateContent>
      </w:r>
    </w:p>
    <w:p>
      <w:pPr>
        <w:pageBreakBefore w:val="0"/>
        <w:kinsoku/>
        <w:wordWrap/>
        <w:overflowPunct/>
        <w:topLinePunct w:val="0"/>
        <w:bidi w:val="0"/>
        <w:spacing w:before="48" w:beforeLines="10" w:after="48" w:afterLines="10" w:line="500" w:lineRule="exact"/>
        <w:rPr>
          <w:rFonts w:hint="eastAsia" w:ascii="宋体" w:hAnsi="宋体" w:eastAsia="宋体" w:cs="宋体"/>
          <w:color w:val="auto"/>
          <w:highlight w:val="none"/>
        </w:rPr>
      </w:pPr>
    </w:p>
    <w:p>
      <w:pPr>
        <w:pageBreakBefore w:val="0"/>
        <w:kinsoku/>
        <w:wordWrap/>
        <w:overflowPunct/>
        <w:topLinePunct w:val="0"/>
        <w:bidi w:val="0"/>
        <w:spacing w:before="48" w:beforeLines="10" w:after="48" w:afterLines="10" w:line="500" w:lineRule="exact"/>
        <w:rPr>
          <w:rFonts w:hint="eastAsia" w:ascii="宋体" w:hAnsi="宋体" w:eastAsia="宋体" w:cs="宋体"/>
          <w:color w:val="auto"/>
          <w:highlight w:val="none"/>
        </w:rPr>
      </w:pPr>
    </w:p>
    <w:p>
      <w:pPr>
        <w:pageBreakBefore w:val="0"/>
        <w:kinsoku/>
        <w:wordWrap/>
        <w:overflowPunct/>
        <w:topLinePunct w:val="0"/>
        <w:bidi w:val="0"/>
        <w:spacing w:before="48" w:beforeLines="10" w:after="48" w:afterLines="10" w:line="500" w:lineRule="exact"/>
        <w:rPr>
          <w:rFonts w:hint="eastAsia" w:ascii="宋体" w:hAnsi="宋体" w:eastAsia="宋体" w:cs="宋体"/>
          <w:color w:val="auto"/>
          <w:highlight w:val="none"/>
        </w:rPr>
      </w:pPr>
    </w:p>
    <w:p>
      <w:pPr>
        <w:pageBreakBefore w:val="0"/>
        <w:kinsoku/>
        <w:wordWrap/>
        <w:overflowPunct/>
        <w:topLinePunct w:val="0"/>
        <w:bidi w:val="0"/>
        <w:spacing w:before="48" w:beforeLines="10" w:after="48" w:afterLines="10"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p>
      <w:pPr>
        <w:pageBreakBefore w:val="0"/>
        <w:kinsoku/>
        <w:wordWrap/>
        <w:overflowPunct/>
        <w:topLinePunct w:val="0"/>
        <w:bidi w:val="0"/>
        <w:spacing w:before="48" w:beforeLines="10" w:after="48" w:afterLines="1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rPr>
        <w:t xml:space="preserve"> </w:t>
      </w:r>
    </w:p>
    <w:p>
      <w:pPr>
        <w:pageBreakBefore w:val="0"/>
        <w:kinsoku/>
        <w:wordWrap/>
        <w:overflowPunct/>
        <w:topLinePunct w:val="0"/>
        <w:bidi w:val="0"/>
        <w:spacing w:before="48" w:beforeLines="10" w:after="48" w:afterLines="10" w:line="500" w:lineRule="exact"/>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3068955</wp:posOffset>
                </wp:positionH>
                <wp:positionV relativeFrom="paragraph">
                  <wp:posOffset>185420</wp:posOffset>
                </wp:positionV>
                <wp:extent cx="2593975" cy="1620520"/>
                <wp:effectExtent l="8255" t="7620" r="7620" b="10160"/>
                <wp:wrapNone/>
                <wp:docPr id="6" name="文本框 6"/>
                <wp:cNvGraphicFramePr/>
                <a:graphic xmlns:a="http://schemas.openxmlformats.org/drawingml/2006/main">
                  <a:graphicData uri="http://schemas.microsoft.com/office/word/2010/wordprocessingShape">
                    <wps:wsp>
                      <wps:cNvSpPr txBox="1"/>
                      <wps:spPr>
                        <a:xfrm>
                          <a:off x="0" y="0"/>
                          <a:ext cx="2593975" cy="162052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lang w:val="en-US" w:eastAsia="zh-CN"/>
                              </w:rPr>
                              <w:t>被授权人</w:t>
                            </w:r>
                            <w:r>
                              <w:rPr>
                                <w:rFonts w:hint="eastAsia"/>
                              </w:rPr>
                              <w:t>身份证</w:t>
                            </w:r>
                            <w:r>
                              <w:rPr>
                                <w:rFonts w:hint="eastAsia"/>
                                <w:lang w:val="en-US" w:eastAsia="zh-CN"/>
                              </w:rPr>
                              <w:t>反</w:t>
                            </w:r>
                            <w:r>
                              <w:rPr>
                                <w:rFonts w:hint="eastAsia"/>
                              </w:rPr>
                              <w:t>面</w:t>
                            </w:r>
                          </w:p>
                          <w:p>
                            <w:pPr>
                              <w:jc w:val="center"/>
                            </w:pPr>
                          </w:p>
                        </w:txbxContent>
                      </wps:txbx>
                      <wps:bodyPr upright="1"/>
                    </wps:wsp>
                  </a:graphicData>
                </a:graphic>
              </wp:anchor>
            </w:drawing>
          </mc:Choice>
          <mc:Fallback>
            <w:pict>
              <v:shape id="_x0000_s1026" o:spid="_x0000_s1026" o:spt="202" type="#_x0000_t202" style="position:absolute;left:0pt;margin-left:241.65pt;margin-top:14.6pt;height:127.6pt;width:204.25pt;z-index:251662336;mso-width-relative:page;mso-height-relative:page;" fillcolor="#FFFFFF" filled="t" stroked="t" coordsize="21600,21600" o:gfxdata="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l6kJ62AAAAAoBAAAPAAAAAAAA&#10;AAEAIAAAACIAAABkcnMvZG93bnJldi54bWxQSwECFAAUAAAACACHTuJAUdeGkEsCAADNBAAADgAA&#10;AAAAAAABACAAAAAnAQAAZHJzL2Uyb0RvYy54bWxQSwUGAAAAAAYABgBZAQAA5AU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lang w:val="en-US" w:eastAsia="zh-CN"/>
                        </w:rPr>
                        <w:t>被授权人</w:t>
                      </w:r>
                      <w:r>
                        <w:rPr>
                          <w:rFonts w:hint="eastAsia"/>
                        </w:rPr>
                        <w:t>身份证</w:t>
                      </w:r>
                      <w:r>
                        <w:rPr>
                          <w:rFonts w:hint="eastAsia"/>
                          <w:lang w:val="en-US" w:eastAsia="zh-CN"/>
                        </w:rPr>
                        <w:t>反</w:t>
                      </w:r>
                      <w:r>
                        <w:rPr>
                          <w:rFonts w:hint="eastAsia"/>
                        </w:rPr>
                        <w:t>面</w:t>
                      </w:r>
                    </w:p>
                    <w:p>
                      <w:pPr>
                        <w:jc w:val="center"/>
                      </w:pPr>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54610</wp:posOffset>
                </wp:positionH>
                <wp:positionV relativeFrom="paragraph">
                  <wp:posOffset>169545</wp:posOffset>
                </wp:positionV>
                <wp:extent cx="2721610" cy="1601470"/>
                <wp:effectExtent l="8255" t="7620" r="13335" b="10160"/>
                <wp:wrapNone/>
                <wp:docPr id="3" name="文本框 3"/>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both"/>
                            </w:pPr>
                            <w:r>
                              <w:rPr>
                                <w:rFonts w:hint="eastAsia"/>
                                <w:lang w:val="en-US" w:eastAsia="zh-CN"/>
                              </w:rPr>
                              <w:t>被授权人</w:t>
                            </w:r>
                            <w:r>
                              <w:rPr>
                                <w:rFonts w:hint="eastAsia"/>
                              </w:rPr>
                              <w:t>身份证正面</w:t>
                            </w:r>
                          </w:p>
                        </w:txbxContent>
                      </wps:txbx>
                      <wps:bodyPr upright="1"/>
                    </wps:wsp>
                  </a:graphicData>
                </a:graphic>
              </wp:anchor>
            </w:drawing>
          </mc:Choice>
          <mc:Fallback>
            <w:pict>
              <v:shape id="_x0000_s1026" o:spid="_x0000_s1026" o:spt="202" type="#_x0000_t202" style="position:absolute;left:0pt;margin-left:4.3pt;margin-top:13.35pt;height:126.1pt;width:214.3pt;z-index:251661312;mso-width-relative:page;mso-height-relative:page;" fillcolor="#FFFFFF" filled="t" stroked="t" coordsize="21600,21600" o:gfxdata="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dMNh9cAAAAIAQAADwAAAAAAAAAB&#10;ACAAAAAiAAAAZHJzL2Rvd25yZXYueG1sUEsBAhQAFAAAAAgAh07iQA7dr8VKAgAAzQQAAA4AAAAA&#10;AAAAAQAgAAAAJgEAAGRycy9lMm9Eb2MueG1sUEsFBgAAAAAGAAYAWQEAAOIF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both"/>
                      </w:pPr>
                      <w:r>
                        <w:rPr>
                          <w:rFonts w:hint="eastAsia"/>
                          <w:lang w:val="en-US" w:eastAsia="zh-CN"/>
                        </w:rPr>
                        <w:t>被授权人</w:t>
                      </w:r>
                      <w:r>
                        <w:rPr>
                          <w:rFonts w:hint="eastAsia"/>
                        </w:rPr>
                        <w:t>身份证正面</w:t>
                      </w:r>
                    </w:p>
                  </w:txbxContent>
                </v:textbox>
              </v:shape>
            </w:pict>
          </mc:Fallback>
        </mc:AlternateContent>
      </w:r>
    </w:p>
    <w:p>
      <w:pPr>
        <w:pageBreakBefore w:val="0"/>
        <w:kinsoku/>
        <w:wordWrap/>
        <w:overflowPunct/>
        <w:topLinePunct w:val="0"/>
        <w:bidi w:val="0"/>
        <w:spacing w:before="48" w:beforeLines="10" w:after="48" w:afterLines="10" w:line="500" w:lineRule="exact"/>
        <w:rPr>
          <w:rFonts w:hint="eastAsia" w:ascii="宋体" w:hAnsi="宋体" w:eastAsia="宋体" w:cs="宋体"/>
          <w:color w:val="auto"/>
          <w:highlight w:val="none"/>
        </w:rPr>
      </w:pPr>
    </w:p>
    <w:p>
      <w:pPr>
        <w:pageBreakBefore w:val="0"/>
        <w:kinsoku/>
        <w:wordWrap/>
        <w:overflowPunct/>
        <w:topLinePunct w:val="0"/>
        <w:bidi w:val="0"/>
        <w:spacing w:before="48" w:beforeLines="10" w:after="48" w:afterLines="10" w:line="500" w:lineRule="exact"/>
        <w:rPr>
          <w:rFonts w:hint="eastAsia" w:ascii="宋体" w:hAnsi="宋体" w:eastAsia="宋体" w:cs="宋体"/>
          <w:color w:val="auto"/>
          <w:highlight w:val="none"/>
        </w:rPr>
      </w:pPr>
    </w:p>
    <w:p>
      <w:pPr>
        <w:pageBreakBefore w:val="0"/>
        <w:kinsoku/>
        <w:wordWrap/>
        <w:overflowPunct/>
        <w:topLinePunct w:val="0"/>
        <w:bidi w:val="0"/>
        <w:spacing w:before="48" w:beforeLines="10" w:after="48" w:afterLines="10" w:line="500" w:lineRule="exact"/>
        <w:rPr>
          <w:rFonts w:hint="eastAsia" w:ascii="宋体" w:hAnsi="宋体" w:eastAsia="宋体" w:cs="宋体"/>
          <w:color w:val="auto"/>
          <w:highlight w:val="none"/>
        </w:rPr>
      </w:pPr>
    </w:p>
    <w:p>
      <w:pPr>
        <w:pageBreakBefore w:val="0"/>
        <w:kinsoku/>
        <w:wordWrap/>
        <w:overflowPunct/>
        <w:topLinePunct w:val="0"/>
        <w:bidi w:val="0"/>
        <w:spacing w:before="48" w:beforeLines="10" w:after="48" w:afterLines="10" w:line="500" w:lineRule="exact"/>
        <w:rPr>
          <w:rFonts w:hint="eastAsia" w:ascii="宋体" w:hAnsi="宋体" w:eastAsia="宋体" w:cs="宋体"/>
          <w:color w:val="auto"/>
          <w:highlight w:val="none"/>
        </w:rPr>
      </w:pPr>
    </w:p>
    <w:p>
      <w:pPr>
        <w:spacing w:before="226" w:line="223" w:lineRule="auto"/>
        <w:ind w:left="0" w:leftChars="0" w:firstLine="0" w:firstLineChars="0"/>
        <w:outlineLvl w:val="1"/>
        <w:rPr>
          <w:rFonts w:hint="eastAsia" w:ascii="仿宋" w:hAnsi="仿宋" w:eastAsia="仿宋" w:cs="仿宋"/>
        </w:rPr>
        <w:sectPr>
          <w:footerReference r:id="rId24" w:type="default"/>
          <w:pgSz w:w="11906" w:h="16839"/>
          <w:pgMar w:top="1440" w:right="1800" w:bottom="1440" w:left="1800" w:header="0" w:footer="1167"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zCs w:val="21"/>
        </w:rPr>
        <w:br w:type="page"/>
      </w:r>
    </w:p>
    <w:p>
      <w:pPr>
        <w:pStyle w:val="5"/>
        <w:numPr>
          <w:ilvl w:val="0"/>
          <w:numId w:val="0"/>
        </w:numPr>
        <w:bidi w:val="0"/>
        <w:ind w:firstLine="643" w:firstLineChars="200"/>
        <w:rPr>
          <w:rFonts w:hint="eastAsia"/>
        </w:rPr>
      </w:pPr>
      <w:r>
        <w:rPr>
          <w:rFonts w:hint="eastAsia" w:ascii="Arial" w:hAnsi="Arial" w:eastAsia="仿宋" w:cs="Arial"/>
          <w:b/>
          <w:snapToGrid w:val="0"/>
          <w:color w:val="000000"/>
          <w:kern w:val="0"/>
          <w:sz w:val="32"/>
          <w:szCs w:val="21"/>
        </w:rPr>
        <w:t>9、</w:t>
      </w:r>
      <w:r>
        <w:rPr>
          <w:rFonts w:hint="eastAsia" w:ascii="仿宋" w:hAnsi="仿宋" w:eastAsia="仿宋" w:cs="仿宋"/>
        </w:rPr>
        <w:t>投标保证金缴纳凭证</w:t>
      </w:r>
    </w:p>
    <w:p>
      <w:pPr>
        <w:rPr>
          <w:rFonts w:hint="eastAsia"/>
        </w:rPr>
      </w:pPr>
      <w:r>
        <w:rPr>
          <w:rFonts w:hint="eastAsia" w:ascii="仿宋" w:hAnsi="仿宋" w:eastAsia="仿宋" w:cs="仿宋"/>
        </w:rPr>
        <w:br w:type="page"/>
      </w:r>
    </w:p>
    <w:p>
      <w:pPr>
        <w:pStyle w:val="5"/>
        <w:numPr>
          <w:ilvl w:val="0"/>
          <w:numId w:val="0"/>
        </w:numPr>
        <w:bidi w:val="0"/>
        <w:ind w:firstLine="643" w:firstLineChars="200"/>
        <w:rPr>
          <w:rFonts w:hint="eastAsia"/>
        </w:rPr>
      </w:pPr>
      <w:r>
        <w:rPr>
          <w:rFonts w:hint="eastAsia" w:ascii="仿宋" w:hAnsi="仿宋" w:cs="仿宋"/>
          <w:lang w:val="en-US" w:eastAsia="zh-CN"/>
        </w:rPr>
        <w:t>10、</w:t>
      </w:r>
      <w:r>
        <w:rPr>
          <w:rFonts w:hint="eastAsia"/>
          <w:lang w:val="en-US" w:eastAsia="zh-CN"/>
        </w:rPr>
        <w:t>商务文件（格式自拟）</w:t>
      </w:r>
    </w:p>
    <w:p>
      <w:pPr>
        <w:ind w:left="0" w:leftChars="0" w:firstLine="0" w:firstLineChars="0"/>
        <w:jc w:val="center"/>
        <w:rPr>
          <w:rFonts w:hint="default"/>
          <w:lang w:val="en-US"/>
        </w:rPr>
      </w:pPr>
      <w:r>
        <w:rPr>
          <w:rFonts w:hint="eastAsia"/>
          <w:lang w:val="en-US" w:eastAsia="zh-CN"/>
        </w:rPr>
        <w:t>此处可填写检验报告等；</w:t>
      </w:r>
    </w:p>
    <w:p>
      <w:pPr>
        <w:rPr>
          <w:rFonts w:hint="eastAsia"/>
          <w:lang w:val="en-US" w:eastAsia="zh-CN"/>
        </w:rPr>
      </w:pPr>
      <w:r>
        <w:rPr>
          <w:rFonts w:hint="eastAsia"/>
          <w:lang w:val="en-US" w:eastAsia="zh-CN"/>
        </w:rPr>
        <w:br w:type="page"/>
      </w:r>
    </w:p>
    <w:p>
      <w:pPr>
        <w:pStyle w:val="5"/>
        <w:bidi w:val="0"/>
        <w:ind w:left="0" w:leftChars="0" w:firstLine="0" w:firstLineChars="0"/>
        <w:jc w:val="center"/>
        <w:rPr>
          <w:rFonts w:hint="eastAsia"/>
        </w:rPr>
      </w:pPr>
      <w:r>
        <w:rPr>
          <w:rFonts w:hint="eastAsia"/>
          <w:lang w:val="en-US" w:eastAsia="zh-CN"/>
        </w:rPr>
        <w:t>11</w:t>
      </w:r>
      <w:r>
        <w:rPr>
          <w:rFonts w:hint="eastAsia"/>
        </w:rPr>
        <w:t>、售后服务承诺书</w:t>
      </w:r>
    </w:p>
    <w:p>
      <w:pPr>
        <w:spacing w:line="242" w:lineRule="auto"/>
        <w:jc w:val="center"/>
        <w:rPr>
          <w:rFonts w:hint="eastAsia" w:ascii="仿宋" w:hAnsi="仿宋" w:cs="仿宋"/>
          <w:sz w:val="28"/>
          <w:szCs w:val="28"/>
          <w:lang w:val="en-US" w:eastAsia="zh-CN"/>
        </w:rPr>
      </w:pPr>
    </w:p>
    <w:p>
      <w:pPr>
        <w:spacing w:line="242" w:lineRule="auto"/>
        <w:jc w:val="center"/>
        <w:rPr>
          <w:rFonts w:hint="eastAsia" w:ascii="仿宋" w:hAnsi="仿宋" w:cs="仿宋"/>
          <w:sz w:val="28"/>
          <w:szCs w:val="28"/>
          <w:lang w:val="en-US" w:eastAsia="zh-CN"/>
        </w:rPr>
      </w:pPr>
    </w:p>
    <w:p>
      <w:pPr>
        <w:spacing w:line="242" w:lineRule="auto"/>
        <w:jc w:val="center"/>
        <w:rPr>
          <w:rFonts w:hint="eastAsia" w:ascii="仿宋" w:hAnsi="仿宋" w:cs="仿宋"/>
          <w:sz w:val="28"/>
          <w:szCs w:val="28"/>
          <w:lang w:val="en-US" w:eastAsia="zh-CN"/>
        </w:rPr>
      </w:pPr>
    </w:p>
    <w:p>
      <w:pPr>
        <w:spacing w:line="242" w:lineRule="auto"/>
        <w:jc w:val="center"/>
        <w:rPr>
          <w:rFonts w:hint="eastAsia" w:ascii="仿宋" w:hAnsi="仿宋" w:eastAsia="仿宋" w:cs="仿宋"/>
          <w:sz w:val="28"/>
          <w:szCs w:val="28"/>
          <w:lang w:val="en-US" w:eastAsia="zh-CN"/>
        </w:rPr>
      </w:pPr>
      <w:r>
        <w:rPr>
          <w:rFonts w:hint="eastAsia" w:ascii="仿宋" w:hAnsi="仿宋" w:cs="仿宋"/>
          <w:sz w:val="28"/>
          <w:szCs w:val="28"/>
          <w:lang w:val="en-US" w:eastAsia="zh-CN"/>
        </w:rPr>
        <w:t>格式自拟</w:t>
      </w: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before="92" w:line="426" w:lineRule="auto"/>
        <w:ind w:left="304"/>
        <w:rPr>
          <w:rFonts w:hint="eastAsia" w:ascii="仿宋" w:hAnsi="仿宋" w:eastAsia="仿宋" w:cs="仿宋"/>
          <w:sz w:val="28"/>
          <w:szCs w:val="28"/>
          <w:lang w:eastAsia="zh-CN"/>
        </w:rPr>
      </w:pPr>
      <w:r>
        <w:rPr>
          <w:rFonts w:hint="eastAsia" w:ascii="仿宋" w:hAnsi="仿宋" w:eastAsia="仿宋" w:cs="仿宋"/>
          <w:spacing w:val="-5"/>
          <w:sz w:val="28"/>
          <w:szCs w:val="28"/>
        </w:rPr>
        <w:t>投标单位：</w:t>
      </w:r>
      <w:r>
        <w:rPr>
          <w:rFonts w:hint="eastAsia" w:ascii="仿宋" w:hAnsi="仿宋" w:eastAsia="仿宋" w:cs="仿宋"/>
          <w:spacing w:val="-5"/>
          <w:sz w:val="28"/>
          <w:szCs w:val="28"/>
          <w:u w:val="single" w:color="auto"/>
        </w:rPr>
        <w:t>(公章</w:t>
      </w:r>
      <w:r>
        <w:rPr>
          <w:rFonts w:hint="eastAsia" w:ascii="仿宋" w:hAnsi="仿宋" w:eastAsia="仿宋" w:cs="仿宋"/>
          <w:spacing w:val="-1"/>
          <w:sz w:val="28"/>
          <w:szCs w:val="28"/>
          <w:u w:val="single" w:color="auto"/>
        </w:rPr>
        <w:t>)</w:t>
      </w:r>
    </w:p>
    <w:p>
      <w:pPr>
        <w:spacing w:line="219" w:lineRule="auto"/>
        <w:ind w:left="302"/>
        <w:rPr>
          <w:rFonts w:hint="eastAsia" w:ascii="仿宋" w:hAnsi="仿宋" w:eastAsia="仿宋" w:cs="仿宋"/>
          <w:sz w:val="28"/>
          <w:szCs w:val="28"/>
          <w:lang w:eastAsia="zh-CN"/>
        </w:rPr>
      </w:pPr>
      <w:r>
        <w:rPr>
          <w:rFonts w:hint="eastAsia" w:ascii="仿宋" w:hAnsi="仿宋" w:eastAsia="仿宋" w:cs="仿宋"/>
          <w:spacing w:val="-1"/>
          <w:sz w:val="28"/>
          <w:szCs w:val="28"/>
        </w:rPr>
        <w:t>法定代表人或授权代表</w:t>
      </w:r>
      <w:r>
        <w:rPr>
          <w:rFonts w:hint="eastAsia" w:ascii="仿宋" w:hAnsi="仿宋" w:eastAsia="仿宋" w:cs="仿宋"/>
          <w:sz w:val="28"/>
          <w:szCs w:val="28"/>
        </w:rPr>
        <w:t>人(签字)：</w:t>
      </w:r>
    </w:p>
    <w:p>
      <w:pPr>
        <w:spacing w:line="298" w:lineRule="auto"/>
        <w:rPr>
          <w:rFonts w:hint="eastAsia" w:ascii="仿宋" w:hAnsi="仿宋" w:eastAsia="仿宋" w:cs="仿宋"/>
          <w:sz w:val="21"/>
        </w:rPr>
      </w:pPr>
    </w:p>
    <w:p>
      <w:pPr>
        <w:spacing w:before="92" w:line="221" w:lineRule="auto"/>
        <w:ind w:left="490"/>
        <w:rPr>
          <w:rFonts w:hint="eastAsia" w:ascii="仿宋" w:hAnsi="仿宋" w:eastAsia="仿宋" w:cs="仿宋"/>
          <w:sz w:val="28"/>
          <w:szCs w:val="28"/>
        </w:rPr>
      </w:pPr>
      <w:r>
        <w:rPr>
          <w:rFonts w:hint="eastAsia" w:ascii="仿宋" w:hAnsi="仿宋" w:eastAsia="仿宋" w:cs="仿宋"/>
          <w:spacing w:val="-16"/>
          <w:sz w:val="28"/>
          <w:szCs w:val="28"/>
        </w:rPr>
        <w:t>日</w:t>
      </w:r>
      <w:r>
        <w:rPr>
          <w:rFonts w:hint="eastAsia" w:ascii="仿宋" w:hAnsi="仿宋" w:eastAsia="仿宋" w:cs="仿宋"/>
          <w:spacing w:val="-13"/>
          <w:sz w:val="28"/>
          <w:szCs w:val="28"/>
        </w:rPr>
        <w:t>期</w:t>
      </w:r>
      <w:r>
        <w:rPr>
          <w:rFonts w:hint="eastAsia" w:ascii="仿宋" w:hAnsi="仿宋" w:eastAsia="仿宋" w:cs="仿宋"/>
          <w:spacing w:val="-8"/>
          <w:sz w:val="28"/>
          <w:szCs w:val="28"/>
        </w:rPr>
        <w:t>：年月日</w:t>
      </w:r>
    </w:p>
    <w:p>
      <w:pPr>
        <w:rPr>
          <w:rFonts w:hint="eastAsia" w:ascii="仿宋" w:hAnsi="仿宋" w:eastAsia="仿宋" w:cs="仿宋"/>
        </w:rPr>
        <w:sectPr>
          <w:footerReference r:id="rId25" w:type="default"/>
          <w:pgSz w:w="11906" w:h="16839"/>
          <w:pgMar w:top="1440" w:right="1800" w:bottom="1440" w:left="1800" w:header="0" w:footer="1167" w:gutter="0"/>
          <w:pgBorders>
            <w:top w:val="none" w:sz="0" w:space="0"/>
            <w:left w:val="none" w:sz="0" w:space="0"/>
            <w:bottom w:val="none" w:sz="0" w:space="0"/>
            <w:right w:val="none" w:sz="0" w:space="0"/>
          </w:pgBorders>
          <w:cols w:space="720" w:num="1"/>
        </w:sectPr>
      </w:pPr>
    </w:p>
    <w:p>
      <w:pPr>
        <w:pStyle w:val="5"/>
        <w:bidi w:val="0"/>
        <w:rPr>
          <w:rFonts w:hint="eastAsia"/>
          <w:color w:val="auto"/>
        </w:rPr>
      </w:pPr>
      <w:r>
        <w:rPr>
          <w:rFonts w:hint="eastAsia"/>
          <w:color w:val="auto"/>
          <w:lang w:val="en-US" w:eastAsia="zh-CN"/>
        </w:rPr>
        <w:t>12</w:t>
      </w:r>
      <w:r>
        <w:rPr>
          <w:rFonts w:hint="eastAsia"/>
          <w:color w:val="auto"/>
        </w:rPr>
        <w:t>、商务条款偏离表</w:t>
      </w:r>
    </w:p>
    <w:p>
      <w:pPr>
        <w:spacing w:line="266" w:lineRule="auto"/>
        <w:rPr>
          <w:rFonts w:hint="eastAsia" w:ascii="仿宋" w:hAnsi="仿宋" w:eastAsia="仿宋" w:cs="仿宋"/>
          <w:sz w:val="21"/>
        </w:rPr>
      </w:pPr>
    </w:p>
    <w:p>
      <w:pPr>
        <w:spacing w:before="91" w:line="213" w:lineRule="auto"/>
        <w:ind w:left="0" w:leftChars="0" w:firstLine="0" w:firstLineChars="0"/>
        <w:rPr>
          <w:rFonts w:hint="eastAsia" w:ascii="仿宋" w:hAnsi="仿宋" w:eastAsia="仿宋" w:cs="仿宋"/>
          <w:sz w:val="28"/>
          <w:szCs w:val="28"/>
          <w:lang w:eastAsia="zh-CN"/>
        </w:rPr>
      </w:pPr>
      <w:r>
        <w:rPr>
          <w:rFonts w:hint="eastAsia" w:ascii="仿宋" w:hAnsi="仿宋" w:eastAsia="仿宋" w:cs="仿宋"/>
          <w:spacing w:val="-1"/>
          <w:sz w:val="28"/>
          <w:szCs w:val="28"/>
        </w:rPr>
        <w:t>项目名称</w:t>
      </w:r>
      <w:r>
        <w:rPr>
          <w:rFonts w:hint="eastAsia" w:ascii="仿宋" w:hAnsi="仿宋" w:eastAsia="仿宋" w:cs="仿宋"/>
          <w:sz w:val="28"/>
          <w:szCs w:val="28"/>
        </w:rPr>
        <w:t>项目编号：</w:t>
      </w:r>
    </w:p>
    <w:tbl>
      <w:tblPr>
        <w:tblStyle w:val="17"/>
        <w:tblW w:w="92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2414"/>
        <w:gridCol w:w="2528"/>
        <w:gridCol w:w="1866"/>
        <w:gridCol w:w="17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679" w:type="dxa"/>
            <w:textDirection w:val="tbRlV"/>
            <w:vAlign w:val="center"/>
          </w:tcPr>
          <w:p>
            <w:pPr>
              <w:ind w:left="0" w:leftChars="0" w:firstLine="0" w:firstLineChars="0"/>
              <w:jc w:val="center"/>
              <w:rPr>
                <w:rFonts w:hint="eastAsia" w:eastAsia="仿宋"/>
                <w:lang w:val="en-US" w:eastAsia="zh-CN"/>
              </w:rPr>
            </w:pPr>
            <w:r>
              <w:rPr>
                <w:rFonts w:hint="eastAsia"/>
                <w:lang w:val="en-US" w:eastAsia="zh-CN"/>
              </w:rPr>
              <w:t>序号</w:t>
            </w:r>
          </w:p>
        </w:tc>
        <w:tc>
          <w:tcPr>
            <w:tcW w:w="2414" w:type="dxa"/>
            <w:vAlign w:val="center"/>
          </w:tcPr>
          <w:p>
            <w:pPr>
              <w:spacing w:before="227" w:line="255" w:lineRule="auto"/>
              <w:ind w:left="0" w:leftChars="0" w:right="226" w:firstLine="0" w:firstLineChars="0"/>
              <w:jc w:val="center"/>
              <w:rPr>
                <w:rFonts w:hint="eastAsia" w:ascii="仿宋" w:hAnsi="仿宋" w:eastAsia="仿宋" w:cs="仿宋"/>
                <w:sz w:val="28"/>
                <w:szCs w:val="28"/>
              </w:rPr>
            </w:pPr>
            <w:r>
              <w:rPr>
                <w:rFonts w:hint="eastAsia" w:ascii="仿宋" w:hAnsi="仿宋" w:eastAsia="仿宋" w:cs="仿宋"/>
                <w:spacing w:val="-2"/>
                <w:sz w:val="28"/>
                <w:szCs w:val="28"/>
              </w:rPr>
              <w:t>询价文件的商</w:t>
            </w:r>
            <w:r>
              <w:rPr>
                <w:rFonts w:hint="eastAsia" w:ascii="仿宋" w:hAnsi="仿宋" w:eastAsia="仿宋" w:cs="仿宋"/>
                <w:spacing w:val="-1"/>
                <w:sz w:val="28"/>
                <w:szCs w:val="28"/>
              </w:rPr>
              <w:t>务</w:t>
            </w:r>
            <w:r>
              <w:rPr>
                <w:rFonts w:hint="eastAsia" w:ascii="仿宋" w:hAnsi="仿宋" w:eastAsia="仿宋" w:cs="仿宋"/>
                <w:spacing w:val="-7"/>
                <w:sz w:val="28"/>
                <w:szCs w:val="28"/>
              </w:rPr>
              <w:t>条</w:t>
            </w:r>
            <w:r>
              <w:rPr>
                <w:rFonts w:hint="eastAsia" w:ascii="仿宋" w:hAnsi="仿宋" w:eastAsia="仿宋" w:cs="仿宋"/>
                <w:spacing w:val="-5"/>
                <w:sz w:val="28"/>
                <w:szCs w:val="28"/>
              </w:rPr>
              <w:t>款</w:t>
            </w:r>
          </w:p>
        </w:tc>
        <w:tc>
          <w:tcPr>
            <w:tcW w:w="2528" w:type="dxa"/>
            <w:vAlign w:val="center"/>
          </w:tcPr>
          <w:p>
            <w:pPr>
              <w:spacing w:before="91" w:line="219" w:lineRule="auto"/>
              <w:ind w:left="0" w:leftChars="0" w:firstLine="0" w:firstLineChars="0"/>
              <w:jc w:val="center"/>
              <w:rPr>
                <w:rFonts w:hint="eastAsia" w:ascii="仿宋" w:hAnsi="仿宋" w:eastAsia="仿宋" w:cs="仿宋"/>
                <w:sz w:val="28"/>
                <w:szCs w:val="28"/>
              </w:rPr>
            </w:pPr>
            <w:r>
              <w:rPr>
                <w:rFonts w:hint="eastAsia" w:ascii="仿宋" w:hAnsi="仿宋" w:cs="仿宋"/>
                <w:spacing w:val="-1"/>
                <w:sz w:val="28"/>
                <w:szCs w:val="28"/>
                <w:lang w:val="en-US" w:eastAsia="zh-CN"/>
              </w:rPr>
              <w:t>投标</w:t>
            </w:r>
            <w:r>
              <w:rPr>
                <w:rFonts w:hint="eastAsia" w:ascii="仿宋" w:hAnsi="仿宋" w:eastAsia="仿宋" w:cs="仿宋"/>
                <w:spacing w:val="-1"/>
                <w:sz w:val="28"/>
                <w:szCs w:val="28"/>
              </w:rPr>
              <w:t>文件的商务条款</w:t>
            </w:r>
          </w:p>
        </w:tc>
        <w:tc>
          <w:tcPr>
            <w:tcW w:w="1866" w:type="dxa"/>
            <w:vAlign w:val="center"/>
          </w:tcPr>
          <w:p>
            <w:pPr>
              <w:spacing w:before="91" w:line="221" w:lineRule="auto"/>
              <w:ind w:left="0" w:leftChars="0" w:firstLine="0" w:firstLineChars="0"/>
              <w:jc w:val="center"/>
              <w:rPr>
                <w:rFonts w:hint="default" w:ascii="仿宋" w:hAnsi="仿宋" w:eastAsia="仿宋" w:cs="仿宋"/>
                <w:sz w:val="28"/>
                <w:szCs w:val="28"/>
                <w:lang w:val="en-US" w:eastAsia="zh-CN"/>
              </w:rPr>
            </w:pPr>
            <w:r>
              <w:rPr>
                <w:rFonts w:hint="eastAsia" w:ascii="仿宋" w:hAnsi="仿宋" w:cs="仿宋"/>
                <w:sz w:val="28"/>
                <w:szCs w:val="28"/>
                <w:lang w:val="en-US" w:eastAsia="zh-CN"/>
              </w:rPr>
              <w:t>有无偏离</w:t>
            </w:r>
          </w:p>
        </w:tc>
        <w:tc>
          <w:tcPr>
            <w:tcW w:w="1720" w:type="dxa"/>
            <w:vAlign w:val="center"/>
          </w:tcPr>
          <w:p>
            <w:pPr>
              <w:spacing w:before="91" w:line="221" w:lineRule="auto"/>
              <w:ind w:left="0" w:leftChars="0" w:firstLine="0" w:firstLineChars="0"/>
              <w:jc w:val="center"/>
              <w:rPr>
                <w:rFonts w:hint="default" w:ascii="仿宋" w:hAnsi="仿宋" w:cs="仿宋"/>
                <w:sz w:val="28"/>
                <w:szCs w:val="28"/>
                <w:lang w:val="en-US" w:eastAsia="zh-CN"/>
              </w:rPr>
            </w:pPr>
            <w:r>
              <w:rPr>
                <w:rFonts w:hint="eastAsia" w:ascii="仿宋" w:hAnsi="仿宋" w:cs="仿宋"/>
                <w:sz w:val="28"/>
                <w:szCs w:val="28"/>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679" w:type="dxa"/>
            <w:vAlign w:val="top"/>
          </w:tcPr>
          <w:p>
            <w:pPr>
              <w:spacing w:before="86" w:line="187" w:lineRule="auto"/>
              <w:ind w:left="0" w:leftChars="0" w:firstLine="0" w:firstLineChars="0"/>
              <w:rPr>
                <w:rFonts w:hint="default" w:ascii="Arial" w:hAnsi="Arial" w:eastAsia="仿宋" w:cs="Arial"/>
                <w:snapToGrid w:val="0"/>
                <w:color w:val="000000"/>
                <w:kern w:val="0"/>
                <w:sz w:val="28"/>
                <w:szCs w:val="21"/>
                <w:lang w:val="en-US" w:eastAsia="zh-CN"/>
              </w:rPr>
            </w:pPr>
          </w:p>
        </w:tc>
        <w:tc>
          <w:tcPr>
            <w:tcW w:w="2414" w:type="dxa"/>
            <w:vAlign w:val="top"/>
          </w:tcPr>
          <w:p>
            <w:pPr>
              <w:ind w:left="0" w:leftChars="0" w:firstLine="0" w:firstLineChars="0"/>
              <w:rPr>
                <w:rFonts w:hint="default" w:ascii="仿宋" w:hAnsi="仿宋" w:eastAsia="仿宋" w:cs="仿宋"/>
                <w:sz w:val="21"/>
                <w:lang w:val="en-US" w:eastAsia="zh-CN"/>
              </w:rPr>
            </w:pPr>
          </w:p>
        </w:tc>
        <w:tc>
          <w:tcPr>
            <w:tcW w:w="2528" w:type="dxa"/>
            <w:vAlign w:val="top"/>
          </w:tcPr>
          <w:p>
            <w:pPr>
              <w:ind w:left="0" w:leftChars="0" w:firstLine="0" w:firstLineChars="0"/>
              <w:rPr>
                <w:rFonts w:hint="eastAsia" w:ascii="仿宋" w:hAnsi="仿宋" w:eastAsia="仿宋" w:cs="仿宋"/>
                <w:sz w:val="21"/>
              </w:rPr>
            </w:pPr>
          </w:p>
        </w:tc>
        <w:tc>
          <w:tcPr>
            <w:tcW w:w="1866" w:type="dxa"/>
            <w:vAlign w:val="top"/>
          </w:tcPr>
          <w:p>
            <w:pPr>
              <w:rPr>
                <w:rFonts w:hint="eastAsia" w:ascii="仿宋" w:hAnsi="仿宋" w:eastAsia="仿宋" w:cs="仿宋"/>
                <w:sz w:val="21"/>
                <w:lang w:val="en-US" w:eastAsia="zh-CN"/>
              </w:rPr>
            </w:pPr>
          </w:p>
        </w:tc>
        <w:tc>
          <w:tcPr>
            <w:tcW w:w="1720" w:type="dxa"/>
            <w:vAlign w:val="top"/>
          </w:tcPr>
          <w:p>
            <w:pPr>
              <w:rPr>
                <w:rFonts w:hint="default" w:ascii="仿宋" w:hAnsi="仿宋" w:eastAsia="仿宋" w:cs="仿宋"/>
                <w:sz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679" w:type="dxa"/>
            <w:vAlign w:val="top"/>
          </w:tcPr>
          <w:p>
            <w:pPr>
              <w:spacing w:before="89" w:line="186" w:lineRule="auto"/>
              <w:ind w:left="122"/>
              <w:rPr>
                <w:rFonts w:hint="eastAsia" w:ascii="仿宋" w:hAnsi="仿宋" w:eastAsia="仿宋" w:cs="仿宋"/>
                <w:sz w:val="28"/>
                <w:szCs w:val="28"/>
              </w:rPr>
            </w:pPr>
            <w:r>
              <w:rPr>
                <w:rFonts w:hint="eastAsia" w:ascii="仿宋" w:hAnsi="仿宋" w:eastAsia="仿宋" w:cs="仿宋"/>
                <w:sz w:val="28"/>
                <w:szCs w:val="28"/>
              </w:rPr>
              <w:t>2</w:t>
            </w:r>
          </w:p>
        </w:tc>
        <w:tc>
          <w:tcPr>
            <w:tcW w:w="2414" w:type="dxa"/>
            <w:vAlign w:val="top"/>
          </w:tcPr>
          <w:p>
            <w:pPr>
              <w:rPr>
                <w:rFonts w:hint="eastAsia" w:ascii="仿宋" w:hAnsi="仿宋" w:eastAsia="仿宋" w:cs="仿宋"/>
                <w:sz w:val="21"/>
                <w:lang w:val="en-US" w:eastAsia="zh-CN"/>
              </w:rPr>
            </w:pPr>
          </w:p>
        </w:tc>
        <w:tc>
          <w:tcPr>
            <w:tcW w:w="2528" w:type="dxa"/>
            <w:vAlign w:val="top"/>
          </w:tcPr>
          <w:p>
            <w:pPr>
              <w:rPr>
                <w:rFonts w:hint="eastAsia" w:ascii="仿宋" w:hAnsi="仿宋" w:eastAsia="仿宋" w:cs="仿宋"/>
                <w:sz w:val="21"/>
              </w:rPr>
            </w:pPr>
          </w:p>
        </w:tc>
        <w:tc>
          <w:tcPr>
            <w:tcW w:w="1866" w:type="dxa"/>
            <w:vAlign w:val="top"/>
          </w:tcPr>
          <w:p>
            <w:pPr>
              <w:rPr>
                <w:rFonts w:hint="eastAsia" w:ascii="仿宋" w:hAnsi="仿宋" w:eastAsia="仿宋" w:cs="仿宋"/>
                <w:sz w:val="21"/>
              </w:rPr>
            </w:pPr>
          </w:p>
        </w:tc>
        <w:tc>
          <w:tcPr>
            <w:tcW w:w="172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679" w:type="dxa"/>
            <w:vAlign w:val="top"/>
          </w:tcPr>
          <w:p>
            <w:pPr>
              <w:spacing w:before="90" w:line="185" w:lineRule="auto"/>
              <w:ind w:left="124"/>
              <w:rPr>
                <w:rFonts w:hint="eastAsia" w:ascii="仿宋" w:hAnsi="仿宋" w:eastAsia="仿宋" w:cs="仿宋"/>
                <w:sz w:val="28"/>
                <w:szCs w:val="28"/>
              </w:rPr>
            </w:pPr>
            <w:r>
              <w:rPr>
                <w:rFonts w:hint="eastAsia" w:ascii="仿宋" w:hAnsi="仿宋" w:eastAsia="仿宋" w:cs="仿宋"/>
                <w:sz w:val="28"/>
                <w:szCs w:val="28"/>
              </w:rPr>
              <w:t>3</w:t>
            </w:r>
          </w:p>
        </w:tc>
        <w:tc>
          <w:tcPr>
            <w:tcW w:w="2414" w:type="dxa"/>
            <w:vAlign w:val="top"/>
          </w:tcPr>
          <w:p>
            <w:pPr>
              <w:rPr>
                <w:rFonts w:hint="eastAsia" w:ascii="仿宋" w:hAnsi="仿宋" w:eastAsia="仿宋" w:cs="仿宋"/>
                <w:sz w:val="21"/>
              </w:rPr>
            </w:pPr>
          </w:p>
        </w:tc>
        <w:tc>
          <w:tcPr>
            <w:tcW w:w="2528" w:type="dxa"/>
            <w:vAlign w:val="top"/>
          </w:tcPr>
          <w:p>
            <w:pPr>
              <w:rPr>
                <w:rFonts w:hint="eastAsia" w:ascii="仿宋" w:hAnsi="仿宋" w:eastAsia="仿宋" w:cs="仿宋"/>
                <w:sz w:val="21"/>
              </w:rPr>
            </w:pPr>
          </w:p>
        </w:tc>
        <w:tc>
          <w:tcPr>
            <w:tcW w:w="1866" w:type="dxa"/>
            <w:vAlign w:val="top"/>
          </w:tcPr>
          <w:p>
            <w:pPr>
              <w:rPr>
                <w:rFonts w:hint="eastAsia" w:ascii="仿宋" w:hAnsi="仿宋" w:eastAsia="仿宋" w:cs="仿宋"/>
                <w:sz w:val="21"/>
              </w:rPr>
            </w:pPr>
          </w:p>
        </w:tc>
        <w:tc>
          <w:tcPr>
            <w:tcW w:w="172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679" w:type="dxa"/>
            <w:vAlign w:val="top"/>
          </w:tcPr>
          <w:p>
            <w:pPr>
              <w:spacing w:before="45" w:line="440" w:lineRule="exact"/>
              <w:ind w:left="136"/>
              <w:rPr>
                <w:rFonts w:hint="eastAsia" w:ascii="仿宋" w:hAnsi="仿宋" w:eastAsia="仿宋" w:cs="仿宋"/>
                <w:sz w:val="28"/>
                <w:szCs w:val="28"/>
              </w:rPr>
            </w:pPr>
            <w:r>
              <w:rPr>
                <w:rFonts w:hint="eastAsia" w:ascii="仿宋" w:hAnsi="仿宋" w:eastAsia="仿宋" w:cs="仿宋"/>
                <w:position w:val="3"/>
                <w:sz w:val="28"/>
                <w:szCs w:val="28"/>
              </w:rPr>
              <w:t>…</w:t>
            </w:r>
          </w:p>
        </w:tc>
        <w:tc>
          <w:tcPr>
            <w:tcW w:w="2414" w:type="dxa"/>
            <w:vAlign w:val="top"/>
          </w:tcPr>
          <w:p>
            <w:pPr>
              <w:rPr>
                <w:rFonts w:hint="eastAsia" w:ascii="仿宋" w:hAnsi="仿宋" w:eastAsia="仿宋" w:cs="仿宋"/>
                <w:sz w:val="21"/>
              </w:rPr>
            </w:pPr>
          </w:p>
        </w:tc>
        <w:tc>
          <w:tcPr>
            <w:tcW w:w="2528" w:type="dxa"/>
            <w:vAlign w:val="top"/>
          </w:tcPr>
          <w:p>
            <w:pPr>
              <w:rPr>
                <w:rFonts w:hint="eastAsia" w:ascii="仿宋" w:hAnsi="仿宋" w:eastAsia="仿宋" w:cs="仿宋"/>
                <w:sz w:val="21"/>
              </w:rPr>
            </w:pPr>
          </w:p>
        </w:tc>
        <w:tc>
          <w:tcPr>
            <w:tcW w:w="1866" w:type="dxa"/>
            <w:vAlign w:val="top"/>
          </w:tcPr>
          <w:p>
            <w:pPr>
              <w:rPr>
                <w:rFonts w:hint="eastAsia" w:ascii="仿宋" w:hAnsi="仿宋" w:eastAsia="仿宋" w:cs="仿宋"/>
                <w:sz w:val="21"/>
              </w:rPr>
            </w:pPr>
          </w:p>
        </w:tc>
        <w:tc>
          <w:tcPr>
            <w:tcW w:w="1720" w:type="dxa"/>
            <w:vAlign w:val="top"/>
          </w:tcPr>
          <w:p>
            <w:pPr>
              <w:rPr>
                <w:rFonts w:hint="eastAsia" w:ascii="仿宋" w:hAnsi="仿宋" w:eastAsia="仿宋" w:cs="仿宋"/>
                <w:sz w:val="21"/>
              </w:rPr>
            </w:pPr>
          </w:p>
        </w:tc>
      </w:tr>
    </w:tbl>
    <w:p>
      <w:pPr>
        <w:spacing w:line="320" w:lineRule="auto"/>
        <w:rPr>
          <w:rFonts w:hint="eastAsia" w:ascii="仿宋" w:hAnsi="仿宋" w:eastAsia="仿宋" w:cs="仿宋"/>
          <w:sz w:val="21"/>
        </w:rPr>
      </w:pPr>
    </w:p>
    <w:p>
      <w:pPr>
        <w:rPr>
          <w:rFonts w:hint="eastAsia" w:ascii="仿宋" w:hAnsi="仿宋" w:eastAsia="仿宋" w:cs="仿宋"/>
        </w:rPr>
      </w:pPr>
      <w:r>
        <w:rPr>
          <w:rFonts w:hint="eastAsia" w:ascii="仿宋" w:hAnsi="仿宋" w:eastAsia="仿宋" w:cs="仿宋"/>
        </w:rPr>
        <w:t>说明：1、本项目商务条款至少包括：供货期、采购内容、投标保证金响应、询价文件有效期、履约保证金，投标人必须按询价文件给定的条款填写，否则视为不响应招标。</w:t>
      </w:r>
    </w:p>
    <w:p>
      <w:pPr>
        <w:rPr>
          <w:rFonts w:hint="eastAsia" w:ascii="仿宋" w:hAnsi="仿宋" w:eastAsia="仿宋" w:cs="仿宋"/>
        </w:rPr>
      </w:pPr>
      <w:r>
        <w:rPr>
          <w:rFonts w:hint="eastAsia" w:ascii="仿宋" w:hAnsi="仿宋" w:eastAsia="仿宋" w:cs="仿宋"/>
        </w:rPr>
        <w:t>2、询价文件条目指投标须知所对应项目名称。</w:t>
      </w:r>
    </w:p>
    <w:p>
      <w:pPr>
        <w:rPr>
          <w:rFonts w:hint="eastAsia" w:ascii="仿宋" w:hAnsi="仿宋" w:eastAsia="仿宋" w:cs="仿宋"/>
        </w:rPr>
      </w:pPr>
      <w:r>
        <w:rPr>
          <w:rFonts w:hint="eastAsia" w:ascii="仿宋" w:hAnsi="仿宋" w:eastAsia="仿宋" w:cs="仿宋"/>
        </w:rPr>
        <w:t>3、偏离情况指正偏离、负偏离、无偏离，投标人根据投标响应情况自行填写。</w:t>
      </w:r>
    </w:p>
    <w:p>
      <w:pPr>
        <w:rPr>
          <w:rFonts w:hint="eastAsia" w:ascii="仿宋" w:hAnsi="仿宋" w:eastAsia="仿宋" w:cs="仿宋"/>
        </w:rPr>
      </w:pPr>
    </w:p>
    <w:p>
      <w:pPr>
        <w:spacing w:line="258" w:lineRule="auto"/>
        <w:rPr>
          <w:rFonts w:hint="eastAsia" w:ascii="仿宋" w:hAnsi="仿宋" w:eastAsia="仿宋" w:cs="仿宋"/>
          <w:sz w:val="21"/>
        </w:rPr>
      </w:pPr>
    </w:p>
    <w:p>
      <w:pPr>
        <w:spacing w:line="258" w:lineRule="auto"/>
        <w:rPr>
          <w:rFonts w:hint="eastAsia" w:ascii="仿宋" w:hAnsi="仿宋" w:eastAsia="仿宋" w:cs="仿宋"/>
          <w:sz w:val="21"/>
        </w:rPr>
      </w:pPr>
    </w:p>
    <w:p>
      <w:pPr>
        <w:spacing w:line="258" w:lineRule="auto"/>
        <w:rPr>
          <w:rFonts w:hint="eastAsia" w:ascii="仿宋" w:hAnsi="仿宋" w:eastAsia="仿宋" w:cs="仿宋"/>
          <w:sz w:val="21"/>
        </w:rPr>
      </w:pPr>
    </w:p>
    <w:p>
      <w:pPr>
        <w:spacing w:line="259" w:lineRule="auto"/>
        <w:rPr>
          <w:rFonts w:hint="eastAsia" w:ascii="仿宋" w:hAnsi="仿宋" w:eastAsia="仿宋" w:cs="仿宋"/>
          <w:sz w:val="21"/>
        </w:rPr>
      </w:pPr>
    </w:p>
    <w:p>
      <w:pPr>
        <w:spacing w:before="91" w:line="220" w:lineRule="auto"/>
        <w:rPr>
          <w:rFonts w:hint="eastAsia" w:ascii="仿宋" w:hAnsi="仿宋" w:eastAsia="仿宋" w:cs="仿宋"/>
          <w:sz w:val="28"/>
          <w:szCs w:val="28"/>
          <w:lang w:eastAsia="zh-CN"/>
        </w:rPr>
      </w:pPr>
      <w:r>
        <w:rPr>
          <w:rFonts w:hint="eastAsia" w:ascii="仿宋" w:hAnsi="仿宋" w:eastAsia="仿宋" w:cs="仿宋"/>
          <w:spacing w:val="-5"/>
          <w:sz w:val="28"/>
          <w:szCs w:val="28"/>
        </w:rPr>
        <w:t>投标单位：</w:t>
      </w:r>
      <w:r>
        <w:rPr>
          <w:rFonts w:hint="eastAsia" w:ascii="仿宋" w:hAnsi="仿宋" w:eastAsia="仿宋" w:cs="仿宋"/>
          <w:spacing w:val="-5"/>
          <w:sz w:val="28"/>
          <w:szCs w:val="28"/>
          <w:u w:val="single" w:color="auto"/>
        </w:rPr>
        <w:t>(公章</w:t>
      </w:r>
      <w:r>
        <w:rPr>
          <w:rFonts w:hint="eastAsia" w:ascii="仿宋" w:hAnsi="仿宋" w:eastAsia="仿宋" w:cs="仿宋"/>
          <w:spacing w:val="-1"/>
          <w:sz w:val="28"/>
          <w:szCs w:val="28"/>
          <w:u w:val="single" w:color="auto"/>
        </w:rPr>
        <w:t>)</w:t>
      </w:r>
    </w:p>
    <w:p>
      <w:pPr>
        <w:spacing w:before="309" w:line="239" w:lineRule="auto"/>
        <w:rPr>
          <w:rFonts w:hint="eastAsia" w:ascii="仿宋" w:hAnsi="仿宋" w:eastAsia="仿宋" w:cs="仿宋"/>
          <w:sz w:val="28"/>
          <w:szCs w:val="28"/>
          <w:lang w:eastAsia="zh-CN"/>
        </w:rPr>
      </w:pPr>
      <w:r>
        <w:rPr>
          <w:rFonts w:hint="eastAsia" w:ascii="仿宋" w:hAnsi="仿宋" w:eastAsia="仿宋" w:cs="仿宋"/>
          <w:spacing w:val="-1"/>
          <w:sz w:val="28"/>
          <w:szCs w:val="28"/>
        </w:rPr>
        <w:t>法定代表人或授权代表</w:t>
      </w:r>
      <w:r>
        <w:rPr>
          <w:rFonts w:hint="eastAsia" w:ascii="仿宋" w:hAnsi="仿宋" w:eastAsia="仿宋" w:cs="仿宋"/>
          <w:sz w:val="28"/>
          <w:szCs w:val="28"/>
        </w:rPr>
        <w:t>人(签字)：</w:t>
      </w:r>
    </w:p>
    <w:p>
      <w:pPr>
        <w:spacing w:before="1" w:line="220" w:lineRule="auto"/>
        <w:rPr>
          <w:rFonts w:hint="eastAsia" w:ascii="仿宋" w:hAnsi="仿宋" w:eastAsia="仿宋" w:cs="仿宋"/>
          <w:spacing w:val="-9"/>
          <w:sz w:val="28"/>
          <w:szCs w:val="28"/>
        </w:rPr>
      </w:pPr>
    </w:p>
    <w:p>
      <w:pPr>
        <w:spacing w:before="1" w:line="220" w:lineRule="auto"/>
        <w:rPr>
          <w:rFonts w:hint="eastAsia" w:ascii="仿宋" w:hAnsi="仿宋" w:eastAsia="仿宋" w:cs="仿宋"/>
          <w:sz w:val="28"/>
          <w:szCs w:val="28"/>
        </w:rPr>
      </w:pPr>
      <w:r>
        <w:rPr>
          <w:rFonts w:hint="eastAsia" w:ascii="仿宋" w:hAnsi="仿宋" w:eastAsia="仿宋" w:cs="仿宋"/>
          <w:spacing w:val="-9"/>
          <w:sz w:val="28"/>
          <w:szCs w:val="28"/>
        </w:rPr>
        <w:t>日期：年月</w:t>
      </w:r>
      <w:r>
        <w:rPr>
          <w:rFonts w:hint="eastAsia" w:ascii="仿宋" w:hAnsi="仿宋" w:eastAsia="仿宋" w:cs="仿宋"/>
          <w:spacing w:val="-6"/>
          <w:sz w:val="28"/>
          <w:szCs w:val="28"/>
        </w:rPr>
        <w:t>日</w:t>
      </w:r>
    </w:p>
    <w:p>
      <w:pPr>
        <w:rPr>
          <w:rFonts w:hint="eastAsia" w:ascii="仿宋" w:hAnsi="仿宋" w:eastAsia="仿宋" w:cs="仿宋"/>
        </w:rPr>
        <w:sectPr>
          <w:footerReference r:id="rId26" w:type="default"/>
          <w:pgSz w:w="11906" w:h="16839"/>
          <w:pgMar w:top="1440" w:right="1800" w:bottom="1440" w:left="1800" w:header="0" w:footer="1167" w:gutter="0"/>
          <w:pgBorders>
            <w:top w:val="none" w:sz="0" w:space="0"/>
            <w:left w:val="none" w:sz="0" w:space="0"/>
            <w:bottom w:val="none" w:sz="0" w:space="0"/>
            <w:right w:val="none" w:sz="0" w:space="0"/>
          </w:pgBorders>
          <w:cols w:space="720" w:num="1"/>
        </w:sectPr>
      </w:pPr>
    </w:p>
    <w:p>
      <w:pPr>
        <w:pStyle w:val="5"/>
        <w:bidi w:val="0"/>
        <w:ind w:left="0" w:leftChars="0" w:firstLine="0" w:firstLineChars="0"/>
        <w:jc w:val="center"/>
        <w:rPr>
          <w:rFonts w:hint="eastAsia"/>
        </w:rPr>
      </w:pPr>
      <w:r>
        <w:rPr>
          <w:rFonts w:hint="eastAsia"/>
        </w:rPr>
        <w:t>1</w:t>
      </w:r>
      <w:r>
        <w:rPr>
          <w:rFonts w:hint="eastAsia"/>
          <w:lang w:val="en-US" w:eastAsia="zh-CN"/>
        </w:rPr>
        <w:t>3</w:t>
      </w:r>
      <w:r>
        <w:rPr>
          <w:rFonts w:hint="eastAsia"/>
        </w:rPr>
        <w:t>、质量保证书</w:t>
      </w:r>
    </w:p>
    <w:p>
      <w:pPr>
        <w:spacing w:line="360" w:lineRule="auto"/>
        <w:ind w:left="0" w:leftChars="0" w:firstLine="0" w:firstLineChars="0"/>
        <w:jc w:val="center"/>
        <w:rPr>
          <w:rFonts w:hint="eastAsia" w:ascii="仿宋" w:hAnsi="仿宋" w:cs="仿宋"/>
          <w:spacing w:val="-5"/>
          <w:sz w:val="28"/>
          <w:szCs w:val="28"/>
          <w:lang w:eastAsia="zh-CN"/>
        </w:rPr>
      </w:pPr>
      <w:r>
        <w:rPr>
          <w:rFonts w:hint="eastAsia" w:ascii="仿宋" w:hAnsi="仿宋" w:cs="仿宋"/>
          <w:spacing w:val="-5"/>
          <w:sz w:val="28"/>
          <w:szCs w:val="28"/>
          <w:lang w:eastAsia="zh-CN"/>
        </w:rPr>
        <w:t>（</w:t>
      </w:r>
      <w:r>
        <w:rPr>
          <w:rFonts w:hint="eastAsia" w:ascii="仿宋" w:hAnsi="仿宋" w:cs="仿宋"/>
          <w:spacing w:val="-5"/>
          <w:sz w:val="28"/>
          <w:szCs w:val="28"/>
          <w:lang w:val="en-US" w:eastAsia="zh-CN"/>
        </w:rPr>
        <w:t>格式自拟</w:t>
      </w:r>
      <w:r>
        <w:rPr>
          <w:rFonts w:hint="eastAsia" w:ascii="仿宋" w:hAnsi="仿宋" w:cs="仿宋"/>
          <w:spacing w:val="-5"/>
          <w:sz w:val="28"/>
          <w:szCs w:val="28"/>
          <w:lang w:eastAsia="zh-CN"/>
        </w:rPr>
        <w:t>）</w:t>
      </w: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before="91" w:line="220" w:lineRule="auto"/>
        <w:rPr>
          <w:rFonts w:hint="eastAsia" w:ascii="仿宋" w:hAnsi="仿宋" w:eastAsia="仿宋" w:cs="仿宋"/>
          <w:sz w:val="28"/>
          <w:szCs w:val="28"/>
          <w:lang w:eastAsia="zh-CN"/>
        </w:rPr>
      </w:pPr>
      <w:r>
        <w:rPr>
          <w:rFonts w:hint="eastAsia" w:ascii="仿宋" w:hAnsi="仿宋" w:eastAsia="仿宋" w:cs="仿宋"/>
          <w:spacing w:val="-5"/>
          <w:sz w:val="28"/>
          <w:szCs w:val="28"/>
        </w:rPr>
        <w:t>投标单位：</w:t>
      </w:r>
      <w:r>
        <w:rPr>
          <w:rFonts w:hint="eastAsia" w:ascii="仿宋" w:hAnsi="仿宋" w:eastAsia="仿宋" w:cs="仿宋"/>
          <w:spacing w:val="-5"/>
          <w:sz w:val="28"/>
          <w:szCs w:val="28"/>
          <w:u w:val="single" w:color="auto"/>
        </w:rPr>
        <w:t>(公章</w:t>
      </w:r>
      <w:r>
        <w:rPr>
          <w:rFonts w:hint="eastAsia" w:ascii="仿宋" w:hAnsi="仿宋" w:eastAsia="仿宋" w:cs="仿宋"/>
          <w:spacing w:val="-4"/>
          <w:sz w:val="28"/>
          <w:szCs w:val="28"/>
          <w:u w:val="single" w:color="auto"/>
        </w:rPr>
        <w:t>)</w:t>
      </w:r>
    </w:p>
    <w:p>
      <w:pPr>
        <w:spacing w:before="310" w:line="255" w:lineRule="auto"/>
        <w:ind w:right="1603"/>
        <w:rPr>
          <w:rFonts w:hint="eastAsia" w:ascii="仿宋" w:hAnsi="仿宋" w:eastAsia="仿宋" w:cs="仿宋"/>
          <w:spacing w:val="-4"/>
          <w:sz w:val="28"/>
          <w:szCs w:val="28"/>
        </w:rPr>
      </w:pPr>
      <w:r>
        <w:rPr>
          <w:rFonts w:hint="eastAsia" w:ascii="仿宋" w:hAnsi="仿宋" w:eastAsia="仿宋" w:cs="仿宋"/>
          <w:spacing w:val="-8"/>
          <w:sz w:val="28"/>
          <w:szCs w:val="28"/>
        </w:rPr>
        <w:t>法定代表人或</w:t>
      </w:r>
      <w:r>
        <w:rPr>
          <w:rFonts w:hint="eastAsia" w:ascii="仿宋" w:hAnsi="仿宋" w:eastAsia="仿宋" w:cs="仿宋"/>
          <w:spacing w:val="-5"/>
          <w:sz w:val="28"/>
          <w:szCs w:val="28"/>
        </w:rPr>
        <w:t>授</w:t>
      </w:r>
      <w:r>
        <w:rPr>
          <w:rFonts w:hint="eastAsia" w:ascii="仿宋" w:hAnsi="仿宋" w:eastAsia="仿宋" w:cs="仿宋"/>
          <w:spacing w:val="-4"/>
          <w:sz w:val="28"/>
          <w:szCs w:val="28"/>
        </w:rPr>
        <w:t>权代表人(签字)：</w:t>
      </w:r>
    </w:p>
    <w:p>
      <w:pPr>
        <w:spacing w:before="310" w:line="255" w:lineRule="auto"/>
        <w:ind w:right="1603"/>
        <w:rPr>
          <w:rFonts w:hint="eastAsia" w:ascii="仿宋" w:hAnsi="仿宋" w:eastAsia="仿宋" w:cs="仿宋"/>
          <w:sz w:val="28"/>
          <w:szCs w:val="28"/>
        </w:rPr>
      </w:pPr>
      <w:r>
        <w:rPr>
          <w:rFonts w:hint="eastAsia" w:ascii="仿宋" w:hAnsi="仿宋" w:eastAsia="仿宋" w:cs="仿宋"/>
          <w:spacing w:val="-9"/>
          <w:sz w:val="28"/>
          <w:szCs w:val="28"/>
        </w:rPr>
        <w:t>日期：年月</w:t>
      </w:r>
      <w:r>
        <w:rPr>
          <w:rFonts w:hint="eastAsia" w:ascii="仿宋" w:hAnsi="仿宋" w:eastAsia="仿宋" w:cs="仿宋"/>
          <w:spacing w:val="-6"/>
          <w:sz w:val="28"/>
          <w:szCs w:val="28"/>
        </w:rPr>
        <w:t>日</w:t>
      </w:r>
    </w:p>
    <w:p>
      <w:pPr>
        <w:rPr>
          <w:rFonts w:hint="eastAsia" w:ascii="仿宋" w:hAnsi="仿宋" w:eastAsia="仿宋" w:cs="仿宋"/>
        </w:rPr>
        <w:sectPr>
          <w:footerReference r:id="rId27" w:type="default"/>
          <w:pgSz w:w="11906" w:h="16839"/>
          <w:pgMar w:top="1440" w:right="1800" w:bottom="1440" w:left="1800" w:header="0" w:footer="1167" w:gutter="0"/>
          <w:pgBorders>
            <w:top w:val="none" w:sz="0" w:space="0"/>
            <w:left w:val="none" w:sz="0" w:space="0"/>
            <w:bottom w:val="none" w:sz="0" w:space="0"/>
            <w:right w:val="none" w:sz="0" w:space="0"/>
          </w:pgBorders>
          <w:cols w:space="720" w:num="1"/>
        </w:sectPr>
      </w:pPr>
    </w:p>
    <w:p>
      <w:pPr>
        <w:spacing w:line="287" w:lineRule="auto"/>
        <w:rPr>
          <w:rFonts w:hint="eastAsia" w:ascii="仿宋" w:hAnsi="仿宋" w:eastAsia="仿宋" w:cs="仿宋"/>
          <w:sz w:val="21"/>
        </w:rPr>
      </w:pPr>
    </w:p>
    <w:p>
      <w:pPr>
        <w:pStyle w:val="5"/>
        <w:bidi w:val="0"/>
        <w:ind w:left="0" w:leftChars="0" w:firstLine="0" w:firstLineChars="0"/>
        <w:jc w:val="center"/>
        <w:rPr>
          <w:rFonts w:hint="eastAsia"/>
        </w:rPr>
      </w:pPr>
      <w:r>
        <w:rPr>
          <w:rFonts w:hint="eastAsia"/>
          <w:lang w:val="en-US" w:eastAsia="zh-CN"/>
        </w:rPr>
        <w:t>14</w:t>
      </w:r>
      <w:r>
        <w:rPr>
          <w:rFonts w:hint="eastAsia"/>
        </w:rPr>
        <w:t>、投标单位(供应商)反商业贿赂承诺书</w:t>
      </w:r>
    </w:p>
    <w:p>
      <w:pPr>
        <w:spacing w:line="360" w:lineRule="auto"/>
        <w:rPr>
          <w:rFonts w:hint="eastAsia" w:ascii="仿宋" w:hAnsi="仿宋" w:eastAsia="仿宋" w:cs="仿宋"/>
          <w:sz w:val="21"/>
        </w:rPr>
      </w:pPr>
    </w:p>
    <w:p>
      <w:pPr>
        <w:spacing w:before="91" w:line="360" w:lineRule="auto"/>
        <w:ind w:left="24" w:firstLine="698"/>
        <w:rPr>
          <w:rFonts w:hint="eastAsia" w:ascii="仿宋" w:hAnsi="仿宋" w:eastAsia="仿宋" w:cs="仿宋"/>
          <w:sz w:val="28"/>
          <w:szCs w:val="28"/>
        </w:rPr>
      </w:pPr>
      <w:r>
        <w:rPr>
          <w:rFonts w:hint="eastAsia" w:ascii="仿宋" w:hAnsi="仿宋" w:eastAsia="仿宋" w:cs="仿宋"/>
          <w:spacing w:val="1"/>
          <w:sz w:val="28"/>
          <w:szCs w:val="28"/>
        </w:rPr>
        <w:t>我公司承诺在</w:t>
      </w:r>
      <w:r>
        <w:rPr>
          <w:rFonts w:hint="eastAsia" w:ascii="仿宋" w:hAnsi="仿宋" w:cs="仿宋"/>
          <w:spacing w:val="1"/>
          <w:sz w:val="28"/>
          <w:szCs w:val="28"/>
          <w:u w:val="single"/>
          <w:lang w:val="en-US" w:eastAsia="zh-CN"/>
        </w:rPr>
        <w:t xml:space="preserve">    （项目名称）         、   （项目编号）      </w:t>
      </w:r>
      <w:r>
        <w:rPr>
          <w:rFonts w:hint="eastAsia" w:ascii="仿宋" w:hAnsi="仿宋" w:eastAsia="仿宋" w:cs="仿宋"/>
          <w:sz w:val="28"/>
          <w:szCs w:val="28"/>
        </w:rPr>
        <w:t>活动</w:t>
      </w:r>
      <w:r>
        <w:rPr>
          <w:rFonts w:hint="eastAsia" w:ascii="仿宋" w:hAnsi="仿宋" w:eastAsia="仿宋" w:cs="仿宋"/>
          <w:spacing w:val="-6"/>
          <w:sz w:val="28"/>
          <w:szCs w:val="28"/>
        </w:rPr>
        <w:t>中，</w:t>
      </w:r>
      <w:r>
        <w:rPr>
          <w:rFonts w:hint="eastAsia" w:ascii="仿宋" w:hAnsi="仿宋" w:eastAsia="仿宋" w:cs="仿宋"/>
          <w:spacing w:val="-4"/>
          <w:sz w:val="28"/>
          <w:szCs w:val="28"/>
        </w:rPr>
        <w:t>不</w:t>
      </w:r>
      <w:r>
        <w:rPr>
          <w:rFonts w:hint="eastAsia" w:ascii="仿宋" w:hAnsi="仿宋" w:eastAsia="仿宋" w:cs="仿宋"/>
          <w:spacing w:val="-3"/>
          <w:sz w:val="28"/>
          <w:szCs w:val="28"/>
        </w:rPr>
        <w:t>给予国家工作人员及其亲属各种形式的商业贿赂(包括送礼金</w:t>
      </w:r>
      <w:r>
        <w:rPr>
          <w:rFonts w:hint="eastAsia" w:ascii="仿宋" w:hAnsi="仿宋" w:eastAsia="仿宋" w:cs="仿宋"/>
          <w:spacing w:val="-2"/>
          <w:sz w:val="28"/>
          <w:szCs w:val="28"/>
        </w:rPr>
        <w:t>礼品、有价证券、购物券、回扣、佣金、咨询费、劳务费、赞</w:t>
      </w:r>
      <w:r>
        <w:rPr>
          <w:rFonts w:hint="eastAsia" w:ascii="仿宋" w:hAnsi="仿宋" w:eastAsia="仿宋" w:cs="仿宋"/>
          <w:spacing w:val="-1"/>
          <w:sz w:val="28"/>
          <w:szCs w:val="28"/>
        </w:rPr>
        <w:t>助</w:t>
      </w:r>
      <w:r>
        <w:rPr>
          <w:rFonts w:hint="eastAsia" w:ascii="仿宋" w:hAnsi="仿宋" w:eastAsia="仿宋" w:cs="仿宋"/>
          <w:sz w:val="28"/>
          <w:szCs w:val="28"/>
        </w:rPr>
        <w:t>费、</w:t>
      </w:r>
      <w:r>
        <w:rPr>
          <w:rFonts w:hint="eastAsia" w:ascii="仿宋" w:hAnsi="仿宋" w:eastAsia="仿宋" w:cs="仿宋"/>
          <w:spacing w:val="-6"/>
          <w:sz w:val="28"/>
          <w:szCs w:val="28"/>
        </w:rPr>
        <w:t>宣传</w:t>
      </w:r>
      <w:r>
        <w:rPr>
          <w:rFonts w:hint="eastAsia" w:ascii="仿宋" w:hAnsi="仿宋" w:eastAsia="仿宋" w:cs="仿宋"/>
          <w:spacing w:val="-4"/>
          <w:sz w:val="28"/>
          <w:szCs w:val="28"/>
        </w:rPr>
        <w:t>费</w:t>
      </w:r>
      <w:r>
        <w:rPr>
          <w:rFonts w:hint="eastAsia" w:ascii="仿宋" w:hAnsi="仿宋" w:eastAsia="仿宋" w:cs="仿宋"/>
          <w:spacing w:val="-3"/>
          <w:sz w:val="28"/>
          <w:szCs w:val="28"/>
        </w:rPr>
        <w:t>、支付旅游费用、报销各种消费凭证、宴请、娱乐等)，如有</w:t>
      </w:r>
      <w:r>
        <w:rPr>
          <w:rFonts w:hint="eastAsia" w:ascii="仿宋" w:hAnsi="仿宋" w:eastAsia="仿宋" w:cs="仿宋"/>
          <w:spacing w:val="-6"/>
          <w:sz w:val="28"/>
          <w:szCs w:val="28"/>
        </w:rPr>
        <w:t>上述行</w:t>
      </w:r>
      <w:r>
        <w:rPr>
          <w:rFonts w:hint="eastAsia" w:ascii="仿宋" w:hAnsi="仿宋" w:eastAsia="仿宋" w:cs="仿宋"/>
          <w:spacing w:val="-4"/>
          <w:sz w:val="28"/>
          <w:szCs w:val="28"/>
        </w:rPr>
        <w:t>为</w:t>
      </w:r>
      <w:r>
        <w:rPr>
          <w:rFonts w:hint="eastAsia" w:ascii="仿宋" w:hAnsi="仿宋" w:eastAsia="仿宋" w:cs="仿宋"/>
          <w:spacing w:val="-3"/>
          <w:sz w:val="28"/>
          <w:szCs w:val="28"/>
        </w:rPr>
        <w:t>，我公司及项目参与人员愿意按照《政府采购法》、《反不</w:t>
      </w:r>
      <w:r>
        <w:rPr>
          <w:rFonts w:hint="eastAsia" w:ascii="仿宋" w:hAnsi="仿宋" w:eastAsia="仿宋" w:cs="仿宋"/>
          <w:spacing w:val="-1"/>
          <w:sz w:val="28"/>
          <w:szCs w:val="28"/>
        </w:rPr>
        <w:t>正当竞争法》的有关规定接受处</w:t>
      </w:r>
      <w:r>
        <w:rPr>
          <w:rFonts w:hint="eastAsia" w:ascii="仿宋" w:hAnsi="仿宋" w:eastAsia="仿宋" w:cs="仿宋"/>
          <w:sz w:val="28"/>
          <w:szCs w:val="28"/>
        </w:rPr>
        <w:t>罚。</w:t>
      </w: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before="91" w:line="360" w:lineRule="auto"/>
        <w:ind w:left="0" w:leftChars="0" w:firstLine="0" w:firstLineChars="0"/>
        <w:rPr>
          <w:rFonts w:hint="eastAsia" w:ascii="仿宋" w:hAnsi="仿宋" w:eastAsia="仿宋" w:cs="仿宋"/>
          <w:sz w:val="28"/>
          <w:szCs w:val="28"/>
          <w:lang w:eastAsia="zh-CN"/>
        </w:rPr>
      </w:pPr>
      <w:r>
        <w:rPr>
          <w:rFonts w:hint="eastAsia" w:ascii="仿宋" w:hAnsi="仿宋" w:eastAsia="仿宋" w:cs="仿宋"/>
          <w:spacing w:val="-5"/>
          <w:sz w:val="28"/>
          <w:szCs w:val="28"/>
        </w:rPr>
        <w:t>投标单位：</w:t>
      </w:r>
      <w:r>
        <w:rPr>
          <w:rFonts w:hint="eastAsia" w:ascii="仿宋" w:hAnsi="仿宋" w:eastAsia="仿宋" w:cs="仿宋"/>
          <w:spacing w:val="-5"/>
          <w:sz w:val="28"/>
          <w:szCs w:val="28"/>
          <w:u w:val="single" w:color="auto"/>
        </w:rPr>
        <w:t>(公章</w:t>
      </w:r>
      <w:r>
        <w:rPr>
          <w:rFonts w:hint="eastAsia" w:ascii="仿宋" w:hAnsi="仿宋" w:eastAsia="仿宋" w:cs="仿宋"/>
          <w:spacing w:val="-1"/>
          <w:sz w:val="28"/>
          <w:szCs w:val="28"/>
          <w:u w:val="single" w:color="auto"/>
        </w:rPr>
        <w:t>)</w:t>
      </w:r>
    </w:p>
    <w:p>
      <w:pPr>
        <w:spacing w:line="360" w:lineRule="auto"/>
        <w:ind w:left="0" w:leftChars="0" w:firstLine="0" w:firstLineChars="0"/>
        <w:rPr>
          <w:rFonts w:hint="eastAsia" w:ascii="仿宋" w:hAnsi="仿宋" w:eastAsia="仿宋" w:cs="仿宋"/>
          <w:sz w:val="28"/>
          <w:szCs w:val="28"/>
          <w:lang w:eastAsia="zh-CN"/>
        </w:rPr>
      </w:pPr>
      <w:r>
        <w:rPr>
          <w:rFonts w:hint="eastAsia" w:ascii="仿宋" w:hAnsi="仿宋" w:eastAsia="仿宋" w:cs="仿宋"/>
          <w:spacing w:val="-1"/>
          <w:sz w:val="28"/>
          <w:szCs w:val="28"/>
        </w:rPr>
        <w:t>法定代表人或授权代表</w:t>
      </w:r>
      <w:r>
        <w:rPr>
          <w:rFonts w:hint="eastAsia" w:ascii="仿宋" w:hAnsi="仿宋" w:eastAsia="仿宋" w:cs="仿宋"/>
          <w:sz w:val="28"/>
          <w:szCs w:val="28"/>
        </w:rPr>
        <w:t>人(签字)：</w:t>
      </w:r>
    </w:p>
    <w:p>
      <w:pPr>
        <w:spacing w:before="91" w:line="360" w:lineRule="auto"/>
        <w:ind w:left="0" w:leftChars="0" w:firstLine="0" w:firstLineChars="0"/>
        <w:rPr>
          <w:rFonts w:hint="eastAsia" w:ascii="仿宋" w:hAnsi="仿宋" w:eastAsia="仿宋" w:cs="仿宋"/>
          <w:sz w:val="28"/>
          <w:szCs w:val="28"/>
        </w:rPr>
      </w:pPr>
      <w:r>
        <w:rPr>
          <w:rFonts w:hint="eastAsia" w:ascii="仿宋" w:hAnsi="仿宋" w:eastAsia="仿宋" w:cs="仿宋"/>
          <w:spacing w:val="-9"/>
          <w:sz w:val="28"/>
          <w:szCs w:val="28"/>
        </w:rPr>
        <w:t>日期：年月</w:t>
      </w:r>
      <w:r>
        <w:rPr>
          <w:rFonts w:hint="eastAsia" w:ascii="仿宋" w:hAnsi="仿宋" w:eastAsia="仿宋" w:cs="仿宋"/>
          <w:spacing w:val="-6"/>
          <w:sz w:val="28"/>
          <w:szCs w:val="28"/>
        </w:rPr>
        <w:t>日</w:t>
      </w:r>
    </w:p>
    <w:p>
      <w:pPr>
        <w:rPr>
          <w:rFonts w:hint="eastAsia" w:ascii="仿宋" w:hAnsi="仿宋" w:eastAsia="仿宋" w:cs="仿宋"/>
        </w:rPr>
      </w:pPr>
      <w:r>
        <w:rPr>
          <w:rFonts w:hint="eastAsia" w:ascii="仿宋" w:hAnsi="仿宋" w:eastAsia="仿宋" w:cs="仿宋"/>
        </w:rPr>
        <w:br w:type="page"/>
      </w:r>
    </w:p>
    <w:p>
      <w:pPr>
        <w:pStyle w:val="2"/>
        <w:rPr>
          <w:rFonts w:hint="eastAsia"/>
        </w:rPr>
        <w:sectPr>
          <w:footerReference r:id="rId28" w:type="default"/>
          <w:pgSz w:w="11906" w:h="16839"/>
          <w:pgMar w:top="1440" w:right="1800" w:bottom="1440" w:left="1800" w:header="0" w:footer="1167" w:gutter="0"/>
          <w:pgBorders>
            <w:top w:val="none" w:sz="0" w:space="0"/>
            <w:left w:val="none" w:sz="0" w:space="0"/>
            <w:bottom w:val="none" w:sz="0" w:space="0"/>
            <w:right w:val="none" w:sz="0" w:space="0"/>
          </w:pgBorders>
          <w:cols w:space="720" w:num="1"/>
        </w:sectPr>
      </w:pPr>
    </w:p>
    <w:p>
      <w:pPr>
        <w:pStyle w:val="5"/>
        <w:bidi w:val="0"/>
        <w:rPr>
          <w:rFonts w:hint="eastAsia"/>
        </w:rPr>
      </w:pPr>
      <w:r>
        <w:rPr>
          <w:rFonts w:hint="eastAsia"/>
          <w:lang w:val="en-US" w:eastAsia="zh-CN"/>
        </w:rPr>
        <w:t>15、无围标、串标等违法违规行为承诺书</w:t>
      </w:r>
    </w:p>
    <w:p>
      <w:pPr>
        <w:pStyle w:val="3"/>
        <w:ind w:left="0" w:leftChars="0" w:firstLine="0" w:firstLineChars="0"/>
        <w:rPr>
          <w:rFonts w:hint="eastAsia" w:ascii="仿宋" w:hAnsi="仿宋" w:eastAsia="仿宋" w:cs="仿宋"/>
          <w:snapToGrid w:val="0"/>
          <w:color w:val="000000"/>
          <w:spacing w:val="-3"/>
          <w:kern w:val="0"/>
          <w:sz w:val="28"/>
          <w:szCs w:val="28"/>
        </w:rPr>
      </w:pPr>
    </w:p>
    <w:p>
      <w:pPr>
        <w:pStyle w:val="3"/>
        <w:spacing w:line="360" w:lineRule="auto"/>
        <w:ind w:left="0" w:leftChars="0" w:firstLine="548" w:firstLineChars="200"/>
        <w:rPr>
          <w:rFonts w:hint="eastAsia" w:ascii="仿宋" w:hAnsi="仿宋" w:eastAsia="仿宋" w:cs="仿宋"/>
          <w:snapToGrid w:val="0"/>
          <w:color w:val="000000"/>
          <w:spacing w:val="-3"/>
          <w:kern w:val="0"/>
          <w:sz w:val="28"/>
          <w:szCs w:val="28"/>
        </w:rPr>
      </w:pPr>
      <w:r>
        <w:rPr>
          <w:rFonts w:hint="eastAsia" w:ascii="仿宋" w:hAnsi="仿宋" w:eastAsia="仿宋" w:cs="仿宋"/>
          <w:snapToGrid w:val="0"/>
          <w:color w:val="000000"/>
          <w:spacing w:val="-3"/>
          <w:kern w:val="0"/>
          <w:sz w:val="28"/>
          <w:szCs w:val="28"/>
        </w:rPr>
        <w:t>本人作为</w:t>
      </w:r>
      <w:r>
        <w:rPr>
          <w:rFonts w:hint="eastAsia" w:ascii="仿宋" w:hAnsi="仿宋" w:eastAsia="仿宋" w:cs="仿宋"/>
          <w:snapToGrid w:val="0"/>
          <w:color w:val="000000"/>
          <w:spacing w:val="-3"/>
          <w:kern w:val="0"/>
          <w:sz w:val="28"/>
          <w:szCs w:val="28"/>
          <w:u w:val="single"/>
        </w:rPr>
        <w:t xml:space="preserve">（单位名称）                    </w:t>
      </w:r>
      <w:r>
        <w:rPr>
          <w:rFonts w:hint="eastAsia" w:ascii="仿宋" w:hAnsi="仿宋" w:eastAsia="仿宋" w:cs="仿宋"/>
          <w:snapToGrid w:val="0"/>
          <w:color w:val="000000"/>
          <w:spacing w:val="-3"/>
          <w:kern w:val="0"/>
          <w:sz w:val="28"/>
          <w:szCs w:val="28"/>
        </w:rPr>
        <w:t>的法人，清楚知晓我公司本项目投标活动，对以下事项作出承诺：</w:t>
      </w:r>
    </w:p>
    <w:p>
      <w:pPr>
        <w:pStyle w:val="3"/>
        <w:spacing w:line="360" w:lineRule="auto"/>
        <w:ind w:left="0" w:leftChars="0" w:firstLine="548" w:firstLineChars="200"/>
        <w:rPr>
          <w:rFonts w:hint="eastAsia" w:ascii="仿宋" w:hAnsi="仿宋" w:eastAsia="仿宋" w:cs="仿宋"/>
          <w:snapToGrid w:val="0"/>
          <w:color w:val="000000"/>
          <w:spacing w:val="-3"/>
          <w:kern w:val="0"/>
          <w:sz w:val="28"/>
          <w:szCs w:val="28"/>
        </w:rPr>
      </w:pPr>
      <w:r>
        <w:rPr>
          <w:rFonts w:hint="eastAsia" w:ascii="仿宋" w:hAnsi="仿宋" w:eastAsia="仿宋" w:cs="仿宋"/>
          <w:snapToGrid w:val="0"/>
          <w:color w:val="000000"/>
          <w:spacing w:val="-3"/>
          <w:kern w:val="0"/>
          <w:sz w:val="28"/>
          <w:szCs w:val="28"/>
        </w:rPr>
        <w:t>一、我单位遵循公开、公平、公正、诚实守信的原则，依法依规参与本项目竞标。</w:t>
      </w:r>
    </w:p>
    <w:p>
      <w:pPr>
        <w:pStyle w:val="3"/>
        <w:spacing w:line="360" w:lineRule="auto"/>
        <w:ind w:left="0" w:leftChars="0" w:firstLine="548" w:firstLineChars="200"/>
        <w:rPr>
          <w:rFonts w:hint="eastAsia" w:ascii="仿宋" w:hAnsi="仿宋" w:eastAsia="仿宋" w:cs="仿宋"/>
          <w:snapToGrid w:val="0"/>
          <w:color w:val="000000"/>
          <w:spacing w:val="-3"/>
          <w:kern w:val="0"/>
          <w:sz w:val="28"/>
          <w:szCs w:val="28"/>
        </w:rPr>
      </w:pPr>
      <w:bookmarkStart w:id="49" w:name="_Toc3592"/>
      <w:r>
        <w:rPr>
          <w:rFonts w:hint="eastAsia" w:ascii="仿宋" w:hAnsi="仿宋" w:eastAsia="仿宋" w:cs="仿宋"/>
          <w:snapToGrid w:val="0"/>
          <w:color w:val="000000"/>
          <w:spacing w:val="-3"/>
          <w:kern w:val="0"/>
          <w:sz w:val="28"/>
          <w:szCs w:val="28"/>
        </w:rPr>
        <w:t>二、我单位在本项目招标投标活动中，未参与围标串标。</w:t>
      </w:r>
      <w:bookmarkEnd w:id="49"/>
    </w:p>
    <w:p>
      <w:pPr>
        <w:pStyle w:val="3"/>
        <w:spacing w:line="360" w:lineRule="auto"/>
        <w:ind w:left="0" w:leftChars="0" w:firstLine="548" w:firstLineChars="200"/>
        <w:rPr>
          <w:rFonts w:hint="eastAsia" w:ascii="仿宋" w:hAnsi="仿宋" w:eastAsia="仿宋" w:cs="仿宋"/>
          <w:snapToGrid w:val="0"/>
          <w:color w:val="000000"/>
          <w:spacing w:val="-3"/>
          <w:kern w:val="0"/>
          <w:sz w:val="28"/>
          <w:szCs w:val="28"/>
        </w:rPr>
      </w:pPr>
      <w:r>
        <w:rPr>
          <w:rFonts w:hint="eastAsia" w:ascii="仿宋" w:hAnsi="仿宋" w:eastAsia="仿宋" w:cs="仿宋"/>
          <w:snapToGrid w:val="0"/>
          <w:color w:val="000000"/>
          <w:spacing w:val="-3"/>
          <w:kern w:val="0"/>
          <w:sz w:val="28"/>
          <w:szCs w:val="28"/>
        </w:rPr>
        <w:t>三、我单位如被查实在本项目招标投标活动中存在围标串标的，递交投标文件行为作为实施串通投标违法行为的关键环节，本人承担直接责任人员法律责任，接受相应行政处罚和失信惩戒。</w:t>
      </w:r>
    </w:p>
    <w:p>
      <w:pPr>
        <w:pStyle w:val="3"/>
        <w:spacing w:line="360" w:lineRule="auto"/>
        <w:ind w:left="0" w:leftChars="0" w:firstLine="0" w:firstLineChars="0"/>
        <w:rPr>
          <w:rFonts w:hint="eastAsia" w:ascii="仿宋" w:hAnsi="仿宋" w:eastAsia="仿宋" w:cs="仿宋"/>
          <w:snapToGrid w:val="0"/>
          <w:color w:val="000000"/>
          <w:spacing w:val="-3"/>
          <w:kern w:val="0"/>
          <w:sz w:val="28"/>
          <w:szCs w:val="28"/>
        </w:rPr>
      </w:pPr>
    </w:p>
    <w:p>
      <w:pPr>
        <w:pStyle w:val="3"/>
        <w:spacing w:line="360" w:lineRule="auto"/>
        <w:ind w:left="0" w:leftChars="0" w:firstLine="420" w:firstLineChars="0"/>
        <w:rPr>
          <w:rFonts w:hint="eastAsia" w:ascii="仿宋" w:hAnsi="仿宋" w:eastAsia="仿宋" w:cs="仿宋"/>
          <w:snapToGrid w:val="0"/>
          <w:color w:val="000000"/>
          <w:spacing w:val="-3"/>
          <w:kern w:val="0"/>
          <w:sz w:val="28"/>
          <w:szCs w:val="28"/>
          <w:u w:val="single"/>
        </w:rPr>
      </w:pPr>
      <w:r>
        <w:rPr>
          <w:rFonts w:hint="eastAsia" w:ascii="仿宋" w:hAnsi="仿宋" w:eastAsia="仿宋" w:cs="仿宋"/>
          <w:snapToGrid w:val="0"/>
          <w:color w:val="000000"/>
          <w:spacing w:val="-3"/>
          <w:kern w:val="0"/>
          <w:sz w:val="28"/>
          <w:szCs w:val="28"/>
        </w:rPr>
        <w:t>项目编号：</w:t>
      </w:r>
      <w:r>
        <w:rPr>
          <w:rFonts w:hint="eastAsia" w:ascii="仿宋" w:hAnsi="仿宋" w:eastAsia="仿宋" w:cs="仿宋"/>
          <w:snapToGrid w:val="0"/>
          <w:color w:val="000000"/>
          <w:spacing w:val="-3"/>
          <w:kern w:val="0"/>
          <w:sz w:val="28"/>
          <w:szCs w:val="28"/>
          <w:u w:val="single"/>
        </w:rPr>
        <w:t xml:space="preserve">                </w:t>
      </w:r>
      <w:r>
        <w:rPr>
          <w:rFonts w:hint="eastAsia" w:ascii="仿宋" w:hAnsi="仿宋" w:eastAsia="仿宋" w:cs="仿宋"/>
          <w:snapToGrid w:val="0"/>
          <w:color w:val="000000"/>
          <w:spacing w:val="-3"/>
          <w:kern w:val="0"/>
          <w:sz w:val="28"/>
          <w:szCs w:val="28"/>
          <w:u w:val="single"/>
          <w:lang w:val="en-US" w:eastAsia="zh-CN"/>
        </w:rPr>
        <w:t xml:space="preserve">     </w:t>
      </w:r>
      <w:r>
        <w:rPr>
          <w:rFonts w:hint="eastAsia" w:ascii="仿宋" w:hAnsi="仿宋" w:eastAsia="仿宋" w:cs="仿宋"/>
          <w:snapToGrid w:val="0"/>
          <w:color w:val="000000"/>
          <w:spacing w:val="-3"/>
          <w:kern w:val="0"/>
          <w:sz w:val="28"/>
          <w:szCs w:val="28"/>
          <w:u w:val="single"/>
        </w:rPr>
        <w:t xml:space="preserve"> </w:t>
      </w:r>
    </w:p>
    <w:p>
      <w:pPr>
        <w:pStyle w:val="3"/>
        <w:spacing w:line="360" w:lineRule="auto"/>
        <w:ind w:left="0" w:leftChars="0" w:firstLine="420" w:firstLineChars="0"/>
        <w:rPr>
          <w:rFonts w:hint="eastAsia" w:ascii="仿宋" w:hAnsi="仿宋" w:eastAsia="仿宋" w:cs="仿宋"/>
          <w:snapToGrid w:val="0"/>
          <w:color w:val="000000"/>
          <w:spacing w:val="-3"/>
          <w:kern w:val="0"/>
          <w:sz w:val="28"/>
          <w:szCs w:val="28"/>
        </w:rPr>
      </w:pPr>
      <w:r>
        <w:rPr>
          <w:rFonts w:hint="eastAsia" w:ascii="仿宋" w:hAnsi="仿宋" w:eastAsia="仿宋" w:cs="仿宋"/>
          <w:snapToGrid w:val="0"/>
          <w:color w:val="000000"/>
          <w:spacing w:val="-3"/>
          <w:kern w:val="0"/>
          <w:sz w:val="28"/>
          <w:szCs w:val="28"/>
          <w:lang w:eastAsia="zh-CN"/>
        </w:rPr>
        <w:t>项目名称</w:t>
      </w:r>
      <w:r>
        <w:rPr>
          <w:rFonts w:hint="eastAsia" w:ascii="仿宋" w:hAnsi="仿宋" w:eastAsia="仿宋" w:cs="仿宋"/>
          <w:snapToGrid w:val="0"/>
          <w:color w:val="000000"/>
          <w:spacing w:val="-3"/>
          <w:kern w:val="0"/>
          <w:sz w:val="28"/>
          <w:szCs w:val="28"/>
        </w:rPr>
        <w:t>：</w:t>
      </w:r>
      <w:r>
        <w:rPr>
          <w:rFonts w:hint="eastAsia" w:ascii="仿宋" w:hAnsi="仿宋" w:eastAsia="仿宋" w:cs="仿宋"/>
          <w:snapToGrid w:val="0"/>
          <w:color w:val="000000"/>
          <w:spacing w:val="-3"/>
          <w:kern w:val="0"/>
          <w:sz w:val="28"/>
          <w:szCs w:val="28"/>
          <w:u w:val="single"/>
        </w:rPr>
        <w:t xml:space="preserve">                </w:t>
      </w:r>
      <w:r>
        <w:rPr>
          <w:rFonts w:hint="eastAsia" w:ascii="仿宋" w:hAnsi="仿宋" w:eastAsia="仿宋" w:cs="仿宋"/>
          <w:snapToGrid w:val="0"/>
          <w:color w:val="000000"/>
          <w:spacing w:val="-3"/>
          <w:kern w:val="0"/>
          <w:sz w:val="28"/>
          <w:szCs w:val="28"/>
          <w:u w:val="single"/>
          <w:lang w:val="en-US" w:eastAsia="zh-CN"/>
        </w:rPr>
        <w:t xml:space="preserve">      </w:t>
      </w:r>
      <w:r>
        <w:rPr>
          <w:rFonts w:hint="eastAsia" w:ascii="仿宋" w:hAnsi="仿宋" w:eastAsia="仿宋" w:cs="仿宋"/>
          <w:snapToGrid w:val="0"/>
          <w:color w:val="000000"/>
          <w:spacing w:val="-3"/>
          <w:kern w:val="0"/>
          <w:sz w:val="28"/>
          <w:szCs w:val="28"/>
          <w:u w:val="single"/>
        </w:rPr>
        <w:t xml:space="preserve"> </w:t>
      </w:r>
      <w:r>
        <w:rPr>
          <w:rFonts w:hint="eastAsia" w:ascii="仿宋" w:hAnsi="仿宋" w:eastAsia="仿宋" w:cs="仿宋"/>
          <w:snapToGrid w:val="0"/>
          <w:color w:val="000000"/>
          <w:spacing w:val="-3"/>
          <w:kern w:val="0"/>
          <w:sz w:val="28"/>
          <w:szCs w:val="28"/>
        </w:rPr>
        <w:t xml:space="preserve">   </w:t>
      </w:r>
    </w:p>
    <w:p>
      <w:pPr>
        <w:pStyle w:val="3"/>
        <w:spacing w:line="360" w:lineRule="auto"/>
        <w:ind w:left="0" w:leftChars="0" w:firstLine="420" w:firstLineChars="0"/>
        <w:rPr>
          <w:rFonts w:hint="eastAsia" w:ascii="仿宋" w:hAnsi="仿宋" w:eastAsia="仿宋" w:cs="仿宋"/>
          <w:snapToGrid w:val="0"/>
          <w:color w:val="000000"/>
          <w:spacing w:val="-3"/>
          <w:kern w:val="0"/>
          <w:sz w:val="28"/>
          <w:szCs w:val="28"/>
        </w:rPr>
      </w:pPr>
      <w:r>
        <w:rPr>
          <w:rFonts w:hint="eastAsia" w:ascii="仿宋" w:hAnsi="仿宋" w:eastAsia="仿宋" w:cs="仿宋"/>
          <w:snapToGrid w:val="0"/>
          <w:color w:val="000000"/>
          <w:spacing w:val="-3"/>
          <w:kern w:val="0"/>
          <w:sz w:val="28"/>
          <w:szCs w:val="28"/>
          <w:lang w:eastAsia="zh-CN"/>
        </w:rPr>
        <w:t>投标人</w:t>
      </w:r>
      <w:r>
        <w:rPr>
          <w:rFonts w:hint="eastAsia" w:ascii="仿宋" w:hAnsi="仿宋" w:eastAsia="仿宋" w:cs="仿宋"/>
          <w:snapToGrid w:val="0"/>
          <w:color w:val="000000"/>
          <w:spacing w:val="-3"/>
          <w:kern w:val="0"/>
          <w:sz w:val="28"/>
          <w:szCs w:val="28"/>
        </w:rPr>
        <w:t>单位名称：</w:t>
      </w:r>
      <w:r>
        <w:rPr>
          <w:rFonts w:hint="eastAsia" w:ascii="仿宋" w:hAnsi="仿宋" w:eastAsia="仿宋" w:cs="仿宋"/>
          <w:snapToGrid w:val="0"/>
          <w:color w:val="000000"/>
          <w:spacing w:val="-3"/>
          <w:kern w:val="0"/>
          <w:sz w:val="28"/>
          <w:szCs w:val="28"/>
          <w:u w:val="single"/>
        </w:rPr>
        <w:t xml:space="preserve">                </w:t>
      </w:r>
      <w:r>
        <w:rPr>
          <w:rFonts w:hint="eastAsia" w:ascii="仿宋" w:hAnsi="仿宋" w:eastAsia="仿宋" w:cs="仿宋"/>
          <w:snapToGrid w:val="0"/>
          <w:color w:val="000000"/>
          <w:spacing w:val="-3"/>
          <w:kern w:val="0"/>
          <w:sz w:val="28"/>
          <w:szCs w:val="28"/>
          <w:u w:val="single"/>
          <w:lang w:val="en-US" w:eastAsia="zh-CN"/>
        </w:rPr>
        <w:t xml:space="preserve"> </w:t>
      </w:r>
      <w:r>
        <w:rPr>
          <w:rFonts w:hint="eastAsia" w:ascii="仿宋" w:hAnsi="仿宋" w:eastAsia="仿宋" w:cs="仿宋"/>
          <w:snapToGrid w:val="0"/>
          <w:color w:val="000000"/>
          <w:spacing w:val="-3"/>
          <w:kern w:val="0"/>
          <w:sz w:val="28"/>
          <w:szCs w:val="28"/>
          <w:lang w:val="en-US" w:eastAsia="zh-CN"/>
        </w:rPr>
        <w:t xml:space="preserve">     </w:t>
      </w:r>
    </w:p>
    <w:p>
      <w:pPr>
        <w:pStyle w:val="3"/>
        <w:spacing w:line="360" w:lineRule="auto"/>
        <w:ind w:left="0" w:leftChars="0" w:firstLine="420" w:firstLineChars="0"/>
        <w:rPr>
          <w:rFonts w:hint="eastAsia" w:ascii="仿宋" w:hAnsi="仿宋" w:eastAsia="仿宋" w:cs="仿宋"/>
          <w:snapToGrid w:val="0"/>
          <w:color w:val="000000"/>
          <w:spacing w:val="-3"/>
          <w:kern w:val="0"/>
          <w:sz w:val="28"/>
          <w:szCs w:val="28"/>
        </w:rPr>
      </w:pPr>
      <w:r>
        <w:rPr>
          <w:rFonts w:hint="eastAsia" w:ascii="仿宋" w:hAnsi="仿宋" w:eastAsia="仿宋" w:cs="仿宋"/>
          <w:snapToGrid w:val="0"/>
          <w:color w:val="000000"/>
          <w:spacing w:val="-3"/>
          <w:kern w:val="0"/>
          <w:sz w:val="28"/>
          <w:szCs w:val="28"/>
          <w:lang w:eastAsia="zh-CN"/>
        </w:rPr>
        <w:t>投标人</w:t>
      </w:r>
      <w:r>
        <w:rPr>
          <w:rFonts w:hint="eastAsia" w:ascii="仿宋" w:hAnsi="仿宋" w:eastAsia="仿宋" w:cs="仿宋"/>
          <w:snapToGrid w:val="0"/>
          <w:color w:val="000000"/>
          <w:spacing w:val="-3"/>
          <w:kern w:val="0"/>
          <w:sz w:val="28"/>
          <w:szCs w:val="28"/>
        </w:rPr>
        <w:t>法</w:t>
      </w:r>
      <w:r>
        <w:rPr>
          <w:rFonts w:hint="eastAsia" w:ascii="仿宋" w:hAnsi="仿宋" w:eastAsia="仿宋" w:cs="仿宋"/>
          <w:snapToGrid w:val="0"/>
          <w:color w:val="000000"/>
          <w:spacing w:val="-3"/>
          <w:kern w:val="0"/>
          <w:sz w:val="28"/>
          <w:szCs w:val="28"/>
          <w:lang w:eastAsia="zh-CN"/>
        </w:rPr>
        <w:t>定代表</w:t>
      </w:r>
      <w:r>
        <w:rPr>
          <w:rFonts w:hint="eastAsia" w:ascii="仿宋" w:hAnsi="仿宋" w:eastAsia="仿宋" w:cs="仿宋"/>
          <w:snapToGrid w:val="0"/>
          <w:color w:val="000000"/>
          <w:spacing w:val="-3"/>
          <w:kern w:val="0"/>
          <w:sz w:val="28"/>
          <w:szCs w:val="28"/>
        </w:rPr>
        <w:t>人</w:t>
      </w:r>
      <w:r>
        <w:rPr>
          <w:rFonts w:hint="eastAsia" w:ascii="仿宋" w:hAnsi="仿宋" w:eastAsia="仿宋" w:cs="仿宋"/>
          <w:snapToGrid w:val="0"/>
          <w:color w:val="000000"/>
          <w:spacing w:val="-3"/>
          <w:kern w:val="0"/>
          <w:sz w:val="28"/>
          <w:szCs w:val="28"/>
          <w:lang w:eastAsia="zh-CN"/>
        </w:rPr>
        <w:t>（</w:t>
      </w:r>
      <w:r>
        <w:rPr>
          <w:rFonts w:hint="eastAsia" w:ascii="仿宋" w:hAnsi="仿宋" w:eastAsia="仿宋" w:cs="仿宋"/>
          <w:snapToGrid w:val="0"/>
          <w:color w:val="000000"/>
          <w:spacing w:val="-3"/>
          <w:kern w:val="0"/>
          <w:sz w:val="28"/>
          <w:szCs w:val="28"/>
          <w:lang w:val="en-US" w:eastAsia="zh-CN"/>
        </w:rPr>
        <w:t>签字或盖章</w:t>
      </w:r>
      <w:r>
        <w:rPr>
          <w:rFonts w:hint="eastAsia" w:ascii="仿宋" w:hAnsi="仿宋" w:eastAsia="仿宋" w:cs="仿宋"/>
          <w:snapToGrid w:val="0"/>
          <w:color w:val="000000"/>
          <w:spacing w:val="-3"/>
          <w:kern w:val="0"/>
          <w:sz w:val="28"/>
          <w:szCs w:val="28"/>
          <w:lang w:eastAsia="zh-CN"/>
        </w:rPr>
        <w:t>）</w:t>
      </w:r>
      <w:r>
        <w:rPr>
          <w:rFonts w:hint="eastAsia" w:ascii="仿宋" w:hAnsi="仿宋" w:eastAsia="仿宋" w:cs="仿宋"/>
          <w:snapToGrid w:val="0"/>
          <w:color w:val="000000"/>
          <w:spacing w:val="-3"/>
          <w:kern w:val="0"/>
          <w:sz w:val="28"/>
          <w:szCs w:val="28"/>
        </w:rPr>
        <w:t>：</w:t>
      </w:r>
      <w:r>
        <w:rPr>
          <w:rFonts w:hint="eastAsia" w:ascii="仿宋" w:hAnsi="仿宋" w:eastAsia="仿宋" w:cs="仿宋"/>
          <w:snapToGrid w:val="0"/>
          <w:color w:val="000000"/>
          <w:spacing w:val="-3"/>
          <w:kern w:val="0"/>
          <w:sz w:val="28"/>
          <w:szCs w:val="28"/>
          <w:u w:val="single"/>
        </w:rPr>
        <w:t xml:space="preserve">              </w:t>
      </w:r>
      <w:r>
        <w:rPr>
          <w:rFonts w:hint="eastAsia" w:ascii="仿宋" w:hAnsi="仿宋" w:eastAsia="仿宋" w:cs="仿宋"/>
          <w:snapToGrid w:val="0"/>
          <w:color w:val="000000"/>
          <w:spacing w:val="-3"/>
          <w:kern w:val="0"/>
          <w:sz w:val="28"/>
          <w:szCs w:val="28"/>
        </w:rPr>
        <w:t xml:space="preserve">  </w:t>
      </w:r>
      <w:r>
        <w:rPr>
          <w:rFonts w:hint="eastAsia" w:ascii="仿宋" w:hAnsi="仿宋" w:eastAsia="仿宋" w:cs="仿宋"/>
          <w:snapToGrid w:val="0"/>
          <w:color w:val="000000"/>
          <w:spacing w:val="-3"/>
          <w:kern w:val="0"/>
          <w:sz w:val="28"/>
          <w:szCs w:val="28"/>
          <w:lang w:val="en-US" w:eastAsia="zh-CN"/>
        </w:rPr>
        <w:t xml:space="preserve">      </w:t>
      </w:r>
      <w:r>
        <w:rPr>
          <w:rFonts w:hint="eastAsia" w:ascii="仿宋" w:hAnsi="仿宋" w:eastAsia="仿宋" w:cs="仿宋"/>
          <w:snapToGrid w:val="0"/>
          <w:color w:val="000000"/>
          <w:spacing w:val="-3"/>
          <w:kern w:val="0"/>
          <w:sz w:val="28"/>
          <w:szCs w:val="28"/>
        </w:rPr>
        <w:t xml:space="preserve">     </w:t>
      </w:r>
    </w:p>
    <w:p>
      <w:pPr>
        <w:pStyle w:val="3"/>
        <w:spacing w:line="360" w:lineRule="auto"/>
        <w:ind w:left="0" w:leftChars="0" w:firstLine="420" w:firstLineChars="0"/>
        <w:rPr>
          <w:rFonts w:hint="eastAsia" w:ascii="仿宋" w:hAnsi="仿宋" w:eastAsia="仿宋" w:cs="仿宋"/>
          <w:snapToGrid w:val="0"/>
          <w:color w:val="000000"/>
          <w:spacing w:val="-3"/>
          <w:kern w:val="0"/>
          <w:sz w:val="28"/>
          <w:szCs w:val="28"/>
        </w:rPr>
      </w:pPr>
      <w:r>
        <w:rPr>
          <w:rFonts w:hint="eastAsia" w:ascii="仿宋" w:hAnsi="仿宋" w:eastAsia="仿宋" w:cs="仿宋"/>
          <w:snapToGrid w:val="0"/>
          <w:color w:val="000000"/>
          <w:spacing w:val="-3"/>
          <w:kern w:val="0"/>
          <w:sz w:val="28"/>
          <w:szCs w:val="28"/>
        </w:rPr>
        <w:t>日期：年月日</w:t>
      </w:r>
    </w:p>
    <w:p>
      <w:pPr>
        <w:rPr>
          <w:rFonts w:hint="eastAsia" w:ascii="仿宋" w:hAnsi="仿宋" w:eastAsia="仿宋" w:cs="仿宋"/>
          <w:snapToGrid w:val="0"/>
          <w:color w:val="000000"/>
          <w:spacing w:val="-3"/>
          <w:kern w:val="0"/>
          <w:sz w:val="28"/>
          <w:szCs w:val="28"/>
        </w:rPr>
      </w:pPr>
      <w:r>
        <w:rPr>
          <w:rFonts w:hint="eastAsia" w:ascii="仿宋" w:hAnsi="仿宋" w:eastAsia="仿宋" w:cs="仿宋"/>
          <w:snapToGrid w:val="0"/>
          <w:color w:val="000000"/>
          <w:spacing w:val="-3"/>
          <w:kern w:val="0"/>
          <w:sz w:val="28"/>
          <w:szCs w:val="28"/>
        </w:rPr>
        <w:br w:type="page"/>
      </w:r>
    </w:p>
    <w:p>
      <w:pPr>
        <w:rPr>
          <w:rFonts w:hint="eastAsia"/>
          <w:lang w:val="en-US" w:eastAsia="zh-CN"/>
        </w:rPr>
        <w:sectPr>
          <w:pgSz w:w="11905" w:h="16838"/>
          <w:pgMar w:top="1440" w:right="1800" w:bottom="1440" w:left="1800" w:header="567" w:footer="454" w:gutter="0"/>
          <w:pgNumType w:fmt="decimal"/>
          <w:cols w:space="720" w:num="1"/>
          <w:rtlGutter w:val="0"/>
          <w:docGrid w:type="lines" w:linePitch="317" w:charSpace="0"/>
        </w:sectPr>
      </w:pPr>
    </w:p>
    <w:p>
      <w:pPr>
        <w:pStyle w:val="5"/>
        <w:bidi w:val="0"/>
        <w:ind w:left="0" w:leftChars="0" w:firstLine="0" w:firstLineChars="0"/>
        <w:jc w:val="center"/>
        <w:rPr>
          <w:rFonts w:hint="default" w:eastAsia="仿宋"/>
          <w:lang w:val="en-US" w:eastAsia="zh-CN"/>
        </w:rPr>
      </w:pPr>
      <w:r>
        <w:rPr>
          <w:rFonts w:hint="eastAsia"/>
          <w:lang w:val="en-US" w:eastAsia="zh-CN"/>
        </w:rPr>
        <w:t>16</w:t>
      </w:r>
      <w:r>
        <w:rPr>
          <w:rFonts w:hint="eastAsia"/>
        </w:rPr>
        <w:t>、</w:t>
      </w:r>
      <w:r>
        <w:rPr>
          <w:rFonts w:hint="eastAsia"/>
          <w:lang w:val="en-US" w:eastAsia="zh-CN"/>
        </w:rPr>
        <w:t>无重大违法记录声明（格式自拟）</w:t>
      </w:r>
    </w:p>
    <w:p>
      <w:pPr>
        <w:rPr>
          <w:rFonts w:hint="eastAsia"/>
          <w:lang w:val="en-US" w:eastAsia="zh-CN"/>
        </w:rPr>
      </w:pPr>
      <w:r>
        <w:rPr>
          <w:rFonts w:hint="eastAsia"/>
          <w:lang w:val="en-US" w:eastAsia="zh-CN"/>
        </w:rPr>
        <w:br w:type="page"/>
      </w:r>
    </w:p>
    <w:p>
      <w:pPr>
        <w:pStyle w:val="5"/>
        <w:bidi w:val="0"/>
        <w:ind w:left="0" w:leftChars="0" w:firstLine="0" w:firstLineChars="0"/>
        <w:jc w:val="center"/>
        <w:rPr>
          <w:rFonts w:hint="eastAsia"/>
        </w:rPr>
      </w:pPr>
      <w:r>
        <w:rPr>
          <w:rFonts w:hint="eastAsia"/>
          <w:lang w:val="en-US" w:eastAsia="zh-CN"/>
        </w:rPr>
        <w:t>17</w:t>
      </w:r>
      <w:r>
        <w:rPr>
          <w:rFonts w:hint="eastAsia"/>
        </w:rPr>
        <w:t>、项目负责人简历表及拟投入本项目主要成员表</w:t>
      </w:r>
    </w:p>
    <w:p>
      <w:pPr>
        <w:jc w:val="center"/>
        <w:rPr>
          <w:rFonts w:hint="eastAsia"/>
          <w:b/>
          <w:bCs/>
        </w:rPr>
      </w:pPr>
      <w:r>
        <w:rPr>
          <w:rFonts w:hint="eastAsia"/>
          <w:b/>
          <w:bCs/>
        </w:rPr>
        <w:t>项目负责人简历表</w:t>
      </w:r>
    </w:p>
    <w:p>
      <w:pPr>
        <w:spacing w:line="120" w:lineRule="exact"/>
        <w:rPr>
          <w:rFonts w:hint="eastAsia" w:ascii="仿宋" w:hAnsi="仿宋" w:eastAsia="仿宋" w:cs="仿宋"/>
        </w:rPr>
      </w:pPr>
    </w:p>
    <w:tbl>
      <w:tblPr>
        <w:tblStyle w:val="17"/>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1"/>
        <w:gridCol w:w="2419"/>
        <w:gridCol w:w="1004"/>
        <w:gridCol w:w="1071"/>
        <w:gridCol w:w="1713"/>
        <w:gridCol w:w="18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1291" w:type="dxa"/>
            <w:tcBorders>
              <w:top w:val="single" w:color="000000" w:sz="2" w:space="0"/>
              <w:bottom w:val="single" w:color="000000" w:sz="2" w:space="0"/>
            </w:tcBorders>
            <w:vAlign w:val="center"/>
          </w:tcPr>
          <w:p>
            <w:pPr>
              <w:ind w:left="0" w:leftChars="0" w:firstLine="0" w:firstLineChars="0"/>
              <w:jc w:val="center"/>
              <w:rPr>
                <w:rFonts w:hint="eastAsia"/>
              </w:rPr>
            </w:pPr>
            <w:r>
              <w:rPr>
                <w:rFonts w:hint="eastAsia"/>
              </w:rPr>
              <w:t>姓名</w:t>
            </w:r>
          </w:p>
        </w:tc>
        <w:tc>
          <w:tcPr>
            <w:tcW w:w="2419" w:type="dxa"/>
            <w:tcBorders>
              <w:top w:val="single" w:color="000000" w:sz="2" w:space="0"/>
              <w:bottom w:val="single" w:color="000000" w:sz="2" w:space="0"/>
            </w:tcBorders>
            <w:vAlign w:val="center"/>
          </w:tcPr>
          <w:p>
            <w:pPr>
              <w:jc w:val="center"/>
              <w:rPr>
                <w:rFonts w:hint="eastAsia"/>
              </w:rPr>
            </w:pPr>
          </w:p>
        </w:tc>
        <w:tc>
          <w:tcPr>
            <w:tcW w:w="1004" w:type="dxa"/>
            <w:tcBorders>
              <w:top w:val="single" w:color="000000" w:sz="2" w:space="0"/>
              <w:bottom w:val="single" w:color="000000" w:sz="2" w:space="0"/>
            </w:tcBorders>
            <w:vAlign w:val="center"/>
          </w:tcPr>
          <w:p>
            <w:pPr>
              <w:ind w:left="0" w:leftChars="0" w:firstLine="0" w:firstLineChars="0"/>
              <w:jc w:val="center"/>
              <w:rPr>
                <w:rFonts w:hint="eastAsia"/>
              </w:rPr>
            </w:pPr>
            <w:r>
              <w:rPr>
                <w:rFonts w:hint="eastAsia"/>
              </w:rPr>
              <w:t>年龄</w:t>
            </w:r>
          </w:p>
        </w:tc>
        <w:tc>
          <w:tcPr>
            <w:tcW w:w="1071" w:type="dxa"/>
            <w:tcBorders>
              <w:top w:val="single" w:color="000000" w:sz="2" w:space="0"/>
              <w:bottom w:val="single" w:color="000000" w:sz="2" w:space="0"/>
            </w:tcBorders>
            <w:vAlign w:val="center"/>
          </w:tcPr>
          <w:p>
            <w:pPr>
              <w:jc w:val="center"/>
              <w:rPr>
                <w:rFonts w:hint="eastAsia"/>
              </w:rPr>
            </w:pPr>
          </w:p>
        </w:tc>
        <w:tc>
          <w:tcPr>
            <w:tcW w:w="1713" w:type="dxa"/>
            <w:tcBorders>
              <w:top w:val="single" w:color="000000" w:sz="2" w:space="0"/>
              <w:bottom w:val="single" w:color="000000" w:sz="2" w:space="0"/>
            </w:tcBorders>
            <w:vAlign w:val="center"/>
          </w:tcPr>
          <w:p>
            <w:pPr>
              <w:ind w:left="0" w:leftChars="0" w:firstLine="0" w:firstLineChars="0"/>
              <w:jc w:val="center"/>
              <w:rPr>
                <w:rFonts w:hint="eastAsia"/>
              </w:rPr>
            </w:pPr>
            <w:r>
              <w:rPr>
                <w:rFonts w:hint="eastAsia"/>
              </w:rPr>
              <w:t>身份证号码</w:t>
            </w:r>
          </w:p>
        </w:tc>
        <w:tc>
          <w:tcPr>
            <w:tcW w:w="1858" w:type="dxa"/>
            <w:tcBorders>
              <w:top w:val="single" w:color="000000" w:sz="2" w:space="0"/>
              <w:bottom w:val="single" w:color="000000" w:sz="2" w:space="0"/>
            </w:tcBorders>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1291" w:type="dxa"/>
            <w:tcBorders>
              <w:top w:val="single" w:color="000000" w:sz="2" w:space="0"/>
              <w:bottom w:val="single" w:color="000000" w:sz="2" w:space="0"/>
            </w:tcBorders>
            <w:vAlign w:val="center"/>
          </w:tcPr>
          <w:p>
            <w:pPr>
              <w:ind w:left="0" w:leftChars="0" w:firstLine="0" w:firstLineChars="0"/>
              <w:jc w:val="center"/>
              <w:rPr>
                <w:rFonts w:hint="eastAsia"/>
              </w:rPr>
            </w:pPr>
            <w:r>
              <w:rPr>
                <w:rFonts w:hint="eastAsia"/>
              </w:rPr>
              <w:t>毕业学校</w:t>
            </w:r>
          </w:p>
        </w:tc>
        <w:tc>
          <w:tcPr>
            <w:tcW w:w="4494" w:type="dxa"/>
            <w:gridSpan w:val="3"/>
            <w:tcBorders>
              <w:top w:val="single" w:color="000000" w:sz="2" w:space="0"/>
              <w:bottom w:val="single" w:color="000000" w:sz="2" w:space="0"/>
            </w:tcBorders>
            <w:vAlign w:val="center"/>
          </w:tcPr>
          <w:p>
            <w:pPr>
              <w:jc w:val="center"/>
              <w:rPr>
                <w:rFonts w:hint="eastAsia"/>
              </w:rPr>
            </w:pPr>
          </w:p>
        </w:tc>
        <w:tc>
          <w:tcPr>
            <w:tcW w:w="1713" w:type="dxa"/>
            <w:tcBorders>
              <w:top w:val="single" w:color="000000" w:sz="2" w:space="0"/>
              <w:bottom w:val="single" w:color="000000" w:sz="2" w:space="0"/>
            </w:tcBorders>
            <w:vAlign w:val="center"/>
          </w:tcPr>
          <w:p>
            <w:pPr>
              <w:ind w:left="0" w:leftChars="0" w:firstLine="0" w:firstLineChars="0"/>
              <w:jc w:val="center"/>
              <w:rPr>
                <w:rFonts w:hint="eastAsia"/>
              </w:rPr>
            </w:pPr>
            <w:r>
              <w:rPr>
                <w:rFonts w:hint="eastAsia"/>
              </w:rPr>
              <w:t>专业</w:t>
            </w:r>
          </w:p>
        </w:tc>
        <w:tc>
          <w:tcPr>
            <w:tcW w:w="1858" w:type="dxa"/>
            <w:tcBorders>
              <w:top w:val="single" w:color="000000" w:sz="2" w:space="0"/>
              <w:bottom w:val="single" w:color="000000" w:sz="2" w:space="0"/>
            </w:tcBorders>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1291" w:type="dxa"/>
            <w:tcBorders>
              <w:top w:val="single" w:color="000000" w:sz="2" w:space="0"/>
              <w:bottom w:val="single" w:color="000000" w:sz="2" w:space="0"/>
            </w:tcBorders>
            <w:vAlign w:val="center"/>
          </w:tcPr>
          <w:p>
            <w:pPr>
              <w:ind w:left="0" w:leftChars="0" w:firstLine="0" w:firstLineChars="0"/>
              <w:jc w:val="center"/>
              <w:rPr>
                <w:rFonts w:hint="eastAsia"/>
              </w:rPr>
            </w:pPr>
            <w:r>
              <w:rPr>
                <w:rFonts w:hint="eastAsia"/>
              </w:rPr>
              <w:t>学位</w:t>
            </w:r>
          </w:p>
        </w:tc>
        <w:tc>
          <w:tcPr>
            <w:tcW w:w="2419" w:type="dxa"/>
            <w:tcBorders>
              <w:top w:val="single" w:color="000000" w:sz="2" w:space="0"/>
              <w:bottom w:val="single" w:color="000000" w:sz="2" w:space="0"/>
            </w:tcBorders>
            <w:vAlign w:val="center"/>
          </w:tcPr>
          <w:p>
            <w:pPr>
              <w:jc w:val="center"/>
              <w:rPr>
                <w:rFonts w:hint="eastAsia"/>
              </w:rPr>
            </w:pPr>
          </w:p>
        </w:tc>
        <w:tc>
          <w:tcPr>
            <w:tcW w:w="1004" w:type="dxa"/>
            <w:tcBorders>
              <w:top w:val="single" w:color="000000" w:sz="2" w:space="0"/>
              <w:bottom w:val="single" w:color="000000" w:sz="2" w:space="0"/>
            </w:tcBorders>
            <w:vAlign w:val="center"/>
          </w:tcPr>
          <w:p>
            <w:pPr>
              <w:ind w:left="0" w:leftChars="0" w:firstLine="0" w:firstLineChars="0"/>
              <w:jc w:val="center"/>
              <w:rPr>
                <w:rFonts w:hint="eastAsia"/>
              </w:rPr>
            </w:pPr>
            <w:r>
              <w:rPr>
                <w:rFonts w:hint="eastAsia"/>
              </w:rPr>
              <w:t>职称</w:t>
            </w:r>
          </w:p>
        </w:tc>
        <w:tc>
          <w:tcPr>
            <w:tcW w:w="1071" w:type="dxa"/>
            <w:tcBorders>
              <w:top w:val="single" w:color="000000" w:sz="2" w:space="0"/>
              <w:bottom w:val="single" w:color="000000" w:sz="2" w:space="0"/>
            </w:tcBorders>
            <w:vAlign w:val="center"/>
          </w:tcPr>
          <w:p>
            <w:pPr>
              <w:jc w:val="center"/>
              <w:rPr>
                <w:rFonts w:hint="eastAsia"/>
              </w:rPr>
            </w:pPr>
          </w:p>
        </w:tc>
        <w:tc>
          <w:tcPr>
            <w:tcW w:w="1713" w:type="dxa"/>
            <w:tcBorders>
              <w:top w:val="single" w:color="000000" w:sz="2" w:space="0"/>
              <w:bottom w:val="single" w:color="000000" w:sz="2" w:space="0"/>
            </w:tcBorders>
            <w:vAlign w:val="center"/>
          </w:tcPr>
          <w:p>
            <w:pPr>
              <w:ind w:left="0" w:leftChars="0" w:firstLine="0" w:firstLineChars="0"/>
              <w:jc w:val="center"/>
              <w:rPr>
                <w:rFonts w:hint="eastAsia"/>
              </w:rPr>
            </w:pPr>
            <w:r>
              <w:rPr>
                <w:rFonts w:hint="eastAsia"/>
              </w:rPr>
              <w:t>职务</w:t>
            </w:r>
          </w:p>
        </w:tc>
        <w:tc>
          <w:tcPr>
            <w:tcW w:w="1858" w:type="dxa"/>
            <w:tcBorders>
              <w:top w:val="single" w:color="000000" w:sz="2" w:space="0"/>
              <w:bottom w:val="single" w:color="000000" w:sz="2" w:space="0"/>
            </w:tcBorders>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1291" w:type="dxa"/>
            <w:tcBorders>
              <w:top w:val="single" w:color="000000" w:sz="2" w:space="0"/>
              <w:bottom w:val="single" w:color="000000" w:sz="2" w:space="0"/>
            </w:tcBorders>
            <w:vAlign w:val="center"/>
          </w:tcPr>
          <w:p>
            <w:pPr>
              <w:ind w:left="0" w:leftChars="0" w:firstLine="0" w:firstLineChars="0"/>
              <w:jc w:val="center"/>
              <w:rPr>
                <w:rFonts w:hint="eastAsia"/>
              </w:rPr>
            </w:pPr>
            <w:r>
              <w:rPr>
                <w:rFonts w:hint="eastAsia"/>
              </w:rPr>
              <w:t>现所在机</w:t>
            </w:r>
          </w:p>
          <w:p>
            <w:pPr>
              <w:ind w:left="0" w:leftChars="0" w:firstLine="0" w:firstLineChars="0"/>
              <w:jc w:val="center"/>
              <w:rPr>
                <w:rFonts w:hint="eastAsia"/>
              </w:rPr>
            </w:pPr>
            <w:r>
              <w:rPr>
                <w:rFonts w:hint="eastAsia"/>
              </w:rPr>
              <w:t>构或部门</w:t>
            </w:r>
          </w:p>
        </w:tc>
        <w:tc>
          <w:tcPr>
            <w:tcW w:w="4494" w:type="dxa"/>
            <w:gridSpan w:val="3"/>
            <w:tcBorders>
              <w:top w:val="single" w:color="000000" w:sz="2" w:space="0"/>
              <w:bottom w:val="single" w:color="000000" w:sz="2" w:space="0"/>
            </w:tcBorders>
            <w:vAlign w:val="center"/>
          </w:tcPr>
          <w:p>
            <w:pPr>
              <w:jc w:val="center"/>
              <w:rPr>
                <w:rFonts w:hint="eastAsia"/>
              </w:rPr>
            </w:pPr>
          </w:p>
        </w:tc>
        <w:tc>
          <w:tcPr>
            <w:tcW w:w="1713" w:type="dxa"/>
            <w:tcBorders>
              <w:top w:val="single" w:color="000000" w:sz="2" w:space="0"/>
              <w:bottom w:val="single" w:color="000000" w:sz="2" w:space="0"/>
            </w:tcBorders>
            <w:vAlign w:val="center"/>
          </w:tcPr>
          <w:p>
            <w:pPr>
              <w:ind w:left="0" w:leftChars="0" w:firstLine="0" w:firstLineChars="0"/>
              <w:jc w:val="center"/>
              <w:rPr>
                <w:rFonts w:hint="eastAsia"/>
              </w:rPr>
            </w:pPr>
            <w:r>
              <w:rPr>
                <w:rFonts w:hint="eastAsia"/>
              </w:rPr>
              <w:t>服务时间</w:t>
            </w:r>
          </w:p>
        </w:tc>
        <w:tc>
          <w:tcPr>
            <w:tcW w:w="1858" w:type="dxa"/>
            <w:tcBorders>
              <w:top w:val="single" w:color="000000" w:sz="2" w:space="0"/>
              <w:bottom w:val="single" w:color="000000" w:sz="2" w:space="0"/>
            </w:tcBorders>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jc w:val="center"/>
        </w:trPr>
        <w:tc>
          <w:tcPr>
            <w:tcW w:w="1291" w:type="dxa"/>
            <w:tcBorders>
              <w:top w:val="single" w:color="000000" w:sz="2" w:space="0"/>
              <w:bottom w:val="single" w:color="000000" w:sz="2" w:space="0"/>
            </w:tcBorders>
            <w:vAlign w:val="center"/>
          </w:tcPr>
          <w:p>
            <w:pPr>
              <w:jc w:val="center"/>
              <w:rPr>
                <w:rFonts w:hint="eastAsia"/>
              </w:rPr>
            </w:pPr>
          </w:p>
          <w:p>
            <w:pPr>
              <w:ind w:left="0" w:leftChars="0" w:firstLine="0" w:firstLineChars="0"/>
              <w:jc w:val="center"/>
              <w:rPr>
                <w:rFonts w:hint="eastAsia"/>
              </w:rPr>
            </w:pPr>
            <w:r>
              <w:rPr>
                <w:rFonts w:hint="eastAsia"/>
              </w:rPr>
              <w:t>主要经历</w:t>
            </w:r>
          </w:p>
        </w:tc>
        <w:tc>
          <w:tcPr>
            <w:tcW w:w="8065" w:type="dxa"/>
            <w:gridSpan w:val="5"/>
            <w:tcBorders>
              <w:top w:val="single" w:color="000000" w:sz="2" w:space="0"/>
              <w:bottom w:val="single" w:color="000000" w:sz="2" w:space="0"/>
            </w:tcBorders>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291" w:type="dxa"/>
            <w:tcBorders>
              <w:top w:val="single" w:color="000000" w:sz="2" w:space="0"/>
              <w:bottom w:val="single" w:color="000000" w:sz="2" w:space="0"/>
            </w:tcBorders>
            <w:vAlign w:val="center"/>
          </w:tcPr>
          <w:p>
            <w:pPr>
              <w:ind w:left="0" w:leftChars="0" w:firstLine="0" w:firstLineChars="0"/>
              <w:jc w:val="center"/>
              <w:rPr>
                <w:rFonts w:hint="eastAsia"/>
              </w:rPr>
            </w:pPr>
            <w:r>
              <w:rPr>
                <w:rFonts w:hint="eastAsia"/>
              </w:rPr>
              <w:t>日期</w:t>
            </w:r>
          </w:p>
        </w:tc>
        <w:tc>
          <w:tcPr>
            <w:tcW w:w="3423" w:type="dxa"/>
            <w:gridSpan w:val="2"/>
            <w:tcBorders>
              <w:top w:val="single" w:color="000000" w:sz="2" w:space="0"/>
              <w:bottom w:val="single" w:color="000000" w:sz="2" w:space="0"/>
            </w:tcBorders>
            <w:vAlign w:val="center"/>
          </w:tcPr>
          <w:p>
            <w:pPr>
              <w:ind w:left="0" w:leftChars="0" w:firstLine="0" w:firstLineChars="0"/>
              <w:jc w:val="center"/>
              <w:rPr>
                <w:rFonts w:hint="eastAsia"/>
              </w:rPr>
            </w:pPr>
            <w:r>
              <w:rPr>
                <w:rFonts w:hint="eastAsia"/>
              </w:rPr>
              <w:t>参加过的项目名称</w:t>
            </w:r>
          </w:p>
        </w:tc>
        <w:tc>
          <w:tcPr>
            <w:tcW w:w="2784" w:type="dxa"/>
            <w:gridSpan w:val="2"/>
            <w:tcBorders>
              <w:top w:val="single" w:color="000000" w:sz="2" w:space="0"/>
              <w:bottom w:val="single" w:color="000000" w:sz="2" w:space="0"/>
            </w:tcBorders>
            <w:vAlign w:val="center"/>
          </w:tcPr>
          <w:p>
            <w:pPr>
              <w:ind w:left="0" w:leftChars="0" w:firstLine="0" w:firstLineChars="0"/>
              <w:jc w:val="center"/>
              <w:rPr>
                <w:rFonts w:hint="eastAsia"/>
              </w:rPr>
            </w:pPr>
            <w:r>
              <w:rPr>
                <w:rFonts w:hint="eastAsia"/>
              </w:rPr>
              <w:t>担任何职务</w:t>
            </w:r>
          </w:p>
        </w:tc>
        <w:tc>
          <w:tcPr>
            <w:tcW w:w="1858" w:type="dxa"/>
            <w:tcBorders>
              <w:top w:val="single" w:color="000000" w:sz="2" w:space="0"/>
              <w:bottom w:val="single" w:color="000000" w:sz="2" w:space="0"/>
            </w:tcBorders>
            <w:vAlign w:val="center"/>
          </w:tcPr>
          <w:p>
            <w:pPr>
              <w:ind w:left="0" w:leftChars="0" w:firstLine="0" w:firstLineChars="0"/>
              <w:jc w:val="center"/>
              <w:rPr>
                <w:rFonts w:hint="eastAsia"/>
              </w:rP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1291" w:type="dxa"/>
            <w:tcBorders>
              <w:top w:val="single" w:color="000000" w:sz="2" w:space="0"/>
              <w:bottom w:val="single" w:color="000000" w:sz="2" w:space="0"/>
            </w:tcBorders>
            <w:vAlign w:val="top"/>
          </w:tcPr>
          <w:p>
            <w:pPr>
              <w:rPr>
                <w:rFonts w:hint="eastAsia" w:ascii="仿宋" w:hAnsi="仿宋" w:eastAsia="仿宋" w:cs="仿宋"/>
                <w:sz w:val="21"/>
              </w:rPr>
            </w:pPr>
          </w:p>
        </w:tc>
        <w:tc>
          <w:tcPr>
            <w:tcW w:w="3423" w:type="dxa"/>
            <w:gridSpan w:val="2"/>
            <w:tcBorders>
              <w:top w:val="single" w:color="000000" w:sz="2" w:space="0"/>
              <w:bottom w:val="single" w:color="000000" w:sz="2" w:space="0"/>
            </w:tcBorders>
            <w:vAlign w:val="top"/>
          </w:tcPr>
          <w:p>
            <w:pPr>
              <w:rPr>
                <w:rFonts w:hint="eastAsia" w:ascii="仿宋" w:hAnsi="仿宋" w:eastAsia="仿宋" w:cs="仿宋"/>
                <w:sz w:val="21"/>
              </w:rPr>
            </w:pPr>
          </w:p>
        </w:tc>
        <w:tc>
          <w:tcPr>
            <w:tcW w:w="2784" w:type="dxa"/>
            <w:gridSpan w:val="2"/>
            <w:tcBorders>
              <w:top w:val="single" w:color="000000" w:sz="2" w:space="0"/>
              <w:bottom w:val="single" w:color="000000" w:sz="2" w:space="0"/>
            </w:tcBorders>
            <w:vAlign w:val="top"/>
          </w:tcPr>
          <w:p>
            <w:pPr>
              <w:rPr>
                <w:rFonts w:hint="eastAsia" w:ascii="仿宋" w:hAnsi="仿宋" w:eastAsia="仿宋" w:cs="仿宋"/>
                <w:sz w:val="21"/>
              </w:rPr>
            </w:pPr>
          </w:p>
        </w:tc>
        <w:tc>
          <w:tcPr>
            <w:tcW w:w="1858"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1291" w:type="dxa"/>
            <w:tcBorders>
              <w:top w:val="single" w:color="000000" w:sz="2" w:space="0"/>
              <w:bottom w:val="single" w:color="000000" w:sz="2" w:space="0"/>
            </w:tcBorders>
            <w:vAlign w:val="top"/>
          </w:tcPr>
          <w:p>
            <w:pPr>
              <w:rPr>
                <w:rFonts w:hint="eastAsia" w:ascii="仿宋" w:hAnsi="仿宋" w:eastAsia="仿宋" w:cs="仿宋"/>
                <w:sz w:val="21"/>
              </w:rPr>
            </w:pPr>
          </w:p>
        </w:tc>
        <w:tc>
          <w:tcPr>
            <w:tcW w:w="3423" w:type="dxa"/>
            <w:gridSpan w:val="2"/>
            <w:tcBorders>
              <w:top w:val="single" w:color="000000" w:sz="2" w:space="0"/>
              <w:bottom w:val="single" w:color="000000" w:sz="2" w:space="0"/>
            </w:tcBorders>
            <w:vAlign w:val="top"/>
          </w:tcPr>
          <w:p>
            <w:pPr>
              <w:rPr>
                <w:rFonts w:hint="eastAsia" w:ascii="仿宋" w:hAnsi="仿宋" w:eastAsia="仿宋" w:cs="仿宋"/>
                <w:sz w:val="21"/>
              </w:rPr>
            </w:pPr>
          </w:p>
        </w:tc>
        <w:tc>
          <w:tcPr>
            <w:tcW w:w="2784" w:type="dxa"/>
            <w:gridSpan w:val="2"/>
            <w:tcBorders>
              <w:top w:val="single" w:color="000000" w:sz="2" w:space="0"/>
              <w:bottom w:val="single" w:color="000000" w:sz="2" w:space="0"/>
            </w:tcBorders>
            <w:vAlign w:val="top"/>
          </w:tcPr>
          <w:p>
            <w:pPr>
              <w:rPr>
                <w:rFonts w:hint="eastAsia" w:ascii="仿宋" w:hAnsi="仿宋" w:eastAsia="仿宋" w:cs="仿宋"/>
                <w:sz w:val="21"/>
              </w:rPr>
            </w:pPr>
          </w:p>
        </w:tc>
        <w:tc>
          <w:tcPr>
            <w:tcW w:w="1858"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91" w:type="dxa"/>
            <w:tcBorders>
              <w:top w:val="single" w:color="000000" w:sz="2" w:space="0"/>
              <w:bottom w:val="single" w:color="000000" w:sz="2" w:space="0"/>
            </w:tcBorders>
            <w:vAlign w:val="top"/>
          </w:tcPr>
          <w:p>
            <w:pPr>
              <w:rPr>
                <w:rFonts w:hint="eastAsia" w:ascii="仿宋" w:hAnsi="仿宋" w:eastAsia="仿宋" w:cs="仿宋"/>
                <w:sz w:val="21"/>
              </w:rPr>
            </w:pPr>
          </w:p>
        </w:tc>
        <w:tc>
          <w:tcPr>
            <w:tcW w:w="3423" w:type="dxa"/>
            <w:gridSpan w:val="2"/>
            <w:tcBorders>
              <w:top w:val="single" w:color="000000" w:sz="2" w:space="0"/>
              <w:bottom w:val="single" w:color="000000" w:sz="2" w:space="0"/>
            </w:tcBorders>
            <w:vAlign w:val="top"/>
          </w:tcPr>
          <w:p>
            <w:pPr>
              <w:rPr>
                <w:rFonts w:hint="eastAsia" w:ascii="仿宋" w:hAnsi="仿宋" w:eastAsia="仿宋" w:cs="仿宋"/>
                <w:sz w:val="21"/>
              </w:rPr>
            </w:pPr>
          </w:p>
        </w:tc>
        <w:tc>
          <w:tcPr>
            <w:tcW w:w="2784" w:type="dxa"/>
            <w:gridSpan w:val="2"/>
            <w:tcBorders>
              <w:top w:val="single" w:color="000000" w:sz="2" w:space="0"/>
              <w:bottom w:val="single" w:color="000000" w:sz="2" w:space="0"/>
            </w:tcBorders>
            <w:vAlign w:val="top"/>
          </w:tcPr>
          <w:p>
            <w:pPr>
              <w:rPr>
                <w:rFonts w:hint="eastAsia" w:ascii="仿宋" w:hAnsi="仿宋" w:eastAsia="仿宋" w:cs="仿宋"/>
                <w:sz w:val="21"/>
              </w:rPr>
            </w:pPr>
          </w:p>
        </w:tc>
        <w:tc>
          <w:tcPr>
            <w:tcW w:w="1858" w:type="dxa"/>
            <w:tcBorders>
              <w:top w:val="single" w:color="000000" w:sz="2" w:space="0"/>
              <w:bottom w:val="single" w:color="000000" w:sz="2" w:space="0"/>
            </w:tcBorders>
            <w:vAlign w:val="top"/>
          </w:tcPr>
          <w:p>
            <w:pPr>
              <w:rPr>
                <w:rFonts w:hint="eastAsia" w:ascii="仿宋" w:hAnsi="仿宋" w:eastAsia="仿宋" w:cs="仿宋"/>
                <w:sz w:val="21"/>
              </w:rPr>
            </w:pPr>
          </w:p>
        </w:tc>
      </w:tr>
    </w:tbl>
    <w:p>
      <w:pPr>
        <w:ind w:firstLine="420"/>
        <w:jc w:val="center"/>
        <w:rPr>
          <w:rFonts w:hint="eastAsia" w:ascii="Arial" w:hAnsi="Arial"/>
          <w:b/>
          <w:bCs/>
        </w:rPr>
      </w:pPr>
    </w:p>
    <w:p>
      <w:pPr>
        <w:ind w:firstLine="420"/>
        <w:jc w:val="center"/>
        <w:rPr>
          <w:rFonts w:hint="eastAsia" w:ascii="Arial" w:hAnsi="Arial"/>
          <w:b/>
          <w:bCs/>
        </w:rPr>
      </w:pPr>
      <w:r>
        <w:rPr>
          <w:rFonts w:hint="eastAsia" w:ascii="Arial" w:hAnsi="Arial"/>
          <w:b/>
          <w:bCs/>
        </w:rPr>
        <w:t>拟投入本项目的主要成员表</w:t>
      </w:r>
    </w:p>
    <w:p>
      <w:pPr>
        <w:spacing w:line="121" w:lineRule="exact"/>
        <w:rPr>
          <w:rFonts w:hint="eastAsia" w:ascii="仿宋" w:hAnsi="仿宋" w:eastAsia="仿宋" w:cs="仿宋"/>
        </w:rPr>
      </w:pPr>
    </w:p>
    <w:tbl>
      <w:tblPr>
        <w:tblStyle w:val="17"/>
        <w:tblW w:w="93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329"/>
        <w:gridCol w:w="1723"/>
        <w:gridCol w:w="1701"/>
        <w:gridCol w:w="1738"/>
        <w:gridCol w:w="21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744" w:type="dxa"/>
            <w:vAlign w:val="center"/>
          </w:tcPr>
          <w:p>
            <w:pPr>
              <w:spacing w:before="45" w:line="230" w:lineRule="auto"/>
              <w:ind w:left="0" w:leftChars="0" w:firstLine="0" w:firstLineChars="0"/>
              <w:jc w:val="center"/>
              <w:rPr>
                <w:rFonts w:hint="eastAsia" w:ascii="仿宋" w:hAnsi="仿宋" w:eastAsia="仿宋" w:cs="仿宋"/>
                <w:sz w:val="23"/>
                <w:szCs w:val="23"/>
              </w:rPr>
            </w:pPr>
            <w:r>
              <w:rPr>
                <w:rFonts w:hint="eastAsia" w:ascii="仿宋" w:hAnsi="仿宋" w:eastAsia="仿宋" w:cs="仿宋"/>
                <w:spacing w:val="6"/>
                <w:sz w:val="23"/>
                <w:szCs w:val="23"/>
              </w:rPr>
              <w:t>序</w:t>
            </w:r>
            <w:r>
              <w:rPr>
                <w:rFonts w:hint="eastAsia" w:ascii="仿宋" w:hAnsi="仿宋" w:eastAsia="仿宋" w:cs="仿宋"/>
                <w:spacing w:val="5"/>
                <w:sz w:val="23"/>
                <w:szCs w:val="23"/>
              </w:rPr>
              <w:t>号</w:t>
            </w:r>
          </w:p>
        </w:tc>
        <w:tc>
          <w:tcPr>
            <w:tcW w:w="1329" w:type="dxa"/>
            <w:vAlign w:val="center"/>
          </w:tcPr>
          <w:p>
            <w:pPr>
              <w:spacing w:before="45" w:line="228" w:lineRule="auto"/>
              <w:ind w:left="0" w:leftChars="0" w:firstLine="0" w:firstLineChars="0"/>
              <w:jc w:val="center"/>
              <w:rPr>
                <w:rFonts w:hint="eastAsia" w:ascii="仿宋" w:hAnsi="仿宋" w:eastAsia="仿宋" w:cs="仿宋"/>
                <w:sz w:val="23"/>
                <w:szCs w:val="23"/>
              </w:rPr>
            </w:pPr>
            <w:r>
              <w:rPr>
                <w:rFonts w:hint="eastAsia" w:ascii="仿宋" w:hAnsi="仿宋" w:eastAsia="仿宋" w:cs="仿宋"/>
                <w:spacing w:val="5"/>
                <w:sz w:val="23"/>
                <w:szCs w:val="23"/>
              </w:rPr>
              <w:t>姓名</w:t>
            </w:r>
          </w:p>
        </w:tc>
        <w:tc>
          <w:tcPr>
            <w:tcW w:w="1723" w:type="dxa"/>
            <w:vAlign w:val="center"/>
          </w:tcPr>
          <w:p>
            <w:pPr>
              <w:spacing w:before="45" w:line="229" w:lineRule="auto"/>
              <w:ind w:left="0" w:leftChars="0" w:firstLine="0" w:firstLineChars="0"/>
              <w:jc w:val="center"/>
              <w:rPr>
                <w:rFonts w:hint="eastAsia" w:ascii="仿宋" w:hAnsi="仿宋" w:eastAsia="仿宋" w:cs="仿宋"/>
                <w:sz w:val="23"/>
                <w:szCs w:val="23"/>
              </w:rPr>
            </w:pPr>
            <w:r>
              <w:rPr>
                <w:rFonts w:hint="eastAsia" w:ascii="仿宋" w:hAnsi="仿宋" w:eastAsia="仿宋" w:cs="仿宋"/>
                <w:spacing w:val="5"/>
                <w:sz w:val="23"/>
                <w:szCs w:val="23"/>
              </w:rPr>
              <w:t>性别</w:t>
            </w:r>
          </w:p>
        </w:tc>
        <w:tc>
          <w:tcPr>
            <w:tcW w:w="1701" w:type="dxa"/>
            <w:vAlign w:val="center"/>
          </w:tcPr>
          <w:p>
            <w:pPr>
              <w:spacing w:before="45" w:line="230" w:lineRule="auto"/>
              <w:ind w:left="0" w:leftChars="0" w:firstLine="0" w:firstLineChars="0"/>
              <w:jc w:val="center"/>
              <w:rPr>
                <w:rFonts w:hint="eastAsia" w:ascii="仿宋" w:hAnsi="仿宋" w:eastAsia="仿宋" w:cs="仿宋"/>
                <w:sz w:val="23"/>
                <w:szCs w:val="23"/>
              </w:rPr>
            </w:pPr>
            <w:r>
              <w:rPr>
                <w:rFonts w:hint="eastAsia" w:ascii="仿宋" w:hAnsi="仿宋" w:eastAsia="仿宋" w:cs="仿宋"/>
                <w:spacing w:val="5"/>
                <w:sz w:val="23"/>
                <w:szCs w:val="23"/>
              </w:rPr>
              <w:t>职</w:t>
            </w:r>
            <w:r>
              <w:rPr>
                <w:rFonts w:hint="eastAsia" w:ascii="仿宋" w:hAnsi="仿宋" w:eastAsia="仿宋" w:cs="仿宋"/>
                <w:spacing w:val="4"/>
                <w:sz w:val="23"/>
                <w:szCs w:val="23"/>
              </w:rPr>
              <w:t>称</w:t>
            </w:r>
          </w:p>
        </w:tc>
        <w:tc>
          <w:tcPr>
            <w:tcW w:w="1738" w:type="dxa"/>
            <w:vAlign w:val="center"/>
          </w:tcPr>
          <w:p>
            <w:pPr>
              <w:spacing w:before="45" w:line="229" w:lineRule="auto"/>
              <w:ind w:left="0" w:leftChars="0" w:firstLine="0" w:firstLineChars="0"/>
              <w:jc w:val="center"/>
              <w:rPr>
                <w:rFonts w:hint="eastAsia" w:ascii="仿宋" w:hAnsi="仿宋" w:eastAsia="仿宋" w:cs="仿宋"/>
                <w:sz w:val="23"/>
                <w:szCs w:val="23"/>
              </w:rPr>
            </w:pPr>
            <w:r>
              <w:rPr>
                <w:rFonts w:hint="eastAsia" w:ascii="仿宋" w:hAnsi="仿宋" w:eastAsia="仿宋" w:cs="仿宋"/>
                <w:spacing w:val="-9"/>
                <w:sz w:val="23"/>
                <w:szCs w:val="23"/>
              </w:rPr>
              <w:t>岗</w:t>
            </w:r>
            <w:r>
              <w:rPr>
                <w:rFonts w:hint="eastAsia" w:ascii="仿宋" w:hAnsi="仿宋" w:eastAsia="仿宋" w:cs="仿宋"/>
                <w:spacing w:val="-7"/>
                <w:sz w:val="23"/>
                <w:szCs w:val="23"/>
              </w:rPr>
              <w:t>位</w:t>
            </w:r>
          </w:p>
        </w:tc>
        <w:tc>
          <w:tcPr>
            <w:tcW w:w="2122" w:type="dxa"/>
            <w:vAlign w:val="center"/>
          </w:tcPr>
          <w:p>
            <w:pPr>
              <w:spacing w:before="45" w:line="229" w:lineRule="auto"/>
              <w:ind w:left="0" w:leftChars="0" w:firstLine="0" w:firstLineChars="0"/>
              <w:jc w:val="center"/>
              <w:rPr>
                <w:rFonts w:hint="eastAsia" w:ascii="仿宋" w:hAnsi="仿宋" w:eastAsia="仿宋" w:cs="仿宋"/>
                <w:sz w:val="23"/>
                <w:szCs w:val="23"/>
              </w:rPr>
            </w:pPr>
            <w:r>
              <w:rPr>
                <w:rFonts w:hint="eastAsia" w:ascii="仿宋" w:hAnsi="仿宋" w:eastAsia="仿宋" w:cs="仿宋"/>
                <w:spacing w:val="9"/>
                <w:sz w:val="23"/>
                <w:szCs w:val="23"/>
              </w:rPr>
              <w:t>从</w:t>
            </w:r>
            <w:r>
              <w:rPr>
                <w:rFonts w:hint="eastAsia" w:ascii="仿宋" w:hAnsi="仿宋" w:eastAsia="仿宋" w:cs="仿宋"/>
                <w:spacing w:val="8"/>
                <w:sz w:val="23"/>
                <w:szCs w:val="23"/>
              </w:rPr>
              <w:t>事该岗位时间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744" w:type="dxa"/>
            <w:vAlign w:val="center"/>
          </w:tcPr>
          <w:p>
            <w:pPr>
              <w:spacing w:before="74" w:line="192" w:lineRule="auto"/>
              <w:ind w:left="0" w:leftChars="0" w:firstLine="0" w:firstLineChars="0"/>
              <w:jc w:val="center"/>
              <w:rPr>
                <w:rFonts w:hint="eastAsia" w:ascii="仿宋" w:hAnsi="仿宋" w:eastAsia="仿宋" w:cs="仿宋"/>
                <w:sz w:val="23"/>
                <w:szCs w:val="23"/>
              </w:rPr>
            </w:pPr>
            <w:r>
              <w:rPr>
                <w:rFonts w:hint="eastAsia" w:ascii="仿宋" w:hAnsi="仿宋" w:eastAsia="仿宋" w:cs="仿宋"/>
                <w:sz w:val="23"/>
                <w:szCs w:val="23"/>
              </w:rPr>
              <w:t>1</w:t>
            </w:r>
          </w:p>
        </w:tc>
        <w:tc>
          <w:tcPr>
            <w:tcW w:w="1329" w:type="dxa"/>
            <w:vAlign w:val="center"/>
          </w:tcPr>
          <w:p>
            <w:pPr>
              <w:jc w:val="center"/>
              <w:rPr>
                <w:rFonts w:hint="eastAsia" w:ascii="仿宋" w:hAnsi="仿宋" w:eastAsia="仿宋" w:cs="仿宋"/>
                <w:sz w:val="21"/>
              </w:rPr>
            </w:pPr>
          </w:p>
        </w:tc>
        <w:tc>
          <w:tcPr>
            <w:tcW w:w="1723" w:type="dxa"/>
            <w:vAlign w:val="center"/>
          </w:tcPr>
          <w:p>
            <w:pPr>
              <w:jc w:val="center"/>
              <w:rPr>
                <w:rFonts w:hint="eastAsia" w:ascii="仿宋" w:hAnsi="仿宋" w:eastAsia="仿宋" w:cs="仿宋"/>
                <w:sz w:val="21"/>
              </w:rPr>
            </w:pPr>
          </w:p>
        </w:tc>
        <w:tc>
          <w:tcPr>
            <w:tcW w:w="1701" w:type="dxa"/>
            <w:vAlign w:val="center"/>
          </w:tcPr>
          <w:p>
            <w:pPr>
              <w:jc w:val="center"/>
              <w:rPr>
                <w:rFonts w:hint="eastAsia" w:ascii="仿宋" w:hAnsi="仿宋" w:eastAsia="仿宋" w:cs="仿宋"/>
                <w:sz w:val="21"/>
              </w:rPr>
            </w:pPr>
          </w:p>
        </w:tc>
        <w:tc>
          <w:tcPr>
            <w:tcW w:w="1738" w:type="dxa"/>
            <w:vAlign w:val="center"/>
          </w:tcPr>
          <w:p>
            <w:pPr>
              <w:jc w:val="center"/>
              <w:rPr>
                <w:rFonts w:hint="eastAsia" w:ascii="仿宋" w:hAnsi="仿宋" w:eastAsia="仿宋" w:cs="仿宋"/>
                <w:sz w:val="21"/>
              </w:rPr>
            </w:pPr>
          </w:p>
        </w:tc>
        <w:tc>
          <w:tcPr>
            <w:tcW w:w="2122" w:type="dxa"/>
            <w:vAlign w:val="center"/>
          </w:tcPr>
          <w:p>
            <w:pPr>
              <w:jc w:val="cente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744" w:type="dxa"/>
            <w:vAlign w:val="center"/>
          </w:tcPr>
          <w:p>
            <w:pPr>
              <w:spacing w:before="74" w:line="192" w:lineRule="auto"/>
              <w:ind w:left="0" w:leftChars="0" w:firstLine="0" w:firstLineChars="0"/>
              <w:jc w:val="center"/>
              <w:rPr>
                <w:rFonts w:hint="eastAsia" w:ascii="仿宋" w:hAnsi="仿宋" w:eastAsia="仿宋" w:cs="仿宋"/>
                <w:sz w:val="23"/>
                <w:szCs w:val="23"/>
              </w:rPr>
            </w:pPr>
            <w:r>
              <w:rPr>
                <w:rFonts w:hint="eastAsia" w:ascii="仿宋" w:hAnsi="仿宋" w:eastAsia="仿宋" w:cs="仿宋"/>
                <w:sz w:val="23"/>
                <w:szCs w:val="23"/>
              </w:rPr>
              <w:t>2</w:t>
            </w:r>
          </w:p>
        </w:tc>
        <w:tc>
          <w:tcPr>
            <w:tcW w:w="1329" w:type="dxa"/>
            <w:vAlign w:val="center"/>
          </w:tcPr>
          <w:p>
            <w:pPr>
              <w:jc w:val="center"/>
              <w:rPr>
                <w:rFonts w:hint="eastAsia" w:ascii="仿宋" w:hAnsi="仿宋" w:eastAsia="仿宋" w:cs="仿宋"/>
                <w:sz w:val="21"/>
              </w:rPr>
            </w:pPr>
          </w:p>
        </w:tc>
        <w:tc>
          <w:tcPr>
            <w:tcW w:w="1723" w:type="dxa"/>
            <w:vAlign w:val="center"/>
          </w:tcPr>
          <w:p>
            <w:pPr>
              <w:jc w:val="center"/>
              <w:rPr>
                <w:rFonts w:hint="eastAsia" w:ascii="仿宋" w:hAnsi="仿宋" w:eastAsia="仿宋" w:cs="仿宋"/>
                <w:sz w:val="21"/>
              </w:rPr>
            </w:pPr>
          </w:p>
        </w:tc>
        <w:tc>
          <w:tcPr>
            <w:tcW w:w="1701" w:type="dxa"/>
            <w:vAlign w:val="center"/>
          </w:tcPr>
          <w:p>
            <w:pPr>
              <w:jc w:val="center"/>
              <w:rPr>
                <w:rFonts w:hint="eastAsia" w:ascii="仿宋" w:hAnsi="仿宋" w:eastAsia="仿宋" w:cs="仿宋"/>
                <w:sz w:val="21"/>
              </w:rPr>
            </w:pPr>
          </w:p>
        </w:tc>
        <w:tc>
          <w:tcPr>
            <w:tcW w:w="1738" w:type="dxa"/>
            <w:vAlign w:val="center"/>
          </w:tcPr>
          <w:p>
            <w:pPr>
              <w:jc w:val="center"/>
              <w:rPr>
                <w:rFonts w:hint="eastAsia" w:ascii="仿宋" w:hAnsi="仿宋" w:eastAsia="仿宋" w:cs="仿宋"/>
                <w:sz w:val="21"/>
              </w:rPr>
            </w:pPr>
          </w:p>
        </w:tc>
        <w:tc>
          <w:tcPr>
            <w:tcW w:w="2122" w:type="dxa"/>
            <w:vAlign w:val="center"/>
          </w:tcPr>
          <w:p>
            <w:pPr>
              <w:jc w:val="cente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744" w:type="dxa"/>
            <w:vAlign w:val="center"/>
          </w:tcPr>
          <w:p>
            <w:pPr>
              <w:spacing w:before="76" w:line="190" w:lineRule="auto"/>
              <w:ind w:left="0" w:leftChars="0" w:firstLine="0" w:firstLineChars="0"/>
              <w:jc w:val="center"/>
              <w:rPr>
                <w:rFonts w:hint="eastAsia" w:ascii="仿宋" w:hAnsi="仿宋" w:eastAsia="仿宋" w:cs="仿宋"/>
                <w:sz w:val="23"/>
                <w:szCs w:val="23"/>
              </w:rPr>
            </w:pPr>
            <w:r>
              <w:rPr>
                <w:rFonts w:hint="eastAsia" w:ascii="仿宋" w:hAnsi="仿宋" w:eastAsia="仿宋" w:cs="仿宋"/>
                <w:sz w:val="23"/>
                <w:szCs w:val="23"/>
              </w:rPr>
              <w:t>3</w:t>
            </w:r>
          </w:p>
        </w:tc>
        <w:tc>
          <w:tcPr>
            <w:tcW w:w="1329" w:type="dxa"/>
            <w:vAlign w:val="center"/>
          </w:tcPr>
          <w:p>
            <w:pPr>
              <w:jc w:val="center"/>
              <w:rPr>
                <w:rFonts w:hint="eastAsia" w:ascii="仿宋" w:hAnsi="仿宋" w:eastAsia="仿宋" w:cs="仿宋"/>
                <w:sz w:val="21"/>
              </w:rPr>
            </w:pPr>
          </w:p>
        </w:tc>
        <w:tc>
          <w:tcPr>
            <w:tcW w:w="1723" w:type="dxa"/>
            <w:vAlign w:val="center"/>
          </w:tcPr>
          <w:p>
            <w:pPr>
              <w:jc w:val="center"/>
              <w:rPr>
                <w:rFonts w:hint="eastAsia" w:ascii="仿宋" w:hAnsi="仿宋" w:eastAsia="仿宋" w:cs="仿宋"/>
                <w:sz w:val="21"/>
              </w:rPr>
            </w:pPr>
          </w:p>
        </w:tc>
        <w:tc>
          <w:tcPr>
            <w:tcW w:w="1701" w:type="dxa"/>
            <w:vAlign w:val="center"/>
          </w:tcPr>
          <w:p>
            <w:pPr>
              <w:jc w:val="center"/>
              <w:rPr>
                <w:rFonts w:hint="eastAsia" w:ascii="仿宋" w:hAnsi="仿宋" w:eastAsia="仿宋" w:cs="仿宋"/>
                <w:sz w:val="21"/>
              </w:rPr>
            </w:pPr>
          </w:p>
        </w:tc>
        <w:tc>
          <w:tcPr>
            <w:tcW w:w="1738" w:type="dxa"/>
            <w:vAlign w:val="center"/>
          </w:tcPr>
          <w:p>
            <w:pPr>
              <w:jc w:val="center"/>
              <w:rPr>
                <w:rFonts w:hint="eastAsia" w:ascii="仿宋" w:hAnsi="仿宋" w:eastAsia="仿宋" w:cs="仿宋"/>
                <w:sz w:val="21"/>
              </w:rPr>
            </w:pPr>
          </w:p>
        </w:tc>
        <w:tc>
          <w:tcPr>
            <w:tcW w:w="2122" w:type="dxa"/>
            <w:vAlign w:val="center"/>
          </w:tcPr>
          <w:p>
            <w:pPr>
              <w:jc w:val="cente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744" w:type="dxa"/>
            <w:vAlign w:val="center"/>
          </w:tcPr>
          <w:p>
            <w:pPr>
              <w:spacing w:before="39" w:line="372" w:lineRule="exact"/>
              <w:ind w:left="0" w:leftChars="0" w:firstLine="0" w:firstLineChars="0"/>
              <w:jc w:val="center"/>
              <w:rPr>
                <w:rFonts w:hint="eastAsia" w:ascii="仿宋" w:hAnsi="仿宋" w:eastAsia="仿宋" w:cs="仿宋"/>
                <w:sz w:val="23"/>
                <w:szCs w:val="23"/>
              </w:rPr>
            </w:pPr>
            <w:r>
              <w:rPr>
                <w:rFonts w:hint="eastAsia" w:ascii="仿宋" w:hAnsi="仿宋" w:eastAsia="仿宋" w:cs="仿宋"/>
                <w:position w:val="3"/>
                <w:sz w:val="23"/>
                <w:szCs w:val="23"/>
              </w:rPr>
              <w:t>…</w:t>
            </w:r>
          </w:p>
        </w:tc>
        <w:tc>
          <w:tcPr>
            <w:tcW w:w="1329" w:type="dxa"/>
            <w:vAlign w:val="center"/>
          </w:tcPr>
          <w:p>
            <w:pPr>
              <w:jc w:val="center"/>
              <w:rPr>
                <w:rFonts w:hint="eastAsia" w:ascii="仿宋" w:hAnsi="仿宋" w:eastAsia="仿宋" w:cs="仿宋"/>
                <w:sz w:val="21"/>
              </w:rPr>
            </w:pPr>
          </w:p>
        </w:tc>
        <w:tc>
          <w:tcPr>
            <w:tcW w:w="1723" w:type="dxa"/>
            <w:vAlign w:val="center"/>
          </w:tcPr>
          <w:p>
            <w:pPr>
              <w:jc w:val="center"/>
              <w:rPr>
                <w:rFonts w:hint="eastAsia" w:ascii="仿宋" w:hAnsi="仿宋" w:eastAsia="仿宋" w:cs="仿宋"/>
                <w:sz w:val="21"/>
              </w:rPr>
            </w:pPr>
          </w:p>
        </w:tc>
        <w:tc>
          <w:tcPr>
            <w:tcW w:w="1701" w:type="dxa"/>
            <w:vAlign w:val="center"/>
          </w:tcPr>
          <w:p>
            <w:pPr>
              <w:jc w:val="center"/>
              <w:rPr>
                <w:rFonts w:hint="eastAsia" w:ascii="仿宋" w:hAnsi="仿宋" w:eastAsia="仿宋" w:cs="仿宋"/>
                <w:sz w:val="21"/>
              </w:rPr>
            </w:pPr>
          </w:p>
        </w:tc>
        <w:tc>
          <w:tcPr>
            <w:tcW w:w="1738" w:type="dxa"/>
            <w:vAlign w:val="center"/>
          </w:tcPr>
          <w:p>
            <w:pPr>
              <w:jc w:val="center"/>
              <w:rPr>
                <w:rFonts w:hint="eastAsia" w:ascii="仿宋" w:hAnsi="仿宋" w:eastAsia="仿宋" w:cs="仿宋"/>
                <w:sz w:val="21"/>
              </w:rPr>
            </w:pPr>
          </w:p>
        </w:tc>
        <w:tc>
          <w:tcPr>
            <w:tcW w:w="2122" w:type="dxa"/>
            <w:vAlign w:val="center"/>
          </w:tcPr>
          <w:p>
            <w:pPr>
              <w:jc w:val="center"/>
              <w:rPr>
                <w:rFonts w:hint="eastAsia" w:ascii="仿宋" w:hAnsi="仿宋" w:eastAsia="仿宋" w:cs="仿宋"/>
                <w:sz w:val="21"/>
              </w:rPr>
            </w:pPr>
          </w:p>
        </w:tc>
      </w:tr>
    </w:tbl>
    <w:p>
      <w:pPr>
        <w:spacing w:line="258" w:lineRule="auto"/>
        <w:rPr>
          <w:rFonts w:hint="eastAsia" w:ascii="仿宋" w:hAnsi="仿宋" w:eastAsia="仿宋" w:cs="仿宋"/>
          <w:sz w:val="21"/>
        </w:rPr>
      </w:pPr>
    </w:p>
    <w:p>
      <w:pPr>
        <w:spacing w:before="92" w:line="223" w:lineRule="auto"/>
        <w:ind w:left="0" w:leftChars="0" w:firstLine="0" w:firstLineChars="0"/>
        <w:rPr>
          <w:rFonts w:hint="default" w:ascii="仿宋" w:hAnsi="仿宋" w:eastAsia="仿宋" w:cs="仿宋"/>
          <w:sz w:val="28"/>
          <w:szCs w:val="28"/>
          <w:lang w:val="en-US" w:eastAsia="zh-CN"/>
        </w:rPr>
      </w:pPr>
      <w:r>
        <w:rPr>
          <w:rFonts w:hint="eastAsia" w:ascii="仿宋" w:hAnsi="仿宋" w:eastAsia="仿宋" w:cs="仿宋"/>
          <w:spacing w:val="-1"/>
          <w:sz w:val="28"/>
          <w:szCs w:val="28"/>
        </w:rPr>
        <w:t>注：后附人员相关</w:t>
      </w:r>
      <w:r>
        <w:rPr>
          <w:rFonts w:hint="eastAsia" w:ascii="仿宋" w:hAnsi="仿宋" w:cs="仿宋"/>
          <w:spacing w:val="-1"/>
          <w:sz w:val="28"/>
          <w:szCs w:val="28"/>
          <w:lang w:val="en-US" w:eastAsia="zh-CN"/>
        </w:rPr>
        <w:t>证明材料（身份证、劳动合同）</w:t>
      </w:r>
    </w:p>
    <w:p>
      <w:pPr>
        <w:spacing w:line="335" w:lineRule="auto"/>
        <w:rPr>
          <w:rFonts w:hint="eastAsia" w:ascii="仿宋" w:hAnsi="仿宋" w:eastAsia="仿宋" w:cs="仿宋"/>
          <w:sz w:val="21"/>
        </w:rPr>
      </w:pPr>
    </w:p>
    <w:p>
      <w:pPr>
        <w:spacing w:before="91" w:line="220" w:lineRule="auto"/>
        <w:ind w:left="0" w:leftChars="0" w:firstLine="0" w:firstLineChars="0"/>
        <w:rPr>
          <w:rFonts w:hint="eastAsia" w:ascii="仿宋" w:hAnsi="仿宋" w:eastAsia="仿宋" w:cs="仿宋"/>
          <w:sz w:val="21"/>
        </w:rPr>
      </w:pPr>
      <w:r>
        <w:rPr>
          <w:rFonts w:hint="eastAsia" w:ascii="仿宋" w:hAnsi="仿宋" w:eastAsia="仿宋" w:cs="仿宋"/>
          <w:spacing w:val="-8"/>
          <w:sz w:val="28"/>
          <w:szCs w:val="28"/>
        </w:rPr>
        <w:t>投标单</w:t>
      </w:r>
      <w:r>
        <w:rPr>
          <w:rFonts w:hint="eastAsia" w:ascii="仿宋" w:hAnsi="仿宋" w:eastAsia="仿宋" w:cs="仿宋"/>
          <w:spacing w:val="-7"/>
          <w:sz w:val="28"/>
          <w:szCs w:val="28"/>
        </w:rPr>
        <w:t>位</w:t>
      </w:r>
      <w:r>
        <w:rPr>
          <w:rFonts w:hint="eastAsia" w:ascii="仿宋" w:hAnsi="仿宋" w:eastAsia="仿宋" w:cs="仿宋"/>
          <w:spacing w:val="-4"/>
          <w:sz w:val="28"/>
          <w:szCs w:val="28"/>
        </w:rPr>
        <w:t>：(公章)</w:t>
      </w:r>
    </w:p>
    <w:p>
      <w:pPr>
        <w:spacing w:before="92" w:line="219" w:lineRule="auto"/>
        <w:ind w:left="0" w:leftChars="0" w:firstLine="0" w:firstLineChars="0"/>
        <w:rPr>
          <w:rFonts w:hint="eastAsia" w:ascii="仿宋" w:hAnsi="仿宋" w:eastAsia="仿宋" w:cs="仿宋"/>
          <w:sz w:val="21"/>
        </w:rPr>
      </w:pPr>
      <w:r>
        <w:rPr>
          <w:rFonts w:hint="eastAsia" w:ascii="仿宋" w:hAnsi="仿宋" w:eastAsia="仿宋" w:cs="仿宋"/>
          <w:spacing w:val="-1"/>
          <w:sz w:val="28"/>
          <w:szCs w:val="28"/>
        </w:rPr>
        <w:t>法定代表人或授权代表人</w:t>
      </w:r>
      <w:r>
        <w:rPr>
          <w:rFonts w:hint="eastAsia" w:ascii="仿宋" w:hAnsi="仿宋" w:eastAsia="仿宋" w:cs="仿宋"/>
          <w:sz w:val="28"/>
          <w:szCs w:val="28"/>
        </w:rPr>
        <w:t>(签字)：</w:t>
      </w:r>
    </w:p>
    <w:p>
      <w:pPr>
        <w:spacing w:before="91" w:line="221" w:lineRule="auto"/>
        <w:ind w:left="0" w:leftChars="0" w:firstLine="0" w:firstLineChars="0"/>
        <w:rPr>
          <w:rFonts w:hint="eastAsia" w:ascii="仿宋" w:hAnsi="仿宋" w:eastAsia="仿宋" w:cs="仿宋"/>
        </w:rPr>
        <w:sectPr>
          <w:footerReference r:id="rId29" w:type="default"/>
          <w:pgSz w:w="11906" w:h="16839"/>
          <w:pgMar w:top="1440" w:right="1800" w:bottom="1440" w:left="1800" w:header="0" w:footer="1167" w:gutter="0"/>
          <w:pgBorders>
            <w:top w:val="none" w:sz="0" w:space="0"/>
            <w:left w:val="none" w:sz="0" w:space="0"/>
            <w:bottom w:val="none" w:sz="0" w:space="0"/>
            <w:right w:val="none" w:sz="0" w:space="0"/>
          </w:pgBorders>
          <w:cols w:space="720" w:num="1"/>
        </w:sectPr>
      </w:pPr>
      <w:r>
        <w:rPr>
          <w:rFonts w:hint="eastAsia" w:ascii="仿宋" w:hAnsi="仿宋" w:eastAsia="仿宋" w:cs="仿宋"/>
          <w:spacing w:val="-16"/>
          <w:sz w:val="28"/>
          <w:szCs w:val="28"/>
        </w:rPr>
        <w:t>日</w:t>
      </w:r>
      <w:r>
        <w:rPr>
          <w:rFonts w:hint="eastAsia" w:ascii="仿宋" w:hAnsi="仿宋" w:eastAsia="仿宋" w:cs="仿宋"/>
          <w:spacing w:val="-11"/>
          <w:sz w:val="28"/>
          <w:szCs w:val="28"/>
        </w:rPr>
        <w:t>期</w:t>
      </w:r>
      <w:r>
        <w:rPr>
          <w:rFonts w:hint="eastAsia" w:ascii="仿宋" w:hAnsi="仿宋" w:eastAsia="仿宋" w:cs="仿宋"/>
          <w:spacing w:val="-8"/>
          <w:sz w:val="28"/>
          <w:szCs w:val="28"/>
        </w:rPr>
        <w:t>：年月日</w:t>
      </w:r>
    </w:p>
    <w:p>
      <w:pPr>
        <w:pStyle w:val="5"/>
        <w:bidi w:val="0"/>
        <w:ind w:left="0" w:leftChars="0" w:firstLine="0" w:firstLineChars="0"/>
        <w:jc w:val="center"/>
        <w:rPr>
          <w:rFonts w:hint="eastAsia"/>
          <w:color w:val="auto"/>
        </w:rPr>
      </w:pPr>
      <w:r>
        <w:rPr>
          <w:rFonts w:hint="eastAsia"/>
          <w:color w:val="auto"/>
          <w:lang w:val="en-US" w:eastAsia="zh-CN"/>
        </w:rPr>
        <w:t>18</w:t>
      </w:r>
      <w:r>
        <w:rPr>
          <w:rFonts w:hint="eastAsia"/>
          <w:color w:val="auto"/>
        </w:rPr>
        <w:t>、技术</w:t>
      </w:r>
      <w:r>
        <w:rPr>
          <w:rFonts w:hint="eastAsia"/>
          <w:color w:val="auto"/>
          <w:lang w:val="en-US" w:eastAsia="zh-CN"/>
        </w:rPr>
        <w:t>规格</w:t>
      </w:r>
      <w:r>
        <w:rPr>
          <w:rFonts w:hint="eastAsia"/>
          <w:color w:val="auto"/>
        </w:rPr>
        <w:t>、功能偏离表</w:t>
      </w:r>
    </w:p>
    <w:p>
      <w:pPr>
        <w:spacing w:before="1" w:line="360" w:lineRule="auto"/>
        <w:ind w:left="0" w:leftChars="0" w:firstLine="0" w:firstLineChars="0"/>
        <w:rPr>
          <w:rFonts w:hint="eastAsia" w:ascii="仿宋" w:hAnsi="仿宋" w:cs="仿宋"/>
          <w:spacing w:val="-1"/>
          <w:sz w:val="28"/>
          <w:szCs w:val="28"/>
          <w:lang w:val="en-US" w:eastAsia="zh-CN"/>
        </w:rPr>
      </w:pPr>
      <w:r>
        <w:rPr>
          <w:rFonts w:hint="eastAsia" w:ascii="仿宋" w:hAnsi="仿宋" w:eastAsia="仿宋" w:cs="仿宋"/>
          <w:spacing w:val="-1"/>
          <w:sz w:val="28"/>
          <w:szCs w:val="28"/>
        </w:rPr>
        <w:t>项目名称</w:t>
      </w:r>
      <w:r>
        <w:rPr>
          <w:rFonts w:hint="eastAsia" w:ascii="仿宋" w:hAnsi="仿宋" w:cs="仿宋"/>
          <w:spacing w:val="-1"/>
          <w:sz w:val="28"/>
          <w:szCs w:val="28"/>
          <w:lang w:val="en-US" w:eastAsia="zh-CN"/>
        </w:rPr>
        <w:t>:</w:t>
      </w:r>
    </w:p>
    <w:p>
      <w:pPr>
        <w:spacing w:before="1" w:line="360" w:lineRule="auto"/>
        <w:ind w:left="0" w:leftChars="0" w:firstLine="0" w:firstLineChars="0"/>
        <w:rPr>
          <w:rFonts w:hint="eastAsia" w:ascii="仿宋" w:hAnsi="仿宋" w:eastAsia="仿宋" w:cs="仿宋"/>
          <w:sz w:val="28"/>
          <w:szCs w:val="28"/>
          <w:lang w:eastAsia="zh-CN"/>
        </w:rPr>
      </w:pPr>
      <w:r>
        <w:rPr>
          <w:rFonts w:hint="eastAsia" w:ascii="仿宋" w:hAnsi="仿宋" w:eastAsia="仿宋" w:cs="仿宋"/>
          <w:sz w:val="28"/>
          <w:szCs w:val="28"/>
        </w:rPr>
        <w:t>招标编号：</w:t>
      </w:r>
    </w:p>
    <w:p>
      <w:pPr>
        <w:spacing w:line="108" w:lineRule="exact"/>
        <w:rPr>
          <w:rFonts w:hint="eastAsia" w:ascii="仿宋" w:hAnsi="仿宋" w:eastAsia="仿宋" w:cs="仿宋"/>
        </w:rPr>
      </w:pPr>
    </w:p>
    <w:tbl>
      <w:tblPr>
        <w:tblStyle w:val="14"/>
        <w:tblpPr w:leftFromText="180" w:rightFromText="180" w:vertAnchor="text" w:horzAnchor="page" w:tblpX="1232" w:tblpY="120"/>
        <w:tblOverlap w:val="never"/>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74"/>
        <w:gridCol w:w="945"/>
        <w:gridCol w:w="1826"/>
        <w:gridCol w:w="1660"/>
        <w:gridCol w:w="1258"/>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975" w:type="dxa"/>
            <w:tcBorders>
              <w:top w:val="single" w:color="auto" w:sz="12" w:space="0"/>
              <w:left w:val="single" w:color="auto" w:sz="12" w:space="0"/>
            </w:tcBorders>
            <w:noWrap w:val="0"/>
            <w:vAlign w:val="center"/>
          </w:tcPr>
          <w:p>
            <w:pPr>
              <w:ind w:left="0" w:leftChars="0" w:firstLine="0" w:firstLineChars="0"/>
              <w:rPr>
                <w:rFonts w:hint="eastAsia" w:ascii="仿宋" w:hAnsi="仿宋" w:eastAsia="仿宋" w:cs="仿宋"/>
              </w:rPr>
            </w:pPr>
            <w:r>
              <w:rPr>
                <w:rFonts w:hint="eastAsia" w:ascii="仿宋" w:hAnsi="仿宋" w:eastAsia="仿宋" w:cs="仿宋"/>
              </w:rPr>
              <w:t>序号</w:t>
            </w:r>
          </w:p>
        </w:tc>
        <w:tc>
          <w:tcPr>
            <w:tcW w:w="1974" w:type="dxa"/>
            <w:tcBorders>
              <w:top w:val="single" w:color="auto" w:sz="12" w:space="0"/>
            </w:tcBorders>
            <w:noWrap w:val="0"/>
            <w:vAlign w:val="center"/>
          </w:tcPr>
          <w:p>
            <w:pPr>
              <w:ind w:left="0" w:leftChars="0" w:firstLine="0" w:firstLineChars="0"/>
              <w:rPr>
                <w:rFonts w:hint="eastAsia" w:ascii="仿宋" w:hAnsi="仿宋" w:eastAsia="仿宋" w:cs="仿宋"/>
              </w:rPr>
            </w:pPr>
            <w:r>
              <w:rPr>
                <w:rFonts w:hint="eastAsia" w:ascii="仿宋" w:hAnsi="仿宋" w:eastAsia="仿宋" w:cs="仿宋"/>
              </w:rPr>
              <w:t>货物名称</w:t>
            </w:r>
          </w:p>
        </w:tc>
        <w:tc>
          <w:tcPr>
            <w:tcW w:w="945" w:type="dxa"/>
            <w:tcBorders>
              <w:top w:val="single" w:color="auto" w:sz="12" w:space="0"/>
            </w:tcBorders>
            <w:noWrap w:val="0"/>
            <w:vAlign w:val="center"/>
          </w:tcPr>
          <w:p>
            <w:pPr>
              <w:ind w:left="0" w:leftChars="0" w:firstLine="0" w:firstLineChars="0"/>
              <w:rPr>
                <w:rFonts w:hint="eastAsia" w:ascii="仿宋" w:hAnsi="仿宋" w:eastAsia="仿宋" w:cs="仿宋"/>
              </w:rPr>
            </w:pPr>
            <w:r>
              <w:rPr>
                <w:rFonts w:hint="eastAsia" w:ascii="仿宋" w:hAnsi="仿宋" w:eastAsia="仿宋" w:cs="仿宋"/>
              </w:rPr>
              <w:t>数量</w:t>
            </w:r>
          </w:p>
        </w:tc>
        <w:tc>
          <w:tcPr>
            <w:tcW w:w="1826" w:type="dxa"/>
            <w:tcBorders>
              <w:top w:val="single" w:color="auto" w:sz="12" w:space="0"/>
            </w:tcBorders>
            <w:noWrap w:val="0"/>
            <w:vAlign w:val="center"/>
          </w:tcPr>
          <w:p>
            <w:pPr>
              <w:ind w:left="0" w:leftChars="0" w:firstLine="0" w:firstLineChars="0"/>
              <w:rPr>
                <w:rFonts w:hint="eastAsia" w:ascii="仿宋" w:hAnsi="仿宋" w:eastAsia="仿宋" w:cs="仿宋"/>
              </w:rPr>
            </w:pPr>
            <w:r>
              <w:rPr>
                <w:rFonts w:hint="eastAsia" w:ascii="仿宋" w:hAnsi="仿宋" w:eastAsia="仿宋" w:cs="仿宋"/>
              </w:rPr>
              <w:t>招标文件技术规范、要求</w:t>
            </w:r>
          </w:p>
        </w:tc>
        <w:tc>
          <w:tcPr>
            <w:tcW w:w="1660" w:type="dxa"/>
            <w:tcBorders>
              <w:top w:val="single" w:color="auto" w:sz="12" w:space="0"/>
            </w:tcBorders>
            <w:noWrap w:val="0"/>
            <w:vAlign w:val="center"/>
          </w:tcPr>
          <w:p>
            <w:pPr>
              <w:ind w:left="0" w:leftChars="0" w:firstLine="0" w:firstLineChars="0"/>
              <w:rPr>
                <w:rFonts w:hint="eastAsia" w:ascii="仿宋" w:hAnsi="仿宋" w:eastAsia="仿宋" w:cs="仿宋"/>
                <w:lang w:val="en-US" w:eastAsia="zh-CN"/>
              </w:rPr>
            </w:pPr>
            <w:r>
              <w:rPr>
                <w:rFonts w:hint="eastAsia" w:ascii="仿宋" w:hAnsi="仿宋" w:eastAsia="仿宋" w:cs="仿宋"/>
              </w:rPr>
              <w:t>投标文件对应规范</w:t>
            </w:r>
            <w:r>
              <w:rPr>
                <w:rFonts w:hint="eastAsia" w:ascii="仿宋" w:hAnsi="仿宋" w:eastAsia="仿宋" w:cs="仿宋"/>
                <w:lang w:eastAsia="zh-CN"/>
              </w:rPr>
              <w:t>、</w:t>
            </w:r>
            <w:r>
              <w:rPr>
                <w:rFonts w:hint="eastAsia" w:ascii="仿宋" w:hAnsi="仿宋" w:eastAsia="仿宋" w:cs="仿宋"/>
                <w:lang w:val="en-US" w:eastAsia="zh-CN"/>
              </w:rPr>
              <w:t>要求</w:t>
            </w:r>
          </w:p>
        </w:tc>
        <w:tc>
          <w:tcPr>
            <w:tcW w:w="1258" w:type="dxa"/>
            <w:tcBorders>
              <w:top w:val="single" w:color="auto" w:sz="12" w:space="0"/>
            </w:tcBorders>
            <w:noWrap w:val="0"/>
            <w:vAlign w:val="center"/>
          </w:tcPr>
          <w:p>
            <w:pPr>
              <w:ind w:left="0" w:leftChars="0" w:firstLine="0" w:firstLineChars="0"/>
              <w:rPr>
                <w:rFonts w:hint="eastAsia" w:ascii="仿宋" w:hAnsi="仿宋" w:eastAsia="仿宋" w:cs="仿宋"/>
                <w:lang w:eastAsia="zh-CN"/>
              </w:rPr>
            </w:pPr>
            <w:r>
              <w:rPr>
                <w:rFonts w:hint="eastAsia" w:ascii="仿宋" w:hAnsi="仿宋" w:eastAsia="仿宋" w:cs="仿宋"/>
              </w:rPr>
              <w:t>偏</w:t>
            </w:r>
            <w:r>
              <w:rPr>
                <w:rFonts w:hint="eastAsia" w:ascii="仿宋" w:hAnsi="仿宋" w:cs="仿宋"/>
                <w:lang w:val="en-US" w:eastAsia="zh-CN"/>
              </w:rPr>
              <w:t>离</w:t>
            </w:r>
          </w:p>
        </w:tc>
        <w:tc>
          <w:tcPr>
            <w:tcW w:w="998" w:type="dxa"/>
            <w:tcBorders>
              <w:top w:val="single" w:color="auto" w:sz="12" w:space="0"/>
              <w:right w:val="single" w:color="auto" w:sz="12" w:space="0"/>
            </w:tcBorders>
            <w:noWrap w:val="0"/>
            <w:vAlign w:val="center"/>
          </w:tcPr>
          <w:p>
            <w:pPr>
              <w:ind w:left="0" w:leftChars="0" w:firstLine="0" w:firstLineChars="0"/>
              <w:rPr>
                <w:rFonts w:hint="eastAsia"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75" w:type="dxa"/>
            <w:tcBorders>
              <w:left w:val="single" w:color="auto" w:sz="12" w:space="0"/>
            </w:tcBorders>
            <w:noWrap w:val="0"/>
            <w:vAlign w:val="center"/>
          </w:tcPr>
          <w:p>
            <w:pPr>
              <w:rPr>
                <w:rFonts w:hint="eastAsia" w:ascii="仿宋" w:hAnsi="仿宋" w:eastAsia="仿宋" w:cs="仿宋"/>
                <w:lang w:val="en-US" w:eastAsia="zh-CN"/>
              </w:rPr>
            </w:pPr>
            <w:r>
              <w:rPr>
                <w:rFonts w:hint="eastAsia" w:ascii="仿宋" w:hAnsi="仿宋" w:eastAsia="仿宋" w:cs="仿宋"/>
                <w:lang w:val="en-US" w:eastAsia="zh-CN"/>
              </w:rPr>
              <w:t>1</w:t>
            </w:r>
          </w:p>
        </w:tc>
        <w:tc>
          <w:tcPr>
            <w:tcW w:w="1974" w:type="dxa"/>
            <w:noWrap w:val="0"/>
            <w:vAlign w:val="center"/>
          </w:tcPr>
          <w:p>
            <w:pPr>
              <w:rPr>
                <w:rFonts w:hint="eastAsia" w:ascii="仿宋" w:hAnsi="仿宋" w:eastAsia="仿宋" w:cs="仿宋"/>
              </w:rPr>
            </w:pPr>
          </w:p>
        </w:tc>
        <w:tc>
          <w:tcPr>
            <w:tcW w:w="945" w:type="dxa"/>
            <w:noWrap w:val="0"/>
            <w:vAlign w:val="center"/>
          </w:tcPr>
          <w:p>
            <w:pPr>
              <w:rPr>
                <w:rFonts w:hint="eastAsia" w:ascii="仿宋" w:hAnsi="仿宋" w:eastAsia="仿宋" w:cs="仿宋"/>
              </w:rPr>
            </w:pPr>
          </w:p>
        </w:tc>
        <w:tc>
          <w:tcPr>
            <w:tcW w:w="1826" w:type="dxa"/>
            <w:noWrap w:val="0"/>
            <w:vAlign w:val="center"/>
          </w:tcPr>
          <w:p>
            <w:pPr>
              <w:rPr>
                <w:rFonts w:hint="eastAsia" w:ascii="仿宋" w:hAnsi="仿宋" w:eastAsia="仿宋" w:cs="仿宋"/>
              </w:rPr>
            </w:pPr>
          </w:p>
        </w:tc>
        <w:tc>
          <w:tcPr>
            <w:tcW w:w="1660" w:type="dxa"/>
            <w:noWrap w:val="0"/>
            <w:vAlign w:val="center"/>
          </w:tcPr>
          <w:p>
            <w:pPr>
              <w:rPr>
                <w:rFonts w:hint="eastAsia" w:ascii="仿宋" w:hAnsi="仿宋" w:eastAsia="仿宋" w:cs="仿宋"/>
              </w:rPr>
            </w:pPr>
          </w:p>
        </w:tc>
        <w:tc>
          <w:tcPr>
            <w:tcW w:w="1258" w:type="dxa"/>
            <w:noWrap w:val="0"/>
            <w:vAlign w:val="center"/>
          </w:tcPr>
          <w:p>
            <w:pPr>
              <w:rPr>
                <w:rFonts w:hint="eastAsia" w:ascii="仿宋" w:hAnsi="仿宋" w:eastAsia="仿宋" w:cs="仿宋"/>
              </w:rPr>
            </w:pPr>
          </w:p>
        </w:tc>
        <w:tc>
          <w:tcPr>
            <w:tcW w:w="998" w:type="dxa"/>
            <w:tcBorders>
              <w:right w:val="single" w:color="auto" w:sz="12" w:space="0"/>
            </w:tcBorders>
            <w:noWrap w:val="0"/>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75" w:type="dxa"/>
            <w:tcBorders>
              <w:left w:val="single" w:color="auto" w:sz="12" w:space="0"/>
            </w:tcBorders>
            <w:noWrap w:val="0"/>
            <w:vAlign w:val="center"/>
          </w:tcPr>
          <w:p>
            <w:pPr>
              <w:rPr>
                <w:rFonts w:hint="eastAsia" w:ascii="仿宋" w:hAnsi="仿宋" w:eastAsia="仿宋" w:cs="仿宋"/>
                <w:lang w:val="en-US" w:eastAsia="zh-CN"/>
              </w:rPr>
            </w:pPr>
            <w:r>
              <w:rPr>
                <w:rFonts w:hint="eastAsia" w:ascii="仿宋" w:hAnsi="仿宋" w:eastAsia="仿宋" w:cs="仿宋"/>
                <w:lang w:val="en-US" w:eastAsia="zh-CN"/>
              </w:rPr>
              <w:t>2</w:t>
            </w:r>
          </w:p>
        </w:tc>
        <w:tc>
          <w:tcPr>
            <w:tcW w:w="1974" w:type="dxa"/>
            <w:noWrap w:val="0"/>
            <w:vAlign w:val="center"/>
          </w:tcPr>
          <w:p>
            <w:pPr>
              <w:rPr>
                <w:rFonts w:hint="eastAsia" w:ascii="仿宋" w:hAnsi="仿宋" w:eastAsia="仿宋" w:cs="仿宋"/>
              </w:rPr>
            </w:pPr>
          </w:p>
        </w:tc>
        <w:tc>
          <w:tcPr>
            <w:tcW w:w="945" w:type="dxa"/>
            <w:noWrap w:val="0"/>
            <w:vAlign w:val="center"/>
          </w:tcPr>
          <w:p>
            <w:pPr>
              <w:rPr>
                <w:rFonts w:hint="eastAsia" w:ascii="仿宋" w:hAnsi="仿宋" w:eastAsia="仿宋" w:cs="仿宋"/>
              </w:rPr>
            </w:pPr>
          </w:p>
        </w:tc>
        <w:tc>
          <w:tcPr>
            <w:tcW w:w="1826" w:type="dxa"/>
            <w:noWrap w:val="0"/>
            <w:vAlign w:val="center"/>
          </w:tcPr>
          <w:p>
            <w:pPr>
              <w:rPr>
                <w:rFonts w:hint="eastAsia" w:ascii="仿宋" w:hAnsi="仿宋" w:eastAsia="仿宋" w:cs="仿宋"/>
              </w:rPr>
            </w:pPr>
          </w:p>
        </w:tc>
        <w:tc>
          <w:tcPr>
            <w:tcW w:w="1660" w:type="dxa"/>
            <w:noWrap w:val="0"/>
            <w:vAlign w:val="center"/>
          </w:tcPr>
          <w:p>
            <w:pPr>
              <w:rPr>
                <w:rFonts w:hint="eastAsia" w:ascii="仿宋" w:hAnsi="仿宋" w:eastAsia="仿宋" w:cs="仿宋"/>
              </w:rPr>
            </w:pPr>
          </w:p>
        </w:tc>
        <w:tc>
          <w:tcPr>
            <w:tcW w:w="1258" w:type="dxa"/>
            <w:noWrap w:val="0"/>
            <w:vAlign w:val="center"/>
          </w:tcPr>
          <w:p>
            <w:pPr>
              <w:rPr>
                <w:rFonts w:hint="eastAsia" w:ascii="仿宋" w:hAnsi="仿宋" w:eastAsia="仿宋" w:cs="仿宋"/>
              </w:rPr>
            </w:pPr>
          </w:p>
        </w:tc>
        <w:tc>
          <w:tcPr>
            <w:tcW w:w="998" w:type="dxa"/>
            <w:tcBorders>
              <w:right w:val="single" w:color="auto" w:sz="12" w:space="0"/>
            </w:tcBorders>
            <w:noWrap w:val="0"/>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75" w:type="dxa"/>
            <w:tcBorders>
              <w:left w:val="single" w:color="auto" w:sz="12" w:space="0"/>
            </w:tcBorders>
            <w:noWrap w:val="0"/>
            <w:vAlign w:val="center"/>
          </w:tcPr>
          <w:p>
            <w:pPr>
              <w:rPr>
                <w:rFonts w:hint="eastAsia" w:ascii="仿宋" w:hAnsi="仿宋" w:eastAsia="仿宋" w:cs="仿宋"/>
                <w:lang w:val="en-US" w:eastAsia="zh-CN"/>
              </w:rPr>
            </w:pPr>
            <w:r>
              <w:rPr>
                <w:rFonts w:hint="eastAsia" w:ascii="仿宋" w:hAnsi="仿宋" w:eastAsia="仿宋" w:cs="仿宋"/>
                <w:lang w:val="en-US" w:eastAsia="zh-CN"/>
              </w:rPr>
              <w:t>3</w:t>
            </w:r>
          </w:p>
        </w:tc>
        <w:tc>
          <w:tcPr>
            <w:tcW w:w="1974" w:type="dxa"/>
            <w:noWrap w:val="0"/>
            <w:vAlign w:val="center"/>
          </w:tcPr>
          <w:p>
            <w:pPr>
              <w:rPr>
                <w:rFonts w:hint="eastAsia" w:ascii="仿宋" w:hAnsi="仿宋" w:eastAsia="仿宋" w:cs="仿宋"/>
              </w:rPr>
            </w:pPr>
          </w:p>
        </w:tc>
        <w:tc>
          <w:tcPr>
            <w:tcW w:w="945" w:type="dxa"/>
            <w:noWrap w:val="0"/>
            <w:vAlign w:val="center"/>
          </w:tcPr>
          <w:p>
            <w:pPr>
              <w:rPr>
                <w:rFonts w:hint="eastAsia" w:ascii="仿宋" w:hAnsi="仿宋" w:eastAsia="仿宋" w:cs="仿宋"/>
              </w:rPr>
            </w:pPr>
          </w:p>
        </w:tc>
        <w:tc>
          <w:tcPr>
            <w:tcW w:w="1826" w:type="dxa"/>
            <w:noWrap w:val="0"/>
            <w:vAlign w:val="center"/>
          </w:tcPr>
          <w:p>
            <w:pPr>
              <w:rPr>
                <w:rFonts w:hint="eastAsia" w:ascii="仿宋" w:hAnsi="仿宋" w:eastAsia="仿宋" w:cs="仿宋"/>
              </w:rPr>
            </w:pPr>
          </w:p>
        </w:tc>
        <w:tc>
          <w:tcPr>
            <w:tcW w:w="1660" w:type="dxa"/>
            <w:noWrap w:val="0"/>
            <w:vAlign w:val="center"/>
          </w:tcPr>
          <w:p>
            <w:pPr>
              <w:rPr>
                <w:rFonts w:hint="eastAsia" w:ascii="仿宋" w:hAnsi="仿宋" w:eastAsia="仿宋" w:cs="仿宋"/>
              </w:rPr>
            </w:pPr>
          </w:p>
        </w:tc>
        <w:tc>
          <w:tcPr>
            <w:tcW w:w="1258" w:type="dxa"/>
            <w:noWrap w:val="0"/>
            <w:vAlign w:val="center"/>
          </w:tcPr>
          <w:p>
            <w:pPr>
              <w:rPr>
                <w:rFonts w:hint="eastAsia" w:ascii="仿宋" w:hAnsi="仿宋" w:eastAsia="仿宋" w:cs="仿宋"/>
              </w:rPr>
            </w:pPr>
          </w:p>
        </w:tc>
        <w:tc>
          <w:tcPr>
            <w:tcW w:w="998" w:type="dxa"/>
            <w:tcBorders>
              <w:right w:val="single" w:color="auto" w:sz="12" w:space="0"/>
            </w:tcBorders>
            <w:noWrap w:val="0"/>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975" w:type="dxa"/>
            <w:tcBorders>
              <w:left w:val="single" w:color="auto" w:sz="12" w:space="0"/>
            </w:tcBorders>
            <w:noWrap w:val="0"/>
            <w:vAlign w:val="center"/>
          </w:tcPr>
          <w:p>
            <w:pPr>
              <w:rPr>
                <w:rFonts w:hint="eastAsia" w:ascii="仿宋" w:hAnsi="仿宋" w:eastAsia="仿宋" w:cs="仿宋"/>
                <w:lang w:val="en-US" w:eastAsia="zh-CN"/>
              </w:rPr>
            </w:pPr>
            <w:r>
              <w:rPr>
                <w:rFonts w:hint="eastAsia" w:ascii="仿宋" w:hAnsi="仿宋" w:eastAsia="仿宋" w:cs="仿宋"/>
                <w:lang w:val="en-US" w:eastAsia="zh-CN"/>
              </w:rPr>
              <w:t>4</w:t>
            </w:r>
          </w:p>
        </w:tc>
        <w:tc>
          <w:tcPr>
            <w:tcW w:w="1974" w:type="dxa"/>
            <w:noWrap w:val="0"/>
            <w:vAlign w:val="center"/>
          </w:tcPr>
          <w:p>
            <w:pPr>
              <w:rPr>
                <w:rFonts w:hint="eastAsia" w:ascii="仿宋" w:hAnsi="仿宋" w:eastAsia="仿宋" w:cs="仿宋"/>
              </w:rPr>
            </w:pPr>
          </w:p>
        </w:tc>
        <w:tc>
          <w:tcPr>
            <w:tcW w:w="945" w:type="dxa"/>
            <w:noWrap w:val="0"/>
            <w:vAlign w:val="center"/>
          </w:tcPr>
          <w:p>
            <w:pPr>
              <w:rPr>
                <w:rFonts w:hint="eastAsia" w:ascii="仿宋" w:hAnsi="仿宋" w:eastAsia="仿宋" w:cs="仿宋"/>
              </w:rPr>
            </w:pPr>
          </w:p>
        </w:tc>
        <w:tc>
          <w:tcPr>
            <w:tcW w:w="1826" w:type="dxa"/>
            <w:noWrap w:val="0"/>
            <w:vAlign w:val="center"/>
          </w:tcPr>
          <w:p>
            <w:pPr>
              <w:rPr>
                <w:rFonts w:hint="eastAsia" w:ascii="仿宋" w:hAnsi="仿宋" w:eastAsia="仿宋" w:cs="仿宋"/>
              </w:rPr>
            </w:pPr>
          </w:p>
        </w:tc>
        <w:tc>
          <w:tcPr>
            <w:tcW w:w="1660" w:type="dxa"/>
            <w:noWrap w:val="0"/>
            <w:vAlign w:val="center"/>
          </w:tcPr>
          <w:p>
            <w:pPr>
              <w:rPr>
                <w:rFonts w:hint="eastAsia" w:ascii="仿宋" w:hAnsi="仿宋" w:eastAsia="仿宋" w:cs="仿宋"/>
              </w:rPr>
            </w:pPr>
          </w:p>
        </w:tc>
        <w:tc>
          <w:tcPr>
            <w:tcW w:w="1258" w:type="dxa"/>
            <w:noWrap w:val="0"/>
            <w:vAlign w:val="center"/>
          </w:tcPr>
          <w:p>
            <w:pPr>
              <w:rPr>
                <w:rFonts w:hint="eastAsia" w:ascii="仿宋" w:hAnsi="仿宋" w:eastAsia="仿宋" w:cs="仿宋"/>
              </w:rPr>
            </w:pPr>
          </w:p>
        </w:tc>
        <w:tc>
          <w:tcPr>
            <w:tcW w:w="998" w:type="dxa"/>
            <w:tcBorders>
              <w:right w:val="single" w:color="auto" w:sz="12" w:space="0"/>
            </w:tcBorders>
            <w:noWrap w:val="0"/>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975" w:type="dxa"/>
            <w:tcBorders>
              <w:left w:val="single" w:color="auto" w:sz="12" w:space="0"/>
            </w:tcBorders>
            <w:noWrap w:val="0"/>
            <w:vAlign w:val="center"/>
          </w:tcPr>
          <w:p>
            <w:pPr>
              <w:rPr>
                <w:rFonts w:hint="eastAsia" w:ascii="仿宋" w:hAnsi="仿宋" w:eastAsia="仿宋" w:cs="仿宋"/>
                <w:lang w:val="en-US" w:eastAsia="zh-CN"/>
              </w:rPr>
            </w:pPr>
            <w:r>
              <w:rPr>
                <w:rFonts w:hint="eastAsia" w:ascii="仿宋" w:hAnsi="仿宋" w:eastAsia="仿宋" w:cs="仿宋"/>
                <w:lang w:val="en-US" w:eastAsia="zh-CN"/>
              </w:rPr>
              <w:t>5</w:t>
            </w:r>
          </w:p>
        </w:tc>
        <w:tc>
          <w:tcPr>
            <w:tcW w:w="1974" w:type="dxa"/>
            <w:noWrap w:val="0"/>
            <w:vAlign w:val="center"/>
          </w:tcPr>
          <w:p>
            <w:pPr>
              <w:rPr>
                <w:rFonts w:hint="eastAsia" w:ascii="仿宋" w:hAnsi="仿宋" w:eastAsia="仿宋" w:cs="仿宋"/>
              </w:rPr>
            </w:pPr>
          </w:p>
        </w:tc>
        <w:tc>
          <w:tcPr>
            <w:tcW w:w="945" w:type="dxa"/>
            <w:noWrap w:val="0"/>
            <w:vAlign w:val="center"/>
          </w:tcPr>
          <w:p>
            <w:pPr>
              <w:rPr>
                <w:rFonts w:hint="eastAsia" w:ascii="仿宋" w:hAnsi="仿宋" w:eastAsia="仿宋" w:cs="仿宋"/>
              </w:rPr>
            </w:pPr>
          </w:p>
        </w:tc>
        <w:tc>
          <w:tcPr>
            <w:tcW w:w="1826" w:type="dxa"/>
            <w:noWrap w:val="0"/>
            <w:vAlign w:val="center"/>
          </w:tcPr>
          <w:p>
            <w:pPr>
              <w:rPr>
                <w:rFonts w:hint="eastAsia" w:ascii="仿宋" w:hAnsi="仿宋" w:eastAsia="仿宋" w:cs="仿宋"/>
              </w:rPr>
            </w:pPr>
          </w:p>
        </w:tc>
        <w:tc>
          <w:tcPr>
            <w:tcW w:w="1660" w:type="dxa"/>
            <w:noWrap w:val="0"/>
            <w:vAlign w:val="center"/>
          </w:tcPr>
          <w:p>
            <w:pPr>
              <w:rPr>
                <w:rFonts w:hint="eastAsia" w:ascii="仿宋" w:hAnsi="仿宋" w:eastAsia="仿宋" w:cs="仿宋"/>
              </w:rPr>
            </w:pPr>
          </w:p>
        </w:tc>
        <w:tc>
          <w:tcPr>
            <w:tcW w:w="1258" w:type="dxa"/>
            <w:noWrap w:val="0"/>
            <w:vAlign w:val="center"/>
          </w:tcPr>
          <w:p>
            <w:pPr>
              <w:rPr>
                <w:rFonts w:hint="eastAsia" w:ascii="仿宋" w:hAnsi="仿宋" w:eastAsia="仿宋" w:cs="仿宋"/>
              </w:rPr>
            </w:pPr>
          </w:p>
        </w:tc>
        <w:tc>
          <w:tcPr>
            <w:tcW w:w="998" w:type="dxa"/>
            <w:tcBorders>
              <w:right w:val="single" w:color="auto" w:sz="12" w:space="0"/>
            </w:tcBorders>
            <w:noWrap w:val="0"/>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75" w:type="dxa"/>
            <w:tcBorders>
              <w:left w:val="single" w:color="auto" w:sz="12" w:space="0"/>
              <w:bottom w:val="single" w:color="auto" w:sz="12" w:space="0"/>
            </w:tcBorders>
            <w:noWrap w:val="0"/>
            <w:vAlign w:val="center"/>
          </w:tcPr>
          <w:p>
            <w:pPr>
              <w:ind w:left="0" w:leftChars="0" w:firstLine="0" w:firstLineChars="0"/>
              <w:rPr>
                <w:rFonts w:hint="default" w:ascii="仿宋" w:hAnsi="仿宋" w:eastAsia="仿宋" w:cs="仿宋"/>
                <w:lang w:val="en-US" w:eastAsia="zh-CN"/>
              </w:rPr>
            </w:pPr>
            <w:r>
              <w:rPr>
                <w:rFonts w:hint="eastAsia" w:ascii="仿宋" w:hAnsi="仿宋" w:cs="仿宋"/>
                <w:lang w:val="en-US" w:eastAsia="zh-CN"/>
              </w:rPr>
              <w:t>...</w:t>
            </w:r>
          </w:p>
        </w:tc>
        <w:tc>
          <w:tcPr>
            <w:tcW w:w="1974" w:type="dxa"/>
            <w:tcBorders>
              <w:bottom w:val="single" w:color="auto" w:sz="12" w:space="0"/>
            </w:tcBorders>
            <w:noWrap w:val="0"/>
            <w:vAlign w:val="center"/>
          </w:tcPr>
          <w:p>
            <w:pPr>
              <w:rPr>
                <w:rFonts w:hint="eastAsia" w:ascii="仿宋" w:hAnsi="仿宋" w:eastAsia="仿宋" w:cs="仿宋"/>
              </w:rPr>
            </w:pPr>
          </w:p>
        </w:tc>
        <w:tc>
          <w:tcPr>
            <w:tcW w:w="945" w:type="dxa"/>
            <w:tcBorders>
              <w:bottom w:val="single" w:color="auto" w:sz="12" w:space="0"/>
            </w:tcBorders>
            <w:noWrap w:val="0"/>
            <w:vAlign w:val="center"/>
          </w:tcPr>
          <w:p>
            <w:pPr>
              <w:rPr>
                <w:rFonts w:hint="eastAsia" w:ascii="仿宋" w:hAnsi="仿宋" w:eastAsia="仿宋" w:cs="仿宋"/>
              </w:rPr>
            </w:pPr>
          </w:p>
        </w:tc>
        <w:tc>
          <w:tcPr>
            <w:tcW w:w="1826" w:type="dxa"/>
            <w:tcBorders>
              <w:bottom w:val="single" w:color="auto" w:sz="12" w:space="0"/>
            </w:tcBorders>
            <w:noWrap w:val="0"/>
            <w:vAlign w:val="center"/>
          </w:tcPr>
          <w:p>
            <w:pPr>
              <w:rPr>
                <w:rFonts w:hint="eastAsia" w:ascii="仿宋" w:hAnsi="仿宋" w:eastAsia="仿宋" w:cs="仿宋"/>
              </w:rPr>
            </w:pPr>
          </w:p>
        </w:tc>
        <w:tc>
          <w:tcPr>
            <w:tcW w:w="1660" w:type="dxa"/>
            <w:tcBorders>
              <w:bottom w:val="single" w:color="auto" w:sz="12" w:space="0"/>
            </w:tcBorders>
            <w:noWrap w:val="0"/>
            <w:vAlign w:val="center"/>
          </w:tcPr>
          <w:p>
            <w:pPr>
              <w:rPr>
                <w:rFonts w:hint="eastAsia" w:ascii="仿宋" w:hAnsi="仿宋" w:eastAsia="仿宋" w:cs="仿宋"/>
              </w:rPr>
            </w:pPr>
          </w:p>
        </w:tc>
        <w:tc>
          <w:tcPr>
            <w:tcW w:w="1258" w:type="dxa"/>
            <w:tcBorders>
              <w:bottom w:val="single" w:color="auto" w:sz="12" w:space="0"/>
            </w:tcBorders>
            <w:noWrap w:val="0"/>
            <w:vAlign w:val="center"/>
          </w:tcPr>
          <w:p>
            <w:pPr>
              <w:rPr>
                <w:rFonts w:hint="eastAsia" w:ascii="仿宋" w:hAnsi="仿宋" w:eastAsia="仿宋" w:cs="仿宋"/>
              </w:rPr>
            </w:pPr>
          </w:p>
        </w:tc>
        <w:tc>
          <w:tcPr>
            <w:tcW w:w="998" w:type="dxa"/>
            <w:tcBorders>
              <w:bottom w:val="single" w:color="auto" w:sz="12" w:space="0"/>
              <w:right w:val="single" w:color="auto" w:sz="12" w:space="0"/>
            </w:tcBorders>
            <w:noWrap w:val="0"/>
            <w:vAlign w:val="center"/>
          </w:tcPr>
          <w:p>
            <w:pPr>
              <w:rPr>
                <w:rFonts w:hint="eastAsia" w:ascii="仿宋" w:hAnsi="仿宋" w:eastAsia="仿宋" w:cs="仿宋"/>
              </w:rPr>
            </w:pPr>
          </w:p>
        </w:tc>
      </w:tr>
    </w:tbl>
    <w:p>
      <w:pPr>
        <w:spacing w:line="309" w:lineRule="auto"/>
        <w:rPr>
          <w:rFonts w:hint="eastAsia" w:ascii="仿宋" w:hAnsi="仿宋" w:eastAsia="仿宋" w:cs="仿宋"/>
          <w:sz w:val="21"/>
        </w:rPr>
      </w:pPr>
    </w:p>
    <w:p>
      <w:pPr>
        <w:spacing w:before="91" w:line="223" w:lineRule="auto"/>
        <w:rPr>
          <w:rFonts w:hint="eastAsia" w:ascii="仿宋" w:hAnsi="仿宋" w:eastAsia="仿宋" w:cs="仿宋"/>
          <w:sz w:val="28"/>
          <w:szCs w:val="28"/>
        </w:rPr>
      </w:pPr>
      <w:r>
        <w:rPr>
          <w:rFonts w:hint="eastAsia" w:ascii="仿宋" w:hAnsi="仿宋" w:eastAsia="仿宋" w:cs="仿宋"/>
          <w:spacing w:val="-1"/>
          <w:sz w:val="28"/>
          <w:szCs w:val="28"/>
        </w:rPr>
        <w:t>注：与询价文件要求逐条</w:t>
      </w:r>
      <w:r>
        <w:rPr>
          <w:rFonts w:hint="eastAsia" w:ascii="仿宋" w:hAnsi="仿宋" w:eastAsia="仿宋" w:cs="仿宋"/>
          <w:sz w:val="28"/>
          <w:szCs w:val="28"/>
        </w:rPr>
        <w:t>对应填写。</w:t>
      </w:r>
    </w:p>
    <w:p>
      <w:pPr>
        <w:pStyle w:val="2"/>
        <w:rPr>
          <w:rFonts w:hint="eastAsia" w:ascii="仿宋" w:hAnsi="仿宋" w:eastAsia="仿宋" w:cs="仿宋"/>
          <w:sz w:val="28"/>
          <w:szCs w:val="28"/>
          <w:lang w:val="en-US" w:eastAsia="zh-CN"/>
        </w:rPr>
      </w:pPr>
    </w:p>
    <w:p>
      <w:pPr>
        <w:spacing w:line="287" w:lineRule="auto"/>
        <w:rPr>
          <w:rFonts w:hint="eastAsia" w:ascii="仿宋" w:hAnsi="仿宋" w:eastAsia="仿宋" w:cs="仿宋"/>
          <w:sz w:val="21"/>
        </w:rPr>
      </w:pPr>
    </w:p>
    <w:p>
      <w:pPr>
        <w:spacing w:line="288" w:lineRule="auto"/>
        <w:rPr>
          <w:rFonts w:hint="eastAsia" w:ascii="仿宋" w:hAnsi="仿宋" w:eastAsia="仿宋" w:cs="仿宋"/>
          <w:sz w:val="21"/>
        </w:rPr>
      </w:pPr>
    </w:p>
    <w:p>
      <w:pPr>
        <w:spacing w:before="91" w:line="360" w:lineRule="auto"/>
        <w:ind w:left="0" w:leftChars="0" w:firstLine="0" w:firstLineChars="0"/>
        <w:rPr>
          <w:rFonts w:hint="eastAsia" w:ascii="仿宋" w:hAnsi="仿宋" w:eastAsia="仿宋" w:cs="仿宋"/>
          <w:spacing w:val="-5"/>
          <w:sz w:val="28"/>
          <w:szCs w:val="28"/>
        </w:rPr>
      </w:pPr>
    </w:p>
    <w:p>
      <w:pPr>
        <w:spacing w:before="91" w:line="360" w:lineRule="auto"/>
        <w:ind w:left="0" w:leftChars="0" w:firstLine="0" w:firstLineChars="0"/>
        <w:rPr>
          <w:rFonts w:hint="eastAsia" w:ascii="仿宋" w:hAnsi="仿宋" w:eastAsia="仿宋" w:cs="仿宋"/>
          <w:spacing w:val="-5"/>
          <w:sz w:val="28"/>
          <w:szCs w:val="28"/>
        </w:rPr>
      </w:pPr>
    </w:p>
    <w:p>
      <w:pPr>
        <w:spacing w:before="91" w:line="360" w:lineRule="auto"/>
        <w:ind w:left="0" w:leftChars="0" w:firstLine="0" w:firstLineChars="0"/>
        <w:rPr>
          <w:rFonts w:hint="eastAsia" w:ascii="仿宋" w:hAnsi="仿宋" w:eastAsia="仿宋" w:cs="仿宋"/>
          <w:spacing w:val="-1"/>
          <w:sz w:val="28"/>
          <w:szCs w:val="28"/>
          <w:u w:val="single" w:color="auto"/>
        </w:rPr>
      </w:pPr>
      <w:r>
        <w:rPr>
          <w:rFonts w:hint="eastAsia" w:ascii="仿宋" w:hAnsi="仿宋" w:eastAsia="仿宋" w:cs="仿宋"/>
          <w:spacing w:val="-5"/>
          <w:sz w:val="28"/>
          <w:szCs w:val="28"/>
        </w:rPr>
        <w:t>投标单位：</w:t>
      </w:r>
      <w:r>
        <w:rPr>
          <w:rFonts w:hint="eastAsia" w:ascii="仿宋" w:hAnsi="仿宋" w:eastAsia="仿宋" w:cs="仿宋"/>
          <w:spacing w:val="-5"/>
          <w:sz w:val="28"/>
          <w:szCs w:val="28"/>
          <w:u w:val="single" w:color="auto"/>
        </w:rPr>
        <w:t>(公章</w:t>
      </w:r>
      <w:r>
        <w:rPr>
          <w:rFonts w:hint="eastAsia" w:ascii="仿宋" w:hAnsi="仿宋" w:eastAsia="仿宋" w:cs="仿宋"/>
          <w:spacing w:val="-1"/>
          <w:sz w:val="28"/>
          <w:szCs w:val="28"/>
          <w:u w:val="single" w:color="auto"/>
        </w:rPr>
        <w:t>)</w:t>
      </w:r>
    </w:p>
    <w:p>
      <w:pPr>
        <w:spacing w:before="91" w:line="360" w:lineRule="auto"/>
        <w:ind w:left="0" w:leftChars="0" w:firstLine="0" w:firstLineChars="0"/>
        <w:rPr>
          <w:rFonts w:hint="eastAsia" w:ascii="仿宋" w:hAnsi="仿宋" w:eastAsia="仿宋" w:cs="仿宋"/>
          <w:sz w:val="28"/>
          <w:szCs w:val="28"/>
          <w:lang w:eastAsia="zh-CN"/>
        </w:rPr>
      </w:pPr>
      <w:r>
        <w:rPr>
          <w:rFonts w:hint="eastAsia" w:ascii="仿宋" w:hAnsi="仿宋" w:eastAsia="仿宋" w:cs="仿宋"/>
          <w:spacing w:val="-1"/>
          <w:sz w:val="28"/>
          <w:szCs w:val="28"/>
        </w:rPr>
        <w:t>法定代表人或授权代表</w:t>
      </w:r>
      <w:r>
        <w:rPr>
          <w:rFonts w:hint="eastAsia" w:ascii="仿宋" w:hAnsi="仿宋" w:eastAsia="仿宋" w:cs="仿宋"/>
          <w:sz w:val="28"/>
          <w:szCs w:val="28"/>
        </w:rPr>
        <w:t>人(签字)：</w:t>
      </w:r>
    </w:p>
    <w:p>
      <w:pPr>
        <w:spacing w:before="92" w:line="360" w:lineRule="auto"/>
        <w:ind w:left="0" w:leftChars="0" w:firstLine="0" w:firstLineChars="0"/>
        <w:rPr>
          <w:rFonts w:hint="eastAsia" w:ascii="仿宋" w:hAnsi="仿宋" w:eastAsia="仿宋" w:cs="仿宋"/>
          <w:sz w:val="28"/>
          <w:szCs w:val="28"/>
        </w:rPr>
      </w:pPr>
      <w:r>
        <w:rPr>
          <w:rFonts w:hint="eastAsia" w:ascii="仿宋" w:hAnsi="仿宋" w:eastAsia="仿宋" w:cs="仿宋"/>
          <w:spacing w:val="-16"/>
          <w:sz w:val="28"/>
          <w:szCs w:val="28"/>
        </w:rPr>
        <w:t>日</w:t>
      </w:r>
      <w:r>
        <w:rPr>
          <w:rFonts w:hint="eastAsia" w:ascii="仿宋" w:hAnsi="仿宋" w:eastAsia="仿宋" w:cs="仿宋"/>
          <w:spacing w:val="-13"/>
          <w:sz w:val="28"/>
          <w:szCs w:val="28"/>
        </w:rPr>
        <w:t>期</w:t>
      </w:r>
      <w:r>
        <w:rPr>
          <w:rFonts w:hint="eastAsia" w:ascii="仿宋" w:hAnsi="仿宋" w:eastAsia="仿宋" w:cs="仿宋"/>
          <w:spacing w:val="-8"/>
          <w:sz w:val="28"/>
          <w:szCs w:val="28"/>
        </w:rPr>
        <w:t>：年月日</w:t>
      </w:r>
    </w:p>
    <w:p>
      <w:pPr>
        <w:spacing w:line="360" w:lineRule="auto"/>
        <w:rPr>
          <w:rFonts w:hint="eastAsia" w:ascii="仿宋" w:hAnsi="仿宋" w:eastAsia="仿宋" w:cs="仿宋"/>
        </w:rPr>
        <w:sectPr>
          <w:footerReference r:id="rId30" w:type="default"/>
          <w:pgSz w:w="11906" w:h="16839"/>
          <w:pgMar w:top="1440" w:right="1800" w:bottom="1440" w:left="1800" w:header="0" w:footer="1167" w:gutter="0"/>
          <w:pgBorders>
            <w:top w:val="none" w:sz="0" w:space="0"/>
            <w:left w:val="none" w:sz="0" w:space="0"/>
            <w:bottom w:val="none" w:sz="0" w:space="0"/>
            <w:right w:val="none" w:sz="0" w:space="0"/>
          </w:pgBorders>
          <w:cols w:space="720" w:num="1"/>
        </w:sectPr>
      </w:pPr>
    </w:p>
    <w:p>
      <w:pPr>
        <w:pStyle w:val="5"/>
        <w:bidi w:val="0"/>
        <w:rPr>
          <w:rFonts w:hint="eastAsia" w:eastAsia="仿宋"/>
          <w:lang w:eastAsia="zh-CN"/>
        </w:rPr>
      </w:pPr>
      <w:r>
        <w:rPr>
          <w:rFonts w:hint="eastAsia"/>
          <w:lang w:val="en-US" w:eastAsia="zh-CN"/>
        </w:rPr>
        <w:t>19</w:t>
      </w:r>
      <w:r>
        <w:rPr>
          <w:rFonts w:hint="eastAsia"/>
        </w:rPr>
        <w:t>、中小企业声明函</w:t>
      </w:r>
      <w:r>
        <w:rPr>
          <w:rFonts w:hint="eastAsia"/>
          <w:lang w:eastAsia="zh-CN"/>
        </w:rPr>
        <w:t>（</w:t>
      </w:r>
      <w:r>
        <w:rPr>
          <w:rFonts w:hint="eastAsia"/>
          <w:lang w:val="en-US" w:eastAsia="zh-CN"/>
        </w:rPr>
        <w:t>货物</w:t>
      </w:r>
      <w:r>
        <w:rPr>
          <w:rFonts w:hint="eastAsia"/>
          <w:lang w:eastAsia="zh-CN"/>
        </w:rPr>
        <w:t>）</w:t>
      </w:r>
    </w:p>
    <w:p>
      <w:pPr>
        <w:spacing w:before="32" w:line="360" w:lineRule="auto"/>
        <w:ind w:left="22" w:right="74" w:firstLine="560"/>
        <w:rPr>
          <w:rFonts w:hint="eastAsia" w:ascii="仿宋" w:hAnsi="仿宋" w:eastAsia="仿宋" w:cs="仿宋"/>
          <w:sz w:val="28"/>
          <w:szCs w:val="28"/>
        </w:rPr>
      </w:pPr>
      <w:r>
        <w:rPr>
          <w:rFonts w:hint="eastAsia" w:ascii="仿宋" w:hAnsi="仿宋" w:eastAsia="仿宋" w:cs="仿宋"/>
          <w:spacing w:val="-14"/>
          <w:sz w:val="28"/>
          <w:szCs w:val="28"/>
        </w:rPr>
        <w:t>本公</w:t>
      </w:r>
      <w:r>
        <w:rPr>
          <w:rFonts w:hint="eastAsia" w:ascii="仿宋" w:hAnsi="仿宋" w:eastAsia="仿宋" w:cs="仿宋"/>
          <w:spacing w:val="-7"/>
          <w:sz w:val="28"/>
          <w:szCs w:val="28"/>
        </w:rPr>
        <w:t>司(联合体)郑重声明，根据《政府采购促进中小企业发</w:t>
      </w:r>
      <w:r>
        <w:rPr>
          <w:rFonts w:hint="eastAsia" w:ascii="仿宋" w:hAnsi="仿宋" w:eastAsia="仿宋" w:cs="仿宋"/>
          <w:spacing w:val="-30"/>
          <w:sz w:val="28"/>
          <w:szCs w:val="28"/>
        </w:rPr>
        <w:t>展管</w:t>
      </w:r>
      <w:r>
        <w:rPr>
          <w:rFonts w:hint="eastAsia" w:ascii="仿宋" w:hAnsi="仿宋" w:eastAsia="仿宋" w:cs="仿宋"/>
          <w:spacing w:val="-15"/>
          <w:sz w:val="28"/>
          <w:szCs w:val="28"/>
        </w:rPr>
        <w:t>理办法》(财库﹝2020﹞46号)的规定，本公司(联合体)参</w:t>
      </w:r>
      <w:r>
        <w:rPr>
          <w:rFonts w:hint="eastAsia" w:ascii="仿宋" w:hAnsi="仿宋" w:eastAsia="仿宋" w:cs="仿宋"/>
          <w:spacing w:val="-8"/>
          <w:sz w:val="28"/>
          <w:szCs w:val="28"/>
        </w:rPr>
        <w:t>加</w:t>
      </w:r>
      <w:r>
        <w:rPr>
          <w:rFonts w:hint="eastAsia" w:ascii="仿宋" w:hAnsi="仿宋" w:eastAsia="仿宋" w:cs="仿宋"/>
          <w:spacing w:val="-5"/>
          <w:sz w:val="28"/>
          <w:szCs w:val="28"/>
          <w:u w:val="single" w:color="auto"/>
        </w:rPr>
        <w:t>(</w:t>
      </w:r>
      <w:r>
        <w:rPr>
          <w:rFonts w:hint="eastAsia" w:ascii="仿宋" w:hAnsi="仿宋" w:eastAsia="仿宋" w:cs="仿宋"/>
          <w:spacing w:val="-4"/>
          <w:sz w:val="28"/>
          <w:szCs w:val="28"/>
          <w:u w:val="single" w:color="auto"/>
        </w:rPr>
        <w:t>单位名称)</w:t>
      </w:r>
      <w:r>
        <w:rPr>
          <w:rFonts w:hint="eastAsia" w:ascii="仿宋" w:hAnsi="仿宋" w:eastAsia="仿宋" w:cs="仿宋"/>
          <w:spacing w:val="-4"/>
          <w:sz w:val="28"/>
          <w:szCs w:val="28"/>
        </w:rPr>
        <w:t>的</w:t>
      </w:r>
      <w:r>
        <w:rPr>
          <w:rFonts w:hint="eastAsia" w:ascii="仿宋" w:hAnsi="仿宋" w:eastAsia="仿宋" w:cs="仿宋"/>
          <w:spacing w:val="-4"/>
          <w:sz w:val="28"/>
          <w:szCs w:val="28"/>
          <w:u w:val="single" w:color="auto"/>
        </w:rPr>
        <w:t>(项目名称)</w:t>
      </w:r>
      <w:r>
        <w:rPr>
          <w:rFonts w:hint="eastAsia" w:ascii="仿宋" w:hAnsi="仿宋" w:eastAsia="仿宋" w:cs="仿宋"/>
          <w:spacing w:val="-4"/>
          <w:sz w:val="28"/>
          <w:szCs w:val="28"/>
        </w:rPr>
        <w:t>采购活动，提供的货物全部由符</w:t>
      </w:r>
      <w:r>
        <w:rPr>
          <w:rFonts w:hint="eastAsia" w:ascii="仿宋" w:hAnsi="仿宋" w:eastAsia="仿宋" w:cs="仿宋"/>
          <w:spacing w:val="-6"/>
          <w:sz w:val="28"/>
          <w:szCs w:val="28"/>
        </w:rPr>
        <w:t>合政</w:t>
      </w:r>
      <w:r>
        <w:rPr>
          <w:rFonts w:hint="eastAsia" w:ascii="仿宋" w:hAnsi="仿宋" w:eastAsia="仿宋" w:cs="仿宋"/>
          <w:spacing w:val="-4"/>
          <w:sz w:val="28"/>
          <w:szCs w:val="28"/>
        </w:rPr>
        <w:t>策</w:t>
      </w:r>
      <w:r>
        <w:rPr>
          <w:rFonts w:hint="eastAsia" w:ascii="仿宋" w:hAnsi="仿宋" w:eastAsia="仿宋" w:cs="仿宋"/>
          <w:spacing w:val="-3"/>
          <w:sz w:val="28"/>
          <w:szCs w:val="28"/>
        </w:rPr>
        <w:t>要求的中小企业制造。相关企业(含联合体中的中小企业、签</w:t>
      </w:r>
      <w:r>
        <w:rPr>
          <w:rFonts w:hint="eastAsia" w:ascii="仿宋" w:hAnsi="仿宋" w:eastAsia="仿宋" w:cs="仿宋"/>
          <w:spacing w:val="-1"/>
          <w:sz w:val="28"/>
          <w:szCs w:val="28"/>
        </w:rPr>
        <w:t>订分包意向协议的中小</w:t>
      </w:r>
      <w:r>
        <w:rPr>
          <w:rFonts w:hint="eastAsia" w:ascii="仿宋" w:hAnsi="仿宋" w:eastAsia="仿宋" w:cs="仿宋"/>
          <w:sz w:val="28"/>
          <w:szCs w:val="28"/>
        </w:rPr>
        <w:t>企业)的具体情况如下：</w:t>
      </w:r>
    </w:p>
    <w:p>
      <w:pPr>
        <w:spacing w:before="4" w:line="360" w:lineRule="auto"/>
        <w:ind w:left="23" w:firstLine="578"/>
        <w:rPr>
          <w:rFonts w:hint="eastAsia" w:ascii="仿宋" w:hAnsi="仿宋" w:eastAsia="仿宋" w:cs="仿宋"/>
          <w:sz w:val="28"/>
          <w:szCs w:val="28"/>
        </w:rPr>
      </w:pPr>
      <w:r>
        <w:rPr>
          <w:rFonts w:hint="eastAsia" w:ascii="仿宋" w:hAnsi="仿宋" w:eastAsia="仿宋" w:cs="仿宋"/>
          <w:spacing w:val="-9"/>
          <w:sz w:val="28"/>
          <w:szCs w:val="28"/>
        </w:rPr>
        <w:t>1.</w:t>
      </w:r>
      <w:r>
        <w:rPr>
          <w:rFonts w:hint="eastAsia" w:ascii="仿宋" w:hAnsi="仿宋" w:eastAsia="仿宋" w:cs="仿宋"/>
          <w:spacing w:val="-9"/>
          <w:sz w:val="28"/>
          <w:szCs w:val="28"/>
          <w:u w:val="single" w:color="auto"/>
        </w:rPr>
        <w:t>(标的名称)</w:t>
      </w:r>
      <w:r>
        <w:rPr>
          <w:rFonts w:hint="eastAsia" w:ascii="仿宋" w:hAnsi="仿宋" w:eastAsia="仿宋" w:cs="仿宋"/>
          <w:spacing w:val="-9"/>
          <w:sz w:val="28"/>
          <w:szCs w:val="28"/>
        </w:rPr>
        <w:t>，属于</w:t>
      </w:r>
      <w:r>
        <w:rPr>
          <w:rFonts w:hint="eastAsia" w:ascii="仿宋" w:hAnsi="仿宋" w:eastAsia="仿宋" w:cs="仿宋"/>
          <w:spacing w:val="-9"/>
          <w:sz w:val="28"/>
          <w:szCs w:val="28"/>
          <w:u w:val="single" w:color="auto"/>
        </w:rPr>
        <w:t>(采购文件中明确的所属行业)行业</w:t>
      </w:r>
      <w:r>
        <w:rPr>
          <w:rFonts w:hint="eastAsia" w:ascii="仿宋" w:hAnsi="仿宋" w:eastAsia="仿宋" w:cs="仿宋"/>
          <w:spacing w:val="-9"/>
          <w:sz w:val="28"/>
          <w:szCs w:val="28"/>
        </w:rPr>
        <w:t>；</w:t>
      </w:r>
      <w:r>
        <w:rPr>
          <w:rFonts w:hint="eastAsia" w:ascii="仿宋" w:hAnsi="仿宋" w:eastAsia="仿宋" w:cs="仿宋"/>
          <w:spacing w:val="-18"/>
          <w:sz w:val="28"/>
          <w:szCs w:val="28"/>
        </w:rPr>
        <w:t>制</w:t>
      </w:r>
      <w:r>
        <w:rPr>
          <w:rFonts w:hint="eastAsia" w:ascii="仿宋" w:hAnsi="仿宋" w:eastAsia="仿宋" w:cs="仿宋"/>
          <w:spacing w:val="-12"/>
          <w:sz w:val="28"/>
          <w:szCs w:val="28"/>
        </w:rPr>
        <w:t>造</w:t>
      </w:r>
      <w:r>
        <w:rPr>
          <w:rFonts w:hint="eastAsia" w:ascii="仿宋" w:hAnsi="仿宋" w:eastAsia="仿宋" w:cs="仿宋"/>
          <w:spacing w:val="-9"/>
          <w:sz w:val="28"/>
          <w:szCs w:val="28"/>
        </w:rPr>
        <w:t>商为</w:t>
      </w:r>
      <w:r>
        <w:rPr>
          <w:rFonts w:hint="eastAsia" w:ascii="仿宋" w:hAnsi="仿宋" w:eastAsia="仿宋" w:cs="仿宋"/>
          <w:spacing w:val="-9"/>
          <w:sz w:val="28"/>
          <w:szCs w:val="28"/>
          <w:u w:val="single" w:color="auto"/>
        </w:rPr>
        <w:t>(企业名称)</w:t>
      </w:r>
      <w:r>
        <w:rPr>
          <w:rFonts w:hint="eastAsia" w:ascii="仿宋" w:hAnsi="仿宋" w:eastAsia="仿宋" w:cs="仿宋"/>
          <w:spacing w:val="-9"/>
          <w:sz w:val="28"/>
          <w:szCs w:val="28"/>
        </w:rPr>
        <w:t>，从业人员人，营业收入为</w:t>
      </w:r>
      <w:r>
        <w:rPr>
          <w:rFonts w:hint="eastAsia" w:ascii="仿宋" w:hAnsi="仿宋" w:cs="仿宋"/>
          <w:spacing w:val="-9"/>
          <w:sz w:val="28"/>
          <w:szCs w:val="28"/>
          <w:u w:val="single"/>
          <w:lang w:val="en-US" w:eastAsia="zh-CN"/>
        </w:rPr>
        <w:t xml:space="preserve">    </w:t>
      </w:r>
      <w:r>
        <w:rPr>
          <w:rFonts w:hint="eastAsia" w:ascii="仿宋" w:hAnsi="仿宋" w:eastAsia="仿宋" w:cs="仿宋"/>
          <w:spacing w:val="-9"/>
          <w:sz w:val="28"/>
          <w:szCs w:val="28"/>
        </w:rPr>
        <w:t>万</w:t>
      </w:r>
      <w:r>
        <w:rPr>
          <w:rFonts w:hint="eastAsia" w:ascii="仿宋" w:hAnsi="仿宋" w:eastAsia="仿宋" w:cs="仿宋"/>
          <w:spacing w:val="-36"/>
          <w:sz w:val="28"/>
          <w:szCs w:val="28"/>
        </w:rPr>
        <w:t>元</w:t>
      </w:r>
      <w:r>
        <w:rPr>
          <w:rFonts w:hint="eastAsia" w:ascii="仿宋" w:hAnsi="仿宋" w:eastAsia="仿宋" w:cs="仿宋"/>
          <w:spacing w:val="-22"/>
          <w:sz w:val="28"/>
          <w:szCs w:val="28"/>
        </w:rPr>
        <w:t>，资产总额为</w:t>
      </w:r>
      <w:r>
        <w:rPr>
          <w:rFonts w:hint="eastAsia" w:ascii="仿宋" w:hAnsi="仿宋" w:cs="仿宋"/>
          <w:spacing w:val="-22"/>
          <w:sz w:val="28"/>
          <w:szCs w:val="28"/>
          <w:u w:val="single"/>
          <w:lang w:val="en-US" w:eastAsia="zh-CN"/>
        </w:rPr>
        <w:t xml:space="preserve">    </w:t>
      </w:r>
      <w:r>
        <w:rPr>
          <w:rFonts w:hint="eastAsia" w:ascii="仿宋" w:hAnsi="仿宋" w:eastAsia="仿宋" w:cs="仿宋"/>
          <w:spacing w:val="-22"/>
          <w:sz w:val="28"/>
          <w:szCs w:val="28"/>
        </w:rPr>
        <w:t>万元，属于(</w:t>
      </w:r>
      <w:r>
        <w:rPr>
          <w:rFonts w:hint="eastAsia" w:ascii="仿宋" w:hAnsi="仿宋" w:eastAsia="仿宋" w:cs="仿宋"/>
          <w:spacing w:val="-22"/>
          <w:sz w:val="28"/>
          <w:szCs w:val="28"/>
          <w:u w:val="single" w:color="auto"/>
        </w:rPr>
        <w:t>中型企业、小型企业、微</w:t>
      </w:r>
      <w:r>
        <w:rPr>
          <w:rFonts w:hint="eastAsia" w:ascii="仿宋" w:hAnsi="仿宋" w:eastAsia="仿宋" w:cs="仿宋"/>
          <w:spacing w:val="-2"/>
          <w:sz w:val="28"/>
          <w:szCs w:val="28"/>
          <w:u w:val="single" w:color="auto"/>
        </w:rPr>
        <w:t>型企业</w:t>
      </w:r>
      <w:r>
        <w:rPr>
          <w:rFonts w:hint="eastAsia" w:ascii="仿宋" w:hAnsi="仿宋" w:eastAsia="仿宋" w:cs="仿宋"/>
          <w:spacing w:val="-2"/>
          <w:sz w:val="28"/>
          <w:szCs w:val="28"/>
        </w:rPr>
        <w:t>)；</w:t>
      </w:r>
    </w:p>
    <w:p>
      <w:pPr>
        <w:spacing w:before="2" w:line="360" w:lineRule="auto"/>
        <w:ind w:left="21" w:firstLine="563"/>
        <w:rPr>
          <w:rFonts w:hint="eastAsia" w:ascii="仿宋" w:hAnsi="仿宋" w:eastAsia="仿宋" w:cs="仿宋"/>
          <w:sz w:val="28"/>
          <w:szCs w:val="28"/>
        </w:rPr>
      </w:pPr>
      <w:r>
        <w:rPr>
          <w:rFonts w:hint="eastAsia" w:ascii="仿宋" w:hAnsi="仿宋" w:eastAsia="仿宋" w:cs="仿宋"/>
          <w:spacing w:val="-16"/>
          <w:sz w:val="28"/>
          <w:szCs w:val="28"/>
        </w:rPr>
        <w:t>2.</w:t>
      </w:r>
      <w:r>
        <w:rPr>
          <w:rFonts w:hint="eastAsia" w:ascii="仿宋" w:hAnsi="仿宋" w:eastAsia="仿宋" w:cs="仿宋"/>
          <w:spacing w:val="-8"/>
          <w:sz w:val="28"/>
          <w:szCs w:val="28"/>
          <w:u w:val="single" w:color="auto"/>
        </w:rPr>
        <w:t>(标的名称)</w:t>
      </w:r>
      <w:r>
        <w:rPr>
          <w:rFonts w:hint="eastAsia" w:ascii="仿宋" w:hAnsi="仿宋" w:eastAsia="仿宋" w:cs="仿宋"/>
          <w:spacing w:val="-8"/>
          <w:sz w:val="28"/>
          <w:szCs w:val="28"/>
        </w:rPr>
        <w:t>，属于</w:t>
      </w:r>
      <w:r>
        <w:rPr>
          <w:rFonts w:hint="eastAsia" w:ascii="仿宋" w:hAnsi="仿宋" w:eastAsia="仿宋" w:cs="仿宋"/>
          <w:spacing w:val="-8"/>
          <w:sz w:val="28"/>
          <w:szCs w:val="28"/>
          <w:u w:val="single" w:color="auto"/>
        </w:rPr>
        <w:t>(采购文件中明确的所属行业)</w:t>
      </w:r>
      <w:r>
        <w:rPr>
          <w:rFonts w:hint="eastAsia" w:ascii="仿宋" w:hAnsi="仿宋" w:eastAsia="仿宋" w:cs="仿宋"/>
          <w:spacing w:val="-8"/>
          <w:sz w:val="28"/>
          <w:szCs w:val="28"/>
        </w:rPr>
        <w:t>行业；</w:t>
      </w:r>
      <w:r>
        <w:rPr>
          <w:rFonts w:hint="eastAsia" w:ascii="仿宋" w:hAnsi="仿宋" w:eastAsia="仿宋" w:cs="仿宋"/>
          <w:spacing w:val="-9"/>
          <w:sz w:val="28"/>
          <w:szCs w:val="28"/>
        </w:rPr>
        <w:t>制</w:t>
      </w:r>
      <w:r>
        <w:rPr>
          <w:rFonts w:hint="eastAsia" w:ascii="仿宋" w:hAnsi="仿宋" w:eastAsia="仿宋" w:cs="仿宋"/>
          <w:spacing w:val="-7"/>
          <w:sz w:val="28"/>
          <w:szCs w:val="28"/>
        </w:rPr>
        <w:t>造商为</w:t>
      </w:r>
      <w:r>
        <w:rPr>
          <w:rFonts w:hint="eastAsia" w:ascii="仿宋" w:hAnsi="仿宋" w:eastAsia="仿宋" w:cs="仿宋"/>
          <w:spacing w:val="-7"/>
          <w:sz w:val="28"/>
          <w:szCs w:val="28"/>
          <w:u w:val="single" w:color="auto"/>
        </w:rPr>
        <w:t>(企业名称)</w:t>
      </w:r>
      <w:r>
        <w:rPr>
          <w:rFonts w:hint="eastAsia" w:ascii="仿宋" w:hAnsi="仿宋" w:eastAsia="仿宋" w:cs="仿宋"/>
          <w:spacing w:val="-7"/>
          <w:sz w:val="28"/>
          <w:szCs w:val="28"/>
        </w:rPr>
        <w:t>，从业人员人，营业收为</w:t>
      </w:r>
      <w:r>
        <w:rPr>
          <w:rFonts w:hint="eastAsia" w:ascii="仿宋" w:hAnsi="仿宋" w:cs="仿宋"/>
          <w:spacing w:val="-7"/>
          <w:sz w:val="28"/>
          <w:szCs w:val="28"/>
          <w:u w:val="single"/>
          <w:lang w:val="en-US" w:eastAsia="zh-CN"/>
        </w:rPr>
        <w:t xml:space="preserve">    </w:t>
      </w:r>
      <w:r>
        <w:rPr>
          <w:rFonts w:hint="eastAsia" w:ascii="仿宋" w:hAnsi="仿宋" w:eastAsia="仿宋" w:cs="仿宋"/>
          <w:spacing w:val="-7"/>
          <w:sz w:val="28"/>
          <w:szCs w:val="28"/>
        </w:rPr>
        <w:t>万</w:t>
      </w:r>
      <w:r>
        <w:rPr>
          <w:rFonts w:hint="eastAsia" w:ascii="仿宋" w:hAnsi="仿宋" w:eastAsia="仿宋" w:cs="仿宋"/>
          <w:spacing w:val="-17"/>
          <w:sz w:val="28"/>
          <w:szCs w:val="28"/>
        </w:rPr>
        <w:t>元</w:t>
      </w:r>
      <w:r>
        <w:rPr>
          <w:rFonts w:hint="eastAsia" w:ascii="仿宋" w:hAnsi="仿宋" w:eastAsia="仿宋" w:cs="仿宋"/>
          <w:spacing w:val="-15"/>
          <w:sz w:val="28"/>
          <w:szCs w:val="28"/>
        </w:rPr>
        <w:t>，资产总额为</w:t>
      </w:r>
      <w:r>
        <w:rPr>
          <w:rFonts w:hint="eastAsia" w:ascii="仿宋" w:hAnsi="仿宋" w:cs="仿宋"/>
          <w:spacing w:val="-15"/>
          <w:sz w:val="28"/>
          <w:szCs w:val="28"/>
          <w:u w:val="single"/>
          <w:lang w:val="en-US" w:eastAsia="zh-CN"/>
        </w:rPr>
        <w:t xml:space="preserve">    </w:t>
      </w:r>
      <w:r>
        <w:rPr>
          <w:rFonts w:hint="eastAsia" w:ascii="仿宋" w:hAnsi="仿宋" w:eastAsia="仿宋" w:cs="仿宋"/>
          <w:spacing w:val="-15"/>
          <w:sz w:val="28"/>
          <w:szCs w:val="28"/>
        </w:rPr>
        <w:t>万元，属于</w:t>
      </w:r>
      <w:r>
        <w:rPr>
          <w:rFonts w:hint="eastAsia" w:ascii="仿宋" w:hAnsi="仿宋" w:eastAsia="仿宋" w:cs="仿宋"/>
          <w:spacing w:val="-15"/>
          <w:sz w:val="28"/>
          <w:szCs w:val="28"/>
          <w:u w:val="single" w:color="auto"/>
        </w:rPr>
        <w:t>(中型企业、小型企业、微型企</w:t>
      </w:r>
      <w:r>
        <w:rPr>
          <w:rFonts w:hint="eastAsia" w:ascii="仿宋" w:hAnsi="仿宋" w:eastAsia="仿宋" w:cs="仿宋"/>
          <w:spacing w:val="-4"/>
          <w:sz w:val="28"/>
          <w:szCs w:val="28"/>
          <w:u w:val="single" w:color="auto"/>
        </w:rPr>
        <w:t>业</w:t>
      </w:r>
      <w:r>
        <w:rPr>
          <w:rFonts w:hint="eastAsia" w:ascii="仿宋" w:hAnsi="仿宋" w:eastAsia="仿宋" w:cs="仿宋"/>
          <w:spacing w:val="-3"/>
          <w:sz w:val="28"/>
          <w:szCs w:val="28"/>
          <w:u w:val="single" w:color="auto"/>
        </w:rPr>
        <w:t>)</w:t>
      </w:r>
      <w:r>
        <w:rPr>
          <w:rFonts w:hint="eastAsia" w:ascii="仿宋" w:hAnsi="仿宋" w:eastAsia="仿宋" w:cs="仿宋"/>
          <w:spacing w:val="-2"/>
          <w:sz w:val="28"/>
          <w:szCs w:val="28"/>
        </w:rPr>
        <w:t>；</w:t>
      </w:r>
    </w:p>
    <w:p>
      <w:pPr>
        <w:spacing w:before="2" w:line="360" w:lineRule="auto"/>
        <w:ind w:left="599"/>
        <w:rPr>
          <w:rFonts w:hint="eastAsia" w:ascii="仿宋" w:hAnsi="仿宋" w:eastAsia="仿宋" w:cs="仿宋"/>
          <w:sz w:val="28"/>
          <w:szCs w:val="28"/>
        </w:rPr>
      </w:pPr>
      <w:r>
        <w:rPr>
          <w:rFonts w:hint="eastAsia" w:ascii="仿宋" w:hAnsi="仿宋" w:eastAsia="仿宋" w:cs="仿宋"/>
          <w:sz w:val="28"/>
          <w:szCs w:val="28"/>
        </w:rPr>
        <w:t>……</w:t>
      </w:r>
    </w:p>
    <w:p>
      <w:pPr>
        <w:spacing w:before="2" w:line="360" w:lineRule="auto"/>
        <w:ind w:left="21" w:right="76" w:firstLine="592"/>
        <w:rPr>
          <w:rFonts w:hint="eastAsia" w:ascii="仿宋" w:hAnsi="仿宋" w:eastAsia="仿宋" w:cs="仿宋"/>
          <w:sz w:val="28"/>
          <w:szCs w:val="28"/>
        </w:rPr>
      </w:pPr>
      <w:r>
        <w:rPr>
          <w:rFonts w:hint="eastAsia" w:ascii="仿宋" w:hAnsi="仿宋" w:eastAsia="仿宋" w:cs="仿宋"/>
          <w:spacing w:val="-21"/>
          <w:sz w:val="28"/>
          <w:szCs w:val="28"/>
        </w:rPr>
        <w:t>以</w:t>
      </w:r>
      <w:r>
        <w:rPr>
          <w:rFonts w:hint="eastAsia" w:ascii="仿宋" w:hAnsi="仿宋" w:eastAsia="仿宋" w:cs="仿宋"/>
          <w:spacing w:val="-13"/>
          <w:sz w:val="28"/>
          <w:szCs w:val="28"/>
        </w:rPr>
        <w:t>上企业，不属于大企业的分支机构，不存在控股股东为大企</w:t>
      </w:r>
      <w:r>
        <w:rPr>
          <w:rFonts w:hint="eastAsia" w:ascii="仿宋" w:hAnsi="仿宋" w:eastAsia="仿宋" w:cs="仿宋"/>
          <w:spacing w:val="-10"/>
          <w:sz w:val="28"/>
          <w:szCs w:val="28"/>
        </w:rPr>
        <w:t>业的情</w:t>
      </w:r>
      <w:r>
        <w:rPr>
          <w:rFonts w:hint="eastAsia" w:ascii="仿宋" w:hAnsi="仿宋" w:eastAsia="仿宋" w:cs="仿宋"/>
          <w:spacing w:val="-6"/>
          <w:sz w:val="28"/>
          <w:szCs w:val="28"/>
        </w:rPr>
        <w:t>形</w:t>
      </w:r>
      <w:r>
        <w:rPr>
          <w:rFonts w:hint="eastAsia" w:ascii="仿宋" w:hAnsi="仿宋" w:eastAsia="仿宋" w:cs="仿宋"/>
          <w:spacing w:val="-5"/>
          <w:sz w:val="28"/>
          <w:szCs w:val="28"/>
        </w:rPr>
        <w:t>，也不存在与大企业的负责人为同一人的情形。</w:t>
      </w:r>
    </w:p>
    <w:p>
      <w:pPr>
        <w:spacing w:before="1" w:line="360" w:lineRule="auto"/>
        <w:ind w:left="22" w:right="74" w:firstLine="560"/>
        <w:rPr>
          <w:rFonts w:hint="eastAsia" w:ascii="仿宋" w:hAnsi="仿宋" w:eastAsia="仿宋" w:cs="仿宋"/>
          <w:sz w:val="28"/>
          <w:szCs w:val="28"/>
        </w:rPr>
      </w:pPr>
      <w:r>
        <w:rPr>
          <w:rFonts w:hint="eastAsia" w:ascii="仿宋" w:hAnsi="仿宋" w:eastAsia="仿宋" w:cs="仿宋"/>
          <w:spacing w:val="-18"/>
          <w:sz w:val="28"/>
          <w:szCs w:val="28"/>
        </w:rPr>
        <w:t>本</w:t>
      </w:r>
      <w:r>
        <w:rPr>
          <w:rFonts w:hint="eastAsia" w:ascii="仿宋" w:hAnsi="仿宋" w:eastAsia="仿宋" w:cs="仿宋"/>
          <w:spacing w:val="-12"/>
          <w:sz w:val="28"/>
          <w:szCs w:val="28"/>
        </w:rPr>
        <w:t>企业对上述声明内容的真实性负责。如有虚假，将依法承担</w:t>
      </w:r>
      <w:r>
        <w:rPr>
          <w:rFonts w:hint="eastAsia" w:ascii="仿宋" w:hAnsi="仿宋" w:eastAsia="仿宋" w:cs="仿宋"/>
          <w:spacing w:val="-2"/>
          <w:sz w:val="28"/>
          <w:szCs w:val="28"/>
        </w:rPr>
        <w:t>相应责任。</w:t>
      </w:r>
    </w:p>
    <w:p>
      <w:pPr>
        <w:spacing w:before="325" w:line="481" w:lineRule="auto"/>
        <w:ind w:left="3360" w:leftChars="0" w:right="1262" w:firstLine="859" w:firstLineChars="333"/>
        <w:rPr>
          <w:rFonts w:hint="eastAsia" w:ascii="仿宋" w:hAnsi="仿宋" w:eastAsia="仿宋" w:cs="仿宋"/>
          <w:spacing w:val="-7"/>
          <w:sz w:val="28"/>
          <w:szCs w:val="28"/>
        </w:rPr>
      </w:pPr>
      <w:r>
        <w:rPr>
          <w:rFonts w:hint="eastAsia" w:ascii="仿宋" w:hAnsi="仿宋" w:eastAsia="仿宋" w:cs="仿宋"/>
          <w:spacing w:val="-11"/>
          <w:sz w:val="28"/>
          <w:szCs w:val="28"/>
        </w:rPr>
        <w:t>企</w:t>
      </w:r>
      <w:r>
        <w:rPr>
          <w:rFonts w:hint="eastAsia" w:ascii="仿宋" w:hAnsi="仿宋" w:eastAsia="仿宋" w:cs="仿宋"/>
          <w:spacing w:val="-7"/>
          <w:sz w:val="28"/>
          <w:szCs w:val="28"/>
        </w:rPr>
        <w:t>业名称(盖章)：</w:t>
      </w:r>
    </w:p>
    <w:p>
      <w:pPr>
        <w:spacing w:before="325" w:line="481" w:lineRule="auto"/>
        <w:ind w:right="1262" w:firstLine="4182" w:firstLineChars="1700"/>
        <w:rPr>
          <w:rFonts w:hint="eastAsia" w:ascii="仿宋" w:hAnsi="仿宋" w:eastAsia="仿宋" w:cs="仿宋"/>
          <w:sz w:val="28"/>
          <w:szCs w:val="28"/>
        </w:rPr>
      </w:pPr>
      <w:r>
        <w:rPr>
          <w:rFonts w:hint="eastAsia" w:ascii="仿宋" w:hAnsi="仿宋" w:eastAsia="仿宋" w:cs="仿宋"/>
          <w:spacing w:val="-17"/>
          <w:sz w:val="28"/>
          <w:szCs w:val="28"/>
        </w:rPr>
        <w:t>日</w:t>
      </w:r>
      <w:r>
        <w:rPr>
          <w:rFonts w:hint="eastAsia" w:ascii="仿宋" w:hAnsi="仿宋" w:eastAsia="仿宋" w:cs="仿宋"/>
          <w:spacing w:val="-14"/>
          <w:sz w:val="28"/>
          <w:szCs w:val="28"/>
        </w:rPr>
        <w:t>期：</w:t>
      </w:r>
    </w:p>
    <w:p>
      <w:pPr>
        <w:spacing w:line="263" w:lineRule="auto"/>
        <w:rPr>
          <w:rFonts w:hint="eastAsia" w:ascii="仿宋" w:hAnsi="仿宋" w:eastAsia="仿宋" w:cs="仿宋"/>
          <w:sz w:val="21"/>
        </w:rPr>
      </w:pPr>
    </w:p>
    <w:p>
      <w:pPr>
        <w:spacing w:before="92" w:line="249" w:lineRule="auto"/>
        <w:ind w:left="24" w:right="48" w:firstLine="556"/>
        <w:rPr>
          <w:rFonts w:hint="eastAsia" w:ascii="仿宋" w:hAnsi="仿宋" w:eastAsia="仿宋" w:cs="仿宋"/>
          <w:sz w:val="28"/>
          <w:szCs w:val="28"/>
        </w:rPr>
      </w:pPr>
      <w:r>
        <w:rPr>
          <w:rFonts w:hint="eastAsia" w:ascii="仿宋" w:hAnsi="仿宋" w:eastAsia="仿宋" w:cs="仿宋"/>
          <w:spacing w:val="-12"/>
          <w:sz w:val="28"/>
          <w:szCs w:val="28"/>
        </w:rPr>
        <w:t>注：从业人员、营业收入、资产总额填报上一年度数据，</w:t>
      </w:r>
      <w:r>
        <w:rPr>
          <w:rFonts w:hint="eastAsia" w:ascii="仿宋" w:hAnsi="仿宋" w:eastAsia="仿宋" w:cs="仿宋"/>
          <w:spacing w:val="-7"/>
          <w:sz w:val="28"/>
          <w:szCs w:val="28"/>
        </w:rPr>
        <w:t>无</w:t>
      </w:r>
      <w:r>
        <w:rPr>
          <w:rFonts w:hint="eastAsia" w:ascii="仿宋" w:hAnsi="仿宋" w:eastAsia="仿宋" w:cs="仿宋"/>
          <w:spacing w:val="-12"/>
          <w:sz w:val="28"/>
          <w:szCs w:val="28"/>
        </w:rPr>
        <w:t>上一年</w:t>
      </w:r>
      <w:r>
        <w:rPr>
          <w:rFonts w:hint="eastAsia" w:ascii="仿宋" w:hAnsi="仿宋" w:eastAsia="仿宋" w:cs="仿宋"/>
          <w:spacing w:val="-10"/>
          <w:sz w:val="28"/>
          <w:szCs w:val="28"/>
        </w:rPr>
        <w:t>度</w:t>
      </w:r>
      <w:r>
        <w:rPr>
          <w:rFonts w:hint="eastAsia" w:ascii="仿宋" w:hAnsi="仿宋" w:eastAsia="仿宋" w:cs="仿宋"/>
          <w:spacing w:val="-6"/>
          <w:sz w:val="28"/>
          <w:szCs w:val="28"/>
        </w:rPr>
        <w:t>数据的新成立企业可不填报。(若响应文件中无上述文件，</w:t>
      </w:r>
      <w:r>
        <w:rPr>
          <w:rFonts w:hint="eastAsia" w:ascii="仿宋" w:hAnsi="仿宋" w:eastAsia="仿宋" w:cs="仿宋"/>
          <w:spacing w:val="2"/>
          <w:sz w:val="28"/>
          <w:szCs w:val="28"/>
        </w:rPr>
        <w:t>则在评审时</w:t>
      </w:r>
      <w:r>
        <w:rPr>
          <w:rFonts w:hint="eastAsia" w:ascii="仿宋" w:hAnsi="仿宋" w:eastAsia="仿宋" w:cs="仿宋"/>
          <w:spacing w:val="1"/>
          <w:sz w:val="28"/>
          <w:szCs w:val="28"/>
        </w:rPr>
        <w:t>不考虑对该小、微企业的相关优惠。)</w:t>
      </w:r>
    </w:p>
    <w:p>
      <w:pPr>
        <w:rPr>
          <w:rFonts w:hint="eastAsia" w:ascii="仿宋" w:hAnsi="仿宋" w:eastAsia="仿宋" w:cs="仿宋"/>
        </w:rPr>
        <w:sectPr>
          <w:footerReference r:id="rId31" w:type="default"/>
          <w:pgSz w:w="11906" w:h="16839"/>
          <w:pgMar w:top="1440" w:right="1800" w:bottom="1440" w:left="1800" w:header="0" w:footer="1167" w:gutter="0"/>
          <w:pgBorders>
            <w:top w:val="none" w:sz="0" w:space="0"/>
            <w:left w:val="none" w:sz="0" w:space="0"/>
            <w:bottom w:val="none" w:sz="0" w:space="0"/>
            <w:right w:val="none" w:sz="0" w:space="0"/>
          </w:pgBorders>
          <w:cols w:space="720" w:num="1"/>
        </w:sectPr>
      </w:pPr>
    </w:p>
    <w:p>
      <w:pPr>
        <w:pStyle w:val="5"/>
        <w:numPr>
          <w:ilvl w:val="0"/>
          <w:numId w:val="0"/>
        </w:numPr>
        <w:bidi w:val="0"/>
        <w:jc w:val="center"/>
        <w:rPr>
          <w:rFonts w:hint="eastAsia"/>
          <w:lang w:val="en-US" w:eastAsia="zh-CN"/>
        </w:rPr>
      </w:pPr>
      <w:r>
        <w:rPr>
          <w:rFonts w:hint="eastAsia"/>
          <w:lang w:val="en-US" w:eastAsia="zh-CN"/>
        </w:rPr>
        <w:t>20、提供投标人认为有必要提供的其他材料</w:t>
      </w:r>
    </w:p>
    <w:p>
      <w:pPr>
        <w:numPr>
          <w:ilvl w:val="0"/>
          <w:numId w:val="0"/>
        </w:numPr>
        <w:jc w:val="center"/>
        <w:rPr>
          <w:rFonts w:hint="default"/>
          <w:lang w:val="en-US" w:eastAsia="zh-CN"/>
        </w:rPr>
      </w:pPr>
      <w:r>
        <w:rPr>
          <w:rFonts w:hint="eastAsia"/>
          <w:lang w:val="en-US" w:eastAsia="zh-CN"/>
        </w:rPr>
        <w:t>格式自拟</w:t>
      </w:r>
    </w:p>
    <w:sectPr>
      <w:footerReference r:id="rId32" w:type="default"/>
      <w:pgSz w:w="11906" w:h="16839"/>
      <w:pgMar w:top="1440" w:right="1800" w:bottom="1440" w:left="1800" w:header="0" w:footer="1167"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0" w:leftChars="0" w:firstLine="0" w:firstLineChars="0"/>
      <w:rPr>
        <w:rFonts w:ascii="Times New Roman" w:hAnsi="Times New Roman" w:eastAsia="Times New Roman" w:cs="Times New Roman"/>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0" w:leftChars="0" w:firstLine="0" w:firstLineChars="0"/>
      <w:rPr>
        <w:rFonts w:ascii="Times New Roman" w:hAnsi="Times New Roman" w:eastAsia="Times New Roman" w:cs="Times New Roman"/>
        <w:sz w:val="17"/>
        <w:szCs w:val="17"/>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0" w:leftChars="0" w:firstLine="0" w:firstLineChars="0"/>
      <w:rPr>
        <w:rFonts w:ascii="Times New Roman" w:hAnsi="Times New Roman" w:eastAsia="Times New Roman" w:cs="Times New Roman"/>
        <w:sz w:val="17"/>
        <w:szCs w:val="17"/>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0" w:leftChars="0" w:firstLine="0" w:firstLineChars="0"/>
      <w:rPr>
        <w:rFonts w:ascii="Times New Roman" w:hAnsi="Times New Roman" w:eastAsia="Times New Roman" w:cs="Times New Roman"/>
        <w:sz w:val="17"/>
        <w:szCs w:val="17"/>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0" w:leftChars="0" w:firstLine="0" w:firstLineChars="0"/>
      <w:rPr>
        <w:rFonts w:ascii="Times New Roman" w:hAnsi="Times New Roman" w:eastAsia="Times New Roman" w:cs="Times New Roman"/>
        <w:sz w:val="17"/>
        <w:szCs w:val="17"/>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p>
  <w:p>
    <w:pPr>
      <w:pStyle w:val="11"/>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p>
  <w:p>
    <w:pPr>
      <w:pStyle w:val="11"/>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0" w:leftChars="0" w:firstLine="0" w:firstLineChars="0"/>
      <w:rPr>
        <w:rFonts w:ascii="Times New Roman" w:hAnsi="Times New Roman" w:eastAsia="Times New Roman" w:cs="Times New Roman"/>
        <w:sz w:val="17"/>
        <w:szCs w:val="17"/>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Times New Roman" w:hAnsi="Times New Roman" w:eastAsia="Times New Roman" w:cs="Times New Roman"/>
        <w:sz w:val="20"/>
        <w:szCs w:val="20"/>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Times New Roman" w:hAnsi="Times New Roman" w:eastAsia="Times New Roman" w:cs="Times New Roman"/>
        <w:sz w:val="20"/>
        <w:szCs w:val="20"/>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0" w:leftChars="0" w:firstLine="0" w:firstLineChars="0"/>
      <w:rPr>
        <w:rFonts w:ascii="Times New Roman" w:hAnsi="Times New Roman" w:eastAsia="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0" w:leftChars="0" w:firstLine="0" w:firstLineChars="0"/>
      <w:rPr>
        <w:rFonts w:ascii="Times New Roman" w:hAnsi="Times New Roman" w:eastAsia="Times New Roman" w:cs="Times New Roman"/>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0" w:leftChars="0" w:firstLine="0" w:firstLineChars="0"/>
      <w:rPr>
        <w:rFonts w:ascii="Times New Roman" w:hAnsi="Times New Roman" w:eastAsia="Times New Roman" w:cs="Times New Roman"/>
        <w:sz w:val="20"/>
        <w:szCs w:val="20"/>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0" w:leftChars="0" w:firstLine="0" w:firstLineChars="0"/>
      <w:rPr>
        <w:rFonts w:ascii="Times New Roman" w:hAnsi="Times New Roman" w:eastAsia="Times New Roman" w:cs="Times New Roman"/>
        <w:sz w:val="20"/>
        <w:szCs w:val="20"/>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0" w:leftChars="0" w:firstLine="0" w:firstLineChars="0"/>
      <w:rPr>
        <w:rFonts w:ascii="Times New Roman" w:hAnsi="Times New Roman" w:eastAsia="Times New Roman" w:cs="Times New Roman"/>
        <w:sz w:val="20"/>
        <w:szCs w:val="20"/>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0" w:leftChars="0" w:firstLine="0" w:firstLineChars="0"/>
      <w:rPr>
        <w:rFonts w:ascii="Times New Roman" w:hAnsi="Times New Roman" w:eastAsia="Times New Roman" w:cs="Times New Roman"/>
        <w:sz w:val="20"/>
        <w:szCs w:val="20"/>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0" w:leftChars="0" w:firstLine="0" w:firstLineChars="0"/>
      <w:rPr>
        <w:rFonts w:ascii="Times New Roman" w:hAnsi="Times New Roman" w:eastAsia="Times New Roman" w:cs="Times New Roman"/>
        <w:sz w:val="20"/>
        <w:szCs w:val="20"/>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0" w:leftChars="0" w:firstLine="0" w:firstLineChars="0"/>
      <w:rPr>
        <w:rFonts w:ascii="Times New Roman" w:hAnsi="Times New Roman" w:eastAsia="Times New Roman" w:cs="Times New Roman"/>
        <w:sz w:val="20"/>
        <w:szCs w:val="20"/>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0" w:leftChars="0" w:firstLine="0" w:firstLineChars="0"/>
      <w:rPr>
        <w:rFonts w:ascii="Times New Roman" w:hAnsi="Times New Roman" w:eastAsia="Times New Roman" w:cs="Times New Roman"/>
        <w:sz w:val="20"/>
        <w:szCs w:val="20"/>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0" w:leftChars="0" w:firstLine="0" w:firstLineChars="0"/>
      <w:rPr>
        <w:rFonts w:ascii="Times New Roman" w:hAnsi="Times New Roman" w:eastAsia="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0" w:leftChars="0" w:firstLine="0" w:firstLineChars="0"/>
      <w:rPr>
        <w:rFonts w:ascii="Times New Roman" w:hAnsi="Times New Roman" w:eastAsia="Times New Roman" w:cs="Times New Roman"/>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0" w:leftChars="0" w:firstLine="0" w:firstLineChars="0"/>
      <w:rPr>
        <w:rFonts w:ascii="Times New Roman" w:hAnsi="Times New Roman" w:eastAsia="Times New Roman" w:cs="Times New Roman"/>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0" w:leftChars="0" w:firstLine="0" w:firstLineChars="0"/>
      <w:rPr>
        <w:rFonts w:ascii="Times New Roman" w:hAnsi="Times New Roman" w:eastAsia="Times New Roman" w:cs="Times New Roman"/>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0" w:leftChars="0" w:firstLine="0" w:firstLineChars="0"/>
      <w:rPr>
        <w:rFonts w:ascii="Times New Roman" w:hAnsi="Times New Roman" w:eastAsia="Times New Roman" w:cs="Times New Roman"/>
        <w:sz w:val="17"/>
        <w:szCs w:val="1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0" w:leftChars="0" w:firstLine="0" w:firstLineChars="0"/>
      <w:rPr>
        <w:rFonts w:ascii="Times New Roman" w:hAnsi="Times New Roman" w:eastAsia="Times New Roman" w:cs="Times New Roman"/>
        <w:sz w:val="17"/>
        <w:szCs w:val="17"/>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0" w:leftChars="0" w:firstLine="0" w:firstLineChars="0"/>
      <w:rPr>
        <w:rFonts w:ascii="Times New Roman" w:hAnsi="Times New Roman" w:eastAsia="Times New Roman" w:cs="Times New Roman"/>
        <w:sz w:val="17"/>
        <w:szCs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0" w:leftChars="0" w:firstLine="0" w:firstLineChars="0"/>
      <w:rPr>
        <w:rFonts w:ascii="Times New Roman" w:hAnsi="Times New Roman" w:eastAsia="Times New Roman" w:cs="Times New Roman"/>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B890C"/>
    <w:multiLevelType w:val="singleLevel"/>
    <w:tmpl w:val="AA4B890C"/>
    <w:lvl w:ilvl="0" w:tentative="0">
      <w:start w:val="1"/>
      <w:numFmt w:val="decimal"/>
      <w:suff w:val="nothing"/>
      <w:lvlText w:val="%1、"/>
      <w:lvlJc w:val="left"/>
    </w:lvl>
  </w:abstractNum>
  <w:abstractNum w:abstractNumId="1">
    <w:nsid w:val="CBCAD4E8"/>
    <w:multiLevelType w:val="singleLevel"/>
    <w:tmpl w:val="CBCAD4E8"/>
    <w:lvl w:ilvl="0" w:tentative="0">
      <w:start w:val="7"/>
      <w:numFmt w:val="decimal"/>
      <w:suff w:val="nothing"/>
      <w:lvlText w:val="%1、"/>
      <w:lvlJc w:val="left"/>
    </w:lvl>
  </w:abstractNum>
  <w:abstractNum w:abstractNumId="2">
    <w:nsid w:val="E240CEFD"/>
    <w:multiLevelType w:val="singleLevel"/>
    <w:tmpl w:val="E240CEFD"/>
    <w:lvl w:ilvl="0" w:tentative="0">
      <w:start w:val="2"/>
      <w:numFmt w:val="decimal"/>
      <w:suff w:val="nothing"/>
      <w:lvlText w:val="%1、"/>
      <w:lvlJc w:val="left"/>
    </w:lvl>
  </w:abstractNum>
  <w:abstractNum w:abstractNumId="3">
    <w:nsid w:val="07BB6689"/>
    <w:multiLevelType w:val="singleLevel"/>
    <w:tmpl w:val="07BB6689"/>
    <w:lvl w:ilvl="0" w:tentative="0">
      <w:start w:val="2"/>
      <w:numFmt w:val="decimal"/>
      <w:suff w:val="nothing"/>
      <w:lvlText w:val="%1、"/>
      <w:lvlJc w:val="left"/>
    </w:lvl>
  </w:abstractNum>
  <w:abstractNum w:abstractNumId="4">
    <w:nsid w:val="137250A5"/>
    <w:multiLevelType w:val="singleLevel"/>
    <w:tmpl w:val="137250A5"/>
    <w:lvl w:ilvl="0" w:tentative="0">
      <w:start w:val="1"/>
      <w:numFmt w:val="decimal"/>
      <w:suff w:val="nothing"/>
      <w:lvlText w:val="（%1）"/>
      <w:lvlJc w:val="left"/>
    </w:lvl>
  </w:abstractNum>
  <w:abstractNum w:abstractNumId="5">
    <w:nsid w:val="2DF971AB"/>
    <w:multiLevelType w:val="singleLevel"/>
    <w:tmpl w:val="2DF971AB"/>
    <w:lvl w:ilvl="0" w:tentative="0">
      <w:start w:val="1"/>
      <w:numFmt w:val="decimal"/>
      <w:suff w:val="nothing"/>
      <w:lvlText w:val="%1、"/>
      <w:lvlJc w:val="left"/>
      <w:rPr>
        <w:rFonts w:hint="default"/>
        <w:b/>
        <w:bCs/>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NzNmYmQxZmE0MmVhOGI3ZjE4MzNlMTNkYmE4MGIifQ=="/>
  </w:docVars>
  <w:rsids>
    <w:rsidRoot w:val="291B3EB4"/>
    <w:rsid w:val="02B50726"/>
    <w:rsid w:val="04CD6A3E"/>
    <w:rsid w:val="075A7AEE"/>
    <w:rsid w:val="0825634E"/>
    <w:rsid w:val="089D7C92"/>
    <w:rsid w:val="08E243E8"/>
    <w:rsid w:val="0AAA2878"/>
    <w:rsid w:val="0B093D05"/>
    <w:rsid w:val="0B226B74"/>
    <w:rsid w:val="0BC454CE"/>
    <w:rsid w:val="0C6F1B8E"/>
    <w:rsid w:val="0DE85E53"/>
    <w:rsid w:val="0E091133"/>
    <w:rsid w:val="0E325320"/>
    <w:rsid w:val="0EC3206E"/>
    <w:rsid w:val="105A290D"/>
    <w:rsid w:val="106C20E9"/>
    <w:rsid w:val="10D34B99"/>
    <w:rsid w:val="13D62E88"/>
    <w:rsid w:val="147321EF"/>
    <w:rsid w:val="14E705F2"/>
    <w:rsid w:val="16201F02"/>
    <w:rsid w:val="169F551D"/>
    <w:rsid w:val="19AC41D9"/>
    <w:rsid w:val="1A092A2E"/>
    <w:rsid w:val="1CF477DD"/>
    <w:rsid w:val="1CFF6D16"/>
    <w:rsid w:val="1DC13FCB"/>
    <w:rsid w:val="1E544E3F"/>
    <w:rsid w:val="1E880955"/>
    <w:rsid w:val="1E941171"/>
    <w:rsid w:val="1F316B37"/>
    <w:rsid w:val="1FB51C27"/>
    <w:rsid w:val="21F64047"/>
    <w:rsid w:val="23445482"/>
    <w:rsid w:val="2369138D"/>
    <w:rsid w:val="285A74F6"/>
    <w:rsid w:val="28F416F8"/>
    <w:rsid w:val="291B3EB4"/>
    <w:rsid w:val="293715E5"/>
    <w:rsid w:val="298962E5"/>
    <w:rsid w:val="2A3C3357"/>
    <w:rsid w:val="2E9C43C4"/>
    <w:rsid w:val="2EC35DF5"/>
    <w:rsid w:val="2EF7784D"/>
    <w:rsid w:val="2FC242FE"/>
    <w:rsid w:val="31741628"/>
    <w:rsid w:val="31E9242E"/>
    <w:rsid w:val="3207424B"/>
    <w:rsid w:val="32FF13C6"/>
    <w:rsid w:val="33CD5020"/>
    <w:rsid w:val="36582938"/>
    <w:rsid w:val="36F079A3"/>
    <w:rsid w:val="3862667F"/>
    <w:rsid w:val="38EE1CC0"/>
    <w:rsid w:val="39335925"/>
    <w:rsid w:val="39461AC6"/>
    <w:rsid w:val="397C3770"/>
    <w:rsid w:val="398E5251"/>
    <w:rsid w:val="3AB24F6F"/>
    <w:rsid w:val="3C5A58BF"/>
    <w:rsid w:val="3DEB0EC4"/>
    <w:rsid w:val="40E85247"/>
    <w:rsid w:val="41E52CA5"/>
    <w:rsid w:val="425A6283"/>
    <w:rsid w:val="42FE6FA4"/>
    <w:rsid w:val="453A12F0"/>
    <w:rsid w:val="45435142"/>
    <w:rsid w:val="45FD74FA"/>
    <w:rsid w:val="48E22EC4"/>
    <w:rsid w:val="49A11FCE"/>
    <w:rsid w:val="49AF724A"/>
    <w:rsid w:val="4A183041"/>
    <w:rsid w:val="4A190B67"/>
    <w:rsid w:val="4A4C410E"/>
    <w:rsid w:val="4AE44B03"/>
    <w:rsid w:val="4BC316A1"/>
    <w:rsid w:val="4D416CD8"/>
    <w:rsid w:val="4D4E0B28"/>
    <w:rsid w:val="50387291"/>
    <w:rsid w:val="50CD0FBB"/>
    <w:rsid w:val="50D92DFE"/>
    <w:rsid w:val="523F33A3"/>
    <w:rsid w:val="52917589"/>
    <w:rsid w:val="52C35B14"/>
    <w:rsid w:val="558477DD"/>
    <w:rsid w:val="558F7F2F"/>
    <w:rsid w:val="567A0BDF"/>
    <w:rsid w:val="56A31EE4"/>
    <w:rsid w:val="570A3D11"/>
    <w:rsid w:val="57763D07"/>
    <w:rsid w:val="58100819"/>
    <w:rsid w:val="58D679C9"/>
    <w:rsid w:val="590C1141"/>
    <w:rsid w:val="593908DE"/>
    <w:rsid w:val="5A6A4850"/>
    <w:rsid w:val="5ACE14FA"/>
    <w:rsid w:val="5B6F4A8B"/>
    <w:rsid w:val="5B8F6EDB"/>
    <w:rsid w:val="5F1D47FE"/>
    <w:rsid w:val="614F3AF5"/>
    <w:rsid w:val="61947BA9"/>
    <w:rsid w:val="65ED04A8"/>
    <w:rsid w:val="668F4233"/>
    <w:rsid w:val="682E182A"/>
    <w:rsid w:val="6AC00E5F"/>
    <w:rsid w:val="6DAF5404"/>
    <w:rsid w:val="6E323371"/>
    <w:rsid w:val="6EC802E2"/>
    <w:rsid w:val="6F6670AF"/>
    <w:rsid w:val="6FB72105"/>
    <w:rsid w:val="748051BB"/>
    <w:rsid w:val="75115D85"/>
    <w:rsid w:val="756029D1"/>
    <w:rsid w:val="757271FA"/>
    <w:rsid w:val="75B64853"/>
    <w:rsid w:val="7646065B"/>
    <w:rsid w:val="780D320A"/>
    <w:rsid w:val="7A097A01"/>
    <w:rsid w:val="7ABE0AEF"/>
    <w:rsid w:val="7AE30252"/>
    <w:rsid w:val="7BC42709"/>
    <w:rsid w:val="7CE36833"/>
    <w:rsid w:val="7D2D67B1"/>
    <w:rsid w:val="7E03118E"/>
    <w:rsid w:val="7F800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ind w:firstLine="420" w:firstLineChars="200"/>
      <w:jc w:val="left"/>
      <w:textAlignment w:val="baseline"/>
    </w:pPr>
    <w:rPr>
      <w:rFonts w:ascii="Arial" w:hAnsi="Arial" w:eastAsia="仿宋" w:cs="Arial"/>
      <w:snapToGrid w:val="0"/>
      <w:color w:val="000000"/>
      <w:kern w:val="0"/>
      <w:sz w:val="28"/>
      <w:szCs w:val="21"/>
    </w:rPr>
  </w:style>
  <w:style w:type="paragraph" w:styleId="4">
    <w:name w:val="heading 1"/>
    <w:basedOn w:val="1"/>
    <w:next w:val="1"/>
    <w:qFormat/>
    <w:uiPriority w:val="0"/>
    <w:pPr>
      <w:keepNext/>
      <w:keepLines/>
      <w:spacing w:line="360" w:lineRule="auto"/>
      <w:jc w:val="center"/>
      <w:outlineLvl w:val="0"/>
    </w:pPr>
    <w:rPr>
      <w:rFonts w:ascii="Arial" w:hAnsi="Arial" w:eastAsia="仿宋"/>
      <w:b/>
      <w:kern w:val="44"/>
      <w:sz w:val="36"/>
      <w:szCs w:val="44"/>
    </w:rPr>
  </w:style>
  <w:style w:type="paragraph" w:styleId="5">
    <w:name w:val="heading 2"/>
    <w:basedOn w:val="1"/>
    <w:next w:val="1"/>
    <w:unhideWhenUsed/>
    <w:qFormat/>
    <w:uiPriority w:val="0"/>
    <w:pPr>
      <w:keepNext/>
      <w:keepLines/>
      <w:spacing w:before="260" w:beforeLines="0" w:beforeAutospacing="0" w:after="260" w:afterLines="0" w:afterAutospacing="0" w:line="360" w:lineRule="auto"/>
      <w:jc w:val="center"/>
      <w:outlineLvl w:val="1"/>
    </w:pPr>
    <w:rPr>
      <w:rFonts w:eastAsia="仿宋"/>
      <w:b/>
      <w:sz w:val="32"/>
    </w:rPr>
  </w:style>
  <w:style w:type="paragraph" w:styleId="6">
    <w:name w:val="heading 3"/>
    <w:basedOn w:val="1"/>
    <w:next w:val="1"/>
    <w:unhideWhenUsed/>
    <w:qFormat/>
    <w:uiPriority w:val="0"/>
    <w:pPr>
      <w:keepNext/>
      <w:keepLines/>
      <w:jc w:val="left"/>
      <w:outlineLvl w:val="2"/>
    </w:pPr>
    <w:rPr>
      <w:b/>
      <w:bCs/>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Arial" w:hAnsi="Arial" w:eastAsia="宋体" w:cs="Times New Roman"/>
      <w:color w:val="000000"/>
      <w:sz w:val="24"/>
      <w:szCs w:val="24"/>
      <w:lang w:val="en-US" w:eastAsia="zh-CN" w:bidi="ar-SA"/>
    </w:rPr>
  </w:style>
  <w:style w:type="paragraph" w:styleId="3">
    <w:name w:val="index 7"/>
    <w:basedOn w:val="1"/>
    <w:next w:val="1"/>
    <w:qFormat/>
    <w:uiPriority w:val="0"/>
    <w:pPr>
      <w:ind w:left="2520"/>
    </w:pPr>
    <w:rPr>
      <w:szCs w:val="22"/>
    </w:rPr>
  </w:style>
  <w:style w:type="paragraph" w:styleId="7">
    <w:name w:val="table of authorities"/>
    <w:basedOn w:val="1"/>
    <w:next w:val="1"/>
    <w:qFormat/>
    <w:uiPriority w:val="99"/>
    <w:pPr>
      <w:adjustRightInd w:val="0"/>
      <w:spacing w:line="312" w:lineRule="atLeast"/>
      <w:ind w:left="420" w:leftChars="200"/>
      <w:textAlignment w:val="baseline"/>
    </w:pPr>
    <w:rPr>
      <w:rFonts w:eastAsia="仿宋"/>
      <w:kern w:val="0"/>
      <w:sz w:val="32"/>
      <w:szCs w:val="20"/>
    </w:rPr>
  </w:style>
  <w:style w:type="paragraph" w:styleId="8">
    <w:name w:val="Normal Indent"/>
    <w:basedOn w:val="1"/>
    <w:next w:val="1"/>
    <w:qFormat/>
    <w:uiPriority w:val="0"/>
    <w:pPr>
      <w:tabs>
        <w:tab w:val="left" w:pos="0"/>
        <w:tab w:val="left" w:pos="420"/>
      </w:tabs>
      <w:adjustRightInd w:val="0"/>
      <w:ind w:firstLine="420"/>
    </w:pPr>
    <w:rPr>
      <w:rFonts w:eastAsia="楷体_GB2312"/>
      <w:sz w:val="24"/>
      <w:lang w:val="en-US" w:eastAsia="zh-CN" w:bidi="ar-SA"/>
    </w:rPr>
  </w:style>
  <w:style w:type="paragraph" w:styleId="9">
    <w:name w:val="Body Text"/>
    <w:basedOn w:val="1"/>
    <w:next w:val="1"/>
    <w:qFormat/>
    <w:uiPriority w:val="0"/>
    <w:pPr>
      <w:spacing w:line="360" w:lineRule="auto"/>
    </w:pPr>
    <w:rPr>
      <w:rFonts w:ascii="宋体"/>
      <w:sz w:val="24"/>
    </w:rPr>
  </w:style>
  <w:style w:type="paragraph" w:styleId="10">
    <w:name w:val="Plain Text"/>
    <w:basedOn w:val="1"/>
    <w:next w:val="1"/>
    <w:qFormat/>
    <w:uiPriority w:val="99"/>
    <w:rPr>
      <w:rFonts w:ascii="宋体" w:hAnsi="Courier New"/>
      <w:szCs w:val="20"/>
    </w:rPr>
  </w:style>
  <w:style w:type="paragraph" w:styleId="11">
    <w:name w:val="footer"/>
    <w:basedOn w:val="1"/>
    <w:next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99"/>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header" Target="header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32545</Words>
  <Characters>34852</Characters>
  <Lines>0</Lines>
  <Paragraphs>0</Paragraphs>
  <TotalTime>78</TotalTime>
  <ScaleCrop>false</ScaleCrop>
  <LinksUpToDate>false</LinksUpToDate>
  <CharactersWithSpaces>35814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2023-07-10T04:36:00Z</dcterms:created>
  <dc:creator>WPS_江南</dc:creator>
  <cp:lastModifiedBy>WPS_江南</cp:lastModifiedBy>
  <dcterms:modified xsi:type="dcterms:W3CDTF">2023-07-25T05:40:53Z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D41D80F5E2E74773885B9127FA5FDEDA_13</vt:lpwstr>
  </property>
</Properties>
</file>