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1" w:lineRule="auto"/>
        <w:rPr>
          <w:rFonts w:ascii="Arial"/>
          <w:color w:val="auto"/>
          <w:sz w:val="21"/>
        </w:rPr>
      </w:pPr>
    </w:p>
    <w:p>
      <w:pPr>
        <w:spacing w:line="352" w:lineRule="auto"/>
        <w:rPr>
          <w:rFonts w:ascii="Arial"/>
          <w:color w:val="auto"/>
          <w:sz w:val="21"/>
        </w:rPr>
      </w:pPr>
    </w:p>
    <w:p>
      <w:pPr>
        <w:spacing w:line="250" w:lineRule="auto"/>
        <w:jc w:val="center"/>
        <w:rPr>
          <w:rFonts w:hint="default" w:ascii="Arial"/>
          <w:color w:val="auto"/>
          <w:sz w:val="21"/>
          <w:lang w:val="en-US"/>
        </w:rPr>
      </w:pPr>
      <w:r>
        <w:rPr>
          <w:rFonts w:hint="eastAsia" w:ascii="宋体" w:hAnsi="宋体" w:eastAsia="宋体" w:cs="宋体"/>
          <w:color w:val="auto"/>
          <w:spacing w:val="-21"/>
          <w:sz w:val="52"/>
          <w:szCs w:val="52"/>
          <w:lang w:eastAsia="zh-CN"/>
          <w14:textOutline w14:w="9461" w14:cap="sq" w14:cmpd="sng">
            <w14:solidFill>
              <w14:srgbClr w14:val="000000"/>
            </w14:solidFill>
            <w14:prstDash w14:val="solid"/>
            <w14:bevel/>
          </w14:textOutline>
        </w:rPr>
        <w:t>沙雅县</w:t>
      </w:r>
      <w:r>
        <w:rPr>
          <w:rFonts w:hint="eastAsia" w:ascii="宋体" w:hAnsi="宋体" w:eastAsia="宋体" w:cs="宋体"/>
          <w:color w:val="auto"/>
          <w:spacing w:val="-21"/>
          <w:sz w:val="52"/>
          <w:szCs w:val="52"/>
          <w:lang w:val="en-US" w:eastAsia="zh-CN"/>
          <w14:textOutline w14:w="9461" w14:cap="sq" w14:cmpd="sng">
            <w14:solidFill>
              <w14:srgbClr w14:val="000000"/>
            </w14:solidFill>
            <w14:prstDash w14:val="solid"/>
            <w14:bevel/>
          </w14:textOutline>
        </w:rPr>
        <w:t>循环经济工业园区化工园区选址安全论证报告编制项目</w:t>
      </w: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before="309" w:line="221" w:lineRule="auto"/>
        <w:ind w:left="960"/>
        <w:rPr>
          <w:rFonts w:ascii="宋体" w:hAnsi="宋体" w:eastAsia="宋体" w:cs="宋体"/>
          <w:color w:val="auto"/>
          <w:sz w:val="95"/>
          <w:szCs w:val="95"/>
        </w:rPr>
      </w:pPr>
      <w:r>
        <w:rPr>
          <w:rFonts w:ascii="宋体" w:hAnsi="宋体" w:eastAsia="宋体" w:cs="宋体"/>
          <w:color w:val="auto"/>
          <w:spacing w:val="6"/>
          <w:sz w:val="95"/>
          <w:szCs w:val="95"/>
          <w14:textOutline w14:w="17434" w14:cap="sq" w14:cmpd="sng">
            <w14:solidFill>
              <w14:srgbClr w14:val="000000"/>
            </w14:solidFill>
            <w14:prstDash w14:val="solid"/>
            <w14:bevel/>
          </w14:textOutline>
        </w:rPr>
        <w:t>竞争性磋商文件</w:t>
      </w: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101" w:line="225" w:lineRule="auto"/>
        <w:ind w:left="1419"/>
        <w:rPr>
          <w:rFonts w:hint="eastAsia" w:ascii="宋体" w:hAnsi="宋体" w:eastAsia="宋体" w:cs="宋体"/>
          <w:color w:val="auto"/>
          <w:sz w:val="31"/>
          <w:szCs w:val="31"/>
          <w:lang w:eastAsia="zh-CN"/>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人：</w:t>
      </w: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沙雅县循环经济工业园区管委会</w:t>
      </w:r>
    </w:p>
    <w:p>
      <w:pPr>
        <w:spacing w:before="38" w:line="225" w:lineRule="auto"/>
        <w:ind w:left="1423"/>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pPr>
      <w:r>
        <w:rPr>
          <w:rFonts w:ascii="宋体" w:hAnsi="宋体" w:eastAsia="宋体" w:cs="宋体"/>
          <w:color w:val="auto"/>
          <w:spacing w:val="16"/>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10"/>
          <w:sz w:val="31"/>
          <w:szCs w:val="31"/>
          <w14:textOutline w14:w="5793" w14:cap="sq" w14:cmpd="sng">
            <w14:solidFill>
              <w14:srgbClr w14:val="000000"/>
            </w14:solidFill>
            <w14:prstDash w14:val="solid"/>
            <w14:bevel/>
          </w14:textOutline>
        </w:rPr>
        <w:t>标代理机构：</w:t>
      </w:r>
      <w:r>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t>新疆百泽锦林工程项目管理有限公司</w:t>
      </w:r>
    </w:p>
    <w:p>
      <w:pPr>
        <w:spacing w:before="38" w:line="225" w:lineRule="auto"/>
        <w:ind w:left="1423"/>
        <w:rPr>
          <w:rFonts w:hint="default" w:ascii="宋体" w:hAnsi="宋体" w:eastAsia="宋体" w:cs="宋体"/>
          <w:color w:val="C00000"/>
          <w:sz w:val="31"/>
          <w:szCs w:val="31"/>
          <w:lang w:val="en-US" w:eastAsia="zh-CN"/>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项目</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编</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号</w:t>
      </w:r>
      <w:r>
        <w:rPr>
          <w:rFonts w:ascii="宋体" w:hAnsi="宋体" w:eastAsia="宋体" w:cs="宋体"/>
          <w:color w:val="auto"/>
          <w:sz w:val="31"/>
          <w:szCs w:val="31"/>
          <w14:textOutline w14:w="5793" w14:cap="sq" w14:cmpd="sng">
            <w14:solidFill>
              <w14:srgbClr w14:val="000000"/>
            </w14:solidFill>
            <w14:prstDash w14:val="solid"/>
            <w14:bevel/>
          </w14:textOutline>
        </w:rPr>
        <w:t>：</w:t>
      </w:r>
      <w:r>
        <w:rPr>
          <w:rFonts w:hint="eastAsia" w:ascii="宋体" w:hAnsi="宋体" w:eastAsia="宋体" w:cs="宋体"/>
          <w:color w:val="FF0000"/>
          <w:sz w:val="31"/>
          <w:szCs w:val="31"/>
          <w:lang w:val="en-US" w:eastAsia="zh-CN"/>
          <w14:textOutline w14:w="5793" w14:cap="sq" w14:cmpd="sng">
            <w14:solidFill>
              <w14:srgbClr w14:val="000000"/>
            </w14:solidFill>
            <w14:prstDash w14:val="solid"/>
            <w14:bevel/>
          </w14:textOutline>
        </w:rPr>
        <w:t>BZJL-SY(2023)-08</w:t>
      </w:r>
    </w:p>
    <w:p>
      <w:pPr>
        <w:spacing w:before="38" w:line="225" w:lineRule="auto"/>
        <w:ind w:left="1473"/>
        <w:rPr>
          <w:rFonts w:ascii="宋体" w:hAnsi="宋体" w:eastAsia="宋体" w:cs="宋体"/>
          <w:color w:val="FF0000"/>
          <w:sz w:val="31"/>
          <w:szCs w:val="31"/>
        </w:rPr>
      </w:pPr>
      <w:r>
        <w:rPr>
          <w:rFonts w:ascii="宋体" w:hAnsi="宋体" w:eastAsia="宋体" w:cs="宋体"/>
          <w:color w:val="auto"/>
          <w:spacing w:val="5"/>
          <w:sz w:val="31"/>
          <w:szCs w:val="31"/>
          <w14:textOutline w14:w="5793" w14:cap="sq" w14:cmpd="sng">
            <w14:solidFill>
              <w14:srgbClr w14:val="000000"/>
            </w14:solidFill>
            <w14:prstDash w14:val="solid"/>
            <w14:bevel/>
          </w14:textOutline>
        </w:rPr>
        <w:t>日</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期：</w:t>
      </w:r>
      <w:r>
        <w:rPr>
          <w:rFonts w:ascii="宋体" w:hAnsi="宋体" w:eastAsia="宋体" w:cs="宋体"/>
          <w:color w:val="FF0000"/>
          <w:spacing w:val="5"/>
          <w:sz w:val="31"/>
          <w:szCs w:val="31"/>
          <w14:textOutline w14:w="5793" w14:cap="sq" w14:cmpd="sng">
            <w14:solidFill>
              <w14:srgbClr w14:val="000000"/>
            </w14:solidFill>
            <w14:prstDash w14:val="solid"/>
            <w14:bevel/>
          </w14:textOutline>
        </w:rPr>
        <w:t>二〇二</w:t>
      </w:r>
      <w:r>
        <w:rPr>
          <w:rFonts w:hint="eastAsia" w:ascii="宋体" w:hAnsi="宋体" w:eastAsia="宋体" w:cs="宋体"/>
          <w:color w:val="FF0000"/>
          <w:spacing w:val="5"/>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color w:val="FF0000"/>
          <w:spacing w:val="5"/>
          <w:sz w:val="31"/>
          <w:szCs w:val="31"/>
          <w14:textOutline w14:w="5793" w14:cap="sq" w14:cmpd="sng">
            <w14:solidFill>
              <w14:srgbClr w14:val="000000"/>
            </w14:solidFill>
            <w14:prstDash w14:val="solid"/>
            <w14:bevel/>
          </w14:textOutline>
        </w:rPr>
        <w:t>年</w:t>
      </w:r>
      <w:r>
        <w:rPr>
          <w:rFonts w:hint="eastAsia" w:ascii="宋体" w:hAnsi="宋体" w:eastAsia="宋体" w:cs="宋体"/>
          <w:color w:val="FF0000"/>
          <w:spacing w:val="5"/>
          <w:sz w:val="31"/>
          <w:szCs w:val="31"/>
          <w:lang w:val="en-US" w:eastAsia="zh-CN"/>
          <w14:textOutline w14:w="5793" w14:cap="sq" w14:cmpd="sng">
            <w14:solidFill>
              <w14:srgbClr w14:val="000000"/>
            </w14:solidFill>
            <w14:prstDash w14:val="solid"/>
            <w14:bevel/>
          </w14:textOutline>
        </w:rPr>
        <w:t>七</w:t>
      </w:r>
      <w:r>
        <w:rPr>
          <w:rFonts w:ascii="宋体" w:hAnsi="宋体" w:eastAsia="宋体" w:cs="宋体"/>
          <w:color w:val="FF0000"/>
          <w:spacing w:val="2"/>
          <w:sz w:val="31"/>
          <w:szCs w:val="31"/>
          <w14:textOutline w14:w="5793" w14:cap="sq" w14:cmpd="sng">
            <w14:solidFill>
              <w14:srgbClr w14:val="000000"/>
            </w14:solidFill>
            <w14:prstDash w14:val="solid"/>
            <w14:bevel/>
          </w14:textOutline>
        </w:rPr>
        <w:t>月</w:t>
      </w:r>
    </w:p>
    <w:p>
      <w:pPr>
        <w:rPr>
          <w:color w:val="auto"/>
        </w:rPr>
        <w:sectPr>
          <w:pgSz w:w="11907" w:h="16840"/>
          <w:pgMar w:top="1431" w:right="1646" w:bottom="0" w:left="1668" w:header="0" w:footer="0" w:gutter="0"/>
          <w:cols w:space="720" w:num="1"/>
        </w:sectPr>
      </w:pPr>
    </w:p>
    <w:p>
      <w:pPr>
        <w:rPr>
          <w:rFonts w:ascii="Arial"/>
          <w:color w:val="auto"/>
          <w:sz w:val="21"/>
        </w:rPr>
      </w:pPr>
    </w:p>
    <w:p>
      <w:pPr>
        <w:rPr>
          <w:color w:val="auto"/>
        </w:rPr>
        <w:sectPr>
          <w:headerReference r:id="rId5" w:type="default"/>
          <w:footerReference r:id="rId6" w:type="default"/>
          <w:pgSz w:w="11907" w:h="16840"/>
          <w:pgMar w:top="0" w:right="0" w:bottom="0" w:left="0" w:header="0" w:footer="0" w:gutter="0"/>
          <w:cols w:space="720" w:num="1"/>
        </w:sect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sdt>
      <w:sdtPr>
        <w:rPr>
          <w:rFonts w:ascii="宋体" w:hAnsi="宋体" w:eastAsia="宋体" w:cs="宋体"/>
          <w:color w:val="auto"/>
          <w:sz w:val="31"/>
          <w:szCs w:val="31"/>
        </w:rPr>
        <w:id w:val="1"/>
        <w:docPartObj>
          <w:docPartGallery w:val="Table of Contents"/>
          <w:docPartUnique/>
        </w:docPartObj>
      </w:sdtPr>
      <w:sdtEndPr>
        <w:rPr>
          <w:rFonts w:ascii="宋体" w:hAnsi="宋体" w:eastAsia="宋体" w:cs="宋体"/>
          <w:color w:val="auto"/>
          <w:sz w:val="31"/>
          <w:szCs w:val="31"/>
        </w:rPr>
      </w:sdtEndPr>
      <w:sdtContent>
        <w:p>
          <w:pPr>
            <w:spacing w:before="101" w:line="227" w:lineRule="auto"/>
            <w:ind w:left="4059"/>
            <w:rPr>
              <w:rFonts w:ascii="宋体" w:hAnsi="宋体" w:eastAsia="宋体" w:cs="宋体"/>
              <w:color w:val="auto"/>
              <w:sz w:val="31"/>
              <w:szCs w:val="31"/>
            </w:rPr>
          </w:pPr>
          <w:r>
            <w:rPr>
              <w:rFonts w:ascii="宋体" w:hAnsi="宋体" w:eastAsia="宋体" w:cs="宋体"/>
              <w:color w:val="auto"/>
              <w:spacing w:val="-12"/>
              <w:sz w:val="31"/>
              <w:szCs w:val="31"/>
            </w:rPr>
            <w:t>目</w:t>
          </w:r>
          <w:r>
            <w:rPr>
              <w:rFonts w:ascii="宋体" w:hAnsi="宋体" w:eastAsia="宋体" w:cs="宋体"/>
              <w:color w:val="auto"/>
              <w:spacing w:val="-9"/>
              <w:sz w:val="31"/>
              <w:szCs w:val="31"/>
            </w:rPr>
            <w:t xml:space="preserve">  录</w:t>
          </w:r>
        </w:p>
        <w:p>
          <w:pPr>
            <w:tabs>
              <w:tab w:val="right" w:leader="dot" w:pos="8945"/>
            </w:tabs>
            <w:spacing w:before="34" w:line="223"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"_bookmark1" </w:instrText>
          </w:r>
          <w:r>
            <w:rPr>
              <w:color w:val="auto"/>
            </w:rPr>
            <w:fldChar w:fldCharType="separate"/>
          </w:r>
          <w:r>
            <w:rPr>
              <w:rFonts w:ascii="宋体" w:hAnsi="宋体" w:eastAsia="宋体" w:cs="宋体"/>
              <w:color w:val="auto"/>
              <w:spacing w:val="2"/>
              <w:sz w:val="31"/>
              <w:szCs w:val="31"/>
            </w:rPr>
            <w:t xml:space="preserve">第一章 </w:t>
          </w:r>
          <w:r>
            <w:rPr>
              <w:rFonts w:ascii="宋体" w:hAnsi="宋体" w:eastAsia="宋体" w:cs="宋体"/>
              <w:color w:val="auto"/>
              <w:spacing w:val="1"/>
              <w:sz w:val="31"/>
              <w:szCs w:val="31"/>
            </w:rPr>
            <w:t xml:space="preserve"> 招标公告 </w:t>
          </w:r>
          <w:r>
            <w:rPr>
              <w:rFonts w:ascii="宋体" w:hAnsi="宋体" w:eastAsia="宋体" w:cs="宋体"/>
              <w:color w:val="auto"/>
              <w:sz w:val="31"/>
              <w:szCs w:val="31"/>
            </w:rPr>
            <w:tab/>
          </w:r>
          <w:r>
            <w:rPr>
              <w:rFonts w:ascii="Times New Roman" w:hAnsi="Times New Roman" w:eastAsia="Times New Roman" w:cs="Times New Roman"/>
              <w:color w:val="auto"/>
              <w:spacing w:val="1"/>
              <w:sz w:val="31"/>
              <w:szCs w:val="31"/>
            </w:rPr>
            <w:t>1</w:t>
          </w:r>
          <w:r>
            <w:rPr>
              <w:rFonts w:ascii="Times New Roman" w:hAnsi="Times New Roman" w:eastAsia="Times New Roman" w:cs="Times New Roman"/>
              <w:color w:val="auto"/>
              <w:spacing w:val="1"/>
              <w:sz w:val="31"/>
              <w:szCs w:val="31"/>
            </w:rPr>
            <w:fldChar w:fldCharType="end"/>
          </w:r>
        </w:p>
        <w:p>
          <w:pPr>
            <w:tabs>
              <w:tab w:val="right" w:leader="dot" w:pos="8945"/>
            </w:tabs>
            <w:spacing w:before="246" w:line="224"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"_bookmark2" </w:instrText>
          </w:r>
          <w:r>
            <w:rPr>
              <w:color w:val="auto"/>
            </w:rPr>
            <w:fldChar w:fldCharType="separate"/>
          </w:r>
          <w:r>
            <w:rPr>
              <w:rFonts w:ascii="宋体" w:hAnsi="宋体" w:eastAsia="宋体" w:cs="宋体"/>
              <w:color w:val="auto"/>
              <w:spacing w:val="2"/>
              <w:sz w:val="31"/>
              <w:szCs w:val="31"/>
            </w:rPr>
            <w:t xml:space="preserve">第二章  投标人须知 </w:t>
          </w:r>
          <w:r>
            <w:rPr>
              <w:rFonts w:ascii="宋体" w:hAnsi="宋体" w:eastAsia="宋体" w:cs="宋体"/>
              <w:color w:val="auto"/>
              <w:sz w:val="31"/>
              <w:szCs w:val="31"/>
            </w:rPr>
            <w:tab/>
          </w:r>
          <w:r>
            <w:rPr>
              <w:rFonts w:ascii="Times New Roman" w:hAnsi="Times New Roman" w:eastAsia="Times New Roman" w:cs="Times New Roman"/>
              <w:color w:val="auto"/>
              <w:sz w:val="31"/>
              <w:szCs w:val="31"/>
            </w:rPr>
            <w:t>5</w:t>
          </w:r>
          <w:r>
            <w:rPr>
              <w:rFonts w:ascii="Times New Roman" w:hAnsi="Times New Roman" w:eastAsia="Times New Roman" w:cs="Times New Roman"/>
              <w:color w:val="auto"/>
              <w:sz w:val="31"/>
              <w:szCs w:val="31"/>
            </w:rPr>
            <w:fldChar w:fldCharType="end"/>
          </w:r>
        </w:p>
        <w:p>
          <w:pPr>
            <w:tabs>
              <w:tab w:val="right" w:leader="dot" w:pos="8945"/>
            </w:tabs>
            <w:spacing w:before="247" w:line="224" w:lineRule="auto"/>
            <w:rPr>
              <w:rFonts w:ascii="宋体" w:hAnsi="宋体" w:eastAsia="宋体" w:cs="宋体"/>
              <w:color w:val="auto"/>
              <w:sz w:val="31"/>
              <w:szCs w:val="31"/>
            </w:rPr>
          </w:pPr>
          <w:r>
            <w:rPr>
              <w:color w:val="auto"/>
            </w:rPr>
            <w:fldChar w:fldCharType="begin"/>
          </w:r>
          <w:r>
            <w:rPr>
              <w:color w:val="auto"/>
            </w:rPr>
            <w:instrText xml:space="preserve"> HYPERLINK \l "_bookmark3"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三章  合同主要条款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2</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9</w:t>
          </w:r>
        </w:p>
        <w:p>
          <w:pPr>
            <w:tabs>
              <w:tab w:val="right" w:leader="dot" w:pos="8865"/>
            </w:tabs>
            <w:spacing w:before="245" w:line="224" w:lineRule="auto"/>
            <w:rPr>
              <w:rFonts w:ascii="Times New Roman" w:hAnsi="Times New Roman" w:eastAsia="Times New Roman" w:cs="Times New Roman"/>
              <w:color w:val="auto"/>
              <w:sz w:val="31"/>
              <w:szCs w:val="31"/>
            </w:rPr>
          </w:pPr>
          <w:r>
            <w:rPr>
              <w:rFonts w:ascii="宋体" w:hAnsi="宋体" w:eastAsia="宋体" w:cs="宋体"/>
              <w:color w:val="auto"/>
              <w:spacing w:val="-22"/>
              <w:sz w:val="31"/>
              <w:szCs w:val="31"/>
            </w:rPr>
            <w:t>第</w:t>
          </w:r>
          <w:r>
            <w:rPr>
              <w:rFonts w:ascii="宋体" w:hAnsi="宋体" w:eastAsia="宋体" w:cs="宋体"/>
              <w:color w:val="auto"/>
              <w:spacing w:val="-15"/>
              <w:sz w:val="31"/>
              <w:szCs w:val="31"/>
            </w:rPr>
            <w:t xml:space="preserve">四章  采购清单 </w:t>
          </w:r>
          <w:r>
            <w:rPr>
              <w:rFonts w:ascii="宋体" w:hAnsi="宋体" w:eastAsia="宋体" w:cs="宋体"/>
              <w:color w:val="auto"/>
              <w:sz w:val="31"/>
              <w:szCs w:val="31"/>
            </w:rPr>
            <w:tab/>
          </w:r>
          <w:r>
            <w:rPr>
              <w:rFonts w:ascii="宋体" w:hAnsi="宋体" w:eastAsia="宋体" w:cs="宋体"/>
              <w:color w:val="auto"/>
              <w:spacing w:val="-15"/>
              <w:sz w:val="31"/>
              <w:szCs w:val="31"/>
            </w:rPr>
            <w:t xml:space="preserve"> </w:t>
          </w:r>
          <w:r>
            <w:rPr>
              <w:color w:val="auto"/>
            </w:rPr>
            <w:fldChar w:fldCharType="begin"/>
          </w:r>
          <w:r>
            <w:rPr>
              <w:color w:val="auto"/>
            </w:rPr>
            <w:instrText xml:space="preserve"> HYPERLINK \l "_bookmark4" </w:instrText>
          </w:r>
          <w:r>
            <w:rPr>
              <w:color w:val="auto"/>
            </w:rPr>
            <w:fldChar w:fldCharType="separate"/>
          </w:r>
          <w:r>
            <w:rPr>
              <w:rFonts w:ascii="Times New Roman" w:hAnsi="Times New Roman" w:eastAsia="Times New Roman" w:cs="Times New Roman"/>
              <w:color w:val="auto"/>
              <w:spacing w:val="-15"/>
              <w:sz w:val="31"/>
              <w:szCs w:val="31"/>
            </w:rPr>
            <w:t>3</w:t>
          </w:r>
          <w:r>
            <w:rPr>
              <w:rFonts w:ascii="Times New Roman" w:hAnsi="Times New Roman" w:eastAsia="Times New Roman" w:cs="Times New Roman"/>
              <w:color w:val="auto"/>
              <w:spacing w:val="-15"/>
              <w:sz w:val="31"/>
              <w:szCs w:val="31"/>
            </w:rPr>
            <w:fldChar w:fldCharType="end"/>
          </w:r>
          <w:r>
            <w:rPr>
              <w:rFonts w:ascii="Times New Roman" w:hAnsi="Times New Roman" w:eastAsia="Times New Roman" w:cs="Times New Roman"/>
              <w:color w:val="auto"/>
              <w:spacing w:val="-15"/>
              <w:sz w:val="31"/>
              <w:szCs w:val="31"/>
            </w:rPr>
            <w:t>0</w:t>
          </w:r>
        </w:p>
        <w:p>
          <w:pPr>
            <w:spacing w:line="296" w:lineRule="auto"/>
            <w:rPr>
              <w:rFonts w:ascii="Arial"/>
              <w:color w:val="auto"/>
              <w:sz w:val="21"/>
            </w:rPr>
          </w:pPr>
        </w:p>
        <w:p>
          <w:pPr>
            <w:tabs>
              <w:tab w:val="right" w:leader="dot" w:pos="8945"/>
            </w:tabs>
            <w:spacing w:before="102" w:line="224" w:lineRule="auto"/>
            <w:rPr>
              <w:color w:val="auto"/>
            </w:rPr>
            <w:sectPr>
              <w:pgSz w:w="11907" w:h="16840"/>
              <w:pgMar w:top="400" w:right="1475" w:bottom="400" w:left="1486" w:header="0" w:footer="0" w:gutter="0"/>
              <w:cols w:space="720" w:num="1"/>
            </w:sectPr>
          </w:pPr>
          <w:r>
            <w:rPr>
              <w:color w:val="auto"/>
            </w:rPr>
            <w:fldChar w:fldCharType="begin"/>
          </w:r>
          <w:r>
            <w:rPr>
              <w:color w:val="auto"/>
            </w:rPr>
            <w:instrText xml:space="preserve"> HYPERLINK \l "_bookmark5"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五章  响应文件格式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3</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3</w:t>
          </w:r>
        </w:p>
      </w:sdtContent>
    </w:sdt>
    <w:p>
      <w:pPr>
        <w:tabs>
          <w:tab w:val="center" w:pos="5953"/>
        </w:tabs>
        <w:bidi w:val="0"/>
        <w:jc w:val="left"/>
        <w:rPr>
          <w:rFonts w:hint="eastAsia" w:eastAsia="宋体"/>
          <w:lang w:eastAsia="zh-CN"/>
        </w:rPr>
        <w:sectPr>
          <w:pgSz w:w="11907" w:h="16840"/>
          <w:pgMar w:top="0" w:right="0" w:bottom="0" w:left="0" w:header="0" w:footer="0" w:gutter="0"/>
          <w:cols w:space="720" w:num="1"/>
        </w:sect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工程名称</w:t>
      </w:r>
      <w:r>
        <w:rPr>
          <w:rFonts w:hint="eastAsia" w:ascii="宋体" w:hAnsi="宋体" w:eastAsia="宋体" w:cs="宋体"/>
          <w:i w:val="0"/>
          <w:iCs w:val="0"/>
          <w:color w:val="auto"/>
          <w:sz w:val="28"/>
          <w:szCs w:val="28"/>
          <w:highlight w:val="none"/>
          <w:lang w:eastAsia="zh-CN"/>
        </w:rPr>
        <w:t>：沙雅县</w:t>
      </w:r>
      <w:r>
        <w:rPr>
          <w:rFonts w:hint="eastAsia" w:ascii="宋体" w:hAnsi="宋体" w:eastAsia="宋体" w:cs="宋体"/>
          <w:i w:val="0"/>
          <w:iCs w:val="0"/>
          <w:color w:val="auto"/>
          <w:sz w:val="28"/>
          <w:szCs w:val="28"/>
          <w:highlight w:val="none"/>
          <w:lang w:val="en-US" w:eastAsia="zh-CN"/>
        </w:rPr>
        <w:t>循环经济工业园区化工园区选址安全论证报告编制项目</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 标 人（公章）：</w:t>
      </w:r>
      <w:r>
        <w:rPr>
          <w:rFonts w:hint="eastAsia" w:ascii="宋体" w:hAnsi="宋体" w:eastAsia="宋体" w:cs="宋体"/>
          <w:i w:val="0"/>
          <w:iCs w:val="0"/>
          <w:color w:val="auto"/>
          <w:sz w:val="28"/>
          <w:szCs w:val="28"/>
          <w:highlight w:val="none"/>
          <w:lang w:eastAsia="zh-CN"/>
        </w:rPr>
        <w:t xml:space="preserve">沙雅县循环经济工业园区管理委员会 </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邵珍邦</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0997-6777812</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w:t>
      </w:r>
      <w:r>
        <w:rPr>
          <w:rFonts w:hint="eastAsia" w:ascii="宋体" w:hAnsi="宋体" w:eastAsia="宋体" w:cs="宋体"/>
          <w:i w:val="0"/>
          <w:iCs w:val="0"/>
          <w:color w:val="auto"/>
          <w:sz w:val="28"/>
          <w:szCs w:val="28"/>
          <w:highlight w:val="none"/>
          <w:lang w:eastAsia="zh-CN"/>
        </w:rPr>
        <w:t>新疆百泽锦林工程项目管理有限公司</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r>
        <w:rPr>
          <w:rFonts w:hint="eastAsia" w:ascii="宋体" w:hAnsi="宋体" w:eastAsia="宋体" w:cs="宋体"/>
          <w:i w:val="0"/>
          <w:iCs w:val="0"/>
          <w:color w:val="auto"/>
          <w:sz w:val="28"/>
          <w:szCs w:val="28"/>
          <w:highlight w:val="none"/>
          <w:lang w:eastAsia="zh-CN"/>
        </w:rPr>
        <w:t>：</w:t>
      </w:r>
    </w:p>
    <w:p>
      <w:pPr>
        <w:spacing w:line="600" w:lineRule="exact"/>
        <w:ind w:left="1433" w:leftChars="-95" w:hanging="1632" w:hangingChars="583"/>
        <w:rPr>
          <w:rFonts w:hint="default"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联 系 人：</w:t>
      </w:r>
      <w:r>
        <w:rPr>
          <w:rFonts w:hint="eastAsia" w:ascii="宋体" w:hAnsi="宋体" w:eastAsia="宋体" w:cs="宋体"/>
          <w:color w:val="000000" w:themeColor="text1"/>
          <w:sz w:val="28"/>
          <w:szCs w:val="28"/>
          <w:highlight w:val="none"/>
          <w:lang w:val="en-US" w:eastAsia="zh-CN"/>
          <w14:textFill>
            <w14:solidFill>
              <w14:schemeClr w14:val="tx1"/>
            </w14:solidFill>
          </w14:textFill>
        </w:rPr>
        <w:t>周莹</w:t>
      </w:r>
    </w:p>
    <w:p>
      <w:pPr>
        <w:spacing w:line="600" w:lineRule="exact"/>
        <w:ind w:left="1433" w:leftChars="-95" w:hanging="1632" w:hangingChars="583"/>
        <w:rPr>
          <w:rFonts w:hint="default"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电    话：</w:t>
      </w:r>
      <w:r>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t>17799468920</w:t>
      </w:r>
    </w:p>
    <w:p>
      <w:pPr>
        <w:spacing w:line="600" w:lineRule="exact"/>
        <w:ind w:left="1433" w:leftChars="-95" w:hanging="1632" w:hangingChars="583"/>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联系地址：</w:t>
      </w:r>
      <w:r>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t>阿克苏市新城街道百合园社区民主路62号和谐家苑小区1号商住楼2层204号商铺</w:t>
      </w:r>
    </w:p>
    <w:p>
      <w:pPr>
        <w:spacing w:line="600" w:lineRule="exact"/>
        <w:ind w:left="1433" w:leftChars="-95" w:hanging="1632" w:hangingChars="583"/>
        <w:rPr>
          <w:rFonts w:hint="eastAsia" w:ascii="宋体" w:hAnsi="宋体" w:eastAsia="宋体" w:cs="宋体"/>
          <w:i w:val="0"/>
          <w:iCs w:val="0"/>
          <w:color w:val="000000" w:themeColor="text1"/>
          <w:sz w:val="28"/>
          <w:szCs w:val="28"/>
          <w:highlight w:val="none"/>
          <w14:textFill>
            <w14:solidFill>
              <w14:schemeClr w14:val="tx1"/>
            </w14:solidFill>
          </w14:textFill>
        </w:rPr>
      </w:pPr>
    </w:p>
    <w:p>
      <w:pPr>
        <w:spacing w:line="500" w:lineRule="exact"/>
        <w:ind w:left="1440" w:leftChars="-95" w:hanging="1639" w:hangingChars="583"/>
        <w:rPr>
          <w:rFonts w:hint="eastAsia" w:ascii="宋体" w:hAnsi="宋体" w:eastAsia="宋体" w:cs="宋体"/>
          <w:b/>
          <w:i w:val="0"/>
          <w:iCs w:val="0"/>
          <w:color w:val="auto"/>
          <w:sz w:val="28"/>
          <w:szCs w:val="28"/>
          <w:highlight w:val="none"/>
        </w:rPr>
      </w:pPr>
    </w:p>
    <w:p>
      <w:pPr>
        <w:ind w:left="1433" w:leftChars="-95" w:hanging="1632" w:hangingChars="583"/>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eastAsia="zh-CN"/>
        </w:rPr>
        <w:t>三</w:t>
      </w:r>
      <w:r>
        <w:rPr>
          <w:rFonts w:hint="eastAsia" w:ascii="宋体" w:hAnsi="宋体" w:eastAsia="宋体" w:cs="宋体"/>
          <w:i w:val="0"/>
          <w:iCs w:val="0"/>
          <w:color w:val="auto"/>
          <w:sz w:val="32"/>
          <w:szCs w:val="32"/>
          <w:highlight w:val="none"/>
        </w:rPr>
        <w:t>年</w:t>
      </w:r>
      <w:r>
        <w:rPr>
          <w:rFonts w:hint="eastAsia" w:ascii="宋体" w:hAnsi="宋体" w:eastAsia="宋体" w:cs="宋体"/>
          <w:i w:val="0"/>
          <w:iCs w:val="0"/>
          <w:color w:val="auto"/>
          <w:sz w:val="32"/>
          <w:szCs w:val="32"/>
          <w:highlight w:val="none"/>
          <w:lang w:val="en-US" w:eastAsia="zh-CN"/>
        </w:rPr>
        <w:t>七</w:t>
      </w:r>
      <w:r>
        <w:rPr>
          <w:rFonts w:hint="eastAsia" w:ascii="宋体" w:hAnsi="宋体" w:eastAsia="宋体" w:cs="宋体"/>
          <w:i w:val="0"/>
          <w:iCs w:val="0"/>
          <w:color w:val="auto"/>
          <w:sz w:val="32"/>
          <w:szCs w:val="32"/>
          <w:highlight w:val="none"/>
        </w:rPr>
        <w:t>月</w:t>
      </w:r>
    </w:p>
    <w:p>
      <w:pPr>
        <w:rPr>
          <w:color w:val="auto"/>
        </w:rPr>
        <w:sectPr>
          <w:pgSz w:w="11907" w:h="16840"/>
          <w:pgMar w:top="400" w:right="1474" w:bottom="400" w:left="1286" w:header="0" w:footer="0" w:gutter="0"/>
          <w:cols w:space="720" w:num="1"/>
        </w:sect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49" w:line="197" w:lineRule="auto"/>
        <w:ind w:left="4143"/>
        <w:rPr>
          <w:rFonts w:ascii="Times New Roman" w:hAnsi="Times New Roman" w:eastAsia="Times New Roman" w:cs="Times New Roman"/>
          <w:color w:val="auto"/>
          <w:sz w:val="17"/>
          <w:szCs w:val="17"/>
        </w:rPr>
      </w:pPr>
      <w:r>
        <w:rPr>
          <w:rFonts w:ascii="Times New Roman" w:hAnsi="Times New Roman" w:eastAsia="Times New Roman" w:cs="Times New Roman"/>
          <w:color w:val="auto"/>
          <w:sz w:val="17"/>
          <w:szCs w:val="17"/>
        </w:rPr>
        <w:t>1</w:t>
      </w:r>
    </w:p>
    <w:p>
      <w:pPr>
        <w:rPr>
          <w:color w:val="auto"/>
        </w:rPr>
        <w:sectPr>
          <w:pgSz w:w="11907" w:h="16840"/>
          <w:pgMar w:top="400" w:right="1786" w:bottom="400" w:left="1786" w:header="0" w:footer="0" w:gutter="0"/>
          <w:cols w:space="720" w:num="1"/>
        </w:sectPr>
      </w:pPr>
    </w:p>
    <w:p>
      <w:pPr>
        <w:spacing w:line="314"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8" w:lineRule="auto"/>
        <w:ind w:left="2400"/>
        <w:outlineLvl w:val="0"/>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第一章</w:t>
      </w:r>
      <w:r>
        <w:rPr>
          <w:rFonts w:ascii="宋体" w:hAnsi="宋体" w:eastAsia="宋体" w:cs="宋体"/>
          <w:color w:val="auto"/>
          <w:spacing w:val="-1"/>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磋商公告</w:t>
      </w:r>
    </w:p>
    <w:p>
      <w:pPr>
        <w:keepNext w:val="0"/>
        <w:keepLines w:val="0"/>
        <w:pageBreakBefore w:val="0"/>
        <w:kinsoku/>
        <w:wordWrap/>
        <w:overflowPunct/>
        <w:topLinePunct w:val="0"/>
        <w:autoSpaceDE/>
        <w:autoSpaceDN/>
        <w:bidi w:val="0"/>
        <w:adjustRightInd/>
        <w:snapToGrid/>
        <w:spacing w:line="340" w:lineRule="exact"/>
        <w:textAlignment w:val="auto"/>
        <w:rPr>
          <w:rFonts w:hint="eastAsia"/>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1" w:type="dxa"/>
            <w:noWrap w:val="0"/>
            <w:vAlign w:val="top"/>
          </w:tcPr>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项目概况</w:t>
            </w: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w:t>
            </w:r>
            <w:r>
              <w:rPr>
                <w:rFonts w:hint="eastAsia" w:ascii="微软雅黑" w:hAnsi="微软雅黑" w:eastAsia="微软雅黑" w:cs="微软雅黑"/>
                <w:color w:val="auto"/>
                <w:sz w:val="21"/>
                <w:szCs w:val="21"/>
                <w:highlight w:val="none"/>
                <w:u w:val="none"/>
                <w:shd w:val="clear" w:color="auto" w:fill="FFFFFF"/>
              </w:rPr>
              <w:t>　</w:t>
            </w:r>
            <w:r>
              <w:rPr>
                <w:rFonts w:hint="eastAsia" w:ascii="微软雅黑" w:hAnsi="微软雅黑" w:eastAsia="微软雅黑" w:cs="微软雅黑"/>
                <w:color w:val="auto"/>
                <w:sz w:val="21"/>
                <w:szCs w:val="21"/>
                <w:highlight w:val="none"/>
                <w:u w:val="single"/>
                <w:shd w:val="clear" w:color="auto" w:fill="FFFFFF"/>
                <w:lang w:val="en-US" w:eastAsia="zh-CN"/>
              </w:rPr>
              <w:t>沙雅县循环经济工业园区化工园区选址安全论证报告编制项目</w:t>
            </w:r>
            <w:r>
              <w:rPr>
                <w:rFonts w:hint="eastAsia" w:ascii="微软雅黑" w:hAnsi="微软雅黑" w:eastAsia="微软雅黑" w:cs="微软雅黑"/>
                <w:color w:val="auto"/>
                <w:sz w:val="21"/>
                <w:szCs w:val="21"/>
                <w:highlight w:val="none"/>
                <w:shd w:val="clear" w:color="auto" w:fill="FFFFFF"/>
              </w:rPr>
              <w:t>的潜在供应商应在</w:t>
            </w:r>
            <w:r>
              <w:rPr>
                <w:rFonts w:hint="eastAsia" w:ascii="微软雅黑" w:hAnsi="微软雅黑" w:eastAsia="微软雅黑" w:cs="微软雅黑"/>
                <w:color w:val="auto"/>
                <w:sz w:val="21"/>
                <w:szCs w:val="21"/>
                <w:highlight w:val="none"/>
                <w:u w:val="single"/>
                <w:shd w:val="clear" w:color="auto" w:fill="FFFFFF"/>
              </w:rPr>
              <w:t>政采云平台</w:t>
            </w:r>
            <w:r>
              <w:rPr>
                <w:rFonts w:ascii="微软雅黑" w:hAnsi="微软雅黑" w:eastAsia="微软雅黑" w:cs="微软雅黑"/>
                <w:color w:val="auto"/>
                <w:sz w:val="21"/>
                <w:szCs w:val="21"/>
                <w:highlight w:val="none"/>
                <w:shd w:val="clear" w:color="auto" w:fill="FFFFFF"/>
              </w:rPr>
              <w:t>获取（下载）</w:t>
            </w:r>
            <w:r>
              <w:rPr>
                <w:rFonts w:hint="eastAsia" w:ascii="微软雅黑" w:hAnsi="微软雅黑" w:eastAsia="微软雅黑" w:cs="微软雅黑"/>
                <w:color w:val="auto"/>
                <w:sz w:val="21"/>
                <w:szCs w:val="21"/>
                <w:highlight w:val="none"/>
                <w:shd w:val="clear" w:color="auto" w:fill="FFFFFF"/>
              </w:rPr>
              <w:t>采购文件，并于</w:t>
            </w:r>
            <w:r>
              <w:rPr>
                <w:rFonts w:hint="eastAsia" w:ascii="微软雅黑" w:hAnsi="微软雅黑" w:eastAsia="微软雅黑" w:cs="微软雅黑"/>
                <w:color w:val="auto"/>
                <w:sz w:val="21"/>
                <w:szCs w:val="21"/>
                <w:highlight w:val="none"/>
                <w:shd w:val="clear" w:color="auto" w:fill="FFFFFF"/>
                <w:lang w:val="en-US" w:eastAsia="zh-CN"/>
              </w:rPr>
              <w:t>2023年08月15日16点30分</w:t>
            </w:r>
            <w:r>
              <w:rPr>
                <w:rFonts w:hint="eastAsia" w:ascii="微软雅黑" w:hAnsi="微软雅黑" w:eastAsia="微软雅黑" w:cs="微软雅黑"/>
                <w:color w:val="auto"/>
                <w:sz w:val="21"/>
                <w:szCs w:val="21"/>
                <w:highlight w:val="none"/>
                <w:shd w:val="clear" w:color="auto" w:fill="FFFFFF"/>
              </w:rPr>
              <w:t>（北京时间）前提交响应文件。</w:t>
            </w:r>
          </w:p>
        </w:tc>
      </w:tr>
    </w:tbl>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一、项目基本情况</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default"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项目编号：</w:t>
      </w:r>
      <w:r>
        <w:rPr>
          <w:rFonts w:hint="eastAsia" w:ascii="微软雅黑" w:hAnsi="微软雅黑" w:eastAsia="微软雅黑" w:cs="微软雅黑"/>
          <w:color w:val="auto"/>
          <w:sz w:val="21"/>
          <w:szCs w:val="21"/>
          <w:highlight w:val="none"/>
          <w:shd w:val="clear" w:color="auto" w:fill="FFFFFF"/>
          <w:lang w:val="en-US" w:eastAsia="zh-CN"/>
        </w:rPr>
        <w:t>BZJL-SY(2023)-08</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项目名称：</w:t>
      </w:r>
      <w:r>
        <w:rPr>
          <w:rFonts w:hint="eastAsia" w:ascii="微软雅黑" w:hAnsi="微软雅黑" w:eastAsia="微软雅黑" w:cs="微软雅黑"/>
          <w:color w:val="auto"/>
          <w:sz w:val="21"/>
          <w:szCs w:val="21"/>
          <w:highlight w:val="none"/>
          <w:shd w:val="clear" w:color="auto" w:fill="FFFFFF"/>
          <w:lang w:eastAsia="zh-CN"/>
        </w:rPr>
        <w:t>沙雅县循环经济工业园区化工园区选址安全论证报告编制项目</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xml:space="preserve">采购方式：竞争性磋商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预算金额：</w:t>
      </w:r>
      <w:r>
        <w:rPr>
          <w:rFonts w:hint="eastAsia" w:ascii="微软雅黑" w:hAnsi="微软雅黑" w:eastAsia="微软雅黑" w:cs="微软雅黑"/>
          <w:color w:val="auto"/>
          <w:sz w:val="21"/>
          <w:szCs w:val="21"/>
          <w:highlight w:val="none"/>
          <w:shd w:val="clear" w:color="auto" w:fill="FFFFFF"/>
          <w:lang w:val="en-US" w:eastAsia="zh-CN"/>
        </w:rPr>
        <w:t>250000.00元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最高限价：</w:t>
      </w:r>
      <w:r>
        <w:rPr>
          <w:rFonts w:hint="eastAsia" w:ascii="微软雅黑" w:hAnsi="微软雅黑" w:eastAsia="微软雅黑" w:cs="微软雅黑"/>
          <w:color w:val="auto"/>
          <w:sz w:val="21"/>
          <w:szCs w:val="21"/>
          <w:highlight w:val="none"/>
          <w:shd w:val="clear" w:color="auto" w:fill="FFFFFF"/>
          <w:lang w:val="en-US" w:eastAsia="zh-CN"/>
        </w:rPr>
        <w:t>250000.00元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shd w:val="clear" w:color="auto" w:fill="FFFFFF"/>
        </w:rPr>
        <w:t>采购需求：</w:t>
      </w:r>
      <w:r>
        <w:rPr>
          <w:rFonts w:hint="eastAsia" w:ascii="微软雅黑" w:hAnsi="微软雅黑" w:eastAsia="微软雅黑" w:cs="微软雅黑"/>
          <w:color w:val="auto"/>
          <w:sz w:val="21"/>
          <w:szCs w:val="21"/>
          <w:highlight w:val="none"/>
          <w:shd w:val="clear" w:color="auto" w:fill="FFFFFF"/>
          <w:lang w:val="en-US" w:eastAsia="zh-CN"/>
        </w:rPr>
        <w:t>对</w:t>
      </w:r>
      <w:r>
        <w:rPr>
          <w:rFonts w:hint="eastAsia" w:ascii="微软雅黑" w:hAnsi="微软雅黑" w:eastAsia="微软雅黑" w:cs="微软雅黑"/>
          <w:color w:val="auto"/>
          <w:sz w:val="21"/>
          <w:szCs w:val="21"/>
          <w:highlight w:val="none"/>
          <w:shd w:val="clear" w:color="auto" w:fill="FFFFFF"/>
          <w:lang w:eastAsia="zh-CN"/>
        </w:rPr>
        <w:t>沙雅县循环经济工业园区化工园区选址安全论证报告编制</w:t>
      </w:r>
      <w:r>
        <w:rPr>
          <w:rFonts w:hint="eastAsia" w:ascii="微软雅黑" w:hAnsi="微软雅黑" w:eastAsia="微软雅黑" w:cs="微软雅黑"/>
          <w:color w:val="auto"/>
          <w:sz w:val="21"/>
          <w:szCs w:val="21"/>
          <w:highlight w:val="none"/>
          <w:shd w:val="clear" w:color="auto" w:fill="FFFFFF"/>
          <w:lang w:val="en-US" w:eastAsia="zh-CN"/>
        </w:rPr>
        <w:t>采购。</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合同履行期限：</w:t>
      </w:r>
      <w:r>
        <w:rPr>
          <w:rFonts w:hint="eastAsia" w:ascii="微软雅黑" w:hAnsi="微软雅黑" w:eastAsia="微软雅黑" w:cs="微软雅黑"/>
          <w:color w:val="auto"/>
          <w:sz w:val="21"/>
          <w:szCs w:val="21"/>
          <w:highlight w:val="none"/>
          <w:shd w:val="clear" w:color="auto" w:fill="FFFFFF"/>
          <w:lang w:val="en-US"/>
        </w:rPr>
        <w:t>甲乙双方按照合同约定执行</w:t>
      </w:r>
      <w:r>
        <w:rPr>
          <w:rFonts w:hint="eastAsia" w:ascii="微软雅黑" w:hAnsi="微软雅黑" w:eastAsia="微软雅黑" w:cs="微软雅黑"/>
          <w:color w:val="auto"/>
          <w:sz w:val="21"/>
          <w:szCs w:val="21"/>
          <w:highlight w:val="none"/>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本项目不接受联合体。</w:t>
      </w:r>
    </w:p>
    <w:p>
      <w:pPr>
        <w:pStyle w:val="9"/>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34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b/>
          <w:bCs/>
          <w:color w:val="auto"/>
          <w:sz w:val="21"/>
          <w:szCs w:val="21"/>
          <w:highlight w:val="none"/>
          <w:shd w:val="clear" w:color="auto" w:fill="FFFFFF"/>
        </w:rPr>
        <w:t>申请人的资格要求：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1.满足《中华人民共和国政府采购法》第二十二条规定；</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2.落实政府采购政策需满足的资格要求：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（1）新疆维吾尔自治区政府采购促进中小企业发展管理实施办法》（新财规〔2021〕6号）；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（2）《财政部、司法部关于政府采购支持监狱企业发展有关问题的通知》（财库〔2014〕68号）；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（3）《国务院办公厅关于建立政府强制采购节能产品制度的通知》（国办发〔2007〕51号）；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（4）《财政部民政部中国残疾人联合会关于促进残疾人就业政府采购政策的通知》财库〔2017〕141号。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(6)《关于落实好政府采购支持中小企业发展的通知》新财购 〔2022〕22号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本项目的特定资格要求：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rPr>
      </w:pPr>
      <w:r>
        <w:rPr>
          <w:rFonts w:hint="eastAsia" w:ascii="微软雅黑" w:hAnsi="微软雅黑" w:eastAsia="微软雅黑" w:cs="微软雅黑"/>
          <w:b/>
          <w:bCs/>
          <w:color w:val="auto"/>
          <w:sz w:val="21"/>
          <w:szCs w:val="21"/>
          <w:highlight w:val="none"/>
          <w:shd w:val="clear" w:color="auto" w:fill="FFFFFF"/>
        </w:rPr>
        <w:t>（1）</w:t>
      </w:r>
      <w:r>
        <w:rPr>
          <w:rFonts w:hint="eastAsia" w:ascii="微软雅黑" w:hAnsi="微软雅黑" w:eastAsia="微软雅黑" w:cs="微软雅黑"/>
          <w:b/>
          <w:bCs/>
          <w:color w:val="auto"/>
          <w:sz w:val="21"/>
          <w:szCs w:val="21"/>
          <w:highlight w:val="none"/>
          <w:shd w:val="clear" w:color="auto" w:fill="FFFFFF"/>
          <w:lang w:val="en-US" w:eastAsia="zh-CN"/>
        </w:rPr>
        <w:t xml:space="preserve">有效的营业执照 </w:t>
      </w:r>
      <w:r>
        <w:rPr>
          <w:rFonts w:hint="eastAsia" w:ascii="微软雅黑" w:hAnsi="微软雅黑" w:eastAsia="微软雅黑" w:cs="微软雅黑"/>
          <w:b/>
          <w:bCs/>
          <w:color w:val="auto"/>
          <w:sz w:val="21"/>
          <w:szCs w:val="21"/>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lang w:val="en-US" w:eastAsia="zh-CN"/>
        </w:rPr>
      </w:pPr>
      <w:r>
        <w:rPr>
          <w:rFonts w:hint="eastAsia" w:ascii="微软雅黑" w:hAnsi="微软雅黑" w:eastAsia="微软雅黑" w:cs="微软雅黑"/>
          <w:b/>
          <w:bCs/>
          <w:color w:val="auto"/>
          <w:sz w:val="21"/>
          <w:szCs w:val="21"/>
          <w:highlight w:val="none"/>
          <w:shd w:val="clear" w:color="auto" w:fill="FFFFFF"/>
          <w:lang w:val="en-US" w:eastAsia="zh-CN"/>
        </w:rPr>
        <w:t>（2）未被“信用中国”（www.creditchina.gov.cn）、中国政府采购网（www.ccgp.gov.cn）列入失信被执行人、重大税收违法失信主体、政府采购严重违法失信行为记录名单。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lang w:eastAsia="zh-CN"/>
        </w:rPr>
      </w:pPr>
      <w:r>
        <w:rPr>
          <w:rFonts w:hint="eastAsia" w:ascii="微软雅黑" w:hAnsi="微软雅黑" w:eastAsia="微软雅黑" w:cs="微软雅黑"/>
          <w:b/>
          <w:bCs/>
          <w:color w:val="auto"/>
          <w:sz w:val="21"/>
          <w:szCs w:val="21"/>
          <w:highlight w:val="none"/>
          <w:shd w:val="clear" w:color="auto" w:fill="FFFFFF"/>
        </w:rPr>
        <w:t>（</w:t>
      </w:r>
      <w:r>
        <w:rPr>
          <w:rFonts w:hint="eastAsia" w:ascii="微软雅黑" w:hAnsi="微软雅黑" w:eastAsia="微软雅黑" w:cs="微软雅黑"/>
          <w:b/>
          <w:bCs/>
          <w:color w:val="auto"/>
          <w:sz w:val="21"/>
          <w:szCs w:val="21"/>
          <w:highlight w:val="none"/>
          <w:shd w:val="clear" w:color="auto" w:fill="FFFFFF"/>
          <w:lang w:val="en-US" w:eastAsia="zh-CN"/>
        </w:rPr>
        <w:t>3</w:t>
      </w:r>
      <w:r>
        <w:rPr>
          <w:rFonts w:hint="eastAsia" w:ascii="微软雅黑" w:hAnsi="微软雅黑" w:eastAsia="微软雅黑" w:cs="微软雅黑"/>
          <w:b/>
          <w:bCs/>
          <w:color w:val="auto"/>
          <w:sz w:val="21"/>
          <w:szCs w:val="21"/>
          <w:highlight w:val="none"/>
          <w:shd w:val="clear" w:color="auto" w:fill="FFFFFF"/>
        </w:rPr>
        <w:t>）与采购人存在利害关系可能影响采购公正性的单位，不得参加磋商。单位负责人为同一人或存在控股、管理关系的不同单位，不得参加同一标段磋商，否则，相关磋商均无效。</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三、获取采购文件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lang w:eastAsia="zh-CN"/>
        </w:rPr>
        <w:t>202</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lang w:eastAsia="zh-CN"/>
        </w:rPr>
        <w:t>年</w:t>
      </w:r>
      <w:r>
        <w:rPr>
          <w:rFonts w:hint="eastAsia" w:ascii="微软雅黑" w:hAnsi="微软雅黑" w:eastAsia="微软雅黑" w:cs="微软雅黑"/>
          <w:color w:val="auto"/>
          <w:sz w:val="21"/>
          <w:szCs w:val="21"/>
          <w:highlight w:val="none"/>
          <w:shd w:val="clear" w:color="auto" w:fill="FFFFFF"/>
          <w:lang w:val="en-US" w:eastAsia="zh-CN"/>
        </w:rPr>
        <w:t>08月04</w:t>
      </w:r>
      <w:r>
        <w:rPr>
          <w:rFonts w:hint="eastAsia" w:ascii="微软雅黑" w:hAnsi="微软雅黑" w:eastAsia="微软雅黑" w:cs="微软雅黑"/>
          <w:color w:val="auto"/>
          <w:sz w:val="21"/>
          <w:szCs w:val="21"/>
          <w:highlight w:val="none"/>
          <w:shd w:val="clear" w:color="auto" w:fill="FFFFFF"/>
        </w:rPr>
        <w:t>至</w:t>
      </w:r>
      <w:r>
        <w:rPr>
          <w:rFonts w:hint="eastAsia" w:ascii="微软雅黑" w:hAnsi="微软雅黑" w:eastAsia="微软雅黑" w:cs="微软雅黑"/>
          <w:color w:val="auto"/>
          <w:sz w:val="21"/>
          <w:szCs w:val="21"/>
          <w:highlight w:val="none"/>
          <w:shd w:val="clear" w:color="auto" w:fill="FFFFFF"/>
          <w:lang w:eastAsia="zh-CN"/>
        </w:rPr>
        <w:t>202</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lang w:eastAsia="zh-CN"/>
        </w:rPr>
        <w:t>年</w:t>
      </w:r>
      <w:r>
        <w:rPr>
          <w:rFonts w:hint="eastAsia" w:ascii="微软雅黑" w:hAnsi="微软雅黑" w:eastAsia="微软雅黑" w:cs="微软雅黑"/>
          <w:color w:val="auto"/>
          <w:sz w:val="21"/>
          <w:szCs w:val="21"/>
          <w:highlight w:val="none"/>
          <w:shd w:val="clear" w:color="auto" w:fill="FFFFFF"/>
          <w:lang w:val="en-US" w:eastAsia="zh-CN"/>
        </w:rPr>
        <w:t>08月11日</w:t>
      </w:r>
      <w:r>
        <w:rPr>
          <w:rFonts w:hint="eastAsia" w:ascii="微软雅黑" w:hAnsi="微软雅黑" w:eastAsia="微软雅黑" w:cs="微软雅黑"/>
          <w:color w:val="auto"/>
          <w:sz w:val="21"/>
          <w:szCs w:val="21"/>
          <w:highlight w:val="none"/>
          <w:shd w:val="clear" w:color="auto" w:fill="FFFFFF"/>
        </w:rPr>
        <w:t>，每天上午10:00至14:00，下午</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00</w:t>
      </w:r>
      <w:r>
        <w:rPr>
          <w:rFonts w:hint="eastAsia" w:ascii="微软雅黑" w:hAnsi="微软雅黑" w:eastAsia="微软雅黑" w:cs="微软雅黑"/>
          <w:color w:val="auto"/>
          <w:sz w:val="21"/>
          <w:szCs w:val="21"/>
          <w:highlight w:val="none"/>
          <w:shd w:val="clear" w:color="auto" w:fill="FFFFFF"/>
        </w:rPr>
        <w:t>至</w:t>
      </w:r>
      <w:r>
        <w:rPr>
          <w:rFonts w:hint="eastAsia" w:ascii="微软雅黑" w:hAnsi="微软雅黑" w:eastAsia="微软雅黑" w:cs="微软雅黑"/>
          <w:color w:val="auto"/>
          <w:sz w:val="21"/>
          <w:szCs w:val="21"/>
          <w:highlight w:val="none"/>
          <w:shd w:val="clear" w:color="auto" w:fill="FFFFFF"/>
          <w:lang w:val="en-US" w:eastAsia="zh-CN"/>
        </w:rPr>
        <w:t>20</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00</w:t>
      </w:r>
      <w:r>
        <w:rPr>
          <w:rFonts w:hint="eastAsia" w:ascii="微软雅黑" w:hAnsi="微软雅黑" w:eastAsia="微软雅黑" w:cs="微软雅黑"/>
          <w:color w:val="auto"/>
          <w:sz w:val="21"/>
          <w:szCs w:val="21"/>
          <w:highlight w:val="none"/>
          <w:shd w:val="clear" w:color="auto" w:fill="FFFFFF"/>
        </w:rPr>
        <w:t>（北京时间，法定节假日除外）</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地点（网址）：政采云平台线上获取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方式：供应商登录政采云平台https://www.zcygov.cn/在线申请获取采购文件（进入“项目采购”应用，在获取采购文件菜单中选择项目，申请获取采购文件）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售价：0元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四、响应文件提交</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截止时间：</w:t>
      </w:r>
      <w:r>
        <w:rPr>
          <w:rFonts w:hint="eastAsia" w:ascii="微软雅黑" w:hAnsi="微软雅黑" w:eastAsia="微软雅黑" w:cs="微软雅黑"/>
          <w:color w:val="auto"/>
          <w:sz w:val="21"/>
          <w:szCs w:val="21"/>
          <w:highlight w:val="none"/>
          <w:shd w:val="clear" w:color="auto" w:fill="FFFFFF"/>
          <w:lang w:eastAsia="zh-CN"/>
        </w:rPr>
        <w:t>2023年08月15日</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点</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0分（北京时间）</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地点：请登录政采云投标客户端投标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五、响应文件开启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lang w:eastAsia="zh-CN"/>
        </w:rPr>
        <w:t>开启</w:t>
      </w:r>
      <w:r>
        <w:rPr>
          <w:rFonts w:hint="eastAsia" w:ascii="微软雅黑" w:hAnsi="微软雅黑" w:eastAsia="微软雅黑" w:cs="微软雅黑"/>
          <w:color w:val="auto"/>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lang w:eastAsia="zh-CN"/>
        </w:rPr>
        <w:t>2023年08月15日</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点</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0分（北京时间）</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地点：政采云一站式政府采购云平台</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六、公告期限</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自本公告发布之日起5个工作日。</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七、其他补充事宜</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4.供应商在开标时须携带制作加密电子响应文件所使用的CA锁，电脑须提前配置好浏览器（建议使用360浏览器或谷歌浏览器），以便开标时在线解密。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5.投标供应商应当在投标截止时间前，将生成的“电子加密响应文件”上传递交至“政府采购云平台”，投标截止时间以后上传递交的响应文件将被“政府采购云平台”拒收。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特别提示：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1、采购限额标准以上，200万元以下的货物和服务采购项目、400万元以下的工程采购项目，适宜由中小企业提供的，采购人应当专门面向中小企业采购。</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2、超过200万元的货物和服务采购项目、超过400万元的工程采购项目中适宜由中小企业提供的，预留该部分采购项目预算总额的30%以上专门面向中小企业采购，其中预留给小微企业的比例不低于60%。</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210" w:firstLineChars="10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八、凡对本次采购提出询问，请按以下方式联系。</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1.采购人信息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名    称：沙雅县循环经济工业园区管理委员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地    址：新疆阿克苏地区沙雅县工业园区彩虹路民富社区大楼二楼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联系方式：0997-6777812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2.采购代理机构信息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default" w:ascii="微软雅黑" w:hAnsi="微软雅黑" w:eastAsia="微软雅黑" w:cs="微软雅黑"/>
          <w:color w:val="auto"/>
          <w:sz w:val="21"/>
          <w:szCs w:val="21"/>
          <w:highlight w:val="none"/>
          <w:shd w:val="clear" w:color="auto" w:fill="FFFFFF"/>
          <w:lang w:val="en-US" w:eastAsia="zh-CN"/>
        </w:rPr>
      </w:pPr>
      <w:r>
        <w:rPr>
          <w:rFonts w:hint="default" w:ascii="微软雅黑" w:hAnsi="微软雅黑" w:eastAsia="微软雅黑" w:cs="微软雅黑"/>
          <w:color w:val="auto"/>
          <w:sz w:val="21"/>
          <w:szCs w:val="21"/>
          <w:highlight w:val="none"/>
          <w:shd w:val="clear" w:color="auto" w:fill="FFFFFF"/>
          <w:lang w:val="en-US" w:eastAsia="zh-CN"/>
        </w:rPr>
        <w:t>名    称：</w:t>
      </w:r>
      <w:r>
        <w:rPr>
          <w:rFonts w:hint="eastAsia" w:ascii="微软雅黑" w:hAnsi="微软雅黑" w:eastAsia="微软雅黑" w:cs="微软雅黑"/>
          <w:color w:val="auto"/>
          <w:sz w:val="21"/>
          <w:szCs w:val="21"/>
          <w:highlight w:val="none"/>
          <w:shd w:val="clear" w:color="auto" w:fill="FFFFFF"/>
          <w:lang w:val="en-US" w:eastAsia="zh-CN"/>
        </w:rPr>
        <w:t>新疆百泽锦林工程项目管理有限公司</w:t>
      </w:r>
      <w:r>
        <w:rPr>
          <w:rFonts w:hint="default" w:ascii="微软雅黑" w:hAnsi="微软雅黑" w:eastAsia="微软雅黑" w:cs="微软雅黑"/>
          <w:color w:val="auto"/>
          <w:sz w:val="21"/>
          <w:szCs w:val="21"/>
          <w:highlight w:val="none"/>
          <w:shd w:val="clear" w:color="auto" w:fill="FFFFFF"/>
          <w:lang w:val="en-US" w:eastAsia="zh-CN"/>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地    址：</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阿克苏市新城街道百合园社区民主路62号和谐家苑小区1号商住楼2层204号商铺</w:t>
      </w: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联系方式：</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17799468920</w:t>
      </w: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3.项目联系方式</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5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项目联系人：</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周莹</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70" w:lineRule="exact"/>
        <w:ind w:firstLine="420"/>
        <w:textAlignment w:val="auto"/>
        <w:rPr>
          <w:rFonts w:ascii="宋体" w:hAnsi="宋体" w:eastAsia="宋体" w:cs="宋体"/>
          <w:color w:val="auto"/>
          <w:spacing w:val="-1"/>
          <w:sz w:val="52"/>
          <w:szCs w:val="52"/>
          <w14:textOutline w14:w="9461" w14:cap="sq" w14:cmpd="sng">
            <w14:solidFill>
              <w14:srgbClr w14:val="000000"/>
            </w14:solidFill>
            <w14:prstDash w14:val="solid"/>
            <w14:bevel/>
          </w14:textOutline>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电　话：</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17799468920</w:t>
      </w:r>
    </w:p>
    <w:p>
      <w:pPr>
        <w:spacing w:before="169" w:line="219" w:lineRule="auto"/>
        <w:ind w:left="3219"/>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第二章</w:t>
      </w:r>
      <w:r>
        <w:rPr>
          <w:rFonts w:ascii="宋体" w:hAnsi="宋体" w:eastAsia="宋体" w:cs="宋体"/>
          <w:color w:val="auto"/>
          <w:spacing w:val="-1"/>
          <w:sz w:val="52"/>
          <w:szCs w:val="52"/>
        </w:rPr>
        <w:t xml:space="preserve"> </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投标人须知</w:t>
      </w:r>
    </w:p>
    <w:p>
      <w:pPr>
        <w:spacing w:before="231" w:line="526" w:lineRule="exact"/>
        <w:ind w:left="3440"/>
        <w:rPr>
          <w:rFonts w:ascii="宋体" w:hAnsi="宋体" w:eastAsia="宋体" w:cs="宋体"/>
          <w:color w:val="auto"/>
          <w:sz w:val="31"/>
          <w:szCs w:val="31"/>
        </w:rPr>
      </w:pPr>
      <w:r>
        <w:rPr>
          <w:rFonts w:ascii="宋体" w:hAnsi="宋体" w:eastAsia="宋体" w:cs="宋体"/>
          <w:color w:val="auto"/>
          <w:spacing w:val="10"/>
          <w:position w:val="3"/>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9"/>
          <w:position w:val="3"/>
          <w:sz w:val="31"/>
          <w:szCs w:val="31"/>
          <w14:textOutline w14:w="5793" w14:cap="sq" w14:cmpd="sng">
            <w14:solidFill>
              <w14:srgbClr w14:val="000000"/>
            </w14:solidFill>
            <w14:prstDash w14:val="solid"/>
            <w14:bevel/>
          </w14:textOutline>
        </w:rPr>
        <w:t>、投标人须知前附表</w:t>
      </w:r>
    </w:p>
    <w:p>
      <w:pPr>
        <w:spacing w:line="168"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38" w:type="dxa"/>
            <w:tcBorders>
              <w:right w:val="single" w:color="000000" w:sz="6" w:space="0"/>
            </w:tcBorders>
            <w:vAlign w:val="top"/>
          </w:tcPr>
          <w:p>
            <w:pPr>
              <w:spacing w:before="213" w:line="192" w:lineRule="auto"/>
              <w:ind w:left="389"/>
              <w:rPr>
                <w:rFonts w:ascii="宋体" w:hAnsi="宋体" w:eastAsia="宋体" w:cs="宋体"/>
                <w:color w:val="auto"/>
                <w:sz w:val="23"/>
                <w:szCs w:val="23"/>
              </w:rPr>
            </w:pPr>
            <w:r>
              <w:rPr>
                <w:rFonts w:ascii="宋体" w:hAnsi="宋体" w:eastAsia="宋体" w:cs="宋体"/>
                <w:color w:val="auto"/>
                <w:sz w:val="23"/>
                <w:szCs w:val="23"/>
              </w:rPr>
              <w:t>1</w:t>
            </w:r>
          </w:p>
        </w:tc>
        <w:tc>
          <w:tcPr>
            <w:tcW w:w="2081" w:type="dxa"/>
            <w:tcBorders>
              <w:left w:val="single" w:color="000000" w:sz="6" w:space="0"/>
              <w:right w:val="single" w:color="000000" w:sz="6" w:space="0"/>
            </w:tcBorders>
            <w:vAlign w:val="top"/>
          </w:tcPr>
          <w:p>
            <w:pPr>
              <w:spacing w:before="175" w:line="227" w:lineRule="auto"/>
              <w:ind w:left="7"/>
              <w:rPr>
                <w:rFonts w:ascii="宋体" w:hAnsi="宋体" w:eastAsia="宋体" w:cs="宋体"/>
                <w:color w:val="auto"/>
                <w:sz w:val="23"/>
                <w:szCs w:val="23"/>
              </w:rPr>
            </w:pPr>
            <w:r>
              <w:rPr>
                <w:rFonts w:ascii="宋体" w:hAnsi="宋体" w:eastAsia="宋体" w:cs="宋体"/>
                <w:color w:val="auto"/>
                <w:spacing w:val="7"/>
                <w:sz w:val="23"/>
                <w:szCs w:val="23"/>
              </w:rPr>
              <w:t>采购人</w:t>
            </w:r>
          </w:p>
        </w:tc>
        <w:tc>
          <w:tcPr>
            <w:tcW w:w="7134" w:type="dxa"/>
            <w:tcBorders>
              <w:left w:val="single" w:color="000000" w:sz="6" w:space="0"/>
            </w:tcBorders>
            <w:vAlign w:val="top"/>
          </w:tcPr>
          <w:p>
            <w:pPr>
              <w:spacing w:before="176" w:line="227" w:lineRule="auto"/>
              <w:ind w:left="12"/>
              <w:rPr>
                <w:rFonts w:hint="eastAsia" w:ascii="宋体" w:hAnsi="宋体" w:eastAsia="宋体" w:cs="宋体"/>
                <w:color w:val="auto"/>
                <w:sz w:val="23"/>
                <w:szCs w:val="23"/>
                <w:lang w:eastAsia="zh-CN"/>
              </w:rPr>
            </w:pPr>
            <w:r>
              <w:rPr>
                <w:rFonts w:hint="eastAsia" w:ascii="宋体" w:hAnsi="宋体" w:cs="宋体"/>
                <w:b w:val="0"/>
                <w:bCs w:val="0"/>
                <w:color w:val="auto"/>
                <w:sz w:val="24"/>
                <w:highlight w:val="none"/>
                <w:lang w:eastAsia="zh-CN"/>
              </w:rPr>
              <w:t>沙雅县循环经济工业园区管理委员会</w:t>
            </w:r>
            <w:r>
              <w:rPr>
                <w:rFonts w:hint="eastAsia" w:ascii="宋体" w:hAnsi="宋体" w:cs="宋体"/>
                <w:b w:val="0"/>
                <w:bCs w:val="0"/>
                <w:color w:val="auto"/>
                <w:sz w:val="24"/>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838" w:type="dxa"/>
            <w:tcBorders>
              <w:right w:val="single" w:color="000000" w:sz="6" w:space="0"/>
            </w:tcBorders>
            <w:vAlign w:val="top"/>
          </w:tcPr>
          <w:p>
            <w:pPr>
              <w:spacing w:line="311" w:lineRule="auto"/>
              <w:rPr>
                <w:rFonts w:ascii="Arial"/>
                <w:color w:val="auto"/>
                <w:sz w:val="21"/>
              </w:rPr>
            </w:pPr>
          </w:p>
          <w:p>
            <w:pPr>
              <w:spacing w:line="311" w:lineRule="auto"/>
              <w:rPr>
                <w:rFonts w:ascii="Arial"/>
                <w:color w:val="auto"/>
                <w:sz w:val="21"/>
              </w:rPr>
            </w:pPr>
          </w:p>
          <w:p>
            <w:pPr>
              <w:spacing w:before="75" w:line="192" w:lineRule="auto"/>
              <w:ind w:left="374"/>
              <w:rPr>
                <w:rFonts w:ascii="宋体" w:hAnsi="宋体" w:eastAsia="宋体" w:cs="宋体"/>
                <w:color w:val="auto"/>
                <w:sz w:val="23"/>
                <w:szCs w:val="23"/>
              </w:rPr>
            </w:pPr>
            <w:r>
              <w:rPr>
                <w:rFonts w:ascii="宋体" w:hAnsi="宋体" w:eastAsia="宋体" w:cs="宋体"/>
                <w:color w:val="auto"/>
                <w:sz w:val="23"/>
                <w:szCs w:val="23"/>
              </w:rPr>
              <w:t>2</w:t>
            </w:r>
          </w:p>
        </w:tc>
        <w:tc>
          <w:tcPr>
            <w:tcW w:w="2081" w:type="dxa"/>
            <w:tcBorders>
              <w:left w:val="single" w:color="000000" w:sz="6" w:space="0"/>
              <w:right w:val="single" w:color="000000" w:sz="6" w:space="0"/>
            </w:tcBorders>
            <w:vAlign w:val="top"/>
          </w:tcPr>
          <w:p>
            <w:pPr>
              <w:spacing w:line="292" w:lineRule="auto"/>
              <w:rPr>
                <w:rFonts w:ascii="Arial"/>
                <w:color w:val="auto"/>
                <w:sz w:val="21"/>
              </w:rPr>
            </w:pPr>
          </w:p>
          <w:p>
            <w:pPr>
              <w:spacing w:line="293" w:lineRule="auto"/>
              <w:rPr>
                <w:rFonts w:ascii="Arial"/>
                <w:color w:val="auto"/>
                <w:sz w:val="21"/>
              </w:rPr>
            </w:pPr>
          </w:p>
          <w:p>
            <w:pPr>
              <w:spacing w:before="74"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购代理机构</w:t>
            </w:r>
          </w:p>
        </w:tc>
        <w:tc>
          <w:tcPr>
            <w:tcW w:w="7134" w:type="dxa"/>
            <w:tcBorders>
              <w:left w:val="single" w:color="000000" w:sz="6" w:space="0"/>
            </w:tcBorders>
            <w:vAlign w:val="top"/>
          </w:tcPr>
          <w:p>
            <w:pPr>
              <w:spacing w:before="27" w:line="249" w:lineRule="auto"/>
              <w:ind w:left="16" w:right="23" w:hanging="5"/>
              <w:rPr>
                <w:rFonts w:hint="eastAsia" w:ascii="宋体" w:hAnsi="宋体" w:eastAsia="宋体" w:cs="宋体"/>
                <w:color w:val="auto"/>
                <w:spacing w:val="8"/>
                <w:sz w:val="23"/>
                <w:szCs w:val="23"/>
                <w:lang w:eastAsia="zh-CN"/>
              </w:rPr>
            </w:pPr>
            <w:r>
              <w:rPr>
                <w:rFonts w:ascii="宋体" w:hAnsi="宋体" w:eastAsia="宋体" w:cs="宋体"/>
                <w:color w:val="auto"/>
                <w:spacing w:val="13"/>
                <w:sz w:val="23"/>
                <w:szCs w:val="23"/>
              </w:rPr>
              <w:t>名</w:t>
            </w:r>
            <w:r>
              <w:rPr>
                <w:rFonts w:ascii="宋体" w:hAnsi="宋体" w:eastAsia="宋体" w:cs="宋体"/>
                <w:color w:val="auto"/>
                <w:spacing w:val="8"/>
                <w:sz w:val="23"/>
                <w:szCs w:val="23"/>
              </w:rPr>
              <w:t xml:space="preserve">    称：</w:t>
            </w:r>
            <w:r>
              <w:rPr>
                <w:rFonts w:hint="eastAsia" w:ascii="宋体" w:hAnsi="宋体" w:eastAsia="宋体" w:cs="宋体"/>
                <w:color w:val="auto"/>
                <w:spacing w:val="8"/>
                <w:sz w:val="23"/>
                <w:szCs w:val="23"/>
                <w:lang w:eastAsia="zh-CN"/>
              </w:rPr>
              <w:t>新疆百泽锦林工程项目管理有限公司</w:t>
            </w:r>
          </w:p>
          <w:p>
            <w:pPr>
              <w:spacing w:before="27" w:line="249" w:lineRule="auto"/>
              <w:ind w:left="16" w:right="23" w:hanging="5"/>
              <w:rPr>
                <w:rFonts w:ascii="宋体" w:hAnsi="宋体" w:eastAsia="宋体" w:cs="宋体"/>
                <w:color w:val="auto"/>
                <w:sz w:val="23"/>
                <w:szCs w:val="23"/>
              </w:rPr>
            </w:pPr>
            <w:r>
              <w:rPr>
                <w:rFonts w:ascii="宋体" w:hAnsi="宋体" w:eastAsia="宋体" w:cs="宋体"/>
                <w:color w:val="auto"/>
                <w:spacing w:val="10"/>
                <w:sz w:val="23"/>
                <w:szCs w:val="23"/>
              </w:rPr>
              <w:t xml:space="preserve">地   </w:t>
            </w:r>
            <w:r>
              <w:rPr>
                <w:rFonts w:ascii="宋体" w:hAnsi="宋体" w:eastAsia="宋体" w:cs="宋体"/>
                <w:color w:val="auto"/>
                <w:spacing w:val="9"/>
                <w:sz w:val="23"/>
                <w:szCs w:val="23"/>
              </w:rPr>
              <w:t xml:space="preserve"> </w:t>
            </w:r>
            <w:r>
              <w:rPr>
                <w:rFonts w:ascii="宋体" w:hAnsi="宋体" w:eastAsia="宋体" w:cs="宋体"/>
                <w:color w:val="auto"/>
                <w:spacing w:val="5"/>
                <w:sz w:val="23"/>
                <w:szCs w:val="23"/>
              </w:rPr>
              <w:t>址：阿克苏市新城街道百合园社区民主路62号和谐家苑小区1号商住楼2层204号商铺</w:t>
            </w:r>
            <w:r>
              <w:rPr>
                <w:rFonts w:hint="eastAsia" w:ascii="宋体" w:hAnsi="宋体" w:eastAsia="宋体" w:cs="宋体"/>
                <w:color w:val="auto"/>
                <w:spacing w:val="5"/>
                <w:sz w:val="23"/>
                <w:szCs w:val="23"/>
                <w:lang w:val="en-US" w:eastAsia="zh-CN"/>
              </w:rPr>
              <w:t xml:space="preserve"> </w:t>
            </w:r>
          </w:p>
          <w:p>
            <w:pPr>
              <w:spacing w:line="229" w:lineRule="auto"/>
              <w:ind w:left="12"/>
              <w:rPr>
                <w:rFonts w:ascii="宋体" w:hAnsi="宋体" w:eastAsia="宋体" w:cs="宋体"/>
                <w:color w:val="auto"/>
                <w:sz w:val="23"/>
                <w:szCs w:val="23"/>
              </w:rPr>
            </w:pPr>
            <w:r>
              <w:rPr>
                <w:rFonts w:ascii="宋体" w:hAnsi="宋体" w:eastAsia="宋体" w:cs="宋体"/>
                <w:color w:val="auto"/>
                <w:spacing w:val="13"/>
                <w:sz w:val="23"/>
                <w:szCs w:val="23"/>
              </w:rPr>
              <w:t>联</w:t>
            </w:r>
            <w:r>
              <w:rPr>
                <w:rFonts w:ascii="宋体" w:hAnsi="宋体" w:eastAsia="宋体" w:cs="宋体"/>
                <w:color w:val="auto"/>
                <w:spacing w:val="7"/>
                <w:sz w:val="23"/>
                <w:szCs w:val="23"/>
              </w:rPr>
              <w:t xml:space="preserve"> 系 人：</w:t>
            </w:r>
            <w:r>
              <w:rPr>
                <w:rFonts w:hint="eastAsia" w:ascii="宋体" w:hAnsi="宋体" w:eastAsia="宋体" w:cs="宋体"/>
                <w:color w:val="auto"/>
                <w:spacing w:val="7"/>
                <w:sz w:val="23"/>
                <w:szCs w:val="23"/>
                <w:lang w:val="en-US" w:eastAsia="zh-CN"/>
              </w:rPr>
              <w:t>周莹</w:t>
            </w:r>
          </w:p>
          <w:p>
            <w:pPr>
              <w:spacing w:before="26" w:line="228" w:lineRule="auto"/>
              <w:ind w:left="39"/>
              <w:rPr>
                <w:rFonts w:ascii="宋体" w:hAnsi="宋体" w:eastAsia="宋体" w:cs="宋体"/>
                <w:color w:val="auto"/>
                <w:sz w:val="23"/>
                <w:szCs w:val="23"/>
              </w:rPr>
            </w:pPr>
            <w:r>
              <w:rPr>
                <w:rFonts w:ascii="宋体" w:hAnsi="宋体" w:eastAsia="宋体" w:cs="宋体"/>
                <w:color w:val="auto"/>
                <w:spacing w:val="6"/>
                <w:sz w:val="23"/>
                <w:szCs w:val="23"/>
              </w:rPr>
              <w:t xml:space="preserve">电   </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话：</w:t>
            </w:r>
            <w:r>
              <w:rPr>
                <w:rFonts w:hint="eastAsia" w:ascii="宋体" w:hAnsi="宋体" w:eastAsia="宋体" w:cs="宋体"/>
                <w:color w:val="auto"/>
                <w:spacing w:val="3"/>
                <w:sz w:val="23"/>
                <w:szCs w:val="23"/>
                <w:lang w:val="en-US" w:eastAsia="zh-CN"/>
              </w:rPr>
              <w:t xml:space="preserve">17799468920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38" w:type="dxa"/>
            <w:tcBorders>
              <w:right w:val="single" w:color="000000" w:sz="6" w:space="0"/>
            </w:tcBorders>
            <w:vAlign w:val="top"/>
          </w:tcPr>
          <w:p>
            <w:pPr>
              <w:spacing w:before="166" w:line="190" w:lineRule="auto"/>
              <w:ind w:left="376"/>
              <w:rPr>
                <w:rFonts w:ascii="宋体" w:hAnsi="宋体" w:eastAsia="宋体" w:cs="宋体"/>
                <w:color w:val="auto"/>
                <w:sz w:val="23"/>
                <w:szCs w:val="23"/>
              </w:rPr>
            </w:pPr>
            <w:r>
              <w:rPr>
                <w:rFonts w:ascii="宋体" w:hAnsi="宋体" w:eastAsia="宋体" w:cs="宋体"/>
                <w:color w:val="auto"/>
                <w:sz w:val="23"/>
                <w:szCs w:val="23"/>
              </w:rPr>
              <w:t>3</w:t>
            </w:r>
          </w:p>
        </w:tc>
        <w:tc>
          <w:tcPr>
            <w:tcW w:w="2081" w:type="dxa"/>
            <w:tcBorders>
              <w:left w:val="single" w:color="000000" w:sz="6" w:space="0"/>
              <w:right w:val="single" w:color="000000" w:sz="6" w:space="0"/>
            </w:tcBorders>
            <w:vAlign w:val="top"/>
          </w:tcPr>
          <w:p>
            <w:pPr>
              <w:spacing w:before="127"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购项目名称</w:t>
            </w:r>
          </w:p>
        </w:tc>
        <w:tc>
          <w:tcPr>
            <w:tcW w:w="7134" w:type="dxa"/>
            <w:tcBorders>
              <w:left w:val="single" w:color="000000" w:sz="6" w:space="0"/>
            </w:tcBorders>
            <w:vAlign w:val="top"/>
          </w:tcPr>
          <w:p>
            <w:pPr>
              <w:spacing w:before="127" w:line="227" w:lineRule="auto"/>
              <w:ind w:left="13"/>
              <w:rPr>
                <w:rFonts w:ascii="宋体" w:hAnsi="宋体" w:eastAsia="宋体" w:cs="宋体"/>
                <w:color w:val="auto"/>
                <w:sz w:val="23"/>
                <w:szCs w:val="23"/>
              </w:rPr>
            </w:pPr>
            <w:r>
              <w:rPr>
                <w:rFonts w:hint="eastAsia" w:ascii="宋体" w:hAnsi="宋体" w:eastAsia="宋体" w:cs="宋体"/>
                <w:color w:val="auto"/>
                <w:spacing w:val="6"/>
                <w:sz w:val="23"/>
                <w:szCs w:val="23"/>
                <w:lang w:eastAsia="zh-CN"/>
              </w:rPr>
              <w:t xml:space="preserve">沙雅县循环经济工业园区化工园区选址安全论证报告编制项目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38" w:type="dxa"/>
            <w:tcBorders>
              <w:right w:val="single" w:color="000000" w:sz="6" w:space="0"/>
            </w:tcBorders>
            <w:vAlign w:val="top"/>
          </w:tcPr>
          <w:p>
            <w:pPr>
              <w:spacing w:before="165" w:line="192" w:lineRule="auto"/>
              <w:ind w:left="370"/>
              <w:rPr>
                <w:rFonts w:ascii="宋体" w:hAnsi="宋体" w:eastAsia="宋体" w:cs="宋体"/>
                <w:color w:val="auto"/>
                <w:sz w:val="23"/>
                <w:szCs w:val="23"/>
              </w:rPr>
            </w:pPr>
            <w:r>
              <w:rPr>
                <w:rFonts w:ascii="宋体" w:hAnsi="宋体" w:eastAsia="宋体" w:cs="宋体"/>
                <w:color w:val="auto"/>
                <w:sz w:val="23"/>
                <w:szCs w:val="23"/>
              </w:rPr>
              <w:t>4</w:t>
            </w:r>
          </w:p>
        </w:tc>
        <w:tc>
          <w:tcPr>
            <w:tcW w:w="2081" w:type="dxa"/>
            <w:tcBorders>
              <w:left w:val="single" w:color="000000" w:sz="6" w:space="0"/>
              <w:right w:val="single" w:color="000000" w:sz="6" w:space="0"/>
            </w:tcBorders>
            <w:vAlign w:val="top"/>
          </w:tcPr>
          <w:p>
            <w:pPr>
              <w:spacing w:before="127"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购文件编号</w:t>
            </w:r>
          </w:p>
        </w:tc>
        <w:tc>
          <w:tcPr>
            <w:tcW w:w="7134" w:type="dxa"/>
            <w:tcBorders>
              <w:left w:val="single" w:color="000000" w:sz="6" w:space="0"/>
            </w:tcBorders>
            <w:vAlign w:val="top"/>
          </w:tcPr>
          <w:p>
            <w:pPr>
              <w:spacing w:before="128" w:line="226" w:lineRule="auto"/>
              <w:ind w:left="8"/>
              <w:rPr>
                <w:rFonts w:hint="default" w:ascii="宋体" w:hAnsi="宋体" w:eastAsia="宋体" w:cs="宋体"/>
                <w:color w:val="auto"/>
                <w:sz w:val="23"/>
                <w:szCs w:val="23"/>
                <w:lang w:val="en-US" w:eastAsia="zh-CN"/>
              </w:rPr>
            </w:pPr>
            <w:r>
              <w:rPr>
                <w:rFonts w:hint="eastAsia" w:ascii="宋体" w:hAnsi="宋体" w:eastAsia="宋体" w:cs="宋体"/>
                <w:color w:val="auto"/>
                <w:spacing w:val="-2"/>
                <w:sz w:val="23"/>
                <w:szCs w:val="23"/>
                <w:lang w:eastAsia="zh-CN"/>
              </w:rPr>
              <w:t>BZJL-SY(2023)-0</w:t>
            </w:r>
            <w:r>
              <w:rPr>
                <w:rFonts w:hint="eastAsia" w:ascii="宋体" w:hAnsi="宋体" w:eastAsia="宋体" w:cs="宋体"/>
                <w:color w:val="auto"/>
                <w:spacing w:val="-2"/>
                <w:sz w:val="23"/>
                <w:szCs w:val="23"/>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right w:val="single" w:color="000000" w:sz="6" w:space="0"/>
            </w:tcBorders>
            <w:vAlign w:val="top"/>
          </w:tcPr>
          <w:p>
            <w:pPr>
              <w:spacing w:before="196" w:line="189" w:lineRule="auto"/>
              <w:ind w:left="376"/>
              <w:rPr>
                <w:rFonts w:ascii="宋体" w:hAnsi="宋体" w:eastAsia="宋体" w:cs="宋体"/>
                <w:color w:val="auto"/>
                <w:sz w:val="23"/>
                <w:szCs w:val="23"/>
              </w:rPr>
            </w:pPr>
            <w:r>
              <w:rPr>
                <w:rFonts w:ascii="宋体" w:hAnsi="宋体" w:eastAsia="宋体" w:cs="宋体"/>
                <w:color w:val="auto"/>
                <w:sz w:val="23"/>
                <w:szCs w:val="23"/>
              </w:rPr>
              <w:t>5</w:t>
            </w:r>
          </w:p>
        </w:tc>
        <w:tc>
          <w:tcPr>
            <w:tcW w:w="2081" w:type="dxa"/>
            <w:tcBorders>
              <w:left w:val="single" w:color="000000" w:sz="6" w:space="0"/>
              <w:right w:val="single" w:color="000000" w:sz="6" w:space="0"/>
            </w:tcBorders>
            <w:vAlign w:val="top"/>
          </w:tcPr>
          <w:p>
            <w:pPr>
              <w:spacing w:before="158" w:line="227" w:lineRule="auto"/>
              <w:ind w:left="19"/>
              <w:rPr>
                <w:rFonts w:ascii="宋体" w:hAnsi="宋体" w:eastAsia="宋体" w:cs="宋体"/>
                <w:color w:val="auto"/>
                <w:sz w:val="23"/>
                <w:szCs w:val="23"/>
              </w:rPr>
            </w:pPr>
            <w:r>
              <w:rPr>
                <w:rFonts w:ascii="宋体" w:hAnsi="宋体" w:eastAsia="宋体" w:cs="宋体"/>
                <w:color w:val="auto"/>
                <w:spacing w:val="5"/>
                <w:sz w:val="23"/>
                <w:szCs w:val="23"/>
              </w:rPr>
              <w:t>资金来源</w:t>
            </w:r>
          </w:p>
        </w:tc>
        <w:tc>
          <w:tcPr>
            <w:tcW w:w="7134" w:type="dxa"/>
            <w:tcBorders>
              <w:left w:val="single" w:color="000000" w:sz="6" w:space="0"/>
            </w:tcBorders>
            <w:vAlign w:val="top"/>
          </w:tcPr>
          <w:p>
            <w:pPr>
              <w:spacing w:before="157" w:line="229" w:lineRule="auto"/>
              <w:ind w:left="12"/>
              <w:rPr>
                <w:rFonts w:ascii="宋体" w:hAnsi="宋体" w:eastAsia="宋体" w:cs="宋体"/>
                <w:color w:val="auto"/>
                <w:sz w:val="23"/>
                <w:szCs w:val="23"/>
              </w:rPr>
            </w:pPr>
            <w:r>
              <w:rPr>
                <w:rFonts w:hint="eastAsia" w:ascii="宋体" w:hAnsi="宋体" w:cs="宋体"/>
                <w:color w:val="auto"/>
                <w:sz w:val="24"/>
                <w:highlight w:val="none"/>
                <w:lang w:val="en-US" w:eastAsia="zh-CN"/>
              </w:rPr>
              <w:t>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8" w:type="dxa"/>
            <w:tcBorders>
              <w:right w:val="single" w:color="000000" w:sz="6" w:space="0"/>
            </w:tcBorders>
            <w:vAlign w:val="top"/>
          </w:tcPr>
          <w:p>
            <w:pPr>
              <w:spacing w:before="166" w:line="190" w:lineRule="auto"/>
              <w:ind w:left="373"/>
              <w:rPr>
                <w:rFonts w:ascii="宋体" w:hAnsi="宋体" w:eastAsia="宋体" w:cs="宋体"/>
                <w:color w:val="auto"/>
                <w:sz w:val="23"/>
                <w:szCs w:val="23"/>
              </w:rPr>
            </w:pPr>
            <w:r>
              <w:rPr>
                <w:rFonts w:ascii="宋体" w:hAnsi="宋体" w:eastAsia="宋体" w:cs="宋体"/>
                <w:color w:val="auto"/>
                <w:sz w:val="23"/>
                <w:szCs w:val="23"/>
              </w:rPr>
              <w:t>6</w:t>
            </w:r>
          </w:p>
        </w:tc>
        <w:tc>
          <w:tcPr>
            <w:tcW w:w="2081" w:type="dxa"/>
            <w:tcBorders>
              <w:left w:val="single" w:color="000000" w:sz="6" w:space="0"/>
              <w:right w:val="single" w:color="000000" w:sz="6" w:space="0"/>
            </w:tcBorders>
            <w:vAlign w:val="top"/>
          </w:tcPr>
          <w:p>
            <w:pPr>
              <w:spacing w:before="128" w:line="226" w:lineRule="auto"/>
              <w:ind w:left="11"/>
              <w:rPr>
                <w:rFonts w:ascii="宋体" w:hAnsi="宋体" w:eastAsia="宋体" w:cs="宋体"/>
                <w:b w:val="0"/>
                <w:bCs w:val="0"/>
                <w:color w:val="auto"/>
                <w:sz w:val="23"/>
                <w:szCs w:val="23"/>
              </w:rPr>
            </w:pPr>
            <w:r>
              <w:rPr>
                <w:rFonts w:ascii="宋体" w:hAnsi="宋体" w:eastAsia="宋体" w:cs="宋体"/>
                <w:b w:val="0"/>
                <w:bCs w:val="0"/>
                <w:color w:val="auto"/>
                <w:spacing w:val="7"/>
                <w:sz w:val="23"/>
                <w:szCs w:val="23"/>
              </w:rPr>
              <w:t>最高限</w:t>
            </w:r>
            <w:r>
              <w:rPr>
                <w:rFonts w:ascii="宋体" w:hAnsi="宋体" w:eastAsia="宋体" w:cs="宋体"/>
                <w:b w:val="0"/>
                <w:bCs w:val="0"/>
                <w:color w:val="auto"/>
                <w:spacing w:val="6"/>
                <w:sz w:val="23"/>
                <w:szCs w:val="23"/>
              </w:rPr>
              <w:t>价</w:t>
            </w:r>
          </w:p>
        </w:tc>
        <w:tc>
          <w:tcPr>
            <w:tcW w:w="7134" w:type="dxa"/>
            <w:tcBorders>
              <w:lef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Arial" w:cs="宋体"/>
                <w:b w:val="0"/>
                <w:bCs w:val="0"/>
                <w:snapToGrid w:val="0"/>
                <w:color w:val="auto"/>
                <w:kern w:val="0"/>
                <w:sz w:val="24"/>
                <w:szCs w:val="21"/>
                <w:highlight w:val="none"/>
                <w:lang w:val="en-US"/>
              </w:rPr>
            </w:pPr>
            <w:r>
              <w:rPr>
                <w:rFonts w:hint="eastAsia" w:ascii="宋体" w:hAnsi="宋体" w:cs="宋体"/>
                <w:b w:val="0"/>
                <w:bCs w:val="0"/>
                <w:color w:val="auto"/>
                <w:kern w:val="0"/>
                <w:sz w:val="24"/>
                <w:highlight w:val="none"/>
                <w:lang w:val="en-US" w:eastAsia="zh-CN"/>
              </w:rPr>
              <w:t>250000.00元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8" w:type="dxa"/>
            <w:tcBorders>
              <w:right w:val="single" w:color="000000" w:sz="6" w:space="0"/>
            </w:tcBorders>
            <w:vAlign w:val="top"/>
          </w:tcPr>
          <w:p>
            <w:pPr>
              <w:spacing w:before="139" w:line="189" w:lineRule="auto"/>
              <w:ind w:left="377"/>
              <w:rPr>
                <w:rFonts w:ascii="宋体" w:hAnsi="宋体" w:eastAsia="宋体" w:cs="宋体"/>
                <w:color w:val="auto"/>
                <w:sz w:val="23"/>
                <w:szCs w:val="23"/>
              </w:rPr>
            </w:pPr>
            <w:r>
              <w:rPr>
                <w:rFonts w:ascii="宋体" w:hAnsi="宋体" w:eastAsia="宋体" w:cs="宋体"/>
                <w:color w:val="auto"/>
                <w:sz w:val="23"/>
                <w:szCs w:val="23"/>
              </w:rPr>
              <w:t>7</w:t>
            </w:r>
          </w:p>
        </w:tc>
        <w:tc>
          <w:tcPr>
            <w:tcW w:w="2081" w:type="dxa"/>
            <w:tcBorders>
              <w:left w:val="single" w:color="000000" w:sz="6" w:space="0"/>
              <w:right w:val="single" w:color="000000" w:sz="6" w:space="0"/>
            </w:tcBorders>
            <w:vAlign w:val="top"/>
          </w:tcPr>
          <w:p>
            <w:pPr>
              <w:spacing w:before="100" w:line="227" w:lineRule="auto"/>
              <w:ind w:left="9"/>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7"/>
                <w:sz w:val="23"/>
                <w:szCs w:val="23"/>
              </w:rPr>
              <w:t>标内容</w:t>
            </w:r>
          </w:p>
        </w:tc>
        <w:tc>
          <w:tcPr>
            <w:tcW w:w="7134" w:type="dxa"/>
            <w:tcBorders>
              <w:left w:val="single" w:color="000000" w:sz="6" w:space="0"/>
            </w:tcBorders>
            <w:vAlign w:val="top"/>
          </w:tcPr>
          <w:p>
            <w:pPr>
              <w:spacing w:before="99" w:line="227" w:lineRule="auto"/>
              <w:ind w:left="14"/>
              <w:rPr>
                <w:rFonts w:ascii="宋体" w:hAnsi="宋体" w:eastAsia="宋体" w:cs="宋体"/>
                <w:color w:val="auto"/>
                <w:sz w:val="23"/>
                <w:szCs w:val="23"/>
              </w:rPr>
            </w:pPr>
            <w:r>
              <w:rPr>
                <w:rFonts w:ascii="宋体" w:hAnsi="宋体" w:eastAsia="宋体" w:cs="宋体"/>
                <w:color w:val="auto"/>
                <w:spacing w:val="8"/>
                <w:sz w:val="23"/>
                <w:szCs w:val="23"/>
              </w:rPr>
              <w:t>详见采购需</w:t>
            </w:r>
            <w:r>
              <w:rPr>
                <w:rFonts w:ascii="宋体" w:hAnsi="宋体" w:eastAsia="宋体" w:cs="宋体"/>
                <w:color w:val="auto"/>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838" w:type="dxa"/>
            <w:tcBorders>
              <w:right w:val="single" w:color="000000" w:sz="6" w:space="0"/>
            </w:tcBorders>
            <w:vAlign w:val="top"/>
          </w:tcPr>
          <w:p>
            <w:pPr>
              <w:spacing w:before="252" w:line="190" w:lineRule="auto"/>
              <w:ind w:left="372"/>
              <w:rPr>
                <w:rFonts w:ascii="宋体" w:hAnsi="宋体" w:eastAsia="宋体" w:cs="宋体"/>
                <w:color w:val="auto"/>
                <w:sz w:val="23"/>
                <w:szCs w:val="23"/>
              </w:rPr>
            </w:pPr>
            <w:r>
              <w:rPr>
                <w:rFonts w:ascii="宋体" w:hAnsi="宋体" w:eastAsia="宋体" w:cs="宋体"/>
                <w:color w:val="auto"/>
                <w:sz w:val="23"/>
                <w:szCs w:val="23"/>
              </w:rPr>
              <w:t>8</w:t>
            </w:r>
          </w:p>
        </w:tc>
        <w:tc>
          <w:tcPr>
            <w:tcW w:w="2081" w:type="dxa"/>
            <w:tcBorders>
              <w:left w:val="single" w:color="000000" w:sz="6" w:space="0"/>
              <w:right w:val="single" w:color="000000" w:sz="6" w:space="0"/>
            </w:tcBorders>
            <w:vAlign w:val="top"/>
          </w:tcPr>
          <w:p>
            <w:pPr>
              <w:spacing w:before="214" w:line="228" w:lineRule="auto"/>
              <w:ind w:left="7"/>
              <w:rPr>
                <w:rFonts w:ascii="宋体" w:hAnsi="宋体" w:eastAsia="宋体" w:cs="宋体"/>
                <w:color w:val="auto"/>
                <w:sz w:val="23"/>
                <w:szCs w:val="23"/>
              </w:rPr>
            </w:pPr>
            <w:r>
              <w:rPr>
                <w:rFonts w:ascii="宋体" w:hAnsi="宋体" w:eastAsia="宋体" w:cs="宋体"/>
                <w:color w:val="auto"/>
                <w:spacing w:val="8"/>
                <w:sz w:val="23"/>
                <w:szCs w:val="23"/>
              </w:rPr>
              <w:t>评审方</w:t>
            </w:r>
            <w:r>
              <w:rPr>
                <w:rFonts w:ascii="宋体" w:hAnsi="宋体" w:eastAsia="宋体" w:cs="宋体"/>
                <w:color w:val="auto"/>
                <w:spacing w:val="7"/>
                <w:sz w:val="23"/>
                <w:szCs w:val="23"/>
              </w:rPr>
              <w:t>法</w:t>
            </w:r>
          </w:p>
        </w:tc>
        <w:tc>
          <w:tcPr>
            <w:tcW w:w="7134" w:type="dxa"/>
            <w:tcBorders>
              <w:left w:val="single" w:color="000000" w:sz="6" w:space="0"/>
            </w:tcBorders>
            <w:vAlign w:val="top"/>
          </w:tcPr>
          <w:p>
            <w:pPr>
              <w:spacing w:before="57" w:line="238" w:lineRule="auto"/>
              <w:ind w:left="17" w:right="23" w:hanging="3"/>
              <w:rPr>
                <w:rFonts w:ascii="宋体" w:hAnsi="宋体" w:eastAsia="宋体" w:cs="宋体"/>
                <w:color w:val="auto"/>
                <w:sz w:val="23"/>
                <w:szCs w:val="23"/>
              </w:rPr>
            </w:pPr>
            <w:r>
              <w:rPr>
                <w:rFonts w:ascii="宋体" w:hAnsi="宋体" w:eastAsia="宋体" w:cs="宋体"/>
                <w:color w:val="auto"/>
                <w:spacing w:val="12"/>
                <w:sz w:val="23"/>
                <w:szCs w:val="23"/>
              </w:rPr>
              <w:t>竞</w:t>
            </w:r>
            <w:r>
              <w:rPr>
                <w:rFonts w:ascii="宋体" w:hAnsi="宋体" w:eastAsia="宋体" w:cs="宋体"/>
                <w:color w:val="auto"/>
                <w:spacing w:val="6"/>
                <w:sz w:val="23"/>
                <w:szCs w:val="23"/>
              </w:rPr>
              <w:t>争性磋商，在满足采购方所需提供服务的基础上进行综合评标，汇</w:t>
            </w:r>
            <w:r>
              <w:rPr>
                <w:rFonts w:ascii="宋体" w:hAnsi="宋体" w:eastAsia="宋体" w:cs="宋体"/>
                <w:color w:val="auto"/>
                <w:sz w:val="23"/>
                <w:szCs w:val="23"/>
              </w:rPr>
              <w:t xml:space="preserve"> </w:t>
            </w:r>
            <w:r>
              <w:rPr>
                <w:rFonts w:ascii="宋体" w:hAnsi="宋体" w:eastAsia="宋体" w:cs="宋体"/>
                <w:color w:val="auto"/>
                <w:spacing w:val="16"/>
                <w:sz w:val="23"/>
                <w:szCs w:val="23"/>
              </w:rPr>
              <w:t>总</w:t>
            </w:r>
            <w:r>
              <w:rPr>
                <w:rFonts w:ascii="宋体" w:hAnsi="宋体" w:eastAsia="宋体" w:cs="宋体"/>
                <w:color w:val="auto"/>
                <w:spacing w:val="10"/>
                <w:sz w:val="23"/>
                <w:szCs w:val="23"/>
              </w:rPr>
              <w:t>得</w:t>
            </w:r>
            <w:r>
              <w:rPr>
                <w:rFonts w:ascii="宋体" w:hAnsi="宋体" w:eastAsia="宋体" w:cs="宋体"/>
                <w:color w:val="auto"/>
                <w:spacing w:val="8"/>
                <w:sz w:val="23"/>
                <w:szCs w:val="23"/>
              </w:rPr>
              <w:t>分由高到低的顺序确定中标候选人。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38" w:type="dxa"/>
            <w:tcBorders>
              <w:right w:val="single" w:color="000000" w:sz="6" w:space="0"/>
            </w:tcBorders>
            <w:vAlign w:val="top"/>
          </w:tcPr>
          <w:p>
            <w:pPr>
              <w:spacing w:line="256" w:lineRule="auto"/>
              <w:rPr>
                <w:rFonts w:ascii="Arial"/>
                <w:color w:val="auto"/>
                <w:sz w:val="21"/>
              </w:rPr>
            </w:pPr>
          </w:p>
          <w:p>
            <w:pPr>
              <w:spacing w:before="75" w:line="190" w:lineRule="auto"/>
              <w:ind w:left="372"/>
              <w:rPr>
                <w:rFonts w:ascii="宋体" w:hAnsi="宋体" w:eastAsia="宋体" w:cs="宋体"/>
                <w:color w:val="auto"/>
                <w:sz w:val="23"/>
                <w:szCs w:val="23"/>
              </w:rPr>
            </w:pPr>
            <w:r>
              <w:rPr>
                <w:rFonts w:ascii="宋体" w:hAnsi="宋体" w:eastAsia="宋体" w:cs="宋体"/>
                <w:color w:val="auto"/>
                <w:sz w:val="23"/>
                <w:szCs w:val="23"/>
              </w:rPr>
              <w:t>9</w:t>
            </w:r>
          </w:p>
        </w:tc>
        <w:tc>
          <w:tcPr>
            <w:tcW w:w="2081" w:type="dxa"/>
            <w:tcBorders>
              <w:left w:val="single" w:color="000000" w:sz="6" w:space="0"/>
              <w:right w:val="single" w:color="000000" w:sz="6" w:space="0"/>
            </w:tcBorders>
            <w:vAlign w:val="top"/>
          </w:tcPr>
          <w:p>
            <w:pPr>
              <w:spacing w:before="294" w:line="226" w:lineRule="auto"/>
              <w:ind w:left="11"/>
              <w:rPr>
                <w:rFonts w:ascii="宋体" w:hAnsi="宋体" w:eastAsia="宋体" w:cs="宋体"/>
                <w:color w:val="auto"/>
                <w:sz w:val="23"/>
                <w:szCs w:val="23"/>
              </w:rPr>
            </w:pPr>
            <w:r>
              <w:rPr>
                <w:rFonts w:ascii="宋体" w:hAnsi="宋体" w:eastAsia="宋体" w:cs="宋体"/>
                <w:color w:val="auto"/>
                <w:spacing w:val="7"/>
                <w:sz w:val="23"/>
                <w:szCs w:val="23"/>
              </w:rPr>
              <w:t>投标报</w:t>
            </w:r>
            <w:r>
              <w:rPr>
                <w:rFonts w:ascii="宋体" w:hAnsi="宋体" w:eastAsia="宋体" w:cs="宋体"/>
                <w:color w:val="auto"/>
                <w:spacing w:val="6"/>
                <w:sz w:val="23"/>
                <w:szCs w:val="23"/>
              </w:rPr>
              <w:t>价</w:t>
            </w:r>
          </w:p>
        </w:tc>
        <w:tc>
          <w:tcPr>
            <w:tcW w:w="7134" w:type="dxa"/>
            <w:tcBorders>
              <w:left w:val="single" w:color="000000" w:sz="6" w:space="0"/>
            </w:tcBorders>
            <w:vAlign w:val="top"/>
          </w:tcPr>
          <w:p>
            <w:pPr>
              <w:spacing w:before="139" w:line="264" w:lineRule="auto"/>
              <w:ind w:left="40" w:right="23" w:hanging="25"/>
              <w:rPr>
                <w:rFonts w:ascii="宋体" w:hAnsi="宋体" w:eastAsia="宋体" w:cs="宋体"/>
                <w:color w:val="auto"/>
                <w:sz w:val="23"/>
                <w:szCs w:val="23"/>
              </w:rPr>
            </w:pPr>
            <w:r>
              <w:rPr>
                <w:rFonts w:ascii="宋体" w:hAnsi="宋体" w:eastAsia="宋体" w:cs="宋体"/>
                <w:color w:val="auto"/>
                <w:spacing w:val="11"/>
                <w:sz w:val="23"/>
                <w:szCs w:val="23"/>
              </w:rPr>
              <w:t>不</w:t>
            </w:r>
            <w:r>
              <w:rPr>
                <w:rFonts w:ascii="宋体" w:hAnsi="宋体" w:eastAsia="宋体" w:cs="宋体"/>
                <w:color w:val="auto"/>
                <w:spacing w:val="6"/>
                <w:sz w:val="23"/>
                <w:szCs w:val="23"/>
              </w:rPr>
              <w:t>得超过磋商文件中规定的最高限价。本项目采用二轮报价，即标书</w:t>
            </w:r>
            <w:r>
              <w:rPr>
                <w:rFonts w:ascii="宋体" w:hAnsi="宋体" w:eastAsia="宋体" w:cs="宋体"/>
                <w:color w:val="auto"/>
                <w:sz w:val="23"/>
                <w:szCs w:val="23"/>
              </w:rPr>
              <w:t xml:space="preserve"> </w:t>
            </w:r>
            <w:r>
              <w:rPr>
                <w:rFonts w:ascii="宋体" w:hAnsi="宋体" w:eastAsia="宋体" w:cs="宋体"/>
                <w:color w:val="auto"/>
                <w:spacing w:val="14"/>
                <w:sz w:val="23"/>
                <w:szCs w:val="23"/>
              </w:rPr>
              <w:t>内报</w:t>
            </w:r>
            <w:r>
              <w:rPr>
                <w:rFonts w:ascii="宋体" w:hAnsi="宋体" w:eastAsia="宋体" w:cs="宋体"/>
                <w:color w:val="auto"/>
                <w:spacing w:val="7"/>
                <w:sz w:val="23"/>
                <w:szCs w:val="23"/>
              </w:rPr>
              <w:t>价为第一轮报价，现场报价为第二轮报价。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38" w:type="dxa"/>
            <w:tcBorders>
              <w:right w:val="single" w:color="000000" w:sz="6" w:space="0"/>
            </w:tcBorders>
            <w:vAlign w:val="top"/>
          </w:tcPr>
          <w:p>
            <w:pPr>
              <w:spacing w:before="190"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2081" w:type="dxa"/>
            <w:tcBorders>
              <w:left w:val="single" w:color="000000" w:sz="6" w:space="0"/>
              <w:right w:val="single" w:color="000000" w:sz="6" w:space="0"/>
            </w:tcBorders>
            <w:vAlign w:val="top"/>
          </w:tcPr>
          <w:p>
            <w:pPr>
              <w:spacing w:before="154" w:line="227" w:lineRule="auto"/>
              <w:ind w:left="8"/>
              <w:rPr>
                <w:rFonts w:ascii="宋体" w:hAnsi="宋体" w:eastAsia="宋体" w:cs="宋体"/>
                <w:color w:val="auto"/>
                <w:sz w:val="23"/>
                <w:szCs w:val="23"/>
              </w:rPr>
            </w:pPr>
            <w:r>
              <w:rPr>
                <w:rFonts w:ascii="宋体" w:hAnsi="宋体" w:eastAsia="宋体" w:cs="宋体"/>
                <w:color w:val="auto"/>
                <w:spacing w:val="7"/>
                <w:sz w:val="23"/>
                <w:szCs w:val="23"/>
              </w:rPr>
              <w:t>服务</w:t>
            </w:r>
            <w:r>
              <w:rPr>
                <w:rFonts w:ascii="宋体" w:hAnsi="宋体" w:eastAsia="宋体" w:cs="宋体"/>
                <w:color w:val="auto"/>
                <w:spacing w:val="6"/>
                <w:sz w:val="23"/>
                <w:szCs w:val="23"/>
              </w:rPr>
              <w:t>期</w:t>
            </w:r>
          </w:p>
        </w:tc>
        <w:tc>
          <w:tcPr>
            <w:tcW w:w="7134" w:type="dxa"/>
            <w:tcBorders>
              <w:left w:val="single" w:color="000000" w:sz="6" w:space="0"/>
            </w:tcBorders>
            <w:vAlign w:val="top"/>
          </w:tcPr>
          <w:p>
            <w:pPr>
              <w:spacing w:before="154" w:line="228" w:lineRule="auto"/>
              <w:ind w:left="14"/>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30</w:t>
            </w:r>
            <w:r>
              <w:rPr>
                <w:rFonts w:ascii="宋体" w:hAnsi="宋体" w:eastAsia="宋体" w:cs="宋体"/>
                <w:color w:val="auto"/>
                <w:spacing w:val="-4"/>
                <w:sz w:val="23"/>
                <w:szCs w:val="23"/>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38" w:type="dxa"/>
            <w:tcBorders>
              <w:right w:val="single" w:color="000000" w:sz="6" w:space="0"/>
            </w:tcBorders>
            <w:vAlign w:val="top"/>
          </w:tcPr>
          <w:p>
            <w:pPr>
              <w:spacing w:before="252"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1</w:t>
            </w:r>
          </w:p>
        </w:tc>
        <w:tc>
          <w:tcPr>
            <w:tcW w:w="2081" w:type="dxa"/>
            <w:tcBorders>
              <w:left w:val="single" w:color="000000" w:sz="6" w:space="0"/>
              <w:right w:val="single" w:color="000000" w:sz="6" w:space="0"/>
            </w:tcBorders>
            <w:vAlign w:val="top"/>
          </w:tcPr>
          <w:p>
            <w:pPr>
              <w:spacing w:before="215" w:line="228" w:lineRule="auto"/>
              <w:ind w:left="9"/>
              <w:rPr>
                <w:rFonts w:ascii="宋体" w:hAnsi="宋体" w:eastAsia="宋体" w:cs="宋体"/>
                <w:color w:val="auto"/>
                <w:sz w:val="23"/>
                <w:szCs w:val="23"/>
              </w:rPr>
            </w:pPr>
            <w:r>
              <w:rPr>
                <w:rFonts w:ascii="宋体" w:hAnsi="宋体" w:eastAsia="宋体" w:cs="宋体"/>
                <w:color w:val="auto"/>
                <w:spacing w:val="8"/>
                <w:sz w:val="23"/>
                <w:szCs w:val="23"/>
              </w:rPr>
              <w:t>联合体投</w:t>
            </w:r>
            <w:r>
              <w:rPr>
                <w:rFonts w:ascii="宋体" w:hAnsi="宋体" w:eastAsia="宋体" w:cs="宋体"/>
                <w:color w:val="auto"/>
                <w:spacing w:val="7"/>
                <w:sz w:val="23"/>
                <w:szCs w:val="23"/>
              </w:rPr>
              <w:t>标</w:t>
            </w:r>
          </w:p>
        </w:tc>
        <w:tc>
          <w:tcPr>
            <w:tcW w:w="7134" w:type="dxa"/>
            <w:tcBorders>
              <w:left w:val="single" w:color="000000" w:sz="6" w:space="0"/>
            </w:tcBorders>
            <w:vAlign w:val="top"/>
          </w:tcPr>
          <w:p>
            <w:pPr>
              <w:spacing w:before="215" w:line="227" w:lineRule="auto"/>
              <w:ind w:left="15"/>
              <w:rPr>
                <w:rFonts w:ascii="宋体" w:hAnsi="宋体" w:eastAsia="宋体" w:cs="宋体"/>
                <w:color w:val="auto"/>
                <w:sz w:val="23"/>
                <w:szCs w:val="23"/>
              </w:rPr>
            </w:pPr>
            <w:r>
              <w:rPr>
                <w:rFonts w:ascii="宋体" w:hAnsi="宋体" w:eastAsia="宋体" w:cs="宋体"/>
                <w:color w:val="auto"/>
                <w:spacing w:val="14"/>
                <w:sz w:val="23"/>
                <w:szCs w:val="23"/>
              </w:rPr>
              <w:t>不</w:t>
            </w:r>
            <w:r>
              <w:rPr>
                <w:rFonts w:ascii="宋体" w:hAnsi="宋体" w:eastAsia="宋体" w:cs="宋体"/>
                <w:color w:val="auto"/>
                <w:spacing w:val="8"/>
                <w:sz w:val="23"/>
                <w:szCs w:val="23"/>
              </w:rPr>
              <w:t>允许联合体参加磋商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838" w:type="dxa"/>
            <w:tcBorders>
              <w:right w:val="single" w:color="000000" w:sz="6" w:space="0"/>
            </w:tcBorders>
            <w:vAlign w:val="top"/>
          </w:tcPr>
          <w:p>
            <w:pPr>
              <w:spacing w:before="253"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2081" w:type="dxa"/>
            <w:tcBorders>
              <w:left w:val="single" w:color="000000" w:sz="6" w:space="0"/>
              <w:right w:val="single" w:color="000000" w:sz="6" w:space="0"/>
            </w:tcBorders>
            <w:vAlign w:val="top"/>
          </w:tcPr>
          <w:p>
            <w:pPr>
              <w:spacing w:before="60" w:line="238" w:lineRule="auto"/>
              <w:ind w:left="27" w:right="386" w:hanging="19"/>
              <w:rPr>
                <w:rFonts w:ascii="宋体" w:hAnsi="宋体" w:eastAsia="宋体" w:cs="宋体"/>
                <w:color w:val="auto"/>
                <w:sz w:val="23"/>
                <w:szCs w:val="23"/>
              </w:rPr>
            </w:pPr>
            <w:r>
              <w:rPr>
                <w:rFonts w:ascii="宋体" w:hAnsi="宋体" w:eastAsia="宋体" w:cs="宋体"/>
                <w:color w:val="auto"/>
                <w:spacing w:val="12"/>
                <w:sz w:val="23"/>
                <w:szCs w:val="23"/>
              </w:rPr>
              <w:t>供</w:t>
            </w:r>
            <w:r>
              <w:rPr>
                <w:rFonts w:ascii="宋体" w:hAnsi="宋体" w:eastAsia="宋体" w:cs="宋体"/>
                <w:color w:val="auto"/>
                <w:spacing w:val="8"/>
                <w:sz w:val="23"/>
                <w:szCs w:val="23"/>
              </w:rPr>
              <w:t>应商提出问题</w:t>
            </w:r>
            <w:r>
              <w:rPr>
                <w:rFonts w:ascii="宋体" w:hAnsi="宋体" w:eastAsia="宋体" w:cs="宋体"/>
                <w:color w:val="auto"/>
                <w:sz w:val="23"/>
                <w:szCs w:val="23"/>
              </w:rPr>
              <w:t xml:space="preserve"> </w:t>
            </w:r>
            <w:r>
              <w:rPr>
                <w:rFonts w:ascii="宋体" w:hAnsi="宋体" w:eastAsia="宋体" w:cs="宋体"/>
                <w:color w:val="auto"/>
                <w:spacing w:val="4"/>
                <w:sz w:val="23"/>
                <w:szCs w:val="23"/>
              </w:rPr>
              <w:t>的截止时间</w:t>
            </w:r>
          </w:p>
        </w:tc>
        <w:tc>
          <w:tcPr>
            <w:tcW w:w="7134" w:type="dxa"/>
            <w:tcBorders>
              <w:left w:val="single" w:color="000000" w:sz="6" w:space="0"/>
            </w:tcBorders>
            <w:vAlign w:val="top"/>
          </w:tcPr>
          <w:p>
            <w:pPr>
              <w:spacing w:before="60" w:line="238" w:lineRule="auto"/>
              <w:ind w:left="15" w:right="23" w:hanging="3"/>
              <w:rPr>
                <w:rFonts w:ascii="宋体" w:hAnsi="宋体" w:eastAsia="宋体" w:cs="宋体"/>
                <w:color w:val="auto"/>
                <w:sz w:val="23"/>
                <w:szCs w:val="23"/>
              </w:rPr>
            </w:pPr>
            <w:r>
              <w:rPr>
                <w:rFonts w:ascii="宋体" w:hAnsi="宋体" w:eastAsia="宋体" w:cs="宋体"/>
                <w:color w:val="auto"/>
                <w:spacing w:val="4"/>
                <w:sz w:val="23"/>
                <w:szCs w:val="23"/>
              </w:rPr>
              <w:t>若有疑问</w:t>
            </w:r>
            <w:r>
              <w:rPr>
                <w:rFonts w:ascii="宋体" w:hAnsi="宋体" w:eastAsia="宋体" w:cs="宋体"/>
                <w:color w:val="auto"/>
                <w:spacing w:val="3"/>
                <w:sz w:val="23"/>
                <w:szCs w:val="23"/>
              </w:rPr>
              <w:t>，</w:t>
            </w:r>
            <w:r>
              <w:rPr>
                <w:rFonts w:ascii="宋体" w:hAnsi="宋体" w:eastAsia="宋体" w:cs="宋体"/>
                <w:color w:val="auto"/>
                <w:spacing w:val="2"/>
                <w:sz w:val="23"/>
                <w:szCs w:val="23"/>
              </w:rPr>
              <w:t>请于磋商文件规定的磋商截止时间 3 日前将问题以书面形</w:t>
            </w:r>
            <w:r>
              <w:rPr>
                <w:rFonts w:ascii="宋体" w:hAnsi="宋体" w:eastAsia="宋体" w:cs="宋体"/>
                <w:color w:val="auto"/>
                <w:sz w:val="23"/>
                <w:szCs w:val="23"/>
              </w:rPr>
              <w:t xml:space="preserve"> </w:t>
            </w:r>
            <w:r>
              <w:rPr>
                <w:rFonts w:ascii="宋体" w:hAnsi="宋体" w:eastAsia="宋体" w:cs="宋体"/>
                <w:color w:val="auto"/>
                <w:spacing w:val="9"/>
                <w:sz w:val="23"/>
                <w:szCs w:val="23"/>
              </w:rPr>
              <w:t>式</w:t>
            </w:r>
            <w:r>
              <w:rPr>
                <w:rFonts w:ascii="宋体" w:hAnsi="宋体" w:eastAsia="宋体" w:cs="宋体"/>
                <w:color w:val="auto"/>
                <w:spacing w:val="8"/>
                <w:sz w:val="23"/>
                <w:szCs w:val="23"/>
              </w:rPr>
              <w:t>提交招标代理人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trPr>
        <w:tc>
          <w:tcPr>
            <w:tcW w:w="838" w:type="dxa"/>
            <w:tcBorders>
              <w:right w:val="single" w:color="000000" w:sz="6" w:space="0"/>
            </w:tcBorders>
            <w:vAlign w:val="top"/>
          </w:tcPr>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5"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3</w:t>
            </w:r>
          </w:p>
        </w:tc>
        <w:tc>
          <w:tcPr>
            <w:tcW w:w="2081" w:type="dxa"/>
            <w:tcBorders>
              <w:left w:val="single" w:color="000000" w:sz="6" w:space="0"/>
              <w:right w:val="single" w:color="000000" w:sz="6" w:space="0"/>
            </w:tcBorders>
            <w:vAlign w:val="top"/>
          </w:tcPr>
          <w:p>
            <w:pPr>
              <w:spacing w:line="309" w:lineRule="auto"/>
              <w:rPr>
                <w:rFonts w:ascii="Arial"/>
                <w:color w:val="auto"/>
                <w:sz w:val="21"/>
              </w:rPr>
            </w:pPr>
          </w:p>
          <w:p>
            <w:pPr>
              <w:spacing w:line="309" w:lineRule="auto"/>
              <w:rPr>
                <w:rFonts w:ascii="Arial"/>
                <w:color w:val="auto"/>
                <w:sz w:val="21"/>
              </w:rPr>
            </w:pPr>
          </w:p>
          <w:p>
            <w:pPr>
              <w:spacing w:line="309" w:lineRule="auto"/>
              <w:rPr>
                <w:rFonts w:ascii="Arial"/>
                <w:color w:val="auto"/>
                <w:sz w:val="21"/>
              </w:rPr>
            </w:pPr>
          </w:p>
          <w:p>
            <w:pPr>
              <w:spacing w:before="75" w:line="266" w:lineRule="auto"/>
              <w:ind w:left="27" w:right="386" w:hanging="20"/>
              <w:rPr>
                <w:rFonts w:ascii="宋体" w:hAnsi="宋体" w:eastAsia="宋体" w:cs="宋体"/>
                <w:color w:val="auto"/>
                <w:sz w:val="23"/>
                <w:szCs w:val="23"/>
              </w:rPr>
            </w:pPr>
            <w:r>
              <w:rPr>
                <w:rFonts w:ascii="宋体" w:hAnsi="宋体" w:eastAsia="宋体" w:cs="宋体"/>
                <w:color w:val="auto"/>
                <w:spacing w:val="9"/>
                <w:sz w:val="23"/>
                <w:szCs w:val="23"/>
              </w:rPr>
              <w:t>采购人说明澄</w:t>
            </w:r>
            <w:r>
              <w:rPr>
                <w:rFonts w:ascii="宋体" w:hAnsi="宋体" w:eastAsia="宋体" w:cs="宋体"/>
                <w:color w:val="auto"/>
                <w:spacing w:val="7"/>
                <w:sz w:val="23"/>
                <w:szCs w:val="23"/>
              </w:rPr>
              <w:t>清</w:t>
            </w:r>
            <w:r>
              <w:rPr>
                <w:rFonts w:ascii="宋体" w:hAnsi="宋体" w:eastAsia="宋体" w:cs="宋体"/>
                <w:color w:val="auto"/>
                <w:sz w:val="23"/>
                <w:szCs w:val="23"/>
              </w:rPr>
              <w:t xml:space="preserve"> 的时间</w:t>
            </w:r>
          </w:p>
        </w:tc>
        <w:tc>
          <w:tcPr>
            <w:tcW w:w="7134" w:type="dxa"/>
            <w:tcBorders>
              <w:left w:val="single" w:color="000000" w:sz="6" w:space="0"/>
            </w:tcBorders>
            <w:vAlign w:val="top"/>
          </w:tcPr>
          <w:p>
            <w:pPr>
              <w:spacing w:before="78" w:line="249" w:lineRule="auto"/>
              <w:ind w:left="10" w:firstLine="238"/>
              <w:rPr>
                <w:rFonts w:ascii="宋体" w:hAnsi="宋体" w:eastAsia="宋体" w:cs="宋体"/>
                <w:color w:val="auto"/>
                <w:sz w:val="23"/>
                <w:szCs w:val="23"/>
              </w:rPr>
            </w:pPr>
            <w:r>
              <w:rPr>
                <w:rFonts w:ascii="宋体" w:hAnsi="宋体" w:eastAsia="宋体" w:cs="宋体"/>
                <w:color w:val="auto"/>
                <w:spacing w:val="5"/>
                <w:sz w:val="23"/>
                <w:szCs w:val="23"/>
              </w:rPr>
              <w:t>采购人、采购代理机构可以对已发出的磋商文件进行必要的澄清</w:t>
            </w:r>
            <w:r>
              <w:rPr>
                <w:rFonts w:ascii="宋体" w:hAnsi="宋体" w:eastAsia="宋体" w:cs="宋体"/>
                <w:color w:val="auto"/>
                <w:spacing w:val="3"/>
                <w:sz w:val="23"/>
                <w:szCs w:val="23"/>
              </w:rPr>
              <w:t>或</w:t>
            </w:r>
            <w:r>
              <w:rPr>
                <w:rFonts w:ascii="宋体" w:hAnsi="宋体" w:eastAsia="宋体" w:cs="宋体"/>
                <w:color w:val="auto"/>
                <w:sz w:val="23"/>
                <w:szCs w:val="23"/>
              </w:rPr>
              <w:t xml:space="preserve"> </w:t>
            </w:r>
            <w:r>
              <w:rPr>
                <w:rFonts w:ascii="宋体" w:hAnsi="宋体" w:eastAsia="宋体" w:cs="宋体"/>
                <w:color w:val="auto"/>
                <w:spacing w:val="7"/>
                <w:sz w:val="23"/>
                <w:szCs w:val="23"/>
              </w:rPr>
              <w:t>者</w:t>
            </w:r>
            <w:r>
              <w:rPr>
                <w:rFonts w:ascii="宋体" w:hAnsi="宋体" w:eastAsia="宋体" w:cs="宋体"/>
                <w:color w:val="auto"/>
                <w:spacing w:val="5"/>
                <w:sz w:val="23"/>
                <w:szCs w:val="23"/>
              </w:rPr>
              <w:t>修改，采购人、采购代理机构应当在提交首次响应文件截止时间至</w:t>
            </w:r>
            <w:r>
              <w:rPr>
                <w:rFonts w:ascii="宋体" w:hAnsi="宋体" w:eastAsia="宋体" w:cs="宋体"/>
                <w:color w:val="auto"/>
                <w:sz w:val="23"/>
                <w:szCs w:val="23"/>
              </w:rPr>
              <w:t xml:space="preserve"> </w:t>
            </w:r>
            <w:r>
              <w:rPr>
                <w:rFonts w:ascii="宋体" w:hAnsi="宋体" w:eastAsia="宋体" w:cs="宋体"/>
                <w:color w:val="auto"/>
                <w:spacing w:val="-9"/>
                <w:sz w:val="23"/>
                <w:szCs w:val="23"/>
              </w:rPr>
              <w:t>少</w:t>
            </w:r>
            <w:r>
              <w:rPr>
                <w:rFonts w:ascii="宋体" w:hAnsi="宋体" w:eastAsia="宋体" w:cs="宋体"/>
                <w:color w:val="auto"/>
                <w:spacing w:val="-7"/>
                <w:sz w:val="23"/>
                <w:szCs w:val="23"/>
              </w:rPr>
              <w:t xml:space="preserve"> 5 日前，以书面形式通知所有获取磋商文件的供应商；不足 5 日的，</w:t>
            </w:r>
            <w:r>
              <w:rPr>
                <w:rFonts w:ascii="宋体" w:hAnsi="宋体" w:eastAsia="宋体" w:cs="宋体"/>
                <w:color w:val="auto"/>
                <w:sz w:val="23"/>
                <w:szCs w:val="23"/>
              </w:rPr>
              <w:t xml:space="preserve"> </w:t>
            </w:r>
            <w:r>
              <w:rPr>
                <w:rFonts w:ascii="宋体" w:hAnsi="宋体" w:eastAsia="宋体" w:cs="宋体"/>
                <w:color w:val="auto"/>
                <w:spacing w:val="10"/>
                <w:sz w:val="23"/>
                <w:szCs w:val="23"/>
              </w:rPr>
              <w:t>采</w:t>
            </w:r>
            <w:r>
              <w:rPr>
                <w:rFonts w:ascii="宋体" w:hAnsi="宋体" w:eastAsia="宋体" w:cs="宋体"/>
                <w:color w:val="auto"/>
                <w:spacing w:val="8"/>
                <w:sz w:val="23"/>
                <w:szCs w:val="23"/>
              </w:rPr>
              <w:t>购人、采购代理机构应当顺延提交首次响应文件截止时间。</w:t>
            </w:r>
          </w:p>
          <w:p>
            <w:pPr>
              <w:spacing w:line="250" w:lineRule="auto"/>
              <w:ind w:left="15" w:right="23" w:firstLine="235"/>
              <w:rPr>
                <w:rFonts w:ascii="宋体" w:hAnsi="宋体" w:eastAsia="宋体" w:cs="宋体"/>
                <w:color w:val="auto"/>
                <w:sz w:val="23"/>
                <w:szCs w:val="23"/>
              </w:rPr>
            </w:pPr>
            <w:r>
              <w:rPr>
                <w:rFonts w:ascii="宋体" w:hAnsi="宋体" w:eastAsia="宋体" w:cs="宋体"/>
                <w:color w:val="auto"/>
                <w:spacing w:val="15"/>
                <w:sz w:val="23"/>
                <w:szCs w:val="23"/>
              </w:rPr>
              <w:t>磋</w:t>
            </w:r>
            <w:r>
              <w:rPr>
                <w:rFonts w:ascii="宋体" w:hAnsi="宋体" w:eastAsia="宋体" w:cs="宋体"/>
                <w:color w:val="auto"/>
                <w:spacing w:val="10"/>
                <w:sz w:val="23"/>
                <w:szCs w:val="23"/>
              </w:rPr>
              <w:t>商文件的澄清或修改将以发布澄清或变更公告为准(同招标公告</w:t>
            </w:r>
            <w:r>
              <w:rPr>
                <w:rFonts w:ascii="宋体" w:hAnsi="宋体" w:eastAsia="宋体" w:cs="宋体"/>
                <w:color w:val="auto"/>
                <w:sz w:val="23"/>
                <w:szCs w:val="23"/>
              </w:rPr>
              <w:t xml:space="preserve"> </w:t>
            </w:r>
            <w:r>
              <w:rPr>
                <w:rFonts w:ascii="宋体" w:hAnsi="宋体" w:eastAsia="宋体" w:cs="宋体"/>
                <w:color w:val="auto"/>
                <w:spacing w:val="6"/>
                <w:sz w:val="23"/>
                <w:szCs w:val="23"/>
              </w:rPr>
              <w:t>发布网站) ，所有投标供应商应关注网站及时查看，采购人不再进</w:t>
            </w:r>
            <w:r>
              <w:rPr>
                <w:rFonts w:ascii="宋体" w:hAnsi="宋体" w:eastAsia="宋体" w:cs="宋体"/>
                <w:color w:val="auto"/>
                <w:spacing w:val="5"/>
                <w:sz w:val="23"/>
                <w:szCs w:val="23"/>
              </w:rPr>
              <w:t>行</w:t>
            </w:r>
            <w:r>
              <w:rPr>
                <w:rFonts w:ascii="宋体" w:hAnsi="宋体" w:eastAsia="宋体" w:cs="宋体"/>
                <w:color w:val="auto"/>
                <w:sz w:val="23"/>
                <w:szCs w:val="23"/>
              </w:rPr>
              <w:t xml:space="preserve"> </w:t>
            </w:r>
            <w:r>
              <w:rPr>
                <w:rFonts w:ascii="宋体" w:hAnsi="宋体" w:eastAsia="宋体" w:cs="宋体"/>
                <w:color w:val="auto"/>
                <w:spacing w:val="11"/>
                <w:sz w:val="23"/>
                <w:szCs w:val="23"/>
              </w:rPr>
              <w:t>书</w:t>
            </w:r>
            <w:r>
              <w:rPr>
                <w:rFonts w:ascii="宋体" w:hAnsi="宋体" w:eastAsia="宋体" w:cs="宋体"/>
                <w:color w:val="auto"/>
                <w:spacing w:val="6"/>
                <w:sz w:val="23"/>
                <w:szCs w:val="23"/>
              </w:rPr>
              <w:t>面或其他形式通知，未看变更或澄清公告并由此导致的一切后果均</w:t>
            </w:r>
            <w:r>
              <w:rPr>
                <w:rFonts w:ascii="宋体" w:hAnsi="宋体" w:eastAsia="宋体" w:cs="宋体"/>
                <w:color w:val="auto"/>
                <w:sz w:val="23"/>
                <w:szCs w:val="23"/>
              </w:rPr>
              <w:t xml:space="preserve"> </w:t>
            </w:r>
            <w:r>
              <w:rPr>
                <w:rFonts w:ascii="宋体" w:hAnsi="宋体" w:eastAsia="宋体" w:cs="宋体"/>
                <w:color w:val="auto"/>
                <w:spacing w:val="10"/>
                <w:sz w:val="23"/>
                <w:szCs w:val="23"/>
              </w:rPr>
              <w:t>由</w:t>
            </w:r>
            <w:r>
              <w:rPr>
                <w:rFonts w:ascii="宋体" w:hAnsi="宋体" w:eastAsia="宋体" w:cs="宋体"/>
                <w:color w:val="auto"/>
                <w:spacing w:val="7"/>
                <w:sz w:val="23"/>
                <w:szCs w:val="23"/>
              </w:rPr>
              <w:t>投标供应商自负。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38" w:type="dxa"/>
            <w:tcBorders>
              <w:right w:val="single" w:color="000000" w:sz="6" w:space="0"/>
            </w:tcBorders>
            <w:vAlign w:val="top"/>
          </w:tcPr>
          <w:p>
            <w:pPr>
              <w:spacing w:before="190"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4</w:t>
            </w:r>
          </w:p>
        </w:tc>
        <w:tc>
          <w:tcPr>
            <w:tcW w:w="2081" w:type="dxa"/>
            <w:tcBorders>
              <w:left w:val="single" w:color="000000" w:sz="6" w:space="0"/>
              <w:right w:val="single" w:color="000000" w:sz="6" w:space="0"/>
            </w:tcBorders>
            <w:vAlign w:val="top"/>
          </w:tcPr>
          <w:p>
            <w:pPr>
              <w:spacing w:before="152" w:line="228" w:lineRule="auto"/>
              <w:ind w:left="11"/>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包</w:t>
            </w:r>
          </w:p>
        </w:tc>
        <w:tc>
          <w:tcPr>
            <w:tcW w:w="7134" w:type="dxa"/>
            <w:tcBorders>
              <w:left w:val="single" w:color="000000" w:sz="6" w:space="0"/>
            </w:tcBorders>
            <w:vAlign w:val="top"/>
          </w:tcPr>
          <w:p>
            <w:pPr>
              <w:spacing w:before="152" w:line="227" w:lineRule="auto"/>
              <w:ind w:left="12"/>
              <w:rPr>
                <w:rFonts w:ascii="宋体" w:hAnsi="宋体" w:eastAsia="宋体" w:cs="宋体"/>
                <w:color w:val="auto"/>
                <w:sz w:val="23"/>
                <w:szCs w:val="23"/>
              </w:rPr>
            </w:pPr>
            <w:r>
              <w:rPr>
                <w:rFonts w:ascii="宋体" w:hAnsi="宋体" w:eastAsia="宋体" w:cs="宋体"/>
                <w:color w:val="auto"/>
                <w:spacing w:val="9"/>
                <w:sz w:val="23"/>
                <w:szCs w:val="23"/>
              </w:rPr>
              <w:t>本项目不允许分包和转包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38" w:type="dxa"/>
            <w:tcBorders>
              <w:right w:val="single" w:color="000000" w:sz="6" w:space="0"/>
            </w:tcBorders>
            <w:vAlign w:val="top"/>
          </w:tcPr>
          <w:p>
            <w:pPr>
              <w:spacing w:before="236"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5</w:t>
            </w:r>
          </w:p>
        </w:tc>
        <w:tc>
          <w:tcPr>
            <w:tcW w:w="2081" w:type="dxa"/>
            <w:tcBorders>
              <w:left w:val="single" w:color="000000" w:sz="6" w:space="0"/>
              <w:right w:val="single" w:color="000000" w:sz="6" w:space="0"/>
            </w:tcBorders>
            <w:vAlign w:val="top"/>
          </w:tcPr>
          <w:p>
            <w:pPr>
              <w:spacing w:before="46" w:line="237" w:lineRule="auto"/>
              <w:ind w:left="9" w:right="386" w:firstLine="1"/>
              <w:rPr>
                <w:rFonts w:ascii="宋体" w:hAnsi="宋体" w:eastAsia="宋体" w:cs="宋体"/>
                <w:color w:val="auto"/>
                <w:sz w:val="23"/>
                <w:szCs w:val="23"/>
              </w:rPr>
            </w:pPr>
            <w:r>
              <w:rPr>
                <w:rFonts w:ascii="宋体" w:hAnsi="宋体" w:eastAsia="宋体" w:cs="宋体"/>
                <w:color w:val="auto"/>
                <w:spacing w:val="9"/>
                <w:sz w:val="23"/>
                <w:szCs w:val="23"/>
              </w:rPr>
              <w:t>构</w:t>
            </w:r>
            <w:r>
              <w:rPr>
                <w:rFonts w:ascii="宋体" w:hAnsi="宋体" w:eastAsia="宋体" w:cs="宋体"/>
                <w:color w:val="auto"/>
                <w:spacing w:val="8"/>
                <w:sz w:val="23"/>
                <w:szCs w:val="23"/>
              </w:rPr>
              <w:t>成磋商文件的</w:t>
            </w:r>
            <w:r>
              <w:rPr>
                <w:rFonts w:ascii="宋体" w:hAnsi="宋体" w:eastAsia="宋体" w:cs="宋体"/>
                <w:color w:val="auto"/>
                <w:sz w:val="23"/>
                <w:szCs w:val="23"/>
              </w:rPr>
              <w:t xml:space="preserve"> </w:t>
            </w:r>
            <w:r>
              <w:rPr>
                <w:rFonts w:ascii="宋体" w:hAnsi="宋体" w:eastAsia="宋体" w:cs="宋体"/>
                <w:color w:val="auto"/>
                <w:spacing w:val="8"/>
                <w:sz w:val="23"/>
                <w:szCs w:val="23"/>
              </w:rPr>
              <w:t>其</w:t>
            </w:r>
            <w:r>
              <w:rPr>
                <w:rFonts w:ascii="宋体" w:hAnsi="宋体" w:eastAsia="宋体" w:cs="宋体"/>
                <w:color w:val="auto"/>
                <w:spacing w:val="7"/>
                <w:sz w:val="23"/>
                <w:szCs w:val="23"/>
              </w:rPr>
              <w:t>他文件</w:t>
            </w:r>
          </w:p>
        </w:tc>
        <w:tc>
          <w:tcPr>
            <w:tcW w:w="7134" w:type="dxa"/>
            <w:tcBorders>
              <w:left w:val="single" w:color="000000" w:sz="6" w:space="0"/>
            </w:tcBorders>
            <w:vAlign w:val="top"/>
          </w:tcPr>
          <w:p>
            <w:pPr>
              <w:spacing w:before="200" w:line="227" w:lineRule="auto"/>
              <w:ind w:left="10"/>
              <w:rPr>
                <w:rFonts w:ascii="宋体" w:hAnsi="宋体" w:eastAsia="宋体" w:cs="宋体"/>
                <w:color w:val="auto"/>
                <w:sz w:val="23"/>
                <w:szCs w:val="23"/>
              </w:rPr>
            </w:pPr>
            <w:r>
              <w:rPr>
                <w:rFonts w:ascii="宋体" w:hAnsi="宋体" w:eastAsia="宋体" w:cs="宋体"/>
                <w:color w:val="auto"/>
                <w:spacing w:val="12"/>
                <w:sz w:val="23"/>
                <w:szCs w:val="23"/>
              </w:rPr>
              <w:t>磋</w:t>
            </w:r>
            <w:r>
              <w:rPr>
                <w:rFonts w:ascii="宋体" w:hAnsi="宋体" w:eastAsia="宋体" w:cs="宋体"/>
                <w:color w:val="auto"/>
                <w:spacing w:val="10"/>
                <w:sz w:val="23"/>
                <w:szCs w:val="23"/>
              </w:rPr>
              <w:t>商</w:t>
            </w:r>
            <w:r>
              <w:rPr>
                <w:rFonts w:ascii="宋体" w:hAnsi="宋体" w:eastAsia="宋体" w:cs="宋体"/>
                <w:color w:val="auto"/>
                <w:spacing w:val="6"/>
                <w:sz w:val="23"/>
                <w:szCs w:val="23"/>
              </w:rPr>
              <w:t>文件的澄清、修改书及有关补充通知为磋商文件的有效组成部分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8" w:type="dxa"/>
            <w:tcBorders>
              <w:right w:val="single" w:color="000000" w:sz="6" w:space="0"/>
            </w:tcBorders>
            <w:vAlign w:val="top"/>
          </w:tcPr>
          <w:p>
            <w:pPr>
              <w:spacing w:before="132"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6</w:t>
            </w:r>
          </w:p>
        </w:tc>
        <w:tc>
          <w:tcPr>
            <w:tcW w:w="2081" w:type="dxa"/>
            <w:tcBorders>
              <w:left w:val="single" w:color="000000" w:sz="6" w:space="0"/>
              <w:right w:val="single" w:color="000000" w:sz="6" w:space="0"/>
            </w:tcBorders>
            <w:vAlign w:val="top"/>
          </w:tcPr>
          <w:p>
            <w:pPr>
              <w:spacing w:before="95" w:line="228" w:lineRule="auto"/>
              <w:ind w:left="11"/>
              <w:rPr>
                <w:rFonts w:ascii="宋体" w:hAnsi="宋体" w:eastAsia="宋体" w:cs="宋体"/>
                <w:color w:val="auto"/>
                <w:sz w:val="23"/>
                <w:szCs w:val="23"/>
              </w:rPr>
            </w:pPr>
            <w:r>
              <w:rPr>
                <w:rFonts w:ascii="宋体" w:hAnsi="宋体" w:eastAsia="宋体" w:cs="宋体"/>
                <w:color w:val="auto"/>
                <w:spacing w:val="8"/>
                <w:sz w:val="23"/>
                <w:szCs w:val="23"/>
              </w:rPr>
              <w:t>投标截止时</w:t>
            </w:r>
            <w:r>
              <w:rPr>
                <w:rFonts w:ascii="宋体" w:hAnsi="宋体" w:eastAsia="宋体" w:cs="宋体"/>
                <w:color w:val="auto"/>
                <w:spacing w:val="7"/>
                <w:sz w:val="23"/>
                <w:szCs w:val="23"/>
              </w:rPr>
              <w:t>间</w:t>
            </w:r>
          </w:p>
        </w:tc>
        <w:tc>
          <w:tcPr>
            <w:tcW w:w="7134" w:type="dxa"/>
            <w:tcBorders>
              <w:left w:val="single" w:color="000000" w:sz="6" w:space="0"/>
            </w:tcBorders>
            <w:vAlign w:val="top"/>
          </w:tcPr>
          <w:p>
            <w:pPr>
              <w:spacing w:before="95" w:line="227" w:lineRule="auto"/>
              <w:ind w:left="14"/>
              <w:rPr>
                <w:rFonts w:ascii="宋体" w:hAnsi="宋体" w:eastAsia="宋体" w:cs="宋体"/>
                <w:color w:val="auto"/>
                <w:sz w:val="23"/>
                <w:szCs w:val="23"/>
              </w:rPr>
            </w:pPr>
            <w:r>
              <w:rPr>
                <w:rFonts w:hint="eastAsia" w:ascii="宋体" w:hAnsi="宋体" w:eastAsia="宋体" w:cs="宋体"/>
                <w:color w:val="auto"/>
                <w:spacing w:val="-7"/>
                <w:sz w:val="23"/>
                <w:szCs w:val="23"/>
                <w:lang w:eastAsia="zh-CN"/>
              </w:rPr>
              <w:t>2023 年 0</w:t>
            </w:r>
            <w:r>
              <w:rPr>
                <w:rFonts w:hint="eastAsia" w:ascii="宋体" w:hAnsi="宋体" w:eastAsia="宋体" w:cs="宋体"/>
                <w:color w:val="auto"/>
                <w:spacing w:val="-7"/>
                <w:sz w:val="23"/>
                <w:szCs w:val="23"/>
                <w:lang w:val="en-US" w:eastAsia="zh-CN"/>
              </w:rPr>
              <w:t>8</w:t>
            </w:r>
            <w:r>
              <w:rPr>
                <w:rFonts w:hint="eastAsia" w:ascii="宋体" w:hAnsi="宋体" w:eastAsia="宋体" w:cs="宋体"/>
                <w:color w:val="auto"/>
                <w:spacing w:val="-7"/>
                <w:sz w:val="23"/>
                <w:szCs w:val="23"/>
                <w:lang w:eastAsia="zh-CN"/>
              </w:rPr>
              <w:t>月</w:t>
            </w:r>
            <w:r>
              <w:rPr>
                <w:rFonts w:hint="eastAsia" w:ascii="宋体" w:hAnsi="宋体" w:eastAsia="宋体" w:cs="宋体"/>
                <w:color w:val="auto"/>
                <w:spacing w:val="-7"/>
                <w:sz w:val="23"/>
                <w:szCs w:val="23"/>
                <w:lang w:val="en-US" w:eastAsia="zh-CN"/>
              </w:rPr>
              <w:t>15</w:t>
            </w:r>
            <w:r>
              <w:rPr>
                <w:rFonts w:hint="eastAsia" w:ascii="宋体" w:hAnsi="宋体" w:eastAsia="宋体" w:cs="宋体"/>
                <w:color w:val="auto"/>
                <w:spacing w:val="-7"/>
                <w:sz w:val="23"/>
                <w:szCs w:val="23"/>
                <w:lang w:eastAsia="zh-CN"/>
              </w:rPr>
              <w:t xml:space="preserve">日 16:30 </w:t>
            </w:r>
            <w:r>
              <w:rPr>
                <w:rFonts w:ascii="宋体" w:hAnsi="宋体" w:eastAsia="宋体" w:cs="宋体"/>
                <w:color w:val="auto"/>
                <w:spacing w:val="-7"/>
                <w:sz w:val="23"/>
                <w:szCs w:val="23"/>
              </w:rPr>
              <w:t>(北京时间</w:t>
            </w:r>
            <w:r>
              <w:rPr>
                <w:rFonts w:ascii="宋体" w:hAnsi="宋体" w:eastAsia="宋体" w:cs="宋体"/>
                <w:color w:val="auto"/>
                <w:spacing w:val="-2"/>
                <w:sz w:val="23"/>
                <w:szCs w:val="23"/>
              </w:rPr>
              <w:t>)</w:t>
            </w:r>
          </w:p>
        </w:tc>
      </w:tr>
    </w:tbl>
    <w:p>
      <w:pPr>
        <w:rPr>
          <w:color w:val="auto"/>
        </w:rPr>
        <w:sectPr>
          <w:footerReference r:id="rId7" w:type="default"/>
          <w:pgSz w:w="11907" w:h="16840"/>
          <w:pgMar w:top="400" w:right="924" w:bottom="1156" w:left="923" w:header="0" w:footer="995" w:gutter="0"/>
          <w:cols w:space="720" w:num="1"/>
        </w:sect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8" w:type="dxa"/>
            <w:tcBorders>
              <w:right w:val="single" w:color="000000" w:sz="6" w:space="0"/>
            </w:tcBorders>
            <w:vAlign w:val="top"/>
          </w:tcPr>
          <w:p>
            <w:pPr>
              <w:spacing w:before="184"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7</w:t>
            </w:r>
          </w:p>
        </w:tc>
        <w:tc>
          <w:tcPr>
            <w:tcW w:w="2081" w:type="dxa"/>
            <w:tcBorders>
              <w:left w:val="single" w:color="000000" w:sz="6" w:space="0"/>
              <w:right w:val="single" w:color="000000" w:sz="6" w:space="0"/>
            </w:tcBorders>
            <w:vAlign w:val="top"/>
          </w:tcPr>
          <w:p>
            <w:pPr>
              <w:spacing w:before="147"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商有效期</w:t>
            </w:r>
          </w:p>
        </w:tc>
        <w:tc>
          <w:tcPr>
            <w:tcW w:w="7134" w:type="dxa"/>
            <w:tcBorders>
              <w:left w:val="single" w:color="000000" w:sz="6" w:space="0"/>
            </w:tcBorders>
            <w:vAlign w:val="top"/>
          </w:tcPr>
          <w:p>
            <w:pPr>
              <w:spacing w:before="147" w:line="228" w:lineRule="auto"/>
              <w:ind w:left="10"/>
              <w:rPr>
                <w:rFonts w:ascii="宋体" w:hAnsi="宋体" w:eastAsia="宋体" w:cs="宋体"/>
                <w:color w:val="auto"/>
                <w:sz w:val="23"/>
                <w:szCs w:val="23"/>
              </w:rPr>
            </w:pPr>
            <w:r>
              <w:rPr>
                <w:rFonts w:ascii="宋体" w:hAnsi="宋体" w:eastAsia="宋体" w:cs="宋体"/>
                <w:color w:val="auto"/>
                <w:spacing w:val="-1"/>
                <w:sz w:val="23"/>
                <w:szCs w:val="23"/>
              </w:rPr>
              <w:t>磋商截止之日起 3</w:t>
            </w:r>
            <w:r>
              <w:rPr>
                <w:rFonts w:ascii="宋体" w:hAnsi="宋体" w:eastAsia="宋体" w:cs="宋体"/>
                <w:color w:val="auto"/>
                <w:sz w:val="23"/>
                <w:szCs w:val="23"/>
              </w:rPr>
              <w:t>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8" w:type="dxa"/>
            <w:tcBorders>
              <w:right w:val="single" w:color="000000" w:sz="6" w:space="0"/>
            </w:tcBorders>
            <w:vAlign w:val="top"/>
          </w:tcPr>
          <w:p>
            <w:pPr>
              <w:spacing w:before="129"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8</w:t>
            </w:r>
          </w:p>
        </w:tc>
        <w:tc>
          <w:tcPr>
            <w:tcW w:w="2081" w:type="dxa"/>
            <w:tcBorders>
              <w:left w:val="single" w:color="000000" w:sz="6" w:space="0"/>
              <w:right w:val="single" w:color="000000" w:sz="6" w:space="0"/>
            </w:tcBorders>
            <w:vAlign w:val="top"/>
          </w:tcPr>
          <w:p>
            <w:pPr>
              <w:spacing w:before="92"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商保证金</w:t>
            </w:r>
          </w:p>
        </w:tc>
        <w:tc>
          <w:tcPr>
            <w:tcW w:w="7134" w:type="dxa"/>
            <w:tcBorders>
              <w:left w:val="single" w:color="000000" w:sz="6" w:space="0"/>
            </w:tcBorders>
            <w:vAlign w:val="top"/>
          </w:tcPr>
          <w:p>
            <w:pPr>
              <w:spacing w:before="92" w:line="227" w:lineRule="auto"/>
              <w:ind w:left="12"/>
              <w:rPr>
                <w:rFonts w:ascii="宋体" w:hAnsi="宋体" w:eastAsia="宋体" w:cs="宋体"/>
                <w:color w:val="auto"/>
                <w:sz w:val="23"/>
                <w:szCs w:val="23"/>
              </w:rPr>
            </w:pPr>
            <w:r>
              <w:rPr>
                <w:rFonts w:ascii="宋体" w:hAnsi="宋体" w:eastAsia="宋体" w:cs="宋体"/>
                <w:color w:val="auto"/>
                <w:spacing w:val="11"/>
                <w:sz w:val="23"/>
                <w:szCs w:val="23"/>
              </w:rPr>
              <w:t>本</w:t>
            </w:r>
            <w:r>
              <w:rPr>
                <w:rFonts w:ascii="宋体" w:hAnsi="宋体" w:eastAsia="宋体" w:cs="宋体"/>
                <w:color w:val="auto"/>
                <w:spacing w:val="8"/>
                <w:sz w:val="23"/>
                <w:szCs w:val="23"/>
              </w:rPr>
              <w:t>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38" w:type="dxa"/>
            <w:tcBorders>
              <w:right w:val="single" w:color="000000" w:sz="6" w:space="0"/>
            </w:tcBorders>
            <w:vAlign w:val="top"/>
          </w:tcPr>
          <w:p>
            <w:pPr>
              <w:spacing w:before="177"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9</w:t>
            </w:r>
          </w:p>
        </w:tc>
        <w:tc>
          <w:tcPr>
            <w:tcW w:w="2081" w:type="dxa"/>
            <w:tcBorders>
              <w:left w:val="single" w:color="000000" w:sz="6" w:space="0"/>
              <w:right w:val="single" w:color="000000" w:sz="6" w:space="0"/>
            </w:tcBorders>
            <w:vAlign w:val="top"/>
          </w:tcPr>
          <w:p>
            <w:pPr>
              <w:spacing w:before="140" w:line="228" w:lineRule="auto"/>
              <w:ind w:left="11"/>
              <w:rPr>
                <w:rFonts w:ascii="宋体" w:hAnsi="宋体" w:eastAsia="宋体" w:cs="宋体"/>
                <w:color w:val="auto"/>
                <w:sz w:val="23"/>
                <w:szCs w:val="23"/>
              </w:rPr>
            </w:pPr>
            <w:r>
              <w:rPr>
                <w:rFonts w:ascii="宋体" w:hAnsi="宋体" w:eastAsia="宋体" w:cs="宋体"/>
                <w:color w:val="auto"/>
                <w:spacing w:val="7"/>
                <w:sz w:val="23"/>
                <w:szCs w:val="23"/>
              </w:rPr>
              <w:t>备选方</w:t>
            </w:r>
            <w:r>
              <w:rPr>
                <w:rFonts w:ascii="宋体" w:hAnsi="宋体" w:eastAsia="宋体" w:cs="宋体"/>
                <w:color w:val="auto"/>
                <w:spacing w:val="6"/>
                <w:sz w:val="23"/>
                <w:szCs w:val="23"/>
              </w:rPr>
              <w:t>案</w:t>
            </w:r>
          </w:p>
        </w:tc>
        <w:tc>
          <w:tcPr>
            <w:tcW w:w="7134" w:type="dxa"/>
            <w:tcBorders>
              <w:left w:val="single" w:color="000000" w:sz="6" w:space="0"/>
            </w:tcBorders>
            <w:vAlign w:val="top"/>
          </w:tcPr>
          <w:p>
            <w:pPr>
              <w:spacing w:before="140" w:line="226" w:lineRule="auto"/>
              <w:ind w:left="15"/>
              <w:rPr>
                <w:rFonts w:ascii="宋体" w:hAnsi="宋体" w:eastAsia="宋体" w:cs="宋体"/>
                <w:color w:val="auto"/>
                <w:sz w:val="23"/>
                <w:szCs w:val="23"/>
              </w:rPr>
            </w:pPr>
            <w:r>
              <w:rPr>
                <w:rFonts w:ascii="宋体" w:hAnsi="宋体" w:eastAsia="宋体" w:cs="宋体"/>
                <w:color w:val="auto"/>
                <w:spacing w:val="9"/>
                <w:sz w:val="23"/>
                <w:szCs w:val="23"/>
              </w:rPr>
              <w:t>不接受备选方案和多个报</w:t>
            </w:r>
            <w:r>
              <w:rPr>
                <w:rFonts w:ascii="宋体" w:hAnsi="宋体" w:eastAsia="宋体" w:cs="宋体"/>
                <w:color w:val="auto"/>
                <w:spacing w:val="7"/>
                <w:sz w:val="23"/>
                <w:szCs w:val="23"/>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838" w:type="dxa"/>
            <w:tcBorders>
              <w:right w:val="single" w:color="000000" w:sz="6" w:space="0"/>
            </w:tcBorders>
            <w:vAlign w:val="top"/>
          </w:tcPr>
          <w:p>
            <w:pPr>
              <w:spacing w:line="311" w:lineRule="auto"/>
              <w:rPr>
                <w:rFonts w:ascii="Arial"/>
                <w:color w:val="auto"/>
                <w:sz w:val="21"/>
              </w:rPr>
            </w:pPr>
          </w:p>
          <w:p>
            <w:pPr>
              <w:spacing w:line="312"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0</w:t>
            </w:r>
          </w:p>
        </w:tc>
        <w:tc>
          <w:tcPr>
            <w:tcW w:w="2081" w:type="dxa"/>
            <w:tcBorders>
              <w:left w:val="single" w:color="000000" w:sz="6" w:space="0"/>
              <w:right w:val="single" w:color="000000" w:sz="6" w:space="0"/>
            </w:tcBorders>
            <w:vAlign w:val="top"/>
          </w:tcPr>
          <w:p>
            <w:pPr>
              <w:spacing w:line="292" w:lineRule="auto"/>
              <w:rPr>
                <w:rFonts w:ascii="Arial"/>
                <w:color w:val="auto"/>
                <w:sz w:val="21"/>
              </w:rPr>
            </w:pPr>
          </w:p>
          <w:p>
            <w:pPr>
              <w:spacing w:line="293" w:lineRule="auto"/>
              <w:rPr>
                <w:rFonts w:ascii="Arial"/>
                <w:color w:val="auto"/>
                <w:sz w:val="21"/>
              </w:rPr>
            </w:pPr>
          </w:p>
          <w:p>
            <w:pPr>
              <w:spacing w:before="74" w:line="227" w:lineRule="auto"/>
              <w:ind w:left="7"/>
              <w:rPr>
                <w:rFonts w:ascii="宋体" w:hAnsi="宋体" w:eastAsia="宋体" w:cs="宋体"/>
                <w:color w:val="auto"/>
                <w:sz w:val="23"/>
                <w:szCs w:val="23"/>
              </w:rPr>
            </w:pPr>
            <w:r>
              <w:rPr>
                <w:rFonts w:ascii="宋体" w:hAnsi="宋体" w:eastAsia="宋体" w:cs="宋体"/>
                <w:color w:val="auto"/>
                <w:spacing w:val="9"/>
                <w:sz w:val="23"/>
                <w:szCs w:val="23"/>
              </w:rPr>
              <w:t>评标委员会的组</w:t>
            </w:r>
            <w:r>
              <w:rPr>
                <w:rFonts w:ascii="宋体" w:hAnsi="宋体" w:eastAsia="宋体" w:cs="宋体"/>
                <w:color w:val="auto"/>
                <w:spacing w:val="8"/>
                <w:sz w:val="23"/>
                <w:szCs w:val="23"/>
              </w:rPr>
              <w:t>建</w:t>
            </w:r>
          </w:p>
        </w:tc>
        <w:tc>
          <w:tcPr>
            <w:tcW w:w="7134" w:type="dxa"/>
            <w:tcBorders>
              <w:left w:val="single" w:color="000000" w:sz="6" w:space="0"/>
            </w:tcBorders>
            <w:vAlign w:val="top"/>
          </w:tcPr>
          <w:p>
            <w:pPr>
              <w:spacing w:before="43" w:line="249" w:lineRule="auto"/>
              <w:ind w:left="10" w:right="23"/>
              <w:rPr>
                <w:rFonts w:ascii="宋体" w:hAnsi="宋体" w:eastAsia="宋体" w:cs="宋体"/>
                <w:color w:val="auto"/>
                <w:sz w:val="23"/>
                <w:szCs w:val="23"/>
              </w:rPr>
            </w:pPr>
            <w:r>
              <w:rPr>
                <w:rFonts w:ascii="宋体" w:hAnsi="宋体" w:eastAsia="宋体" w:cs="宋体"/>
                <w:color w:val="auto"/>
                <w:spacing w:val="10"/>
                <w:sz w:val="23"/>
                <w:szCs w:val="23"/>
              </w:rPr>
              <w:t>评标委员</w:t>
            </w:r>
            <w:r>
              <w:rPr>
                <w:rFonts w:ascii="宋体" w:hAnsi="宋体" w:eastAsia="宋体" w:cs="宋体"/>
                <w:color w:val="auto"/>
                <w:spacing w:val="5"/>
                <w:sz w:val="23"/>
                <w:szCs w:val="23"/>
              </w:rPr>
              <w:t xml:space="preserve">会由 </w:t>
            </w:r>
            <w:r>
              <w:rPr>
                <w:rFonts w:ascii="宋体" w:hAnsi="宋体" w:eastAsia="宋体" w:cs="宋体"/>
                <w:color w:val="auto"/>
                <w:spacing w:val="5"/>
                <w:sz w:val="23"/>
                <w:szCs w:val="23"/>
                <w:u w:val="single" w:color="auto"/>
              </w:rPr>
              <w:t xml:space="preserve">3 </w:t>
            </w:r>
            <w:r>
              <w:rPr>
                <w:rFonts w:ascii="宋体" w:hAnsi="宋体" w:eastAsia="宋体" w:cs="宋体"/>
                <w:color w:val="auto"/>
                <w:spacing w:val="5"/>
                <w:sz w:val="23"/>
                <w:szCs w:val="23"/>
              </w:rPr>
              <w:t>人构成，其中招标人代表</w:t>
            </w:r>
            <w:r>
              <w:rPr>
                <w:rFonts w:ascii="宋体" w:hAnsi="宋体" w:eastAsia="宋体" w:cs="宋体"/>
                <w:color w:val="auto"/>
                <w:spacing w:val="5"/>
                <w:sz w:val="23"/>
                <w:szCs w:val="23"/>
                <w:u w:val="single" w:color="auto"/>
              </w:rPr>
              <w:t xml:space="preserve"> 0 </w:t>
            </w:r>
            <w:r>
              <w:rPr>
                <w:rFonts w:ascii="宋体" w:hAnsi="宋体" w:eastAsia="宋体" w:cs="宋体"/>
                <w:color w:val="auto"/>
                <w:spacing w:val="5"/>
                <w:sz w:val="23"/>
                <w:szCs w:val="23"/>
              </w:rPr>
              <w:t>人 (应当具备评标专家</w:t>
            </w:r>
            <w:r>
              <w:rPr>
                <w:rFonts w:ascii="宋体" w:hAnsi="宋体" w:eastAsia="宋体" w:cs="宋体"/>
                <w:color w:val="auto"/>
                <w:sz w:val="23"/>
                <w:szCs w:val="23"/>
              </w:rPr>
              <w:t xml:space="preserve"> </w:t>
            </w:r>
            <w:r>
              <w:rPr>
                <w:rFonts w:ascii="宋体" w:hAnsi="宋体" w:eastAsia="宋体" w:cs="宋体"/>
                <w:color w:val="auto"/>
                <w:spacing w:val="14"/>
                <w:sz w:val="23"/>
                <w:szCs w:val="23"/>
              </w:rPr>
              <w:t>相应</w:t>
            </w:r>
            <w:r>
              <w:rPr>
                <w:rFonts w:ascii="宋体" w:hAnsi="宋体" w:eastAsia="宋体" w:cs="宋体"/>
                <w:color w:val="auto"/>
                <w:spacing w:val="8"/>
                <w:sz w:val="23"/>
                <w:szCs w:val="23"/>
              </w:rPr>
              <w:t>的</w:t>
            </w:r>
            <w:r>
              <w:rPr>
                <w:rFonts w:ascii="宋体" w:hAnsi="宋体" w:eastAsia="宋体" w:cs="宋体"/>
                <w:color w:val="auto"/>
                <w:spacing w:val="7"/>
                <w:sz w:val="23"/>
                <w:szCs w:val="23"/>
              </w:rPr>
              <w:t>或者类似的条件) ，专家</w:t>
            </w:r>
            <w:r>
              <w:rPr>
                <w:rFonts w:ascii="宋体" w:hAnsi="宋体" w:eastAsia="宋体" w:cs="宋体"/>
                <w:color w:val="auto"/>
                <w:spacing w:val="7"/>
                <w:sz w:val="23"/>
                <w:szCs w:val="23"/>
                <w:u w:val="single" w:color="auto"/>
              </w:rPr>
              <w:t xml:space="preserve"> 3 </w:t>
            </w:r>
            <w:r>
              <w:rPr>
                <w:rFonts w:ascii="宋体" w:hAnsi="宋体" w:eastAsia="宋体" w:cs="宋体"/>
                <w:color w:val="auto"/>
                <w:spacing w:val="7"/>
                <w:sz w:val="23"/>
                <w:szCs w:val="23"/>
              </w:rPr>
              <w:t>人；</w:t>
            </w:r>
          </w:p>
          <w:p>
            <w:pPr>
              <w:spacing w:line="226" w:lineRule="auto"/>
              <w:ind w:left="10"/>
              <w:rPr>
                <w:rFonts w:ascii="宋体" w:hAnsi="宋体" w:eastAsia="宋体" w:cs="宋体"/>
                <w:color w:val="auto"/>
                <w:sz w:val="23"/>
                <w:szCs w:val="23"/>
              </w:rPr>
            </w:pPr>
            <w:r>
              <w:rPr>
                <w:rFonts w:ascii="宋体" w:hAnsi="宋体" w:eastAsia="宋体" w:cs="宋体"/>
                <w:color w:val="auto"/>
                <w:spacing w:val="4"/>
                <w:sz w:val="23"/>
                <w:szCs w:val="23"/>
              </w:rPr>
              <w:t>评标专家确定方式：  从政府采购专家库随机抽</w:t>
            </w:r>
            <w:r>
              <w:rPr>
                <w:rFonts w:ascii="宋体" w:hAnsi="宋体" w:eastAsia="宋体" w:cs="宋体"/>
                <w:color w:val="auto"/>
                <w:spacing w:val="3"/>
                <w:sz w:val="23"/>
                <w:szCs w:val="23"/>
              </w:rPr>
              <w:t>取</w:t>
            </w:r>
          </w:p>
          <w:p>
            <w:pPr>
              <w:spacing w:before="29" w:line="227" w:lineRule="auto"/>
              <w:ind w:left="10"/>
              <w:rPr>
                <w:rFonts w:ascii="宋体" w:hAnsi="宋体" w:eastAsia="宋体" w:cs="宋体"/>
                <w:color w:val="auto"/>
                <w:sz w:val="23"/>
                <w:szCs w:val="23"/>
              </w:rPr>
            </w:pPr>
            <w:r>
              <w:rPr>
                <w:rFonts w:ascii="宋体" w:hAnsi="宋体" w:eastAsia="宋体" w:cs="宋体"/>
                <w:color w:val="auto"/>
                <w:spacing w:val="6"/>
                <w:sz w:val="23"/>
                <w:szCs w:val="23"/>
              </w:rPr>
              <w:t>评标委员会推荐中标候选人的人数：</w:t>
            </w:r>
            <w:r>
              <w:rPr>
                <w:rFonts w:ascii="宋体" w:hAnsi="宋体" w:eastAsia="宋体" w:cs="宋体"/>
                <w:color w:val="auto"/>
                <w:spacing w:val="6"/>
                <w:sz w:val="23"/>
                <w:szCs w:val="23"/>
                <w:u w:val="single" w:color="auto"/>
              </w:rPr>
              <w:t xml:space="preserve">3 </w:t>
            </w:r>
            <w:r>
              <w:rPr>
                <w:rFonts w:ascii="宋体" w:hAnsi="宋体" w:eastAsia="宋体" w:cs="宋体"/>
                <w:color w:val="auto"/>
                <w:spacing w:val="4"/>
                <w:sz w:val="23"/>
                <w:szCs w:val="23"/>
              </w:rPr>
              <w:t>人</w:t>
            </w:r>
          </w:p>
          <w:p>
            <w:pPr>
              <w:spacing w:before="30" w:line="226" w:lineRule="auto"/>
              <w:ind w:left="15"/>
              <w:rPr>
                <w:rFonts w:ascii="宋体" w:hAnsi="宋体" w:eastAsia="宋体" w:cs="宋体"/>
                <w:color w:val="auto"/>
                <w:sz w:val="23"/>
                <w:szCs w:val="23"/>
              </w:rPr>
            </w:pPr>
            <w:r>
              <w:rPr>
                <w:rFonts w:ascii="宋体" w:hAnsi="宋体" w:eastAsia="宋体" w:cs="宋体"/>
                <w:color w:val="auto"/>
                <w:spacing w:val="18"/>
                <w:sz w:val="23"/>
                <w:szCs w:val="23"/>
              </w:rPr>
              <w:t>是</w:t>
            </w:r>
            <w:r>
              <w:rPr>
                <w:rFonts w:ascii="宋体" w:hAnsi="宋体" w:eastAsia="宋体" w:cs="宋体"/>
                <w:color w:val="auto"/>
                <w:spacing w:val="9"/>
                <w:sz w:val="23"/>
                <w:szCs w:val="23"/>
              </w:rPr>
              <w:t>否授权评标委员会确定中标人：否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1" w:hRule="atLeast"/>
        </w:trPr>
        <w:tc>
          <w:tcPr>
            <w:tcW w:w="838" w:type="dxa"/>
            <w:tcBorders>
              <w:right w:val="single" w:color="000000" w:sz="6" w:space="0"/>
            </w:tcBorders>
            <w:vAlign w:val="top"/>
          </w:tcPr>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1</w:t>
            </w:r>
          </w:p>
        </w:tc>
        <w:tc>
          <w:tcPr>
            <w:tcW w:w="2081" w:type="dxa"/>
            <w:tcBorders>
              <w:left w:val="single" w:color="000000" w:sz="6" w:space="0"/>
              <w:right w:val="single" w:color="000000" w:sz="6" w:space="0"/>
            </w:tcBorders>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4" w:line="227" w:lineRule="auto"/>
              <w:ind w:left="11"/>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8"/>
                <w:sz w:val="23"/>
                <w:szCs w:val="23"/>
              </w:rPr>
              <w:t>标人资格条件</w:t>
            </w:r>
          </w:p>
        </w:tc>
        <w:tc>
          <w:tcPr>
            <w:tcW w:w="7134" w:type="dxa"/>
            <w:tcBorders>
              <w:left w:val="single" w:color="000000" w:sz="6" w:space="0"/>
            </w:tcBorders>
            <w:vAlign w:val="top"/>
          </w:tcPr>
          <w:p>
            <w:pPr>
              <w:spacing w:before="43" w:line="246" w:lineRule="auto"/>
              <w:ind w:left="11" w:firstLine="11"/>
              <w:rPr>
                <w:rFonts w:ascii="宋体" w:hAnsi="宋体" w:eastAsia="宋体" w:cs="宋体"/>
                <w:color w:val="auto"/>
                <w:sz w:val="23"/>
                <w:szCs w:val="23"/>
              </w:rPr>
            </w:pPr>
            <w:r>
              <w:rPr>
                <w:rFonts w:ascii="宋体" w:hAnsi="宋体" w:eastAsia="宋体" w:cs="宋体"/>
                <w:color w:val="auto"/>
                <w:spacing w:val="12"/>
                <w:sz w:val="23"/>
                <w:szCs w:val="23"/>
              </w:rPr>
              <w:t>(</w:t>
            </w:r>
            <w:r>
              <w:rPr>
                <w:rFonts w:ascii="宋体" w:hAnsi="宋体" w:eastAsia="宋体" w:cs="宋体"/>
                <w:color w:val="auto"/>
                <w:spacing w:val="9"/>
                <w:sz w:val="23"/>
                <w:szCs w:val="23"/>
              </w:rPr>
              <w:t xml:space="preserve"> </w:t>
            </w:r>
            <w:r>
              <w:rPr>
                <w:rFonts w:ascii="宋体" w:hAnsi="宋体" w:eastAsia="宋体" w:cs="宋体"/>
                <w:color w:val="auto"/>
                <w:spacing w:val="6"/>
                <w:sz w:val="23"/>
                <w:szCs w:val="23"/>
              </w:rPr>
              <w:t xml:space="preserve">一) </w:t>
            </w:r>
            <w:r>
              <w:rPr>
                <w:rFonts w:hint="eastAsia" w:ascii="宋体" w:hAnsi="宋体" w:eastAsia="宋体" w:cs="宋体"/>
                <w:color w:val="auto"/>
                <w:spacing w:val="6"/>
                <w:sz w:val="23"/>
                <w:szCs w:val="23"/>
              </w:rPr>
              <w:t>满足《中华人民共和国政府采购法》第二十二条规定；</w:t>
            </w:r>
          </w:p>
          <w:p>
            <w:pPr>
              <w:numPr>
                <w:ilvl w:val="0"/>
                <w:numId w:val="3"/>
              </w:numPr>
              <w:spacing w:before="26" w:line="227" w:lineRule="auto"/>
              <w:ind w:left="22"/>
              <w:rPr>
                <w:rFonts w:ascii="宋体" w:hAnsi="宋体" w:eastAsia="宋体" w:cs="宋体"/>
                <w:color w:val="auto"/>
                <w:spacing w:val="15"/>
                <w:sz w:val="23"/>
                <w:szCs w:val="23"/>
              </w:rPr>
            </w:pPr>
            <w:r>
              <w:rPr>
                <w:rFonts w:hint="eastAsia" w:ascii="宋体" w:hAnsi="宋体" w:cs="宋体"/>
                <w:color w:val="auto"/>
                <w:sz w:val="24"/>
                <w:highlight w:val="none"/>
                <w:lang w:val="en-US" w:eastAsia="zh-CN"/>
              </w:rPr>
              <w:t>有效的营业执照</w:t>
            </w:r>
            <w:r>
              <w:rPr>
                <w:rFonts w:ascii="宋体" w:hAnsi="宋体" w:eastAsia="宋体" w:cs="宋体"/>
                <w:color w:val="auto"/>
                <w:spacing w:val="15"/>
                <w:sz w:val="23"/>
                <w:szCs w:val="23"/>
              </w:rPr>
              <w:t>；</w:t>
            </w:r>
          </w:p>
          <w:p>
            <w:pPr>
              <w:numPr>
                <w:ilvl w:val="0"/>
                <w:numId w:val="3"/>
              </w:numPr>
              <w:spacing w:before="26" w:line="227" w:lineRule="auto"/>
              <w:ind w:left="22"/>
              <w:rPr>
                <w:rFonts w:ascii="宋体" w:hAnsi="宋体" w:eastAsia="宋体" w:cs="宋体"/>
                <w:color w:val="auto"/>
                <w:sz w:val="23"/>
                <w:szCs w:val="23"/>
              </w:rPr>
            </w:pPr>
            <w:r>
              <w:rPr>
                <w:rFonts w:hint="eastAsia" w:ascii="宋体" w:hAnsi="宋体" w:eastAsia="宋体" w:cs="宋体"/>
                <w:color w:val="auto"/>
                <w:spacing w:val="15"/>
                <w:sz w:val="23"/>
                <w:szCs w:val="23"/>
              </w:rPr>
              <w:t>法定代表人身份证明或授权委托书</w:t>
            </w:r>
          </w:p>
          <w:p>
            <w:pPr>
              <w:spacing w:before="32" w:line="239" w:lineRule="auto"/>
              <w:ind w:left="12" w:firstLine="10"/>
              <w:rPr>
                <w:rFonts w:ascii="宋体" w:hAnsi="宋体" w:eastAsia="宋体" w:cs="宋体"/>
                <w:color w:val="auto"/>
                <w:sz w:val="23"/>
                <w:szCs w:val="23"/>
              </w:rPr>
            </w:pPr>
            <w:r>
              <w:rPr>
                <w:rFonts w:ascii="宋体" w:hAnsi="宋体" w:eastAsia="宋体" w:cs="宋体"/>
                <w:color w:val="auto"/>
                <w:spacing w:val="4"/>
                <w:sz w:val="23"/>
                <w:szCs w:val="23"/>
              </w:rPr>
              <w:t>(</w:t>
            </w:r>
            <w:r>
              <w:rPr>
                <w:rFonts w:hint="eastAsia" w:ascii="宋体" w:hAnsi="宋体" w:eastAsia="宋体" w:cs="宋体"/>
                <w:color w:val="auto"/>
                <w:spacing w:val="4"/>
                <w:sz w:val="23"/>
                <w:szCs w:val="23"/>
                <w:lang w:val="en-US" w:eastAsia="zh-CN"/>
              </w:rPr>
              <w:t>四</w:t>
            </w:r>
            <w:r>
              <w:rPr>
                <w:rFonts w:ascii="宋体" w:hAnsi="宋体" w:eastAsia="宋体" w:cs="宋体"/>
                <w:color w:val="auto"/>
                <w:spacing w:val="4"/>
                <w:sz w:val="23"/>
                <w:szCs w:val="23"/>
              </w:rPr>
              <w:t>) 具有近三</w:t>
            </w:r>
            <w:r>
              <w:rPr>
                <w:rFonts w:ascii="宋体" w:hAnsi="宋体" w:eastAsia="宋体" w:cs="宋体"/>
                <w:color w:val="auto"/>
                <w:spacing w:val="2"/>
                <w:sz w:val="23"/>
                <w:szCs w:val="23"/>
              </w:rPr>
              <w:t>个月 (连续) 的社保 (需有相关人员的社保缴纳明细，</w:t>
            </w:r>
            <w:r>
              <w:rPr>
                <w:rFonts w:ascii="宋体" w:hAnsi="宋体" w:eastAsia="宋体" w:cs="宋体"/>
                <w:color w:val="auto"/>
                <w:sz w:val="23"/>
                <w:szCs w:val="23"/>
              </w:rPr>
              <w:t xml:space="preserve"> </w:t>
            </w:r>
            <w:r>
              <w:rPr>
                <w:rFonts w:ascii="宋体" w:hAnsi="宋体" w:eastAsia="宋体" w:cs="宋体"/>
                <w:color w:val="auto"/>
                <w:spacing w:val="8"/>
                <w:sz w:val="23"/>
                <w:szCs w:val="23"/>
              </w:rPr>
              <w:t>退休人员需</w:t>
            </w:r>
            <w:r>
              <w:rPr>
                <w:rFonts w:ascii="宋体" w:hAnsi="宋体" w:eastAsia="宋体" w:cs="宋体"/>
                <w:color w:val="auto"/>
                <w:spacing w:val="4"/>
                <w:sz w:val="23"/>
                <w:szCs w:val="23"/>
              </w:rPr>
              <w:t>提供退休证明) 和近三个月 (连续) 的完税证明；近一年</w:t>
            </w:r>
          </w:p>
          <w:p>
            <w:pPr>
              <w:tabs>
                <w:tab w:val="left" w:pos="136"/>
              </w:tabs>
              <w:spacing w:before="28" w:line="250" w:lineRule="auto"/>
              <w:ind w:left="9" w:right="23" w:firstLine="21"/>
              <w:rPr>
                <w:rFonts w:ascii="宋体" w:hAnsi="宋体" w:eastAsia="宋体" w:cs="宋体"/>
                <w:color w:val="auto"/>
                <w:sz w:val="23"/>
                <w:szCs w:val="23"/>
              </w:rPr>
            </w:pPr>
            <w:r>
              <w:rPr>
                <w:rFonts w:ascii="宋体" w:hAnsi="宋体" w:eastAsia="宋体" w:cs="宋体"/>
                <w:color w:val="auto"/>
                <w:spacing w:val="9"/>
                <w:sz w:val="23"/>
                <w:szCs w:val="23"/>
              </w:rPr>
              <w:t>的财务审计报告 (成立不足一年的提供成立至今的财务报表) ；</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8"/>
                <w:sz w:val="23"/>
                <w:szCs w:val="23"/>
              </w:rPr>
              <w:t>(</w:t>
            </w:r>
            <w:r>
              <w:rPr>
                <w:rFonts w:hint="eastAsia" w:ascii="宋体" w:hAnsi="宋体" w:eastAsia="宋体" w:cs="宋体"/>
                <w:color w:val="auto"/>
                <w:spacing w:val="18"/>
                <w:sz w:val="23"/>
                <w:szCs w:val="23"/>
                <w:lang w:val="en-US" w:eastAsia="zh-CN"/>
              </w:rPr>
              <w:t>五</w:t>
            </w:r>
            <w:r>
              <w:rPr>
                <w:rFonts w:ascii="宋体" w:hAnsi="宋体" w:eastAsia="宋体" w:cs="宋体"/>
                <w:color w:val="auto"/>
                <w:spacing w:val="14"/>
                <w:sz w:val="23"/>
                <w:szCs w:val="23"/>
              </w:rPr>
              <w:t>)</w:t>
            </w:r>
            <w:r>
              <w:rPr>
                <w:rFonts w:ascii="宋体" w:hAnsi="宋体" w:eastAsia="宋体" w:cs="宋体"/>
                <w:color w:val="auto"/>
                <w:spacing w:val="9"/>
                <w:sz w:val="23"/>
                <w:szCs w:val="23"/>
              </w:rPr>
              <w:t>供应商未被列入“信用中国”网站信用信息报告、中国政府采</w:t>
            </w:r>
            <w:r>
              <w:rPr>
                <w:rFonts w:ascii="宋体" w:hAnsi="宋体" w:eastAsia="宋体" w:cs="宋体"/>
                <w:color w:val="auto"/>
                <w:sz w:val="23"/>
                <w:szCs w:val="23"/>
              </w:rPr>
              <w:t xml:space="preserve"> </w:t>
            </w:r>
            <w:r>
              <w:rPr>
                <w:rFonts w:ascii="宋体" w:hAnsi="宋体" w:eastAsia="宋体" w:cs="宋体"/>
                <w:color w:val="auto"/>
                <w:spacing w:val="6"/>
                <w:sz w:val="23"/>
                <w:szCs w:val="23"/>
              </w:rPr>
              <w:t>购网被列入严重违法失信行为记录名单(尚在处罚期内的) ；(在“</w:t>
            </w:r>
            <w:r>
              <w:rPr>
                <w:rFonts w:ascii="宋体" w:hAnsi="宋体" w:eastAsia="宋体" w:cs="宋体"/>
                <w:color w:val="auto"/>
                <w:spacing w:val="3"/>
                <w:sz w:val="23"/>
                <w:szCs w:val="23"/>
              </w:rPr>
              <w:t>信</w:t>
            </w:r>
            <w:r>
              <w:rPr>
                <w:rFonts w:ascii="宋体" w:hAnsi="宋体" w:eastAsia="宋体" w:cs="宋体"/>
                <w:color w:val="auto"/>
                <w:sz w:val="23"/>
                <w:szCs w:val="23"/>
              </w:rPr>
              <w:t xml:space="preserve"> </w:t>
            </w:r>
            <w:r>
              <w:rPr>
                <w:rFonts w:ascii="宋体" w:hAnsi="宋体" w:eastAsia="宋体" w:cs="宋体"/>
                <w:color w:val="auto"/>
                <w:spacing w:val="12"/>
                <w:sz w:val="23"/>
                <w:szCs w:val="23"/>
              </w:rPr>
              <w:t>用</w:t>
            </w:r>
            <w:r>
              <w:rPr>
                <w:rFonts w:ascii="宋体" w:hAnsi="宋体" w:eastAsia="宋体" w:cs="宋体"/>
                <w:color w:val="auto"/>
                <w:spacing w:val="11"/>
                <w:sz w:val="23"/>
                <w:szCs w:val="23"/>
              </w:rPr>
              <w:t>中</w:t>
            </w:r>
            <w:r>
              <w:rPr>
                <w:rFonts w:ascii="宋体" w:hAnsi="宋体" w:eastAsia="宋体" w:cs="宋体"/>
                <w:color w:val="auto"/>
                <w:spacing w:val="6"/>
                <w:sz w:val="23"/>
                <w:szCs w:val="23"/>
              </w:rPr>
              <w:t>国”网站和“中国政府采购网”网站查询结果为准，如相关失信</w:t>
            </w:r>
            <w:r>
              <w:rPr>
                <w:rFonts w:ascii="宋体" w:hAnsi="宋体" w:eastAsia="宋体" w:cs="宋体"/>
                <w:color w:val="auto"/>
                <w:sz w:val="23"/>
                <w:szCs w:val="23"/>
              </w:rPr>
              <w:t xml:space="preserve"> </w:t>
            </w:r>
            <w:r>
              <w:rPr>
                <w:rFonts w:ascii="宋体" w:hAnsi="宋体" w:eastAsia="宋体" w:cs="宋体"/>
                <w:color w:val="auto"/>
                <w:spacing w:val="10"/>
                <w:sz w:val="23"/>
                <w:szCs w:val="23"/>
              </w:rPr>
              <w:t>记</w:t>
            </w:r>
            <w:r>
              <w:rPr>
                <w:rFonts w:ascii="宋体" w:hAnsi="宋体" w:eastAsia="宋体" w:cs="宋体"/>
                <w:color w:val="auto"/>
                <w:spacing w:val="9"/>
                <w:sz w:val="23"/>
                <w:szCs w:val="23"/>
              </w:rPr>
              <w:t>录已失效，供应商需提供相关证明资料)</w:t>
            </w:r>
          </w:p>
          <w:p>
            <w:pPr>
              <w:spacing w:line="226"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hint="eastAsia" w:ascii="宋体" w:hAnsi="宋体" w:eastAsia="宋体" w:cs="宋体"/>
                <w:color w:val="auto"/>
                <w:spacing w:val="24"/>
                <w:sz w:val="23"/>
                <w:szCs w:val="23"/>
                <w:lang w:val="en-US" w:eastAsia="zh-CN"/>
              </w:rPr>
              <w:t>六</w:t>
            </w:r>
            <w:r>
              <w:rPr>
                <w:rFonts w:ascii="宋体" w:hAnsi="宋体" w:eastAsia="宋体" w:cs="宋体"/>
                <w:color w:val="auto"/>
                <w:spacing w:val="14"/>
                <w:sz w:val="23"/>
                <w:szCs w:val="23"/>
              </w:rPr>
              <w:t>) 本项目不接受联合体投标。</w:t>
            </w:r>
          </w:p>
          <w:p>
            <w:pPr>
              <w:spacing w:before="27" w:line="239" w:lineRule="auto"/>
              <w:ind w:left="12" w:right="2122" w:firstLine="10"/>
              <w:rPr>
                <w:rFonts w:ascii="宋体" w:hAnsi="宋体" w:eastAsia="宋体" w:cs="宋体"/>
                <w:color w:val="auto"/>
                <w:sz w:val="23"/>
                <w:szCs w:val="23"/>
              </w:rPr>
            </w:pPr>
            <w:r>
              <w:rPr>
                <w:rFonts w:ascii="宋体" w:hAnsi="宋体" w:eastAsia="宋体" w:cs="宋体"/>
                <w:color w:val="auto"/>
                <w:spacing w:val="12"/>
                <w:sz w:val="23"/>
                <w:szCs w:val="23"/>
              </w:rPr>
              <w:t>(</w:t>
            </w:r>
            <w:r>
              <w:rPr>
                <w:rFonts w:hint="eastAsia" w:ascii="宋体" w:hAnsi="宋体" w:eastAsia="宋体" w:cs="宋体"/>
                <w:color w:val="auto"/>
                <w:spacing w:val="12"/>
                <w:sz w:val="23"/>
                <w:szCs w:val="23"/>
                <w:lang w:val="en-US" w:eastAsia="zh-CN"/>
              </w:rPr>
              <w:t>七</w:t>
            </w:r>
            <w:r>
              <w:rPr>
                <w:rFonts w:ascii="宋体" w:hAnsi="宋体" w:eastAsia="宋体" w:cs="宋体"/>
                <w:color w:val="auto"/>
                <w:spacing w:val="12"/>
                <w:sz w:val="23"/>
                <w:szCs w:val="23"/>
              </w:rPr>
              <w:t>) 符合竞争性磋商文件中其他实质性要求。</w:t>
            </w:r>
            <w:r>
              <w:rPr>
                <w:rFonts w:ascii="宋体" w:hAnsi="宋体" w:eastAsia="宋体" w:cs="宋体"/>
                <w:color w:val="auto"/>
                <w:sz w:val="23"/>
                <w:szCs w:val="23"/>
              </w:rPr>
              <w:t xml:space="preserve"> </w:t>
            </w:r>
            <w:r>
              <w:rPr>
                <w:rFonts w:ascii="宋体" w:hAnsi="宋体" w:eastAsia="宋体" w:cs="宋体"/>
                <w:color w:val="auto"/>
                <w:spacing w:val="11"/>
                <w:sz w:val="23"/>
                <w:szCs w:val="23"/>
              </w:rPr>
              <w:t>财</w:t>
            </w:r>
            <w:r>
              <w:rPr>
                <w:rFonts w:ascii="宋体" w:hAnsi="宋体" w:eastAsia="宋体" w:cs="宋体"/>
                <w:color w:val="auto"/>
                <w:spacing w:val="8"/>
                <w:sz w:val="23"/>
                <w:szCs w:val="23"/>
              </w:rPr>
              <w:t>务要求：财务状况良好。</w:t>
            </w:r>
          </w:p>
          <w:p>
            <w:pPr>
              <w:spacing w:before="29" w:line="310" w:lineRule="exact"/>
              <w:ind w:left="11"/>
              <w:rPr>
                <w:rFonts w:ascii="宋体" w:hAnsi="宋体" w:eastAsia="宋体" w:cs="宋体"/>
                <w:color w:val="auto"/>
                <w:sz w:val="23"/>
                <w:szCs w:val="23"/>
              </w:rPr>
            </w:pPr>
            <w:r>
              <w:rPr>
                <w:rFonts w:ascii="宋体" w:hAnsi="宋体" w:eastAsia="宋体" w:cs="宋体"/>
                <w:color w:val="auto"/>
                <w:spacing w:val="2"/>
                <w:position w:val="5"/>
                <w:sz w:val="23"/>
                <w:szCs w:val="23"/>
              </w:rPr>
              <w:t>信誉要求： 良好</w:t>
            </w:r>
            <w:r>
              <w:rPr>
                <w:rFonts w:ascii="宋体" w:hAnsi="宋体" w:eastAsia="宋体" w:cs="宋体"/>
                <w:color w:val="auto"/>
                <w:spacing w:val="1"/>
                <w:position w:val="5"/>
                <w:sz w:val="23"/>
                <w:szCs w:val="23"/>
              </w:rPr>
              <w:t>，无不良行为记录。</w:t>
            </w:r>
          </w:p>
          <w:p>
            <w:pPr>
              <w:spacing w:line="226" w:lineRule="auto"/>
              <w:ind w:left="12"/>
              <w:rPr>
                <w:rFonts w:ascii="宋体" w:hAnsi="宋体" w:eastAsia="宋体" w:cs="宋体"/>
                <w:color w:val="auto"/>
                <w:sz w:val="23"/>
                <w:szCs w:val="23"/>
              </w:rPr>
            </w:pPr>
            <w:r>
              <w:rPr>
                <w:rFonts w:ascii="宋体" w:hAnsi="宋体" w:eastAsia="宋体" w:cs="宋体"/>
                <w:color w:val="auto"/>
                <w:spacing w:val="16"/>
                <w:sz w:val="23"/>
                <w:szCs w:val="23"/>
              </w:rPr>
              <w:t>其</w:t>
            </w:r>
            <w:r>
              <w:rPr>
                <w:rFonts w:ascii="宋体" w:hAnsi="宋体" w:eastAsia="宋体" w:cs="宋体"/>
                <w:color w:val="auto"/>
                <w:spacing w:val="11"/>
                <w:sz w:val="23"/>
                <w:szCs w:val="23"/>
              </w:rPr>
              <w:t>他</w:t>
            </w:r>
            <w:r>
              <w:rPr>
                <w:rFonts w:ascii="宋体" w:hAnsi="宋体" w:eastAsia="宋体" w:cs="宋体"/>
                <w:color w:val="auto"/>
                <w:spacing w:val="8"/>
                <w:sz w:val="23"/>
                <w:szCs w:val="23"/>
              </w:rPr>
              <w:t>要求：符合国家相关规范标准。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7" w:hRule="atLeast"/>
        </w:trPr>
        <w:tc>
          <w:tcPr>
            <w:tcW w:w="838" w:type="dxa"/>
            <w:tcBorders>
              <w:right w:val="single" w:color="000000" w:sz="6" w:space="0"/>
            </w:tcBorders>
            <w:vAlign w:val="top"/>
          </w:tcPr>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2</w:t>
            </w:r>
          </w:p>
        </w:tc>
        <w:tc>
          <w:tcPr>
            <w:tcW w:w="2081" w:type="dxa"/>
            <w:tcBorders>
              <w:left w:val="single" w:color="000000" w:sz="6" w:space="0"/>
              <w:right w:val="single" w:color="000000" w:sz="6" w:space="0"/>
            </w:tcBorders>
            <w:vAlign w:val="top"/>
          </w:tcPr>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2" w:lineRule="auto"/>
              <w:rPr>
                <w:rFonts w:ascii="Arial"/>
                <w:color w:val="auto"/>
                <w:sz w:val="21"/>
              </w:rPr>
            </w:pPr>
          </w:p>
          <w:p>
            <w:pPr>
              <w:spacing w:before="75" w:line="227" w:lineRule="auto"/>
              <w:ind w:left="21"/>
              <w:rPr>
                <w:rFonts w:ascii="宋体" w:hAnsi="宋体" w:eastAsia="宋体" w:cs="宋体"/>
                <w:color w:val="auto"/>
                <w:sz w:val="23"/>
                <w:szCs w:val="23"/>
              </w:rPr>
            </w:pPr>
            <w:r>
              <w:rPr>
                <w:rFonts w:ascii="宋体" w:hAnsi="宋体" w:eastAsia="宋体" w:cs="宋体"/>
                <w:color w:val="auto"/>
                <w:spacing w:val="7"/>
                <w:sz w:val="23"/>
                <w:szCs w:val="23"/>
              </w:rPr>
              <w:t>响应文件的要</w:t>
            </w:r>
            <w:r>
              <w:rPr>
                <w:rFonts w:ascii="宋体" w:hAnsi="宋体" w:eastAsia="宋体" w:cs="宋体"/>
                <w:color w:val="auto"/>
                <w:spacing w:val="6"/>
                <w:sz w:val="23"/>
                <w:szCs w:val="23"/>
              </w:rPr>
              <w:t>求</w:t>
            </w:r>
          </w:p>
        </w:tc>
        <w:tc>
          <w:tcPr>
            <w:tcW w:w="7134" w:type="dxa"/>
            <w:tcBorders>
              <w:left w:val="single" w:color="000000" w:sz="6" w:space="0"/>
            </w:tcBorders>
            <w:vAlign w:val="top"/>
          </w:tcPr>
          <w:p>
            <w:pPr>
              <w:spacing w:before="47" w:line="245" w:lineRule="auto"/>
              <w:ind w:left="10" w:right="23" w:firstLine="19"/>
              <w:rPr>
                <w:rFonts w:ascii="宋体" w:hAnsi="宋体" w:eastAsia="宋体" w:cs="宋体"/>
                <w:color w:val="auto"/>
                <w:sz w:val="23"/>
                <w:szCs w:val="23"/>
              </w:rPr>
            </w:pPr>
            <w:r>
              <w:rPr>
                <w:rFonts w:ascii="Times New Roman" w:hAnsi="Times New Roman" w:eastAsia="Times New Roman" w:cs="Times New Roman"/>
                <w:color w:val="auto"/>
                <w:spacing w:val="14"/>
                <w:sz w:val="23"/>
                <w:szCs w:val="23"/>
              </w:rPr>
              <w:t>1</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7"/>
                <w:sz w:val="23"/>
                <w:szCs w:val="23"/>
              </w:rPr>
              <w:t>、本项目实行电子招投标，供应商须登录政府采购云平台申请获取</w:t>
            </w:r>
            <w:r>
              <w:rPr>
                <w:rFonts w:ascii="宋体" w:hAnsi="宋体" w:eastAsia="宋体" w:cs="宋体"/>
                <w:color w:val="auto"/>
                <w:sz w:val="23"/>
                <w:szCs w:val="23"/>
              </w:rPr>
              <w:t xml:space="preserve"> </w:t>
            </w:r>
            <w:r>
              <w:rPr>
                <w:rFonts w:ascii="宋体" w:hAnsi="宋体" w:eastAsia="宋体" w:cs="宋体"/>
                <w:color w:val="auto"/>
                <w:spacing w:val="26"/>
                <w:sz w:val="23"/>
                <w:szCs w:val="23"/>
              </w:rPr>
              <w:t>采</w:t>
            </w:r>
            <w:r>
              <w:rPr>
                <w:rFonts w:ascii="宋体" w:hAnsi="宋体" w:eastAsia="宋体" w:cs="宋体"/>
                <w:color w:val="auto"/>
                <w:spacing w:val="22"/>
                <w:sz w:val="23"/>
                <w:szCs w:val="23"/>
              </w:rPr>
              <w:t>购</w:t>
            </w:r>
            <w:r>
              <w:rPr>
                <w:rFonts w:ascii="宋体" w:hAnsi="宋体" w:eastAsia="宋体" w:cs="宋体"/>
                <w:color w:val="auto"/>
                <w:spacing w:val="13"/>
                <w:sz w:val="23"/>
                <w:szCs w:val="23"/>
              </w:rPr>
              <w:t>文件，并需要使用</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3"/>
                <w:sz w:val="23"/>
                <w:szCs w:val="23"/>
              </w:rPr>
              <w:t xml:space="preserve"> </w:t>
            </w:r>
            <w:r>
              <w:rPr>
                <w:rFonts w:ascii="宋体" w:hAnsi="宋体" w:eastAsia="宋体" w:cs="宋体"/>
                <w:color w:val="auto"/>
                <w:spacing w:val="13"/>
                <w:sz w:val="23"/>
                <w:szCs w:val="23"/>
              </w:rPr>
              <w:t>锁，在新疆政府采购网</w:t>
            </w:r>
            <w:r>
              <w:rPr>
                <w:rFonts w:ascii="Times New Roman" w:hAnsi="Times New Roman" w:eastAsia="Times New Roman" w:cs="Times New Roman"/>
                <w:color w:val="auto"/>
                <w:spacing w:val="13"/>
                <w:sz w:val="23"/>
                <w:szCs w:val="23"/>
              </w:rPr>
              <w:t>--</w:t>
            </w:r>
            <w:r>
              <w:rPr>
                <w:rFonts w:ascii="宋体" w:hAnsi="宋体" w:eastAsia="宋体" w:cs="宋体"/>
                <w:color w:val="auto"/>
                <w:spacing w:val="13"/>
                <w:sz w:val="23"/>
                <w:szCs w:val="23"/>
              </w:rPr>
              <w:t>下载专区下载</w:t>
            </w:r>
            <w:r>
              <w:rPr>
                <w:rFonts w:ascii="Times New Roman" w:hAnsi="Times New Roman" w:eastAsia="Times New Roman" w:cs="Times New Roman"/>
                <w:color w:val="auto"/>
                <w:spacing w:val="13"/>
                <w:sz w:val="23"/>
                <w:szCs w:val="23"/>
              </w:rPr>
              <w:t>--</w:t>
            </w:r>
            <w:r>
              <w:rPr>
                <w:rFonts w:ascii="Times New Roman" w:hAnsi="Times New Roman" w:eastAsia="Times New Roman" w:cs="Times New Roman"/>
                <w:color w:val="auto"/>
                <w:sz w:val="23"/>
                <w:szCs w:val="23"/>
              </w:rPr>
              <w:t xml:space="preserve"> </w:t>
            </w:r>
            <w:r>
              <w:rPr>
                <w:rFonts w:ascii="宋体" w:hAnsi="宋体" w:eastAsia="宋体" w:cs="宋体"/>
                <w:color w:val="auto"/>
                <w:spacing w:val="8"/>
                <w:sz w:val="23"/>
                <w:szCs w:val="23"/>
              </w:rPr>
              <w:t>供应商客</w:t>
            </w:r>
            <w:r>
              <w:rPr>
                <w:rFonts w:ascii="宋体" w:hAnsi="宋体" w:eastAsia="宋体" w:cs="宋体"/>
                <w:color w:val="auto"/>
                <w:spacing w:val="4"/>
                <w:sz w:val="23"/>
                <w:szCs w:val="23"/>
              </w:rPr>
              <w:t xml:space="preserve">户端制作投标文件，并生成 </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4"/>
                <w:sz w:val="23"/>
                <w:szCs w:val="23"/>
              </w:rPr>
              <w:t xml:space="preserve"> </w:t>
            </w:r>
            <w:r>
              <w:rPr>
                <w:rFonts w:ascii="宋体" w:hAnsi="宋体" w:eastAsia="宋体" w:cs="宋体"/>
                <w:color w:val="auto"/>
                <w:spacing w:val="4"/>
                <w:sz w:val="23"/>
                <w:szCs w:val="23"/>
              </w:rPr>
              <w:t>格式加密文件，在投标截</w:t>
            </w:r>
            <w:r>
              <w:rPr>
                <w:rFonts w:ascii="宋体" w:hAnsi="宋体" w:eastAsia="宋体" w:cs="宋体"/>
                <w:color w:val="auto"/>
                <w:sz w:val="23"/>
                <w:szCs w:val="23"/>
              </w:rPr>
              <w:t xml:space="preserve"> </w:t>
            </w:r>
            <w:r>
              <w:rPr>
                <w:rFonts w:ascii="宋体" w:hAnsi="宋体" w:eastAsia="宋体" w:cs="宋体"/>
                <w:color w:val="auto"/>
                <w:spacing w:val="18"/>
                <w:sz w:val="23"/>
                <w:szCs w:val="23"/>
              </w:rPr>
              <w:t>止前</w:t>
            </w:r>
            <w:r>
              <w:rPr>
                <w:rFonts w:ascii="宋体" w:hAnsi="宋体" w:eastAsia="宋体" w:cs="宋体"/>
                <w:color w:val="auto"/>
                <w:spacing w:val="15"/>
                <w:sz w:val="23"/>
                <w:szCs w:val="23"/>
              </w:rPr>
              <w:t>上</w:t>
            </w:r>
            <w:r>
              <w:rPr>
                <w:rFonts w:ascii="宋体" w:hAnsi="宋体" w:eastAsia="宋体" w:cs="宋体"/>
                <w:color w:val="auto"/>
                <w:spacing w:val="9"/>
                <w:sz w:val="23"/>
                <w:szCs w:val="23"/>
              </w:rPr>
              <w:t>传至政府采购云平台。若供应商参与投标</w:t>
            </w:r>
            <w:r>
              <w:rPr>
                <w:rFonts w:ascii="Times New Roman" w:hAnsi="Times New Roman" w:eastAsia="Times New Roman" w:cs="Times New Roman"/>
                <w:color w:val="auto"/>
                <w:spacing w:val="9"/>
                <w:sz w:val="23"/>
                <w:szCs w:val="23"/>
              </w:rPr>
              <w:t xml:space="preserve">, </w:t>
            </w:r>
            <w:r>
              <w:rPr>
                <w:rFonts w:ascii="宋体" w:hAnsi="宋体" w:eastAsia="宋体" w:cs="宋体"/>
                <w:color w:val="auto"/>
                <w:spacing w:val="9"/>
                <w:sz w:val="23"/>
                <w:szCs w:val="23"/>
              </w:rPr>
              <w:t>自行承担与投标有</w:t>
            </w:r>
            <w:r>
              <w:rPr>
                <w:rFonts w:ascii="宋体" w:hAnsi="宋体" w:eastAsia="宋体" w:cs="宋体"/>
                <w:color w:val="auto"/>
                <w:sz w:val="23"/>
                <w:szCs w:val="23"/>
              </w:rPr>
              <w:t xml:space="preserve"> </w:t>
            </w:r>
            <w:r>
              <w:rPr>
                <w:rFonts w:ascii="宋体" w:hAnsi="宋体" w:eastAsia="宋体" w:cs="宋体"/>
                <w:color w:val="auto"/>
                <w:spacing w:val="9"/>
                <w:sz w:val="23"/>
                <w:szCs w:val="23"/>
              </w:rPr>
              <w:t>关</w:t>
            </w:r>
            <w:r>
              <w:rPr>
                <w:rFonts w:ascii="宋体" w:hAnsi="宋体" w:eastAsia="宋体" w:cs="宋体"/>
                <w:color w:val="auto"/>
                <w:spacing w:val="7"/>
                <w:sz w:val="23"/>
                <w:szCs w:val="23"/>
              </w:rPr>
              <w:t>的一切费用。</w:t>
            </w:r>
          </w:p>
          <w:p>
            <w:pPr>
              <w:spacing w:before="26" w:line="241" w:lineRule="auto"/>
              <w:ind w:left="9" w:right="23" w:hanging="3"/>
              <w:rPr>
                <w:rFonts w:ascii="宋体" w:hAnsi="宋体" w:eastAsia="宋体" w:cs="宋体"/>
                <w:color w:val="auto"/>
                <w:sz w:val="23"/>
                <w:szCs w:val="23"/>
              </w:rPr>
            </w:pPr>
            <w:r>
              <w:rPr>
                <w:rFonts w:ascii="Times New Roman" w:hAnsi="Times New Roman" w:eastAsia="Times New Roman" w:cs="Times New Roman"/>
                <w:color w:val="auto"/>
                <w:spacing w:val="11"/>
                <w:sz w:val="23"/>
                <w:szCs w:val="23"/>
              </w:rPr>
              <w:t>2</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、各供应商应在开标前确保是新疆维吾尔自治区政府采购网正式注</w:t>
            </w:r>
            <w:r>
              <w:rPr>
                <w:rFonts w:ascii="宋体" w:hAnsi="宋体" w:eastAsia="宋体" w:cs="宋体"/>
                <w:color w:val="auto"/>
                <w:sz w:val="23"/>
                <w:szCs w:val="23"/>
              </w:rPr>
              <w:t xml:space="preserve"> </w:t>
            </w:r>
            <w:r>
              <w:rPr>
                <w:rFonts w:ascii="宋体" w:hAnsi="宋体" w:eastAsia="宋体" w:cs="宋体"/>
                <w:color w:val="auto"/>
                <w:spacing w:val="10"/>
                <w:sz w:val="23"/>
                <w:szCs w:val="23"/>
              </w:rPr>
              <w:t>册</w:t>
            </w:r>
            <w:r>
              <w:rPr>
                <w:rFonts w:ascii="宋体" w:hAnsi="宋体" w:eastAsia="宋体" w:cs="宋体"/>
                <w:color w:val="auto"/>
                <w:spacing w:val="8"/>
                <w:sz w:val="23"/>
                <w:szCs w:val="23"/>
              </w:rPr>
              <w:t>入</w:t>
            </w:r>
            <w:r>
              <w:rPr>
                <w:rFonts w:ascii="宋体" w:hAnsi="宋体" w:eastAsia="宋体" w:cs="宋体"/>
                <w:color w:val="auto"/>
                <w:spacing w:val="5"/>
                <w:sz w:val="23"/>
                <w:szCs w:val="23"/>
              </w:rPr>
              <w:t xml:space="preserve">库的供应商，并完成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5"/>
                <w:sz w:val="23"/>
                <w:szCs w:val="23"/>
              </w:rPr>
              <w:t xml:space="preserve"> </w:t>
            </w:r>
            <w:r>
              <w:rPr>
                <w:rFonts w:ascii="宋体" w:hAnsi="宋体" w:eastAsia="宋体" w:cs="宋体"/>
                <w:color w:val="auto"/>
                <w:spacing w:val="5"/>
                <w:sz w:val="23"/>
                <w:szCs w:val="23"/>
              </w:rPr>
              <w:t>数字证书申领。因未注册入库、未办理</w:t>
            </w:r>
            <w:r>
              <w:rPr>
                <w:rFonts w:ascii="宋体" w:hAnsi="宋体" w:eastAsia="宋体" w:cs="宋体"/>
                <w:color w:val="auto"/>
                <w:sz w:val="23"/>
                <w:szCs w:val="23"/>
              </w:rPr>
              <w:t xml:space="preserve">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8"/>
                <w:sz w:val="23"/>
                <w:szCs w:val="23"/>
              </w:rPr>
              <w:t xml:space="preserve"> </w:t>
            </w:r>
            <w:r>
              <w:rPr>
                <w:rFonts w:ascii="宋体" w:hAnsi="宋体" w:eastAsia="宋体" w:cs="宋体"/>
                <w:color w:val="auto"/>
                <w:spacing w:val="12"/>
                <w:sz w:val="23"/>
                <w:szCs w:val="23"/>
              </w:rPr>
              <w:t>数</w:t>
            </w:r>
            <w:r>
              <w:rPr>
                <w:rFonts w:ascii="宋体" w:hAnsi="宋体" w:eastAsia="宋体" w:cs="宋体"/>
                <w:color w:val="auto"/>
                <w:spacing w:val="9"/>
                <w:sz w:val="23"/>
                <w:szCs w:val="23"/>
              </w:rPr>
              <w:t>字证书等原因造成无法投标或投标失败等后果的由供应商自行</w:t>
            </w:r>
            <w:r>
              <w:rPr>
                <w:rFonts w:ascii="宋体" w:hAnsi="宋体" w:eastAsia="宋体" w:cs="宋体"/>
                <w:color w:val="auto"/>
                <w:sz w:val="23"/>
                <w:szCs w:val="23"/>
              </w:rPr>
              <w:t xml:space="preserve"> </w:t>
            </w:r>
            <w:r>
              <w:rPr>
                <w:rFonts w:ascii="宋体" w:hAnsi="宋体" w:eastAsia="宋体" w:cs="宋体"/>
                <w:color w:val="auto"/>
                <w:spacing w:val="5"/>
                <w:sz w:val="23"/>
                <w:szCs w:val="23"/>
              </w:rPr>
              <w:t>承</w:t>
            </w:r>
            <w:r>
              <w:rPr>
                <w:rFonts w:ascii="宋体" w:hAnsi="宋体" w:eastAsia="宋体" w:cs="宋体"/>
                <w:color w:val="auto"/>
                <w:spacing w:val="3"/>
                <w:sz w:val="23"/>
                <w:szCs w:val="23"/>
              </w:rPr>
              <w:t>担。</w:t>
            </w:r>
          </w:p>
          <w:p>
            <w:pPr>
              <w:spacing w:before="1" w:line="253" w:lineRule="auto"/>
              <w:ind w:left="10" w:firstLine="1"/>
              <w:rPr>
                <w:rFonts w:ascii="宋体" w:hAnsi="宋体" w:eastAsia="宋体" w:cs="宋体"/>
                <w:color w:val="auto"/>
                <w:sz w:val="23"/>
                <w:szCs w:val="23"/>
              </w:rPr>
            </w:pPr>
            <w:r>
              <w:rPr>
                <w:rFonts w:ascii="Times New Roman" w:hAnsi="Times New Roman" w:eastAsia="Times New Roman" w:cs="Times New Roman"/>
                <w:color w:val="auto"/>
                <w:spacing w:val="10"/>
                <w:sz w:val="23"/>
                <w:szCs w:val="23"/>
              </w:rPr>
              <w:t xml:space="preserve">3 </w:t>
            </w:r>
            <w:r>
              <w:rPr>
                <w:rFonts w:ascii="宋体" w:hAnsi="宋体" w:eastAsia="宋体" w:cs="宋体"/>
                <w:color w:val="auto"/>
                <w:spacing w:val="9"/>
                <w:sz w:val="23"/>
                <w:szCs w:val="23"/>
              </w:rPr>
              <w:t>、</w:t>
            </w:r>
            <w:r>
              <w:rPr>
                <w:rFonts w:ascii="宋体" w:hAnsi="宋体" w:eastAsia="宋体" w:cs="宋体"/>
                <w:color w:val="auto"/>
                <w:spacing w:val="5"/>
                <w:sz w:val="23"/>
                <w:szCs w:val="23"/>
              </w:rPr>
              <w:t>供应商可前往新疆政府采购网 (</w:t>
            </w:r>
            <w:r>
              <w:rPr>
                <w:rFonts w:ascii="Times New Roman" w:hAnsi="Times New Roman" w:eastAsia="Times New Roman" w:cs="Times New Roman"/>
                <w:color w:val="auto"/>
                <w:sz w:val="23"/>
                <w:szCs w:val="23"/>
              </w:rPr>
              <w:t>http</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www</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ccgp</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xinjiang</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gov</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cn</w:t>
            </w:r>
            <w:r>
              <w:rPr>
                <w:rFonts w:ascii="Times New Roman" w:hAnsi="Times New Roman" w:eastAsia="Times New Roman" w:cs="Times New Roman"/>
                <w:color w:val="auto"/>
                <w:spacing w:val="5"/>
                <w:sz w:val="23"/>
                <w:szCs w:val="23"/>
              </w:rPr>
              <w:t>/</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下载</w:t>
            </w:r>
            <w:r>
              <w:rPr>
                <w:rFonts w:ascii="宋体" w:hAnsi="宋体" w:eastAsia="宋体" w:cs="宋体"/>
                <w:color w:val="auto"/>
                <w:spacing w:val="5"/>
                <w:sz w:val="23"/>
                <w:szCs w:val="23"/>
              </w:rPr>
              <w:t>专区，下载政府采购云平台电子投标客户端，安装完成后，可通</w:t>
            </w:r>
            <w:r>
              <w:rPr>
                <w:rFonts w:ascii="宋体" w:hAnsi="宋体" w:eastAsia="宋体" w:cs="宋体"/>
                <w:color w:val="auto"/>
                <w:sz w:val="23"/>
                <w:szCs w:val="23"/>
              </w:rPr>
              <w:t xml:space="preserve"> </w:t>
            </w:r>
            <w:r>
              <w:rPr>
                <w:rFonts w:ascii="宋体" w:hAnsi="宋体" w:eastAsia="宋体" w:cs="宋体"/>
                <w:color w:val="auto"/>
                <w:spacing w:val="8"/>
                <w:sz w:val="23"/>
                <w:szCs w:val="23"/>
              </w:rPr>
              <w:t>过账</w:t>
            </w:r>
            <w:r>
              <w:rPr>
                <w:rFonts w:ascii="宋体" w:hAnsi="宋体" w:eastAsia="宋体" w:cs="宋体"/>
                <w:color w:val="auto"/>
                <w:spacing w:val="4"/>
                <w:sz w:val="23"/>
                <w:szCs w:val="23"/>
              </w:rPr>
              <w:t xml:space="preserve">号密码或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4"/>
                <w:sz w:val="23"/>
                <w:szCs w:val="23"/>
              </w:rPr>
              <w:t xml:space="preserve"> </w:t>
            </w:r>
            <w:r>
              <w:rPr>
                <w:rFonts w:ascii="宋体" w:hAnsi="宋体" w:eastAsia="宋体" w:cs="宋体"/>
                <w:color w:val="auto"/>
                <w:spacing w:val="4"/>
                <w:sz w:val="23"/>
                <w:szCs w:val="23"/>
              </w:rPr>
              <w:t>登录客户端进行响应文件制作。在使用政府采购云</w:t>
            </w:r>
            <w:r>
              <w:rPr>
                <w:rFonts w:ascii="宋体" w:hAnsi="宋体" w:eastAsia="宋体" w:cs="宋体"/>
                <w:color w:val="auto"/>
                <w:sz w:val="23"/>
                <w:szCs w:val="23"/>
              </w:rPr>
              <w:t xml:space="preserve"> </w:t>
            </w:r>
            <w:r>
              <w:rPr>
                <w:rFonts w:ascii="宋体" w:hAnsi="宋体" w:eastAsia="宋体" w:cs="宋体"/>
                <w:color w:val="auto"/>
                <w:spacing w:val="14"/>
                <w:sz w:val="23"/>
                <w:szCs w:val="23"/>
              </w:rPr>
              <w:t>平台</w:t>
            </w:r>
            <w:r>
              <w:rPr>
                <w:rFonts w:ascii="宋体" w:hAnsi="宋体" w:eastAsia="宋体" w:cs="宋体"/>
                <w:color w:val="auto"/>
                <w:spacing w:val="8"/>
                <w:sz w:val="23"/>
                <w:szCs w:val="23"/>
              </w:rPr>
              <w:t>电</w:t>
            </w:r>
            <w:r>
              <w:rPr>
                <w:rFonts w:ascii="宋体" w:hAnsi="宋体" w:eastAsia="宋体" w:cs="宋体"/>
                <w:color w:val="auto"/>
                <w:spacing w:val="7"/>
                <w:sz w:val="23"/>
                <w:szCs w:val="23"/>
              </w:rPr>
              <w:t>子投标客户端时，建议使用</w:t>
            </w:r>
            <w:r>
              <w:rPr>
                <w:rFonts w:ascii="Times New Roman" w:hAnsi="Times New Roman" w:eastAsia="Times New Roman" w:cs="Times New Roman"/>
                <w:color w:val="auto"/>
                <w:sz w:val="23"/>
                <w:szCs w:val="23"/>
              </w:rPr>
              <w:t>WIN</w:t>
            </w:r>
            <w:r>
              <w:rPr>
                <w:rFonts w:ascii="Times New Roman" w:hAnsi="Times New Roman" w:eastAsia="Times New Roman" w:cs="Times New Roman"/>
                <w:color w:val="auto"/>
                <w:spacing w:val="7"/>
                <w:sz w:val="23"/>
                <w:szCs w:val="23"/>
              </w:rPr>
              <w:t xml:space="preserve">7 </w:t>
            </w:r>
            <w:r>
              <w:rPr>
                <w:rFonts w:ascii="宋体" w:hAnsi="宋体" w:eastAsia="宋体" w:cs="宋体"/>
                <w:color w:val="auto"/>
                <w:spacing w:val="7"/>
                <w:sz w:val="23"/>
                <w:szCs w:val="23"/>
              </w:rPr>
              <w:t>及以上操作系统。如有问题</w:t>
            </w:r>
          </w:p>
        </w:tc>
      </w:tr>
    </w:tbl>
    <w:p>
      <w:pPr>
        <w:rPr>
          <w:rFonts w:ascii="Arial"/>
          <w:color w:val="auto"/>
          <w:sz w:val="21"/>
        </w:rPr>
      </w:pPr>
    </w:p>
    <w:p>
      <w:pPr>
        <w:rPr>
          <w:color w:val="auto"/>
        </w:rPr>
        <w:sectPr>
          <w:footerReference r:id="rId8" w:type="default"/>
          <w:pgSz w:w="11907" w:h="16840"/>
          <w:pgMar w:top="400" w:right="924" w:bottom="1153" w:left="923" w:header="0" w:footer="995" w:gutter="0"/>
          <w:cols w:space="720" w:num="1"/>
        </w:sectPr>
      </w:pPr>
    </w:p>
    <w:p>
      <w:pPr>
        <w:rPr>
          <w:color w:val="auto"/>
        </w:rPr>
      </w:pPr>
      <w:r>
        <w:rPr>
          <w:color w:val="auto"/>
        </w:rPr>
        <w:pict>
          <v:rect id="_x0000_s1026" o:spid="_x0000_s1026" o:spt="1" style="position:absolute;left:0pt;margin-left:47.1pt;margin-top:749.1pt;height:0.5pt;width:501.05pt;mso-position-horizontal-relative:page;mso-position-vertical-relative:page;z-index:-251657216;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9"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53" w:line="249" w:lineRule="auto"/>
              <w:ind w:left="5" w:right="23" w:firstLine="7"/>
              <w:rPr>
                <w:rFonts w:ascii="宋体" w:hAnsi="宋体" w:eastAsia="宋体" w:cs="宋体"/>
                <w:color w:val="auto"/>
                <w:sz w:val="23"/>
                <w:szCs w:val="23"/>
              </w:rPr>
            </w:pPr>
            <w:r>
              <w:rPr>
                <w:rFonts w:ascii="宋体" w:hAnsi="宋体" w:eastAsia="宋体" w:cs="宋体"/>
                <w:color w:val="auto"/>
                <w:spacing w:val="12"/>
                <w:sz w:val="23"/>
                <w:szCs w:val="23"/>
              </w:rPr>
              <w:t>可拨</w:t>
            </w:r>
            <w:r>
              <w:rPr>
                <w:rFonts w:ascii="宋体" w:hAnsi="宋体" w:eastAsia="宋体" w:cs="宋体"/>
                <w:color w:val="auto"/>
                <w:spacing w:val="8"/>
                <w:sz w:val="23"/>
                <w:szCs w:val="23"/>
              </w:rPr>
              <w:t>打</w:t>
            </w:r>
            <w:r>
              <w:rPr>
                <w:rFonts w:ascii="宋体" w:hAnsi="宋体" w:eastAsia="宋体" w:cs="宋体"/>
                <w:color w:val="auto"/>
                <w:spacing w:val="6"/>
                <w:sz w:val="23"/>
                <w:szCs w:val="23"/>
              </w:rPr>
              <w:t xml:space="preserve">政府采购云平台客户服务热线 </w:t>
            </w:r>
            <w:r>
              <w:rPr>
                <w:rFonts w:ascii="Times New Roman" w:hAnsi="Times New Roman" w:eastAsia="Times New Roman" w:cs="Times New Roman"/>
                <w:color w:val="auto"/>
                <w:spacing w:val="6"/>
                <w:sz w:val="23"/>
                <w:szCs w:val="23"/>
              </w:rPr>
              <w:t xml:space="preserve">400-881-7190 </w:t>
            </w:r>
            <w:r>
              <w:rPr>
                <w:rFonts w:ascii="宋体" w:hAnsi="宋体" w:eastAsia="宋体" w:cs="宋体"/>
                <w:color w:val="auto"/>
                <w:spacing w:val="6"/>
                <w:sz w:val="23"/>
                <w:szCs w:val="23"/>
              </w:rPr>
              <w:t>进行咨询。</w:t>
            </w:r>
            <w:r>
              <w:rPr>
                <w:rFonts w:ascii="宋体" w:hAnsi="宋体" w:eastAsia="宋体" w:cs="宋体"/>
                <w:color w:val="auto"/>
                <w:sz w:val="23"/>
                <w:szCs w:val="23"/>
              </w:rPr>
              <w:t xml:space="preserve">     </w:t>
            </w:r>
            <w:r>
              <w:rPr>
                <w:rFonts w:ascii="Times New Roman" w:hAnsi="Times New Roman" w:eastAsia="Times New Roman" w:cs="Times New Roman"/>
                <w:color w:val="auto"/>
                <w:spacing w:val="16"/>
                <w:sz w:val="23"/>
                <w:szCs w:val="23"/>
              </w:rPr>
              <w:t>4</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11"/>
                <w:sz w:val="23"/>
                <w:szCs w:val="23"/>
              </w:rPr>
              <w:t>、供应商在开标时须携带制作加密电子响应文件所使用的</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11"/>
                <w:sz w:val="23"/>
                <w:szCs w:val="23"/>
              </w:rPr>
              <w:t>锁，</w:t>
            </w:r>
            <w:r>
              <w:rPr>
                <w:rFonts w:ascii="宋体" w:hAnsi="宋体" w:eastAsia="宋体" w:cs="宋体"/>
                <w:color w:val="auto"/>
                <w:sz w:val="23"/>
                <w:szCs w:val="23"/>
              </w:rPr>
              <w:t xml:space="preserve"> </w:t>
            </w:r>
            <w:r>
              <w:rPr>
                <w:rFonts w:ascii="宋体" w:hAnsi="宋体" w:eastAsia="宋体" w:cs="宋体"/>
                <w:color w:val="auto"/>
                <w:spacing w:val="14"/>
                <w:sz w:val="23"/>
                <w:szCs w:val="23"/>
              </w:rPr>
              <w:t>电脑</w:t>
            </w:r>
            <w:r>
              <w:rPr>
                <w:rFonts w:ascii="宋体" w:hAnsi="宋体" w:eastAsia="宋体" w:cs="宋体"/>
                <w:color w:val="auto"/>
                <w:spacing w:val="7"/>
                <w:sz w:val="23"/>
                <w:szCs w:val="23"/>
              </w:rPr>
              <w:t>须提前配置好浏览器 (建议使用</w:t>
            </w:r>
            <w:r>
              <w:rPr>
                <w:rFonts w:ascii="Times New Roman" w:hAnsi="Times New Roman" w:eastAsia="Times New Roman" w:cs="Times New Roman"/>
                <w:color w:val="auto"/>
                <w:spacing w:val="7"/>
                <w:sz w:val="23"/>
                <w:szCs w:val="23"/>
              </w:rPr>
              <w:t xml:space="preserve">360 </w:t>
            </w:r>
            <w:r>
              <w:rPr>
                <w:rFonts w:ascii="宋体" w:hAnsi="宋体" w:eastAsia="宋体" w:cs="宋体"/>
                <w:color w:val="auto"/>
                <w:spacing w:val="7"/>
                <w:sz w:val="23"/>
                <w:szCs w:val="23"/>
              </w:rPr>
              <w:t>浏览器或谷歌浏览器) ，以</w:t>
            </w:r>
            <w:r>
              <w:rPr>
                <w:rFonts w:ascii="宋体" w:hAnsi="宋体" w:eastAsia="宋体" w:cs="宋体"/>
                <w:color w:val="auto"/>
                <w:sz w:val="23"/>
                <w:szCs w:val="23"/>
              </w:rPr>
              <w:t xml:space="preserve"> </w:t>
            </w:r>
            <w:r>
              <w:rPr>
                <w:rFonts w:ascii="宋体" w:hAnsi="宋体" w:eastAsia="宋体" w:cs="宋体"/>
                <w:color w:val="auto"/>
                <w:spacing w:val="12"/>
                <w:sz w:val="23"/>
                <w:szCs w:val="23"/>
              </w:rPr>
              <w:t>便</w:t>
            </w:r>
            <w:r>
              <w:rPr>
                <w:rFonts w:ascii="宋体" w:hAnsi="宋体" w:eastAsia="宋体" w:cs="宋体"/>
                <w:color w:val="auto"/>
                <w:spacing w:val="8"/>
                <w:sz w:val="23"/>
                <w:szCs w:val="23"/>
              </w:rPr>
              <w:t>开标时在线解密。</w:t>
            </w:r>
          </w:p>
          <w:p>
            <w:pPr>
              <w:tabs>
                <w:tab w:val="left" w:pos="136"/>
              </w:tabs>
              <w:spacing w:before="4" w:line="247" w:lineRule="auto"/>
              <w:ind w:left="11" w:firstLine="2"/>
              <w:rPr>
                <w:rFonts w:ascii="宋体" w:hAnsi="宋体" w:eastAsia="宋体" w:cs="宋体"/>
                <w:color w:val="auto"/>
                <w:sz w:val="23"/>
                <w:szCs w:val="23"/>
              </w:rPr>
            </w:pPr>
            <w:r>
              <w:rPr>
                <w:rFonts w:ascii="Times New Roman" w:hAnsi="Times New Roman" w:eastAsia="Times New Roman" w:cs="Times New Roman"/>
                <w:color w:val="auto"/>
                <w:spacing w:val="16"/>
                <w:sz w:val="23"/>
                <w:szCs w:val="23"/>
              </w:rPr>
              <w:t>5</w:t>
            </w:r>
            <w:r>
              <w:rPr>
                <w:rFonts w:ascii="Times New Roman" w:hAnsi="Times New Roman" w:eastAsia="Times New Roman" w:cs="Times New Roman"/>
                <w:color w:val="auto"/>
                <w:spacing w:val="13"/>
                <w:sz w:val="23"/>
                <w:szCs w:val="23"/>
              </w:rPr>
              <w:t xml:space="preserve"> </w:t>
            </w:r>
            <w:r>
              <w:rPr>
                <w:rFonts w:ascii="宋体" w:hAnsi="宋体" w:eastAsia="宋体" w:cs="宋体"/>
                <w:color w:val="auto"/>
                <w:spacing w:val="8"/>
                <w:sz w:val="23"/>
                <w:szCs w:val="23"/>
              </w:rPr>
              <w:t>、投标供应商应当在投标截止时间前，将生成的“</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格式电子</w:t>
            </w:r>
            <w:r>
              <w:rPr>
                <w:rFonts w:ascii="宋体" w:hAnsi="宋体" w:eastAsia="宋体" w:cs="宋体"/>
                <w:color w:val="auto"/>
                <w:sz w:val="23"/>
                <w:szCs w:val="23"/>
              </w:rPr>
              <w:t xml:space="preserve"> </w:t>
            </w:r>
            <w:r>
              <w:rPr>
                <w:rFonts w:ascii="宋体" w:hAnsi="宋体" w:eastAsia="宋体" w:cs="宋体"/>
                <w:color w:val="auto"/>
                <w:spacing w:val="8"/>
                <w:sz w:val="23"/>
                <w:szCs w:val="23"/>
              </w:rPr>
              <w:t>加密响</w:t>
            </w:r>
            <w:r>
              <w:rPr>
                <w:rFonts w:ascii="宋体" w:hAnsi="宋体" w:eastAsia="宋体" w:cs="宋体"/>
                <w:color w:val="auto"/>
                <w:spacing w:val="5"/>
                <w:sz w:val="23"/>
                <w:szCs w:val="23"/>
              </w:rPr>
              <w:t>应</w:t>
            </w:r>
            <w:r>
              <w:rPr>
                <w:rFonts w:ascii="宋体" w:hAnsi="宋体" w:eastAsia="宋体" w:cs="宋体"/>
                <w:color w:val="auto"/>
                <w:spacing w:val="4"/>
                <w:sz w:val="23"/>
                <w:szCs w:val="23"/>
              </w:rPr>
              <w:t>文件”上传递交至“政府采购云平台”，投标截止时间以后</w:t>
            </w:r>
            <w:r>
              <w:rPr>
                <w:rFonts w:ascii="宋体" w:hAnsi="宋体" w:eastAsia="宋体" w:cs="宋体"/>
                <w:color w:val="auto"/>
                <w:sz w:val="23"/>
                <w:szCs w:val="23"/>
              </w:rPr>
              <w:t xml:space="preserve"> </w:t>
            </w:r>
            <w:r>
              <w:rPr>
                <w:rFonts w:ascii="宋体" w:hAnsi="宋体" w:eastAsia="宋体" w:cs="宋体"/>
                <w:color w:val="auto"/>
                <w:spacing w:val="16"/>
                <w:sz w:val="23"/>
                <w:szCs w:val="23"/>
              </w:rPr>
              <w:t>上传</w:t>
            </w:r>
            <w:r>
              <w:rPr>
                <w:rFonts w:ascii="宋体" w:hAnsi="宋体" w:eastAsia="宋体" w:cs="宋体"/>
                <w:color w:val="auto"/>
                <w:spacing w:val="9"/>
                <w:sz w:val="23"/>
                <w:szCs w:val="23"/>
              </w:rPr>
              <w:t>递</w:t>
            </w:r>
            <w:r>
              <w:rPr>
                <w:rFonts w:ascii="宋体" w:hAnsi="宋体" w:eastAsia="宋体" w:cs="宋体"/>
                <w:color w:val="auto"/>
                <w:spacing w:val="8"/>
                <w:sz w:val="23"/>
                <w:szCs w:val="23"/>
              </w:rPr>
              <w:t>交的响应文件将被“政府采购云平台”拒收。</w:t>
            </w:r>
            <w:r>
              <w:rPr>
                <w:rFonts w:ascii="宋体" w:hAnsi="宋体" w:eastAsia="宋体" w:cs="宋体"/>
                <w:color w:val="auto"/>
                <w:sz w:val="23"/>
                <w:szCs w:val="23"/>
              </w:rPr>
              <w:t xml:space="preserve">              </w:t>
            </w:r>
            <w:r>
              <w:rPr>
                <w:rFonts w:ascii="Times New Roman" w:hAnsi="Times New Roman" w:eastAsia="Times New Roman" w:cs="Times New Roman"/>
                <w:color w:val="auto"/>
                <w:spacing w:val="8"/>
                <w:sz w:val="23"/>
                <w:szCs w:val="23"/>
              </w:rPr>
              <w:t>6</w:t>
            </w:r>
            <w:r>
              <w:rPr>
                <w:rFonts w:ascii="Times New Roman" w:hAnsi="Times New Roman" w:eastAsia="Times New Roman" w:cs="Times New Roman"/>
                <w:color w:val="auto"/>
                <w:spacing w:val="6"/>
                <w:sz w:val="23"/>
                <w:szCs w:val="23"/>
              </w:rPr>
              <w:t xml:space="preserve"> </w:t>
            </w:r>
            <w:r>
              <w:rPr>
                <w:rFonts w:ascii="宋体" w:hAnsi="宋体" w:eastAsia="宋体" w:cs="宋体"/>
                <w:color w:val="auto"/>
                <w:spacing w:val="6"/>
                <w:sz w:val="23"/>
                <w:szCs w:val="23"/>
              </w:rPr>
              <w:t>、</w:t>
            </w:r>
            <w:r>
              <w:rPr>
                <w:rFonts w:ascii="宋体" w:hAnsi="宋体" w:eastAsia="宋体" w:cs="宋体"/>
                <w:color w:val="auto"/>
                <w:spacing w:val="6"/>
                <w:sz w:val="23"/>
                <w:szCs w:val="23"/>
                <w14:textOutline w14:w="4323" w14:cap="sq" w14:cmpd="sng">
                  <w14:solidFill>
                    <w14:srgbClr w14:val="000000"/>
                  </w14:solidFill>
                  <w14:prstDash w14:val="solid"/>
                  <w14:bevel/>
                </w14:textOutline>
              </w:rPr>
              <w:t>评标结束后，各投标单位须在一周内按竞争性磋商文件要求将纸</w:t>
            </w:r>
            <w:r>
              <w:rPr>
                <w:rFonts w:ascii="宋体" w:hAnsi="宋体" w:eastAsia="宋体" w:cs="宋体"/>
                <w:color w:val="auto"/>
                <w:sz w:val="23"/>
                <w:szCs w:val="23"/>
              </w:rPr>
              <w:t xml:space="preserve"> </w:t>
            </w:r>
            <w:r>
              <w:rPr>
                <w:rFonts w:ascii="宋体" w:hAnsi="宋体" w:eastAsia="宋体" w:cs="宋体"/>
                <w:color w:val="auto"/>
                <w:spacing w:val="12"/>
                <w:sz w:val="23"/>
                <w:szCs w:val="23"/>
                <w14:textOutline w14:w="4323" w14:cap="sq" w14:cmpd="sng">
                  <w14:solidFill>
                    <w14:srgbClr w14:val="000000"/>
                  </w14:solidFill>
                  <w14:prstDash w14:val="solid"/>
                  <w14:bevel/>
                </w14:textOutline>
              </w:rPr>
              <w:t>质版投</w:t>
            </w:r>
            <w:r>
              <w:rPr>
                <w:rFonts w:ascii="宋体" w:hAnsi="宋体" w:eastAsia="宋体" w:cs="宋体"/>
                <w:color w:val="auto"/>
                <w:spacing w:val="8"/>
                <w:sz w:val="23"/>
                <w:szCs w:val="23"/>
                <w14:textOutline w14:w="4323" w14:cap="sq" w14:cmpd="sng">
                  <w14:solidFill>
                    <w14:srgbClr w14:val="000000"/>
                  </w14:solidFill>
                  <w14:prstDash w14:val="solid"/>
                  <w14:bevel/>
                </w14:textOutline>
              </w:rPr>
              <w:t>标</w:t>
            </w:r>
            <w:r>
              <w:rPr>
                <w:rFonts w:ascii="宋体" w:hAnsi="宋体" w:eastAsia="宋体" w:cs="宋体"/>
                <w:color w:val="auto"/>
                <w:spacing w:val="6"/>
                <w:sz w:val="23"/>
                <w:szCs w:val="23"/>
                <w14:textOutline w14:w="4323" w14:cap="sq" w14:cmpd="sng">
                  <w14:solidFill>
                    <w14:srgbClr w14:val="000000"/>
                  </w14:solidFill>
                  <w14:prstDash w14:val="solid"/>
                  <w14:bevel/>
                </w14:textOutline>
              </w:rPr>
              <w:t>文件递交至招标代理处</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23" w14:cap="sq" w14:cmpd="sng">
                  <w14:solidFill>
                    <w14:srgbClr w14:val="000000"/>
                  </w14:solidFill>
                  <w14:prstDash w14:val="solid"/>
                  <w14:bevel/>
                </w14:textOutline>
              </w:rPr>
              <w:t>(所产生的的费用投标单位自理)</w:t>
            </w:r>
            <w:r>
              <w:rPr>
                <w:rFonts w:ascii="宋体" w:hAnsi="宋体" w:eastAsia="宋体" w:cs="宋体"/>
                <w:color w:val="auto"/>
                <w:spacing w:val="6"/>
                <w:sz w:val="23"/>
                <w:szCs w:val="23"/>
              </w:rPr>
              <w:t xml:space="preserve"> 。</w:t>
            </w:r>
            <w:r>
              <w:rPr>
                <w:rFonts w:ascii="宋体" w:hAnsi="宋体" w:eastAsia="宋体" w:cs="宋体"/>
                <w:color w:val="auto"/>
                <w:sz w:val="23"/>
                <w:szCs w:val="23"/>
              </w:rPr>
              <w:t xml:space="preserve"> </w:t>
            </w:r>
            <w:r>
              <w:rPr>
                <w:rFonts w:ascii="宋体" w:hAnsi="宋体" w:eastAsia="宋体" w:cs="宋体"/>
                <w:color w:val="auto"/>
                <w:spacing w:val="8"/>
                <w:sz w:val="23"/>
                <w:szCs w:val="23"/>
              </w:rPr>
              <w:t>纸质版</w:t>
            </w:r>
            <w:r>
              <w:rPr>
                <w:rFonts w:ascii="宋体" w:hAnsi="宋体" w:eastAsia="宋体" w:cs="宋体"/>
                <w:color w:val="auto"/>
                <w:spacing w:val="5"/>
                <w:sz w:val="23"/>
                <w:szCs w:val="23"/>
              </w:rPr>
              <w:t>投</w:t>
            </w:r>
            <w:r>
              <w:rPr>
                <w:rFonts w:ascii="宋体" w:hAnsi="宋体" w:eastAsia="宋体" w:cs="宋体"/>
                <w:color w:val="auto"/>
                <w:spacing w:val="4"/>
                <w:sz w:val="23"/>
                <w:szCs w:val="23"/>
              </w:rPr>
              <w:t>标文件可通过加密电子版投标文件打印生成，应当与电子版</w:t>
            </w:r>
            <w:r>
              <w:rPr>
                <w:rFonts w:ascii="宋体" w:hAnsi="宋体" w:eastAsia="宋体" w:cs="宋体"/>
                <w:color w:val="auto"/>
                <w:sz w:val="23"/>
                <w:szCs w:val="23"/>
              </w:rPr>
              <w:t xml:space="preserve"> </w:t>
            </w:r>
            <w:r>
              <w:rPr>
                <w:rFonts w:ascii="宋体" w:hAnsi="宋体" w:eastAsia="宋体" w:cs="宋体"/>
                <w:color w:val="auto"/>
                <w:spacing w:val="8"/>
                <w:sz w:val="23"/>
                <w:szCs w:val="23"/>
              </w:rPr>
              <w:t>投</w:t>
            </w:r>
            <w:r>
              <w:rPr>
                <w:rFonts w:ascii="宋体" w:hAnsi="宋体" w:eastAsia="宋体" w:cs="宋体"/>
                <w:color w:val="auto"/>
                <w:spacing w:val="6"/>
                <w:sz w:val="23"/>
                <w:szCs w:val="23"/>
              </w:rPr>
              <w:t>标文件一致。【</w:t>
            </w:r>
            <w:r>
              <w:rPr>
                <w:rFonts w:ascii="Times New Roman" w:hAnsi="Times New Roman" w:eastAsia="Times New Roman" w:cs="Times New Roman"/>
                <w:color w:val="auto"/>
                <w:spacing w:val="6"/>
                <w:sz w:val="23"/>
                <w:szCs w:val="23"/>
              </w:rPr>
              <w:t xml:space="preserve">1 </w:t>
            </w:r>
            <w:r>
              <w:rPr>
                <w:rFonts w:ascii="宋体" w:hAnsi="宋体" w:eastAsia="宋体" w:cs="宋体"/>
                <w:color w:val="auto"/>
                <w:spacing w:val="6"/>
                <w:sz w:val="23"/>
                <w:szCs w:val="23"/>
              </w:rPr>
              <w:t>、份数要求：</w:t>
            </w:r>
            <w:r>
              <w:rPr>
                <w:rFonts w:ascii="宋体" w:hAnsi="宋体" w:eastAsia="宋体" w:cs="宋体"/>
                <w:color w:val="auto"/>
                <w:spacing w:val="6"/>
                <w:sz w:val="23"/>
                <w:szCs w:val="23"/>
                <w14:textOutline w14:w="4323" w14:cap="sq" w14:cmpd="sng">
                  <w14:solidFill>
                    <w14:srgbClr w14:val="000000"/>
                  </w14:solidFill>
                  <w14:prstDash w14:val="solid"/>
                  <w14:bevel/>
                </w14:textOutline>
              </w:rPr>
              <w:t>正本壹份、副本叁份，电子标壹份</w:t>
            </w:r>
            <w:r>
              <w:rPr>
                <w:rFonts w:ascii="宋体" w:hAnsi="宋体" w:eastAsia="宋体" w:cs="宋体"/>
                <w:color w:val="auto"/>
                <w:sz w:val="23"/>
                <w:szCs w:val="23"/>
              </w:rPr>
              <w:t xml:space="preserve"> </w:t>
            </w:r>
            <w:r>
              <w:rPr>
                <w:rFonts w:ascii="宋体" w:hAnsi="宋体" w:eastAsia="宋体" w:cs="宋体"/>
                <w:b/>
                <w:bCs/>
                <w:color w:val="auto"/>
                <w:sz w:val="23"/>
                <w:szCs w:val="23"/>
              </w:rPr>
              <w:tab/>
            </w:r>
            <w:r>
              <w:rPr>
                <w:rFonts w:ascii="宋体" w:hAnsi="宋体" w:eastAsia="宋体" w:cs="宋体"/>
                <w:color w:val="auto"/>
                <w:spacing w:val="6"/>
                <w:sz w:val="23"/>
                <w:szCs w:val="23"/>
                <w14:textOutline w14:w="4323" w14:cap="sq" w14:cmpd="sng">
                  <w14:solidFill>
                    <w14:srgbClr w14:val="000000"/>
                  </w14:solidFill>
                  <w14:prstDash w14:val="solid"/>
                  <w14:bevel/>
                </w14:textOutline>
              </w:rPr>
              <w:t>(</w:t>
            </w:r>
            <w:r>
              <w:rPr>
                <w:rFonts w:ascii="Times New Roman" w:hAnsi="Times New Roman" w:eastAsia="Times New Roman" w:cs="Times New Roman"/>
                <w:b/>
                <w:bCs/>
                <w:color w:val="auto"/>
                <w:sz w:val="23"/>
                <w:szCs w:val="23"/>
              </w:rPr>
              <w:t>U</w:t>
            </w:r>
            <w:r>
              <w:rPr>
                <w:rFonts w:ascii="Times New Roman" w:hAnsi="Times New Roman" w:eastAsia="Times New Roman" w:cs="Times New Roman"/>
                <w:color w:val="auto"/>
                <w:spacing w:val="6"/>
                <w:sz w:val="23"/>
                <w:szCs w:val="23"/>
              </w:rPr>
              <w:t xml:space="preserve"> </w:t>
            </w:r>
            <w:r>
              <w:rPr>
                <w:rFonts w:ascii="宋体" w:hAnsi="宋体" w:eastAsia="宋体" w:cs="宋体"/>
                <w:color w:val="auto"/>
                <w:spacing w:val="6"/>
                <w:sz w:val="23"/>
                <w:szCs w:val="23"/>
                <w14:textOutline w14:w="4323" w14:cap="sq" w14:cmpd="sng">
                  <w14:solidFill>
                    <w14:srgbClr w14:val="000000"/>
                  </w14:solidFill>
                  <w14:prstDash w14:val="solid"/>
                  <w14:bevel/>
                </w14:textOutline>
              </w:rPr>
              <w:t>盘)</w:t>
            </w:r>
            <w:r>
              <w:rPr>
                <w:rFonts w:ascii="宋体" w:hAnsi="宋体" w:eastAsia="宋体" w:cs="宋体"/>
                <w:color w:val="auto"/>
                <w:spacing w:val="6"/>
                <w:sz w:val="23"/>
                <w:szCs w:val="23"/>
              </w:rPr>
              <w:t xml:space="preserve"> 。</w:t>
            </w:r>
            <w:r>
              <w:rPr>
                <w:rFonts w:ascii="Times New Roman" w:hAnsi="Times New Roman" w:eastAsia="Times New Roman" w:cs="Times New Roman"/>
                <w:color w:val="auto"/>
                <w:spacing w:val="6"/>
                <w:sz w:val="23"/>
                <w:szCs w:val="23"/>
              </w:rPr>
              <w:t xml:space="preserve">2 </w:t>
            </w:r>
            <w:r>
              <w:rPr>
                <w:rFonts w:ascii="宋体" w:hAnsi="宋体" w:eastAsia="宋体" w:cs="宋体"/>
                <w:color w:val="auto"/>
                <w:spacing w:val="6"/>
                <w:sz w:val="23"/>
                <w:szCs w:val="23"/>
              </w:rPr>
              <w:t>、装订要求：响应文件商务技术部分装订成一册，响</w:t>
            </w:r>
            <w:r>
              <w:rPr>
                <w:rFonts w:ascii="宋体" w:hAnsi="宋体" w:eastAsia="宋体" w:cs="宋体"/>
                <w:color w:val="auto"/>
                <w:spacing w:val="1"/>
                <w:sz w:val="23"/>
                <w:szCs w:val="23"/>
              </w:rPr>
              <w:t>应</w:t>
            </w:r>
            <w:r>
              <w:rPr>
                <w:rFonts w:ascii="宋体" w:hAnsi="宋体" w:eastAsia="宋体" w:cs="宋体"/>
                <w:color w:val="auto"/>
                <w:sz w:val="23"/>
                <w:szCs w:val="23"/>
              </w:rPr>
              <w:t xml:space="preserve"> </w:t>
            </w:r>
            <w:r>
              <w:rPr>
                <w:rFonts w:ascii="宋体" w:hAnsi="宋体" w:eastAsia="宋体" w:cs="宋体"/>
                <w:color w:val="auto"/>
                <w:spacing w:val="9"/>
                <w:sz w:val="23"/>
                <w:szCs w:val="23"/>
              </w:rPr>
              <w:t>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38" w:type="dxa"/>
            <w:tcBorders>
              <w:right w:val="single" w:color="000000" w:sz="6" w:space="0"/>
            </w:tcBorders>
            <w:vAlign w:val="top"/>
          </w:tcPr>
          <w:p>
            <w:pPr>
              <w:spacing w:before="26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3</w:t>
            </w:r>
          </w:p>
        </w:tc>
        <w:tc>
          <w:tcPr>
            <w:tcW w:w="2081" w:type="dxa"/>
            <w:tcBorders>
              <w:left w:val="single" w:color="000000" w:sz="6" w:space="0"/>
              <w:right w:val="single" w:color="000000" w:sz="6" w:space="0"/>
            </w:tcBorders>
            <w:vAlign w:val="top"/>
          </w:tcPr>
          <w:p>
            <w:pPr>
              <w:spacing w:before="71" w:line="312" w:lineRule="exact"/>
              <w:ind w:left="9"/>
              <w:rPr>
                <w:rFonts w:ascii="宋体" w:hAnsi="宋体" w:eastAsia="宋体" w:cs="宋体"/>
                <w:color w:val="auto"/>
                <w:sz w:val="23"/>
                <w:szCs w:val="23"/>
              </w:rPr>
            </w:pPr>
            <w:r>
              <w:rPr>
                <w:rFonts w:ascii="宋体" w:hAnsi="宋体" w:eastAsia="宋体" w:cs="宋体"/>
                <w:color w:val="auto"/>
                <w:spacing w:val="8"/>
                <w:position w:val="5"/>
                <w:sz w:val="23"/>
                <w:szCs w:val="23"/>
              </w:rPr>
              <w:t>递</w:t>
            </w:r>
            <w:r>
              <w:rPr>
                <w:rFonts w:ascii="宋体" w:hAnsi="宋体" w:eastAsia="宋体" w:cs="宋体"/>
                <w:color w:val="auto"/>
                <w:spacing w:val="7"/>
                <w:position w:val="5"/>
                <w:sz w:val="23"/>
                <w:szCs w:val="23"/>
              </w:rPr>
              <w:t>交响应</w:t>
            </w:r>
          </w:p>
          <w:p>
            <w:pPr>
              <w:spacing w:line="227" w:lineRule="auto"/>
              <w:ind w:left="10"/>
              <w:rPr>
                <w:rFonts w:ascii="宋体" w:hAnsi="宋体" w:eastAsia="宋体" w:cs="宋体"/>
                <w:color w:val="auto"/>
                <w:sz w:val="23"/>
                <w:szCs w:val="23"/>
              </w:rPr>
            </w:pPr>
            <w:r>
              <w:rPr>
                <w:rFonts w:ascii="宋体" w:hAnsi="宋体" w:eastAsia="宋体" w:cs="宋体"/>
                <w:color w:val="auto"/>
                <w:spacing w:val="7"/>
                <w:sz w:val="23"/>
                <w:szCs w:val="23"/>
              </w:rPr>
              <w:t>文件地点</w:t>
            </w:r>
          </w:p>
        </w:tc>
        <w:tc>
          <w:tcPr>
            <w:tcW w:w="7134" w:type="dxa"/>
            <w:tcBorders>
              <w:left w:val="single" w:color="000000" w:sz="6" w:space="0"/>
            </w:tcBorders>
            <w:vAlign w:val="top"/>
          </w:tcPr>
          <w:p>
            <w:pPr>
              <w:spacing w:before="227" w:line="227" w:lineRule="auto"/>
              <w:ind w:left="10"/>
              <w:rPr>
                <w:rFonts w:ascii="宋体" w:hAnsi="宋体" w:eastAsia="宋体" w:cs="宋体"/>
                <w:color w:val="auto"/>
                <w:sz w:val="23"/>
                <w:szCs w:val="23"/>
              </w:rPr>
            </w:pPr>
            <w:r>
              <w:rPr>
                <w:rFonts w:ascii="宋体" w:hAnsi="宋体" w:eastAsia="宋体" w:cs="宋体"/>
                <w:color w:val="auto"/>
                <w:spacing w:val="16"/>
                <w:sz w:val="23"/>
                <w:szCs w:val="23"/>
              </w:rPr>
              <w:t>政府</w:t>
            </w:r>
            <w:r>
              <w:rPr>
                <w:rFonts w:ascii="宋体" w:hAnsi="宋体" w:eastAsia="宋体" w:cs="宋体"/>
                <w:color w:val="auto"/>
                <w:spacing w:val="9"/>
                <w:sz w:val="23"/>
                <w:szCs w:val="23"/>
              </w:rPr>
              <w:t>采</w:t>
            </w:r>
            <w:r>
              <w:rPr>
                <w:rFonts w:ascii="宋体" w:hAnsi="宋体" w:eastAsia="宋体" w:cs="宋体"/>
                <w:color w:val="auto"/>
                <w:spacing w:val="8"/>
                <w:sz w:val="23"/>
                <w:szCs w:val="23"/>
              </w:rPr>
              <w:t>购云平台 (政采云网上不见面开评标系统)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838" w:type="dxa"/>
            <w:tcBorders>
              <w:right w:val="single" w:color="000000" w:sz="6" w:space="0"/>
            </w:tcBorders>
            <w:vAlign w:val="top"/>
          </w:tcPr>
          <w:p>
            <w:pPr>
              <w:spacing w:line="311" w:lineRule="auto"/>
              <w:rPr>
                <w:rFonts w:ascii="Arial"/>
                <w:color w:val="auto"/>
                <w:sz w:val="21"/>
              </w:rPr>
            </w:pPr>
          </w:p>
          <w:p>
            <w:pPr>
              <w:spacing w:line="312"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4</w:t>
            </w:r>
          </w:p>
        </w:tc>
        <w:tc>
          <w:tcPr>
            <w:tcW w:w="2081" w:type="dxa"/>
            <w:tcBorders>
              <w:left w:val="single" w:color="000000" w:sz="6" w:space="0"/>
              <w:right w:val="single" w:color="000000" w:sz="6" w:space="0"/>
            </w:tcBorders>
            <w:vAlign w:val="top"/>
          </w:tcPr>
          <w:p>
            <w:pPr>
              <w:spacing w:line="293" w:lineRule="auto"/>
              <w:rPr>
                <w:rFonts w:ascii="Arial"/>
                <w:color w:val="auto"/>
                <w:sz w:val="21"/>
              </w:rPr>
            </w:pPr>
          </w:p>
          <w:p>
            <w:pPr>
              <w:spacing w:line="293" w:lineRule="auto"/>
              <w:rPr>
                <w:rFonts w:ascii="Arial"/>
                <w:color w:val="auto"/>
                <w:sz w:val="21"/>
              </w:rPr>
            </w:pPr>
          </w:p>
          <w:p>
            <w:pPr>
              <w:spacing w:before="75"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磋商时间和地</w:t>
            </w:r>
            <w:r>
              <w:rPr>
                <w:rFonts w:ascii="宋体" w:hAnsi="宋体" w:eastAsia="宋体" w:cs="宋体"/>
                <w:color w:val="auto"/>
                <w:spacing w:val="7"/>
                <w:sz w:val="23"/>
                <w:szCs w:val="23"/>
              </w:rPr>
              <w:t>点</w:t>
            </w:r>
          </w:p>
        </w:tc>
        <w:tc>
          <w:tcPr>
            <w:tcW w:w="7134" w:type="dxa"/>
            <w:tcBorders>
              <w:left w:val="single" w:color="000000" w:sz="6" w:space="0"/>
            </w:tcBorders>
            <w:vAlign w:val="top"/>
          </w:tcPr>
          <w:p>
            <w:pPr>
              <w:spacing w:before="43" w:line="227" w:lineRule="auto"/>
              <w:ind w:left="10"/>
              <w:rPr>
                <w:rFonts w:ascii="宋体" w:hAnsi="宋体" w:eastAsia="宋体" w:cs="宋体"/>
                <w:color w:val="auto"/>
                <w:sz w:val="23"/>
                <w:szCs w:val="23"/>
              </w:rPr>
            </w:pPr>
            <w:r>
              <w:rPr>
                <w:rFonts w:ascii="宋体" w:hAnsi="宋体" w:eastAsia="宋体" w:cs="宋体"/>
                <w:color w:val="auto"/>
                <w:spacing w:val="-6"/>
                <w:sz w:val="23"/>
                <w:szCs w:val="23"/>
              </w:rPr>
              <w:t>磋商时间：</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2023 年 </w:t>
            </w:r>
            <w:r>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t>08</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 月 </w:t>
            </w:r>
            <w:r>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t>15</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 日 16:30 </w:t>
            </w:r>
            <w:r>
              <w:rPr>
                <w:rFonts w:ascii="宋体" w:hAnsi="宋体" w:eastAsia="宋体" w:cs="宋体"/>
                <w:color w:val="auto"/>
                <w:spacing w:val="9"/>
                <w:sz w:val="23"/>
                <w:szCs w:val="23"/>
                <w14:textOutline w14:w="4358" w14:cap="sq" w14:cmpd="sng">
                  <w14:solidFill>
                    <w14:srgbClr w14:val="000000"/>
                  </w14:solidFill>
                  <w14:prstDash w14:val="solid"/>
                  <w14:bevel/>
                </w14:textOutline>
              </w:rPr>
              <w:t xml:space="preserve"> </w:t>
            </w:r>
            <w:r>
              <w:rPr>
                <w:rFonts w:ascii="宋体" w:hAnsi="宋体" w:eastAsia="宋体" w:cs="宋体"/>
                <w:color w:val="auto"/>
                <w:spacing w:val="-3"/>
                <w:sz w:val="23"/>
                <w:szCs w:val="23"/>
                <w14:textOutline w14:w="4358" w14:cap="sq" w14:cmpd="sng">
                  <w14:solidFill>
                    <w14:srgbClr w14:val="000000"/>
                  </w14:solidFill>
                  <w14:prstDash w14:val="solid"/>
                  <w14:bevel/>
                </w14:textOutline>
              </w:rPr>
              <w:t>(北京时间)</w:t>
            </w:r>
          </w:p>
          <w:p>
            <w:pPr>
              <w:spacing w:before="25" w:line="227" w:lineRule="auto"/>
              <w:ind w:left="10"/>
              <w:rPr>
                <w:rFonts w:ascii="宋体" w:hAnsi="宋体" w:eastAsia="宋体" w:cs="宋体"/>
                <w:color w:val="auto"/>
                <w:sz w:val="23"/>
                <w:szCs w:val="23"/>
              </w:rPr>
            </w:pPr>
            <w:r>
              <w:rPr>
                <w:rFonts w:ascii="宋体" w:hAnsi="宋体" w:eastAsia="宋体" w:cs="宋体"/>
                <w:color w:val="auto"/>
                <w:spacing w:val="18"/>
                <w:sz w:val="23"/>
                <w:szCs w:val="23"/>
              </w:rPr>
              <w:t>磋商</w:t>
            </w:r>
            <w:r>
              <w:rPr>
                <w:rFonts w:ascii="宋体" w:hAnsi="宋体" w:eastAsia="宋体" w:cs="宋体"/>
                <w:color w:val="auto"/>
                <w:spacing w:val="9"/>
                <w:sz w:val="23"/>
                <w:szCs w:val="23"/>
              </w:rPr>
              <w:t>地点：</w:t>
            </w:r>
            <w:r>
              <w:rPr>
                <w:rFonts w:ascii="宋体" w:hAnsi="宋体" w:eastAsia="宋体" w:cs="宋体"/>
                <w:color w:val="auto"/>
                <w:spacing w:val="9"/>
                <w:sz w:val="23"/>
                <w:szCs w:val="23"/>
                <w14:textOutline w14:w="4358" w14:cap="sq" w14:cmpd="sng">
                  <w14:solidFill>
                    <w14:srgbClr w14:val="000000"/>
                  </w14:solidFill>
                  <w14:prstDash w14:val="solid"/>
                  <w14:bevel/>
                </w14:textOutline>
              </w:rPr>
              <w:t>政府采购云平台</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(政采云网上不见面开评标系统)</w:t>
            </w:r>
          </w:p>
          <w:p>
            <w:pPr>
              <w:spacing w:before="31" w:line="242" w:lineRule="auto"/>
              <w:ind w:left="12" w:right="23" w:firstLine="1"/>
              <w:rPr>
                <w:rFonts w:ascii="宋体" w:hAnsi="宋体" w:eastAsia="宋体" w:cs="宋体"/>
                <w:color w:val="auto"/>
                <w:sz w:val="23"/>
                <w:szCs w:val="23"/>
              </w:rPr>
            </w:pPr>
            <w:r>
              <w:rPr>
                <w:rFonts w:ascii="宋体" w:hAnsi="宋体" w:eastAsia="宋体" w:cs="宋体"/>
                <w:color w:val="auto"/>
                <w:spacing w:val="17"/>
                <w:sz w:val="23"/>
                <w:szCs w:val="23"/>
              </w:rPr>
              <w:t>备</w:t>
            </w:r>
            <w:r>
              <w:rPr>
                <w:rFonts w:ascii="宋体" w:hAnsi="宋体" w:eastAsia="宋体" w:cs="宋体"/>
                <w:color w:val="auto"/>
                <w:spacing w:val="9"/>
                <w:sz w:val="23"/>
                <w:szCs w:val="23"/>
              </w:rPr>
              <w:t>注：供应商需要使用</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9"/>
                <w:sz w:val="23"/>
                <w:szCs w:val="23"/>
              </w:rPr>
              <w:t xml:space="preserve"> </w:t>
            </w:r>
            <w:r>
              <w:rPr>
                <w:rFonts w:ascii="宋体" w:hAnsi="宋体" w:eastAsia="宋体" w:cs="宋体"/>
                <w:color w:val="auto"/>
                <w:spacing w:val="9"/>
                <w:sz w:val="23"/>
                <w:szCs w:val="23"/>
              </w:rPr>
              <w:t>锁，登录政府采购云平台电子投标客户端</w:t>
            </w:r>
            <w:r>
              <w:rPr>
                <w:rFonts w:ascii="宋体" w:hAnsi="宋体" w:eastAsia="宋体" w:cs="宋体"/>
                <w:color w:val="auto"/>
                <w:sz w:val="23"/>
                <w:szCs w:val="23"/>
              </w:rPr>
              <w:t xml:space="preserve"> </w:t>
            </w:r>
            <w:r>
              <w:rPr>
                <w:rFonts w:ascii="宋体" w:hAnsi="宋体" w:eastAsia="宋体" w:cs="宋体"/>
                <w:color w:val="auto"/>
                <w:spacing w:val="16"/>
                <w:sz w:val="23"/>
                <w:szCs w:val="23"/>
              </w:rPr>
              <w:t>制作</w:t>
            </w:r>
            <w:r>
              <w:rPr>
                <w:rFonts w:ascii="宋体" w:hAnsi="宋体" w:eastAsia="宋体" w:cs="宋体"/>
                <w:color w:val="auto"/>
                <w:spacing w:val="14"/>
                <w:sz w:val="23"/>
                <w:szCs w:val="23"/>
              </w:rPr>
              <w:t>响</w:t>
            </w:r>
            <w:r>
              <w:rPr>
                <w:rFonts w:ascii="宋体" w:hAnsi="宋体" w:eastAsia="宋体" w:cs="宋体"/>
                <w:color w:val="auto"/>
                <w:spacing w:val="8"/>
                <w:sz w:val="23"/>
                <w:szCs w:val="23"/>
              </w:rPr>
              <w:t>应文件，将生成的“</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格式电子加密响应文件”上传递交</w:t>
            </w:r>
            <w:r>
              <w:rPr>
                <w:rFonts w:ascii="宋体" w:hAnsi="宋体" w:eastAsia="宋体" w:cs="宋体"/>
                <w:color w:val="auto"/>
                <w:sz w:val="23"/>
                <w:szCs w:val="23"/>
              </w:rPr>
              <w:t xml:space="preserve"> </w:t>
            </w:r>
            <w:r>
              <w:rPr>
                <w:rFonts w:ascii="宋体" w:hAnsi="宋体" w:eastAsia="宋体" w:cs="宋体"/>
                <w:color w:val="auto"/>
                <w:spacing w:val="24"/>
                <w:sz w:val="23"/>
                <w:szCs w:val="23"/>
              </w:rPr>
              <w:t>至</w:t>
            </w:r>
            <w:r>
              <w:rPr>
                <w:rFonts w:ascii="宋体" w:hAnsi="宋体" w:eastAsia="宋体" w:cs="宋体"/>
                <w:color w:val="auto"/>
                <w:spacing w:val="20"/>
                <w:sz w:val="23"/>
                <w:szCs w:val="23"/>
              </w:rPr>
              <w:t>“政府采购云平台”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838" w:type="dxa"/>
            <w:tcBorders>
              <w:right w:val="single" w:color="000000" w:sz="6" w:space="0"/>
            </w:tcBorders>
            <w:vAlign w:val="top"/>
          </w:tcPr>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5</w:t>
            </w:r>
          </w:p>
        </w:tc>
        <w:tc>
          <w:tcPr>
            <w:tcW w:w="2081" w:type="dxa"/>
            <w:tcBorders>
              <w:left w:val="single" w:color="000000" w:sz="6" w:space="0"/>
              <w:right w:val="single" w:color="000000" w:sz="6" w:space="0"/>
            </w:tcBorders>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before="75" w:line="227" w:lineRule="auto"/>
              <w:ind w:left="7"/>
              <w:rPr>
                <w:rFonts w:ascii="宋体" w:hAnsi="宋体" w:eastAsia="宋体" w:cs="宋体"/>
                <w:color w:val="auto"/>
                <w:sz w:val="23"/>
                <w:szCs w:val="23"/>
              </w:rPr>
            </w:pPr>
            <w:r>
              <w:rPr>
                <w:rFonts w:ascii="宋体" w:hAnsi="宋体" w:eastAsia="宋体" w:cs="宋体"/>
                <w:color w:val="auto"/>
                <w:spacing w:val="9"/>
                <w:sz w:val="23"/>
                <w:szCs w:val="23"/>
              </w:rPr>
              <w:t>政府采购其他政</w:t>
            </w:r>
            <w:r>
              <w:rPr>
                <w:rFonts w:ascii="宋体" w:hAnsi="宋体" w:eastAsia="宋体" w:cs="宋体"/>
                <w:color w:val="auto"/>
                <w:spacing w:val="8"/>
                <w:sz w:val="23"/>
                <w:szCs w:val="23"/>
              </w:rPr>
              <w:t>策</w:t>
            </w:r>
          </w:p>
        </w:tc>
        <w:tc>
          <w:tcPr>
            <w:tcW w:w="7134" w:type="dxa"/>
            <w:tcBorders>
              <w:left w:val="single" w:color="000000" w:sz="6" w:space="0"/>
            </w:tcBorders>
            <w:vAlign w:val="top"/>
          </w:tcPr>
          <w:p>
            <w:pPr>
              <w:spacing w:before="40" w:line="239" w:lineRule="auto"/>
              <w:ind w:left="17" w:right="25" w:firstLine="11"/>
              <w:rPr>
                <w:rFonts w:ascii="宋体" w:hAnsi="宋体" w:eastAsia="宋体" w:cs="宋体"/>
                <w:color w:val="auto"/>
                <w:sz w:val="23"/>
                <w:szCs w:val="23"/>
              </w:rPr>
            </w:pPr>
            <w:r>
              <w:rPr>
                <w:rFonts w:ascii="宋体" w:hAnsi="宋体" w:eastAsia="宋体" w:cs="宋体"/>
                <w:color w:val="auto"/>
                <w:spacing w:val="-2"/>
                <w:sz w:val="23"/>
                <w:szCs w:val="23"/>
              </w:rPr>
              <w:t>1、政府采购强制采购：  (1) 标记*符号的</w:t>
            </w:r>
            <w:r>
              <w:rPr>
                <w:rFonts w:ascii="宋体" w:hAnsi="宋体" w:eastAsia="宋体" w:cs="宋体"/>
                <w:color w:val="auto"/>
                <w:spacing w:val="-1"/>
                <w:sz w:val="23"/>
                <w:szCs w:val="23"/>
              </w:rPr>
              <w:t>节能产品；  (2) 其他采购</w:t>
            </w:r>
            <w:r>
              <w:rPr>
                <w:rFonts w:ascii="宋体" w:hAnsi="宋体" w:eastAsia="宋体" w:cs="宋体"/>
                <w:color w:val="auto"/>
                <w:sz w:val="23"/>
                <w:szCs w:val="23"/>
              </w:rPr>
              <w:t xml:space="preserve"> </w:t>
            </w:r>
            <w:r>
              <w:rPr>
                <w:rFonts w:ascii="宋体" w:hAnsi="宋体" w:eastAsia="宋体" w:cs="宋体"/>
                <w:color w:val="auto"/>
                <w:spacing w:val="2"/>
                <w:sz w:val="23"/>
                <w:szCs w:val="23"/>
              </w:rPr>
              <w:t>《节能产品政府采购清单</w:t>
            </w:r>
            <w:r>
              <w:rPr>
                <w:rFonts w:ascii="宋体" w:hAnsi="宋体" w:eastAsia="宋体" w:cs="宋体"/>
                <w:color w:val="auto"/>
                <w:spacing w:val="1"/>
                <w:sz w:val="23"/>
                <w:szCs w:val="23"/>
              </w:rPr>
              <w:t>》 内的产品。</w:t>
            </w:r>
          </w:p>
          <w:p>
            <w:pPr>
              <w:spacing w:before="29"/>
              <w:ind w:left="30" w:right="23" w:hanging="16"/>
              <w:rPr>
                <w:rFonts w:ascii="宋体" w:hAnsi="宋体" w:eastAsia="宋体" w:cs="宋体"/>
                <w:color w:val="auto"/>
                <w:sz w:val="23"/>
                <w:szCs w:val="23"/>
              </w:rPr>
            </w:pPr>
            <w:r>
              <w:rPr>
                <w:rFonts w:ascii="宋体" w:hAnsi="宋体" w:eastAsia="宋体" w:cs="宋体"/>
                <w:color w:val="auto"/>
                <w:spacing w:val="10"/>
                <w:sz w:val="23"/>
                <w:szCs w:val="23"/>
              </w:rPr>
              <w:t>2、政</w:t>
            </w:r>
            <w:r>
              <w:rPr>
                <w:rFonts w:ascii="宋体" w:hAnsi="宋体" w:eastAsia="宋体" w:cs="宋体"/>
                <w:color w:val="auto"/>
                <w:spacing w:val="6"/>
                <w:sz w:val="23"/>
                <w:szCs w:val="23"/>
              </w:rPr>
              <w:t>府</w:t>
            </w:r>
            <w:r>
              <w:rPr>
                <w:rFonts w:ascii="宋体" w:hAnsi="宋体" w:eastAsia="宋体" w:cs="宋体"/>
                <w:color w:val="auto"/>
                <w:spacing w:val="5"/>
                <w:sz w:val="23"/>
                <w:szCs w:val="23"/>
              </w:rPr>
              <w:t>采购优先采购：(1)非标记*符号的节能产品；(2)环境标志产</w:t>
            </w:r>
            <w:r>
              <w:rPr>
                <w:rFonts w:ascii="宋体" w:hAnsi="宋体" w:eastAsia="宋体" w:cs="宋体"/>
                <w:color w:val="auto"/>
                <w:sz w:val="23"/>
                <w:szCs w:val="23"/>
              </w:rPr>
              <w:t xml:space="preserve"> </w:t>
            </w:r>
            <w:r>
              <w:rPr>
                <w:rFonts w:ascii="宋体" w:hAnsi="宋体" w:eastAsia="宋体" w:cs="宋体"/>
                <w:color w:val="auto"/>
                <w:spacing w:val="-11"/>
                <w:sz w:val="23"/>
                <w:szCs w:val="23"/>
              </w:rPr>
              <w:t>品</w:t>
            </w:r>
            <w:r>
              <w:rPr>
                <w:rFonts w:ascii="宋体" w:hAnsi="宋体" w:eastAsia="宋体" w:cs="宋体"/>
                <w:color w:val="auto"/>
                <w:spacing w:val="-9"/>
                <w:sz w:val="23"/>
                <w:szCs w:val="23"/>
              </w:rPr>
              <w:t>；</w:t>
            </w:r>
          </w:p>
          <w:p>
            <w:pPr>
              <w:spacing w:before="23" w:line="239" w:lineRule="auto"/>
              <w:ind w:left="10" w:right="23" w:firstLine="5"/>
              <w:rPr>
                <w:rFonts w:ascii="宋体" w:hAnsi="宋体" w:eastAsia="宋体" w:cs="宋体"/>
                <w:color w:val="auto"/>
                <w:sz w:val="23"/>
                <w:szCs w:val="23"/>
              </w:rPr>
            </w:pPr>
            <w:r>
              <w:rPr>
                <w:rFonts w:ascii="宋体" w:hAnsi="宋体" w:eastAsia="宋体" w:cs="宋体"/>
                <w:color w:val="auto"/>
                <w:spacing w:val="6"/>
                <w:sz w:val="23"/>
                <w:szCs w:val="23"/>
              </w:rPr>
              <w:t>3、采购产品为《节能产品政府采购清单》内非标记*符号的节能产</w:t>
            </w:r>
            <w:r>
              <w:rPr>
                <w:rFonts w:ascii="宋体" w:hAnsi="宋体" w:eastAsia="宋体" w:cs="宋体"/>
                <w:color w:val="auto"/>
                <w:spacing w:val="5"/>
                <w:sz w:val="23"/>
                <w:szCs w:val="23"/>
              </w:rPr>
              <w:t>品</w:t>
            </w:r>
            <w:r>
              <w:rPr>
                <w:rFonts w:ascii="宋体" w:hAnsi="宋体" w:eastAsia="宋体" w:cs="宋体"/>
                <w:color w:val="auto"/>
                <w:sz w:val="23"/>
                <w:szCs w:val="23"/>
              </w:rPr>
              <w:t xml:space="preserve"> </w:t>
            </w:r>
            <w:r>
              <w:rPr>
                <w:rFonts w:ascii="宋体" w:hAnsi="宋体" w:eastAsia="宋体" w:cs="宋体"/>
                <w:color w:val="auto"/>
                <w:spacing w:val="6"/>
                <w:sz w:val="23"/>
                <w:szCs w:val="23"/>
              </w:rPr>
              <w:t>及</w:t>
            </w:r>
            <w:r>
              <w:rPr>
                <w:rFonts w:ascii="宋体" w:hAnsi="宋体" w:eastAsia="宋体" w:cs="宋体"/>
                <w:color w:val="auto"/>
                <w:spacing w:val="3"/>
                <w:sz w:val="23"/>
                <w:szCs w:val="23"/>
              </w:rPr>
              <w:t>《环境标志产品政府采购清单》 内的产品：</w:t>
            </w:r>
          </w:p>
          <w:p>
            <w:pPr>
              <w:spacing w:before="27" w:line="245" w:lineRule="auto"/>
              <w:ind w:left="11" w:right="23" w:firstLine="252"/>
              <w:rPr>
                <w:rFonts w:ascii="宋体" w:hAnsi="宋体" w:eastAsia="宋体" w:cs="宋体"/>
                <w:color w:val="auto"/>
                <w:sz w:val="23"/>
                <w:szCs w:val="23"/>
              </w:rPr>
            </w:pPr>
            <w:r>
              <w:rPr>
                <w:rFonts w:ascii="宋体" w:hAnsi="宋体" w:eastAsia="宋体" w:cs="宋体"/>
                <w:color w:val="auto"/>
                <w:spacing w:val="10"/>
                <w:sz w:val="23"/>
                <w:szCs w:val="23"/>
              </w:rPr>
              <w:t>响应文件</w:t>
            </w:r>
            <w:r>
              <w:rPr>
                <w:rFonts w:ascii="宋体" w:hAnsi="宋体" w:eastAsia="宋体" w:cs="宋体"/>
                <w:color w:val="auto"/>
                <w:spacing w:val="7"/>
                <w:sz w:val="23"/>
                <w:szCs w:val="23"/>
              </w:rPr>
              <w:t>中</w:t>
            </w:r>
            <w:r>
              <w:rPr>
                <w:rFonts w:ascii="宋体" w:hAnsi="宋体" w:eastAsia="宋体" w:cs="宋体"/>
                <w:color w:val="auto"/>
                <w:spacing w:val="5"/>
                <w:sz w:val="23"/>
                <w:szCs w:val="23"/>
              </w:rPr>
              <w:t>对所投标产品为节能、环境标志产品清单中的产品，在</w:t>
            </w:r>
            <w:r>
              <w:rPr>
                <w:rFonts w:ascii="宋体" w:hAnsi="宋体" w:eastAsia="宋体" w:cs="宋体"/>
                <w:color w:val="auto"/>
                <w:sz w:val="23"/>
                <w:szCs w:val="23"/>
              </w:rPr>
              <w:t xml:space="preserve"> </w:t>
            </w:r>
            <w:r>
              <w:rPr>
                <w:rFonts w:ascii="宋体" w:hAnsi="宋体" w:eastAsia="宋体" w:cs="宋体"/>
                <w:color w:val="auto"/>
                <w:spacing w:val="12"/>
                <w:sz w:val="23"/>
                <w:szCs w:val="23"/>
              </w:rPr>
              <w:t>投</w:t>
            </w:r>
            <w:r>
              <w:rPr>
                <w:rFonts w:ascii="宋体" w:hAnsi="宋体" w:eastAsia="宋体" w:cs="宋体"/>
                <w:color w:val="auto"/>
                <w:spacing w:val="9"/>
                <w:sz w:val="23"/>
                <w:szCs w:val="23"/>
              </w:rPr>
              <w:t>标</w:t>
            </w:r>
            <w:r>
              <w:rPr>
                <w:rFonts w:ascii="宋体" w:hAnsi="宋体" w:eastAsia="宋体" w:cs="宋体"/>
                <w:color w:val="auto"/>
                <w:spacing w:val="6"/>
                <w:sz w:val="23"/>
                <w:szCs w:val="23"/>
              </w:rPr>
              <w:t>报价时必须对此类产品单独分项报价，计算出小计及占合同包总</w:t>
            </w:r>
            <w:r>
              <w:rPr>
                <w:rFonts w:ascii="宋体" w:hAnsi="宋体" w:eastAsia="宋体" w:cs="宋体"/>
                <w:color w:val="auto"/>
                <w:sz w:val="23"/>
                <w:szCs w:val="23"/>
              </w:rPr>
              <w:t xml:space="preserve"> </w:t>
            </w:r>
            <w:r>
              <w:rPr>
                <w:rFonts w:ascii="宋体" w:hAnsi="宋体" w:eastAsia="宋体" w:cs="宋体"/>
                <w:color w:val="auto"/>
                <w:spacing w:val="9"/>
                <w:sz w:val="23"/>
                <w:szCs w:val="23"/>
              </w:rPr>
              <w:t>金</w:t>
            </w:r>
            <w:r>
              <w:rPr>
                <w:rFonts w:ascii="宋体" w:hAnsi="宋体" w:eastAsia="宋体" w:cs="宋体"/>
                <w:color w:val="auto"/>
                <w:spacing w:val="6"/>
                <w:sz w:val="23"/>
                <w:szCs w:val="23"/>
              </w:rPr>
              <w:t>额的百分比，并提供属于清单内产品的证明资料 (从发布以上清单</w:t>
            </w:r>
            <w:r>
              <w:rPr>
                <w:rFonts w:ascii="宋体" w:hAnsi="宋体" w:eastAsia="宋体" w:cs="宋体"/>
                <w:color w:val="auto"/>
                <w:sz w:val="23"/>
                <w:szCs w:val="23"/>
              </w:rPr>
              <w:t xml:space="preserve"> </w:t>
            </w:r>
            <w:r>
              <w:rPr>
                <w:rFonts w:ascii="宋体" w:hAnsi="宋体" w:eastAsia="宋体" w:cs="宋体"/>
                <w:color w:val="auto"/>
                <w:spacing w:val="9"/>
                <w:sz w:val="23"/>
                <w:szCs w:val="23"/>
              </w:rPr>
              <w:t>目</w:t>
            </w:r>
            <w:r>
              <w:rPr>
                <w:rFonts w:ascii="宋体" w:hAnsi="宋体" w:eastAsia="宋体" w:cs="宋体"/>
                <w:color w:val="auto"/>
                <w:spacing w:val="6"/>
                <w:sz w:val="23"/>
                <w:szCs w:val="23"/>
              </w:rPr>
              <w:t>录的权威媒体网站上下载的网页公告、目录清单、证书等) ，未单</w:t>
            </w:r>
            <w:r>
              <w:rPr>
                <w:rFonts w:ascii="宋体" w:hAnsi="宋体" w:eastAsia="宋体" w:cs="宋体"/>
                <w:color w:val="auto"/>
                <w:sz w:val="23"/>
                <w:szCs w:val="23"/>
              </w:rPr>
              <w:t xml:space="preserve"> </w:t>
            </w:r>
            <w:r>
              <w:rPr>
                <w:rFonts w:ascii="宋体" w:hAnsi="宋体" w:eastAsia="宋体" w:cs="宋体"/>
                <w:color w:val="auto"/>
                <w:spacing w:val="17"/>
                <w:sz w:val="23"/>
                <w:szCs w:val="23"/>
              </w:rPr>
              <w:t>独</w:t>
            </w:r>
            <w:r>
              <w:rPr>
                <w:rFonts w:ascii="宋体" w:hAnsi="宋体" w:eastAsia="宋体" w:cs="宋体"/>
                <w:color w:val="auto"/>
                <w:spacing w:val="9"/>
                <w:sz w:val="23"/>
                <w:szCs w:val="23"/>
              </w:rPr>
              <w:t>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6" w:hRule="atLeast"/>
        </w:trPr>
        <w:tc>
          <w:tcPr>
            <w:tcW w:w="838" w:type="dxa"/>
            <w:tcBorders>
              <w:right w:val="single" w:color="000000" w:sz="6" w:space="0"/>
            </w:tcBorders>
            <w:vAlign w:val="top"/>
          </w:tcPr>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6</w:t>
            </w:r>
          </w:p>
        </w:tc>
        <w:tc>
          <w:tcPr>
            <w:tcW w:w="2081" w:type="dxa"/>
            <w:tcBorders>
              <w:left w:val="single" w:color="000000" w:sz="6" w:space="0"/>
              <w:right w:val="single" w:color="000000" w:sz="6" w:space="0"/>
            </w:tcBorders>
            <w:vAlign w:val="top"/>
          </w:tcPr>
          <w:p>
            <w:pPr>
              <w:spacing w:line="278" w:lineRule="auto"/>
              <w:rPr>
                <w:rFonts w:ascii="Arial"/>
                <w:color w:val="auto"/>
                <w:sz w:val="21"/>
              </w:rPr>
            </w:pPr>
          </w:p>
          <w:p>
            <w:pPr>
              <w:spacing w:line="278" w:lineRule="auto"/>
              <w:rPr>
                <w:rFonts w:ascii="Arial"/>
                <w:color w:val="auto"/>
                <w:sz w:val="21"/>
              </w:rPr>
            </w:pPr>
          </w:p>
          <w:p>
            <w:pPr>
              <w:spacing w:line="278"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before="74" w:line="227" w:lineRule="auto"/>
              <w:ind w:left="9"/>
              <w:rPr>
                <w:rFonts w:ascii="宋体" w:hAnsi="宋体" w:eastAsia="宋体" w:cs="宋体"/>
                <w:color w:val="auto"/>
                <w:sz w:val="23"/>
                <w:szCs w:val="23"/>
              </w:rPr>
            </w:pPr>
            <w:r>
              <w:rPr>
                <w:rFonts w:ascii="宋体" w:hAnsi="宋体" w:eastAsia="宋体" w:cs="宋体"/>
                <w:color w:val="auto"/>
                <w:spacing w:val="13"/>
                <w:sz w:val="23"/>
                <w:szCs w:val="23"/>
              </w:rPr>
              <w:t>支</w:t>
            </w:r>
            <w:r>
              <w:rPr>
                <w:rFonts w:ascii="宋体" w:hAnsi="宋体" w:eastAsia="宋体" w:cs="宋体"/>
                <w:color w:val="auto"/>
                <w:spacing w:val="8"/>
                <w:sz w:val="23"/>
                <w:szCs w:val="23"/>
              </w:rPr>
              <w:t>持中小企业发展</w:t>
            </w:r>
          </w:p>
        </w:tc>
        <w:tc>
          <w:tcPr>
            <w:tcW w:w="7134" w:type="dxa"/>
            <w:tcBorders>
              <w:left w:val="single" w:color="000000" w:sz="6" w:space="0"/>
            </w:tcBorders>
            <w:vAlign w:val="top"/>
          </w:tcPr>
          <w:p>
            <w:pPr>
              <w:spacing w:before="43" w:line="250" w:lineRule="auto"/>
              <w:ind w:left="10" w:right="23" w:firstLine="240"/>
              <w:rPr>
                <w:rFonts w:ascii="宋体" w:hAnsi="宋体" w:eastAsia="宋体" w:cs="宋体"/>
                <w:color w:val="auto"/>
                <w:sz w:val="23"/>
                <w:szCs w:val="23"/>
              </w:rPr>
            </w:pPr>
            <w:r>
              <w:rPr>
                <w:rFonts w:ascii="宋体" w:hAnsi="宋体" w:eastAsia="宋体" w:cs="宋体"/>
                <w:color w:val="auto"/>
                <w:spacing w:val="11"/>
                <w:sz w:val="23"/>
                <w:szCs w:val="23"/>
              </w:rPr>
              <w:t>根</w:t>
            </w:r>
            <w:r>
              <w:rPr>
                <w:rFonts w:ascii="宋体" w:hAnsi="宋体" w:eastAsia="宋体" w:cs="宋体"/>
                <w:color w:val="auto"/>
                <w:spacing w:val="6"/>
                <w:sz w:val="23"/>
                <w:szCs w:val="23"/>
              </w:rPr>
              <w:t>据中华人民共和国财政部、中华人民共和国工业和信息化部《政</w:t>
            </w:r>
            <w:r>
              <w:rPr>
                <w:rFonts w:ascii="宋体" w:hAnsi="宋体" w:eastAsia="宋体" w:cs="宋体"/>
                <w:color w:val="auto"/>
                <w:sz w:val="23"/>
                <w:szCs w:val="23"/>
              </w:rPr>
              <w:t xml:space="preserve"> </w:t>
            </w:r>
            <w:r>
              <w:rPr>
                <w:rFonts w:ascii="宋体" w:hAnsi="宋体" w:eastAsia="宋体" w:cs="宋体"/>
                <w:color w:val="auto"/>
                <w:spacing w:val="10"/>
                <w:sz w:val="23"/>
                <w:szCs w:val="23"/>
              </w:rPr>
              <w:t>府采购</w:t>
            </w:r>
            <w:r>
              <w:rPr>
                <w:rFonts w:ascii="宋体" w:hAnsi="宋体" w:eastAsia="宋体" w:cs="宋体"/>
                <w:color w:val="auto"/>
                <w:spacing w:val="5"/>
                <w:sz w:val="23"/>
                <w:szCs w:val="23"/>
              </w:rPr>
              <w:t>促进中小企业发展管理办法》 (财库〔2020〕46 号)文件的规</w:t>
            </w:r>
            <w:r>
              <w:rPr>
                <w:rFonts w:ascii="宋体" w:hAnsi="宋体" w:eastAsia="宋体" w:cs="宋体"/>
                <w:color w:val="auto"/>
                <w:sz w:val="23"/>
                <w:szCs w:val="23"/>
              </w:rPr>
              <w:t xml:space="preserve"> </w:t>
            </w:r>
            <w:r>
              <w:rPr>
                <w:rFonts w:ascii="宋体" w:hAnsi="宋体" w:eastAsia="宋体" w:cs="宋体"/>
                <w:color w:val="auto"/>
                <w:spacing w:val="10"/>
                <w:sz w:val="23"/>
                <w:szCs w:val="23"/>
              </w:rPr>
              <w:t>定</w:t>
            </w:r>
            <w:r>
              <w:rPr>
                <w:rFonts w:ascii="宋体" w:hAnsi="宋体" w:eastAsia="宋体" w:cs="宋体"/>
                <w:color w:val="auto"/>
                <w:spacing w:val="9"/>
                <w:sz w:val="23"/>
                <w:szCs w:val="23"/>
              </w:rPr>
              <w:t>，属于中小企业评审优惠内容及幅度如下：</w:t>
            </w:r>
          </w:p>
          <w:p>
            <w:pPr>
              <w:spacing w:line="250" w:lineRule="auto"/>
              <w:ind w:left="9" w:firstLine="13"/>
              <w:rPr>
                <w:rFonts w:ascii="宋体" w:hAnsi="宋体" w:eastAsia="宋体" w:cs="宋体"/>
                <w:color w:val="auto"/>
                <w:sz w:val="23"/>
                <w:szCs w:val="23"/>
              </w:rPr>
            </w:pPr>
            <w:r>
              <w:rPr>
                <w:rFonts w:ascii="宋体" w:hAnsi="宋体" w:eastAsia="宋体" w:cs="宋体"/>
                <w:color w:val="auto"/>
                <w:spacing w:val="-1"/>
                <w:sz w:val="23"/>
                <w:szCs w:val="23"/>
              </w:rPr>
              <w:t>( 一) 中小企业 (含中型、小型、微型企业) 应当同时符</w:t>
            </w:r>
            <w:r>
              <w:rPr>
                <w:rFonts w:ascii="宋体" w:hAnsi="宋体" w:eastAsia="宋体" w:cs="宋体"/>
                <w:color w:val="auto"/>
                <w:sz w:val="23"/>
                <w:szCs w:val="23"/>
              </w:rPr>
              <w:t xml:space="preserve">合以下条件： </w:t>
            </w:r>
            <w:r>
              <w:rPr>
                <w:rFonts w:ascii="宋体" w:hAnsi="宋体" w:eastAsia="宋体" w:cs="宋体"/>
                <w:color w:val="auto"/>
                <w:spacing w:val="7"/>
                <w:sz w:val="23"/>
                <w:szCs w:val="23"/>
              </w:rPr>
              <w:t>①</w:t>
            </w:r>
            <w:r>
              <w:rPr>
                <w:rFonts w:ascii="宋体" w:hAnsi="宋体" w:eastAsia="宋体" w:cs="宋体"/>
                <w:color w:val="auto"/>
                <w:spacing w:val="5"/>
                <w:sz w:val="23"/>
                <w:szCs w:val="23"/>
              </w:rPr>
              <w:t>符合中小企业划分标准 (按《关于印发中小企业划型标准规定的通</w:t>
            </w:r>
            <w:r>
              <w:rPr>
                <w:rFonts w:ascii="宋体" w:hAnsi="宋体" w:eastAsia="宋体" w:cs="宋体"/>
                <w:color w:val="auto"/>
                <w:sz w:val="23"/>
                <w:szCs w:val="23"/>
              </w:rPr>
              <w:t xml:space="preserve"> </w:t>
            </w:r>
            <w:r>
              <w:rPr>
                <w:rFonts w:ascii="宋体" w:hAnsi="宋体" w:eastAsia="宋体" w:cs="宋体"/>
                <w:color w:val="auto"/>
                <w:spacing w:val="1"/>
                <w:sz w:val="23"/>
                <w:szCs w:val="23"/>
              </w:rPr>
              <w:t xml:space="preserve">知》  (工信部联企业〔2011〕300 号) </w:t>
            </w:r>
            <w:r>
              <w:rPr>
                <w:rFonts w:ascii="宋体" w:hAnsi="宋体" w:eastAsia="宋体" w:cs="宋体"/>
                <w:color w:val="auto"/>
                <w:sz w:val="23"/>
                <w:szCs w:val="23"/>
              </w:rPr>
              <w:t xml:space="preserve">执行) ；                   </w:t>
            </w:r>
            <w:r>
              <w:rPr>
                <w:rFonts w:ascii="宋体" w:hAnsi="宋体" w:eastAsia="宋体" w:cs="宋体"/>
                <w:color w:val="auto"/>
                <w:spacing w:val="10"/>
                <w:sz w:val="23"/>
                <w:szCs w:val="23"/>
              </w:rPr>
              <w:t>②</w:t>
            </w:r>
            <w:r>
              <w:rPr>
                <w:rFonts w:ascii="宋体" w:hAnsi="宋体" w:eastAsia="宋体" w:cs="宋体"/>
                <w:color w:val="auto"/>
                <w:spacing w:val="7"/>
                <w:sz w:val="23"/>
                <w:szCs w:val="23"/>
              </w:rPr>
              <w:t>提</w:t>
            </w:r>
            <w:r>
              <w:rPr>
                <w:rFonts w:ascii="宋体" w:hAnsi="宋体" w:eastAsia="宋体" w:cs="宋体"/>
                <w:color w:val="auto"/>
                <w:spacing w:val="5"/>
                <w:sz w:val="23"/>
                <w:szCs w:val="23"/>
              </w:rPr>
              <w:t>供本企业制造的货物、承担的项目或者服务，或者提供其他中小</w:t>
            </w:r>
            <w:r>
              <w:rPr>
                <w:rFonts w:ascii="宋体" w:hAnsi="宋体" w:eastAsia="宋体" w:cs="宋体"/>
                <w:color w:val="auto"/>
                <w:sz w:val="23"/>
                <w:szCs w:val="23"/>
              </w:rPr>
              <w:t xml:space="preserve"> </w:t>
            </w:r>
            <w:r>
              <w:rPr>
                <w:rFonts w:ascii="宋体" w:hAnsi="宋体" w:eastAsia="宋体" w:cs="宋体"/>
                <w:color w:val="auto"/>
                <w:spacing w:val="23"/>
                <w:sz w:val="23"/>
                <w:szCs w:val="23"/>
              </w:rPr>
              <w:t>企</w:t>
            </w:r>
            <w:r>
              <w:rPr>
                <w:rFonts w:ascii="宋体" w:hAnsi="宋体" w:eastAsia="宋体" w:cs="宋体"/>
                <w:color w:val="auto"/>
                <w:spacing w:val="13"/>
                <w:sz w:val="23"/>
                <w:szCs w:val="23"/>
              </w:rPr>
              <w:t>业制造的货物。本项所称货物不包括使用大型企业注册商标的货</w:t>
            </w:r>
            <w:r>
              <w:rPr>
                <w:rFonts w:ascii="宋体" w:hAnsi="宋体" w:eastAsia="宋体" w:cs="宋体"/>
                <w:color w:val="auto"/>
                <w:sz w:val="23"/>
                <w:szCs w:val="23"/>
              </w:rPr>
              <w:t xml:space="preserve"> </w:t>
            </w:r>
            <w:r>
              <w:rPr>
                <w:rFonts w:ascii="宋体" w:hAnsi="宋体" w:eastAsia="宋体" w:cs="宋体"/>
                <w:color w:val="auto"/>
                <w:spacing w:val="1"/>
                <w:sz w:val="23"/>
                <w:szCs w:val="23"/>
              </w:rPr>
              <w:t>物</w:t>
            </w:r>
            <w:r>
              <w:rPr>
                <w:rFonts w:ascii="宋体" w:hAnsi="宋体" w:eastAsia="宋体" w:cs="宋体"/>
                <w:color w:val="auto"/>
                <w:sz w:val="23"/>
                <w:szCs w:val="23"/>
              </w:rPr>
              <w:t>；</w:t>
            </w:r>
          </w:p>
          <w:p>
            <w:pPr>
              <w:tabs>
                <w:tab w:val="left" w:pos="136"/>
              </w:tabs>
              <w:spacing w:line="242" w:lineRule="auto"/>
              <w:ind w:left="17" w:right="23" w:hanging="8"/>
              <w:rPr>
                <w:rFonts w:ascii="宋体" w:hAnsi="宋体" w:eastAsia="宋体" w:cs="宋体"/>
                <w:color w:val="auto"/>
                <w:sz w:val="23"/>
                <w:szCs w:val="23"/>
              </w:rPr>
            </w:pPr>
            <w:r>
              <w:rPr>
                <w:rFonts w:ascii="宋体" w:hAnsi="宋体" w:eastAsia="宋体" w:cs="宋体"/>
                <w:color w:val="auto"/>
                <w:spacing w:val="20"/>
                <w:sz w:val="23"/>
                <w:szCs w:val="23"/>
              </w:rPr>
              <w:t>③</w:t>
            </w:r>
            <w:r>
              <w:rPr>
                <w:rFonts w:ascii="宋体" w:hAnsi="宋体" w:eastAsia="宋体" w:cs="宋体"/>
                <w:color w:val="auto"/>
                <w:spacing w:val="15"/>
                <w:sz w:val="23"/>
                <w:szCs w:val="23"/>
              </w:rPr>
              <w:t>小</w:t>
            </w:r>
            <w:r>
              <w:rPr>
                <w:rFonts w:ascii="宋体" w:hAnsi="宋体" w:eastAsia="宋体" w:cs="宋体"/>
                <w:color w:val="auto"/>
                <w:spacing w:val="10"/>
                <w:sz w:val="23"/>
                <w:szCs w:val="23"/>
              </w:rPr>
              <w:t>型、微型企业提供中型企业制造的货物的，视同为中型企业。</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0"/>
                <w:sz w:val="23"/>
                <w:szCs w:val="23"/>
              </w:rPr>
              <w:t xml:space="preserve">(三) </w:t>
            </w:r>
            <w:r>
              <w:rPr>
                <w:rFonts w:ascii="宋体" w:hAnsi="宋体" w:eastAsia="宋体" w:cs="宋体"/>
                <w:color w:val="auto"/>
                <w:spacing w:val="8"/>
                <w:sz w:val="23"/>
                <w:szCs w:val="23"/>
              </w:rPr>
              <w:t>小</w:t>
            </w:r>
            <w:r>
              <w:rPr>
                <w:rFonts w:ascii="宋体" w:hAnsi="宋体" w:eastAsia="宋体" w:cs="宋体"/>
                <w:color w:val="auto"/>
                <w:spacing w:val="5"/>
                <w:sz w:val="23"/>
                <w:szCs w:val="23"/>
              </w:rPr>
              <w:t>型和微型企业适用价格扣除办法时应提供的相关资料：《中</w:t>
            </w:r>
            <w:r>
              <w:rPr>
                <w:rFonts w:ascii="宋体" w:hAnsi="宋体" w:eastAsia="宋体" w:cs="宋体"/>
                <w:color w:val="auto"/>
                <w:sz w:val="23"/>
                <w:szCs w:val="23"/>
              </w:rPr>
              <w:t xml:space="preserve"> </w:t>
            </w:r>
            <w:r>
              <w:rPr>
                <w:rFonts w:ascii="宋体" w:hAnsi="宋体" w:eastAsia="宋体" w:cs="宋体"/>
                <w:color w:val="auto"/>
                <w:spacing w:val="8"/>
                <w:sz w:val="23"/>
                <w:szCs w:val="23"/>
              </w:rPr>
              <w:t>小</w:t>
            </w:r>
            <w:r>
              <w:rPr>
                <w:rFonts w:ascii="宋体" w:hAnsi="宋体" w:eastAsia="宋体" w:cs="宋体"/>
                <w:color w:val="auto"/>
                <w:spacing w:val="6"/>
                <w:sz w:val="23"/>
                <w:szCs w:val="23"/>
              </w:rPr>
              <w:t>企业声明函》</w:t>
            </w:r>
          </w:p>
        </w:tc>
      </w:tr>
    </w:tbl>
    <w:p>
      <w:pPr>
        <w:rPr>
          <w:rFonts w:ascii="Arial"/>
          <w:color w:val="auto"/>
          <w:sz w:val="21"/>
        </w:rPr>
      </w:pPr>
    </w:p>
    <w:p>
      <w:pPr>
        <w:rPr>
          <w:color w:val="auto"/>
        </w:rPr>
        <w:sectPr>
          <w:footerReference r:id="rId9" w:type="default"/>
          <w:pgSz w:w="11907" w:h="16840"/>
          <w:pgMar w:top="400" w:right="924" w:bottom="1156" w:left="923" w:header="0" w:footer="995" w:gutter="0"/>
          <w:cols w:space="720" w:num="1"/>
        </w:sectPr>
      </w:pPr>
    </w:p>
    <w:p>
      <w:pPr>
        <w:rPr>
          <w:color w:val="auto"/>
        </w:rPr>
      </w:pPr>
      <w:r>
        <w:rPr>
          <w:color w:val="auto"/>
        </w:rPr>
        <w:pict>
          <v:rect id="_x0000_s1027" o:spid="_x0000_s1027" o:spt="1" style="position:absolute;left:0pt;margin-left:47.1pt;margin-top:767.45pt;height:0.5pt;width:501.05pt;mso-position-horizontal-relative:page;mso-position-vertical-relative:page;z-index:-251656192;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122" w:line="227" w:lineRule="auto"/>
              <w:ind w:left="10"/>
              <w:rPr>
                <w:rFonts w:ascii="宋体" w:hAnsi="宋体" w:eastAsia="宋体" w:cs="宋体"/>
                <w:color w:val="auto"/>
                <w:sz w:val="23"/>
                <w:szCs w:val="23"/>
              </w:rPr>
            </w:pPr>
            <w:r>
              <w:rPr>
                <w:rFonts w:ascii="宋体" w:hAnsi="宋体" w:eastAsia="宋体" w:cs="宋体"/>
                <w:color w:val="auto"/>
                <w:spacing w:val="18"/>
                <w:sz w:val="23"/>
                <w:szCs w:val="23"/>
              </w:rPr>
              <w:t>政</w:t>
            </w:r>
            <w:r>
              <w:rPr>
                <w:rFonts w:ascii="宋体" w:hAnsi="宋体" w:eastAsia="宋体" w:cs="宋体"/>
                <w:color w:val="auto"/>
                <w:spacing w:val="9"/>
                <w:sz w:val="23"/>
                <w:szCs w:val="23"/>
              </w:rPr>
              <w:t>府采购支持中小企业融资：有融资需求的，可查询相关业务。</w:t>
            </w:r>
          </w:p>
          <w:p>
            <w:pPr>
              <w:spacing w:before="26" w:line="227" w:lineRule="auto"/>
              <w:ind w:left="10"/>
              <w:rPr>
                <w:rFonts w:ascii="宋体" w:hAnsi="宋体" w:eastAsia="宋体" w:cs="宋体"/>
                <w:color w:val="auto"/>
                <w:sz w:val="23"/>
                <w:szCs w:val="23"/>
              </w:rPr>
            </w:pPr>
            <w:r>
              <w:rPr>
                <w:rFonts w:ascii="宋体" w:hAnsi="宋体" w:eastAsia="宋体" w:cs="宋体"/>
                <w:color w:val="auto"/>
                <w:spacing w:val="14"/>
                <w:sz w:val="23"/>
                <w:szCs w:val="23"/>
              </w:rPr>
              <w:t>政</w:t>
            </w:r>
            <w:r>
              <w:rPr>
                <w:rFonts w:ascii="宋体" w:hAnsi="宋体" w:eastAsia="宋体" w:cs="宋体"/>
                <w:color w:val="auto"/>
                <w:spacing w:val="9"/>
                <w:sz w:val="23"/>
                <w:szCs w:val="23"/>
              </w:rPr>
              <w:t>府采购信用担保：有担保需求的，可查询相关业务。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38" w:type="dxa"/>
            <w:tcBorders>
              <w:right w:val="single" w:color="000000" w:sz="6" w:space="0"/>
            </w:tcBorders>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2081" w:type="dxa"/>
            <w:tcBorders>
              <w:left w:val="single" w:color="000000" w:sz="6" w:space="0"/>
              <w:right w:val="single" w:color="000000" w:sz="6" w:space="0"/>
            </w:tcBorders>
            <w:vAlign w:val="top"/>
          </w:tcPr>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before="75" w:line="227" w:lineRule="auto"/>
              <w:ind w:left="560"/>
              <w:rPr>
                <w:rFonts w:ascii="宋体" w:hAnsi="宋体" w:eastAsia="宋体" w:cs="宋体"/>
                <w:color w:val="auto"/>
                <w:sz w:val="23"/>
                <w:szCs w:val="23"/>
              </w:rPr>
            </w:pPr>
            <w:r>
              <w:rPr>
                <w:rFonts w:ascii="宋体" w:hAnsi="宋体" w:eastAsia="宋体" w:cs="宋体"/>
                <w:color w:val="auto"/>
                <w:spacing w:val="9"/>
                <w:sz w:val="23"/>
                <w:szCs w:val="23"/>
              </w:rPr>
              <w:t>特</w:t>
            </w:r>
            <w:r>
              <w:rPr>
                <w:rFonts w:ascii="宋体" w:hAnsi="宋体" w:eastAsia="宋体" w:cs="宋体"/>
                <w:color w:val="auto"/>
                <w:spacing w:val="7"/>
                <w:sz w:val="23"/>
                <w:szCs w:val="23"/>
              </w:rPr>
              <w:t>别提示</w:t>
            </w:r>
          </w:p>
        </w:tc>
        <w:tc>
          <w:tcPr>
            <w:tcW w:w="7134" w:type="dxa"/>
            <w:tcBorders>
              <w:left w:val="single" w:color="000000" w:sz="6" w:space="0"/>
            </w:tcBorders>
            <w:vAlign w:val="top"/>
          </w:tcPr>
          <w:p>
            <w:pPr>
              <w:spacing w:before="27" w:line="247" w:lineRule="auto"/>
              <w:ind w:left="9" w:right="23" w:firstLine="6"/>
              <w:rPr>
                <w:rFonts w:hint="eastAsia" w:ascii="宋体" w:hAnsi="宋体" w:eastAsia="宋体" w:cs="宋体"/>
                <w:color w:val="auto"/>
                <w:sz w:val="23"/>
                <w:szCs w:val="23"/>
              </w:rPr>
            </w:pPr>
            <w:r>
              <w:rPr>
                <w:rFonts w:hint="eastAsia" w:ascii="宋体" w:hAnsi="宋体" w:eastAsia="宋体" w:cs="宋体"/>
                <w:color w:val="auto"/>
                <w:sz w:val="23"/>
                <w:szCs w:val="23"/>
              </w:rPr>
              <w:t>1、采购限额标准以上，200万元以下的货物和服务采购项目、400万元以下的工程采购项目，适宜由中小企业提供的，采购人应当专门面向中小企业采购。</w:t>
            </w:r>
          </w:p>
          <w:p>
            <w:pPr>
              <w:spacing w:before="27" w:line="247" w:lineRule="auto"/>
              <w:ind w:left="9" w:right="23" w:firstLine="6"/>
              <w:rPr>
                <w:rFonts w:hint="eastAsia" w:ascii="宋体" w:hAnsi="宋体" w:eastAsia="宋体" w:cs="宋体"/>
                <w:color w:val="auto"/>
                <w:sz w:val="23"/>
                <w:szCs w:val="23"/>
              </w:rPr>
            </w:pPr>
            <w:r>
              <w:rPr>
                <w:rFonts w:hint="eastAsia" w:ascii="宋体" w:hAnsi="宋体" w:eastAsia="宋体" w:cs="宋体"/>
                <w:color w:val="auto"/>
                <w:sz w:val="23"/>
                <w:szCs w:val="23"/>
              </w:rPr>
              <w:t>2、超过200万元的货物和服务采购项目、超过400万元的工程采购项目中适宜由中小企业提供的，预留该部分采购项目预算总额的30%以上专门面向中小企业采购，其中预留给小微企业的比例不低于60%。</w:t>
            </w:r>
          </w:p>
          <w:p>
            <w:pPr>
              <w:spacing w:before="27" w:line="247" w:lineRule="auto"/>
              <w:ind w:left="9" w:right="23" w:firstLine="6"/>
              <w:rPr>
                <w:rFonts w:hint="eastAsia" w:ascii="宋体" w:hAnsi="宋体" w:eastAsia="宋体" w:cs="宋体"/>
                <w:color w:val="auto"/>
                <w:sz w:val="23"/>
                <w:szCs w:val="23"/>
              </w:rPr>
            </w:pPr>
            <w:r>
              <w:rPr>
                <w:rFonts w:hint="eastAsia" w:ascii="宋体" w:hAnsi="宋体" w:eastAsia="宋体" w:cs="宋体"/>
                <w:color w:val="auto"/>
                <w:sz w:val="23"/>
                <w:szCs w:val="23"/>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before="27" w:line="247" w:lineRule="auto"/>
              <w:ind w:left="9" w:right="23" w:firstLine="6"/>
              <w:rPr>
                <w:rFonts w:ascii="宋体" w:hAnsi="宋体" w:eastAsia="宋体" w:cs="宋体"/>
                <w:color w:val="auto"/>
                <w:sz w:val="23"/>
                <w:szCs w:val="23"/>
              </w:rPr>
            </w:pPr>
            <w:r>
              <w:rPr>
                <w:rFonts w:hint="eastAsia" w:ascii="宋体" w:hAnsi="宋体" w:eastAsia="宋体" w:cs="宋体"/>
                <w:color w:val="auto"/>
                <w:sz w:val="23"/>
                <w:szCs w:val="23"/>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38" w:type="dxa"/>
            <w:tcBorders>
              <w:right w:val="single" w:color="000000" w:sz="6" w:space="0"/>
            </w:tcBorders>
            <w:vAlign w:val="top"/>
          </w:tcPr>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8</w:t>
            </w:r>
          </w:p>
        </w:tc>
        <w:tc>
          <w:tcPr>
            <w:tcW w:w="2081" w:type="dxa"/>
            <w:tcBorders>
              <w:left w:val="single" w:color="000000" w:sz="6" w:space="0"/>
              <w:right w:val="single" w:color="000000" w:sz="6" w:space="0"/>
            </w:tcBorders>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74" w:line="264" w:lineRule="auto"/>
              <w:ind w:left="444" w:right="74" w:hanging="361"/>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8"/>
                <w:sz w:val="23"/>
                <w:szCs w:val="23"/>
              </w:rPr>
              <w:t>标人不得存在下</w:t>
            </w:r>
            <w:r>
              <w:rPr>
                <w:rFonts w:ascii="宋体" w:hAnsi="宋体" w:eastAsia="宋体" w:cs="宋体"/>
                <w:color w:val="auto"/>
                <w:sz w:val="23"/>
                <w:szCs w:val="23"/>
              </w:rPr>
              <w:t xml:space="preserve"> </w:t>
            </w:r>
            <w:r>
              <w:rPr>
                <w:rFonts w:ascii="宋体" w:hAnsi="宋体" w:eastAsia="宋体" w:cs="宋体"/>
                <w:color w:val="auto"/>
                <w:spacing w:val="7"/>
                <w:sz w:val="23"/>
                <w:szCs w:val="23"/>
              </w:rPr>
              <w:t>列情形之一</w:t>
            </w:r>
          </w:p>
        </w:tc>
        <w:tc>
          <w:tcPr>
            <w:tcW w:w="7134" w:type="dxa"/>
            <w:tcBorders>
              <w:left w:val="single" w:color="000000" w:sz="6" w:space="0"/>
            </w:tcBorders>
            <w:vAlign w:val="top"/>
          </w:tcPr>
          <w:p>
            <w:pPr>
              <w:spacing w:before="42"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9"/>
                <w:sz w:val="23"/>
                <w:szCs w:val="23"/>
              </w:rPr>
              <w:t>1</w:t>
            </w:r>
            <w:r>
              <w:rPr>
                <w:rFonts w:ascii="宋体" w:hAnsi="宋体" w:eastAsia="宋体" w:cs="宋体"/>
                <w:color w:val="auto"/>
                <w:spacing w:val="12"/>
                <w:sz w:val="23"/>
                <w:szCs w:val="23"/>
              </w:rPr>
              <w:t>) 与招标人存在利害关系且可能影响招标公正性；</w:t>
            </w:r>
          </w:p>
          <w:p>
            <w:pPr>
              <w:spacing w:before="28"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7"/>
                <w:sz w:val="23"/>
                <w:szCs w:val="23"/>
              </w:rPr>
              <w:t>2</w:t>
            </w:r>
            <w:r>
              <w:rPr>
                <w:rFonts w:ascii="宋体" w:hAnsi="宋体" w:eastAsia="宋体" w:cs="宋体"/>
                <w:color w:val="auto"/>
                <w:spacing w:val="12"/>
                <w:sz w:val="23"/>
                <w:szCs w:val="23"/>
              </w:rPr>
              <w:t>) 与本招标项目的其他投标人为同一个单位负责人；</w:t>
            </w:r>
          </w:p>
          <w:p>
            <w:pPr>
              <w:spacing w:before="29"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7"/>
                <w:sz w:val="23"/>
                <w:szCs w:val="23"/>
              </w:rPr>
              <w:t>3</w:t>
            </w:r>
            <w:r>
              <w:rPr>
                <w:rFonts w:ascii="宋体" w:hAnsi="宋体" w:eastAsia="宋体" w:cs="宋体"/>
                <w:color w:val="auto"/>
                <w:spacing w:val="12"/>
                <w:sz w:val="23"/>
                <w:szCs w:val="23"/>
              </w:rPr>
              <w:t>) 与本招标项目的其他投标人存在控股、管理关系；</w:t>
            </w:r>
          </w:p>
          <w:p>
            <w:pPr>
              <w:spacing w:before="26" w:line="227" w:lineRule="auto"/>
              <w:ind w:left="22"/>
              <w:rPr>
                <w:rFonts w:ascii="宋体" w:hAnsi="宋体" w:eastAsia="宋体" w:cs="宋体"/>
                <w:color w:val="auto"/>
                <w:sz w:val="23"/>
                <w:szCs w:val="23"/>
              </w:rPr>
            </w:pPr>
            <w:r>
              <w:rPr>
                <w:rFonts w:ascii="宋体" w:hAnsi="宋体" w:eastAsia="宋体" w:cs="宋体"/>
                <w:color w:val="auto"/>
                <w:spacing w:val="14"/>
                <w:sz w:val="23"/>
                <w:szCs w:val="23"/>
              </w:rPr>
              <w:t>(4) 被依法暂停或者取消投标资格</w:t>
            </w:r>
            <w:r>
              <w:rPr>
                <w:rFonts w:ascii="宋体" w:hAnsi="宋体" w:eastAsia="宋体" w:cs="宋体"/>
                <w:color w:val="auto"/>
                <w:spacing w:val="11"/>
                <w:sz w:val="23"/>
                <w:szCs w:val="23"/>
              </w:rPr>
              <w:t>；</w:t>
            </w:r>
          </w:p>
          <w:p>
            <w:pPr>
              <w:spacing w:before="29" w:line="227" w:lineRule="auto"/>
              <w:ind w:left="22"/>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2"/>
                <w:sz w:val="23"/>
                <w:szCs w:val="23"/>
              </w:rPr>
              <w:t>5) 被责令停产停业、暂扣或者吊销许可证、暂扣或者吊销执照；</w:t>
            </w:r>
          </w:p>
          <w:p>
            <w:pPr>
              <w:spacing w:before="30" w:line="227" w:lineRule="auto"/>
              <w:ind w:left="22"/>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2"/>
                <w:sz w:val="23"/>
                <w:szCs w:val="23"/>
              </w:rPr>
              <w:t>6) 进入清算程序，或被宣告破产，或其他丧失履约能力的情形；</w:t>
            </w:r>
          </w:p>
          <w:p>
            <w:pPr>
              <w:spacing w:before="26" w:line="239" w:lineRule="auto"/>
              <w:ind w:left="11" w:right="25" w:firstLine="11"/>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3"/>
                <w:sz w:val="23"/>
                <w:szCs w:val="23"/>
              </w:rPr>
              <w:t>7) 被工商行政管理机关在全国企业信用信息公示系统中列入严重</w:t>
            </w:r>
            <w:r>
              <w:rPr>
                <w:rFonts w:ascii="宋体" w:hAnsi="宋体" w:eastAsia="宋体" w:cs="宋体"/>
                <w:color w:val="auto"/>
                <w:sz w:val="23"/>
                <w:szCs w:val="23"/>
              </w:rPr>
              <w:t xml:space="preserve"> </w:t>
            </w:r>
            <w:r>
              <w:rPr>
                <w:rFonts w:ascii="宋体" w:hAnsi="宋体" w:eastAsia="宋体" w:cs="宋体"/>
                <w:color w:val="auto"/>
                <w:spacing w:val="8"/>
                <w:sz w:val="23"/>
                <w:szCs w:val="23"/>
              </w:rPr>
              <w:t>违法失信企业名单</w:t>
            </w:r>
            <w:r>
              <w:rPr>
                <w:rFonts w:ascii="宋体" w:hAnsi="宋体" w:eastAsia="宋体" w:cs="宋体"/>
                <w:color w:val="auto"/>
                <w:spacing w:val="6"/>
                <w:sz w:val="23"/>
                <w:szCs w:val="23"/>
              </w:rPr>
              <w:t>；</w:t>
            </w:r>
          </w:p>
          <w:p>
            <w:pPr>
              <w:spacing w:before="28" w:line="238" w:lineRule="auto"/>
              <w:ind w:left="14" w:firstLine="8"/>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10"/>
                <w:sz w:val="23"/>
                <w:szCs w:val="23"/>
              </w:rPr>
              <w:t>8</w:t>
            </w:r>
            <w:r>
              <w:rPr>
                <w:rFonts w:ascii="宋体" w:hAnsi="宋体" w:eastAsia="宋体" w:cs="宋体"/>
                <w:color w:val="auto"/>
                <w:spacing w:val="8"/>
                <w:sz w:val="23"/>
                <w:szCs w:val="23"/>
              </w:rPr>
              <w:t>)被最高人民法院在“信用中国”网站(</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creditchina</w:t>
            </w:r>
            <w:r>
              <w:rPr>
                <w:rFonts w:ascii="宋体" w:hAnsi="宋体" w:eastAsia="宋体" w:cs="宋体"/>
                <w:color w:val="auto"/>
                <w:spacing w:val="8"/>
                <w:sz w:val="23"/>
                <w:szCs w:val="23"/>
              </w:rPr>
              <w:t>.</w:t>
            </w:r>
            <w:r>
              <w:rPr>
                <w:rFonts w:ascii="宋体" w:hAnsi="宋体" w:eastAsia="宋体" w:cs="宋体"/>
                <w:color w:val="auto"/>
                <w:sz w:val="23"/>
                <w:szCs w:val="23"/>
              </w:rPr>
              <w:t>gov</w:t>
            </w:r>
            <w:r>
              <w:rPr>
                <w:rFonts w:ascii="宋体" w:hAnsi="宋体" w:eastAsia="宋体" w:cs="宋体"/>
                <w:color w:val="auto"/>
                <w:spacing w:val="8"/>
                <w:sz w:val="23"/>
                <w:szCs w:val="23"/>
              </w:rPr>
              <w:t>.</w:t>
            </w:r>
            <w:r>
              <w:rPr>
                <w:rFonts w:ascii="宋体" w:hAnsi="宋体" w:eastAsia="宋体" w:cs="宋体"/>
                <w:color w:val="auto"/>
                <w:sz w:val="23"/>
                <w:szCs w:val="23"/>
              </w:rPr>
              <w:t>cn</w:t>
            </w:r>
            <w:r>
              <w:rPr>
                <w:rFonts w:ascii="宋体" w:hAnsi="宋体" w:eastAsia="宋体" w:cs="宋体"/>
                <w:color w:val="auto"/>
                <w:spacing w:val="8"/>
                <w:sz w:val="23"/>
                <w:szCs w:val="23"/>
              </w:rPr>
              <w:t>)</w:t>
            </w:r>
            <w:r>
              <w:rPr>
                <w:rFonts w:ascii="宋体" w:hAnsi="宋体" w:eastAsia="宋体" w:cs="宋体"/>
                <w:color w:val="auto"/>
                <w:sz w:val="23"/>
                <w:szCs w:val="23"/>
              </w:rPr>
              <w:t xml:space="preserve"> </w:t>
            </w:r>
            <w:r>
              <w:rPr>
                <w:rFonts w:ascii="宋体" w:hAnsi="宋体" w:eastAsia="宋体" w:cs="宋体"/>
                <w:color w:val="auto"/>
                <w:spacing w:val="12"/>
                <w:sz w:val="23"/>
                <w:szCs w:val="23"/>
              </w:rPr>
              <w:t>或各</w:t>
            </w:r>
            <w:r>
              <w:rPr>
                <w:rFonts w:ascii="宋体" w:hAnsi="宋体" w:eastAsia="宋体" w:cs="宋体"/>
                <w:color w:val="auto"/>
                <w:spacing w:val="7"/>
                <w:sz w:val="23"/>
                <w:szCs w:val="23"/>
              </w:rPr>
              <w:t>级</w:t>
            </w:r>
            <w:r>
              <w:rPr>
                <w:rFonts w:ascii="宋体" w:hAnsi="宋体" w:eastAsia="宋体" w:cs="宋体"/>
                <w:color w:val="auto"/>
                <w:spacing w:val="6"/>
                <w:sz w:val="23"/>
                <w:szCs w:val="23"/>
              </w:rPr>
              <w:t>信用信息共享平台中列入失信被执行人名单；</w:t>
            </w:r>
          </w:p>
          <w:p>
            <w:pPr>
              <w:spacing w:before="29" w:line="239" w:lineRule="auto"/>
              <w:ind w:left="10" w:right="25" w:firstLine="12"/>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3"/>
                <w:sz w:val="23"/>
                <w:szCs w:val="23"/>
              </w:rPr>
              <w:t>9) 在近三年内投标人或其法定代表人、拟委任的项目负责人有行</w:t>
            </w:r>
            <w:r>
              <w:rPr>
                <w:rFonts w:ascii="宋体" w:hAnsi="宋体" w:eastAsia="宋体" w:cs="宋体"/>
                <w:color w:val="auto"/>
                <w:sz w:val="23"/>
                <w:szCs w:val="23"/>
              </w:rPr>
              <w:t xml:space="preserve"> </w:t>
            </w:r>
            <w:r>
              <w:rPr>
                <w:rFonts w:ascii="宋体" w:hAnsi="宋体" w:eastAsia="宋体" w:cs="宋体"/>
                <w:color w:val="auto"/>
                <w:spacing w:val="9"/>
                <w:sz w:val="23"/>
                <w:szCs w:val="23"/>
              </w:rPr>
              <w:t>贿</w:t>
            </w:r>
            <w:r>
              <w:rPr>
                <w:rFonts w:ascii="宋体" w:hAnsi="宋体" w:eastAsia="宋体" w:cs="宋体"/>
                <w:color w:val="auto"/>
                <w:spacing w:val="7"/>
                <w:sz w:val="23"/>
                <w:szCs w:val="23"/>
              </w:rPr>
              <w:t>犯罪行为的；</w:t>
            </w:r>
          </w:p>
          <w:p>
            <w:pPr>
              <w:spacing w:before="28" w:line="225"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2"/>
                <w:sz w:val="23"/>
                <w:szCs w:val="23"/>
              </w:rPr>
              <w:t>10) 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838" w:type="dxa"/>
            <w:tcBorders>
              <w:right w:val="single" w:color="000000" w:sz="6" w:space="0"/>
            </w:tcBorders>
            <w:vAlign w:val="top"/>
          </w:tcPr>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9</w:t>
            </w:r>
          </w:p>
        </w:tc>
        <w:tc>
          <w:tcPr>
            <w:tcW w:w="2081" w:type="dxa"/>
            <w:tcBorders>
              <w:left w:val="single" w:color="000000" w:sz="6" w:space="0"/>
              <w:right w:val="single" w:color="000000" w:sz="6" w:space="0"/>
            </w:tcBorders>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before="74" w:line="382" w:lineRule="auto"/>
              <w:ind w:left="10" w:right="4" w:hanging="3"/>
              <w:rPr>
                <w:rFonts w:ascii="宋体" w:hAnsi="宋体" w:eastAsia="宋体" w:cs="宋体"/>
                <w:color w:val="auto"/>
                <w:sz w:val="23"/>
                <w:szCs w:val="23"/>
              </w:rPr>
            </w:pPr>
            <w:r>
              <w:rPr>
                <w:rFonts w:ascii="宋体" w:hAnsi="宋体" w:eastAsia="宋体" w:cs="宋体"/>
                <w:color w:val="auto"/>
                <w:spacing w:val="31"/>
                <w:sz w:val="23"/>
                <w:szCs w:val="23"/>
              </w:rPr>
              <w:t>低</w:t>
            </w:r>
            <w:r>
              <w:rPr>
                <w:rFonts w:ascii="宋体" w:hAnsi="宋体" w:eastAsia="宋体" w:cs="宋体"/>
                <w:color w:val="auto"/>
                <w:spacing w:val="26"/>
                <w:sz w:val="23"/>
                <w:szCs w:val="23"/>
              </w:rPr>
              <w:t>于成本价不正当</w:t>
            </w:r>
            <w:r>
              <w:rPr>
                <w:rFonts w:ascii="宋体" w:hAnsi="宋体" w:eastAsia="宋体" w:cs="宋体"/>
                <w:color w:val="auto"/>
                <w:sz w:val="23"/>
                <w:szCs w:val="23"/>
              </w:rPr>
              <w:t xml:space="preserve"> </w:t>
            </w:r>
            <w:r>
              <w:rPr>
                <w:rFonts w:ascii="宋体" w:hAnsi="宋体" w:eastAsia="宋体" w:cs="宋体"/>
                <w:color w:val="auto"/>
                <w:spacing w:val="8"/>
                <w:sz w:val="23"/>
                <w:szCs w:val="23"/>
              </w:rPr>
              <w:t>竞争预防措</w:t>
            </w:r>
            <w:r>
              <w:rPr>
                <w:rFonts w:ascii="宋体" w:hAnsi="宋体" w:eastAsia="宋体" w:cs="宋体"/>
                <w:color w:val="auto"/>
                <w:spacing w:val="7"/>
                <w:sz w:val="23"/>
                <w:szCs w:val="23"/>
              </w:rPr>
              <w:t>施</w:t>
            </w:r>
          </w:p>
        </w:tc>
        <w:tc>
          <w:tcPr>
            <w:tcW w:w="7134" w:type="dxa"/>
            <w:tcBorders>
              <w:left w:val="single" w:color="000000" w:sz="6" w:space="0"/>
            </w:tcBorders>
            <w:vAlign w:val="top"/>
          </w:tcPr>
          <w:p>
            <w:pPr>
              <w:spacing w:before="49" w:line="249" w:lineRule="auto"/>
              <w:ind w:left="11" w:firstLine="466"/>
              <w:rPr>
                <w:rFonts w:ascii="宋体" w:hAnsi="宋体" w:eastAsia="宋体" w:cs="宋体"/>
                <w:color w:val="auto"/>
                <w:sz w:val="23"/>
                <w:szCs w:val="23"/>
              </w:rPr>
            </w:pPr>
            <w:r>
              <w:rPr>
                <w:rFonts w:ascii="宋体" w:hAnsi="宋体" w:eastAsia="宋体" w:cs="宋体"/>
                <w:color w:val="auto"/>
                <w:spacing w:val="-1"/>
                <w:sz w:val="23"/>
                <w:szCs w:val="23"/>
              </w:rPr>
              <w:t>根据“财政部 87 号令《政府采购货物服务招标投</w:t>
            </w:r>
            <w:r>
              <w:rPr>
                <w:rFonts w:ascii="宋体" w:hAnsi="宋体" w:eastAsia="宋体" w:cs="宋体"/>
                <w:color w:val="auto"/>
                <w:sz w:val="23"/>
                <w:szCs w:val="23"/>
              </w:rPr>
              <w:t xml:space="preserve">标管理办法》” </w:t>
            </w:r>
            <w:r>
              <w:rPr>
                <w:rFonts w:ascii="宋体" w:hAnsi="宋体" w:eastAsia="宋体" w:cs="宋体"/>
                <w:color w:val="auto"/>
                <w:spacing w:val="-1"/>
                <w:sz w:val="23"/>
                <w:szCs w:val="23"/>
              </w:rPr>
              <w:t>第六十条之规定：评标委员会认为投</w:t>
            </w:r>
            <w:r>
              <w:rPr>
                <w:rFonts w:ascii="宋体" w:hAnsi="宋体" w:eastAsia="宋体" w:cs="宋体"/>
                <w:color w:val="auto"/>
                <w:sz w:val="23"/>
                <w:szCs w:val="23"/>
              </w:rPr>
              <w:t xml:space="preserve">标人报价明显低于其他通过符合  </w:t>
            </w:r>
            <w:r>
              <w:rPr>
                <w:rFonts w:ascii="宋体" w:hAnsi="宋体" w:eastAsia="宋体" w:cs="宋体"/>
                <w:color w:val="auto"/>
                <w:spacing w:val="-1"/>
                <w:sz w:val="23"/>
                <w:szCs w:val="23"/>
              </w:rPr>
              <w:t>性审查投标人的报价，有可能影响产</w:t>
            </w:r>
            <w:r>
              <w:rPr>
                <w:rFonts w:ascii="宋体" w:hAnsi="宋体" w:eastAsia="宋体" w:cs="宋体"/>
                <w:color w:val="auto"/>
                <w:sz w:val="23"/>
                <w:szCs w:val="23"/>
              </w:rPr>
              <w:t xml:space="preserve">品质量或者不能诚信履约的，应  </w:t>
            </w:r>
            <w:r>
              <w:rPr>
                <w:rFonts w:ascii="宋体" w:hAnsi="宋体" w:eastAsia="宋体" w:cs="宋体"/>
                <w:color w:val="auto"/>
                <w:spacing w:val="-1"/>
                <w:sz w:val="23"/>
                <w:szCs w:val="23"/>
              </w:rPr>
              <w:t>当要求其在评标现场合理的时间内提</w:t>
            </w:r>
            <w:r>
              <w:rPr>
                <w:rFonts w:ascii="宋体" w:hAnsi="宋体" w:eastAsia="宋体" w:cs="宋体"/>
                <w:color w:val="auto"/>
                <w:sz w:val="23"/>
                <w:szCs w:val="23"/>
              </w:rPr>
              <w:t xml:space="preserve">供书面说明，必要时提交相关证  </w:t>
            </w:r>
            <w:r>
              <w:rPr>
                <w:rFonts w:ascii="宋体" w:hAnsi="宋体" w:eastAsia="宋体" w:cs="宋体"/>
                <w:color w:val="auto"/>
                <w:spacing w:val="-1"/>
                <w:sz w:val="23"/>
                <w:szCs w:val="23"/>
              </w:rPr>
              <w:t>明材料；投标人不能证明其报价合理</w:t>
            </w:r>
            <w:r>
              <w:rPr>
                <w:rFonts w:ascii="宋体" w:hAnsi="宋体" w:eastAsia="宋体" w:cs="宋体"/>
                <w:color w:val="auto"/>
                <w:sz w:val="23"/>
                <w:szCs w:val="23"/>
              </w:rPr>
              <w:t xml:space="preserve">性的，评标委员会应当将其作为  </w:t>
            </w:r>
            <w:r>
              <w:rPr>
                <w:rFonts w:ascii="宋体" w:hAnsi="宋体" w:eastAsia="宋体" w:cs="宋体"/>
                <w:color w:val="auto"/>
                <w:spacing w:val="2"/>
                <w:sz w:val="23"/>
                <w:szCs w:val="23"/>
              </w:rPr>
              <w:t>无效</w:t>
            </w:r>
            <w:r>
              <w:rPr>
                <w:rFonts w:ascii="宋体" w:hAnsi="宋体" w:eastAsia="宋体" w:cs="宋体"/>
                <w:color w:val="auto"/>
                <w:spacing w:val="1"/>
                <w:sz w:val="23"/>
                <w:szCs w:val="23"/>
              </w:rPr>
              <w:t>投标处理。</w:t>
            </w:r>
          </w:p>
          <w:p>
            <w:pPr>
              <w:spacing w:before="4" w:line="245" w:lineRule="auto"/>
              <w:ind w:left="10" w:right="23" w:firstLine="480"/>
              <w:rPr>
                <w:rFonts w:ascii="宋体" w:hAnsi="宋体" w:eastAsia="宋体" w:cs="宋体"/>
                <w:color w:val="auto"/>
                <w:sz w:val="23"/>
                <w:szCs w:val="23"/>
              </w:rPr>
            </w:pPr>
            <w:r>
              <w:rPr>
                <w:rFonts w:ascii="宋体" w:hAnsi="宋体" w:eastAsia="宋体" w:cs="宋体"/>
                <w:color w:val="auto"/>
                <w:spacing w:val="15"/>
                <w:sz w:val="23"/>
                <w:szCs w:val="23"/>
              </w:rPr>
              <w:t>评标委员会应当要求其在评标现场合理的时间内提供成本构</w:t>
            </w:r>
            <w:r>
              <w:rPr>
                <w:rFonts w:ascii="宋体" w:hAnsi="宋体" w:eastAsia="宋体" w:cs="宋体"/>
                <w:color w:val="auto"/>
                <w:spacing w:val="10"/>
                <w:sz w:val="23"/>
                <w:szCs w:val="23"/>
              </w:rPr>
              <w:t>成</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10"/>
                <w:sz w:val="23"/>
                <w:szCs w:val="23"/>
              </w:rPr>
              <w:t>面</w:t>
            </w:r>
            <w:r>
              <w:rPr>
                <w:rFonts w:ascii="宋体" w:hAnsi="宋体" w:eastAsia="宋体" w:cs="宋体"/>
                <w:color w:val="auto"/>
                <w:spacing w:val="6"/>
                <w:sz w:val="23"/>
                <w:szCs w:val="23"/>
              </w:rPr>
              <w:t>说明，并提交相关证明材料。供应商书面说明应当按照国家财务</w:t>
            </w:r>
            <w:r>
              <w:rPr>
                <w:rFonts w:ascii="宋体" w:hAnsi="宋体" w:eastAsia="宋体" w:cs="宋体"/>
                <w:color w:val="auto"/>
                <w:sz w:val="23"/>
                <w:szCs w:val="23"/>
              </w:rPr>
              <w:t xml:space="preserve"> </w:t>
            </w:r>
            <w:r>
              <w:rPr>
                <w:rFonts w:ascii="宋体" w:hAnsi="宋体" w:eastAsia="宋体" w:cs="宋体"/>
                <w:color w:val="auto"/>
                <w:spacing w:val="12"/>
                <w:sz w:val="23"/>
                <w:szCs w:val="23"/>
              </w:rPr>
              <w:t>会</w:t>
            </w:r>
            <w:r>
              <w:rPr>
                <w:rFonts w:ascii="宋体" w:hAnsi="宋体" w:eastAsia="宋体" w:cs="宋体"/>
                <w:color w:val="auto"/>
                <w:spacing w:val="10"/>
                <w:sz w:val="23"/>
                <w:szCs w:val="23"/>
              </w:rPr>
              <w:t>计</w:t>
            </w:r>
            <w:r>
              <w:rPr>
                <w:rFonts w:ascii="宋体" w:hAnsi="宋体" w:eastAsia="宋体" w:cs="宋体"/>
                <w:color w:val="auto"/>
                <w:spacing w:val="6"/>
                <w:sz w:val="23"/>
                <w:szCs w:val="23"/>
              </w:rPr>
              <w:t>制度的规定要求，逐项就供应商提供的货物、工程和服务的主营</w:t>
            </w:r>
            <w:r>
              <w:rPr>
                <w:rFonts w:ascii="宋体" w:hAnsi="宋体" w:eastAsia="宋体" w:cs="宋体"/>
                <w:color w:val="auto"/>
                <w:sz w:val="23"/>
                <w:szCs w:val="23"/>
              </w:rPr>
              <w:t xml:space="preserve"> </w:t>
            </w:r>
            <w:r>
              <w:rPr>
                <w:rFonts w:ascii="宋体" w:hAnsi="宋体" w:eastAsia="宋体" w:cs="宋体"/>
                <w:color w:val="auto"/>
                <w:spacing w:val="6"/>
                <w:sz w:val="23"/>
                <w:szCs w:val="23"/>
              </w:rPr>
              <w:t>业务成本 (应根据供应商企业类型予以区别) 、税金及附加、销售</w:t>
            </w:r>
            <w:r>
              <w:rPr>
                <w:rFonts w:ascii="宋体" w:hAnsi="宋体" w:eastAsia="宋体" w:cs="宋体"/>
                <w:color w:val="auto"/>
                <w:spacing w:val="4"/>
                <w:sz w:val="23"/>
                <w:szCs w:val="23"/>
              </w:rPr>
              <w:t>费</w:t>
            </w:r>
            <w:r>
              <w:rPr>
                <w:rFonts w:ascii="宋体" w:hAnsi="宋体" w:eastAsia="宋体" w:cs="宋体"/>
                <w:color w:val="auto"/>
                <w:sz w:val="23"/>
                <w:szCs w:val="23"/>
              </w:rPr>
              <w:t xml:space="preserve"> </w:t>
            </w:r>
            <w:r>
              <w:rPr>
                <w:rFonts w:ascii="宋体" w:hAnsi="宋体" w:eastAsia="宋体" w:cs="宋体"/>
                <w:color w:val="auto"/>
                <w:spacing w:val="13"/>
                <w:sz w:val="23"/>
                <w:szCs w:val="23"/>
              </w:rPr>
              <w:t>用</w:t>
            </w:r>
            <w:r>
              <w:rPr>
                <w:rFonts w:ascii="宋体" w:hAnsi="宋体" w:eastAsia="宋体" w:cs="宋体"/>
                <w:color w:val="auto"/>
                <w:spacing w:val="9"/>
                <w:sz w:val="23"/>
                <w:szCs w:val="23"/>
              </w:rPr>
              <w:t>、管理费用、财务费用等成本构成事项详细陈述。</w:t>
            </w:r>
          </w:p>
        </w:tc>
      </w:tr>
    </w:tbl>
    <w:p>
      <w:pPr>
        <w:rPr>
          <w:rFonts w:ascii="Arial"/>
          <w:color w:val="auto"/>
          <w:sz w:val="21"/>
        </w:rPr>
      </w:pPr>
    </w:p>
    <w:p>
      <w:pPr>
        <w:rPr>
          <w:color w:val="auto"/>
        </w:rPr>
        <w:sectPr>
          <w:footerReference r:id="rId10" w:type="default"/>
          <w:pgSz w:w="11907" w:h="16840"/>
          <w:pgMar w:top="400" w:right="924" w:bottom="1156" w:left="923" w:header="0" w:footer="995" w:gutter="0"/>
          <w:cols w:space="720" w:num="1"/>
        </w:sectPr>
      </w:pPr>
    </w:p>
    <w:p>
      <w:pPr>
        <w:rPr>
          <w:color w:val="auto"/>
        </w:rPr>
      </w:pP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53" w:line="249" w:lineRule="auto"/>
              <w:ind w:left="11" w:right="23" w:firstLine="480"/>
              <w:rPr>
                <w:rFonts w:ascii="宋体" w:hAnsi="宋体" w:eastAsia="宋体" w:cs="宋体"/>
                <w:color w:val="auto"/>
                <w:sz w:val="23"/>
                <w:szCs w:val="23"/>
              </w:rPr>
            </w:pPr>
            <w:r>
              <w:rPr>
                <w:rFonts w:ascii="宋体" w:hAnsi="宋体" w:eastAsia="宋体" w:cs="宋体"/>
                <w:color w:val="auto"/>
                <w:spacing w:val="7"/>
                <w:sz w:val="23"/>
                <w:szCs w:val="23"/>
              </w:rPr>
              <w:t>供</w:t>
            </w:r>
            <w:r>
              <w:rPr>
                <w:rFonts w:ascii="宋体" w:hAnsi="宋体" w:eastAsia="宋体" w:cs="宋体"/>
                <w:color w:val="auto"/>
                <w:spacing w:val="6"/>
                <w:sz w:val="23"/>
                <w:szCs w:val="23"/>
              </w:rPr>
              <w:t>应商书面说明应当签字确认或者加盖公章，否则无效。书面说</w:t>
            </w:r>
            <w:r>
              <w:rPr>
                <w:rFonts w:ascii="宋体" w:hAnsi="宋体" w:eastAsia="宋体" w:cs="宋体"/>
                <w:color w:val="auto"/>
                <w:sz w:val="23"/>
                <w:szCs w:val="23"/>
              </w:rPr>
              <w:t xml:space="preserve"> </w:t>
            </w:r>
            <w:r>
              <w:rPr>
                <w:rFonts w:ascii="宋体" w:hAnsi="宋体" w:eastAsia="宋体" w:cs="宋体"/>
                <w:color w:val="auto"/>
                <w:spacing w:val="12"/>
                <w:sz w:val="23"/>
                <w:szCs w:val="23"/>
              </w:rPr>
              <w:t>明</w:t>
            </w:r>
            <w:r>
              <w:rPr>
                <w:rFonts w:ascii="宋体" w:hAnsi="宋体" w:eastAsia="宋体" w:cs="宋体"/>
                <w:color w:val="auto"/>
                <w:spacing w:val="9"/>
                <w:sz w:val="23"/>
                <w:szCs w:val="23"/>
              </w:rPr>
              <w:t>的</w:t>
            </w:r>
            <w:r>
              <w:rPr>
                <w:rFonts w:ascii="宋体" w:hAnsi="宋体" w:eastAsia="宋体" w:cs="宋体"/>
                <w:color w:val="auto"/>
                <w:spacing w:val="6"/>
                <w:sz w:val="23"/>
                <w:szCs w:val="23"/>
              </w:rPr>
              <w:t>签字确认，供应商为法人的，由其法定代表人或者代理人签字确</w:t>
            </w:r>
            <w:r>
              <w:rPr>
                <w:rFonts w:ascii="宋体" w:hAnsi="宋体" w:eastAsia="宋体" w:cs="宋体"/>
                <w:color w:val="auto"/>
                <w:sz w:val="23"/>
                <w:szCs w:val="23"/>
              </w:rPr>
              <w:t xml:space="preserve"> </w:t>
            </w:r>
            <w:r>
              <w:rPr>
                <w:rFonts w:ascii="宋体" w:hAnsi="宋体" w:eastAsia="宋体" w:cs="宋体"/>
                <w:color w:val="auto"/>
                <w:spacing w:val="12"/>
                <w:sz w:val="23"/>
                <w:szCs w:val="23"/>
              </w:rPr>
              <w:t>认</w:t>
            </w:r>
            <w:r>
              <w:rPr>
                <w:rFonts w:ascii="宋体" w:hAnsi="宋体" w:eastAsia="宋体" w:cs="宋体"/>
                <w:color w:val="auto"/>
                <w:spacing w:val="9"/>
                <w:sz w:val="23"/>
                <w:szCs w:val="23"/>
              </w:rPr>
              <w:t>；</w:t>
            </w:r>
            <w:r>
              <w:rPr>
                <w:rFonts w:ascii="宋体" w:hAnsi="宋体" w:eastAsia="宋体" w:cs="宋体"/>
                <w:color w:val="auto"/>
                <w:spacing w:val="6"/>
                <w:sz w:val="23"/>
                <w:szCs w:val="23"/>
              </w:rPr>
              <w:t>供应商为其他组织的，由其主要负责人或者代理人签字确认；供</w:t>
            </w:r>
            <w:r>
              <w:rPr>
                <w:rFonts w:ascii="宋体" w:hAnsi="宋体" w:eastAsia="宋体" w:cs="宋体"/>
                <w:color w:val="auto"/>
                <w:sz w:val="23"/>
                <w:szCs w:val="23"/>
              </w:rPr>
              <w:t xml:space="preserve"> </w:t>
            </w:r>
            <w:r>
              <w:rPr>
                <w:rFonts w:ascii="宋体" w:hAnsi="宋体" w:eastAsia="宋体" w:cs="宋体"/>
                <w:color w:val="auto"/>
                <w:spacing w:val="11"/>
                <w:sz w:val="23"/>
                <w:szCs w:val="23"/>
              </w:rPr>
              <w:t>应</w:t>
            </w:r>
            <w:r>
              <w:rPr>
                <w:rFonts w:ascii="宋体" w:hAnsi="宋体" w:eastAsia="宋体" w:cs="宋体"/>
                <w:color w:val="auto"/>
                <w:spacing w:val="9"/>
                <w:sz w:val="23"/>
                <w:szCs w:val="23"/>
              </w:rPr>
              <w:t>商为自然人的，由其本人或者代理人签字确认。</w:t>
            </w:r>
          </w:p>
          <w:p>
            <w:pPr>
              <w:spacing w:before="2" w:line="245" w:lineRule="auto"/>
              <w:ind w:left="12" w:right="23" w:firstLine="479"/>
              <w:rPr>
                <w:rFonts w:ascii="宋体" w:hAnsi="宋体" w:eastAsia="宋体" w:cs="宋体"/>
                <w:color w:val="auto"/>
                <w:sz w:val="23"/>
                <w:szCs w:val="23"/>
              </w:rPr>
            </w:pPr>
            <w:r>
              <w:rPr>
                <w:rFonts w:ascii="宋体" w:hAnsi="宋体" w:eastAsia="宋体" w:cs="宋体"/>
                <w:color w:val="auto"/>
                <w:spacing w:val="15"/>
                <w:sz w:val="23"/>
                <w:szCs w:val="23"/>
              </w:rPr>
              <w:t>供应商提供书面说明后，评标委员会应当结合采购项目采购</w:t>
            </w:r>
            <w:r>
              <w:rPr>
                <w:rFonts w:ascii="宋体" w:hAnsi="宋体" w:eastAsia="宋体" w:cs="宋体"/>
                <w:color w:val="auto"/>
                <w:spacing w:val="9"/>
                <w:sz w:val="23"/>
                <w:szCs w:val="23"/>
              </w:rPr>
              <w:t>需</w:t>
            </w:r>
            <w:r>
              <w:rPr>
                <w:rFonts w:ascii="宋体" w:hAnsi="宋体" w:eastAsia="宋体" w:cs="宋体"/>
                <w:color w:val="auto"/>
                <w:sz w:val="23"/>
                <w:szCs w:val="23"/>
              </w:rPr>
              <w:t xml:space="preserve"> </w:t>
            </w:r>
            <w:r>
              <w:rPr>
                <w:rFonts w:ascii="宋体" w:hAnsi="宋体" w:eastAsia="宋体" w:cs="宋体"/>
                <w:color w:val="auto"/>
                <w:spacing w:val="12"/>
                <w:sz w:val="23"/>
                <w:szCs w:val="23"/>
              </w:rPr>
              <w:t>求</w:t>
            </w:r>
            <w:r>
              <w:rPr>
                <w:rFonts w:ascii="宋体" w:hAnsi="宋体" w:eastAsia="宋体" w:cs="宋体"/>
                <w:color w:val="auto"/>
                <w:spacing w:val="8"/>
                <w:sz w:val="23"/>
                <w:szCs w:val="23"/>
              </w:rPr>
              <w:t>、</w:t>
            </w:r>
            <w:r>
              <w:rPr>
                <w:rFonts w:ascii="宋体" w:hAnsi="宋体" w:eastAsia="宋体" w:cs="宋体"/>
                <w:color w:val="auto"/>
                <w:spacing w:val="6"/>
                <w:sz w:val="23"/>
                <w:szCs w:val="23"/>
              </w:rPr>
              <w:t>专业实际情况、供应商财务状况报告、与其他供应商比较情况等</w:t>
            </w:r>
            <w:r>
              <w:rPr>
                <w:rFonts w:ascii="宋体" w:hAnsi="宋体" w:eastAsia="宋体" w:cs="宋体"/>
                <w:color w:val="auto"/>
                <w:sz w:val="23"/>
                <w:szCs w:val="23"/>
              </w:rPr>
              <w:t xml:space="preserve"> </w:t>
            </w:r>
            <w:r>
              <w:rPr>
                <w:rFonts w:ascii="宋体" w:hAnsi="宋体" w:eastAsia="宋体" w:cs="宋体"/>
                <w:color w:val="auto"/>
                <w:spacing w:val="12"/>
                <w:sz w:val="23"/>
                <w:szCs w:val="23"/>
              </w:rPr>
              <w:t>就</w:t>
            </w:r>
            <w:r>
              <w:rPr>
                <w:rFonts w:ascii="宋体" w:hAnsi="宋体" w:eastAsia="宋体" w:cs="宋体"/>
                <w:color w:val="auto"/>
                <w:spacing w:val="8"/>
                <w:sz w:val="23"/>
                <w:szCs w:val="23"/>
              </w:rPr>
              <w:t>供</w:t>
            </w:r>
            <w:r>
              <w:rPr>
                <w:rFonts w:ascii="宋体" w:hAnsi="宋体" w:eastAsia="宋体" w:cs="宋体"/>
                <w:color w:val="auto"/>
                <w:spacing w:val="6"/>
                <w:sz w:val="23"/>
                <w:szCs w:val="23"/>
              </w:rPr>
              <w:t>应商书面说明进行审查评价。供应商拒绝或者变相拒绝提供有效</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8"/>
                <w:sz w:val="23"/>
                <w:szCs w:val="23"/>
              </w:rPr>
              <w:t>面</w:t>
            </w:r>
            <w:r>
              <w:rPr>
                <w:rFonts w:ascii="宋体" w:hAnsi="宋体" w:eastAsia="宋体" w:cs="宋体"/>
                <w:color w:val="auto"/>
                <w:spacing w:val="6"/>
                <w:sz w:val="23"/>
                <w:szCs w:val="23"/>
              </w:rPr>
              <w:t>说明或者书面说明不能证明其报价合理性的，评标委员会应当将</w:t>
            </w:r>
            <w:r>
              <w:rPr>
                <w:rFonts w:ascii="宋体" w:hAnsi="宋体" w:eastAsia="宋体" w:cs="宋体"/>
                <w:color w:val="auto"/>
                <w:sz w:val="23"/>
                <w:szCs w:val="23"/>
              </w:rPr>
              <w:t xml:space="preserve"> </w:t>
            </w:r>
            <w:r>
              <w:rPr>
                <w:rFonts w:ascii="宋体" w:hAnsi="宋体" w:eastAsia="宋体" w:cs="宋体"/>
                <w:color w:val="auto"/>
                <w:spacing w:val="11"/>
                <w:sz w:val="23"/>
                <w:szCs w:val="23"/>
              </w:rPr>
              <w:t>其</w:t>
            </w:r>
            <w:r>
              <w:rPr>
                <w:rFonts w:ascii="宋体" w:hAnsi="宋体" w:eastAsia="宋体" w:cs="宋体"/>
                <w:color w:val="auto"/>
                <w:spacing w:val="8"/>
                <w:sz w:val="23"/>
                <w:szCs w:val="23"/>
              </w:rPr>
              <w:t>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2" w:hRule="atLeast"/>
        </w:trPr>
        <w:tc>
          <w:tcPr>
            <w:tcW w:w="838" w:type="dxa"/>
            <w:tcBorders>
              <w:right w:val="single" w:color="000000" w:sz="6" w:space="0"/>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5" w:line="190" w:lineRule="auto"/>
              <w:ind w:left="316"/>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0</w:t>
            </w:r>
          </w:p>
        </w:tc>
        <w:tc>
          <w:tcPr>
            <w:tcW w:w="2081" w:type="dxa"/>
            <w:tcBorders>
              <w:left w:val="single" w:color="000000" w:sz="6" w:space="0"/>
              <w:right w:val="single" w:color="000000" w:sz="6" w:space="0"/>
            </w:tcBorders>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74" w:line="264" w:lineRule="auto"/>
              <w:ind w:left="8" w:right="4" w:firstLine="2"/>
              <w:rPr>
                <w:rFonts w:ascii="宋体" w:hAnsi="宋体" w:eastAsia="宋体" w:cs="宋体"/>
                <w:color w:val="auto"/>
                <w:sz w:val="23"/>
                <w:szCs w:val="23"/>
              </w:rPr>
            </w:pPr>
            <w:r>
              <w:rPr>
                <w:rFonts w:ascii="宋体" w:hAnsi="宋体" w:eastAsia="宋体" w:cs="宋体"/>
                <w:color w:val="auto"/>
                <w:spacing w:val="27"/>
                <w:sz w:val="23"/>
                <w:szCs w:val="23"/>
              </w:rPr>
              <w:t>竞</w:t>
            </w:r>
            <w:r>
              <w:rPr>
                <w:rFonts w:ascii="宋体" w:hAnsi="宋体" w:eastAsia="宋体" w:cs="宋体"/>
                <w:color w:val="auto"/>
                <w:spacing w:val="26"/>
                <w:sz w:val="23"/>
                <w:szCs w:val="23"/>
              </w:rPr>
              <w:t>争性磋商文件的</w:t>
            </w:r>
            <w:r>
              <w:rPr>
                <w:rFonts w:ascii="宋体" w:hAnsi="宋体" w:eastAsia="宋体" w:cs="宋体"/>
                <w:color w:val="auto"/>
                <w:sz w:val="23"/>
                <w:szCs w:val="23"/>
              </w:rPr>
              <w:t xml:space="preserve"> </w:t>
            </w:r>
            <w:r>
              <w:rPr>
                <w:rFonts w:ascii="宋体" w:hAnsi="宋体" w:eastAsia="宋体" w:cs="宋体"/>
                <w:color w:val="auto"/>
                <w:spacing w:val="8"/>
                <w:sz w:val="23"/>
                <w:szCs w:val="23"/>
              </w:rPr>
              <w:t>澄清和质疑</w:t>
            </w:r>
          </w:p>
        </w:tc>
        <w:tc>
          <w:tcPr>
            <w:tcW w:w="7134" w:type="dxa"/>
            <w:tcBorders>
              <w:left w:val="single" w:color="000000" w:sz="6" w:space="0"/>
            </w:tcBorders>
            <w:vAlign w:val="top"/>
          </w:tcPr>
          <w:p>
            <w:pPr>
              <w:spacing w:before="42" w:line="310" w:lineRule="exact"/>
              <w:ind w:left="28"/>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4"/>
                <w:position w:val="1"/>
                <w:sz w:val="23"/>
                <w:szCs w:val="23"/>
              </w:rPr>
              <w:t>、综合说明</w:t>
            </w:r>
          </w:p>
          <w:p>
            <w:pPr>
              <w:spacing w:before="1" w:line="227" w:lineRule="auto"/>
              <w:ind w:left="494"/>
              <w:rPr>
                <w:rFonts w:ascii="宋体" w:hAnsi="宋体" w:eastAsia="宋体" w:cs="宋体"/>
                <w:color w:val="auto"/>
                <w:sz w:val="23"/>
                <w:szCs w:val="23"/>
              </w:rPr>
            </w:pPr>
            <w:r>
              <w:rPr>
                <w:rFonts w:ascii="宋体" w:hAnsi="宋体" w:eastAsia="宋体" w:cs="宋体"/>
                <w:color w:val="auto"/>
                <w:spacing w:val="28"/>
                <w:sz w:val="23"/>
                <w:szCs w:val="23"/>
              </w:rPr>
              <w:t>投</w:t>
            </w:r>
            <w:r>
              <w:rPr>
                <w:rFonts w:ascii="宋体" w:hAnsi="宋体" w:eastAsia="宋体" w:cs="宋体"/>
                <w:color w:val="auto"/>
                <w:spacing w:val="18"/>
                <w:sz w:val="23"/>
                <w:szCs w:val="23"/>
              </w:rPr>
              <w:t>标</w:t>
            </w:r>
            <w:r>
              <w:rPr>
                <w:rFonts w:ascii="宋体" w:hAnsi="宋体" w:eastAsia="宋体" w:cs="宋体"/>
                <w:color w:val="auto"/>
                <w:spacing w:val="14"/>
                <w:sz w:val="23"/>
                <w:szCs w:val="23"/>
              </w:rPr>
              <w:t>人对政府采购活动事项有疑问的，可以向被质疑人提出询</w:t>
            </w:r>
          </w:p>
          <w:p>
            <w:pPr>
              <w:spacing w:before="24" w:line="250" w:lineRule="auto"/>
              <w:ind w:left="11" w:firstLine="26"/>
              <w:rPr>
                <w:rFonts w:ascii="宋体" w:hAnsi="宋体" w:eastAsia="宋体" w:cs="宋体"/>
                <w:color w:val="auto"/>
                <w:sz w:val="23"/>
                <w:szCs w:val="23"/>
              </w:rPr>
            </w:pPr>
            <w:r>
              <w:rPr>
                <w:rFonts w:ascii="宋体" w:hAnsi="宋体" w:eastAsia="宋体" w:cs="宋体"/>
                <w:color w:val="auto"/>
                <w:spacing w:val="11"/>
                <w:sz w:val="23"/>
                <w:szCs w:val="23"/>
              </w:rPr>
              <w:t>问</w:t>
            </w:r>
            <w:r>
              <w:rPr>
                <w:rFonts w:ascii="宋体" w:hAnsi="宋体" w:eastAsia="宋体" w:cs="宋体"/>
                <w:color w:val="auto"/>
                <w:spacing w:val="6"/>
                <w:sz w:val="23"/>
                <w:szCs w:val="23"/>
              </w:rPr>
              <w:t>，被质疑人应当及时予以答复，但答复的内容不得涉及商业秘密。</w:t>
            </w:r>
            <w:r>
              <w:rPr>
                <w:rFonts w:ascii="宋体" w:hAnsi="宋体" w:eastAsia="宋体" w:cs="宋体"/>
                <w:color w:val="auto"/>
                <w:sz w:val="23"/>
                <w:szCs w:val="23"/>
              </w:rPr>
              <w:t xml:space="preserve"> </w:t>
            </w:r>
            <w:r>
              <w:rPr>
                <w:rFonts w:ascii="宋体" w:hAnsi="宋体" w:eastAsia="宋体" w:cs="宋体"/>
                <w:color w:val="auto"/>
                <w:spacing w:val="9"/>
                <w:sz w:val="23"/>
                <w:szCs w:val="23"/>
              </w:rPr>
              <w:t>投</w:t>
            </w:r>
            <w:r>
              <w:rPr>
                <w:rFonts w:ascii="宋体" w:hAnsi="宋体" w:eastAsia="宋体" w:cs="宋体"/>
                <w:color w:val="auto"/>
                <w:spacing w:val="7"/>
                <w:sz w:val="23"/>
                <w:szCs w:val="23"/>
              </w:rPr>
              <w:t>标人询问和质疑实行实名制。投标人询问和质疑应当有事实根据，</w:t>
            </w:r>
            <w:r>
              <w:rPr>
                <w:rFonts w:ascii="宋体" w:hAnsi="宋体" w:eastAsia="宋体" w:cs="宋体"/>
                <w:color w:val="auto"/>
                <w:sz w:val="23"/>
                <w:szCs w:val="23"/>
              </w:rPr>
              <w:t xml:space="preserve"> </w:t>
            </w:r>
            <w:r>
              <w:rPr>
                <w:rFonts w:ascii="宋体" w:hAnsi="宋体" w:eastAsia="宋体" w:cs="宋体"/>
                <w:color w:val="auto"/>
                <w:spacing w:val="7"/>
                <w:sz w:val="23"/>
                <w:szCs w:val="23"/>
              </w:rPr>
              <w:t>不</w:t>
            </w:r>
            <w:r>
              <w:rPr>
                <w:rFonts w:ascii="宋体" w:hAnsi="宋体" w:eastAsia="宋体" w:cs="宋体"/>
                <w:color w:val="auto"/>
                <w:spacing w:val="5"/>
                <w:sz w:val="23"/>
                <w:szCs w:val="23"/>
              </w:rPr>
              <w:t>得进行虚假、恶意询问或质疑，干扰政府采购正常的工作秩序。投</w:t>
            </w:r>
            <w:r>
              <w:rPr>
                <w:rFonts w:ascii="宋体" w:hAnsi="宋体" w:eastAsia="宋体" w:cs="宋体"/>
                <w:color w:val="auto"/>
                <w:sz w:val="23"/>
                <w:szCs w:val="23"/>
              </w:rPr>
              <w:t xml:space="preserve"> </w:t>
            </w:r>
            <w:r>
              <w:rPr>
                <w:rFonts w:ascii="宋体" w:hAnsi="宋体" w:eastAsia="宋体" w:cs="宋体"/>
                <w:color w:val="auto"/>
                <w:spacing w:val="9"/>
                <w:sz w:val="23"/>
                <w:szCs w:val="23"/>
              </w:rPr>
              <w:t>标</w:t>
            </w:r>
            <w:r>
              <w:rPr>
                <w:rFonts w:ascii="宋体" w:hAnsi="宋体" w:eastAsia="宋体" w:cs="宋体"/>
                <w:color w:val="auto"/>
                <w:spacing w:val="7"/>
                <w:sz w:val="23"/>
                <w:szCs w:val="23"/>
              </w:rPr>
              <w:t>人提起质疑应当符合下列条件：必须是参与被质疑项目的投标人；</w:t>
            </w:r>
            <w:r>
              <w:rPr>
                <w:rFonts w:ascii="宋体" w:hAnsi="宋体" w:eastAsia="宋体" w:cs="宋体"/>
                <w:color w:val="auto"/>
                <w:sz w:val="23"/>
                <w:szCs w:val="23"/>
              </w:rPr>
              <w:t xml:space="preserve"> </w:t>
            </w:r>
            <w:r>
              <w:rPr>
                <w:rFonts w:ascii="宋体" w:hAnsi="宋体" w:eastAsia="宋体" w:cs="宋体"/>
                <w:color w:val="auto"/>
                <w:spacing w:val="7"/>
                <w:sz w:val="23"/>
                <w:szCs w:val="23"/>
              </w:rPr>
              <w:t>必</w:t>
            </w:r>
            <w:r>
              <w:rPr>
                <w:rFonts w:ascii="宋体" w:hAnsi="宋体" w:eastAsia="宋体" w:cs="宋体"/>
                <w:color w:val="auto"/>
                <w:spacing w:val="5"/>
                <w:sz w:val="23"/>
                <w:szCs w:val="23"/>
              </w:rPr>
              <w:t>须在规定的质疑有效期内提起质疑；政府采购监督管理部门规定的</w:t>
            </w:r>
            <w:r>
              <w:rPr>
                <w:rFonts w:ascii="宋体" w:hAnsi="宋体" w:eastAsia="宋体" w:cs="宋体"/>
                <w:color w:val="auto"/>
                <w:sz w:val="23"/>
                <w:szCs w:val="23"/>
              </w:rPr>
              <w:t xml:space="preserve"> </w:t>
            </w:r>
            <w:r>
              <w:rPr>
                <w:rFonts w:ascii="宋体" w:hAnsi="宋体" w:eastAsia="宋体" w:cs="宋体"/>
                <w:color w:val="auto"/>
                <w:spacing w:val="7"/>
                <w:sz w:val="23"/>
                <w:szCs w:val="23"/>
              </w:rPr>
              <w:t>其</w:t>
            </w:r>
            <w:r>
              <w:rPr>
                <w:rFonts w:ascii="宋体" w:hAnsi="宋体" w:eastAsia="宋体" w:cs="宋体"/>
                <w:color w:val="auto"/>
                <w:spacing w:val="5"/>
                <w:sz w:val="23"/>
                <w:szCs w:val="23"/>
              </w:rPr>
              <w:t>他条件。质疑人提出质疑时，应当提交书面质疑书，质疑书应当包</w:t>
            </w:r>
            <w:r>
              <w:rPr>
                <w:rFonts w:ascii="宋体" w:hAnsi="宋体" w:eastAsia="宋体" w:cs="宋体"/>
                <w:color w:val="auto"/>
                <w:sz w:val="23"/>
                <w:szCs w:val="23"/>
              </w:rPr>
              <w:t xml:space="preserve"> </w:t>
            </w:r>
            <w:r>
              <w:rPr>
                <w:rFonts w:ascii="宋体" w:hAnsi="宋体" w:eastAsia="宋体" w:cs="宋体"/>
                <w:color w:val="auto"/>
                <w:spacing w:val="5"/>
                <w:sz w:val="23"/>
                <w:szCs w:val="23"/>
              </w:rPr>
              <w:t>括下列主要内容：被质疑人的名称、地址、电话；采购项目名称、</w:t>
            </w:r>
            <w:r>
              <w:rPr>
                <w:rFonts w:ascii="宋体" w:hAnsi="宋体" w:eastAsia="宋体" w:cs="宋体"/>
                <w:color w:val="auto"/>
                <w:spacing w:val="4"/>
                <w:sz w:val="23"/>
                <w:szCs w:val="23"/>
              </w:rPr>
              <w:t>项</w:t>
            </w:r>
            <w:r>
              <w:rPr>
                <w:rFonts w:ascii="宋体" w:hAnsi="宋体" w:eastAsia="宋体" w:cs="宋体"/>
                <w:color w:val="auto"/>
                <w:sz w:val="23"/>
                <w:szCs w:val="23"/>
              </w:rPr>
              <w:t xml:space="preserve"> </w:t>
            </w:r>
            <w:r>
              <w:rPr>
                <w:rFonts w:ascii="宋体" w:hAnsi="宋体" w:eastAsia="宋体" w:cs="宋体"/>
                <w:color w:val="auto"/>
                <w:spacing w:val="7"/>
                <w:sz w:val="23"/>
                <w:szCs w:val="23"/>
              </w:rPr>
              <w:t>目</w:t>
            </w:r>
            <w:r>
              <w:rPr>
                <w:rFonts w:ascii="宋体" w:hAnsi="宋体" w:eastAsia="宋体" w:cs="宋体"/>
                <w:color w:val="auto"/>
                <w:spacing w:val="5"/>
                <w:sz w:val="23"/>
                <w:szCs w:val="23"/>
              </w:rPr>
              <w:t>编号；具体事项、请求和主张；提起质疑的投标人名称、地址及联</w:t>
            </w:r>
            <w:r>
              <w:rPr>
                <w:rFonts w:ascii="宋体" w:hAnsi="宋体" w:eastAsia="宋体" w:cs="宋体"/>
                <w:color w:val="auto"/>
                <w:sz w:val="23"/>
                <w:szCs w:val="23"/>
              </w:rPr>
              <w:t xml:space="preserve"> </w:t>
            </w:r>
            <w:r>
              <w:rPr>
                <w:rFonts w:ascii="宋体" w:hAnsi="宋体" w:eastAsia="宋体" w:cs="宋体"/>
                <w:color w:val="auto"/>
                <w:spacing w:val="9"/>
                <w:sz w:val="23"/>
                <w:szCs w:val="23"/>
              </w:rPr>
              <w:t>系</w:t>
            </w:r>
            <w:r>
              <w:rPr>
                <w:rFonts w:ascii="宋体" w:hAnsi="宋体" w:eastAsia="宋体" w:cs="宋体"/>
                <w:color w:val="auto"/>
                <w:spacing w:val="8"/>
                <w:sz w:val="23"/>
                <w:szCs w:val="23"/>
              </w:rPr>
              <w:t>方式；质疑日期。质疑书的递交应当采取当面递交的形式。</w:t>
            </w:r>
          </w:p>
          <w:p>
            <w:pPr>
              <w:spacing w:line="310" w:lineRule="exact"/>
              <w:ind w:left="14"/>
              <w:rPr>
                <w:rFonts w:ascii="宋体" w:hAnsi="宋体" w:eastAsia="宋体" w:cs="宋体"/>
                <w:color w:val="auto"/>
                <w:sz w:val="23"/>
                <w:szCs w:val="23"/>
              </w:rPr>
            </w:pPr>
            <w:r>
              <w:rPr>
                <w:rFonts w:ascii="宋体" w:hAnsi="宋体" w:eastAsia="宋体" w:cs="宋体"/>
                <w:color w:val="auto"/>
                <w:spacing w:val="9"/>
                <w:position w:val="1"/>
                <w:sz w:val="23"/>
                <w:szCs w:val="23"/>
              </w:rPr>
              <w:t>2、对竞争性磋商文件的澄清和质</w:t>
            </w:r>
            <w:r>
              <w:rPr>
                <w:rFonts w:ascii="宋体" w:hAnsi="宋体" w:eastAsia="宋体" w:cs="宋体"/>
                <w:color w:val="auto"/>
                <w:spacing w:val="7"/>
                <w:position w:val="1"/>
                <w:sz w:val="23"/>
                <w:szCs w:val="23"/>
              </w:rPr>
              <w:t>疑</w:t>
            </w:r>
          </w:p>
          <w:p>
            <w:pPr>
              <w:spacing w:before="15" w:line="249" w:lineRule="auto"/>
              <w:ind w:left="10" w:right="23" w:firstLine="483"/>
              <w:rPr>
                <w:rFonts w:ascii="宋体" w:hAnsi="宋体" w:eastAsia="宋体" w:cs="宋体"/>
                <w:color w:val="auto"/>
                <w:sz w:val="23"/>
                <w:szCs w:val="23"/>
              </w:rPr>
            </w:pPr>
            <w:r>
              <w:rPr>
                <w:rFonts w:ascii="宋体" w:hAnsi="宋体" w:eastAsia="宋体" w:cs="宋体"/>
                <w:color w:val="auto"/>
                <w:spacing w:val="6"/>
                <w:sz w:val="23"/>
                <w:szCs w:val="23"/>
              </w:rPr>
              <w:t>投标人应尽早领取竞争性磋商文件，若对竞争性磋商文件有疑</w:t>
            </w:r>
            <w:r>
              <w:rPr>
                <w:rFonts w:ascii="宋体" w:hAnsi="宋体" w:eastAsia="宋体" w:cs="宋体"/>
                <w:color w:val="auto"/>
                <w:spacing w:val="4"/>
                <w:sz w:val="23"/>
                <w:szCs w:val="23"/>
              </w:rPr>
              <w:t>问</w:t>
            </w:r>
            <w:r>
              <w:rPr>
                <w:rFonts w:ascii="宋体" w:hAnsi="宋体" w:eastAsia="宋体" w:cs="宋体"/>
                <w:color w:val="auto"/>
                <w:sz w:val="23"/>
                <w:szCs w:val="23"/>
              </w:rPr>
              <w:t xml:space="preserve"> </w:t>
            </w:r>
            <w:r>
              <w:rPr>
                <w:rFonts w:ascii="宋体" w:hAnsi="宋体" w:eastAsia="宋体" w:cs="宋体"/>
                <w:color w:val="auto"/>
                <w:spacing w:val="4"/>
                <w:sz w:val="23"/>
                <w:szCs w:val="23"/>
              </w:rPr>
              <w:t>需要澄清或</w:t>
            </w:r>
            <w:r>
              <w:rPr>
                <w:rFonts w:ascii="宋体" w:hAnsi="宋体" w:eastAsia="宋体" w:cs="宋体"/>
                <w:color w:val="auto"/>
                <w:spacing w:val="3"/>
                <w:sz w:val="23"/>
                <w:szCs w:val="23"/>
              </w:rPr>
              <w:t>质</w:t>
            </w:r>
            <w:r>
              <w:rPr>
                <w:rFonts w:ascii="宋体" w:hAnsi="宋体" w:eastAsia="宋体" w:cs="宋体"/>
                <w:color w:val="auto"/>
                <w:spacing w:val="2"/>
                <w:sz w:val="23"/>
                <w:szCs w:val="23"/>
              </w:rPr>
              <w:t>疑，须在开标 7 日前由澄清或质疑方的法定代表人或授</w:t>
            </w:r>
            <w:r>
              <w:rPr>
                <w:rFonts w:ascii="宋体" w:hAnsi="宋体" w:eastAsia="宋体" w:cs="宋体"/>
                <w:color w:val="auto"/>
                <w:sz w:val="23"/>
                <w:szCs w:val="23"/>
              </w:rPr>
              <w:t xml:space="preserve"> </w:t>
            </w:r>
            <w:r>
              <w:rPr>
                <w:rFonts w:ascii="宋体" w:hAnsi="宋体" w:eastAsia="宋体" w:cs="宋体"/>
                <w:color w:val="auto"/>
                <w:spacing w:val="6"/>
                <w:sz w:val="23"/>
                <w:szCs w:val="23"/>
              </w:rPr>
              <w:t>权投标人 (必须为法定代表人授权进行该项目投标的被授权人) 以</w:t>
            </w:r>
            <w:r>
              <w:rPr>
                <w:rFonts w:ascii="宋体" w:hAnsi="宋体" w:eastAsia="宋体" w:cs="宋体"/>
                <w:color w:val="auto"/>
                <w:spacing w:val="4"/>
                <w:sz w:val="23"/>
                <w:szCs w:val="23"/>
              </w:rPr>
              <w:t>书</w:t>
            </w:r>
            <w:r>
              <w:rPr>
                <w:rFonts w:ascii="宋体" w:hAnsi="宋体" w:eastAsia="宋体" w:cs="宋体"/>
                <w:color w:val="auto"/>
                <w:sz w:val="23"/>
                <w:szCs w:val="23"/>
              </w:rPr>
              <w:t xml:space="preserve"> </w:t>
            </w:r>
            <w:r>
              <w:rPr>
                <w:rFonts w:ascii="宋体" w:hAnsi="宋体" w:eastAsia="宋体" w:cs="宋体"/>
                <w:color w:val="auto"/>
                <w:spacing w:val="10"/>
                <w:sz w:val="23"/>
                <w:szCs w:val="23"/>
              </w:rPr>
              <w:t>面</w:t>
            </w:r>
            <w:r>
              <w:rPr>
                <w:rFonts w:ascii="宋体" w:hAnsi="宋体" w:eastAsia="宋体" w:cs="宋体"/>
                <w:color w:val="auto"/>
                <w:spacing w:val="6"/>
                <w:sz w:val="23"/>
                <w:szCs w:val="23"/>
              </w:rPr>
              <w:t>形式向招标人递交澄清或质疑函(原件)，并登记备案。澄清或质疑</w:t>
            </w:r>
            <w:r>
              <w:rPr>
                <w:rFonts w:ascii="宋体" w:hAnsi="宋体" w:eastAsia="宋体" w:cs="宋体"/>
                <w:color w:val="auto"/>
                <w:sz w:val="23"/>
                <w:szCs w:val="23"/>
              </w:rPr>
              <w:t xml:space="preserve"> </w:t>
            </w:r>
            <w:r>
              <w:rPr>
                <w:rFonts w:ascii="宋体" w:hAnsi="宋体" w:eastAsia="宋体" w:cs="宋体"/>
                <w:color w:val="auto"/>
                <w:spacing w:val="12"/>
                <w:sz w:val="23"/>
                <w:szCs w:val="23"/>
              </w:rPr>
              <w:t>函</w:t>
            </w:r>
            <w:r>
              <w:rPr>
                <w:rFonts w:ascii="宋体" w:hAnsi="宋体" w:eastAsia="宋体" w:cs="宋体"/>
                <w:color w:val="auto"/>
                <w:spacing w:val="10"/>
                <w:sz w:val="23"/>
                <w:szCs w:val="23"/>
              </w:rPr>
              <w:t>须</w:t>
            </w:r>
            <w:r>
              <w:rPr>
                <w:rFonts w:ascii="宋体" w:hAnsi="宋体" w:eastAsia="宋体" w:cs="宋体"/>
                <w:color w:val="auto"/>
                <w:spacing w:val="6"/>
                <w:sz w:val="23"/>
                <w:szCs w:val="23"/>
              </w:rPr>
              <w:t>有法定代表人亲笔签字。澄清函应说明需要澄清的内容，质疑函</w:t>
            </w:r>
            <w:r>
              <w:rPr>
                <w:rFonts w:ascii="宋体" w:hAnsi="宋体" w:eastAsia="宋体" w:cs="宋体"/>
                <w:color w:val="auto"/>
                <w:sz w:val="23"/>
                <w:szCs w:val="23"/>
              </w:rPr>
              <w:t xml:space="preserve"> </w:t>
            </w:r>
            <w:r>
              <w:rPr>
                <w:rFonts w:ascii="宋体" w:hAnsi="宋体" w:eastAsia="宋体" w:cs="宋体"/>
                <w:color w:val="auto"/>
                <w:spacing w:val="12"/>
                <w:sz w:val="23"/>
                <w:szCs w:val="23"/>
              </w:rPr>
              <w:t>除</w:t>
            </w:r>
            <w:r>
              <w:rPr>
                <w:rFonts w:ascii="宋体" w:hAnsi="宋体" w:eastAsia="宋体" w:cs="宋体"/>
                <w:color w:val="auto"/>
                <w:spacing w:val="10"/>
                <w:sz w:val="23"/>
                <w:szCs w:val="23"/>
              </w:rPr>
              <w:t>应</w:t>
            </w:r>
            <w:r>
              <w:rPr>
                <w:rFonts w:ascii="宋体" w:hAnsi="宋体" w:eastAsia="宋体" w:cs="宋体"/>
                <w:color w:val="auto"/>
                <w:spacing w:val="6"/>
                <w:sz w:val="23"/>
                <w:szCs w:val="23"/>
              </w:rPr>
              <w:t>说明需要质疑的内容外，还应提供能够证明质疑内容的相关书面</w:t>
            </w:r>
            <w:r>
              <w:rPr>
                <w:rFonts w:ascii="宋体" w:hAnsi="宋体" w:eastAsia="宋体" w:cs="宋体"/>
                <w:color w:val="auto"/>
                <w:sz w:val="23"/>
                <w:szCs w:val="23"/>
              </w:rPr>
              <w:t xml:space="preserve"> </w:t>
            </w:r>
            <w:r>
              <w:rPr>
                <w:rFonts w:ascii="宋体" w:hAnsi="宋体" w:eastAsia="宋体" w:cs="宋体"/>
                <w:color w:val="auto"/>
                <w:spacing w:val="12"/>
                <w:sz w:val="23"/>
                <w:szCs w:val="23"/>
              </w:rPr>
              <w:t>证</w:t>
            </w:r>
            <w:r>
              <w:rPr>
                <w:rFonts w:ascii="宋体" w:hAnsi="宋体" w:eastAsia="宋体" w:cs="宋体"/>
                <w:color w:val="auto"/>
                <w:spacing w:val="10"/>
                <w:sz w:val="23"/>
                <w:szCs w:val="23"/>
              </w:rPr>
              <w:t>据</w:t>
            </w:r>
            <w:r>
              <w:rPr>
                <w:rFonts w:ascii="宋体" w:hAnsi="宋体" w:eastAsia="宋体" w:cs="宋体"/>
                <w:color w:val="auto"/>
                <w:spacing w:val="6"/>
                <w:sz w:val="23"/>
                <w:szCs w:val="23"/>
              </w:rPr>
              <w:t>。澄清或质疑函应内容真实，证据充分，不得进行恶意质疑。由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法</w:t>
            </w:r>
            <w:r>
              <w:rPr>
                <w:rFonts w:ascii="宋体" w:hAnsi="宋体" w:eastAsia="宋体" w:cs="宋体"/>
                <w:color w:val="auto"/>
                <w:spacing w:val="10"/>
                <w:sz w:val="23"/>
                <w:szCs w:val="23"/>
              </w:rPr>
              <w:t>定</w:t>
            </w:r>
            <w:r>
              <w:rPr>
                <w:rFonts w:ascii="宋体" w:hAnsi="宋体" w:eastAsia="宋体" w:cs="宋体"/>
                <w:color w:val="auto"/>
                <w:spacing w:val="6"/>
                <w:sz w:val="23"/>
                <w:szCs w:val="23"/>
              </w:rPr>
              <w:t>代表人递交澄清或质疑函时，提供法定代表人身份证复印件；由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授</w:t>
            </w:r>
            <w:r>
              <w:rPr>
                <w:rFonts w:ascii="宋体" w:hAnsi="宋体" w:eastAsia="宋体" w:cs="宋体"/>
                <w:color w:val="auto"/>
                <w:spacing w:val="10"/>
                <w:sz w:val="23"/>
                <w:szCs w:val="23"/>
              </w:rPr>
              <w:t>权</w:t>
            </w:r>
            <w:r>
              <w:rPr>
                <w:rFonts w:ascii="宋体" w:hAnsi="宋体" w:eastAsia="宋体" w:cs="宋体"/>
                <w:color w:val="auto"/>
                <w:spacing w:val="6"/>
                <w:sz w:val="23"/>
                <w:szCs w:val="23"/>
              </w:rPr>
              <w:t>投标人递交澄清或质疑函时，还须提供法人投标授权函和质疑授</w:t>
            </w:r>
            <w:r>
              <w:rPr>
                <w:rFonts w:ascii="宋体" w:hAnsi="宋体" w:eastAsia="宋体" w:cs="宋体"/>
                <w:color w:val="auto"/>
                <w:sz w:val="23"/>
                <w:szCs w:val="23"/>
              </w:rPr>
              <w:t xml:space="preserve"> </w:t>
            </w:r>
            <w:r>
              <w:rPr>
                <w:rFonts w:ascii="宋体" w:hAnsi="宋体" w:eastAsia="宋体" w:cs="宋体"/>
                <w:color w:val="auto"/>
                <w:spacing w:val="6"/>
                <w:sz w:val="23"/>
                <w:szCs w:val="23"/>
              </w:rPr>
              <w:t>权函 (均为原件) 及被授权投标人的身份证复印件。身份证复印件</w:t>
            </w:r>
            <w:r>
              <w:rPr>
                <w:rFonts w:ascii="宋体" w:hAnsi="宋体" w:eastAsia="宋体" w:cs="宋体"/>
                <w:color w:val="auto"/>
                <w:spacing w:val="4"/>
                <w:sz w:val="23"/>
                <w:szCs w:val="23"/>
              </w:rPr>
              <w:t>须</w:t>
            </w:r>
            <w:r>
              <w:rPr>
                <w:rFonts w:ascii="宋体" w:hAnsi="宋体" w:eastAsia="宋体" w:cs="宋体"/>
                <w:color w:val="auto"/>
                <w:sz w:val="23"/>
                <w:szCs w:val="23"/>
              </w:rPr>
              <w:t xml:space="preserve"> </w:t>
            </w:r>
            <w:r>
              <w:rPr>
                <w:rFonts w:ascii="宋体" w:hAnsi="宋体" w:eastAsia="宋体" w:cs="宋体"/>
                <w:color w:val="auto"/>
                <w:spacing w:val="12"/>
                <w:sz w:val="23"/>
                <w:szCs w:val="23"/>
              </w:rPr>
              <w:t>正</w:t>
            </w:r>
            <w:r>
              <w:rPr>
                <w:rFonts w:ascii="宋体" w:hAnsi="宋体" w:eastAsia="宋体" w:cs="宋体"/>
                <w:color w:val="auto"/>
                <w:spacing w:val="10"/>
                <w:sz w:val="23"/>
                <w:szCs w:val="23"/>
              </w:rPr>
              <w:t>反</w:t>
            </w:r>
            <w:r>
              <w:rPr>
                <w:rFonts w:ascii="宋体" w:hAnsi="宋体" w:eastAsia="宋体" w:cs="宋体"/>
                <w:color w:val="auto"/>
                <w:spacing w:val="6"/>
                <w:sz w:val="23"/>
                <w:szCs w:val="23"/>
              </w:rPr>
              <w:t>面清晰、有效，并要求由该身份证持有人在复印件正反面非空白</w:t>
            </w:r>
            <w:r>
              <w:rPr>
                <w:rFonts w:ascii="宋体" w:hAnsi="宋体" w:eastAsia="宋体" w:cs="宋体"/>
                <w:color w:val="auto"/>
                <w:sz w:val="23"/>
                <w:szCs w:val="23"/>
              </w:rPr>
              <w:t xml:space="preserve"> </w:t>
            </w:r>
            <w:r>
              <w:rPr>
                <w:rFonts w:ascii="宋体" w:hAnsi="宋体" w:eastAsia="宋体" w:cs="宋体"/>
                <w:color w:val="auto"/>
                <w:spacing w:val="10"/>
                <w:sz w:val="23"/>
                <w:szCs w:val="23"/>
              </w:rPr>
              <w:t>位置注明“该复印件用于在(项目名称) 澄清或质疑使用”字样，</w:t>
            </w:r>
            <w:r>
              <w:rPr>
                <w:rFonts w:ascii="宋体" w:hAnsi="宋体" w:eastAsia="宋体" w:cs="宋体"/>
                <w:color w:val="auto"/>
                <w:spacing w:val="5"/>
                <w:sz w:val="23"/>
                <w:szCs w:val="23"/>
              </w:rPr>
              <w:t>并</w:t>
            </w:r>
            <w:r>
              <w:rPr>
                <w:rFonts w:ascii="宋体" w:hAnsi="宋体" w:eastAsia="宋体" w:cs="宋体"/>
                <w:color w:val="auto"/>
                <w:sz w:val="23"/>
                <w:szCs w:val="23"/>
              </w:rPr>
              <w:t xml:space="preserve"> </w:t>
            </w:r>
            <w:r>
              <w:rPr>
                <w:rFonts w:ascii="宋体" w:hAnsi="宋体" w:eastAsia="宋体" w:cs="宋体"/>
                <w:color w:val="auto"/>
                <w:spacing w:val="13"/>
                <w:sz w:val="23"/>
                <w:szCs w:val="23"/>
              </w:rPr>
              <w:t>由</w:t>
            </w:r>
            <w:r>
              <w:rPr>
                <w:rFonts w:ascii="宋体" w:hAnsi="宋体" w:eastAsia="宋体" w:cs="宋体"/>
                <w:color w:val="auto"/>
                <w:spacing w:val="9"/>
                <w:sz w:val="23"/>
                <w:szCs w:val="23"/>
              </w:rPr>
              <w:t>身份证持有人签字确认。上述资料均须加盖公章。</w:t>
            </w:r>
          </w:p>
          <w:p>
            <w:pPr>
              <w:spacing w:before="9" w:line="249" w:lineRule="auto"/>
              <w:ind w:left="10" w:right="23" w:firstLine="481"/>
              <w:rPr>
                <w:rFonts w:ascii="宋体" w:hAnsi="宋体" w:eastAsia="宋体" w:cs="宋体"/>
                <w:color w:val="auto"/>
                <w:sz w:val="23"/>
                <w:szCs w:val="23"/>
              </w:rPr>
            </w:pPr>
            <w:r>
              <w:rPr>
                <w:rFonts w:ascii="宋体" w:hAnsi="宋体" w:eastAsia="宋体" w:cs="宋体"/>
                <w:color w:val="auto"/>
                <w:spacing w:val="18"/>
                <w:sz w:val="23"/>
                <w:szCs w:val="23"/>
              </w:rPr>
              <w:t>招标</w:t>
            </w:r>
            <w:r>
              <w:rPr>
                <w:rFonts w:ascii="宋体" w:hAnsi="宋体" w:eastAsia="宋体" w:cs="宋体"/>
                <w:color w:val="auto"/>
                <w:spacing w:val="13"/>
                <w:sz w:val="23"/>
                <w:szCs w:val="23"/>
              </w:rPr>
              <w:t>人</w:t>
            </w:r>
            <w:r>
              <w:rPr>
                <w:rFonts w:ascii="宋体" w:hAnsi="宋体" w:eastAsia="宋体" w:cs="宋体"/>
                <w:color w:val="auto"/>
                <w:spacing w:val="9"/>
                <w:sz w:val="23"/>
                <w:szCs w:val="23"/>
              </w:rPr>
              <w:t>在投标截止日 3 天前根据澄清或质疑函的具体内容相应</w:t>
            </w:r>
            <w:r>
              <w:rPr>
                <w:rFonts w:ascii="宋体" w:hAnsi="宋体" w:eastAsia="宋体" w:cs="宋体"/>
                <w:color w:val="auto"/>
                <w:sz w:val="23"/>
                <w:szCs w:val="23"/>
              </w:rPr>
              <w:t xml:space="preserve"> </w:t>
            </w:r>
            <w:r>
              <w:rPr>
                <w:rFonts w:ascii="宋体" w:hAnsi="宋体" w:eastAsia="宋体" w:cs="宋体"/>
                <w:color w:val="auto"/>
                <w:spacing w:val="12"/>
                <w:sz w:val="23"/>
                <w:szCs w:val="23"/>
              </w:rPr>
              <w:t>作</w:t>
            </w:r>
            <w:r>
              <w:rPr>
                <w:rFonts w:ascii="宋体" w:hAnsi="宋体" w:eastAsia="宋体" w:cs="宋体"/>
                <w:color w:val="auto"/>
                <w:spacing w:val="10"/>
                <w:sz w:val="23"/>
                <w:szCs w:val="23"/>
              </w:rPr>
              <w:t>出</w:t>
            </w:r>
            <w:r>
              <w:rPr>
                <w:rFonts w:ascii="宋体" w:hAnsi="宋体" w:eastAsia="宋体" w:cs="宋体"/>
                <w:color w:val="auto"/>
                <w:spacing w:val="6"/>
                <w:sz w:val="23"/>
                <w:szCs w:val="23"/>
              </w:rPr>
              <w:t>答复或不予答复，答复内容不得涉及商业秘密。作出答复的将以</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10"/>
                <w:sz w:val="23"/>
                <w:szCs w:val="23"/>
              </w:rPr>
              <w:t>面</w:t>
            </w:r>
            <w:r>
              <w:rPr>
                <w:rFonts w:ascii="宋体" w:hAnsi="宋体" w:eastAsia="宋体" w:cs="宋体"/>
                <w:color w:val="auto"/>
                <w:spacing w:val="6"/>
                <w:sz w:val="23"/>
                <w:szCs w:val="23"/>
              </w:rPr>
              <w:t>形式通知提出澄清或质疑的投标人和其他有关投标人，或在新疆</w:t>
            </w:r>
            <w:r>
              <w:rPr>
                <w:rFonts w:ascii="宋体" w:hAnsi="宋体" w:eastAsia="宋体" w:cs="宋体"/>
                <w:color w:val="auto"/>
                <w:sz w:val="23"/>
                <w:szCs w:val="23"/>
              </w:rPr>
              <w:t xml:space="preserve"> </w:t>
            </w:r>
            <w:r>
              <w:rPr>
                <w:rFonts w:ascii="宋体" w:hAnsi="宋体" w:eastAsia="宋体" w:cs="宋体"/>
                <w:color w:val="auto"/>
                <w:spacing w:val="12"/>
                <w:sz w:val="23"/>
                <w:szCs w:val="23"/>
              </w:rPr>
              <w:t>政</w:t>
            </w:r>
            <w:r>
              <w:rPr>
                <w:rFonts w:ascii="宋体" w:hAnsi="宋体" w:eastAsia="宋体" w:cs="宋体"/>
                <w:color w:val="auto"/>
                <w:spacing w:val="10"/>
                <w:sz w:val="23"/>
                <w:szCs w:val="23"/>
              </w:rPr>
              <w:t>府</w:t>
            </w:r>
            <w:r>
              <w:rPr>
                <w:rFonts w:ascii="宋体" w:hAnsi="宋体" w:eastAsia="宋体" w:cs="宋体"/>
                <w:color w:val="auto"/>
                <w:spacing w:val="6"/>
                <w:sz w:val="23"/>
                <w:szCs w:val="23"/>
              </w:rPr>
              <w:t>采购网上予以公布。递交质疑的投标人和其他有关投标人在被告</w:t>
            </w:r>
            <w:r>
              <w:rPr>
                <w:rFonts w:ascii="宋体" w:hAnsi="宋体" w:eastAsia="宋体" w:cs="宋体"/>
                <w:color w:val="auto"/>
                <w:sz w:val="23"/>
                <w:szCs w:val="23"/>
              </w:rPr>
              <w:t xml:space="preserve"> </w:t>
            </w:r>
            <w:r>
              <w:rPr>
                <w:rFonts w:ascii="宋体" w:hAnsi="宋体" w:eastAsia="宋体" w:cs="宋体"/>
                <w:color w:val="auto"/>
                <w:spacing w:val="12"/>
                <w:sz w:val="23"/>
                <w:szCs w:val="23"/>
              </w:rPr>
              <w:t>知</w:t>
            </w:r>
            <w:r>
              <w:rPr>
                <w:rFonts w:ascii="宋体" w:hAnsi="宋体" w:eastAsia="宋体" w:cs="宋体"/>
                <w:color w:val="auto"/>
                <w:spacing w:val="10"/>
                <w:sz w:val="23"/>
                <w:szCs w:val="23"/>
              </w:rPr>
              <w:t>、</w:t>
            </w:r>
            <w:r>
              <w:rPr>
                <w:rFonts w:ascii="宋体" w:hAnsi="宋体" w:eastAsia="宋体" w:cs="宋体"/>
                <w:color w:val="auto"/>
                <w:spacing w:val="6"/>
                <w:sz w:val="23"/>
                <w:szCs w:val="23"/>
              </w:rPr>
              <w:t>收到上述公告、通知或答疑书后，应立即向招标人回函确认。未</w:t>
            </w:r>
            <w:r>
              <w:rPr>
                <w:rFonts w:ascii="宋体" w:hAnsi="宋体" w:eastAsia="宋体" w:cs="宋体"/>
                <w:color w:val="auto"/>
                <w:sz w:val="23"/>
                <w:szCs w:val="23"/>
              </w:rPr>
              <w:t xml:space="preserve"> </w:t>
            </w:r>
            <w:r>
              <w:rPr>
                <w:rFonts w:ascii="宋体" w:hAnsi="宋体" w:eastAsia="宋体" w:cs="宋体"/>
                <w:color w:val="auto"/>
                <w:spacing w:val="12"/>
                <w:sz w:val="23"/>
                <w:szCs w:val="23"/>
              </w:rPr>
              <w:t>确</w:t>
            </w:r>
            <w:r>
              <w:rPr>
                <w:rFonts w:ascii="宋体" w:hAnsi="宋体" w:eastAsia="宋体" w:cs="宋体"/>
                <w:color w:val="auto"/>
                <w:spacing w:val="10"/>
                <w:sz w:val="23"/>
                <w:szCs w:val="23"/>
              </w:rPr>
              <w:t>认</w:t>
            </w:r>
            <w:r>
              <w:rPr>
                <w:rFonts w:ascii="宋体" w:hAnsi="宋体" w:eastAsia="宋体" w:cs="宋体"/>
                <w:color w:val="auto"/>
                <w:spacing w:val="6"/>
                <w:sz w:val="23"/>
                <w:szCs w:val="23"/>
              </w:rPr>
              <w:t>情况应当视为对质疑答复的知晓，也将视为对质疑答复内容接受</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10"/>
                <w:sz w:val="23"/>
                <w:szCs w:val="23"/>
              </w:rPr>
              <w:t>默</w:t>
            </w:r>
            <w:r>
              <w:rPr>
                <w:rFonts w:ascii="宋体" w:hAnsi="宋体" w:eastAsia="宋体" w:cs="宋体"/>
                <w:color w:val="auto"/>
                <w:spacing w:val="6"/>
                <w:sz w:val="23"/>
                <w:szCs w:val="23"/>
              </w:rPr>
              <w:t>认。对于未在响应文件中对修改内容做实质性响应的，对其产生</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10"/>
                <w:sz w:val="23"/>
                <w:szCs w:val="23"/>
              </w:rPr>
              <w:t>不</w:t>
            </w:r>
            <w:r>
              <w:rPr>
                <w:rFonts w:ascii="宋体" w:hAnsi="宋体" w:eastAsia="宋体" w:cs="宋体"/>
                <w:color w:val="auto"/>
                <w:spacing w:val="6"/>
                <w:sz w:val="23"/>
                <w:szCs w:val="23"/>
              </w:rPr>
              <w:t>利因素由未确认者自行承担。同时招标人可以酌情延长投标截止</w:t>
            </w:r>
            <w:r>
              <w:rPr>
                <w:rFonts w:ascii="宋体" w:hAnsi="宋体" w:eastAsia="宋体" w:cs="宋体"/>
                <w:color w:val="auto"/>
                <w:sz w:val="23"/>
                <w:szCs w:val="23"/>
              </w:rPr>
              <w:t xml:space="preserve"> </w:t>
            </w:r>
            <w:r>
              <w:rPr>
                <w:rFonts w:ascii="宋体" w:hAnsi="宋体" w:eastAsia="宋体" w:cs="宋体"/>
                <w:color w:val="auto"/>
                <w:spacing w:val="4"/>
                <w:sz w:val="23"/>
                <w:szCs w:val="23"/>
              </w:rPr>
              <w:t>时间</w:t>
            </w:r>
            <w:r>
              <w:rPr>
                <w:rFonts w:ascii="宋体" w:hAnsi="宋体" w:eastAsia="宋体" w:cs="宋体"/>
                <w:color w:val="auto"/>
                <w:spacing w:val="3"/>
                <w:sz w:val="23"/>
                <w:szCs w:val="23"/>
              </w:rPr>
              <w:t>。</w:t>
            </w:r>
          </w:p>
          <w:p>
            <w:pPr>
              <w:spacing w:line="308" w:lineRule="exact"/>
              <w:ind w:left="15"/>
              <w:rPr>
                <w:rFonts w:ascii="宋体" w:hAnsi="宋体" w:eastAsia="宋体" w:cs="宋体"/>
                <w:color w:val="auto"/>
                <w:sz w:val="23"/>
                <w:szCs w:val="23"/>
              </w:rPr>
            </w:pPr>
            <w:r>
              <w:rPr>
                <w:rFonts w:ascii="宋体" w:hAnsi="宋体" w:eastAsia="宋体" w:cs="宋体"/>
                <w:color w:val="auto"/>
                <w:spacing w:val="9"/>
                <w:position w:val="1"/>
                <w:sz w:val="23"/>
                <w:szCs w:val="23"/>
              </w:rPr>
              <w:t>3、对招标过程和拟中标结果的质</w:t>
            </w:r>
            <w:r>
              <w:rPr>
                <w:rFonts w:ascii="宋体" w:hAnsi="宋体" w:eastAsia="宋体" w:cs="宋体"/>
                <w:color w:val="auto"/>
                <w:spacing w:val="5"/>
                <w:position w:val="1"/>
                <w:sz w:val="23"/>
                <w:szCs w:val="23"/>
              </w:rPr>
              <w:t>疑</w:t>
            </w:r>
          </w:p>
        </w:tc>
      </w:tr>
    </w:tbl>
    <w:p>
      <w:pPr>
        <w:rPr>
          <w:rFonts w:ascii="Arial"/>
          <w:color w:val="auto"/>
          <w:sz w:val="21"/>
        </w:rPr>
      </w:pPr>
    </w:p>
    <w:p>
      <w:pPr>
        <w:rPr>
          <w:color w:val="auto"/>
        </w:rPr>
        <w:sectPr>
          <w:footerReference r:id="rId11" w:type="default"/>
          <w:pgSz w:w="11907" w:h="16840"/>
          <w:pgMar w:top="400" w:right="924" w:bottom="1156" w:left="923" w:header="0" w:footer="995" w:gutter="0"/>
          <w:cols w:space="720" w:num="1"/>
        </w:sectPr>
      </w:pPr>
    </w:p>
    <w:p>
      <w:pPr>
        <w:rPr>
          <w:color w:val="auto"/>
        </w:rPr>
      </w:pPr>
      <w:r>
        <w:rPr>
          <w:color w:val="auto"/>
        </w:rPr>
        <w:pict>
          <v:rect id="_x0000_s1028" o:spid="_x0000_s1028" o:spt="1" style="position:absolute;left:0pt;margin-left:47.1pt;margin-top:539.9pt;height:0.5pt;width:501.05pt;mso-position-horizontal-relative:page;mso-position-vertical-relative:page;z-index:-251655168;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6"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tabs>
                <w:tab w:val="left" w:pos="136"/>
              </w:tabs>
              <w:spacing w:before="48" w:line="250" w:lineRule="auto"/>
              <w:ind w:left="12" w:firstLine="479"/>
              <w:rPr>
                <w:rFonts w:ascii="宋体" w:hAnsi="宋体" w:eastAsia="宋体" w:cs="宋体"/>
                <w:color w:val="auto"/>
                <w:sz w:val="23"/>
                <w:szCs w:val="23"/>
              </w:rPr>
            </w:pPr>
            <w:r>
              <w:rPr>
                <w:rFonts w:ascii="宋体" w:hAnsi="宋体" w:eastAsia="宋体" w:cs="宋体"/>
                <w:color w:val="auto"/>
                <w:spacing w:val="8"/>
                <w:sz w:val="23"/>
                <w:szCs w:val="23"/>
              </w:rPr>
              <w:t>投标人认</w:t>
            </w:r>
            <w:r>
              <w:rPr>
                <w:rFonts w:ascii="宋体" w:hAnsi="宋体" w:eastAsia="宋体" w:cs="宋体"/>
                <w:color w:val="auto"/>
                <w:spacing w:val="7"/>
                <w:sz w:val="23"/>
                <w:szCs w:val="23"/>
              </w:rPr>
              <w:t>为</w:t>
            </w:r>
            <w:r>
              <w:rPr>
                <w:rFonts w:ascii="宋体" w:hAnsi="宋体" w:eastAsia="宋体" w:cs="宋体"/>
                <w:color w:val="auto"/>
                <w:spacing w:val="4"/>
                <w:sz w:val="23"/>
                <w:szCs w:val="23"/>
              </w:rPr>
              <w:t>招标过程和拟中标结果使自己的权益受到损害的，可</w:t>
            </w:r>
            <w:r>
              <w:rPr>
                <w:rFonts w:ascii="宋体" w:hAnsi="宋体" w:eastAsia="宋体" w:cs="宋体"/>
                <w:color w:val="auto"/>
                <w:sz w:val="23"/>
                <w:szCs w:val="23"/>
              </w:rPr>
              <w:t xml:space="preserve"> </w:t>
            </w:r>
            <w:r>
              <w:rPr>
                <w:rFonts w:ascii="宋体" w:hAnsi="宋体" w:eastAsia="宋体" w:cs="宋体"/>
                <w:color w:val="auto"/>
                <w:spacing w:val="3"/>
                <w:sz w:val="23"/>
                <w:szCs w:val="23"/>
              </w:rPr>
              <w:t>以在投标人于新疆政府采购网发布拟中标结果之日起 3 个工作日内，</w:t>
            </w:r>
            <w:r>
              <w:rPr>
                <w:rFonts w:ascii="宋体" w:hAnsi="宋体" w:eastAsia="宋体" w:cs="宋体"/>
                <w:color w:val="auto"/>
                <w:sz w:val="23"/>
                <w:szCs w:val="23"/>
              </w:rPr>
              <w:t xml:space="preserve"> </w:t>
            </w:r>
            <w:r>
              <w:rPr>
                <w:rFonts w:ascii="宋体" w:hAnsi="宋体" w:eastAsia="宋体" w:cs="宋体"/>
                <w:color w:val="auto"/>
                <w:spacing w:val="17"/>
                <w:sz w:val="23"/>
                <w:szCs w:val="23"/>
              </w:rPr>
              <w:t>由</w:t>
            </w:r>
            <w:r>
              <w:rPr>
                <w:rFonts w:ascii="宋体" w:hAnsi="宋体" w:eastAsia="宋体" w:cs="宋体"/>
                <w:color w:val="auto"/>
                <w:spacing w:val="13"/>
                <w:sz w:val="23"/>
                <w:szCs w:val="23"/>
              </w:rPr>
              <w:t>质疑方的法定代表人或授权投标人以书面形式向投标人递交质疑</w:t>
            </w:r>
            <w:r>
              <w:rPr>
                <w:rFonts w:ascii="宋体" w:hAnsi="宋体" w:eastAsia="宋体" w:cs="宋体"/>
                <w:color w:val="auto"/>
                <w:sz w:val="23"/>
                <w:szCs w:val="23"/>
              </w:rPr>
              <w:t xml:space="preserve"> </w:t>
            </w:r>
            <w:r>
              <w:rPr>
                <w:rFonts w:ascii="宋体" w:hAnsi="宋体" w:eastAsia="宋体" w:cs="宋体"/>
                <w:color w:val="auto"/>
                <w:spacing w:val="8"/>
                <w:sz w:val="23"/>
                <w:szCs w:val="23"/>
              </w:rPr>
              <w:t>函 (原件</w:t>
            </w:r>
            <w:r>
              <w:rPr>
                <w:rFonts w:ascii="宋体" w:hAnsi="宋体" w:eastAsia="宋体" w:cs="宋体"/>
                <w:color w:val="auto"/>
                <w:spacing w:val="4"/>
                <w:sz w:val="23"/>
                <w:szCs w:val="23"/>
              </w:rPr>
              <w:t>) ，并登记备案。质疑函须有法定代表人亲笔签字，除应说</w:t>
            </w:r>
            <w:r>
              <w:rPr>
                <w:rFonts w:ascii="宋体" w:hAnsi="宋体" w:eastAsia="宋体" w:cs="宋体"/>
                <w:color w:val="auto"/>
                <w:sz w:val="23"/>
                <w:szCs w:val="23"/>
              </w:rPr>
              <w:t xml:space="preserve"> </w:t>
            </w:r>
            <w:r>
              <w:rPr>
                <w:rFonts w:ascii="宋体" w:hAnsi="宋体" w:eastAsia="宋体" w:cs="宋体"/>
                <w:color w:val="auto"/>
                <w:spacing w:val="8"/>
                <w:sz w:val="23"/>
                <w:szCs w:val="23"/>
              </w:rPr>
              <w:t>明</w:t>
            </w:r>
            <w:r>
              <w:rPr>
                <w:rFonts w:ascii="宋体" w:hAnsi="宋体" w:eastAsia="宋体" w:cs="宋体"/>
                <w:color w:val="auto"/>
                <w:spacing w:val="7"/>
                <w:sz w:val="23"/>
                <w:szCs w:val="23"/>
              </w:rPr>
              <w:t>需要质疑的内容外，还应提供能够证明质疑内容的相关书面证据。</w:t>
            </w:r>
            <w:r>
              <w:rPr>
                <w:rFonts w:ascii="宋体" w:hAnsi="宋体" w:eastAsia="宋体" w:cs="宋体"/>
                <w:color w:val="auto"/>
                <w:sz w:val="23"/>
                <w:szCs w:val="23"/>
              </w:rPr>
              <w:t xml:space="preserve"> </w:t>
            </w:r>
            <w:r>
              <w:rPr>
                <w:rFonts w:ascii="宋体" w:hAnsi="宋体" w:eastAsia="宋体" w:cs="宋体"/>
                <w:color w:val="auto"/>
                <w:spacing w:val="6"/>
                <w:sz w:val="23"/>
                <w:szCs w:val="23"/>
              </w:rPr>
              <w:t>质</w:t>
            </w:r>
            <w:r>
              <w:rPr>
                <w:rFonts w:ascii="宋体" w:hAnsi="宋体" w:eastAsia="宋体" w:cs="宋体"/>
                <w:color w:val="auto"/>
                <w:spacing w:val="5"/>
                <w:sz w:val="23"/>
                <w:szCs w:val="23"/>
              </w:rPr>
              <w:t>疑函应内容真实，证据充分，不得进行恶意质疑。由法定代表人递</w:t>
            </w:r>
            <w:r>
              <w:rPr>
                <w:rFonts w:ascii="宋体" w:hAnsi="宋体" w:eastAsia="宋体" w:cs="宋体"/>
                <w:color w:val="auto"/>
                <w:sz w:val="23"/>
                <w:szCs w:val="23"/>
              </w:rPr>
              <w:t xml:space="preserve"> </w:t>
            </w:r>
            <w:r>
              <w:rPr>
                <w:rFonts w:ascii="宋体" w:hAnsi="宋体" w:eastAsia="宋体" w:cs="宋体"/>
                <w:color w:val="auto"/>
                <w:spacing w:val="6"/>
                <w:sz w:val="23"/>
                <w:szCs w:val="23"/>
              </w:rPr>
              <w:t>交</w:t>
            </w:r>
            <w:r>
              <w:rPr>
                <w:rFonts w:ascii="宋体" w:hAnsi="宋体" w:eastAsia="宋体" w:cs="宋体"/>
                <w:color w:val="auto"/>
                <w:spacing w:val="5"/>
                <w:sz w:val="23"/>
                <w:szCs w:val="23"/>
              </w:rPr>
              <w:t>质疑函时，提供法定代表人身份证复印件；由授权投标人递交质疑</w:t>
            </w:r>
            <w:r>
              <w:rPr>
                <w:rFonts w:ascii="宋体" w:hAnsi="宋体" w:eastAsia="宋体" w:cs="宋体"/>
                <w:color w:val="auto"/>
                <w:sz w:val="23"/>
                <w:szCs w:val="23"/>
              </w:rPr>
              <w:t xml:space="preserve"> </w:t>
            </w:r>
            <w:r>
              <w:rPr>
                <w:rFonts w:ascii="宋体" w:hAnsi="宋体" w:eastAsia="宋体" w:cs="宋体"/>
                <w:color w:val="auto"/>
                <w:spacing w:val="8"/>
                <w:sz w:val="23"/>
                <w:szCs w:val="23"/>
              </w:rPr>
              <w:t>函时，还须</w:t>
            </w:r>
            <w:r>
              <w:rPr>
                <w:rFonts w:ascii="宋体" w:hAnsi="宋体" w:eastAsia="宋体" w:cs="宋体"/>
                <w:color w:val="auto"/>
                <w:spacing w:val="7"/>
                <w:sz w:val="23"/>
                <w:szCs w:val="23"/>
              </w:rPr>
              <w:t>提</w:t>
            </w:r>
            <w:r>
              <w:rPr>
                <w:rFonts w:ascii="宋体" w:hAnsi="宋体" w:eastAsia="宋体" w:cs="宋体"/>
                <w:color w:val="auto"/>
                <w:spacing w:val="4"/>
                <w:sz w:val="23"/>
                <w:szCs w:val="23"/>
              </w:rPr>
              <w:t>供法人投标授权函和质疑授权函 (均为原件) 及被授权</w:t>
            </w:r>
            <w:r>
              <w:rPr>
                <w:rFonts w:ascii="宋体" w:hAnsi="宋体" w:eastAsia="宋体" w:cs="宋体"/>
                <w:color w:val="auto"/>
                <w:sz w:val="23"/>
                <w:szCs w:val="23"/>
              </w:rPr>
              <w:t xml:space="preserve"> </w:t>
            </w:r>
            <w:r>
              <w:rPr>
                <w:rFonts w:ascii="宋体" w:hAnsi="宋体" w:eastAsia="宋体" w:cs="宋体"/>
                <w:color w:val="auto"/>
                <w:spacing w:val="6"/>
                <w:sz w:val="23"/>
                <w:szCs w:val="23"/>
              </w:rPr>
              <w:t>投</w:t>
            </w:r>
            <w:r>
              <w:rPr>
                <w:rFonts w:ascii="宋体" w:hAnsi="宋体" w:eastAsia="宋体" w:cs="宋体"/>
                <w:color w:val="auto"/>
                <w:spacing w:val="5"/>
                <w:sz w:val="23"/>
                <w:szCs w:val="23"/>
              </w:rPr>
              <w:t>标人的身份证复印件。身份证复印件须正反面清晰、有效，并要求</w:t>
            </w:r>
            <w:r>
              <w:rPr>
                <w:rFonts w:ascii="宋体" w:hAnsi="宋体" w:eastAsia="宋体" w:cs="宋体"/>
                <w:color w:val="auto"/>
                <w:sz w:val="23"/>
                <w:szCs w:val="23"/>
              </w:rPr>
              <w:t xml:space="preserve"> </w:t>
            </w:r>
            <w:r>
              <w:rPr>
                <w:rFonts w:ascii="宋体" w:hAnsi="宋体" w:eastAsia="宋体" w:cs="宋体"/>
                <w:color w:val="auto"/>
                <w:spacing w:val="6"/>
                <w:sz w:val="23"/>
                <w:szCs w:val="23"/>
              </w:rPr>
              <w:t>由</w:t>
            </w:r>
            <w:r>
              <w:rPr>
                <w:rFonts w:ascii="宋体" w:hAnsi="宋体" w:eastAsia="宋体" w:cs="宋体"/>
                <w:color w:val="auto"/>
                <w:spacing w:val="5"/>
                <w:sz w:val="23"/>
                <w:szCs w:val="23"/>
              </w:rPr>
              <w:t>该身份证持有人在复印件正反面非空白位置注明“该复印件用于在</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8"/>
                <w:sz w:val="23"/>
                <w:szCs w:val="23"/>
              </w:rPr>
              <w:t>(项目名</w:t>
            </w:r>
            <w:r>
              <w:rPr>
                <w:rFonts w:ascii="宋体" w:hAnsi="宋体" w:eastAsia="宋体" w:cs="宋体"/>
                <w:color w:val="auto"/>
                <w:spacing w:val="6"/>
                <w:sz w:val="23"/>
                <w:szCs w:val="23"/>
              </w:rPr>
              <w:t>称</w:t>
            </w:r>
            <w:r>
              <w:rPr>
                <w:rFonts w:ascii="宋体" w:hAnsi="宋体" w:eastAsia="宋体" w:cs="宋体"/>
                <w:color w:val="auto"/>
                <w:spacing w:val="4"/>
                <w:sz w:val="23"/>
                <w:szCs w:val="23"/>
              </w:rPr>
              <w:t>) ”字样，并由身份证持有人签字确认。上述资料均须加</w:t>
            </w:r>
            <w:r>
              <w:rPr>
                <w:rFonts w:ascii="宋体" w:hAnsi="宋体" w:eastAsia="宋体" w:cs="宋体"/>
                <w:color w:val="auto"/>
                <w:sz w:val="23"/>
                <w:szCs w:val="23"/>
              </w:rPr>
              <w:t xml:space="preserve"> </w:t>
            </w:r>
            <w:r>
              <w:rPr>
                <w:rFonts w:ascii="宋体" w:hAnsi="宋体" w:eastAsia="宋体" w:cs="宋体"/>
                <w:color w:val="auto"/>
                <w:spacing w:val="4"/>
                <w:sz w:val="23"/>
                <w:szCs w:val="23"/>
              </w:rPr>
              <w:t>盖公章</w:t>
            </w:r>
            <w:r>
              <w:rPr>
                <w:rFonts w:ascii="宋体" w:hAnsi="宋体" w:eastAsia="宋体" w:cs="宋体"/>
                <w:color w:val="auto"/>
                <w:spacing w:val="3"/>
                <w:sz w:val="23"/>
                <w:szCs w:val="23"/>
              </w:rPr>
              <w:t>。</w:t>
            </w:r>
          </w:p>
          <w:p>
            <w:pPr>
              <w:spacing w:before="7" w:line="249" w:lineRule="auto"/>
              <w:ind w:left="10" w:firstLine="478"/>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4"/>
                <w:sz w:val="23"/>
                <w:szCs w:val="23"/>
              </w:rPr>
              <w:t>标人应在受理投标人的书面质疑后，根据质疑函的具体内容及</w:t>
            </w:r>
            <w:r>
              <w:rPr>
                <w:rFonts w:ascii="宋体" w:hAnsi="宋体" w:eastAsia="宋体" w:cs="宋体"/>
                <w:color w:val="auto"/>
                <w:sz w:val="23"/>
                <w:szCs w:val="23"/>
              </w:rPr>
              <w:t xml:space="preserve"> </w:t>
            </w:r>
            <w:r>
              <w:rPr>
                <w:rFonts w:ascii="宋体" w:hAnsi="宋体" w:eastAsia="宋体" w:cs="宋体"/>
                <w:color w:val="auto"/>
                <w:spacing w:val="8"/>
                <w:sz w:val="23"/>
                <w:szCs w:val="23"/>
              </w:rPr>
              <w:t>时向递</w:t>
            </w:r>
            <w:r>
              <w:rPr>
                <w:rFonts w:ascii="宋体" w:hAnsi="宋体" w:eastAsia="宋体" w:cs="宋体"/>
                <w:color w:val="auto"/>
                <w:spacing w:val="6"/>
                <w:sz w:val="23"/>
                <w:szCs w:val="23"/>
              </w:rPr>
              <w:t>交</w:t>
            </w:r>
            <w:r>
              <w:rPr>
                <w:rFonts w:ascii="宋体" w:hAnsi="宋体" w:eastAsia="宋体" w:cs="宋体"/>
                <w:color w:val="auto"/>
                <w:spacing w:val="4"/>
                <w:sz w:val="23"/>
                <w:szCs w:val="23"/>
              </w:rPr>
              <w:t>质疑函的投标人作出答复或不予答复，答复内容不得涉及商</w:t>
            </w:r>
            <w:r>
              <w:rPr>
                <w:rFonts w:ascii="宋体" w:hAnsi="宋体" w:eastAsia="宋体" w:cs="宋体"/>
                <w:color w:val="auto"/>
                <w:sz w:val="23"/>
                <w:szCs w:val="23"/>
              </w:rPr>
              <w:t xml:space="preserve"> </w:t>
            </w:r>
            <w:r>
              <w:rPr>
                <w:rFonts w:ascii="宋体" w:hAnsi="宋体" w:eastAsia="宋体" w:cs="宋体"/>
                <w:color w:val="auto"/>
                <w:spacing w:val="8"/>
                <w:sz w:val="23"/>
                <w:szCs w:val="23"/>
              </w:rPr>
              <w:t>业秘密</w:t>
            </w:r>
            <w:r>
              <w:rPr>
                <w:rFonts w:ascii="宋体" w:hAnsi="宋体" w:eastAsia="宋体" w:cs="宋体"/>
                <w:color w:val="auto"/>
                <w:spacing w:val="6"/>
                <w:sz w:val="23"/>
                <w:szCs w:val="23"/>
              </w:rPr>
              <w:t>。</w:t>
            </w:r>
            <w:r>
              <w:rPr>
                <w:rFonts w:ascii="宋体" w:hAnsi="宋体" w:eastAsia="宋体" w:cs="宋体"/>
                <w:color w:val="auto"/>
                <w:spacing w:val="4"/>
                <w:sz w:val="23"/>
                <w:szCs w:val="23"/>
              </w:rPr>
              <w:t>作出答复的以书面形式通知递交质疑的投标人和其他有关投</w:t>
            </w:r>
            <w:r>
              <w:rPr>
                <w:rFonts w:ascii="宋体" w:hAnsi="宋体" w:eastAsia="宋体" w:cs="宋体"/>
                <w:color w:val="auto"/>
                <w:sz w:val="23"/>
                <w:szCs w:val="23"/>
              </w:rPr>
              <w:t xml:space="preserve"> </w:t>
            </w:r>
            <w:r>
              <w:rPr>
                <w:rFonts w:ascii="宋体" w:hAnsi="宋体" w:eastAsia="宋体" w:cs="宋体"/>
                <w:color w:val="auto"/>
                <w:spacing w:val="-1"/>
                <w:sz w:val="23"/>
                <w:szCs w:val="23"/>
              </w:rPr>
              <w:t>标人。递交质疑的投标人和其他有关投</w:t>
            </w:r>
            <w:r>
              <w:rPr>
                <w:rFonts w:ascii="宋体" w:hAnsi="宋体" w:eastAsia="宋体" w:cs="宋体"/>
                <w:color w:val="auto"/>
                <w:sz w:val="23"/>
                <w:szCs w:val="23"/>
              </w:rPr>
              <w:t xml:space="preserve">标人在被告知、收到上述公告、 </w:t>
            </w:r>
            <w:r>
              <w:rPr>
                <w:rFonts w:ascii="宋体" w:hAnsi="宋体" w:eastAsia="宋体" w:cs="宋体"/>
                <w:color w:val="auto"/>
                <w:spacing w:val="8"/>
                <w:sz w:val="23"/>
                <w:szCs w:val="23"/>
              </w:rPr>
              <w:t>通知或</w:t>
            </w:r>
            <w:r>
              <w:rPr>
                <w:rFonts w:ascii="宋体" w:hAnsi="宋体" w:eastAsia="宋体" w:cs="宋体"/>
                <w:color w:val="auto"/>
                <w:spacing w:val="6"/>
                <w:sz w:val="23"/>
                <w:szCs w:val="23"/>
              </w:rPr>
              <w:t>答</w:t>
            </w:r>
            <w:r>
              <w:rPr>
                <w:rFonts w:ascii="宋体" w:hAnsi="宋体" w:eastAsia="宋体" w:cs="宋体"/>
                <w:color w:val="auto"/>
                <w:spacing w:val="4"/>
                <w:sz w:val="23"/>
                <w:szCs w:val="23"/>
              </w:rPr>
              <w:t>疑书后，应立即向招标人回函确认。未确认情况应当视为对</w:t>
            </w:r>
            <w:r>
              <w:rPr>
                <w:rFonts w:ascii="宋体" w:hAnsi="宋体" w:eastAsia="宋体" w:cs="宋体"/>
                <w:color w:val="auto"/>
                <w:sz w:val="23"/>
                <w:szCs w:val="23"/>
              </w:rPr>
              <w:t xml:space="preserve"> </w:t>
            </w:r>
            <w:r>
              <w:rPr>
                <w:rFonts w:ascii="宋体" w:hAnsi="宋体" w:eastAsia="宋体" w:cs="宋体"/>
                <w:color w:val="auto"/>
                <w:spacing w:val="16"/>
                <w:sz w:val="23"/>
                <w:szCs w:val="23"/>
              </w:rPr>
              <w:t>质疑</w:t>
            </w:r>
            <w:r>
              <w:rPr>
                <w:rFonts w:ascii="宋体" w:hAnsi="宋体" w:eastAsia="宋体" w:cs="宋体"/>
                <w:color w:val="auto"/>
                <w:spacing w:val="10"/>
                <w:sz w:val="23"/>
                <w:szCs w:val="23"/>
              </w:rPr>
              <w:t>答</w:t>
            </w:r>
            <w:r>
              <w:rPr>
                <w:rFonts w:ascii="宋体" w:hAnsi="宋体" w:eastAsia="宋体" w:cs="宋体"/>
                <w:color w:val="auto"/>
                <w:spacing w:val="8"/>
                <w:sz w:val="23"/>
                <w:szCs w:val="23"/>
              </w:rPr>
              <w:t>复的知晓，也将视为对质疑答复内容接受的默认。</w:t>
            </w:r>
            <w:r>
              <w:rPr>
                <w:rFonts w:ascii="宋体" w:hAnsi="宋体" w:eastAsia="宋体" w:cs="宋体"/>
                <w:color w:val="auto"/>
                <w:sz w:val="23"/>
                <w:szCs w:val="23"/>
              </w:rPr>
              <w:t xml:space="preserve">          </w:t>
            </w:r>
            <w:r>
              <w:rPr>
                <w:rFonts w:ascii="宋体" w:hAnsi="宋体" w:eastAsia="宋体" w:cs="宋体"/>
                <w:color w:val="auto"/>
                <w:spacing w:val="6"/>
                <w:sz w:val="23"/>
                <w:szCs w:val="23"/>
              </w:rPr>
              <w:t>4</w:t>
            </w:r>
            <w:r>
              <w:rPr>
                <w:rFonts w:ascii="宋体" w:hAnsi="宋体" w:eastAsia="宋体" w:cs="宋体"/>
                <w:color w:val="auto"/>
                <w:spacing w:val="5"/>
                <w:sz w:val="23"/>
                <w:szCs w:val="23"/>
              </w:rPr>
              <w:t>、</w:t>
            </w:r>
            <w:r>
              <w:rPr>
                <w:rFonts w:ascii="宋体" w:hAnsi="宋体" w:eastAsia="宋体" w:cs="宋体"/>
                <w:color w:val="auto"/>
                <w:spacing w:val="3"/>
                <w:sz w:val="23"/>
                <w:szCs w:val="23"/>
              </w:rPr>
              <w:t>澄清或质疑不予受理的情况，有下列情形之一的，属于无效质疑，</w:t>
            </w:r>
            <w:r>
              <w:rPr>
                <w:rFonts w:ascii="宋体" w:hAnsi="宋体" w:eastAsia="宋体" w:cs="宋体"/>
                <w:color w:val="auto"/>
                <w:sz w:val="23"/>
                <w:szCs w:val="23"/>
              </w:rPr>
              <w:t xml:space="preserve"> </w:t>
            </w:r>
            <w:r>
              <w:rPr>
                <w:rFonts w:ascii="宋体" w:hAnsi="宋体" w:eastAsia="宋体" w:cs="宋体"/>
                <w:color w:val="auto"/>
                <w:spacing w:val="14"/>
                <w:sz w:val="23"/>
                <w:szCs w:val="23"/>
              </w:rPr>
              <w:t>被</w:t>
            </w:r>
            <w:r>
              <w:rPr>
                <w:rFonts w:ascii="宋体" w:hAnsi="宋体" w:eastAsia="宋体" w:cs="宋体"/>
                <w:color w:val="auto"/>
                <w:spacing w:val="10"/>
                <w:sz w:val="23"/>
                <w:szCs w:val="23"/>
              </w:rPr>
              <w:t>质</w:t>
            </w:r>
            <w:r>
              <w:rPr>
                <w:rFonts w:ascii="宋体" w:hAnsi="宋体" w:eastAsia="宋体" w:cs="宋体"/>
                <w:color w:val="auto"/>
                <w:spacing w:val="7"/>
                <w:sz w:val="23"/>
                <w:szCs w:val="23"/>
              </w:rPr>
              <w:t>疑人不予受理，由此产生的影响由投标人自行承担：</w:t>
            </w:r>
          </w:p>
          <w:p>
            <w:pPr>
              <w:spacing w:line="230" w:lineRule="auto"/>
              <w:ind w:left="53"/>
              <w:rPr>
                <w:rFonts w:ascii="宋体" w:hAnsi="宋体" w:eastAsia="宋体" w:cs="宋体"/>
                <w:color w:val="auto"/>
                <w:sz w:val="23"/>
                <w:szCs w:val="23"/>
              </w:rPr>
            </w:pPr>
            <w:r>
              <w:rPr>
                <w:rFonts w:ascii="宋体" w:hAnsi="宋体" w:eastAsia="宋体" w:cs="宋体"/>
                <w:color w:val="auto"/>
                <w:spacing w:val="7"/>
                <w:sz w:val="23"/>
                <w:szCs w:val="23"/>
              </w:rPr>
              <w:t>(一)不是参与该政府采购项目活动供应商的</w:t>
            </w:r>
            <w:r>
              <w:rPr>
                <w:rFonts w:ascii="宋体" w:hAnsi="宋体" w:eastAsia="宋体" w:cs="宋体"/>
                <w:color w:val="auto"/>
                <w:spacing w:val="3"/>
                <w:sz w:val="23"/>
                <w:szCs w:val="23"/>
              </w:rPr>
              <w:t>;</w:t>
            </w:r>
          </w:p>
          <w:p>
            <w:pPr>
              <w:spacing w:before="24" w:line="227" w:lineRule="auto"/>
              <w:ind w:left="53"/>
              <w:rPr>
                <w:rFonts w:ascii="宋体" w:hAnsi="宋体" w:eastAsia="宋体" w:cs="宋体"/>
                <w:color w:val="auto"/>
                <w:sz w:val="23"/>
                <w:szCs w:val="23"/>
              </w:rPr>
            </w:pPr>
            <w:r>
              <w:rPr>
                <w:rFonts w:ascii="宋体" w:hAnsi="宋体" w:eastAsia="宋体" w:cs="宋体"/>
                <w:color w:val="auto"/>
                <w:spacing w:val="7"/>
                <w:sz w:val="23"/>
                <w:szCs w:val="23"/>
              </w:rPr>
              <w:t>(二)被质疑人为采购人或政府采购代理机构之外的；</w:t>
            </w:r>
          </w:p>
          <w:p>
            <w:pPr>
              <w:spacing w:before="29" w:line="228" w:lineRule="auto"/>
              <w:ind w:left="53"/>
              <w:rPr>
                <w:rFonts w:ascii="宋体" w:hAnsi="宋体" w:eastAsia="宋体" w:cs="宋体"/>
                <w:color w:val="auto"/>
                <w:sz w:val="23"/>
                <w:szCs w:val="23"/>
              </w:rPr>
            </w:pPr>
            <w:r>
              <w:rPr>
                <w:rFonts w:ascii="宋体" w:hAnsi="宋体" w:eastAsia="宋体" w:cs="宋体"/>
                <w:color w:val="auto"/>
                <w:spacing w:val="6"/>
                <w:sz w:val="23"/>
                <w:szCs w:val="23"/>
              </w:rPr>
              <w:t>(三)所有质疑事项超过质疑有效期的；</w:t>
            </w:r>
          </w:p>
          <w:p>
            <w:pPr>
              <w:spacing w:before="25" w:line="227" w:lineRule="auto"/>
              <w:ind w:left="53"/>
              <w:rPr>
                <w:rFonts w:ascii="宋体" w:hAnsi="宋体" w:eastAsia="宋体" w:cs="宋体"/>
                <w:color w:val="auto"/>
                <w:sz w:val="23"/>
                <w:szCs w:val="23"/>
              </w:rPr>
            </w:pPr>
            <w:r>
              <w:rPr>
                <w:rFonts w:ascii="宋体" w:hAnsi="宋体" w:eastAsia="宋体" w:cs="宋体"/>
                <w:color w:val="auto"/>
                <w:spacing w:val="7"/>
                <w:sz w:val="23"/>
                <w:szCs w:val="23"/>
              </w:rPr>
              <w:t>(四)以具有法律效力的文书送达之外方式提出的</w:t>
            </w:r>
            <w:r>
              <w:rPr>
                <w:rFonts w:ascii="宋体" w:hAnsi="宋体" w:eastAsia="宋体" w:cs="宋体"/>
                <w:color w:val="auto"/>
                <w:spacing w:val="4"/>
                <w:sz w:val="23"/>
                <w:szCs w:val="23"/>
              </w:rPr>
              <w:t>；</w:t>
            </w:r>
          </w:p>
          <w:p>
            <w:pPr>
              <w:spacing w:before="30" w:line="227" w:lineRule="auto"/>
              <w:ind w:left="53"/>
              <w:rPr>
                <w:rFonts w:ascii="宋体" w:hAnsi="宋体" w:eastAsia="宋体" w:cs="宋体"/>
                <w:color w:val="auto"/>
                <w:sz w:val="23"/>
                <w:szCs w:val="23"/>
              </w:rPr>
            </w:pPr>
            <w:r>
              <w:rPr>
                <w:rFonts w:ascii="宋体" w:hAnsi="宋体" w:eastAsia="宋体" w:cs="宋体"/>
                <w:color w:val="auto"/>
                <w:spacing w:val="9"/>
                <w:sz w:val="23"/>
                <w:szCs w:val="23"/>
              </w:rPr>
              <w:t>(</w:t>
            </w:r>
            <w:r>
              <w:rPr>
                <w:rFonts w:ascii="宋体" w:hAnsi="宋体" w:eastAsia="宋体" w:cs="宋体"/>
                <w:color w:val="auto"/>
                <w:spacing w:val="6"/>
                <w:sz w:val="23"/>
                <w:szCs w:val="23"/>
              </w:rPr>
              <w:t>五) 未按上述规定递交澄清或质疑函的；</w:t>
            </w:r>
          </w:p>
          <w:p>
            <w:pPr>
              <w:spacing w:before="29" w:line="227" w:lineRule="auto"/>
              <w:ind w:left="53"/>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8"/>
                <w:sz w:val="23"/>
                <w:szCs w:val="23"/>
              </w:rPr>
              <w:t>六</w:t>
            </w:r>
            <w:r>
              <w:rPr>
                <w:rFonts w:ascii="宋体" w:hAnsi="宋体" w:eastAsia="宋体" w:cs="宋体"/>
                <w:color w:val="auto"/>
                <w:spacing w:val="5"/>
                <w:sz w:val="23"/>
                <w:szCs w:val="23"/>
              </w:rPr>
              <w:t>) 其它不符合受理条件的情形。</w:t>
            </w:r>
          </w:p>
          <w:p>
            <w:pPr>
              <w:spacing w:before="26" w:line="309" w:lineRule="exact"/>
              <w:ind w:left="15"/>
              <w:rPr>
                <w:rFonts w:ascii="宋体" w:hAnsi="宋体" w:eastAsia="宋体" w:cs="宋体"/>
                <w:color w:val="auto"/>
                <w:sz w:val="23"/>
                <w:szCs w:val="23"/>
              </w:rPr>
            </w:pPr>
            <w:r>
              <w:rPr>
                <w:rFonts w:ascii="宋体" w:hAnsi="宋体" w:eastAsia="宋体" w:cs="宋体"/>
                <w:color w:val="auto"/>
                <w:spacing w:val="5"/>
                <w:position w:val="1"/>
                <w:sz w:val="23"/>
                <w:szCs w:val="23"/>
              </w:rPr>
              <w:t>5、其他</w:t>
            </w:r>
          </w:p>
          <w:p>
            <w:pPr>
              <w:spacing w:before="4" w:line="250" w:lineRule="auto"/>
              <w:ind w:left="12" w:right="23" w:hanging="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auto"/>
                <w:spacing w:val="12"/>
                <w:sz w:val="23"/>
                <w:szCs w:val="23"/>
              </w:rPr>
              <w:t>澄</w:t>
            </w:r>
            <w:r>
              <w:rPr>
                <w:rFonts w:ascii="宋体" w:hAnsi="宋体" w:eastAsia="宋体" w:cs="宋体"/>
                <w:color w:val="000000" w:themeColor="text1"/>
                <w:spacing w:val="9"/>
                <w:sz w:val="23"/>
                <w:szCs w:val="23"/>
                <w14:textFill>
                  <w14:solidFill>
                    <w14:schemeClr w14:val="tx1"/>
                  </w14:solidFill>
                </w14:textFill>
              </w:rPr>
              <w:t>清</w:t>
            </w:r>
            <w:r>
              <w:rPr>
                <w:rFonts w:ascii="宋体" w:hAnsi="宋体" w:eastAsia="宋体" w:cs="宋体"/>
                <w:color w:val="000000" w:themeColor="text1"/>
                <w:spacing w:val="6"/>
                <w:sz w:val="23"/>
                <w:szCs w:val="23"/>
                <w14:textFill>
                  <w14:solidFill>
                    <w14:schemeClr w14:val="tx1"/>
                  </w14:solidFill>
                </w14:textFill>
              </w:rPr>
              <w:t>或质疑函递交地点：</w:t>
            </w:r>
            <w:r>
              <w:rPr>
                <w:rFonts w:hint="eastAsia" w:ascii="宋体" w:hAnsi="宋体" w:eastAsia="宋体" w:cs="宋体"/>
                <w:color w:val="000000" w:themeColor="text1"/>
                <w:spacing w:val="6"/>
                <w:sz w:val="23"/>
                <w:szCs w:val="23"/>
                <w:lang w:val="en-US" w:eastAsia="zh-CN"/>
                <w14:textFill>
                  <w14:solidFill>
                    <w14:schemeClr w14:val="tx1"/>
                  </w14:solidFill>
                </w14:textFill>
              </w:rPr>
              <w:t>阿克苏市新城街道百合园社区民主路62号和谐家苑小区1号商住楼2层204号商铺</w:t>
            </w:r>
          </w:p>
          <w:p>
            <w:pPr>
              <w:spacing w:before="1" w:line="229" w:lineRule="auto"/>
              <w:ind w:left="12"/>
              <w:rPr>
                <w:rFonts w:hint="default" w:ascii="宋体" w:hAnsi="宋体" w:eastAsia="宋体" w:cs="宋体"/>
                <w:color w:val="000000" w:themeColor="text1"/>
                <w:spacing w:val="6"/>
                <w:sz w:val="23"/>
                <w:szCs w:val="23"/>
                <w:lang w:val="en-US" w:eastAsia="zh-CN"/>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联系电话：</w:t>
            </w:r>
            <w:r>
              <w:rPr>
                <w:rFonts w:hint="eastAsia" w:ascii="宋体" w:hAnsi="宋体" w:eastAsia="宋体" w:cs="宋体"/>
                <w:color w:val="000000" w:themeColor="text1"/>
                <w:spacing w:val="6"/>
                <w:sz w:val="23"/>
                <w:szCs w:val="23"/>
                <w:lang w:val="en-US" w:eastAsia="zh-CN"/>
                <w14:textFill>
                  <w14:solidFill>
                    <w14:schemeClr w14:val="tx1"/>
                  </w14:solidFill>
                </w14:textFill>
              </w:rPr>
              <w:t xml:space="preserve">17799468920 </w:t>
            </w:r>
          </w:p>
          <w:p>
            <w:pPr>
              <w:spacing w:before="1" w:line="229" w:lineRule="auto"/>
              <w:ind w:left="12"/>
              <w:rPr>
                <w:rFonts w:ascii="宋体" w:hAnsi="宋体" w:eastAsia="宋体" w:cs="宋体"/>
                <w:color w:val="auto"/>
                <w:sz w:val="23"/>
                <w:szCs w:val="23"/>
              </w:rPr>
            </w:pPr>
          </w:p>
        </w:tc>
      </w:tr>
    </w:tbl>
    <w:p>
      <w:pPr>
        <w:rPr>
          <w:rFonts w:ascii="Arial"/>
          <w:color w:val="auto"/>
          <w:sz w:val="21"/>
        </w:rPr>
      </w:pPr>
    </w:p>
    <w:p>
      <w:pPr>
        <w:rPr>
          <w:color w:val="auto"/>
        </w:rPr>
        <w:sectPr>
          <w:footerReference r:id="rId12" w:type="default"/>
          <w:pgSz w:w="11907" w:h="16840"/>
          <w:pgMar w:top="400" w:right="924" w:bottom="1156" w:left="923" w:header="0" w:footer="995" w:gutter="0"/>
          <w:cols w:space="720" w:num="1"/>
        </w:sectPr>
      </w:pPr>
    </w:p>
    <w:p>
      <w:pPr>
        <w:spacing w:line="278"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before="101" w:line="242" w:lineRule="auto"/>
        <w:ind w:left="3520"/>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8"/>
          <w:sz w:val="31"/>
          <w:szCs w:val="31"/>
          <w14:textOutline w14:w="5793" w14:cap="sq" w14:cmpd="sng">
            <w14:solidFill>
              <w14:srgbClr w14:val="000000"/>
            </w14:solidFill>
            <w14:prstDash w14:val="solid"/>
            <w14:bevel/>
          </w14:textOutline>
        </w:rPr>
        <w:t>、投标须知</w:t>
      </w:r>
    </w:p>
    <w:p>
      <w:pPr>
        <w:spacing w:before="159" w:line="468" w:lineRule="exact"/>
        <w:ind w:left="3923"/>
        <w:rPr>
          <w:rFonts w:ascii="宋体" w:hAnsi="宋体" w:eastAsia="宋体" w:cs="宋体"/>
          <w:color w:val="auto"/>
          <w:sz w:val="28"/>
          <w:szCs w:val="28"/>
        </w:rPr>
      </w:pPr>
      <w:r>
        <w:rPr>
          <w:rFonts w:ascii="宋体" w:hAnsi="宋体" w:eastAsia="宋体" w:cs="宋体"/>
          <w:color w:val="auto"/>
          <w:spacing w:val="-4"/>
          <w:position w:val="2"/>
          <w:sz w:val="28"/>
          <w:szCs w:val="28"/>
          <w14:textOutline w14:w="5103" w14:cap="sq" w14:cmpd="sng">
            <w14:solidFill>
              <w14:srgbClr w14:val="000000"/>
            </w14:solidFill>
            <w14:prstDash w14:val="solid"/>
            <w14:bevel/>
          </w14:textOutline>
        </w:rPr>
        <w:t>一</w:t>
      </w:r>
      <w:r>
        <w:rPr>
          <w:rFonts w:ascii="宋体" w:hAnsi="宋体" w:eastAsia="宋体" w:cs="宋体"/>
          <w:color w:val="auto"/>
          <w:spacing w:val="-3"/>
          <w:position w:val="2"/>
          <w:sz w:val="28"/>
          <w:szCs w:val="28"/>
          <w14:textOutline w14:w="5103" w14:cap="sq" w14:cmpd="sng">
            <w14:solidFill>
              <w14:srgbClr w14:val="000000"/>
            </w14:solidFill>
            <w14:prstDash w14:val="solid"/>
            <w14:bevel/>
          </w14:textOutline>
        </w:rPr>
        <w:t>、总则</w:t>
      </w:r>
    </w:p>
    <w:p>
      <w:pPr>
        <w:spacing w:before="9"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5"/>
          <w:sz w:val="23"/>
          <w:szCs w:val="23"/>
        </w:rPr>
        <w:t>. 合格的投标人</w:t>
      </w:r>
    </w:p>
    <w:p>
      <w:pPr>
        <w:spacing w:before="182" w:line="375" w:lineRule="auto"/>
        <w:ind w:left="1"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 xml:space="preserve"> 符合《中华人民共和国政府采购法》第二十二条规定的条件，具备独立承担</w:t>
      </w:r>
      <w:r>
        <w:rPr>
          <w:rFonts w:ascii="宋体" w:hAnsi="宋体" w:eastAsia="宋体" w:cs="宋体"/>
          <w:color w:val="auto"/>
          <w:sz w:val="23"/>
          <w:szCs w:val="23"/>
        </w:rPr>
        <w:t xml:space="preserve"> </w:t>
      </w:r>
      <w:r>
        <w:rPr>
          <w:rFonts w:ascii="宋体" w:hAnsi="宋体" w:eastAsia="宋体" w:cs="宋体"/>
          <w:color w:val="auto"/>
          <w:spacing w:val="12"/>
          <w:sz w:val="23"/>
          <w:szCs w:val="23"/>
        </w:rPr>
        <w:t>民事责任能力的在中华人民共和国境内注册的，有承担本次招标采购项目能力的及</w:t>
      </w:r>
      <w:r>
        <w:rPr>
          <w:rFonts w:ascii="宋体" w:hAnsi="宋体" w:eastAsia="宋体" w:cs="宋体"/>
          <w:color w:val="auto"/>
          <w:spacing w:val="6"/>
          <w:sz w:val="23"/>
          <w:szCs w:val="23"/>
        </w:rPr>
        <w:t>符</w:t>
      </w:r>
      <w:r>
        <w:rPr>
          <w:rFonts w:ascii="宋体" w:hAnsi="宋体" w:eastAsia="宋体" w:cs="宋体"/>
          <w:color w:val="auto"/>
          <w:sz w:val="23"/>
          <w:szCs w:val="23"/>
        </w:rPr>
        <w:t xml:space="preserve"> </w:t>
      </w:r>
      <w:r>
        <w:rPr>
          <w:rFonts w:ascii="宋体" w:hAnsi="宋体" w:eastAsia="宋体" w:cs="宋体"/>
          <w:color w:val="auto"/>
          <w:spacing w:val="11"/>
          <w:sz w:val="23"/>
          <w:szCs w:val="23"/>
        </w:rPr>
        <w:t>合</w:t>
      </w:r>
      <w:r>
        <w:rPr>
          <w:rFonts w:ascii="宋体" w:hAnsi="宋体" w:eastAsia="宋体" w:cs="宋体"/>
          <w:color w:val="auto"/>
          <w:spacing w:val="8"/>
          <w:sz w:val="23"/>
          <w:szCs w:val="23"/>
        </w:rPr>
        <w:t>条件的法人或其他组织。</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w:t>
      </w:r>
      <w:r>
        <w:rPr>
          <w:rFonts w:ascii="宋体" w:hAnsi="宋体" w:eastAsia="宋体" w:cs="宋体"/>
          <w:color w:val="auto"/>
          <w:spacing w:val="6"/>
          <w:sz w:val="23"/>
          <w:szCs w:val="23"/>
        </w:rPr>
        <w:t>2 有效的营业执照、资质证书；</w:t>
      </w:r>
    </w:p>
    <w:p>
      <w:pPr>
        <w:spacing w:before="182" w:line="375" w:lineRule="auto"/>
        <w:ind w:firstLine="585"/>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3</w:t>
      </w:r>
      <w:r>
        <w:rPr>
          <w:rFonts w:ascii="宋体" w:hAnsi="宋体" w:eastAsia="宋体" w:cs="宋体"/>
          <w:color w:val="auto"/>
          <w:spacing w:val="8"/>
          <w:sz w:val="23"/>
          <w:szCs w:val="23"/>
        </w:rPr>
        <w:t xml:space="preserve"> 投标人在本次招标活动中，必须遵循《中华人民共和国招标投标法》、《中</w:t>
      </w:r>
      <w:r>
        <w:rPr>
          <w:rFonts w:ascii="宋体" w:hAnsi="宋体" w:eastAsia="宋体" w:cs="宋体"/>
          <w:color w:val="auto"/>
          <w:sz w:val="23"/>
          <w:szCs w:val="23"/>
        </w:rPr>
        <w:t xml:space="preserve"> </w:t>
      </w:r>
      <w:r>
        <w:rPr>
          <w:rFonts w:ascii="宋体" w:hAnsi="宋体" w:eastAsia="宋体" w:cs="宋体"/>
          <w:color w:val="auto"/>
          <w:spacing w:val="10"/>
          <w:sz w:val="23"/>
          <w:szCs w:val="23"/>
        </w:rPr>
        <w:t>华人民</w:t>
      </w:r>
      <w:r>
        <w:rPr>
          <w:rFonts w:ascii="宋体" w:hAnsi="宋体" w:eastAsia="宋体" w:cs="宋体"/>
          <w:color w:val="auto"/>
          <w:spacing w:val="5"/>
          <w:sz w:val="23"/>
          <w:szCs w:val="23"/>
        </w:rPr>
        <w:t>共和国招标投标法实施条例》、《政府采购货物和服务招标投标管理办法》 (财</w:t>
      </w:r>
      <w:r>
        <w:rPr>
          <w:rFonts w:ascii="宋体" w:hAnsi="宋体" w:eastAsia="宋体" w:cs="宋体"/>
          <w:color w:val="auto"/>
          <w:sz w:val="23"/>
          <w:szCs w:val="23"/>
        </w:rPr>
        <w:t xml:space="preserve"> </w:t>
      </w:r>
      <w:r>
        <w:rPr>
          <w:rFonts w:ascii="宋体" w:hAnsi="宋体" w:eastAsia="宋体" w:cs="宋体"/>
          <w:color w:val="auto"/>
          <w:spacing w:val="8"/>
          <w:sz w:val="23"/>
          <w:szCs w:val="23"/>
        </w:rPr>
        <w:t>政部87号令) 等相关法律法规的规定</w:t>
      </w:r>
      <w:r>
        <w:rPr>
          <w:rFonts w:ascii="宋体" w:hAnsi="宋体" w:eastAsia="宋体" w:cs="宋体"/>
          <w:color w:val="auto"/>
          <w:spacing w:val="7"/>
          <w:sz w:val="23"/>
          <w:szCs w:val="23"/>
        </w:rPr>
        <w:t>。</w:t>
      </w:r>
    </w:p>
    <w:p>
      <w:pPr>
        <w:spacing w:before="1" w:line="374" w:lineRule="auto"/>
        <w:ind w:firstLine="584"/>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4</w:t>
      </w:r>
      <w:r>
        <w:rPr>
          <w:rFonts w:ascii="宋体" w:hAnsi="宋体" w:eastAsia="宋体" w:cs="宋体"/>
          <w:color w:val="auto"/>
          <w:spacing w:val="11"/>
          <w:sz w:val="23"/>
          <w:szCs w:val="23"/>
        </w:rPr>
        <w:t xml:space="preserve">  投标人参加政府采购活动近三年内无违法违规记录和法律诉讼纠纷，需提</w:t>
      </w:r>
      <w:r>
        <w:rPr>
          <w:rFonts w:ascii="宋体" w:hAnsi="宋体" w:eastAsia="宋体" w:cs="宋体"/>
          <w:color w:val="auto"/>
          <w:sz w:val="23"/>
          <w:szCs w:val="23"/>
        </w:rPr>
        <w:t xml:space="preserve"> </w:t>
      </w:r>
      <w:r>
        <w:rPr>
          <w:rFonts w:ascii="宋体" w:hAnsi="宋体" w:eastAsia="宋体" w:cs="宋体"/>
          <w:color w:val="auto"/>
          <w:spacing w:val="10"/>
          <w:sz w:val="23"/>
          <w:szCs w:val="23"/>
        </w:rPr>
        <w:t>供</w:t>
      </w:r>
      <w:r>
        <w:rPr>
          <w:rFonts w:ascii="宋体" w:hAnsi="宋体" w:eastAsia="宋体" w:cs="宋体"/>
          <w:color w:val="auto"/>
          <w:spacing w:val="6"/>
          <w:sz w:val="23"/>
          <w:szCs w:val="23"/>
        </w:rPr>
        <w:t>书面声明。</w:t>
      </w:r>
    </w:p>
    <w:p>
      <w:pPr>
        <w:spacing w:before="2" w:line="374" w:lineRule="auto"/>
        <w:ind w:left="2"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5</w:t>
      </w:r>
      <w:r>
        <w:rPr>
          <w:rFonts w:ascii="宋体" w:hAnsi="宋体" w:eastAsia="宋体" w:cs="宋体"/>
          <w:color w:val="auto"/>
          <w:spacing w:val="11"/>
          <w:sz w:val="23"/>
          <w:szCs w:val="23"/>
        </w:rPr>
        <w:t xml:space="preserve">  为保证政府采购活动公平、公正、诚实信用，投标人提供的材料及技术参</w:t>
      </w:r>
      <w:r>
        <w:rPr>
          <w:rFonts w:ascii="宋体" w:hAnsi="宋体" w:eastAsia="宋体" w:cs="宋体"/>
          <w:color w:val="auto"/>
          <w:sz w:val="23"/>
          <w:szCs w:val="23"/>
        </w:rPr>
        <w:t xml:space="preserve"> </w:t>
      </w:r>
      <w:r>
        <w:rPr>
          <w:rFonts w:ascii="宋体" w:hAnsi="宋体" w:eastAsia="宋体" w:cs="宋体"/>
          <w:color w:val="auto"/>
          <w:spacing w:val="11"/>
          <w:sz w:val="23"/>
          <w:szCs w:val="23"/>
        </w:rPr>
        <w:t>数</w:t>
      </w:r>
      <w:r>
        <w:rPr>
          <w:rFonts w:ascii="宋体" w:hAnsi="宋体" w:eastAsia="宋体" w:cs="宋体"/>
          <w:color w:val="auto"/>
          <w:spacing w:val="9"/>
          <w:sz w:val="23"/>
          <w:szCs w:val="23"/>
        </w:rPr>
        <w:t>应真实有效，响应文件内提供书面诚信投标承诺书。</w:t>
      </w:r>
    </w:p>
    <w:p>
      <w:pPr>
        <w:spacing w:before="1" w:line="374" w:lineRule="auto"/>
        <w:ind w:left="30" w:right="2" w:firstLine="55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21"/>
          <w:sz w:val="23"/>
          <w:szCs w:val="23"/>
        </w:rPr>
        <w:t>.</w:t>
      </w:r>
      <w:r>
        <w:rPr>
          <w:rFonts w:ascii="宋体" w:hAnsi="宋体" w:eastAsia="宋体" w:cs="宋体"/>
          <w:color w:val="auto"/>
          <w:spacing w:val="11"/>
          <w:sz w:val="23"/>
          <w:szCs w:val="23"/>
        </w:rPr>
        <w:t>6  为保证本次招标活动公平竞争，杜绝任何形式的商业贿赂行为，响应文件</w:t>
      </w:r>
      <w:r>
        <w:rPr>
          <w:rFonts w:ascii="宋体" w:hAnsi="宋体" w:eastAsia="宋体" w:cs="宋体"/>
          <w:color w:val="auto"/>
          <w:sz w:val="23"/>
          <w:szCs w:val="23"/>
        </w:rPr>
        <w:t xml:space="preserve"> </w:t>
      </w:r>
      <w:r>
        <w:rPr>
          <w:rFonts w:ascii="宋体" w:hAnsi="宋体" w:eastAsia="宋体" w:cs="宋体"/>
          <w:color w:val="auto"/>
          <w:spacing w:val="12"/>
          <w:sz w:val="23"/>
          <w:szCs w:val="23"/>
        </w:rPr>
        <w:t>内</w:t>
      </w:r>
      <w:r>
        <w:rPr>
          <w:rFonts w:ascii="宋体" w:hAnsi="宋体" w:eastAsia="宋体" w:cs="宋体"/>
          <w:color w:val="auto"/>
          <w:spacing w:val="7"/>
          <w:sz w:val="23"/>
          <w:szCs w:val="23"/>
        </w:rPr>
        <w:t>必</w:t>
      </w:r>
      <w:r>
        <w:rPr>
          <w:rFonts w:ascii="宋体" w:hAnsi="宋体" w:eastAsia="宋体" w:cs="宋体"/>
          <w:color w:val="auto"/>
          <w:spacing w:val="6"/>
          <w:sz w:val="23"/>
          <w:szCs w:val="23"/>
        </w:rPr>
        <w:t>须提供反商业贿赂承诺书。</w:t>
      </w:r>
    </w:p>
    <w:p>
      <w:pPr>
        <w:spacing w:before="1" w:line="227" w:lineRule="auto"/>
        <w:ind w:left="582"/>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2"/>
          <w:sz w:val="23"/>
          <w:szCs w:val="23"/>
        </w:rPr>
        <w:t>.</w:t>
      </w:r>
      <w:r>
        <w:rPr>
          <w:rFonts w:ascii="宋体" w:hAnsi="宋体" w:eastAsia="宋体" w:cs="宋体"/>
          <w:color w:val="auto"/>
          <w:spacing w:val="7"/>
          <w:sz w:val="23"/>
          <w:szCs w:val="23"/>
        </w:rPr>
        <w:t>6  不符合以上条款规定的投标人，其投标无效。</w:t>
      </w:r>
    </w:p>
    <w:p>
      <w:pPr>
        <w:spacing w:before="185" w:line="228" w:lineRule="auto"/>
        <w:ind w:left="567"/>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4"/>
          <w:sz w:val="23"/>
          <w:szCs w:val="23"/>
        </w:rPr>
        <w:t>. 定义</w:t>
      </w:r>
    </w:p>
    <w:p>
      <w:pPr>
        <w:spacing w:before="181"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4"/>
          <w:position w:val="1"/>
          <w:sz w:val="23"/>
          <w:szCs w:val="23"/>
        </w:rPr>
        <w:t>.</w:t>
      </w:r>
      <w:r>
        <w:rPr>
          <w:rFonts w:ascii="宋体" w:hAnsi="宋体" w:eastAsia="宋体" w:cs="宋体"/>
          <w:color w:val="auto"/>
          <w:spacing w:val="8"/>
          <w:position w:val="1"/>
          <w:sz w:val="23"/>
          <w:szCs w:val="23"/>
        </w:rPr>
        <w:t>1“采购代理机构”系指新疆百泽锦林工程项目管理有限公司。</w:t>
      </w:r>
    </w:p>
    <w:p>
      <w:pPr>
        <w:spacing w:before="157" w:line="375" w:lineRule="auto"/>
        <w:ind w:firstLine="570"/>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2“投标人”系指向采购代理机构提交响应文件的施工供应商或货物制造商或</w:t>
      </w:r>
      <w:r>
        <w:rPr>
          <w:rFonts w:ascii="宋体" w:hAnsi="宋体" w:eastAsia="宋体" w:cs="宋体"/>
          <w:color w:val="auto"/>
          <w:sz w:val="23"/>
          <w:szCs w:val="23"/>
        </w:rPr>
        <w:t xml:space="preserve"> </w:t>
      </w:r>
      <w:r>
        <w:rPr>
          <w:rFonts w:ascii="宋体" w:hAnsi="宋体" w:eastAsia="宋体" w:cs="宋体"/>
          <w:color w:val="auto"/>
          <w:spacing w:val="6"/>
          <w:sz w:val="23"/>
          <w:szCs w:val="23"/>
        </w:rPr>
        <w:t>代</w:t>
      </w:r>
      <w:r>
        <w:rPr>
          <w:rFonts w:ascii="宋体" w:hAnsi="宋体" w:eastAsia="宋体" w:cs="宋体"/>
          <w:color w:val="auto"/>
          <w:spacing w:val="5"/>
          <w:sz w:val="23"/>
          <w:szCs w:val="23"/>
        </w:rPr>
        <w:t>理商。</w:t>
      </w:r>
    </w:p>
    <w:p>
      <w:pPr>
        <w:spacing w:before="2" w:line="374" w:lineRule="auto"/>
        <w:ind w:firstLine="569"/>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3“货物”系指卖方按合同要求，须向买方提供的</w:t>
      </w:r>
      <w:r>
        <w:rPr>
          <w:rFonts w:hint="eastAsia" w:ascii="宋体" w:hAnsi="宋体" w:eastAsia="宋体" w:cs="宋体"/>
          <w:color w:val="auto"/>
          <w:spacing w:val="12"/>
          <w:sz w:val="23"/>
          <w:szCs w:val="23"/>
          <w:lang w:val="en-US" w:eastAsia="zh-CN"/>
        </w:rPr>
        <w:t>报告</w:t>
      </w:r>
      <w:r>
        <w:rPr>
          <w:rFonts w:ascii="宋体" w:hAnsi="宋体" w:eastAsia="宋体" w:cs="宋体"/>
          <w:color w:val="auto"/>
          <w:spacing w:val="12"/>
          <w:sz w:val="23"/>
          <w:szCs w:val="23"/>
        </w:rPr>
        <w:t>文件、货物、机械、材</w:t>
      </w:r>
      <w:r>
        <w:rPr>
          <w:rFonts w:ascii="宋体" w:hAnsi="宋体" w:eastAsia="宋体" w:cs="宋体"/>
          <w:color w:val="auto"/>
          <w:sz w:val="23"/>
          <w:szCs w:val="23"/>
        </w:rPr>
        <w:t xml:space="preserve"> </w:t>
      </w:r>
      <w:r>
        <w:rPr>
          <w:rFonts w:ascii="宋体" w:hAnsi="宋体" w:eastAsia="宋体" w:cs="宋体"/>
          <w:color w:val="auto"/>
          <w:spacing w:val="-1"/>
          <w:sz w:val="23"/>
          <w:szCs w:val="23"/>
        </w:rPr>
        <w:t>料、备品、手册及其他技术资料和材料。详见《</w:t>
      </w:r>
      <w:r>
        <w:rPr>
          <w:rFonts w:ascii="宋体" w:hAnsi="宋体" w:eastAsia="宋体" w:cs="宋体"/>
          <w:color w:val="auto"/>
          <w:sz w:val="23"/>
          <w:szCs w:val="23"/>
        </w:rPr>
        <w:t xml:space="preserve">政府采购品目分类目录》(财库[2013]189 </w:t>
      </w:r>
      <w:r>
        <w:rPr>
          <w:rFonts w:ascii="宋体" w:hAnsi="宋体" w:eastAsia="宋体" w:cs="宋体"/>
          <w:color w:val="auto"/>
          <w:spacing w:val="2"/>
          <w:sz w:val="23"/>
          <w:szCs w:val="23"/>
        </w:rPr>
        <w:t>号)</w:t>
      </w:r>
      <w:r>
        <w:rPr>
          <w:rFonts w:ascii="宋体" w:hAnsi="宋体" w:eastAsia="宋体" w:cs="宋体"/>
          <w:color w:val="auto"/>
          <w:spacing w:val="1"/>
          <w:sz w:val="23"/>
          <w:szCs w:val="23"/>
        </w:rPr>
        <w:t>。</w:t>
      </w:r>
    </w:p>
    <w:p>
      <w:pPr>
        <w:spacing w:before="1" w:line="375" w:lineRule="auto"/>
        <w:ind w:left="1" w:right="39"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1"/>
          <w:sz w:val="23"/>
          <w:szCs w:val="23"/>
        </w:rPr>
        <w:t>.4“服务”系指按合同规定卖方须承担的运输、装卸、安装调试、技术协助、</w:t>
      </w:r>
      <w:r>
        <w:rPr>
          <w:rFonts w:ascii="宋体" w:hAnsi="宋体" w:eastAsia="宋体" w:cs="宋体"/>
          <w:color w:val="auto"/>
          <w:sz w:val="23"/>
          <w:szCs w:val="23"/>
        </w:rPr>
        <w:t xml:space="preserve"> </w:t>
      </w:r>
      <w:r>
        <w:rPr>
          <w:rFonts w:ascii="宋体" w:hAnsi="宋体" w:eastAsia="宋体" w:cs="宋体"/>
          <w:color w:val="auto"/>
          <w:spacing w:val="18"/>
          <w:sz w:val="23"/>
          <w:szCs w:val="23"/>
        </w:rPr>
        <w:t>培</w:t>
      </w:r>
      <w:r>
        <w:rPr>
          <w:rFonts w:ascii="宋体" w:hAnsi="宋体" w:eastAsia="宋体" w:cs="宋体"/>
          <w:color w:val="auto"/>
          <w:spacing w:val="11"/>
          <w:sz w:val="23"/>
          <w:szCs w:val="23"/>
        </w:rPr>
        <w:t>训</w:t>
      </w:r>
      <w:r>
        <w:rPr>
          <w:rFonts w:ascii="宋体" w:hAnsi="宋体" w:eastAsia="宋体" w:cs="宋体"/>
          <w:color w:val="auto"/>
          <w:spacing w:val="9"/>
          <w:sz w:val="23"/>
          <w:szCs w:val="23"/>
        </w:rPr>
        <w:t>和交付使用后保修期内应履行的义务及售后服务等其他类似的义务。</w:t>
      </w:r>
    </w:p>
    <w:p>
      <w:pPr>
        <w:spacing w:line="311" w:lineRule="exact"/>
        <w:ind w:left="570"/>
        <w:rPr>
          <w:rFonts w:ascii="宋体" w:hAnsi="宋体" w:eastAsia="宋体" w:cs="宋体"/>
          <w:color w:val="auto"/>
          <w:sz w:val="23"/>
          <w:szCs w:val="23"/>
        </w:rPr>
      </w:pPr>
      <w:r>
        <w:rPr>
          <w:rFonts w:ascii="宋体" w:hAnsi="宋体" w:eastAsia="宋体" w:cs="宋体"/>
          <w:color w:val="auto"/>
          <w:spacing w:val="9"/>
          <w:position w:val="1"/>
          <w:sz w:val="23"/>
          <w:szCs w:val="23"/>
        </w:rPr>
        <w:t>2.5“卖方”系指提供合同货物和服务的经济实体。本次招标指中标人</w:t>
      </w:r>
      <w:r>
        <w:rPr>
          <w:rFonts w:ascii="宋体" w:hAnsi="宋体" w:eastAsia="宋体" w:cs="宋体"/>
          <w:color w:val="auto"/>
          <w:spacing w:val="4"/>
          <w:position w:val="1"/>
          <w:sz w:val="23"/>
          <w:szCs w:val="23"/>
        </w:rPr>
        <w:t>。</w:t>
      </w:r>
    </w:p>
    <w:p>
      <w:pPr>
        <w:spacing w:before="155"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2.6</w:t>
      </w:r>
      <w:r>
        <w:rPr>
          <w:rFonts w:ascii="宋体" w:hAnsi="宋体" w:eastAsia="宋体" w:cs="宋体"/>
          <w:color w:val="auto"/>
          <w:spacing w:val="8"/>
          <w:position w:val="1"/>
          <w:sz w:val="23"/>
          <w:szCs w:val="23"/>
        </w:rPr>
        <w:t>“买方”系指购买货物和服务的单位，即为本次招标的采购人。</w:t>
      </w:r>
    </w:p>
    <w:p>
      <w:pPr>
        <w:spacing w:before="156" w:line="310" w:lineRule="exact"/>
        <w:ind w:left="570"/>
        <w:rPr>
          <w:rFonts w:ascii="宋体" w:hAnsi="宋体" w:eastAsia="宋体" w:cs="宋体"/>
          <w:color w:val="auto"/>
          <w:sz w:val="23"/>
          <w:szCs w:val="23"/>
        </w:rPr>
      </w:pPr>
      <w:r>
        <w:rPr>
          <w:rFonts w:ascii="宋体" w:hAnsi="宋体" w:eastAsia="宋体" w:cs="宋体"/>
          <w:color w:val="auto"/>
          <w:spacing w:val="23"/>
          <w:position w:val="1"/>
          <w:sz w:val="23"/>
          <w:szCs w:val="23"/>
        </w:rPr>
        <w:t>2</w:t>
      </w:r>
      <w:r>
        <w:rPr>
          <w:rFonts w:ascii="宋体" w:hAnsi="宋体" w:eastAsia="宋体" w:cs="宋体"/>
          <w:color w:val="auto"/>
          <w:spacing w:val="12"/>
          <w:position w:val="1"/>
          <w:sz w:val="23"/>
          <w:szCs w:val="23"/>
        </w:rPr>
        <w:t>.7“节能产品”或者“环保产品”是指财政部发布最新一期的《节能产品政府</w:t>
      </w:r>
    </w:p>
    <w:p>
      <w:pPr>
        <w:rPr>
          <w:color w:val="auto"/>
        </w:rPr>
        <w:sectPr>
          <w:footerReference r:id="rId13"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4" w:line="375" w:lineRule="auto"/>
        <w:ind w:left="43" w:right="80" w:hanging="43"/>
        <w:rPr>
          <w:rFonts w:ascii="宋体" w:hAnsi="宋体" w:eastAsia="宋体" w:cs="宋体"/>
          <w:color w:val="auto"/>
          <w:sz w:val="23"/>
          <w:szCs w:val="23"/>
        </w:rPr>
      </w:pPr>
      <w:r>
        <w:rPr>
          <w:rFonts w:ascii="宋体" w:hAnsi="宋体" w:eastAsia="宋体" w:cs="宋体"/>
          <w:color w:val="auto"/>
          <w:spacing w:val="29"/>
          <w:sz w:val="23"/>
          <w:szCs w:val="23"/>
        </w:rPr>
        <w:t>采</w:t>
      </w:r>
      <w:r>
        <w:rPr>
          <w:rFonts w:ascii="宋体" w:hAnsi="宋体" w:eastAsia="宋体" w:cs="宋体"/>
          <w:color w:val="auto"/>
          <w:spacing w:val="21"/>
          <w:sz w:val="23"/>
          <w:szCs w:val="23"/>
        </w:rPr>
        <w:t>购清单》 或者《环境标志产品政府采购清单》 的产品 ，可在中国政府采购网</w:t>
      </w:r>
      <w:r>
        <w:rPr>
          <w:rFonts w:ascii="宋体" w:hAnsi="宋体" w:eastAsia="宋体" w:cs="宋体"/>
          <w:color w:val="auto"/>
          <w:sz w:val="23"/>
          <w:szCs w:val="23"/>
        </w:rPr>
        <w:t xml:space="preserve"> </w:t>
      </w:r>
      <w:r>
        <w:rPr>
          <w:rFonts w:ascii="宋体" w:hAnsi="宋体" w:eastAsia="宋体" w:cs="宋体"/>
          <w:color w:val="auto"/>
          <w:spacing w:val="11"/>
          <w:sz w:val="23"/>
          <w:szCs w:val="23"/>
        </w:rPr>
        <w:t>(</w:t>
      </w:r>
      <w:r>
        <w:rPr>
          <w:rFonts w:ascii="宋体" w:hAnsi="宋体" w:eastAsia="宋体" w:cs="宋体"/>
          <w:color w:val="auto"/>
          <w:sz w:val="23"/>
          <w:szCs w:val="23"/>
        </w:rPr>
        <w:t>www</w:t>
      </w:r>
      <w:r>
        <w:rPr>
          <w:rFonts w:ascii="宋体" w:hAnsi="宋体" w:eastAsia="宋体" w:cs="宋体"/>
          <w:color w:val="auto"/>
          <w:spacing w:val="6"/>
          <w:sz w:val="23"/>
          <w:szCs w:val="23"/>
        </w:rPr>
        <w:t>.</w:t>
      </w:r>
      <w:r>
        <w:rPr>
          <w:rFonts w:ascii="宋体" w:hAnsi="宋体" w:eastAsia="宋体" w:cs="宋体"/>
          <w:color w:val="auto"/>
          <w:sz w:val="23"/>
          <w:szCs w:val="23"/>
        </w:rPr>
        <w:t>ccgp</w:t>
      </w:r>
      <w:r>
        <w:rPr>
          <w:rFonts w:ascii="宋体" w:hAnsi="宋体" w:eastAsia="宋体" w:cs="宋体"/>
          <w:color w:val="auto"/>
          <w:spacing w:val="6"/>
          <w:sz w:val="23"/>
          <w:szCs w:val="23"/>
        </w:rPr>
        <w:t>.</w:t>
      </w:r>
      <w:r>
        <w:rPr>
          <w:rFonts w:ascii="宋体" w:hAnsi="宋体" w:eastAsia="宋体" w:cs="宋体"/>
          <w:color w:val="auto"/>
          <w:sz w:val="23"/>
          <w:szCs w:val="23"/>
        </w:rPr>
        <w:t>gov</w:t>
      </w:r>
      <w:r>
        <w:rPr>
          <w:rFonts w:ascii="宋体" w:hAnsi="宋体" w:eastAsia="宋体" w:cs="宋体"/>
          <w:color w:val="auto"/>
          <w:spacing w:val="6"/>
          <w:sz w:val="23"/>
          <w:szCs w:val="23"/>
        </w:rPr>
        <w:t>.</w:t>
      </w:r>
      <w:r>
        <w:rPr>
          <w:rFonts w:ascii="宋体" w:hAnsi="宋体" w:eastAsia="宋体" w:cs="宋体"/>
          <w:color w:val="auto"/>
          <w:sz w:val="23"/>
          <w:szCs w:val="23"/>
        </w:rPr>
        <w:t>cn</w:t>
      </w:r>
      <w:r>
        <w:rPr>
          <w:rFonts w:ascii="宋体" w:hAnsi="宋体" w:eastAsia="宋体" w:cs="宋体"/>
          <w:color w:val="auto"/>
          <w:spacing w:val="6"/>
          <w:sz w:val="23"/>
          <w:szCs w:val="23"/>
        </w:rPr>
        <w:t>)查询。</w:t>
      </w:r>
    </w:p>
    <w:p>
      <w:pPr>
        <w:spacing w:line="375" w:lineRule="auto"/>
        <w:ind w:right="18" w:firstLine="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1"/>
          <w:sz w:val="23"/>
          <w:szCs w:val="23"/>
        </w:rPr>
        <w:t>8</w:t>
      </w:r>
      <w:r>
        <w:rPr>
          <w:rFonts w:ascii="宋体" w:hAnsi="宋体" w:eastAsia="宋体" w:cs="宋体"/>
          <w:color w:val="auto"/>
          <w:spacing w:val="7"/>
          <w:sz w:val="23"/>
          <w:szCs w:val="23"/>
        </w:rPr>
        <w:t>“进口产品”是指通过中国海关报关验放进入中国境内且产自关境外的产品，</w:t>
      </w:r>
      <w:r>
        <w:rPr>
          <w:rFonts w:ascii="宋体" w:hAnsi="宋体" w:eastAsia="宋体" w:cs="宋体"/>
          <w:color w:val="auto"/>
          <w:sz w:val="23"/>
          <w:szCs w:val="23"/>
        </w:rPr>
        <w:t xml:space="preserve"> </w:t>
      </w:r>
      <w:r>
        <w:rPr>
          <w:rFonts w:ascii="宋体" w:hAnsi="宋体" w:eastAsia="宋体" w:cs="宋体"/>
          <w:color w:val="auto"/>
          <w:spacing w:val="8"/>
          <w:sz w:val="23"/>
          <w:szCs w:val="23"/>
        </w:rPr>
        <w:t>详见《关于政府采</w:t>
      </w:r>
      <w:r>
        <w:rPr>
          <w:rFonts w:ascii="宋体" w:hAnsi="宋体" w:eastAsia="宋体" w:cs="宋体"/>
          <w:color w:val="auto"/>
          <w:spacing w:val="6"/>
          <w:sz w:val="23"/>
          <w:szCs w:val="23"/>
        </w:rPr>
        <w:t>购</w:t>
      </w:r>
      <w:r>
        <w:rPr>
          <w:rFonts w:ascii="宋体" w:hAnsi="宋体" w:eastAsia="宋体" w:cs="宋体"/>
          <w:color w:val="auto"/>
          <w:spacing w:val="4"/>
          <w:sz w:val="23"/>
          <w:szCs w:val="23"/>
        </w:rPr>
        <w:t>进口产品管理有关问题的通知》 (财库[2007]119号)及《关于政府</w:t>
      </w:r>
      <w:r>
        <w:rPr>
          <w:rFonts w:ascii="宋体" w:hAnsi="宋体" w:eastAsia="宋体" w:cs="宋体"/>
          <w:color w:val="auto"/>
          <w:sz w:val="23"/>
          <w:szCs w:val="23"/>
        </w:rPr>
        <w:t xml:space="preserve"> </w:t>
      </w:r>
      <w:r>
        <w:rPr>
          <w:rFonts w:ascii="宋体" w:hAnsi="宋体" w:eastAsia="宋体" w:cs="宋体"/>
          <w:color w:val="auto"/>
          <w:spacing w:val="8"/>
          <w:sz w:val="23"/>
          <w:szCs w:val="23"/>
        </w:rPr>
        <w:t>采</w:t>
      </w:r>
      <w:r>
        <w:rPr>
          <w:rFonts w:ascii="宋体" w:hAnsi="宋体" w:eastAsia="宋体" w:cs="宋体"/>
          <w:color w:val="auto"/>
          <w:spacing w:val="5"/>
          <w:sz w:val="23"/>
          <w:szCs w:val="23"/>
        </w:rPr>
        <w:t>购</w:t>
      </w:r>
      <w:r>
        <w:rPr>
          <w:rFonts w:ascii="宋体" w:hAnsi="宋体" w:eastAsia="宋体" w:cs="宋体"/>
          <w:color w:val="auto"/>
          <w:spacing w:val="4"/>
          <w:sz w:val="23"/>
          <w:szCs w:val="23"/>
        </w:rPr>
        <w:t>进口产品管理有关问题的通知》  (财办库 (2008) 248号) 。</w:t>
      </w:r>
    </w:p>
    <w:p>
      <w:pPr>
        <w:spacing w:before="1" w:line="374" w:lineRule="auto"/>
        <w:ind w:left="1" w:right="131" w:firstLine="569"/>
        <w:rPr>
          <w:rFonts w:ascii="宋体" w:hAnsi="宋体" w:eastAsia="宋体" w:cs="宋体"/>
          <w:color w:val="auto"/>
          <w:sz w:val="23"/>
          <w:szCs w:val="23"/>
        </w:rPr>
      </w:pPr>
      <w:r>
        <w:rPr>
          <w:rFonts w:ascii="宋体" w:hAnsi="宋体" w:eastAsia="宋体" w:cs="宋体"/>
          <w:color w:val="auto"/>
          <w:spacing w:val="8"/>
          <w:sz w:val="23"/>
          <w:szCs w:val="23"/>
        </w:rPr>
        <w:t>2.9</w:t>
      </w:r>
      <w:r>
        <w:rPr>
          <w:rFonts w:ascii="宋体" w:hAnsi="宋体" w:eastAsia="宋体" w:cs="宋体"/>
          <w:color w:val="auto"/>
          <w:spacing w:val="4"/>
          <w:sz w:val="23"/>
          <w:szCs w:val="23"/>
        </w:rPr>
        <w:t xml:space="preserve">  “语言文字”招标响应文件使用的语言文字为中文。专用术语使用外文的，</w:t>
      </w:r>
      <w:r>
        <w:rPr>
          <w:rFonts w:ascii="宋体" w:hAnsi="宋体" w:eastAsia="宋体" w:cs="宋体"/>
          <w:color w:val="auto"/>
          <w:sz w:val="23"/>
          <w:szCs w:val="23"/>
        </w:rPr>
        <w:t xml:space="preserve"> </w:t>
      </w:r>
      <w:r>
        <w:rPr>
          <w:rFonts w:ascii="宋体" w:hAnsi="宋体" w:eastAsia="宋体" w:cs="宋体"/>
          <w:color w:val="auto"/>
          <w:spacing w:val="11"/>
          <w:sz w:val="23"/>
          <w:szCs w:val="23"/>
        </w:rPr>
        <w:t>应</w:t>
      </w:r>
      <w:r>
        <w:rPr>
          <w:rFonts w:ascii="宋体" w:hAnsi="宋体" w:eastAsia="宋体" w:cs="宋体"/>
          <w:color w:val="auto"/>
          <w:spacing w:val="7"/>
          <w:sz w:val="23"/>
          <w:szCs w:val="23"/>
        </w:rPr>
        <w:t>附有中文注释。</w:t>
      </w:r>
    </w:p>
    <w:p>
      <w:pPr>
        <w:spacing w:line="310" w:lineRule="exact"/>
        <w:ind w:left="571"/>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1"/>
          <w:position w:val="1"/>
          <w:sz w:val="23"/>
          <w:szCs w:val="23"/>
        </w:rPr>
        <w:t>1</w:t>
      </w:r>
      <w:r>
        <w:rPr>
          <w:rFonts w:ascii="宋体" w:hAnsi="宋体" w:eastAsia="宋体" w:cs="宋体"/>
          <w:color w:val="auto"/>
          <w:spacing w:val="8"/>
          <w:position w:val="1"/>
          <w:sz w:val="23"/>
          <w:szCs w:val="23"/>
        </w:rPr>
        <w:t>0“计量单位”所有计量均采用中华人民共和国法定计量单位。</w:t>
      </w:r>
    </w:p>
    <w:p>
      <w:pPr>
        <w:spacing w:before="157" w:line="228" w:lineRule="auto"/>
        <w:ind w:left="573"/>
        <w:rPr>
          <w:rFonts w:ascii="宋体" w:hAnsi="宋体" w:eastAsia="宋体" w:cs="宋体"/>
          <w:color w:val="auto"/>
          <w:sz w:val="23"/>
          <w:szCs w:val="23"/>
        </w:rPr>
      </w:pPr>
      <w:r>
        <w:rPr>
          <w:rFonts w:ascii="宋体" w:hAnsi="宋体" w:eastAsia="宋体" w:cs="宋体"/>
          <w:color w:val="auto"/>
          <w:spacing w:val="6"/>
          <w:sz w:val="23"/>
          <w:szCs w:val="23"/>
        </w:rPr>
        <w:t>3. 其他要</w:t>
      </w:r>
      <w:r>
        <w:rPr>
          <w:rFonts w:ascii="宋体" w:hAnsi="宋体" w:eastAsia="宋体" w:cs="宋体"/>
          <w:color w:val="auto"/>
          <w:spacing w:val="4"/>
          <w:sz w:val="23"/>
          <w:szCs w:val="23"/>
        </w:rPr>
        <w:t>求</w:t>
      </w:r>
    </w:p>
    <w:p>
      <w:pPr>
        <w:spacing w:before="182" w:line="228" w:lineRule="auto"/>
        <w:ind w:left="573"/>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5"/>
          <w:sz w:val="23"/>
          <w:szCs w:val="23"/>
        </w:rPr>
        <w:t>.1 投标费用</w:t>
      </w:r>
    </w:p>
    <w:p>
      <w:pPr>
        <w:spacing w:before="181" w:line="227" w:lineRule="auto"/>
        <w:ind w:left="571"/>
        <w:rPr>
          <w:rFonts w:ascii="宋体" w:hAnsi="宋体" w:eastAsia="宋体" w:cs="宋体"/>
          <w:color w:val="auto"/>
          <w:sz w:val="23"/>
          <w:szCs w:val="23"/>
        </w:rPr>
      </w:pPr>
      <w:r>
        <w:rPr>
          <w:rFonts w:ascii="宋体" w:hAnsi="宋体" w:eastAsia="宋体" w:cs="宋体"/>
          <w:color w:val="auto"/>
          <w:spacing w:val="18"/>
          <w:sz w:val="23"/>
          <w:szCs w:val="23"/>
        </w:rPr>
        <w:t>投</w:t>
      </w:r>
      <w:r>
        <w:rPr>
          <w:rFonts w:ascii="宋体" w:hAnsi="宋体" w:eastAsia="宋体" w:cs="宋体"/>
          <w:color w:val="auto"/>
          <w:spacing w:val="11"/>
          <w:sz w:val="23"/>
          <w:szCs w:val="23"/>
        </w:rPr>
        <w:t>标</w:t>
      </w:r>
      <w:r>
        <w:rPr>
          <w:rFonts w:ascii="宋体" w:hAnsi="宋体" w:eastAsia="宋体" w:cs="宋体"/>
          <w:color w:val="auto"/>
          <w:spacing w:val="9"/>
          <w:sz w:val="23"/>
          <w:szCs w:val="23"/>
        </w:rPr>
        <w:t>人应自行承担所有与本次招标投标有关的费用，而不论投标的结果如何。</w:t>
      </w:r>
    </w:p>
    <w:p>
      <w:pPr>
        <w:spacing w:before="185" w:line="227" w:lineRule="auto"/>
        <w:ind w:left="573"/>
        <w:rPr>
          <w:rFonts w:ascii="宋体" w:hAnsi="宋体" w:eastAsia="宋体" w:cs="宋体"/>
          <w:color w:val="auto"/>
          <w:sz w:val="23"/>
          <w:szCs w:val="23"/>
        </w:rPr>
      </w:pPr>
      <w:r>
        <w:rPr>
          <w:rFonts w:ascii="宋体" w:hAnsi="宋体" w:eastAsia="宋体" w:cs="宋体"/>
          <w:color w:val="auto"/>
          <w:spacing w:val="11"/>
          <w:sz w:val="23"/>
          <w:szCs w:val="23"/>
        </w:rPr>
        <w:t>3</w:t>
      </w:r>
      <w:r>
        <w:rPr>
          <w:rFonts w:ascii="宋体" w:hAnsi="宋体" w:eastAsia="宋体" w:cs="宋体"/>
          <w:color w:val="auto"/>
          <w:spacing w:val="6"/>
          <w:sz w:val="23"/>
          <w:szCs w:val="23"/>
        </w:rPr>
        <w:t>.2 采购进口产品</w:t>
      </w:r>
    </w:p>
    <w:p>
      <w:pPr>
        <w:spacing w:before="185" w:line="375" w:lineRule="auto"/>
        <w:ind w:left="2" w:right="80" w:firstLine="570"/>
        <w:rPr>
          <w:rFonts w:ascii="宋体" w:hAnsi="宋体" w:eastAsia="宋体" w:cs="宋体"/>
          <w:color w:val="auto"/>
          <w:sz w:val="23"/>
          <w:szCs w:val="23"/>
        </w:rPr>
      </w:pPr>
      <w:r>
        <w:rPr>
          <w:rFonts w:ascii="宋体" w:hAnsi="宋体" w:eastAsia="宋体" w:cs="宋体"/>
          <w:color w:val="auto"/>
          <w:spacing w:val="18"/>
          <w:sz w:val="23"/>
          <w:szCs w:val="23"/>
        </w:rPr>
        <w:t>3</w:t>
      </w:r>
      <w:r>
        <w:rPr>
          <w:rFonts w:ascii="宋体" w:hAnsi="宋体" w:eastAsia="宋体" w:cs="宋体"/>
          <w:color w:val="auto"/>
          <w:spacing w:val="15"/>
          <w:sz w:val="23"/>
          <w:szCs w:val="23"/>
        </w:rPr>
        <w:t>.2.1 除投标人须知前附表另有规定外，本项目拒绝进口产品参加招标采购活</w:t>
      </w:r>
      <w:r>
        <w:rPr>
          <w:rFonts w:ascii="宋体" w:hAnsi="宋体" w:eastAsia="宋体" w:cs="宋体"/>
          <w:color w:val="auto"/>
          <w:sz w:val="23"/>
          <w:szCs w:val="23"/>
        </w:rPr>
        <w:t xml:space="preserve"> </w:t>
      </w:r>
      <w:r>
        <w:rPr>
          <w:rFonts w:ascii="宋体" w:hAnsi="宋体" w:eastAsia="宋体" w:cs="宋体"/>
          <w:color w:val="auto"/>
          <w:spacing w:val="-1"/>
          <w:sz w:val="23"/>
          <w:szCs w:val="23"/>
        </w:rPr>
        <w:t>动</w:t>
      </w:r>
      <w:r>
        <w:rPr>
          <w:rFonts w:ascii="宋体" w:hAnsi="宋体" w:eastAsia="宋体" w:cs="宋体"/>
          <w:color w:val="auto"/>
          <w:sz w:val="23"/>
          <w:szCs w:val="23"/>
        </w:rPr>
        <w:t>。</w:t>
      </w:r>
    </w:p>
    <w:p>
      <w:pPr>
        <w:spacing w:before="2" w:line="374" w:lineRule="auto"/>
        <w:ind w:left="4" w:right="80" w:firstLine="568"/>
        <w:rPr>
          <w:rFonts w:ascii="宋体" w:hAnsi="宋体" w:eastAsia="宋体" w:cs="宋体"/>
          <w:color w:val="auto"/>
          <w:sz w:val="23"/>
          <w:szCs w:val="23"/>
        </w:rPr>
      </w:pPr>
      <w:r>
        <w:rPr>
          <w:rFonts w:ascii="宋体" w:hAnsi="宋体" w:eastAsia="宋体" w:cs="宋体"/>
          <w:color w:val="auto"/>
          <w:spacing w:val="22"/>
          <w:sz w:val="23"/>
          <w:szCs w:val="23"/>
        </w:rPr>
        <w:t>3</w:t>
      </w:r>
      <w:r>
        <w:rPr>
          <w:rFonts w:ascii="宋体" w:hAnsi="宋体" w:eastAsia="宋体" w:cs="宋体"/>
          <w:color w:val="auto"/>
          <w:spacing w:val="14"/>
          <w:sz w:val="23"/>
          <w:szCs w:val="23"/>
        </w:rPr>
        <w:t>.</w:t>
      </w:r>
      <w:r>
        <w:rPr>
          <w:rFonts w:ascii="宋体" w:hAnsi="宋体" w:eastAsia="宋体" w:cs="宋体"/>
          <w:color w:val="auto"/>
          <w:spacing w:val="11"/>
          <w:sz w:val="23"/>
          <w:szCs w:val="23"/>
        </w:rPr>
        <w:t>2.2 本章第4.1款规定同意购买进口产品的，本项目采购活动不限制满足竞争</w:t>
      </w:r>
      <w:r>
        <w:rPr>
          <w:rFonts w:ascii="宋体" w:hAnsi="宋体" w:eastAsia="宋体" w:cs="宋体"/>
          <w:color w:val="auto"/>
          <w:sz w:val="23"/>
          <w:szCs w:val="23"/>
        </w:rPr>
        <w:t xml:space="preserve"> </w:t>
      </w:r>
      <w:r>
        <w:rPr>
          <w:rFonts w:ascii="宋体" w:hAnsi="宋体" w:eastAsia="宋体" w:cs="宋体"/>
          <w:color w:val="auto"/>
          <w:spacing w:val="16"/>
          <w:sz w:val="23"/>
          <w:szCs w:val="23"/>
        </w:rPr>
        <w:t>性</w:t>
      </w:r>
      <w:r>
        <w:rPr>
          <w:rFonts w:ascii="宋体" w:hAnsi="宋体" w:eastAsia="宋体" w:cs="宋体"/>
          <w:color w:val="auto"/>
          <w:spacing w:val="11"/>
          <w:sz w:val="23"/>
          <w:szCs w:val="23"/>
        </w:rPr>
        <w:t>磋</w:t>
      </w:r>
      <w:r>
        <w:rPr>
          <w:rFonts w:ascii="宋体" w:hAnsi="宋体" w:eastAsia="宋体" w:cs="宋体"/>
          <w:color w:val="auto"/>
          <w:spacing w:val="8"/>
          <w:sz w:val="23"/>
          <w:szCs w:val="23"/>
        </w:rPr>
        <w:t>商文件要求的国内产品参与招标。</w:t>
      </w:r>
    </w:p>
    <w:p>
      <w:pPr>
        <w:spacing w:line="226" w:lineRule="auto"/>
        <w:ind w:left="573"/>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7"/>
          <w:sz w:val="23"/>
          <w:szCs w:val="23"/>
        </w:rPr>
        <w:t>.3 政府采购政策支持</w:t>
      </w:r>
    </w:p>
    <w:p>
      <w:pPr>
        <w:spacing w:before="184" w:line="375" w:lineRule="auto"/>
        <w:ind w:right="18" w:firstLine="57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.1 产品符合政府采购强制采购政策的，实行强制采购；符合政府采购优先采</w:t>
      </w:r>
      <w:r>
        <w:rPr>
          <w:rFonts w:ascii="宋体" w:hAnsi="宋体" w:eastAsia="宋体" w:cs="宋体"/>
          <w:color w:val="auto"/>
          <w:sz w:val="23"/>
          <w:szCs w:val="23"/>
        </w:rPr>
        <w:t xml:space="preserve"> </w:t>
      </w:r>
      <w:r>
        <w:rPr>
          <w:rFonts w:ascii="宋体" w:hAnsi="宋体" w:eastAsia="宋体" w:cs="宋体"/>
          <w:color w:val="auto"/>
          <w:spacing w:val="6"/>
          <w:sz w:val="23"/>
          <w:szCs w:val="23"/>
        </w:rPr>
        <w:t>购</w:t>
      </w:r>
      <w:r>
        <w:rPr>
          <w:rFonts w:ascii="宋体" w:hAnsi="宋体" w:eastAsia="宋体" w:cs="宋体"/>
          <w:color w:val="auto"/>
          <w:spacing w:val="4"/>
          <w:sz w:val="23"/>
          <w:szCs w:val="23"/>
        </w:rPr>
        <w:t>政策的，产品享受节能产品、环境标志产品优惠(由供应商在报价文件中选择并填报，</w:t>
      </w:r>
      <w:r>
        <w:rPr>
          <w:rFonts w:ascii="宋体" w:hAnsi="宋体" w:eastAsia="宋体" w:cs="宋体"/>
          <w:color w:val="auto"/>
          <w:sz w:val="23"/>
          <w:szCs w:val="23"/>
        </w:rPr>
        <w:t xml:space="preserve"> </w:t>
      </w:r>
      <w:r>
        <w:rPr>
          <w:rFonts w:ascii="宋体" w:hAnsi="宋体" w:eastAsia="宋体" w:cs="宋体"/>
          <w:color w:val="auto"/>
          <w:spacing w:val="16"/>
          <w:sz w:val="23"/>
          <w:szCs w:val="23"/>
        </w:rPr>
        <w:t>评审</w:t>
      </w:r>
      <w:r>
        <w:rPr>
          <w:rFonts w:ascii="宋体" w:hAnsi="宋体" w:eastAsia="宋体" w:cs="宋体"/>
          <w:color w:val="auto"/>
          <w:spacing w:val="14"/>
          <w:sz w:val="23"/>
          <w:szCs w:val="23"/>
        </w:rPr>
        <w:t>时</w:t>
      </w:r>
      <w:r>
        <w:rPr>
          <w:rFonts w:ascii="宋体" w:hAnsi="宋体" w:eastAsia="宋体" w:cs="宋体"/>
          <w:color w:val="auto"/>
          <w:spacing w:val="8"/>
          <w:sz w:val="23"/>
          <w:szCs w:val="23"/>
        </w:rPr>
        <w:t>进行价格优惠)；供应商享受支持中小企业发展政策优惠的，可以与同时享受节</w:t>
      </w:r>
      <w:r>
        <w:rPr>
          <w:rFonts w:ascii="宋体" w:hAnsi="宋体" w:eastAsia="宋体" w:cs="宋体"/>
          <w:color w:val="auto"/>
          <w:sz w:val="23"/>
          <w:szCs w:val="23"/>
        </w:rPr>
        <w:t xml:space="preserve"> </w:t>
      </w:r>
      <w:r>
        <w:rPr>
          <w:rFonts w:ascii="宋体" w:hAnsi="宋体" w:eastAsia="宋体" w:cs="宋体"/>
          <w:color w:val="auto"/>
          <w:spacing w:val="12"/>
          <w:sz w:val="23"/>
          <w:szCs w:val="23"/>
        </w:rPr>
        <w:t>能产品、环境标志产品产品优惠累加优惠。财政部门关于政府采购强制采购、优先</w:t>
      </w:r>
      <w:r>
        <w:rPr>
          <w:rFonts w:ascii="宋体" w:hAnsi="宋体" w:eastAsia="宋体" w:cs="宋体"/>
          <w:color w:val="auto"/>
          <w:spacing w:val="9"/>
          <w:sz w:val="23"/>
          <w:szCs w:val="23"/>
        </w:rPr>
        <w:t>采</w:t>
      </w:r>
      <w:r>
        <w:rPr>
          <w:rFonts w:ascii="宋体" w:hAnsi="宋体" w:eastAsia="宋体" w:cs="宋体"/>
          <w:color w:val="auto"/>
          <w:sz w:val="23"/>
          <w:szCs w:val="23"/>
        </w:rPr>
        <w:t xml:space="preserve"> </w:t>
      </w:r>
      <w:r>
        <w:rPr>
          <w:rFonts w:ascii="宋体" w:hAnsi="宋体" w:eastAsia="宋体" w:cs="宋体"/>
          <w:color w:val="auto"/>
          <w:spacing w:val="18"/>
          <w:sz w:val="23"/>
          <w:szCs w:val="23"/>
        </w:rPr>
        <w:t>购的</w:t>
      </w:r>
      <w:r>
        <w:rPr>
          <w:rFonts w:ascii="宋体" w:hAnsi="宋体" w:eastAsia="宋体" w:cs="宋体"/>
          <w:color w:val="auto"/>
          <w:spacing w:val="11"/>
          <w:sz w:val="23"/>
          <w:szCs w:val="23"/>
        </w:rPr>
        <w:t>政</w:t>
      </w:r>
      <w:r>
        <w:rPr>
          <w:rFonts w:ascii="宋体" w:hAnsi="宋体" w:eastAsia="宋体" w:cs="宋体"/>
          <w:color w:val="auto"/>
          <w:spacing w:val="9"/>
          <w:sz w:val="23"/>
          <w:szCs w:val="23"/>
        </w:rPr>
        <w:t>策规定可在中国政府采购网(</w:t>
      </w:r>
      <w:r>
        <w:rPr>
          <w:rFonts w:ascii="宋体" w:hAnsi="宋体" w:eastAsia="宋体" w:cs="宋体"/>
          <w:color w:val="auto"/>
          <w:sz w:val="23"/>
          <w:szCs w:val="23"/>
        </w:rPr>
        <w:t>www</w:t>
      </w:r>
      <w:r>
        <w:rPr>
          <w:rFonts w:ascii="宋体" w:hAnsi="宋体" w:eastAsia="宋体" w:cs="宋体"/>
          <w:color w:val="auto"/>
          <w:spacing w:val="9"/>
          <w:sz w:val="23"/>
          <w:szCs w:val="23"/>
        </w:rPr>
        <w:t>.</w:t>
      </w:r>
      <w:r>
        <w:rPr>
          <w:rFonts w:ascii="宋体" w:hAnsi="宋体" w:eastAsia="宋体" w:cs="宋体"/>
          <w:color w:val="auto"/>
          <w:sz w:val="23"/>
          <w:szCs w:val="23"/>
        </w:rPr>
        <w:t>ccgp</w:t>
      </w:r>
      <w:r>
        <w:rPr>
          <w:rFonts w:ascii="宋体" w:hAnsi="宋体" w:eastAsia="宋体" w:cs="宋体"/>
          <w:color w:val="auto"/>
          <w:spacing w:val="9"/>
          <w:sz w:val="23"/>
          <w:szCs w:val="23"/>
        </w:rPr>
        <w:t>.</w:t>
      </w:r>
      <w:r>
        <w:rPr>
          <w:rFonts w:ascii="宋体" w:hAnsi="宋体" w:eastAsia="宋体" w:cs="宋体"/>
          <w:color w:val="auto"/>
          <w:sz w:val="23"/>
          <w:szCs w:val="23"/>
        </w:rPr>
        <w:t>gov</w:t>
      </w:r>
      <w:r>
        <w:rPr>
          <w:rFonts w:ascii="宋体" w:hAnsi="宋体" w:eastAsia="宋体" w:cs="宋体"/>
          <w:color w:val="auto"/>
          <w:spacing w:val="9"/>
          <w:sz w:val="23"/>
          <w:szCs w:val="23"/>
        </w:rPr>
        <w:t>.</w:t>
      </w:r>
      <w:r>
        <w:rPr>
          <w:rFonts w:ascii="宋体" w:hAnsi="宋体" w:eastAsia="宋体" w:cs="宋体"/>
          <w:color w:val="auto"/>
          <w:sz w:val="23"/>
          <w:szCs w:val="23"/>
        </w:rPr>
        <w:t>cn</w:t>
      </w:r>
      <w:r>
        <w:rPr>
          <w:rFonts w:ascii="宋体" w:hAnsi="宋体" w:eastAsia="宋体" w:cs="宋体"/>
          <w:color w:val="auto"/>
          <w:spacing w:val="9"/>
          <w:sz w:val="23"/>
          <w:szCs w:val="23"/>
        </w:rPr>
        <w:t>)查询。本项目价格扣除比例见投</w:t>
      </w:r>
      <w:r>
        <w:rPr>
          <w:rFonts w:ascii="宋体" w:hAnsi="宋体" w:eastAsia="宋体" w:cs="宋体"/>
          <w:color w:val="auto"/>
          <w:sz w:val="23"/>
          <w:szCs w:val="23"/>
        </w:rPr>
        <w:t xml:space="preserve"> </w:t>
      </w:r>
      <w:r>
        <w:rPr>
          <w:rFonts w:ascii="宋体" w:hAnsi="宋体" w:eastAsia="宋体" w:cs="宋体"/>
          <w:color w:val="auto"/>
          <w:spacing w:val="8"/>
          <w:sz w:val="23"/>
          <w:szCs w:val="23"/>
        </w:rPr>
        <w:t>标人须知前附表</w:t>
      </w:r>
      <w:r>
        <w:rPr>
          <w:rFonts w:ascii="宋体" w:hAnsi="宋体" w:eastAsia="宋体" w:cs="宋体"/>
          <w:color w:val="auto"/>
          <w:spacing w:val="6"/>
          <w:sz w:val="23"/>
          <w:szCs w:val="23"/>
        </w:rPr>
        <w:t>。</w:t>
      </w:r>
    </w:p>
    <w:p>
      <w:pPr>
        <w:spacing w:before="2" w:line="373" w:lineRule="auto"/>
        <w:ind w:left="7" w:right="80" w:firstLine="565"/>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.2 同一项目中部分产品属于优先采购政策的，评审时只对该部分产品的报价</w:t>
      </w:r>
      <w:r>
        <w:rPr>
          <w:rFonts w:ascii="宋体" w:hAnsi="宋体" w:eastAsia="宋体" w:cs="宋体"/>
          <w:color w:val="auto"/>
          <w:sz w:val="23"/>
          <w:szCs w:val="23"/>
        </w:rPr>
        <w:t xml:space="preserve"> </w:t>
      </w:r>
      <w:r>
        <w:rPr>
          <w:rFonts w:ascii="宋体" w:hAnsi="宋体" w:eastAsia="宋体" w:cs="宋体"/>
          <w:color w:val="auto"/>
          <w:spacing w:val="8"/>
          <w:sz w:val="23"/>
          <w:szCs w:val="23"/>
        </w:rPr>
        <w:t>实</w:t>
      </w:r>
      <w:r>
        <w:rPr>
          <w:rFonts w:ascii="宋体" w:hAnsi="宋体" w:eastAsia="宋体" w:cs="宋体"/>
          <w:color w:val="auto"/>
          <w:spacing w:val="6"/>
          <w:sz w:val="23"/>
          <w:szCs w:val="23"/>
        </w:rPr>
        <w:t>行价格优惠。</w:t>
      </w:r>
    </w:p>
    <w:p>
      <w:pPr>
        <w:spacing w:before="1" w:line="374" w:lineRule="auto"/>
        <w:ind w:left="1" w:right="18" w:firstLine="571"/>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4"/>
          <w:sz w:val="23"/>
          <w:szCs w:val="23"/>
        </w:rPr>
        <w:t>.3.3 为推进政府采购诚信体系建设，供应商在签署相关承诺，提供相关信息前，</w:t>
      </w:r>
      <w:r>
        <w:rPr>
          <w:rFonts w:ascii="宋体" w:hAnsi="宋体" w:eastAsia="宋体" w:cs="宋体"/>
          <w:color w:val="auto"/>
          <w:sz w:val="23"/>
          <w:szCs w:val="23"/>
        </w:rPr>
        <w:t xml:space="preserve"> </w:t>
      </w:r>
      <w:r>
        <w:rPr>
          <w:rFonts w:ascii="宋体" w:hAnsi="宋体" w:eastAsia="宋体" w:cs="宋体"/>
          <w:color w:val="auto"/>
          <w:spacing w:val="16"/>
          <w:sz w:val="23"/>
          <w:szCs w:val="23"/>
        </w:rPr>
        <w:t>应</w:t>
      </w:r>
      <w:r>
        <w:rPr>
          <w:rFonts w:ascii="宋体" w:hAnsi="宋体" w:eastAsia="宋体" w:cs="宋体"/>
          <w:color w:val="auto"/>
          <w:spacing w:val="12"/>
          <w:sz w:val="23"/>
          <w:szCs w:val="23"/>
        </w:rPr>
        <w:t>认</w:t>
      </w:r>
      <w:r>
        <w:rPr>
          <w:rFonts w:ascii="宋体" w:hAnsi="宋体" w:eastAsia="宋体" w:cs="宋体"/>
          <w:color w:val="auto"/>
          <w:spacing w:val="8"/>
          <w:sz w:val="23"/>
          <w:szCs w:val="23"/>
        </w:rPr>
        <w:t>真阅读财政部门相关政策规定。</w:t>
      </w:r>
    </w:p>
    <w:p>
      <w:pPr>
        <w:spacing w:line="314" w:lineRule="exact"/>
        <w:ind w:left="572"/>
        <w:rPr>
          <w:rFonts w:ascii="宋体" w:hAnsi="宋体" w:eastAsia="宋体" w:cs="宋体"/>
          <w:color w:val="auto"/>
          <w:sz w:val="23"/>
          <w:szCs w:val="23"/>
        </w:rPr>
      </w:pPr>
      <w:r>
        <w:rPr>
          <w:rFonts w:ascii="宋体" w:hAnsi="宋体" w:eastAsia="宋体" w:cs="宋体"/>
          <w:color w:val="auto"/>
          <w:spacing w:val="12"/>
          <w:position w:val="1"/>
          <w:sz w:val="23"/>
          <w:szCs w:val="23"/>
        </w:rPr>
        <w:t>二</w:t>
      </w:r>
      <w:r>
        <w:rPr>
          <w:rFonts w:ascii="宋体" w:hAnsi="宋体" w:eastAsia="宋体" w:cs="宋体"/>
          <w:color w:val="auto"/>
          <w:spacing w:val="8"/>
          <w:position w:val="1"/>
          <w:sz w:val="23"/>
          <w:szCs w:val="23"/>
        </w:rPr>
        <w:t>、竞争性磋商文件</w:t>
      </w:r>
    </w:p>
    <w:p>
      <w:pPr>
        <w:spacing w:before="155" w:line="227" w:lineRule="auto"/>
        <w:ind w:left="567"/>
        <w:rPr>
          <w:rFonts w:ascii="宋体" w:hAnsi="宋体" w:eastAsia="宋体" w:cs="宋体"/>
          <w:color w:val="auto"/>
          <w:sz w:val="23"/>
          <w:szCs w:val="23"/>
        </w:rPr>
      </w:pPr>
      <w:r>
        <w:rPr>
          <w:rFonts w:ascii="宋体" w:hAnsi="宋体" w:eastAsia="宋体" w:cs="宋体"/>
          <w:color w:val="auto"/>
          <w:spacing w:val="13"/>
          <w:sz w:val="23"/>
          <w:szCs w:val="23"/>
        </w:rPr>
        <w:t>4</w:t>
      </w:r>
      <w:r>
        <w:rPr>
          <w:rFonts w:ascii="宋体" w:hAnsi="宋体" w:eastAsia="宋体" w:cs="宋体"/>
          <w:color w:val="auto"/>
          <w:spacing w:val="7"/>
          <w:sz w:val="23"/>
          <w:szCs w:val="23"/>
        </w:rPr>
        <w:t>. 竞争性磋商文件</w:t>
      </w:r>
    </w:p>
    <w:p>
      <w:pPr>
        <w:spacing w:before="185" w:line="227" w:lineRule="auto"/>
        <w:ind w:left="567"/>
        <w:rPr>
          <w:rFonts w:ascii="宋体" w:hAnsi="宋体" w:eastAsia="宋体" w:cs="宋体"/>
          <w:color w:val="auto"/>
          <w:sz w:val="23"/>
          <w:szCs w:val="23"/>
        </w:rPr>
      </w:pPr>
      <w:r>
        <w:rPr>
          <w:rFonts w:ascii="宋体" w:hAnsi="宋体" w:eastAsia="宋体" w:cs="宋体"/>
          <w:color w:val="auto"/>
          <w:spacing w:val="5"/>
          <w:sz w:val="23"/>
          <w:szCs w:val="23"/>
        </w:rPr>
        <w:t>4.1 竞争性磋商文件用以阐明所需工程、货物或服务、招标投标程序和合同条</w:t>
      </w:r>
      <w:r>
        <w:rPr>
          <w:rFonts w:ascii="宋体" w:hAnsi="宋体" w:eastAsia="宋体" w:cs="宋体"/>
          <w:color w:val="auto"/>
          <w:spacing w:val="4"/>
          <w:sz w:val="23"/>
          <w:szCs w:val="23"/>
        </w:rPr>
        <w:t>款</w:t>
      </w:r>
      <w:r>
        <w:rPr>
          <w:rFonts w:ascii="宋体" w:hAnsi="宋体" w:eastAsia="宋体" w:cs="宋体"/>
          <w:color w:val="auto"/>
          <w:sz w:val="23"/>
          <w:szCs w:val="23"/>
        </w:rPr>
        <w:t>。</w:t>
      </w:r>
    </w:p>
    <w:p>
      <w:pPr>
        <w:rPr>
          <w:color w:val="auto"/>
        </w:rPr>
        <w:sectPr>
          <w:footerReference r:id="rId14"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30" w:lineRule="auto"/>
        <w:rPr>
          <w:rFonts w:ascii="宋体" w:hAnsi="宋体" w:eastAsia="宋体" w:cs="宋体"/>
          <w:color w:val="auto"/>
          <w:sz w:val="23"/>
          <w:szCs w:val="23"/>
        </w:rPr>
      </w:pPr>
      <w:r>
        <w:rPr>
          <w:rFonts w:ascii="宋体" w:hAnsi="宋体" w:eastAsia="宋体" w:cs="宋体"/>
          <w:color w:val="auto"/>
          <w:spacing w:val="4"/>
          <w:sz w:val="23"/>
          <w:szCs w:val="23"/>
        </w:rPr>
        <w:t>包</w:t>
      </w:r>
      <w:r>
        <w:rPr>
          <w:rFonts w:ascii="宋体" w:hAnsi="宋体" w:eastAsia="宋体" w:cs="宋体"/>
          <w:color w:val="auto"/>
          <w:spacing w:val="3"/>
          <w:sz w:val="23"/>
          <w:szCs w:val="23"/>
        </w:rPr>
        <w:t>括：</w:t>
      </w:r>
    </w:p>
    <w:p>
      <w:pPr>
        <w:spacing w:before="181" w:line="226"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.1.1 招标公告</w:t>
      </w:r>
    </w:p>
    <w:p>
      <w:pPr>
        <w:spacing w:before="184" w:line="228" w:lineRule="auto"/>
        <w:ind w:left="566"/>
        <w:rPr>
          <w:rFonts w:ascii="宋体" w:hAnsi="宋体" w:eastAsia="宋体" w:cs="宋体"/>
          <w:color w:val="auto"/>
          <w:sz w:val="23"/>
          <w:szCs w:val="23"/>
        </w:rPr>
      </w:pPr>
      <w:r>
        <w:rPr>
          <w:rFonts w:ascii="宋体" w:hAnsi="宋体" w:eastAsia="宋体" w:cs="宋体"/>
          <w:color w:val="auto"/>
          <w:spacing w:val="11"/>
          <w:sz w:val="23"/>
          <w:szCs w:val="23"/>
        </w:rPr>
        <w:t>4</w:t>
      </w:r>
      <w:r>
        <w:rPr>
          <w:rFonts w:ascii="宋体" w:hAnsi="宋体" w:eastAsia="宋体" w:cs="宋体"/>
          <w:color w:val="auto"/>
          <w:spacing w:val="6"/>
          <w:sz w:val="23"/>
          <w:szCs w:val="23"/>
        </w:rPr>
        <w:t>.1.2 投标人须知</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4.1.3 合同条款及格式</w:t>
      </w:r>
    </w:p>
    <w:p>
      <w:pPr>
        <w:spacing w:before="181"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.1.4 采购需求</w:t>
      </w:r>
    </w:p>
    <w:p>
      <w:pPr>
        <w:spacing w:before="186"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4.1.5 响应文件格</w:t>
      </w:r>
      <w:r>
        <w:rPr>
          <w:rFonts w:ascii="宋体" w:hAnsi="宋体" w:eastAsia="宋体" w:cs="宋体"/>
          <w:color w:val="auto"/>
          <w:spacing w:val="4"/>
          <w:sz w:val="23"/>
          <w:szCs w:val="23"/>
        </w:rPr>
        <w:t>式</w:t>
      </w:r>
    </w:p>
    <w:p>
      <w:pPr>
        <w:spacing w:before="182" w:line="228"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.1.6 其他资料</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5"/>
          <w:sz w:val="23"/>
          <w:szCs w:val="23"/>
        </w:rPr>
        <w:t>4.2 投标人应认真阅读竞争性磋商文件中所有的事项、格式、条款和规范等要</w:t>
      </w:r>
      <w:r>
        <w:rPr>
          <w:rFonts w:ascii="宋体" w:hAnsi="宋体" w:eastAsia="宋体" w:cs="宋体"/>
          <w:color w:val="auto"/>
          <w:spacing w:val="4"/>
          <w:sz w:val="23"/>
          <w:szCs w:val="23"/>
        </w:rPr>
        <w:t>求</w:t>
      </w:r>
      <w:r>
        <w:rPr>
          <w:rFonts w:ascii="宋体" w:hAnsi="宋体" w:eastAsia="宋体" w:cs="宋体"/>
          <w:color w:val="auto"/>
          <w:sz w:val="23"/>
          <w:szCs w:val="23"/>
        </w:rPr>
        <w:t>。</w:t>
      </w:r>
    </w:p>
    <w:p>
      <w:pPr>
        <w:spacing w:before="184" w:line="374" w:lineRule="auto"/>
        <w:ind w:right="80" w:firstLine="3"/>
        <w:rPr>
          <w:rFonts w:ascii="宋体" w:hAnsi="宋体" w:eastAsia="宋体" w:cs="宋体"/>
          <w:color w:val="auto"/>
          <w:sz w:val="23"/>
          <w:szCs w:val="23"/>
        </w:rPr>
      </w:pPr>
      <w:r>
        <w:rPr>
          <w:rFonts w:ascii="宋体" w:hAnsi="宋体" w:eastAsia="宋体" w:cs="宋体"/>
          <w:color w:val="auto"/>
          <w:spacing w:val="22"/>
          <w:sz w:val="23"/>
          <w:szCs w:val="23"/>
        </w:rPr>
        <w:t>如果</w:t>
      </w:r>
      <w:r>
        <w:rPr>
          <w:rFonts w:ascii="宋体" w:hAnsi="宋体" w:eastAsia="宋体" w:cs="宋体"/>
          <w:color w:val="auto"/>
          <w:spacing w:val="17"/>
          <w:sz w:val="23"/>
          <w:szCs w:val="23"/>
        </w:rPr>
        <w:t>没</w:t>
      </w:r>
      <w:r>
        <w:rPr>
          <w:rFonts w:ascii="宋体" w:hAnsi="宋体" w:eastAsia="宋体" w:cs="宋体"/>
          <w:color w:val="auto"/>
          <w:spacing w:val="11"/>
          <w:sz w:val="23"/>
          <w:szCs w:val="23"/>
        </w:rPr>
        <w:t>有按照竞争性磋商文件要求提交全部资料或者响应文件没有对竞争性磋商文件</w:t>
      </w:r>
      <w:r>
        <w:rPr>
          <w:rFonts w:ascii="宋体" w:hAnsi="宋体" w:eastAsia="宋体" w:cs="宋体"/>
          <w:color w:val="auto"/>
          <w:sz w:val="23"/>
          <w:szCs w:val="23"/>
        </w:rPr>
        <w:t xml:space="preserve"> </w:t>
      </w:r>
      <w:r>
        <w:rPr>
          <w:rFonts w:ascii="宋体" w:hAnsi="宋体" w:eastAsia="宋体" w:cs="宋体"/>
          <w:color w:val="auto"/>
          <w:spacing w:val="16"/>
          <w:sz w:val="23"/>
          <w:szCs w:val="23"/>
        </w:rPr>
        <w:t>做</w:t>
      </w:r>
      <w:r>
        <w:rPr>
          <w:rFonts w:ascii="宋体" w:hAnsi="宋体" w:eastAsia="宋体" w:cs="宋体"/>
          <w:color w:val="auto"/>
          <w:spacing w:val="12"/>
          <w:sz w:val="23"/>
          <w:szCs w:val="23"/>
        </w:rPr>
        <w:t>出</w:t>
      </w:r>
      <w:r>
        <w:rPr>
          <w:rFonts w:ascii="宋体" w:hAnsi="宋体" w:eastAsia="宋体" w:cs="宋体"/>
          <w:color w:val="auto"/>
          <w:spacing w:val="8"/>
          <w:sz w:val="23"/>
          <w:szCs w:val="23"/>
        </w:rPr>
        <w:t>实质性响应，其投标将被拒绝。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10"/>
          <w:sz w:val="23"/>
          <w:szCs w:val="23"/>
        </w:rPr>
        <w:t>5</w:t>
      </w:r>
      <w:r>
        <w:rPr>
          <w:rFonts w:ascii="宋体" w:hAnsi="宋体" w:eastAsia="宋体" w:cs="宋体"/>
          <w:color w:val="auto"/>
          <w:spacing w:val="8"/>
          <w:sz w:val="23"/>
          <w:szCs w:val="23"/>
        </w:rPr>
        <w:t>. 竞争性磋商文件的澄清和修改</w:t>
      </w:r>
    </w:p>
    <w:p>
      <w:pPr>
        <w:spacing w:before="185" w:line="375" w:lineRule="auto"/>
        <w:ind w:right="80" w:firstLine="572"/>
        <w:rPr>
          <w:rFonts w:ascii="宋体" w:hAnsi="宋体" w:eastAsia="宋体" w:cs="宋体"/>
          <w:color w:val="auto"/>
          <w:sz w:val="23"/>
          <w:szCs w:val="23"/>
        </w:rPr>
      </w:pPr>
      <w:r>
        <w:rPr>
          <w:rFonts w:ascii="宋体" w:hAnsi="宋体" w:eastAsia="宋体" w:cs="宋体"/>
          <w:color w:val="auto"/>
          <w:spacing w:val="9"/>
          <w:sz w:val="23"/>
          <w:szCs w:val="23"/>
        </w:rPr>
        <w:t>5.1 招标人如需对已发出的竞争性磋商文件进行必要澄清或者修改的，招标代</w:t>
      </w:r>
      <w:r>
        <w:rPr>
          <w:rFonts w:ascii="宋体" w:hAnsi="宋体" w:eastAsia="宋体" w:cs="宋体"/>
          <w:color w:val="auto"/>
          <w:spacing w:val="4"/>
          <w:sz w:val="23"/>
          <w:szCs w:val="23"/>
        </w:rPr>
        <w:t>理</w:t>
      </w:r>
      <w:r>
        <w:rPr>
          <w:rFonts w:ascii="宋体" w:hAnsi="宋体" w:eastAsia="宋体" w:cs="宋体"/>
          <w:color w:val="auto"/>
          <w:sz w:val="23"/>
          <w:szCs w:val="23"/>
        </w:rPr>
        <w:t xml:space="preserve"> </w:t>
      </w:r>
      <w:r>
        <w:rPr>
          <w:rFonts w:ascii="宋体" w:hAnsi="宋体" w:eastAsia="宋体" w:cs="宋体"/>
          <w:color w:val="auto"/>
          <w:spacing w:val="16"/>
          <w:sz w:val="23"/>
          <w:szCs w:val="23"/>
        </w:rPr>
        <w:t>机</w:t>
      </w:r>
      <w:r>
        <w:rPr>
          <w:rFonts w:ascii="宋体" w:hAnsi="宋体" w:eastAsia="宋体" w:cs="宋体"/>
          <w:color w:val="auto"/>
          <w:spacing w:val="13"/>
          <w:sz w:val="23"/>
          <w:szCs w:val="23"/>
        </w:rPr>
        <w:t>构</w:t>
      </w:r>
      <w:r>
        <w:rPr>
          <w:rFonts w:ascii="宋体" w:hAnsi="宋体" w:eastAsia="宋体" w:cs="宋体"/>
          <w:color w:val="auto"/>
          <w:spacing w:val="8"/>
          <w:sz w:val="23"/>
          <w:szCs w:val="23"/>
        </w:rPr>
        <w:t>将在竞争性磋商文件要求提交响应文件截止时间15日前， 以书面形式通知所有获</w:t>
      </w:r>
      <w:r>
        <w:rPr>
          <w:rFonts w:ascii="宋体" w:hAnsi="宋体" w:eastAsia="宋体" w:cs="宋体"/>
          <w:color w:val="auto"/>
          <w:sz w:val="23"/>
          <w:szCs w:val="23"/>
        </w:rPr>
        <w:t xml:space="preserve"> </w:t>
      </w:r>
      <w:r>
        <w:rPr>
          <w:rFonts w:ascii="宋体" w:hAnsi="宋体" w:eastAsia="宋体" w:cs="宋体"/>
          <w:color w:val="auto"/>
          <w:spacing w:val="18"/>
          <w:sz w:val="23"/>
          <w:szCs w:val="23"/>
        </w:rPr>
        <w:t>取竞</w:t>
      </w:r>
      <w:r>
        <w:rPr>
          <w:rFonts w:ascii="宋体" w:hAnsi="宋体" w:eastAsia="宋体" w:cs="宋体"/>
          <w:color w:val="auto"/>
          <w:spacing w:val="9"/>
          <w:sz w:val="23"/>
          <w:szCs w:val="23"/>
        </w:rPr>
        <w:t>争性磋商文件的投标人。该澄清或者修改的内容为竞争性磋商文件的组成部分。</w:t>
      </w:r>
    </w:p>
    <w:p>
      <w:pPr>
        <w:spacing w:line="228" w:lineRule="auto"/>
        <w:ind w:left="569"/>
        <w:rPr>
          <w:rFonts w:ascii="宋体" w:hAnsi="宋体" w:eastAsia="宋体" w:cs="宋体"/>
          <w:color w:val="auto"/>
          <w:sz w:val="23"/>
          <w:szCs w:val="23"/>
        </w:rPr>
      </w:pPr>
      <w:r>
        <w:rPr>
          <w:rFonts w:ascii="宋体" w:hAnsi="宋体" w:eastAsia="宋体" w:cs="宋体"/>
          <w:color w:val="auto"/>
          <w:spacing w:val="7"/>
          <w:sz w:val="23"/>
          <w:szCs w:val="23"/>
        </w:rPr>
        <w:t>6. 延长开标时间</w:t>
      </w:r>
    </w:p>
    <w:p>
      <w:pPr>
        <w:spacing w:before="182" w:line="375" w:lineRule="auto"/>
        <w:ind w:left="3" w:right="80" w:firstLine="564"/>
        <w:rPr>
          <w:rFonts w:ascii="宋体" w:hAnsi="宋体" w:eastAsia="宋体" w:cs="宋体"/>
          <w:color w:val="auto"/>
          <w:sz w:val="23"/>
          <w:szCs w:val="23"/>
        </w:rPr>
      </w:pPr>
      <w:r>
        <w:rPr>
          <w:rFonts w:ascii="宋体" w:hAnsi="宋体" w:eastAsia="宋体" w:cs="宋体"/>
          <w:color w:val="auto"/>
          <w:spacing w:val="18"/>
          <w:sz w:val="23"/>
          <w:szCs w:val="23"/>
        </w:rPr>
        <w:t>招</w:t>
      </w:r>
      <w:r>
        <w:rPr>
          <w:rFonts w:ascii="宋体" w:hAnsi="宋体" w:eastAsia="宋体" w:cs="宋体"/>
          <w:color w:val="auto"/>
          <w:spacing w:val="17"/>
          <w:sz w:val="23"/>
          <w:szCs w:val="23"/>
        </w:rPr>
        <w:t>标</w:t>
      </w:r>
      <w:r>
        <w:rPr>
          <w:rFonts w:ascii="宋体" w:hAnsi="宋体" w:eastAsia="宋体" w:cs="宋体"/>
          <w:color w:val="auto"/>
          <w:spacing w:val="9"/>
          <w:sz w:val="23"/>
          <w:szCs w:val="23"/>
        </w:rPr>
        <w:t>人视采购具体情况如需延长投标截止时间和开标时间，招标代理机构将在竞</w:t>
      </w:r>
      <w:r>
        <w:rPr>
          <w:rFonts w:ascii="宋体" w:hAnsi="宋体" w:eastAsia="宋体" w:cs="宋体"/>
          <w:color w:val="auto"/>
          <w:sz w:val="23"/>
          <w:szCs w:val="23"/>
        </w:rPr>
        <w:t xml:space="preserve"> </w:t>
      </w:r>
      <w:r>
        <w:rPr>
          <w:rFonts w:ascii="宋体" w:hAnsi="宋体" w:eastAsia="宋体" w:cs="宋体"/>
          <w:color w:val="auto"/>
          <w:spacing w:val="16"/>
          <w:sz w:val="23"/>
          <w:szCs w:val="23"/>
        </w:rPr>
        <w:t>争性</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商文件要求提交响应文件的截止时间3日前，将变更时间书面通知所有获取竞争</w:t>
      </w:r>
      <w:r>
        <w:rPr>
          <w:rFonts w:ascii="宋体" w:hAnsi="宋体" w:eastAsia="宋体" w:cs="宋体"/>
          <w:color w:val="auto"/>
          <w:sz w:val="23"/>
          <w:szCs w:val="23"/>
        </w:rPr>
        <w:t xml:space="preserve"> </w:t>
      </w:r>
      <w:r>
        <w:rPr>
          <w:rFonts w:ascii="宋体" w:hAnsi="宋体" w:eastAsia="宋体" w:cs="宋体"/>
          <w:color w:val="auto"/>
          <w:spacing w:val="14"/>
          <w:sz w:val="23"/>
          <w:szCs w:val="23"/>
        </w:rPr>
        <w:t>性</w:t>
      </w:r>
      <w:r>
        <w:rPr>
          <w:rFonts w:ascii="宋体" w:hAnsi="宋体" w:eastAsia="宋体" w:cs="宋体"/>
          <w:color w:val="auto"/>
          <w:spacing w:val="7"/>
          <w:sz w:val="23"/>
          <w:szCs w:val="23"/>
        </w:rPr>
        <w:t>磋商文件的投标人。</w:t>
      </w:r>
    </w:p>
    <w:p>
      <w:pPr>
        <w:spacing w:line="305" w:lineRule="exact"/>
        <w:ind w:left="567"/>
        <w:rPr>
          <w:rFonts w:ascii="宋体" w:hAnsi="宋体" w:eastAsia="宋体" w:cs="宋体"/>
          <w:color w:val="auto"/>
          <w:sz w:val="23"/>
          <w:szCs w:val="23"/>
        </w:rPr>
      </w:pPr>
      <w:r>
        <w:rPr>
          <w:rFonts w:ascii="宋体" w:hAnsi="宋体" w:eastAsia="宋体" w:cs="宋体"/>
          <w:color w:val="auto"/>
          <w:spacing w:val="9"/>
          <w:position w:val="1"/>
          <w:sz w:val="23"/>
          <w:szCs w:val="23"/>
        </w:rPr>
        <w:t>三、响应文件的编</w:t>
      </w:r>
      <w:r>
        <w:rPr>
          <w:rFonts w:ascii="宋体" w:hAnsi="宋体" w:eastAsia="宋体" w:cs="宋体"/>
          <w:color w:val="auto"/>
          <w:spacing w:val="8"/>
          <w:position w:val="1"/>
          <w:sz w:val="23"/>
          <w:szCs w:val="23"/>
        </w:rPr>
        <w:t>制</w:t>
      </w:r>
    </w:p>
    <w:p>
      <w:pPr>
        <w:spacing w:before="161" w:line="227" w:lineRule="auto"/>
        <w:ind w:left="573"/>
        <w:rPr>
          <w:rFonts w:ascii="宋体" w:hAnsi="宋体" w:eastAsia="宋体" w:cs="宋体"/>
          <w:color w:val="auto"/>
          <w:sz w:val="23"/>
          <w:szCs w:val="23"/>
        </w:rPr>
      </w:pPr>
      <w:r>
        <w:rPr>
          <w:rFonts w:ascii="宋体" w:hAnsi="宋体" w:eastAsia="宋体" w:cs="宋体"/>
          <w:color w:val="auto"/>
          <w:spacing w:val="7"/>
          <w:sz w:val="23"/>
          <w:szCs w:val="23"/>
        </w:rPr>
        <w:t>7. 响应文件的编</w:t>
      </w:r>
      <w:r>
        <w:rPr>
          <w:rFonts w:ascii="宋体" w:hAnsi="宋体" w:eastAsia="宋体" w:cs="宋体"/>
          <w:color w:val="auto"/>
          <w:spacing w:val="6"/>
          <w:sz w:val="23"/>
          <w:szCs w:val="23"/>
        </w:rPr>
        <w:t>写</w:t>
      </w:r>
    </w:p>
    <w:p>
      <w:pPr>
        <w:spacing w:before="185" w:line="224" w:lineRule="auto"/>
        <w:ind w:left="573"/>
        <w:rPr>
          <w:rFonts w:ascii="宋体" w:hAnsi="宋体" w:eastAsia="宋体" w:cs="宋体"/>
          <w:color w:val="auto"/>
          <w:sz w:val="23"/>
          <w:szCs w:val="23"/>
        </w:rPr>
      </w:pPr>
      <w:r>
        <w:rPr>
          <w:rFonts w:ascii="宋体" w:hAnsi="宋体" w:eastAsia="宋体" w:cs="宋体"/>
          <w:color w:val="auto"/>
          <w:spacing w:val="12"/>
          <w:sz w:val="23"/>
          <w:szCs w:val="23"/>
        </w:rPr>
        <w:t>7.1 投标人应仔细阅读竞争性磋商文件,了解竞争性磋商文件的要求，并在充</w:t>
      </w:r>
      <w:r>
        <w:rPr>
          <w:rFonts w:ascii="宋体" w:hAnsi="宋体" w:eastAsia="宋体" w:cs="宋体"/>
          <w:color w:val="auto"/>
          <w:spacing w:val="10"/>
          <w:sz w:val="23"/>
          <w:szCs w:val="23"/>
        </w:rPr>
        <w:t>分</w:t>
      </w:r>
    </w:p>
    <w:p>
      <w:pPr>
        <w:spacing w:before="185" w:line="376" w:lineRule="auto"/>
        <w:ind w:left="2" w:right="80"/>
        <w:rPr>
          <w:rFonts w:ascii="宋体" w:hAnsi="宋体" w:eastAsia="宋体" w:cs="宋体"/>
          <w:color w:val="auto"/>
          <w:sz w:val="23"/>
          <w:szCs w:val="23"/>
        </w:rPr>
      </w:pPr>
      <w:r>
        <w:rPr>
          <w:rFonts w:ascii="宋体" w:hAnsi="宋体" w:eastAsia="宋体" w:cs="宋体"/>
          <w:color w:val="auto"/>
          <w:spacing w:val="12"/>
          <w:sz w:val="23"/>
          <w:szCs w:val="23"/>
        </w:rPr>
        <w:t>理解竞争性磋商文件提出的工程施工要求、货物技术规范、服务和商务条款后的基</w:t>
      </w:r>
      <w:r>
        <w:rPr>
          <w:rFonts w:ascii="宋体" w:hAnsi="宋体" w:eastAsia="宋体" w:cs="宋体"/>
          <w:color w:val="auto"/>
          <w:spacing w:val="4"/>
          <w:sz w:val="23"/>
          <w:szCs w:val="23"/>
        </w:rPr>
        <w:t>础</w:t>
      </w:r>
      <w:r>
        <w:rPr>
          <w:rFonts w:ascii="宋体" w:hAnsi="宋体" w:eastAsia="宋体" w:cs="宋体"/>
          <w:color w:val="auto"/>
          <w:sz w:val="23"/>
          <w:szCs w:val="23"/>
        </w:rPr>
        <w:t xml:space="preserve"> </w:t>
      </w:r>
      <w:r>
        <w:rPr>
          <w:rFonts w:ascii="宋体" w:hAnsi="宋体" w:eastAsia="宋体" w:cs="宋体"/>
          <w:color w:val="auto"/>
          <w:spacing w:val="9"/>
          <w:sz w:val="23"/>
          <w:szCs w:val="23"/>
        </w:rPr>
        <w:t>上</w:t>
      </w:r>
      <w:r>
        <w:rPr>
          <w:rFonts w:ascii="宋体" w:hAnsi="宋体" w:eastAsia="宋体" w:cs="宋体"/>
          <w:color w:val="auto"/>
          <w:spacing w:val="7"/>
          <w:sz w:val="23"/>
          <w:szCs w:val="23"/>
        </w:rPr>
        <w:t>制作响应文件。</w:t>
      </w:r>
    </w:p>
    <w:p>
      <w:pPr>
        <w:spacing w:line="228" w:lineRule="auto"/>
        <w:ind w:left="568"/>
        <w:rPr>
          <w:rFonts w:ascii="宋体" w:hAnsi="宋体" w:eastAsia="宋体" w:cs="宋体"/>
          <w:color w:val="auto"/>
          <w:sz w:val="23"/>
          <w:szCs w:val="23"/>
        </w:rPr>
      </w:pPr>
      <w:r>
        <w:rPr>
          <w:rFonts w:ascii="宋体" w:hAnsi="宋体" w:eastAsia="宋体" w:cs="宋体"/>
          <w:color w:val="auto"/>
          <w:spacing w:val="8"/>
          <w:sz w:val="23"/>
          <w:szCs w:val="23"/>
        </w:rPr>
        <w:t>8. 投标的语言及计量单位</w:t>
      </w:r>
    </w:p>
    <w:p>
      <w:pPr>
        <w:spacing w:before="181" w:line="227" w:lineRule="auto"/>
        <w:ind w:left="568"/>
        <w:rPr>
          <w:rFonts w:ascii="宋体" w:hAnsi="宋体" w:eastAsia="宋体" w:cs="宋体"/>
          <w:color w:val="auto"/>
          <w:sz w:val="23"/>
          <w:szCs w:val="23"/>
        </w:rPr>
      </w:pPr>
      <w:r>
        <w:rPr>
          <w:rFonts w:ascii="宋体" w:hAnsi="宋体" w:eastAsia="宋体" w:cs="宋体"/>
          <w:color w:val="auto"/>
          <w:spacing w:val="30"/>
          <w:sz w:val="23"/>
          <w:szCs w:val="23"/>
        </w:rPr>
        <w:t>8</w:t>
      </w:r>
      <w:r>
        <w:rPr>
          <w:rFonts w:ascii="宋体" w:hAnsi="宋体" w:eastAsia="宋体" w:cs="宋体"/>
          <w:color w:val="auto"/>
          <w:spacing w:val="22"/>
          <w:sz w:val="23"/>
          <w:szCs w:val="23"/>
        </w:rPr>
        <w:t>.</w:t>
      </w:r>
      <w:r>
        <w:rPr>
          <w:rFonts w:ascii="宋体" w:hAnsi="宋体" w:eastAsia="宋体" w:cs="宋体"/>
          <w:color w:val="auto"/>
          <w:spacing w:val="15"/>
          <w:sz w:val="23"/>
          <w:szCs w:val="23"/>
        </w:rPr>
        <w:t>1 投标人的响应文件以及投标人与采购代理机构就有关招标活动的所有来往</w:t>
      </w:r>
    </w:p>
    <w:p>
      <w:pPr>
        <w:spacing w:before="183" w:line="375" w:lineRule="auto"/>
        <w:ind w:right="80" w:firstLine="15"/>
        <w:rPr>
          <w:rFonts w:ascii="宋体" w:hAnsi="宋体" w:eastAsia="宋体" w:cs="宋体"/>
          <w:color w:val="auto"/>
          <w:sz w:val="23"/>
          <w:szCs w:val="23"/>
        </w:rPr>
      </w:pPr>
      <w:r>
        <w:rPr>
          <w:rFonts w:ascii="宋体" w:hAnsi="宋体" w:eastAsia="宋体" w:cs="宋体"/>
          <w:color w:val="auto"/>
          <w:spacing w:val="22"/>
          <w:sz w:val="23"/>
          <w:szCs w:val="23"/>
        </w:rPr>
        <w:t>函</w:t>
      </w:r>
      <w:r>
        <w:rPr>
          <w:rFonts w:ascii="宋体" w:hAnsi="宋体" w:eastAsia="宋体" w:cs="宋体"/>
          <w:color w:val="auto"/>
          <w:spacing w:val="16"/>
          <w:sz w:val="23"/>
          <w:szCs w:val="23"/>
        </w:rPr>
        <w:t>电</w:t>
      </w:r>
      <w:r>
        <w:rPr>
          <w:rFonts w:ascii="宋体" w:hAnsi="宋体" w:eastAsia="宋体" w:cs="宋体"/>
          <w:color w:val="auto"/>
          <w:spacing w:val="11"/>
          <w:sz w:val="23"/>
          <w:szCs w:val="23"/>
        </w:rPr>
        <w:t>均应使用中文。如果响应文件或与投标有关的其它文件、信件及来往函电以其它</w:t>
      </w:r>
      <w:r>
        <w:rPr>
          <w:rFonts w:ascii="宋体" w:hAnsi="宋体" w:eastAsia="宋体" w:cs="宋体"/>
          <w:color w:val="auto"/>
          <w:sz w:val="23"/>
          <w:szCs w:val="23"/>
        </w:rPr>
        <w:t xml:space="preserve"> </w:t>
      </w:r>
      <w:r>
        <w:rPr>
          <w:rFonts w:ascii="宋体" w:hAnsi="宋体" w:eastAsia="宋体" w:cs="宋体"/>
          <w:color w:val="auto"/>
          <w:spacing w:val="9"/>
          <w:sz w:val="23"/>
          <w:szCs w:val="23"/>
        </w:rPr>
        <w:t>语言书写的，投标人应将其译成中文</w:t>
      </w:r>
      <w:r>
        <w:rPr>
          <w:rFonts w:ascii="宋体" w:hAnsi="宋体" w:eastAsia="宋体" w:cs="宋体"/>
          <w:color w:val="auto"/>
          <w:spacing w:val="6"/>
          <w:sz w:val="23"/>
          <w:szCs w:val="23"/>
        </w:rPr>
        <w:t>。</w:t>
      </w:r>
    </w:p>
    <w:p>
      <w:pPr>
        <w:spacing w:before="1" w:line="375" w:lineRule="auto"/>
        <w:ind w:left="1" w:right="80" w:firstLine="566"/>
        <w:rPr>
          <w:rFonts w:ascii="宋体" w:hAnsi="宋体" w:eastAsia="宋体" w:cs="宋体"/>
          <w:color w:val="auto"/>
          <w:sz w:val="23"/>
          <w:szCs w:val="23"/>
        </w:rPr>
      </w:pPr>
      <w:r>
        <w:rPr>
          <w:rFonts w:ascii="宋体" w:hAnsi="宋体" w:eastAsia="宋体" w:cs="宋体"/>
          <w:color w:val="auto"/>
          <w:spacing w:val="9"/>
          <w:sz w:val="23"/>
          <w:szCs w:val="23"/>
        </w:rPr>
        <w:t>8.2 响应文件中所使用的计量单位除竞争性磋商文件中有特殊规定外，一律使</w:t>
      </w:r>
      <w:r>
        <w:rPr>
          <w:rFonts w:ascii="宋体" w:hAnsi="宋体" w:eastAsia="宋体" w:cs="宋体"/>
          <w:color w:val="auto"/>
          <w:spacing w:val="8"/>
          <w:sz w:val="23"/>
          <w:szCs w:val="23"/>
        </w:rPr>
        <w:t>用</w:t>
      </w:r>
      <w:r>
        <w:rPr>
          <w:rFonts w:ascii="宋体" w:hAnsi="宋体" w:eastAsia="宋体" w:cs="宋体"/>
          <w:color w:val="auto"/>
          <w:sz w:val="23"/>
          <w:szCs w:val="23"/>
        </w:rPr>
        <w:t xml:space="preserve"> </w:t>
      </w:r>
      <w:r>
        <w:rPr>
          <w:rFonts w:ascii="宋体" w:hAnsi="宋体" w:eastAsia="宋体" w:cs="宋体"/>
          <w:color w:val="auto"/>
          <w:spacing w:val="7"/>
          <w:sz w:val="23"/>
          <w:szCs w:val="23"/>
        </w:rPr>
        <w:t>法定计量单位。</w:t>
      </w:r>
    </w:p>
    <w:p>
      <w:pPr>
        <w:spacing w:before="1" w:line="227" w:lineRule="auto"/>
        <w:ind w:left="568"/>
        <w:rPr>
          <w:rFonts w:ascii="宋体" w:hAnsi="宋体" w:eastAsia="宋体" w:cs="宋体"/>
          <w:color w:val="auto"/>
          <w:sz w:val="23"/>
          <w:szCs w:val="23"/>
        </w:rPr>
      </w:pPr>
      <w:r>
        <w:rPr>
          <w:rFonts w:ascii="宋体" w:hAnsi="宋体" w:eastAsia="宋体" w:cs="宋体"/>
          <w:color w:val="auto"/>
          <w:spacing w:val="8"/>
          <w:sz w:val="23"/>
          <w:szCs w:val="23"/>
        </w:rPr>
        <w:t>9</w:t>
      </w:r>
      <w:r>
        <w:rPr>
          <w:rFonts w:ascii="宋体" w:hAnsi="宋体" w:eastAsia="宋体" w:cs="宋体"/>
          <w:color w:val="auto"/>
          <w:spacing w:val="7"/>
          <w:sz w:val="23"/>
          <w:szCs w:val="23"/>
        </w:rPr>
        <w:t>. 响应文件构成</w:t>
      </w:r>
    </w:p>
    <w:p>
      <w:pPr>
        <w:rPr>
          <w:color w:val="auto"/>
        </w:rPr>
        <w:sectPr>
          <w:footerReference r:id="rId15"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  投标人编写的响应文件应包含以下内容:</w:t>
      </w:r>
    </w:p>
    <w:p>
      <w:pPr>
        <w:spacing w:before="18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.1.1 资格、资信证明文件(以下文件必须在有效期内)</w:t>
      </w:r>
    </w:p>
    <w:p>
      <w:pPr>
        <w:spacing w:before="181" w:line="227" w:lineRule="auto"/>
        <w:ind w:left="61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 xml:space="preserve"> 企业营业执照副本；</w:t>
      </w:r>
    </w:p>
    <w:p>
      <w:pPr>
        <w:spacing w:before="186" w:line="227" w:lineRule="auto"/>
        <w:ind w:left="61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w:t>
      </w:r>
      <w:r>
        <w:rPr>
          <w:rFonts w:ascii="宋体" w:hAnsi="宋体" w:eastAsia="宋体" w:cs="宋体"/>
          <w:color w:val="auto"/>
          <w:spacing w:val="7"/>
          <w:sz w:val="23"/>
          <w:szCs w:val="23"/>
        </w:rPr>
        <w:t xml:space="preserve"> 法定代表人身份证明、授权委托人身份证明及授权委托书</w:t>
      </w:r>
    </w:p>
    <w:p>
      <w:pPr>
        <w:spacing w:before="181" w:line="375" w:lineRule="auto"/>
        <w:ind w:left="7" w:right="61" w:firstLine="485"/>
        <w:rPr>
          <w:rFonts w:ascii="宋体" w:hAnsi="宋体" w:eastAsia="宋体" w:cs="宋体"/>
          <w:color w:val="auto"/>
          <w:sz w:val="23"/>
          <w:szCs w:val="23"/>
        </w:rPr>
      </w:pPr>
      <w:r>
        <w:rPr>
          <w:rFonts w:ascii="宋体" w:hAnsi="宋体" w:eastAsia="宋体" w:cs="宋体"/>
          <w:color w:val="auto"/>
          <w:spacing w:val="20"/>
          <w:sz w:val="23"/>
          <w:szCs w:val="23"/>
        </w:rPr>
        <w:t>(3</w:t>
      </w:r>
      <w:r>
        <w:rPr>
          <w:rFonts w:ascii="宋体" w:hAnsi="宋体" w:eastAsia="宋体" w:cs="宋体"/>
          <w:color w:val="auto"/>
          <w:spacing w:val="18"/>
          <w:sz w:val="23"/>
          <w:szCs w:val="23"/>
        </w:rPr>
        <w:t>)</w:t>
      </w:r>
      <w:r>
        <w:rPr>
          <w:rFonts w:ascii="宋体" w:hAnsi="宋体" w:eastAsia="宋体" w:cs="宋体"/>
          <w:color w:val="auto"/>
          <w:spacing w:val="10"/>
          <w:sz w:val="23"/>
          <w:szCs w:val="23"/>
        </w:rPr>
        <w:t xml:space="preserve"> 投标人认为有必要提供的声明及文件资料 (包括但不限于近一年财务审计报</w:t>
      </w:r>
      <w:r>
        <w:rPr>
          <w:rFonts w:ascii="宋体" w:hAnsi="宋体" w:eastAsia="宋体" w:cs="宋体"/>
          <w:color w:val="auto"/>
          <w:sz w:val="23"/>
          <w:szCs w:val="23"/>
        </w:rPr>
        <w:t xml:space="preserve"> </w:t>
      </w:r>
      <w:r>
        <w:rPr>
          <w:rFonts w:ascii="宋体" w:hAnsi="宋体" w:eastAsia="宋体" w:cs="宋体"/>
          <w:color w:val="auto"/>
          <w:spacing w:val="14"/>
          <w:sz w:val="23"/>
          <w:szCs w:val="23"/>
        </w:rPr>
        <w:t>告</w:t>
      </w:r>
      <w:r>
        <w:rPr>
          <w:rFonts w:ascii="宋体" w:hAnsi="宋体" w:eastAsia="宋体" w:cs="宋体"/>
          <w:color w:val="auto"/>
          <w:spacing w:val="8"/>
          <w:sz w:val="23"/>
          <w:szCs w:val="23"/>
        </w:rPr>
        <w:t>、近三个月 (连续) 的完税证明和社保缴纳记录等)</w:t>
      </w:r>
    </w:p>
    <w:p>
      <w:pPr>
        <w:spacing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9.1.2 商务文</w:t>
      </w:r>
      <w:r>
        <w:rPr>
          <w:rFonts w:ascii="宋体" w:hAnsi="宋体" w:eastAsia="宋体" w:cs="宋体"/>
          <w:color w:val="auto"/>
          <w:spacing w:val="5"/>
          <w:sz w:val="23"/>
          <w:szCs w:val="23"/>
        </w:rPr>
        <w:t>件</w:t>
      </w:r>
    </w:p>
    <w:p>
      <w:pPr>
        <w:spacing w:before="185" w:line="227" w:lineRule="auto"/>
        <w:ind w:left="645"/>
        <w:rPr>
          <w:rFonts w:ascii="宋体" w:hAnsi="宋体" w:eastAsia="宋体" w:cs="宋体"/>
          <w:color w:val="auto"/>
          <w:sz w:val="23"/>
          <w:szCs w:val="23"/>
        </w:rPr>
      </w:pPr>
      <w:r>
        <w:rPr>
          <w:rFonts w:ascii="宋体" w:hAnsi="宋体" w:eastAsia="宋体" w:cs="宋体"/>
          <w:color w:val="auto"/>
          <w:spacing w:val="9"/>
          <w:sz w:val="23"/>
          <w:szCs w:val="23"/>
        </w:rPr>
        <w:t>商</w:t>
      </w:r>
      <w:r>
        <w:rPr>
          <w:rFonts w:ascii="宋体" w:hAnsi="宋体" w:eastAsia="宋体" w:cs="宋体"/>
          <w:color w:val="auto"/>
          <w:spacing w:val="7"/>
          <w:sz w:val="23"/>
          <w:szCs w:val="23"/>
        </w:rPr>
        <w:t>务部分主要内容：</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2"/>
          <w:sz w:val="23"/>
          <w:szCs w:val="23"/>
        </w:rPr>
        <w:t>(</w:t>
      </w:r>
      <w:r>
        <w:rPr>
          <w:rFonts w:ascii="宋体" w:hAnsi="宋体" w:eastAsia="宋体" w:cs="宋体"/>
          <w:color w:val="auto"/>
          <w:spacing w:val="19"/>
          <w:sz w:val="23"/>
          <w:szCs w:val="23"/>
        </w:rPr>
        <w:t>1) 投 标 函</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2) 法定代表人身份证明</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3) 法定代表人授权委托书</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8"/>
          <w:sz w:val="23"/>
          <w:szCs w:val="23"/>
        </w:rPr>
        <w:t>4) 开标一览表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(5) 投标人概况</w:t>
      </w:r>
      <w:r>
        <w:rPr>
          <w:rFonts w:ascii="宋体" w:hAnsi="宋体" w:eastAsia="宋体" w:cs="宋体"/>
          <w:color w:val="auto"/>
          <w:spacing w:val="16"/>
          <w:sz w:val="23"/>
          <w:szCs w:val="23"/>
        </w:rPr>
        <w:t>；</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6) 项目管理机构组成表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4"/>
          <w:sz w:val="23"/>
          <w:szCs w:val="23"/>
        </w:rPr>
        <w:t>7) 拟项目负责人及主要人员简历表</w:t>
      </w:r>
    </w:p>
    <w:p>
      <w:pPr>
        <w:spacing w:before="184"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4"/>
          <w:sz w:val="23"/>
          <w:szCs w:val="23"/>
        </w:rPr>
        <w:t>8) 近些年公司承接的类似项目一览表</w:t>
      </w:r>
    </w:p>
    <w:p>
      <w:pPr>
        <w:spacing w:before="184" w:line="228"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9) 正在进行的项目一览表</w:t>
      </w:r>
    </w:p>
    <w:p>
      <w:pPr>
        <w:spacing w:before="182" w:line="227" w:lineRule="auto"/>
        <w:ind w:left="733"/>
        <w:rPr>
          <w:rFonts w:ascii="宋体" w:hAnsi="宋体" w:eastAsia="宋体" w:cs="宋体"/>
          <w:color w:val="auto"/>
          <w:sz w:val="23"/>
          <w:szCs w:val="23"/>
        </w:rPr>
      </w:pPr>
      <w:r>
        <w:rPr>
          <w:rFonts w:ascii="宋体" w:hAnsi="宋体" w:eastAsia="宋体" w:cs="宋体"/>
          <w:color w:val="auto"/>
          <w:spacing w:val="15"/>
          <w:sz w:val="23"/>
          <w:szCs w:val="23"/>
        </w:rPr>
        <w:t>(10) 中小企业声明函</w:t>
      </w:r>
      <w:r>
        <w:rPr>
          <w:rFonts w:ascii="宋体" w:hAnsi="宋体" w:eastAsia="宋体" w:cs="宋体"/>
          <w:color w:val="auto"/>
          <w:spacing w:val="14"/>
          <w:sz w:val="23"/>
          <w:szCs w:val="23"/>
        </w:rPr>
        <w:t>。</w:t>
      </w:r>
    </w:p>
    <w:p>
      <w:pPr>
        <w:spacing w:before="185" w:line="227" w:lineRule="auto"/>
        <w:ind w:left="764"/>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9"/>
          <w:sz w:val="23"/>
          <w:szCs w:val="23"/>
        </w:rPr>
        <w:t>1</w:t>
      </w:r>
      <w:r>
        <w:rPr>
          <w:rFonts w:ascii="宋体" w:hAnsi="宋体" w:eastAsia="宋体" w:cs="宋体"/>
          <w:color w:val="auto"/>
          <w:spacing w:val="6"/>
          <w:sz w:val="23"/>
          <w:szCs w:val="23"/>
        </w:rPr>
        <w:t>) 投标人认为有必要提供的声明及文件资料</w:t>
      </w:r>
    </w:p>
    <w:p>
      <w:pPr>
        <w:spacing w:before="182"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9.1.3 电子标</w:t>
      </w:r>
      <w:r>
        <w:rPr>
          <w:rFonts w:ascii="宋体" w:hAnsi="宋体" w:eastAsia="宋体" w:cs="宋体"/>
          <w:color w:val="auto"/>
          <w:spacing w:val="5"/>
          <w:sz w:val="23"/>
          <w:szCs w:val="23"/>
        </w:rPr>
        <w:t>书</w:t>
      </w:r>
    </w:p>
    <w:p>
      <w:pPr>
        <w:spacing w:before="186" w:line="375" w:lineRule="auto"/>
        <w:ind w:right="61" w:firstLine="568"/>
        <w:rPr>
          <w:rFonts w:ascii="宋体" w:hAnsi="宋体" w:eastAsia="宋体" w:cs="宋体"/>
          <w:color w:val="auto"/>
          <w:sz w:val="23"/>
          <w:szCs w:val="23"/>
        </w:rPr>
      </w:pPr>
      <w:r>
        <w:rPr>
          <w:rFonts w:ascii="宋体" w:hAnsi="宋体" w:eastAsia="宋体" w:cs="宋体"/>
          <w:color w:val="auto"/>
          <w:spacing w:val="18"/>
          <w:sz w:val="23"/>
          <w:szCs w:val="23"/>
        </w:rPr>
        <w:t>本</w:t>
      </w:r>
      <w:r>
        <w:rPr>
          <w:rFonts w:ascii="宋体" w:hAnsi="宋体" w:eastAsia="宋体" w:cs="宋体"/>
          <w:color w:val="auto"/>
          <w:spacing w:val="17"/>
          <w:sz w:val="23"/>
          <w:szCs w:val="23"/>
        </w:rPr>
        <w:t>项</w:t>
      </w:r>
      <w:r>
        <w:rPr>
          <w:rFonts w:ascii="宋体" w:hAnsi="宋体" w:eastAsia="宋体" w:cs="宋体"/>
          <w:color w:val="auto"/>
          <w:spacing w:val="9"/>
          <w:sz w:val="23"/>
          <w:szCs w:val="23"/>
        </w:rPr>
        <w:t>目实行电子招投标，供应商需要使用</w:t>
      </w:r>
      <w:r>
        <w:rPr>
          <w:rFonts w:ascii="宋体" w:hAnsi="宋体" w:eastAsia="宋体" w:cs="宋体"/>
          <w:color w:val="auto"/>
          <w:sz w:val="23"/>
          <w:szCs w:val="23"/>
        </w:rPr>
        <w:t>CA</w:t>
      </w:r>
      <w:r>
        <w:rPr>
          <w:rFonts w:ascii="宋体" w:hAnsi="宋体" w:eastAsia="宋体" w:cs="宋体"/>
          <w:color w:val="auto"/>
          <w:spacing w:val="9"/>
          <w:sz w:val="23"/>
          <w:szCs w:val="23"/>
        </w:rPr>
        <w:t>锁，在新疆政府采购网--下载专区下</w:t>
      </w:r>
      <w:r>
        <w:rPr>
          <w:rFonts w:ascii="宋体" w:hAnsi="宋体" w:eastAsia="宋体" w:cs="宋体"/>
          <w:color w:val="auto"/>
          <w:sz w:val="23"/>
          <w:szCs w:val="23"/>
        </w:rPr>
        <w:t xml:space="preserve"> </w:t>
      </w:r>
      <w:r>
        <w:rPr>
          <w:rFonts w:ascii="宋体" w:hAnsi="宋体" w:eastAsia="宋体" w:cs="宋体"/>
          <w:color w:val="auto"/>
          <w:spacing w:val="20"/>
          <w:sz w:val="23"/>
          <w:szCs w:val="23"/>
        </w:rPr>
        <w:t>载</w:t>
      </w:r>
      <w:r>
        <w:rPr>
          <w:rFonts w:ascii="宋体" w:hAnsi="宋体" w:eastAsia="宋体" w:cs="宋体"/>
          <w:color w:val="auto"/>
          <w:spacing w:val="12"/>
          <w:sz w:val="23"/>
          <w:szCs w:val="23"/>
        </w:rPr>
        <w:t>--供应商客户端制作投标文件，并生成</w:t>
      </w:r>
      <w:r>
        <w:rPr>
          <w:rFonts w:ascii="宋体" w:hAnsi="宋体" w:eastAsia="宋体" w:cs="宋体"/>
          <w:color w:val="auto"/>
          <w:sz w:val="23"/>
          <w:szCs w:val="23"/>
        </w:rPr>
        <w:t>JMBS</w:t>
      </w:r>
      <w:r>
        <w:rPr>
          <w:rFonts w:ascii="宋体" w:hAnsi="宋体" w:eastAsia="宋体" w:cs="宋体"/>
          <w:color w:val="auto"/>
          <w:spacing w:val="12"/>
          <w:sz w:val="23"/>
          <w:szCs w:val="23"/>
        </w:rPr>
        <w:t>格式加密文件，在投标截止前上传至政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7"/>
          <w:sz w:val="23"/>
          <w:szCs w:val="23"/>
        </w:rPr>
        <w:t>采购云平台。</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4"/>
          <w:sz w:val="23"/>
          <w:szCs w:val="23"/>
        </w:rPr>
        <w:t>9.2 第9.1.1条中第(1) (2) (3)项、第9.1.2条中第(1) (2) (3) (4) (5)项、第9.1</w:t>
      </w:r>
      <w:r>
        <w:rPr>
          <w:rFonts w:ascii="宋体" w:hAnsi="宋体" w:eastAsia="宋体" w:cs="宋体"/>
          <w:color w:val="auto"/>
          <w:spacing w:val="-3"/>
          <w:sz w:val="23"/>
          <w:szCs w:val="23"/>
        </w:rPr>
        <w:t>.</w:t>
      </w:r>
      <w:r>
        <w:rPr>
          <w:rFonts w:ascii="宋体" w:hAnsi="宋体" w:eastAsia="宋体" w:cs="宋体"/>
          <w:color w:val="auto"/>
          <w:sz w:val="23"/>
          <w:szCs w:val="23"/>
        </w:rPr>
        <w:t xml:space="preserve">3 </w:t>
      </w:r>
      <w:r>
        <w:rPr>
          <w:rFonts w:ascii="宋体" w:hAnsi="宋体" w:eastAsia="宋体" w:cs="宋体"/>
          <w:color w:val="auto"/>
          <w:spacing w:val="12"/>
          <w:sz w:val="23"/>
          <w:szCs w:val="23"/>
        </w:rPr>
        <w:t>条</w:t>
      </w:r>
      <w:r>
        <w:rPr>
          <w:rFonts w:ascii="宋体" w:hAnsi="宋体" w:eastAsia="宋体" w:cs="宋体"/>
          <w:color w:val="auto"/>
          <w:spacing w:val="9"/>
          <w:sz w:val="23"/>
          <w:szCs w:val="23"/>
        </w:rPr>
        <w:t>中</w:t>
      </w:r>
      <w:r>
        <w:rPr>
          <w:rFonts w:ascii="宋体" w:hAnsi="宋体" w:eastAsia="宋体" w:cs="宋体"/>
          <w:color w:val="auto"/>
          <w:spacing w:val="6"/>
          <w:sz w:val="23"/>
          <w:szCs w:val="23"/>
        </w:rPr>
        <w:t>第(1)(2)(3)(4)项为必备项，投标人在响应文件中必须提供有关材料，如果缺项，</w:t>
      </w:r>
      <w:r>
        <w:rPr>
          <w:rFonts w:ascii="宋体" w:hAnsi="宋体" w:eastAsia="宋体" w:cs="宋体"/>
          <w:color w:val="auto"/>
          <w:sz w:val="23"/>
          <w:szCs w:val="23"/>
        </w:rPr>
        <w:t xml:space="preserve"> </w:t>
      </w:r>
      <w:r>
        <w:rPr>
          <w:rFonts w:ascii="宋体" w:hAnsi="宋体" w:eastAsia="宋体" w:cs="宋体"/>
          <w:color w:val="auto"/>
          <w:spacing w:val="8"/>
          <w:sz w:val="23"/>
          <w:szCs w:val="23"/>
        </w:rPr>
        <w:t>将导致投标失败</w:t>
      </w:r>
      <w:r>
        <w:rPr>
          <w:rFonts w:ascii="宋体" w:hAnsi="宋体" w:eastAsia="宋体" w:cs="宋体"/>
          <w:color w:val="auto"/>
          <w:spacing w:val="6"/>
          <w:sz w:val="23"/>
          <w:szCs w:val="23"/>
        </w:rPr>
        <w:t>。</w:t>
      </w:r>
    </w:p>
    <w:p>
      <w:pPr>
        <w:spacing w:before="2" w:line="374" w:lineRule="auto"/>
        <w:ind w:left="6" w:right="61" w:firstLine="562"/>
        <w:rPr>
          <w:rFonts w:ascii="宋体" w:hAnsi="宋体" w:eastAsia="宋体" w:cs="宋体"/>
          <w:color w:val="auto"/>
          <w:sz w:val="23"/>
          <w:szCs w:val="23"/>
        </w:rPr>
      </w:pPr>
      <w:r>
        <w:rPr>
          <w:rFonts w:ascii="宋体" w:hAnsi="宋体" w:eastAsia="宋体" w:cs="宋体"/>
          <w:color w:val="auto"/>
          <w:spacing w:val="9"/>
          <w:sz w:val="23"/>
          <w:szCs w:val="23"/>
        </w:rPr>
        <w:t>9.3 投标人在投标中违反国家有关法律法规的强制性规定的，其投标按未满足</w:t>
      </w:r>
      <w:r>
        <w:rPr>
          <w:rFonts w:ascii="宋体" w:hAnsi="宋体" w:eastAsia="宋体" w:cs="宋体"/>
          <w:color w:val="auto"/>
          <w:spacing w:val="8"/>
          <w:sz w:val="23"/>
          <w:szCs w:val="23"/>
        </w:rPr>
        <w:t>竞</w:t>
      </w:r>
      <w:r>
        <w:rPr>
          <w:rFonts w:ascii="宋体" w:hAnsi="宋体" w:eastAsia="宋体" w:cs="宋体"/>
          <w:color w:val="auto"/>
          <w:sz w:val="23"/>
          <w:szCs w:val="23"/>
        </w:rPr>
        <w:t xml:space="preserve"> </w:t>
      </w:r>
      <w:r>
        <w:rPr>
          <w:rFonts w:ascii="宋体" w:hAnsi="宋体" w:eastAsia="宋体" w:cs="宋体"/>
          <w:color w:val="auto"/>
          <w:spacing w:val="11"/>
          <w:sz w:val="23"/>
          <w:szCs w:val="23"/>
        </w:rPr>
        <w:t>争</w:t>
      </w:r>
      <w:r>
        <w:rPr>
          <w:rFonts w:ascii="宋体" w:hAnsi="宋体" w:eastAsia="宋体" w:cs="宋体"/>
          <w:color w:val="auto"/>
          <w:spacing w:val="8"/>
          <w:sz w:val="23"/>
          <w:szCs w:val="23"/>
        </w:rPr>
        <w:t>性磋商文件实质性要求处理。</w:t>
      </w:r>
    </w:p>
    <w:p>
      <w:pPr>
        <w:spacing w:before="1" w:line="226"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0</w:t>
      </w:r>
      <w:r>
        <w:rPr>
          <w:rFonts w:ascii="宋体" w:hAnsi="宋体" w:eastAsia="宋体" w:cs="宋体"/>
          <w:color w:val="auto"/>
          <w:spacing w:val="4"/>
          <w:sz w:val="23"/>
          <w:szCs w:val="23"/>
        </w:rPr>
        <w:t>.  投标书格式</w:t>
      </w:r>
    </w:p>
    <w:p>
      <w:pPr>
        <w:spacing w:before="185" w:line="227" w:lineRule="auto"/>
        <w:ind w:left="586"/>
        <w:rPr>
          <w:rFonts w:ascii="宋体" w:hAnsi="宋体" w:eastAsia="宋体" w:cs="宋体"/>
          <w:color w:val="auto"/>
          <w:sz w:val="23"/>
          <w:szCs w:val="23"/>
        </w:rPr>
      </w:pPr>
      <w:r>
        <w:rPr>
          <w:rFonts w:ascii="宋体" w:hAnsi="宋体" w:eastAsia="宋体" w:cs="宋体"/>
          <w:color w:val="auto"/>
          <w:spacing w:val="15"/>
          <w:sz w:val="23"/>
          <w:szCs w:val="23"/>
        </w:rPr>
        <w:t>10.1  投标人应按竞争性磋商文件提供的格式完整地填写所提供的工程量、</w:t>
      </w:r>
      <w:r>
        <w:rPr>
          <w:rFonts w:ascii="宋体" w:hAnsi="宋体" w:eastAsia="宋体" w:cs="宋体"/>
          <w:color w:val="auto"/>
          <w:spacing w:val="10"/>
          <w:sz w:val="23"/>
          <w:szCs w:val="23"/>
        </w:rPr>
        <w:t>货</w:t>
      </w:r>
    </w:p>
    <w:p>
      <w:pPr>
        <w:rPr>
          <w:color w:val="auto"/>
        </w:rPr>
        <w:sectPr>
          <w:footerReference r:id="rId16" w:type="default"/>
          <w:pgSz w:w="11907" w:h="16840"/>
          <w:pgMar w:top="400" w:right="1412"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9" w:lineRule="auto"/>
        <w:ind w:left="1"/>
        <w:rPr>
          <w:rFonts w:ascii="宋体" w:hAnsi="宋体" w:eastAsia="宋体" w:cs="宋体"/>
          <w:color w:val="auto"/>
          <w:sz w:val="23"/>
          <w:szCs w:val="23"/>
        </w:rPr>
      </w:pPr>
      <w:r>
        <w:rPr>
          <w:rFonts w:ascii="宋体" w:hAnsi="宋体" w:eastAsia="宋体" w:cs="宋体"/>
          <w:color w:val="auto"/>
          <w:spacing w:val="10"/>
          <w:sz w:val="23"/>
          <w:szCs w:val="23"/>
        </w:rPr>
        <w:t>物</w:t>
      </w:r>
      <w:r>
        <w:rPr>
          <w:rFonts w:ascii="宋体" w:hAnsi="宋体" w:eastAsia="宋体" w:cs="宋体"/>
          <w:color w:val="auto"/>
          <w:spacing w:val="8"/>
          <w:sz w:val="23"/>
          <w:szCs w:val="23"/>
        </w:rPr>
        <w:t>、服务、数量及价格。</w:t>
      </w:r>
    </w:p>
    <w:p>
      <w:pPr>
        <w:spacing w:before="182" w:line="226" w:lineRule="auto"/>
        <w:ind w:left="586"/>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1.  投标报价</w:t>
      </w:r>
    </w:p>
    <w:p>
      <w:pPr>
        <w:spacing w:before="183" w:line="375" w:lineRule="auto"/>
        <w:ind w:left="2"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.1  投标人应按竞争性磋商文件要求，标明拟提供工程量的单价和总价。如单</w:t>
      </w:r>
      <w:r>
        <w:rPr>
          <w:rFonts w:ascii="宋体" w:hAnsi="宋体" w:eastAsia="宋体" w:cs="宋体"/>
          <w:color w:val="auto"/>
          <w:sz w:val="23"/>
          <w:szCs w:val="23"/>
        </w:rPr>
        <w:t xml:space="preserve"> </w:t>
      </w:r>
      <w:r>
        <w:rPr>
          <w:rFonts w:ascii="宋体" w:hAnsi="宋体" w:eastAsia="宋体" w:cs="宋体"/>
          <w:color w:val="auto"/>
          <w:spacing w:val="16"/>
          <w:sz w:val="23"/>
          <w:szCs w:val="23"/>
        </w:rPr>
        <w:t>价</w:t>
      </w:r>
      <w:r>
        <w:rPr>
          <w:rFonts w:ascii="宋体" w:hAnsi="宋体" w:eastAsia="宋体" w:cs="宋体"/>
          <w:color w:val="auto"/>
          <w:spacing w:val="9"/>
          <w:sz w:val="23"/>
          <w:szCs w:val="23"/>
        </w:rPr>
        <w:t>和</w:t>
      </w:r>
      <w:r>
        <w:rPr>
          <w:rFonts w:ascii="宋体" w:hAnsi="宋体" w:eastAsia="宋体" w:cs="宋体"/>
          <w:color w:val="auto"/>
          <w:spacing w:val="8"/>
          <w:sz w:val="23"/>
          <w:szCs w:val="23"/>
        </w:rPr>
        <w:t>总价不符，以单价累计为准。</w:t>
      </w:r>
    </w:p>
    <w:p>
      <w:pPr>
        <w:spacing w:before="1" w:line="374" w:lineRule="auto"/>
        <w:ind w:left="6" w:firstLine="579"/>
        <w:rPr>
          <w:rFonts w:ascii="宋体" w:hAnsi="宋体" w:eastAsia="宋体" w:cs="宋体"/>
          <w:color w:val="auto"/>
          <w:sz w:val="23"/>
          <w:szCs w:val="23"/>
        </w:rPr>
      </w:pPr>
      <w:r>
        <w:rPr>
          <w:rFonts w:ascii="宋体" w:hAnsi="宋体" w:eastAsia="宋体" w:cs="宋体"/>
          <w:color w:val="auto"/>
          <w:spacing w:val="22"/>
          <w:sz w:val="23"/>
          <w:szCs w:val="23"/>
        </w:rPr>
        <w:t>11</w:t>
      </w:r>
      <w:r>
        <w:rPr>
          <w:rFonts w:ascii="宋体" w:hAnsi="宋体" w:eastAsia="宋体" w:cs="宋体"/>
          <w:color w:val="auto"/>
          <w:spacing w:val="12"/>
          <w:sz w:val="23"/>
          <w:szCs w:val="23"/>
        </w:rPr>
        <w:t>.</w:t>
      </w:r>
      <w:r>
        <w:rPr>
          <w:rFonts w:ascii="宋体" w:hAnsi="宋体" w:eastAsia="宋体" w:cs="宋体"/>
          <w:color w:val="auto"/>
          <w:spacing w:val="11"/>
          <w:sz w:val="23"/>
          <w:szCs w:val="23"/>
        </w:rPr>
        <w:t>2 本标针对每一项工程量只接受一个报价，不接受备选方案，但不拒绝优惠</w:t>
      </w:r>
      <w:r>
        <w:rPr>
          <w:rFonts w:ascii="宋体" w:hAnsi="宋体" w:eastAsia="宋体" w:cs="宋体"/>
          <w:color w:val="auto"/>
          <w:sz w:val="23"/>
          <w:szCs w:val="23"/>
        </w:rPr>
        <w:t xml:space="preserve"> </w:t>
      </w:r>
      <w:r>
        <w:rPr>
          <w:rFonts w:ascii="宋体" w:hAnsi="宋体" w:eastAsia="宋体" w:cs="宋体"/>
          <w:color w:val="auto"/>
          <w:spacing w:val="2"/>
          <w:sz w:val="23"/>
          <w:szCs w:val="23"/>
        </w:rPr>
        <w:t>声明</w:t>
      </w:r>
      <w:r>
        <w:rPr>
          <w:rFonts w:ascii="宋体" w:hAnsi="宋体" w:eastAsia="宋体" w:cs="宋体"/>
          <w:color w:val="auto"/>
          <w:spacing w:val="1"/>
          <w:sz w:val="23"/>
          <w:szCs w:val="23"/>
        </w:rPr>
        <w:t>。</w:t>
      </w:r>
    </w:p>
    <w:p>
      <w:pPr>
        <w:spacing w:before="2" w:line="375" w:lineRule="auto"/>
        <w:ind w:firstLine="586"/>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.3 投标人应按竞争性磋商文件的要求对有关文件、服务的全部内容进行</w:t>
      </w:r>
      <w:r>
        <w:rPr>
          <w:rFonts w:ascii="宋体" w:hAnsi="宋体" w:eastAsia="宋体" w:cs="宋体"/>
          <w:color w:val="auto"/>
          <w:spacing w:val="4"/>
          <w:sz w:val="23"/>
          <w:szCs w:val="23"/>
        </w:rPr>
        <w:t>报价</w:t>
      </w:r>
      <w:r>
        <w:rPr>
          <w:rFonts w:hint="eastAsia" w:ascii="宋体" w:hAnsi="宋体" w:eastAsia="宋体" w:cs="宋体"/>
          <w:color w:val="auto"/>
          <w:spacing w:val="4"/>
          <w:sz w:val="23"/>
          <w:szCs w:val="23"/>
          <w:lang w:eastAsia="zh-CN"/>
        </w:rPr>
        <w:t>。</w:t>
      </w:r>
    </w:p>
    <w:p>
      <w:pPr>
        <w:spacing w:line="226" w:lineRule="auto"/>
        <w:ind w:left="586"/>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4"/>
          <w:sz w:val="23"/>
          <w:szCs w:val="23"/>
        </w:rPr>
        <w:t>2. 投标货币</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6"/>
          <w:sz w:val="23"/>
          <w:szCs w:val="23"/>
        </w:rPr>
        <w:t>2.1 本次投标货币为人民币。</w:t>
      </w:r>
    </w:p>
    <w:p>
      <w:pPr>
        <w:spacing w:before="184" w:line="227"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3.  证明投标人合格和资格的文件</w:t>
      </w:r>
    </w:p>
    <w:p>
      <w:pPr>
        <w:spacing w:before="184" w:line="375" w:lineRule="auto"/>
        <w:ind w:left="25" w:firstLine="560"/>
        <w:rPr>
          <w:rFonts w:ascii="宋体" w:hAnsi="宋体" w:eastAsia="宋体" w:cs="宋体"/>
          <w:color w:val="auto"/>
          <w:sz w:val="23"/>
          <w:szCs w:val="23"/>
        </w:rPr>
      </w:pPr>
      <w:r>
        <w:rPr>
          <w:rFonts w:ascii="宋体" w:hAnsi="宋体" w:eastAsia="宋体" w:cs="宋体"/>
          <w:color w:val="auto"/>
          <w:spacing w:val="22"/>
          <w:sz w:val="23"/>
          <w:szCs w:val="23"/>
        </w:rPr>
        <w:t>13</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投标人应提交证明其有资格参加投标和一旦其投标被接受则有能力履行合</w:t>
      </w:r>
      <w:r>
        <w:rPr>
          <w:rFonts w:ascii="宋体" w:hAnsi="宋体" w:eastAsia="宋体" w:cs="宋体"/>
          <w:color w:val="auto"/>
          <w:sz w:val="23"/>
          <w:szCs w:val="23"/>
        </w:rPr>
        <w:t xml:space="preserve"> </w:t>
      </w:r>
      <w:r>
        <w:rPr>
          <w:rFonts w:ascii="宋体" w:hAnsi="宋体" w:eastAsia="宋体" w:cs="宋体"/>
          <w:color w:val="auto"/>
          <w:spacing w:val="14"/>
          <w:sz w:val="23"/>
          <w:szCs w:val="23"/>
        </w:rPr>
        <w:t>同</w:t>
      </w:r>
      <w:r>
        <w:rPr>
          <w:rFonts w:ascii="宋体" w:hAnsi="宋体" w:eastAsia="宋体" w:cs="宋体"/>
          <w:color w:val="auto"/>
          <w:spacing w:val="11"/>
          <w:sz w:val="23"/>
          <w:szCs w:val="23"/>
        </w:rPr>
        <w:t>的</w:t>
      </w:r>
      <w:r>
        <w:rPr>
          <w:rFonts w:ascii="宋体" w:hAnsi="宋体" w:eastAsia="宋体" w:cs="宋体"/>
          <w:color w:val="auto"/>
          <w:spacing w:val="7"/>
          <w:sz w:val="23"/>
          <w:szCs w:val="23"/>
        </w:rPr>
        <w:t>文件，并作为其响应文件的一部分。</w:t>
      </w:r>
    </w:p>
    <w:p>
      <w:pPr>
        <w:spacing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3.2 投标人应填写并提交竞争性磋商文件所要求的资格证明类文件。</w:t>
      </w:r>
    </w:p>
    <w:p>
      <w:pPr>
        <w:spacing w:before="185"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4.  证明服务的合格性和符合竞争性磋商文件规定的文件</w:t>
      </w:r>
    </w:p>
    <w:p>
      <w:pPr>
        <w:spacing w:before="182" w:line="375" w:lineRule="auto"/>
        <w:ind w:left="2" w:firstLine="583"/>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投标人应提交竞争性磋商文件要求的服务的合格性及符合竞争性磋商文件</w:t>
      </w:r>
      <w:r>
        <w:rPr>
          <w:rFonts w:ascii="宋体" w:hAnsi="宋体" w:eastAsia="宋体" w:cs="宋体"/>
          <w:color w:val="auto"/>
          <w:sz w:val="23"/>
          <w:szCs w:val="23"/>
        </w:rPr>
        <w:t xml:space="preserve"> </w:t>
      </w:r>
      <w:r>
        <w:rPr>
          <w:rFonts w:ascii="宋体" w:hAnsi="宋体" w:eastAsia="宋体" w:cs="宋体"/>
          <w:color w:val="auto"/>
          <w:spacing w:val="18"/>
          <w:sz w:val="23"/>
          <w:szCs w:val="23"/>
        </w:rPr>
        <w:t>规</w:t>
      </w:r>
      <w:r>
        <w:rPr>
          <w:rFonts w:ascii="宋体" w:hAnsi="宋体" w:eastAsia="宋体" w:cs="宋体"/>
          <w:color w:val="auto"/>
          <w:spacing w:val="13"/>
          <w:sz w:val="23"/>
          <w:szCs w:val="23"/>
        </w:rPr>
        <w:t>定</w:t>
      </w:r>
      <w:r>
        <w:rPr>
          <w:rFonts w:ascii="宋体" w:hAnsi="宋体" w:eastAsia="宋体" w:cs="宋体"/>
          <w:color w:val="auto"/>
          <w:spacing w:val="9"/>
          <w:sz w:val="23"/>
          <w:szCs w:val="23"/>
        </w:rPr>
        <w:t>的证明文件。证明文件可以是图纸和资料等，并作为响应文件的一部分。</w:t>
      </w:r>
    </w:p>
    <w:p>
      <w:pPr>
        <w:spacing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2 投标人应逐条阅读竞争性磋商文件要求的技术规格条款要求，指出自己提</w:t>
      </w:r>
      <w:r>
        <w:rPr>
          <w:rFonts w:ascii="宋体" w:hAnsi="宋体" w:eastAsia="宋体" w:cs="宋体"/>
          <w:color w:val="auto"/>
          <w:sz w:val="23"/>
          <w:szCs w:val="23"/>
        </w:rPr>
        <w:t xml:space="preserve"> </w:t>
      </w:r>
      <w:r>
        <w:rPr>
          <w:rFonts w:ascii="宋体" w:hAnsi="宋体" w:eastAsia="宋体" w:cs="宋体"/>
          <w:color w:val="auto"/>
          <w:spacing w:val="12"/>
          <w:sz w:val="23"/>
          <w:szCs w:val="23"/>
        </w:rPr>
        <w:t>供的工程量是否对竞争性磋商文件做出实质性的响应。否则，将视为投标人同意、</w:t>
      </w:r>
      <w:r>
        <w:rPr>
          <w:rFonts w:ascii="宋体" w:hAnsi="宋体" w:eastAsia="宋体" w:cs="宋体"/>
          <w:color w:val="auto"/>
          <w:spacing w:val="5"/>
          <w:sz w:val="23"/>
          <w:szCs w:val="23"/>
        </w:rPr>
        <w:t>确</w:t>
      </w:r>
      <w:r>
        <w:rPr>
          <w:rFonts w:ascii="宋体" w:hAnsi="宋体" w:eastAsia="宋体" w:cs="宋体"/>
          <w:color w:val="auto"/>
          <w:sz w:val="23"/>
          <w:szCs w:val="23"/>
        </w:rPr>
        <w:t xml:space="preserve"> </w:t>
      </w:r>
      <w:r>
        <w:rPr>
          <w:rFonts w:ascii="宋体" w:hAnsi="宋体" w:eastAsia="宋体" w:cs="宋体"/>
          <w:color w:val="auto"/>
          <w:spacing w:val="12"/>
          <w:sz w:val="23"/>
          <w:szCs w:val="23"/>
        </w:rPr>
        <w:t>认</w:t>
      </w:r>
      <w:r>
        <w:rPr>
          <w:rFonts w:ascii="宋体" w:hAnsi="宋体" w:eastAsia="宋体" w:cs="宋体"/>
          <w:color w:val="auto"/>
          <w:spacing w:val="9"/>
          <w:sz w:val="23"/>
          <w:szCs w:val="23"/>
        </w:rPr>
        <w:t>或接受竞争性磋商文件的全部或相应部分的要求。</w:t>
      </w:r>
    </w:p>
    <w:p>
      <w:pPr>
        <w:spacing w:line="227" w:lineRule="auto"/>
        <w:ind w:left="1066"/>
        <w:rPr>
          <w:rFonts w:ascii="宋体" w:hAnsi="宋体" w:eastAsia="宋体" w:cs="宋体"/>
          <w:color w:val="auto"/>
          <w:sz w:val="23"/>
          <w:szCs w:val="23"/>
        </w:rPr>
      </w:pPr>
      <w:r>
        <w:rPr>
          <w:rFonts w:ascii="宋体" w:hAnsi="宋体" w:eastAsia="宋体" w:cs="宋体"/>
          <w:color w:val="auto"/>
          <w:spacing w:val="6"/>
          <w:sz w:val="23"/>
          <w:szCs w:val="23"/>
        </w:rPr>
        <w:t>15.  响应文件的有效</w:t>
      </w:r>
      <w:r>
        <w:rPr>
          <w:rFonts w:ascii="宋体" w:hAnsi="宋体" w:eastAsia="宋体" w:cs="宋体"/>
          <w:color w:val="auto"/>
          <w:spacing w:val="5"/>
          <w:sz w:val="23"/>
          <w:szCs w:val="23"/>
        </w:rPr>
        <w:t>期</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15.1  响应文件从实际开标之日起30天内有效</w:t>
      </w:r>
      <w:r>
        <w:rPr>
          <w:rFonts w:ascii="宋体" w:hAnsi="宋体" w:eastAsia="宋体" w:cs="宋体"/>
          <w:color w:val="auto"/>
          <w:spacing w:val="4"/>
          <w:sz w:val="23"/>
          <w:szCs w:val="23"/>
        </w:rPr>
        <w:t>。</w:t>
      </w:r>
    </w:p>
    <w:p>
      <w:pPr>
        <w:spacing w:before="186" w:line="224"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5.2  在特殊情况下, 在原投标有效期届满之前，采购代理机构、招标人可与投</w:t>
      </w:r>
    </w:p>
    <w:p>
      <w:pPr>
        <w:spacing w:before="188" w:line="227" w:lineRule="auto"/>
        <w:ind w:left="2"/>
        <w:rPr>
          <w:rFonts w:ascii="宋体" w:hAnsi="宋体" w:eastAsia="宋体" w:cs="宋体"/>
          <w:color w:val="auto"/>
          <w:sz w:val="23"/>
          <w:szCs w:val="23"/>
        </w:rPr>
      </w:pPr>
      <w:r>
        <w:rPr>
          <w:rFonts w:ascii="宋体" w:hAnsi="宋体" w:eastAsia="宋体" w:cs="宋体"/>
          <w:color w:val="auto"/>
          <w:spacing w:val="12"/>
          <w:sz w:val="23"/>
          <w:szCs w:val="23"/>
        </w:rPr>
        <w:t>标</w:t>
      </w:r>
      <w:r>
        <w:rPr>
          <w:rFonts w:ascii="宋体" w:hAnsi="宋体" w:eastAsia="宋体" w:cs="宋体"/>
          <w:color w:val="auto"/>
          <w:spacing w:val="9"/>
          <w:sz w:val="23"/>
          <w:szCs w:val="23"/>
        </w:rPr>
        <w:t>单位协商延长响应文件的有效期，并经投标方确认。</w:t>
      </w:r>
    </w:p>
    <w:p>
      <w:pPr>
        <w:spacing w:before="182"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15</w:t>
      </w:r>
      <w:r>
        <w:rPr>
          <w:rFonts w:ascii="宋体" w:hAnsi="宋体" w:eastAsia="宋体" w:cs="宋体"/>
          <w:color w:val="auto"/>
          <w:spacing w:val="12"/>
          <w:sz w:val="23"/>
          <w:szCs w:val="23"/>
        </w:rPr>
        <w:t>.</w:t>
      </w:r>
      <w:r>
        <w:rPr>
          <w:rFonts w:ascii="宋体" w:hAnsi="宋体" w:eastAsia="宋体" w:cs="宋体"/>
          <w:color w:val="auto"/>
          <w:spacing w:val="11"/>
          <w:sz w:val="23"/>
          <w:szCs w:val="23"/>
        </w:rPr>
        <w:t>3 投标人在投标有效期内撤销响应文件的，采购代理机构可以不退还投标保</w:t>
      </w:r>
      <w:r>
        <w:rPr>
          <w:rFonts w:ascii="宋体" w:hAnsi="宋体" w:eastAsia="宋体" w:cs="宋体"/>
          <w:color w:val="auto"/>
          <w:sz w:val="23"/>
          <w:szCs w:val="23"/>
        </w:rPr>
        <w:t xml:space="preserve"> </w:t>
      </w:r>
      <w:r>
        <w:rPr>
          <w:rFonts w:ascii="宋体" w:hAnsi="宋体" w:eastAsia="宋体" w:cs="宋体"/>
          <w:color w:val="auto"/>
          <w:spacing w:val="4"/>
          <w:sz w:val="23"/>
          <w:szCs w:val="23"/>
        </w:rPr>
        <w:t>证</w:t>
      </w:r>
      <w:r>
        <w:rPr>
          <w:rFonts w:ascii="宋体" w:hAnsi="宋体" w:eastAsia="宋体" w:cs="宋体"/>
          <w:color w:val="auto"/>
          <w:spacing w:val="3"/>
          <w:sz w:val="23"/>
          <w:szCs w:val="23"/>
        </w:rPr>
        <w:t>金。</w:t>
      </w:r>
    </w:p>
    <w:p>
      <w:pPr>
        <w:spacing w:before="2" w:line="374"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 xml:space="preserve">  响应文件的书写要求、标记要求、签署，未按要求编制，响应文件将不能</w:t>
      </w:r>
      <w:r>
        <w:rPr>
          <w:rFonts w:ascii="宋体" w:hAnsi="宋体" w:eastAsia="宋体" w:cs="宋体"/>
          <w:color w:val="auto"/>
          <w:sz w:val="23"/>
          <w:szCs w:val="23"/>
        </w:rPr>
        <w:t xml:space="preserve"> </w:t>
      </w:r>
      <w:r>
        <w:rPr>
          <w:rFonts w:ascii="宋体" w:hAnsi="宋体" w:eastAsia="宋体" w:cs="宋体"/>
          <w:color w:val="auto"/>
          <w:spacing w:val="16"/>
          <w:sz w:val="23"/>
          <w:szCs w:val="23"/>
        </w:rPr>
        <w:t>通</w:t>
      </w:r>
      <w:r>
        <w:rPr>
          <w:rFonts w:ascii="宋体" w:hAnsi="宋体" w:eastAsia="宋体" w:cs="宋体"/>
          <w:color w:val="auto"/>
          <w:spacing w:val="12"/>
          <w:sz w:val="23"/>
          <w:szCs w:val="23"/>
        </w:rPr>
        <w:t>过</w:t>
      </w:r>
      <w:r>
        <w:rPr>
          <w:rFonts w:ascii="宋体" w:hAnsi="宋体" w:eastAsia="宋体" w:cs="宋体"/>
          <w:color w:val="auto"/>
          <w:spacing w:val="8"/>
          <w:sz w:val="23"/>
          <w:szCs w:val="23"/>
        </w:rPr>
        <w:t>符合性检查，按重大偏离处理。</w:t>
      </w:r>
    </w:p>
    <w:p>
      <w:pPr>
        <w:spacing w:line="226" w:lineRule="auto"/>
        <w:ind w:left="586"/>
        <w:rPr>
          <w:rFonts w:ascii="宋体" w:hAnsi="宋体" w:eastAsia="宋体" w:cs="宋体"/>
          <w:color w:val="auto"/>
          <w:sz w:val="23"/>
          <w:szCs w:val="23"/>
        </w:rPr>
      </w:pPr>
      <w:r>
        <w:rPr>
          <w:rFonts w:ascii="宋体" w:hAnsi="宋体" w:eastAsia="宋体" w:cs="宋体"/>
          <w:color w:val="auto"/>
          <w:spacing w:val="7"/>
          <w:sz w:val="23"/>
          <w:szCs w:val="23"/>
        </w:rPr>
        <w:t>16.1  响应文件须用不褪色的墨水笔书写</w:t>
      </w:r>
      <w:r>
        <w:rPr>
          <w:rFonts w:ascii="宋体" w:hAnsi="宋体" w:eastAsia="宋体" w:cs="宋体"/>
          <w:color w:val="auto"/>
          <w:spacing w:val="5"/>
          <w:sz w:val="23"/>
          <w:szCs w:val="23"/>
        </w:rPr>
        <w:t>。</w:t>
      </w:r>
    </w:p>
    <w:p>
      <w:pPr>
        <w:spacing w:before="186" w:line="227" w:lineRule="auto"/>
        <w:ind w:left="586"/>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6</w:t>
      </w:r>
      <w:r>
        <w:rPr>
          <w:rFonts w:ascii="宋体" w:hAnsi="宋体" w:eastAsia="宋体" w:cs="宋体"/>
          <w:color w:val="auto"/>
          <w:spacing w:val="8"/>
          <w:sz w:val="23"/>
          <w:szCs w:val="23"/>
        </w:rPr>
        <w:t>.2  响应文件的书写应清楚工整，修改处应由法定代表人或投标人授权代表签</w:t>
      </w:r>
    </w:p>
    <w:p>
      <w:pPr>
        <w:rPr>
          <w:color w:val="auto"/>
        </w:rPr>
        <w:sectPr>
          <w:footerReference r:id="rId17" w:type="default"/>
          <w:pgSz w:w="11907" w:h="16840"/>
          <w:pgMar w:top="400" w:right="1474" w:bottom="1156" w:left="1481" w:header="0" w:footer="995" w:gutter="0"/>
          <w:cols w:space="720" w:num="1"/>
        </w:sectPr>
      </w:pPr>
    </w:p>
    <w:p>
      <w:pPr>
        <w:spacing w:line="286"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before="75" w:line="118" w:lineRule="exact"/>
        <w:ind w:left="264"/>
        <w:rPr>
          <w:rFonts w:ascii="宋体" w:hAnsi="宋体" w:eastAsia="宋体" w:cs="宋体"/>
          <w:color w:val="auto"/>
          <w:sz w:val="23"/>
          <w:szCs w:val="23"/>
        </w:rPr>
      </w:pPr>
      <w:r>
        <w:rPr>
          <w:color w:val="auto"/>
        </w:rPr>
        <w:pict>
          <v:shape id="_x0000_s1029" o:spid="_x0000_s1029" o:spt="202" type="#_x0000_t202" style="position:absolute;left:0pt;margin-left:-0.5pt;margin-top:-4.95pt;height:16.15pt;width:13.15pt;z-index:251662336;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章</w:t>
                  </w:r>
                </w:p>
              </w:txbxContent>
            </v:textbox>
          </v:shape>
        </w:pict>
      </w:r>
      <w:r>
        <w:rPr>
          <w:rFonts w:ascii="宋体" w:hAnsi="宋体" w:eastAsia="宋体" w:cs="宋体"/>
          <w:color w:val="auto"/>
          <w:position w:val="1"/>
          <w:sz w:val="23"/>
          <w:szCs w:val="23"/>
        </w:rPr>
        <w:t>。</w:t>
      </w:r>
    </w:p>
    <w:p>
      <w:pPr>
        <w:spacing w:before="194" w:line="375" w:lineRule="auto"/>
        <w:ind w:left="3" w:right="112" w:firstLine="581"/>
        <w:rPr>
          <w:rFonts w:ascii="宋体" w:hAnsi="宋体" w:eastAsia="宋体" w:cs="宋体"/>
          <w:color w:val="auto"/>
          <w:sz w:val="23"/>
          <w:szCs w:val="23"/>
        </w:rPr>
      </w:pPr>
      <w:r>
        <w:rPr>
          <w:rFonts w:ascii="宋体" w:hAnsi="宋体" w:eastAsia="宋体" w:cs="宋体"/>
          <w:color w:val="auto"/>
          <w:spacing w:val="14"/>
          <w:sz w:val="23"/>
          <w:szCs w:val="23"/>
        </w:rPr>
        <w:t>16</w:t>
      </w:r>
      <w:r>
        <w:rPr>
          <w:rFonts w:ascii="宋体" w:hAnsi="宋体" w:eastAsia="宋体" w:cs="宋体"/>
          <w:color w:val="auto"/>
          <w:spacing w:val="10"/>
          <w:sz w:val="23"/>
          <w:szCs w:val="23"/>
        </w:rPr>
        <w:t>.</w:t>
      </w:r>
      <w:r>
        <w:rPr>
          <w:rFonts w:ascii="宋体" w:hAnsi="宋体" w:eastAsia="宋体" w:cs="宋体"/>
          <w:color w:val="auto"/>
          <w:spacing w:val="7"/>
          <w:sz w:val="23"/>
          <w:szCs w:val="23"/>
        </w:rPr>
        <w:t>3  未实质性响应竞争性磋商文件、或者关键字迹潦草、关键内容表达不清、</w:t>
      </w:r>
      <w:r>
        <w:rPr>
          <w:rFonts w:ascii="宋体" w:hAnsi="宋体" w:eastAsia="宋体" w:cs="宋体"/>
          <w:color w:val="auto"/>
          <w:sz w:val="23"/>
          <w:szCs w:val="23"/>
        </w:rPr>
        <w:t xml:space="preserve"> </w:t>
      </w:r>
      <w:r>
        <w:rPr>
          <w:rFonts w:ascii="宋体" w:hAnsi="宋体" w:eastAsia="宋体" w:cs="宋体"/>
          <w:color w:val="auto"/>
          <w:spacing w:val="18"/>
          <w:sz w:val="23"/>
          <w:szCs w:val="23"/>
        </w:rPr>
        <w:t>或</w:t>
      </w:r>
      <w:r>
        <w:rPr>
          <w:rFonts w:ascii="宋体" w:hAnsi="宋体" w:eastAsia="宋体" w:cs="宋体"/>
          <w:color w:val="auto"/>
          <w:spacing w:val="9"/>
          <w:sz w:val="23"/>
          <w:szCs w:val="23"/>
        </w:rPr>
        <w:t>者未按要求填写编制、或者可能导致非唯一理解的响应文件将被拒绝。</w:t>
      </w:r>
    </w:p>
    <w:p>
      <w:pPr>
        <w:spacing w:before="1" w:line="374" w:lineRule="auto"/>
        <w:ind w:left="2" w:right="80"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6</w:t>
      </w:r>
      <w:r>
        <w:rPr>
          <w:rFonts w:ascii="宋体" w:hAnsi="宋体" w:eastAsia="宋体" w:cs="宋体"/>
          <w:color w:val="auto"/>
          <w:spacing w:val="11"/>
          <w:sz w:val="23"/>
          <w:szCs w:val="23"/>
        </w:rPr>
        <w:t>.4  响应文件具有法律效力,若响应文件与采购需求要求不一致，其内容影响</w:t>
      </w:r>
      <w:r>
        <w:rPr>
          <w:rFonts w:ascii="宋体" w:hAnsi="宋体" w:eastAsia="宋体" w:cs="宋体"/>
          <w:color w:val="auto"/>
          <w:sz w:val="23"/>
          <w:szCs w:val="23"/>
        </w:rPr>
        <w:t xml:space="preserve"> </w:t>
      </w:r>
      <w:r>
        <w:rPr>
          <w:rFonts w:ascii="宋体" w:hAnsi="宋体" w:eastAsia="宋体" w:cs="宋体"/>
          <w:color w:val="auto"/>
          <w:spacing w:val="16"/>
          <w:sz w:val="23"/>
          <w:szCs w:val="23"/>
        </w:rPr>
        <w:t>成</w:t>
      </w:r>
      <w:r>
        <w:rPr>
          <w:rFonts w:ascii="宋体" w:hAnsi="宋体" w:eastAsia="宋体" w:cs="宋体"/>
          <w:color w:val="auto"/>
          <w:spacing w:val="12"/>
          <w:sz w:val="23"/>
          <w:szCs w:val="23"/>
        </w:rPr>
        <w:t>交</w:t>
      </w:r>
      <w:r>
        <w:rPr>
          <w:rFonts w:ascii="宋体" w:hAnsi="宋体" w:eastAsia="宋体" w:cs="宋体"/>
          <w:color w:val="auto"/>
          <w:spacing w:val="8"/>
          <w:sz w:val="23"/>
          <w:szCs w:val="23"/>
        </w:rPr>
        <w:t>结果时，责任由供应商自行承担。</w:t>
      </w:r>
    </w:p>
    <w:p>
      <w:pPr>
        <w:spacing w:before="1" w:line="374" w:lineRule="auto"/>
        <w:ind w:right="80"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5 为了保证响应文件的合法性、安全性和完整性，响应文件必须逐页加盖单</w:t>
      </w:r>
      <w:r>
        <w:rPr>
          <w:rFonts w:ascii="宋体" w:hAnsi="宋体" w:eastAsia="宋体" w:cs="宋体"/>
          <w:color w:val="auto"/>
          <w:sz w:val="23"/>
          <w:szCs w:val="23"/>
        </w:rPr>
        <w:t xml:space="preserve"> </w:t>
      </w:r>
      <w:r>
        <w:rPr>
          <w:rFonts w:ascii="宋体" w:hAnsi="宋体" w:eastAsia="宋体" w:cs="宋体"/>
          <w:color w:val="auto"/>
          <w:spacing w:val="5"/>
          <w:sz w:val="23"/>
          <w:szCs w:val="23"/>
        </w:rPr>
        <w:t>位公章。授权代表须将  “法人授权书” (原件) 附在响应文件中</w:t>
      </w:r>
      <w:r>
        <w:rPr>
          <w:rFonts w:ascii="宋体" w:hAnsi="宋体" w:eastAsia="宋体" w:cs="宋体"/>
          <w:color w:val="auto"/>
          <w:sz w:val="23"/>
          <w:szCs w:val="23"/>
        </w:rPr>
        <w:t>。</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6 除供应商对错处做必要修改外，响应文件不得行间插字、涂改或增删。如</w:t>
      </w:r>
      <w:r>
        <w:rPr>
          <w:rFonts w:ascii="宋体" w:hAnsi="宋体" w:eastAsia="宋体" w:cs="宋体"/>
          <w:color w:val="auto"/>
          <w:sz w:val="23"/>
          <w:szCs w:val="23"/>
        </w:rPr>
        <w:t xml:space="preserve"> </w:t>
      </w:r>
      <w:r>
        <w:rPr>
          <w:rFonts w:ascii="宋体" w:hAnsi="宋体" w:eastAsia="宋体" w:cs="宋体"/>
          <w:color w:val="auto"/>
          <w:spacing w:val="11"/>
          <w:sz w:val="23"/>
          <w:szCs w:val="23"/>
        </w:rPr>
        <w:t>有</w:t>
      </w:r>
      <w:r>
        <w:rPr>
          <w:rFonts w:ascii="宋体" w:hAnsi="宋体" w:eastAsia="宋体" w:cs="宋体"/>
          <w:color w:val="auto"/>
          <w:spacing w:val="9"/>
          <w:sz w:val="23"/>
          <w:szCs w:val="23"/>
        </w:rPr>
        <w:t>修改错漏处，必须由响应文件签署人签字或盖章。</w:t>
      </w:r>
    </w:p>
    <w:p>
      <w:pPr>
        <w:spacing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6.7  响应文件的份数：详见《投标人须知前附表》。</w:t>
      </w:r>
    </w:p>
    <w:p>
      <w:pPr>
        <w:spacing w:before="182"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8"/>
          <w:sz w:val="23"/>
          <w:szCs w:val="23"/>
        </w:rPr>
        <w:t>6.8  投标人可根据投标服务的具体需要自行编制其它文件纳入投标书中。</w:t>
      </w:r>
    </w:p>
    <w:p>
      <w:pPr>
        <w:spacing w:before="185" w:line="375" w:lineRule="auto"/>
        <w:ind w:right="80" w:firstLine="584"/>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6.9  纸质版响应文件的装订必须采用死页胶粘本，不允许活页形式装订 (非胶</w:t>
      </w:r>
      <w:r>
        <w:rPr>
          <w:rFonts w:ascii="宋体" w:hAnsi="宋体" w:eastAsia="宋体" w:cs="宋体"/>
          <w:color w:val="auto"/>
          <w:sz w:val="23"/>
          <w:szCs w:val="23"/>
        </w:rPr>
        <w:t xml:space="preserve"> </w:t>
      </w:r>
      <w:r>
        <w:rPr>
          <w:rFonts w:ascii="宋体" w:hAnsi="宋体" w:eastAsia="宋体" w:cs="宋体"/>
          <w:color w:val="auto"/>
          <w:spacing w:val="16"/>
          <w:sz w:val="23"/>
          <w:szCs w:val="23"/>
        </w:rPr>
        <w:t>粘</w:t>
      </w:r>
      <w:r>
        <w:rPr>
          <w:rFonts w:ascii="宋体" w:hAnsi="宋体" w:eastAsia="宋体" w:cs="宋体"/>
          <w:color w:val="auto"/>
          <w:spacing w:val="12"/>
          <w:sz w:val="23"/>
          <w:szCs w:val="23"/>
        </w:rPr>
        <w:t>方</w:t>
      </w:r>
      <w:r>
        <w:rPr>
          <w:rFonts w:ascii="宋体" w:hAnsi="宋体" w:eastAsia="宋体" w:cs="宋体"/>
          <w:color w:val="auto"/>
          <w:spacing w:val="8"/>
          <w:sz w:val="23"/>
          <w:szCs w:val="23"/>
        </w:rPr>
        <w:t>式装订的投标书一律视同活页装订) 。</w:t>
      </w:r>
    </w:p>
    <w:p>
      <w:pPr>
        <w:spacing w:before="1" w:line="226"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7"/>
          <w:sz w:val="23"/>
          <w:szCs w:val="23"/>
        </w:rPr>
        <w:t>7</w:t>
      </w:r>
      <w:r>
        <w:rPr>
          <w:rFonts w:ascii="宋体" w:hAnsi="宋体" w:eastAsia="宋体" w:cs="宋体"/>
          <w:color w:val="auto"/>
          <w:spacing w:val="6"/>
          <w:sz w:val="23"/>
          <w:szCs w:val="23"/>
        </w:rPr>
        <w:t>.  投标保证金 (本项目不做要求)</w:t>
      </w:r>
    </w:p>
    <w:p>
      <w:pPr>
        <w:spacing w:before="186"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.1  投标保证金金额：详见投标人须知前附表规定。</w:t>
      </w:r>
    </w:p>
    <w:p>
      <w:pPr>
        <w:spacing w:before="181" w:line="375" w:lineRule="auto"/>
        <w:ind w:left="14" w:right="80" w:firstLine="570"/>
        <w:rPr>
          <w:rFonts w:ascii="宋体" w:hAnsi="宋体" w:eastAsia="宋体" w:cs="宋体"/>
          <w:color w:val="auto"/>
          <w:sz w:val="23"/>
          <w:szCs w:val="23"/>
        </w:rPr>
      </w:pPr>
      <w:r>
        <w:rPr>
          <w:rFonts w:ascii="宋体" w:hAnsi="宋体" w:eastAsia="宋体" w:cs="宋体"/>
          <w:color w:val="auto"/>
          <w:spacing w:val="28"/>
          <w:sz w:val="23"/>
          <w:szCs w:val="23"/>
        </w:rPr>
        <w:t>1</w:t>
      </w:r>
      <w:r>
        <w:rPr>
          <w:rFonts w:ascii="宋体" w:hAnsi="宋体" w:eastAsia="宋体" w:cs="宋体"/>
          <w:color w:val="auto"/>
          <w:spacing w:val="27"/>
          <w:sz w:val="23"/>
          <w:szCs w:val="23"/>
        </w:rPr>
        <w:t>7</w:t>
      </w:r>
      <w:r>
        <w:rPr>
          <w:rFonts w:ascii="宋体" w:hAnsi="宋体" w:eastAsia="宋体" w:cs="宋体"/>
          <w:color w:val="auto"/>
          <w:spacing w:val="14"/>
          <w:sz w:val="23"/>
          <w:szCs w:val="23"/>
        </w:rPr>
        <w:t>.2  投标保证金用于保护本次招标免受投标人的违规、违约行为而引起的风</w:t>
      </w:r>
      <w:r>
        <w:rPr>
          <w:rFonts w:ascii="宋体" w:hAnsi="宋体" w:eastAsia="宋体" w:cs="宋体"/>
          <w:color w:val="auto"/>
          <w:sz w:val="23"/>
          <w:szCs w:val="23"/>
        </w:rPr>
        <w:t xml:space="preserve"> </w:t>
      </w:r>
      <w:r>
        <w:rPr>
          <w:rFonts w:ascii="宋体" w:hAnsi="宋体" w:eastAsia="宋体" w:cs="宋体"/>
          <w:color w:val="auto"/>
          <w:spacing w:val="-7"/>
          <w:sz w:val="23"/>
          <w:szCs w:val="23"/>
        </w:rPr>
        <w:t>险</w:t>
      </w:r>
      <w:r>
        <w:rPr>
          <w:rFonts w:ascii="宋体" w:hAnsi="宋体" w:eastAsia="宋体" w:cs="宋体"/>
          <w:color w:val="auto"/>
          <w:spacing w:val="-6"/>
          <w:sz w:val="23"/>
          <w:szCs w:val="23"/>
        </w:rPr>
        <w:t>。</w:t>
      </w:r>
    </w:p>
    <w:p>
      <w:pPr>
        <w:spacing w:line="375" w:lineRule="auto"/>
        <w:ind w:firstLine="585"/>
        <w:rPr>
          <w:rFonts w:ascii="宋体" w:hAnsi="宋体" w:eastAsia="宋体" w:cs="宋体"/>
          <w:color w:val="auto"/>
          <w:sz w:val="23"/>
          <w:szCs w:val="23"/>
        </w:rPr>
      </w:pPr>
      <w:r>
        <w:rPr>
          <w:rFonts w:ascii="宋体" w:hAnsi="宋体" w:eastAsia="宋体" w:cs="宋体"/>
          <w:color w:val="auto"/>
          <w:spacing w:val="8"/>
          <w:sz w:val="23"/>
          <w:szCs w:val="23"/>
        </w:rPr>
        <w:t>17</w:t>
      </w:r>
      <w:r>
        <w:rPr>
          <w:rFonts w:ascii="宋体" w:hAnsi="宋体" w:eastAsia="宋体" w:cs="宋体"/>
          <w:color w:val="auto"/>
          <w:spacing w:val="5"/>
          <w:sz w:val="23"/>
          <w:szCs w:val="23"/>
        </w:rPr>
        <w:t>.</w:t>
      </w:r>
      <w:r>
        <w:rPr>
          <w:rFonts w:ascii="宋体" w:hAnsi="宋体" w:eastAsia="宋体" w:cs="宋体"/>
          <w:color w:val="auto"/>
          <w:spacing w:val="4"/>
          <w:sz w:val="23"/>
          <w:szCs w:val="23"/>
        </w:rPr>
        <w:t>3  投标保证金应用人民币，由投标人按第二章《投标人须知》中明确的银行、</w:t>
      </w:r>
      <w:r>
        <w:rPr>
          <w:rFonts w:ascii="宋体" w:hAnsi="宋体" w:eastAsia="宋体" w:cs="宋体"/>
          <w:color w:val="auto"/>
          <w:sz w:val="23"/>
          <w:szCs w:val="23"/>
        </w:rPr>
        <w:t xml:space="preserve"> </w:t>
      </w:r>
      <w:r>
        <w:rPr>
          <w:rFonts w:ascii="宋体" w:hAnsi="宋体" w:eastAsia="宋体" w:cs="宋体"/>
          <w:color w:val="auto"/>
          <w:spacing w:val="12"/>
          <w:sz w:val="23"/>
          <w:szCs w:val="23"/>
        </w:rPr>
        <w:t>帐号等信息，于开标前缴纳。对未按要求提交投标保证金的投标书，采购代理机构</w:t>
      </w:r>
      <w:r>
        <w:rPr>
          <w:rFonts w:ascii="宋体" w:hAnsi="宋体" w:eastAsia="宋体" w:cs="宋体"/>
          <w:color w:val="auto"/>
          <w:spacing w:val="8"/>
          <w:sz w:val="23"/>
          <w:szCs w:val="23"/>
        </w:rPr>
        <w:t>将</w:t>
      </w:r>
      <w:r>
        <w:rPr>
          <w:rFonts w:ascii="宋体" w:hAnsi="宋体" w:eastAsia="宋体" w:cs="宋体"/>
          <w:color w:val="auto"/>
          <w:sz w:val="23"/>
          <w:szCs w:val="23"/>
        </w:rPr>
        <w:t xml:space="preserve"> </w:t>
      </w:r>
      <w:r>
        <w:rPr>
          <w:rFonts w:ascii="宋体" w:hAnsi="宋体" w:eastAsia="宋体" w:cs="宋体"/>
          <w:color w:val="auto"/>
          <w:spacing w:val="15"/>
          <w:sz w:val="23"/>
          <w:szCs w:val="23"/>
        </w:rPr>
        <w:t>视</w:t>
      </w:r>
      <w:r>
        <w:rPr>
          <w:rFonts w:ascii="宋体" w:hAnsi="宋体" w:eastAsia="宋体" w:cs="宋体"/>
          <w:color w:val="auto"/>
          <w:spacing w:val="8"/>
          <w:sz w:val="23"/>
          <w:szCs w:val="23"/>
        </w:rPr>
        <w:t>为不响应投标而予以拒绝。</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17</w:t>
      </w:r>
      <w:r>
        <w:rPr>
          <w:rFonts w:ascii="宋体" w:hAnsi="宋体" w:eastAsia="宋体" w:cs="宋体"/>
          <w:color w:val="auto"/>
          <w:spacing w:val="12"/>
          <w:sz w:val="23"/>
          <w:szCs w:val="23"/>
        </w:rPr>
        <w:t>.</w:t>
      </w:r>
      <w:r>
        <w:rPr>
          <w:rFonts w:ascii="宋体" w:hAnsi="宋体" w:eastAsia="宋体" w:cs="宋体"/>
          <w:color w:val="auto"/>
          <w:spacing w:val="11"/>
          <w:sz w:val="23"/>
          <w:szCs w:val="23"/>
        </w:rPr>
        <w:t>4 投标保证金应以前附表要求的方式提交。投标保证金必须从各单位基本账</w:t>
      </w:r>
      <w:r>
        <w:rPr>
          <w:rFonts w:ascii="宋体" w:hAnsi="宋体" w:eastAsia="宋体" w:cs="宋体"/>
          <w:color w:val="auto"/>
          <w:sz w:val="23"/>
          <w:szCs w:val="23"/>
        </w:rPr>
        <w:t xml:space="preserve"> </w:t>
      </w:r>
      <w:r>
        <w:rPr>
          <w:rFonts w:ascii="宋体" w:hAnsi="宋体" w:eastAsia="宋体" w:cs="宋体"/>
          <w:color w:val="auto"/>
          <w:spacing w:val="5"/>
          <w:sz w:val="23"/>
          <w:szCs w:val="23"/>
        </w:rPr>
        <w:t>户汇出</w:t>
      </w:r>
      <w:r>
        <w:rPr>
          <w:rFonts w:ascii="宋体" w:hAnsi="宋体" w:eastAsia="宋体" w:cs="宋体"/>
          <w:color w:val="auto"/>
          <w:spacing w:val="4"/>
          <w:sz w:val="23"/>
          <w:szCs w:val="23"/>
        </w:rPr>
        <w:t>。</w:t>
      </w:r>
    </w:p>
    <w:p>
      <w:pPr>
        <w:spacing w:before="2" w:line="374" w:lineRule="auto"/>
        <w:ind w:right="80" w:firstLine="58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7</w:t>
      </w:r>
      <w:r>
        <w:rPr>
          <w:rFonts w:ascii="宋体" w:hAnsi="宋体" w:eastAsia="宋体" w:cs="宋体"/>
          <w:color w:val="auto"/>
          <w:spacing w:val="11"/>
          <w:sz w:val="23"/>
          <w:szCs w:val="23"/>
        </w:rPr>
        <w:t>.5  中标人的投标保证金自采购合同签定之日起5个工作日内不计利息予以退</w:t>
      </w:r>
      <w:r>
        <w:rPr>
          <w:rFonts w:ascii="宋体" w:hAnsi="宋体" w:eastAsia="宋体" w:cs="宋体"/>
          <w:color w:val="auto"/>
          <w:sz w:val="23"/>
          <w:szCs w:val="23"/>
        </w:rPr>
        <w:t xml:space="preserve"> </w:t>
      </w:r>
      <w:r>
        <w:rPr>
          <w:rFonts w:ascii="宋体" w:hAnsi="宋体" w:eastAsia="宋体" w:cs="宋体"/>
          <w:color w:val="auto"/>
          <w:spacing w:val="1"/>
          <w:sz w:val="23"/>
          <w:szCs w:val="23"/>
        </w:rPr>
        <w:t>还</w:t>
      </w:r>
      <w:r>
        <w:rPr>
          <w:rFonts w:ascii="宋体" w:hAnsi="宋体" w:eastAsia="宋体" w:cs="宋体"/>
          <w:color w:val="auto"/>
          <w:sz w:val="23"/>
          <w:szCs w:val="23"/>
        </w:rPr>
        <w:t>。</w:t>
      </w:r>
    </w:p>
    <w:p>
      <w:pPr>
        <w:spacing w:before="1" w:line="374" w:lineRule="auto"/>
        <w:ind w:left="8" w:right="82" w:firstLine="576"/>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8"/>
          <w:sz w:val="23"/>
          <w:szCs w:val="23"/>
        </w:rPr>
        <w:t>7.6  未中标人的投标保证金， 自中标通知书发出之日起5个工作日内不计利息</w:t>
      </w:r>
      <w:r>
        <w:rPr>
          <w:rFonts w:ascii="宋体" w:hAnsi="宋体" w:eastAsia="宋体" w:cs="宋体"/>
          <w:color w:val="auto"/>
          <w:sz w:val="23"/>
          <w:szCs w:val="23"/>
        </w:rPr>
        <w:t xml:space="preserve"> </w:t>
      </w:r>
      <w:r>
        <w:rPr>
          <w:rFonts w:ascii="宋体" w:hAnsi="宋体" w:eastAsia="宋体" w:cs="宋体"/>
          <w:color w:val="auto"/>
          <w:spacing w:val="7"/>
          <w:sz w:val="23"/>
          <w:szCs w:val="23"/>
        </w:rPr>
        <w:t>予</w:t>
      </w:r>
      <w:r>
        <w:rPr>
          <w:rFonts w:ascii="宋体" w:hAnsi="宋体" w:eastAsia="宋体" w:cs="宋体"/>
          <w:color w:val="auto"/>
          <w:spacing w:val="4"/>
          <w:sz w:val="23"/>
          <w:szCs w:val="23"/>
        </w:rPr>
        <w:t>以退还。</w:t>
      </w:r>
    </w:p>
    <w:p>
      <w:pPr>
        <w:spacing w:before="1"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.7  发生以下情况中标人的投标保证金可能被没收：</w:t>
      </w:r>
    </w:p>
    <w:p>
      <w:pPr>
        <w:spacing w:before="183"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17</w:t>
      </w:r>
      <w:r>
        <w:rPr>
          <w:rFonts w:ascii="宋体" w:hAnsi="宋体" w:eastAsia="宋体" w:cs="宋体"/>
          <w:color w:val="auto"/>
          <w:spacing w:val="7"/>
          <w:sz w:val="23"/>
          <w:szCs w:val="23"/>
        </w:rPr>
        <w:t>.</w:t>
      </w:r>
      <w:r>
        <w:rPr>
          <w:rFonts w:ascii="宋体" w:hAnsi="宋体" w:eastAsia="宋体" w:cs="宋体"/>
          <w:color w:val="auto"/>
          <w:spacing w:val="5"/>
          <w:sz w:val="23"/>
          <w:szCs w:val="23"/>
        </w:rPr>
        <w:t>7.1 未按28条规定签定合同；</w:t>
      </w:r>
    </w:p>
    <w:p>
      <w:pPr>
        <w:spacing w:before="185"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17.7.2 未按第31条有关缴纳中标服务费的规定</w:t>
      </w:r>
      <w:r>
        <w:rPr>
          <w:rFonts w:ascii="宋体" w:hAnsi="宋体" w:eastAsia="宋体" w:cs="宋体"/>
          <w:color w:val="auto"/>
          <w:spacing w:val="2"/>
          <w:sz w:val="23"/>
          <w:szCs w:val="23"/>
        </w:rPr>
        <w:t>；</w:t>
      </w:r>
    </w:p>
    <w:p>
      <w:pPr>
        <w:spacing w:before="185"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17</w:t>
      </w:r>
      <w:r>
        <w:rPr>
          <w:rFonts w:ascii="宋体" w:hAnsi="宋体" w:eastAsia="宋体" w:cs="宋体"/>
          <w:color w:val="auto"/>
          <w:spacing w:val="7"/>
          <w:sz w:val="23"/>
          <w:szCs w:val="23"/>
        </w:rPr>
        <w:t>.7.3 未按竞争性磋商文件要求提交合同履约保证金的。</w:t>
      </w:r>
    </w:p>
    <w:p>
      <w:pPr>
        <w:rPr>
          <w:color w:val="auto"/>
        </w:rPr>
        <w:sectPr>
          <w:footerReference r:id="rId18"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30" w:lineRule="auto"/>
        <w:ind w:left="589"/>
        <w:rPr>
          <w:rFonts w:ascii="宋体" w:hAnsi="宋体" w:eastAsia="宋体" w:cs="宋体"/>
          <w:color w:val="auto"/>
          <w:sz w:val="23"/>
          <w:szCs w:val="23"/>
        </w:rPr>
      </w:pPr>
      <w:r>
        <w:rPr>
          <w:rFonts w:ascii="宋体" w:hAnsi="宋体" w:eastAsia="宋体" w:cs="宋体"/>
          <w:color w:val="auto"/>
          <w:spacing w:val="10"/>
          <w:sz w:val="23"/>
          <w:szCs w:val="23"/>
        </w:rPr>
        <w:t>四</w:t>
      </w:r>
      <w:r>
        <w:rPr>
          <w:rFonts w:ascii="宋体" w:hAnsi="宋体" w:eastAsia="宋体" w:cs="宋体"/>
          <w:color w:val="auto"/>
          <w:spacing w:val="6"/>
          <w:sz w:val="23"/>
          <w:szCs w:val="23"/>
        </w:rPr>
        <w:t>、响应文件的递交</w:t>
      </w:r>
    </w:p>
    <w:p>
      <w:pPr>
        <w:spacing w:before="181" w:line="227" w:lineRule="auto"/>
        <w:ind w:left="585"/>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6"/>
          <w:sz w:val="23"/>
          <w:szCs w:val="23"/>
        </w:rPr>
        <w:t>8.  响应文件递交的格式</w:t>
      </w:r>
    </w:p>
    <w:p>
      <w:pPr>
        <w:spacing w:before="182" w:line="375" w:lineRule="auto"/>
        <w:ind w:right="80" w:firstLine="585"/>
        <w:rPr>
          <w:rFonts w:ascii="宋体" w:hAnsi="宋体" w:eastAsia="宋体" w:cs="宋体"/>
          <w:color w:val="auto"/>
          <w:sz w:val="23"/>
          <w:szCs w:val="23"/>
        </w:rPr>
      </w:pPr>
      <w:r>
        <w:rPr>
          <w:rFonts w:ascii="宋体" w:hAnsi="宋体" w:eastAsia="宋体" w:cs="宋体"/>
          <w:color w:val="auto"/>
          <w:spacing w:val="16"/>
          <w:sz w:val="23"/>
          <w:szCs w:val="23"/>
        </w:rPr>
        <w:t>18.</w:t>
      </w:r>
      <w:r>
        <w:rPr>
          <w:rFonts w:ascii="宋体" w:hAnsi="宋体" w:eastAsia="宋体" w:cs="宋体"/>
          <w:color w:val="auto"/>
          <w:spacing w:val="11"/>
          <w:sz w:val="23"/>
          <w:szCs w:val="23"/>
        </w:rPr>
        <w:t>1</w:t>
      </w:r>
      <w:r>
        <w:rPr>
          <w:rFonts w:ascii="宋体" w:hAnsi="宋体" w:eastAsia="宋体" w:cs="宋体"/>
          <w:color w:val="auto"/>
          <w:spacing w:val="8"/>
          <w:sz w:val="23"/>
          <w:szCs w:val="23"/>
        </w:rPr>
        <w:t xml:space="preserve">  投标供应商应当在投标截止时间前，将生成的“</w:t>
      </w:r>
      <w:r>
        <w:rPr>
          <w:rFonts w:ascii="宋体" w:hAnsi="宋体" w:eastAsia="宋体" w:cs="宋体"/>
          <w:color w:val="auto"/>
          <w:sz w:val="23"/>
          <w:szCs w:val="23"/>
        </w:rPr>
        <w:t>JMBS</w:t>
      </w:r>
      <w:r>
        <w:rPr>
          <w:rFonts w:ascii="宋体" w:hAnsi="宋体" w:eastAsia="宋体" w:cs="宋体"/>
          <w:color w:val="auto"/>
          <w:spacing w:val="8"/>
          <w:sz w:val="23"/>
          <w:szCs w:val="23"/>
        </w:rPr>
        <w:t>格式电子加密响应文</w:t>
      </w:r>
      <w:r>
        <w:rPr>
          <w:rFonts w:ascii="宋体" w:hAnsi="宋体" w:eastAsia="宋体" w:cs="宋体"/>
          <w:color w:val="auto"/>
          <w:sz w:val="23"/>
          <w:szCs w:val="23"/>
        </w:rPr>
        <w:t xml:space="preserve"> </w:t>
      </w:r>
      <w:r>
        <w:rPr>
          <w:rFonts w:ascii="宋体" w:hAnsi="宋体" w:eastAsia="宋体" w:cs="宋体"/>
          <w:color w:val="auto"/>
          <w:spacing w:val="10"/>
          <w:sz w:val="23"/>
          <w:szCs w:val="23"/>
        </w:rPr>
        <w:t>件”上传</w:t>
      </w:r>
      <w:r>
        <w:rPr>
          <w:rFonts w:ascii="宋体" w:hAnsi="宋体" w:eastAsia="宋体" w:cs="宋体"/>
          <w:color w:val="auto"/>
          <w:spacing w:val="5"/>
          <w:sz w:val="23"/>
          <w:szCs w:val="23"/>
        </w:rPr>
        <w:t>递交至“政府采购云平台”，投标截止时间以后上传递交的响应文件将被“政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8"/>
          <w:sz w:val="23"/>
          <w:szCs w:val="23"/>
        </w:rPr>
        <w:t>采购云平台”拒收。</w:t>
      </w:r>
    </w:p>
    <w:p>
      <w:pPr>
        <w:spacing w:before="1" w:line="374" w:lineRule="auto"/>
        <w:ind w:left="5" w:right="80" w:firstLine="579"/>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8</w:t>
      </w:r>
      <w:r>
        <w:rPr>
          <w:rFonts w:ascii="宋体" w:hAnsi="宋体" w:eastAsia="宋体" w:cs="宋体"/>
          <w:color w:val="auto"/>
          <w:spacing w:val="8"/>
          <w:sz w:val="23"/>
          <w:szCs w:val="23"/>
        </w:rPr>
        <w:t>.2  未按本须知要求投递响应文件，造成无法投标或投标失败等后果的由供应</w:t>
      </w:r>
      <w:r>
        <w:rPr>
          <w:rFonts w:ascii="宋体" w:hAnsi="宋体" w:eastAsia="宋体" w:cs="宋体"/>
          <w:color w:val="auto"/>
          <w:sz w:val="23"/>
          <w:szCs w:val="23"/>
        </w:rPr>
        <w:t xml:space="preserve"> </w:t>
      </w:r>
      <w:r>
        <w:rPr>
          <w:rFonts w:ascii="宋体" w:hAnsi="宋体" w:eastAsia="宋体" w:cs="宋体"/>
          <w:color w:val="auto"/>
          <w:spacing w:val="6"/>
          <w:sz w:val="23"/>
          <w:szCs w:val="23"/>
        </w:rPr>
        <w:t>商自行承担</w:t>
      </w:r>
      <w:r>
        <w:rPr>
          <w:rFonts w:ascii="宋体" w:hAnsi="宋体" w:eastAsia="宋体" w:cs="宋体"/>
          <w:color w:val="auto"/>
          <w:spacing w:val="5"/>
          <w:sz w:val="23"/>
          <w:szCs w:val="23"/>
        </w:rPr>
        <w:t>。</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1"/>
          <w:sz w:val="23"/>
          <w:szCs w:val="23"/>
        </w:rPr>
        <w:t>9</w:t>
      </w:r>
      <w:r>
        <w:rPr>
          <w:rFonts w:ascii="宋体" w:hAnsi="宋体" w:eastAsia="宋体" w:cs="宋体"/>
          <w:color w:val="auto"/>
          <w:spacing w:val="6"/>
          <w:sz w:val="23"/>
          <w:szCs w:val="23"/>
        </w:rPr>
        <w:t>.  响应文件递交的截止日期</w:t>
      </w:r>
    </w:p>
    <w:p>
      <w:pPr>
        <w:spacing w:before="184" w:line="374" w:lineRule="auto"/>
        <w:ind w:left="1" w:right="80"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9</w:t>
      </w:r>
      <w:r>
        <w:rPr>
          <w:rFonts w:ascii="宋体" w:hAnsi="宋体" w:eastAsia="宋体" w:cs="宋体"/>
          <w:color w:val="auto"/>
          <w:spacing w:val="8"/>
          <w:sz w:val="23"/>
          <w:szCs w:val="23"/>
        </w:rPr>
        <w:t>.1  投标人必须在《投标人须知前附表》中规定的时间之前将响应文件送达到</w:t>
      </w:r>
      <w:r>
        <w:rPr>
          <w:rFonts w:ascii="宋体" w:hAnsi="宋体" w:eastAsia="宋体" w:cs="宋体"/>
          <w:color w:val="auto"/>
          <w:sz w:val="23"/>
          <w:szCs w:val="23"/>
        </w:rPr>
        <w:t xml:space="preserve"> </w:t>
      </w:r>
      <w:r>
        <w:rPr>
          <w:rFonts w:ascii="宋体" w:hAnsi="宋体" w:eastAsia="宋体" w:cs="宋体"/>
          <w:color w:val="auto"/>
          <w:spacing w:val="9"/>
          <w:sz w:val="23"/>
          <w:szCs w:val="23"/>
        </w:rPr>
        <w:t>规</w:t>
      </w:r>
      <w:r>
        <w:rPr>
          <w:rFonts w:ascii="宋体" w:hAnsi="宋体" w:eastAsia="宋体" w:cs="宋体"/>
          <w:color w:val="auto"/>
          <w:spacing w:val="6"/>
          <w:sz w:val="23"/>
          <w:szCs w:val="23"/>
        </w:rPr>
        <w:t>定的地点。</w:t>
      </w:r>
    </w:p>
    <w:p>
      <w:pPr>
        <w:spacing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9.2  超过竞争性磋商文件规定的投标截止时间送达的响应文件将不予接受。</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7"/>
          <w:sz w:val="23"/>
          <w:szCs w:val="23"/>
        </w:rPr>
        <w:t>0.  响应文件的修改和撤销</w:t>
      </w:r>
    </w:p>
    <w:p>
      <w:pPr>
        <w:spacing w:before="184" w:line="375" w:lineRule="auto"/>
        <w:ind w:right="80" w:firstLine="570"/>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0.1  投标人对其响应文件进行的修改或撤销应以书面形式并在竞争性磋商文</w:t>
      </w:r>
      <w:r>
        <w:rPr>
          <w:rFonts w:ascii="宋体" w:hAnsi="宋体" w:eastAsia="宋体" w:cs="宋体"/>
          <w:color w:val="auto"/>
          <w:sz w:val="23"/>
          <w:szCs w:val="23"/>
        </w:rPr>
        <w:t xml:space="preserve"> </w:t>
      </w:r>
      <w:r>
        <w:rPr>
          <w:rFonts w:ascii="宋体" w:hAnsi="宋体" w:eastAsia="宋体" w:cs="宋体"/>
          <w:color w:val="auto"/>
          <w:spacing w:val="16"/>
          <w:sz w:val="23"/>
          <w:szCs w:val="23"/>
        </w:rPr>
        <w:t>件</w:t>
      </w:r>
      <w:r>
        <w:rPr>
          <w:rFonts w:ascii="宋体" w:hAnsi="宋体" w:eastAsia="宋体" w:cs="宋体"/>
          <w:color w:val="auto"/>
          <w:spacing w:val="9"/>
          <w:sz w:val="23"/>
          <w:szCs w:val="23"/>
        </w:rPr>
        <w:t>规定的投标截止时间前送达招标人、采购代理机构手中。</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投标人对响应文件的修改或撤销应按竞争性磋商文件规定进行准备、标注</w:t>
      </w:r>
      <w:r>
        <w:rPr>
          <w:rFonts w:ascii="宋体" w:hAnsi="宋体" w:eastAsia="宋体" w:cs="宋体"/>
          <w:color w:val="auto"/>
          <w:sz w:val="23"/>
          <w:szCs w:val="23"/>
        </w:rPr>
        <w:t xml:space="preserve"> </w:t>
      </w:r>
      <w:r>
        <w:rPr>
          <w:rFonts w:ascii="宋体" w:hAnsi="宋体" w:eastAsia="宋体" w:cs="宋体"/>
          <w:color w:val="auto"/>
          <w:spacing w:val="5"/>
          <w:sz w:val="23"/>
          <w:szCs w:val="23"/>
        </w:rPr>
        <w:t>和递交</w:t>
      </w:r>
      <w:r>
        <w:rPr>
          <w:rFonts w:ascii="宋体" w:hAnsi="宋体" w:eastAsia="宋体" w:cs="宋体"/>
          <w:color w:val="auto"/>
          <w:spacing w:val="4"/>
          <w:sz w:val="23"/>
          <w:szCs w:val="23"/>
        </w:rPr>
        <w:t>。</w:t>
      </w:r>
    </w:p>
    <w:p>
      <w:pPr>
        <w:spacing w:line="228"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0.3  投标截止时间以后，不允许对响应文件进行修改。</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1"/>
          <w:sz w:val="23"/>
          <w:szCs w:val="23"/>
        </w:rPr>
        <w:t>.</w:t>
      </w:r>
      <w:r>
        <w:rPr>
          <w:rFonts w:ascii="宋体" w:hAnsi="宋体" w:eastAsia="宋体" w:cs="宋体"/>
          <w:color w:val="auto"/>
          <w:spacing w:val="8"/>
          <w:sz w:val="23"/>
          <w:szCs w:val="23"/>
        </w:rPr>
        <w:t>4  投标人不得在投标截止时间起至响应文件有效期满前撤销响应文件。</w:t>
      </w:r>
    </w:p>
    <w:p>
      <w:pPr>
        <w:spacing w:before="185" w:line="237" w:lineRule="auto"/>
        <w:ind w:left="571"/>
        <w:rPr>
          <w:rFonts w:ascii="宋体" w:hAnsi="宋体" w:eastAsia="宋体" w:cs="宋体"/>
          <w:color w:val="auto"/>
          <w:sz w:val="23"/>
          <w:szCs w:val="23"/>
        </w:rPr>
      </w:pPr>
      <w:r>
        <w:rPr>
          <w:rFonts w:ascii="宋体" w:hAnsi="宋体" w:eastAsia="宋体" w:cs="宋体"/>
          <w:color w:val="auto"/>
          <w:spacing w:val="8"/>
          <w:sz w:val="23"/>
          <w:szCs w:val="23"/>
        </w:rPr>
        <w:t>五</w:t>
      </w:r>
      <w:r>
        <w:rPr>
          <w:rFonts w:ascii="宋体" w:hAnsi="宋体" w:eastAsia="宋体" w:cs="宋体"/>
          <w:color w:val="auto"/>
          <w:spacing w:val="6"/>
          <w:sz w:val="23"/>
          <w:szCs w:val="23"/>
        </w:rPr>
        <w:t>、开标</w:t>
      </w:r>
    </w:p>
    <w:p>
      <w:pPr>
        <w:spacing w:before="170"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4"/>
          <w:sz w:val="23"/>
          <w:szCs w:val="23"/>
        </w:rPr>
        <w:t>1.  开标</w:t>
      </w:r>
    </w:p>
    <w:p>
      <w:pPr>
        <w:spacing w:before="183" w:line="375" w:lineRule="auto"/>
        <w:ind w:left="5" w:right="80" w:firstLine="564"/>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除非采购代理机构另外书面通知，本标将按本竞争性磋商文件《投标人须</w:t>
      </w:r>
      <w:r>
        <w:rPr>
          <w:rFonts w:ascii="宋体" w:hAnsi="宋体" w:eastAsia="宋体" w:cs="宋体"/>
          <w:color w:val="auto"/>
          <w:sz w:val="23"/>
          <w:szCs w:val="23"/>
        </w:rPr>
        <w:t xml:space="preserve"> </w:t>
      </w:r>
      <w:r>
        <w:rPr>
          <w:rFonts w:ascii="宋体" w:hAnsi="宋体" w:eastAsia="宋体" w:cs="宋体"/>
          <w:color w:val="auto"/>
          <w:spacing w:val="16"/>
          <w:sz w:val="23"/>
          <w:szCs w:val="23"/>
        </w:rPr>
        <w:t>知</w:t>
      </w:r>
      <w:r>
        <w:rPr>
          <w:rFonts w:ascii="宋体" w:hAnsi="宋体" w:eastAsia="宋体" w:cs="宋体"/>
          <w:color w:val="auto"/>
          <w:spacing w:val="9"/>
          <w:sz w:val="23"/>
          <w:szCs w:val="23"/>
        </w:rPr>
        <w:t>前</w:t>
      </w:r>
      <w:r>
        <w:rPr>
          <w:rFonts w:ascii="宋体" w:hAnsi="宋体" w:eastAsia="宋体" w:cs="宋体"/>
          <w:color w:val="auto"/>
          <w:spacing w:val="8"/>
          <w:sz w:val="23"/>
          <w:szCs w:val="23"/>
        </w:rPr>
        <w:t>附表》中规定的时间和地点开标。</w:t>
      </w:r>
    </w:p>
    <w:p>
      <w:pPr>
        <w:spacing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 xml:space="preserve">21.2  </w:t>
      </w:r>
      <w:r>
        <w:rPr>
          <w:rFonts w:ascii="宋体" w:hAnsi="宋体" w:eastAsia="宋体" w:cs="宋体"/>
          <w:color w:val="auto"/>
          <w:spacing w:val="4"/>
          <w:sz w:val="23"/>
          <w:szCs w:val="23"/>
        </w:rPr>
        <w:t>开标时，招标人、监督部门、公证部门的工作人员将对开标会议到场监督。</w:t>
      </w:r>
    </w:p>
    <w:p>
      <w:pPr>
        <w:spacing w:before="184" w:line="228"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1</w:t>
      </w:r>
      <w:r>
        <w:rPr>
          <w:rFonts w:ascii="宋体" w:hAnsi="宋体" w:eastAsia="宋体" w:cs="宋体"/>
          <w:color w:val="auto"/>
          <w:spacing w:val="8"/>
          <w:sz w:val="23"/>
          <w:szCs w:val="23"/>
        </w:rPr>
        <w:t>.3  开标时，投标单位完成在线解密后，由工作人员开始唱标。</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唱标完毕后，如果投标人对所唱内容有异议，应当场立即提出。经现场监</w:t>
      </w:r>
      <w:r>
        <w:rPr>
          <w:rFonts w:ascii="宋体" w:hAnsi="宋体" w:eastAsia="宋体" w:cs="宋体"/>
          <w:color w:val="auto"/>
          <w:sz w:val="23"/>
          <w:szCs w:val="23"/>
        </w:rPr>
        <w:t xml:space="preserve"> </w:t>
      </w:r>
      <w:r>
        <w:rPr>
          <w:rFonts w:ascii="宋体" w:hAnsi="宋体" w:eastAsia="宋体" w:cs="宋体"/>
          <w:color w:val="auto"/>
          <w:spacing w:val="14"/>
          <w:sz w:val="23"/>
          <w:szCs w:val="23"/>
        </w:rPr>
        <w:t>标</w:t>
      </w:r>
      <w:r>
        <w:rPr>
          <w:rFonts w:ascii="宋体" w:hAnsi="宋体" w:eastAsia="宋体" w:cs="宋体"/>
          <w:color w:val="auto"/>
          <w:spacing w:val="9"/>
          <w:sz w:val="23"/>
          <w:szCs w:val="23"/>
        </w:rPr>
        <w:t>人员确认，认为有必要重新唱标的，由唱标员重新唱标。</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所有唱标均记录在案，并经监标人员或公证人员的签字，作为各投标人响</w:t>
      </w:r>
      <w:r>
        <w:rPr>
          <w:rFonts w:ascii="宋体" w:hAnsi="宋体" w:eastAsia="宋体" w:cs="宋体"/>
          <w:color w:val="auto"/>
          <w:sz w:val="23"/>
          <w:szCs w:val="23"/>
        </w:rPr>
        <w:t xml:space="preserve"> </w:t>
      </w:r>
      <w:r>
        <w:rPr>
          <w:rFonts w:ascii="宋体" w:hAnsi="宋体" w:eastAsia="宋体" w:cs="宋体"/>
          <w:color w:val="auto"/>
          <w:spacing w:val="8"/>
          <w:sz w:val="23"/>
          <w:szCs w:val="23"/>
        </w:rPr>
        <w:t>应文件的组成部分</w:t>
      </w:r>
      <w:r>
        <w:rPr>
          <w:rFonts w:ascii="宋体" w:hAnsi="宋体" w:eastAsia="宋体" w:cs="宋体"/>
          <w:color w:val="auto"/>
          <w:spacing w:val="6"/>
          <w:sz w:val="23"/>
          <w:szCs w:val="23"/>
        </w:rPr>
        <w:t>。</w:t>
      </w:r>
    </w:p>
    <w:p>
      <w:pPr>
        <w:spacing w:before="1" w:line="384" w:lineRule="auto"/>
        <w:ind w:left="3" w:right="80" w:firstLine="566"/>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投标人代表对开标过程和开标记录有疑义，以及认为采购人、采购代理机</w:t>
      </w:r>
      <w:r>
        <w:rPr>
          <w:rFonts w:ascii="宋体" w:hAnsi="宋体" w:eastAsia="宋体" w:cs="宋体"/>
          <w:color w:val="auto"/>
          <w:sz w:val="23"/>
          <w:szCs w:val="23"/>
        </w:rPr>
        <w:t xml:space="preserve"> </w:t>
      </w:r>
      <w:r>
        <w:rPr>
          <w:rFonts w:ascii="宋体" w:hAnsi="宋体" w:eastAsia="宋体" w:cs="宋体"/>
          <w:color w:val="auto"/>
          <w:spacing w:val="17"/>
          <w:sz w:val="23"/>
          <w:szCs w:val="23"/>
        </w:rPr>
        <w:t>构</w:t>
      </w:r>
      <w:r>
        <w:rPr>
          <w:rFonts w:ascii="宋体" w:hAnsi="宋体" w:eastAsia="宋体" w:cs="宋体"/>
          <w:color w:val="auto"/>
          <w:spacing w:val="9"/>
          <w:sz w:val="23"/>
          <w:szCs w:val="23"/>
        </w:rPr>
        <w:t>相关工作人员有需要回避的情形的，应当场提出询问或者回避申请。</w:t>
      </w:r>
    </w:p>
    <w:p>
      <w:pPr>
        <w:rPr>
          <w:color w:val="auto"/>
        </w:rPr>
        <w:sectPr>
          <w:footerReference r:id="rId19"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4"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21.7  投标人未参加开标的，视同认可开标结果</w:t>
      </w:r>
      <w:r>
        <w:rPr>
          <w:rFonts w:ascii="宋体" w:hAnsi="宋体" w:eastAsia="宋体" w:cs="宋体"/>
          <w:color w:val="auto"/>
          <w:spacing w:val="5"/>
          <w:sz w:val="23"/>
          <w:szCs w:val="23"/>
        </w:rPr>
        <w:t>。</w:t>
      </w:r>
    </w:p>
    <w:p>
      <w:pPr>
        <w:spacing w:before="183" w:line="232" w:lineRule="auto"/>
        <w:ind w:left="569"/>
        <w:rPr>
          <w:rFonts w:ascii="宋体" w:hAnsi="宋体" w:eastAsia="宋体" w:cs="宋体"/>
          <w:color w:val="auto"/>
          <w:sz w:val="23"/>
          <w:szCs w:val="23"/>
        </w:rPr>
      </w:pPr>
      <w:r>
        <w:rPr>
          <w:rFonts w:ascii="宋体" w:hAnsi="宋体" w:eastAsia="宋体" w:cs="宋体"/>
          <w:color w:val="auto"/>
          <w:spacing w:val="10"/>
          <w:sz w:val="23"/>
          <w:szCs w:val="23"/>
        </w:rPr>
        <w:t>六</w:t>
      </w:r>
      <w:r>
        <w:rPr>
          <w:rFonts w:ascii="宋体" w:hAnsi="宋体" w:eastAsia="宋体" w:cs="宋体"/>
          <w:color w:val="auto"/>
          <w:spacing w:val="8"/>
          <w:sz w:val="23"/>
          <w:szCs w:val="23"/>
        </w:rPr>
        <w:t>、评标和定标</w:t>
      </w:r>
    </w:p>
    <w:p>
      <w:pPr>
        <w:spacing w:before="177"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22. 评标原</w:t>
      </w:r>
      <w:r>
        <w:rPr>
          <w:rFonts w:ascii="宋体" w:hAnsi="宋体" w:eastAsia="宋体" w:cs="宋体"/>
          <w:color w:val="auto"/>
          <w:spacing w:val="5"/>
          <w:sz w:val="23"/>
          <w:szCs w:val="23"/>
        </w:rPr>
        <w:t>则</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2.1  本标的评标遵循公平、公正、科学、择优的原则。</w:t>
      </w:r>
    </w:p>
    <w:p>
      <w:pPr>
        <w:spacing w:before="180" w:line="375" w:lineRule="auto"/>
        <w:ind w:right="80" w:firstLine="570"/>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评标委员会将严格按照《中华人民共和国招标投标法》、《中华人民共和</w:t>
      </w:r>
      <w:r>
        <w:rPr>
          <w:rFonts w:ascii="宋体" w:hAnsi="宋体" w:eastAsia="宋体" w:cs="宋体"/>
          <w:color w:val="auto"/>
          <w:sz w:val="23"/>
          <w:szCs w:val="23"/>
        </w:rPr>
        <w:t xml:space="preserve"> </w:t>
      </w:r>
      <w:r>
        <w:rPr>
          <w:rFonts w:ascii="宋体" w:hAnsi="宋体" w:eastAsia="宋体" w:cs="宋体"/>
          <w:color w:val="auto"/>
          <w:spacing w:val="13"/>
          <w:sz w:val="23"/>
          <w:szCs w:val="23"/>
        </w:rPr>
        <w:t>国</w:t>
      </w:r>
      <w:r>
        <w:rPr>
          <w:rFonts w:ascii="宋体" w:hAnsi="宋体" w:eastAsia="宋体" w:cs="宋体"/>
          <w:color w:val="auto"/>
          <w:spacing w:val="8"/>
          <w:sz w:val="23"/>
          <w:szCs w:val="23"/>
        </w:rPr>
        <w:t>招标投标法实施条例》、《政府采购货物和服务招标投标管理办法》  (财政部87号</w:t>
      </w:r>
      <w:r>
        <w:rPr>
          <w:rFonts w:ascii="宋体" w:hAnsi="宋体" w:eastAsia="宋体" w:cs="宋体"/>
          <w:color w:val="auto"/>
          <w:sz w:val="23"/>
          <w:szCs w:val="23"/>
        </w:rPr>
        <w:t xml:space="preserve"> </w:t>
      </w:r>
      <w:r>
        <w:rPr>
          <w:rFonts w:ascii="宋体" w:hAnsi="宋体" w:eastAsia="宋体" w:cs="宋体"/>
          <w:color w:val="auto"/>
          <w:spacing w:val="22"/>
          <w:sz w:val="23"/>
          <w:szCs w:val="23"/>
        </w:rPr>
        <w:t>令)</w:t>
      </w:r>
      <w:r>
        <w:rPr>
          <w:rFonts w:ascii="宋体" w:hAnsi="宋体" w:eastAsia="宋体" w:cs="宋体"/>
          <w:color w:val="auto"/>
          <w:spacing w:val="11"/>
          <w:sz w:val="23"/>
          <w:szCs w:val="23"/>
        </w:rPr>
        <w:t xml:space="preserve"> 的规定及相关法律法规的规定依法评标，维护招标投标各方当事人的合法权益。</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法律、法规、规章和省级以上财政部门涉及政府采购政策功能及其他规定，评标委</w:t>
      </w:r>
      <w:r>
        <w:rPr>
          <w:rFonts w:ascii="宋体" w:hAnsi="宋体" w:eastAsia="宋体" w:cs="宋体"/>
          <w:color w:val="auto"/>
          <w:spacing w:val="8"/>
          <w:sz w:val="23"/>
          <w:szCs w:val="23"/>
        </w:rPr>
        <w:t>员</w:t>
      </w:r>
      <w:r>
        <w:rPr>
          <w:rFonts w:ascii="宋体" w:hAnsi="宋体" w:eastAsia="宋体" w:cs="宋体"/>
          <w:color w:val="auto"/>
          <w:sz w:val="23"/>
          <w:szCs w:val="23"/>
        </w:rPr>
        <w:t xml:space="preserve"> </w:t>
      </w:r>
      <w:r>
        <w:rPr>
          <w:rFonts w:ascii="宋体" w:hAnsi="宋体" w:eastAsia="宋体" w:cs="宋体"/>
          <w:color w:val="auto"/>
          <w:spacing w:val="12"/>
          <w:sz w:val="23"/>
          <w:szCs w:val="23"/>
        </w:rPr>
        <w:t>会应根据竞争性磋商文件规定，优先推荐节能、环保产品，优先考虑中小企业。投</w:t>
      </w:r>
      <w:r>
        <w:rPr>
          <w:rFonts w:ascii="宋体" w:hAnsi="宋体" w:eastAsia="宋体" w:cs="宋体"/>
          <w:color w:val="auto"/>
          <w:spacing w:val="8"/>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1"/>
          <w:sz w:val="23"/>
          <w:szCs w:val="23"/>
        </w:rPr>
        <w:t>符</w:t>
      </w:r>
      <w:r>
        <w:rPr>
          <w:rFonts w:ascii="宋体" w:hAnsi="宋体" w:eastAsia="宋体" w:cs="宋体"/>
          <w:color w:val="auto"/>
          <w:spacing w:val="9"/>
          <w:sz w:val="23"/>
          <w:szCs w:val="23"/>
        </w:rPr>
        <w:t>合规定，获得相应政府采购政策优惠的，应提供相关证明材料。</w:t>
      </w:r>
    </w:p>
    <w:p>
      <w:pPr>
        <w:spacing w:before="1" w:line="227" w:lineRule="auto"/>
        <w:ind w:left="570"/>
        <w:rPr>
          <w:rFonts w:ascii="宋体" w:hAnsi="宋体" w:eastAsia="宋体" w:cs="宋体"/>
          <w:color w:val="auto"/>
          <w:sz w:val="23"/>
          <w:szCs w:val="23"/>
        </w:rPr>
      </w:pPr>
      <w:r>
        <w:rPr>
          <w:rFonts w:ascii="宋体" w:hAnsi="宋体" w:eastAsia="宋体" w:cs="宋体"/>
          <w:color w:val="auto"/>
          <w:spacing w:val="7"/>
          <w:sz w:val="23"/>
          <w:szCs w:val="23"/>
        </w:rPr>
        <w:t>22.3  不徇私情，不明招暗定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2.4  资格审查合格的投标人，均有同等机会参加竞争。</w:t>
      </w:r>
    </w:p>
    <w:p>
      <w:pPr>
        <w:spacing w:before="184" w:line="375" w:lineRule="auto"/>
        <w:ind w:left="20" w:right="80" w:firstLine="54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评标人员不得私自泄露评标内容，不得进行旨在影响评标结果公正、公平</w:t>
      </w:r>
      <w:r>
        <w:rPr>
          <w:rFonts w:ascii="宋体" w:hAnsi="宋体" w:eastAsia="宋体" w:cs="宋体"/>
          <w:color w:val="auto"/>
          <w:sz w:val="23"/>
          <w:szCs w:val="23"/>
        </w:rPr>
        <w:t xml:space="preserve"> </w:t>
      </w:r>
      <w:r>
        <w:rPr>
          <w:rFonts w:ascii="宋体" w:hAnsi="宋体" w:eastAsia="宋体" w:cs="宋体"/>
          <w:color w:val="auto"/>
          <w:spacing w:val="5"/>
          <w:sz w:val="23"/>
          <w:szCs w:val="23"/>
        </w:rPr>
        <w:t>的</w:t>
      </w:r>
      <w:r>
        <w:rPr>
          <w:rFonts w:ascii="宋体" w:hAnsi="宋体" w:eastAsia="宋体" w:cs="宋体"/>
          <w:color w:val="auto"/>
          <w:spacing w:val="3"/>
          <w:sz w:val="23"/>
          <w:szCs w:val="23"/>
        </w:rPr>
        <w:t>任何活动。</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对于响应文件中含义不明确、同类问题表述不一致或者有明显文字和计算</w:t>
      </w:r>
      <w:r>
        <w:rPr>
          <w:rFonts w:ascii="宋体" w:hAnsi="宋体" w:eastAsia="宋体" w:cs="宋体"/>
          <w:color w:val="auto"/>
          <w:sz w:val="23"/>
          <w:szCs w:val="23"/>
        </w:rPr>
        <w:t xml:space="preserve"> </w:t>
      </w:r>
      <w:r>
        <w:rPr>
          <w:rFonts w:ascii="宋体" w:hAnsi="宋体" w:eastAsia="宋体" w:cs="宋体"/>
          <w:color w:val="auto"/>
          <w:spacing w:val="14"/>
          <w:sz w:val="23"/>
          <w:szCs w:val="23"/>
        </w:rPr>
        <w:t>错误的</w:t>
      </w:r>
      <w:r>
        <w:rPr>
          <w:rFonts w:ascii="宋体" w:hAnsi="宋体" w:eastAsia="宋体" w:cs="宋体"/>
          <w:color w:val="auto"/>
          <w:spacing w:val="10"/>
          <w:sz w:val="23"/>
          <w:szCs w:val="23"/>
        </w:rPr>
        <w:t>内</w:t>
      </w:r>
      <w:r>
        <w:rPr>
          <w:rFonts w:ascii="宋体" w:hAnsi="宋体" w:eastAsia="宋体" w:cs="宋体"/>
          <w:color w:val="auto"/>
          <w:spacing w:val="7"/>
          <w:sz w:val="23"/>
          <w:szCs w:val="23"/>
        </w:rPr>
        <w:t>容，评标委员会应当以书面形式要求投标人作出必要的澄清、说明或者补正。</w:t>
      </w:r>
    </w:p>
    <w:p>
      <w:pPr>
        <w:spacing w:before="1"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23.  评标方</w:t>
      </w:r>
      <w:r>
        <w:rPr>
          <w:rFonts w:ascii="宋体" w:hAnsi="宋体" w:eastAsia="宋体" w:cs="宋体"/>
          <w:color w:val="auto"/>
          <w:spacing w:val="4"/>
          <w:sz w:val="23"/>
          <w:szCs w:val="23"/>
        </w:rPr>
        <w:t>法</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采购代理机构将根据有关法律法规的规定组建本次招标的评标委员会。评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标委员会成员由本行业相关技术、经济等方面的专家组成。其中，技术、经济等方</w:t>
      </w:r>
      <w:r>
        <w:rPr>
          <w:rFonts w:ascii="宋体" w:hAnsi="宋体" w:eastAsia="宋体" w:cs="宋体"/>
          <w:color w:val="auto"/>
          <w:spacing w:val="6"/>
          <w:sz w:val="23"/>
          <w:szCs w:val="23"/>
        </w:rPr>
        <w:t>面</w:t>
      </w:r>
      <w:r>
        <w:rPr>
          <w:rFonts w:ascii="宋体" w:hAnsi="宋体" w:eastAsia="宋体" w:cs="宋体"/>
          <w:color w:val="auto"/>
          <w:sz w:val="23"/>
          <w:szCs w:val="23"/>
        </w:rPr>
        <w:t xml:space="preserve"> </w:t>
      </w:r>
      <w:r>
        <w:rPr>
          <w:rFonts w:ascii="宋体" w:hAnsi="宋体" w:eastAsia="宋体" w:cs="宋体"/>
          <w:color w:val="auto"/>
          <w:spacing w:val="9"/>
          <w:sz w:val="23"/>
          <w:szCs w:val="23"/>
        </w:rPr>
        <w:t>的专家不少于成员总人数的三分之二</w:t>
      </w:r>
      <w:r>
        <w:rPr>
          <w:rFonts w:ascii="宋体" w:hAnsi="宋体" w:eastAsia="宋体" w:cs="宋体"/>
          <w:color w:val="auto"/>
          <w:spacing w:val="5"/>
          <w:sz w:val="23"/>
          <w:szCs w:val="23"/>
        </w:rPr>
        <w:t>。</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评标的依据为竞争性磋商文件和响应文件。根据相关法律法规的规定，评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w:t>
      </w:r>
      <w:r>
        <w:rPr>
          <w:rFonts w:ascii="宋体" w:hAnsi="宋体" w:eastAsia="宋体" w:cs="宋体"/>
          <w:color w:val="auto"/>
          <w:spacing w:val="9"/>
          <w:sz w:val="23"/>
          <w:szCs w:val="23"/>
        </w:rPr>
        <w:t>委员会不以任何外部证据作为其评标的依据或标准。</w:t>
      </w:r>
    </w:p>
    <w:p>
      <w:pPr>
        <w:spacing w:before="1"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3</w:t>
      </w:r>
      <w:r>
        <w:rPr>
          <w:rFonts w:ascii="宋体" w:hAnsi="宋体" w:eastAsia="宋体" w:cs="宋体"/>
          <w:color w:val="auto"/>
          <w:spacing w:val="8"/>
          <w:sz w:val="23"/>
          <w:szCs w:val="23"/>
        </w:rPr>
        <w:t xml:space="preserve">  评标过程将严格保密。开标后直到授予中标人合同止，凡是属于审查、澄</w:t>
      </w:r>
      <w:r>
        <w:rPr>
          <w:rFonts w:ascii="宋体" w:hAnsi="宋体" w:eastAsia="宋体" w:cs="宋体"/>
          <w:color w:val="auto"/>
          <w:sz w:val="23"/>
          <w:szCs w:val="23"/>
        </w:rPr>
        <w:t xml:space="preserve"> </w:t>
      </w:r>
      <w:r>
        <w:rPr>
          <w:rFonts w:ascii="宋体" w:hAnsi="宋体" w:eastAsia="宋体" w:cs="宋体"/>
          <w:color w:val="auto"/>
          <w:spacing w:val="12"/>
          <w:sz w:val="23"/>
          <w:szCs w:val="23"/>
        </w:rPr>
        <w:t>清、评价和比较的有关评标资料以及授标建议等均不得向投标人或其他无关的人员</w:t>
      </w:r>
      <w:r>
        <w:rPr>
          <w:rFonts w:ascii="宋体" w:hAnsi="宋体" w:eastAsia="宋体" w:cs="宋体"/>
          <w:color w:val="auto"/>
          <w:spacing w:val="7"/>
          <w:sz w:val="23"/>
          <w:szCs w:val="23"/>
        </w:rPr>
        <w:t>透</w:t>
      </w:r>
      <w:r>
        <w:rPr>
          <w:rFonts w:ascii="宋体" w:hAnsi="宋体" w:eastAsia="宋体" w:cs="宋体"/>
          <w:color w:val="auto"/>
          <w:sz w:val="23"/>
          <w:szCs w:val="23"/>
        </w:rPr>
        <w:t xml:space="preserve"> 露。</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在评标的整个过程中，投标人所进行的旨在影响评标结果的活动，可能导</w:t>
      </w:r>
      <w:r>
        <w:rPr>
          <w:rFonts w:ascii="宋体" w:hAnsi="宋体" w:eastAsia="宋体" w:cs="宋体"/>
          <w:color w:val="auto"/>
          <w:sz w:val="23"/>
          <w:szCs w:val="23"/>
        </w:rPr>
        <w:t xml:space="preserve"> </w:t>
      </w:r>
      <w:r>
        <w:rPr>
          <w:rFonts w:ascii="宋体" w:hAnsi="宋体" w:eastAsia="宋体" w:cs="宋体"/>
          <w:color w:val="auto"/>
          <w:spacing w:val="9"/>
          <w:sz w:val="23"/>
          <w:szCs w:val="23"/>
        </w:rPr>
        <w:t>致其投标被拒绝，或者被取消中标资格</w:t>
      </w:r>
      <w:r>
        <w:rPr>
          <w:rFonts w:ascii="宋体" w:hAnsi="宋体" w:eastAsia="宋体" w:cs="宋体"/>
          <w:color w:val="auto"/>
          <w:spacing w:val="7"/>
          <w:sz w:val="23"/>
          <w:szCs w:val="23"/>
        </w:rPr>
        <w:t>。</w:t>
      </w:r>
    </w:p>
    <w:p>
      <w:pPr>
        <w:spacing w:before="2" w:line="375" w:lineRule="auto"/>
        <w:ind w:left="1" w:right="80"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3.5  本次招标采用综合评分法进行评标。评标分初步评审和详细评审两个阶</w:t>
      </w:r>
      <w:r>
        <w:rPr>
          <w:rFonts w:ascii="宋体" w:hAnsi="宋体" w:eastAsia="宋体" w:cs="宋体"/>
          <w:color w:val="auto"/>
          <w:sz w:val="23"/>
          <w:szCs w:val="23"/>
        </w:rPr>
        <w:t xml:space="preserve"> </w:t>
      </w:r>
      <w:r>
        <w:rPr>
          <w:rFonts w:ascii="宋体" w:hAnsi="宋体" w:eastAsia="宋体" w:cs="宋体"/>
          <w:color w:val="auto"/>
          <w:spacing w:val="-1"/>
          <w:sz w:val="23"/>
          <w:szCs w:val="23"/>
        </w:rPr>
        <w:t>段</w:t>
      </w:r>
      <w:r>
        <w:rPr>
          <w:rFonts w:ascii="宋体" w:hAnsi="宋体" w:eastAsia="宋体" w:cs="宋体"/>
          <w:color w:val="auto"/>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5.1  初步评审分为资格性检查和符合性检查，只有通过初步评审的响应文件</w:t>
      </w:r>
    </w:p>
    <w:p>
      <w:pPr>
        <w:rPr>
          <w:color w:val="auto"/>
        </w:rPr>
        <w:sectPr>
          <w:footerReference r:id="rId20"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7" w:lineRule="auto"/>
        <w:rPr>
          <w:rFonts w:ascii="宋体" w:hAnsi="宋体" w:eastAsia="宋体" w:cs="宋体"/>
          <w:color w:val="auto"/>
          <w:sz w:val="23"/>
          <w:szCs w:val="23"/>
        </w:rPr>
      </w:pPr>
      <w:r>
        <w:rPr>
          <w:rFonts w:ascii="宋体" w:hAnsi="宋体" w:eastAsia="宋体" w:cs="宋体"/>
          <w:color w:val="auto"/>
          <w:spacing w:val="11"/>
          <w:sz w:val="23"/>
          <w:szCs w:val="23"/>
        </w:rPr>
        <w:t>才</w:t>
      </w:r>
      <w:r>
        <w:rPr>
          <w:rFonts w:ascii="宋体" w:hAnsi="宋体" w:eastAsia="宋体" w:cs="宋体"/>
          <w:color w:val="auto"/>
          <w:spacing w:val="8"/>
          <w:sz w:val="23"/>
          <w:szCs w:val="23"/>
        </w:rPr>
        <w:t>可进入详细评审阶段。</w:t>
      </w:r>
    </w:p>
    <w:p>
      <w:pPr>
        <w:spacing w:before="185" w:line="226" w:lineRule="auto"/>
        <w:ind w:left="570"/>
        <w:rPr>
          <w:rFonts w:ascii="宋体" w:hAnsi="宋体" w:eastAsia="宋体" w:cs="宋体"/>
          <w:color w:val="auto"/>
          <w:sz w:val="23"/>
          <w:szCs w:val="23"/>
        </w:rPr>
      </w:pPr>
      <w:r>
        <w:rPr>
          <w:rFonts w:ascii="宋体" w:hAnsi="宋体" w:eastAsia="宋体" w:cs="宋体"/>
          <w:color w:val="auto"/>
          <w:spacing w:val="8"/>
          <w:sz w:val="23"/>
          <w:szCs w:val="23"/>
        </w:rPr>
        <w:t>23.5.2  详细评审分为经济报价部分和技术标评审两个部分</w:t>
      </w:r>
      <w:r>
        <w:rPr>
          <w:rFonts w:ascii="宋体" w:hAnsi="宋体" w:eastAsia="宋体" w:cs="宋体"/>
          <w:color w:val="auto"/>
          <w:spacing w:val="7"/>
          <w:sz w:val="23"/>
          <w:szCs w:val="23"/>
        </w:rPr>
        <w:t>。</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w:t>
      </w:r>
      <w:r>
        <w:rPr>
          <w:rFonts w:ascii="宋体" w:hAnsi="宋体" w:eastAsia="宋体" w:cs="宋体"/>
          <w:color w:val="auto"/>
          <w:spacing w:val="5"/>
          <w:sz w:val="23"/>
          <w:szCs w:val="23"/>
        </w:rPr>
        <w:t>.6  初步评审</w:t>
      </w:r>
    </w:p>
    <w:p>
      <w:pPr>
        <w:spacing w:before="183" w:line="375" w:lineRule="auto"/>
        <w:ind w:firstLine="558"/>
        <w:rPr>
          <w:rFonts w:ascii="宋体" w:hAnsi="宋体" w:eastAsia="宋体" w:cs="宋体"/>
          <w:color w:val="auto"/>
          <w:sz w:val="23"/>
          <w:szCs w:val="23"/>
        </w:rPr>
      </w:pPr>
      <w:r>
        <w:rPr>
          <w:rFonts w:ascii="宋体" w:hAnsi="宋体" w:eastAsia="宋体" w:cs="宋体"/>
          <w:color w:val="auto"/>
          <w:sz w:val="23"/>
          <w:szCs w:val="23"/>
        </w:rPr>
        <w:t>A</w:t>
      </w:r>
      <w:r>
        <w:rPr>
          <w:rFonts w:ascii="宋体" w:hAnsi="宋体" w:eastAsia="宋体" w:cs="宋体"/>
          <w:color w:val="auto"/>
          <w:spacing w:val="13"/>
          <w:sz w:val="23"/>
          <w:szCs w:val="23"/>
        </w:rPr>
        <w:t>. 资格性检查：依据法律法规和竞争性磋商文件的规定，对响应文件中的资格</w:t>
      </w:r>
      <w:r>
        <w:rPr>
          <w:rFonts w:ascii="宋体" w:hAnsi="宋体" w:eastAsia="宋体" w:cs="宋体"/>
          <w:color w:val="auto"/>
          <w:sz w:val="23"/>
          <w:szCs w:val="23"/>
        </w:rPr>
        <w:t xml:space="preserve"> </w:t>
      </w:r>
      <w:r>
        <w:rPr>
          <w:rFonts w:ascii="宋体" w:hAnsi="宋体" w:eastAsia="宋体" w:cs="宋体"/>
          <w:color w:val="auto"/>
          <w:spacing w:val="18"/>
          <w:sz w:val="23"/>
          <w:szCs w:val="23"/>
        </w:rPr>
        <w:t>证</w:t>
      </w:r>
      <w:r>
        <w:rPr>
          <w:rFonts w:ascii="宋体" w:hAnsi="宋体" w:eastAsia="宋体" w:cs="宋体"/>
          <w:color w:val="auto"/>
          <w:spacing w:val="9"/>
          <w:sz w:val="23"/>
          <w:szCs w:val="23"/>
        </w:rPr>
        <w:t>明、投标保证金等进行审查，以确定投标人是否具备投标资格。</w:t>
      </w:r>
    </w:p>
    <w:p>
      <w:pPr>
        <w:spacing w:before="7" w:line="374" w:lineRule="auto"/>
        <w:ind w:firstLine="561"/>
        <w:rPr>
          <w:rFonts w:ascii="宋体" w:hAnsi="宋体" w:eastAsia="宋体" w:cs="宋体"/>
          <w:color w:val="auto"/>
          <w:sz w:val="23"/>
          <w:szCs w:val="23"/>
        </w:rPr>
      </w:pPr>
      <w:r>
        <w:rPr>
          <w:rFonts w:ascii="宋体" w:hAnsi="宋体" w:eastAsia="宋体" w:cs="宋体"/>
          <w:color w:val="auto"/>
          <w:sz w:val="23"/>
          <w:szCs w:val="23"/>
        </w:rPr>
        <w:t>B</w:t>
      </w:r>
      <w:r>
        <w:rPr>
          <w:rFonts w:ascii="宋体" w:hAnsi="宋体" w:eastAsia="宋体" w:cs="宋体"/>
          <w:color w:val="auto"/>
          <w:spacing w:val="13"/>
          <w:sz w:val="23"/>
          <w:szCs w:val="23"/>
        </w:rPr>
        <w:t>. 符合性检查：依据竞争性磋商文件的规定，从响应文件的有效性、完整性</w:t>
      </w:r>
      <w:r>
        <w:rPr>
          <w:rFonts w:ascii="宋体" w:hAnsi="宋体" w:eastAsia="宋体" w:cs="宋体"/>
          <w:color w:val="auto"/>
          <w:spacing w:val="11"/>
          <w:sz w:val="23"/>
          <w:szCs w:val="23"/>
        </w:rPr>
        <w:t>和</w:t>
      </w:r>
      <w:r>
        <w:rPr>
          <w:rFonts w:ascii="宋体" w:hAnsi="宋体" w:eastAsia="宋体" w:cs="宋体"/>
          <w:color w:val="auto"/>
          <w:sz w:val="23"/>
          <w:szCs w:val="23"/>
        </w:rPr>
        <w:t xml:space="preserve"> </w:t>
      </w:r>
      <w:r>
        <w:rPr>
          <w:rFonts w:ascii="宋体" w:hAnsi="宋体" w:eastAsia="宋体" w:cs="宋体"/>
          <w:color w:val="auto"/>
          <w:spacing w:val="12"/>
          <w:sz w:val="23"/>
          <w:szCs w:val="23"/>
        </w:rPr>
        <w:t>对竞争性磋商文件的响应程度进行审查，以确定是否对竞争性磋商文件的实质性要</w:t>
      </w:r>
      <w:r>
        <w:rPr>
          <w:rFonts w:ascii="宋体" w:hAnsi="宋体" w:eastAsia="宋体" w:cs="宋体"/>
          <w:color w:val="auto"/>
          <w:spacing w:val="8"/>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作出响应，判定其内容是否真实可靠，是否满足竞争性磋商文件的最基本的实质性</w:t>
      </w:r>
      <w:r>
        <w:rPr>
          <w:rFonts w:ascii="宋体" w:hAnsi="宋体" w:eastAsia="宋体" w:cs="宋体"/>
          <w:color w:val="auto"/>
          <w:spacing w:val="8"/>
          <w:sz w:val="23"/>
          <w:szCs w:val="23"/>
        </w:rPr>
        <w:t>要</w:t>
      </w:r>
      <w:r>
        <w:rPr>
          <w:rFonts w:ascii="宋体" w:hAnsi="宋体" w:eastAsia="宋体" w:cs="宋体"/>
          <w:color w:val="auto"/>
          <w:sz w:val="23"/>
          <w:szCs w:val="23"/>
        </w:rPr>
        <w:t xml:space="preserve"> </w:t>
      </w:r>
      <w:r>
        <w:rPr>
          <w:rFonts w:ascii="宋体" w:hAnsi="宋体" w:eastAsia="宋体" w:cs="宋体"/>
          <w:color w:val="auto"/>
          <w:spacing w:val="12"/>
          <w:sz w:val="23"/>
          <w:szCs w:val="23"/>
        </w:rPr>
        <w:t>求，是否存在重大偏离。重大偏离系指响应文件的有效性、真实性、合同的服务范</w:t>
      </w:r>
      <w:r>
        <w:rPr>
          <w:rFonts w:ascii="宋体" w:hAnsi="宋体" w:eastAsia="宋体" w:cs="宋体"/>
          <w:color w:val="auto"/>
          <w:spacing w:val="8"/>
          <w:sz w:val="23"/>
          <w:szCs w:val="23"/>
        </w:rPr>
        <w:t>围</w:t>
      </w:r>
      <w:r>
        <w:rPr>
          <w:rFonts w:ascii="宋体" w:hAnsi="宋体" w:eastAsia="宋体" w:cs="宋体"/>
          <w:color w:val="auto"/>
          <w:sz w:val="23"/>
          <w:szCs w:val="23"/>
        </w:rPr>
        <w:t xml:space="preserve"> </w:t>
      </w:r>
      <w:r>
        <w:rPr>
          <w:rFonts w:ascii="宋体" w:hAnsi="宋体" w:eastAsia="宋体" w:cs="宋体"/>
          <w:color w:val="auto"/>
          <w:spacing w:val="12"/>
          <w:sz w:val="23"/>
          <w:szCs w:val="23"/>
        </w:rPr>
        <w:t>和采购需求等内容在实质上与竞争性磋商文件形成了重大的不一致，而这种不一致</w:t>
      </w:r>
      <w:r>
        <w:rPr>
          <w:rFonts w:ascii="宋体" w:hAnsi="宋体" w:eastAsia="宋体" w:cs="宋体"/>
          <w:color w:val="auto"/>
          <w:spacing w:val="8"/>
          <w:sz w:val="23"/>
          <w:szCs w:val="23"/>
        </w:rPr>
        <w:t>可</w:t>
      </w:r>
      <w:r>
        <w:rPr>
          <w:rFonts w:ascii="宋体" w:hAnsi="宋体" w:eastAsia="宋体" w:cs="宋体"/>
          <w:color w:val="auto"/>
          <w:sz w:val="23"/>
          <w:szCs w:val="23"/>
        </w:rPr>
        <w:t xml:space="preserve"> </w:t>
      </w:r>
      <w:r>
        <w:rPr>
          <w:rFonts w:ascii="宋体" w:hAnsi="宋体" w:eastAsia="宋体" w:cs="宋体"/>
          <w:color w:val="auto"/>
          <w:spacing w:val="12"/>
          <w:sz w:val="23"/>
          <w:szCs w:val="23"/>
        </w:rPr>
        <w:t>能限制了买方的权力和投标人的义务，纠正或承认这些偏离将会对该投标人和其它</w:t>
      </w:r>
      <w:r>
        <w:rPr>
          <w:rFonts w:ascii="宋体" w:hAnsi="宋体" w:eastAsia="宋体" w:cs="宋体"/>
          <w:color w:val="auto"/>
          <w:spacing w:val="8"/>
          <w:sz w:val="23"/>
          <w:szCs w:val="23"/>
        </w:rPr>
        <w:t>投</w:t>
      </w:r>
      <w:r>
        <w:rPr>
          <w:rFonts w:ascii="宋体" w:hAnsi="宋体" w:eastAsia="宋体" w:cs="宋体"/>
          <w:color w:val="auto"/>
          <w:sz w:val="23"/>
          <w:szCs w:val="23"/>
        </w:rPr>
        <w:t xml:space="preserve"> </w:t>
      </w:r>
      <w:r>
        <w:rPr>
          <w:rFonts w:ascii="宋体" w:hAnsi="宋体" w:eastAsia="宋体" w:cs="宋体"/>
          <w:color w:val="auto"/>
          <w:spacing w:val="12"/>
          <w:sz w:val="23"/>
          <w:szCs w:val="23"/>
        </w:rPr>
        <w:t>标人合理的竞争地位产生不公正的影响。与竞争性磋商文件有重大偏离的响应文件</w:t>
      </w:r>
      <w:r>
        <w:rPr>
          <w:rFonts w:ascii="宋体" w:hAnsi="宋体" w:eastAsia="宋体" w:cs="宋体"/>
          <w:color w:val="auto"/>
          <w:spacing w:val="8"/>
          <w:sz w:val="23"/>
          <w:szCs w:val="23"/>
        </w:rPr>
        <w:t>将</w:t>
      </w:r>
      <w:r>
        <w:rPr>
          <w:rFonts w:ascii="宋体" w:hAnsi="宋体" w:eastAsia="宋体" w:cs="宋体"/>
          <w:color w:val="auto"/>
          <w:sz w:val="23"/>
          <w:szCs w:val="23"/>
        </w:rPr>
        <w:t xml:space="preserve"> </w:t>
      </w:r>
      <w:r>
        <w:rPr>
          <w:rFonts w:ascii="宋体" w:hAnsi="宋体" w:eastAsia="宋体" w:cs="宋体"/>
          <w:color w:val="auto"/>
          <w:spacing w:val="6"/>
          <w:sz w:val="23"/>
          <w:szCs w:val="23"/>
        </w:rPr>
        <w:t>被</w:t>
      </w:r>
      <w:r>
        <w:rPr>
          <w:rFonts w:ascii="宋体" w:hAnsi="宋体" w:eastAsia="宋体" w:cs="宋体"/>
          <w:color w:val="auto"/>
          <w:spacing w:val="5"/>
          <w:sz w:val="23"/>
          <w:szCs w:val="23"/>
        </w:rPr>
        <w:t>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9"/>
          <w:sz w:val="23"/>
          <w:szCs w:val="23"/>
        </w:rPr>
        <w:t>具</w:t>
      </w:r>
      <w:r>
        <w:rPr>
          <w:rFonts w:ascii="宋体" w:hAnsi="宋体" w:eastAsia="宋体" w:cs="宋体"/>
          <w:color w:val="auto"/>
          <w:spacing w:val="7"/>
          <w:sz w:val="23"/>
          <w:szCs w:val="23"/>
        </w:rPr>
        <w:t>体评审内容系指：</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.6.1  投标人不满足本竞争性磋商文件关于对投标人资格证明文件的规定；</w:t>
      </w:r>
    </w:p>
    <w:p>
      <w:pPr>
        <w:spacing w:before="183" w:line="375" w:lineRule="auto"/>
        <w:ind w:left="5" w:firstLine="564"/>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6.2  响应文件组成不完整，主要内容未能按竞争性磋商文件规定的内容、格</w:t>
      </w:r>
      <w:r>
        <w:rPr>
          <w:rFonts w:ascii="宋体" w:hAnsi="宋体" w:eastAsia="宋体" w:cs="宋体"/>
          <w:color w:val="auto"/>
          <w:sz w:val="23"/>
          <w:szCs w:val="23"/>
        </w:rPr>
        <w:t xml:space="preserve"> </w:t>
      </w:r>
      <w:r>
        <w:rPr>
          <w:rFonts w:ascii="宋体" w:hAnsi="宋体" w:eastAsia="宋体" w:cs="宋体"/>
          <w:color w:val="auto"/>
          <w:spacing w:val="4"/>
          <w:sz w:val="23"/>
          <w:szCs w:val="23"/>
        </w:rPr>
        <w:t>式填写</w:t>
      </w:r>
      <w:r>
        <w:rPr>
          <w:rFonts w:ascii="宋体" w:hAnsi="宋体" w:eastAsia="宋体" w:cs="宋体"/>
          <w:color w:val="auto"/>
          <w:spacing w:val="3"/>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8"/>
          <w:sz w:val="23"/>
          <w:szCs w:val="23"/>
        </w:rPr>
        <w:t>23.6.3  投标文件的有效期不满足竞争性磋商文件的规定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3.6.4  响应文件没有按照规定签章的；</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8"/>
          <w:sz w:val="23"/>
          <w:szCs w:val="23"/>
        </w:rPr>
        <w:t>.</w:t>
      </w:r>
      <w:r>
        <w:rPr>
          <w:rFonts w:ascii="宋体" w:hAnsi="宋体" w:eastAsia="宋体" w:cs="宋体"/>
          <w:color w:val="auto"/>
          <w:spacing w:val="7"/>
          <w:sz w:val="23"/>
          <w:szCs w:val="23"/>
        </w:rPr>
        <w:t>6.5  投标代表授权书未能由法定代表人签署；</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3.6.6  投标文件针对每一项服务出现了两个或两个以上的报价；</w:t>
      </w:r>
    </w:p>
    <w:p>
      <w:pPr>
        <w:spacing w:before="182" w:line="226" w:lineRule="auto"/>
        <w:ind w:left="570"/>
        <w:rPr>
          <w:rFonts w:ascii="宋体" w:hAnsi="宋体" w:eastAsia="宋体" w:cs="宋体"/>
          <w:color w:val="auto"/>
          <w:sz w:val="23"/>
          <w:szCs w:val="23"/>
        </w:rPr>
      </w:pPr>
      <w:r>
        <w:rPr>
          <w:rFonts w:ascii="宋体" w:hAnsi="宋体" w:eastAsia="宋体" w:cs="宋体"/>
          <w:color w:val="auto"/>
          <w:spacing w:val="12"/>
          <w:sz w:val="23"/>
          <w:szCs w:val="23"/>
        </w:rPr>
        <w:t>23</w:t>
      </w:r>
      <w:r>
        <w:rPr>
          <w:rFonts w:ascii="宋体" w:hAnsi="宋体" w:eastAsia="宋体" w:cs="宋体"/>
          <w:color w:val="auto"/>
          <w:spacing w:val="7"/>
          <w:sz w:val="23"/>
          <w:szCs w:val="23"/>
        </w:rPr>
        <w:t>.</w:t>
      </w:r>
      <w:r>
        <w:rPr>
          <w:rFonts w:ascii="宋体" w:hAnsi="宋体" w:eastAsia="宋体" w:cs="宋体"/>
          <w:color w:val="auto"/>
          <w:spacing w:val="6"/>
          <w:sz w:val="23"/>
          <w:szCs w:val="23"/>
        </w:rPr>
        <w:t>6.7  投标报价超过最高限价；</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.6.8  明显不符合竞争性磋商文件关于对招标服务技术规格和标准的要求；</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8"/>
          <w:sz w:val="23"/>
          <w:szCs w:val="23"/>
        </w:rPr>
        <w:t>.6.9 投标文件载明的招标项目服务周期超过竞争性磋商文件规定的期限；</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8"/>
          <w:sz w:val="23"/>
          <w:szCs w:val="23"/>
        </w:rPr>
        <w:t>3.6.10 投标文件载明的服务范围等不符合竞争性磋商文件的要求；</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11"/>
          <w:sz w:val="23"/>
          <w:szCs w:val="23"/>
        </w:rPr>
        <w:t>.</w:t>
      </w:r>
      <w:r>
        <w:rPr>
          <w:rFonts w:ascii="宋体" w:hAnsi="宋体" w:eastAsia="宋体" w:cs="宋体"/>
          <w:color w:val="auto"/>
          <w:spacing w:val="7"/>
          <w:sz w:val="23"/>
          <w:szCs w:val="23"/>
        </w:rPr>
        <w:t>6.11 投标文件含有采购人不能接受的附加条件；</w:t>
      </w:r>
    </w:p>
    <w:p>
      <w:pPr>
        <w:spacing w:before="186" w:line="227" w:lineRule="auto"/>
        <w:ind w:left="570"/>
        <w:rPr>
          <w:rFonts w:ascii="宋体" w:hAnsi="宋体" w:eastAsia="宋体" w:cs="宋体"/>
          <w:color w:val="auto"/>
          <w:sz w:val="23"/>
          <w:szCs w:val="23"/>
        </w:rPr>
      </w:pPr>
      <w:r>
        <w:rPr>
          <w:rFonts w:ascii="宋体" w:hAnsi="宋体" w:eastAsia="宋体" w:cs="宋体"/>
          <w:color w:val="auto"/>
          <w:spacing w:val="15"/>
          <w:sz w:val="23"/>
          <w:szCs w:val="23"/>
        </w:rPr>
        <w:t>2</w:t>
      </w:r>
      <w:r>
        <w:rPr>
          <w:rFonts w:ascii="宋体" w:hAnsi="宋体" w:eastAsia="宋体" w:cs="宋体"/>
          <w:color w:val="auto"/>
          <w:spacing w:val="8"/>
          <w:sz w:val="23"/>
          <w:szCs w:val="23"/>
        </w:rPr>
        <w:t>3.6.12 不符合法律、法规和竞争性磋商文件规定的其他实质性要求。</w:t>
      </w:r>
    </w:p>
    <w:p>
      <w:pPr>
        <w:spacing w:before="183" w:line="381" w:lineRule="auto"/>
        <w:ind w:firstLine="569"/>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12"/>
          <w:sz w:val="23"/>
          <w:szCs w:val="23"/>
        </w:rPr>
        <w:t>3.7 对通过初步评审的响应文件，评标委员会将对其进行算术性修正。算术性</w:t>
      </w:r>
      <w:r>
        <w:rPr>
          <w:rFonts w:ascii="宋体" w:hAnsi="宋体" w:eastAsia="宋体" w:cs="宋体"/>
          <w:color w:val="auto"/>
          <w:sz w:val="23"/>
          <w:szCs w:val="23"/>
        </w:rPr>
        <w:t xml:space="preserve"> </w:t>
      </w:r>
      <w:r>
        <w:rPr>
          <w:rFonts w:ascii="宋体" w:hAnsi="宋体" w:eastAsia="宋体" w:cs="宋体"/>
          <w:color w:val="auto"/>
          <w:spacing w:val="12"/>
          <w:sz w:val="23"/>
          <w:szCs w:val="23"/>
        </w:rPr>
        <w:t>修正是指对响应文件的报价明细进行校核，并对其算术上和运算上的差错给予修正</w:t>
      </w:r>
      <w:r>
        <w:rPr>
          <w:rFonts w:ascii="宋体" w:hAnsi="宋体" w:eastAsia="宋体" w:cs="宋体"/>
          <w:color w:val="auto"/>
          <w:spacing w:val="7"/>
          <w:sz w:val="23"/>
          <w:szCs w:val="23"/>
        </w:rPr>
        <w:t>。</w:t>
      </w:r>
      <w:r>
        <w:rPr>
          <w:rFonts w:ascii="宋体" w:hAnsi="宋体" w:eastAsia="宋体" w:cs="宋体"/>
          <w:color w:val="auto"/>
          <w:sz w:val="23"/>
          <w:szCs w:val="23"/>
        </w:rPr>
        <w:t xml:space="preserve"> </w:t>
      </w:r>
      <w:r>
        <w:rPr>
          <w:rFonts w:ascii="宋体" w:hAnsi="宋体" w:eastAsia="宋体" w:cs="宋体"/>
          <w:color w:val="auto"/>
          <w:spacing w:val="11"/>
          <w:sz w:val="23"/>
          <w:szCs w:val="23"/>
        </w:rPr>
        <w:t>修</w:t>
      </w:r>
      <w:r>
        <w:rPr>
          <w:rFonts w:ascii="宋体" w:hAnsi="宋体" w:eastAsia="宋体" w:cs="宋体"/>
          <w:color w:val="auto"/>
          <w:spacing w:val="7"/>
          <w:sz w:val="23"/>
          <w:szCs w:val="23"/>
        </w:rPr>
        <w:t>正的原则如下：</w:t>
      </w:r>
    </w:p>
    <w:p>
      <w:pPr>
        <w:rPr>
          <w:color w:val="auto"/>
        </w:rPr>
        <w:sectPr>
          <w:footerReference r:id="rId21"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571"/>
        <w:rPr>
          <w:rFonts w:ascii="宋体" w:hAnsi="宋体" w:eastAsia="宋体" w:cs="宋体"/>
          <w:color w:val="auto"/>
          <w:sz w:val="23"/>
          <w:szCs w:val="23"/>
        </w:rPr>
      </w:pPr>
      <w:r>
        <w:rPr>
          <w:rFonts w:ascii="宋体" w:hAnsi="宋体" w:eastAsia="宋体" w:cs="宋体"/>
          <w:color w:val="auto"/>
          <w:spacing w:val="8"/>
          <w:sz w:val="23"/>
          <w:szCs w:val="23"/>
        </w:rPr>
        <w:t>23.7.1  大写金额和小写金额不一致的，以大写金额为准</w:t>
      </w:r>
      <w:r>
        <w:rPr>
          <w:rFonts w:ascii="宋体" w:hAnsi="宋体" w:eastAsia="宋体" w:cs="宋体"/>
          <w:color w:val="auto"/>
          <w:spacing w:val="5"/>
          <w:sz w:val="23"/>
          <w:szCs w:val="23"/>
        </w:rPr>
        <w:t>；</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5"/>
          <w:sz w:val="23"/>
          <w:szCs w:val="23"/>
        </w:rPr>
        <w:t>3</w:t>
      </w:r>
      <w:r>
        <w:rPr>
          <w:rFonts w:ascii="宋体" w:hAnsi="宋体" w:eastAsia="宋体" w:cs="宋体"/>
          <w:color w:val="auto"/>
          <w:spacing w:val="8"/>
          <w:sz w:val="23"/>
          <w:szCs w:val="23"/>
        </w:rPr>
        <w:t>.7.2  单价金额小数点或者百分比有明显错位的，以总价为准，并修改单价；</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3</w:t>
      </w:r>
      <w:r>
        <w:rPr>
          <w:rFonts w:ascii="宋体" w:hAnsi="宋体" w:eastAsia="宋体" w:cs="宋体"/>
          <w:color w:val="auto"/>
          <w:spacing w:val="8"/>
          <w:sz w:val="23"/>
          <w:szCs w:val="23"/>
        </w:rPr>
        <w:t>.7.3  总价金额与按单价汇总金额不一致的，以单价金额计算结果为准。</w:t>
      </w:r>
    </w:p>
    <w:p>
      <w:pPr>
        <w:spacing w:before="185" w:line="375" w:lineRule="auto"/>
        <w:ind w:left="15" w:firstLine="55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7.4  同时出现两种以上不一致的，按照前款规定的顺序修正。修正后的报价</w:t>
      </w:r>
      <w:r>
        <w:rPr>
          <w:rFonts w:ascii="宋体" w:hAnsi="宋体" w:eastAsia="宋体" w:cs="宋体"/>
          <w:color w:val="auto"/>
          <w:sz w:val="23"/>
          <w:szCs w:val="23"/>
        </w:rPr>
        <w:t xml:space="preserve"> </w:t>
      </w:r>
      <w:r>
        <w:rPr>
          <w:rFonts w:ascii="宋体" w:hAnsi="宋体" w:eastAsia="宋体" w:cs="宋体"/>
          <w:color w:val="auto"/>
          <w:spacing w:val="9"/>
          <w:sz w:val="23"/>
          <w:szCs w:val="23"/>
        </w:rPr>
        <w:t>需经投标人确认后产生约束力，投标人不确认的，其投标无效</w:t>
      </w:r>
      <w:r>
        <w:rPr>
          <w:rFonts w:ascii="宋体" w:hAnsi="宋体" w:eastAsia="宋体" w:cs="宋体"/>
          <w:color w:val="auto"/>
          <w:spacing w:val="4"/>
          <w:sz w:val="23"/>
          <w:szCs w:val="23"/>
        </w:rPr>
        <w:t>。</w:t>
      </w:r>
    </w:p>
    <w:p>
      <w:pPr>
        <w:spacing w:line="375" w:lineRule="auto"/>
        <w:ind w:left="2"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7.5  投标人的澄清、说明或者补正应当采用书面形式，并加盖公章，或者由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法定代表人或其授权的代表签字。投标人的澄清、说明或者补正不得超出响应文件</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9"/>
          <w:sz w:val="23"/>
          <w:szCs w:val="23"/>
        </w:rPr>
        <w:t>范围或者改变响应文件的实质性内容</w:t>
      </w:r>
      <w:r>
        <w:rPr>
          <w:rFonts w:ascii="宋体" w:hAnsi="宋体" w:eastAsia="宋体" w:cs="宋体"/>
          <w:color w:val="auto"/>
          <w:spacing w:val="5"/>
          <w:sz w:val="23"/>
          <w:szCs w:val="23"/>
        </w:rPr>
        <w:t>。</w:t>
      </w:r>
    </w:p>
    <w:p>
      <w:pPr>
        <w:spacing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9"/>
          <w:sz w:val="23"/>
          <w:szCs w:val="23"/>
        </w:rPr>
        <w:t>3</w:t>
      </w:r>
      <w:r>
        <w:rPr>
          <w:rFonts w:ascii="宋体" w:hAnsi="宋体" w:eastAsia="宋体" w:cs="宋体"/>
          <w:color w:val="auto"/>
          <w:spacing w:val="8"/>
          <w:sz w:val="23"/>
          <w:szCs w:val="23"/>
        </w:rPr>
        <w:t>.7.6  对不同文字文本响应文件的解释发生异议的，以中文文本为准。</w:t>
      </w:r>
    </w:p>
    <w:p>
      <w:pPr>
        <w:spacing w:before="182" w:line="375" w:lineRule="auto"/>
        <w:ind w:left="4" w:firstLine="56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7.7  评标委员会将拒绝被定为实质上非响应性的投标，投标人不能通过修正</w:t>
      </w:r>
      <w:r>
        <w:rPr>
          <w:rFonts w:ascii="宋体" w:hAnsi="宋体" w:eastAsia="宋体" w:cs="宋体"/>
          <w:color w:val="auto"/>
          <w:sz w:val="23"/>
          <w:szCs w:val="23"/>
        </w:rPr>
        <w:t xml:space="preserve"> </w:t>
      </w:r>
      <w:r>
        <w:rPr>
          <w:rFonts w:ascii="宋体" w:hAnsi="宋体" w:eastAsia="宋体" w:cs="宋体"/>
          <w:color w:val="auto"/>
          <w:spacing w:val="9"/>
          <w:sz w:val="23"/>
          <w:szCs w:val="23"/>
        </w:rPr>
        <w:t>或撤销不符之处而使其投标成为响应性投标</w:t>
      </w:r>
      <w:r>
        <w:rPr>
          <w:rFonts w:ascii="宋体" w:hAnsi="宋体" w:eastAsia="宋体" w:cs="宋体"/>
          <w:color w:val="auto"/>
          <w:spacing w:val="6"/>
          <w:sz w:val="23"/>
          <w:szCs w:val="23"/>
        </w:rPr>
        <w:t>。</w:t>
      </w:r>
    </w:p>
    <w:p>
      <w:pPr>
        <w:spacing w:before="2" w:line="374" w:lineRule="auto"/>
        <w:ind w:left="3" w:firstLine="567"/>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7.8  评标委员会将允许投标中有微小的不正规、不一致或不规则，而该微小</w:t>
      </w:r>
      <w:r>
        <w:rPr>
          <w:rFonts w:ascii="宋体" w:hAnsi="宋体" w:eastAsia="宋体" w:cs="宋体"/>
          <w:color w:val="auto"/>
          <w:sz w:val="23"/>
          <w:szCs w:val="23"/>
        </w:rPr>
        <w:t xml:space="preserve"> </w:t>
      </w:r>
      <w:r>
        <w:rPr>
          <w:rFonts w:ascii="宋体" w:hAnsi="宋体" w:eastAsia="宋体" w:cs="宋体"/>
          <w:color w:val="auto"/>
          <w:spacing w:val="8"/>
          <w:sz w:val="23"/>
          <w:szCs w:val="23"/>
        </w:rPr>
        <w:t>之处不构成重大偏离</w:t>
      </w:r>
      <w:r>
        <w:rPr>
          <w:rFonts w:ascii="宋体" w:hAnsi="宋体" w:eastAsia="宋体" w:cs="宋体"/>
          <w:color w:val="auto"/>
          <w:spacing w:val="6"/>
          <w:sz w:val="23"/>
          <w:szCs w:val="23"/>
        </w:rPr>
        <w:t>。</w:t>
      </w:r>
    </w:p>
    <w:p>
      <w:pPr>
        <w:spacing w:line="228" w:lineRule="auto"/>
        <w:ind w:left="571"/>
        <w:rPr>
          <w:rFonts w:ascii="宋体" w:hAnsi="宋体" w:eastAsia="宋体" w:cs="宋体"/>
          <w:color w:val="auto"/>
          <w:sz w:val="23"/>
          <w:szCs w:val="23"/>
        </w:rPr>
      </w:pPr>
      <w:r>
        <w:rPr>
          <w:rFonts w:ascii="宋体" w:hAnsi="宋体" w:eastAsia="宋体" w:cs="宋体"/>
          <w:color w:val="auto"/>
          <w:spacing w:val="7"/>
          <w:sz w:val="23"/>
          <w:szCs w:val="23"/>
        </w:rPr>
        <w:t>23.8   磋商过程和评标准则</w:t>
      </w:r>
    </w:p>
    <w:p>
      <w:pPr>
        <w:spacing w:before="181" w:line="375" w:lineRule="auto"/>
        <w:ind w:left="1" w:firstLine="569"/>
        <w:rPr>
          <w:rFonts w:ascii="宋体" w:hAnsi="宋体" w:eastAsia="宋体" w:cs="宋体"/>
          <w:color w:val="auto"/>
          <w:sz w:val="23"/>
          <w:szCs w:val="23"/>
        </w:rPr>
      </w:pPr>
      <w:r>
        <w:rPr>
          <w:rFonts w:ascii="宋体" w:hAnsi="宋体" w:eastAsia="宋体" w:cs="宋体"/>
          <w:color w:val="auto"/>
          <w:spacing w:val="18"/>
          <w:sz w:val="23"/>
          <w:szCs w:val="23"/>
        </w:rPr>
        <w:t>竞</w:t>
      </w:r>
      <w:r>
        <w:rPr>
          <w:rFonts w:ascii="宋体" w:hAnsi="宋体" w:eastAsia="宋体" w:cs="宋体"/>
          <w:color w:val="auto"/>
          <w:spacing w:val="15"/>
          <w:sz w:val="23"/>
          <w:szCs w:val="23"/>
        </w:rPr>
        <w:t>争</w:t>
      </w:r>
      <w:r>
        <w:rPr>
          <w:rFonts w:ascii="宋体" w:hAnsi="宋体" w:eastAsia="宋体" w:cs="宋体"/>
          <w:color w:val="auto"/>
          <w:spacing w:val="9"/>
          <w:sz w:val="23"/>
          <w:szCs w:val="23"/>
        </w:rPr>
        <w:t>性磋商共有两次报价，二次报价为最终报价，磋商小组所有成员集中与单一</w:t>
      </w:r>
      <w:r>
        <w:rPr>
          <w:rFonts w:ascii="宋体" w:hAnsi="宋体" w:eastAsia="宋体" w:cs="宋体"/>
          <w:color w:val="auto"/>
          <w:sz w:val="23"/>
          <w:szCs w:val="23"/>
        </w:rPr>
        <w:t xml:space="preserve"> </w:t>
      </w:r>
      <w:r>
        <w:rPr>
          <w:rFonts w:ascii="宋体" w:hAnsi="宋体" w:eastAsia="宋体" w:cs="宋体"/>
          <w:color w:val="auto"/>
          <w:spacing w:val="12"/>
          <w:sz w:val="23"/>
          <w:szCs w:val="23"/>
        </w:rPr>
        <w:t>供应商分别进行磋商，并给予所有参加磋商的供应商平等的磋商机会，磋商小组要</w:t>
      </w:r>
      <w:r>
        <w:rPr>
          <w:rFonts w:ascii="宋体" w:hAnsi="宋体" w:eastAsia="宋体" w:cs="宋体"/>
          <w:color w:val="auto"/>
          <w:spacing w:val="7"/>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所有实质性响应的供应商在规定时间内提交最后报价，最后报价是供应商响应文件</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16"/>
          <w:sz w:val="23"/>
          <w:szCs w:val="23"/>
        </w:rPr>
        <w:t>有效</w:t>
      </w:r>
      <w:r>
        <w:rPr>
          <w:rFonts w:ascii="宋体" w:hAnsi="宋体" w:eastAsia="宋体" w:cs="宋体"/>
          <w:color w:val="auto"/>
          <w:spacing w:val="12"/>
          <w:sz w:val="23"/>
          <w:szCs w:val="23"/>
        </w:rPr>
        <w:t>组</w:t>
      </w:r>
      <w:r>
        <w:rPr>
          <w:rFonts w:ascii="宋体" w:hAnsi="宋体" w:eastAsia="宋体" w:cs="宋体"/>
          <w:color w:val="auto"/>
          <w:spacing w:val="8"/>
          <w:sz w:val="23"/>
          <w:szCs w:val="23"/>
        </w:rPr>
        <w:t>成部分，经磋商确定最终采购需求和提交最后报价的供应商后， 由磋商小组采</w:t>
      </w:r>
      <w:r>
        <w:rPr>
          <w:rFonts w:ascii="宋体" w:hAnsi="宋体" w:eastAsia="宋体" w:cs="宋体"/>
          <w:color w:val="auto"/>
          <w:sz w:val="23"/>
          <w:szCs w:val="23"/>
        </w:rPr>
        <w:t xml:space="preserve"> </w:t>
      </w:r>
      <w:r>
        <w:rPr>
          <w:rFonts w:ascii="宋体" w:hAnsi="宋体" w:eastAsia="宋体" w:cs="宋体"/>
          <w:color w:val="auto"/>
          <w:spacing w:val="12"/>
          <w:sz w:val="23"/>
          <w:szCs w:val="23"/>
        </w:rPr>
        <w:t>用综合评分法对提交最后报价的供应商的响应文件和最后报价进行综合评分。磋商</w:t>
      </w:r>
      <w:r>
        <w:rPr>
          <w:rFonts w:ascii="宋体" w:hAnsi="宋体" w:eastAsia="宋体" w:cs="宋体"/>
          <w:color w:val="auto"/>
          <w:spacing w:val="7"/>
          <w:sz w:val="23"/>
          <w:szCs w:val="23"/>
        </w:rPr>
        <w:t>小</w:t>
      </w:r>
      <w:r>
        <w:rPr>
          <w:rFonts w:ascii="宋体" w:hAnsi="宋体" w:eastAsia="宋体" w:cs="宋体"/>
          <w:color w:val="auto"/>
          <w:sz w:val="23"/>
          <w:szCs w:val="23"/>
        </w:rPr>
        <w:t xml:space="preserve"> </w:t>
      </w:r>
      <w:r>
        <w:rPr>
          <w:rFonts w:ascii="宋体" w:hAnsi="宋体" w:eastAsia="宋体" w:cs="宋体"/>
          <w:color w:val="auto"/>
          <w:spacing w:val="12"/>
          <w:sz w:val="23"/>
          <w:szCs w:val="23"/>
        </w:rPr>
        <w:t>组应当从质量和服务均能满足采购文件实质性响应要求的供应商中，按照综合评分</w:t>
      </w:r>
      <w:r>
        <w:rPr>
          <w:rFonts w:ascii="宋体" w:hAnsi="宋体" w:eastAsia="宋体" w:cs="宋体"/>
          <w:color w:val="auto"/>
          <w:spacing w:val="7"/>
          <w:sz w:val="23"/>
          <w:szCs w:val="23"/>
        </w:rPr>
        <w:t>由</w:t>
      </w:r>
      <w:r>
        <w:rPr>
          <w:rFonts w:ascii="宋体" w:hAnsi="宋体" w:eastAsia="宋体" w:cs="宋体"/>
          <w:color w:val="auto"/>
          <w:sz w:val="23"/>
          <w:szCs w:val="23"/>
        </w:rPr>
        <w:t xml:space="preserve"> </w:t>
      </w:r>
      <w:r>
        <w:rPr>
          <w:rFonts w:ascii="宋体" w:hAnsi="宋体" w:eastAsia="宋体" w:cs="宋体"/>
          <w:color w:val="auto"/>
          <w:spacing w:val="12"/>
          <w:sz w:val="23"/>
          <w:szCs w:val="23"/>
        </w:rPr>
        <w:t>高到低的顺序提出成交候选人，并编写评审报告，将结果通知所有参加磋商的未成</w:t>
      </w:r>
      <w:r>
        <w:rPr>
          <w:rFonts w:ascii="宋体" w:hAnsi="宋体" w:eastAsia="宋体" w:cs="宋体"/>
          <w:color w:val="auto"/>
          <w:spacing w:val="7"/>
          <w:sz w:val="23"/>
          <w:szCs w:val="23"/>
        </w:rPr>
        <w:t>交</w:t>
      </w:r>
      <w:r>
        <w:rPr>
          <w:rFonts w:ascii="宋体" w:hAnsi="宋体" w:eastAsia="宋体" w:cs="宋体"/>
          <w:color w:val="auto"/>
          <w:sz w:val="23"/>
          <w:szCs w:val="23"/>
        </w:rPr>
        <w:t xml:space="preserve"> </w:t>
      </w:r>
      <w:r>
        <w:rPr>
          <w:rFonts w:ascii="宋体" w:hAnsi="宋体" w:eastAsia="宋体" w:cs="宋体"/>
          <w:color w:val="auto"/>
          <w:spacing w:val="6"/>
          <w:sz w:val="23"/>
          <w:szCs w:val="23"/>
        </w:rPr>
        <w:t>的供应商；</w:t>
      </w:r>
    </w:p>
    <w:p>
      <w:pPr>
        <w:spacing w:line="227"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.9  通过初步评审及算术性修正的响应文件将进入详细评审阶段。</w:t>
      </w:r>
    </w:p>
    <w:p>
      <w:pPr>
        <w:spacing w:before="187" w:line="374" w:lineRule="auto"/>
        <w:ind w:firstLine="571"/>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9.1  详细评审中，评标委员会将采用综合评估法中的打分法，以响应文件能</w:t>
      </w:r>
      <w:r>
        <w:rPr>
          <w:rFonts w:ascii="宋体" w:hAnsi="宋体" w:eastAsia="宋体" w:cs="宋体"/>
          <w:color w:val="auto"/>
          <w:sz w:val="23"/>
          <w:szCs w:val="23"/>
        </w:rPr>
        <w:t xml:space="preserve"> </w:t>
      </w:r>
      <w:r>
        <w:rPr>
          <w:rFonts w:ascii="宋体" w:hAnsi="宋体" w:eastAsia="宋体" w:cs="宋体"/>
          <w:color w:val="auto"/>
          <w:spacing w:val="12"/>
          <w:sz w:val="23"/>
          <w:szCs w:val="23"/>
        </w:rPr>
        <w:t>最大限度地满足竞争性磋商文件中规定的各项评价标准为依据，独立地对各响应文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8"/>
          <w:sz w:val="23"/>
          <w:szCs w:val="23"/>
        </w:rPr>
        <w:t>进行评审和打分</w:t>
      </w:r>
      <w:r>
        <w:rPr>
          <w:rFonts w:ascii="宋体" w:hAnsi="宋体" w:eastAsia="宋体" w:cs="宋体"/>
          <w:color w:val="auto"/>
          <w:spacing w:val="6"/>
          <w:sz w:val="23"/>
          <w:szCs w:val="23"/>
        </w:rPr>
        <w:t>。</w:t>
      </w:r>
    </w:p>
    <w:p>
      <w:pPr>
        <w:spacing w:before="1" w:line="380" w:lineRule="auto"/>
        <w:ind w:left="3" w:firstLine="567"/>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9.2  评标委员会将对下述评审因素进行量化，并根据评委会每个成员对响应</w:t>
      </w:r>
      <w:r>
        <w:rPr>
          <w:rFonts w:ascii="宋体" w:hAnsi="宋体" w:eastAsia="宋体" w:cs="宋体"/>
          <w:color w:val="auto"/>
          <w:sz w:val="23"/>
          <w:szCs w:val="23"/>
        </w:rPr>
        <w:t xml:space="preserve"> </w:t>
      </w:r>
      <w:r>
        <w:rPr>
          <w:rFonts w:ascii="宋体" w:hAnsi="宋体" w:eastAsia="宋体" w:cs="宋体"/>
          <w:color w:val="auto"/>
          <w:spacing w:val="11"/>
          <w:sz w:val="23"/>
          <w:szCs w:val="23"/>
        </w:rPr>
        <w:t>文件的评审和理解进行打分。经济报价权重占10%，技术标权重占90%。投标人两部</w:t>
      </w:r>
      <w:r>
        <w:rPr>
          <w:rFonts w:ascii="宋体" w:hAnsi="宋体" w:eastAsia="宋体" w:cs="宋体"/>
          <w:color w:val="auto"/>
          <w:spacing w:val="8"/>
          <w:sz w:val="23"/>
          <w:szCs w:val="23"/>
        </w:rPr>
        <w:t>分</w:t>
      </w:r>
      <w:r>
        <w:rPr>
          <w:rFonts w:ascii="宋体" w:hAnsi="宋体" w:eastAsia="宋体" w:cs="宋体"/>
          <w:color w:val="auto"/>
          <w:sz w:val="23"/>
          <w:szCs w:val="23"/>
        </w:rPr>
        <w:t xml:space="preserve"> </w:t>
      </w:r>
      <w:r>
        <w:rPr>
          <w:rFonts w:ascii="宋体" w:hAnsi="宋体" w:eastAsia="宋体" w:cs="宋体"/>
          <w:color w:val="auto"/>
          <w:spacing w:val="9"/>
          <w:sz w:val="23"/>
          <w:szCs w:val="23"/>
        </w:rPr>
        <w:t>的分值相加，即为该投标人的评标总得分</w:t>
      </w:r>
      <w:r>
        <w:rPr>
          <w:rFonts w:ascii="宋体" w:hAnsi="宋体" w:eastAsia="宋体" w:cs="宋体"/>
          <w:color w:val="auto"/>
          <w:spacing w:val="6"/>
          <w:sz w:val="23"/>
          <w:szCs w:val="23"/>
        </w:rPr>
        <w:t>。</w:t>
      </w:r>
    </w:p>
    <w:p>
      <w:pPr>
        <w:rPr>
          <w:color w:val="auto"/>
        </w:rPr>
        <w:sectPr>
          <w:footerReference r:id="rId22"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3898"/>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初</w:t>
      </w:r>
      <w:r>
        <w:rPr>
          <w:rFonts w:ascii="宋体" w:hAnsi="宋体" w:eastAsia="宋体" w:cs="宋体"/>
          <w:color w:val="auto"/>
          <w:spacing w:val="9"/>
          <w:sz w:val="23"/>
          <w:szCs w:val="23"/>
          <w14:textOutline w14:w="4358" w14:cap="sq" w14:cmpd="sng">
            <w14:solidFill>
              <w14:srgbClr w14:val="000000"/>
            </w14:solidFill>
            <w14:prstDash w14:val="solid"/>
            <w14:bevel/>
          </w14:textOutline>
        </w:rPr>
        <w:t>步评审标准</w:t>
      </w:r>
    </w:p>
    <w:p>
      <w:pPr>
        <w:spacing w:line="148" w:lineRule="exact"/>
        <w:rPr>
          <w:color w:val="auto"/>
        </w:rPr>
      </w:pP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510"/>
        <w:gridCol w:w="8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9" w:type="dxa"/>
            <w:vMerge w:val="restart"/>
            <w:tcBorders>
              <w:bottom w:val="nil"/>
            </w:tcBorders>
            <w:textDirection w:val="tbRlV"/>
            <w:vAlign w:val="top"/>
          </w:tcPr>
          <w:p>
            <w:pPr>
              <w:spacing w:before="196" w:line="216" w:lineRule="auto"/>
              <w:ind w:left="3580"/>
              <w:rPr>
                <w:rFonts w:ascii="宋体" w:hAnsi="宋体" w:eastAsia="宋体" w:cs="宋体"/>
                <w:color w:val="auto"/>
                <w:sz w:val="23"/>
                <w:szCs w:val="23"/>
              </w:rPr>
            </w:pPr>
            <w:r>
              <w:rPr>
                <w:rFonts w:ascii="宋体" w:hAnsi="宋体" w:eastAsia="宋体" w:cs="宋体"/>
                <w:color w:val="auto"/>
                <w:spacing w:val="55"/>
                <w:sz w:val="23"/>
                <w:szCs w:val="23"/>
              </w:rPr>
              <w:t>初</w:t>
            </w:r>
            <w:r>
              <w:rPr>
                <w:rFonts w:ascii="宋体" w:hAnsi="宋体" w:eastAsia="宋体" w:cs="宋体"/>
                <w:color w:val="auto"/>
                <w:spacing w:val="53"/>
                <w:sz w:val="23"/>
                <w:szCs w:val="23"/>
              </w:rPr>
              <w:t xml:space="preserve"> 步 评 审</w:t>
            </w:r>
          </w:p>
        </w:tc>
        <w:tc>
          <w:tcPr>
            <w:tcW w:w="8674" w:type="dxa"/>
            <w:gridSpan w:val="2"/>
            <w:vAlign w:val="top"/>
          </w:tcPr>
          <w:p>
            <w:pPr>
              <w:spacing w:before="134" w:line="227" w:lineRule="auto"/>
              <w:ind w:left="111"/>
              <w:rPr>
                <w:rFonts w:ascii="宋体" w:hAnsi="宋体" w:eastAsia="宋体" w:cs="宋体"/>
                <w:color w:val="auto"/>
                <w:sz w:val="23"/>
                <w:szCs w:val="23"/>
              </w:rPr>
            </w:pPr>
            <w:r>
              <w:rPr>
                <w:rFonts w:ascii="宋体" w:hAnsi="宋体" w:eastAsia="宋体" w:cs="宋体"/>
                <w:color w:val="auto"/>
                <w:spacing w:val="8"/>
                <w:sz w:val="23"/>
                <w:szCs w:val="23"/>
              </w:rPr>
              <w:t>评审内</w:t>
            </w:r>
            <w:r>
              <w:rPr>
                <w:rFonts w:ascii="宋体" w:hAnsi="宋体" w:eastAsia="宋体" w:cs="宋体"/>
                <w:color w:val="auto"/>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2" w:lineRule="auto"/>
              <w:ind w:left="217"/>
              <w:rPr>
                <w:rFonts w:ascii="宋体" w:hAnsi="宋体" w:eastAsia="宋体" w:cs="宋体"/>
                <w:color w:val="auto"/>
                <w:sz w:val="23"/>
                <w:szCs w:val="23"/>
              </w:rPr>
            </w:pPr>
            <w:r>
              <w:rPr>
                <w:rFonts w:ascii="宋体" w:hAnsi="宋体" w:eastAsia="宋体" w:cs="宋体"/>
                <w:color w:val="auto"/>
                <w:sz w:val="23"/>
                <w:szCs w:val="23"/>
              </w:rPr>
              <w:t>1</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9"/>
                <w:sz w:val="23"/>
                <w:szCs w:val="23"/>
              </w:rPr>
              <w:t>标人不满足本竞争性磋商文件关于对投标人资格证明文件的规定；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305" w:line="192" w:lineRule="auto"/>
              <w:ind w:left="202"/>
              <w:rPr>
                <w:rFonts w:ascii="宋体" w:hAnsi="宋体" w:eastAsia="宋体" w:cs="宋体"/>
                <w:color w:val="auto"/>
                <w:sz w:val="23"/>
                <w:szCs w:val="23"/>
              </w:rPr>
            </w:pPr>
            <w:r>
              <w:rPr>
                <w:rFonts w:ascii="宋体" w:hAnsi="宋体" w:eastAsia="宋体" w:cs="宋体"/>
                <w:color w:val="auto"/>
                <w:sz w:val="23"/>
                <w:szCs w:val="23"/>
              </w:rPr>
              <w:t>2</w:t>
            </w:r>
          </w:p>
        </w:tc>
        <w:tc>
          <w:tcPr>
            <w:tcW w:w="8164" w:type="dxa"/>
            <w:vAlign w:val="top"/>
          </w:tcPr>
          <w:p>
            <w:pPr>
              <w:spacing w:before="34" w:line="468" w:lineRule="exact"/>
              <w:ind w:left="126"/>
              <w:rPr>
                <w:rFonts w:ascii="宋体" w:hAnsi="宋体" w:eastAsia="宋体" w:cs="宋体"/>
                <w:color w:val="auto"/>
                <w:sz w:val="23"/>
                <w:szCs w:val="23"/>
              </w:rPr>
            </w:pPr>
            <w:r>
              <w:rPr>
                <w:rFonts w:ascii="宋体" w:hAnsi="宋体" w:eastAsia="宋体" w:cs="宋体"/>
                <w:color w:val="auto"/>
                <w:spacing w:val="17"/>
                <w:position w:val="17"/>
                <w:sz w:val="23"/>
                <w:szCs w:val="23"/>
              </w:rPr>
              <w:t>响</w:t>
            </w:r>
            <w:r>
              <w:rPr>
                <w:rFonts w:ascii="宋体" w:hAnsi="宋体" w:eastAsia="宋体" w:cs="宋体"/>
                <w:color w:val="auto"/>
                <w:spacing w:val="10"/>
                <w:position w:val="17"/>
                <w:sz w:val="23"/>
                <w:szCs w:val="23"/>
              </w:rPr>
              <w:t>应文件组成不完整，主要内容未能按竞争性磋商文件规定的内容、格式填</w:t>
            </w:r>
          </w:p>
          <w:p>
            <w:pPr>
              <w:spacing w:line="229" w:lineRule="auto"/>
              <w:ind w:left="120"/>
              <w:rPr>
                <w:rFonts w:ascii="宋体" w:hAnsi="宋体" w:eastAsia="宋体" w:cs="宋体"/>
                <w:color w:val="auto"/>
                <w:sz w:val="23"/>
                <w:szCs w:val="23"/>
              </w:rPr>
            </w:pPr>
            <w:r>
              <w:rPr>
                <w:rFonts w:ascii="宋体" w:hAnsi="宋体" w:eastAsia="宋体" w:cs="宋体"/>
                <w:color w:val="auto"/>
                <w:spacing w:val="-3"/>
                <w:sz w:val="23"/>
                <w:szCs w:val="23"/>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4"/>
              <w:rPr>
                <w:rFonts w:ascii="宋体" w:hAnsi="宋体" w:eastAsia="宋体" w:cs="宋体"/>
                <w:color w:val="auto"/>
                <w:sz w:val="23"/>
                <w:szCs w:val="23"/>
              </w:rPr>
            </w:pPr>
            <w:r>
              <w:rPr>
                <w:rFonts w:ascii="宋体" w:hAnsi="宋体" w:eastAsia="宋体" w:cs="宋体"/>
                <w:color w:val="auto"/>
                <w:sz w:val="23"/>
                <w:szCs w:val="23"/>
              </w:rPr>
              <w:t>3</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9"/>
                <w:sz w:val="23"/>
                <w:szCs w:val="23"/>
              </w:rPr>
              <w:t>投标文件的有效期不满足竞争性磋商文件的规定</w:t>
            </w:r>
            <w:r>
              <w:rPr>
                <w:rFonts w:ascii="宋体" w:hAnsi="宋体" w:eastAsia="宋体" w:cs="宋体"/>
                <w:color w:val="auto"/>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0" w:line="192" w:lineRule="auto"/>
              <w:ind w:left="198"/>
              <w:rPr>
                <w:rFonts w:ascii="宋体" w:hAnsi="宋体" w:eastAsia="宋体" w:cs="宋体"/>
                <w:color w:val="auto"/>
                <w:sz w:val="23"/>
                <w:szCs w:val="23"/>
              </w:rPr>
            </w:pPr>
            <w:r>
              <w:rPr>
                <w:rFonts w:ascii="宋体" w:hAnsi="宋体" w:eastAsia="宋体" w:cs="宋体"/>
                <w:color w:val="auto"/>
                <w:sz w:val="23"/>
                <w:szCs w:val="23"/>
              </w:rPr>
              <w:t>4</w:t>
            </w:r>
          </w:p>
        </w:tc>
        <w:tc>
          <w:tcPr>
            <w:tcW w:w="8164" w:type="dxa"/>
            <w:vAlign w:val="top"/>
          </w:tcPr>
          <w:p>
            <w:pPr>
              <w:spacing w:before="132" w:line="227" w:lineRule="auto"/>
              <w:ind w:left="126"/>
              <w:rPr>
                <w:rFonts w:ascii="宋体" w:hAnsi="宋体" w:eastAsia="宋体" w:cs="宋体"/>
                <w:color w:val="auto"/>
                <w:sz w:val="23"/>
                <w:szCs w:val="23"/>
              </w:rPr>
            </w:pPr>
            <w:r>
              <w:rPr>
                <w:rFonts w:ascii="宋体" w:hAnsi="宋体" w:eastAsia="宋体" w:cs="宋体"/>
                <w:color w:val="auto"/>
                <w:spacing w:val="14"/>
                <w:sz w:val="23"/>
                <w:szCs w:val="23"/>
              </w:rPr>
              <w:t>响</w:t>
            </w:r>
            <w:r>
              <w:rPr>
                <w:rFonts w:ascii="宋体" w:hAnsi="宋体" w:eastAsia="宋体" w:cs="宋体"/>
                <w:color w:val="auto"/>
                <w:spacing w:val="10"/>
                <w:sz w:val="23"/>
                <w:szCs w:val="23"/>
              </w:rPr>
              <w:t>应</w:t>
            </w:r>
            <w:r>
              <w:rPr>
                <w:rFonts w:ascii="宋体" w:hAnsi="宋体" w:eastAsia="宋体" w:cs="宋体"/>
                <w:color w:val="auto"/>
                <w:spacing w:val="7"/>
                <w:sz w:val="23"/>
                <w:szCs w:val="23"/>
              </w:rPr>
              <w:t>文件没有按照规定签章的；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89" w:lineRule="auto"/>
              <w:ind w:left="204"/>
              <w:rPr>
                <w:rFonts w:ascii="宋体" w:hAnsi="宋体" w:eastAsia="宋体" w:cs="宋体"/>
                <w:color w:val="auto"/>
                <w:sz w:val="23"/>
                <w:szCs w:val="23"/>
              </w:rPr>
            </w:pPr>
            <w:r>
              <w:rPr>
                <w:rFonts w:ascii="宋体" w:hAnsi="宋体" w:eastAsia="宋体" w:cs="宋体"/>
                <w:color w:val="auto"/>
                <w:sz w:val="23"/>
                <w:szCs w:val="23"/>
              </w:rPr>
              <w:t>5</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13"/>
                <w:sz w:val="23"/>
                <w:szCs w:val="23"/>
              </w:rPr>
              <w:t>标</w:t>
            </w:r>
            <w:r>
              <w:rPr>
                <w:rFonts w:ascii="宋体" w:hAnsi="宋体" w:eastAsia="宋体" w:cs="宋体"/>
                <w:color w:val="auto"/>
                <w:spacing w:val="8"/>
                <w:sz w:val="23"/>
                <w:szCs w:val="23"/>
              </w:rPr>
              <w:t>代表授权书未能由法定代表人签署；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1"/>
              <w:rPr>
                <w:rFonts w:ascii="宋体" w:hAnsi="宋体" w:eastAsia="宋体" w:cs="宋体"/>
                <w:color w:val="auto"/>
                <w:sz w:val="23"/>
                <w:szCs w:val="23"/>
              </w:rPr>
            </w:pPr>
            <w:r>
              <w:rPr>
                <w:rFonts w:ascii="宋体" w:hAnsi="宋体" w:eastAsia="宋体" w:cs="宋体"/>
                <w:color w:val="auto"/>
                <w:sz w:val="23"/>
                <w:szCs w:val="23"/>
              </w:rPr>
              <w:t>6</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9"/>
                <w:sz w:val="23"/>
                <w:szCs w:val="23"/>
              </w:rPr>
              <w:t>标文件针对每一项服务出现了两个或两个以上的报价；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89" w:lineRule="auto"/>
              <w:ind w:left="205"/>
              <w:rPr>
                <w:rFonts w:ascii="宋体" w:hAnsi="宋体" w:eastAsia="宋体" w:cs="宋体"/>
                <w:color w:val="auto"/>
                <w:sz w:val="23"/>
                <w:szCs w:val="23"/>
              </w:rPr>
            </w:pPr>
            <w:r>
              <w:rPr>
                <w:rFonts w:ascii="宋体" w:hAnsi="宋体" w:eastAsia="宋体" w:cs="宋体"/>
                <w:color w:val="auto"/>
                <w:sz w:val="23"/>
                <w:szCs w:val="23"/>
              </w:rPr>
              <w:t>7</w:t>
            </w:r>
          </w:p>
        </w:tc>
        <w:tc>
          <w:tcPr>
            <w:tcW w:w="8164" w:type="dxa"/>
            <w:vAlign w:val="top"/>
          </w:tcPr>
          <w:p>
            <w:pPr>
              <w:spacing w:before="133" w:line="226" w:lineRule="auto"/>
              <w:ind w:left="117"/>
              <w:rPr>
                <w:rFonts w:ascii="宋体" w:hAnsi="宋体" w:eastAsia="宋体" w:cs="宋体"/>
                <w:color w:val="auto"/>
                <w:sz w:val="23"/>
                <w:szCs w:val="23"/>
              </w:rPr>
            </w:pPr>
            <w:r>
              <w:rPr>
                <w:rFonts w:ascii="宋体" w:hAnsi="宋体" w:eastAsia="宋体" w:cs="宋体"/>
                <w:color w:val="auto"/>
                <w:spacing w:val="8"/>
                <w:sz w:val="23"/>
                <w:szCs w:val="23"/>
              </w:rPr>
              <w:t>投标报价超过最高限价</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90" w:lineRule="auto"/>
              <w:ind w:left="200"/>
              <w:rPr>
                <w:rFonts w:ascii="宋体" w:hAnsi="宋体" w:eastAsia="宋体" w:cs="宋体"/>
                <w:color w:val="auto"/>
                <w:sz w:val="23"/>
                <w:szCs w:val="23"/>
              </w:rPr>
            </w:pPr>
            <w:r>
              <w:rPr>
                <w:rFonts w:ascii="宋体" w:hAnsi="宋体" w:eastAsia="宋体" w:cs="宋体"/>
                <w:color w:val="auto"/>
                <w:sz w:val="23"/>
                <w:szCs w:val="23"/>
              </w:rPr>
              <w:t>8</w:t>
            </w:r>
          </w:p>
        </w:tc>
        <w:tc>
          <w:tcPr>
            <w:tcW w:w="8164" w:type="dxa"/>
            <w:vAlign w:val="top"/>
          </w:tcPr>
          <w:p>
            <w:pPr>
              <w:spacing w:before="134" w:line="227" w:lineRule="auto"/>
              <w:ind w:left="136"/>
              <w:rPr>
                <w:rFonts w:ascii="宋体" w:hAnsi="宋体" w:eastAsia="宋体" w:cs="宋体"/>
                <w:color w:val="auto"/>
                <w:sz w:val="23"/>
                <w:szCs w:val="23"/>
              </w:rPr>
            </w:pPr>
            <w:r>
              <w:rPr>
                <w:rFonts w:ascii="宋体" w:hAnsi="宋体" w:eastAsia="宋体" w:cs="宋体"/>
                <w:color w:val="auto"/>
                <w:spacing w:val="16"/>
                <w:sz w:val="23"/>
                <w:szCs w:val="23"/>
              </w:rPr>
              <w:t>明显</w:t>
            </w:r>
            <w:r>
              <w:rPr>
                <w:rFonts w:ascii="宋体" w:hAnsi="宋体" w:eastAsia="宋体" w:cs="宋体"/>
                <w:color w:val="auto"/>
                <w:spacing w:val="10"/>
                <w:sz w:val="23"/>
                <w:szCs w:val="23"/>
              </w:rPr>
              <w:t>不</w:t>
            </w:r>
            <w:r>
              <w:rPr>
                <w:rFonts w:ascii="宋体" w:hAnsi="宋体" w:eastAsia="宋体" w:cs="宋体"/>
                <w:color w:val="auto"/>
                <w:spacing w:val="8"/>
                <w:sz w:val="23"/>
                <w:szCs w:val="23"/>
              </w:rPr>
              <w:t>符合竞争性磋商文件关于对招标服务技术规格和标准的要求；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0" w:lineRule="auto"/>
              <w:ind w:left="200"/>
              <w:rPr>
                <w:rFonts w:ascii="宋体" w:hAnsi="宋体" w:eastAsia="宋体" w:cs="宋体"/>
                <w:color w:val="auto"/>
                <w:sz w:val="23"/>
                <w:szCs w:val="23"/>
              </w:rPr>
            </w:pPr>
            <w:r>
              <w:rPr>
                <w:rFonts w:ascii="宋体" w:hAnsi="宋体" w:eastAsia="宋体" w:cs="宋体"/>
                <w:color w:val="auto"/>
                <w:sz w:val="23"/>
                <w:szCs w:val="23"/>
              </w:rPr>
              <w:t>9</w:t>
            </w:r>
          </w:p>
        </w:tc>
        <w:tc>
          <w:tcPr>
            <w:tcW w:w="8164" w:type="dxa"/>
            <w:vAlign w:val="top"/>
          </w:tcPr>
          <w:p>
            <w:pPr>
              <w:spacing w:before="134"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9"/>
                <w:sz w:val="23"/>
                <w:szCs w:val="23"/>
              </w:rPr>
              <w:t>标文件载明的招标项目服务周期超过竞争性磋商文件规定的期限；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1"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8164" w:type="dxa"/>
            <w:vAlign w:val="top"/>
          </w:tcPr>
          <w:p>
            <w:pPr>
              <w:spacing w:before="136" w:line="227" w:lineRule="auto"/>
              <w:ind w:left="117"/>
              <w:rPr>
                <w:rFonts w:ascii="宋体" w:hAnsi="宋体" w:eastAsia="宋体" w:cs="宋体"/>
                <w:color w:val="auto"/>
                <w:sz w:val="23"/>
                <w:szCs w:val="23"/>
              </w:rPr>
            </w:pPr>
            <w:r>
              <w:rPr>
                <w:rFonts w:ascii="宋体" w:hAnsi="宋体" w:eastAsia="宋体" w:cs="宋体"/>
                <w:color w:val="auto"/>
                <w:spacing w:val="12"/>
                <w:sz w:val="23"/>
                <w:szCs w:val="23"/>
              </w:rPr>
              <w:t>投</w:t>
            </w:r>
            <w:r>
              <w:rPr>
                <w:rFonts w:ascii="宋体" w:hAnsi="宋体" w:eastAsia="宋体" w:cs="宋体"/>
                <w:color w:val="auto"/>
                <w:spacing w:val="9"/>
                <w:sz w:val="23"/>
                <w:szCs w:val="23"/>
              </w:rPr>
              <w:t>标文件载明的服务范围等不符合竞争性磋商文件的要求；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2"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1</w:t>
            </w:r>
          </w:p>
        </w:tc>
        <w:tc>
          <w:tcPr>
            <w:tcW w:w="8164" w:type="dxa"/>
            <w:vAlign w:val="top"/>
          </w:tcPr>
          <w:p>
            <w:pPr>
              <w:spacing w:before="134" w:line="227" w:lineRule="auto"/>
              <w:ind w:left="117"/>
              <w:rPr>
                <w:rFonts w:ascii="宋体" w:hAnsi="宋体" w:eastAsia="宋体" w:cs="宋体"/>
                <w:color w:val="auto"/>
                <w:sz w:val="23"/>
                <w:szCs w:val="23"/>
              </w:rPr>
            </w:pPr>
            <w:r>
              <w:rPr>
                <w:rFonts w:ascii="宋体" w:hAnsi="宋体" w:eastAsia="宋体" w:cs="宋体"/>
                <w:color w:val="auto"/>
                <w:spacing w:val="9"/>
                <w:sz w:val="23"/>
                <w:szCs w:val="23"/>
              </w:rPr>
              <w:t>投标文件含有采购人不能接受的附加条件</w:t>
            </w:r>
            <w:r>
              <w:rPr>
                <w:rFonts w:ascii="宋体" w:hAnsi="宋体" w:eastAsia="宋体" w:cs="宋体"/>
                <w:color w:val="auto"/>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tcBorders>
            <w:textDirection w:val="tbRlV"/>
            <w:vAlign w:val="top"/>
          </w:tcPr>
          <w:p>
            <w:pPr>
              <w:rPr>
                <w:rFonts w:ascii="Arial"/>
                <w:color w:val="auto"/>
                <w:sz w:val="21"/>
              </w:rPr>
            </w:pPr>
          </w:p>
        </w:tc>
        <w:tc>
          <w:tcPr>
            <w:tcW w:w="510" w:type="dxa"/>
            <w:vAlign w:val="top"/>
          </w:tcPr>
          <w:p>
            <w:pPr>
              <w:spacing w:before="171" w:line="192"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164" w:type="dxa"/>
            <w:vAlign w:val="top"/>
          </w:tcPr>
          <w:p>
            <w:pPr>
              <w:spacing w:before="134" w:line="227" w:lineRule="auto"/>
              <w:ind w:left="118"/>
              <w:rPr>
                <w:rFonts w:ascii="宋体" w:hAnsi="宋体" w:eastAsia="宋体" w:cs="宋体"/>
                <w:color w:val="auto"/>
                <w:sz w:val="23"/>
                <w:szCs w:val="23"/>
              </w:rPr>
            </w:pPr>
            <w:r>
              <w:rPr>
                <w:rFonts w:ascii="宋体" w:hAnsi="宋体" w:eastAsia="宋体" w:cs="宋体"/>
                <w:color w:val="auto"/>
                <w:spacing w:val="12"/>
                <w:sz w:val="23"/>
                <w:szCs w:val="23"/>
              </w:rPr>
              <w:t>不</w:t>
            </w:r>
            <w:r>
              <w:rPr>
                <w:rFonts w:ascii="宋体" w:hAnsi="宋体" w:eastAsia="宋体" w:cs="宋体"/>
                <w:color w:val="auto"/>
                <w:spacing w:val="9"/>
                <w:sz w:val="23"/>
                <w:szCs w:val="23"/>
              </w:rPr>
              <w:t>符合法律、法规和竞争性磋商文件规定的其他实质性要求。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223" w:type="dxa"/>
            <w:gridSpan w:val="3"/>
            <w:vAlign w:val="top"/>
          </w:tcPr>
          <w:p>
            <w:pPr>
              <w:spacing w:before="145" w:line="227" w:lineRule="auto"/>
              <w:ind w:left="2568"/>
              <w:rPr>
                <w:rFonts w:ascii="宋体" w:hAnsi="宋体" w:eastAsia="宋体" w:cs="宋体"/>
                <w:color w:val="auto"/>
                <w:sz w:val="23"/>
                <w:szCs w:val="23"/>
              </w:rPr>
            </w:pPr>
            <w:r>
              <w:rPr>
                <w:rFonts w:ascii="宋体" w:hAnsi="宋体" w:eastAsia="宋体" w:cs="宋体"/>
                <w:color w:val="auto"/>
                <w:spacing w:val="15"/>
                <w:sz w:val="23"/>
                <w:szCs w:val="23"/>
                <w14:textOutline w14:w="4358" w14:cap="sq" w14:cmpd="sng">
                  <w14:solidFill>
                    <w14:srgbClr w14:val="000000"/>
                  </w14:solidFill>
                  <w14:prstDash w14:val="solid"/>
                  <w14:bevel/>
                </w14:textOutline>
              </w:rPr>
              <w:t>初</w:t>
            </w:r>
            <w:r>
              <w:rPr>
                <w:rFonts w:ascii="宋体" w:hAnsi="宋体" w:eastAsia="宋体" w:cs="宋体"/>
                <w:color w:val="auto"/>
                <w:spacing w:val="10"/>
                <w:sz w:val="23"/>
                <w:szCs w:val="23"/>
                <w14:textOutline w14:w="4358" w14:cap="sq" w14:cmpd="sng">
                  <w14:solidFill>
                    <w14:srgbClr w14:val="000000"/>
                  </w14:solidFill>
                  <w14:prstDash w14:val="solid"/>
                  <w14:bevel/>
                </w14:textOutline>
              </w:rPr>
              <w:t>步评审合格后方可进入详细评审阶段</w:t>
            </w:r>
          </w:p>
        </w:tc>
      </w:tr>
    </w:tbl>
    <w:p>
      <w:pPr>
        <w:rPr>
          <w:rFonts w:ascii="Arial"/>
          <w:color w:val="auto"/>
          <w:sz w:val="21"/>
        </w:rPr>
      </w:pPr>
    </w:p>
    <w:p>
      <w:pPr>
        <w:rPr>
          <w:color w:val="auto"/>
        </w:rPr>
        <w:sectPr>
          <w:footerReference r:id="rId23" w:type="default"/>
          <w:pgSz w:w="11907" w:h="16840"/>
          <w:pgMar w:top="400" w:right="1339" w:bottom="1156" w:left="1339"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6" w:lineRule="auto"/>
        <w:ind w:left="4125"/>
        <w:rPr>
          <w:rFonts w:ascii="宋体" w:hAnsi="宋体" w:eastAsia="宋体" w:cs="宋体"/>
          <w:color w:val="auto"/>
          <w:sz w:val="23"/>
          <w:szCs w:val="23"/>
        </w:rPr>
      </w:pPr>
      <w:r>
        <w:rPr>
          <w:rFonts w:ascii="宋体" w:hAnsi="宋体" w:eastAsia="宋体" w:cs="宋体"/>
          <w:color w:val="auto"/>
          <w:spacing w:val="12"/>
          <w:sz w:val="23"/>
          <w:szCs w:val="23"/>
          <w14:textOutline w14:w="4358" w14:cap="sq" w14:cmpd="sng">
            <w14:solidFill>
              <w14:srgbClr w14:val="000000"/>
            </w14:solidFill>
            <w14:prstDash w14:val="solid"/>
            <w14:bevel/>
          </w14:textOutline>
        </w:rPr>
        <w:t>经</w:t>
      </w:r>
      <w:r>
        <w:rPr>
          <w:rFonts w:ascii="宋体" w:hAnsi="宋体" w:eastAsia="宋体" w:cs="宋体"/>
          <w:color w:val="auto"/>
          <w:spacing w:val="9"/>
          <w:sz w:val="23"/>
          <w:szCs w:val="23"/>
          <w14:textOutline w14:w="4358" w14:cap="sq" w14:cmpd="sng">
            <w14:solidFill>
              <w14:srgbClr w14:val="000000"/>
            </w14:solidFill>
            <w14:prstDash w14:val="solid"/>
            <w14:bevel/>
          </w14:textOutline>
        </w:rPr>
        <w:t>济报价评分标准</w:t>
      </w:r>
    </w:p>
    <w:p>
      <w:pPr>
        <w:spacing w:line="150" w:lineRule="exact"/>
        <w:rPr>
          <w:color w:val="auto"/>
        </w:rPr>
      </w:pPr>
    </w:p>
    <w:tbl>
      <w:tblPr>
        <w:tblStyle w:val="12"/>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9" w:hRule="atLeast"/>
        </w:trPr>
        <w:tc>
          <w:tcPr>
            <w:tcW w:w="605" w:type="dxa"/>
            <w:vAlign w:val="top"/>
          </w:tcPr>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5" w:line="468" w:lineRule="exact"/>
              <w:ind w:left="191"/>
              <w:rPr>
                <w:rFonts w:ascii="宋体" w:hAnsi="宋体" w:eastAsia="宋体" w:cs="宋体"/>
                <w:color w:val="auto"/>
                <w:sz w:val="23"/>
                <w:szCs w:val="23"/>
              </w:rPr>
            </w:pPr>
            <w:r>
              <w:rPr>
                <w:rFonts w:ascii="宋体" w:hAnsi="宋体" w:eastAsia="宋体" w:cs="宋体"/>
                <w:color w:val="auto"/>
                <w:position w:val="17"/>
                <w:sz w:val="23"/>
                <w:szCs w:val="23"/>
              </w:rPr>
              <w:t>经</w:t>
            </w:r>
          </w:p>
          <w:p>
            <w:pPr>
              <w:spacing w:line="228" w:lineRule="auto"/>
              <w:ind w:left="190"/>
              <w:rPr>
                <w:rFonts w:ascii="宋体" w:hAnsi="宋体" w:eastAsia="宋体" w:cs="宋体"/>
                <w:color w:val="auto"/>
                <w:sz w:val="23"/>
                <w:szCs w:val="23"/>
              </w:rPr>
            </w:pPr>
            <w:r>
              <w:rPr>
                <w:rFonts w:ascii="宋体" w:hAnsi="宋体" w:eastAsia="宋体" w:cs="宋体"/>
                <w:color w:val="auto"/>
                <w:sz w:val="23"/>
                <w:szCs w:val="23"/>
              </w:rPr>
              <w:t>济</w:t>
            </w:r>
          </w:p>
          <w:p>
            <w:pPr>
              <w:spacing w:before="181" w:line="227" w:lineRule="auto"/>
              <w:ind w:left="188"/>
              <w:rPr>
                <w:rFonts w:ascii="宋体" w:hAnsi="宋体" w:eastAsia="宋体" w:cs="宋体"/>
                <w:color w:val="auto"/>
                <w:sz w:val="23"/>
                <w:szCs w:val="23"/>
              </w:rPr>
            </w:pPr>
            <w:r>
              <w:rPr>
                <w:rFonts w:ascii="宋体" w:hAnsi="宋体" w:eastAsia="宋体" w:cs="宋体"/>
                <w:color w:val="auto"/>
                <w:spacing w:val="2"/>
                <w:sz w:val="23"/>
                <w:szCs w:val="23"/>
              </w:rPr>
              <w:t>报</w:t>
            </w:r>
          </w:p>
          <w:p>
            <w:pPr>
              <w:spacing w:before="184" w:line="226" w:lineRule="auto"/>
              <w:ind w:left="190"/>
              <w:rPr>
                <w:rFonts w:ascii="宋体" w:hAnsi="宋体" w:eastAsia="宋体" w:cs="宋体"/>
                <w:color w:val="auto"/>
                <w:sz w:val="23"/>
                <w:szCs w:val="23"/>
              </w:rPr>
            </w:pPr>
            <w:r>
              <w:rPr>
                <w:rFonts w:ascii="宋体" w:hAnsi="宋体" w:eastAsia="宋体" w:cs="宋体"/>
                <w:color w:val="auto"/>
                <w:sz w:val="23"/>
                <w:szCs w:val="23"/>
              </w:rPr>
              <w:t>价</w:t>
            </w:r>
          </w:p>
          <w:p>
            <w:pPr>
              <w:spacing w:before="221" w:line="192" w:lineRule="auto"/>
              <w:ind w:left="186"/>
              <w:rPr>
                <w:rFonts w:ascii="宋体" w:hAnsi="宋体" w:eastAsia="宋体" w:cs="宋体"/>
                <w:color w:val="auto"/>
                <w:sz w:val="23"/>
                <w:szCs w:val="23"/>
              </w:rPr>
            </w:pPr>
            <w:r>
              <w:rPr>
                <w:rFonts w:ascii="宋体" w:hAnsi="宋体" w:eastAsia="宋体" w:cs="宋体"/>
                <w:color w:val="auto"/>
                <w:sz w:val="23"/>
                <w:szCs w:val="23"/>
              </w:rPr>
              <w:t>K</w:t>
            </w:r>
            <w:r>
              <w:rPr>
                <w:rFonts w:ascii="宋体" w:hAnsi="宋体" w:eastAsia="宋体" w:cs="宋体"/>
                <w:color w:val="auto"/>
                <w:spacing w:val="4"/>
                <w:sz w:val="23"/>
                <w:szCs w:val="23"/>
              </w:rPr>
              <w:t>1</w:t>
            </w:r>
          </w:p>
        </w:tc>
        <w:tc>
          <w:tcPr>
            <w:tcW w:w="9554" w:type="dxa"/>
            <w:vAlign w:val="top"/>
          </w:tcPr>
          <w:p>
            <w:pPr>
              <w:spacing w:before="40" w:line="226" w:lineRule="auto"/>
              <w:ind w:left="114"/>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经</w:t>
            </w:r>
            <w:r>
              <w:rPr>
                <w:rFonts w:ascii="宋体" w:hAnsi="宋体" w:eastAsia="宋体" w:cs="宋体"/>
                <w:color w:val="auto"/>
                <w:spacing w:val="5"/>
                <w:sz w:val="23"/>
                <w:szCs w:val="23"/>
                <w14:textOutline w14:w="4358" w14:cap="sq" w14:cmpd="sng">
                  <w14:solidFill>
                    <w14:srgbClr w14:val="000000"/>
                  </w14:solidFill>
                  <w14:prstDash w14:val="solid"/>
                  <w14:bevel/>
                </w14:textOutline>
              </w:rPr>
              <w:t>济</w:t>
            </w:r>
            <w:r>
              <w:rPr>
                <w:rFonts w:ascii="宋体" w:hAnsi="宋体" w:eastAsia="宋体" w:cs="宋体"/>
                <w:color w:val="auto"/>
                <w:spacing w:val="3"/>
                <w:sz w:val="23"/>
                <w:szCs w:val="23"/>
                <w14:textOutline w14:w="4358" w14:cap="sq" w14:cmpd="sng">
                  <w14:solidFill>
                    <w14:srgbClr w14:val="000000"/>
                  </w14:solidFill>
                  <w14:prstDash w14:val="solid"/>
                  <w14:bevel/>
                </w14:textOutline>
              </w:rPr>
              <w:t>报价得分计算：</w:t>
            </w:r>
          </w:p>
          <w:p>
            <w:pPr>
              <w:spacing w:before="182" w:line="375" w:lineRule="auto"/>
              <w:ind w:left="114" w:right="109" w:firstLine="477"/>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4"/>
                <w:sz w:val="23"/>
                <w:szCs w:val="23"/>
              </w:rPr>
              <w:t>)</w:t>
            </w:r>
            <w:r>
              <w:rPr>
                <w:rFonts w:ascii="宋体" w:hAnsi="宋体" w:eastAsia="宋体" w:cs="宋体"/>
                <w:color w:val="auto"/>
                <w:spacing w:val="8"/>
                <w:sz w:val="23"/>
                <w:szCs w:val="23"/>
              </w:rPr>
              <w:t xml:space="preserve"> 对于经济报价的评分，按以下方法进行：价格分采用低价优先法计算，即满足竞</w:t>
            </w:r>
            <w:r>
              <w:rPr>
                <w:rFonts w:ascii="宋体" w:hAnsi="宋体" w:eastAsia="宋体" w:cs="宋体"/>
                <w:color w:val="auto"/>
                <w:sz w:val="23"/>
                <w:szCs w:val="23"/>
              </w:rPr>
              <w:t xml:space="preserve"> </w:t>
            </w:r>
            <w:r>
              <w:rPr>
                <w:rFonts w:ascii="宋体" w:hAnsi="宋体" w:eastAsia="宋体" w:cs="宋体"/>
                <w:color w:val="auto"/>
                <w:spacing w:val="6"/>
                <w:sz w:val="23"/>
                <w:szCs w:val="23"/>
              </w:rPr>
              <w:t>争</w:t>
            </w:r>
            <w:r>
              <w:rPr>
                <w:rFonts w:ascii="宋体" w:hAnsi="宋体" w:eastAsia="宋体" w:cs="宋体"/>
                <w:color w:val="auto"/>
                <w:spacing w:val="4"/>
                <w:sz w:val="23"/>
                <w:szCs w:val="23"/>
              </w:rPr>
              <w:t>性</w:t>
            </w:r>
            <w:r>
              <w:rPr>
                <w:rFonts w:ascii="宋体" w:hAnsi="宋体" w:eastAsia="宋体" w:cs="宋体"/>
                <w:color w:val="auto"/>
                <w:spacing w:val="3"/>
                <w:sz w:val="23"/>
                <w:szCs w:val="23"/>
              </w:rPr>
              <w:t>磋商文件要求且投标价格最低的投标报价为评标基准价，其价格分为满分。其他投标人</w:t>
            </w:r>
            <w:r>
              <w:rPr>
                <w:rFonts w:ascii="宋体" w:hAnsi="宋体" w:eastAsia="宋体" w:cs="宋体"/>
                <w:color w:val="auto"/>
                <w:sz w:val="23"/>
                <w:szCs w:val="23"/>
              </w:rPr>
              <w:t xml:space="preserve"> </w:t>
            </w:r>
            <w:r>
              <w:rPr>
                <w:rFonts w:ascii="宋体" w:hAnsi="宋体" w:eastAsia="宋体" w:cs="宋体"/>
                <w:color w:val="auto"/>
                <w:spacing w:val="5"/>
                <w:sz w:val="23"/>
                <w:szCs w:val="23"/>
              </w:rPr>
              <w:t>的</w:t>
            </w:r>
            <w:r>
              <w:rPr>
                <w:rFonts w:ascii="宋体" w:hAnsi="宋体" w:eastAsia="宋体" w:cs="宋体"/>
                <w:color w:val="auto"/>
                <w:spacing w:val="3"/>
                <w:sz w:val="23"/>
                <w:szCs w:val="23"/>
              </w:rPr>
              <w:t>价格分统一按照下列公式计算，</w:t>
            </w:r>
            <w:r>
              <w:rPr>
                <w:rFonts w:ascii="宋体" w:hAnsi="宋体" w:eastAsia="宋体" w:cs="宋体"/>
                <w:color w:val="auto"/>
                <w:spacing w:val="3"/>
                <w:sz w:val="23"/>
                <w:szCs w:val="23"/>
                <w14:textOutline w14:w="4358" w14:cap="sq" w14:cmpd="sng">
                  <w14:solidFill>
                    <w14:srgbClr w14:val="000000"/>
                  </w14:solidFill>
                  <w14:prstDash w14:val="solid"/>
                  <w14:bevel/>
                </w14:textOutline>
              </w:rPr>
              <w:t>因落实政府采购政策进行价格调整的，以调整后的价格计</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算评标基准价和投标报价。</w:t>
            </w:r>
          </w:p>
          <w:p>
            <w:pPr>
              <w:spacing w:before="1" w:line="225" w:lineRule="auto"/>
              <w:ind w:left="583"/>
              <w:rPr>
                <w:rFonts w:ascii="宋体" w:hAnsi="宋体" w:eastAsia="宋体" w:cs="宋体"/>
                <w:color w:val="auto"/>
                <w:sz w:val="23"/>
                <w:szCs w:val="23"/>
              </w:rPr>
            </w:pPr>
            <w:r>
              <w:rPr>
                <w:rFonts w:ascii="宋体" w:hAnsi="宋体" w:eastAsia="宋体" w:cs="宋体"/>
                <w:color w:val="auto"/>
                <w:spacing w:val="-2"/>
                <w:sz w:val="23"/>
                <w:szCs w:val="23"/>
              </w:rPr>
              <w:t>投标报价得分=</w:t>
            </w:r>
            <w:r>
              <w:rPr>
                <w:rFonts w:ascii="宋体" w:hAnsi="宋体" w:eastAsia="宋体" w:cs="宋体"/>
                <w:color w:val="auto"/>
                <w:spacing w:val="-1"/>
                <w:sz w:val="23"/>
                <w:szCs w:val="23"/>
              </w:rPr>
              <w:t xml:space="preserve"> (评标基准价/投标报价)×10%×100</w:t>
            </w:r>
          </w:p>
          <w:p>
            <w:pPr>
              <w:spacing w:before="185" w:line="375" w:lineRule="auto"/>
              <w:ind w:left="115" w:right="100" w:firstLine="476"/>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4"/>
                <w:sz w:val="23"/>
                <w:szCs w:val="23"/>
              </w:rPr>
              <w:t>)</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评标委员会认为投标人的报价明显低于其他通过符合性审查投标人的报价，有可</w:t>
            </w:r>
            <w:r>
              <w:rPr>
                <w:rFonts w:ascii="宋体" w:hAnsi="宋体" w:eastAsia="宋体" w:cs="宋体"/>
                <w:color w:val="auto"/>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能影响产</w:t>
            </w:r>
            <w:r>
              <w:rPr>
                <w:rFonts w:ascii="宋体" w:hAnsi="宋体" w:eastAsia="宋体" w:cs="宋体"/>
                <w:color w:val="auto"/>
                <w:spacing w:val="3"/>
                <w:sz w:val="23"/>
                <w:szCs w:val="23"/>
                <w14:textOutline w14:w="4358" w14:cap="sq" w14:cmpd="sng">
                  <w14:solidFill>
                    <w14:srgbClr w14:val="000000"/>
                  </w14:solidFill>
                  <w14:prstDash w14:val="solid"/>
                  <w14:bevel/>
                </w14:textOutline>
              </w:rPr>
              <w:t>品质量或者不能诚信履约的，应当要求其在评标现场合理的时间内提供书面说明，</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必</w:t>
            </w:r>
            <w:r>
              <w:rPr>
                <w:rFonts w:ascii="宋体" w:hAnsi="宋体" w:eastAsia="宋体" w:cs="宋体"/>
                <w:color w:val="auto"/>
                <w:spacing w:val="3"/>
                <w:sz w:val="23"/>
                <w:szCs w:val="23"/>
                <w14:textOutline w14:w="4358" w14:cap="sq" w14:cmpd="sng">
                  <w14:solidFill>
                    <w14:srgbClr w14:val="000000"/>
                  </w14:solidFill>
                  <w14:prstDash w14:val="solid"/>
                  <w14:bevel/>
                </w14:textOutline>
              </w:rPr>
              <w:t>要时提交相关证明材料；投标人不能证明其报价合理性的，评标委员会应当将其作为无效</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投</w:t>
            </w:r>
            <w:r>
              <w:rPr>
                <w:rFonts w:ascii="宋体" w:hAnsi="宋体" w:eastAsia="宋体" w:cs="宋体"/>
                <w:color w:val="auto"/>
                <w:spacing w:val="3"/>
                <w:sz w:val="23"/>
                <w:szCs w:val="23"/>
                <w14:textOutline w14:w="4358" w14:cap="sq" w14:cmpd="sng">
                  <w14:solidFill>
                    <w14:srgbClr w14:val="000000"/>
                  </w14:solidFill>
                  <w14:prstDash w14:val="solid"/>
                  <w14:bevel/>
                </w14:textOutline>
              </w:rPr>
              <w:t>标</w:t>
            </w:r>
            <w:r>
              <w:rPr>
                <w:rFonts w:ascii="宋体" w:hAnsi="宋体" w:eastAsia="宋体" w:cs="宋体"/>
                <w:color w:val="auto"/>
                <w:spacing w:val="2"/>
                <w:sz w:val="23"/>
                <w:szCs w:val="23"/>
                <w14:textOutline w14:w="4358" w14:cap="sq" w14:cmpd="sng">
                  <w14:solidFill>
                    <w14:srgbClr w14:val="000000"/>
                  </w14:solidFill>
                  <w14:prstDash w14:val="solid"/>
                  <w14:bevel/>
                </w14:textOutline>
              </w:rPr>
              <w:t>处理。</w:t>
            </w:r>
          </w:p>
          <w:p>
            <w:pPr>
              <w:spacing w:before="3" w:line="374" w:lineRule="auto"/>
              <w:ind w:left="113" w:right="116" w:firstLine="478"/>
              <w:rPr>
                <w:rFonts w:ascii="宋体" w:hAnsi="宋体" w:eastAsia="宋体" w:cs="宋体"/>
                <w:color w:val="auto"/>
                <w:sz w:val="23"/>
                <w:szCs w:val="23"/>
              </w:rPr>
            </w:pPr>
            <w:r>
              <w:rPr>
                <w:rFonts w:ascii="宋体" w:hAnsi="宋体" w:eastAsia="宋体" w:cs="宋体"/>
                <w:color w:val="auto"/>
                <w:spacing w:val="28"/>
                <w:sz w:val="23"/>
                <w:szCs w:val="23"/>
              </w:rPr>
              <w:t>(</w:t>
            </w:r>
            <w:r>
              <w:rPr>
                <w:rFonts w:ascii="宋体" w:hAnsi="宋体" w:eastAsia="宋体" w:cs="宋体"/>
                <w:color w:val="auto"/>
                <w:spacing w:val="27"/>
                <w:sz w:val="23"/>
                <w:szCs w:val="23"/>
              </w:rPr>
              <w:t>3</w:t>
            </w:r>
            <w:r>
              <w:rPr>
                <w:rFonts w:ascii="宋体" w:hAnsi="宋体" w:eastAsia="宋体" w:cs="宋体"/>
                <w:color w:val="auto"/>
                <w:spacing w:val="14"/>
                <w:sz w:val="23"/>
                <w:szCs w:val="23"/>
              </w:rPr>
              <w:t>) 在技术评审中，应当考虑设备的技术参数响应情况、设备技术水平、工艺水平</w:t>
            </w:r>
            <w:r>
              <w:rPr>
                <w:rFonts w:ascii="宋体" w:hAnsi="宋体" w:eastAsia="宋体" w:cs="宋体"/>
                <w:color w:val="auto"/>
                <w:sz w:val="23"/>
                <w:szCs w:val="23"/>
              </w:rPr>
              <w:t xml:space="preserve"> </w:t>
            </w:r>
            <w:r>
              <w:rPr>
                <w:rFonts w:ascii="宋体" w:hAnsi="宋体" w:eastAsia="宋体" w:cs="宋体"/>
                <w:color w:val="auto"/>
                <w:spacing w:val="9"/>
                <w:sz w:val="23"/>
                <w:szCs w:val="23"/>
              </w:rPr>
              <w:t>等因素，以及设备的功能性、整体配套性、经济性、先进性、稳定性等因素；产品故障</w:t>
            </w:r>
            <w:r>
              <w:rPr>
                <w:rFonts w:ascii="宋体" w:hAnsi="宋体" w:eastAsia="宋体" w:cs="宋体"/>
                <w:color w:val="auto"/>
                <w:spacing w:val="6"/>
                <w:sz w:val="23"/>
                <w:szCs w:val="23"/>
              </w:rPr>
              <w:t>率</w:t>
            </w:r>
            <w:r>
              <w:rPr>
                <w:rFonts w:ascii="宋体" w:hAnsi="宋体" w:eastAsia="宋体" w:cs="宋体"/>
                <w:color w:val="auto"/>
                <w:sz w:val="23"/>
                <w:szCs w:val="23"/>
              </w:rPr>
              <w:t xml:space="preserve"> </w:t>
            </w:r>
            <w:r>
              <w:rPr>
                <w:rFonts w:ascii="宋体" w:hAnsi="宋体" w:eastAsia="宋体" w:cs="宋体"/>
                <w:color w:val="auto"/>
                <w:spacing w:val="9"/>
                <w:sz w:val="23"/>
                <w:szCs w:val="23"/>
              </w:rPr>
              <w:t>情况及故障响应时间等因素；售后服务应当考虑其服务的承诺内容、具体措施及其可行</w:t>
            </w:r>
            <w:r>
              <w:rPr>
                <w:rFonts w:ascii="宋体" w:hAnsi="宋体" w:eastAsia="宋体" w:cs="宋体"/>
                <w:color w:val="auto"/>
                <w:spacing w:val="6"/>
                <w:sz w:val="23"/>
                <w:szCs w:val="23"/>
              </w:rPr>
              <w:t>性</w:t>
            </w:r>
            <w:r>
              <w:rPr>
                <w:rFonts w:ascii="宋体" w:hAnsi="宋体" w:eastAsia="宋体" w:cs="宋体"/>
                <w:color w:val="auto"/>
                <w:sz w:val="23"/>
                <w:szCs w:val="23"/>
              </w:rPr>
              <w:t xml:space="preserve"> </w:t>
            </w:r>
            <w:r>
              <w:rPr>
                <w:rFonts w:ascii="宋体" w:hAnsi="宋体" w:eastAsia="宋体" w:cs="宋体"/>
                <w:color w:val="auto"/>
                <w:spacing w:val="16"/>
                <w:sz w:val="23"/>
                <w:szCs w:val="23"/>
              </w:rPr>
              <w:t>等</w:t>
            </w:r>
            <w:r>
              <w:rPr>
                <w:rFonts w:ascii="宋体" w:hAnsi="宋体" w:eastAsia="宋体" w:cs="宋体"/>
                <w:color w:val="auto"/>
                <w:spacing w:val="11"/>
                <w:sz w:val="23"/>
                <w:szCs w:val="23"/>
              </w:rPr>
              <w:t>因</w:t>
            </w:r>
            <w:r>
              <w:rPr>
                <w:rFonts w:ascii="宋体" w:hAnsi="宋体" w:eastAsia="宋体" w:cs="宋体"/>
                <w:color w:val="auto"/>
                <w:spacing w:val="8"/>
                <w:sz w:val="23"/>
                <w:szCs w:val="23"/>
              </w:rPr>
              <w:t>素；投标人有组织管理能力等。</w:t>
            </w:r>
          </w:p>
          <w:p>
            <w:pPr>
              <w:spacing w:line="228" w:lineRule="auto"/>
              <w:ind w:left="112"/>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节能、环境标志产品评审优惠内容及加分幅度</w:t>
            </w:r>
            <w:r>
              <w:rPr>
                <w:rFonts w:ascii="宋体" w:hAnsi="宋体" w:eastAsia="宋体" w:cs="宋体"/>
                <w:color w:val="auto"/>
                <w:spacing w:val="7"/>
                <w:sz w:val="23"/>
                <w:szCs w:val="23"/>
                <w14:textOutline w14:w="4358" w14:cap="sq" w14:cmpd="sng">
                  <w14:solidFill>
                    <w14:srgbClr w14:val="000000"/>
                  </w14:solidFill>
                  <w14:prstDash w14:val="solid"/>
                  <w14:bevel/>
                </w14:textOutline>
              </w:rPr>
              <w:t>：</w:t>
            </w:r>
          </w:p>
          <w:p>
            <w:pPr>
              <w:spacing w:before="181" w:line="375" w:lineRule="auto"/>
              <w:ind w:left="112" w:firstLine="486"/>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4"/>
                <w:sz w:val="23"/>
                <w:szCs w:val="23"/>
              </w:rPr>
              <w:t>1) 根据《国务院办公厅关于建立政府强制采购节能产品制度的通知》  (国办发</w:t>
            </w:r>
            <w:r>
              <w:rPr>
                <w:rFonts w:ascii="宋体" w:hAnsi="宋体" w:eastAsia="宋体" w:cs="宋体"/>
                <w:color w:val="auto"/>
                <w:sz w:val="23"/>
                <w:szCs w:val="23"/>
              </w:rPr>
              <w:t xml:space="preserve">  </w:t>
            </w:r>
            <w:r>
              <w:rPr>
                <w:rFonts w:ascii="宋体" w:hAnsi="宋体" w:eastAsia="宋体" w:cs="宋体"/>
                <w:color w:val="auto"/>
                <w:spacing w:val="1"/>
                <w:sz w:val="23"/>
                <w:szCs w:val="23"/>
              </w:rPr>
              <w:t>[2</w:t>
            </w:r>
            <w:r>
              <w:rPr>
                <w:rFonts w:ascii="宋体" w:hAnsi="宋体" w:eastAsia="宋体" w:cs="宋体"/>
                <w:color w:val="auto"/>
                <w:sz w:val="23"/>
                <w:szCs w:val="23"/>
              </w:rPr>
              <w:t xml:space="preserve">007]51 号)和财政部、发展改革委发布的《节能产品政府采购实施意见》(财库[2004]185  </w:t>
            </w:r>
            <w:r>
              <w:rPr>
                <w:rFonts w:ascii="宋体" w:hAnsi="宋体" w:eastAsia="宋体" w:cs="宋体"/>
                <w:color w:val="auto"/>
                <w:spacing w:val="1"/>
                <w:sz w:val="23"/>
                <w:szCs w:val="23"/>
              </w:rPr>
              <w:t>号) 以及《财</w:t>
            </w:r>
            <w:r>
              <w:rPr>
                <w:rFonts w:ascii="宋体" w:hAnsi="宋体" w:eastAsia="宋体" w:cs="宋体"/>
                <w:color w:val="auto"/>
                <w:sz w:val="23"/>
                <w:szCs w:val="23"/>
              </w:rPr>
              <w:t xml:space="preserve">政部、发展改革委关于调整节能产品政府采购清单的通知》最新的规定，本次  </w:t>
            </w:r>
            <w:r>
              <w:rPr>
                <w:rFonts w:ascii="宋体" w:hAnsi="宋体" w:eastAsia="宋体" w:cs="宋体"/>
                <w:color w:val="auto"/>
                <w:spacing w:val="1"/>
                <w:sz w:val="23"/>
                <w:szCs w:val="23"/>
              </w:rPr>
              <w:t>采购货物中属政府强制采购节能产品的，投标人所投产品必须</w:t>
            </w:r>
            <w:r>
              <w:rPr>
                <w:rFonts w:ascii="宋体" w:hAnsi="宋体" w:eastAsia="宋体" w:cs="宋体"/>
                <w:color w:val="auto"/>
                <w:sz w:val="23"/>
                <w:szCs w:val="23"/>
              </w:rPr>
              <w:t xml:space="preserve">是《节能产品政府采购清单》 </w:t>
            </w:r>
            <w:r>
              <w:rPr>
                <w:rFonts w:ascii="宋体" w:hAnsi="宋体" w:eastAsia="宋体" w:cs="宋体"/>
                <w:color w:val="auto"/>
                <w:spacing w:val="1"/>
                <w:sz w:val="23"/>
                <w:szCs w:val="23"/>
              </w:rPr>
              <w:t>内产品，并提供</w:t>
            </w:r>
            <w:r>
              <w:rPr>
                <w:rFonts w:ascii="宋体" w:hAnsi="宋体" w:eastAsia="宋体" w:cs="宋体"/>
                <w:color w:val="auto"/>
                <w:sz w:val="23"/>
                <w:szCs w:val="23"/>
              </w:rPr>
              <w:t xml:space="preserve">清单内证明材料，否则投标无效。其他产品若属于“节能产品政府采购清单” </w:t>
            </w:r>
            <w:r>
              <w:rPr>
                <w:rFonts w:ascii="宋体" w:hAnsi="宋体" w:eastAsia="宋体" w:cs="宋体"/>
                <w:color w:val="auto"/>
                <w:spacing w:val="1"/>
                <w:sz w:val="23"/>
                <w:szCs w:val="23"/>
              </w:rPr>
              <w:t>内产品，在同等条件下，优先采购清单中的</w:t>
            </w:r>
            <w:r>
              <w:rPr>
                <w:rFonts w:ascii="宋体" w:hAnsi="宋体" w:eastAsia="宋体" w:cs="宋体"/>
                <w:color w:val="auto"/>
                <w:sz w:val="23"/>
                <w:szCs w:val="23"/>
              </w:rPr>
              <w:t>产品。</w:t>
            </w:r>
          </w:p>
          <w:p>
            <w:pPr>
              <w:spacing w:before="3" w:line="374" w:lineRule="auto"/>
              <w:ind w:left="112" w:right="92" w:firstLine="491"/>
              <w:rPr>
                <w:rFonts w:ascii="宋体" w:hAnsi="宋体" w:eastAsia="宋体" w:cs="宋体"/>
                <w:color w:val="auto"/>
                <w:sz w:val="23"/>
                <w:szCs w:val="23"/>
              </w:rPr>
            </w:pPr>
            <w:r>
              <w:rPr>
                <w:rFonts w:ascii="宋体" w:hAnsi="宋体" w:eastAsia="宋体" w:cs="宋体"/>
                <w:color w:val="auto"/>
                <w:spacing w:val="5"/>
                <w:sz w:val="23"/>
                <w:szCs w:val="23"/>
              </w:rPr>
              <w:t>(2)  “节能产品”系指列入财政部、国家发改委最新公布《节能产品政府采购清单</w:t>
            </w:r>
            <w:r>
              <w:rPr>
                <w:rFonts w:ascii="宋体" w:hAnsi="宋体" w:eastAsia="宋体" w:cs="宋体"/>
                <w:color w:val="auto"/>
                <w:sz w:val="23"/>
                <w:szCs w:val="23"/>
              </w:rPr>
              <w:t xml:space="preserve">》 </w:t>
            </w:r>
            <w:r>
              <w:rPr>
                <w:rFonts w:ascii="宋体" w:hAnsi="宋体" w:eastAsia="宋体" w:cs="宋体"/>
                <w:color w:val="auto"/>
                <w:spacing w:val="6"/>
                <w:sz w:val="23"/>
                <w:szCs w:val="23"/>
              </w:rPr>
              <w:t>的产品；“环境</w:t>
            </w:r>
            <w:r>
              <w:rPr>
                <w:rFonts w:ascii="宋体" w:hAnsi="宋体" w:eastAsia="宋体" w:cs="宋体"/>
                <w:color w:val="auto"/>
                <w:spacing w:val="5"/>
                <w:sz w:val="23"/>
                <w:szCs w:val="23"/>
              </w:rPr>
              <w:t>标</w:t>
            </w:r>
            <w:r>
              <w:rPr>
                <w:rFonts w:ascii="宋体" w:hAnsi="宋体" w:eastAsia="宋体" w:cs="宋体"/>
                <w:color w:val="auto"/>
                <w:spacing w:val="3"/>
                <w:sz w:val="23"/>
                <w:szCs w:val="23"/>
              </w:rPr>
              <w:t>志产品”系指列入财政部、环保部最新公布的《环境标志政府采购清单》</w:t>
            </w:r>
            <w:r>
              <w:rPr>
                <w:rFonts w:ascii="宋体" w:hAnsi="宋体" w:eastAsia="宋体" w:cs="宋体"/>
                <w:color w:val="auto"/>
                <w:sz w:val="23"/>
                <w:szCs w:val="23"/>
              </w:rPr>
              <w:t xml:space="preserve"> </w:t>
            </w:r>
            <w:r>
              <w:rPr>
                <w:rFonts w:ascii="宋体" w:hAnsi="宋体" w:eastAsia="宋体" w:cs="宋体"/>
                <w:color w:val="auto"/>
                <w:spacing w:val="6"/>
                <w:sz w:val="23"/>
                <w:szCs w:val="23"/>
              </w:rPr>
              <w:t>的产</w:t>
            </w:r>
            <w:r>
              <w:rPr>
                <w:rFonts w:ascii="宋体" w:hAnsi="宋体" w:eastAsia="宋体" w:cs="宋体"/>
                <w:color w:val="auto"/>
                <w:spacing w:val="3"/>
                <w:sz w:val="23"/>
                <w:szCs w:val="23"/>
              </w:rPr>
              <w:t>品。同一合同包内的节能、环境标志、政府采购产品部分加分只对属于清单内的非强制</w:t>
            </w:r>
            <w:r>
              <w:rPr>
                <w:rFonts w:ascii="宋体" w:hAnsi="宋体" w:eastAsia="宋体" w:cs="宋体"/>
                <w:color w:val="auto"/>
                <w:sz w:val="23"/>
                <w:szCs w:val="23"/>
              </w:rPr>
              <w:t xml:space="preserve"> </w:t>
            </w:r>
            <w:r>
              <w:rPr>
                <w:rFonts w:ascii="宋体" w:hAnsi="宋体" w:eastAsia="宋体" w:cs="宋体"/>
                <w:color w:val="auto"/>
                <w:spacing w:val="6"/>
                <w:sz w:val="23"/>
                <w:szCs w:val="23"/>
              </w:rPr>
              <w:t>类产</w:t>
            </w:r>
            <w:r>
              <w:rPr>
                <w:rFonts w:ascii="宋体" w:hAnsi="宋体" w:eastAsia="宋体" w:cs="宋体"/>
                <w:color w:val="auto"/>
                <w:spacing w:val="3"/>
                <w:sz w:val="23"/>
                <w:szCs w:val="23"/>
              </w:rPr>
              <w:t>品进行加分，强制类产品已作为投标时强制性要求不再给予加分。若节能、环境标志清</w:t>
            </w:r>
            <w:r>
              <w:rPr>
                <w:rFonts w:ascii="宋体" w:hAnsi="宋体" w:eastAsia="宋体" w:cs="宋体"/>
                <w:color w:val="auto"/>
                <w:sz w:val="23"/>
                <w:szCs w:val="23"/>
              </w:rPr>
              <w:t xml:space="preserve"> </w:t>
            </w:r>
            <w:r>
              <w:rPr>
                <w:rFonts w:ascii="宋体" w:hAnsi="宋体" w:eastAsia="宋体" w:cs="宋体"/>
                <w:color w:val="auto"/>
                <w:spacing w:val="6"/>
                <w:sz w:val="23"/>
                <w:szCs w:val="23"/>
              </w:rPr>
              <w:t>单内的产品仅是构</w:t>
            </w:r>
            <w:r>
              <w:rPr>
                <w:rFonts w:ascii="宋体" w:hAnsi="宋体" w:eastAsia="宋体" w:cs="宋体"/>
                <w:color w:val="auto"/>
                <w:spacing w:val="5"/>
                <w:sz w:val="23"/>
                <w:szCs w:val="23"/>
              </w:rPr>
              <w:t>成</w:t>
            </w:r>
            <w:r>
              <w:rPr>
                <w:rFonts w:ascii="宋体" w:hAnsi="宋体" w:eastAsia="宋体" w:cs="宋体"/>
                <w:color w:val="auto"/>
                <w:spacing w:val="3"/>
                <w:sz w:val="23"/>
                <w:szCs w:val="23"/>
              </w:rPr>
              <w:t>投标产品的部件、组件或零件的，则该投标产品不予加分。</w:t>
            </w:r>
          </w:p>
          <w:p>
            <w:pPr>
              <w:spacing w:before="1" w:line="225" w:lineRule="auto"/>
              <w:ind w:left="581"/>
              <w:rPr>
                <w:rFonts w:ascii="宋体" w:hAnsi="宋体" w:eastAsia="宋体" w:cs="宋体"/>
                <w:color w:val="auto"/>
                <w:sz w:val="23"/>
                <w:szCs w:val="23"/>
              </w:rPr>
            </w:pPr>
            <w:r>
              <w:rPr>
                <w:rFonts w:ascii="宋体" w:hAnsi="宋体" w:eastAsia="宋体" w:cs="宋体"/>
                <w:color w:val="auto"/>
                <w:spacing w:val="5"/>
                <w:sz w:val="23"/>
                <w:szCs w:val="23"/>
                <w14:textOutline w14:w="4358" w14:cap="sq" w14:cmpd="sng">
                  <w14:solidFill>
                    <w14:srgbClr w14:val="000000"/>
                  </w14:solidFill>
                  <w14:prstDash w14:val="solid"/>
                  <w14:bevel/>
                </w14:textOutline>
              </w:rPr>
              <w:t>价</w:t>
            </w:r>
            <w:r>
              <w:rPr>
                <w:rFonts w:ascii="宋体" w:hAnsi="宋体" w:eastAsia="宋体" w:cs="宋体"/>
                <w:color w:val="auto"/>
                <w:spacing w:val="3"/>
                <w:sz w:val="23"/>
                <w:szCs w:val="23"/>
                <w14:textOutline w14:w="4358" w14:cap="sq" w14:cmpd="sng">
                  <w14:solidFill>
                    <w14:srgbClr w14:val="000000"/>
                  </w14:solidFill>
                  <w14:prstDash w14:val="solid"/>
                  <w14:bevel/>
                </w14:textOutline>
              </w:rPr>
              <w:t>格项加分：</w:t>
            </w:r>
          </w:p>
          <w:p>
            <w:pPr>
              <w:spacing w:before="186" w:line="226" w:lineRule="auto"/>
              <w:ind w:left="598"/>
              <w:rPr>
                <w:rFonts w:ascii="宋体" w:hAnsi="宋体" w:eastAsia="宋体" w:cs="宋体"/>
                <w:color w:val="auto"/>
                <w:sz w:val="23"/>
                <w:szCs w:val="23"/>
              </w:rPr>
            </w:pPr>
            <w:r>
              <w:rPr>
                <w:rFonts w:ascii="宋体" w:hAnsi="宋体" w:eastAsia="宋体" w:cs="宋体"/>
                <w:color w:val="auto"/>
                <w:spacing w:val="-1"/>
                <w:sz w:val="23"/>
                <w:szCs w:val="23"/>
              </w:rPr>
              <w:t>1、  (节能清单部分产品的价格/投标报价) ×3%</w:t>
            </w:r>
            <w:r>
              <w:rPr>
                <w:rFonts w:ascii="宋体" w:hAnsi="宋体" w:eastAsia="宋体" w:cs="宋体"/>
                <w:color w:val="auto"/>
                <w:sz w:val="23"/>
                <w:szCs w:val="23"/>
              </w:rPr>
              <w:t>×价格项满分值</w:t>
            </w:r>
          </w:p>
        </w:tc>
      </w:tr>
    </w:tbl>
    <w:p>
      <w:pPr>
        <w:rPr>
          <w:rFonts w:ascii="Arial"/>
          <w:color w:val="auto"/>
          <w:sz w:val="21"/>
        </w:rPr>
      </w:pPr>
    </w:p>
    <w:p>
      <w:pPr>
        <w:rPr>
          <w:color w:val="auto"/>
        </w:rPr>
        <w:sectPr>
          <w:footerReference r:id="rId24" w:type="default"/>
          <w:pgSz w:w="11907" w:h="16840"/>
          <w:pgMar w:top="400" w:right="866" w:bottom="1156" w:left="875" w:header="0" w:footer="995" w:gutter="0"/>
          <w:cols w:space="720" w:num="1"/>
        </w:sectPr>
      </w:pPr>
    </w:p>
    <w:p>
      <w:pPr>
        <w:rPr>
          <w:color w:val="auto"/>
        </w:rPr>
      </w:pPr>
    </w:p>
    <w:p>
      <w:pPr>
        <w:rPr>
          <w:color w:val="auto"/>
        </w:rPr>
      </w:pPr>
    </w:p>
    <w:p>
      <w:pPr>
        <w:rPr>
          <w:color w:val="auto"/>
        </w:rPr>
      </w:pPr>
    </w:p>
    <w:p>
      <w:pPr>
        <w:rPr>
          <w:color w:val="auto"/>
        </w:rPr>
      </w:pPr>
    </w:p>
    <w:p>
      <w:pPr>
        <w:spacing w:line="74" w:lineRule="exact"/>
        <w:rPr>
          <w:color w:val="auto"/>
        </w:rPr>
      </w:pPr>
    </w:p>
    <w:tbl>
      <w:tblPr>
        <w:tblStyle w:val="12"/>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trPr>
        <w:tc>
          <w:tcPr>
            <w:tcW w:w="605" w:type="dxa"/>
            <w:vAlign w:val="top"/>
          </w:tcPr>
          <w:p>
            <w:pPr>
              <w:rPr>
                <w:rFonts w:ascii="Arial"/>
                <w:color w:val="auto"/>
                <w:sz w:val="21"/>
              </w:rPr>
            </w:pPr>
          </w:p>
        </w:tc>
        <w:tc>
          <w:tcPr>
            <w:tcW w:w="9545" w:type="dxa"/>
            <w:vAlign w:val="top"/>
          </w:tcPr>
          <w:p>
            <w:pPr>
              <w:spacing w:before="41" w:line="226" w:lineRule="auto"/>
              <w:ind w:left="583"/>
              <w:rPr>
                <w:rFonts w:ascii="宋体" w:hAnsi="宋体" w:eastAsia="宋体" w:cs="宋体"/>
                <w:color w:val="auto"/>
                <w:sz w:val="23"/>
                <w:szCs w:val="23"/>
              </w:rPr>
            </w:pPr>
            <w:r>
              <w:rPr>
                <w:rFonts w:ascii="宋体" w:hAnsi="宋体" w:eastAsia="宋体" w:cs="宋体"/>
                <w:color w:val="auto"/>
                <w:spacing w:val="-1"/>
                <w:sz w:val="23"/>
                <w:szCs w:val="23"/>
              </w:rPr>
              <w:t>2、  (环境清单部分</w:t>
            </w:r>
            <w:r>
              <w:rPr>
                <w:rFonts w:ascii="宋体" w:hAnsi="宋体" w:eastAsia="宋体" w:cs="宋体"/>
                <w:color w:val="auto"/>
                <w:sz w:val="23"/>
                <w:szCs w:val="23"/>
              </w:rPr>
              <w:t>产品的价格/投标报价) ×3%×价格项满分值</w:t>
            </w:r>
          </w:p>
          <w:p>
            <w:pPr>
              <w:spacing w:before="184" w:line="227" w:lineRule="auto"/>
              <w:ind w:left="581"/>
              <w:rPr>
                <w:rFonts w:ascii="宋体" w:hAnsi="宋体" w:eastAsia="宋体" w:cs="宋体"/>
                <w:color w:val="auto"/>
                <w:sz w:val="23"/>
                <w:szCs w:val="23"/>
              </w:rPr>
            </w:pPr>
            <w:r>
              <w:rPr>
                <w:rFonts w:ascii="宋体" w:hAnsi="宋体" w:eastAsia="宋体" w:cs="宋体"/>
                <w:color w:val="auto"/>
                <w:spacing w:val="5"/>
                <w:sz w:val="23"/>
                <w:szCs w:val="23"/>
                <w14:textOutline w14:w="4358" w14:cap="sq" w14:cmpd="sng">
                  <w14:solidFill>
                    <w14:srgbClr w14:val="000000"/>
                  </w14:solidFill>
                  <w14:prstDash w14:val="solid"/>
                  <w14:bevel/>
                </w14:textOutline>
              </w:rPr>
              <w:t>技</w:t>
            </w:r>
            <w:r>
              <w:rPr>
                <w:rFonts w:ascii="宋体" w:hAnsi="宋体" w:eastAsia="宋体" w:cs="宋体"/>
                <w:color w:val="auto"/>
                <w:spacing w:val="3"/>
                <w:sz w:val="23"/>
                <w:szCs w:val="23"/>
                <w14:textOutline w14:w="4358" w14:cap="sq" w14:cmpd="sng">
                  <w14:solidFill>
                    <w14:srgbClr w14:val="000000"/>
                  </w14:solidFill>
                  <w14:prstDash w14:val="solid"/>
                  <w14:bevel/>
                </w14:textOutline>
              </w:rPr>
              <w:t>术项加分：</w:t>
            </w:r>
          </w:p>
          <w:p>
            <w:pPr>
              <w:spacing w:before="182" w:line="226" w:lineRule="auto"/>
              <w:ind w:left="598"/>
              <w:rPr>
                <w:rFonts w:ascii="宋体" w:hAnsi="宋体" w:eastAsia="宋体" w:cs="宋体"/>
                <w:color w:val="auto"/>
                <w:sz w:val="23"/>
                <w:szCs w:val="23"/>
              </w:rPr>
            </w:pPr>
            <w:r>
              <w:rPr>
                <w:rFonts w:ascii="宋体" w:hAnsi="宋体" w:eastAsia="宋体" w:cs="宋体"/>
                <w:color w:val="auto"/>
                <w:spacing w:val="-1"/>
                <w:sz w:val="23"/>
                <w:szCs w:val="23"/>
              </w:rPr>
              <w:t>1、  (节能清单部分产品的价格/投标报价) ×3%</w:t>
            </w:r>
            <w:r>
              <w:rPr>
                <w:rFonts w:ascii="宋体" w:hAnsi="宋体" w:eastAsia="宋体" w:cs="宋体"/>
                <w:color w:val="auto"/>
                <w:sz w:val="23"/>
                <w:szCs w:val="23"/>
              </w:rPr>
              <w:t>×技术项满分值</w:t>
            </w:r>
          </w:p>
          <w:p>
            <w:pPr>
              <w:spacing w:before="186" w:line="226" w:lineRule="auto"/>
              <w:ind w:left="583"/>
              <w:rPr>
                <w:rFonts w:ascii="宋体" w:hAnsi="宋体" w:eastAsia="宋体" w:cs="宋体"/>
                <w:color w:val="auto"/>
                <w:sz w:val="23"/>
                <w:szCs w:val="23"/>
              </w:rPr>
            </w:pPr>
            <w:r>
              <w:rPr>
                <w:rFonts w:ascii="宋体" w:hAnsi="宋体" w:eastAsia="宋体" w:cs="宋体"/>
                <w:color w:val="auto"/>
                <w:spacing w:val="-1"/>
                <w:sz w:val="23"/>
                <w:szCs w:val="23"/>
              </w:rPr>
              <w:t>2、  (环境清单部分</w:t>
            </w:r>
            <w:r>
              <w:rPr>
                <w:rFonts w:ascii="宋体" w:hAnsi="宋体" w:eastAsia="宋体" w:cs="宋体"/>
                <w:color w:val="auto"/>
                <w:sz w:val="23"/>
                <w:szCs w:val="23"/>
              </w:rPr>
              <w:t>产品的价格/投标报价) ×3%×技术项满分值</w:t>
            </w:r>
          </w:p>
          <w:p>
            <w:pPr>
              <w:spacing w:before="183" w:line="376" w:lineRule="auto"/>
              <w:ind w:left="112" w:right="103" w:firstLine="468"/>
              <w:rPr>
                <w:rFonts w:ascii="宋体" w:hAnsi="宋体" w:eastAsia="宋体" w:cs="宋体"/>
                <w:color w:val="auto"/>
                <w:sz w:val="23"/>
                <w:szCs w:val="23"/>
              </w:rPr>
            </w:pPr>
            <w:r>
              <w:rPr>
                <w:rFonts w:ascii="宋体" w:hAnsi="宋体" w:eastAsia="宋体" w:cs="宋体"/>
                <w:color w:val="auto"/>
                <w:spacing w:val="8"/>
                <w:sz w:val="23"/>
                <w:szCs w:val="23"/>
              </w:rPr>
              <w:t>注</w:t>
            </w:r>
            <w:r>
              <w:rPr>
                <w:rFonts w:ascii="宋体" w:hAnsi="宋体" w:eastAsia="宋体" w:cs="宋体"/>
                <w:color w:val="auto"/>
                <w:spacing w:val="6"/>
                <w:sz w:val="23"/>
                <w:szCs w:val="23"/>
              </w:rPr>
              <w:t>：1、投标人须提供最新一期《节能产品政府采购清单》关于投标产品当前页的打印</w:t>
            </w:r>
            <w:r>
              <w:rPr>
                <w:rFonts w:ascii="宋体" w:hAnsi="宋体" w:eastAsia="宋体" w:cs="宋体"/>
                <w:color w:val="auto"/>
                <w:sz w:val="23"/>
                <w:szCs w:val="23"/>
              </w:rPr>
              <w:t xml:space="preserve"> </w:t>
            </w:r>
            <w:r>
              <w:rPr>
                <w:rFonts w:ascii="宋体" w:hAnsi="宋体" w:eastAsia="宋体" w:cs="宋体"/>
                <w:color w:val="auto"/>
                <w:spacing w:val="1"/>
                <w:sz w:val="23"/>
                <w:szCs w:val="23"/>
              </w:rPr>
              <w:t>件</w:t>
            </w:r>
            <w:r>
              <w:rPr>
                <w:rFonts w:ascii="宋体" w:hAnsi="宋体" w:eastAsia="宋体" w:cs="宋体"/>
                <w:color w:val="auto"/>
                <w:sz w:val="23"/>
                <w:szCs w:val="23"/>
              </w:rPr>
              <w:t>；</w:t>
            </w:r>
          </w:p>
          <w:p>
            <w:pPr>
              <w:spacing w:line="310" w:lineRule="exact"/>
              <w:ind w:left="583"/>
              <w:rPr>
                <w:rFonts w:ascii="宋体" w:hAnsi="宋体" w:eastAsia="宋体" w:cs="宋体"/>
                <w:color w:val="auto"/>
                <w:sz w:val="23"/>
                <w:szCs w:val="23"/>
              </w:rPr>
            </w:pPr>
            <w:r>
              <w:rPr>
                <w:rFonts w:ascii="宋体" w:hAnsi="宋体" w:eastAsia="宋体" w:cs="宋体"/>
                <w:color w:val="auto"/>
                <w:spacing w:val="2"/>
                <w:position w:val="1"/>
                <w:sz w:val="23"/>
                <w:szCs w:val="23"/>
              </w:rPr>
              <w:t>2、投标人提供最新一期《环境标</w:t>
            </w:r>
            <w:r>
              <w:rPr>
                <w:rFonts w:ascii="宋体" w:hAnsi="宋体" w:eastAsia="宋体" w:cs="宋体"/>
                <w:color w:val="auto"/>
                <w:spacing w:val="1"/>
                <w:position w:val="1"/>
                <w:sz w:val="23"/>
                <w:szCs w:val="23"/>
              </w:rPr>
              <w:t>志产品政府采购清单》关于投标产品当前页的打印件；</w:t>
            </w:r>
          </w:p>
          <w:p>
            <w:pPr>
              <w:spacing w:before="155" w:line="226" w:lineRule="auto"/>
              <w:ind w:left="595"/>
              <w:rPr>
                <w:rFonts w:ascii="宋体" w:hAnsi="宋体" w:eastAsia="宋体" w:cs="宋体"/>
                <w:color w:val="auto"/>
                <w:sz w:val="23"/>
                <w:szCs w:val="23"/>
              </w:rPr>
            </w:pPr>
            <w:r>
              <w:rPr>
                <w:rFonts w:ascii="宋体" w:hAnsi="宋体" w:eastAsia="宋体" w:cs="宋体"/>
                <w:color w:val="auto"/>
                <w:spacing w:val="18"/>
                <w:sz w:val="23"/>
                <w:szCs w:val="23"/>
                <w14:textOutline w14:w="4358" w14:cap="sq" w14:cmpd="sng">
                  <w14:solidFill>
                    <w14:srgbClr w14:val="000000"/>
                  </w14:solidFill>
                  <w14:prstDash w14:val="solid"/>
                  <w14:bevel/>
                </w14:textOutline>
              </w:rPr>
              <w:t>最</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低报价不作为评标的唯一依据。采购人不承诺将合同授予报价最低的投标人。</w:t>
            </w:r>
          </w:p>
        </w:tc>
      </w:tr>
    </w:tbl>
    <w:p>
      <w:pPr>
        <w:rPr>
          <w:rFonts w:ascii="Arial"/>
          <w:color w:val="auto"/>
          <w:sz w:val="21"/>
        </w:rPr>
      </w:pPr>
    </w:p>
    <w:p>
      <w:pPr>
        <w:rPr>
          <w:color w:val="auto"/>
        </w:rPr>
        <w:sectPr>
          <w:footerReference r:id="rId25" w:type="default"/>
          <w:pgSz w:w="11907" w:h="16840"/>
          <w:pgMar w:top="400" w:right="876" w:bottom="1156" w:left="875" w:header="0" w:footer="995" w:gutter="0"/>
          <w:cols w:space="720" w:num="1"/>
        </w:sect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5" w:line="227" w:lineRule="auto"/>
        <w:ind w:left="4207"/>
        <w:rPr>
          <w:rFonts w:ascii="宋体" w:hAnsi="宋体" w:eastAsia="宋体" w:cs="宋体"/>
          <w:color w:val="auto"/>
          <w:sz w:val="23"/>
          <w:szCs w:val="23"/>
        </w:rPr>
      </w:pPr>
      <w:bookmarkStart w:id="0" w:name="_bookmark4"/>
      <w:bookmarkEnd w:id="0"/>
      <w:r>
        <w:rPr>
          <w:rFonts w:ascii="宋体" w:hAnsi="宋体" w:eastAsia="宋体" w:cs="宋体"/>
          <w:color w:val="auto"/>
          <w:spacing w:val="10"/>
          <w:sz w:val="23"/>
          <w:szCs w:val="23"/>
          <w14:textOutline w14:w="4358" w14:cap="sq" w14:cmpd="sng">
            <w14:solidFill>
              <w14:srgbClr w14:val="000000"/>
            </w14:solidFill>
            <w14:prstDash w14:val="solid"/>
            <w14:bevel/>
          </w14:textOutline>
        </w:rPr>
        <w:t>技</w:t>
      </w:r>
      <w:r>
        <w:rPr>
          <w:rFonts w:ascii="宋体" w:hAnsi="宋体" w:eastAsia="宋体" w:cs="宋体"/>
          <w:color w:val="auto"/>
          <w:spacing w:val="9"/>
          <w:sz w:val="23"/>
          <w:szCs w:val="23"/>
          <w14:textOutline w14:w="4358" w14:cap="sq" w14:cmpd="sng">
            <w14:solidFill>
              <w14:srgbClr w14:val="000000"/>
            </w14:solidFill>
            <w14:prstDash w14:val="solid"/>
            <w14:bevel/>
          </w14:textOutline>
        </w:rPr>
        <w:t>术标评分标准</w:t>
      </w:r>
    </w:p>
    <w:p>
      <w:pPr>
        <w:spacing w:line="14" w:lineRule="exact"/>
        <w:rPr>
          <w:color w:val="auto"/>
        </w:rPr>
      </w:pPr>
    </w:p>
    <w:tbl>
      <w:tblPr>
        <w:tblStyle w:val="12"/>
        <w:tblW w:w="9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1046"/>
        <w:gridCol w:w="6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52" w:type="dxa"/>
            <w:tcBorders>
              <w:top w:val="single" w:color="000000" w:sz="2" w:space="0"/>
              <w:bottom w:val="single" w:color="000000" w:sz="2" w:space="0"/>
            </w:tcBorders>
            <w:vAlign w:val="top"/>
          </w:tcPr>
          <w:p>
            <w:pPr>
              <w:spacing w:before="171" w:line="229" w:lineRule="auto"/>
              <w:ind w:left="136"/>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序</w:t>
            </w:r>
            <w:r>
              <w:rPr>
                <w:rFonts w:ascii="宋体" w:hAnsi="宋体" w:eastAsia="宋体" w:cs="宋体"/>
                <w:color w:val="auto"/>
                <w:spacing w:val="5"/>
                <w:sz w:val="23"/>
                <w:szCs w:val="23"/>
                <w14:textOutline w14:w="4358" w14:cap="sq" w14:cmpd="sng">
                  <w14:solidFill>
                    <w14:srgbClr w14:val="000000"/>
                  </w14:solidFill>
                  <w14:prstDash w14:val="solid"/>
                  <w14:bevel/>
                </w14:textOutline>
              </w:rPr>
              <w:t>号</w:t>
            </w:r>
          </w:p>
        </w:tc>
        <w:tc>
          <w:tcPr>
            <w:tcW w:w="1517" w:type="dxa"/>
            <w:tcBorders>
              <w:top w:val="single" w:color="000000" w:sz="2" w:space="0"/>
              <w:bottom w:val="single" w:color="000000" w:sz="2" w:space="0"/>
            </w:tcBorders>
            <w:vAlign w:val="top"/>
          </w:tcPr>
          <w:p>
            <w:pPr>
              <w:spacing w:before="172" w:line="227" w:lineRule="auto"/>
              <w:ind w:left="278"/>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考</w:t>
            </w:r>
            <w:r>
              <w:rPr>
                <w:rFonts w:ascii="宋体" w:hAnsi="宋体" w:eastAsia="宋体" w:cs="宋体"/>
                <w:color w:val="auto"/>
                <w:spacing w:val="8"/>
                <w:sz w:val="23"/>
                <w:szCs w:val="23"/>
                <w14:textOutline w14:w="4358" w14:cap="sq" w14:cmpd="sng">
                  <w14:solidFill>
                    <w14:srgbClr w14:val="000000"/>
                  </w14:solidFill>
                  <w14:prstDash w14:val="solid"/>
                  <w14:bevel/>
                </w14:textOutline>
              </w:rPr>
              <w:t>核项目</w:t>
            </w:r>
          </w:p>
        </w:tc>
        <w:tc>
          <w:tcPr>
            <w:tcW w:w="1046" w:type="dxa"/>
            <w:tcBorders>
              <w:top w:val="single" w:color="000000" w:sz="2" w:space="0"/>
              <w:bottom w:val="single" w:color="000000" w:sz="2" w:space="0"/>
            </w:tcBorders>
            <w:vAlign w:val="top"/>
          </w:tcPr>
          <w:p>
            <w:pPr>
              <w:spacing w:before="172" w:line="227" w:lineRule="auto"/>
              <w:ind w:left="288"/>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分</w:t>
            </w:r>
            <w:r>
              <w:rPr>
                <w:rFonts w:ascii="宋体" w:hAnsi="宋体" w:eastAsia="宋体" w:cs="宋体"/>
                <w:color w:val="auto"/>
                <w:spacing w:val="3"/>
                <w:sz w:val="23"/>
                <w:szCs w:val="23"/>
                <w14:textOutline w14:w="4358" w14:cap="sq" w14:cmpd="sng">
                  <w14:solidFill>
                    <w14:srgbClr w14:val="000000"/>
                  </w14:solidFill>
                  <w14:prstDash w14:val="solid"/>
                  <w14:bevel/>
                </w14:textOutline>
              </w:rPr>
              <w:t>数</w:t>
            </w:r>
          </w:p>
        </w:tc>
        <w:tc>
          <w:tcPr>
            <w:tcW w:w="6275" w:type="dxa"/>
            <w:tcBorders>
              <w:top w:val="single" w:color="000000" w:sz="2" w:space="0"/>
              <w:bottom w:val="single" w:color="000000" w:sz="2" w:space="0"/>
            </w:tcBorders>
            <w:vAlign w:val="top"/>
          </w:tcPr>
          <w:p>
            <w:pPr>
              <w:spacing w:before="172" w:line="228" w:lineRule="auto"/>
              <w:ind w:left="2586"/>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评</w:t>
            </w:r>
            <w:r>
              <w:rPr>
                <w:rFonts w:ascii="宋体" w:hAnsi="宋体" w:eastAsia="宋体" w:cs="宋体"/>
                <w:color w:val="auto"/>
                <w:spacing w:val="8"/>
                <w:sz w:val="23"/>
                <w:szCs w:val="23"/>
                <w14:textOutline w14:w="4358" w14:cap="sq" w14:cmpd="sng">
                  <w14:solidFill>
                    <w14:srgbClr w14:val="000000"/>
                  </w14:solidFill>
                  <w14:prstDash w14:val="solid"/>
                  <w14:bevel/>
                </w14:textOutline>
              </w:rPr>
              <w:t>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590" w:type="dxa"/>
            <w:gridSpan w:val="4"/>
            <w:tcBorders>
              <w:top w:val="single" w:color="000000" w:sz="2" w:space="0"/>
              <w:bottom w:val="single" w:color="000000" w:sz="2" w:space="0"/>
            </w:tcBorders>
            <w:vAlign w:val="top"/>
          </w:tcPr>
          <w:p>
            <w:pPr>
              <w:spacing w:before="225" w:line="226" w:lineRule="auto"/>
              <w:ind w:left="4256"/>
              <w:rPr>
                <w:rFonts w:ascii="宋体" w:hAnsi="宋体" w:eastAsia="宋体" w:cs="宋体"/>
                <w:color w:val="auto"/>
                <w:sz w:val="22"/>
                <w:szCs w:val="22"/>
              </w:rPr>
            </w:pPr>
            <w:r>
              <w:rPr>
                <w:rFonts w:ascii="宋体" w:hAnsi="宋体" w:eastAsia="宋体" w:cs="宋体"/>
                <w:color w:val="auto"/>
                <w:spacing w:val="-8"/>
                <w:sz w:val="22"/>
                <w:szCs w:val="22"/>
              </w:rPr>
              <w:t>报</w:t>
            </w:r>
            <w:r>
              <w:rPr>
                <w:rFonts w:ascii="宋体" w:hAnsi="宋体" w:eastAsia="宋体" w:cs="宋体"/>
                <w:color w:val="auto"/>
                <w:spacing w:val="-6"/>
                <w:sz w:val="22"/>
                <w:szCs w:val="22"/>
              </w:rPr>
              <w:t>价部分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52" w:type="dxa"/>
            <w:tcBorders>
              <w:top w:val="single" w:color="000000" w:sz="2" w:space="0"/>
              <w:bottom w:val="single" w:color="000000" w:sz="2" w:space="0"/>
            </w:tcBorders>
            <w:vAlign w:val="top"/>
          </w:tcPr>
          <w:p>
            <w:pPr>
              <w:spacing w:line="289" w:lineRule="auto"/>
              <w:rPr>
                <w:rFonts w:ascii="Arial"/>
                <w:color w:val="auto"/>
                <w:sz w:val="18"/>
                <w:szCs w:val="18"/>
              </w:rPr>
            </w:pPr>
          </w:p>
          <w:p>
            <w:pPr>
              <w:spacing w:line="290" w:lineRule="auto"/>
              <w:rPr>
                <w:rFonts w:ascii="Arial"/>
                <w:color w:val="auto"/>
                <w:sz w:val="18"/>
                <w:szCs w:val="18"/>
              </w:rPr>
            </w:pPr>
          </w:p>
          <w:p>
            <w:pPr>
              <w:spacing w:line="290" w:lineRule="auto"/>
              <w:rPr>
                <w:rFonts w:ascii="Arial"/>
                <w:color w:val="auto"/>
                <w:sz w:val="18"/>
                <w:szCs w:val="18"/>
              </w:rPr>
            </w:pPr>
          </w:p>
          <w:p>
            <w:pPr>
              <w:spacing w:before="75" w:line="192" w:lineRule="auto"/>
              <w:ind w:left="371"/>
              <w:rPr>
                <w:rFonts w:ascii="宋体" w:hAnsi="宋体" w:eastAsia="宋体" w:cs="宋体"/>
                <w:color w:val="auto"/>
                <w:sz w:val="21"/>
                <w:szCs w:val="21"/>
              </w:rPr>
            </w:pPr>
            <w:r>
              <w:rPr>
                <w:rFonts w:ascii="宋体" w:hAnsi="宋体" w:eastAsia="宋体" w:cs="宋体"/>
                <w:color w:val="auto"/>
                <w:sz w:val="21"/>
                <w:szCs w:val="21"/>
              </w:rPr>
              <w:t>1</w:t>
            </w:r>
          </w:p>
        </w:tc>
        <w:tc>
          <w:tcPr>
            <w:tcW w:w="1517" w:type="dxa"/>
            <w:tcBorders>
              <w:top w:val="single" w:color="000000" w:sz="2" w:space="0"/>
              <w:bottom w:val="single" w:color="000000" w:sz="2" w:space="0"/>
            </w:tcBorders>
            <w:vAlign w:val="top"/>
          </w:tcPr>
          <w:p>
            <w:pPr>
              <w:spacing w:line="287" w:lineRule="auto"/>
              <w:rPr>
                <w:rFonts w:ascii="Arial"/>
                <w:color w:val="auto"/>
                <w:sz w:val="16"/>
                <w:szCs w:val="16"/>
              </w:rPr>
            </w:pPr>
          </w:p>
          <w:p>
            <w:pPr>
              <w:spacing w:line="288" w:lineRule="auto"/>
              <w:rPr>
                <w:rFonts w:ascii="Arial"/>
                <w:color w:val="auto"/>
                <w:sz w:val="16"/>
                <w:szCs w:val="16"/>
              </w:rPr>
            </w:pPr>
          </w:p>
          <w:p>
            <w:pPr>
              <w:spacing w:line="288" w:lineRule="auto"/>
              <w:rPr>
                <w:rFonts w:ascii="Arial"/>
                <w:color w:val="auto"/>
                <w:sz w:val="16"/>
                <w:szCs w:val="16"/>
              </w:rPr>
            </w:pPr>
          </w:p>
          <w:p>
            <w:pPr>
              <w:spacing w:before="75" w:line="226" w:lineRule="auto"/>
              <w:ind w:left="516"/>
              <w:rPr>
                <w:rFonts w:ascii="宋体" w:hAnsi="宋体" w:eastAsia="宋体" w:cs="宋体"/>
                <w:color w:val="auto"/>
                <w:sz w:val="20"/>
                <w:szCs w:val="20"/>
              </w:rPr>
            </w:pPr>
            <w:r>
              <w:rPr>
                <w:rFonts w:ascii="宋体" w:hAnsi="宋体" w:eastAsia="宋体" w:cs="宋体"/>
                <w:color w:val="auto"/>
                <w:spacing w:val="6"/>
                <w:sz w:val="20"/>
                <w:szCs w:val="20"/>
              </w:rPr>
              <w:t>报价</w:t>
            </w:r>
          </w:p>
        </w:tc>
        <w:tc>
          <w:tcPr>
            <w:tcW w:w="1046" w:type="dxa"/>
            <w:tcBorders>
              <w:top w:val="single" w:color="000000" w:sz="2" w:space="0"/>
              <w:bottom w:val="single" w:color="000000" w:sz="2" w:space="0"/>
            </w:tcBorders>
            <w:vAlign w:val="top"/>
          </w:tcPr>
          <w:p>
            <w:pPr>
              <w:spacing w:line="287" w:lineRule="auto"/>
              <w:rPr>
                <w:rFonts w:ascii="Arial"/>
                <w:color w:val="auto"/>
                <w:sz w:val="16"/>
                <w:szCs w:val="16"/>
              </w:rPr>
            </w:pPr>
          </w:p>
          <w:p>
            <w:pPr>
              <w:spacing w:line="288" w:lineRule="auto"/>
              <w:rPr>
                <w:rFonts w:ascii="Arial"/>
                <w:color w:val="auto"/>
                <w:sz w:val="16"/>
                <w:szCs w:val="16"/>
              </w:rPr>
            </w:pPr>
          </w:p>
          <w:p>
            <w:pPr>
              <w:spacing w:line="288" w:lineRule="auto"/>
              <w:rPr>
                <w:rFonts w:ascii="Arial"/>
                <w:color w:val="auto"/>
                <w:sz w:val="16"/>
                <w:szCs w:val="16"/>
              </w:rPr>
            </w:pPr>
          </w:p>
          <w:p>
            <w:pPr>
              <w:spacing w:before="75" w:line="228" w:lineRule="auto"/>
              <w:ind w:left="136"/>
              <w:rPr>
                <w:rFonts w:ascii="宋体" w:hAnsi="宋体" w:eastAsia="宋体" w:cs="宋体"/>
                <w:color w:val="auto"/>
                <w:sz w:val="20"/>
                <w:szCs w:val="20"/>
              </w:rPr>
            </w:pPr>
            <w:r>
              <w:rPr>
                <w:rFonts w:ascii="宋体" w:hAnsi="宋体" w:eastAsia="宋体" w:cs="宋体"/>
                <w:color w:val="auto"/>
                <w:spacing w:val="-10"/>
                <w:sz w:val="20"/>
                <w:szCs w:val="20"/>
              </w:rPr>
              <w:t>0</w:t>
            </w:r>
            <w:r>
              <w:rPr>
                <w:rFonts w:ascii="宋体" w:hAnsi="宋体" w:eastAsia="宋体" w:cs="宋体"/>
                <w:color w:val="auto"/>
                <w:spacing w:val="-5"/>
                <w:sz w:val="20"/>
                <w:szCs w:val="20"/>
              </w:rPr>
              <w:t>-10 分</w:t>
            </w:r>
          </w:p>
        </w:tc>
        <w:tc>
          <w:tcPr>
            <w:tcW w:w="6275" w:type="dxa"/>
            <w:tcBorders>
              <w:top w:val="single" w:color="000000" w:sz="2" w:space="0"/>
              <w:bottom w:val="single" w:color="000000" w:sz="2" w:space="0"/>
            </w:tcBorders>
            <w:vAlign w:val="top"/>
          </w:tcPr>
          <w:p>
            <w:pPr>
              <w:spacing w:before="224" w:line="369" w:lineRule="auto"/>
              <w:ind w:left="110" w:right="46" w:firstLine="2"/>
              <w:rPr>
                <w:rFonts w:ascii="宋体" w:hAnsi="宋体" w:eastAsia="宋体" w:cs="宋体"/>
                <w:color w:val="auto"/>
                <w:sz w:val="20"/>
                <w:szCs w:val="20"/>
              </w:rPr>
            </w:pPr>
            <w:r>
              <w:rPr>
                <w:rFonts w:ascii="宋体" w:hAnsi="宋体" w:eastAsia="宋体" w:cs="宋体"/>
                <w:color w:val="auto"/>
                <w:spacing w:val="12"/>
                <w:sz w:val="20"/>
                <w:szCs w:val="20"/>
              </w:rPr>
              <w:t>综合评分法中的价格分统一采用低价优先法计算，即满</w:t>
            </w:r>
            <w:r>
              <w:rPr>
                <w:rFonts w:ascii="宋体" w:hAnsi="宋体" w:eastAsia="宋体" w:cs="宋体"/>
                <w:color w:val="auto"/>
                <w:spacing w:val="7"/>
                <w:sz w:val="20"/>
                <w:szCs w:val="20"/>
              </w:rPr>
              <w:t>足</w:t>
            </w:r>
            <w:r>
              <w:rPr>
                <w:rFonts w:ascii="宋体" w:hAnsi="宋体" w:eastAsia="宋体" w:cs="宋体"/>
                <w:color w:val="auto"/>
                <w:sz w:val="20"/>
                <w:szCs w:val="20"/>
              </w:rPr>
              <w:t xml:space="preserve"> </w:t>
            </w:r>
            <w:r>
              <w:rPr>
                <w:rFonts w:ascii="宋体" w:hAnsi="宋体" w:eastAsia="宋体" w:cs="宋体"/>
                <w:color w:val="auto"/>
                <w:spacing w:val="12"/>
                <w:sz w:val="20"/>
                <w:szCs w:val="20"/>
              </w:rPr>
              <w:t>招标要求且投标价格最低的投标报价为评标基准价，其</w:t>
            </w:r>
            <w:r>
              <w:rPr>
                <w:rFonts w:ascii="宋体" w:hAnsi="宋体" w:eastAsia="宋体" w:cs="宋体"/>
                <w:color w:val="auto"/>
                <w:spacing w:val="10"/>
                <w:sz w:val="20"/>
                <w:szCs w:val="20"/>
              </w:rPr>
              <w:t>价</w:t>
            </w:r>
            <w:r>
              <w:rPr>
                <w:rFonts w:ascii="宋体" w:hAnsi="宋体" w:eastAsia="宋体" w:cs="宋体"/>
                <w:color w:val="auto"/>
                <w:sz w:val="20"/>
                <w:szCs w:val="20"/>
              </w:rPr>
              <w:t xml:space="preserve"> </w:t>
            </w:r>
            <w:r>
              <w:rPr>
                <w:rFonts w:ascii="宋体" w:hAnsi="宋体" w:eastAsia="宋体" w:cs="宋体"/>
                <w:color w:val="auto"/>
                <w:spacing w:val="5"/>
                <w:sz w:val="20"/>
                <w:szCs w:val="20"/>
              </w:rPr>
              <w:t>格分为满分。其他投标人的价格分统一按照下列公式计算</w:t>
            </w:r>
            <w:r>
              <w:rPr>
                <w:rFonts w:ascii="宋体" w:hAnsi="宋体" w:eastAsia="宋体" w:cs="宋体"/>
                <w:color w:val="auto"/>
                <w:spacing w:val="3"/>
                <w:sz w:val="20"/>
                <w:szCs w:val="20"/>
              </w:rPr>
              <w:t>：</w:t>
            </w:r>
          </w:p>
          <w:p>
            <w:pPr>
              <w:spacing w:before="1" w:line="225" w:lineRule="auto"/>
              <w:ind w:left="113"/>
              <w:rPr>
                <w:rFonts w:ascii="宋体" w:hAnsi="宋体" w:eastAsia="宋体" w:cs="宋体"/>
                <w:color w:val="auto"/>
                <w:sz w:val="20"/>
                <w:szCs w:val="20"/>
              </w:rPr>
            </w:pPr>
            <w:r>
              <w:rPr>
                <w:rFonts w:ascii="宋体" w:hAnsi="宋体" w:eastAsia="宋体" w:cs="宋体"/>
                <w:color w:val="auto"/>
                <w:spacing w:val="8"/>
                <w:sz w:val="20"/>
                <w:szCs w:val="20"/>
              </w:rPr>
              <w:t>投</w:t>
            </w:r>
            <w:r>
              <w:rPr>
                <w:rFonts w:ascii="宋体" w:hAnsi="宋体" w:eastAsia="宋体" w:cs="宋体"/>
                <w:color w:val="auto"/>
                <w:spacing w:val="6"/>
                <w:sz w:val="20"/>
                <w:szCs w:val="20"/>
              </w:rPr>
              <w:t>标</w:t>
            </w:r>
            <w:r>
              <w:rPr>
                <w:rFonts w:ascii="宋体" w:hAnsi="宋体" w:eastAsia="宋体" w:cs="宋体"/>
                <w:color w:val="auto"/>
                <w:spacing w:val="4"/>
                <w:sz w:val="20"/>
                <w:szCs w:val="20"/>
              </w:rPr>
              <w:t>报价得分= (评标基准价／投标报价)×价格权值×100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590" w:type="dxa"/>
            <w:gridSpan w:val="4"/>
            <w:tcBorders>
              <w:top w:val="single" w:color="000000" w:sz="2" w:space="0"/>
              <w:bottom w:val="single" w:color="000000" w:sz="2" w:space="0"/>
            </w:tcBorders>
            <w:vAlign w:val="top"/>
          </w:tcPr>
          <w:p>
            <w:pPr>
              <w:spacing w:before="225" w:line="227" w:lineRule="auto"/>
              <w:ind w:left="4259"/>
              <w:rPr>
                <w:rFonts w:ascii="宋体" w:hAnsi="宋体" w:eastAsia="宋体" w:cs="宋体"/>
                <w:color w:val="auto"/>
                <w:sz w:val="22"/>
                <w:szCs w:val="22"/>
              </w:rPr>
            </w:pPr>
            <w:r>
              <w:rPr>
                <w:rFonts w:ascii="宋体" w:hAnsi="宋体" w:eastAsia="宋体" w:cs="宋体"/>
                <w:color w:val="auto"/>
                <w:spacing w:val="-11"/>
                <w:sz w:val="22"/>
                <w:szCs w:val="22"/>
              </w:rPr>
              <w:t>技</w:t>
            </w:r>
            <w:r>
              <w:rPr>
                <w:rFonts w:ascii="宋体" w:hAnsi="宋体" w:eastAsia="宋体" w:cs="宋体"/>
                <w:color w:val="auto"/>
                <w:spacing w:val="-6"/>
                <w:sz w:val="22"/>
                <w:szCs w:val="22"/>
              </w:rPr>
              <w:t>术部分 90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752" w:type="dxa"/>
            <w:tcBorders>
              <w:top w:val="single" w:color="000000" w:sz="2" w:space="0"/>
              <w:bottom w:val="single" w:color="000000" w:sz="2" w:space="0"/>
            </w:tcBorders>
            <w:vAlign w:val="top"/>
          </w:tcPr>
          <w:p>
            <w:pPr>
              <w:spacing w:line="308" w:lineRule="auto"/>
              <w:rPr>
                <w:rFonts w:ascii="Arial"/>
                <w:color w:val="auto"/>
                <w:sz w:val="20"/>
                <w:szCs w:val="20"/>
              </w:rPr>
            </w:pPr>
          </w:p>
          <w:p>
            <w:pPr>
              <w:spacing w:line="309" w:lineRule="auto"/>
              <w:rPr>
                <w:rFonts w:ascii="Arial"/>
                <w:color w:val="auto"/>
                <w:sz w:val="20"/>
                <w:szCs w:val="20"/>
              </w:rPr>
            </w:pPr>
          </w:p>
          <w:p>
            <w:pPr>
              <w:spacing w:line="309" w:lineRule="auto"/>
              <w:rPr>
                <w:rFonts w:ascii="Arial"/>
                <w:color w:val="auto"/>
                <w:sz w:val="20"/>
                <w:szCs w:val="20"/>
              </w:rPr>
            </w:pPr>
          </w:p>
          <w:p>
            <w:pPr>
              <w:spacing w:before="75" w:line="192" w:lineRule="auto"/>
              <w:ind w:left="323"/>
              <w:rPr>
                <w:rFonts w:ascii="宋体" w:hAnsi="宋体" w:eastAsia="宋体" w:cs="宋体"/>
                <w:color w:val="auto"/>
                <w:sz w:val="22"/>
                <w:szCs w:val="22"/>
              </w:rPr>
            </w:pPr>
            <w:r>
              <w:rPr>
                <w:rFonts w:ascii="宋体" w:hAnsi="宋体" w:eastAsia="宋体" w:cs="宋体"/>
                <w:color w:val="auto"/>
                <w:sz w:val="22"/>
                <w:szCs w:val="22"/>
              </w:rPr>
              <w:t>2</w:t>
            </w:r>
          </w:p>
        </w:tc>
        <w:tc>
          <w:tcPr>
            <w:tcW w:w="151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sz w:val="22"/>
                <w:szCs w:val="22"/>
              </w:rPr>
            </w:pPr>
            <w:r>
              <w:rPr>
                <w:rFonts w:hint="eastAsia" w:ascii="Times New Roman" w:hAnsi="Times New Roman" w:eastAsia="宋体" w:cs="Times New Roman"/>
                <w:color w:val="auto"/>
                <w:sz w:val="20"/>
                <w:szCs w:val="20"/>
                <w:lang w:val="en-US" w:eastAsia="zh-CN"/>
              </w:rPr>
              <w:t>项目实施规划方案（20分）</w:t>
            </w:r>
          </w:p>
        </w:tc>
        <w:tc>
          <w:tcPr>
            <w:tcW w:w="104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sz w:val="22"/>
                <w:szCs w:val="22"/>
              </w:rPr>
            </w:pPr>
            <w:r>
              <w:rPr>
                <w:rFonts w:hint="default" w:ascii="Times New Roman" w:hAnsi="Times New Roman" w:cs="Times New Roman"/>
                <w:color w:val="auto"/>
                <w:sz w:val="20"/>
                <w:szCs w:val="20"/>
                <w:lang w:val="en-US" w:eastAsia="zh-CN"/>
              </w:rPr>
              <w:t>0</w:t>
            </w:r>
            <w:r>
              <w:rPr>
                <w:rFonts w:hint="default"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20</w:t>
            </w:r>
          </w:p>
        </w:tc>
        <w:tc>
          <w:tcPr>
            <w:tcW w:w="62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根据本项目的整体情况，提供项目实施规划方案，其中包括相关工作的技术方案、明确的任务分解与分配、职责划分、任务清单考核制度等情况。</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color w:val="auto"/>
                <w:sz w:val="22"/>
                <w:szCs w:val="22"/>
              </w:rPr>
            </w:pPr>
            <w:r>
              <w:rPr>
                <w:rFonts w:hint="eastAsia" w:ascii="Times New Roman" w:hAnsi="Times New Roman" w:eastAsia="宋体" w:cs="Times New Roman"/>
                <w:color w:val="auto"/>
                <w:sz w:val="20"/>
                <w:szCs w:val="20"/>
                <w:lang w:val="en-US" w:eastAsia="zh-CN"/>
              </w:rPr>
              <w:t>以上内容每缺少一项或表述不清晰的扣4分，满分20分，扣完为止；未提供或明显套用其他项目内容的不得分。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技术方案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（35分）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0-35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根据本项目的整体情况，提供的技术路线、项目状况分析、工作内容、进度计划、各阶段进度安排、质量保证及管理措施等情况。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以上内容每缺少一项或表述不清晰的扣5分，满分35分，扣完为止；未提供或明显套用其他项目内容的不得分。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应急方案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（15分）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0-15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应急方案包括但不限于突发情况的处理能力、人员的调配、业务操作、流程图、紧急联系人等方面。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以上内容每缺少一项或表述不清晰的扣3分，满分15分，扣完为止；未提供或明显套用其他项目内容的不得分。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供应商对本项目提出的建议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供应商对本项目提出的建议包括但不限于针对需求内容的有效建议、保障投放信息的服务措施等。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结合本项目的实际情况提出详细建议，每具有一条得1分，最高得5分，未提供或明显套用其他项目内容的不得分。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52" w:type="dxa"/>
            <w:tcBorders>
              <w:top w:val="single" w:color="000000" w:sz="2" w:space="0"/>
              <w:bottom w:val="single" w:color="000000" w:sz="2" w:space="0"/>
            </w:tcBorders>
            <w:vAlign w:val="top"/>
          </w:tcPr>
          <w:p>
            <w:pPr>
              <w:spacing w:before="75" w:line="192" w:lineRule="auto"/>
              <w:ind w:firstLine="220" w:firstLineChars="100"/>
              <w:rPr>
                <w:rFonts w:hint="eastAsia" w:ascii="宋体" w:hAnsi="宋体" w:eastAsia="宋体" w:cs="宋体"/>
                <w:color w:val="auto"/>
                <w:sz w:val="22"/>
                <w:szCs w:val="22"/>
                <w:lang w:val="en-US" w:eastAsia="zh-CN"/>
              </w:rPr>
            </w:pPr>
          </w:p>
          <w:p>
            <w:pPr>
              <w:spacing w:before="75" w:line="192" w:lineRule="auto"/>
              <w:ind w:firstLine="220" w:firstLineChars="1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类似业绩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（3分）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0-3</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提供单独承担的类似业绩，每提供一个得1分，最多得3分。（须提供中标通知书或合同原件扫描）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项目团队</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（8分）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0-8</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default" w:ascii="宋体" w:hAnsi="宋体" w:eastAsia="宋体" w:cs="宋体"/>
                <w:color w:val="auto"/>
                <w:kern w:val="0"/>
                <w:sz w:val="20"/>
                <w:szCs w:val="20"/>
                <w:lang w:val="en-US" w:eastAsia="zh-CN"/>
              </w:rPr>
              <w:t>拟为本项目配备的</w:t>
            </w:r>
            <w:r>
              <w:rPr>
                <w:rFonts w:hint="eastAsia" w:ascii="宋体" w:hAnsi="宋体" w:eastAsia="宋体" w:cs="宋体"/>
                <w:color w:val="auto"/>
                <w:kern w:val="0"/>
                <w:sz w:val="20"/>
                <w:szCs w:val="20"/>
                <w:lang w:val="en-US" w:eastAsia="zh-CN"/>
              </w:rPr>
              <w:t>服务</w:t>
            </w:r>
            <w:r>
              <w:rPr>
                <w:rFonts w:hint="default" w:ascii="宋体" w:hAnsi="宋体" w:eastAsia="宋体" w:cs="宋体"/>
                <w:color w:val="auto"/>
                <w:kern w:val="0"/>
                <w:sz w:val="20"/>
                <w:szCs w:val="20"/>
                <w:lang w:val="en-US" w:eastAsia="zh-CN"/>
              </w:rPr>
              <w:t>人员配备情况、专业搭配、组织结构、分工</w:t>
            </w:r>
            <w:r>
              <w:rPr>
                <w:rFonts w:hint="eastAsia" w:ascii="宋体" w:hAnsi="宋体" w:eastAsia="宋体" w:cs="宋体"/>
                <w:color w:val="auto"/>
                <w:kern w:val="0"/>
                <w:sz w:val="20"/>
                <w:szCs w:val="20"/>
                <w:lang w:val="en-US" w:eastAsia="zh-CN"/>
              </w:rPr>
              <w:t>合理性</w:t>
            </w:r>
            <w:r>
              <w:rPr>
                <w:rFonts w:hint="default" w:ascii="宋体" w:hAnsi="宋体" w:eastAsia="宋体" w:cs="宋体"/>
                <w:color w:val="auto"/>
                <w:kern w:val="0"/>
                <w:sz w:val="20"/>
                <w:szCs w:val="20"/>
                <w:lang w:val="en-US" w:eastAsia="zh-CN"/>
              </w:rPr>
              <w:t>情况</w:t>
            </w:r>
            <w:r>
              <w:rPr>
                <w:rFonts w:hint="eastAsia" w:ascii="宋体" w:hAnsi="宋体" w:eastAsia="宋体" w:cs="宋体"/>
                <w:color w:val="auto"/>
                <w:kern w:val="0"/>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以上内容每缺少一项或表述不清晰的扣2分，满分8分，扣完为止；未提供或明显套用其他项目内容的不得分。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服务承诺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（4分）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0-4</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根据响应文件中关于本项目的服务方面的承诺进行打分，每有一条实质性的承诺且表述完整的得1分，满分4分，未提供或明显套用其他项目内容的不得分。</w:t>
            </w:r>
          </w:p>
        </w:tc>
      </w:tr>
    </w:tbl>
    <w:p>
      <w:pPr>
        <w:spacing w:line="249" w:lineRule="auto"/>
        <w:rPr>
          <w:rFonts w:ascii="Arial"/>
          <w:color w:val="auto"/>
          <w:sz w:val="21"/>
        </w:rPr>
      </w:pPr>
    </w:p>
    <w:p>
      <w:pPr>
        <w:spacing w:before="74" w:line="375" w:lineRule="auto"/>
        <w:ind w:left="3" w:hanging="1"/>
        <w:rPr>
          <w:rFonts w:ascii="宋体" w:hAnsi="宋体" w:eastAsia="宋体" w:cs="宋体"/>
          <w:color w:val="auto"/>
          <w:spacing w:val="12"/>
          <w:sz w:val="23"/>
          <w:szCs w:val="23"/>
        </w:rPr>
      </w:pPr>
    </w:p>
    <w:p>
      <w:pPr>
        <w:spacing w:before="74" w:line="375" w:lineRule="auto"/>
        <w:ind w:left="3" w:hanging="1"/>
        <w:rPr>
          <w:rFonts w:ascii="宋体" w:hAnsi="宋体" w:eastAsia="宋体" w:cs="宋体"/>
          <w:color w:val="auto"/>
          <w:spacing w:val="12"/>
          <w:sz w:val="23"/>
          <w:szCs w:val="23"/>
        </w:rPr>
      </w:pPr>
    </w:p>
    <w:p>
      <w:pPr>
        <w:spacing w:before="74" w:line="375" w:lineRule="auto"/>
        <w:ind w:left="3" w:hanging="1"/>
        <w:rPr>
          <w:rFonts w:ascii="宋体" w:hAnsi="宋体" w:eastAsia="宋体" w:cs="宋体"/>
          <w:color w:val="auto"/>
          <w:spacing w:val="12"/>
          <w:sz w:val="23"/>
          <w:szCs w:val="23"/>
        </w:rPr>
      </w:pPr>
    </w:p>
    <w:p>
      <w:pPr>
        <w:spacing w:before="74" w:line="375" w:lineRule="auto"/>
        <w:rPr>
          <w:rFonts w:ascii="宋体" w:hAnsi="宋体" w:eastAsia="宋体" w:cs="宋体"/>
          <w:color w:val="auto"/>
          <w:spacing w:val="12"/>
          <w:sz w:val="23"/>
          <w:szCs w:val="23"/>
        </w:rPr>
      </w:pPr>
    </w:p>
    <w:p>
      <w:pPr>
        <w:spacing w:before="35" w:line="375" w:lineRule="auto"/>
        <w:ind w:right="320"/>
        <w:rPr>
          <w:rFonts w:ascii="宋体" w:hAnsi="宋体" w:eastAsia="宋体" w:cs="宋体"/>
          <w:color w:val="auto"/>
          <w:sz w:val="23"/>
          <w:szCs w:val="23"/>
        </w:rPr>
      </w:pPr>
      <w:r>
        <w:rPr>
          <w:rFonts w:ascii="宋体" w:hAnsi="宋体" w:eastAsia="宋体" w:cs="宋体"/>
          <w:color w:val="auto"/>
          <w:spacing w:val="20"/>
          <w:sz w:val="23"/>
          <w:szCs w:val="23"/>
        </w:rPr>
        <w:t>23</w:t>
      </w:r>
      <w:r>
        <w:rPr>
          <w:rFonts w:ascii="宋体" w:hAnsi="宋体" w:eastAsia="宋体" w:cs="宋体"/>
          <w:color w:val="auto"/>
          <w:spacing w:val="16"/>
          <w:sz w:val="23"/>
          <w:szCs w:val="23"/>
        </w:rPr>
        <w:t>.</w:t>
      </w:r>
      <w:r>
        <w:rPr>
          <w:rFonts w:ascii="宋体" w:hAnsi="宋体" w:eastAsia="宋体" w:cs="宋体"/>
          <w:color w:val="auto"/>
          <w:spacing w:val="10"/>
          <w:sz w:val="23"/>
          <w:szCs w:val="23"/>
        </w:rPr>
        <w:t>9.3  各评标委员会成员对每个投标人的经济报价和技术标的打分合计即为该</w:t>
      </w:r>
      <w:r>
        <w:rPr>
          <w:rFonts w:ascii="宋体" w:hAnsi="宋体" w:eastAsia="宋体" w:cs="宋体"/>
          <w:color w:val="auto"/>
          <w:sz w:val="23"/>
          <w:szCs w:val="23"/>
        </w:rPr>
        <w:t xml:space="preserve"> </w:t>
      </w:r>
      <w:r>
        <w:rPr>
          <w:rFonts w:ascii="宋体" w:hAnsi="宋体" w:eastAsia="宋体" w:cs="宋体"/>
          <w:color w:val="auto"/>
          <w:spacing w:val="14"/>
          <w:sz w:val="23"/>
          <w:szCs w:val="23"/>
        </w:rPr>
        <w:t>投</w:t>
      </w:r>
      <w:r>
        <w:rPr>
          <w:rFonts w:ascii="宋体" w:hAnsi="宋体" w:eastAsia="宋体" w:cs="宋体"/>
          <w:color w:val="auto"/>
          <w:spacing w:val="7"/>
          <w:sz w:val="23"/>
          <w:szCs w:val="23"/>
        </w:rPr>
        <w:t>标人的评标总得分。</w:t>
      </w:r>
    </w:p>
    <w:p>
      <w:pPr>
        <w:spacing w:line="227" w:lineRule="auto"/>
        <w:rPr>
          <w:rFonts w:ascii="宋体" w:hAnsi="宋体" w:eastAsia="宋体" w:cs="宋体"/>
          <w:color w:val="auto"/>
          <w:sz w:val="23"/>
          <w:szCs w:val="23"/>
        </w:rPr>
      </w:pPr>
      <w:r>
        <w:rPr>
          <w:rFonts w:ascii="宋体" w:hAnsi="宋体" w:eastAsia="宋体" w:cs="宋体"/>
          <w:color w:val="auto"/>
          <w:spacing w:val="16"/>
          <w:sz w:val="23"/>
          <w:szCs w:val="23"/>
        </w:rPr>
        <w:t>计</w:t>
      </w:r>
      <w:r>
        <w:rPr>
          <w:rFonts w:ascii="宋体" w:hAnsi="宋体" w:eastAsia="宋体" w:cs="宋体"/>
          <w:color w:val="auto"/>
          <w:spacing w:val="10"/>
          <w:sz w:val="23"/>
          <w:szCs w:val="23"/>
        </w:rPr>
        <w:t>算</w:t>
      </w:r>
      <w:r>
        <w:rPr>
          <w:rFonts w:ascii="宋体" w:hAnsi="宋体" w:eastAsia="宋体" w:cs="宋体"/>
          <w:color w:val="auto"/>
          <w:spacing w:val="8"/>
          <w:sz w:val="23"/>
          <w:szCs w:val="23"/>
        </w:rPr>
        <w:t>公式为：总评标得分=</w:t>
      </w:r>
      <w:r>
        <w:rPr>
          <w:rFonts w:ascii="宋体" w:hAnsi="宋体" w:eastAsia="宋体" w:cs="宋体"/>
          <w:color w:val="auto"/>
          <w:sz w:val="23"/>
          <w:szCs w:val="23"/>
        </w:rPr>
        <w:t>F</w:t>
      </w:r>
      <w:r>
        <w:rPr>
          <w:rFonts w:ascii="宋体" w:hAnsi="宋体" w:eastAsia="宋体" w:cs="宋体"/>
          <w:color w:val="auto"/>
          <w:spacing w:val="8"/>
          <w:sz w:val="23"/>
          <w:szCs w:val="23"/>
        </w:rPr>
        <w:t>1+</w:t>
      </w:r>
      <w:r>
        <w:rPr>
          <w:rFonts w:ascii="宋体" w:hAnsi="宋体" w:eastAsia="宋体" w:cs="宋体"/>
          <w:color w:val="auto"/>
          <w:sz w:val="23"/>
          <w:szCs w:val="23"/>
        </w:rPr>
        <w:t>F</w:t>
      </w:r>
      <w:r>
        <w:rPr>
          <w:rFonts w:ascii="宋体" w:hAnsi="宋体" w:eastAsia="宋体" w:cs="宋体"/>
          <w:color w:val="auto"/>
          <w:spacing w:val="8"/>
          <w:sz w:val="23"/>
          <w:szCs w:val="23"/>
        </w:rPr>
        <w:t>2</w:t>
      </w:r>
    </w:p>
    <w:p>
      <w:pPr>
        <w:spacing w:before="182" w:line="226" w:lineRule="auto"/>
        <w:rPr>
          <w:rFonts w:ascii="宋体" w:hAnsi="宋体" w:eastAsia="宋体" w:cs="宋体"/>
          <w:color w:val="auto"/>
          <w:sz w:val="23"/>
          <w:szCs w:val="23"/>
        </w:rPr>
      </w:pPr>
      <w:r>
        <w:rPr>
          <w:rFonts w:ascii="宋体" w:hAnsi="宋体" w:eastAsia="宋体" w:cs="宋体"/>
          <w:color w:val="auto"/>
          <w:spacing w:val="10"/>
          <w:sz w:val="23"/>
          <w:szCs w:val="23"/>
        </w:rPr>
        <w:t>其</w:t>
      </w:r>
      <w:r>
        <w:rPr>
          <w:rFonts w:ascii="宋体" w:hAnsi="宋体" w:eastAsia="宋体" w:cs="宋体"/>
          <w:color w:val="auto"/>
          <w:spacing w:val="6"/>
          <w:sz w:val="23"/>
          <w:szCs w:val="23"/>
        </w:rPr>
        <w:t>中：</w:t>
      </w:r>
      <w:r>
        <w:rPr>
          <w:rFonts w:ascii="宋体" w:hAnsi="宋体" w:eastAsia="宋体" w:cs="宋体"/>
          <w:color w:val="auto"/>
          <w:sz w:val="23"/>
          <w:szCs w:val="23"/>
        </w:rPr>
        <w:t>F</w:t>
      </w:r>
      <w:r>
        <w:rPr>
          <w:rFonts w:ascii="宋体" w:hAnsi="宋体" w:eastAsia="宋体" w:cs="宋体"/>
          <w:color w:val="auto"/>
          <w:spacing w:val="6"/>
          <w:sz w:val="23"/>
          <w:szCs w:val="23"/>
        </w:rPr>
        <w:t>1、</w:t>
      </w:r>
      <w:r>
        <w:rPr>
          <w:rFonts w:ascii="宋体" w:hAnsi="宋体" w:eastAsia="宋体" w:cs="宋体"/>
          <w:color w:val="auto"/>
          <w:sz w:val="23"/>
          <w:szCs w:val="23"/>
        </w:rPr>
        <w:t>F</w:t>
      </w:r>
      <w:r>
        <w:rPr>
          <w:rFonts w:ascii="宋体" w:hAnsi="宋体" w:eastAsia="宋体" w:cs="宋体"/>
          <w:color w:val="auto"/>
          <w:spacing w:val="6"/>
          <w:sz w:val="23"/>
          <w:szCs w:val="23"/>
        </w:rPr>
        <w:t>2 分别为经济报价、技术标得分</w:t>
      </w:r>
    </w:p>
    <w:p>
      <w:pPr>
        <w:spacing w:before="74" w:line="375" w:lineRule="auto"/>
        <w:ind w:left="3" w:hanging="1"/>
        <w:rPr>
          <w:rFonts w:ascii="宋体" w:hAnsi="宋体" w:eastAsia="宋体" w:cs="宋体"/>
          <w:color w:val="auto"/>
          <w:sz w:val="23"/>
          <w:szCs w:val="23"/>
        </w:rPr>
      </w:pPr>
      <w:r>
        <w:rPr>
          <w:rFonts w:ascii="宋体" w:hAnsi="宋体" w:eastAsia="宋体" w:cs="宋体"/>
          <w:color w:val="auto"/>
          <w:spacing w:val="6"/>
          <w:sz w:val="23"/>
          <w:szCs w:val="23"/>
        </w:rPr>
        <w:t>23.</w:t>
      </w:r>
      <w:r>
        <w:rPr>
          <w:rFonts w:ascii="宋体" w:hAnsi="宋体" w:eastAsia="宋体" w:cs="宋体"/>
          <w:color w:val="auto"/>
          <w:spacing w:val="4"/>
          <w:sz w:val="23"/>
          <w:szCs w:val="23"/>
        </w:rPr>
        <w:t>9</w:t>
      </w:r>
      <w:r>
        <w:rPr>
          <w:rFonts w:ascii="宋体" w:hAnsi="宋体" w:eastAsia="宋体" w:cs="宋体"/>
          <w:color w:val="auto"/>
          <w:spacing w:val="3"/>
          <w:sz w:val="23"/>
          <w:szCs w:val="23"/>
        </w:rPr>
        <w:t>.4 评标报告签署前，经复核发现存在以下情形之一的：分值汇总计算错误的；</w:t>
      </w:r>
      <w:r>
        <w:rPr>
          <w:rFonts w:ascii="宋体" w:hAnsi="宋体" w:eastAsia="宋体" w:cs="宋体"/>
          <w:color w:val="auto"/>
          <w:spacing w:val="12"/>
          <w:sz w:val="23"/>
          <w:szCs w:val="23"/>
        </w:rPr>
        <w:t>分项评分超出评分标准范围的；评标委员会成员对客观评审因素评分不一致的；经</w:t>
      </w:r>
      <w:r>
        <w:rPr>
          <w:rFonts w:ascii="宋体" w:hAnsi="宋体" w:eastAsia="宋体" w:cs="宋体"/>
          <w:color w:val="auto"/>
          <w:spacing w:val="4"/>
          <w:sz w:val="23"/>
          <w:szCs w:val="23"/>
        </w:rPr>
        <w:t>评</w:t>
      </w:r>
      <w:r>
        <w:rPr>
          <w:rFonts w:ascii="宋体" w:hAnsi="宋体" w:eastAsia="宋体" w:cs="宋体"/>
          <w:color w:val="auto"/>
          <w:spacing w:val="12"/>
          <w:sz w:val="23"/>
          <w:szCs w:val="23"/>
        </w:rPr>
        <w:t>标委员会认定评分畸高、畸低的。评标委员会应当当场修改评标结果，并在评标报</w:t>
      </w:r>
      <w:r>
        <w:rPr>
          <w:rFonts w:ascii="宋体" w:hAnsi="宋体" w:eastAsia="宋体" w:cs="宋体"/>
          <w:color w:val="auto"/>
          <w:spacing w:val="6"/>
          <w:sz w:val="23"/>
          <w:szCs w:val="23"/>
        </w:rPr>
        <w:t>告</w:t>
      </w:r>
      <w:r>
        <w:rPr>
          <w:rFonts w:ascii="宋体" w:hAnsi="宋体" w:eastAsia="宋体" w:cs="宋体"/>
          <w:color w:val="auto"/>
          <w:sz w:val="23"/>
          <w:szCs w:val="23"/>
        </w:rPr>
        <w:t xml:space="preserve"> </w:t>
      </w:r>
      <w:r>
        <w:rPr>
          <w:rFonts w:ascii="宋体" w:hAnsi="宋体" w:eastAsia="宋体" w:cs="宋体"/>
          <w:color w:val="auto"/>
          <w:spacing w:val="12"/>
          <w:sz w:val="23"/>
          <w:szCs w:val="23"/>
        </w:rPr>
        <w:t>中记载：评标报告签署后，采购人或者采购代理机构发现存在以上情形之一的，应</w:t>
      </w:r>
      <w:r>
        <w:rPr>
          <w:rFonts w:ascii="宋体" w:hAnsi="宋体" w:eastAsia="宋体" w:cs="宋体"/>
          <w:color w:val="auto"/>
          <w:spacing w:val="4"/>
          <w:sz w:val="23"/>
          <w:szCs w:val="23"/>
        </w:rPr>
        <w:t>当</w:t>
      </w:r>
      <w:r>
        <w:rPr>
          <w:rFonts w:ascii="宋体" w:hAnsi="宋体" w:eastAsia="宋体" w:cs="宋体"/>
          <w:color w:val="auto"/>
          <w:sz w:val="23"/>
          <w:szCs w:val="23"/>
        </w:rPr>
        <w:t xml:space="preserve"> </w:t>
      </w:r>
      <w:r>
        <w:rPr>
          <w:rFonts w:ascii="宋体" w:hAnsi="宋体" w:eastAsia="宋体" w:cs="宋体"/>
          <w:color w:val="auto"/>
          <w:spacing w:val="14"/>
          <w:sz w:val="23"/>
          <w:szCs w:val="23"/>
        </w:rPr>
        <w:t>组织原</w:t>
      </w:r>
      <w:r>
        <w:rPr>
          <w:rFonts w:ascii="宋体" w:hAnsi="宋体" w:eastAsia="宋体" w:cs="宋体"/>
          <w:color w:val="auto"/>
          <w:spacing w:val="7"/>
          <w:sz w:val="23"/>
          <w:szCs w:val="23"/>
        </w:rPr>
        <w:t>评标委员会进行重新评审，重新评审改变评标结果的，书面报告本级财政部门。</w:t>
      </w:r>
    </w:p>
    <w:p>
      <w:pPr>
        <w:spacing w:before="1" w:line="374" w:lineRule="auto"/>
        <w:ind w:right="80" w:firstLine="484"/>
        <w:rPr>
          <w:rFonts w:ascii="宋体" w:hAnsi="宋体" w:eastAsia="宋体" w:cs="宋体"/>
          <w:color w:val="auto"/>
          <w:sz w:val="23"/>
          <w:szCs w:val="23"/>
        </w:rPr>
      </w:pPr>
      <w:r>
        <w:rPr>
          <w:rFonts w:ascii="宋体" w:hAnsi="宋体" w:eastAsia="宋体" w:cs="宋体"/>
          <w:color w:val="auto"/>
          <w:spacing w:val="14"/>
          <w:sz w:val="23"/>
          <w:szCs w:val="23"/>
        </w:rPr>
        <w:t>23.9</w:t>
      </w:r>
      <w:r>
        <w:rPr>
          <w:rFonts w:ascii="宋体" w:hAnsi="宋体" w:eastAsia="宋体" w:cs="宋体"/>
          <w:color w:val="auto"/>
          <w:spacing w:val="7"/>
          <w:sz w:val="23"/>
          <w:szCs w:val="23"/>
        </w:rPr>
        <w:t>.5 评标委员会将按投标人得分顺序由高到低依次排名，得分相同的，按投标</w:t>
      </w:r>
      <w:r>
        <w:rPr>
          <w:rFonts w:ascii="宋体" w:hAnsi="宋体" w:eastAsia="宋体" w:cs="宋体"/>
          <w:color w:val="auto"/>
          <w:sz w:val="23"/>
          <w:szCs w:val="23"/>
        </w:rPr>
        <w:t xml:space="preserve"> </w:t>
      </w:r>
      <w:r>
        <w:rPr>
          <w:rFonts w:ascii="宋体" w:hAnsi="宋体" w:eastAsia="宋体" w:cs="宋体"/>
          <w:color w:val="auto"/>
          <w:spacing w:val="12"/>
          <w:sz w:val="23"/>
          <w:szCs w:val="23"/>
        </w:rPr>
        <w:t>报价由低到高顺序排列。得分及报价相同的，按技术指标优劣顺序排列。得分最高</w:t>
      </w:r>
      <w:r>
        <w:rPr>
          <w:rFonts w:ascii="宋体" w:hAnsi="宋体" w:eastAsia="宋体" w:cs="宋体"/>
          <w:color w:val="auto"/>
          <w:spacing w:val="9"/>
          <w:sz w:val="23"/>
          <w:szCs w:val="23"/>
        </w:rPr>
        <w:t>的</w:t>
      </w:r>
      <w:r>
        <w:rPr>
          <w:rFonts w:ascii="宋体" w:hAnsi="宋体" w:eastAsia="宋体" w:cs="宋体"/>
          <w:color w:val="auto"/>
          <w:sz w:val="23"/>
          <w:szCs w:val="23"/>
        </w:rPr>
        <w:t xml:space="preserve"> </w:t>
      </w:r>
      <w:r>
        <w:rPr>
          <w:rFonts w:ascii="宋体" w:hAnsi="宋体" w:eastAsia="宋体" w:cs="宋体"/>
          <w:color w:val="auto"/>
          <w:spacing w:val="10"/>
          <w:sz w:val="23"/>
          <w:szCs w:val="23"/>
        </w:rPr>
        <w:t>前</w:t>
      </w:r>
      <w:r>
        <w:rPr>
          <w:rFonts w:ascii="宋体" w:hAnsi="宋体" w:eastAsia="宋体" w:cs="宋体"/>
          <w:color w:val="auto"/>
          <w:spacing w:val="9"/>
          <w:sz w:val="23"/>
          <w:szCs w:val="23"/>
        </w:rPr>
        <w:t>一名至前三名投标人将成为中标候选人。</w:t>
      </w:r>
    </w:p>
    <w:p>
      <w:pPr>
        <w:spacing w:line="375" w:lineRule="auto"/>
        <w:ind w:left="3" w:right="80" w:firstLine="480"/>
        <w:rPr>
          <w:rFonts w:ascii="宋体" w:hAnsi="宋体" w:eastAsia="宋体" w:cs="宋体"/>
          <w:color w:val="auto"/>
          <w:sz w:val="23"/>
          <w:szCs w:val="23"/>
        </w:rPr>
      </w:pPr>
      <w:r>
        <w:rPr>
          <w:rFonts w:ascii="宋体" w:hAnsi="宋体" w:eastAsia="宋体" w:cs="宋体"/>
          <w:color w:val="auto"/>
          <w:spacing w:val="14"/>
          <w:sz w:val="23"/>
          <w:szCs w:val="23"/>
        </w:rPr>
        <w:t>23.9</w:t>
      </w:r>
      <w:r>
        <w:rPr>
          <w:rFonts w:ascii="宋体" w:hAnsi="宋体" w:eastAsia="宋体" w:cs="宋体"/>
          <w:color w:val="auto"/>
          <w:spacing w:val="7"/>
          <w:sz w:val="23"/>
          <w:szCs w:val="23"/>
        </w:rPr>
        <w:t>.6 评标委员会成员对需要共同认定的事项存在争议的，应当按照少数服从多</w:t>
      </w:r>
      <w:r>
        <w:rPr>
          <w:rFonts w:ascii="宋体" w:hAnsi="宋体" w:eastAsia="宋体" w:cs="宋体"/>
          <w:color w:val="auto"/>
          <w:sz w:val="23"/>
          <w:szCs w:val="23"/>
        </w:rPr>
        <w:t xml:space="preserve"> </w:t>
      </w:r>
      <w:r>
        <w:rPr>
          <w:rFonts w:ascii="宋体" w:hAnsi="宋体" w:eastAsia="宋体" w:cs="宋体"/>
          <w:color w:val="auto"/>
          <w:spacing w:val="12"/>
          <w:sz w:val="23"/>
          <w:szCs w:val="23"/>
        </w:rPr>
        <w:t>数的原则作出结论。持不同意见的评标委员会成员应当在评标报告上签署不同意见</w:t>
      </w:r>
      <w:r>
        <w:rPr>
          <w:rFonts w:ascii="宋体" w:hAnsi="宋体" w:eastAsia="宋体" w:cs="宋体"/>
          <w:color w:val="auto"/>
          <w:spacing w:val="5"/>
          <w:sz w:val="23"/>
          <w:szCs w:val="23"/>
        </w:rPr>
        <w:t>及</w:t>
      </w:r>
      <w:r>
        <w:rPr>
          <w:rFonts w:ascii="宋体" w:hAnsi="宋体" w:eastAsia="宋体" w:cs="宋体"/>
          <w:color w:val="auto"/>
          <w:sz w:val="23"/>
          <w:szCs w:val="23"/>
        </w:rPr>
        <w:t xml:space="preserve"> </w:t>
      </w:r>
      <w:r>
        <w:rPr>
          <w:rFonts w:ascii="宋体" w:hAnsi="宋体" w:eastAsia="宋体" w:cs="宋体"/>
          <w:color w:val="auto"/>
          <w:spacing w:val="14"/>
          <w:sz w:val="23"/>
          <w:szCs w:val="23"/>
        </w:rPr>
        <w:t>理</w:t>
      </w:r>
      <w:r>
        <w:rPr>
          <w:rFonts w:ascii="宋体" w:hAnsi="宋体" w:eastAsia="宋体" w:cs="宋体"/>
          <w:color w:val="auto"/>
          <w:spacing w:val="8"/>
          <w:sz w:val="23"/>
          <w:szCs w:val="23"/>
        </w:rPr>
        <w:t>由，否则视为同意评标报告。</w:t>
      </w:r>
    </w:p>
    <w:p>
      <w:pPr>
        <w:spacing w:line="227" w:lineRule="auto"/>
        <w:ind w:left="484"/>
        <w:rPr>
          <w:rFonts w:ascii="宋体" w:hAnsi="宋体" w:eastAsia="宋体" w:cs="宋体"/>
          <w:color w:val="auto"/>
          <w:sz w:val="23"/>
          <w:szCs w:val="23"/>
        </w:rPr>
      </w:pPr>
      <w:r>
        <w:rPr>
          <w:rFonts w:ascii="宋体" w:hAnsi="宋体" w:eastAsia="宋体" w:cs="宋体"/>
          <w:color w:val="auto"/>
          <w:spacing w:val="7"/>
          <w:sz w:val="23"/>
          <w:szCs w:val="23"/>
        </w:rPr>
        <w:t>24. 响应文件的澄清</w:t>
      </w:r>
    </w:p>
    <w:p>
      <w:pPr>
        <w:spacing w:before="181" w:line="376" w:lineRule="auto"/>
        <w:ind w:left="1" w:right="80" w:firstLine="482"/>
        <w:rPr>
          <w:rFonts w:ascii="宋体" w:hAnsi="宋体" w:eastAsia="宋体" w:cs="宋体"/>
          <w:color w:val="auto"/>
          <w:sz w:val="23"/>
          <w:szCs w:val="23"/>
        </w:rPr>
      </w:pPr>
      <w:r>
        <w:rPr>
          <w:rFonts w:ascii="宋体" w:hAnsi="宋体" w:eastAsia="宋体" w:cs="宋体"/>
          <w:color w:val="auto"/>
          <w:spacing w:val="11"/>
          <w:sz w:val="23"/>
          <w:szCs w:val="23"/>
        </w:rPr>
        <w:t>24.1  评标委员会在评标过程中有权随时请投标人就响应文件中含混之处加以</w:t>
      </w:r>
      <w:r>
        <w:rPr>
          <w:rFonts w:ascii="宋体" w:hAnsi="宋体" w:eastAsia="宋体" w:cs="宋体"/>
          <w:color w:val="auto"/>
          <w:spacing w:val="9"/>
          <w:sz w:val="23"/>
          <w:szCs w:val="23"/>
        </w:rPr>
        <w:t>澄</w:t>
      </w:r>
      <w:r>
        <w:rPr>
          <w:rFonts w:ascii="宋体" w:hAnsi="宋体" w:eastAsia="宋体" w:cs="宋体"/>
          <w:color w:val="auto"/>
          <w:sz w:val="23"/>
          <w:szCs w:val="23"/>
        </w:rPr>
        <w:t xml:space="preserve"> </w:t>
      </w:r>
      <w:r>
        <w:rPr>
          <w:rFonts w:ascii="宋体" w:hAnsi="宋体" w:eastAsia="宋体" w:cs="宋体"/>
          <w:color w:val="auto"/>
          <w:spacing w:val="6"/>
          <w:sz w:val="23"/>
          <w:szCs w:val="23"/>
        </w:rPr>
        <w:t>清或答疑。</w:t>
      </w:r>
    </w:p>
    <w:p>
      <w:pPr>
        <w:spacing w:before="1" w:line="374" w:lineRule="auto"/>
        <w:ind w:left="7" w:right="80" w:firstLine="477"/>
        <w:rPr>
          <w:rFonts w:ascii="宋体" w:hAnsi="宋体" w:eastAsia="宋体" w:cs="宋体"/>
          <w:color w:val="auto"/>
          <w:sz w:val="23"/>
          <w:szCs w:val="23"/>
        </w:rPr>
      </w:pPr>
      <w:r>
        <w:rPr>
          <w:rFonts w:ascii="宋体" w:hAnsi="宋体" w:eastAsia="宋体" w:cs="宋体"/>
          <w:color w:val="auto"/>
          <w:spacing w:val="11"/>
          <w:sz w:val="23"/>
          <w:szCs w:val="23"/>
        </w:rPr>
        <w:t>24.2  投标人的澄清、说明或者补正应当采用书面形式，并加盖公章，或者由</w:t>
      </w:r>
      <w:r>
        <w:rPr>
          <w:rFonts w:ascii="宋体" w:hAnsi="宋体" w:eastAsia="宋体" w:cs="宋体"/>
          <w:color w:val="auto"/>
          <w:spacing w:val="9"/>
          <w:sz w:val="23"/>
          <w:szCs w:val="23"/>
        </w:rPr>
        <w:t>法</w:t>
      </w:r>
      <w:r>
        <w:rPr>
          <w:rFonts w:ascii="宋体" w:hAnsi="宋体" w:eastAsia="宋体" w:cs="宋体"/>
          <w:color w:val="auto"/>
          <w:sz w:val="23"/>
          <w:szCs w:val="23"/>
        </w:rPr>
        <w:t xml:space="preserve"> </w:t>
      </w:r>
      <w:r>
        <w:rPr>
          <w:rFonts w:ascii="宋体" w:hAnsi="宋体" w:eastAsia="宋体" w:cs="宋体"/>
          <w:color w:val="auto"/>
          <w:spacing w:val="10"/>
          <w:sz w:val="23"/>
          <w:szCs w:val="23"/>
        </w:rPr>
        <w:t>定</w:t>
      </w:r>
      <w:r>
        <w:rPr>
          <w:rFonts w:ascii="宋体" w:hAnsi="宋体" w:eastAsia="宋体" w:cs="宋体"/>
          <w:color w:val="auto"/>
          <w:spacing w:val="8"/>
          <w:sz w:val="23"/>
          <w:szCs w:val="23"/>
        </w:rPr>
        <w:t>代表人或其授权的代表签字。</w:t>
      </w:r>
    </w:p>
    <w:p>
      <w:pPr>
        <w:spacing w:before="2" w:line="374" w:lineRule="auto"/>
        <w:ind w:left="21" w:right="80" w:firstLine="463"/>
        <w:rPr>
          <w:rFonts w:ascii="宋体" w:hAnsi="宋体" w:eastAsia="宋体" w:cs="宋体"/>
          <w:color w:val="auto"/>
          <w:sz w:val="23"/>
          <w:szCs w:val="23"/>
        </w:rPr>
      </w:pPr>
      <w:r>
        <w:rPr>
          <w:rFonts w:ascii="宋体" w:hAnsi="宋体" w:eastAsia="宋体" w:cs="宋体"/>
          <w:color w:val="auto"/>
          <w:spacing w:val="11"/>
          <w:sz w:val="23"/>
          <w:szCs w:val="23"/>
        </w:rPr>
        <w:t>24.3  投标人的澄清、说明或者补正不得超出响应文件的范围或者改变响应文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6"/>
          <w:sz w:val="23"/>
          <w:szCs w:val="23"/>
        </w:rPr>
        <w:t>的</w:t>
      </w:r>
      <w:r>
        <w:rPr>
          <w:rFonts w:ascii="宋体" w:hAnsi="宋体" w:eastAsia="宋体" w:cs="宋体"/>
          <w:color w:val="auto"/>
          <w:spacing w:val="4"/>
          <w:sz w:val="23"/>
          <w:szCs w:val="23"/>
        </w:rPr>
        <w:t>实质性内容。</w:t>
      </w:r>
    </w:p>
    <w:p>
      <w:pPr>
        <w:spacing w:before="2" w:line="374" w:lineRule="auto"/>
        <w:ind w:left="4" w:right="80" w:firstLine="480"/>
        <w:rPr>
          <w:rFonts w:ascii="宋体" w:hAnsi="宋体" w:eastAsia="宋体" w:cs="宋体"/>
          <w:color w:val="auto"/>
          <w:sz w:val="23"/>
          <w:szCs w:val="23"/>
        </w:rPr>
      </w:pPr>
      <w:r>
        <w:rPr>
          <w:rFonts w:ascii="宋体" w:hAnsi="宋体" w:eastAsia="宋体" w:cs="宋体"/>
          <w:color w:val="auto"/>
          <w:spacing w:val="11"/>
          <w:sz w:val="23"/>
          <w:szCs w:val="23"/>
        </w:rPr>
        <w:t>24.4  投标人的澄清文件是响应文件的组成部分，并取代响应文件中被澄清的</w:t>
      </w:r>
      <w:r>
        <w:rPr>
          <w:rFonts w:ascii="宋体" w:hAnsi="宋体" w:eastAsia="宋体" w:cs="宋体"/>
          <w:color w:val="auto"/>
          <w:spacing w:val="9"/>
          <w:sz w:val="23"/>
          <w:szCs w:val="23"/>
        </w:rPr>
        <w:t>部</w:t>
      </w:r>
      <w:r>
        <w:rPr>
          <w:rFonts w:ascii="宋体" w:hAnsi="宋体" w:eastAsia="宋体" w:cs="宋体"/>
          <w:color w:val="auto"/>
          <w:sz w:val="23"/>
          <w:szCs w:val="23"/>
        </w:rPr>
        <w:t xml:space="preserve"> </w:t>
      </w:r>
      <w:r>
        <w:rPr>
          <w:rFonts w:ascii="宋体" w:hAnsi="宋体" w:eastAsia="宋体" w:cs="宋体"/>
          <w:color w:val="auto"/>
          <w:spacing w:val="-2"/>
          <w:sz w:val="23"/>
          <w:szCs w:val="23"/>
        </w:rPr>
        <w:t>分</w:t>
      </w:r>
      <w:r>
        <w:rPr>
          <w:rFonts w:ascii="宋体" w:hAnsi="宋体" w:eastAsia="宋体" w:cs="宋体"/>
          <w:color w:val="auto"/>
          <w:spacing w:val="-1"/>
          <w:sz w:val="23"/>
          <w:szCs w:val="23"/>
        </w:rPr>
        <w:t>。</w:t>
      </w:r>
    </w:p>
    <w:p>
      <w:pPr>
        <w:spacing w:line="228" w:lineRule="auto"/>
        <w:ind w:left="484"/>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5</w:t>
      </w:r>
      <w:r>
        <w:rPr>
          <w:rFonts w:ascii="宋体" w:hAnsi="宋体" w:eastAsia="宋体" w:cs="宋体"/>
          <w:color w:val="auto"/>
          <w:spacing w:val="6"/>
          <w:sz w:val="23"/>
          <w:szCs w:val="23"/>
        </w:rPr>
        <w:t>. 中标人的确定</w:t>
      </w:r>
    </w:p>
    <w:p>
      <w:pPr>
        <w:spacing w:before="182" w:line="375" w:lineRule="auto"/>
        <w:ind w:right="80" w:firstLine="483"/>
        <w:rPr>
          <w:rFonts w:ascii="宋体" w:hAnsi="宋体" w:eastAsia="宋体" w:cs="宋体"/>
          <w:color w:val="auto"/>
          <w:sz w:val="23"/>
          <w:szCs w:val="23"/>
        </w:rPr>
      </w:pPr>
      <w:r>
        <w:rPr>
          <w:rFonts w:ascii="宋体" w:hAnsi="宋体" w:eastAsia="宋体" w:cs="宋体"/>
          <w:color w:val="auto"/>
          <w:spacing w:val="14"/>
          <w:sz w:val="23"/>
          <w:szCs w:val="23"/>
        </w:rPr>
        <w:t>25.1</w:t>
      </w:r>
      <w:r>
        <w:rPr>
          <w:rFonts w:ascii="宋体" w:hAnsi="宋体" w:eastAsia="宋体" w:cs="宋体"/>
          <w:color w:val="auto"/>
          <w:spacing w:val="7"/>
          <w:sz w:val="23"/>
          <w:szCs w:val="23"/>
        </w:rPr>
        <w:t xml:space="preserve">  采购人应当自收到评标报告之日起5个工作日内，在评标报告确定的中标候</w:t>
      </w:r>
      <w:r>
        <w:rPr>
          <w:rFonts w:ascii="宋体" w:hAnsi="宋体" w:eastAsia="宋体" w:cs="宋体"/>
          <w:color w:val="auto"/>
          <w:sz w:val="23"/>
          <w:szCs w:val="23"/>
        </w:rPr>
        <w:t xml:space="preserve"> </w:t>
      </w:r>
      <w:r>
        <w:rPr>
          <w:rFonts w:ascii="宋体" w:hAnsi="宋体" w:eastAsia="宋体" w:cs="宋体"/>
          <w:color w:val="auto"/>
          <w:spacing w:val="16"/>
          <w:sz w:val="23"/>
          <w:szCs w:val="23"/>
        </w:rPr>
        <w:t>选人</w:t>
      </w:r>
      <w:r>
        <w:rPr>
          <w:rFonts w:ascii="宋体" w:hAnsi="宋体" w:eastAsia="宋体" w:cs="宋体"/>
          <w:color w:val="auto"/>
          <w:spacing w:val="13"/>
          <w:sz w:val="23"/>
          <w:szCs w:val="23"/>
        </w:rPr>
        <w:t>名</w:t>
      </w:r>
      <w:r>
        <w:rPr>
          <w:rFonts w:ascii="宋体" w:hAnsi="宋体" w:eastAsia="宋体" w:cs="宋体"/>
          <w:color w:val="auto"/>
          <w:spacing w:val="8"/>
          <w:sz w:val="23"/>
          <w:szCs w:val="23"/>
        </w:rPr>
        <w:t>单中按顺序确定中标人。中标候选人并列的， 由采购人或者采购人委托评标委</w:t>
      </w:r>
      <w:r>
        <w:rPr>
          <w:rFonts w:ascii="宋体" w:hAnsi="宋体" w:eastAsia="宋体" w:cs="宋体"/>
          <w:color w:val="auto"/>
          <w:sz w:val="23"/>
          <w:szCs w:val="23"/>
        </w:rPr>
        <w:t xml:space="preserve"> </w:t>
      </w:r>
      <w:r>
        <w:rPr>
          <w:rFonts w:ascii="宋体" w:hAnsi="宋体" w:eastAsia="宋体" w:cs="宋体"/>
          <w:color w:val="auto"/>
          <w:spacing w:val="12"/>
          <w:sz w:val="23"/>
          <w:szCs w:val="23"/>
        </w:rPr>
        <w:t>员会按照竞争性磋商文件规定的方式确定中标人；竞争性磋商文件未规定的，采取</w:t>
      </w:r>
      <w:r>
        <w:rPr>
          <w:rFonts w:ascii="宋体" w:hAnsi="宋体" w:eastAsia="宋体" w:cs="宋体"/>
          <w:color w:val="auto"/>
          <w:spacing w:val="6"/>
          <w:sz w:val="23"/>
          <w:szCs w:val="23"/>
        </w:rPr>
        <w:t>随</w:t>
      </w:r>
      <w:r>
        <w:rPr>
          <w:rFonts w:ascii="宋体" w:hAnsi="宋体" w:eastAsia="宋体" w:cs="宋体"/>
          <w:color w:val="auto"/>
          <w:sz w:val="23"/>
          <w:szCs w:val="23"/>
        </w:rPr>
        <w:t xml:space="preserve"> </w:t>
      </w:r>
      <w:r>
        <w:rPr>
          <w:rFonts w:ascii="宋体" w:hAnsi="宋体" w:eastAsia="宋体" w:cs="宋体"/>
          <w:color w:val="auto"/>
          <w:spacing w:val="8"/>
          <w:sz w:val="23"/>
          <w:szCs w:val="23"/>
        </w:rPr>
        <w:t>机抽取的方式确定</w:t>
      </w:r>
      <w:r>
        <w:rPr>
          <w:rFonts w:ascii="宋体" w:hAnsi="宋体" w:eastAsia="宋体" w:cs="宋体"/>
          <w:color w:val="auto"/>
          <w:spacing w:val="7"/>
          <w:sz w:val="23"/>
          <w:szCs w:val="23"/>
        </w:rPr>
        <w:t>。</w:t>
      </w:r>
    </w:p>
    <w:p>
      <w:pPr>
        <w:rPr>
          <w:color w:val="auto"/>
        </w:rPr>
        <w:sectPr>
          <w:footerReference r:id="rId26"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1" w:line="374" w:lineRule="auto"/>
        <w:ind w:left="1" w:right="80" w:firstLine="482"/>
        <w:rPr>
          <w:rFonts w:ascii="宋体" w:hAnsi="宋体" w:eastAsia="宋体" w:cs="宋体"/>
          <w:color w:val="auto"/>
          <w:sz w:val="23"/>
          <w:szCs w:val="23"/>
        </w:rPr>
      </w:pPr>
      <w:r>
        <w:rPr>
          <w:rFonts w:ascii="宋体" w:hAnsi="宋体" w:eastAsia="宋体" w:cs="宋体"/>
          <w:color w:val="auto"/>
          <w:spacing w:val="14"/>
          <w:sz w:val="23"/>
          <w:szCs w:val="23"/>
        </w:rPr>
        <w:t>25.2  采购人在收到评标报告5个工作日内未按评标报告推荐的中标候选人顺</w:t>
      </w:r>
      <w:r>
        <w:rPr>
          <w:rFonts w:ascii="宋体" w:hAnsi="宋体" w:eastAsia="宋体" w:cs="宋体"/>
          <w:color w:val="auto"/>
          <w:spacing w:val="13"/>
          <w:sz w:val="23"/>
          <w:szCs w:val="23"/>
        </w:rPr>
        <w:t>序</w:t>
      </w:r>
      <w:r>
        <w:rPr>
          <w:rFonts w:ascii="宋体" w:hAnsi="宋体" w:eastAsia="宋体" w:cs="宋体"/>
          <w:color w:val="auto"/>
          <w:sz w:val="23"/>
          <w:szCs w:val="23"/>
        </w:rPr>
        <w:t xml:space="preserve"> </w:t>
      </w:r>
      <w:r>
        <w:rPr>
          <w:rFonts w:ascii="宋体" w:hAnsi="宋体" w:eastAsia="宋体" w:cs="宋体"/>
          <w:color w:val="auto"/>
          <w:spacing w:val="12"/>
          <w:sz w:val="23"/>
          <w:szCs w:val="23"/>
        </w:rPr>
        <w:t>确定中标人，又不能说明合法理由的，视同按评标报告推荐的顺序确定排名第一的</w:t>
      </w:r>
      <w:r>
        <w:rPr>
          <w:rFonts w:ascii="宋体" w:hAnsi="宋体" w:eastAsia="宋体" w:cs="宋体"/>
          <w:color w:val="auto"/>
          <w:spacing w:val="7"/>
          <w:sz w:val="23"/>
          <w:szCs w:val="23"/>
        </w:rPr>
        <w:t>中</w:t>
      </w:r>
      <w:r>
        <w:rPr>
          <w:rFonts w:ascii="宋体" w:hAnsi="宋体" w:eastAsia="宋体" w:cs="宋体"/>
          <w:color w:val="auto"/>
          <w:sz w:val="23"/>
          <w:szCs w:val="23"/>
        </w:rPr>
        <w:t xml:space="preserve"> </w:t>
      </w:r>
      <w:r>
        <w:rPr>
          <w:rFonts w:ascii="宋体" w:hAnsi="宋体" w:eastAsia="宋体" w:cs="宋体"/>
          <w:color w:val="auto"/>
          <w:spacing w:val="8"/>
          <w:sz w:val="23"/>
          <w:szCs w:val="23"/>
        </w:rPr>
        <w:t>标候选人为中标人</w:t>
      </w:r>
      <w:r>
        <w:rPr>
          <w:rFonts w:ascii="宋体" w:hAnsi="宋体" w:eastAsia="宋体" w:cs="宋体"/>
          <w:color w:val="auto"/>
          <w:spacing w:val="6"/>
          <w:sz w:val="23"/>
          <w:szCs w:val="23"/>
        </w:rPr>
        <w:t>。</w:t>
      </w:r>
    </w:p>
    <w:p>
      <w:pPr>
        <w:spacing w:before="1" w:line="375" w:lineRule="auto"/>
        <w:ind w:left="3" w:right="80" w:firstLine="480"/>
        <w:rPr>
          <w:rFonts w:ascii="宋体" w:hAnsi="宋体" w:eastAsia="宋体" w:cs="宋体"/>
          <w:color w:val="auto"/>
          <w:sz w:val="23"/>
          <w:szCs w:val="23"/>
        </w:rPr>
      </w:pPr>
      <w:r>
        <w:rPr>
          <w:rFonts w:ascii="宋体" w:hAnsi="宋体" w:eastAsia="宋体" w:cs="宋体"/>
          <w:color w:val="auto"/>
          <w:spacing w:val="32"/>
          <w:sz w:val="23"/>
          <w:szCs w:val="23"/>
        </w:rPr>
        <w:t>2</w:t>
      </w:r>
      <w:r>
        <w:rPr>
          <w:rFonts w:ascii="宋体" w:hAnsi="宋体" w:eastAsia="宋体" w:cs="宋体"/>
          <w:color w:val="auto"/>
          <w:spacing w:val="17"/>
          <w:sz w:val="23"/>
          <w:szCs w:val="23"/>
        </w:rPr>
        <w:t>5.3  评标委员会按照竞争性磋商文件的评标办法负责向采购人推荐中标候选</w:t>
      </w:r>
      <w:r>
        <w:rPr>
          <w:rFonts w:ascii="宋体" w:hAnsi="宋体" w:eastAsia="宋体" w:cs="宋体"/>
          <w:color w:val="auto"/>
          <w:sz w:val="23"/>
          <w:szCs w:val="23"/>
        </w:rPr>
        <w:t xml:space="preserve"> </w:t>
      </w:r>
      <w:r>
        <w:rPr>
          <w:rFonts w:ascii="宋体" w:hAnsi="宋体" w:eastAsia="宋体" w:cs="宋体"/>
          <w:color w:val="auto"/>
          <w:spacing w:val="12"/>
          <w:sz w:val="23"/>
          <w:szCs w:val="23"/>
        </w:rPr>
        <w:t>人。评标委员会有权推荐一家或一至三家投标人为中标候选人、或者拒绝所有的投</w:t>
      </w:r>
      <w:r>
        <w:rPr>
          <w:rFonts w:ascii="宋体" w:hAnsi="宋体" w:eastAsia="宋体" w:cs="宋体"/>
          <w:color w:val="auto"/>
          <w:spacing w:val="5"/>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2"/>
          <w:sz w:val="23"/>
          <w:szCs w:val="23"/>
        </w:rPr>
        <w:t>的</w:t>
      </w:r>
      <w:r>
        <w:rPr>
          <w:rFonts w:ascii="宋体" w:hAnsi="宋体" w:eastAsia="宋体" w:cs="宋体"/>
          <w:color w:val="auto"/>
          <w:spacing w:val="9"/>
          <w:sz w:val="23"/>
          <w:szCs w:val="23"/>
        </w:rPr>
        <w:t>投标。评标委员会成员无义务向投标人做出有关对评标的任何解释工作。</w:t>
      </w:r>
    </w:p>
    <w:p>
      <w:pPr>
        <w:spacing w:line="226" w:lineRule="auto"/>
        <w:ind w:left="484"/>
        <w:rPr>
          <w:rFonts w:ascii="宋体" w:hAnsi="宋体" w:eastAsia="宋体" w:cs="宋体"/>
          <w:color w:val="auto"/>
          <w:sz w:val="23"/>
          <w:szCs w:val="23"/>
        </w:rPr>
      </w:pPr>
      <w:r>
        <w:rPr>
          <w:rFonts w:ascii="宋体" w:hAnsi="宋体" w:eastAsia="宋体" w:cs="宋体"/>
          <w:color w:val="auto"/>
          <w:spacing w:val="11"/>
          <w:sz w:val="23"/>
          <w:szCs w:val="23"/>
        </w:rPr>
        <w:t>25.4  中标供应商拒绝与采购人签订合同的，采购人可以按照评审报告推荐的</w:t>
      </w:r>
      <w:r>
        <w:rPr>
          <w:rFonts w:ascii="宋体" w:hAnsi="宋体" w:eastAsia="宋体" w:cs="宋体"/>
          <w:color w:val="auto"/>
          <w:spacing w:val="9"/>
          <w:sz w:val="23"/>
          <w:szCs w:val="23"/>
        </w:rPr>
        <w:t>中</w:t>
      </w:r>
    </w:p>
    <w:p>
      <w:pPr>
        <w:spacing w:before="74" w:line="228" w:lineRule="auto"/>
        <w:rPr>
          <w:rFonts w:ascii="宋体" w:hAnsi="宋体" w:eastAsia="宋体" w:cs="宋体"/>
          <w:color w:val="auto"/>
          <w:sz w:val="23"/>
          <w:szCs w:val="23"/>
        </w:rPr>
      </w:pPr>
      <w:r>
        <w:rPr>
          <w:rFonts w:ascii="宋体" w:hAnsi="宋体" w:eastAsia="宋体" w:cs="宋体"/>
          <w:color w:val="auto"/>
          <w:spacing w:val="18"/>
          <w:sz w:val="23"/>
          <w:szCs w:val="23"/>
        </w:rPr>
        <w:t>标</w:t>
      </w:r>
      <w:r>
        <w:rPr>
          <w:rFonts w:ascii="宋体" w:hAnsi="宋体" w:eastAsia="宋体" w:cs="宋体"/>
          <w:color w:val="auto"/>
          <w:spacing w:val="12"/>
          <w:sz w:val="23"/>
          <w:szCs w:val="23"/>
        </w:rPr>
        <w:t>人</w:t>
      </w:r>
      <w:r>
        <w:rPr>
          <w:rFonts w:ascii="宋体" w:hAnsi="宋体" w:eastAsia="宋体" w:cs="宋体"/>
          <w:color w:val="auto"/>
          <w:spacing w:val="9"/>
          <w:sz w:val="23"/>
          <w:szCs w:val="23"/>
        </w:rPr>
        <w:t>名单排序，确定下一候选人为中标人，也可以重新开展政府采购活动。</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6"/>
          <w:sz w:val="23"/>
          <w:szCs w:val="23"/>
        </w:rPr>
        <w:t>26.  中标通</w:t>
      </w:r>
      <w:r>
        <w:rPr>
          <w:rFonts w:ascii="宋体" w:hAnsi="宋体" w:eastAsia="宋体" w:cs="宋体"/>
          <w:color w:val="auto"/>
          <w:spacing w:val="4"/>
          <w:sz w:val="23"/>
          <w:szCs w:val="23"/>
        </w:rPr>
        <w:t>知</w:t>
      </w:r>
    </w:p>
    <w:p>
      <w:pPr>
        <w:spacing w:before="181" w:line="226" w:lineRule="auto"/>
        <w:ind w:left="481"/>
        <w:rPr>
          <w:rFonts w:ascii="宋体" w:hAnsi="宋体" w:eastAsia="宋体" w:cs="宋体"/>
          <w:color w:val="auto"/>
          <w:sz w:val="23"/>
          <w:szCs w:val="23"/>
        </w:rPr>
      </w:pPr>
      <w:r>
        <w:rPr>
          <w:rFonts w:ascii="宋体" w:hAnsi="宋体" w:eastAsia="宋体" w:cs="宋体"/>
          <w:color w:val="auto"/>
          <w:spacing w:val="27"/>
          <w:sz w:val="23"/>
          <w:szCs w:val="23"/>
        </w:rPr>
        <w:t>2</w:t>
      </w:r>
      <w:r>
        <w:rPr>
          <w:rFonts w:ascii="宋体" w:hAnsi="宋体" w:eastAsia="宋体" w:cs="宋体"/>
          <w:color w:val="auto"/>
          <w:spacing w:val="14"/>
          <w:sz w:val="23"/>
          <w:szCs w:val="23"/>
        </w:rPr>
        <w:t>6.1 在公告中标结果的同时，采购人或者采购代理机构向中标人发出中标通知</w:t>
      </w:r>
    </w:p>
    <w:p>
      <w:pPr>
        <w:spacing w:line="264" w:lineRule="auto"/>
        <w:rPr>
          <w:rFonts w:ascii="Arial"/>
          <w:color w:val="auto"/>
          <w:sz w:val="21"/>
        </w:rPr>
      </w:pPr>
    </w:p>
    <w:p>
      <w:pPr>
        <w:spacing w:before="75" w:line="118" w:lineRule="exact"/>
        <w:ind w:left="262"/>
        <w:rPr>
          <w:rFonts w:ascii="宋体" w:hAnsi="宋体" w:eastAsia="宋体" w:cs="宋体"/>
          <w:color w:val="auto"/>
          <w:sz w:val="23"/>
          <w:szCs w:val="23"/>
        </w:rPr>
      </w:pPr>
      <w:r>
        <w:rPr>
          <w:color w:val="auto"/>
        </w:rPr>
        <w:pict>
          <v:shape id="_x0000_s1030" o:spid="_x0000_s1030" o:spt="202" type="#_x0000_t202" style="position:absolute;left:0pt;margin-left:-0.8pt;margin-top:-4.95pt;height:16.15pt;width:13.3pt;z-index:251663360;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书</w:t>
                  </w:r>
                </w:p>
              </w:txbxContent>
            </v:textbox>
          </v:shape>
        </w:pict>
      </w:r>
      <w:r>
        <w:rPr>
          <w:rFonts w:ascii="宋体" w:hAnsi="宋体" w:eastAsia="宋体" w:cs="宋体"/>
          <w:color w:val="auto"/>
          <w:position w:val="1"/>
          <w:sz w:val="23"/>
          <w:szCs w:val="23"/>
        </w:rPr>
        <w:t>。</w:t>
      </w:r>
    </w:p>
    <w:p>
      <w:pPr>
        <w:spacing w:before="194" w:line="227" w:lineRule="auto"/>
        <w:ind w:left="481"/>
        <w:rPr>
          <w:rFonts w:ascii="宋体" w:hAnsi="宋体" w:eastAsia="宋体" w:cs="宋体"/>
          <w:color w:val="auto"/>
          <w:sz w:val="23"/>
          <w:szCs w:val="23"/>
        </w:rPr>
      </w:pPr>
      <w:r>
        <w:rPr>
          <w:rFonts w:ascii="宋体" w:hAnsi="宋体" w:eastAsia="宋体" w:cs="宋体"/>
          <w:color w:val="auto"/>
          <w:spacing w:val="16"/>
          <w:sz w:val="23"/>
          <w:szCs w:val="23"/>
        </w:rPr>
        <w:t>26</w:t>
      </w:r>
      <w:r>
        <w:rPr>
          <w:rFonts w:ascii="宋体" w:hAnsi="宋体" w:eastAsia="宋体" w:cs="宋体"/>
          <w:color w:val="auto"/>
          <w:spacing w:val="12"/>
          <w:sz w:val="23"/>
          <w:szCs w:val="23"/>
        </w:rPr>
        <w:t>.</w:t>
      </w:r>
      <w:r>
        <w:rPr>
          <w:rFonts w:ascii="宋体" w:hAnsi="宋体" w:eastAsia="宋体" w:cs="宋体"/>
          <w:color w:val="auto"/>
          <w:spacing w:val="8"/>
          <w:sz w:val="23"/>
          <w:szCs w:val="23"/>
        </w:rPr>
        <w:t>2 对于所有投标人的响应文件均不予以退还，但对其承担保密责任。</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7</w:t>
      </w:r>
      <w:r>
        <w:rPr>
          <w:rFonts w:ascii="宋体" w:hAnsi="宋体" w:eastAsia="宋体" w:cs="宋体"/>
          <w:color w:val="auto"/>
          <w:spacing w:val="7"/>
          <w:sz w:val="23"/>
          <w:szCs w:val="23"/>
        </w:rPr>
        <w:t>. 拒绝某些或所有投标的权力。</w:t>
      </w:r>
    </w:p>
    <w:p>
      <w:pPr>
        <w:spacing w:before="183" w:line="384" w:lineRule="auto"/>
        <w:ind w:firstLine="481"/>
        <w:rPr>
          <w:rFonts w:ascii="宋体" w:hAnsi="宋体" w:eastAsia="宋体" w:cs="宋体"/>
          <w:color w:val="auto"/>
          <w:sz w:val="23"/>
          <w:szCs w:val="23"/>
        </w:rPr>
      </w:pPr>
      <w:r>
        <w:rPr>
          <w:rFonts w:ascii="宋体" w:hAnsi="宋体" w:eastAsia="宋体" w:cs="宋体"/>
          <w:color w:val="auto"/>
          <w:spacing w:val="8"/>
          <w:sz w:val="23"/>
          <w:szCs w:val="23"/>
        </w:rPr>
        <w:t>27.1 采购人或采购代理机构有权在《中标通知书》发放之前的任何时候拒绝任</w:t>
      </w:r>
      <w:r>
        <w:rPr>
          <w:rFonts w:ascii="宋体" w:hAnsi="宋体" w:eastAsia="宋体" w:cs="宋体"/>
          <w:color w:val="auto"/>
          <w:spacing w:val="5"/>
          <w:sz w:val="23"/>
          <w:szCs w:val="23"/>
        </w:rPr>
        <w:t>何</w:t>
      </w:r>
      <w:r>
        <w:rPr>
          <w:rFonts w:ascii="宋体" w:hAnsi="宋体" w:eastAsia="宋体" w:cs="宋体"/>
          <w:color w:val="auto"/>
          <w:sz w:val="23"/>
          <w:szCs w:val="23"/>
        </w:rPr>
        <w:t xml:space="preserve"> </w:t>
      </w:r>
      <w:r>
        <w:rPr>
          <w:rFonts w:ascii="宋体" w:hAnsi="宋体" w:eastAsia="宋体" w:cs="宋体"/>
          <w:color w:val="auto"/>
          <w:spacing w:val="14"/>
          <w:sz w:val="23"/>
          <w:szCs w:val="23"/>
        </w:rPr>
        <w:t>有不正</w:t>
      </w:r>
      <w:r>
        <w:rPr>
          <w:rFonts w:ascii="宋体" w:hAnsi="宋体" w:eastAsia="宋体" w:cs="宋体"/>
          <w:color w:val="auto"/>
          <w:spacing w:val="9"/>
          <w:sz w:val="23"/>
          <w:szCs w:val="23"/>
        </w:rPr>
        <w:t>当</w:t>
      </w:r>
      <w:r>
        <w:rPr>
          <w:rFonts w:ascii="宋体" w:hAnsi="宋体" w:eastAsia="宋体" w:cs="宋体"/>
          <w:color w:val="auto"/>
          <w:spacing w:val="7"/>
          <w:sz w:val="23"/>
          <w:szCs w:val="23"/>
        </w:rPr>
        <w:t>行为或扰乱正常招标工作的投标人，由此对相关投标人造成的损失不负责任。</w:t>
      </w:r>
    </w:p>
    <w:p>
      <w:pPr>
        <w:spacing w:before="177" w:line="239" w:lineRule="auto"/>
        <w:ind w:left="3754"/>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七</w:t>
      </w:r>
      <w:r>
        <w:rPr>
          <w:rFonts w:ascii="宋体" w:hAnsi="宋体" w:eastAsia="宋体" w:cs="宋体"/>
          <w:color w:val="auto"/>
          <w:spacing w:val="9"/>
          <w:sz w:val="23"/>
          <w:szCs w:val="23"/>
          <w14:textOutline w14:w="4358" w14:cap="sq" w14:cmpd="sng">
            <w14:solidFill>
              <w14:srgbClr w14:val="000000"/>
            </w14:solidFill>
            <w14:prstDash w14:val="solid"/>
            <w14:bevel/>
          </w14:textOutline>
        </w:rPr>
        <w:t>、授予合同</w:t>
      </w:r>
    </w:p>
    <w:p>
      <w:pPr>
        <w:spacing w:before="141" w:line="230" w:lineRule="auto"/>
        <w:ind w:left="481"/>
        <w:rPr>
          <w:rFonts w:ascii="宋体" w:hAnsi="宋体" w:eastAsia="宋体" w:cs="宋体"/>
          <w:color w:val="auto"/>
          <w:sz w:val="23"/>
          <w:szCs w:val="23"/>
        </w:rPr>
      </w:pPr>
      <w:r>
        <w:rPr>
          <w:rFonts w:ascii="宋体" w:hAnsi="宋体" w:eastAsia="宋体" w:cs="宋体"/>
          <w:color w:val="auto"/>
          <w:spacing w:val="6"/>
          <w:sz w:val="23"/>
          <w:szCs w:val="23"/>
        </w:rPr>
        <w:t>28.  签订合</w:t>
      </w:r>
      <w:r>
        <w:rPr>
          <w:rFonts w:ascii="宋体" w:hAnsi="宋体" w:eastAsia="宋体" w:cs="宋体"/>
          <w:color w:val="auto"/>
          <w:spacing w:val="4"/>
          <w:sz w:val="23"/>
          <w:szCs w:val="23"/>
        </w:rPr>
        <w:t>同</w:t>
      </w:r>
    </w:p>
    <w:p>
      <w:pPr>
        <w:spacing w:before="179" w:line="376" w:lineRule="auto"/>
        <w:ind w:left="22" w:right="80" w:firstLine="459"/>
        <w:rPr>
          <w:rFonts w:ascii="宋体" w:hAnsi="宋体" w:eastAsia="宋体" w:cs="宋体"/>
          <w:color w:val="auto"/>
          <w:sz w:val="23"/>
          <w:szCs w:val="23"/>
        </w:rPr>
      </w:pPr>
      <w:r>
        <w:rPr>
          <w:rFonts w:ascii="宋体" w:hAnsi="宋体" w:eastAsia="宋体" w:cs="宋体"/>
          <w:color w:val="auto"/>
          <w:spacing w:val="11"/>
          <w:sz w:val="23"/>
          <w:szCs w:val="23"/>
        </w:rPr>
        <w:t>28.1  中标人收到《中标通知书》后，须按有关规定与采购人签定经济合同。</w:t>
      </w:r>
      <w:r>
        <w:rPr>
          <w:rFonts w:ascii="宋体" w:hAnsi="宋体" w:eastAsia="宋体" w:cs="宋体"/>
          <w:color w:val="auto"/>
          <w:spacing w:val="9"/>
          <w:sz w:val="23"/>
          <w:szCs w:val="23"/>
        </w:rPr>
        <w:t>合</w:t>
      </w:r>
      <w:r>
        <w:rPr>
          <w:rFonts w:ascii="宋体" w:hAnsi="宋体" w:eastAsia="宋体" w:cs="宋体"/>
          <w:color w:val="auto"/>
          <w:sz w:val="23"/>
          <w:szCs w:val="23"/>
        </w:rPr>
        <w:t xml:space="preserve"> </w:t>
      </w:r>
      <w:r>
        <w:rPr>
          <w:rFonts w:ascii="宋体" w:hAnsi="宋体" w:eastAsia="宋体" w:cs="宋体"/>
          <w:color w:val="auto"/>
          <w:spacing w:val="16"/>
          <w:sz w:val="23"/>
          <w:szCs w:val="23"/>
        </w:rPr>
        <w:t>同的</w:t>
      </w:r>
      <w:r>
        <w:rPr>
          <w:rFonts w:ascii="宋体" w:hAnsi="宋体" w:eastAsia="宋体" w:cs="宋体"/>
          <w:color w:val="auto"/>
          <w:spacing w:val="15"/>
          <w:sz w:val="23"/>
          <w:szCs w:val="23"/>
        </w:rPr>
        <w:t>签</w:t>
      </w:r>
      <w:r>
        <w:rPr>
          <w:rFonts w:ascii="宋体" w:hAnsi="宋体" w:eastAsia="宋体" w:cs="宋体"/>
          <w:color w:val="auto"/>
          <w:spacing w:val="8"/>
          <w:sz w:val="23"/>
          <w:szCs w:val="23"/>
        </w:rPr>
        <w:t>订一般在《中标通知书》发出后30天内进行，但采购人事先约定的情况除外。</w:t>
      </w:r>
    </w:p>
    <w:p>
      <w:pPr>
        <w:spacing w:before="2" w:line="374"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28.2  合同签订后，中标人应按合同的规定履行合同，未按规定履约的，采购</w:t>
      </w:r>
      <w:r>
        <w:rPr>
          <w:rFonts w:ascii="宋体" w:hAnsi="宋体" w:eastAsia="宋体" w:cs="宋体"/>
          <w:color w:val="auto"/>
          <w:spacing w:val="9"/>
          <w:sz w:val="23"/>
          <w:szCs w:val="23"/>
        </w:rPr>
        <w:t>人</w:t>
      </w:r>
      <w:r>
        <w:rPr>
          <w:rFonts w:ascii="宋体" w:hAnsi="宋体" w:eastAsia="宋体" w:cs="宋体"/>
          <w:color w:val="auto"/>
          <w:sz w:val="23"/>
          <w:szCs w:val="23"/>
        </w:rPr>
        <w:t xml:space="preserve"> </w:t>
      </w:r>
      <w:r>
        <w:rPr>
          <w:rFonts w:ascii="宋体" w:hAnsi="宋体" w:eastAsia="宋体" w:cs="宋体"/>
          <w:color w:val="auto"/>
          <w:spacing w:val="10"/>
          <w:sz w:val="23"/>
          <w:szCs w:val="23"/>
        </w:rPr>
        <w:t>有</w:t>
      </w:r>
      <w:r>
        <w:rPr>
          <w:rFonts w:ascii="宋体" w:hAnsi="宋体" w:eastAsia="宋体" w:cs="宋体"/>
          <w:color w:val="auto"/>
          <w:spacing w:val="9"/>
          <w:sz w:val="23"/>
          <w:szCs w:val="23"/>
        </w:rPr>
        <w:t>权取消合同，并且不退还中标人的投标保证金。</w:t>
      </w:r>
    </w:p>
    <w:p>
      <w:pPr>
        <w:spacing w:line="375"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28.3  中标合同不得转让或分包。如需对合同的非主体部分进行转让或分包，</w:t>
      </w:r>
      <w:r>
        <w:rPr>
          <w:rFonts w:ascii="宋体" w:hAnsi="宋体" w:eastAsia="宋体" w:cs="宋体"/>
          <w:color w:val="auto"/>
          <w:spacing w:val="9"/>
          <w:sz w:val="23"/>
          <w:szCs w:val="23"/>
        </w:rPr>
        <w:t>投</w:t>
      </w:r>
      <w:r>
        <w:rPr>
          <w:rFonts w:ascii="宋体" w:hAnsi="宋体" w:eastAsia="宋体" w:cs="宋体"/>
          <w:color w:val="auto"/>
          <w:sz w:val="23"/>
          <w:szCs w:val="23"/>
        </w:rPr>
        <w:t xml:space="preserve"> </w:t>
      </w:r>
      <w:r>
        <w:rPr>
          <w:rFonts w:ascii="宋体" w:hAnsi="宋体" w:eastAsia="宋体" w:cs="宋体"/>
          <w:color w:val="auto"/>
          <w:spacing w:val="12"/>
          <w:sz w:val="23"/>
          <w:szCs w:val="23"/>
        </w:rPr>
        <w:t>标人必须在响应文件中予以说明，并需经采购人同意。否则，采购人有权取消中标</w:t>
      </w:r>
      <w:r>
        <w:rPr>
          <w:rFonts w:ascii="宋体" w:hAnsi="宋体" w:eastAsia="宋体" w:cs="宋体"/>
          <w:color w:val="auto"/>
          <w:spacing w:val="6"/>
          <w:sz w:val="23"/>
          <w:szCs w:val="23"/>
        </w:rPr>
        <w:t>人</w:t>
      </w:r>
      <w:r>
        <w:rPr>
          <w:rFonts w:ascii="宋体" w:hAnsi="宋体" w:eastAsia="宋体" w:cs="宋体"/>
          <w:color w:val="auto"/>
          <w:sz w:val="23"/>
          <w:szCs w:val="23"/>
        </w:rPr>
        <w:t xml:space="preserve"> </w:t>
      </w:r>
      <w:r>
        <w:rPr>
          <w:rFonts w:ascii="宋体" w:hAnsi="宋体" w:eastAsia="宋体" w:cs="宋体"/>
          <w:color w:val="auto"/>
          <w:spacing w:val="9"/>
          <w:sz w:val="23"/>
          <w:szCs w:val="23"/>
        </w:rPr>
        <w:t>的</w:t>
      </w:r>
      <w:r>
        <w:rPr>
          <w:rFonts w:ascii="宋体" w:hAnsi="宋体" w:eastAsia="宋体" w:cs="宋体"/>
          <w:color w:val="auto"/>
          <w:spacing w:val="6"/>
          <w:sz w:val="23"/>
          <w:szCs w:val="23"/>
        </w:rPr>
        <w:t>中标资格。</w:t>
      </w:r>
    </w:p>
    <w:p>
      <w:pPr>
        <w:spacing w:before="2" w:line="373" w:lineRule="auto"/>
        <w:ind w:right="80" w:firstLine="480"/>
        <w:rPr>
          <w:rFonts w:ascii="宋体" w:hAnsi="宋体" w:eastAsia="宋体" w:cs="宋体"/>
          <w:color w:val="auto"/>
          <w:sz w:val="23"/>
          <w:szCs w:val="23"/>
        </w:rPr>
      </w:pPr>
      <w:r>
        <w:rPr>
          <w:rFonts w:ascii="宋体" w:hAnsi="宋体" w:eastAsia="宋体" w:cs="宋体"/>
          <w:color w:val="auto"/>
          <w:spacing w:val="11"/>
          <w:sz w:val="23"/>
          <w:szCs w:val="23"/>
        </w:rPr>
        <w:t>28.4  如中标人未按有关规定与采购人签订合同或提交合同履约保证金的，采</w:t>
      </w:r>
      <w:r>
        <w:rPr>
          <w:rFonts w:ascii="宋体" w:hAnsi="宋体" w:eastAsia="宋体" w:cs="宋体"/>
          <w:color w:val="auto"/>
          <w:spacing w:val="9"/>
          <w:sz w:val="23"/>
          <w:szCs w:val="23"/>
        </w:rPr>
        <w:t>购</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2"/>
          <w:sz w:val="23"/>
          <w:szCs w:val="23"/>
        </w:rPr>
        <w:t>可</w:t>
      </w:r>
      <w:r>
        <w:rPr>
          <w:rFonts w:ascii="宋体" w:hAnsi="宋体" w:eastAsia="宋体" w:cs="宋体"/>
          <w:color w:val="auto"/>
          <w:spacing w:val="9"/>
          <w:sz w:val="23"/>
          <w:szCs w:val="23"/>
        </w:rPr>
        <w:t>以选择其他中标候选人为中标人，并组织中标人和采购人签订经济合同。</w:t>
      </w:r>
    </w:p>
    <w:p>
      <w:pPr>
        <w:spacing w:line="228" w:lineRule="auto"/>
        <w:ind w:left="481"/>
        <w:rPr>
          <w:rFonts w:ascii="宋体" w:hAnsi="宋体" w:eastAsia="宋体" w:cs="宋体"/>
          <w:color w:val="auto"/>
          <w:sz w:val="23"/>
          <w:szCs w:val="23"/>
        </w:rPr>
      </w:pPr>
      <w:r>
        <w:rPr>
          <w:rFonts w:ascii="宋体" w:hAnsi="宋体" w:eastAsia="宋体" w:cs="宋体"/>
          <w:color w:val="auto"/>
          <w:spacing w:val="16"/>
          <w:sz w:val="23"/>
          <w:szCs w:val="23"/>
        </w:rPr>
        <w:t>28</w:t>
      </w:r>
      <w:r>
        <w:rPr>
          <w:rFonts w:ascii="宋体" w:hAnsi="宋体" w:eastAsia="宋体" w:cs="宋体"/>
          <w:color w:val="auto"/>
          <w:spacing w:val="13"/>
          <w:sz w:val="23"/>
          <w:szCs w:val="23"/>
        </w:rPr>
        <w:t>.</w:t>
      </w:r>
      <w:r>
        <w:rPr>
          <w:rFonts w:ascii="宋体" w:hAnsi="宋体" w:eastAsia="宋体" w:cs="宋体"/>
          <w:color w:val="auto"/>
          <w:spacing w:val="8"/>
          <w:sz w:val="23"/>
          <w:szCs w:val="23"/>
        </w:rPr>
        <w:t>5  合同履约保证金的形式为银行保函，另有约定的，按照约定条件执行。</w:t>
      </w:r>
    </w:p>
    <w:p>
      <w:pPr>
        <w:spacing w:before="183" w:line="229" w:lineRule="auto"/>
        <w:ind w:left="481"/>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6"/>
          <w:sz w:val="23"/>
          <w:szCs w:val="23"/>
        </w:rPr>
        <w:t>9.  合同的组成</w:t>
      </w:r>
    </w:p>
    <w:p>
      <w:pPr>
        <w:spacing w:before="181" w:line="227" w:lineRule="auto"/>
        <w:ind w:left="481"/>
        <w:rPr>
          <w:rFonts w:ascii="宋体" w:hAnsi="宋体" w:eastAsia="宋体" w:cs="宋体"/>
          <w:color w:val="auto"/>
          <w:sz w:val="23"/>
          <w:szCs w:val="23"/>
        </w:rPr>
      </w:pPr>
      <w:r>
        <w:rPr>
          <w:rFonts w:ascii="宋体" w:hAnsi="宋体" w:eastAsia="宋体" w:cs="宋体"/>
          <w:color w:val="auto"/>
          <w:spacing w:val="8"/>
          <w:sz w:val="23"/>
          <w:szCs w:val="23"/>
        </w:rPr>
        <w:t>29.1  下列文件均为经济合同不可分割的组成部分</w:t>
      </w:r>
      <w:r>
        <w:rPr>
          <w:rFonts w:ascii="宋体" w:hAnsi="宋体" w:eastAsia="宋体" w:cs="宋体"/>
          <w:color w:val="auto"/>
          <w:spacing w:val="7"/>
          <w:sz w:val="23"/>
          <w:szCs w:val="23"/>
        </w:rPr>
        <w:t>：</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2"/>
          <w:sz w:val="23"/>
          <w:szCs w:val="23"/>
        </w:rPr>
        <w:t>9</w:t>
      </w:r>
      <w:r>
        <w:rPr>
          <w:rFonts w:ascii="宋体" w:hAnsi="宋体" w:eastAsia="宋体" w:cs="宋体"/>
          <w:color w:val="auto"/>
          <w:spacing w:val="7"/>
          <w:sz w:val="23"/>
          <w:szCs w:val="23"/>
        </w:rPr>
        <w:t>.1.1  竞争性磋商文件及其附件、澄清文件；</w:t>
      </w:r>
    </w:p>
    <w:p>
      <w:pPr>
        <w:rPr>
          <w:color w:val="auto"/>
        </w:rPr>
        <w:sectPr>
          <w:footerReference r:id="rId27" w:type="default"/>
          <w:pgSz w:w="11907" w:h="16840"/>
          <w:pgMar w:top="400" w:right="1394" w:bottom="1156" w:left="1483"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7"/>
          <w:sz w:val="23"/>
          <w:szCs w:val="23"/>
        </w:rPr>
        <w:t>29.1.2  中标的响应文件及其他附件；</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6"/>
          <w:sz w:val="23"/>
          <w:szCs w:val="23"/>
        </w:rPr>
        <w:t>9.1.3  经确认的答疑记录；</w:t>
      </w:r>
    </w:p>
    <w:p>
      <w:pPr>
        <w:spacing w:before="184" w:line="227" w:lineRule="auto"/>
        <w:ind w:left="481"/>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9</w:t>
      </w:r>
      <w:r>
        <w:rPr>
          <w:rFonts w:ascii="宋体" w:hAnsi="宋体" w:eastAsia="宋体" w:cs="宋体"/>
          <w:color w:val="auto"/>
          <w:spacing w:val="5"/>
          <w:sz w:val="23"/>
          <w:szCs w:val="23"/>
        </w:rPr>
        <w:t>.1.4  中标通知书。</w:t>
      </w:r>
    </w:p>
    <w:p>
      <w:pPr>
        <w:spacing w:line="305" w:lineRule="auto"/>
        <w:rPr>
          <w:rFonts w:ascii="Arial"/>
          <w:color w:val="auto"/>
          <w:sz w:val="21"/>
        </w:rPr>
      </w:pPr>
    </w:p>
    <w:p>
      <w:pPr>
        <w:spacing w:before="75" w:line="228" w:lineRule="auto"/>
        <w:ind w:left="2314"/>
        <w:rPr>
          <w:rFonts w:ascii="宋体" w:hAnsi="宋体" w:eastAsia="宋体" w:cs="宋体"/>
          <w:color w:val="auto"/>
          <w:sz w:val="23"/>
          <w:szCs w:val="23"/>
        </w:rPr>
      </w:pPr>
      <w:r>
        <w:rPr>
          <w:rFonts w:ascii="宋体" w:hAnsi="宋体" w:eastAsia="宋体" w:cs="宋体"/>
          <w:color w:val="auto"/>
          <w:spacing w:val="13"/>
          <w:sz w:val="23"/>
          <w:szCs w:val="23"/>
          <w14:textOutline w14:w="4358" w14:cap="sq" w14:cmpd="sng">
            <w14:solidFill>
              <w14:srgbClr w14:val="000000"/>
            </w14:solidFill>
            <w14:prstDash w14:val="solid"/>
            <w14:bevel/>
          </w14:textOutline>
        </w:rPr>
        <w:t>八</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、买方授标时更改采购货物数量的权利</w:t>
      </w:r>
    </w:p>
    <w:p>
      <w:pPr>
        <w:spacing w:before="157" w:line="382" w:lineRule="auto"/>
        <w:ind w:left="12" w:right="80" w:firstLine="471"/>
        <w:rPr>
          <w:rFonts w:ascii="宋体" w:hAnsi="宋体" w:eastAsia="宋体" w:cs="宋体"/>
          <w:color w:val="auto"/>
          <w:sz w:val="23"/>
          <w:szCs w:val="23"/>
        </w:rPr>
      </w:pPr>
      <w:r>
        <w:rPr>
          <w:rFonts w:ascii="宋体" w:hAnsi="宋体" w:eastAsia="宋体" w:cs="宋体"/>
          <w:color w:val="auto"/>
          <w:spacing w:val="8"/>
          <w:sz w:val="23"/>
          <w:szCs w:val="23"/>
        </w:rPr>
        <w:t>30. 买方</w:t>
      </w:r>
      <w:r>
        <w:rPr>
          <w:rFonts w:ascii="宋体" w:hAnsi="宋体" w:eastAsia="宋体" w:cs="宋体"/>
          <w:color w:val="auto"/>
          <w:spacing w:val="5"/>
          <w:sz w:val="23"/>
          <w:szCs w:val="23"/>
        </w:rPr>
        <w:t>在</w:t>
      </w:r>
      <w:r>
        <w:rPr>
          <w:rFonts w:ascii="宋体" w:hAnsi="宋体" w:eastAsia="宋体" w:cs="宋体"/>
          <w:color w:val="auto"/>
          <w:spacing w:val="4"/>
          <w:sz w:val="23"/>
          <w:szCs w:val="23"/>
        </w:rPr>
        <w:t>授予合同时有权按“投标人须知前附表”第 12 项约定的内容对“货物</w:t>
      </w:r>
      <w:r>
        <w:rPr>
          <w:rFonts w:ascii="宋体" w:hAnsi="宋体" w:eastAsia="宋体" w:cs="宋体"/>
          <w:color w:val="auto"/>
          <w:sz w:val="23"/>
          <w:szCs w:val="23"/>
        </w:rPr>
        <w:t xml:space="preserve"> </w:t>
      </w:r>
      <w:r>
        <w:rPr>
          <w:rFonts w:ascii="宋体" w:hAnsi="宋体" w:eastAsia="宋体" w:cs="宋体"/>
          <w:color w:val="auto"/>
          <w:spacing w:val="22"/>
          <w:sz w:val="23"/>
          <w:szCs w:val="23"/>
        </w:rPr>
        <w:t>需</w:t>
      </w:r>
      <w:r>
        <w:rPr>
          <w:rFonts w:ascii="宋体" w:hAnsi="宋体" w:eastAsia="宋体" w:cs="宋体"/>
          <w:color w:val="auto"/>
          <w:spacing w:val="16"/>
          <w:sz w:val="23"/>
          <w:szCs w:val="23"/>
        </w:rPr>
        <w:t>求</w:t>
      </w:r>
      <w:r>
        <w:rPr>
          <w:rFonts w:ascii="宋体" w:hAnsi="宋体" w:eastAsia="宋体" w:cs="宋体"/>
          <w:color w:val="auto"/>
          <w:spacing w:val="11"/>
          <w:sz w:val="23"/>
          <w:szCs w:val="23"/>
        </w:rPr>
        <w:t>表”中规定的货物数量和服务予以局部增加或减少，但不得对单价或其它实质性</w:t>
      </w:r>
      <w:r>
        <w:rPr>
          <w:rFonts w:ascii="宋体" w:hAnsi="宋体" w:eastAsia="宋体" w:cs="宋体"/>
          <w:color w:val="auto"/>
          <w:spacing w:val="15"/>
          <w:sz w:val="23"/>
          <w:szCs w:val="23"/>
        </w:rPr>
        <w:t>内</w:t>
      </w:r>
      <w:r>
        <w:rPr>
          <w:rFonts w:ascii="宋体" w:hAnsi="宋体" w:eastAsia="宋体" w:cs="宋体"/>
          <w:color w:val="auto"/>
          <w:spacing w:val="8"/>
          <w:sz w:val="23"/>
          <w:szCs w:val="23"/>
        </w:rPr>
        <w:t>容做任何改变，对增减的数量按同类型中标产品价结算货款。</w:t>
      </w:r>
    </w:p>
    <w:p>
      <w:pPr>
        <w:spacing w:line="305" w:lineRule="auto"/>
        <w:rPr>
          <w:rFonts w:ascii="Arial"/>
          <w:color w:val="auto"/>
          <w:sz w:val="21"/>
        </w:rPr>
      </w:pPr>
    </w:p>
    <w:p>
      <w:pPr>
        <w:spacing w:before="74" w:line="230" w:lineRule="auto"/>
        <w:ind w:left="3760"/>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九</w:t>
      </w:r>
      <w:r>
        <w:rPr>
          <w:rFonts w:ascii="宋体" w:hAnsi="宋体" w:eastAsia="宋体" w:cs="宋体"/>
          <w:color w:val="auto"/>
          <w:spacing w:val="8"/>
          <w:sz w:val="23"/>
          <w:szCs w:val="23"/>
          <w14:textOutline w14:w="4358" w14:cap="sq" w14:cmpd="sng">
            <w14:solidFill>
              <w14:srgbClr w14:val="000000"/>
            </w14:solidFill>
            <w14:prstDash w14:val="solid"/>
            <w14:bevel/>
          </w14:textOutline>
        </w:rPr>
        <w:t>、其他事项</w:t>
      </w:r>
    </w:p>
    <w:p>
      <w:pPr>
        <w:spacing w:before="155" w:line="227" w:lineRule="auto"/>
        <w:ind w:left="483"/>
        <w:rPr>
          <w:rFonts w:ascii="宋体" w:hAnsi="宋体" w:eastAsia="宋体" w:cs="宋体"/>
          <w:color w:val="auto"/>
          <w:sz w:val="23"/>
          <w:szCs w:val="23"/>
        </w:rPr>
      </w:pPr>
      <w:r>
        <w:rPr>
          <w:rFonts w:ascii="宋体" w:hAnsi="宋体" w:eastAsia="宋体" w:cs="宋体"/>
          <w:color w:val="auto"/>
          <w:spacing w:val="6"/>
          <w:sz w:val="23"/>
          <w:szCs w:val="23"/>
        </w:rPr>
        <w:t>31.  中标服务费</w:t>
      </w:r>
    </w:p>
    <w:p>
      <w:pPr>
        <w:spacing w:before="183" w:line="375" w:lineRule="auto"/>
        <w:ind w:left="3" w:right="19" w:firstLine="480"/>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7"/>
          <w:sz w:val="23"/>
          <w:szCs w:val="23"/>
        </w:rPr>
        <w:t>1.1 中标人应按本竞争性磋商文件的规定，在《中标通知书》核发时至核发后 3</w:t>
      </w:r>
      <w:r>
        <w:rPr>
          <w:rFonts w:ascii="宋体" w:hAnsi="宋体" w:eastAsia="宋体" w:cs="宋体"/>
          <w:color w:val="auto"/>
          <w:sz w:val="23"/>
          <w:szCs w:val="23"/>
        </w:rPr>
        <w:t xml:space="preserve"> </w:t>
      </w:r>
      <w:r>
        <w:rPr>
          <w:rFonts w:ascii="宋体" w:hAnsi="宋体" w:eastAsia="宋体" w:cs="宋体"/>
          <w:color w:val="auto"/>
          <w:spacing w:val="16"/>
          <w:sz w:val="23"/>
          <w:szCs w:val="23"/>
        </w:rPr>
        <w:t>天</w:t>
      </w:r>
      <w:r>
        <w:rPr>
          <w:rFonts w:ascii="宋体" w:hAnsi="宋体" w:eastAsia="宋体" w:cs="宋体"/>
          <w:color w:val="auto"/>
          <w:spacing w:val="11"/>
          <w:sz w:val="23"/>
          <w:szCs w:val="23"/>
        </w:rPr>
        <w:t>内</w:t>
      </w:r>
      <w:r>
        <w:rPr>
          <w:rFonts w:ascii="宋体" w:hAnsi="宋体" w:eastAsia="宋体" w:cs="宋体"/>
          <w:color w:val="auto"/>
          <w:spacing w:val="8"/>
          <w:sz w:val="23"/>
          <w:szCs w:val="23"/>
        </w:rPr>
        <w:t>，向采购代理机构支付中标服务费。</w:t>
      </w:r>
    </w:p>
    <w:p>
      <w:pPr>
        <w:spacing w:before="2" w:line="374" w:lineRule="auto"/>
        <w:ind w:left="21" w:firstLine="462"/>
        <w:rPr>
          <w:rFonts w:ascii="宋体" w:hAnsi="宋体" w:eastAsia="宋体" w:cs="宋体"/>
          <w:color w:val="auto"/>
          <w:sz w:val="23"/>
          <w:szCs w:val="23"/>
        </w:rPr>
      </w:pPr>
      <w:r>
        <w:rPr>
          <w:rFonts w:ascii="宋体" w:hAnsi="宋体" w:eastAsia="宋体" w:cs="宋体"/>
          <w:color w:val="auto"/>
          <w:spacing w:val="8"/>
          <w:sz w:val="23"/>
          <w:szCs w:val="23"/>
        </w:rPr>
        <w:t>31.2 中标服务费的计算基数是中标人投标报价的总金额，即中标通知书中载明</w:t>
      </w:r>
      <w:r>
        <w:rPr>
          <w:rFonts w:ascii="宋体" w:hAnsi="宋体" w:eastAsia="宋体" w:cs="宋体"/>
          <w:color w:val="auto"/>
          <w:spacing w:val="4"/>
          <w:sz w:val="23"/>
          <w:szCs w:val="23"/>
        </w:rPr>
        <w:t>的</w:t>
      </w:r>
      <w:r>
        <w:rPr>
          <w:rFonts w:ascii="宋体" w:hAnsi="宋体" w:eastAsia="宋体" w:cs="宋体"/>
          <w:color w:val="auto"/>
          <w:sz w:val="23"/>
          <w:szCs w:val="23"/>
        </w:rPr>
        <w:t xml:space="preserve"> </w:t>
      </w:r>
      <w:r>
        <w:rPr>
          <w:rFonts w:ascii="宋体" w:hAnsi="宋体" w:eastAsia="宋体" w:cs="宋体"/>
          <w:color w:val="auto"/>
          <w:spacing w:val="2"/>
          <w:sz w:val="23"/>
          <w:szCs w:val="23"/>
        </w:rPr>
        <w:t>中标金</w:t>
      </w:r>
      <w:r>
        <w:rPr>
          <w:rFonts w:ascii="宋体" w:hAnsi="宋体" w:eastAsia="宋体" w:cs="宋体"/>
          <w:color w:val="auto"/>
          <w:spacing w:val="1"/>
          <w:sz w:val="23"/>
          <w:szCs w:val="23"/>
        </w:rPr>
        <w:t>额。</w:t>
      </w:r>
    </w:p>
    <w:p>
      <w:pPr>
        <w:spacing w:before="1" w:line="374" w:lineRule="auto"/>
        <w:ind w:right="40" w:firstLine="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0"/>
          <w:sz w:val="23"/>
          <w:szCs w:val="23"/>
        </w:rPr>
        <w:t>2. 参与本次招标的投标企业必须有商务、技术人员对评标委员会提出的商务、</w:t>
      </w:r>
      <w:r>
        <w:rPr>
          <w:rFonts w:ascii="宋体" w:hAnsi="宋体" w:eastAsia="宋体" w:cs="宋体"/>
          <w:color w:val="auto"/>
          <w:sz w:val="23"/>
          <w:szCs w:val="23"/>
        </w:rPr>
        <w:t xml:space="preserve"> </w:t>
      </w:r>
      <w:r>
        <w:rPr>
          <w:rFonts w:ascii="宋体" w:hAnsi="宋体" w:eastAsia="宋体" w:cs="宋体"/>
          <w:color w:val="auto"/>
          <w:spacing w:val="13"/>
          <w:sz w:val="23"/>
          <w:szCs w:val="23"/>
        </w:rPr>
        <w:t>技</w:t>
      </w:r>
      <w:r>
        <w:rPr>
          <w:rFonts w:ascii="宋体" w:hAnsi="宋体" w:eastAsia="宋体" w:cs="宋体"/>
          <w:color w:val="auto"/>
          <w:spacing w:val="7"/>
          <w:sz w:val="23"/>
          <w:szCs w:val="23"/>
        </w:rPr>
        <w:t>术问题进行答疑。</w:t>
      </w:r>
    </w:p>
    <w:p>
      <w:pPr>
        <w:spacing w:line="228"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3"/>
          <w:sz w:val="23"/>
          <w:szCs w:val="23"/>
        </w:rPr>
        <w:t>3</w:t>
      </w:r>
      <w:r>
        <w:rPr>
          <w:rFonts w:ascii="宋体" w:hAnsi="宋体" w:eastAsia="宋体" w:cs="宋体"/>
          <w:color w:val="auto"/>
          <w:spacing w:val="8"/>
          <w:sz w:val="23"/>
          <w:szCs w:val="23"/>
        </w:rPr>
        <w:t>. 有下列情形之一的，视为投标人串通投标，其投标无效：</w:t>
      </w:r>
    </w:p>
    <w:p>
      <w:pPr>
        <w:spacing w:before="182" w:line="227"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3.1  不同投标人的响应文件由同一单位或者个人编制；</w:t>
      </w:r>
    </w:p>
    <w:p>
      <w:pPr>
        <w:spacing w:before="185" w:line="228"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3.2  不同投标人委托同一单位或者个人办理投标事宜；</w:t>
      </w:r>
    </w:p>
    <w:p>
      <w:pPr>
        <w:spacing w:before="184" w:line="227" w:lineRule="auto"/>
        <w:ind w:left="48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9"/>
          <w:sz w:val="23"/>
          <w:szCs w:val="23"/>
        </w:rPr>
        <w:t>.</w:t>
      </w:r>
      <w:r>
        <w:rPr>
          <w:rFonts w:ascii="宋体" w:hAnsi="宋体" w:eastAsia="宋体" w:cs="宋体"/>
          <w:color w:val="auto"/>
          <w:spacing w:val="8"/>
          <w:sz w:val="23"/>
          <w:szCs w:val="23"/>
        </w:rPr>
        <w:t>3  不同投标人的响应文件载明的项目管理成员或者联系人员为同一人；</w:t>
      </w:r>
    </w:p>
    <w:p>
      <w:pPr>
        <w:spacing w:before="183" w:line="226"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1"/>
          <w:sz w:val="23"/>
          <w:szCs w:val="23"/>
        </w:rPr>
        <w:t>3</w:t>
      </w:r>
      <w:r>
        <w:rPr>
          <w:rFonts w:ascii="宋体" w:hAnsi="宋体" w:eastAsia="宋体" w:cs="宋体"/>
          <w:color w:val="auto"/>
          <w:spacing w:val="8"/>
          <w:sz w:val="23"/>
          <w:szCs w:val="23"/>
        </w:rPr>
        <w:t>.4  不同投标人的响应文件异常一致或者投标报价呈规律性差异；</w:t>
      </w:r>
    </w:p>
    <w:p>
      <w:pPr>
        <w:spacing w:before="187" w:line="227" w:lineRule="auto"/>
        <w:ind w:left="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8"/>
          <w:sz w:val="23"/>
          <w:szCs w:val="23"/>
        </w:rPr>
        <w:t>3</w:t>
      </w:r>
      <w:r>
        <w:rPr>
          <w:rFonts w:ascii="宋体" w:hAnsi="宋体" w:eastAsia="宋体" w:cs="宋体"/>
          <w:color w:val="auto"/>
          <w:spacing w:val="7"/>
          <w:sz w:val="23"/>
          <w:szCs w:val="23"/>
        </w:rPr>
        <w:t>.5  不同投标人的响应文件相互混装；</w:t>
      </w:r>
    </w:p>
    <w:p>
      <w:pPr>
        <w:spacing w:before="182" w:line="228"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9"/>
          <w:sz w:val="23"/>
          <w:szCs w:val="23"/>
        </w:rPr>
        <w:t>3</w:t>
      </w:r>
      <w:r>
        <w:rPr>
          <w:rFonts w:ascii="宋体" w:hAnsi="宋体" w:eastAsia="宋体" w:cs="宋体"/>
          <w:color w:val="auto"/>
          <w:spacing w:val="8"/>
          <w:sz w:val="23"/>
          <w:szCs w:val="23"/>
        </w:rPr>
        <w:t>.6  不同投标人的投标保证金从同一单位或者个人的账户转出。</w:t>
      </w:r>
    </w:p>
    <w:p>
      <w:pPr>
        <w:rPr>
          <w:color w:val="auto"/>
        </w:rPr>
        <w:sectPr>
          <w:footerReference r:id="rId28" w:type="default"/>
          <w:pgSz w:w="11907" w:h="16840"/>
          <w:pgMar w:top="400" w:right="1474" w:bottom="1156" w:left="1483" w:header="0" w:footer="995" w:gutter="0"/>
          <w:cols w:space="720" w:num="1"/>
        </w:sectPr>
      </w:pPr>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3055"/>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第三章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合同</w:t>
      </w:r>
      <w:r>
        <w:rPr>
          <w:rFonts w:ascii="宋体" w:hAnsi="宋体" w:eastAsia="宋体" w:cs="宋体"/>
          <w:color w:val="auto"/>
          <w:sz w:val="52"/>
          <w:szCs w:val="52"/>
          <w14:textOutline w14:w="9461" w14:cap="sq" w14:cmpd="sng">
            <w14:solidFill>
              <w14:srgbClr w14:val="000000"/>
            </w14:solidFill>
            <w14:prstDash w14:val="solid"/>
            <w14:bevel/>
          </w14:textOutline>
        </w:rPr>
        <w:t>条款</w:t>
      </w: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91" w:line="219" w:lineRule="auto"/>
        <w:ind w:left="11"/>
        <w:rPr>
          <w:rFonts w:ascii="宋体" w:hAnsi="宋体" w:eastAsia="宋体" w:cs="宋体"/>
          <w:color w:val="auto"/>
          <w:sz w:val="28"/>
          <w:szCs w:val="28"/>
        </w:rPr>
      </w:pPr>
      <w:r>
        <w:rPr>
          <w:rFonts w:ascii="宋体" w:hAnsi="宋体" w:eastAsia="宋体" w:cs="宋体"/>
          <w:color w:val="auto"/>
          <w:spacing w:val="10"/>
          <w:sz w:val="28"/>
          <w:szCs w:val="28"/>
        </w:rPr>
        <w:t>(此</w:t>
      </w:r>
      <w:r>
        <w:rPr>
          <w:rFonts w:ascii="宋体" w:hAnsi="宋体" w:eastAsia="宋体" w:cs="宋体"/>
          <w:color w:val="auto"/>
          <w:spacing w:val="6"/>
          <w:sz w:val="28"/>
          <w:szCs w:val="28"/>
        </w:rPr>
        <w:t>合</w:t>
      </w:r>
      <w:r>
        <w:rPr>
          <w:rFonts w:ascii="宋体" w:hAnsi="宋体" w:eastAsia="宋体" w:cs="宋体"/>
          <w:color w:val="auto"/>
          <w:spacing w:val="5"/>
          <w:sz w:val="28"/>
          <w:szCs w:val="28"/>
        </w:rPr>
        <w:t>同为格式范本，最终合同以双方协商为准)</w:t>
      </w:r>
    </w:p>
    <w:p>
      <w:pPr>
        <w:spacing w:line="276"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before="91" w:line="221" w:lineRule="auto"/>
        <w:rPr>
          <w:rFonts w:ascii="宋体" w:hAnsi="宋体" w:eastAsia="宋体" w:cs="宋体"/>
          <w:color w:val="auto"/>
          <w:sz w:val="28"/>
          <w:szCs w:val="28"/>
        </w:rPr>
      </w:pPr>
      <w:r>
        <w:rPr>
          <w:rFonts w:ascii="宋体" w:hAnsi="宋体" w:eastAsia="宋体" w:cs="宋体"/>
          <w:color w:val="auto"/>
          <w:spacing w:val="-5"/>
          <w:sz w:val="28"/>
          <w:szCs w:val="28"/>
        </w:rPr>
        <w:t>XXXXXXXXXX</w:t>
      </w:r>
      <w:r>
        <w:rPr>
          <w:rFonts w:ascii="宋体" w:hAnsi="宋体" w:eastAsia="宋体" w:cs="宋体"/>
          <w:color w:val="auto"/>
          <w:spacing w:val="-6"/>
          <w:sz w:val="28"/>
          <w:szCs w:val="28"/>
        </w:rPr>
        <w:t xml:space="preserve"> </w:t>
      </w:r>
      <w:r>
        <w:rPr>
          <w:rFonts w:ascii="宋体" w:hAnsi="宋体" w:eastAsia="宋体" w:cs="宋体"/>
          <w:color w:val="auto"/>
          <w:spacing w:val="-5"/>
          <w:sz w:val="28"/>
          <w:szCs w:val="28"/>
        </w:rPr>
        <w:t>项目合同</w: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91" w:line="221" w:lineRule="auto"/>
        <w:ind w:left="39"/>
        <w:rPr>
          <w:rFonts w:ascii="宋体" w:hAnsi="宋体" w:eastAsia="宋体" w:cs="宋体"/>
          <w:color w:val="auto"/>
          <w:sz w:val="28"/>
          <w:szCs w:val="28"/>
        </w:rPr>
      </w:pPr>
      <w:r>
        <w:rPr>
          <w:rFonts w:ascii="宋体" w:hAnsi="宋体" w:eastAsia="宋体" w:cs="宋体"/>
          <w:color w:val="auto"/>
          <w:spacing w:val="-6"/>
          <w:sz w:val="28"/>
          <w:szCs w:val="28"/>
        </w:rPr>
        <w:t>甲</w:t>
      </w:r>
      <w:r>
        <w:rPr>
          <w:rFonts w:ascii="宋体" w:hAnsi="宋体" w:eastAsia="宋体" w:cs="宋体"/>
          <w:color w:val="auto"/>
          <w:spacing w:val="-5"/>
          <w:sz w:val="28"/>
          <w:szCs w:val="28"/>
        </w:rPr>
        <w:t>方：XXXXXX</w:t>
      </w:r>
    </w:p>
    <w:p>
      <w:pPr>
        <w:spacing w:before="29" w:line="221" w:lineRule="auto"/>
        <w:ind w:left="30"/>
        <w:rPr>
          <w:rFonts w:ascii="宋体" w:hAnsi="宋体" w:eastAsia="宋体" w:cs="宋体"/>
          <w:color w:val="auto"/>
          <w:sz w:val="28"/>
          <w:szCs w:val="28"/>
        </w:rPr>
      </w:pPr>
      <w:r>
        <w:rPr>
          <w:rFonts w:ascii="宋体" w:hAnsi="宋体" w:eastAsia="宋体" w:cs="宋体"/>
          <w:color w:val="auto"/>
          <w:spacing w:val="-2"/>
          <w:sz w:val="28"/>
          <w:szCs w:val="28"/>
        </w:rPr>
        <w:t>乙方：__________</w:t>
      </w:r>
      <w:r>
        <w:rPr>
          <w:rFonts w:ascii="宋体" w:hAnsi="宋体" w:eastAsia="宋体" w:cs="宋体"/>
          <w:color w:val="auto"/>
          <w:spacing w:val="-1"/>
          <w:sz w:val="28"/>
          <w:szCs w:val="28"/>
        </w:rPr>
        <w:t>___________</w:t>
      </w:r>
    </w:p>
    <w:p>
      <w:pPr>
        <w:spacing w:before="27" w:line="224" w:lineRule="auto"/>
        <w:ind w:left="3"/>
        <w:rPr>
          <w:rFonts w:ascii="宋体" w:hAnsi="宋体" w:eastAsia="宋体" w:cs="宋体"/>
          <w:color w:val="auto"/>
          <w:sz w:val="28"/>
          <w:szCs w:val="28"/>
        </w:rPr>
      </w:pPr>
      <w:r>
        <w:rPr>
          <w:rFonts w:ascii="宋体" w:hAnsi="宋体" w:eastAsia="宋体" w:cs="宋体"/>
          <w:color w:val="auto"/>
          <w:spacing w:val="-1"/>
          <w:sz w:val="28"/>
          <w:szCs w:val="28"/>
        </w:rPr>
        <w:t>签约地点：_____</w:t>
      </w:r>
      <w:r>
        <w:rPr>
          <w:rFonts w:ascii="宋体" w:hAnsi="宋体" w:eastAsia="宋体" w:cs="宋体"/>
          <w:color w:val="auto"/>
          <w:sz w:val="28"/>
          <w:szCs w:val="28"/>
        </w:rPr>
        <w:t>________________________</w:t>
      </w:r>
    </w:p>
    <w:p>
      <w:pPr>
        <w:spacing w:before="22" w:line="221" w:lineRule="auto"/>
        <w:ind w:left="3"/>
        <w:rPr>
          <w:rFonts w:ascii="宋体" w:hAnsi="宋体" w:eastAsia="宋体" w:cs="宋体"/>
          <w:color w:val="auto"/>
          <w:sz w:val="28"/>
          <w:szCs w:val="28"/>
        </w:rPr>
      </w:pPr>
      <w:r>
        <w:rPr>
          <w:rFonts w:ascii="宋体" w:hAnsi="宋体" w:eastAsia="宋体" w:cs="宋体"/>
          <w:color w:val="auto"/>
          <w:spacing w:val="-1"/>
          <w:sz w:val="28"/>
          <w:szCs w:val="28"/>
        </w:rPr>
        <w:t>签约日期：_____</w:t>
      </w:r>
      <w:r>
        <w:rPr>
          <w:rFonts w:ascii="宋体" w:hAnsi="宋体" w:eastAsia="宋体" w:cs="宋体"/>
          <w:color w:val="auto"/>
          <w:sz w:val="28"/>
          <w:szCs w:val="28"/>
        </w:rPr>
        <w:t>________________________</w:t>
      </w:r>
    </w:p>
    <w:p>
      <w:pPr>
        <w:rPr>
          <w:color w:val="auto"/>
        </w:rPr>
        <w:sectPr>
          <w:footerReference r:id="rId29" w:type="default"/>
          <w:pgSz w:w="11907" w:h="16840"/>
          <w:pgMar w:top="400" w:right="1786" w:bottom="1156" w:left="1481" w:header="0" w:footer="995" w:gutter="0"/>
          <w:cols w:space="720" w:num="1"/>
        </w:sectPr>
      </w:pPr>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2536"/>
        <w:rPr>
          <w:rFonts w:ascii="宋体" w:hAnsi="宋体" w:eastAsia="宋体" w:cs="宋体"/>
          <w:color w:val="auto"/>
          <w:sz w:val="52"/>
          <w:szCs w:val="52"/>
        </w:rPr>
      </w:pPr>
      <w:bookmarkStart w:id="1" w:name="_bookmark3"/>
      <w:bookmarkEnd w:id="1"/>
      <w:r>
        <w:rPr>
          <w:rFonts w:ascii="宋体" w:hAnsi="宋体" w:eastAsia="宋体" w:cs="宋体"/>
          <w:color w:val="auto"/>
          <w:spacing w:val="-1"/>
          <w:sz w:val="52"/>
          <w:szCs w:val="52"/>
          <w14:textOutline w14:w="9461" w14:cap="sq" w14:cmpd="sng">
            <w14:solidFill>
              <w14:srgbClr w14:val="000000"/>
            </w14:solidFill>
            <w14:prstDash w14:val="solid"/>
            <w14:bevel/>
          </w14:textOutline>
        </w:rPr>
        <w:t>第四章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采购</w:t>
      </w:r>
      <w:r>
        <w:rPr>
          <w:rFonts w:ascii="宋体" w:hAnsi="宋体" w:eastAsia="宋体" w:cs="宋体"/>
          <w:color w:val="auto"/>
          <w:sz w:val="52"/>
          <w:szCs w:val="52"/>
          <w14:textOutline w14:w="9461" w14:cap="sq" w14:cmpd="sng">
            <w14:solidFill>
              <w14:srgbClr w14:val="000000"/>
            </w14:solidFill>
            <w14:prstDash w14:val="solid"/>
            <w14:bevel/>
          </w14:textOutline>
        </w:rPr>
        <w:t>需求</w:t>
      </w:r>
    </w:p>
    <w:p>
      <w:pPr>
        <w:spacing w:before="281" w:line="232" w:lineRule="auto"/>
        <w:ind w:left="8"/>
        <w:outlineLvl w:val="1"/>
        <w:rPr>
          <w:rFonts w:ascii="楷体" w:hAnsi="楷体" w:eastAsia="楷体" w:cs="楷体"/>
          <w:color w:val="auto"/>
          <w:sz w:val="28"/>
          <w:szCs w:val="28"/>
        </w:rPr>
      </w:pPr>
      <w:bookmarkStart w:id="2" w:name="_bookmark5"/>
      <w:bookmarkEnd w:id="2"/>
      <w:r>
        <w:rPr>
          <w:rFonts w:ascii="楷体" w:hAnsi="楷体" w:eastAsia="楷体" w:cs="楷体"/>
          <w:color w:val="auto"/>
          <w:spacing w:val="-23"/>
          <w:sz w:val="28"/>
          <w:szCs w:val="28"/>
          <w14:textOutline w14:w="5103" w14:cap="sq" w14:cmpd="sng">
            <w14:solidFill>
              <w14:srgbClr w14:val="000000"/>
            </w14:solidFill>
            <w14:prstDash w14:val="solid"/>
            <w14:bevel/>
          </w14:textOutline>
        </w:rPr>
        <w:t>一</w:t>
      </w:r>
      <w:r>
        <w:rPr>
          <w:rFonts w:ascii="楷体" w:hAnsi="楷体" w:eastAsia="楷体" w:cs="楷体"/>
          <w:color w:val="auto"/>
          <w:spacing w:val="-21"/>
          <w:sz w:val="28"/>
          <w:szCs w:val="28"/>
          <w14:textOutline w14:w="5103" w14:cap="sq" w14:cmpd="sng">
            <w14:solidFill>
              <w14:srgbClr w14:val="000000"/>
            </w14:solidFill>
            <w14:prstDash w14:val="solid"/>
            <w14:bevel/>
          </w14:textOutline>
        </w:rPr>
        <w:t>、项目概述</w:t>
      </w:r>
    </w:p>
    <w:p>
      <w:pPr>
        <w:spacing w:before="107" w:line="397" w:lineRule="exact"/>
        <w:ind w:left="5" w:firstLine="556" w:firstLineChars="200"/>
        <w:outlineLvl w:val="1"/>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拟通过政府采购确定一家公司对</w:t>
      </w:r>
      <w:r>
        <w:rPr>
          <w:rFonts w:hint="eastAsia" w:ascii="宋体" w:hAnsi="宋体" w:eastAsia="宋体" w:cs="宋体"/>
          <w:color w:val="auto"/>
          <w:spacing w:val="-1"/>
          <w:sz w:val="28"/>
          <w:szCs w:val="28"/>
          <w:lang w:eastAsia="zh-CN"/>
        </w:rPr>
        <w:t>沙雅县循环经济工业园区化工园区选址安全论证报告</w:t>
      </w:r>
      <w:r>
        <w:rPr>
          <w:rFonts w:hint="eastAsia" w:ascii="宋体" w:hAnsi="宋体" w:eastAsia="宋体" w:cs="宋体"/>
          <w:color w:val="auto"/>
          <w:spacing w:val="-1"/>
          <w:sz w:val="28"/>
          <w:szCs w:val="28"/>
          <w:lang w:val="en-US" w:eastAsia="zh-CN"/>
        </w:rPr>
        <w:t>进行编</w:t>
      </w:r>
      <w:r>
        <w:rPr>
          <w:rFonts w:hint="eastAsia" w:ascii="宋体" w:hAnsi="宋体" w:eastAsia="宋体" w:cs="宋体"/>
          <w:color w:val="auto"/>
          <w:spacing w:val="-1"/>
          <w:sz w:val="28"/>
          <w:szCs w:val="28"/>
          <w:lang w:eastAsia="zh-CN"/>
        </w:rPr>
        <w:t>制</w:t>
      </w:r>
      <w:r>
        <w:rPr>
          <w:rFonts w:hint="eastAsia" w:ascii="宋体" w:hAnsi="宋体" w:eastAsia="宋体" w:cs="宋体"/>
          <w:color w:val="auto"/>
          <w:spacing w:val="-1"/>
          <w:sz w:val="28"/>
          <w:szCs w:val="28"/>
        </w:rPr>
        <w:t>，本项目共1个包件。</w:t>
      </w:r>
    </w:p>
    <w:p>
      <w:pPr>
        <w:spacing w:before="107" w:line="397" w:lineRule="exact"/>
        <w:outlineLvl w:val="1"/>
        <w:rPr>
          <w:rFonts w:ascii="楷体" w:hAnsi="楷体" w:eastAsia="楷体" w:cs="楷体"/>
          <w:color w:val="auto"/>
          <w:sz w:val="28"/>
          <w:szCs w:val="28"/>
        </w:rPr>
      </w:pP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二、服务内容</w:t>
      </w:r>
      <w:r>
        <w:rPr>
          <w:rFonts w:ascii="楷体" w:hAnsi="楷体" w:eastAsia="楷体" w:cs="楷体"/>
          <w:color w:val="auto"/>
          <w:position w:val="2"/>
          <w:sz w:val="28"/>
          <w:szCs w:val="28"/>
          <w14:textOutline w14:w="5103" w14:cap="sq" w14:cmpd="sng">
            <w14:solidFill>
              <w14:srgbClr w14:val="000000"/>
            </w14:solidFill>
            <w14:prstDash w14:val="solid"/>
            <w14:bevel/>
          </w14:textOutline>
        </w:rPr>
        <w:t>、服务范围及服务要求等</w:t>
      </w:r>
    </w:p>
    <w:p>
      <w:pPr>
        <w:spacing w:before="243" w:line="226" w:lineRule="auto"/>
        <w:ind w:left="23"/>
        <w:outlineLvl w:val="1"/>
        <w:rPr>
          <w:rFonts w:ascii="楷体" w:hAnsi="楷体" w:eastAsia="楷体" w:cs="楷体"/>
          <w:color w:val="auto"/>
          <w:sz w:val="28"/>
          <w:szCs w:val="28"/>
        </w:rPr>
      </w:pPr>
      <w:r>
        <w:rPr>
          <w:rFonts w:ascii="楷体" w:hAnsi="楷体" w:eastAsia="楷体" w:cs="楷体"/>
          <w:color w:val="auto"/>
          <w:spacing w:val="20"/>
          <w:sz w:val="28"/>
          <w:szCs w:val="28"/>
          <w14:textOutline w14:w="5103" w14:cap="sq" w14:cmpd="sng">
            <w14:solidFill>
              <w14:srgbClr w14:val="000000"/>
            </w14:solidFill>
            <w14:prstDash w14:val="solid"/>
            <w14:bevel/>
          </w14:textOutline>
        </w:rPr>
        <w:t>(</w:t>
      </w:r>
      <w:r>
        <w:rPr>
          <w:rFonts w:ascii="楷体" w:hAnsi="楷体" w:eastAsia="楷体" w:cs="楷体"/>
          <w:color w:val="auto"/>
          <w:spacing w:val="14"/>
          <w:sz w:val="28"/>
          <w:szCs w:val="28"/>
          <w14:textOutline w14:w="5103" w14:cap="sq" w14:cmpd="sng">
            <w14:solidFill>
              <w14:srgbClr w14:val="000000"/>
            </w14:solidFill>
            <w14:prstDash w14:val="solid"/>
            <w14:bevel/>
          </w14:textOutline>
        </w:rPr>
        <w:t>一)</w:t>
      </w:r>
      <w:r>
        <w:rPr>
          <w:rFonts w:ascii="楷体" w:hAnsi="楷体" w:eastAsia="楷体" w:cs="楷体"/>
          <w:color w:val="auto"/>
          <w:spacing w:val="14"/>
          <w:sz w:val="28"/>
          <w:szCs w:val="28"/>
        </w:rPr>
        <w:t xml:space="preserve"> </w:t>
      </w:r>
      <w:r>
        <w:rPr>
          <w:rFonts w:ascii="楷体" w:hAnsi="楷体" w:eastAsia="楷体" w:cs="楷体"/>
          <w:color w:val="auto"/>
          <w:spacing w:val="14"/>
          <w:sz w:val="28"/>
          <w:szCs w:val="28"/>
          <w14:textOutline w14:w="5103" w14:cap="sq" w14:cmpd="sng">
            <w14:solidFill>
              <w14:srgbClr w14:val="000000"/>
            </w14:solidFill>
            <w14:prstDash w14:val="solid"/>
            <w14:bevel/>
          </w14:textOutline>
        </w:rPr>
        <w:t>服务内容</w:t>
      </w:r>
    </w:p>
    <w:p>
      <w:pPr>
        <w:spacing w:before="297" w:line="340" w:lineRule="auto"/>
        <w:ind w:left="4" w:firstLine="842"/>
        <w:rPr>
          <w:rFonts w:hint="default" w:ascii="宋体" w:hAnsi="宋体" w:eastAsia="宋体" w:cs="宋体"/>
          <w:color w:val="auto"/>
          <w:sz w:val="28"/>
          <w:szCs w:val="28"/>
          <w:lang w:val="en-US"/>
        </w:rPr>
      </w:pPr>
      <w:r>
        <w:rPr>
          <w:rFonts w:hint="eastAsia" w:ascii="宋体" w:hAnsi="宋体" w:eastAsia="宋体" w:cs="宋体"/>
          <w:color w:val="auto"/>
          <w:spacing w:val="-1"/>
          <w:sz w:val="28"/>
          <w:szCs w:val="28"/>
          <w:lang w:eastAsia="zh-CN"/>
        </w:rPr>
        <w:t>对沙雅县循环经济工业园区化工园区选址安全论证报告编制</w:t>
      </w:r>
      <w:r>
        <w:rPr>
          <w:rFonts w:hint="eastAsia" w:ascii="宋体" w:hAnsi="宋体" w:eastAsia="宋体" w:cs="宋体"/>
          <w:color w:val="auto"/>
          <w:spacing w:val="-1"/>
          <w:sz w:val="28"/>
          <w:szCs w:val="28"/>
          <w:lang w:val="en-US" w:eastAsia="zh-CN"/>
        </w:rPr>
        <w:t>采购</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val="en-US" w:eastAsia="zh-CN"/>
        </w:rPr>
        <w:t>按照甲方要求及规范规定提供服务，并通过甲方验收达到标准等。</w:t>
      </w:r>
    </w:p>
    <w:p>
      <w:pPr>
        <w:spacing w:before="109" w:line="226" w:lineRule="auto"/>
        <w:ind w:left="23"/>
        <w:outlineLvl w:val="1"/>
        <w:rPr>
          <w:rFonts w:ascii="楷体" w:hAnsi="楷体" w:eastAsia="楷体" w:cs="楷体"/>
          <w:color w:val="auto"/>
          <w:sz w:val="28"/>
          <w:szCs w:val="28"/>
        </w:rPr>
      </w:pPr>
      <w:r>
        <w:rPr>
          <w:rFonts w:ascii="楷体" w:hAnsi="楷体" w:eastAsia="楷体" w:cs="楷体"/>
          <w:color w:val="auto"/>
          <w:spacing w:val="20"/>
          <w:sz w:val="28"/>
          <w:szCs w:val="28"/>
          <w14:textOutline w14:w="5103" w14:cap="sq" w14:cmpd="sng">
            <w14:solidFill>
              <w14:srgbClr w14:val="000000"/>
            </w14:solidFill>
            <w14:prstDash w14:val="solid"/>
            <w14:bevel/>
          </w14:textOutline>
        </w:rPr>
        <w:t>(</w:t>
      </w:r>
      <w:r>
        <w:rPr>
          <w:rFonts w:ascii="楷体" w:hAnsi="楷体" w:eastAsia="楷体" w:cs="楷体"/>
          <w:color w:val="auto"/>
          <w:spacing w:val="14"/>
          <w:sz w:val="28"/>
          <w:szCs w:val="28"/>
          <w14:textOutline w14:w="5103" w14:cap="sq" w14:cmpd="sng">
            <w14:solidFill>
              <w14:srgbClr w14:val="000000"/>
            </w14:solidFill>
            <w14:prstDash w14:val="solid"/>
            <w14:bevel/>
          </w14:textOutline>
        </w:rPr>
        <w:t>二)</w:t>
      </w:r>
      <w:r>
        <w:rPr>
          <w:rFonts w:ascii="楷体" w:hAnsi="楷体" w:eastAsia="楷体" w:cs="楷体"/>
          <w:color w:val="auto"/>
          <w:spacing w:val="14"/>
          <w:sz w:val="28"/>
          <w:szCs w:val="28"/>
        </w:rPr>
        <w:t xml:space="preserve"> </w:t>
      </w:r>
      <w:r>
        <w:rPr>
          <w:rFonts w:ascii="楷体" w:hAnsi="楷体" w:eastAsia="楷体" w:cs="楷体"/>
          <w:color w:val="auto"/>
          <w:spacing w:val="14"/>
          <w:sz w:val="28"/>
          <w:szCs w:val="28"/>
          <w14:textOutline w14:w="5103" w14:cap="sq" w14:cmpd="sng">
            <w14:solidFill>
              <w14:srgbClr w14:val="000000"/>
            </w14:solidFill>
            <w14:prstDash w14:val="solid"/>
            <w14:bevel/>
          </w14:textOutline>
        </w:rPr>
        <w:t>服务范围</w:t>
      </w:r>
    </w:p>
    <w:p>
      <w:pPr>
        <w:spacing w:before="296" w:line="220" w:lineRule="auto"/>
        <w:ind w:firstLine="834" w:firstLineChars="300"/>
        <w:rPr>
          <w:rFonts w:ascii="宋体" w:hAnsi="宋体" w:eastAsia="宋体" w:cs="宋体"/>
          <w:color w:val="auto"/>
          <w:sz w:val="28"/>
          <w:szCs w:val="28"/>
        </w:rPr>
      </w:pPr>
      <w:r>
        <w:rPr>
          <w:rFonts w:hint="eastAsia" w:ascii="宋体" w:hAnsi="宋体" w:eastAsia="宋体" w:cs="宋体"/>
          <w:color w:val="auto"/>
          <w:spacing w:val="-1"/>
          <w:sz w:val="28"/>
          <w:szCs w:val="28"/>
          <w:lang w:val="en-US" w:eastAsia="zh-CN"/>
        </w:rPr>
        <w:t>项目范围为</w:t>
      </w:r>
      <w:r>
        <w:rPr>
          <w:rFonts w:hint="eastAsia" w:ascii="宋体" w:hAnsi="宋体" w:eastAsia="宋体" w:cs="宋体"/>
          <w:color w:val="auto"/>
          <w:spacing w:val="-1"/>
          <w:sz w:val="28"/>
          <w:szCs w:val="28"/>
        </w:rPr>
        <w:t>确定一家</w:t>
      </w:r>
      <w:r>
        <w:rPr>
          <w:rFonts w:hint="eastAsia" w:ascii="宋体" w:hAnsi="宋体" w:eastAsia="宋体" w:cs="宋体"/>
          <w:color w:val="auto"/>
          <w:spacing w:val="-1"/>
          <w:sz w:val="28"/>
          <w:szCs w:val="28"/>
          <w:lang w:val="en-US" w:eastAsia="zh-CN"/>
        </w:rPr>
        <w:t>有资质的</w:t>
      </w:r>
      <w:r>
        <w:rPr>
          <w:rFonts w:hint="eastAsia" w:ascii="宋体" w:hAnsi="宋体" w:eastAsia="宋体" w:cs="宋体"/>
          <w:color w:val="auto"/>
          <w:spacing w:val="-1"/>
          <w:sz w:val="28"/>
          <w:szCs w:val="28"/>
        </w:rPr>
        <w:t>公司对</w:t>
      </w:r>
      <w:r>
        <w:rPr>
          <w:rFonts w:hint="eastAsia" w:ascii="宋体" w:hAnsi="宋体" w:eastAsia="宋体" w:cs="宋体"/>
          <w:color w:val="auto"/>
          <w:spacing w:val="-1"/>
          <w:sz w:val="28"/>
          <w:szCs w:val="28"/>
          <w:lang w:eastAsia="zh-CN"/>
        </w:rPr>
        <w:t>沙雅县循环经济工业园区化工园区选址安全论证报告</w:t>
      </w:r>
      <w:r>
        <w:rPr>
          <w:rFonts w:hint="eastAsia" w:ascii="宋体" w:hAnsi="宋体" w:eastAsia="宋体" w:cs="宋体"/>
          <w:color w:val="auto"/>
          <w:spacing w:val="-1"/>
          <w:sz w:val="28"/>
          <w:szCs w:val="28"/>
          <w:lang w:val="en-US" w:eastAsia="zh-CN"/>
        </w:rPr>
        <w:t>进行编</w:t>
      </w:r>
      <w:r>
        <w:rPr>
          <w:rFonts w:hint="eastAsia" w:ascii="宋体" w:hAnsi="宋体" w:eastAsia="宋体" w:cs="宋体"/>
          <w:color w:val="auto"/>
          <w:spacing w:val="-1"/>
          <w:sz w:val="28"/>
          <w:szCs w:val="28"/>
          <w:lang w:eastAsia="zh-CN"/>
        </w:rPr>
        <w:t>制</w:t>
      </w:r>
      <w:r>
        <w:rPr>
          <w:rFonts w:hint="eastAsia" w:ascii="宋体" w:hAnsi="宋体" w:eastAsia="宋体" w:cs="宋体"/>
          <w:color w:val="auto"/>
          <w:spacing w:val="-1"/>
          <w:sz w:val="28"/>
          <w:szCs w:val="28"/>
        </w:rPr>
        <w:t>。</w:t>
      </w:r>
    </w:p>
    <w:p>
      <w:pPr>
        <w:spacing w:before="307" w:line="226" w:lineRule="auto"/>
        <w:ind w:left="23"/>
        <w:outlineLvl w:val="1"/>
        <w:rPr>
          <w:rFonts w:ascii="楷体" w:hAnsi="楷体" w:eastAsia="楷体" w:cs="楷体"/>
          <w:color w:val="auto"/>
          <w:sz w:val="28"/>
          <w:szCs w:val="28"/>
        </w:rPr>
      </w:pPr>
      <w:r>
        <w:rPr>
          <w:rFonts w:ascii="楷体" w:hAnsi="楷体" w:eastAsia="楷体" w:cs="楷体"/>
          <w:color w:val="auto"/>
          <w:spacing w:val="12"/>
          <w:sz w:val="28"/>
          <w:szCs w:val="28"/>
          <w14:textOutline w14:w="5103" w14:cap="sq" w14:cmpd="sng">
            <w14:solidFill>
              <w14:srgbClr w14:val="000000"/>
            </w14:solidFill>
            <w14:prstDash w14:val="solid"/>
            <w14:bevel/>
          </w14:textOutline>
        </w:rPr>
        <w:t>(三)</w:t>
      </w:r>
      <w:r>
        <w:rPr>
          <w:rFonts w:ascii="楷体" w:hAnsi="楷体" w:eastAsia="楷体" w:cs="楷体"/>
          <w:color w:val="auto"/>
          <w:spacing w:val="12"/>
          <w:sz w:val="28"/>
          <w:szCs w:val="28"/>
        </w:rPr>
        <w:t xml:space="preserve"> </w:t>
      </w:r>
      <w:r>
        <w:rPr>
          <w:rFonts w:ascii="楷体" w:hAnsi="楷体" w:eastAsia="楷体" w:cs="楷体"/>
          <w:color w:val="auto"/>
          <w:spacing w:val="12"/>
          <w:sz w:val="28"/>
          <w:szCs w:val="28"/>
          <w14:textOutline w14:w="5103" w14:cap="sq" w14:cmpd="sng">
            <w14:solidFill>
              <w14:srgbClr w14:val="000000"/>
            </w14:solidFill>
            <w14:prstDash w14:val="solid"/>
            <w14:bevel/>
          </w14:textOutline>
        </w:rPr>
        <w:t>服务质量要</w:t>
      </w:r>
      <w:r>
        <w:rPr>
          <w:rFonts w:ascii="楷体" w:hAnsi="楷体" w:eastAsia="楷体" w:cs="楷体"/>
          <w:color w:val="auto"/>
          <w:spacing w:val="11"/>
          <w:sz w:val="28"/>
          <w:szCs w:val="28"/>
          <w14:textOutline w14:w="5103" w14:cap="sq" w14:cmpd="sng">
            <w14:solidFill>
              <w14:srgbClr w14:val="000000"/>
            </w14:solidFill>
            <w14:prstDash w14:val="solid"/>
            <w14:bevel/>
          </w14:textOutline>
        </w:rPr>
        <w:t>求</w:t>
      </w:r>
    </w:p>
    <w:p>
      <w:pPr>
        <w:spacing w:before="276" w:line="382" w:lineRule="exact"/>
        <w:outlineLvl w:val="1"/>
        <w:rPr>
          <w:rFonts w:hint="eastAsia" w:ascii="宋体" w:hAnsi="宋体" w:eastAsia="宋体" w:cs="宋体"/>
          <w:color w:val="auto"/>
          <w:spacing w:val="-2"/>
          <w:sz w:val="28"/>
          <w:szCs w:val="28"/>
          <w:lang w:val="en-US" w:eastAsia="zh-CN"/>
        </w:rPr>
      </w:pPr>
      <w:r>
        <w:rPr>
          <w:rFonts w:hint="eastAsia" w:ascii="宋体" w:hAnsi="宋体" w:eastAsia="宋体" w:cs="宋体"/>
          <w:color w:val="auto"/>
          <w:spacing w:val="-2"/>
          <w:sz w:val="28"/>
          <w:szCs w:val="28"/>
          <w:lang w:val="en-US" w:eastAsia="zh-CN"/>
        </w:rPr>
        <w:t>1、按要求在规定时间内完成选址安全论证报告。</w:t>
      </w:r>
    </w:p>
    <w:p>
      <w:pPr>
        <w:pStyle w:val="2"/>
        <w:ind w:left="0" w:leftChars="0" w:firstLine="0" w:firstLineChars="0"/>
        <w:rPr>
          <w:rFonts w:hint="default"/>
          <w:lang w:val="en-US" w:eastAsia="zh-CN"/>
        </w:rPr>
      </w:pPr>
      <w:r>
        <w:rPr>
          <w:rFonts w:hint="eastAsia" w:ascii="宋体" w:hAnsi="宋体" w:eastAsia="宋体" w:cs="宋体"/>
          <w:color w:val="auto"/>
          <w:spacing w:val="-2"/>
          <w:sz w:val="28"/>
          <w:szCs w:val="28"/>
          <w:lang w:val="en-US" w:eastAsia="zh-CN"/>
        </w:rPr>
        <w:t>2、确保后评价报告符合评审要求</w:t>
      </w:r>
    </w:p>
    <w:p>
      <w:pPr>
        <w:spacing w:before="276" w:line="382" w:lineRule="exact"/>
        <w:outlineLvl w:val="1"/>
        <w:rPr>
          <w:rFonts w:ascii="楷体" w:hAnsi="楷体" w:eastAsia="楷体" w:cs="楷体"/>
          <w:color w:val="auto"/>
          <w:sz w:val="28"/>
          <w:szCs w:val="28"/>
        </w:rPr>
      </w:pPr>
      <w:r>
        <w:rPr>
          <w:rFonts w:ascii="楷体" w:hAnsi="楷体" w:eastAsia="楷体" w:cs="楷体"/>
          <w:color w:val="auto"/>
          <w:position w:val="2"/>
          <w:sz w:val="28"/>
          <w:szCs w:val="28"/>
          <w14:textOutline w14:w="5103" w14:cap="sq" w14:cmpd="sng">
            <w14:solidFill>
              <w14:srgbClr w14:val="000000"/>
            </w14:solidFill>
            <w14:prstDash w14:val="solid"/>
            <w14:bevel/>
          </w14:textOutline>
        </w:rPr>
        <w:t>三、成果要求</w:t>
      </w:r>
    </w:p>
    <w:p>
      <w:pPr>
        <w:spacing w:before="276" w:line="379" w:lineRule="exact"/>
        <w:ind w:left="17" w:firstLine="828" w:firstLineChars="300"/>
        <w:outlineLvl w:val="1"/>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lang w:val="en-US" w:eastAsia="zh-CN"/>
        </w:rPr>
        <w:t>满足项目要求的选址安全论证报告，按要求进行编制</w:t>
      </w:r>
      <w:r>
        <w:rPr>
          <w:rFonts w:hint="eastAsia" w:ascii="宋体" w:hAnsi="宋体" w:eastAsia="宋体" w:cs="宋体"/>
          <w:color w:val="auto"/>
          <w:spacing w:val="-2"/>
          <w:sz w:val="28"/>
          <w:szCs w:val="28"/>
        </w:rPr>
        <w:t>。</w:t>
      </w:r>
    </w:p>
    <w:p>
      <w:pPr>
        <w:spacing w:before="276" w:line="379" w:lineRule="exact"/>
        <w:ind w:left="17"/>
        <w:outlineLvl w:val="1"/>
        <w:rPr>
          <w:rFonts w:ascii="楷体" w:hAnsi="楷体" w:eastAsia="楷体" w:cs="楷体"/>
          <w:color w:val="auto"/>
          <w:sz w:val="28"/>
          <w:szCs w:val="28"/>
        </w:rPr>
      </w:pPr>
      <w:r>
        <w:rPr>
          <w:rFonts w:ascii="楷体" w:hAnsi="楷体" w:eastAsia="楷体" w:cs="楷体"/>
          <w:color w:val="auto"/>
          <w:spacing w:val="-4"/>
          <w:position w:val="2"/>
          <w:sz w:val="28"/>
          <w:szCs w:val="28"/>
          <w14:textOutline w14:w="5103" w14:cap="sq" w14:cmpd="sng">
            <w14:solidFill>
              <w14:srgbClr w14:val="000000"/>
            </w14:solidFill>
            <w14:prstDash w14:val="solid"/>
            <w14:bevel/>
          </w14:textOutline>
        </w:rPr>
        <w:t>四、</w:t>
      </w:r>
      <w:r>
        <w:rPr>
          <w:rFonts w:ascii="楷体" w:hAnsi="楷体" w:eastAsia="楷体" w:cs="楷体"/>
          <w:color w:val="auto"/>
          <w:spacing w:val="-3"/>
          <w:position w:val="2"/>
          <w:sz w:val="28"/>
          <w:szCs w:val="28"/>
          <w14:textOutline w14:w="5103" w14:cap="sq" w14:cmpd="sng">
            <w14:solidFill>
              <w14:srgbClr w14:val="000000"/>
            </w14:solidFill>
            <w14:prstDash w14:val="solid"/>
            <w14:bevel/>
          </w14:textOutline>
        </w:rPr>
        <w:t>时</w:t>
      </w: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间要求</w:t>
      </w:r>
    </w:p>
    <w:p>
      <w:pPr>
        <w:spacing w:before="305" w:line="375" w:lineRule="exact"/>
        <w:ind w:left="6" w:firstLine="792" w:firstLineChars="300"/>
        <w:outlineLvl w:val="1"/>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t>中标之日起或服务合同签订之日起 3</w:t>
      </w:r>
      <w:r>
        <w:rPr>
          <w:rFonts w:hint="eastAsia" w:ascii="宋体" w:hAnsi="宋体" w:eastAsia="宋体" w:cs="宋体"/>
          <w:color w:val="auto"/>
          <w:spacing w:val="-8"/>
          <w:sz w:val="28"/>
          <w:szCs w:val="28"/>
          <w:lang w:val="en-US" w:eastAsia="zh-CN"/>
        </w:rPr>
        <w:t>0</w:t>
      </w:r>
      <w:r>
        <w:rPr>
          <w:rFonts w:hint="eastAsia" w:ascii="宋体" w:hAnsi="宋体" w:eastAsia="宋体" w:cs="宋体"/>
          <w:color w:val="auto"/>
          <w:spacing w:val="-8"/>
          <w:sz w:val="28"/>
          <w:szCs w:val="28"/>
        </w:rPr>
        <w:t xml:space="preserve"> 天内</w:t>
      </w:r>
      <w:r>
        <w:rPr>
          <w:rFonts w:hint="eastAsia" w:ascii="宋体" w:hAnsi="宋体" w:eastAsia="宋体" w:cs="宋体"/>
          <w:color w:val="auto"/>
          <w:spacing w:val="-8"/>
          <w:sz w:val="28"/>
          <w:szCs w:val="28"/>
          <w:lang w:val="en-US" w:eastAsia="zh-CN"/>
        </w:rPr>
        <w:t>提供</w:t>
      </w:r>
      <w:r>
        <w:rPr>
          <w:rFonts w:hint="eastAsia" w:ascii="宋体" w:hAnsi="宋体" w:eastAsia="宋体" w:cs="宋体"/>
          <w:color w:val="auto"/>
          <w:spacing w:val="-2"/>
          <w:sz w:val="28"/>
          <w:szCs w:val="28"/>
          <w:lang w:val="en-US" w:eastAsia="zh-CN"/>
        </w:rPr>
        <w:t>选址安全论证报告</w:t>
      </w:r>
    </w:p>
    <w:p>
      <w:pPr>
        <w:spacing w:before="305" w:line="375" w:lineRule="exact"/>
        <w:outlineLvl w:val="1"/>
        <w:rPr>
          <w:rFonts w:hint="default" w:ascii="楷体" w:hAnsi="楷体" w:eastAsia="楷体" w:cs="楷体"/>
          <w:color w:val="auto"/>
          <w:sz w:val="28"/>
          <w:szCs w:val="28"/>
          <w:lang w:val="en-US" w:eastAsia="zh-CN"/>
        </w:rPr>
      </w:pPr>
      <w:r>
        <w:rPr>
          <w:rFonts w:ascii="楷体" w:hAnsi="楷体" w:eastAsia="楷体" w:cs="楷体"/>
          <w:color w:val="auto"/>
          <w:spacing w:val="-2"/>
          <w:position w:val="1"/>
          <w:sz w:val="28"/>
          <w:szCs w:val="28"/>
          <w14:textOutline w14:w="5103" w14:cap="sq" w14:cmpd="sng">
            <w14:solidFill>
              <w14:srgbClr w14:val="000000"/>
            </w14:solidFill>
            <w14:prstDash w14:val="solid"/>
            <w14:bevel/>
          </w14:textOutline>
        </w:rPr>
        <w:t>五、服务费</w:t>
      </w:r>
      <w:r>
        <w:rPr>
          <w:rFonts w:hint="eastAsia" w:ascii="楷体" w:hAnsi="楷体" w:eastAsia="楷体" w:cs="楷体"/>
          <w:color w:val="auto"/>
          <w:spacing w:val="-2"/>
          <w:position w:val="1"/>
          <w:sz w:val="28"/>
          <w:szCs w:val="28"/>
          <w:lang w:val="en-US" w:eastAsia="zh-CN"/>
          <w14:textOutline w14:w="5103" w14:cap="sq" w14:cmpd="sng">
            <w14:solidFill>
              <w14:srgbClr w14:val="000000"/>
            </w14:solidFill>
            <w14:prstDash w14:val="solid"/>
            <w14:bevel/>
          </w14:textOutline>
        </w:rPr>
        <w:t>及付款方式</w:t>
      </w:r>
    </w:p>
    <w:p>
      <w:pPr>
        <w:spacing w:before="266" w:line="220" w:lineRule="auto"/>
        <w:ind w:left="285"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签订合同、</w:t>
      </w:r>
      <w:r>
        <w:rPr>
          <w:rFonts w:hint="eastAsia" w:ascii="宋体" w:hAnsi="宋体" w:eastAsia="宋体" w:cs="宋体"/>
          <w:color w:val="auto"/>
          <w:sz w:val="28"/>
          <w:szCs w:val="28"/>
        </w:rPr>
        <w:t>签订合同后支付合同价的 30%，项目完成总工程量的 80%时，支付合同价的 50%，项目待服务期满后付清剩余费用</w:t>
      </w:r>
      <w:r>
        <w:rPr>
          <w:rFonts w:hint="eastAsia" w:ascii="宋体" w:hAnsi="宋体" w:eastAsia="宋体" w:cs="宋体"/>
          <w:color w:val="auto"/>
          <w:sz w:val="28"/>
          <w:szCs w:val="28"/>
          <w:lang w:eastAsia="zh-CN"/>
        </w:rPr>
        <w:t>。</w:t>
      </w:r>
    </w:p>
    <w:p>
      <w:pPr>
        <w:spacing w:line="275" w:lineRule="auto"/>
        <w:rPr>
          <w:rFonts w:ascii="Arial"/>
          <w:color w:val="auto"/>
          <w:sz w:val="21"/>
        </w:rPr>
      </w:pPr>
      <w:bookmarkStart w:id="3" w:name="_GoBack"/>
      <w:bookmarkEnd w:id="3"/>
    </w:p>
    <w:p>
      <w:pPr>
        <w:spacing w:before="307" w:line="370" w:lineRule="exact"/>
        <w:ind w:left="12"/>
        <w:outlineLvl w:val="1"/>
        <w:rPr>
          <w:rFonts w:ascii="Arial"/>
          <w:color w:val="auto"/>
          <w:sz w:val="21"/>
        </w:rPr>
      </w:pP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六、质量</w:t>
      </w: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、要求</w:t>
      </w:r>
    </w:p>
    <w:p>
      <w:pPr>
        <w:spacing w:before="91" w:line="219" w:lineRule="auto"/>
        <w:ind w:left="285"/>
        <w:rPr>
          <w:rFonts w:ascii="宋体" w:hAnsi="宋体" w:eastAsia="宋体" w:cs="宋体"/>
          <w:color w:val="auto"/>
          <w:sz w:val="28"/>
          <w:szCs w:val="28"/>
        </w:rPr>
      </w:pPr>
      <w:r>
        <w:rPr>
          <w:rFonts w:ascii="宋体" w:hAnsi="宋体" w:eastAsia="宋体" w:cs="宋体"/>
          <w:color w:val="auto"/>
          <w:spacing w:val="-3"/>
          <w:sz w:val="28"/>
          <w:szCs w:val="28"/>
        </w:rPr>
        <w:t>6.1 投标人须按照报价表和技术参数要求提供服务</w:t>
      </w:r>
      <w:r>
        <w:rPr>
          <w:rFonts w:ascii="宋体" w:hAnsi="宋体" w:eastAsia="宋体" w:cs="宋体"/>
          <w:color w:val="auto"/>
          <w:spacing w:val="-1"/>
          <w:sz w:val="28"/>
          <w:szCs w:val="28"/>
        </w:rPr>
        <w:t>。</w:t>
      </w:r>
    </w:p>
    <w:p>
      <w:pPr>
        <w:spacing w:before="1" w:line="339" w:lineRule="auto"/>
        <w:ind w:left="7" w:firstLine="277"/>
        <w:rPr>
          <w:rFonts w:ascii="宋体" w:hAnsi="宋体" w:eastAsia="宋体" w:cs="宋体"/>
          <w:color w:val="auto"/>
          <w:sz w:val="28"/>
          <w:szCs w:val="28"/>
        </w:rPr>
      </w:pPr>
      <w:r>
        <w:rPr>
          <w:rFonts w:ascii="宋体" w:hAnsi="宋体" w:eastAsia="宋体" w:cs="宋体"/>
          <w:color w:val="auto"/>
          <w:spacing w:val="-1"/>
          <w:sz w:val="28"/>
          <w:szCs w:val="28"/>
        </w:rPr>
        <w:t>6.</w:t>
      </w:r>
      <w:r>
        <w:rPr>
          <w:rFonts w:hint="eastAsia" w:ascii="宋体" w:hAnsi="宋体" w:eastAsia="宋体" w:cs="宋体"/>
          <w:color w:val="auto"/>
          <w:spacing w:val="-1"/>
          <w:sz w:val="28"/>
          <w:szCs w:val="28"/>
          <w:lang w:val="en-US" w:eastAsia="zh-CN"/>
        </w:rPr>
        <w:t>2</w:t>
      </w:r>
      <w:r>
        <w:rPr>
          <w:rFonts w:ascii="宋体" w:hAnsi="宋体" w:eastAsia="宋体" w:cs="宋体"/>
          <w:color w:val="auto"/>
          <w:spacing w:val="-1"/>
          <w:sz w:val="28"/>
          <w:szCs w:val="28"/>
        </w:rPr>
        <w:t xml:space="preserve"> 投标人所提供的竞标文件</w:t>
      </w:r>
      <w:r>
        <w:rPr>
          <w:rFonts w:ascii="宋体" w:hAnsi="宋体" w:eastAsia="宋体" w:cs="宋体"/>
          <w:color w:val="auto"/>
          <w:sz w:val="28"/>
          <w:szCs w:val="28"/>
        </w:rPr>
        <w:t>应满足</w:t>
      </w:r>
      <w:r>
        <w:rPr>
          <w:rFonts w:hint="eastAsia" w:ascii="宋体" w:hAnsi="宋体" w:eastAsia="宋体" w:cs="宋体"/>
          <w:color w:val="auto"/>
          <w:sz w:val="28"/>
          <w:szCs w:val="28"/>
          <w:lang w:val="en-US" w:eastAsia="zh-CN"/>
        </w:rPr>
        <w:t>磋商</w:t>
      </w:r>
      <w:r>
        <w:rPr>
          <w:rFonts w:ascii="宋体" w:hAnsi="宋体" w:eastAsia="宋体" w:cs="宋体"/>
          <w:color w:val="auto"/>
          <w:sz w:val="28"/>
          <w:szCs w:val="28"/>
        </w:rPr>
        <w:t>文件要求，本项目不接</w:t>
      </w:r>
      <w:r>
        <w:rPr>
          <w:rFonts w:ascii="宋体" w:hAnsi="宋体" w:eastAsia="宋体" w:cs="宋体"/>
          <w:color w:val="auto"/>
          <w:spacing w:val="-2"/>
          <w:sz w:val="28"/>
          <w:szCs w:val="28"/>
        </w:rPr>
        <w:t>受</w:t>
      </w:r>
      <w:r>
        <w:rPr>
          <w:rFonts w:ascii="宋体" w:hAnsi="宋体" w:eastAsia="宋体" w:cs="宋体"/>
          <w:color w:val="auto"/>
          <w:spacing w:val="-1"/>
          <w:sz w:val="28"/>
          <w:szCs w:val="28"/>
        </w:rPr>
        <w:t>替代方案或其他备选方案。</w:t>
      </w:r>
    </w:p>
    <w:p>
      <w:pPr>
        <w:spacing w:before="110" w:line="383" w:lineRule="exact"/>
        <w:ind w:left="7"/>
        <w:outlineLvl w:val="1"/>
        <w:rPr>
          <w:rFonts w:ascii="楷体" w:hAnsi="楷体" w:eastAsia="楷体" w:cs="楷体"/>
          <w:color w:val="auto"/>
          <w:sz w:val="28"/>
          <w:szCs w:val="28"/>
        </w:rPr>
      </w:pPr>
      <w:r>
        <w:rPr>
          <w:rFonts w:ascii="楷体" w:hAnsi="楷体" w:eastAsia="楷体" w:cs="楷体"/>
          <w:color w:val="auto"/>
          <w:spacing w:val="-2"/>
          <w:position w:val="1"/>
          <w:sz w:val="28"/>
          <w:szCs w:val="28"/>
          <w14:textOutline w14:w="5103" w14:cap="sq" w14:cmpd="sng">
            <w14:solidFill>
              <w14:srgbClr w14:val="000000"/>
            </w14:solidFill>
            <w14:prstDash w14:val="solid"/>
            <w14:bevel/>
          </w14:textOutline>
        </w:rPr>
        <w:t>七、投标</w:t>
      </w:r>
      <w:r>
        <w:rPr>
          <w:rFonts w:ascii="楷体" w:hAnsi="楷体" w:eastAsia="楷体" w:cs="楷体"/>
          <w:color w:val="auto"/>
          <w:spacing w:val="-1"/>
          <w:position w:val="1"/>
          <w:sz w:val="28"/>
          <w:szCs w:val="28"/>
          <w14:textOutline w14:w="5103" w14:cap="sq" w14:cmpd="sng">
            <w14:solidFill>
              <w14:srgbClr w14:val="000000"/>
            </w14:solidFill>
            <w14:prstDash w14:val="solid"/>
            <w14:bevel/>
          </w14:textOutline>
        </w:rPr>
        <w:t>报价</w:t>
      </w:r>
    </w:p>
    <w:p>
      <w:pPr>
        <w:spacing w:before="255" w:line="330" w:lineRule="auto"/>
        <w:ind w:firstLine="289"/>
        <w:rPr>
          <w:rFonts w:ascii="宋体" w:hAnsi="宋体" w:eastAsia="宋体" w:cs="宋体"/>
          <w:color w:val="auto"/>
          <w:sz w:val="28"/>
          <w:szCs w:val="28"/>
        </w:rPr>
      </w:pPr>
      <w:r>
        <w:rPr>
          <w:rFonts w:ascii="宋体" w:hAnsi="宋体" w:eastAsia="宋体" w:cs="宋体"/>
          <w:color w:val="auto"/>
          <w:spacing w:val="-1"/>
          <w:sz w:val="28"/>
          <w:szCs w:val="28"/>
        </w:rPr>
        <w:t>7.1 投标人应按本</w:t>
      </w:r>
      <w:r>
        <w:rPr>
          <w:rFonts w:hint="eastAsia" w:ascii="宋体" w:hAnsi="宋体" w:eastAsia="宋体" w:cs="宋体"/>
          <w:color w:val="auto"/>
          <w:spacing w:val="-1"/>
          <w:sz w:val="28"/>
          <w:szCs w:val="28"/>
          <w:lang w:val="en-US" w:eastAsia="zh-CN"/>
        </w:rPr>
        <w:t>磋商</w:t>
      </w:r>
      <w:r>
        <w:rPr>
          <w:rFonts w:ascii="宋体" w:hAnsi="宋体" w:eastAsia="宋体" w:cs="宋体"/>
          <w:color w:val="auto"/>
          <w:spacing w:val="-1"/>
          <w:sz w:val="28"/>
          <w:szCs w:val="28"/>
        </w:rPr>
        <w:t>文件提供的</w:t>
      </w:r>
      <w:r>
        <w:rPr>
          <w:rFonts w:ascii="宋体" w:hAnsi="宋体" w:eastAsia="宋体" w:cs="宋体"/>
          <w:color w:val="auto"/>
          <w:sz w:val="28"/>
          <w:szCs w:val="28"/>
        </w:rPr>
        <w:t>报价表格式 (附件 4) 进行填</w:t>
      </w:r>
      <w:r>
        <w:rPr>
          <w:rFonts w:ascii="宋体" w:hAnsi="宋体" w:eastAsia="宋体" w:cs="宋体"/>
          <w:color w:val="auto"/>
          <w:spacing w:val="-2"/>
          <w:sz w:val="28"/>
          <w:szCs w:val="28"/>
        </w:rPr>
        <w:t>报，总体格式不得更改，并逐项写</w:t>
      </w:r>
      <w:r>
        <w:rPr>
          <w:rFonts w:ascii="宋体" w:hAnsi="宋体" w:eastAsia="宋体" w:cs="宋体"/>
          <w:color w:val="auto"/>
          <w:spacing w:val="-1"/>
          <w:sz w:val="28"/>
          <w:szCs w:val="28"/>
        </w:rPr>
        <w:t>明指定项目的产品报价 (单位：元) 。</w:t>
      </w:r>
    </w:p>
    <w:p>
      <w:pPr>
        <w:spacing w:before="2" w:line="338" w:lineRule="auto"/>
        <w:ind w:firstLine="289"/>
        <w:rPr>
          <w:rFonts w:ascii="宋体" w:hAnsi="宋体" w:eastAsia="宋体" w:cs="宋体"/>
          <w:color w:val="auto"/>
          <w:sz w:val="28"/>
          <w:szCs w:val="28"/>
        </w:rPr>
      </w:pPr>
      <w:r>
        <w:rPr>
          <w:rFonts w:ascii="宋体" w:hAnsi="宋体" w:eastAsia="宋体" w:cs="宋体"/>
          <w:color w:val="auto"/>
          <w:spacing w:val="-8"/>
          <w:sz w:val="28"/>
          <w:szCs w:val="28"/>
        </w:rPr>
        <w:t>7</w:t>
      </w:r>
      <w:r>
        <w:rPr>
          <w:rFonts w:ascii="宋体" w:hAnsi="宋体" w:eastAsia="宋体" w:cs="宋体"/>
          <w:color w:val="auto"/>
          <w:spacing w:val="-4"/>
          <w:sz w:val="28"/>
          <w:szCs w:val="28"/>
        </w:rPr>
        <w:t>.</w:t>
      </w:r>
      <w:r>
        <w:rPr>
          <w:rFonts w:hint="eastAsia" w:ascii="宋体" w:hAnsi="宋体" w:eastAsia="宋体" w:cs="宋体"/>
          <w:color w:val="auto"/>
          <w:spacing w:val="-4"/>
          <w:sz w:val="28"/>
          <w:szCs w:val="28"/>
          <w:lang w:val="en-US" w:eastAsia="zh-CN"/>
        </w:rPr>
        <w:t>2</w:t>
      </w:r>
      <w:r>
        <w:rPr>
          <w:rFonts w:ascii="宋体" w:hAnsi="宋体" w:eastAsia="宋体" w:cs="宋体"/>
          <w:color w:val="auto"/>
          <w:spacing w:val="-4"/>
          <w:sz w:val="28"/>
          <w:szCs w:val="28"/>
        </w:rPr>
        <w:t xml:space="preserve"> 本次项目预算总额为</w:t>
      </w:r>
      <w:r>
        <w:rPr>
          <w:rFonts w:hint="eastAsia" w:ascii="宋体" w:hAnsi="宋体" w:eastAsia="宋体" w:cs="宋体"/>
          <w:b/>
          <w:bCs/>
          <w:color w:val="auto"/>
          <w:spacing w:val="-4"/>
          <w:sz w:val="28"/>
          <w:szCs w:val="28"/>
          <w:lang w:val="en-US" w:eastAsia="zh-CN"/>
        </w:rPr>
        <w:t>250000.00</w:t>
      </w:r>
      <w:r>
        <w:rPr>
          <w:rFonts w:ascii="宋体" w:hAnsi="宋体" w:eastAsia="宋体" w:cs="宋体"/>
          <w:color w:val="auto"/>
          <w:spacing w:val="-4"/>
          <w:sz w:val="28"/>
          <w:szCs w:val="28"/>
        </w:rPr>
        <w:t xml:space="preserve"> </w:t>
      </w:r>
      <w:r>
        <w:rPr>
          <w:rFonts w:ascii="宋体" w:hAnsi="宋体" w:eastAsia="宋体" w:cs="宋体"/>
          <w:color w:val="auto"/>
          <w:spacing w:val="-4"/>
          <w:sz w:val="28"/>
          <w:szCs w:val="28"/>
          <w14:textOutline w14:w="5103" w14:cap="sq" w14:cmpd="sng">
            <w14:solidFill>
              <w14:srgbClr w14:val="000000"/>
            </w14:solidFill>
            <w14:prstDash w14:val="solid"/>
            <w14:bevel/>
          </w14:textOutline>
        </w:rPr>
        <w:t>元，</w:t>
      </w:r>
      <w:r>
        <w:rPr>
          <w:rFonts w:ascii="宋体" w:hAnsi="宋体" w:eastAsia="宋体" w:cs="宋体"/>
          <w:color w:val="auto"/>
          <w:spacing w:val="-4"/>
          <w:sz w:val="28"/>
          <w:szCs w:val="28"/>
        </w:rPr>
        <w:t>等于或</w:t>
      </w:r>
      <w:r>
        <w:rPr>
          <w:rFonts w:ascii="宋体" w:hAnsi="宋体" w:eastAsia="宋体" w:cs="宋体"/>
          <w:color w:val="auto"/>
          <w:spacing w:val="-4"/>
          <w:sz w:val="28"/>
          <w:szCs w:val="28"/>
          <w14:textOutline w14:w="5103" w14:cap="sq" w14:cmpd="sng">
            <w14:solidFill>
              <w14:srgbClr w14:val="000000"/>
            </w14:solidFill>
            <w14:prstDash w14:val="solid"/>
            <w14:bevel/>
          </w14:textOutline>
        </w:rPr>
        <w:t>超出预算的报价为无效</w:t>
      </w:r>
      <w:r>
        <w:rPr>
          <w:rFonts w:ascii="宋体" w:hAnsi="宋体" w:eastAsia="宋体" w:cs="宋体"/>
          <w:color w:val="auto"/>
          <w:sz w:val="28"/>
          <w:szCs w:val="28"/>
        </w:rPr>
        <w:t xml:space="preserve"> </w:t>
      </w:r>
      <w:r>
        <w:rPr>
          <w:rFonts w:ascii="宋体" w:hAnsi="宋体" w:eastAsia="宋体" w:cs="宋体"/>
          <w:color w:val="auto"/>
          <w:spacing w:val="-3"/>
          <w:sz w:val="28"/>
          <w:szCs w:val="28"/>
          <w14:textOutline w14:w="5103" w14:cap="sq" w14:cmpd="sng">
            <w14:solidFill>
              <w14:srgbClr w14:val="000000"/>
            </w14:solidFill>
            <w14:prstDash w14:val="solid"/>
            <w14:bevel/>
          </w14:textOutline>
        </w:rPr>
        <w:t>报</w:t>
      </w:r>
      <w:r>
        <w:rPr>
          <w:rFonts w:ascii="宋体" w:hAnsi="宋体" w:eastAsia="宋体" w:cs="宋体"/>
          <w:color w:val="auto"/>
          <w:spacing w:val="-2"/>
          <w:sz w:val="28"/>
          <w:szCs w:val="28"/>
          <w14:textOutline w14:w="5103" w14:cap="sq" w14:cmpd="sng">
            <w14:solidFill>
              <w14:srgbClr w14:val="000000"/>
            </w14:solidFill>
            <w14:prstDash w14:val="solid"/>
            <w14:bevel/>
          </w14:textOutline>
        </w:rPr>
        <w:t>价</w:t>
      </w:r>
      <w:r>
        <w:rPr>
          <w:rFonts w:ascii="宋体" w:hAnsi="宋体" w:eastAsia="宋体" w:cs="宋体"/>
          <w:color w:val="auto"/>
          <w:spacing w:val="-2"/>
          <w:sz w:val="28"/>
          <w:szCs w:val="28"/>
        </w:rPr>
        <w:t>。</w:t>
      </w:r>
    </w:p>
    <w:p>
      <w:pPr>
        <w:spacing w:before="113" w:line="389" w:lineRule="exact"/>
        <w:ind w:left="5"/>
        <w:outlineLvl w:val="1"/>
        <w:rPr>
          <w:rFonts w:ascii="楷体" w:hAnsi="楷体" w:eastAsia="楷体" w:cs="楷体"/>
          <w:color w:val="auto"/>
          <w:sz w:val="28"/>
          <w:szCs w:val="28"/>
        </w:rPr>
      </w:pP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八</w:t>
      </w: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、服务承诺</w:t>
      </w:r>
    </w:p>
    <w:p>
      <w:pPr>
        <w:spacing w:before="253" w:line="339" w:lineRule="auto"/>
        <w:ind w:left="3" w:firstLine="2"/>
        <w:rPr>
          <w:rFonts w:ascii="宋体" w:hAnsi="宋体" w:eastAsia="宋体" w:cs="宋体"/>
          <w:color w:val="auto"/>
          <w:sz w:val="28"/>
          <w:szCs w:val="28"/>
        </w:rPr>
      </w:pPr>
      <w:r>
        <w:rPr>
          <w:rFonts w:ascii="宋体" w:hAnsi="宋体" w:eastAsia="宋体" w:cs="宋体"/>
          <w:color w:val="auto"/>
          <w:spacing w:val="16"/>
          <w:sz w:val="28"/>
          <w:szCs w:val="28"/>
        </w:rPr>
        <w:t>投标</w:t>
      </w:r>
      <w:r>
        <w:rPr>
          <w:rFonts w:ascii="宋体" w:hAnsi="宋体" w:eastAsia="宋体" w:cs="宋体"/>
          <w:color w:val="auto"/>
          <w:spacing w:val="8"/>
          <w:sz w:val="28"/>
          <w:szCs w:val="28"/>
        </w:rPr>
        <w:t>人的服务承诺应按不低于</w:t>
      </w:r>
      <w:r>
        <w:rPr>
          <w:rFonts w:hint="eastAsia" w:ascii="宋体" w:hAnsi="宋体" w:eastAsia="宋体" w:cs="宋体"/>
          <w:color w:val="auto"/>
          <w:spacing w:val="8"/>
          <w:sz w:val="28"/>
          <w:szCs w:val="28"/>
          <w:lang w:val="en-US" w:eastAsia="zh-CN"/>
        </w:rPr>
        <w:t>磋商</w:t>
      </w:r>
      <w:r>
        <w:rPr>
          <w:rFonts w:ascii="宋体" w:hAnsi="宋体" w:eastAsia="宋体" w:cs="宋体"/>
          <w:color w:val="auto"/>
          <w:spacing w:val="8"/>
          <w:sz w:val="28"/>
          <w:szCs w:val="28"/>
        </w:rPr>
        <w:t>文件中提出的所有服务要求的</w:t>
      </w:r>
      <w:r>
        <w:rPr>
          <w:rFonts w:ascii="宋体" w:hAnsi="宋体" w:eastAsia="宋体" w:cs="宋体"/>
          <w:color w:val="auto"/>
          <w:spacing w:val="-2"/>
          <w:sz w:val="28"/>
          <w:szCs w:val="28"/>
        </w:rPr>
        <w:t>标准做出响</w:t>
      </w:r>
      <w:r>
        <w:rPr>
          <w:rFonts w:ascii="宋体" w:hAnsi="宋体" w:eastAsia="宋体" w:cs="宋体"/>
          <w:color w:val="auto"/>
          <w:spacing w:val="-1"/>
          <w:sz w:val="28"/>
          <w:szCs w:val="28"/>
        </w:rPr>
        <w:t>应。</w:t>
      </w:r>
    </w:p>
    <w:p>
      <w:pPr>
        <w:spacing w:before="110" w:line="377" w:lineRule="exact"/>
        <w:ind w:left="4"/>
        <w:outlineLvl w:val="1"/>
        <w:rPr>
          <w:rFonts w:ascii="楷体" w:hAnsi="楷体" w:eastAsia="楷体" w:cs="楷体"/>
          <w:color w:val="auto"/>
          <w:sz w:val="28"/>
          <w:szCs w:val="28"/>
        </w:rPr>
      </w:pPr>
      <w:r>
        <w:rPr>
          <w:rFonts w:ascii="楷体" w:hAnsi="楷体" w:eastAsia="楷体" w:cs="楷体"/>
          <w:color w:val="auto"/>
          <w:spacing w:val="-1"/>
          <w:position w:val="1"/>
          <w:sz w:val="28"/>
          <w:szCs w:val="28"/>
          <w14:textOutline w14:w="5103" w14:cap="sq" w14:cmpd="sng">
            <w14:solidFill>
              <w14:srgbClr w14:val="000000"/>
            </w14:solidFill>
            <w14:prstDash w14:val="solid"/>
            <w14:bevel/>
          </w14:textOutline>
        </w:rPr>
        <w:t>九、履约验收</w:t>
      </w:r>
    </w:p>
    <w:p>
      <w:pPr>
        <w:spacing w:before="259" w:line="335" w:lineRule="auto"/>
        <w:ind w:left="425" w:firstLine="30"/>
        <w:rPr>
          <w:rFonts w:ascii="宋体" w:hAnsi="宋体" w:eastAsia="宋体" w:cs="宋体"/>
          <w:color w:val="auto"/>
          <w:sz w:val="28"/>
          <w:szCs w:val="28"/>
        </w:rPr>
      </w:pPr>
      <w:r>
        <w:rPr>
          <w:rFonts w:ascii="宋体" w:hAnsi="宋体" w:eastAsia="宋体" w:cs="宋体"/>
          <w:color w:val="auto"/>
          <w:spacing w:val="6"/>
          <w:sz w:val="28"/>
          <w:szCs w:val="28"/>
        </w:rPr>
        <w:t>由</w:t>
      </w:r>
      <w:r>
        <w:rPr>
          <w:rFonts w:ascii="宋体" w:hAnsi="宋体" w:eastAsia="宋体" w:cs="宋体"/>
          <w:color w:val="auto"/>
          <w:spacing w:val="4"/>
          <w:sz w:val="28"/>
          <w:szCs w:val="28"/>
        </w:rPr>
        <w:t>使</w:t>
      </w:r>
      <w:r>
        <w:rPr>
          <w:rFonts w:ascii="宋体" w:hAnsi="宋体" w:eastAsia="宋体" w:cs="宋体"/>
          <w:color w:val="auto"/>
          <w:spacing w:val="3"/>
          <w:sz w:val="28"/>
          <w:szCs w:val="28"/>
        </w:rPr>
        <w:t>用单位组织有关专业人员按国家相关标准</w:t>
      </w:r>
      <w:r>
        <w:rPr>
          <w:rFonts w:hint="eastAsia" w:ascii="宋体" w:hAnsi="宋体" w:eastAsia="宋体" w:cs="宋体"/>
          <w:color w:val="auto"/>
          <w:spacing w:val="3"/>
          <w:sz w:val="28"/>
          <w:szCs w:val="28"/>
          <w:lang w:eastAsia="zh-CN"/>
        </w:rPr>
        <w:t>、</w:t>
      </w:r>
      <w:r>
        <w:rPr>
          <w:rFonts w:hint="eastAsia" w:ascii="宋体" w:hAnsi="宋体" w:eastAsia="宋体" w:cs="宋体"/>
          <w:color w:val="auto"/>
          <w:spacing w:val="3"/>
          <w:sz w:val="28"/>
          <w:szCs w:val="28"/>
          <w:lang w:val="en-US" w:eastAsia="zh-CN"/>
        </w:rPr>
        <w:t>磋商</w:t>
      </w:r>
      <w:r>
        <w:rPr>
          <w:rFonts w:ascii="宋体" w:hAnsi="宋体" w:eastAsia="宋体" w:cs="宋体"/>
          <w:color w:val="auto"/>
          <w:spacing w:val="4"/>
          <w:sz w:val="28"/>
          <w:szCs w:val="28"/>
        </w:rPr>
        <w:t>文</w:t>
      </w:r>
      <w:r>
        <w:rPr>
          <w:rFonts w:hint="eastAsia" w:ascii="宋体" w:hAnsi="宋体" w:eastAsia="宋体" w:cs="宋体"/>
          <w:color w:val="auto"/>
          <w:spacing w:val="4"/>
          <w:sz w:val="28"/>
          <w:szCs w:val="28"/>
          <w:lang w:val="en-US" w:eastAsia="zh-CN"/>
        </w:rPr>
        <w:t>件</w:t>
      </w:r>
      <w:r>
        <w:rPr>
          <w:rFonts w:ascii="宋体" w:hAnsi="宋体" w:eastAsia="宋体" w:cs="宋体"/>
          <w:color w:val="auto"/>
          <w:spacing w:val="4"/>
          <w:sz w:val="28"/>
          <w:szCs w:val="28"/>
        </w:rPr>
        <w:t>所列的各项技术指标和各项国家现有规范验收。若使用单位</w:t>
      </w:r>
      <w:r>
        <w:rPr>
          <w:rFonts w:ascii="宋体" w:hAnsi="宋体" w:eastAsia="宋体" w:cs="宋体"/>
          <w:color w:val="auto"/>
          <w:spacing w:val="8"/>
          <w:sz w:val="28"/>
          <w:szCs w:val="28"/>
        </w:rPr>
        <w:t>因</w:t>
      </w:r>
      <w:r>
        <w:rPr>
          <w:rFonts w:ascii="宋体" w:hAnsi="宋体" w:eastAsia="宋体" w:cs="宋体"/>
          <w:color w:val="auto"/>
          <w:spacing w:val="4"/>
          <w:sz w:val="28"/>
          <w:szCs w:val="28"/>
        </w:rPr>
        <w:t>自身原因要求中标商延期交货或延期验收，使用单位除提供延期说</w:t>
      </w:r>
      <w:r>
        <w:rPr>
          <w:rFonts w:ascii="宋体" w:hAnsi="宋体" w:eastAsia="宋体" w:cs="宋体"/>
          <w:color w:val="auto"/>
          <w:spacing w:val="-1"/>
          <w:sz w:val="28"/>
          <w:szCs w:val="28"/>
        </w:rPr>
        <w:t>明外还应出具双方协商一致的书</w:t>
      </w:r>
      <w:r>
        <w:rPr>
          <w:rFonts w:ascii="宋体" w:hAnsi="宋体" w:eastAsia="宋体" w:cs="宋体"/>
          <w:color w:val="auto"/>
          <w:sz w:val="28"/>
          <w:szCs w:val="28"/>
        </w:rPr>
        <w:t>面协议文件。</w:t>
      </w:r>
    </w:p>
    <w:p>
      <w:pPr>
        <w:rPr>
          <w:color w:val="auto"/>
        </w:rPr>
        <w:sectPr>
          <w:footerReference r:id="rId30" w:type="default"/>
          <w:pgSz w:w="11907" w:h="16840"/>
          <w:pgMar w:top="400" w:right="1474" w:bottom="1156" w:left="1482" w:header="0" w:footer="995" w:gutter="0"/>
          <w:cols w:space="720" w:num="1"/>
        </w:sectPr>
      </w:pPr>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2009"/>
        <w:rPr>
          <w:rFonts w:ascii="宋体" w:hAnsi="宋体" w:eastAsia="宋体" w:cs="宋体"/>
          <w:color w:val="auto"/>
          <w:sz w:val="52"/>
          <w:szCs w:val="52"/>
        </w:rPr>
      </w:pPr>
      <w:r>
        <w:rPr>
          <w:rFonts w:ascii="宋体" w:hAnsi="宋体" w:eastAsia="宋体" w:cs="宋体"/>
          <w:color w:val="auto"/>
          <w:sz w:val="52"/>
          <w:szCs w:val="52"/>
          <w14:textOutline w14:w="9461" w14:cap="sq" w14:cmpd="sng">
            <w14:solidFill>
              <w14:srgbClr w14:val="000000"/>
            </w14:solidFill>
            <w14:prstDash w14:val="solid"/>
            <w14:bevel/>
          </w14:textOutline>
        </w:rPr>
        <w:t>第五章</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响应文件格式</w:t>
      </w:r>
    </w:p>
    <w:p>
      <w:pPr>
        <w:spacing w:before="21" w:line="220" w:lineRule="auto"/>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封面格</w:t>
      </w:r>
      <w:r>
        <w:rPr>
          <w:rFonts w:ascii="宋体" w:hAnsi="宋体" w:eastAsia="宋体" w:cs="宋体"/>
          <w:color w:val="auto"/>
          <w:spacing w:val="-1"/>
          <w:sz w:val="28"/>
          <w:szCs w:val="28"/>
          <w14:textOutline w14:w="5103" w14:cap="sq" w14:cmpd="sng">
            <w14:solidFill>
              <w14:srgbClr w14:val="000000"/>
            </w14:solidFill>
            <w14:prstDash w14:val="solid"/>
            <w14:bevel/>
          </w14:textOutline>
        </w:rPr>
        <w:t>式</w:t>
      </w:r>
    </w:p>
    <w:p>
      <w:pPr>
        <w:spacing w:line="300" w:lineRule="auto"/>
        <w:rPr>
          <w:rFonts w:ascii="Arial"/>
          <w:color w:val="auto"/>
          <w:sz w:val="21"/>
        </w:rPr>
      </w:pPr>
    </w:p>
    <w:p>
      <w:pPr>
        <w:spacing w:before="91" w:line="220" w:lineRule="auto"/>
        <w:ind w:left="15"/>
        <w:rPr>
          <w:rFonts w:ascii="宋体" w:hAnsi="宋体" w:eastAsia="宋体" w:cs="宋体"/>
          <w:color w:val="auto"/>
          <w:sz w:val="28"/>
          <w:szCs w:val="28"/>
        </w:rPr>
      </w:pPr>
      <w:r>
        <w:rPr>
          <w:rFonts w:ascii="宋体" w:hAnsi="宋体" w:eastAsia="宋体" w:cs="宋体"/>
          <w:color w:val="auto"/>
          <w:spacing w:val="-2"/>
          <w:sz w:val="28"/>
          <w:szCs w:val="28"/>
        </w:rPr>
        <w:t xml:space="preserve">响  应  </w:t>
      </w:r>
      <w:r>
        <w:rPr>
          <w:rFonts w:ascii="宋体" w:hAnsi="宋体" w:eastAsia="宋体" w:cs="宋体"/>
          <w:color w:val="auto"/>
          <w:spacing w:val="-1"/>
          <w:sz w:val="28"/>
          <w:szCs w:val="28"/>
        </w:rPr>
        <w:t>文  件</w:t>
      </w:r>
    </w:p>
    <w:p>
      <w:pPr>
        <w:spacing w:line="298" w:lineRule="auto"/>
        <w:rPr>
          <w:rFonts w:ascii="Arial"/>
          <w:color w:val="auto"/>
          <w:sz w:val="21"/>
        </w:rPr>
      </w:pPr>
    </w:p>
    <w:p>
      <w:pPr>
        <w:spacing w:before="91" w:line="220" w:lineRule="auto"/>
        <w:ind w:left="5"/>
        <w:rPr>
          <w:rFonts w:ascii="宋体" w:hAnsi="宋体" w:eastAsia="宋体" w:cs="宋体"/>
          <w:color w:val="auto"/>
          <w:sz w:val="28"/>
          <w:szCs w:val="28"/>
        </w:rPr>
      </w:pPr>
      <w:r>
        <w:rPr>
          <w:color w:val="auto"/>
        </w:rPr>
        <w:pict>
          <v:shape id="_x0000_s1031" o:spid="_x0000_s1031" o:spt="202" type="#_x0000_t202" style="position:absolute;left:0pt;margin-left:304.15pt;margin-top:-20.6pt;height:41.75pt;width:137.8pt;z-index:25166438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2"/>
                    <w:tblW w:w="270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4" w:hRule="atLeast"/>
                    </w:trPr>
                    <w:tc>
                      <w:tcPr>
                        <w:tcW w:w="2700" w:type="dxa"/>
                        <w:vAlign w:val="top"/>
                      </w:tcPr>
                      <w:p>
                        <w:pPr>
                          <w:spacing w:before="139" w:line="222" w:lineRule="auto"/>
                          <w:ind w:left="262"/>
                          <w:rPr>
                            <w:rFonts w:ascii="宋体" w:hAnsi="宋体" w:eastAsia="宋体" w:cs="宋体"/>
                            <w:sz w:val="43"/>
                            <w:szCs w:val="43"/>
                          </w:rPr>
                        </w:pPr>
                        <w:r>
                          <w:rPr>
                            <w:rFonts w:ascii="宋体" w:hAnsi="宋体" w:eastAsia="宋体" w:cs="宋体"/>
                            <w:spacing w:val="6"/>
                            <w:sz w:val="43"/>
                            <w:szCs w:val="43"/>
                            <w14:textOutline w14:w="7972" w14:cap="sq" w14:cmpd="sng">
                              <w14:solidFill>
                                <w14:srgbClr w14:val="000000"/>
                              </w14:solidFill>
                              <w14:prstDash w14:val="solid"/>
                              <w14:bevel/>
                            </w14:textOutline>
                          </w:rPr>
                          <w:t>正本或副</w:t>
                        </w:r>
                        <w:r>
                          <w:rPr>
                            <w:rFonts w:ascii="宋体" w:hAnsi="宋体" w:eastAsia="宋体" w:cs="宋体"/>
                            <w:spacing w:val="5"/>
                            <w:sz w:val="43"/>
                            <w:szCs w:val="43"/>
                            <w14:textOutline w14:w="7972" w14:cap="sq" w14:cmpd="sng">
                              <w14:solidFill>
                                <w14:srgbClr w14:val="000000"/>
                              </w14:solidFill>
                              <w14:prstDash w14:val="solid"/>
                              <w14:bevel/>
                            </w14:textOutline>
                          </w:rPr>
                          <w:t>本</w:t>
                        </w:r>
                      </w:p>
                    </w:tc>
                  </w:tr>
                </w:tbl>
                <w:p>
                  <w:pPr>
                    <w:rPr>
                      <w:rFonts w:ascii="Arial"/>
                      <w:sz w:val="21"/>
                    </w:rPr>
                  </w:pPr>
                </w:p>
              </w:txbxContent>
            </v:textbox>
          </v:shape>
        </w:pict>
      </w:r>
      <w:r>
        <w:rPr>
          <w:rFonts w:ascii="宋体" w:hAnsi="宋体" w:eastAsia="宋体" w:cs="宋体"/>
          <w:color w:val="auto"/>
          <w:spacing w:val="-3"/>
          <w:sz w:val="28"/>
          <w:szCs w:val="28"/>
        </w:rPr>
        <w:t>项目编号：</w:t>
      </w:r>
    </w:p>
    <w:p>
      <w:pPr>
        <w:spacing w:line="300" w:lineRule="auto"/>
        <w:rPr>
          <w:rFonts w:ascii="Arial"/>
          <w:color w:val="auto"/>
          <w:sz w:val="21"/>
        </w:rPr>
      </w:pPr>
    </w:p>
    <w:p>
      <w:pPr>
        <w:spacing w:before="91" w:line="221" w:lineRule="auto"/>
        <w:ind w:left="5"/>
        <w:rPr>
          <w:rFonts w:ascii="宋体" w:hAnsi="宋体" w:eastAsia="宋体" w:cs="宋体"/>
          <w:color w:val="auto"/>
          <w:sz w:val="28"/>
          <w:szCs w:val="28"/>
        </w:rPr>
      </w:pPr>
      <w:r>
        <w:rPr>
          <w:rFonts w:ascii="宋体" w:hAnsi="宋体" w:eastAsia="宋体" w:cs="宋体"/>
          <w:color w:val="auto"/>
          <w:spacing w:val="-3"/>
          <w:sz w:val="28"/>
          <w:szCs w:val="28"/>
        </w:rPr>
        <w:t>项目名称：</w:t>
      </w:r>
    </w:p>
    <w:p>
      <w:pPr>
        <w:spacing w:line="300" w:lineRule="auto"/>
        <w:rPr>
          <w:rFonts w:ascii="Arial"/>
          <w:color w:val="auto"/>
          <w:sz w:val="21"/>
        </w:rPr>
      </w:pPr>
    </w:p>
    <w:p>
      <w:pPr>
        <w:spacing w:before="91" w:line="219" w:lineRule="auto"/>
        <w:ind w:left="1"/>
        <w:rPr>
          <w:rFonts w:ascii="宋体" w:hAnsi="宋体" w:eastAsia="宋体" w:cs="宋体"/>
          <w:color w:val="auto"/>
          <w:sz w:val="28"/>
          <w:szCs w:val="28"/>
        </w:rPr>
      </w:pPr>
      <w:r>
        <w:rPr>
          <w:rFonts w:ascii="宋体" w:hAnsi="宋体" w:eastAsia="宋体" w:cs="宋体"/>
          <w:color w:val="auto"/>
          <w:spacing w:val="-2"/>
          <w:sz w:val="28"/>
          <w:szCs w:val="28"/>
        </w:rPr>
        <w:t xml:space="preserve">供 应 </w:t>
      </w:r>
      <w:r>
        <w:rPr>
          <w:rFonts w:ascii="宋体" w:hAnsi="宋体" w:eastAsia="宋体" w:cs="宋体"/>
          <w:color w:val="auto"/>
          <w:spacing w:val="-1"/>
          <w:sz w:val="28"/>
          <w:szCs w:val="28"/>
        </w:rPr>
        <w:t>商：</w:t>
      </w:r>
    </w:p>
    <w:p>
      <w:pPr>
        <w:spacing w:line="299" w:lineRule="auto"/>
        <w:rPr>
          <w:rFonts w:ascii="Arial"/>
          <w:color w:val="auto"/>
          <w:sz w:val="21"/>
        </w:rPr>
      </w:pPr>
    </w:p>
    <w:p>
      <w:pPr>
        <w:spacing w:before="91" w:line="220" w:lineRule="auto"/>
        <w:ind w:left="2"/>
        <w:rPr>
          <w:rFonts w:ascii="宋体" w:hAnsi="宋体" w:eastAsia="宋体" w:cs="宋体"/>
          <w:color w:val="auto"/>
          <w:sz w:val="28"/>
          <w:szCs w:val="28"/>
        </w:rPr>
      </w:pPr>
      <w:r>
        <w:rPr>
          <w:rFonts w:ascii="宋体" w:hAnsi="宋体" w:eastAsia="宋体" w:cs="宋体"/>
          <w:color w:val="auto"/>
          <w:spacing w:val="-1"/>
          <w:sz w:val="28"/>
          <w:szCs w:val="28"/>
        </w:rPr>
        <w:t>法定代表人或其委托代理</w:t>
      </w:r>
      <w:r>
        <w:rPr>
          <w:rFonts w:ascii="宋体" w:hAnsi="宋体" w:eastAsia="宋体" w:cs="宋体"/>
          <w:color w:val="auto"/>
          <w:sz w:val="28"/>
          <w:szCs w:val="28"/>
        </w:rPr>
        <w:t>人签字：</w:t>
      </w:r>
    </w:p>
    <w:p>
      <w:pPr>
        <w:spacing w:line="330" w:lineRule="auto"/>
        <w:rPr>
          <w:rFonts w:ascii="Arial"/>
          <w:color w:val="auto"/>
          <w:sz w:val="21"/>
        </w:rPr>
      </w:pPr>
    </w:p>
    <w:p>
      <w:pPr>
        <w:spacing w:line="330" w:lineRule="auto"/>
        <w:rPr>
          <w:rFonts w:ascii="Arial"/>
          <w:color w:val="auto"/>
          <w:sz w:val="21"/>
        </w:rPr>
      </w:pPr>
    </w:p>
    <w:p>
      <w:pPr>
        <w:spacing w:before="92" w:line="220" w:lineRule="auto"/>
        <w:ind w:left="49"/>
        <w:rPr>
          <w:rFonts w:ascii="宋体" w:hAnsi="宋体" w:eastAsia="宋体" w:cs="宋体"/>
          <w:color w:val="auto"/>
          <w:sz w:val="28"/>
          <w:szCs w:val="28"/>
        </w:rPr>
      </w:pPr>
      <w:r>
        <w:rPr>
          <w:rFonts w:ascii="宋体" w:hAnsi="宋体" w:eastAsia="宋体" w:cs="宋体"/>
          <w:color w:val="auto"/>
          <w:spacing w:val="-14"/>
          <w:sz w:val="28"/>
          <w:szCs w:val="28"/>
        </w:rPr>
        <w:t>日期</w:t>
      </w:r>
      <w:r>
        <w:rPr>
          <w:rFonts w:ascii="宋体" w:hAnsi="宋体" w:eastAsia="宋体" w:cs="宋体"/>
          <w:color w:val="auto"/>
          <w:spacing w:val="-8"/>
          <w:sz w:val="28"/>
          <w:szCs w:val="28"/>
        </w:rPr>
        <w:t>：</w:t>
      </w:r>
      <w:r>
        <w:rPr>
          <w:rFonts w:ascii="宋体" w:hAnsi="宋体" w:eastAsia="宋体" w:cs="宋体"/>
          <w:color w:val="auto"/>
          <w:spacing w:val="-7"/>
          <w:sz w:val="28"/>
          <w:szCs w:val="28"/>
        </w:rPr>
        <w:t xml:space="preserve">    年    月    日</w:t>
      </w: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rPr>
          <w:rFonts w:hint="eastAsia" w:eastAsia="宋体"/>
          <w:color w:val="auto"/>
          <w:lang w:eastAsia="zh-CN"/>
        </w:rPr>
        <w:sectPr>
          <w:footerReference r:id="rId31" w:type="default"/>
          <w:pgSz w:w="11907" w:h="16840"/>
          <w:pgMar w:top="400" w:right="1605" w:bottom="1156" w:left="1483" w:header="0" w:footer="995" w:gutter="0"/>
          <w:cols w:space="720" w:num="1"/>
        </w:sect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101" w:line="225" w:lineRule="auto"/>
        <w:ind w:left="3220"/>
        <w:rPr>
          <w:rFonts w:ascii="宋体" w:hAnsi="宋体" w:eastAsia="宋体" w:cs="宋体"/>
          <w:color w:val="auto"/>
          <w:spacing w:val="20"/>
          <w:sz w:val="31"/>
          <w:szCs w:val="31"/>
          <w14:textOutline w14:w="5793" w14:cap="sq" w14:cmpd="sng">
            <w14:solidFill>
              <w14:srgbClr w14:val="000000"/>
            </w14:solidFill>
            <w14:prstDash w14:val="solid"/>
            <w14:bevel/>
          </w14:textOutline>
        </w:rPr>
      </w:pPr>
    </w:p>
    <w:p>
      <w:pPr>
        <w:spacing w:before="101" w:line="225" w:lineRule="auto"/>
        <w:ind w:left="3220"/>
        <w:rPr>
          <w:rFonts w:ascii="宋体" w:hAnsi="宋体" w:eastAsia="宋体" w:cs="宋体"/>
          <w:color w:val="auto"/>
          <w:spacing w:val="20"/>
          <w:sz w:val="31"/>
          <w:szCs w:val="31"/>
          <w14:textOutline w14:w="5793" w14:cap="sq" w14:cmpd="sng">
            <w14:solidFill>
              <w14:srgbClr w14:val="000000"/>
            </w14:solidFill>
            <w14:prstDash w14:val="solid"/>
            <w14:bevel/>
          </w14:textOutline>
        </w:rPr>
      </w:pPr>
    </w:p>
    <w:p>
      <w:pPr>
        <w:spacing w:before="101" w:line="225" w:lineRule="auto"/>
        <w:ind w:left="3220"/>
        <w:rPr>
          <w:rFonts w:ascii="宋体" w:hAnsi="宋体" w:eastAsia="宋体" w:cs="宋体"/>
          <w:color w:val="auto"/>
          <w:sz w:val="31"/>
          <w:szCs w:val="31"/>
        </w:rPr>
      </w:pPr>
      <w:r>
        <w:rPr>
          <w:rFonts w:ascii="宋体" w:hAnsi="宋体" w:eastAsia="宋体" w:cs="宋体"/>
          <w:color w:val="auto"/>
          <w:spacing w:val="20"/>
          <w:sz w:val="31"/>
          <w:szCs w:val="31"/>
          <w14:textOutline w14:w="5793" w14:cap="sq" w14:cmpd="sng">
            <w14:solidFill>
              <w14:srgbClr w14:val="000000"/>
            </w14:solidFill>
            <w14:prstDash w14:val="solid"/>
            <w14:bevel/>
          </w14:textOutline>
        </w:rPr>
        <w:t>(</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投</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函</w:t>
      </w:r>
    </w:p>
    <w:p>
      <w:pPr>
        <w:spacing w:line="251" w:lineRule="auto"/>
        <w:rPr>
          <w:rFonts w:ascii="Arial"/>
          <w:color w:val="auto"/>
          <w:sz w:val="21"/>
        </w:rPr>
      </w:pPr>
    </w:p>
    <w:p>
      <w:pPr>
        <w:spacing w:line="251" w:lineRule="auto"/>
        <w:rPr>
          <w:rFonts w:ascii="Arial"/>
          <w:color w:val="auto"/>
          <w:sz w:val="21"/>
        </w:rPr>
      </w:pPr>
    </w:p>
    <w:p>
      <w:pPr>
        <w:tabs>
          <w:tab w:val="left" w:pos="158"/>
        </w:tabs>
        <w:spacing w:before="91" w:line="221" w:lineRule="auto"/>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4"/>
          <w:sz w:val="28"/>
          <w:szCs w:val="28"/>
          <w:u w:val="single" w:color="auto"/>
        </w:rPr>
        <w:t>(</w:t>
      </w:r>
      <w:r>
        <w:rPr>
          <w:rFonts w:ascii="宋体" w:hAnsi="宋体" w:eastAsia="宋体" w:cs="宋体"/>
          <w:color w:val="auto"/>
          <w:spacing w:val="-2"/>
          <w:sz w:val="28"/>
          <w:szCs w:val="28"/>
          <w:u w:val="single" w:color="auto"/>
        </w:rPr>
        <w:t xml:space="preserve">招标人 ) </w:t>
      </w:r>
      <w:r>
        <w:rPr>
          <w:rFonts w:ascii="宋体" w:hAnsi="宋体" w:eastAsia="宋体" w:cs="宋体"/>
          <w:color w:val="auto"/>
          <w:spacing w:val="-2"/>
          <w:sz w:val="28"/>
          <w:szCs w:val="28"/>
        </w:rPr>
        <w:t>：</w:t>
      </w:r>
    </w:p>
    <w:p>
      <w:pPr>
        <w:spacing w:before="29" w:line="239" w:lineRule="auto"/>
        <w:ind w:left="17" w:firstLine="553"/>
        <w:rPr>
          <w:rFonts w:ascii="宋体" w:hAnsi="宋体" w:eastAsia="宋体" w:cs="宋体"/>
          <w:color w:val="auto"/>
          <w:sz w:val="28"/>
          <w:szCs w:val="28"/>
        </w:rPr>
      </w:pPr>
      <w:r>
        <w:rPr>
          <w:rFonts w:ascii="宋体" w:hAnsi="宋体" w:eastAsia="宋体" w:cs="宋体"/>
          <w:color w:val="auto"/>
          <w:spacing w:val="4"/>
          <w:sz w:val="28"/>
          <w:szCs w:val="28"/>
        </w:rPr>
        <w:t>根据贵单位对</w:t>
      </w:r>
      <w:r>
        <w:rPr>
          <w:rFonts w:ascii="宋体" w:hAnsi="宋体" w:eastAsia="宋体" w:cs="宋体"/>
          <w:color w:val="auto"/>
          <w:spacing w:val="4"/>
          <w:sz w:val="28"/>
          <w:szCs w:val="28"/>
          <w:u w:val="single" w:color="auto"/>
        </w:rPr>
        <w:t xml:space="preserve"> (项目名称) </w:t>
      </w:r>
      <w:r>
        <w:rPr>
          <w:rFonts w:ascii="宋体" w:hAnsi="宋体" w:eastAsia="宋体" w:cs="宋体"/>
          <w:color w:val="auto"/>
          <w:spacing w:val="4"/>
          <w:sz w:val="28"/>
          <w:szCs w:val="28"/>
        </w:rPr>
        <w:t xml:space="preserve"> 的竞争性磋商文件 (项目编号：) </w:t>
      </w:r>
      <w:r>
        <w:rPr>
          <w:rFonts w:ascii="宋体" w:hAnsi="宋体" w:eastAsia="宋体" w:cs="宋体"/>
          <w:color w:val="auto"/>
          <w:spacing w:val="3"/>
          <w:sz w:val="28"/>
          <w:szCs w:val="28"/>
        </w:rPr>
        <w:t>，</w:t>
      </w:r>
      <w:r>
        <w:rPr>
          <w:rFonts w:ascii="宋体" w:hAnsi="宋体" w:eastAsia="宋体" w:cs="宋体"/>
          <w:color w:val="auto"/>
          <w:sz w:val="28"/>
          <w:szCs w:val="28"/>
        </w:rPr>
        <w:t xml:space="preserve">我 </w:t>
      </w:r>
      <w:r>
        <w:rPr>
          <w:rFonts w:ascii="宋体" w:hAnsi="宋体" w:eastAsia="宋体" w:cs="宋体"/>
          <w:color w:val="auto"/>
          <w:spacing w:val="-6"/>
          <w:sz w:val="28"/>
          <w:szCs w:val="28"/>
        </w:rPr>
        <w:t>公司经研究，决定参与本次竞争性磋商，并提交本项目响应文件正本壹份</w:t>
      </w:r>
      <w:r>
        <w:rPr>
          <w:rFonts w:ascii="宋体" w:hAnsi="宋体" w:eastAsia="宋体" w:cs="宋体"/>
          <w:color w:val="auto"/>
          <w:spacing w:val="-5"/>
          <w:sz w:val="28"/>
          <w:szCs w:val="28"/>
        </w:rPr>
        <w:t>、</w:t>
      </w:r>
      <w:r>
        <w:rPr>
          <w:rFonts w:ascii="宋体" w:hAnsi="宋体" w:eastAsia="宋体" w:cs="宋体"/>
          <w:color w:val="auto"/>
          <w:sz w:val="28"/>
          <w:szCs w:val="28"/>
        </w:rPr>
        <w:t xml:space="preserve"> </w:t>
      </w:r>
      <w:r>
        <w:rPr>
          <w:rFonts w:ascii="宋体" w:hAnsi="宋体" w:eastAsia="宋体" w:cs="宋体"/>
          <w:color w:val="auto"/>
          <w:spacing w:val="-5"/>
          <w:sz w:val="28"/>
          <w:szCs w:val="28"/>
        </w:rPr>
        <w:t>副本贰份，电子标壹份 (</w:t>
      </w:r>
      <w:r>
        <w:rPr>
          <w:rFonts w:ascii="宋体" w:hAnsi="宋体" w:eastAsia="宋体" w:cs="宋体"/>
          <w:color w:val="auto"/>
          <w:spacing w:val="-2"/>
          <w:sz w:val="28"/>
          <w:szCs w:val="28"/>
        </w:rPr>
        <w:t>U</w:t>
      </w:r>
      <w:r>
        <w:rPr>
          <w:rFonts w:ascii="宋体" w:hAnsi="宋体" w:eastAsia="宋体" w:cs="宋体"/>
          <w:color w:val="auto"/>
          <w:spacing w:val="-5"/>
          <w:sz w:val="28"/>
          <w:szCs w:val="28"/>
        </w:rPr>
        <w:t xml:space="preserve"> 盘) 。</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据此函，我公司承诺</w:t>
      </w:r>
      <w:r>
        <w:rPr>
          <w:rFonts w:ascii="宋体" w:hAnsi="宋体" w:eastAsia="宋体" w:cs="宋体"/>
          <w:color w:val="auto"/>
          <w:sz w:val="28"/>
          <w:szCs w:val="28"/>
        </w:rPr>
        <w:t>如下：</w:t>
      </w:r>
    </w:p>
    <w:p>
      <w:pPr>
        <w:spacing w:before="31" w:line="220" w:lineRule="auto"/>
        <w:ind w:left="591"/>
        <w:rPr>
          <w:rFonts w:ascii="宋体" w:hAnsi="宋体" w:eastAsia="宋体" w:cs="宋体"/>
          <w:color w:val="auto"/>
          <w:sz w:val="28"/>
          <w:szCs w:val="28"/>
        </w:rPr>
      </w:pPr>
      <w:r>
        <w:rPr>
          <w:rFonts w:ascii="宋体" w:hAnsi="宋体" w:eastAsia="宋体" w:cs="宋体"/>
          <w:color w:val="auto"/>
          <w:spacing w:val="-2"/>
          <w:sz w:val="28"/>
          <w:szCs w:val="28"/>
        </w:rPr>
        <w:t>1. 我公司将</w:t>
      </w:r>
      <w:r>
        <w:rPr>
          <w:rFonts w:ascii="宋体" w:hAnsi="宋体" w:eastAsia="宋体" w:cs="宋体"/>
          <w:color w:val="auto"/>
          <w:spacing w:val="-1"/>
          <w:sz w:val="28"/>
          <w:szCs w:val="28"/>
        </w:rPr>
        <w:t>按磋商文件的规定履行合同责任和义务。</w:t>
      </w:r>
    </w:p>
    <w:p>
      <w:pPr>
        <w:spacing w:before="31" w:line="239" w:lineRule="auto"/>
        <w:ind w:left="10" w:right="100" w:firstLine="563"/>
        <w:rPr>
          <w:rFonts w:ascii="宋体" w:hAnsi="宋体" w:eastAsia="宋体" w:cs="宋体"/>
          <w:color w:val="auto"/>
          <w:sz w:val="28"/>
          <w:szCs w:val="28"/>
        </w:rPr>
      </w:pPr>
      <w:r>
        <w:rPr>
          <w:rFonts w:ascii="宋体" w:hAnsi="宋体" w:eastAsia="宋体" w:cs="宋体"/>
          <w:color w:val="auto"/>
          <w:spacing w:val="4"/>
          <w:sz w:val="28"/>
          <w:szCs w:val="28"/>
        </w:rPr>
        <w:t>2. 我公司已详细审查全部磋商文件，包括修改文件 (如有的话)</w:t>
      </w:r>
      <w:r>
        <w:rPr>
          <w:rFonts w:ascii="宋体" w:hAnsi="宋体" w:eastAsia="宋体" w:cs="宋体"/>
          <w:color w:val="auto"/>
          <w:spacing w:val="1"/>
          <w:sz w:val="28"/>
          <w:szCs w:val="28"/>
        </w:rPr>
        <w:t xml:space="preserve"> </w:t>
      </w:r>
      <w:r>
        <w:rPr>
          <w:rFonts w:ascii="宋体" w:hAnsi="宋体" w:eastAsia="宋体" w:cs="宋体"/>
          <w:color w:val="auto"/>
          <w:sz w:val="28"/>
          <w:szCs w:val="28"/>
        </w:rPr>
        <w:t xml:space="preserve">以 </w:t>
      </w:r>
      <w:r>
        <w:rPr>
          <w:rFonts w:ascii="宋体" w:hAnsi="宋体" w:eastAsia="宋体" w:cs="宋体"/>
          <w:color w:val="auto"/>
          <w:spacing w:val="-1"/>
          <w:sz w:val="28"/>
          <w:szCs w:val="28"/>
        </w:rPr>
        <w:t>及全部参考资料和有关附</w:t>
      </w:r>
      <w:r>
        <w:rPr>
          <w:rFonts w:ascii="宋体" w:hAnsi="宋体" w:eastAsia="宋体" w:cs="宋体"/>
          <w:color w:val="auto"/>
          <w:sz w:val="28"/>
          <w:szCs w:val="28"/>
        </w:rPr>
        <w:t xml:space="preserve">件。我公司完全理解并同意放弃对这方面有不明 </w:t>
      </w:r>
      <w:r>
        <w:rPr>
          <w:rFonts w:ascii="宋体" w:hAnsi="宋体" w:eastAsia="宋体" w:cs="宋体"/>
          <w:color w:val="auto"/>
          <w:spacing w:val="-2"/>
          <w:sz w:val="28"/>
          <w:szCs w:val="28"/>
        </w:rPr>
        <w:t>及误解</w:t>
      </w:r>
      <w:r>
        <w:rPr>
          <w:rFonts w:ascii="宋体" w:hAnsi="宋体" w:eastAsia="宋体" w:cs="宋体"/>
          <w:color w:val="auto"/>
          <w:spacing w:val="-1"/>
          <w:sz w:val="28"/>
          <w:szCs w:val="28"/>
        </w:rPr>
        <w:t>的权利。</w:t>
      </w:r>
    </w:p>
    <w:p>
      <w:pPr>
        <w:spacing w:before="2" w:line="239" w:lineRule="auto"/>
        <w:ind w:left="10" w:right="100" w:firstLine="565"/>
        <w:rPr>
          <w:rFonts w:ascii="宋体" w:hAnsi="宋体" w:eastAsia="宋体" w:cs="宋体"/>
          <w:color w:val="auto"/>
          <w:sz w:val="28"/>
          <w:szCs w:val="28"/>
        </w:rPr>
      </w:pPr>
      <w:r>
        <w:rPr>
          <w:rFonts w:ascii="宋体" w:hAnsi="宋体" w:eastAsia="宋体" w:cs="宋体"/>
          <w:color w:val="auto"/>
          <w:spacing w:val="4"/>
          <w:sz w:val="28"/>
          <w:szCs w:val="28"/>
        </w:rPr>
        <w:t>3. 我公司同意提供按照贵单位可能要求的与其竞争性磋商有关的</w:t>
      </w:r>
      <w:r>
        <w:rPr>
          <w:rFonts w:ascii="宋体" w:hAnsi="宋体" w:eastAsia="宋体" w:cs="宋体"/>
          <w:color w:val="auto"/>
          <w:spacing w:val="3"/>
          <w:sz w:val="28"/>
          <w:szCs w:val="28"/>
        </w:rPr>
        <w:t>一</w:t>
      </w:r>
      <w:r>
        <w:rPr>
          <w:rFonts w:ascii="宋体" w:hAnsi="宋体" w:eastAsia="宋体" w:cs="宋体"/>
          <w:color w:val="auto"/>
          <w:sz w:val="28"/>
          <w:szCs w:val="28"/>
        </w:rPr>
        <w:t xml:space="preserve"> </w:t>
      </w:r>
      <w:r>
        <w:rPr>
          <w:rFonts w:ascii="宋体" w:hAnsi="宋体" w:eastAsia="宋体" w:cs="宋体"/>
          <w:color w:val="auto"/>
          <w:spacing w:val="-2"/>
          <w:sz w:val="28"/>
          <w:szCs w:val="28"/>
        </w:rPr>
        <w:t>切数据</w:t>
      </w:r>
      <w:r>
        <w:rPr>
          <w:rFonts w:ascii="宋体" w:hAnsi="宋体" w:eastAsia="宋体" w:cs="宋体"/>
          <w:color w:val="auto"/>
          <w:spacing w:val="-1"/>
          <w:sz w:val="28"/>
          <w:szCs w:val="28"/>
        </w:rPr>
        <w:t>或资料。</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4. 我公司愿意遵守</w:t>
      </w:r>
      <w:r>
        <w:rPr>
          <w:rFonts w:ascii="宋体" w:hAnsi="宋体" w:eastAsia="宋体" w:cs="宋体"/>
          <w:color w:val="auto"/>
          <w:sz w:val="28"/>
          <w:szCs w:val="28"/>
        </w:rPr>
        <w:t>磋商文件中对供应商的所有规定。</w:t>
      </w:r>
    </w:p>
    <w:p>
      <w:pPr>
        <w:spacing w:before="29" w:line="239" w:lineRule="auto"/>
        <w:ind w:left="12" w:right="100" w:firstLine="563"/>
        <w:rPr>
          <w:rFonts w:ascii="宋体" w:hAnsi="宋体" w:eastAsia="宋体" w:cs="宋体"/>
          <w:color w:val="auto"/>
          <w:sz w:val="28"/>
          <w:szCs w:val="28"/>
        </w:rPr>
      </w:pPr>
      <w:r>
        <w:rPr>
          <w:rFonts w:ascii="宋体" w:hAnsi="宋体" w:eastAsia="宋体" w:cs="宋体"/>
          <w:color w:val="auto"/>
          <w:spacing w:val="4"/>
          <w:sz w:val="28"/>
          <w:szCs w:val="28"/>
        </w:rPr>
        <w:t>5. 一旦我公司成交，我公司愿意履行自己在响应文件中的全部承</w:t>
      </w:r>
      <w:r>
        <w:rPr>
          <w:rFonts w:ascii="宋体" w:hAnsi="宋体" w:eastAsia="宋体" w:cs="宋体"/>
          <w:color w:val="auto"/>
          <w:spacing w:val="3"/>
          <w:sz w:val="28"/>
          <w:szCs w:val="28"/>
        </w:rPr>
        <w:t>诺</w:t>
      </w:r>
      <w:r>
        <w:rPr>
          <w:rFonts w:ascii="宋体" w:hAnsi="宋体" w:eastAsia="宋体" w:cs="宋体"/>
          <w:color w:val="auto"/>
          <w:sz w:val="28"/>
          <w:szCs w:val="28"/>
        </w:rPr>
        <w:t xml:space="preserve"> </w:t>
      </w:r>
      <w:r>
        <w:rPr>
          <w:rFonts w:ascii="宋体" w:hAnsi="宋体" w:eastAsia="宋体" w:cs="宋体"/>
          <w:color w:val="auto"/>
          <w:spacing w:val="-3"/>
          <w:sz w:val="28"/>
          <w:szCs w:val="28"/>
        </w:rPr>
        <w:t>和责任。</w:t>
      </w:r>
    </w:p>
    <w:p>
      <w:pPr>
        <w:spacing w:before="5" w:line="239" w:lineRule="auto"/>
        <w:ind w:left="10" w:right="97" w:firstLine="562"/>
        <w:rPr>
          <w:rFonts w:ascii="宋体" w:hAnsi="宋体" w:eastAsia="宋体" w:cs="宋体"/>
          <w:color w:val="auto"/>
          <w:sz w:val="28"/>
          <w:szCs w:val="28"/>
        </w:rPr>
      </w:pPr>
      <w:r>
        <w:rPr>
          <w:rFonts w:ascii="宋体" w:hAnsi="宋体" w:eastAsia="宋体" w:cs="宋体"/>
          <w:color w:val="auto"/>
          <w:spacing w:val="6"/>
          <w:sz w:val="28"/>
          <w:szCs w:val="28"/>
        </w:rPr>
        <w:t>6</w:t>
      </w:r>
      <w:r>
        <w:rPr>
          <w:rFonts w:ascii="宋体" w:hAnsi="宋体" w:eastAsia="宋体" w:cs="宋体"/>
          <w:color w:val="auto"/>
          <w:spacing w:val="4"/>
          <w:sz w:val="28"/>
          <w:szCs w:val="28"/>
        </w:rPr>
        <w:t>. 我公司知道如用虚假材料或恶意方式向贵单位提出质疑，将承担</w:t>
      </w:r>
      <w:r>
        <w:rPr>
          <w:rFonts w:ascii="宋体" w:hAnsi="宋体" w:eastAsia="宋体" w:cs="宋体"/>
          <w:color w:val="auto"/>
          <w:sz w:val="28"/>
          <w:szCs w:val="28"/>
        </w:rPr>
        <w:t xml:space="preserve"> </w:t>
      </w:r>
      <w:r>
        <w:rPr>
          <w:rFonts w:ascii="宋体" w:hAnsi="宋体" w:eastAsia="宋体" w:cs="宋体"/>
          <w:color w:val="auto"/>
          <w:spacing w:val="-1"/>
          <w:sz w:val="28"/>
          <w:szCs w:val="28"/>
        </w:rPr>
        <w:t>相应的法律责任。同</w:t>
      </w:r>
      <w:r>
        <w:rPr>
          <w:rFonts w:ascii="宋体" w:hAnsi="宋体" w:eastAsia="宋体" w:cs="宋体"/>
          <w:color w:val="auto"/>
          <w:sz w:val="28"/>
          <w:szCs w:val="28"/>
        </w:rPr>
        <w:t xml:space="preserve">时承诺：我公司如果有上述行为，将无条件承担贵单 </w:t>
      </w:r>
      <w:r>
        <w:rPr>
          <w:rFonts w:ascii="宋体" w:hAnsi="宋体" w:eastAsia="宋体" w:cs="宋体"/>
          <w:color w:val="auto"/>
          <w:spacing w:val="-1"/>
          <w:sz w:val="28"/>
          <w:szCs w:val="28"/>
        </w:rPr>
        <w:t>位相关的调查论证费用。</w:t>
      </w:r>
      <w:r>
        <w:rPr>
          <w:rFonts w:ascii="宋体" w:hAnsi="宋体" w:eastAsia="宋体" w:cs="宋体"/>
          <w:color w:val="auto"/>
          <w:sz w:val="28"/>
          <w:szCs w:val="28"/>
        </w:rPr>
        <w:t xml:space="preserve">我公司同意提供按贵单位可能要求的与其竞争性 </w:t>
      </w:r>
      <w:r>
        <w:rPr>
          <w:rFonts w:ascii="宋体" w:hAnsi="宋体" w:eastAsia="宋体" w:cs="宋体"/>
          <w:color w:val="auto"/>
          <w:spacing w:val="-1"/>
          <w:sz w:val="28"/>
          <w:szCs w:val="28"/>
        </w:rPr>
        <w:t>磋商有关的一切数据或</w:t>
      </w:r>
      <w:r>
        <w:rPr>
          <w:rFonts w:ascii="宋体" w:hAnsi="宋体" w:eastAsia="宋体" w:cs="宋体"/>
          <w:color w:val="auto"/>
          <w:sz w:val="28"/>
          <w:szCs w:val="28"/>
        </w:rPr>
        <w:t>资料。</w:t>
      </w:r>
    </w:p>
    <w:p>
      <w:pPr>
        <w:spacing w:before="1" w:line="222" w:lineRule="auto"/>
        <w:ind w:left="577"/>
        <w:rPr>
          <w:rFonts w:ascii="宋体" w:hAnsi="宋体" w:eastAsia="宋体" w:cs="宋体"/>
          <w:color w:val="auto"/>
          <w:sz w:val="28"/>
          <w:szCs w:val="28"/>
        </w:rPr>
      </w:pPr>
      <w:r>
        <w:rPr>
          <w:rFonts w:ascii="宋体" w:hAnsi="宋体" w:eastAsia="宋体" w:cs="宋体"/>
          <w:color w:val="auto"/>
          <w:spacing w:val="-1"/>
          <w:sz w:val="28"/>
          <w:szCs w:val="28"/>
        </w:rPr>
        <w:t>7. 不一定要接受最低报价的谈判或收</w:t>
      </w:r>
      <w:r>
        <w:rPr>
          <w:rFonts w:ascii="宋体" w:hAnsi="宋体" w:eastAsia="宋体" w:cs="宋体"/>
          <w:color w:val="auto"/>
          <w:sz w:val="28"/>
          <w:szCs w:val="28"/>
        </w:rPr>
        <w:t>到的任何谈判。</w:t>
      </w:r>
    </w:p>
    <w:p>
      <w:pPr>
        <w:spacing w:before="24"/>
        <w:ind w:left="13" w:right="100" w:firstLine="558"/>
        <w:rPr>
          <w:rFonts w:ascii="宋体" w:hAnsi="宋体" w:eastAsia="宋体" w:cs="宋体"/>
          <w:color w:val="auto"/>
          <w:sz w:val="28"/>
          <w:szCs w:val="28"/>
        </w:rPr>
      </w:pPr>
      <w:r>
        <w:rPr>
          <w:rFonts w:ascii="宋体" w:hAnsi="宋体" w:eastAsia="宋体" w:cs="宋体"/>
          <w:color w:val="auto"/>
          <w:spacing w:val="7"/>
          <w:sz w:val="28"/>
          <w:szCs w:val="28"/>
        </w:rPr>
        <w:t>8</w:t>
      </w:r>
      <w:r>
        <w:rPr>
          <w:rFonts w:ascii="宋体" w:hAnsi="宋体" w:eastAsia="宋体" w:cs="宋体"/>
          <w:color w:val="auto"/>
          <w:spacing w:val="4"/>
          <w:sz w:val="28"/>
          <w:szCs w:val="28"/>
        </w:rPr>
        <w:t>. 我方完全理解贵方不承诺每个成交供应商可承接到的项目数量和</w:t>
      </w:r>
      <w:r>
        <w:rPr>
          <w:rFonts w:ascii="宋体" w:hAnsi="宋体" w:eastAsia="宋体" w:cs="宋体"/>
          <w:color w:val="auto"/>
          <w:sz w:val="28"/>
          <w:szCs w:val="28"/>
        </w:rPr>
        <w:t xml:space="preserve"> </w:t>
      </w:r>
      <w:r>
        <w:rPr>
          <w:rFonts w:ascii="宋体" w:hAnsi="宋体" w:eastAsia="宋体" w:cs="宋体"/>
          <w:color w:val="auto"/>
          <w:spacing w:val="-4"/>
          <w:sz w:val="28"/>
          <w:szCs w:val="28"/>
        </w:rPr>
        <w:t>金额。</w:t>
      </w:r>
    </w:p>
    <w:p>
      <w:pPr>
        <w:spacing w:line="219" w:lineRule="auto"/>
        <w:ind w:left="571"/>
        <w:rPr>
          <w:rFonts w:ascii="宋体" w:hAnsi="宋体" w:eastAsia="宋体" w:cs="宋体"/>
          <w:color w:val="auto"/>
          <w:sz w:val="28"/>
          <w:szCs w:val="28"/>
        </w:rPr>
      </w:pPr>
      <w:r>
        <w:rPr>
          <w:rFonts w:ascii="宋体" w:hAnsi="宋体" w:eastAsia="宋体" w:cs="宋体"/>
          <w:color w:val="auto"/>
          <w:spacing w:val="-1"/>
          <w:sz w:val="28"/>
          <w:szCs w:val="28"/>
        </w:rPr>
        <w:t>9. 本次竞争性磋商有</w:t>
      </w:r>
      <w:r>
        <w:rPr>
          <w:rFonts w:ascii="宋体" w:hAnsi="宋体" w:eastAsia="宋体" w:cs="宋体"/>
          <w:color w:val="auto"/>
          <w:sz w:val="28"/>
          <w:szCs w:val="28"/>
        </w:rPr>
        <w:t>关的一切正式往来通讯请寄：</w:t>
      </w:r>
    </w:p>
    <w:p>
      <w:pPr>
        <w:rPr>
          <w:color w:val="auto"/>
        </w:rPr>
      </w:pPr>
    </w:p>
    <w:p>
      <w:pPr>
        <w:rPr>
          <w:color w:val="auto"/>
        </w:rPr>
      </w:pPr>
    </w:p>
    <w:p>
      <w:pPr>
        <w:spacing w:line="215" w:lineRule="exact"/>
        <w:rPr>
          <w:color w:val="auto"/>
        </w:rPr>
      </w:pPr>
    </w:p>
    <w:p>
      <w:pPr>
        <w:rPr>
          <w:color w:val="auto"/>
        </w:rPr>
        <w:sectPr>
          <w:footerReference r:id="rId32" w:type="default"/>
          <w:pgSz w:w="11907" w:h="16840"/>
          <w:pgMar w:top="400" w:right="1373" w:bottom="1156" w:left="1473" w:header="0" w:footer="995" w:gutter="0"/>
          <w:cols w:equalWidth="0" w:num="1">
            <w:col w:w="9061"/>
          </w:cols>
        </w:sectPr>
      </w:pPr>
    </w:p>
    <w:p>
      <w:pPr>
        <w:spacing w:before="57" w:line="229" w:lineRule="auto"/>
        <w:ind w:left="11"/>
        <w:rPr>
          <w:rFonts w:ascii="宋体" w:hAnsi="宋体" w:eastAsia="宋体" w:cs="宋体"/>
          <w:color w:val="auto"/>
          <w:sz w:val="28"/>
          <w:szCs w:val="28"/>
        </w:rPr>
      </w:pPr>
      <w:r>
        <w:rPr>
          <w:rFonts w:ascii="宋体" w:hAnsi="宋体" w:eastAsia="宋体" w:cs="宋体"/>
          <w:color w:val="auto"/>
          <w:spacing w:val="-4"/>
          <w:sz w:val="28"/>
          <w:szCs w:val="28"/>
        </w:rPr>
        <w:t>地</w:t>
      </w:r>
      <w:r>
        <w:rPr>
          <w:rFonts w:ascii="宋体" w:hAnsi="宋体" w:eastAsia="宋体" w:cs="宋体"/>
          <w:color w:val="auto"/>
          <w:spacing w:val="-3"/>
          <w:sz w:val="28"/>
          <w:szCs w:val="28"/>
        </w:rPr>
        <w:t>址：</w:t>
      </w:r>
    </w:p>
    <w:p>
      <w:pPr>
        <w:spacing w:before="17" w:line="222" w:lineRule="auto"/>
        <w:ind w:left="44"/>
        <w:rPr>
          <w:rFonts w:ascii="宋体" w:hAnsi="宋体" w:eastAsia="宋体" w:cs="宋体"/>
          <w:color w:val="auto"/>
          <w:sz w:val="28"/>
          <w:szCs w:val="28"/>
        </w:rPr>
      </w:pPr>
      <w:r>
        <w:rPr>
          <w:rFonts w:ascii="宋体" w:hAnsi="宋体" w:eastAsia="宋体" w:cs="宋体"/>
          <w:color w:val="auto"/>
          <w:spacing w:val="-15"/>
          <w:sz w:val="28"/>
          <w:szCs w:val="28"/>
        </w:rPr>
        <w:t>电</w:t>
      </w:r>
      <w:r>
        <w:rPr>
          <w:rFonts w:ascii="宋体" w:hAnsi="宋体" w:eastAsia="宋体" w:cs="宋体"/>
          <w:color w:val="auto"/>
          <w:spacing w:val="-14"/>
          <w:sz w:val="28"/>
          <w:szCs w:val="28"/>
        </w:rPr>
        <w:t>话：</w:t>
      </w:r>
    </w:p>
    <w:p>
      <w:pPr>
        <w:spacing w:before="26" w:line="219" w:lineRule="auto"/>
        <w:ind w:left="11"/>
        <w:rPr>
          <w:rFonts w:ascii="宋体" w:hAnsi="宋体" w:eastAsia="宋体" w:cs="宋体"/>
          <w:color w:val="auto"/>
          <w:sz w:val="28"/>
          <w:szCs w:val="28"/>
        </w:rPr>
      </w:pPr>
      <w:r>
        <w:rPr>
          <w:rFonts w:ascii="宋体" w:hAnsi="宋体" w:eastAsia="宋体" w:cs="宋体"/>
          <w:color w:val="auto"/>
          <w:spacing w:val="-1"/>
          <w:sz w:val="28"/>
          <w:szCs w:val="28"/>
        </w:rPr>
        <w:t>供应商名称 (加盖公章)</w:t>
      </w:r>
      <w:r>
        <w:rPr>
          <w:rFonts w:ascii="宋体" w:hAnsi="宋体" w:eastAsia="宋体" w:cs="宋体"/>
          <w:color w:val="auto"/>
          <w:sz w:val="28"/>
          <w:szCs w:val="28"/>
        </w:rPr>
        <w:t xml:space="preserve"> ：</w:t>
      </w:r>
    </w:p>
    <w:p>
      <w:pPr>
        <w:spacing w:before="29" w:line="213" w:lineRule="auto"/>
        <w:ind w:left="59" w:right="393" w:hanging="47"/>
        <w:rPr>
          <w:rFonts w:ascii="宋体" w:hAnsi="宋体" w:eastAsia="宋体" w:cs="宋体"/>
          <w:color w:val="auto"/>
          <w:sz w:val="28"/>
          <w:szCs w:val="28"/>
        </w:rPr>
      </w:pPr>
      <w:r>
        <w:rPr>
          <w:rFonts w:ascii="宋体" w:hAnsi="宋体" w:eastAsia="宋体" w:cs="宋体"/>
          <w:color w:val="auto"/>
          <w:spacing w:val="-8"/>
          <w:sz w:val="28"/>
          <w:szCs w:val="28"/>
        </w:rPr>
        <w:t>法定</w:t>
      </w:r>
      <w:r>
        <w:rPr>
          <w:rFonts w:ascii="宋体" w:hAnsi="宋体" w:eastAsia="宋体" w:cs="宋体"/>
          <w:color w:val="auto"/>
          <w:spacing w:val="-6"/>
          <w:sz w:val="28"/>
          <w:szCs w:val="28"/>
        </w:rPr>
        <w:t>代</w:t>
      </w:r>
      <w:r>
        <w:rPr>
          <w:rFonts w:ascii="宋体" w:hAnsi="宋体" w:eastAsia="宋体" w:cs="宋体"/>
          <w:color w:val="auto"/>
          <w:spacing w:val="-4"/>
          <w:sz w:val="28"/>
          <w:szCs w:val="28"/>
        </w:rPr>
        <w:t>表人或授权代表 (签字) ：</w:t>
      </w:r>
      <w:r>
        <w:rPr>
          <w:rFonts w:ascii="宋体" w:hAnsi="宋体" w:eastAsia="宋体" w:cs="宋体"/>
          <w:color w:val="auto"/>
          <w:sz w:val="28"/>
          <w:szCs w:val="28"/>
        </w:rPr>
        <w:t xml:space="preserve"> </w:t>
      </w:r>
      <w:r>
        <w:rPr>
          <w:rFonts w:ascii="宋体" w:hAnsi="宋体" w:eastAsia="宋体" w:cs="宋体"/>
          <w:color w:val="auto"/>
          <w:spacing w:val="-28"/>
          <w:sz w:val="28"/>
          <w:szCs w:val="28"/>
        </w:rPr>
        <w:t>日</w:t>
      </w:r>
      <w:r>
        <w:rPr>
          <w:rFonts w:ascii="宋体" w:hAnsi="宋体" w:eastAsia="宋体" w:cs="宋体"/>
          <w:color w:val="auto"/>
          <w:spacing w:val="-14"/>
          <w:sz w:val="28"/>
          <w:szCs w:val="28"/>
        </w:rPr>
        <w:t xml:space="preserve">    期 ：    年  月  日</w:t>
      </w:r>
    </w:p>
    <w:p>
      <w:pPr>
        <w:spacing w:line="14" w:lineRule="auto"/>
        <w:rPr>
          <w:rFonts w:ascii="Arial"/>
          <w:color w:val="auto"/>
          <w:sz w:val="2"/>
        </w:rPr>
      </w:pPr>
      <w:r>
        <w:rPr>
          <w:rFonts w:ascii="Arial" w:hAnsi="Arial" w:eastAsia="Arial" w:cs="Arial"/>
          <w:color w:val="auto"/>
          <w:sz w:val="2"/>
          <w:szCs w:val="2"/>
        </w:rPr>
        <w:br w:type="column"/>
      </w:r>
    </w:p>
    <w:p>
      <w:pPr>
        <w:spacing w:before="55" w:line="241" w:lineRule="auto"/>
        <w:ind w:left="23"/>
        <w:rPr>
          <w:rFonts w:ascii="宋体" w:hAnsi="宋体" w:eastAsia="宋体" w:cs="宋体"/>
          <w:color w:val="auto"/>
          <w:sz w:val="28"/>
          <w:szCs w:val="28"/>
        </w:rPr>
      </w:pPr>
      <w:r>
        <w:rPr>
          <w:rFonts w:ascii="宋体" w:hAnsi="宋体" w:eastAsia="宋体" w:cs="宋体"/>
          <w:color w:val="auto"/>
          <w:spacing w:val="-10"/>
          <w:sz w:val="28"/>
          <w:szCs w:val="28"/>
        </w:rPr>
        <w:t>邮编：</w:t>
      </w:r>
    </w:p>
    <w:p>
      <w:pPr>
        <w:spacing w:line="219" w:lineRule="auto"/>
        <w:rPr>
          <w:rFonts w:ascii="宋体" w:hAnsi="宋体" w:eastAsia="宋体" w:cs="宋体"/>
          <w:color w:val="auto"/>
          <w:sz w:val="28"/>
          <w:szCs w:val="28"/>
        </w:rPr>
      </w:pPr>
      <w:r>
        <w:rPr>
          <w:rFonts w:ascii="宋体" w:hAnsi="宋体" w:eastAsia="宋体" w:cs="宋体"/>
          <w:color w:val="auto"/>
          <w:spacing w:val="-3"/>
          <w:sz w:val="28"/>
          <w:szCs w:val="28"/>
        </w:rPr>
        <w:t>传</w:t>
      </w:r>
      <w:r>
        <w:rPr>
          <w:rFonts w:ascii="宋体" w:hAnsi="宋体" w:eastAsia="宋体" w:cs="宋体"/>
          <w:color w:val="auto"/>
          <w:spacing w:val="-2"/>
          <w:sz w:val="28"/>
          <w:szCs w:val="28"/>
        </w:rPr>
        <w:t>真：</w:t>
      </w:r>
    </w:p>
    <w:p>
      <w:pPr>
        <w:rPr>
          <w:color w:val="auto"/>
        </w:rPr>
        <w:sectPr>
          <w:type w:val="continuous"/>
          <w:pgSz w:w="11907" w:h="16840"/>
          <w:pgMar w:top="400" w:right="1373" w:bottom="1156" w:left="1473" w:header="0" w:footer="995" w:gutter="0"/>
          <w:cols w:equalWidth="0" w:num="2">
            <w:col w:w="4530" w:space="100"/>
            <w:col w:w="4432"/>
          </w:cols>
        </w:sect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spacing w:before="102" w:line="190" w:lineRule="auto"/>
        <w:rPr>
          <w:rFonts w:ascii="宋体" w:hAnsi="宋体" w:eastAsia="宋体" w:cs="宋体"/>
          <w:color w:val="auto"/>
          <w:sz w:val="31"/>
          <w:szCs w:val="31"/>
        </w:rPr>
      </w:pPr>
    </w:p>
    <w:p>
      <w:pPr>
        <w:rPr>
          <w:color w:val="auto"/>
        </w:rPr>
        <w:sectPr>
          <w:type w:val="continuous"/>
          <w:pgSz w:w="11907" w:h="16840"/>
          <w:pgMar w:top="400" w:right="1373" w:bottom="1156" w:left="1473" w:header="0" w:footer="995" w:gutter="0"/>
          <w:cols w:equalWidth="0" w:num="1">
            <w:col w:w="9061"/>
          </w:cols>
        </w:sectPr>
      </w:pPr>
    </w:p>
    <w:p>
      <w:pPr>
        <w:spacing w:line="248" w:lineRule="auto"/>
        <w:rPr>
          <w:rFonts w:ascii="Arial"/>
          <w:color w:val="auto"/>
          <w:sz w:val="21"/>
        </w:rPr>
      </w:pPr>
    </w:p>
    <w:p>
      <w:pPr>
        <w:spacing w:line="248" w:lineRule="auto"/>
        <w:rPr>
          <w:rFonts w:ascii="Arial"/>
          <w:color w:val="auto"/>
          <w:sz w:val="21"/>
        </w:rPr>
      </w:pPr>
    </w:p>
    <w:p>
      <w:pPr>
        <w:spacing w:line="248" w:lineRule="auto"/>
        <w:jc w:val="center"/>
        <w:rPr>
          <w:rFonts w:ascii="宋体" w:hAnsi="宋体" w:eastAsia="宋体" w:cs="宋体"/>
          <w:color w:val="auto"/>
          <w:spacing w:val="1"/>
          <w:sz w:val="31"/>
          <w:szCs w:val="31"/>
          <w14:textOutline w14:w="5793" w14:cap="sq" w14:cmpd="sng">
            <w14:solidFill>
              <w14:srgbClr w14:val="000000"/>
            </w14:solidFill>
            <w14:prstDash w14:val="solid"/>
            <w14:bevel/>
          </w14:textOutline>
        </w:rPr>
      </w:pPr>
    </w:p>
    <w:p>
      <w:pPr>
        <w:spacing w:line="248" w:lineRule="auto"/>
        <w:jc w:val="center"/>
        <w:rPr>
          <w:rFonts w:ascii="Arial"/>
          <w:color w:val="auto"/>
          <w:sz w:val="21"/>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二</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、法</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定代</w:t>
      </w:r>
      <w:r>
        <w:rPr>
          <w:rFonts w:ascii="宋体" w:hAnsi="宋体" w:eastAsia="宋体" w:cs="宋体"/>
          <w:color w:val="auto"/>
          <w:sz w:val="31"/>
          <w:szCs w:val="31"/>
          <w14:textOutline w14:w="5793" w14:cap="sq" w14:cmpd="sng">
            <w14:solidFill>
              <w14:srgbClr w14:val="000000"/>
            </w14:solidFill>
            <w14:prstDash w14:val="solid"/>
            <w14:bevel/>
          </w14:textOutline>
        </w:rPr>
        <w:t>表人</w:t>
      </w:r>
      <w:r>
        <w:rPr>
          <w:rFonts w:ascii="宋体" w:hAnsi="宋体" w:eastAsia="宋体" w:cs="宋体"/>
          <w:color w:val="auto"/>
          <w:sz w:val="31"/>
          <w:szCs w:val="31"/>
        </w:rPr>
        <w:t xml:space="preserve"> </w:t>
      </w:r>
      <w:r>
        <w:rPr>
          <w:rFonts w:ascii="宋体" w:hAnsi="宋体" w:eastAsia="宋体" w:cs="宋体"/>
          <w:color w:val="auto"/>
          <w:sz w:val="31"/>
          <w:szCs w:val="31"/>
          <w14:textOutline w14:w="5793" w14:cap="sq" w14:cmpd="sng">
            <w14:solidFill>
              <w14:srgbClr w14:val="000000"/>
            </w14:solidFill>
            <w14:prstDash w14:val="solid"/>
            <w14:bevel/>
          </w14:textOutline>
        </w:rPr>
        <w:t>身份证明</w:t>
      </w:r>
    </w:p>
    <w:p>
      <w:pPr>
        <w:spacing w:line="249" w:lineRule="auto"/>
        <w:rPr>
          <w:rFonts w:ascii="Arial"/>
          <w:color w:val="auto"/>
          <w:sz w:val="21"/>
        </w:rPr>
      </w:pPr>
    </w:p>
    <w:p>
      <w:pPr>
        <w:pStyle w:val="7"/>
      </w:pPr>
    </w:p>
    <w:p>
      <w:pPr>
        <w:spacing w:before="75" w:line="468" w:lineRule="exact"/>
        <w:ind w:left="482"/>
        <w:rPr>
          <w:rFonts w:ascii="宋体" w:hAnsi="宋体" w:eastAsia="宋体" w:cs="宋体"/>
          <w:color w:val="auto"/>
          <w:sz w:val="23"/>
          <w:szCs w:val="23"/>
        </w:rPr>
      </w:pPr>
      <w:r>
        <w:rPr>
          <w:rFonts w:ascii="宋体" w:hAnsi="宋体" w:eastAsia="宋体" w:cs="宋体"/>
          <w:color w:val="auto"/>
          <w:spacing w:val="7"/>
          <w:position w:val="17"/>
          <w:sz w:val="23"/>
          <w:szCs w:val="23"/>
        </w:rPr>
        <w:t>投</w:t>
      </w:r>
      <w:r>
        <w:rPr>
          <w:rFonts w:ascii="宋体" w:hAnsi="宋体" w:eastAsia="宋体" w:cs="宋体"/>
          <w:color w:val="auto"/>
          <w:spacing w:val="6"/>
          <w:position w:val="17"/>
          <w:sz w:val="23"/>
          <w:szCs w:val="23"/>
        </w:rPr>
        <w:t>标人名称：</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5"/>
          <w:sz w:val="23"/>
          <w:szCs w:val="23"/>
        </w:rPr>
        <w:t>位性质：</w:t>
      </w:r>
    </w:p>
    <w:p>
      <w:pPr>
        <w:spacing w:before="181" w:line="237" w:lineRule="auto"/>
        <w:ind w:left="480"/>
        <w:rPr>
          <w:rFonts w:ascii="宋体" w:hAnsi="宋体" w:eastAsia="宋体" w:cs="宋体"/>
          <w:color w:val="auto"/>
          <w:sz w:val="23"/>
          <w:szCs w:val="23"/>
        </w:rPr>
      </w:pPr>
      <w:r>
        <w:rPr>
          <w:rFonts w:ascii="宋体" w:hAnsi="宋体" w:eastAsia="宋体" w:cs="宋体"/>
          <w:color w:val="auto"/>
          <w:spacing w:val="7"/>
          <w:sz w:val="23"/>
          <w:szCs w:val="23"/>
        </w:rPr>
        <w:t>地</w:t>
      </w:r>
      <w:r>
        <w:rPr>
          <w:rFonts w:ascii="宋体" w:hAnsi="宋体" w:eastAsia="宋体" w:cs="宋体"/>
          <w:color w:val="auto"/>
          <w:spacing w:val="4"/>
          <w:sz w:val="23"/>
          <w:szCs w:val="23"/>
        </w:rPr>
        <w:t xml:space="preserve">     址：</w:t>
      </w:r>
    </w:p>
    <w:p>
      <w:pPr>
        <w:spacing w:before="172" w:line="374" w:lineRule="auto"/>
        <w:ind w:left="481"/>
        <w:rPr>
          <w:rFonts w:ascii="宋体" w:hAnsi="宋体" w:eastAsia="宋体" w:cs="宋体"/>
          <w:color w:val="auto"/>
          <w:sz w:val="23"/>
          <w:szCs w:val="23"/>
        </w:rPr>
      </w:pPr>
      <w:r>
        <w:rPr>
          <w:rFonts w:ascii="宋体" w:hAnsi="宋体" w:eastAsia="宋体" w:cs="宋体"/>
          <w:color w:val="auto"/>
          <w:spacing w:val="1"/>
          <w:sz w:val="23"/>
          <w:szCs w:val="23"/>
        </w:rPr>
        <w:t>成立时间：</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年</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月</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日</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经</w:t>
      </w:r>
      <w:r>
        <w:rPr>
          <w:rFonts w:ascii="宋体" w:hAnsi="宋体" w:eastAsia="宋体" w:cs="宋体"/>
          <w:color w:val="auto"/>
          <w:spacing w:val="5"/>
          <w:sz w:val="23"/>
          <w:szCs w:val="23"/>
        </w:rPr>
        <w:t>营期限：</w:t>
      </w:r>
    </w:p>
    <w:p>
      <w:pPr>
        <w:spacing w:before="184"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姓    名：</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性别：</w:t>
      </w:r>
    </w:p>
    <w:p>
      <w:pPr>
        <w:spacing w:before="182"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年    龄：</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职务：</w:t>
      </w:r>
    </w:p>
    <w:p>
      <w:pPr>
        <w:spacing w:before="186" w:line="227" w:lineRule="auto"/>
        <w:ind w:left="484"/>
        <w:rPr>
          <w:rFonts w:ascii="宋体" w:hAnsi="宋体" w:eastAsia="宋体" w:cs="宋体"/>
          <w:color w:val="auto"/>
          <w:sz w:val="23"/>
          <w:szCs w:val="23"/>
        </w:rPr>
      </w:pPr>
      <w:r>
        <w:rPr>
          <w:rFonts w:ascii="宋体" w:hAnsi="宋体" w:eastAsia="宋体" w:cs="宋体"/>
          <w:color w:val="auto"/>
          <w:spacing w:val="6"/>
          <w:sz w:val="23"/>
          <w:szCs w:val="23"/>
        </w:rPr>
        <w:t>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(投标人名称) 的法定代表人。</w:t>
      </w:r>
    </w:p>
    <w:p>
      <w:pPr>
        <w:spacing w:before="185" w:line="227" w:lineRule="auto"/>
        <w:ind w:left="960"/>
        <w:rPr>
          <w:rFonts w:ascii="宋体" w:hAnsi="宋体" w:eastAsia="宋体" w:cs="宋体"/>
          <w:color w:val="auto"/>
          <w:sz w:val="23"/>
          <w:szCs w:val="23"/>
        </w:rPr>
      </w:pPr>
      <w:r>
        <w:rPr>
          <w:rFonts w:ascii="宋体" w:hAnsi="宋体" w:eastAsia="宋体" w:cs="宋体"/>
          <w:color w:val="auto"/>
          <w:spacing w:val="6"/>
          <w:sz w:val="23"/>
          <w:szCs w:val="23"/>
        </w:rPr>
        <w:t>特此证明。</w:t>
      </w:r>
    </w:p>
    <w:p>
      <w:pPr>
        <w:spacing w:before="182" w:line="232" w:lineRule="auto"/>
        <w:rPr>
          <w:rFonts w:ascii="宋体" w:hAnsi="宋体" w:eastAsia="宋体" w:cs="宋体"/>
          <w:color w:val="auto"/>
          <w:sz w:val="23"/>
          <w:szCs w:val="23"/>
        </w:rPr>
      </w:pPr>
      <w:r>
        <w:rPr>
          <w:rFonts w:ascii="宋体" w:hAnsi="宋体" w:eastAsia="宋体" w:cs="宋体"/>
          <w:color w:val="auto"/>
          <w:spacing w:val="14"/>
          <w:sz w:val="23"/>
          <w:szCs w:val="23"/>
        </w:rPr>
        <w:t>注</w:t>
      </w:r>
      <w:r>
        <w:rPr>
          <w:rFonts w:ascii="宋体" w:hAnsi="宋体" w:eastAsia="宋体" w:cs="宋体"/>
          <w:color w:val="auto"/>
          <w:spacing w:val="9"/>
          <w:sz w:val="23"/>
          <w:szCs w:val="23"/>
        </w:rPr>
        <w:t>：后附法定代表人身份证复印件</w:t>
      </w: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75" w:line="375" w:lineRule="auto"/>
        <w:ind w:left="3360" w:firstLine="72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r>
        <w:rPr>
          <w:rFonts w:ascii="宋体" w:hAnsi="宋体" w:eastAsia="宋体" w:cs="宋体"/>
          <w:color w:val="auto"/>
          <w:sz w:val="23"/>
          <w:szCs w:val="23"/>
        </w:rPr>
        <w:t xml:space="preserve"> </w:t>
      </w:r>
      <w:r>
        <w:rPr>
          <w:rFonts w:ascii="宋体" w:hAnsi="宋体" w:eastAsia="宋体" w:cs="宋体"/>
          <w:color w:val="auto"/>
          <w:spacing w:val="2"/>
          <w:sz w:val="23"/>
          <w:szCs w:val="23"/>
        </w:rPr>
        <w:t>法定代表或委托代理人：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(签字或盖章)</w:t>
      </w:r>
    </w:p>
    <w:p>
      <w:pPr>
        <w:tabs>
          <w:tab w:val="left" w:pos="6000"/>
        </w:tabs>
        <w:spacing w:line="227" w:lineRule="auto"/>
        <w:ind w:left="527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日</w:t>
      </w: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rPr>
          <w:color w:val="auto"/>
        </w:rPr>
        <w:sectPr>
          <w:footerReference r:id="rId33" w:type="default"/>
          <w:pgSz w:w="11907" w:h="16840"/>
          <w:pgMar w:top="400" w:right="1375" w:bottom="1156" w:left="1482" w:header="0" w:footer="995" w:gutter="0"/>
          <w:cols w:space="720" w:num="1"/>
        </w:sectPr>
      </w:pPr>
    </w:p>
    <w:p>
      <w:pPr>
        <w:spacing w:line="242" w:lineRule="auto"/>
        <w:rPr>
          <w:rFonts w:ascii="Arial"/>
          <w:color w:val="auto"/>
          <w:sz w:val="21"/>
        </w:rPr>
      </w:pPr>
    </w:p>
    <w:p>
      <w:pPr>
        <w:spacing w:line="242" w:lineRule="auto"/>
        <w:rPr>
          <w:rFonts w:ascii="Arial"/>
          <w:color w:val="auto"/>
          <w:sz w:val="21"/>
        </w:rPr>
      </w:pPr>
    </w:p>
    <w:p>
      <w:pPr>
        <w:spacing w:before="102" w:line="228" w:lineRule="auto"/>
        <w:ind w:left="1787"/>
        <w:rPr>
          <w:rFonts w:ascii="宋体" w:hAnsi="宋体" w:eastAsia="宋体" w:cs="宋体"/>
          <w:color w:val="auto"/>
          <w:sz w:val="31"/>
          <w:szCs w:val="31"/>
        </w:rPr>
      </w:pPr>
      <w:r>
        <w:rPr>
          <w:rFonts w:ascii="宋体" w:hAnsi="宋体" w:eastAsia="宋体" w:cs="宋体"/>
          <w:color w:val="auto"/>
          <w:spacing w:val="55"/>
          <w:sz w:val="31"/>
          <w:szCs w:val="31"/>
          <w14:textOutline w14:w="5793" w14:cap="sq" w14:cmpd="sng">
            <w14:solidFill>
              <w14:srgbClr w14:val="000000"/>
            </w14:solidFill>
            <w14:prstDash w14:val="solid"/>
            <w14:bevel/>
          </w14:textOutline>
        </w:rPr>
        <w:t>(</w:t>
      </w:r>
      <w:r>
        <w:rPr>
          <w:rFonts w:ascii="宋体" w:hAnsi="宋体" w:eastAsia="宋体" w:cs="宋体"/>
          <w:color w:val="auto"/>
          <w:spacing w:val="54"/>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54"/>
          <w:sz w:val="31"/>
          <w:szCs w:val="31"/>
        </w:rPr>
        <w:t xml:space="preserve"> </w:t>
      </w:r>
      <w:r>
        <w:rPr>
          <w:rFonts w:ascii="宋体" w:hAnsi="宋体" w:eastAsia="宋体" w:cs="宋体"/>
          <w:color w:val="auto"/>
          <w:spacing w:val="54"/>
          <w:sz w:val="31"/>
          <w:szCs w:val="31"/>
          <w14:textOutline w14:w="5793" w14:cap="sq" w14:cmpd="sng">
            <w14:solidFill>
              <w14:srgbClr w14:val="000000"/>
            </w14:solidFill>
            <w14:prstDash w14:val="solid"/>
            <w14:bevel/>
          </w14:textOutline>
        </w:rPr>
        <w:t>、法定代表人的授权委托书</w: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5" w:line="379" w:lineRule="auto"/>
        <w:ind w:firstLine="589"/>
        <w:rPr>
          <w:rFonts w:ascii="宋体" w:hAnsi="宋体" w:eastAsia="宋体" w:cs="宋体"/>
          <w:color w:val="auto"/>
          <w:sz w:val="23"/>
          <w:szCs w:val="23"/>
        </w:rPr>
      </w:pPr>
      <w:r>
        <w:rPr>
          <w:rFonts w:ascii="宋体" w:hAnsi="宋体" w:eastAsia="宋体" w:cs="宋体"/>
          <w:color w:val="auto"/>
          <w:spacing w:val="6"/>
          <w:sz w:val="23"/>
          <w:szCs w:val="23"/>
        </w:rPr>
        <w:t>本人</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(姓名) 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(投标人名称) 的法定代表人，现委</w:t>
      </w:r>
      <w:r>
        <w:rPr>
          <w:rFonts w:ascii="宋体" w:hAnsi="宋体" w:eastAsia="宋体" w:cs="宋体"/>
          <w:color w:val="auto"/>
          <w:spacing w:val="3"/>
          <w:sz w:val="23"/>
          <w:szCs w:val="23"/>
        </w:rPr>
        <w:t>托</w:t>
      </w:r>
      <w:r>
        <w:rPr>
          <w:rFonts w:ascii="宋体" w:hAnsi="宋体" w:eastAsia="宋体" w:cs="宋体"/>
          <w:color w:val="auto"/>
          <w:sz w:val="23"/>
          <w:szCs w:val="23"/>
        </w:rPr>
        <w:t xml:space="preserve"> </w:t>
      </w:r>
      <w:r>
        <w:rPr>
          <w:rFonts w:ascii="宋体" w:hAnsi="宋体" w:eastAsia="宋体" w:cs="宋体"/>
          <w:color w:val="auto"/>
          <w:spacing w:val="10"/>
          <w:sz w:val="23"/>
          <w:szCs w:val="23"/>
        </w:rPr>
        <w:t>(</w:t>
      </w:r>
      <w:r>
        <w:rPr>
          <w:rFonts w:ascii="宋体" w:hAnsi="宋体" w:eastAsia="宋体" w:cs="宋体"/>
          <w:color w:val="auto"/>
          <w:spacing w:val="7"/>
          <w:sz w:val="23"/>
          <w:szCs w:val="23"/>
        </w:rPr>
        <w:t>姓名) 为我方代理人。代理人根据授权，以我方名义签署、澄清、说明、补正、递交、</w:t>
      </w:r>
      <w:r>
        <w:rPr>
          <w:rFonts w:ascii="宋体" w:hAnsi="宋体" w:eastAsia="宋体" w:cs="宋体"/>
          <w:color w:val="auto"/>
          <w:sz w:val="23"/>
          <w:szCs w:val="23"/>
        </w:rPr>
        <w:t xml:space="preserve"> </w:t>
      </w:r>
      <w:r>
        <w:rPr>
          <w:rFonts w:ascii="宋体" w:hAnsi="宋体" w:eastAsia="宋体" w:cs="宋体"/>
          <w:color w:val="auto"/>
          <w:spacing w:val="8"/>
          <w:sz w:val="23"/>
          <w:szCs w:val="23"/>
        </w:rPr>
        <w:t>撤回、修改</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(项目名称)</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响应文件、签订合同和处理有关事宜</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9"/>
          <w:sz w:val="23"/>
          <w:szCs w:val="23"/>
        </w:rPr>
        <w:t>其</w:t>
      </w:r>
      <w:r>
        <w:rPr>
          <w:rFonts w:ascii="宋体" w:hAnsi="宋体" w:eastAsia="宋体" w:cs="宋体"/>
          <w:color w:val="auto"/>
          <w:spacing w:val="18"/>
          <w:sz w:val="23"/>
          <w:szCs w:val="23"/>
        </w:rPr>
        <w:t>法律后果由我方承担。</w:t>
      </w:r>
    </w:p>
    <w:p>
      <w:pPr>
        <w:spacing w:line="368" w:lineRule="auto"/>
        <w:rPr>
          <w:rFonts w:ascii="Arial"/>
          <w:color w:val="auto"/>
          <w:sz w:val="21"/>
        </w:rPr>
      </w:pPr>
    </w:p>
    <w:p>
      <w:pPr>
        <w:spacing w:before="75" w:line="376" w:lineRule="auto"/>
        <w:ind w:left="587"/>
        <w:rPr>
          <w:rFonts w:ascii="宋体" w:hAnsi="宋体" w:eastAsia="宋体" w:cs="宋体"/>
          <w:color w:val="auto"/>
          <w:sz w:val="23"/>
          <w:szCs w:val="23"/>
        </w:rPr>
      </w:pPr>
      <w:r>
        <w:rPr>
          <w:rFonts w:ascii="宋体" w:hAnsi="宋体" w:eastAsia="宋体" w:cs="宋体"/>
          <w:color w:val="auto"/>
          <w:spacing w:val="-6"/>
          <w:sz w:val="23"/>
          <w:szCs w:val="23"/>
        </w:rPr>
        <w:t>委托期限：</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
          <w:sz w:val="23"/>
          <w:szCs w:val="23"/>
        </w:rPr>
        <w:t>。</w:t>
      </w:r>
    </w:p>
    <w:p>
      <w:pPr>
        <w:spacing w:line="227" w:lineRule="auto"/>
        <w:ind w:left="587"/>
        <w:rPr>
          <w:rFonts w:ascii="宋体" w:hAnsi="宋体" w:eastAsia="宋体" w:cs="宋体"/>
          <w:color w:val="auto"/>
          <w:sz w:val="23"/>
          <w:szCs w:val="23"/>
        </w:rPr>
      </w:pPr>
      <w:r>
        <w:rPr>
          <w:rFonts w:ascii="宋体" w:hAnsi="宋体" w:eastAsia="宋体" w:cs="宋体"/>
          <w:color w:val="auto"/>
          <w:spacing w:val="8"/>
          <w:sz w:val="23"/>
          <w:szCs w:val="23"/>
        </w:rPr>
        <w:t>代理人无转委托权</w:t>
      </w:r>
      <w:r>
        <w:rPr>
          <w:rFonts w:ascii="宋体" w:hAnsi="宋体" w:eastAsia="宋体" w:cs="宋体"/>
          <w:color w:val="auto"/>
          <w:spacing w:val="7"/>
          <w:sz w:val="23"/>
          <w:szCs w:val="23"/>
        </w:rPr>
        <w:t>。</w:t>
      </w:r>
    </w:p>
    <w:p>
      <w:pPr>
        <w:spacing w:line="285" w:lineRule="auto"/>
        <w:rPr>
          <w:rFonts w:ascii="Arial"/>
          <w:color w:val="auto"/>
          <w:sz w:val="21"/>
        </w:rPr>
      </w:pPr>
    </w:p>
    <w:p>
      <w:pPr>
        <w:spacing w:line="286" w:lineRule="auto"/>
        <w:rPr>
          <w:rFonts w:ascii="Arial"/>
          <w:color w:val="auto"/>
          <w:sz w:val="21"/>
        </w:rPr>
      </w:pPr>
    </w:p>
    <w:p>
      <w:pPr>
        <w:spacing w:before="75" w:line="227" w:lineRule="auto"/>
        <w:ind w:left="607"/>
        <w:rPr>
          <w:rFonts w:ascii="宋体" w:hAnsi="宋体" w:eastAsia="宋体" w:cs="宋体"/>
          <w:color w:val="auto"/>
          <w:sz w:val="23"/>
          <w:szCs w:val="23"/>
        </w:rPr>
      </w:pPr>
      <w:r>
        <w:rPr>
          <w:rFonts w:ascii="宋体" w:hAnsi="宋体" w:eastAsia="宋体" w:cs="宋体"/>
          <w:color w:val="auto"/>
          <w:spacing w:val="16"/>
          <w:sz w:val="23"/>
          <w:szCs w:val="23"/>
        </w:rPr>
        <w:t>附：</w:t>
      </w:r>
      <w:r>
        <w:rPr>
          <w:rFonts w:ascii="宋体" w:hAnsi="宋体" w:eastAsia="宋体" w:cs="宋体"/>
          <w:color w:val="auto"/>
          <w:spacing w:val="9"/>
          <w:sz w:val="23"/>
          <w:szCs w:val="23"/>
        </w:rPr>
        <w:t>法</w:t>
      </w:r>
      <w:r>
        <w:rPr>
          <w:rFonts w:ascii="宋体" w:hAnsi="宋体" w:eastAsia="宋体" w:cs="宋体"/>
          <w:color w:val="auto"/>
          <w:spacing w:val="8"/>
          <w:sz w:val="23"/>
          <w:szCs w:val="23"/>
        </w:rPr>
        <w:t>定代表人身份证明、委托代理人身份证复印件</w:t>
      </w:r>
    </w:p>
    <w:p>
      <w:pPr>
        <w:spacing w:before="182" w:line="376" w:lineRule="auto"/>
        <w:ind w:left="59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p>
    <w:p>
      <w:pPr>
        <w:spacing w:before="1" w:line="227" w:lineRule="auto"/>
        <w:ind w:left="589"/>
        <w:rPr>
          <w:rFonts w:ascii="宋体" w:hAnsi="宋体" w:eastAsia="宋体" w:cs="宋体"/>
          <w:color w:val="auto"/>
          <w:sz w:val="23"/>
          <w:szCs w:val="23"/>
        </w:rPr>
      </w:pPr>
      <w:r>
        <w:rPr>
          <w:rFonts w:ascii="宋体" w:hAnsi="宋体" w:eastAsia="宋体" w:cs="宋体"/>
          <w:color w:val="auto"/>
          <w:spacing w:val="-4"/>
          <w:sz w:val="23"/>
          <w:szCs w:val="23"/>
        </w:rPr>
        <w:t>法定代</w:t>
      </w:r>
      <w:r>
        <w:rPr>
          <w:rFonts w:ascii="宋体" w:hAnsi="宋体" w:eastAsia="宋体" w:cs="宋体"/>
          <w:color w:val="auto"/>
          <w:spacing w:val="-3"/>
          <w:sz w:val="23"/>
          <w:szCs w:val="23"/>
        </w:rPr>
        <w:t>表</w:t>
      </w:r>
      <w:r>
        <w:rPr>
          <w:rFonts w:ascii="宋体" w:hAnsi="宋体" w:eastAsia="宋体" w:cs="宋体"/>
          <w:color w:val="auto"/>
          <w:spacing w:val="-2"/>
          <w:sz w:val="23"/>
          <w:szCs w:val="23"/>
        </w:rPr>
        <w:t>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(签字)</w:t>
      </w:r>
    </w:p>
    <w:p>
      <w:pPr>
        <w:spacing w:before="185"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spacing w:before="182" w:line="376" w:lineRule="auto"/>
        <w:ind w:left="587"/>
        <w:rPr>
          <w:rFonts w:ascii="宋体" w:hAnsi="宋体" w:eastAsia="宋体" w:cs="宋体"/>
          <w:color w:val="auto"/>
          <w:sz w:val="23"/>
          <w:szCs w:val="23"/>
        </w:rPr>
      </w:pPr>
      <w:r>
        <w:rPr>
          <w:rFonts w:ascii="宋体" w:hAnsi="宋体" w:eastAsia="宋体" w:cs="宋体"/>
          <w:color w:val="auto"/>
          <w:spacing w:val="-2"/>
          <w:sz w:val="23"/>
          <w:szCs w:val="23"/>
        </w:rPr>
        <w:t>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rPr>
        <w:t>(签字)</w:t>
      </w:r>
    </w:p>
    <w:p>
      <w:pPr>
        <w:spacing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tabs>
          <w:tab w:val="left" w:pos="6207"/>
        </w:tabs>
        <w:spacing w:before="183" w:line="227" w:lineRule="auto"/>
        <w:ind w:left="4997"/>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14"/>
          <w:sz w:val="23"/>
          <w:szCs w:val="23"/>
        </w:rPr>
        <w:t>年</w:t>
      </w:r>
      <w:r>
        <w:rPr>
          <w:rFonts w:ascii="宋体" w:hAnsi="宋体" w:eastAsia="宋体" w:cs="宋体"/>
          <w:color w:val="auto"/>
          <w:spacing w:val="12"/>
          <w:sz w:val="23"/>
          <w:szCs w:val="23"/>
          <w:u w:val="single" w:color="auto"/>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日</w:t>
      </w:r>
    </w:p>
    <w:p>
      <w:pPr>
        <w:rPr>
          <w:color w:val="auto"/>
        </w:rPr>
        <w:sectPr>
          <w:footerReference r:id="rId34" w:type="default"/>
          <w:pgSz w:w="11907" w:h="16840"/>
          <w:pgMar w:top="400" w:right="1394" w:bottom="1156" w:left="1374" w:header="0" w:footer="995" w:gutter="0"/>
          <w:cols w:space="720" w:num="1"/>
        </w:sectPr>
      </w:pPr>
    </w:p>
    <w:p>
      <w:pPr>
        <w:spacing w:line="273" w:lineRule="auto"/>
        <w:rPr>
          <w:rFonts w:ascii="Arial"/>
          <w:color w:val="auto"/>
          <w:sz w:val="21"/>
        </w:rPr>
      </w:pPr>
    </w:p>
    <w:p>
      <w:pPr>
        <w:spacing w:line="273"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before="101" w:line="225" w:lineRule="auto"/>
        <w:ind w:left="6112"/>
        <w:rPr>
          <w:rFonts w:ascii="宋体" w:hAnsi="宋体" w:eastAsia="宋体" w:cs="宋体"/>
          <w:color w:val="auto"/>
          <w:sz w:val="31"/>
          <w:szCs w:val="31"/>
        </w:rPr>
      </w:pPr>
      <w:r>
        <w:rPr>
          <w:rFonts w:ascii="宋体" w:hAnsi="宋体" w:eastAsia="宋体" w:cs="宋体"/>
          <w:color w:val="auto"/>
          <w:spacing w:val="13"/>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四)开标一</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览表</w:t>
      </w:r>
    </w:p>
    <w:p>
      <w:pPr>
        <w:spacing w:before="219" w:line="480" w:lineRule="exact"/>
        <w:ind w:left="36"/>
        <w:rPr>
          <w:rFonts w:ascii="宋体" w:hAnsi="宋体" w:eastAsia="宋体" w:cs="宋体"/>
          <w:color w:val="auto"/>
          <w:sz w:val="23"/>
          <w:szCs w:val="23"/>
        </w:rPr>
      </w:pPr>
      <w:r>
        <w:rPr>
          <w:rFonts w:ascii="宋体" w:hAnsi="宋体" w:eastAsia="宋体" w:cs="宋体"/>
          <w:color w:val="auto"/>
          <w:spacing w:val="7"/>
          <w:position w:val="18"/>
          <w:sz w:val="23"/>
          <w:szCs w:val="23"/>
        </w:rPr>
        <w:t>项</w:t>
      </w:r>
      <w:r>
        <w:rPr>
          <w:rFonts w:ascii="宋体" w:hAnsi="宋体" w:eastAsia="宋体" w:cs="宋体"/>
          <w:color w:val="auto"/>
          <w:spacing w:val="6"/>
          <w:position w:val="18"/>
          <w:sz w:val="23"/>
          <w:szCs w:val="23"/>
        </w:rPr>
        <w:t>目名称：</w:t>
      </w:r>
    </w:p>
    <w:p>
      <w:pPr>
        <w:spacing w:line="227" w:lineRule="auto"/>
        <w:ind w:left="36"/>
        <w:rPr>
          <w:rFonts w:ascii="宋体" w:hAnsi="宋体" w:eastAsia="宋体" w:cs="宋体"/>
          <w:color w:val="auto"/>
          <w:sz w:val="23"/>
          <w:szCs w:val="23"/>
        </w:rPr>
      </w:pPr>
      <w:r>
        <w:rPr>
          <w:rFonts w:ascii="宋体" w:hAnsi="宋体" w:eastAsia="宋体" w:cs="宋体"/>
          <w:color w:val="auto"/>
          <w:spacing w:val="7"/>
          <w:sz w:val="23"/>
          <w:szCs w:val="23"/>
        </w:rPr>
        <w:t>项</w:t>
      </w:r>
      <w:r>
        <w:rPr>
          <w:rFonts w:ascii="宋体" w:hAnsi="宋体" w:eastAsia="宋体" w:cs="宋体"/>
          <w:color w:val="auto"/>
          <w:spacing w:val="6"/>
          <w:sz w:val="23"/>
          <w:szCs w:val="23"/>
        </w:rPr>
        <w:t>目编号：</w:t>
      </w:r>
    </w:p>
    <w:p>
      <w:pPr>
        <w:spacing w:line="77" w:lineRule="exact"/>
        <w:rPr>
          <w:color w:val="auto"/>
        </w:rPr>
      </w:pPr>
    </w:p>
    <w:tbl>
      <w:tblPr>
        <w:tblStyle w:val="12"/>
        <w:tblW w:w="14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9"/>
        <w:gridCol w:w="4424"/>
        <w:gridCol w:w="3694"/>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199" w:type="dxa"/>
            <w:vAlign w:val="top"/>
          </w:tcPr>
          <w:p>
            <w:pPr>
              <w:spacing w:line="416" w:lineRule="auto"/>
              <w:rPr>
                <w:rFonts w:ascii="Arial"/>
                <w:color w:val="auto"/>
                <w:sz w:val="21"/>
              </w:rPr>
            </w:pPr>
          </w:p>
          <w:p>
            <w:pPr>
              <w:spacing w:before="75" w:line="228" w:lineRule="auto"/>
              <w:ind w:left="1127"/>
              <w:rPr>
                <w:rFonts w:ascii="宋体" w:hAnsi="宋体" w:eastAsia="宋体" w:cs="宋体"/>
                <w:color w:val="auto"/>
                <w:sz w:val="23"/>
                <w:szCs w:val="23"/>
              </w:rPr>
            </w:pPr>
            <w:r>
              <w:rPr>
                <w:rFonts w:ascii="宋体" w:hAnsi="宋体" w:eastAsia="宋体" w:cs="宋体"/>
                <w:color w:val="auto"/>
                <w:spacing w:val="8"/>
                <w:sz w:val="23"/>
                <w:szCs w:val="23"/>
              </w:rPr>
              <w:t>项目名</w:t>
            </w:r>
            <w:r>
              <w:rPr>
                <w:rFonts w:ascii="宋体" w:hAnsi="宋体" w:eastAsia="宋体" w:cs="宋体"/>
                <w:color w:val="auto"/>
                <w:spacing w:val="7"/>
                <w:sz w:val="23"/>
                <w:szCs w:val="23"/>
              </w:rPr>
              <w:t>称</w:t>
            </w:r>
          </w:p>
        </w:tc>
        <w:tc>
          <w:tcPr>
            <w:tcW w:w="4424" w:type="dxa"/>
            <w:vAlign w:val="top"/>
          </w:tcPr>
          <w:p>
            <w:pPr>
              <w:spacing w:line="416" w:lineRule="auto"/>
              <w:rPr>
                <w:rFonts w:ascii="Arial"/>
                <w:color w:val="auto"/>
                <w:sz w:val="21"/>
              </w:rPr>
            </w:pPr>
          </w:p>
          <w:p>
            <w:pPr>
              <w:spacing w:before="75" w:line="227" w:lineRule="auto"/>
              <w:ind w:left="1737"/>
              <w:rPr>
                <w:rFonts w:ascii="宋体" w:hAnsi="宋体" w:eastAsia="宋体" w:cs="宋体"/>
                <w:color w:val="auto"/>
                <w:sz w:val="23"/>
                <w:szCs w:val="23"/>
              </w:rPr>
            </w:pPr>
            <w:r>
              <w:rPr>
                <w:rFonts w:ascii="宋体" w:hAnsi="宋体" w:eastAsia="宋体" w:cs="宋体"/>
                <w:color w:val="auto"/>
                <w:spacing w:val="10"/>
                <w:sz w:val="23"/>
                <w:szCs w:val="23"/>
              </w:rPr>
              <w:t>招</w:t>
            </w:r>
            <w:r>
              <w:rPr>
                <w:rFonts w:ascii="宋体" w:hAnsi="宋体" w:eastAsia="宋体" w:cs="宋体"/>
                <w:color w:val="auto"/>
                <w:spacing w:val="8"/>
                <w:sz w:val="23"/>
                <w:szCs w:val="23"/>
              </w:rPr>
              <w:t>标内容</w:t>
            </w:r>
          </w:p>
        </w:tc>
        <w:tc>
          <w:tcPr>
            <w:tcW w:w="3694" w:type="dxa"/>
            <w:vAlign w:val="top"/>
          </w:tcPr>
          <w:p>
            <w:pPr>
              <w:spacing w:line="416" w:lineRule="auto"/>
              <w:rPr>
                <w:rFonts w:ascii="Arial"/>
                <w:color w:val="auto"/>
                <w:sz w:val="21"/>
              </w:rPr>
            </w:pPr>
          </w:p>
          <w:p>
            <w:pPr>
              <w:spacing w:before="75" w:line="227" w:lineRule="auto"/>
              <w:ind w:left="1492"/>
              <w:rPr>
                <w:rFonts w:ascii="宋体" w:hAnsi="宋体" w:eastAsia="宋体" w:cs="宋体"/>
                <w:color w:val="auto"/>
                <w:sz w:val="23"/>
                <w:szCs w:val="23"/>
              </w:rPr>
            </w:pPr>
            <w:r>
              <w:rPr>
                <w:rFonts w:ascii="宋体" w:hAnsi="宋体" w:eastAsia="宋体" w:cs="宋体"/>
                <w:color w:val="auto"/>
                <w:spacing w:val="9"/>
                <w:sz w:val="23"/>
                <w:szCs w:val="23"/>
              </w:rPr>
              <w:t>服</w:t>
            </w:r>
            <w:r>
              <w:rPr>
                <w:rFonts w:ascii="宋体" w:hAnsi="宋体" w:eastAsia="宋体" w:cs="宋体"/>
                <w:color w:val="auto"/>
                <w:spacing w:val="7"/>
                <w:sz w:val="23"/>
                <w:szCs w:val="23"/>
              </w:rPr>
              <w:t>务期</w:t>
            </w:r>
          </w:p>
        </w:tc>
        <w:tc>
          <w:tcPr>
            <w:tcW w:w="3344" w:type="dxa"/>
            <w:vAlign w:val="top"/>
          </w:tcPr>
          <w:p>
            <w:pPr>
              <w:spacing w:line="416" w:lineRule="auto"/>
              <w:rPr>
                <w:rFonts w:ascii="Arial"/>
                <w:color w:val="auto"/>
                <w:sz w:val="21"/>
              </w:rPr>
            </w:pPr>
          </w:p>
          <w:p>
            <w:pPr>
              <w:spacing w:before="75" w:line="229" w:lineRule="auto"/>
              <w:ind w:left="1440"/>
              <w:rPr>
                <w:rFonts w:ascii="宋体" w:hAnsi="宋体" w:eastAsia="宋体" w:cs="宋体"/>
                <w:color w:val="auto"/>
                <w:sz w:val="23"/>
                <w:szCs w:val="23"/>
              </w:rPr>
            </w:pPr>
            <w:r>
              <w:rPr>
                <w:rFonts w:ascii="宋体" w:hAnsi="宋体" w:eastAsia="宋体" w:cs="宋体"/>
                <w:color w:val="auto"/>
                <w:spacing w:val="5"/>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199" w:type="dxa"/>
            <w:vAlign w:val="top"/>
          </w:tcPr>
          <w:p>
            <w:pPr>
              <w:rPr>
                <w:rFonts w:ascii="Arial"/>
                <w:color w:val="auto"/>
                <w:sz w:val="21"/>
              </w:rPr>
            </w:pPr>
          </w:p>
        </w:tc>
        <w:tc>
          <w:tcPr>
            <w:tcW w:w="4424" w:type="dxa"/>
            <w:vAlign w:val="top"/>
          </w:tcPr>
          <w:p>
            <w:pPr>
              <w:rPr>
                <w:rFonts w:ascii="Arial"/>
                <w:color w:val="auto"/>
                <w:sz w:val="21"/>
              </w:rPr>
            </w:pPr>
          </w:p>
        </w:tc>
        <w:tc>
          <w:tcPr>
            <w:tcW w:w="3694" w:type="dxa"/>
            <w:vAlign w:val="top"/>
          </w:tcPr>
          <w:p>
            <w:pPr>
              <w:rPr>
                <w:rFonts w:ascii="Arial"/>
                <w:color w:val="auto"/>
                <w:sz w:val="21"/>
              </w:rPr>
            </w:pPr>
          </w:p>
        </w:tc>
        <w:tc>
          <w:tcPr>
            <w:tcW w:w="3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3199" w:type="dxa"/>
            <w:vMerge w:val="restart"/>
            <w:tcBorders>
              <w:bottom w:val="nil"/>
            </w:tcBorders>
            <w:vAlign w:val="top"/>
          </w:tcPr>
          <w:p>
            <w:pPr>
              <w:spacing w:line="357" w:lineRule="auto"/>
              <w:rPr>
                <w:rFonts w:ascii="Arial"/>
                <w:color w:val="auto"/>
                <w:sz w:val="21"/>
              </w:rPr>
            </w:pPr>
          </w:p>
          <w:p>
            <w:pPr>
              <w:spacing w:line="357" w:lineRule="auto"/>
              <w:rPr>
                <w:rFonts w:ascii="Arial"/>
                <w:color w:val="auto"/>
                <w:sz w:val="21"/>
              </w:rPr>
            </w:pPr>
          </w:p>
          <w:p>
            <w:pPr>
              <w:spacing w:before="75" w:line="226" w:lineRule="auto"/>
              <w:ind w:left="1006"/>
              <w:rPr>
                <w:rFonts w:ascii="宋体" w:hAnsi="宋体" w:eastAsia="宋体" w:cs="宋体"/>
                <w:color w:val="auto"/>
                <w:sz w:val="23"/>
                <w:szCs w:val="23"/>
              </w:rPr>
            </w:pPr>
            <w:r>
              <w:rPr>
                <w:rFonts w:ascii="宋体" w:hAnsi="宋体" w:eastAsia="宋体" w:cs="宋体"/>
                <w:color w:val="auto"/>
                <w:spacing w:val="10"/>
                <w:sz w:val="23"/>
                <w:szCs w:val="23"/>
              </w:rPr>
              <w:t>投</w:t>
            </w:r>
            <w:r>
              <w:rPr>
                <w:rFonts w:ascii="宋体" w:hAnsi="宋体" w:eastAsia="宋体" w:cs="宋体"/>
                <w:color w:val="auto"/>
                <w:spacing w:val="8"/>
                <w:sz w:val="23"/>
                <w:szCs w:val="23"/>
              </w:rPr>
              <w:t>标总报价</w:t>
            </w:r>
          </w:p>
        </w:tc>
        <w:tc>
          <w:tcPr>
            <w:tcW w:w="11462" w:type="dxa"/>
            <w:gridSpan w:val="3"/>
            <w:vAlign w:val="top"/>
          </w:tcPr>
          <w:p>
            <w:pPr>
              <w:spacing w:line="256" w:lineRule="auto"/>
              <w:rPr>
                <w:rFonts w:ascii="Arial"/>
                <w:color w:val="auto"/>
                <w:sz w:val="21"/>
              </w:rPr>
            </w:pPr>
          </w:p>
          <w:p>
            <w:pPr>
              <w:spacing w:before="75" w:line="230" w:lineRule="auto"/>
              <w:ind w:left="52"/>
              <w:rPr>
                <w:rFonts w:ascii="宋体" w:hAnsi="宋体" w:eastAsia="宋体" w:cs="宋体"/>
                <w:color w:val="auto"/>
                <w:sz w:val="23"/>
                <w:szCs w:val="23"/>
              </w:rPr>
            </w:pPr>
            <w:r>
              <w:rPr>
                <w:rFonts w:ascii="宋体" w:hAnsi="宋体" w:eastAsia="宋体" w:cs="宋体"/>
                <w:color w:val="auto"/>
                <w:spacing w:val="-5"/>
                <w:sz w:val="23"/>
                <w:szCs w:val="23"/>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199" w:type="dxa"/>
            <w:vMerge w:val="continue"/>
            <w:tcBorders>
              <w:top w:val="nil"/>
            </w:tcBorders>
            <w:vAlign w:val="top"/>
          </w:tcPr>
          <w:p>
            <w:pPr>
              <w:rPr>
                <w:rFonts w:ascii="Arial"/>
                <w:color w:val="auto"/>
                <w:sz w:val="21"/>
              </w:rPr>
            </w:pPr>
          </w:p>
        </w:tc>
        <w:tc>
          <w:tcPr>
            <w:tcW w:w="11462" w:type="dxa"/>
            <w:gridSpan w:val="3"/>
            <w:vAlign w:val="top"/>
          </w:tcPr>
          <w:p>
            <w:pPr>
              <w:spacing w:line="263" w:lineRule="auto"/>
              <w:rPr>
                <w:rFonts w:ascii="Arial"/>
                <w:color w:val="auto"/>
                <w:sz w:val="21"/>
              </w:rPr>
            </w:pPr>
          </w:p>
          <w:p>
            <w:pPr>
              <w:spacing w:before="75" w:line="228" w:lineRule="auto"/>
              <w:ind w:left="52"/>
              <w:rPr>
                <w:rFonts w:ascii="宋体" w:hAnsi="宋体" w:eastAsia="宋体" w:cs="宋体"/>
                <w:color w:val="auto"/>
                <w:sz w:val="23"/>
                <w:szCs w:val="23"/>
              </w:rPr>
            </w:pPr>
            <w:r>
              <w:rPr>
                <w:rFonts w:ascii="宋体" w:hAnsi="宋体" w:eastAsia="宋体" w:cs="宋体"/>
                <w:color w:val="auto"/>
                <w:spacing w:val="-5"/>
                <w:sz w:val="23"/>
                <w:szCs w:val="23"/>
              </w:rPr>
              <w:t>(大写)</w:t>
            </w:r>
          </w:p>
        </w:tc>
      </w:tr>
    </w:tbl>
    <w:p>
      <w:pPr>
        <w:spacing w:before="122" w:line="385" w:lineRule="auto"/>
        <w:ind w:left="8701" w:right="82" w:firstLine="726"/>
        <w:rPr>
          <w:rFonts w:ascii="宋体" w:hAnsi="宋体" w:eastAsia="宋体" w:cs="宋体"/>
          <w:color w:val="auto"/>
          <w:sz w:val="23"/>
          <w:szCs w:val="23"/>
        </w:rPr>
      </w:pPr>
      <w:r>
        <w:rPr>
          <w:rFonts w:ascii="宋体" w:hAnsi="宋体" w:eastAsia="宋体" w:cs="宋体"/>
          <w:color w:val="auto"/>
          <w:spacing w:val="-1"/>
          <w:sz w:val="23"/>
          <w:szCs w:val="23"/>
        </w:rPr>
        <w:t>投标人：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(盖单位章) </w:t>
      </w:r>
      <w:r>
        <w:rPr>
          <w:rFonts w:ascii="宋体" w:hAnsi="宋体" w:eastAsia="宋体" w:cs="宋体"/>
          <w:color w:val="auto"/>
          <w:spacing w:val="1"/>
          <w:sz w:val="23"/>
          <w:szCs w:val="23"/>
        </w:rPr>
        <w:t>法定代表或委托代理人：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(签字或盖章)</w:t>
      </w:r>
    </w:p>
    <w:p>
      <w:pPr>
        <w:tabs>
          <w:tab w:val="left" w:pos="12563"/>
        </w:tabs>
        <w:spacing w:line="227" w:lineRule="auto"/>
        <w:ind w:left="1183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月</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8"/>
          <w:sz w:val="23"/>
          <w:szCs w:val="23"/>
        </w:rPr>
        <w:t>日</w:t>
      </w:r>
    </w:p>
    <w:p>
      <w:pPr>
        <w:spacing w:before="196" w:line="232" w:lineRule="auto"/>
        <w:ind w:left="32"/>
        <w:rPr>
          <w:rFonts w:ascii="宋体" w:hAnsi="宋体" w:eastAsia="宋体" w:cs="宋体"/>
          <w:color w:val="auto"/>
          <w:sz w:val="23"/>
          <w:szCs w:val="23"/>
        </w:rPr>
      </w:pPr>
      <w:r>
        <w:rPr>
          <w:rFonts w:ascii="宋体" w:hAnsi="宋体" w:eastAsia="宋体" w:cs="宋体"/>
          <w:color w:val="auto"/>
          <w:spacing w:val="22"/>
          <w:sz w:val="23"/>
          <w:szCs w:val="23"/>
          <w14:textOutline w14:w="4358" w14:cap="sq" w14:cmpd="sng">
            <w14:solidFill>
              <w14:srgbClr w14:val="000000"/>
            </w14:solidFill>
            <w14:prstDash w14:val="solid"/>
            <w14:bevel/>
          </w14:textOutline>
        </w:rPr>
        <w:t>注：</w:t>
      </w:r>
      <w:r>
        <w:rPr>
          <w:rFonts w:ascii="宋体" w:hAnsi="宋体" w:eastAsia="宋体" w:cs="宋体"/>
          <w:color w:val="auto"/>
          <w:spacing w:val="12"/>
          <w:sz w:val="23"/>
          <w:szCs w:val="23"/>
          <w14:textOutline w14:w="4358" w14:cap="sq" w14:cmpd="sng">
            <w14:solidFill>
              <w14:srgbClr w14:val="000000"/>
            </w14:solidFill>
            <w14:prstDash w14:val="solid"/>
            <w14:bevel/>
          </w14:textOutline>
        </w:rPr>
        <w:t>1</w:t>
      </w:r>
      <w:r>
        <w:rPr>
          <w:rFonts w:ascii="宋体" w:hAnsi="宋体" w:eastAsia="宋体" w:cs="宋体"/>
          <w:color w:val="auto"/>
          <w:spacing w:val="11"/>
          <w:sz w:val="23"/>
          <w:szCs w:val="23"/>
          <w14:textOutline w14:w="4358" w14:cap="sq" w14:cmpd="sng">
            <w14:solidFill>
              <w14:srgbClr w14:val="000000"/>
            </w14:solidFill>
            <w14:prstDash w14:val="solid"/>
            <w14:bevel/>
          </w14:textOutline>
        </w:rPr>
        <w:t>、在开标一览表中，按第二章投标人须知规定不允许出现两种报价，否则其投标将被拒绝。</w:t>
      </w:r>
    </w:p>
    <w:p>
      <w:pPr>
        <w:rPr>
          <w:color w:val="auto"/>
        </w:rPr>
        <w:sectPr>
          <w:footerReference r:id="rId35" w:type="default"/>
          <w:pgSz w:w="16781" w:h="11850"/>
          <w:pgMar w:top="400" w:right="1057" w:bottom="400" w:left="1057" w:header="0" w:footer="0" w:gutter="0"/>
          <w:cols w:space="720" w:num="1"/>
        </w:sect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5" w:lineRule="auto"/>
        <w:ind w:left="2837"/>
        <w:rPr>
          <w:rFonts w:ascii="宋体" w:hAnsi="宋体" w:eastAsia="宋体" w:cs="宋体"/>
          <w:color w:val="auto"/>
          <w:sz w:val="31"/>
          <w:szCs w:val="31"/>
        </w:rPr>
      </w:pPr>
      <w:r>
        <w:rPr>
          <w:rFonts w:ascii="宋体" w:hAnsi="宋体" w:eastAsia="宋体" w:cs="宋体"/>
          <w:color w:val="auto"/>
          <w:spacing w:val="24"/>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五</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投标人概况</w:t>
      </w:r>
    </w:p>
    <w:p>
      <w:pPr>
        <w:spacing w:line="91" w:lineRule="exact"/>
        <w:rPr>
          <w:color w:val="auto"/>
        </w:rPr>
      </w:pPr>
    </w:p>
    <w:tbl>
      <w:tblPr>
        <w:tblStyle w:val="12"/>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251"/>
        <w:gridCol w:w="957"/>
        <w:gridCol w:w="804"/>
        <w:gridCol w:w="478"/>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8" w:lineRule="auto"/>
              <w:ind w:left="152"/>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pPr>
              <w:spacing w:before="163"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册地址</w:t>
            </w:r>
          </w:p>
        </w:tc>
        <w:tc>
          <w:tcPr>
            <w:tcW w:w="3386" w:type="dxa"/>
            <w:gridSpan w:val="5"/>
            <w:vAlign w:val="top"/>
          </w:tcPr>
          <w:p>
            <w:pPr>
              <w:rPr>
                <w:rFonts w:ascii="Arial"/>
                <w:color w:val="auto"/>
                <w:sz w:val="21"/>
              </w:rPr>
            </w:pPr>
          </w:p>
        </w:tc>
        <w:tc>
          <w:tcPr>
            <w:tcW w:w="1245" w:type="dxa"/>
            <w:vAlign w:val="top"/>
          </w:tcPr>
          <w:p>
            <w:pPr>
              <w:spacing w:before="164" w:line="227" w:lineRule="auto"/>
              <w:ind w:left="169"/>
              <w:rPr>
                <w:rFonts w:ascii="宋体" w:hAnsi="宋体" w:eastAsia="宋体" w:cs="宋体"/>
                <w:color w:val="auto"/>
                <w:sz w:val="23"/>
                <w:szCs w:val="23"/>
              </w:rPr>
            </w:pPr>
            <w:r>
              <w:rPr>
                <w:rFonts w:ascii="宋体" w:hAnsi="宋体" w:eastAsia="宋体" w:cs="宋体"/>
                <w:color w:val="auto"/>
                <w:spacing w:val="3"/>
                <w:sz w:val="23"/>
                <w:szCs w:val="23"/>
              </w:rPr>
              <w:t>邮政编码</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pPr>
              <w:spacing w:line="377" w:lineRule="auto"/>
              <w:rPr>
                <w:rFonts w:ascii="Arial"/>
                <w:color w:val="auto"/>
                <w:sz w:val="21"/>
              </w:rPr>
            </w:pPr>
          </w:p>
          <w:p>
            <w:pPr>
              <w:spacing w:before="74" w:line="229" w:lineRule="auto"/>
              <w:ind w:left="270"/>
              <w:rPr>
                <w:rFonts w:ascii="宋体" w:hAnsi="宋体" w:eastAsia="宋体" w:cs="宋体"/>
                <w:color w:val="auto"/>
                <w:sz w:val="23"/>
                <w:szCs w:val="23"/>
              </w:rPr>
            </w:pPr>
            <w:r>
              <w:rPr>
                <w:rFonts w:ascii="宋体" w:hAnsi="宋体" w:eastAsia="宋体" w:cs="宋体"/>
                <w:color w:val="auto"/>
                <w:spacing w:val="8"/>
                <w:sz w:val="23"/>
                <w:szCs w:val="23"/>
              </w:rPr>
              <w:t>联</w:t>
            </w:r>
            <w:r>
              <w:rPr>
                <w:rFonts w:ascii="宋体" w:hAnsi="宋体" w:eastAsia="宋体" w:cs="宋体"/>
                <w:color w:val="auto"/>
                <w:spacing w:val="7"/>
                <w:sz w:val="23"/>
                <w:szCs w:val="23"/>
              </w:rPr>
              <w:t>系方式</w:t>
            </w:r>
          </w:p>
        </w:tc>
        <w:tc>
          <w:tcPr>
            <w:tcW w:w="1147" w:type="dxa"/>
            <w:gridSpan w:val="2"/>
            <w:vAlign w:val="top"/>
          </w:tcPr>
          <w:p>
            <w:pPr>
              <w:spacing w:before="165" w:line="230" w:lineRule="auto"/>
              <w:ind w:left="219"/>
              <w:rPr>
                <w:rFonts w:ascii="宋体" w:hAnsi="宋体" w:eastAsia="宋体" w:cs="宋体"/>
                <w:color w:val="auto"/>
                <w:sz w:val="23"/>
                <w:szCs w:val="23"/>
              </w:rPr>
            </w:pPr>
            <w:r>
              <w:rPr>
                <w:rFonts w:ascii="宋体" w:hAnsi="宋体" w:eastAsia="宋体" w:cs="宋体"/>
                <w:color w:val="auto"/>
                <w:spacing w:val="7"/>
                <w:sz w:val="23"/>
                <w:szCs w:val="23"/>
              </w:rPr>
              <w:t>联</w:t>
            </w:r>
            <w:r>
              <w:rPr>
                <w:rFonts w:ascii="宋体" w:hAnsi="宋体" w:eastAsia="宋体" w:cs="宋体"/>
                <w:color w:val="auto"/>
                <w:spacing w:val="6"/>
                <w:sz w:val="23"/>
                <w:szCs w:val="23"/>
              </w:rPr>
              <w:t>系人</w:t>
            </w:r>
          </w:p>
        </w:tc>
        <w:tc>
          <w:tcPr>
            <w:tcW w:w="2239" w:type="dxa"/>
            <w:gridSpan w:val="3"/>
            <w:vAlign w:val="top"/>
          </w:tcPr>
          <w:p>
            <w:pPr>
              <w:rPr>
                <w:rFonts w:ascii="Arial"/>
                <w:color w:val="auto"/>
                <w:sz w:val="21"/>
              </w:rPr>
            </w:pPr>
          </w:p>
        </w:tc>
        <w:tc>
          <w:tcPr>
            <w:tcW w:w="1245" w:type="dxa"/>
            <w:vAlign w:val="top"/>
          </w:tcPr>
          <w:p>
            <w:pPr>
              <w:spacing w:before="165" w:line="230" w:lineRule="auto"/>
              <w:ind w:left="299"/>
              <w:rPr>
                <w:rFonts w:ascii="宋体" w:hAnsi="宋体" w:eastAsia="宋体" w:cs="宋体"/>
                <w:color w:val="auto"/>
                <w:sz w:val="23"/>
                <w:szCs w:val="23"/>
              </w:rPr>
            </w:pPr>
            <w:r>
              <w:rPr>
                <w:rFonts w:ascii="宋体" w:hAnsi="宋体" w:eastAsia="宋体" w:cs="宋体"/>
                <w:color w:val="auto"/>
                <w:spacing w:val="-2"/>
                <w:sz w:val="23"/>
                <w:szCs w:val="23"/>
              </w:rPr>
              <w:t>电  话</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pPr>
              <w:rPr>
                <w:rFonts w:ascii="Arial"/>
                <w:color w:val="auto"/>
                <w:sz w:val="21"/>
              </w:rPr>
            </w:pPr>
          </w:p>
        </w:tc>
        <w:tc>
          <w:tcPr>
            <w:tcW w:w="1147" w:type="dxa"/>
            <w:gridSpan w:val="2"/>
            <w:vAlign w:val="top"/>
          </w:tcPr>
          <w:p>
            <w:pPr>
              <w:spacing w:before="165" w:line="227" w:lineRule="auto"/>
              <w:ind w:left="216"/>
              <w:rPr>
                <w:rFonts w:ascii="宋体" w:hAnsi="宋体" w:eastAsia="宋体" w:cs="宋体"/>
                <w:color w:val="auto"/>
                <w:sz w:val="23"/>
                <w:szCs w:val="23"/>
              </w:rPr>
            </w:pPr>
            <w:r>
              <w:rPr>
                <w:rFonts w:ascii="宋体" w:hAnsi="宋体" w:eastAsia="宋体" w:cs="宋体"/>
                <w:color w:val="auto"/>
                <w:spacing w:val="6"/>
                <w:sz w:val="23"/>
                <w:szCs w:val="23"/>
              </w:rPr>
              <w:t>传  真</w:t>
            </w:r>
          </w:p>
        </w:tc>
        <w:tc>
          <w:tcPr>
            <w:tcW w:w="2239" w:type="dxa"/>
            <w:gridSpan w:val="3"/>
            <w:vAlign w:val="top"/>
          </w:tcPr>
          <w:p>
            <w:pPr>
              <w:rPr>
                <w:rFonts w:ascii="Arial"/>
                <w:color w:val="auto"/>
                <w:sz w:val="21"/>
              </w:rPr>
            </w:pPr>
          </w:p>
        </w:tc>
        <w:tc>
          <w:tcPr>
            <w:tcW w:w="1245" w:type="dxa"/>
            <w:vAlign w:val="top"/>
          </w:tcPr>
          <w:p>
            <w:pPr>
              <w:spacing w:before="166" w:line="232" w:lineRule="auto"/>
              <w:ind w:left="290"/>
              <w:rPr>
                <w:rFonts w:ascii="宋体" w:hAnsi="宋体" w:eastAsia="宋体" w:cs="宋体"/>
                <w:color w:val="auto"/>
                <w:sz w:val="23"/>
                <w:szCs w:val="23"/>
              </w:rPr>
            </w:pPr>
            <w:r>
              <w:rPr>
                <w:rFonts w:ascii="宋体" w:hAnsi="宋体" w:eastAsia="宋体" w:cs="宋体"/>
                <w:color w:val="auto"/>
                <w:spacing w:val="1"/>
                <w:sz w:val="23"/>
                <w:szCs w:val="23"/>
              </w:rPr>
              <w:t xml:space="preserve">网 </w:t>
            </w:r>
            <w:r>
              <w:rPr>
                <w:rFonts w:ascii="宋体" w:hAnsi="宋体" w:eastAsia="宋体" w:cs="宋体"/>
                <w:color w:val="auto"/>
                <w:sz w:val="23"/>
                <w:szCs w:val="23"/>
              </w:rPr>
              <w:t xml:space="preserve"> 址</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2"/>
              <w:rPr>
                <w:rFonts w:ascii="宋体" w:hAnsi="宋体" w:eastAsia="宋体" w:cs="宋体"/>
                <w:color w:val="auto"/>
                <w:sz w:val="23"/>
                <w:szCs w:val="23"/>
              </w:rPr>
            </w:pPr>
            <w:r>
              <w:rPr>
                <w:rFonts w:ascii="宋体" w:hAnsi="宋体" w:eastAsia="宋体" w:cs="宋体"/>
                <w:color w:val="auto"/>
                <w:spacing w:val="7"/>
                <w:sz w:val="23"/>
                <w:szCs w:val="23"/>
              </w:rPr>
              <w:t>组织结</w:t>
            </w:r>
            <w:r>
              <w:rPr>
                <w:rFonts w:ascii="宋体" w:hAnsi="宋体" w:eastAsia="宋体" w:cs="宋体"/>
                <w:color w:val="auto"/>
                <w:spacing w:val="6"/>
                <w:sz w:val="23"/>
                <w:szCs w:val="23"/>
              </w:rPr>
              <w:t>构</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法定代表</w:t>
            </w:r>
            <w:r>
              <w:rPr>
                <w:rFonts w:ascii="宋体" w:hAnsi="宋体" w:eastAsia="宋体" w:cs="宋体"/>
                <w:color w:val="auto"/>
                <w:spacing w:val="7"/>
                <w:sz w:val="23"/>
                <w:szCs w:val="23"/>
              </w:rPr>
              <w:t>人</w:t>
            </w:r>
          </w:p>
        </w:tc>
        <w:tc>
          <w:tcPr>
            <w:tcW w:w="896" w:type="dxa"/>
            <w:vAlign w:val="top"/>
          </w:tcPr>
          <w:p>
            <w:pPr>
              <w:spacing w:before="167"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208" w:type="dxa"/>
            <w:gridSpan w:val="2"/>
            <w:vAlign w:val="top"/>
          </w:tcPr>
          <w:p>
            <w:pPr>
              <w:rPr>
                <w:rFonts w:ascii="Arial"/>
                <w:color w:val="auto"/>
                <w:sz w:val="21"/>
              </w:rPr>
            </w:pPr>
          </w:p>
        </w:tc>
        <w:tc>
          <w:tcPr>
            <w:tcW w:w="1282" w:type="dxa"/>
            <w:gridSpan w:val="2"/>
            <w:vAlign w:val="top"/>
          </w:tcPr>
          <w:p>
            <w:pPr>
              <w:spacing w:before="167"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1505" w:type="dxa"/>
            <w:gridSpan w:val="2"/>
            <w:vAlign w:val="top"/>
          </w:tcPr>
          <w:p>
            <w:pPr>
              <w:rPr>
                <w:rFonts w:ascii="Arial"/>
                <w:color w:val="auto"/>
                <w:sz w:val="21"/>
              </w:rPr>
            </w:pPr>
          </w:p>
        </w:tc>
        <w:tc>
          <w:tcPr>
            <w:tcW w:w="709" w:type="dxa"/>
            <w:vAlign w:val="top"/>
          </w:tcPr>
          <w:p>
            <w:pPr>
              <w:spacing w:before="166"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420"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技术负责</w:t>
            </w:r>
            <w:r>
              <w:rPr>
                <w:rFonts w:ascii="宋体" w:hAnsi="宋体" w:eastAsia="宋体" w:cs="宋体"/>
                <w:color w:val="auto"/>
                <w:spacing w:val="7"/>
                <w:sz w:val="23"/>
                <w:szCs w:val="23"/>
              </w:rPr>
              <w:t>人</w:t>
            </w:r>
          </w:p>
        </w:tc>
        <w:tc>
          <w:tcPr>
            <w:tcW w:w="896" w:type="dxa"/>
            <w:vAlign w:val="top"/>
          </w:tcPr>
          <w:p>
            <w:pPr>
              <w:spacing w:before="166"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208" w:type="dxa"/>
            <w:gridSpan w:val="2"/>
            <w:vAlign w:val="top"/>
          </w:tcPr>
          <w:p>
            <w:pPr>
              <w:rPr>
                <w:rFonts w:ascii="Arial"/>
                <w:color w:val="auto"/>
                <w:sz w:val="21"/>
              </w:rPr>
            </w:pPr>
          </w:p>
        </w:tc>
        <w:tc>
          <w:tcPr>
            <w:tcW w:w="1282" w:type="dxa"/>
            <w:gridSpan w:val="2"/>
            <w:vAlign w:val="top"/>
          </w:tcPr>
          <w:p>
            <w:pPr>
              <w:spacing w:before="166"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1505" w:type="dxa"/>
            <w:gridSpan w:val="2"/>
            <w:vAlign w:val="top"/>
          </w:tcPr>
          <w:p>
            <w:pPr>
              <w:rPr>
                <w:rFonts w:ascii="Arial"/>
                <w:color w:val="auto"/>
                <w:sz w:val="21"/>
              </w:rPr>
            </w:pPr>
          </w:p>
        </w:tc>
        <w:tc>
          <w:tcPr>
            <w:tcW w:w="709" w:type="dxa"/>
            <w:vAlign w:val="top"/>
          </w:tcPr>
          <w:p>
            <w:pPr>
              <w:spacing w:before="165"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420"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9" w:lineRule="auto"/>
              <w:ind w:left="271"/>
              <w:rPr>
                <w:rFonts w:ascii="宋体" w:hAnsi="宋体" w:eastAsia="宋体" w:cs="宋体"/>
                <w:color w:val="auto"/>
                <w:sz w:val="23"/>
                <w:szCs w:val="23"/>
              </w:rPr>
            </w:pPr>
            <w:r>
              <w:rPr>
                <w:rFonts w:ascii="宋体" w:hAnsi="宋体" w:eastAsia="宋体" w:cs="宋体"/>
                <w:color w:val="auto"/>
                <w:spacing w:val="7"/>
                <w:sz w:val="23"/>
                <w:szCs w:val="23"/>
              </w:rPr>
              <w:t>成立时间</w:t>
            </w:r>
          </w:p>
        </w:tc>
        <w:tc>
          <w:tcPr>
            <w:tcW w:w="2104" w:type="dxa"/>
            <w:gridSpan w:val="3"/>
            <w:vAlign w:val="top"/>
          </w:tcPr>
          <w:p>
            <w:pPr>
              <w:rPr>
                <w:rFonts w:ascii="Arial"/>
                <w:color w:val="auto"/>
                <w:sz w:val="21"/>
              </w:rPr>
            </w:pPr>
          </w:p>
        </w:tc>
        <w:tc>
          <w:tcPr>
            <w:tcW w:w="4916" w:type="dxa"/>
            <w:gridSpan w:val="6"/>
            <w:vAlign w:val="top"/>
          </w:tcPr>
          <w:p>
            <w:pPr>
              <w:spacing w:before="167" w:line="227" w:lineRule="auto"/>
              <w:ind w:left="1752"/>
              <w:rPr>
                <w:rFonts w:ascii="宋体" w:hAnsi="宋体" w:eastAsia="宋体" w:cs="宋体"/>
                <w:color w:val="auto"/>
                <w:sz w:val="23"/>
                <w:szCs w:val="23"/>
              </w:rPr>
            </w:pPr>
            <w:r>
              <w:rPr>
                <w:rFonts w:ascii="宋体" w:hAnsi="宋体" w:eastAsia="宋体" w:cs="宋体"/>
                <w:color w:val="auto"/>
                <w:spacing w:val="6"/>
                <w:sz w:val="23"/>
                <w:szCs w:val="23"/>
              </w:rPr>
              <w:t>员</w:t>
            </w:r>
            <w:r>
              <w:rPr>
                <w:rFonts w:ascii="宋体" w:hAnsi="宋体" w:eastAsia="宋体" w:cs="宋体"/>
                <w:color w:val="auto"/>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9" w:type="dxa"/>
            <w:vAlign w:val="top"/>
          </w:tcPr>
          <w:p>
            <w:pPr>
              <w:spacing w:before="39" w:line="236" w:lineRule="auto"/>
              <w:ind w:left="633" w:right="143" w:hanging="480"/>
              <w:rPr>
                <w:rFonts w:ascii="宋体" w:hAnsi="宋体" w:eastAsia="宋体" w:cs="宋体"/>
                <w:color w:val="auto"/>
                <w:sz w:val="23"/>
                <w:szCs w:val="23"/>
              </w:rPr>
            </w:pPr>
            <w:r>
              <w:rPr>
                <w:rFonts w:ascii="宋体" w:hAnsi="宋体" w:eastAsia="宋体" w:cs="宋体"/>
                <w:color w:val="auto"/>
                <w:spacing w:val="8"/>
                <w:sz w:val="23"/>
                <w:szCs w:val="23"/>
              </w:rPr>
              <w:t>企</w:t>
            </w:r>
            <w:r>
              <w:rPr>
                <w:rFonts w:ascii="宋体" w:hAnsi="宋体" w:eastAsia="宋体" w:cs="宋体"/>
                <w:color w:val="auto"/>
                <w:spacing w:val="7"/>
                <w:sz w:val="23"/>
                <w:szCs w:val="23"/>
              </w:rPr>
              <w:t>业资质等</w:t>
            </w:r>
            <w:r>
              <w:rPr>
                <w:rFonts w:ascii="宋体" w:hAnsi="宋体" w:eastAsia="宋体" w:cs="宋体"/>
                <w:color w:val="auto"/>
                <w:sz w:val="23"/>
                <w:szCs w:val="23"/>
              </w:rPr>
              <w:t xml:space="preserve"> 级</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restart"/>
            <w:tcBorders>
              <w:bottom w:val="nil"/>
            </w:tcBorders>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before="75" w:line="228" w:lineRule="auto"/>
              <w:ind w:left="169"/>
              <w:rPr>
                <w:rFonts w:ascii="宋体" w:hAnsi="宋体" w:eastAsia="宋体" w:cs="宋体"/>
                <w:color w:val="auto"/>
                <w:sz w:val="23"/>
                <w:szCs w:val="23"/>
              </w:rPr>
            </w:pPr>
            <w:r>
              <w:rPr>
                <w:rFonts w:ascii="宋体" w:hAnsi="宋体" w:eastAsia="宋体" w:cs="宋体"/>
                <w:color w:val="auto"/>
                <w:spacing w:val="5"/>
                <w:sz w:val="23"/>
                <w:szCs w:val="23"/>
              </w:rPr>
              <w:t>其</w:t>
            </w:r>
            <w:r>
              <w:rPr>
                <w:rFonts w:ascii="宋体" w:hAnsi="宋体" w:eastAsia="宋体" w:cs="宋体"/>
                <w:color w:val="auto"/>
                <w:spacing w:val="4"/>
                <w:sz w:val="23"/>
                <w:szCs w:val="23"/>
              </w:rPr>
              <w:t>中</w:t>
            </w:r>
          </w:p>
        </w:tc>
        <w:tc>
          <w:tcPr>
            <w:tcW w:w="1983" w:type="dxa"/>
            <w:gridSpan w:val="3"/>
            <w:vAlign w:val="top"/>
          </w:tcPr>
          <w:p>
            <w:pPr>
              <w:spacing w:before="195" w:line="228" w:lineRule="auto"/>
              <w:ind w:left="52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目经理</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7"/>
              <w:rPr>
                <w:rFonts w:ascii="宋体" w:hAnsi="宋体" w:eastAsia="宋体" w:cs="宋体"/>
                <w:color w:val="auto"/>
                <w:sz w:val="23"/>
                <w:szCs w:val="23"/>
              </w:rPr>
            </w:pPr>
            <w:r>
              <w:rPr>
                <w:rFonts w:ascii="宋体" w:hAnsi="宋体" w:eastAsia="宋体" w:cs="宋体"/>
                <w:color w:val="auto"/>
                <w:spacing w:val="9"/>
                <w:sz w:val="23"/>
                <w:szCs w:val="23"/>
              </w:rPr>
              <w:t>营</w:t>
            </w:r>
            <w:r>
              <w:rPr>
                <w:rFonts w:ascii="宋体" w:hAnsi="宋体" w:eastAsia="宋体" w:cs="宋体"/>
                <w:color w:val="auto"/>
                <w:spacing w:val="6"/>
                <w:sz w:val="23"/>
                <w:szCs w:val="23"/>
              </w:rPr>
              <w:t>业执照号</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7"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高</w:t>
            </w:r>
            <w:r>
              <w:rPr>
                <w:rFonts w:ascii="宋体" w:hAnsi="宋体" w:eastAsia="宋体" w:cs="宋体"/>
                <w:color w:val="auto"/>
                <w:spacing w:val="7"/>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册资金</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8" w:line="228" w:lineRule="auto"/>
              <w:ind w:left="301"/>
              <w:rPr>
                <w:rFonts w:ascii="宋体" w:hAnsi="宋体" w:eastAsia="宋体" w:cs="宋体"/>
                <w:color w:val="auto"/>
                <w:sz w:val="23"/>
                <w:szCs w:val="23"/>
              </w:rPr>
            </w:pPr>
            <w:r>
              <w:rPr>
                <w:rFonts w:ascii="宋体" w:hAnsi="宋体" w:eastAsia="宋体" w:cs="宋体"/>
                <w:color w:val="auto"/>
                <w:spacing w:val="8"/>
                <w:sz w:val="23"/>
                <w:szCs w:val="23"/>
              </w:rPr>
              <w:t>中</w:t>
            </w:r>
            <w:r>
              <w:rPr>
                <w:rFonts w:ascii="宋体" w:hAnsi="宋体" w:eastAsia="宋体" w:cs="宋体"/>
                <w:color w:val="auto"/>
                <w:spacing w:val="4"/>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0"/>
              <w:rPr>
                <w:rFonts w:ascii="宋体" w:hAnsi="宋体" w:eastAsia="宋体" w:cs="宋体"/>
                <w:color w:val="auto"/>
                <w:sz w:val="23"/>
                <w:szCs w:val="23"/>
              </w:rPr>
            </w:pPr>
            <w:r>
              <w:rPr>
                <w:rFonts w:ascii="宋体" w:hAnsi="宋体" w:eastAsia="宋体" w:cs="宋体"/>
                <w:color w:val="auto"/>
                <w:spacing w:val="8"/>
                <w:sz w:val="23"/>
                <w:szCs w:val="23"/>
              </w:rPr>
              <w:t>开</w:t>
            </w:r>
            <w:r>
              <w:rPr>
                <w:rFonts w:ascii="宋体" w:hAnsi="宋体" w:eastAsia="宋体" w:cs="宋体"/>
                <w:color w:val="auto"/>
                <w:spacing w:val="7"/>
                <w:sz w:val="23"/>
                <w:szCs w:val="23"/>
              </w:rPr>
              <w:t>户银行</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6" w:line="229" w:lineRule="auto"/>
              <w:ind w:left="278"/>
              <w:rPr>
                <w:rFonts w:ascii="宋体" w:hAnsi="宋体" w:eastAsia="宋体" w:cs="宋体"/>
                <w:color w:val="auto"/>
                <w:sz w:val="23"/>
                <w:szCs w:val="23"/>
              </w:rPr>
            </w:pPr>
            <w:r>
              <w:rPr>
                <w:rFonts w:ascii="宋体" w:hAnsi="宋体" w:eastAsia="宋体" w:cs="宋体"/>
                <w:color w:val="auto"/>
                <w:spacing w:val="11"/>
                <w:sz w:val="23"/>
                <w:szCs w:val="23"/>
              </w:rPr>
              <w:t>初</w:t>
            </w:r>
            <w:r>
              <w:rPr>
                <w:rFonts w:ascii="宋体" w:hAnsi="宋体" w:eastAsia="宋体" w:cs="宋体"/>
                <w:color w:val="auto"/>
                <w:spacing w:val="8"/>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8" w:line="229" w:lineRule="auto"/>
              <w:ind w:left="513"/>
              <w:rPr>
                <w:rFonts w:ascii="宋体" w:hAnsi="宋体" w:eastAsia="宋体" w:cs="宋体"/>
                <w:color w:val="auto"/>
                <w:sz w:val="23"/>
                <w:szCs w:val="23"/>
              </w:rPr>
            </w:pPr>
            <w:r>
              <w:rPr>
                <w:rFonts w:ascii="宋体" w:hAnsi="宋体" w:eastAsia="宋体" w:cs="宋体"/>
                <w:color w:val="auto"/>
                <w:spacing w:val="3"/>
                <w:sz w:val="23"/>
                <w:szCs w:val="23"/>
              </w:rPr>
              <w:t>账号</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tcBorders>
            <w:vAlign w:val="top"/>
          </w:tcPr>
          <w:p>
            <w:pPr>
              <w:rPr>
                <w:rFonts w:ascii="Arial"/>
                <w:color w:val="auto"/>
                <w:sz w:val="21"/>
              </w:rPr>
            </w:pPr>
          </w:p>
        </w:tc>
        <w:tc>
          <w:tcPr>
            <w:tcW w:w="1983" w:type="dxa"/>
            <w:gridSpan w:val="3"/>
            <w:vAlign w:val="top"/>
          </w:tcPr>
          <w:p>
            <w:pPr>
              <w:spacing w:before="168" w:line="229" w:lineRule="auto"/>
              <w:ind w:left="640"/>
              <w:rPr>
                <w:rFonts w:ascii="宋体" w:hAnsi="宋体" w:eastAsia="宋体" w:cs="宋体"/>
                <w:color w:val="auto"/>
                <w:sz w:val="23"/>
                <w:szCs w:val="23"/>
              </w:rPr>
            </w:pPr>
            <w:r>
              <w:rPr>
                <w:rFonts w:ascii="宋体" w:hAnsi="宋体" w:eastAsia="宋体" w:cs="宋体"/>
                <w:color w:val="auto"/>
                <w:spacing w:val="6"/>
                <w:sz w:val="23"/>
                <w:szCs w:val="23"/>
              </w:rPr>
              <w:t>技</w:t>
            </w:r>
            <w:r>
              <w:rPr>
                <w:rFonts w:ascii="宋体" w:hAnsi="宋体" w:eastAsia="宋体" w:cs="宋体"/>
                <w:color w:val="auto"/>
                <w:spacing w:val="5"/>
                <w:sz w:val="23"/>
                <w:szCs w:val="23"/>
              </w:rPr>
              <w:t xml:space="preserve">  工</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89" w:type="dxa"/>
            <w:vAlign w:val="top"/>
          </w:tcPr>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75" w:line="228" w:lineRule="auto"/>
              <w:ind w:left="271"/>
              <w:rPr>
                <w:rFonts w:ascii="宋体" w:hAnsi="宋体" w:eastAsia="宋体" w:cs="宋体"/>
                <w:color w:val="auto"/>
                <w:sz w:val="23"/>
                <w:szCs w:val="23"/>
              </w:rPr>
            </w:pPr>
            <w:r>
              <w:rPr>
                <w:rFonts w:ascii="宋体" w:hAnsi="宋体" w:eastAsia="宋体" w:cs="宋体"/>
                <w:color w:val="auto"/>
                <w:spacing w:val="7"/>
                <w:sz w:val="23"/>
                <w:szCs w:val="23"/>
              </w:rPr>
              <w:t>经营范围</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9" w:lineRule="auto"/>
              <w:ind w:left="512"/>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c>
          <w:tcPr>
            <w:tcW w:w="7020" w:type="dxa"/>
            <w:gridSpan w:val="9"/>
            <w:vAlign w:val="top"/>
          </w:tcPr>
          <w:p>
            <w:pPr>
              <w:rPr>
                <w:rFonts w:ascii="Arial"/>
                <w:color w:val="auto"/>
                <w:sz w:val="21"/>
              </w:rPr>
            </w:pPr>
          </w:p>
        </w:tc>
      </w:tr>
    </w:tbl>
    <w:p>
      <w:pPr>
        <w:spacing w:before="172" w:line="624" w:lineRule="exact"/>
        <w:ind w:left="119"/>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119"/>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spacing w:before="289" w:line="220" w:lineRule="auto"/>
        <w:ind w:left="118"/>
        <w:rPr>
          <w:rFonts w:ascii="宋体" w:hAnsi="宋体" w:eastAsia="宋体" w:cs="宋体"/>
          <w:color w:val="auto"/>
          <w:sz w:val="28"/>
          <w:szCs w:val="28"/>
        </w:rPr>
      </w:pPr>
      <w:r>
        <w:rPr>
          <w:rFonts w:ascii="宋体" w:hAnsi="宋体" w:eastAsia="宋体" w:cs="宋体"/>
          <w:color w:val="auto"/>
          <w:spacing w:val="-17"/>
          <w:sz w:val="28"/>
          <w:szCs w:val="28"/>
        </w:rPr>
        <w:t>填</w:t>
      </w:r>
      <w:r>
        <w:rPr>
          <w:rFonts w:ascii="宋体" w:hAnsi="宋体" w:eastAsia="宋体" w:cs="宋体"/>
          <w:color w:val="auto"/>
          <w:spacing w:val="-13"/>
          <w:sz w:val="28"/>
          <w:szCs w:val="28"/>
        </w:rPr>
        <w:t xml:space="preserve"> 写 日期 ：        年    月    日</w:t>
      </w:r>
    </w:p>
    <w:p>
      <w:pPr>
        <w:rPr>
          <w:color w:val="auto"/>
        </w:rPr>
        <w:sectPr>
          <w:footerReference r:id="rId36" w:type="default"/>
          <w:pgSz w:w="11906" w:h="16839"/>
          <w:pgMar w:top="400" w:right="1696" w:bottom="1396" w:left="1695" w:header="0" w:footer="1236" w:gutter="0"/>
          <w:cols w:space="720" w:num="1"/>
        </w:sect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5" w:lineRule="auto"/>
        <w:ind w:left="2024"/>
        <w:rPr>
          <w:rFonts w:ascii="宋体" w:hAnsi="宋体" w:eastAsia="宋体" w:cs="宋体"/>
          <w:color w:val="auto"/>
          <w:sz w:val="31"/>
          <w:szCs w:val="31"/>
        </w:rPr>
      </w:pPr>
      <w:r>
        <w:rPr>
          <w:rFonts w:ascii="宋体" w:hAnsi="宋体" w:eastAsia="宋体" w:cs="宋体"/>
          <w:color w:val="auto"/>
          <w:spacing w:val="40"/>
          <w:sz w:val="31"/>
          <w:szCs w:val="31"/>
          <w14:textOutline w14:w="5793" w14:cap="sq" w14:cmpd="sng">
            <w14:solidFill>
              <w14:srgbClr w14:val="000000"/>
            </w14:solidFill>
            <w14:prstDash w14:val="solid"/>
            <w14:bevel/>
          </w14:textOutline>
        </w:rPr>
        <w:t>(</w:t>
      </w:r>
      <w:r>
        <w:rPr>
          <w:rFonts w:ascii="宋体" w:hAnsi="宋体" w:eastAsia="宋体" w:cs="宋体"/>
          <w:color w:val="auto"/>
          <w:spacing w:val="39"/>
          <w:sz w:val="31"/>
          <w:szCs w:val="31"/>
          <w14:textOutline w14:w="5793" w14:cap="sq" w14:cmpd="sng">
            <w14:solidFill>
              <w14:srgbClr w14:val="000000"/>
            </w14:solidFill>
            <w14:prstDash w14:val="solid"/>
            <w14:bevel/>
          </w14:textOutline>
        </w:rPr>
        <w:t>六)</w:t>
      </w:r>
      <w:r>
        <w:rPr>
          <w:rFonts w:ascii="宋体" w:hAnsi="宋体" w:eastAsia="宋体" w:cs="宋体"/>
          <w:color w:val="auto"/>
          <w:spacing w:val="39"/>
          <w:sz w:val="31"/>
          <w:szCs w:val="31"/>
        </w:rPr>
        <w:t xml:space="preserve"> </w:t>
      </w:r>
      <w:r>
        <w:rPr>
          <w:rFonts w:ascii="宋体" w:hAnsi="宋体" w:eastAsia="宋体" w:cs="宋体"/>
          <w:color w:val="auto"/>
          <w:spacing w:val="39"/>
          <w:sz w:val="31"/>
          <w:szCs w:val="31"/>
          <w14:textOutline w14:w="5793" w14:cap="sq" w14:cmpd="sng">
            <w14:solidFill>
              <w14:srgbClr w14:val="000000"/>
            </w14:solidFill>
            <w14:prstDash w14:val="solid"/>
            <w14:bevel/>
          </w14:textOutline>
        </w:rPr>
        <w:t>项目管理机构组成表</w:t>
      </w:r>
    </w:p>
    <w:p>
      <w:pPr>
        <w:spacing w:line="91" w:lineRule="exact"/>
        <w:rPr>
          <w:color w:val="auto"/>
        </w:rPr>
      </w:pPr>
    </w:p>
    <w:tbl>
      <w:tblPr>
        <w:tblStyle w:val="12"/>
        <w:tblW w:w="91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555"/>
        <w:gridCol w:w="849"/>
        <w:gridCol w:w="848"/>
        <w:gridCol w:w="989"/>
        <w:gridCol w:w="1223"/>
        <w:gridCol w:w="1463"/>
        <w:gridCol w:w="1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667" w:type="dxa"/>
            <w:tcBorders>
              <w:left w:val="single" w:color="000000" w:sz="10" w:space="0"/>
            </w:tcBorders>
            <w:vAlign w:val="top"/>
          </w:tcPr>
          <w:p>
            <w:pPr>
              <w:spacing w:line="325" w:lineRule="auto"/>
              <w:rPr>
                <w:rFonts w:ascii="Arial"/>
                <w:color w:val="auto"/>
                <w:sz w:val="21"/>
              </w:rPr>
            </w:pPr>
          </w:p>
          <w:p>
            <w:pPr>
              <w:spacing w:before="65" w:line="229" w:lineRule="auto"/>
              <w:ind w:left="119"/>
              <w:rPr>
                <w:rFonts w:ascii="宋体" w:hAnsi="宋体" w:eastAsia="宋体" w:cs="宋体"/>
                <w:color w:val="auto"/>
                <w:sz w:val="20"/>
                <w:szCs w:val="20"/>
              </w:rPr>
            </w:pPr>
            <w:r>
              <w:rPr>
                <w:rFonts w:ascii="宋体" w:hAnsi="宋体" w:eastAsia="宋体" w:cs="宋体"/>
                <w:color w:val="auto"/>
                <w:spacing w:val="5"/>
                <w:sz w:val="20"/>
                <w:szCs w:val="20"/>
              </w:rPr>
              <w:t>序号</w:t>
            </w:r>
          </w:p>
        </w:tc>
        <w:tc>
          <w:tcPr>
            <w:tcW w:w="1555" w:type="dxa"/>
            <w:tcBorders>
              <w:right w:val="single" w:color="000000" w:sz="4" w:space="0"/>
            </w:tcBorders>
            <w:vAlign w:val="top"/>
          </w:tcPr>
          <w:p>
            <w:pPr>
              <w:spacing w:line="325" w:lineRule="auto"/>
              <w:rPr>
                <w:rFonts w:ascii="Arial"/>
                <w:color w:val="auto"/>
                <w:sz w:val="21"/>
              </w:rPr>
            </w:pPr>
          </w:p>
          <w:p>
            <w:pPr>
              <w:spacing w:before="65" w:line="228" w:lineRule="auto"/>
              <w:ind w:left="564"/>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849"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2"/>
              <w:rPr>
                <w:rFonts w:ascii="宋体" w:hAnsi="宋体" w:eastAsia="宋体" w:cs="宋体"/>
                <w:color w:val="auto"/>
                <w:sz w:val="20"/>
                <w:szCs w:val="20"/>
              </w:rPr>
            </w:pPr>
            <w:r>
              <w:rPr>
                <w:rFonts w:ascii="宋体" w:hAnsi="宋体" w:eastAsia="宋体" w:cs="宋体"/>
                <w:color w:val="auto"/>
                <w:spacing w:val="4"/>
                <w:sz w:val="20"/>
                <w:szCs w:val="20"/>
              </w:rPr>
              <w:t>年龄</w:t>
            </w:r>
          </w:p>
        </w:tc>
        <w:tc>
          <w:tcPr>
            <w:tcW w:w="848"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7"/>
              <w:rPr>
                <w:rFonts w:ascii="宋体" w:hAnsi="宋体" w:eastAsia="宋体" w:cs="宋体"/>
                <w:color w:val="auto"/>
                <w:sz w:val="20"/>
                <w:szCs w:val="20"/>
              </w:rPr>
            </w:pPr>
            <w:r>
              <w:rPr>
                <w:rFonts w:ascii="宋体" w:hAnsi="宋体" w:eastAsia="宋体" w:cs="宋体"/>
                <w:color w:val="auto"/>
                <w:spacing w:val="4"/>
                <w:sz w:val="20"/>
                <w:szCs w:val="20"/>
              </w:rPr>
              <w:t>性</w:t>
            </w:r>
            <w:r>
              <w:rPr>
                <w:rFonts w:ascii="宋体" w:hAnsi="宋体" w:eastAsia="宋体" w:cs="宋体"/>
                <w:color w:val="auto"/>
                <w:spacing w:val="3"/>
                <w:sz w:val="20"/>
                <w:szCs w:val="20"/>
              </w:rPr>
              <w:t>别</w:t>
            </w:r>
          </w:p>
        </w:tc>
        <w:tc>
          <w:tcPr>
            <w:tcW w:w="989"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9" w:lineRule="auto"/>
              <w:ind w:left="290"/>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历</w:t>
            </w:r>
          </w:p>
        </w:tc>
        <w:tc>
          <w:tcPr>
            <w:tcW w:w="1223"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406"/>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1463" w:type="dxa"/>
            <w:tcBorders>
              <w:left w:val="single" w:color="000000" w:sz="4" w:space="0"/>
              <w:right w:val="single" w:color="000000" w:sz="4" w:space="0"/>
            </w:tcBorders>
            <w:vAlign w:val="top"/>
          </w:tcPr>
          <w:p>
            <w:pPr>
              <w:spacing w:line="325" w:lineRule="auto"/>
              <w:rPr>
                <w:rFonts w:ascii="Arial"/>
                <w:color w:val="auto"/>
                <w:sz w:val="21"/>
              </w:rPr>
            </w:pPr>
          </w:p>
          <w:p>
            <w:pPr>
              <w:spacing w:before="65" w:line="230" w:lineRule="auto"/>
              <w:ind w:left="532"/>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1532" w:type="dxa"/>
            <w:tcBorders>
              <w:left w:val="single" w:color="000000" w:sz="4" w:space="0"/>
              <w:right w:val="single" w:color="000000" w:sz="10" w:space="0"/>
            </w:tcBorders>
            <w:vAlign w:val="top"/>
          </w:tcPr>
          <w:p>
            <w:pPr>
              <w:spacing w:before="181" w:line="420" w:lineRule="exact"/>
              <w:ind w:left="347"/>
              <w:rPr>
                <w:rFonts w:ascii="宋体" w:hAnsi="宋体" w:eastAsia="宋体" w:cs="宋体"/>
                <w:color w:val="auto"/>
                <w:sz w:val="20"/>
                <w:szCs w:val="20"/>
              </w:rPr>
            </w:pPr>
            <w:r>
              <w:rPr>
                <w:rFonts w:ascii="宋体" w:hAnsi="宋体" w:eastAsia="宋体" w:cs="宋体"/>
                <w:color w:val="auto"/>
                <w:spacing w:val="9"/>
                <w:position w:val="16"/>
                <w:sz w:val="20"/>
                <w:szCs w:val="20"/>
              </w:rPr>
              <w:t>在</w:t>
            </w:r>
            <w:r>
              <w:rPr>
                <w:rFonts w:ascii="宋体" w:hAnsi="宋体" w:eastAsia="宋体" w:cs="宋体"/>
                <w:color w:val="auto"/>
                <w:spacing w:val="7"/>
                <w:position w:val="16"/>
                <w:sz w:val="20"/>
                <w:szCs w:val="20"/>
              </w:rPr>
              <w:t>本项目</w:t>
            </w:r>
          </w:p>
          <w:p>
            <w:pPr>
              <w:spacing w:line="226" w:lineRule="auto"/>
              <w:ind w:left="347"/>
              <w:rPr>
                <w:rFonts w:ascii="宋体" w:hAnsi="宋体" w:eastAsia="宋体" w:cs="宋体"/>
                <w:color w:val="auto"/>
                <w:sz w:val="20"/>
                <w:szCs w:val="20"/>
              </w:rPr>
            </w:pPr>
            <w:r>
              <w:rPr>
                <w:rFonts w:ascii="宋体" w:hAnsi="宋体" w:eastAsia="宋体" w:cs="宋体"/>
                <w:color w:val="auto"/>
                <w:spacing w:val="8"/>
                <w:sz w:val="20"/>
                <w:szCs w:val="20"/>
              </w:rPr>
              <w:t>拟</w:t>
            </w:r>
            <w:r>
              <w:rPr>
                <w:rFonts w:ascii="宋体" w:hAnsi="宋体" w:eastAsia="宋体" w:cs="宋体"/>
                <w:color w:val="auto"/>
                <w:spacing w:val="7"/>
                <w:sz w:val="20"/>
                <w:szCs w:val="20"/>
              </w:rPr>
              <w:t>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bl>
    <w:p>
      <w:pPr>
        <w:spacing w:line="350" w:lineRule="auto"/>
        <w:rPr>
          <w:rFonts w:ascii="Arial"/>
          <w:color w:val="auto"/>
          <w:sz w:val="21"/>
        </w:rPr>
      </w:pPr>
    </w:p>
    <w:p>
      <w:pPr>
        <w:spacing w:line="351" w:lineRule="auto"/>
        <w:rPr>
          <w:rFonts w:ascii="Arial"/>
          <w:color w:val="auto"/>
          <w:sz w:val="21"/>
        </w:rPr>
      </w:pPr>
    </w:p>
    <w:p>
      <w:pPr>
        <w:spacing w:before="91" w:line="624" w:lineRule="exact"/>
        <w:ind w:left="28"/>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28"/>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rPr>
          <w:color w:val="auto"/>
        </w:rPr>
        <w:sectPr>
          <w:footerReference r:id="rId37" w:type="default"/>
          <w:pgSz w:w="11906" w:h="16839"/>
          <w:pgMar w:top="400" w:right="968" w:bottom="1396" w:left="1785"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4" w:lineRule="auto"/>
        <w:ind w:left="1254"/>
        <w:rPr>
          <w:rFonts w:ascii="宋体" w:hAnsi="宋体" w:eastAsia="宋体" w:cs="宋体"/>
          <w:color w:val="auto"/>
          <w:sz w:val="31"/>
          <w:szCs w:val="31"/>
        </w:rPr>
      </w:pPr>
      <w:r>
        <w:rPr>
          <w:rFonts w:ascii="宋体" w:hAnsi="宋体" w:eastAsia="宋体" w:cs="宋体"/>
          <w:color w:val="auto"/>
          <w:spacing w:val="22"/>
          <w:sz w:val="31"/>
          <w:szCs w:val="31"/>
          <w14:textOutline w14:w="5793" w14:cap="sq" w14:cmpd="sng">
            <w14:solidFill>
              <w14:srgbClr w14:val="000000"/>
            </w14:solidFill>
            <w14:prstDash w14:val="solid"/>
            <w14:bevel/>
          </w14:textOutline>
        </w:rPr>
        <w:t>(</w:t>
      </w:r>
      <w:r>
        <w:rPr>
          <w:rFonts w:ascii="宋体" w:hAnsi="宋体" w:eastAsia="宋体" w:cs="宋体"/>
          <w:color w:val="auto"/>
          <w:spacing w:val="14"/>
          <w:sz w:val="31"/>
          <w:szCs w:val="31"/>
          <w14:textOutline w14:w="5793" w14:cap="sq" w14:cmpd="sng">
            <w14:solidFill>
              <w14:srgbClr w14:val="000000"/>
            </w14:solidFill>
            <w14:prstDash w14:val="solid"/>
            <w14:bevel/>
          </w14:textOutline>
        </w:rPr>
        <w:t>七</w:t>
      </w:r>
      <w:r>
        <w:rPr>
          <w:rFonts w:ascii="宋体" w:hAnsi="宋体" w:eastAsia="宋体" w:cs="宋体"/>
          <w:color w:val="auto"/>
          <w:spacing w:val="11"/>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拟投入项</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目</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负</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责人及主要人</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员</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简历表</w:t>
      </w:r>
    </w:p>
    <w:p>
      <w:pPr>
        <w:spacing w:before="189" w:line="277" w:lineRule="auto"/>
        <w:ind w:left="520" w:right="455" w:firstLine="538"/>
        <w:rPr>
          <w:rFonts w:ascii="宋体" w:hAnsi="宋体" w:eastAsia="宋体" w:cs="宋体"/>
          <w:color w:val="auto"/>
          <w:sz w:val="28"/>
          <w:szCs w:val="28"/>
        </w:rPr>
      </w:pPr>
      <w:r>
        <w:rPr>
          <w:rFonts w:ascii="宋体" w:hAnsi="宋体" w:eastAsia="宋体" w:cs="宋体"/>
          <w:color w:val="auto"/>
          <w:spacing w:val="-2"/>
          <w:sz w:val="28"/>
          <w:szCs w:val="28"/>
        </w:rPr>
        <w:t>“项目负责</w:t>
      </w:r>
      <w:r>
        <w:rPr>
          <w:rFonts w:ascii="宋体" w:hAnsi="宋体" w:eastAsia="宋体" w:cs="宋体"/>
          <w:color w:val="auto"/>
          <w:spacing w:val="-1"/>
          <w:sz w:val="28"/>
          <w:szCs w:val="28"/>
        </w:rPr>
        <w:t>人及主要人员简历表”中的项目负责人应附身份证、</w:t>
      </w:r>
      <w:r>
        <w:rPr>
          <w:rFonts w:ascii="宋体" w:hAnsi="宋体" w:eastAsia="宋体" w:cs="宋体"/>
          <w:color w:val="auto"/>
          <w:sz w:val="28"/>
          <w:szCs w:val="28"/>
        </w:rPr>
        <w:t xml:space="preserve"> </w:t>
      </w:r>
      <w:r>
        <w:rPr>
          <w:rFonts w:ascii="宋体" w:hAnsi="宋体" w:eastAsia="宋体" w:cs="宋体"/>
          <w:color w:val="auto"/>
          <w:spacing w:val="-6"/>
          <w:sz w:val="28"/>
          <w:szCs w:val="28"/>
        </w:rPr>
        <w:t>职称证复印</w:t>
      </w:r>
      <w:r>
        <w:rPr>
          <w:rFonts w:ascii="宋体" w:hAnsi="宋体" w:eastAsia="宋体" w:cs="宋体"/>
          <w:color w:val="auto"/>
          <w:spacing w:val="-4"/>
          <w:sz w:val="28"/>
          <w:szCs w:val="28"/>
        </w:rPr>
        <w:t>件</w:t>
      </w:r>
      <w:r>
        <w:rPr>
          <w:rFonts w:ascii="宋体" w:hAnsi="宋体" w:eastAsia="宋体" w:cs="宋体"/>
          <w:color w:val="auto"/>
          <w:spacing w:val="-3"/>
          <w:sz w:val="28"/>
          <w:szCs w:val="28"/>
        </w:rPr>
        <w:t>，管理过的项目业绩须附合同协议书复印件；其他主要</w:t>
      </w:r>
    </w:p>
    <w:p>
      <w:pPr>
        <w:spacing w:before="1" w:line="213" w:lineRule="auto"/>
        <w:ind w:left="522"/>
        <w:rPr>
          <w:rFonts w:ascii="宋体" w:hAnsi="宋体" w:eastAsia="宋体" w:cs="宋体"/>
          <w:color w:val="auto"/>
          <w:sz w:val="28"/>
          <w:szCs w:val="28"/>
        </w:rPr>
      </w:pPr>
      <w:r>
        <w:rPr>
          <w:rFonts w:ascii="宋体" w:hAnsi="宋体" w:eastAsia="宋体" w:cs="宋体"/>
          <w:color w:val="auto"/>
          <w:spacing w:val="-2"/>
          <w:sz w:val="28"/>
          <w:szCs w:val="28"/>
        </w:rPr>
        <w:t>人员应</w:t>
      </w:r>
      <w:r>
        <w:rPr>
          <w:rFonts w:ascii="宋体" w:hAnsi="宋体" w:eastAsia="宋体" w:cs="宋体"/>
          <w:color w:val="auto"/>
          <w:spacing w:val="-1"/>
          <w:sz w:val="28"/>
          <w:szCs w:val="28"/>
        </w:rPr>
        <w:t>附身份证等。</w:t>
      </w:r>
    </w:p>
    <w:tbl>
      <w:tblPr>
        <w:tblStyle w:val="12"/>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姓 名</w:t>
            </w:r>
          </w:p>
        </w:tc>
        <w:tc>
          <w:tcPr>
            <w:tcW w:w="1550" w:type="dxa"/>
            <w:gridSpan w:val="2"/>
            <w:vAlign w:val="top"/>
          </w:tcPr>
          <w:p>
            <w:pPr>
              <w:rPr>
                <w:rFonts w:ascii="Arial"/>
                <w:color w:val="auto"/>
                <w:sz w:val="21"/>
              </w:rPr>
            </w:pPr>
          </w:p>
        </w:tc>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年 龄</w:t>
            </w:r>
          </w:p>
        </w:tc>
        <w:tc>
          <w:tcPr>
            <w:tcW w:w="1551" w:type="dxa"/>
            <w:vAlign w:val="top"/>
          </w:tcPr>
          <w:p>
            <w:pPr>
              <w:rPr>
                <w:rFonts w:ascii="Arial"/>
                <w:color w:val="auto"/>
                <w:sz w:val="21"/>
              </w:rPr>
            </w:pPr>
          </w:p>
        </w:tc>
        <w:tc>
          <w:tcPr>
            <w:tcW w:w="1842" w:type="dxa"/>
            <w:gridSpan w:val="2"/>
            <w:vAlign w:val="top"/>
          </w:tcPr>
          <w:p>
            <w:pPr>
              <w:spacing w:before="240" w:line="221" w:lineRule="auto"/>
              <w:ind w:left="587"/>
              <w:rPr>
                <w:rFonts w:ascii="宋体" w:hAnsi="宋体" w:eastAsia="宋体" w:cs="宋体"/>
                <w:color w:val="auto"/>
                <w:sz w:val="28"/>
                <w:szCs w:val="28"/>
              </w:rPr>
            </w:pPr>
            <w:r>
              <w:rPr>
                <w:rFonts w:ascii="宋体" w:hAnsi="宋体" w:eastAsia="宋体" w:cs="宋体"/>
                <w:color w:val="auto"/>
                <w:spacing w:val="-1"/>
                <w:sz w:val="28"/>
                <w:szCs w:val="28"/>
              </w:rPr>
              <w:t>学 历</w:t>
            </w:r>
          </w:p>
        </w:tc>
        <w:tc>
          <w:tcPr>
            <w:tcW w:w="126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pPr>
              <w:spacing w:before="306" w:line="222" w:lineRule="auto"/>
              <w:ind w:left="436"/>
              <w:rPr>
                <w:rFonts w:ascii="宋体" w:hAnsi="宋体" w:eastAsia="宋体" w:cs="宋体"/>
                <w:color w:val="auto"/>
                <w:sz w:val="28"/>
                <w:szCs w:val="28"/>
              </w:rPr>
            </w:pPr>
            <w:r>
              <w:rPr>
                <w:rFonts w:ascii="宋体" w:hAnsi="宋体" w:eastAsia="宋体" w:cs="宋体"/>
                <w:color w:val="auto"/>
                <w:spacing w:val="-1"/>
                <w:sz w:val="28"/>
                <w:szCs w:val="28"/>
              </w:rPr>
              <w:t>职 称</w:t>
            </w:r>
          </w:p>
        </w:tc>
        <w:tc>
          <w:tcPr>
            <w:tcW w:w="1550" w:type="dxa"/>
            <w:gridSpan w:val="2"/>
            <w:vAlign w:val="top"/>
          </w:tcPr>
          <w:p>
            <w:pPr>
              <w:rPr>
                <w:rFonts w:ascii="Arial"/>
                <w:color w:val="auto"/>
                <w:sz w:val="21"/>
              </w:rPr>
            </w:pPr>
          </w:p>
        </w:tc>
        <w:tc>
          <w:tcPr>
            <w:tcW w:w="1554" w:type="dxa"/>
            <w:vAlign w:val="top"/>
          </w:tcPr>
          <w:p>
            <w:pPr>
              <w:spacing w:before="306"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职</w:t>
            </w:r>
            <w:r>
              <w:rPr>
                <w:rFonts w:ascii="宋体" w:hAnsi="宋体" w:eastAsia="宋体" w:cs="宋体"/>
                <w:color w:val="auto"/>
                <w:sz w:val="28"/>
                <w:szCs w:val="28"/>
              </w:rPr>
              <w:t xml:space="preserve"> 务</w:t>
            </w:r>
          </w:p>
        </w:tc>
        <w:tc>
          <w:tcPr>
            <w:tcW w:w="1551" w:type="dxa"/>
            <w:vAlign w:val="top"/>
          </w:tcPr>
          <w:p>
            <w:pPr>
              <w:rPr>
                <w:rFonts w:ascii="Arial"/>
                <w:color w:val="auto"/>
                <w:sz w:val="21"/>
              </w:rPr>
            </w:pPr>
          </w:p>
        </w:tc>
        <w:tc>
          <w:tcPr>
            <w:tcW w:w="1842" w:type="dxa"/>
            <w:gridSpan w:val="2"/>
            <w:vAlign w:val="top"/>
          </w:tcPr>
          <w:p>
            <w:pPr>
              <w:spacing w:before="97" w:line="246" w:lineRule="auto"/>
              <w:ind w:left="649" w:right="214" w:hanging="418"/>
              <w:rPr>
                <w:rFonts w:ascii="宋体" w:hAnsi="宋体" w:eastAsia="宋体" w:cs="宋体"/>
                <w:color w:val="auto"/>
                <w:sz w:val="28"/>
                <w:szCs w:val="28"/>
              </w:rPr>
            </w:pPr>
            <w:r>
              <w:rPr>
                <w:rFonts w:ascii="宋体" w:hAnsi="宋体" w:eastAsia="宋体" w:cs="宋体"/>
                <w:color w:val="auto"/>
                <w:spacing w:val="-2"/>
                <w:sz w:val="28"/>
                <w:szCs w:val="28"/>
              </w:rPr>
              <w:t>拟在本合同</w:t>
            </w:r>
            <w:r>
              <w:rPr>
                <w:rFonts w:ascii="宋体" w:hAnsi="宋体" w:eastAsia="宋体" w:cs="宋体"/>
                <w:color w:val="auto"/>
                <w:sz w:val="28"/>
                <w:szCs w:val="28"/>
              </w:rPr>
              <w:t xml:space="preserve"> </w:t>
            </w:r>
            <w:r>
              <w:rPr>
                <w:rFonts w:ascii="宋体" w:hAnsi="宋体" w:eastAsia="宋体" w:cs="宋体"/>
                <w:color w:val="auto"/>
                <w:spacing w:val="-5"/>
                <w:sz w:val="28"/>
                <w:szCs w:val="28"/>
              </w:rPr>
              <w:t>任</w:t>
            </w:r>
            <w:r>
              <w:rPr>
                <w:rFonts w:ascii="宋体" w:hAnsi="宋体" w:eastAsia="宋体" w:cs="宋体"/>
                <w:color w:val="auto"/>
                <w:spacing w:val="-4"/>
                <w:sz w:val="28"/>
                <w:szCs w:val="28"/>
              </w:rPr>
              <w:t>职</w:t>
            </w:r>
          </w:p>
        </w:tc>
        <w:tc>
          <w:tcPr>
            <w:tcW w:w="126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pPr>
              <w:spacing w:before="237" w:line="220" w:lineRule="auto"/>
              <w:ind w:left="232"/>
              <w:rPr>
                <w:rFonts w:ascii="宋体" w:hAnsi="宋体" w:eastAsia="宋体" w:cs="宋体"/>
                <w:color w:val="auto"/>
                <w:sz w:val="28"/>
                <w:szCs w:val="28"/>
              </w:rPr>
            </w:pPr>
            <w:r>
              <w:rPr>
                <w:rFonts w:ascii="宋体" w:hAnsi="宋体" w:eastAsia="宋体" w:cs="宋体"/>
                <w:color w:val="auto"/>
                <w:spacing w:val="-4"/>
                <w:sz w:val="28"/>
                <w:szCs w:val="28"/>
              </w:rPr>
              <w:t>毕业学校</w:t>
            </w:r>
          </w:p>
        </w:tc>
        <w:tc>
          <w:tcPr>
            <w:tcW w:w="7764" w:type="dxa"/>
            <w:gridSpan w:val="7"/>
            <w:vAlign w:val="top"/>
          </w:tcPr>
          <w:p>
            <w:pPr>
              <w:tabs>
                <w:tab w:val="left" w:pos="2488"/>
              </w:tabs>
              <w:spacing w:before="237" w:line="220" w:lineRule="auto"/>
              <w:ind w:left="1917"/>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
                <w:sz w:val="28"/>
                <w:szCs w:val="28"/>
              </w:rPr>
              <w:t>年毕业于</w:t>
            </w:r>
            <w:r>
              <w:rPr>
                <w:rFonts w:ascii="宋体" w:hAnsi="宋体" w:eastAsia="宋体" w:cs="宋体"/>
                <w:color w:val="auto"/>
                <w:spacing w:val="-1"/>
                <w:sz w:val="28"/>
                <w:szCs w:val="28"/>
                <w:u w:val="single" w:color="auto"/>
              </w:rPr>
              <w:t xml:space="preserve">   </w:t>
            </w:r>
            <w:r>
              <w:rPr>
                <w:rFonts w:ascii="宋体" w:hAnsi="宋体" w:eastAsia="宋体" w:cs="宋体"/>
                <w:color w:val="auto"/>
                <w:spacing w:val="-1"/>
                <w:sz w:val="28"/>
                <w:szCs w:val="28"/>
              </w:rPr>
              <w:t xml:space="preserve"> 学</w:t>
            </w:r>
            <w:r>
              <w:rPr>
                <w:rFonts w:ascii="宋体" w:hAnsi="宋体" w:eastAsia="宋体" w:cs="宋体"/>
                <w:color w:val="auto"/>
                <w:sz w:val="28"/>
                <w:szCs w:val="28"/>
              </w:rPr>
              <w:t>校</w:t>
            </w:r>
            <w:r>
              <w:rPr>
                <w:rFonts w:ascii="宋体" w:hAnsi="宋体" w:eastAsia="宋体" w:cs="宋体"/>
                <w:color w:val="auto"/>
                <w:sz w:val="28"/>
                <w:szCs w:val="28"/>
                <w:u w:val="single" w:color="auto"/>
              </w:rPr>
              <w:t xml:space="preserve">   </w:t>
            </w:r>
            <w:r>
              <w:rPr>
                <w:rFonts w:ascii="宋体" w:hAnsi="宋体" w:eastAsia="宋体" w:cs="宋体"/>
                <w:color w:val="auto"/>
                <w:sz w:val="28"/>
                <w:szCs w:val="28"/>
              </w:rPr>
              <w:t xml:space="preserve">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318" w:type="dxa"/>
            <w:gridSpan w:val="8"/>
            <w:vAlign w:val="top"/>
          </w:tcPr>
          <w:p>
            <w:pPr>
              <w:spacing w:before="222" w:line="221" w:lineRule="auto"/>
              <w:ind w:left="3829"/>
              <w:rPr>
                <w:rFonts w:ascii="宋体" w:hAnsi="宋体" w:eastAsia="宋体" w:cs="宋体"/>
                <w:color w:val="auto"/>
                <w:sz w:val="28"/>
                <w:szCs w:val="28"/>
              </w:rPr>
            </w:pPr>
            <w:r>
              <w:rPr>
                <w:rFonts w:ascii="宋体" w:hAnsi="宋体" w:eastAsia="宋体" w:cs="宋体"/>
                <w:color w:val="auto"/>
                <w:spacing w:val="-2"/>
                <w:sz w:val="28"/>
                <w:szCs w:val="28"/>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30" w:type="dxa"/>
            <w:gridSpan w:val="2"/>
            <w:vAlign w:val="top"/>
          </w:tcPr>
          <w:p>
            <w:pPr>
              <w:spacing w:before="308" w:line="222" w:lineRule="auto"/>
              <w:ind w:left="837"/>
              <w:rPr>
                <w:rFonts w:ascii="宋体" w:hAnsi="宋体" w:eastAsia="宋体" w:cs="宋体"/>
                <w:color w:val="auto"/>
                <w:sz w:val="28"/>
                <w:szCs w:val="28"/>
              </w:rPr>
            </w:pPr>
            <w:r>
              <w:rPr>
                <w:rFonts w:ascii="宋体" w:hAnsi="宋体" w:eastAsia="宋体" w:cs="宋体"/>
                <w:color w:val="auto"/>
                <w:spacing w:val="3"/>
                <w:sz w:val="28"/>
                <w:szCs w:val="28"/>
              </w:rPr>
              <w:t xml:space="preserve">时 </w:t>
            </w:r>
            <w:r>
              <w:rPr>
                <w:rFonts w:ascii="宋体" w:hAnsi="宋体" w:eastAsia="宋体" w:cs="宋体"/>
                <w:color w:val="auto"/>
                <w:spacing w:val="2"/>
                <w:sz w:val="28"/>
                <w:szCs w:val="28"/>
              </w:rPr>
              <w:t>间</w:t>
            </w:r>
          </w:p>
        </w:tc>
        <w:tc>
          <w:tcPr>
            <w:tcW w:w="2328" w:type="dxa"/>
            <w:gridSpan w:val="2"/>
            <w:vAlign w:val="top"/>
          </w:tcPr>
          <w:p>
            <w:pPr>
              <w:spacing w:before="100" w:line="245" w:lineRule="auto"/>
              <w:ind w:left="1084" w:right="181" w:hanging="891"/>
              <w:rPr>
                <w:rFonts w:ascii="宋体" w:hAnsi="宋体" w:eastAsia="宋体" w:cs="宋体"/>
                <w:color w:val="auto"/>
                <w:sz w:val="28"/>
                <w:szCs w:val="28"/>
              </w:rPr>
            </w:pPr>
            <w:r>
              <w:rPr>
                <w:rFonts w:ascii="宋体" w:hAnsi="宋体" w:eastAsia="宋体" w:cs="宋体"/>
                <w:color w:val="auto"/>
                <w:spacing w:val="-2"/>
                <w:sz w:val="28"/>
                <w:szCs w:val="28"/>
              </w:rPr>
              <w:t>参加过的类似</w:t>
            </w:r>
            <w:r>
              <w:rPr>
                <w:rFonts w:ascii="宋体" w:hAnsi="宋体" w:eastAsia="宋体" w:cs="宋体"/>
                <w:color w:val="auto"/>
                <w:spacing w:val="-1"/>
                <w:sz w:val="28"/>
                <w:szCs w:val="28"/>
              </w:rPr>
              <w:t>项</w:t>
            </w:r>
            <w:r>
              <w:rPr>
                <w:rFonts w:ascii="宋体" w:hAnsi="宋体" w:eastAsia="宋体" w:cs="宋体"/>
                <w:color w:val="auto"/>
                <w:sz w:val="28"/>
                <w:szCs w:val="28"/>
              </w:rPr>
              <w:t xml:space="preserve"> 目</w:t>
            </w:r>
          </w:p>
        </w:tc>
        <w:tc>
          <w:tcPr>
            <w:tcW w:w="2327" w:type="dxa"/>
            <w:gridSpan w:val="2"/>
            <w:vAlign w:val="top"/>
          </w:tcPr>
          <w:p>
            <w:pPr>
              <w:spacing w:before="308" w:line="220" w:lineRule="auto"/>
              <w:ind w:left="614"/>
              <w:rPr>
                <w:rFonts w:ascii="宋体" w:hAnsi="宋体" w:eastAsia="宋体" w:cs="宋体"/>
                <w:color w:val="auto"/>
                <w:sz w:val="28"/>
                <w:szCs w:val="28"/>
              </w:rPr>
            </w:pPr>
            <w:r>
              <w:rPr>
                <w:rFonts w:ascii="宋体" w:hAnsi="宋体" w:eastAsia="宋体" w:cs="宋体"/>
                <w:color w:val="auto"/>
                <w:spacing w:val="-4"/>
                <w:sz w:val="28"/>
                <w:szCs w:val="28"/>
              </w:rPr>
              <w:t>担任</w:t>
            </w:r>
            <w:r>
              <w:rPr>
                <w:rFonts w:ascii="宋体" w:hAnsi="宋体" w:eastAsia="宋体" w:cs="宋体"/>
                <w:color w:val="auto"/>
                <w:spacing w:val="-2"/>
                <w:sz w:val="28"/>
                <w:szCs w:val="28"/>
              </w:rPr>
              <w:t>职务</w:t>
            </w:r>
          </w:p>
        </w:tc>
        <w:tc>
          <w:tcPr>
            <w:tcW w:w="2333" w:type="dxa"/>
            <w:gridSpan w:val="2"/>
            <w:vAlign w:val="top"/>
          </w:tcPr>
          <w:p>
            <w:pPr>
              <w:spacing w:before="100" w:line="245" w:lineRule="auto"/>
              <w:ind w:left="1034" w:right="183" w:hanging="835"/>
              <w:rPr>
                <w:rFonts w:ascii="宋体" w:hAnsi="宋体" w:eastAsia="宋体" w:cs="宋体"/>
                <w:color w:val="auto"/>
                <w:sz w:val="28"/>
                <w:szCs w:val="28"/>
              </w:rPr>
            </w:pPr>
            <w:r>
              <w:rPr>
                <w:rFonts w:ascii="宋体" w:hAnsi="宋体" w:eastAsia="宋体" w:cs="宋体"/>
                <w:color w:val="auto"/>
                <w:spacing w:val="-3"/>
                <w:sz w:val="28"/>
                <w:szCs w:val="28"/>
              </w:rPr>
              <w:t>发</w:t>
            </w:r>
            <w:r>
              <w:rPr>
                <w:rFonts w:ascii="宋体" w:hAnsi="宋体" w:eastAsia="宋体" w:cs="宋体"/>
                <w:color w:val="auto"/>
                <w:spacing w:val="-2"/>
                <w:sz w:val="28"/>
                <w:szCs w:val="28"/>
              </w:rPr>
              <w:t>包人及联系电</w:t>
            </w:r>
            <w:r>
              <w:rPr>
                <w:rFonts w:ascii="宋体" w:hAnsi="宋体" w:eastAsia="宋体" w:cs="宋体"/>
                <w:color w:val="auto"/>
                <w:sz w:val="28"/>
                <w:szCs w:val="28"/>
              </w:rPr>
              <w:t xml:space="preserve"> 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bl>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91" w:line="219" w:lineRule="auto"/>
        <w:ind w:left="3835"/>
        <w:rPr>
          <w:rFonts w:ascii="宋体" w:hAnsi="宋体" w:eastAsia="宋体" w:cs="宋体"/>
          <w:color w:val="auto"/>
          <w:sz w:val="28"/>
          <w:szCs w:val="28"/>
        </w:rPr>
      </w:pPr>
      <w:r>
        <w:rPr>
          <w:rFonts w:ascii="宋体" w:hAnsi="宋体" w:eastAsia="宋体" w:cs="宋体"/>
          <w:color w:val="auto"/>
          <w:spacing w:val="-2"/>
          <w:sz w:val="28"/>
          <w:szCs w:val="28"/>
        </w:rPr>
        <w:t xml:space="preserve">投标人 </w:t>
      </w:r>
      <w:r>
        <w:rPr>
          <w:rFonts w:ascii="宋体" w:hAnsi="宋体" w:eastAsia="宋体" w:cs="宋体"/>
          <w:color w:val="auto"/>
          <w:spacing w:val="-1"/>
          <w:sz w:val="28"/>
          <w:szCs w:val="28"/>
        </w:rPr>
        <w:t>(盖章) ：</w:t>
      </w:r>
    </w:p>
    <w:p>
      <w:pPr>
        <w:spacing w:before="291" w:line="220" w:lineRule="auto"/>
        <w:ind w:right="415"/>
        <w:jc w:val="right"/>
        <w:rPr>
          <w:rFonts w:ascii="宋体" w:hAnsi="宋体" w:eastAsia="宋体" w:cs="宋体"/>
          <w:color w:val="auto"/>
          <w:sz w:val="28"/>
          <w:szCs w:val="28"/>
        </w:rPr>
      </w:pPr>
      <w:r>
        <w:rPr>
          <w:rFonts w:ascii="宋体" w:hAnsi="宋体" w:eastAsia="宋体" w:cs="宋体"/>
          <w:color w:val="auto"/>
          <w:spacing w:val="-1"/>
          <w:sz w:val="28"/>
          <w:szCs w:val="28"/>
        </w:rPr>
        <w:t>法定代表人 (或委托代理人</w:t>
      </w:r>
      <w:r>
        <w:rPr>
          <w:rFonts w:ascii="宋体" w:hAnsi="宋体" w:eastAsia="宋体" w:cs="宋体"/>
          <w:color w:val="auto"/>
          <w:sz w:val="28"/>
          <w:szCs w:val="28"/>
        </w:rPr>
        <w:t>)  (签字) ：</w:t>
      </w:r>
    </w:p>
    <w:p>
      <w:pPr>
        <w:spacing w:before="290" w:line="220" w:lineRule="auto"/>
        <w:ind w:left="4814"/>
        <w:rPr>
          <w:rFonts w:ascii="宋体" w:hAnsi="宋体" w:eastAsia="宋体" w:cs="宋体"/>
          <w:color w:val="auto"/>
          <w:sz w:val="28"/>
          <w:szCs w:val="28"/>
        </w:rPr>
      </w:pPr>
      <w:r>
        <w:rPr>
          <w:rFonts w:ascii="宋体" w:hAnsi="宋体" w:eastAsia="宋体" w:cs="宋体"/>
          <w:color w:val="auto"/>
          <w:spacing w:val="6"/>
          <w:sz w:val="28"/>
          <w:szCs w:val="28"/>
        </w:rPr>
        <w:t>年</w:t>
      </w:r>
      <w:r>
        <w:rPr>
          <w:rFonts w:ascii="宋体" w:hAnsi="宋体" w:eastAsia="宋体" w:cs="宋体"/>
          <w:color w:val="auto"/>
          <w:spacing w:val="5"/>
          <w:sz w:val="28"/>
          <w:szCs w:val="28"/>
        </w:rPr>
        <w:t xml:space="preserve">   月   日</w:t>
      </w:r>
    </w:p>
    <w:p>
      <w:pPr>
        <w:rPr>
          <w:color w:val="auto"/>
        </w:rPr>
        <w:sectPr>
          <w:footerReference r:id="rId38" w:type="default"/>
          <w:pgSz w:w="11906" w:h="16839"/>
          <w:pgMar w:top="400" w:right="1291" w:bottom="1396" w:left="1291"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4" w:lineRule="auto"/>
        <w:ind w:left="1930"/>
        <w:rPr>
          <w:rFonts w:ascii="宋体" w:hAnsi="宋体" w:eastAsia="宋体" w:cs="宋体"/>
          <w:color w:val="auto"/>
          <w:sz w:val="31"/>
          <w:szCs w:val="31"/>
        </w:rPr>
      </w:pPr>
      <w:r>
        <w:rPr>
          <w:rFonts w:ascii="宋体" w:hAnsi="宋体" w:eastAsia="宋体" w:cs="宋体"/>
          <w:color w:val="auto"/>
          <w:spacing w:val="49"/>
          <w:sz w:val="31"/>
          <w:szCs w:val="31"/>
          <w14:textOutline w14:w="5793" w14:cap="sq" w14:cmpd="sng">
            <w14:solidFill>
              <w14:srgbClr w14:val="000000"/>
            </w14:solidFill>
            <w14:prstDash w14:val="solid"/>
            <w14:bevel/>
          </w14:textOutline>
        </w:rPr>
        <w:t>拟</w:t>
      </w:r>
      <w:r>
        <w:rPr>
          <w:rFonts w:ascii="宋体" w:hAnsi="宋体" w:eastAsia="宋体" w:cs="宋体"/>
          <w:color w:val="auto"/>
          <w:spacing w:val="47"/>
          <w:sz w:val="31"/>
          <w:szCs w:val="31"/>
          <w14:textOutline w14:w="5793" w14:cap="sq" w14:cmpd="sng">
            <w14:solidFill>
              <w14:srgbClr w14:val="000000"/>
            </w14:solidFill>
            <w14:prstDash w14:val="solid"/>
            <w14:bevel/>
          </w14:textOutline>
        </w:rPr>
        <w:t>投入技术人员及人员简历表</w:t>
      </w:r>
    </w:p>
    <w:p>
      <w:pPr>
        <w:spacing w:before="247" w:line="224" w:lineRule="auto"/>
        <w:ind w:left="2665"/>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w:t>
      </w:r>
      <w:r>
        <w:rPr>
          <w:rFonts w:ascii="宋体" w:hAnsi="宋体" w:eastAsia="宋体" w:cs="宋体"/>
          <w:color w:val="auto"/>
          <w:spacing w:val="8"/>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4"/>
          <w:sz w:val="31"/>
          <w:szCs w:val="31"/>
          <w14:textOutline w14:w="5793" w14:cap="sq" w14:cmpd="sng">
            <w14:solidFill>
              <w14:srgbClr w14:val="000000"/>
            </w14:solidFill>
            <w14:prstDash w14:val="solid"/>
            <w14:bevel/>
          </w14:textOutline>
        </w:rPr>
        <w:t>相关</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资质证</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书)</w:t>
      </w:r>
    </w:p>
    <w:p>
      <w:pPr>
        <w:spacing w:line="93" w:lineRule="exact"/>
        <w:rPr>
          <w:color w:val="auto"/>
        </w:rPr>
      </w:pPr>
    </w:p>
    <w:tbl>
      <w:tblPr>
        <w:tblStyle w:val="12"/>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pPr>
              <w:spacing w:before="267" w:line="227" w:lineRule="auto"/>
              <w:ind w:left="378"/>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520" w:type="dxa"/>
            <w:gridSpan w:val="2"/>
            <w:vAlign w:val="top"/>
          </w:tcPr>
          <w:p>
            <w:pPr>
              <w:rPr>
                <w:rFonts w:ascii="Arial"/>
                <w:color w:val="auto"/>
                <w:sz w:val="21"/>
              </w:rPr>
            </w:pPr>
          </w:p>
        </w:tc>
        <w:tc>
          <w:tcPr>
            <w:tcW w:w="1113" w:type="dxa"/>
            <w:vAlign w:val="top"/>
          </w:tcPr>
          <w:p>
            <w:pPr>
              <w:spacing w:before="267" w:line="228" w:lineRule="auto"/>
              <w:ind w:left="325"/>
              <w:rPr>
                <w:rFonts w:ascii="宋体" w:hAnsi="宋体" w:eastAsia="宋体" w:cs="宋体"/>
                <w:color w:val="auto"/>
                <w:sz w:val="23"/>
                <w:szCs w:val="23"/>
              </w:rPr>
            </w:pPr>
            <w:r>
              <w:rPr>
                <w:rFonts w:ascii="宋体" w:hAnsi="宋体" w:eastAsia="宋体" w:cs="宋体"/>
                <w:color w:val="auto"/>
                <w:spacing w:val="4"/>
                <w:sz w:val="23"/>
                <w:szCs w:val="23"/>
              </w:rPr>
              <w:t>性</w:t>
            </w:r>
            <w:r>
              <w:rPr>
                <w:rFonts w:ascii="宋体" w:hAnsi="宋体" w:eastAsia="宋体" w:cs="宋体"/>
                <w:color w:val="auto"/>
                <w:spacing w:val="3"/>
                <w:sz w:val="23"/>
                <w:szCs w:val="23"/>
              </w:rPr>
              <w:t>别</w:t>
            </w:r>
          </w:p>
        </w:tc>
        <w:tc>
          <w:tcPr>
            <w:tcW w:w="1792" w:type="dxa"/>
            <w:gridSpan w:val="2"/>
            <w:vAlign w:val="top"/>
          </w:tcPr>
          <w:p>
            <w:pPr>
              <w:rPr>
                <w:rFonts w:ascii="Arial"/>
                <w:color w:val="auto"/>
                <w:sz w:val="21"/>
              </w:rPr>
            </w:pPr>
          </w:p>
        </w:tc>
        <w:tc>
          <w:tcPr>
            <w:tcW w:w="1251" w:type="dxa"/>
            <w:gridSpan w:val="2"/>
            <w:vAlign w:val="top"/>
          </w:tcPr>
          <w:p>
            <w:pPr>
              <w:spacing w:before="267" w:line="227" w:lineRule="auto"/>
              <w:ind w:left="159"/>
              <w:rPr>
                <w:rFonts w:ascii="宋体" w:hAnsi="宋体" w:eastAsia="宋体" w:cs="宋体"/>
                <w:color w:val="auto"/>
                <w:sz w:val="23"/>
                <w:szCs w:val="23"/>
              </w:rPr>
            </w:pPr>
            <w:r>
              <w:rPr>
                <w:rFonts w:ascii="宋体" w:hAnsi="宋体" w:eastAsia="宋体" w:cs="宋体"/>
                <w:color w:val="auto"/>
                <w:spacing w:val="6"/>
                <w:sz w:val="23"/>
                <w:szCs w:val="23"/>
              </w:rPr>
              <w:t>身份证号</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pPr>
              <w:spacing w:before="231" w:line="227" w:lineRule="auto"/>
              <w:ind w:left="379"/>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520" w:type="dxa"/>
            <w:gridSpan w:val="2"/>
            <w:vAlign w:val="top"/>
          </w:tcPr>
          <w:p>
            <w:pPr>
              <w:rPr>
                <w:rFonts w:ascii="Arial"/>
                <w:color w:val="auto"/>
                <w:sz w:val="21"/>
              </w:rPr>
            </w:pPr>
          </w:p>
        </w:tc>
        <w:tc>
          <w:tcPr>
            <w:tcW w:w="1113" w:type="dxa"/>
            <w:vAlign w:val="top"/>
          </w:tcPr>
          <w:p>
            <w:pPr>
              <w:spacing w:before="230" w:line="229" w:lineRule="auto"/>
              <w:ind w:left="327"/>
              <w:rPr>
                <w:rFonts w:ascii="宋体" w:hAnsi="宋体" w:eastAsia="宋体" w:cs="宋体"/>
                <w:color w:val="auto"/>
                <w:sz w:val="23"/>
                <w:szCs w:val="23"/>
              </w:rPr>
            </w:pPr>
            <w:r>
              <w:rPr>
                <w:rFonts w:ascii="宋体" w:hAnsi="宋体" w:eastAsia="宋体" w:cs="宋体"/>
                <w:color w:val="auto"/>
                <w:spacing w:val="3"/>
                <w:sz w:val="23"/>
                <w:szCs w:val="23"/>
              </w:rPr>
              <w:t>学</w:t>
            </w:r>
            <w:r>
              <w:rPr>
                <w:rFonts w:ascii="宋体" w:hAnsi="宋体" w:eastAsia="宋体" w:cs="宋体"/>
                <w:color w:val="auto"/>
                <w:spacing w:val="2"/>
                <w:sz w:val="23"/>
                <w:szCs w:val="23"/>
              </w:rPr>
              <w:t>历</w:t>
            </w:r>
          </w:p>
        </w:tc>
        <w:tc>
          <w:tcPr>
            <w:tcW w:w="1792" w:type="dxa"/>
            <w:gridSpan w:val="2"/>
            <w:vAlign w:val="top"/>
          </w:tcPr>
          <w:p>
            <w:pPr>
              <w:rPr>
                <w:rFonts w:ascii="Arial"/>
                <w:color w:val="auto"/>
                <w:sz w:val="21"/>
              </w:rPr>
            </w:pPr>
          </w:p>
        </w:tc>
        <w:tc>
          <w:tcPr>
            <w:tcW w:w="1251" w:type="dxa"/>
            <w:gridSpan w:val="2"/>
            <w:vAlign w:val="top"/>
          </w:tcPr>
          <w:p>
            <w:pPr>
              <w:spacing w:before="230" w:line="230" w:lineRule="auto"/>
              <w:ind w:left="394"/>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称</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pPr>
              <w:spacing w:before="229" w:line="227" w:lineRule="auto"/>
              <w:ind w:left="313"/>
              <w:rPr>
                <w:rFonts w:ascii="宋体" w:hAnsi="宋体" w:eastAsia="宋体" w:cs="宋体"/>
                <w:color w:val="auto"/>
                <w:sz w:val="23"/>
                <w:szCs w:val="23"/>
              </w:rPr>
            </w:pPr>
            <w:r>
              <w:rPr>
                <w:rFonts w:ascii="宋体" w:hAnsi="宋体" w:eastAsia="宋体" w:cs="宋体"/>
                <w:color w:val="auto"/>
                <w:spacing w:val="8"/>
                <w:sz w:val="23"/>
                <w:szCs w:val="23"/>
              </w:rPr>
              <w:t>参加工作年限</w:t>
            </w:r>
          </w:p>
        </w:tc>
        <w:tc>
          <w:tcPr>
            <w:tcW w:w="2218" w:type="dxa"/>
            <w:gridSpan w:val="3"/>
            <w:vAlign w:val="top"/>
          </w:tcPr>
          <w:p>
            <w:pPr>
              <w:rPr>
                <w:rFonts w:ascii="Arial"/>
                <w:color w:val="auto"/>
                <w:sz w:val="21"/>
              </w:rPr>
            </w:pPr>
          </w:p>
        </w:tc>
        <w:tc>
          <w:tcPr>
            <w:tcW w:w="2489" w:type="dxa"/>
            <w:gridSpan w:val="2"/>
            <w:vAlign w:val="top"/>
          </w:tcPr>
          <w:p>
            <w:pPr>
              <w:spacing w:before="229" w:line="227" w:lineRule="auto"/>
              <w:ind w:left="293"/>
              <w:rPr>
                <w:rFonts w:ascii="宋体" w:hAnsi="宋体" w:eastAsia="宋体" w:cs="宋体"/>
                <w:color w:val="auto"/>
                <w:sz w:val="23"/>
                <w:szCs w:val="23"/>
              </w:rPr>
            </w:pPr>
            <w:r>
              <w:rPr>
                <w:rFonts w:ascii="宋体" w:hAnsi="宋体" w:eastAsia="宋体" w:cs="宋体"/>
                <w:color w:val="auto"/>
                <w:spacing w:val="11"/>
                <w:sz w:val="23"/>
                <w:szCs w:val="23"/>
              </w:rPr>
              <w:t>从</w:t>
            </w:r>
            <w:r>
              <w:rPr>
                <w:rFonts w:ascii="宋体" w:hAnsi="宋体" w:eastAsia="宋体" w:cs="宋体"/>
                <w:color w:val="auto"/>
                <w:spacing w:val="8"/>
                <w:sz w:val="23"/>
                <w:szCs w:val="23"/>
              </w:rPr>
              <w:t>事专业工作年限</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spacing w:before="227" w:line="227" w:lineRule="auto"/>
              <w:ind w:left="463"/>
              <w:rPr>
                <w:rFonts w:ascii="宋体" w:hAnsi="宋体" w:eastAsia="宋体" w:cs="宋体"/>
                <w:color w:val="auto"/>
                <w:sz w:val="23"/>
                <w:szCs w:val="23"/>
              </w:rPr>
            </w:pPr>
            <w:r>
              <w:rPr>
                <w:rFonts w:ascii="宋体" w:hAnsi="宋体" w:eastAsia="宋体" w:cs="宋体"/>
                <w:color w:val="auto"/>
                <w:spacing w:val="1"/>
                <w:sz w:val="23"/>
                <w:szCs w:val="23"/>
              </w:rPr>
              <w:t>专</w:t>
            </w:r>
            <w:r>
              <w:rPr>
                <w:rFonts w:ascii="宋体" w:hAnsi="宋体" w:eastAsia="宋体" w:cs="宋体"/>
                <w:color w:val="auto"/>
                <w:sz w:val="23"/>
                <w:szCs w:val="23"/>
              </w:rPr>
              <w:t>业资格 1</w:t>
            </w:r>
          </w:p>
        </w:tc>
        <w:tc>
          <w:tcPr>
            <w:tcW w:w="2218" w:type="dxa"/>
            <w:gridSpan w:val="3"/>
            <w:vAlign w:val="top"/>
          </w:tcPr>
          <w:p>
            <w:pPr>
              <w:rPr>
                <w:rFonts w:ascii="Arial"/>
                <w:color w:val="auto"/>
                <w:sz w:val="21"/>
              </w:rPr>
            </w:pPr>
          </w:p>
        </w:tc>
        <w:tc>
          <w:tcPr>
            <w:tcW w:w="2489" w:type="dxa"/>
            <w:gridSpan w:val="2"/>
            <w:vAlign w:val="top"/>
          </w:tcPr>
          <w:p>
            <w:pPr>
              <w:spacing w:before="226"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pPr>
              <w:spacing w:before="238" w:line="227" w:lineRule="auto"/>
              <w:ind w:left="463"/>
              <w:rPr>
                <w:rFonts w:ascii="宋体" w:hAnsi="宋体" w:eastAsia="宋体" w:cs="宋体"/>
                <w:color w:val="auto"/>
                <w:sz w:val="23"/>
                <w:szCs w:val="23"/>
              </w:rPr>
            </w:pPr>
            <w:r>
              <w:rPr>
                <w:rFonts w:ascii="宋体" w:hAnsi="宋体" w:eastAsia="宋体" w:cs="宋体"/>
                <w:color w:val="auto"/>
                <w:spacing w:val="-4"/>
                <w:sz w:val="23"/>
                <w:szCs w:val="23"/>
              </w:rPr>
              <w:t>专</w:t>
            </w:r>
            <w:r>
              <w:rPr>
                <w:rFonts w:ascii="宋体" w:hAnsi="宋体" w:eastAsia="宋体" w:cs="宋体"/>
                <w:color w:val="auto"/>
                <w:spacing w:val="-2"/>
                <w:sz w:val="23"/>
                <w:szCs w:val="23"/>
              </w:rPr>
              <w:t>业资格 2</w:t>
            </w:r>
          </w:p>
        </w:tc>
        <w:tc>
          <w:tcPr>
            <w:tcW w:w="2218" w:type="dxa"/>
            <w:gridSpan w:val="3"/>
            <w:vAlign w:val="top"/>
          </w:tcPr>
          <w:p>
            <w:pPr>
              <w:rPr>
                <w:rFonts w:ascii="Arial"/>
                <w:color w:val="auto"/>
                <w:sz w:val="21"/>
              </w:rPr>
            </w:pPr>
          </w:p>
        </w:tc>
        <w:tc>
          <w:tcPr>
            <w:tcW w:w="2489" w:type="dxa"/>
            <w:gridSpan w:val="2"/>
            <w:vAlign w:val="top"/>
          </w:tcPr>
          <w:p>
            <w:pPr>
              <w:spacing w:before="237"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pPr>
              <w:spacing w:before="233" w:line="228" w:lineRule="auto"/>
              <w:ind w:left="4047"/>
              <w:rPr>
                <w:rFonts w:ascii="宋体" w:hAnsi="宋体" w:eastAsia="宋体" w:cs="宋体"/>
                <w:color w:val="auto"/>
                <w:sz w:val="23"/>
                <w:szCs w:val="23"/>
              </w:rPr>
            </w:pPr>
            <w:r>
              <w:rPr>
                <w:rFonts w:ascii="宋体" w:hAnsi="宋体" w:eastAsia="宋体" w:cs="宋体"/>
                <w:color w:val="auto"/>
                <w:spacing w:val="8"/>
                <w:sz w:val="23"/>
                <w:szCs w:val="23"/>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pPr>
              <w:spacing w:before="238" w:line="227" w:lineRule="auto"/>
              <w:ind w:left="672"/>
              <w:rPr>
                <w:rFonts w:ascii="宋体" w:hAnsi="宋体" w:eastAsia="宋体" w:cs="宋体"/>
                <w:color w:val="auto"/>
                <w:sz w:val="23"/>
                <w:szCs w:val="23"/>
              </w:rPr>
            </w:pPr>
            <w:r>
              <w:rPr>
                <w:rFonts w:ascii="宋体" w:hAnsi="宋体" w:eastAsia="宋体" w:cs="宋体"/>
                <w:color w:val="auto"/>
                <w:spacing w:val="6"/>
                <w:sz w:val="23"/>
                <w:szCs w:val="23"/>
              </w:rPr>
              <w:t>年  月</w:t>
            </w:r>
          </w:p>
        </w:tc>
        <w:tc>
          <w:tcPr>
            <w:tcW w:w="4707" w:type="dxa"/>
            <w:gridSpan w:val="5"/>
            <w:vAlign w:val="top"/>
          </w:tcPr>
          <w:p>
            <w:pPr>
              <w:spacing w:before="238" w:line="228" w:lineRule="auto"/>
              <w:ind w:left="188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2761" w:type="dxa"/>
            <w:gridSpan w:val="2"/>
            <w:vAlign w:val="top"/>
          </w:tcPr>
          <w:p>
            <w:pPr>
              <w:spacing w:before="237" w:line="229" w:lineRule="auto"/>
              <w:ind w:left="1150"/>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bl>
    <w:p>
      <w:pPr>
        <w:rPr>
          <w:rFonts w:ascii="Arial"/>
          <w:color w:val="auto"/>
          <w:sz w:val="21"/>
        </w:rPr>
      </w:pPr>
    </w:p>
    <w:p>
      <w:pPr>
        <w:rPr>
          <w:color w:val="auto"/>
        </w:rPr>
        <w:sectPr>
          <w:footerReference r:id="rId39" w:type="default"/>
          <w:pgSz w:w="11906" w:h="16839"/>
          <w:pgMar w:top="400" w:right="694" w:bottom="1396" w:left="1687"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624" w:lineRule="exact"/>
        <w:ind w:left="616"/>
        <w:rPr>
          <w:rFonts w:ascii="宋体" w:hAnsi="宋体" w:eastAsia="宋体" w:cs="宋体"/>
          <w:color w:val="auto"/>
          <w:sz w:val="31"/>
          <w:szCs w:val="31"/>
        </w:rPr>
      </w:pPr>
      <w:r>
        <w:rPr>
          <w:rFonts w:ascii="宋体" w:hAnsi="宋体" w:eastAsia="宋体" w:cs="宋体"/>
          <w:color w:val="auto"/>
          <w:spacing w:val="8"/>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八</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近</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3</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年</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20</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20</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-202</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年</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公</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司承接</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的类似项</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目</w:t>
      </w:r>
    </w:p>
    <w:p>
      <w:pPr>
        <w:spacing w:before="1" w:line="223" w:lineRule="auto"/>
        <w:ind w:left="567"/>
        <w:rPr>
          <w:rFonts w:ascii="宋体" w:hAnsi="宋体" w:eastAsia="宋体" w:cs="宋体"/>
          <w:color w:val="auto"/>
          <w:sz w:val="31"/>
          <w:szCs w:val="31"/>
        </w:rPr>
      </w:pPr>
      <w:r>
        <w:rPr>
          <w:rFonts w:ascii="宋体" w:hAnsi="宋体" w:eastAsia="宋体" w:cs="宋体"/>
          <w:color w:val="auto"/>
          <w:spacing w:val="-34"/>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18"/>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览表</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中标通知</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书或合</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同</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复</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印件</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并加盖</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公</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章)</w:t>
      </w:r>
    </w:p>
    <w:p>
      <w:pPr>
        <w:spacing w:line="93" w:lineRule="exact"/>
        <w:rPr>
          <w:color w:val="auto"/>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40" w:type="default"/>
          <w:pgSz w:w="11906" w:h="16839"/>
          <w:pgMar w:top="400" w:right="1251" w:bottom="1396" w:left="1250"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before="101" w:line="228" w:lineRule="auto"/>
        <w:ind w:left="2380"/>
        <w:rPr>
          <w:rFonts w:ascii="宋体" w:hAnsi="宋体" w:eastAsia="宋体" w:cs="宋体"/>
          <w:color w:val="auto"/>
          <w:sz w:val="31"/>
          <w:szCs w:val="31"/>
        </w:rPr>
      </w:pPr>
      <w:r>
        <w:rPr>
          <w:rFonts w:ascii="宋体" w:hAnsi="宋体" w:eastAsia="宋体" w:cs="宋体"/>
          <w:color w:val="auto"/>
          <w:spacing w:val="28"/>
          <w:sz w:val="31"/>
          <w:szCs w:val="31"/>
          <w14:textOutline w14:w="5793" w14:cap="sq" w14:cmpd="sng">
            <w14:solidFill>
              <w14:srgbClr w14:val="000000"/>
            </w14:solidFill>
            <w14:prstDash w14:val="solid"/>
            <w14:bevel/>
          </w14:textOutline>
        </w:rPr>
        <w:t>(九)</w:t>
      </w:r>
      <w:r>
        <w:rPr>
          <w:rFonts w:ascii="宋体" w:hAnsi="宋体" w:eastAsia="宋体" w:cs="宋体"/>
          <w:color w:val="auto"/>
          <w:spacing w:val="28"/>
          <w:sz w:val="31"/>
          <w:szCs w:val="31"/>
        </w:rPr>
        <w:t xml:space="preserve"> </w:t>
      </w:r>
      <w:r>
        <w:rPr>
          <w:rFonts w:ascii="宋体" w:hAnsi="宋体" w:eastAsia="宋体" w:cs="宋体"/>
          <w:color w:val="auto"/>
          <w:spacing w:val="28"/>
          <w:sz w:val="31"/>
          <w:szCs w:val="31"/>
          <w14:textOutline w14:w="5793" w14:cap="sq" w14:cmpd="sng">
            <w14:solidFill>
              <w14:srgbClr w14:val="000000"/>
            </w14:solidFill>
            <w14:prstDash w14:val="solid"/>
            <w14:bevel/>
          </w14:textOutline>
        </w:rPr>
        <w:t>正在进行的项目一览</w:t>
      </w:r>
      <w:r>
        <w:rPr>
          <w:rFonts w:ascii="宋体" w:hAnsi="宋体" w:eastAsia="宋体" w:cs="宋体"/>
          <w:color w:val="auto"/>
          <w:spacing w:val="24"/>
          <w:sz w:val="31"/>
          <w:szCs w:val="31"/>
          <w14:textOutline w14:w="5793" w14:cap="sq" w14:cmpd="sng">
            <w14:solidFill>
              <w14:srgbClr w14:val="000000"/>
            </w14:solidFill>
            <w14:prstDash w14:val="solid"/>
            <w14:bevel/>
          </w14:textOutline>
        </w:rPr>
        <w:t>表</w:t>
      </w:r>
    </w:p>
    <w:p>
      <w:pPr>
        <w:rPr>
          <w:color w:val="auto"/>
        </w:rPr>
      </w:pPr>
    </w:p>
    <w:p>
      <w:pPr>
        <w:rPr>
          <w:color w:val="auto"/>
        </w:rPr>
      </w:pPr>
    </w:p>
    <w:p>
      <w:pPr>
        <w:spacing w:line="228" w:lineRule="exact"/>
        <w:rPr>
          <w:color w:val="auto"/>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41" w:type="default"/>
          <w:pgSz w:w="11906" w:h="16839"/>
          <w:pgMar w:top="400" w:right="1251" w:bottom="1396" w:left="1250" w:header="0" w:footer="1236" w:gutter="0"/>
          <w:cols w:space="720" w:num="1"/>
        </w:sect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widowControl/>
        <w:autoSpaceDE w:val="0"/>
        <w:autoSpaceDN w:val="0"/>
        <w:adjustRightInd w:val="0"/>
        <w:spacing w:line="440" w:lineRule="exact"/>
        <w:ind w:right="-481" w:firstLine="756"/>
        <w:jc w:val="center"/>
        <w:rPr>
          <w:rFonts w:hint="eastAsia" w:ascii="仿宋" w:hAnsi="仿宋" w:eastAsia="仿宋" w:cs="宋体"/>
          <w:color w:val="000000"/>
          <w:kern w:val="1"/>
          <w:sz w:val="28"/>
          <w:szCs w:val="28"/>
        </w:rPr>
      </w:pPr>
      <w:r>
        <w:rPr>
          <w:rFonts w:ascii="宋体" w:hAnsi="宋体" w:eastAsia="宋体" w:cs="宋体"/>
          <w:b/>
          <w:bCs/>
          <w:color w:val="auto"/>
          <w:spacing w:val="28"/>
          <w:sz w:val="35"/>
          <w:szCs w:val="35"/>
          <w14:textOutline w14:w="6537" w14:cap="sq" w14:cmpd="sng">
            <w14:solidFill>
              <w14:srgbClr w14:val="000000"/>
            </w14:solidFill>
            <w14:prstDash w14:val="solid"/>
            <w14:bevel/>
          </w14:textOutline>
        </w:rPr>
        <w:t>(</w:t>
      </w:r>
      <w:r>
        <w:rPr>
          <w:rFonts w:ascii="宋体" w:hAnsi="宋体" w:eastAsia="宋体" w:cs="宋体"/>
          <w:b/>
          <w:bCs/>
          <w:color w:val="auto"/>
          <w:spacing w:val="23"/>
          <w:sz w:val="35"/>
          <w:szCs w:val="35"/>
          <w14:textOutline w14:w="6537" w14:cap="sq" w14:cmpd="sng">
            <w14:solidFill>
              <w14:srgbClr w14:val="000000"/>
            </w14:solidFill>
            <w14:prstDash w14:val="solid"/>
            <w14:bevel/>
          </w14:textOutline>
        </w:rPr>
        <w:t>十)</w:t>
      </w:r>
      <w:r>
        <w:rPr>
          <w:rFonts w:ascii="宋体" w:hAnsi="宋体" w:eastAsia="宋体" w:cs="宋体"/>
          <w:b/>
          <w:bCs/>
          <w:color w:val="auto"/>
          <w:spacing w:val="23"/>
          <w:sz w:val="35"/>
          <w:szCs w:val="35"/>
        </w:rPr>
        <w:t xml:space="preserve"> </w:t>
      </w:r>
      <w:r>
        <w:rPr>
          <w:rFonts w:hint="eastAsia" w:ascii="仿宋" w:hAnsi="仿宋" w:eastAsia="仿宋" w:cs="宋体"/>
          <w:color w:val="000000"/>
          <w:kern w:val="1"/>
          <w:sz w:val="28"/>
          <w:szCs w:val="28"/>
        </w:rPr>
        <w:t>中小企业声明函（</w:t>
      </w:r>
      <w:r>
        <w:rPr>
          <w:rFonts w:hint="eastAsia" w:ascii="仿宋" w:hAnsi="仿宋" w:eastAsia="仿宋" w:cs="宋体"/>
          <w:color w:val="000000"/>
          <w:kern w:val="1"/>
          <w:sz w:val="28"/>
          <w:szCs w:val="28"/>
          <w:lang w:val="en-US" w:eastAsia="zh-CN"/>
        </w:rPr>
        <w:t>工程、服务</w:t>
      </w:r>
      <w:r>
        <w:rPr>
          <w:rFonts w:hint="eastAsia" w:ascii="仿宋" w:hAnsi="仿宋" w:eastAsia="仿宋" w:cs="宋体"/>
          <w:color w:val="000000"/>
          <w:kern w:val="1"/>
          <w:sz w:val="28"/>
          <w:szCs w:val="28"/>
        </w:rPr>
        <w:t>）</w:t>
      </w:r>
    </w:p>
    <w:p>
      <w:pPr>
        <w:spacing w:line="440" w:lineRule="exact"/>
        <w:ind w:firstLine="820" w:firstLineChars="342"/>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本</w:t>
      </w:r>
      <w:r>
        <w:rPr>
          <w:rFonts w:hint="eastAsia" w:ascii="仿宋" w:hAnsi="仿宋" w:eastAsia="仿宋" w:cs="仿宋"/>
          <w:bCs/>
          <w:color w:val="000000"/>
          <w:sz w:val="24"/>
          <w:lang w:val="en-US" w:eastAsia="zh-CN"/>
        </w:rPr>
        <w:t>公司（联合体）郑重声明，根据《政府采购促进中小企业发展管理办法》（财库﹝2020﹞46 号）的规定，本公司（联合体）参加</w:t>
      </w:r>
      <w:r>
        <w:rPr>
          <w:rFonts w:hint="eastAsia" w:ascii="仿宋" w:hAnsi="仿宋" w:eastAsia="仿宋" w:cs="仿宋"/>
          <w:bCs/>
          <w:color w:val="000000"/>
          <w:sz w:val="24"/>
          <w:u w:val="single"/>
          <w:lang w:val="en-US" w:eastAsia="zh-CN"/>
        </w:rPr>
        <w:t>（单位名称）</w:t>
      </w:r>
      <w:r>
        <w:rPr>
          <w:rFonts w:hint="eastAsia" w:ascii="仿宋" w:hAnsi="仿宋" w:eastAsia="仿宋" w:cs="仿宋"/>
          <w:bCs/>
          <w:color w:val="000000"/>
          <w:sz w:val="24"/>
          <w:lang w:val="en-US" w:eastAsia="zh-CN"/>
        </w:rPr>
        <w:t>的（</w:t>
      </w:r>
      <w:r>
        <w:rPr>
          <w:rFonts w:hint="eastAsia" w:ascii="仿宋" w:hAnsi="仿宋" w:eastAsia="仿宋" w:cs="仿宋"/>
          <w:bCs/>
          <w:color w:val="000000"/>
          <w:sz w:val="24"/>
          <w:u w:val="single"/>
          <w:lang w:val="en-US" w:eastAsia="zh-CN"/>
        </w:rPr>
        <w:t>项目名称）</w:t>
      </w:r>
      <w:r>
        <w:rPr>
          <w:rFonts w:hint="eastAsia" w:ascii="仿宋" w:hAnsi="仿宋" w:eastAsia="仿宋" w:cs="仿宋"/>
          <w:bCs/>
          <w:color w:val="000000"/>
          <w:sz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pPr>
        <w:spacing w:before="145" w:beforeLines="50" w:after="145" w:afterLines="50" w:line="300" w:lineRule="auto"/>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1.</w:t>
      </w:r>
      <w:r>
        <w:rPr>
          <w:rFonts w:hint="eastAsia" w:ascii="仿宋" w:hAnsi="仿宋" w:eastAsia="仿宋" w:cs="仿宋"/>
          <w:bCs/>
          <w:color w:val="000000"/>
          <w:sz w:val="24"/>
          <w:u w:val="single"/>
          <w:lang w:val="en-US" w:eastAsia="zh-CN"/>
        </w:rPr>
        <w:t>（标的名称）</w:t>
      </w:r>
      <w:r>
        <w:rPr>
          <w:rFonts w:hint="eastAsia" w:ascii="仿宋" w:hAnsi="仿宋" w:eastAsia="仿宋" w:cs="仿宋"/>
          <w:bCs/>
          <w:color w:val="000000"/>
          <w:sz w:val="24"/>
          <w:lang w:val="en-US" w:eastAsia="zh-CN"/>
        </w:rPr>
        <w:t>，属于</w:t>
      </w:r>
      <w:r>
        <w:rPr>
          <w:rFonts w:hint="eastAsia" w:ascii="仿宋" w:hAnsi="仿宋" w:eastAsia="仿宋" w:cs="仿宋"/>
          <w:bCs/>
          <w:color w:val="000000"/>
          <w:sz w:val="24"/>
          <w:u w:val="single"/>
          <w:lang w:val="en-US" w:eastAsia="zh-CN"/>
        </w:rPr>
        <w:t>（采购文件中明确的所属行业）</w:t>
      </w:r>
      <w:r>
        <w:rPr>
          <w:rFonts w:hint="eastAsia" w:ascii="仿宋" w:hAnsi="仿宋" w:eastAsia="仿宋" w:cs="仿宋"/>
          <w:bCs/>
          <w:color w:val="000000"/>
          <w:sz w:val="24"/>
          <w:lang w:val="en-US" w:eastAsia="zh-CN"/>
        </w:rPr>
        <w:t>；</w:t>
      </w:r>
      <w:r>
        <w:rPr>
          <w:rFonts w:hint="eastAsia" w:ascii="仿宋" w:hAnsi="仿宋" w:eastAsia="仿宋" w:cs="仿宋"/>
          <w:bCs/>
          <w:color w:val="000000"/>
          <w:sz w:val="24"/>
          <w:u w:val="none"/>
          <w:lang w:val="en-US" w:eastAsia="zh-CN"/>
        </w:rPr>
        <w:t>承建（承接）</w:t>
      </w:r>
      <w:r>
        <w:rPr>
          <w:rFonts w:hint="eastAsia" w:ascii="仿宋" w:hAnsi="仿宋" w:eastAsia="仿宋" w:cs="仿宋"/>
          <w:bCs/>
          <w:color w:val="000000"/>
          <w:sz w:val="24"/>
          <w:u w:val="single"/>
          <w:lang w:val="en-US" w:eastAsia="zh-CN"/>
        </w:rPr>
        <w:t>企业为（企业名称）</w:t>
      </w:r>
      <w:r>
        <w:rPr>
          <w:rFonts w:hint="eastAsia" w:ascii="仿宋" w:hAnsi="仿宋" w:eastAsia="仿宋" w:cs="仿宋"/>
          <w:bCs/>
          <w:color w:val="000000"/>
          <w:sz w:val="24"/>
          <w:lang w:val="en-US" w:eastAsia="zh-CN"/>
        </w:rPr>
        <w:t>，从业人员</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人，营业收入为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万元，资产总额为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万元，属于</w:t>
      </w:r>
      <w:r>
        <w:rPr>
          <w:rFonts w:hint="eastAsia" w:ascii="仿宋" w:hAnsi="仿宋" w:eastAsia="仿宋" w:cs="仿宋"/>
          <w:bCs/>
          <w:color w:val="000000"/>
          <w:sz w:val="24"/>
          <w:u w:val="single"/>
          <w:lang w:val="en-US" w:eastAsia="zh-CN"/>
        </w:rPr>
        <w:t>（中型企业、小型企业、微型企业）</w:t>
      </w:r>
      <w:r>
        <w:rPr>
          <w:rFonts w:hint="eastAsia" w:ascii="仿宋" w:hAnsi="仿宋" w:eastAsia="仿宋" w:cs="仿宋"/>
          <w:bCs/>
          <w:color w:val="000000"/>
          <w:sz w:val="24"/>
          <w:lang w:val="en-US" w:eastAsia="zh-CN"/>
        </w:rPr>
        <w:t>；</w:t>
      </w:r>
    </w:p>
    <w:p>
      <w:pPr>
        <w:spacing w:before="145" w:beforeLines="50" w:after="145" w:afterLines="50" w:line="300" w:lineRule="auto"/>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2.</w:t>
      </w:r>
      <w:r>
        <w:rPr>
          <w:rFonts w:hint="eastAsia" w:ascii="仿宋" w:hAnsi="仿宋" w:eastAsia="仿宋" w:cs="仿宋"/>
          <w:bCs/>
          <w:color w:val="000000"/>
          <w:sz w:val="24"/>
          <w:u w:val="single"/>
          <w:lang w:val="en-US" w:eastAsia="zh-CN"/>
        </w:rPr>
        <w:t>（标的名称）</w:t>
      </w:r>
      <w:r>
        <w:rPr>
          <w:rFonts w:hint="eastAsia" w:ascii="仿宋" w:hAnsi="仿宋" w:eastAsia="仿宋" w:cs="仿宋"/>
          <w:bCs/>
          <w:color w:val="000000"/>
          <w:sz w:val="24"/>
          <w:lang w:val="en-US" w:eastAsia="zh-CN"/>
        </w:rPr>
        <w:t>，属于</w:t>
      </w:r>
      <w:r>
        <w:rPr>
          <w:rFonts w:hint="eastAsia" w:ascii="仿宋" w:hAnsi="仿宋" w:eastAsia="仿宋" w:cs="仿宋"/>
          <w:bCs/>
          <w:color w:val="000000"/>
          <w:sz w:val="24"/>
          <w:u w:val="single"/>
          <w:lang w:val="en-US" w:eastAsia="zh-CN"/>
        </w:rPr>
        <w:t>（采购文件中明确的所属行业）</w:t>
      </w:r>
      <w:r>
        <w:rPr>
          <w:rFonts w:hint="eastAsia" w:ascii="仿宋" w:hAnsi="仿宋" w:eastAsia="仿宋" w:cs="仿宋"/>
          <w:bCs/>
          <w:color w:val="000000"/>
          <w:sz w:val="24"/>
          <w:lang w:val="en-US" w:eastAsia="zh-CN"/>
        </w:rPr>
        <w:t>；承建（承接）企业为</w:t>
      </w:r>
      <w:r>
        <w:rPr>
          <w:rFonts w:hint="eastAsia" w:ascii="仿宋" w:hAnsi="仿宋" w:eastAsia="仿宋" w:cs="仿宋"/>
          <w:bCs/>
          <w:color w:val="000000"/>
          <w:sz w:val="24"/>
          <w:u w:val="single"/>
          <w:lang w:val="en-US" w:eastAsia="zh-CN"/>
        </w:rPr>
        <w:t>（企业名称）</w:t>
      </w:r>
      <w:r>
        <w:rPr>
          <w:rFonts w:hint="eastAsia" w:ascii="仿宋" w:hAnsi="仿宋" w:eastAsia="仿宋" w:cs="仿宋"/>
          <w:bCs/>
          <w:color w:val="000000"/>
          <w:sz w:val="24"/>
          <w:lang w:val="en-US" w:eastAsia="zh-CN"/>
        </w:rPr>
        <w:t>，从业人员</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人，营业收入为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万元，资产总额为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万元，属于</w:t>
      </w:r>
      <w:r>
        <w:rPr>
          <w:rFonts w:hint="eastAsia" w:ascii="仿宋" w:hAnsi="仿宋" w:eastAsia="仿宋" w:cs="仿宋"/>
          <w:bCs/>
          <w:color w:val="000000"/>
          <w:sz w:val="24"/>
          <w:u w:val="single"/>
          <w:lang w:val="en-US" w:eastAsia="zh-CN"/>
        </w:rPr>
        <w:t>（中型企业、小型企业、微型企业</w:t>
      </w:r>
      <w:r>
        <w:rPr>
          <w:rFonts w:hint="eastAsia" w:ascii="仿宋" w:hAnsi="仿宋" w:eastAsia="仿宋" w:cs="仿宋"/>
          <w:bCs/>
          <w:color w:val="000000"/>
          <w:sz w:val="24"/>
          <w:lang w:val="en-US" w:eastAsia="zh-CN"/>
        </w:rPr>
        <w:t>）；</w:t>
      </w:r>
    </w:p>
    <w:p>
      <w:pPr>
        <w:spacing w:before="145" w:beforeLines="50" w:after="145" w:afterLines="50" w:line="300" w:lineRule="auto"/>
        <w:rPr>
          <w:rFonts w:hint="eastAsia" w:ascii="仿宋" w:hAnsi="仿宋" w:eastAsia="仿宋" w:cs="仿宋"/>
          <w:bCs/>
          <w:color w:val="000000"/>
          <w:sz w:val="24"/>
          <w:lang w:val="en-US" w:eastAsia="zh-CN"/>
        </w:rPr>
      </w:pPr>
    </w:p>
    <w:p>
      <w:pPr>
        <w:spacing w:before="145" w:beforeLines="50" w:after="145" w:afterLines="50" w:line="300" w:lineRule="auto"/>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以上企业，不属于大企业的分支机构，不存在控股股东为大企业的情形，也不存在与大企业的负责人为同一人的情形。</w:t>
      </w:r>
    </w:p>
    <w:p>
      <w:pPr>
        <w:spacing w:before="145" w:beforeLines="50" w:after="145" w:afterLines="50" w:line="300" w:lineRule="auto"/>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本企业对上述声明内容的真实性负责。如有虚假，将依法承担相应责任。</w:t>
      </w:r>
    </w:p>
    <w:p>
      <w:pPr>
        <w:spacing w:before="145" w:beforeLines="50" w:after="145" w:afterLines="50" w:line="300" w:lineRule="auto"/>
        <w:rPr>
          <w:rFonts w:hint="eastAsia" w:ascii="仿宋" w:hAnsi="仿宋" w:eastAsia="仿宋" w:cs="仿宋"/>
          <w:bCs/>
          <w:color w:val="000000"/>
          <w:sz w:val="24"/>
          <w:lang w:val="en-US" w:eastAsia="zh-CN"/>
        </w:rPr>
      </w:pPr>
    </w:p>
    <w:p>
      <w:pPr>
        <w:spacing w:before="145" w:beforeLines="50" w:after="145" w:afterLines="50" w:line="300" w:lineRule="auto"/>
        <w:jc w:val="right"/>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企业名称（盖章）：</w:t>
      </w:r>
    </w:p>
    <w:p>
      <w:pPr>
        <w:spacing w:before="145" w:beforeLines="50" w:after="145" w:afterLines="50" w:line="300" w:lineRule="auto"/>
        <w:jc w:val="center"/>
        <w:rPr>
          <w:rStyle w:val="13"/>
          <w:color w:val="000000"/>
          <w:sz w:val="24"/>
          <w:szCs w:val="24"/>
        </w:rPr>
      </w:pPr>
      <w:r>
        <w:rPr>
          <w:rFonts w:hint="eastAsia" w:ascii="仿宋" w:hAnsi="仿宋" w:eastAsia="仿宋" w:cs="仿宋"/>
          <w:bCs/>
          <w:color w:val="000000"/>
          <w:sz w:val="24"/>
          <w:lang w:val="en-US" w:eastAsia="zh-CN"/>
        </w:rPr>
        <w:t xml:space="preserve">                                                               日期：</w:t>
      </w:r>
    </w:p>
    <w:p>
      <w:pPr>
        <w:spacing w:line="360" w:lineRule="auto"/>
        <w:jc w:val="both"/>
        <w:rPr>
          <w:rStyle w:val="13"/>
          <w:color w:val="000000"/>
          <w:sz w:val="24"/>
          <w:szCs w:val="24"/>
        </w:rPr>
      </w:pPr>
    </w:p>
    <w:p>
      <w:pPr>
        <w:spacing w:before="145" w:beforeLines="50" w:after="145" w:afterLines="50" w:line="300" w:lineRule="auto"/>
        <w:rPr>
          <w:rStyle w:val="13"/>
          <w:color w:val="000000"/>
          <w:sz w:val="24"/>
          <w:szCs w:val="24"/>
        </w:rPr>
      </w:pPr>
      <w:r>
        <w:rPr>
          <w:rFonts w:hint="eastAsia" w:ascii="仿宋" w:hAnsi="仿宋" w:eastAsia="仿宋" w:cs="仿宋"/>
          <w:bCs/>
          <w:color w:val="000000"/>
          <w:sz w:val="24"/>
          <w:lang w:eastAsia="zh-CN"/>
        </w:rPr>
        <w:t>注：符合中小企业划型标准的企业请提供本函，不符合的不提供本函。</w:t>
      </w:r>
    </w:p>
    <w:p>
      <w:pPr>
        <w:spacing w:line="360" w:lineRule="auto"/>
        <w:jc w:val="both"/>
        <w:rPr>
          <w:rStyle w:val="13"/>
          <w:color w:val="000000"/>
          <w:sz w:val="24"/>
          <w:szCs w:val="24"/>
        </w:rPr>
      </w:pPr>
    </w:p>
    <w:p>
      <w:pPr>
        <w:rPr>
          <w:color w:val="000000"/>
        </w:rPr>
      </w:pPr>
      <w:r>
        <w:rPr>
          <w:rStyle w:val="13"/>
          <w:rFonts w:hint="eastAsia" w:eastAsia="仿宋"/>
          <w:color w:val="000000"/>
          <w:sz w:val="22"/>
          <w:szCs w:val="22"/>
          <w:lang w:val="en-US" w:eastAsia="zh-CN"/>
        </w:rPr>
        <w:t>注：</w:t>
      </w:r>
      <w:r>
        <w:rPr>
          <w:rStyle w:val="13"/>
          <w:rFonts w:hint="eastAsia"/>
          <w:color w:val="000000"/>
          <w:sz w:val="22"/>
          <w:szCs w:val="22"/>
        </w:rPr>
        <w:t>从业人员、营业收入、资产总额填报上一年度数据，无上一年度数据的新成立企业可不填报</w:t>
      </w:r>
      <w:r>
        <w:rPr>
          <w:rStyle w:val="13"/>
          <w:rFonts w:hint="eastAsia" w:eastAsia="仿宋"/>
          <w:color w:val="000000"/>
          <w:sz w:val="22"/>
          <w:szCs w:val="22"/>
          <w:lang w:eastAsia="zh-CN"/>
        </w:rPr>
        <w:t>。</w:t>
      </w:r>
    </w:p>
    <w:p>
      <w:pPr>
        <w:spacing w:line="262" w:lineRule="auto"/>
        <w:rPr>
          <w:rFonts w:ascii="Arial"/>
          <w:color w:val="auto"/>
          <w:sz w:val="21"/>
        </w:rPr>
      </w:pPr>
      <w:r>
        <w:rPr>
          <w:rFonts w:ascii="宋体" w:hAnsi="宋体" w:eastAsia="宋体" w:cs="宋体"/>
          <w:b/>
          <w:bCs/>
          <w:color w:val="auto"/>
          <w:spacing w:val="23"/>
          <w:sz w:val="35"/>
          <w:szCs w:val="35"/>
        </w:rP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9552305</wp:posOffset>
                </wp:positionV>
                <wp:extent cx="1828800" cy="0"/>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0pt;margin-top:752.15pt;height:0pt;width:144pt;mso-position-horizontal-relative:page;mso-position-vertical-relative:page;z-index:251665408;mso-width-relative:page;mso-height-relative:page;" filled="f" stroked="t" coordsize="2880,1" o:allowincell="f" o:gfxdata="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iCT71QAAAA0BAAAPAAAAAAAAAAEAIAAAACIAAABkcnMvZG93bnJldi54bWxQSwECFAAUAAAACACH&#10;TuJAjZHuwScCAACHBAAADgAAAAAAAAABACAAAAAkAQAAZHJzL2Uyb0RvYy54bWxQSwUGAAAAAAYA&#10;BgBZAQAAvQUAAAAA&#10;" path="m0,0l2880,0e">
                <v:fill on="f" focussize="0,0"/>
                <v:stroke weight="0pt" color="#000000" joinstyle="bevel" endcap="square"/>
                <v:imagedata o:title=""/>
                <o:lock v:ext="edit" aspectratio="f"/>
              </v:shape>
            </w:pict>
          </mc:Fallback>
        </mc:AlternateContent>
      </w:r>
    </w:p>
    <w:p>
      <w:pPr>
        <w:spacing w:line="263" w:lineRule="auto"/>
        <w:rPr>
          <w:rFonts w:ascii="Arial"/>
          <w:color w:val="auto"/>
          <w:sz w:val="21"/>
        </w:rPr>
      </w:pPr>
    </w:p>
    <w:p>
      <w:pPr>
        <w:spacing w:line="263" w:lineRule="auto"/>
        <w:rPr>
          <w:rFonts w:ascii="Arial"/>
          <w:color w:val="auto"/>
          <w:sz w:val="21"/>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z w:val="35"/>
          <w:szCs w:val="35"/>
        </w:rPr>
      </w:pPr>
      <w:r>
        <w:rPr>
          <w:rFonts w:ascii="宋体" w:hAnsi="宋体" w:eastAsia="宋体" w:cs="宋体"/>
          <w:color w:val="auto"/>
          <w:spacing w:val="27"/>
          <w:sz w:val="35"/>
          <w:szCs w:val="35"/>
          <w14:textOutline w14:w="6537" w14:cap="sq" w14:cmpd="sng">
            <w14:solidFill>
              <w14:srgbClr w14:val="000000"/>
            </w14:solidFill>
            <w14:prstDash w14:val="solid"/>
            <w14:bevel/>
          </w14:textOutline>
        </w:rPr>
        <w:t>(</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十一)</w:t>
      </w:r>
      <w:r>
        <w:rPr>
          <w:rFonts w:ascii="宋体" w:hAnsi="宋体" w:eastAsia="宋体" w:cs="宋体"/>
          <w:color w:val="auto"/>
          <w:spacing w:val="26"/>
          <w:sz w:val="35"/>
          <w:szCs w:val="35"/>
        </w:rPr>
        <w:t xml:space="preserve"> </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其他材料</w:t>
      </w:r>
    </w:p>
    <w:p>
      <w:pPr>
        <w:spacing w:line="307" w:lineRule="auto"/>
        <w:rPr>
          <w:rFonts w:ascii="Arial"/>
          <w:color w:val="auto"/>
          <w:sz w:val="21"/>
        </w:rPr>
      </w:pPr>
    </w:p>
    <w:p>
      <w:pPr>
        <w:spacing w:before="74" w:line="227" w:lineRule="auto"/>
        <w:ind w:left="65"/>
        <w:rPr>
          <w:rFonts w:ascii="宋体" w:hAnsi="宋体" w:eastAsia="宋体" w:cs="宋体"/>
          <w:color w:val="auto"/>
          <w:sz w:val="23"/>
          <w:szCs w:val="23"/>
        </w:rPr>
      </w:pPr>
      <w:r>
        <w:rPr>
          <w:rFonts w:ascii="宋体" w:hAnsi="宋体" w:eastAsia="宋体" w:cs="宋体"/>
          <w:color w:val="auto"/>
          <w:spacing w:val="16"/>
          <w:sz w:val="23"/>
          <w:szCs w:val="23"/>
          <w14:textOutline w14:w="4358" w14:cap="sq" w14:cmpd="sng">
            <w14:solidFill>
              <w14:srgbClr w14:val="000000"/>
            </w14:solidFill>
            <w14:prstDash w14:val="solid"/>
            <w14:bevel/>
          </w14:textOutline>
        </w:rPr>
        <w:t>(提</w:t>
      </w:r>
      <w:r>
        <w:rPr>
          <w:rFonts w:ascii="宋体" w:hAnsi="宋体" w:eastAsia="宋体" w:cs="宋体"/>
          <w:color w:val="auto"/>
          <w:spacing w:val="13"/>
          <w:sz w:val="23"/>
          <w:szCs w:val="23"/>
          <w14:textOutline w14:w="4358" w14:cap="sq" w14:cmpd="sng">
            <w14:solidFill>
              <w14:srgbClr w14:val="000000"/>
            </w14:solidFill>
            <w14:prstDash w14:val="solid"/>
            <w14:bevel/>
          </w14:textOutline>
        </w:rPr>
        <w:t>供</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近一年的财务审计报告</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(成立不足一年的提供成立至今的财务报表)</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w:t>
      </w:r>
    </w:p>
    <w:p>
      <w:pPr>
        <w:spacing w:before="217" w:line="227" w:lineRule="auto"/>
        <w:ind w:left="81"/>
        <w:rPr>
          <w:rFonts w:ascii="宋体" w:hAnsi="宋体" w:eastAsia="宋体" w:cs="宋体"/>
          <w:color w:val="auto"/>
          <w:sz w:val="23"/>
          <w:szCs w:val="23"/>
        </w:rPr>
      </w:pPr>
      <w:r>
        <w:rPr>
          <w:rFonts w:ascii="宋体" w:hAnsi="宋体" w:eastAsia="宋体" w:cs="宋体"/>
          <w:color w:val="auto"/>
          <w:spacing w:val="18"/>
          <w:sz w:val="23"/>
          <w:szCs w:val="23"/>
          <w14:textOutline w14:w="4358" w14:cap="sq" w14:cmpd="sng">
            <w14:solidFill>
              <w14:srgbClr w14:val="000000"/>
            </w14:solidFill>
            <w14:prstDash w14:val="solid"/>
            <w14:bevel/>
          </w14:textOutline>
        </w:rPr>
        <w:t>三个月</w:t>
      </w:r>
      <w:r>
        <w:rPr>
          <w:rFonts w:ascii="宋体" w:hAnsi="宋体" w:eastAsia="宋体" w:cs="宋体"/>
          <w:color w:val="auto"/>
          <w:spacing w:val="10"/>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(连续)</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的社保证明</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(需有相关人员的社保缴纳明细，退休人员需提供</w:t>
      </w:r>
    </w:p>
    <w:p>
      <w:pPr>
        <w:spacing w:before="216" w:line="227" w:lineRule="auto"/>
        <w:ind w:left="77"/>
        <w:rPr>
          <w:rFonts w:ascii="宋体" w:hAnsi="宋体" w:eastAsia="宋体" w:cs="宋体"/>
          <w:color w:val="auto"/>
          <w:sz w:val="23"/>
          <w:szCs w:val="23"/>
        </w:rPr>
      </w:pPr>
      <w:r>
        <w:rPr>
          <w:rFonts w:ascii="宋体" w:hAnsi="宋体" w:eastAsia="宋体" w:cs="宋体"/>
          <w:color w:val="auto"/>
          <w:spacing w:val="8"/>
          <w:sz w:val="23"/>
          <w:szCs w:val="23"/>
          <w14:textOutline w14:w="4358" w14:cap="sq" w14:cmpd="sng">
            <w14:solidFill>
              <w14:srgbClr w14:val="000000"/>
            </w14:solidFill>
            <w14:prstDash w14:val="solid"/>
            <w14:bevel/>
          </w14:textOutline>
        </w:rPr>
        <w:t>退休证明</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和完税证明；“信用中国”网站</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creditchina</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信用</w:t>
      </w:r>
    </w:p>
    <w:p>
      <w:pPr>
        <w:spacing w:before="218" w:line="226" w:lineRule="auto"/>
        <w:ind w:left="23"/>
        <w:rPr>
          <w:rFonts w:ascii="宋体" w:hAnsi="宋体" w:eastAsia="宋体" w:cs="宋体"/>
          <w:color w:val="auto"/>
          <w:sz w:val="23"/>
          <w:szCs w:val="23"/>
        </w:rPr>
      </w:pPr>
      <w:r>
        <w:rPr>
          <w:rFonts w:ascii="宋体" w:hAnsi="宋体" w:eastAsia="宋体" w:cs="宋体"/>
          <w:color w:val="auto"/>
          <w:spacing w:val="12"/>
          <w:sz w:val="23"/>
          <w:szCs w:val="23"/>
          <w14:textOutline w14:w="4358" w14:cap="sq" w14:cmpd="sng">
            <w14:solidFill>
              <w14:srgbClr w14:val="000000"/>
            </w14:solidFill>
            <w14:prstDash w14:val="solid"/>
            <w14:bevel/>
          </w14:textOutline>
        </w:rPr>
        <w:t>信</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息报告和中国政府采购网</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ccgp</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查询信用记录结果的截图。)</w:t>
      </w:r>
    </w:p>
    <w:sectPr>
      <w:footerReference r:id="rId42" w:type="default"/>
      <w:pgSz w:w="11906" w:h="16839"/>
      <w:pgMar w:top="400" w:right="1785" w:bottom="1396" w:left="1785" w:header="0" w:footer="12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2"/>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991"/>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6"/>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2"/>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5"/>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C70E8"/>
    <w:multiLevelType w:val="singleLevel"/>
    <w:tmpl w:val="912C70E8"/>
    <w:lvl w:ilvl="0" w:tentative="0">
      <w:start w:val="1"/>
      <w:numFmt w:val="decimal"/>
      <w:pStyle w:val="5"/>
      <w:lvlText w:val="%1."/>
      <w:lvlJc w:val="left"/>
      <w:pPr>
        <w:tabs>
          <w:tab w:val="left" w:pos="2040"/>
        </w:tabs>
        <w:ind w:left="2040" w:hanging="360"/>
      </w:pPr>
    </w:lvl>
  </w:abstractNum>
  <w:abstractNum w:abstractNumId="1">
    <w:nsid w:val="57FF7CFF"/>
    <w:multiLevelType w:val="singleLevel"/>
    <w:tmpl w:val="57FF7CFF"/>
    <w:lvl w:ilvl="0" w:tentative="0">
      <w:start w:val="2"/>
      <w:numFmt w:val="chineseCounting"/>
      <w:suff w:val="nothing"/>
      <w:lvlText w:val="%1、"/>
      <w:lvlJc w:val="left"/>
      <w:rPr>
        <w:rFonts w:hint="eastAsia"/>
      </w:rPr>
    </w:lvl>
  </w:abstractNum>
  <w:abstractNum w:abstractNumId="2">
    <w:nsid w:val="5BCC2016"/>
    <w:multiLevelType w:val="singleLevel"/>
    <w:tmpl w:val="5BCC2016"/>
    <w:lvl w:ilvl="0" w:tentative="0">
      <w:start w:val="2"/>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FkOWE1MTYyODA3MzE5MTU5MTJmNTVhMTU3OGM3NjEifQ=="/>
  </w:docVars>
  <w:rsids>
    <w:rsidRoot w:val="00000000"/>
    <w:rsid w:val="000C3DA7"/>
    <w:rsid w:val="04D53301"/>
    <w:rsid w:val="056703FD"/>
    <w:rsid w:val="09D02B18"/>
    <w:rsid w:val="09F2400E"/>
    <w:rsid w:val="123454AD"/>
    <w:rsid w:val="15B4486D"/>
    <w:rsid w:val="1743234C"/>
    <w:rsid w:val="17F02FB0"/>
    <w:rsid w:val="1C9E580B"/>
    <w:rsid w:val="1CB558E4"/>
    <w:rsid w:val="238A1383"/>
    <w:rsid w:val="24883A94"/>
    <w:rsid w:val="25007ACF"/>
    <w:rsid w:val="27750300"/>
    <w:rsid w:val="27F722D7"/>
    <w:rsid w:val="29245C42"/>
    <w:rsid w:val="2B25203D"/>
    <w:rsid w:val="2D255002"/>
    <w:rsid w:val="32496611"/>
    <w:rsid w:val="34B5070D"/>
    <w:rsid w:val="38E250CA"/>
    <w:rsid w:val="39D82408"/>
    <w:rsid w:val="3AE16AEE"/>
    <w:rsid w:val="3F3114C4"/>
    <w:rsid w:val="45F413CF"/>
    <w:rsid w:val="47DC4B3F"/>
    <w:rsid w:val="4F641890"/>
    <w:rsid w:val="516415CD"/>
    <w:rsid w:val="53A450B8"/>
    <w:rsid w:val="58ED2596"/>
    <w:rsid w:val="5A1A23BF"/>
    <w:rsid w:val="5E271182"/>
    <w:rsid w:val="5E827F45"/>
    <w:rsid w:val="5F131BD1"/>
    <w:rsid w:val="602D281F"/>
    <w:rsid w:val="637B58C3"/>
    <w:rsid w:val="64265324"/>
    <w:rsid w:val="6625015D"/>
    <w:rsid w:val="68677F77"/>
    <w:rsid w:val="6C1F1438"/>
    <w:rsid w:val="6F7602DA"/>
    <w:rsid w:val="70117A67"/>
    <w:rsid w:val="74286A8D"/>
    <w:rsid w:val="767E572A"/>
    <w:rsid w:val="77AC25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qFormat/>
    <w:uiPriority w:val="0"/>
    <w:pPr>
      <w:keepNext/>
      <w:jc w:val="center"/>
      <w:outlineLvl w:val="0"/>
    </w:pPr>
    <w:rPr>
      <w:rFonts w:ascii="Times New Roman" w:hAnsi="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2"/>
      <w:szCs w:val="20"/>
    </w:rPr>
  </w:style>
  <w:style w:type="paragraph" w:styleId="3">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样式 仿宋"/>
    <w:qFormat/>
    <w:uiPriority w:val="0"/>
    <w:rPr>
      <w:rFonts w:ascii="仿宋" w:hAnsi="仿宋" w:eastAsia="仿宋" w:cs="Times New Roman"/>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22008</Words>
  <Characters>23600</Characters>
  <TotalTime>0</TotalTime>
  <ScaleCrop>false</ScaleCrop>
  <LinksUpToDate>false</LinksUpToDate>
  <CharactersWithSpaces>25438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2022-12-17T13:48:00Z</dcterms:created>
  <dc:creator>Administrator</dc:creator>
  <cp:lastModifiedBy>人心難懂i</cp:lastModifiedBy>
  <dcterms:modified xsi:type="dcterms:W3CDTF">2023-08-03T03:57:56Z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2022-12-17T13:49:04Z</vt:filetime>
  </property>
  <property fmtid="{D5CDD505-2E9C-101B-9397-08002B2CF9AE}" pid="4" name="KSOProductBuildVer">
    <vt:lpwstr>2052-11.1.0.14309</vt:lpwstr>
  </property>
  <property fmtid="{D5CDD505-2E9C-101B-9397-08002B2CF9AE}" pid="5" name="ICV">
    <vt:lpwstr>E212B88EC10D4785B10E8AB11D9303CC_13</vt:lpwstr>
  </property>
</Properties>
</file>