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line="266" w:lineRule="auto"/>
        <w:jc w:val="center"/>
        <w:rPr>
          <w:rFonts w:hint="eastAsia" w:ascii="黑体" w:hAnsi="黑体" w:eastAsia="黑体" w:cs="黑体"/>
          <w:sz w:val="40"/>
          <w:szCs w:val="40"/>
          <w:lang w:val="en-US" w:eastAsia="zh-CN"/>
        </w:rPr>
      </w:pPr>
    </w:p>
    <w:p>
      <w:pPr>
        <w:spacing w:line="266" w:lineRule="auto"/>
        <w:jc w:val="center"/>
        <w:rPr>
          <w:rFonts w:hint="default" w:ascii="黑体" w:hAnsi="黑体" w:eastAsia="黑体" w:cs="黑体"/>
          <w:sz w:val="22"/>
          <w:szCs w:val="22"/>
          <w:lang w:val="en-US"/>
        </w:rPr>
      </w:pPr>
      <w:r>
        <w:rPr>
          <w:rFonts w:hint="eastAsia" w:ascii="黑体" w:hAnsi="黑体" w:eastAsia="黑体" w:cs="黑体"/>
          <w:sz w:val="44"/>
          <w:szCs w:val="44"/>
          <w:lang w:val="en-US" w:eastAsia="zh-CN"/>
        </w:rPr>
        <w:t>2023年阿克陶县小麦“一喷三防”补助项目采购小麦除草剂</w:t>
      </w:r>
    </w:p>
    <w:p>
      <w:pPr>
        <w:spacing w:line="267" w:lineRule="auto"/>
        <w:rPr>
          <w:rFonts w:ascii="Arial"/>
          <w:sz w:val="21"/>
        </w:rPr>
      </w:pPr>
    </w:p>
    <w:p>
      <w:pPr>
        <w:spacing w:before="231" w:line="223" w:lineRule="auto"/>
        <w:jc w:val="center"/>
        <w:outlineLvl w:val="0"/>
        <w:rPr>
          <w:rFonts w:ascii="黑体" w:hAnsi="黑体" w:eastAsia="黑体" w:cs="黑体"/>
          <w:spacing w:val="6"/>
          <w:sz w:val="40"/>
          <w:szCs w:val="40"/>
          <w14:textOutline w14:w="13075" w14:cap="sq" w14:cmpd="sng">
            <w14:solidFill>
              <w14:srgbClr w14:val="000000"/>
            </w14:solidFill>
            <w14:prstDash w14:val="solid"/>
            <w14:bevel/>
          </w14:textOutline>
        </w:rPr>
      </w:pPr>
      <w:bookmarkStart w:id="0" w:name="_Toc28970"/>
    </w:p>
    <w:p>
      <w:pPr>
        <w:spacing w:before="231" w:line="223" w:lineRule="auto"/>
        <w:jc w:val="center"/>
        <w:outlineLvl w:val="0"/>
        <w:rPr>
          <w:rFonts w:ascii="黑体" w:hAnsi="黑体" w:eastAsia="黑体" w:cs="黑体"/>
          <w:sz w:val="71"/>
          <w:szCs w:val="71"/>
        </w:rPr>
      </w:pPr>
      <w:r>
        <w:rPr>
          <w:rFonts w:ascii="黑体" w:hAnsi="黑体" w:eastAsia="黑体" w:cs="黑体"/>
          <w:spacing w:val="6"/>
          <w:sz w:val="40"/>
          <w:szCs w:val="40"/>
          <w14:textOutline w14:w="13075" w14:cap="sq" w14:cmpd="sng">
            <w14:solidFill>
              <w14:srgbClr w14:val="000000"/>
            </w14:solidFill>
            <w14:prstDash w14:val="solid"/>
            <w14:bevel/>
          </w14:textOutline>
        </w:rPr>
        <w:t>单一来源采购文件</w:t>
      </w:r>
      <w:bookmarkEnd w:id="0"/>
    </w:p>
    <w:p>
      <w:pPr>
        <w:spacing w:before="301" w:line="226" w:lineRule="auto"/>
        <w:jc w:val="center"/>
        <w:rPr>
          <w:rFonts w:hint="default" w:ascii="宋体" w:hAnsi="宋体" w:eastAsia="宋体" w:cs="宋体"/>
          <w:color w:val="FF0000"/>
          <w:sz w:val="23"/>
          <w:szCs w:val="23"/>
          <w:lang w:val="en-US" w:eastAsia="zh-CN"/>
        </w:rPr>
      </w:pPr>
      <w:r>
        <w:rPr>
          <w:rFonts w:ascii="宋体" w:hAnsi="宋体" w:eastAsia="宋体" w:cs="宋体"/>
          <w:color w:val="auto"/>
          <w:spacing w:val="-1"/>
          <w:sz w:val="28"/>
          <w:szCs w:val="28"/>
        </w:rPr>
        <w:t>项目编号：</w:t>
      </w:r>
      <w:r>
        <w:rPr>
          <w:rFonts w:hint="eastAsia" w:asciiTheme="minorEastAsia" w:hAnsiTheme="minorEastAsia" w:eastAsiaTheme="minorEastAsia" w:cstheme="minorEastAsia"/>
          <w:color w:val="auto"/>
          <w:spacing w:val="4"/>
          <w:sz w:val="22"/>
          <w:szCs w:val="22"/>
          <w:lang w:val="en-US" w:eastAsia="zh-CN"/>
        </w:rPr>
        <w:t>AKTZBCG-2023053号</w:t>
      </w: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11"/>
        <w:rPr>
          <w:rFonts w:ascii="Arial"/>
          <w:sz w:val="21"/>
        </w:rPr>
      </w:pPr>
    </w:p>
    <w:p>
      <w:pPr>
        <w:rPr>
          <w:rFonts w:ascii="Arial"/>
          <w:sz w:val="21"/>
        </w:rPr>
      </w:pPr>
    </w:p>
    <w:p>
      <w:pPr>
        <w:pStyle w:val="11"/>
        <w:rPr>
          <w:rFonts w:ascii="Arial"/>
          <w:sz w:val="21"/>
        </w:rPr>
      </w:pPr>
    </w:p>
    <w:p>
      <w:pPr>
        <w:rPr>
          <w:rFonts w:ascii="Arial"/>
          <w:sz w:val="21"/>
        </w:rPr>
      </w:pPr>
    </w:p>
    <w:p>
      <w:pPr>
        <w:pStyle w:val="11"/>
        <w:rPr>
          <w:rFonts w:ascii="Arial"/>
          <w:sz w:val="21"/>
        </w:rPr>
      </w:pPr>
    </w:p>
    <w:p>
      <w:pPr>
        <w:rPr>
          <w:rFonts w:ascii="Arial"/>
          <w:sz w:val="21"/>
        </w:rPr>
      </w:pPr>
    </w:p>
    <w:p>
      <w:pPr>
        <w:pStyle w:val="11"/>
        <w:rPr>
          <w:rFonts w:ascii="Arial"/>
          <w:sz w:val="21"/>
        </w:rPr>
      </w:pPr>
    </w:p>
    <w:p>
      <w:pPr>
        <w:rPr>
          <w:rFonts w:ascii="Arial"/>
          <w:sz w:val="21"/>
        </w:rPr>
      </w:pPr>
    </w:p>
    <w:p>
      <w:pPr>
        <w:pStyle w:val="11"/>
        <w:rPr>
          <w:rFonts w:ascii="Arial"/>
          <w:sz w:val="21"/>
        </w:rPr>
      </w:pPr>
    </w:p>
    <w:p>
      <w:pPr>
        <w:rPr>
          <w:rFonts w:ascii="Arial"/>
          <w:sz w:val="21"/>
        </w:rPr>
      </w:pPr>
    </w:p>
    <w:p>
      <w:pPr>
        <w:spacing w:before="91" w:line="219" w:lineRule="auto"/>
        <w:rPr>
          <w:rFonts w:hint="default" w:ascii="宋体" w:hAnsi="宋体" w:eastAsia="宋体" w:cs="宋体"/>
          <w:sz w:val="28"/>
          <w:szCs w:val="28"/>
          <w:lang w:val="en-US"/>
        </w:rPr>
      </w:pPr>
      <w:r>
        <w:rPr>
          <w:rFonts w:ascii="宋体" w:hAnsi="宋体" w:eastAsia="宋体" w:cs="宋体"/>
          <w:spacing w:val="-2"/>
          <w:sz w:val="28"/>
          <w:szCs w:val="28"/>
        </w:rPr>
        <w:t>采</w:t>
      </w:r>
      <w:r>
        <w:rPr>
          <w:rFonts w:ascii="宋体" w:hAnsi="宋体" w:eastAsia="宋体" w:cs="宋体"/>
          <w:spacing w:val="33"/>
          <w:sz w:val="28"/>
          <w:szCs w:val="28"/>
        </w:rPr>
        <w:t xml:space="preserve"> </w:t>
      </w:r>
      <w:r>
        <w:rPr>
          <w:rFonts w:ascii="宋体" w:hAnsi="宋体" w:eastAsia="宋体" w:cs="宋体"/>
          <w:spacing w:val="-2"/>
          <w:sz w:val="28"/>
          <w:szCs w:val="28"/>
        </w:rPr>
        <w:t>购</w:t>
      </w:r>
      <w:r>
        <w:rPr>
          <w:rFonts w:ascii="宋体" w:hAnsi="宋体" w:eastAsia="宋体" w:cs="宋体"/>
          <w:spacing w:val="12"/>
          <w:sz w:val="28"/>
          <w:szCs w:val="28"/>
        </w:rPr>
        <w:t xml:space="preserve"> </w:t>
      </w:r>
      <w:r>
        <w:rPr>
          <w:rFonts w:ascii="宋体" w:hAnsi="宋体" w:eastAsia="宋体" w:cs="宋体"/>
          <w:spacing w:val="-2"/>
          <w:sz w:val="28"/>
          <w:szCs w:val="28"/>
        </w:rPr>
        <w:t>人</w:t>
      </w:r>
      <w:r>
        <w:rPr>
          <w:rFonts w:hint="eastAsia" w:ascii="宋体" w:hAnsi="宋体" w:eastAsia="宋体" w:cs="宋体"/>
          <w:spacing w:val="-2"/>
          <w:sz w:val="28"/>
          <w:szCs w:val="28"/>
          <w:lang w:eastAsia="zh-CN"/>
        </w:rPr>
        <w:t>：</w:t>
      </w:r>
      <w:r>
        <w:rPr>
          <w:rFonts w:hint="eastAsia" w:ascii="宋体" w:hAnsi="宋体" w:eastAsia="宋体" w:cs="宋体"/>
          <w:spacing w:val="-2"/>
          <w:sz w:val="28"/>
          <w:szCs w:val="28"/>
          <w:lang w:val="en-US" w:eastAsia="zh-CN"/>
        </w:rPr>
        <w:t>阿克陶县农业技术推广中心</w:t>
      </w:r>
      <w:r>
        <w:rPr>
          <w:rFonts w:ascii="宋体" w:hAnsi="宋体" w:eastAsia="宋体" w:cs="宋体"/>
          <w:spacing w:val="-9"/>
          <w:sz w:val="28"/>
          <w:szCs w:val="28"/>
        </w:rPr>
        <w:t>（盖章）</w:t>
      </w:r>
    </w:p>
    <w:p>
      <w:pPr>
        <w:spacing w:before="91" w:line="219" w:lineRule="auto"/>
        <w:rPr>
          <w:rFonts w:hint="eastAsia" w:ascii="宋体" w:hAnsi="宋体" w:eastAsia="宋体" w:cs="宋体"/>
          <w:spacing w:val="-2"/>
          <w:sz w:val="28"/>
          <w:szCs w:val="28"/>
          <w:lang w:val="en-US" w:eastAsia="zh-CN"/>
        </w:rPr>
      </w:pPr>
      <w:r>
        <w:rPr>
          <w:rFonts w:ascii="宋体" w:hAnsi="宋体" w:eastAsia="宋体" w:cs="宋体"/>
          <w:spacing w:val="-2"/>
          <w:sz w:val="28"/>
          <w:szCs w:val="28"/>
        </w:rPr>
        <w:t>联 系 人：</w:t>
      </w:r>
      <w:r>
        <w:rPr>
          <w:rFonts w:hint="eastAsia" w:ascii="宋体" w:hAnsi="宋体" w:eastAsia="宋体" w:cs="宋体"/>
          <w:spacing w:val="-2"/>
          <w:sz w:val="28"/>
          <w:szCs w:val="28"/>
          <w:lang w:val="en-US" w:eastAsia="zh-CN"/>
        </w:rPr>
        <w:t>阿布都艾尼·阿布都西提</w:t>
      </w:r>
    </w:p>
    <w:p>
      <w:pPr>
        <w:pStyle w:val="5"/>
        <w:ind w:left="0" w:leftChars="0" w:firstLine="0" w:firstLineChars="0"/>
      </w:pPr>
      <w:r>
        <w:rPr>
          <w:rFonts w:ascii="宋体" w:hAnsi="宋体" w:eastAsia="宋体" w:cs="宋体"/>
          <w:spacing w:val="-2"/>
          <w:sz w:val="28"/>
          <w:szCs w:val="28"/>
        </w:rPr>
        <w:t>联系电话：</w:t>
      </w:r>
      <w:r>
        <w:rPr>
          <w:rFonts w:hint="eastAsia" w:ascii="宋体" w:hAnsi="宋体" w:eastAsia="宋体" w:cs="宋体"/>
          <w:spacing w:val="-2"/>
          <w:sz w:val="28"/>
          <w:szCs w:val="28"/>
          <w:lang w:val="en-US" w:eastAsia="zh-CN"/>
        </w:rPr>
        <w:t>13899483376</w:t>
      </w:r>
    </w:p>
    <w:p>
      <w:pPr>
        <w:spacing w:before="1" w:line="20" w:lineRule="exact"/>
        <w:ind w:firstLine="715"/>
        <w:textAlignment w:val="center"/>
      </w:pPr>
    </w:p>
    <w:p>
      <w:pPr>
        <w:spacing w:line="325" w:lineRule="auto"/>
        <w:rPr>
          <w:rFonts w:hint="default" w:ascii="Arial" w:eastAsia="宋体"/>
          <w:sz w:val="21"/>
          <w:u w:val="single"/>
          <w:lang w:val="en-US" w:eastAsia="zh-CN"/>
        </w:rPr>
      </w:pPr>
      <w:r>
        <w:rPr>
          <w:rFonts w:hint="eastAsia" w:eastAsia="宋体"/>
          <w:sz w:val="21"/>
          <w:u w:val="single"/>
          <w:lang w:val="en-US" w:eastAsia="zh-CN"/>
        </w:rPr>
        <w:t xml:space="preserve">                                                                                                                                                   </w:t>
      </w:r>
    </w:p>
    <w:p>
      <w:pPr>
        <w:spacing w:before="91" w:line="219" w:lineRule="auto"/>
        <w:rPr>
          <w:rFonts w:ascii="宋体" w:hAnsi="宋体" w:eastAsia="宋体" w:cs="宋体"/>
          <w:sz w:val="28"/>
          <w:szCs w:val="28"/>
        </w:rPr>
      </w:pPr>
      <w:r>
        <w:rPr>
          <w:rFonts w:ascii="宋体" w:hAnsi="宋体" w:eastAsia="宋体" w:cs="宋体"/>
          <w:spacing w:val="-9"/>
          <w:sz w:val="28"/>
          <w:szCs w:val="28"/>
        </w:rPr>
        <w:t>采购代理机构：</w:t>
      </w:r>
      <w:r>
        <w:rPr>
          <w:rFonts w:hint="eastAsia" w:ascii="宋体" w:hAnsi="宋体" w:eastAsia="宋体" w:cs="宋体"/>
          <w:spacing w:val="-9"/>
          <w:sz w:val="28"/>
          <w:szCs w:val="28"/>
          <w:lang w:eastAsia="zh-CN"/>
        </w:rPr>
        <w:t>新疆浩瑞兴建设工程项目管理咨询有限公司</w:t>
      </w:r>
      <w:r>
        <w:rPr>
          <w:rFonts w:ascii="宋体" w:hAnsi="宋体" w:eastAsia="宋体" w:cs="宋体"/>
          <w:spacing w:val="-9"/>
          <w:sz w:val="28"/>
          <w:szCs w:val="28"/>
        </w:rPr>
        <w:t>（盖章）</w:t>
      </w:r>
    </w:p>
    <w:p>
      <w:pPr>
        <w:spacing w:before="212" w:line="222" w:lineRule="auto"/>
        <w:ind w:firstLine="2"/>
        <w:rPr>
          <w:rFonts w:hint="eastAsia" w:ascii="宋体" w:hAnsi="宋体" w:eastAsia="宋体" w:cs="宋体"/>
          <w:spacing w:val="-4"/>
          <w:sz w:val="28"/>
          <w:szCs w:val="28"/>
          <w:lang w:val="en-US" w:eastAsia="zh-CN"/>
        </w:rPr>
      </w:pPr>
      <w:r>
        <w:rPr>
          <w:rFonts w:ascii="宋体" w:hAnsi="宋体" w:eastAsia="宋体" w:cs="宋体"/>
          <w:spacing w:val="-4"/>
          <w:sz w:val="28"/>
          <w:szCs w:val="28"/>
        </w:rPr>
        <w:t>联</w:t>
      </w:r>
      <w:r>
        <w:rPr>
          <w:rFonts w:ascii="宋体" w:hAnsi="宋体" w:eastAsia="宋体" w:cs="宋体"/>
          <w:spacing w:val="21"/>
          <w:sz w:val="28"/>
          <w:szCs w:val="28"/>
        </w:rPr>
        <w:t xml:space="preserve"> </w:t>
      </w:r>
      <w:r>
        <w:rPr>
          <w:rFonts w:ascii="宋体" w:hAnsi="宋体" w:eastAsia="宋体" w:cs="宋体"/>
          <w:spacing w:val="-4"/>
          <w:sz w:val="28"/>
          <w:szCs w:val="28"/>
        </w:rPr>
        <w:t>系</w:t>
      </w:r>
      <w:r>
        <w:rPr>
          <w:rFonts w:ascii="宋体" w:hAnsi="宋体" w:eastAsia="宋体" w:cs="宋体"/>
          <w:spacing w:val="12"/>
          <w:sz w:val="28"/>
          <w:szCs w:val="28"/>
        </w:rPr>
        <w:t xml:space="preserve"> </w:t>
      </w:r>
      <w:r>
        <w:rPr>
          <w:rFonts w:ascii="宋体" w:hAnsi="宋体" w:eastAsia="宋体" w:cs="宋体"/>
          <w:spacing w:val="-4"/>
          <w:sz w:val="28"/>
          <w:szCs w:val="28"/>
        </w:rPr>
        <w:t>人：</w:t>
      </w:r>
      <w:r>
        <w:rPr>
          <w:rFonts w:hint="eastAsia" w:ascii="宋体" w:hAnsi="宋体" w:eastAsia="宋体" w:cs="宋体"/>
          <w:spacing w:val="-4"/>
          <w:sz w:val="28"/>
          <w:szCs w:val="28"/>
          <w:lang w:val="en-US" w:eastAsia="zh-CN"/>
        </w:rPr>
        <w:t>郭润英</w:t>
      </w:r>
    </w:p>
    <w:p>
      <w:pPr>
        <w:spacing w:before="208" w:line="219" w:lineRule="auto"/>
        <w:ind w:firstLine="4"/>
        <w:rPr>
          <w:rFonts w:hint="eastAsia" w:ascii="宋体" w:hAnsi="宋体" w:eastAsia="宋体" w:cs="宋体"/>
          <w:spacing w:val="-15"/>
          <w:sz w:val="28"/>
          <w:szCs w:val="28"/>
          <w:lang w:val="en-US" w:eastAsia="zh-CN"/>
        </w:rPr>
      </w:pPr>
      <w:r>
        <w:rPr>
          <w:rFonts w:ascii="宋体" w:hAnsi="宋体" w:eastAsia="宋体" w:cs="宋体"/>
          <w:spacing w:val="-15"/>
          <w:sz w:val="28"/>
          <w:szCs w:val="28"/>
        </w:rPr>
        <w:t>联系电话：</w:t>
      </w:r>
      <w:r>
        <w:rPr>
          <w:rFonts w:hint="eastAsia" w:ascii="宋体" w:hAnsi="宋体" w:eastAsia="宋体" w:cs="宋体"/>
          <w:spacing w:val="-15"/>
          <w:sz w:val="28"/>
          <w:szCs w:val="28"/>
          <w:lang w:val="en-US" w:eastAsia="zh-CN"/>
        </w:rPr>
        <w:t>17709989955</w:t>
      </w:r>
    </w:p>
    <w:p>
      <w:pPr>
        <w:spacing w:before="208" w:line="219" w:lineRule="auto"/>
        <w:ind w:firstLine="4"/>
        <w:rPr>
          <w:rFonts w:hint="default" w:ascii="宋体" w:hAnsi="宋体" w:eastAsia="宋体" w:cs="宋体"/>
          <w:sz w:val="28"/>
          <w:szCs w:val="28"/>
          <w:lang w:val="en-US" w:eastAsia="zh-CN"/>
        </w:rPr>
      </w:pPr>
      <w:r>
        <w:rPr>
          <w:rFonts w:hint="eastAsia" w:ascii="宋体" w:hAnsi="宋体" w:eastAsia="宋体" w:cs="宋体"/>
          <w:spacing w:val="-9"/>
          <w:sz w:val="28"/>
          <w:szCs w:val="28"/>
          <w:lang w:val="en-US" w:eastAsia="zh-CN"/>
        </w:rPr>
        <w:t>联系</w:t>
      </w:r>
      <w:r>
        <w:rPr>
          <w:rFonts w:ascii="宋体" w:hAnsi="宋体" w:eastAsia="宋体" w:cs="宋体"/>
          <w:spacing w:val="-9"/>
          <w:sz w:val="28"/>
          <w:szCs w:val="28"/>
        </w:rPr>
        <w:t>地址：</w:t>
      </w:r>
      <w:r>
        <w:rPr>
          <w:rFonts w:hint="eastAsia" w:ascii="宋体" w:hAnsi="宋体" w:eastAsia="宋体" w:cs="宋体"/>
          <w:spacing w:val="-9"/>
          <w:sz w:val="28"/>
          <w:szCs w:val="28"/>
          <w:lang w:val="en-US" w:eastAsia="zh-CN"/>
        </w:rPr>
        <w:t>喀什市山陆林时代广场6楼</w:t>
      </w:r>
    </w:p>
    <w:p>
      <w:pPr>
        <w:sectPr>
          <w:headerReference r:id="rId5" w:type="default"/>
          <w:footerReference r:id="rId6" w:type="default"/>
          <w:pgSz w:w="12240" w:h="15840"/>
          <w:pgMar w:top="1346" w:right="1800" w:bottom="2059" w:left="1809" w:header="0" w:footer="1759" w:gutter="0"/>
          <w:pgNumType w:fmt="numberInDash"/>
          <w:cols w:space="720" w:num="1"/>
        </w:sectPr>
      </w:pPr>
    </w:p>
    <w:sdt>
      <w:sdtPr>
        <w:rPr>
          <w:rFonts w:ascii="宋体" w:hAnsi="宋体" w:eastAsia="宋体" w:cs="Arial"/>
          <w:snapToGrid w:val="0"/>
          <w:color w:val="000000"/>
          <w:kern w:val="0"/>
          <w:sz w:val="21"/>
          <w:szCs w:val="21"/>
        </w:rPr>
        <w:id w:val="147482609"/>
        <w15:color w:val="DBDBDB"/>
        <w:docPartObj>
          <w:docPartGallery w:val="Table of Contents"/>
          <w:docPartUnique/>
        </w:docPartObj>
      </w:sdtPr>
      <w:sdtEndPr>
        <w:rPr>
          <w:rFonts w:ascii="Arial" w:hAnsi="Arial" w:eastAsia="Arial" w:cs="Arial"/>
          <w:snapToGrid w:val="0"/>
          <w:color w:val="000000"/>
          <w:kern w:val="0"/>
          <w:sz w:val="21"/>
          <w:szCs w:val="21"/>
        </w:rPr>
      </w:sdtEndPr>
      <w:sdtContent>
        <w:p>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ind w:left="0" w:leftChars="0" w:right="0" w:rightChars="0" w:firstLine="0" w:firstLineChars="0"/>
            <w:jc w:val="center"/>
            <w:textAlignment w:val="baseline"/>
            <w:rPr>
              <w:b/>
              <w:bCs/>
              <w:sz w:val="28"/>
              <w:szCs w:val="28"/>
            </w:rPr>
          </w:pPr>
          <w:r>
            <w:rPr>
              <w:rFonts w:ascii="宋体" w:hAnsi="宋体" w:eastAsia="宋体"/>
              <w:b/>
              <w:bCs/>
              <w:sz w:val="28"/>
              <w:szCs w:val="28"/>
            </w:rPr>
            <w:t>目录</w:t>
          </w:r>
        </w:p>
        <w:p>
          <w:pPr>
            <w:pStyle w:val="22"/>
            <w:tabs>
              <w:tab w:val="right" w:leader="dot" w:pos="8632"/>
            </w:tabs>
          </w:pPr>
          <w:r>
            <w:fldChar w:fldCharType="begin"/>
          </w:r>
          <w:r>
            <w:instrText xml:space="preserve">TOC \o "1-3" \h \u </w:instrText>
          </w:r>
          <w:r>
            <w:fldChar w:fldCharType="separate"/>
          </w:r>
        </w:p>
        <w:p>
          <w:pPr>
            <w:pStyle w:val="22"/>
            <w:keepNext w:val="0"/>
            <w:keepLines w:val="0"/>
            <w:pageBreakBefore w:val="0"/>
            <w:widowControl/>
            <w:tabs>
              <w:tab w:val="right" w:leader="dot" w:pos="8632"/>
            </w:tabs>
            <w:kinsoku/>
            <w:wordWrap/>
            <w:overflowPunct/>
            <w:topLinePunct w:val="0"/>
            <w:autoSpaceDE/>
            <w:autoSpaceDN/>
            <w:bidi w:val="0"/>
            <w:adjustRightInd/>
            <w:snapToGrid/>
            <w:spacing w:line="400" w:lineRule="exact"/>
            <w:textAlignment w:val="auto"/>
          </w:pPr>
          <w:r>
            <w:fldChar w:fldCharType="begin"/>
          </w:r>
          <w:r>
            <w:instrText xml:space="preserve"> HYPERLINK \l _Toc25514 </w:instrText>
          </w:r>
          <w:r>
            <w:fldChar w:fldCharType="separate"/>
          </w:r>
          <w:r>
            <w:rPr>
              <w:rFonts w:hint="eastAsia" w:asciiTheme="minorEastAsia" w:hAnsiTheme="minorEastAsia" w:eastAsiaTheme="minorEastAsia" w:cstheme="minorEastAsia"/>
              <w:bCs/>
              <w:spacing w:val="6"/>
              <w:szCs w:val="31"/>
            </w:rPr>
            <w:t>第一章</w:t>
          </w:r>
          <w:r>
            <w:rPr>
              <w:rFonts w:hint="eastAsia" w:asciiTheme="minorEastAsia" w:hAnsiTheme="minorEastAsia" w:eastAsiaTheme="minorEastAsia" w:cstheme="minorEastAsia"/>
              <w:bCs/>
              <w:spacing w:val="35"/>
              <w:szCs w:val="31"/>
            </w:rPr>
            <w:t xml:space="preserve"> </w:t>
          </w:r>
          <w:r>
            <w:rPr>
              <w:rFonts w:hint="eastAsia" w:asciiTheme="minorEastAsia" w:hAnsiTheme="minorEastAsia" w:eastAsiaTheme="minorEastAsia" w:cstheme="minorEastAsia"/>
              <w:bCs/>
              <w:spacing w:val="6"/>
              <w:szCs w:val="31"/>
            </w:rPr>
            <w:t>单一来源采购公示</w:t>
          </w:r>
          <w:r>
            <w:rPr>
              <w:rFonts w:hint="eastAsia" w:asciiTheme="minorEastAsia" w:hAnsiTheme="minorEastAsia" w:eastAsiaTheme="minorEastAsia" w:cstheme="minorEastAsia"/>
              <w:b w:val="0"/>
              <w:bCs w:val="0"/>
            </w:rPr>
            <w:tab/>
          </w:r>
          <w:r>
            <w:fldChar w:fldCharType="begin"/>
          </w:r>
          <w:r>
            <w:instrText xml:space="preserve"> PAGEREF _Toc25514 \h </w:instrText>
          </w:r>
          <w:r>
            <w:fldChar w:fldCharType="separate"/>
          </w:r>
          <w:r>
            <w:t>- 3 -</w:t>
          </w:r>
          <w:r>
            <w:fldChar w:fldCharType="end"/>
          </w:r>
          <w:r>
            <w:fldChar w:fldCharType="end"/>
          </w:r>
        </w:p>
        <w:p>
          <w:pPr>
            <w:pStyle w:val="22"/>
            <w:keepNext w:val="0"/>
            <w:keepLines w:val="0"/>
            <w:pageBreakBefore w:val="0"/>
            <w:widowControl/>
            <w:tabs>
              <w:tab w:val="right" w:leader="dot" w:pos="8632"/>
            </w:tabs>
            <w:kinsoku/>
            <w:wordWrap/>
            <w:overflowPunct/>
            <w:topLinePunct w:val="0"/>
            <w:autoSpaceDE/>
            <w:autoSpaceDN/>
            <w:bidi w:val="0"/>
            <w:adjustRightInd/>
            <w:snapToGrid/>
            <w:spacing w:line="400" w:lineRule="exact"/>
            <w:textAlignment w:val="auto"/>
          </w:pPr>
          <w:r>
            <w:fldChar w:fldCharType="begin"/>
          </w:r>
          <w:r>
            <w:instrText xml:space="preserve"> HYPERLINK \l _Toc2782 </w:instrText>
          </w:r>
          <w:r>
            <w:fldChar w:fldCharType="separate"/>
          </w:r>
          <w:r>
            <w:rPr>
              <w:rFonts w:hint="eastAsia" w:asciiTheme="minorEastAsia" w:hAnsiTheme="minorEastAsia" w:eastAsiaTheme="minorEastAsia" w:cstheme="minorEastAsia"/>
              <w:bCs/>
              <w:spacing w:val="7"/>
              <w:szCs w:val="31"/>
            </w:rPr>
            <w:t>第二章</w:t>
          </w:r>
          <w:r>
            <w:rPr>
              <w:rFonts w:hint="eastAsia" w:asciiTheme="minorEastAsia" w:hAnsiTheme="minorEastAsia" w:eastAsiaTheme="minorEastAsia" w:cstheme="minorEastAsia"/>
              <w:bCs/>
              <w:spacing w:val="24"/>
              <w:szCs w:val="31"/>
            </w:rPr>
            <w:t xml:space="preserve"> </w:t>
          </w:r>
          <w:r>
            <w:rPr>
              <w:rFonts w:hint="eastAsia" w:asciiTheme="minorEastAsia" w:hAnsiTheme="minorEastAsia" w:eastAsiaTheme="minorEastAsia" w:cstheme="minorEastAsia"/>
              <w:bCs/>
              <w:spacing w:val="7"/>
              <w:szCs w:val="31"/>
            </w:rPr>
            <w:t>投标人须知前附表</w:t>
          </w:r>
          <w:r>
            <w:rPr>
              <w:rFonts w:hint="eastAsia" w:asciiTheme="minorEastAsia" w:hAnsiTheme="minorEastAsia" w:eastAsiaTheme="minorEastAsia" w:cstheme="minorEastAsia"/>
              <w:b w:val="0"/>
              <w:bCs w:val="0"/>
            </w:rPr>
            <w:tab/>
          </w:r>
          <w:r>
            <w:fldChar w:fldCharType="begin"/>
          </w:r>
          <w:r>
            <w:instrText xml:space="preserve"> PAGEREF _Toc2782 \h </w:instrText>
          </w:r>
          <w:r>
            <w:fldChar w:fldCharType="separate"/>
          </w:r>
          <w:r>
            <w:t>- 5 -</w:t>
          </w:r>
          <w:r>
            <w:fldChar w:fldCharType="end"/>
          </w:r>
          <w:r>
            <w:fldChar w:fldCharType="end"/>
          </w:r>
        </w:p>
        <w:p>
          <w:pPr>
            <w:pStyle w:val="22"/>
            <w:keepNext w:val="0"/>
            <w:keepLines w:val="0"/>
            <w:pageBreakBefore w:val="0"/>
            <w:widowControl/>
            <w:tabs>
              <w:tab w:val="right" w:leader="dot" w:pos="8632"/>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HYPERLINK \l _Toc28822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spacing w:val="6"/>
              <w:szCs w:val="31"/>
            </w:rPr>
            <w:t>第三章</w:t>
          </w:r>
          <w:r>
            <w:rPr>
              <w:rFonts w:hint="eastAsia" w:asciiTheme="minorEastAsia" w:hAnsiTheme="minorEastAsia" w:eastAsiaTheme="minorEastAsia" w:cstheme="minorEastAsia"/>
              <w:b w:val="0"/>
              <w:bCs w:val="0"/>
              <w:spacing w:val="20"/>
              <w:szCs w:val="31"/>
            </w:rPr>
            <w:t xml:space="preserve"> </w:t>
          </w:r>
          <w:r>
            <w:rPr>
              <w:rFonts w:hint="eastAsia" w:asciiTheme="minorEastAsia" w:hAnsiTheme="minorEastAsia" w:eastAsiaTheme="minorEastAsia" w:cstheme="minorEastAsia"/>
              <w:b w:val="0"/>
              <w:bCs w:val="0"/>
              <w:spacing w:val="6"/>
              <w:szCs w:val="31"/>
            </w:rPr>
            <w:t>投标须知</w:t>
          </w:r>
          <w:r>
            <w:rPr>
              <w:rFonts w:hint="eastAsia" w:asciiTheme="minorEastAsia" w:hAnsiTheme="minorEastAsia" w:eastAsiaTheme="minorEastAsia" w:cstheme="minorEastAsia"/>
              <w:b w:val="0"/>
              <w:bCs w:val="0"/>
            </w:rPr>
            <w:tab/>
          </w: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PAGEREF _Toc28822 \h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rPr>
            <w:t>- 9 -</w:t>
          </w:r>
          <w:r>
            <w:rPr>
              <w:rFonts w:hint="eastAsia" w:asciiTheme="minorEastAsia" w:hAnsiTheme="minorEastAsia" w:eastAsiaTheme="minorEastAsia" w:cstheme="minorEastAsia"/>
              <w:b w:val="0"/>
              <w:bCs w:val="0"/>
            </w:rPr>
            <w:fldChar w:fldCharType="end"/>
          </w:r>
          <w:r>
            <w:rPr>
              <w:rFonts w:hint="eastAsia" w:asciiTheme="minorEastAsia" w:hAnsiTheme="minorEastAsia" w:eastAsiaTheme="minorEastAsia" w:cstheme="minorEastAsia"/>
              <w:b w:val="0"/>
              <w:bCs w:val="0"/>
            </w:rPr>
            <w:fldChar w:fldCharType="end"/>
          </w:r>
        </w:p>
        <w:p>
          <w:pPr>
            <w:pStyle w:val="23"/>
            <w:keepNext w:val="0"/>
            <w:keepLines w:val="0"/>
            <w:pageBreakBefore w:val="0"/>
            <w:widowControl/>
            <w:tabs>
              <w:tab w:val="right" w:leader="dot" w:pos="8632"/>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HYPERLINK \l _Toc24898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spacing w:val="5"/>
              <w:szCs w:val="20"/>
              <w14:textOutline w14:w="3795" w14:cap="sq" w14:cmpd="sng">
                <w14:solidFill>
                  <w14:srgbClr w14:val="000000"/>
                </w14:solidFill>
                <w14:prstDash w14:val="solid"/>
                <w14:bevel/>
              </w14:textOutline>
            </w:rPr>
            <w:t>第一节</w:t>
          </w:r>
          <w:r>
            <w:rPr>
              <w:rFonts w:hint="eastAsia" w:asciiTheme="minorEastAsia" w:hAnsiTheme="minorEastAsia" w:eastAsiaTheme="minorEastAsia" w:cstheme="minorEastAsia"/>
              <w:b w:val="0"/>
              <w:bCs w:val="0"/>
              <w:spacing w:val="23"/>
              <w:szCs w:val="20"/>
            </w:rPr>
            <w:t xml:space="preserve"> </w:t>
          </w:r>
          <w:r>
            <w:rPr>
              <w:rFonts w:hint="eastAsia" w:asciiTheme="minorEastAsia" w:hAnsiTheme="minorEastAsia" w:eastAsiaTheme="minorEastAsia" w:cstheme="minorEastAsia"/>
              <w:b w:val="0"/>
              <w:bCs w:val="0"/>
              <w:spacing w:val="5"/>
              <w:szCs w:val="20"/>
              <w14:textOutline w14:w="3795" w14:cap="sq" w14:cmpd="sng">
                <w14:solidFill>
                  <w14:srgbClr w14:val="000000"/>
                </w14:solidFill>
                <w14:prstDash w14:val="solid"/>
                <w14:bevel/>
              </w14:textOutline>
            </w:rPr>
            <w:t>总则</w:t>
          </w:r>
          <w:r>
            <w:rPr>
              <w:rFonts w:hint="eastAsia" w:asciiTheme="minorEastAsia" w:hAnsiTheme="minorEastAsia" w:eastAsiaTheme="minorEastAsia" w:cstheme="minorEastAsia"/>
              <w:b w:val="0"/>
              <w:bCs w:val="0"/>
            </w:rPr>
            <w:tab/>
          </w: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PAGEREF _Toc24898 \h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rPr>
            <w:t>- 9 -</w:t>
          </w:r>
          <w:r>
            <w:rPr>
              <w:rFonts w:hint="eastAsia" w:asciiTheme="minorEastAsia" w:hAnsiTheme="minorEastAsia" w:eastAsiaTheme="minorEastAsia" w:cstheme="minorEastAsia"/>
              <w:b w:val="0"/>
              <w:bCs w:val="0"/>
            </w:rPr>
            <w:fldChar w:fldCharType="end"/>
          </w:r>
          <w:r>
            <w:rPr>
              <w:rFonts w:hint="eastAsia" w:asciiTheme="minorEastAsia" w:hAnsiTheme="minorEastAsia" w:eastAsiaTheme="minorEastAsia" w:cstheme="minorEastAsia"/>
              <w:b w:val="0"/>
              <w:bCs w:val="0"/>
            </w:rPr>
            <w:fldChar w:fldCharType="end"/>
          </w:r>
        </w:p>
        <w:p>
          <w:pPr>
            <w:pStyle w:val="23"/>
            <w:keepNext w:val="0"/>
            <w:keepLines w:val="0"/>
            <w:pageBreakBefore w:val="0"/>
            <w:widowControl/>
            <w:tabs>
              <w:tab w:val="right" w:leader="dot" w:pos="8632"/>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HYPERLINK \l _Toc31586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spacing w:val="8"/>
              <w:szCs w:val="20"/>
              <w14:textOutline w14:w="3795" w14:cap="sq" w14:cmpd="sng">
                <w14:solidFill>
                  <w14:srgbClr w14:val="000000"/>
                </w14:solidFill>
                <w14:prstDash w14:val="solid"/>
                <w14:bevel/>
              </w14:textOutline>
            </w:rPr>
            <w:t>第二节</w:t>
          </w:r>
          <w:r>
            <w:rPr>
              <w:rFonts w:hint="eastAsia" w:asciiTheme="minorEastAsia" w:hAnsiTheme="minorEastAsia" w:eastAsiaTheme="minorEastAsia" w:cstheme="minorEastAsia"/>
              <w:b w:val="0"/>
              <w:bCs w:val="0"/>
              <w:spacing w:val="25"/>
              <w:szCs w:val="20"/>
            </w:rPr>
            <w:t xml:space="preserve"> </w:t>
          </w:r>
          <w:r>
            <w:rPr>
              <w:rFonts w:hint="eastAsia" w:asciiTheme="minorEastAsia" w:hAnsiTheme="minorEastAsia" w:eastAsiaTheme="minorEastAsia" w:cstheme="minorEastAsia"/>
              <w:b w:val="0"/>
              <w:bCs w:val="0"/>
              <w:spacing w:val="8"/>
              <w:szCs w:val="20"/>
              <w14:textOutline w14:w="3795" w14:cap="sq" w14:cmpd="sng">
                <w14:solidFill>
                  <w14:srgbClr w14:val="000000"/>
                </w14:solidFill>
                <w14:prstDash w14:val="solid"/>
                <w14:bevel/>
              </w14:textOutline>
            </w:rPr>
            <w:t>单一来源采购文件</w:t>
          </w:r>
          <w:r>
            <w:rPr>
              <w:rFonts w:hint="eastAsia" w:asciiTheme="minorEastAsia" w:hAnsiTheme="minorEastAsia" w:eastAsiaTheme="minorEastAsia" w:cstheme="minorEastAsia"/>
              <w:b w:val="0"/>
              <w:bCs w:val="0"/>
            </w:rPr>
            <w:tab/>
          </w: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PAGEREF _Toc31586 \h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rPr>
            <w:t>- 11 -</w:t>
          </w:r>
          <w:r>
            <w:rPr>
              <w:rFonts w:hint="eastAsia" w:asciiTheme="minorEastAsia" w:hAnsiTheme="minorEastAsia" w:eastAsiaTheme="minorEastAsia" w:cstheme="minorEastAsia"/>
              <w:b w:val="0"/>
              <w:bCs w:val="0"/>
            </w:rPr>
            <w:fldChar w:fldCharType="end"/>
          </w:r>
          <w:r>
            <w:rPr>
              <w:rFonts w:hint="eastAsia" w:asciiTheme="minorEastAsia" w:hAnsiTheme="minorEastAsia" w:eastAsiaTheme="minorEastAsia" w:cstheme="minorEastAsia"/>
              <w:b w:val="0"/>
              <w:bCs w:val="0"/>
            </w:rPr>
            <w:fldChar w:fldCharType="end"/>
          </w:r>
        </w:p>
        <w:p>
          <w:pPr>
            <w:pStyle w:val="23"/>
            <w:keepNext w:val="0"/>
            <w:keepLines w:val="0"/>
            <w:pageBreakBefore w:val="0"/>
            <w:widowControl/>
            <w:tabs>
              <w:tab w:val="right" w:leader="dot" w:pos="8632"/>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HYPERLINK \l _Toc11421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spacing w:val="8"/>
              <w:szCs w:val="20"/>
              <w14:textOutline w14:w="3795" w14:cap="sq" w14:cmpd="sng">
                <w14:solidFill>
                  <w14:srgbClr w14:val="000000"/>
                </w14:solidFill>
                <w14:prstDash w14:val="solid"/>
                <w14:bevel/>
              </w14:textOutline>
            </w:rPr>
            <w:t>第三节</w:t>
          </w:r>
          <w:r>
            <w:rPr>
              <w:rFonts w:hint="eastAsia" w:asciiTheme="minorEastAsia" w:hAnsiTheme="minorEastAsia" w:eastAsiaTheme="minorEastAsia" w:cstheme="minorEastAsia"/>
              <w:b w:val="0"/>
              <w:bCs w:val="0"/>
              <w:spacing w:val="25"/>
              <w:szCs w:val="20"/>
            </w:rPr>
            <w:t xml:space="preserve"> </w:t>
          </w:r>
          <w:r>
            <w:rPr>
              <w:rFonts w:hint="eastAsia" w:asciiTheme="minorEastAsia" w:hAnsiTheme="minorEastAsia" w:eastAsiaTheme="minorEastAsia" w:cstheme="minorEastAsia"/>
              <w:b w:val="0"/>
              <w:bCs w:val="0"/>
              <w:spacing w:val="8"/>
              <w:szCs w:val="20"/>
              <w14:textOutline w14:w="3795" w14:cap="sq" w14:cmpd="sng">
                <w14:solidFill>
                  <w14:srgbClr w14:val="000000"/>
                </w14:solidFill>
                <w14:prstDash w14:val="solid"/>
                <w14:bevel/>
              </w14:textOutline>
            </w:rPr>
            <w:t>单一来源响应文件</w:t>
          </w:r>
          <w:r>
            <w:rPr>
              <w:rFonts w:hint="eastAsia" w:asciiTheme="minorEastAsia" w:hAnsiTheme="minorEastAsia" w:eastAsiaTheme="minorEastAsia" w:cstheme="minorEastAsia"/>
              <w:b w:val="0"/>
              <w:bCs w:val="0"/>
            </w:rPr>
            <w:tab/>
          </w: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PAGEREF _Toc11421 \h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rPr>
            <w:t>- 12 -</w:t>
          </w:r>
          <w:r>
            <w:rPr>
              <w:rFonts w:hint="eastAsia" w:asciiTheme="minorEastAsia" w:hAnsiTheme="minorEastAsia" w:eastAsiaTheme="minorEastAsia" w:cstheme="minorEastAsia"/>
              <w:b w:val="0"/>
              <w:bCs w:val="0"/>
            </w:rPr>
            <w:fldChar w:fldCharType="end"/>
          </w:r>
          <w:r>
            <w:rPr>
              <w:rFonts w:hint="eastAsia" w:asciiTheme="minorEastAsia" w:hAnsiTheme="minorEastAsia" w:eastAsiaTheme="minorEastAsia" w:cstheme="minorEastAsia"/>
              <w:b w:val="0"/>
              <w:bCs w:val="0"/>
            </w:rPr>
            <w:fldChar w:fldCharType="end"/>
          </w:r>
        </w:p>
        <w:p>
          <w:pPr>
            <w:pStyle w:val="23"/>
            <w:keepNext w:val="0"/>
            <w:keepLines w:val="0"/>
            <w:pageBreakBefore w:val="0"/>
            <w:widowControl/>
            <w:tabs>
              <w:tab w:val="right" w:leader="dot" w:pos="8632"/>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HYPERLINK \l _Toc31069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spacing w:val="7"/>
              <w:szCs w:val="20"/>
              <w14:textOutline w14:w="3795" w14:cap="sq" w14:cmpd="sng">
                <w14:solidFill>
                  <w14:srgbClr w14:val="000000"/>
                </w14:solidFill>
                <w14:prstDash w14:val="solid"/>
                <w14:bevel/>
              </w14:textOutline>
            </w:rPr>
            <w:t>第四节</w:t>
          </w:r>
          <w:r>
            <w:rPr>
              <w:rFonts w:hint="eastAsia" w:asciiTheme="minorEastAsia" w:hAnsiTheme="minorEastAsia" w:eastAsiaTheme="minorEastAsia" w:cstheme="minorEastAsia"/>
              <w:b w:val="0"/>
              <w:bCs w:val="0"/>
              <w:spacing w:val="24"/>
              <w:szCs w:val="20"/>
            </w:rPr>
            <w:t xml:space="preserve"> </w:t>
          </w:r>
          <w:r>
            <w:rPr>
              <w:rFonts w:hint="eastAsia" w:asciiTheme="minorEastAsia" w:hAnsiTheme="minorEastAsia" w:eastAsiaTheme="minorEastAsia" w:cstheme="minorEastAsia"/>
              <w:b w:val="0"/>
              <w:bCs w:val="0"/>
              <w:spacing w:val="7"/>
              <w:szCs w:val="20"/>
              <w14:textOutline w14:w="3795" w14:cap="sq" w14:cmpd="sng">
                <w14:solidFill>
                  <w14:srgbClr w14:val="000000"/>
                </w14:solidFill>
                <w14:prstDash w14:val="solid"/>
                <w14:bevel/>
              </w14:textOutline>
            </w:rPr>
            <w:t>纪律和监督</w:t>
          </w:r>
          <w:r>
            <w:rPr>
              <w:rFonts w:hint="eastAsia" w:asciiTheme="minorEastAsia" w:hAnsiTheme="minorEastAsia" w:eastAsiaTheme="minorEastAsia" w:cstheme="minorEastAsia"/>
              <w:b w:val="0"/>
              <w:bCs w:val="0"/>
            </w:rPr>
            <w:tab/>
          </w: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PAGEREF _Toc31069 \h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rPr>
            <w:t>- 14 -</w:t>
          </w:r>
          <w:r>
            <w:rPr>
              <w:rFonts w:hint="eastAsia" w:asciiTheme="minorEastAsia" w:hAnsiTheme="minorEastAsia" w:eastAsiaTheme="minorEastAsia" w:cstheme="minorEastAsia"/>
              <w:b w:val="0"/>
              <w:bCs w:val="0"/>
            </w:rPr>
            <w:fldChar w:fldCharType="end"/>
          </w:r>
          <w:r>
            <w:rPr>
              <w:rFonts w:hint="eastAsia" w:asciiTheme="minorEastAsia" w:hAnsiTheme="minorEastAsia" w:eastAsiaTheme="minorEastAsia" w:cstheme="minorEastAsia"/>
              <w:b w:val="0"/>
              <w:bCs w:val="0"/>
            </w:rPr>
            <w:fldChar w:fldCharType="end"/>
          </w:r>
        </w:p>
        <w:p>
          <w:pPr>
            <w:pStyle w:val="23"/>
            <w:keepNext w:val="0"/>
            <w:keepLines w:val="0"/>
            <w:pageBreakBefore w:val="0"/>
            <w:widowControl/>
            <w:tabs>
              <w:tab w:val="right" w:leader="dot" w:pos="8632"/>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HYPERLINK \l _Toc4499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spacing w:val="9"/>
              <w:szCs w:val="20"/>
              <w14:textOutline w14:w="3795" w14:cap="sq" w14:cmpd="sng">
                <w14:solidFill>
                  <w14:srgbClr w14:val="000000"/>
                </w14:solidFill>
                <w14:prstDash w14:val="solid"/>
                <w14:bevel/>
              </w14:textOutline>
            </w:rPr>
            <w:t>第五节</w:t>
          </w:r>
          <w:r>
            <w:rPr>
              <w:rFonts w:hint="eastAsia" w:asciiTheme="minorEastAsia" w:hAnsiTheme="minorEastAsia" w:eastAsiaTheme="minorEastAsia" w:cstheme="minorEastAsia"/>
              <w:b w:val="0"/>
              <w:bCs w:val="0"/>
              <w:spacing w:val="14"/>
              <w:szCs w:val="20"/>
            </w:rPr>
            <w:t xml:space="preserve"> </w:t>
          </w:r>
          <w:r>
            <w:rPr>
              <w:rFonts w:hint="eastAsia" w:asciiTheme="minorEastAsia" w:hAnsiTheme="minorEastAsia" w:eastAsiaTheme="minorEastAsia" w:cstheme="minorEastAsia"/>
              <w:b w:val="0"/>
              <w:bCs w:val="0"/>
              <w:spacing w:val="9"/>
              <w:szCs w:val="20"/>
              <w14:textOutline w14:w="3795" w14:cap="sq" w14:cmpd="sng">
                <w14:solidFill>
                  <w14:srgbClr w14:val="000000"/>
                </w14:solidFill>
                <w14:prstDash w14:val="solid"/>
                <w14:bevel/>
              </w14:textOutline>
            </w:rPr>
            <w:t>询问、质疑和投诉</w:t>
          </w:r>
          <w:r>
            <w:rPr>
              <w:rFonts w:hint="eastAsia" w:asciiTheme="minorEastAsia" w:hAnsiTheme="minorEastAsia" w:eastAsiaTheme="minorEastAsia" w:cstheme="minorEastAsia"/>
              <w:b w:val="0"/>
              <w:bCs w:val="0"/>
            </w:rPr>
            <w:tab/>
          </w: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PAGEREF _Toc4499 \h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rPr>
            <w:t>- 15 -</w:t>
          </w:r>
          <w:r>
            <w:rPr>
              <w:rFonts w:hint="eastAsia" w:asciiTheme="minorEastAsia" w:hAnsiTheme="minorEastAsia" w:eastAsiaTheme="minorEastAsia" w:cstheme="minorEastAsia"/>
              <w:b w:val="0"/>
              <w:bCs w:val="0"/>
            </w:rPr>
            <w:fldChar w:fldCharType="end"/>
          </w:r>
          <w:r>
            <w:rPr>
              <w:rFonts w:hint="eastAsia" w:asciiTheme="minorEastAsia" w:hAnsiTheme="minorEastAsia" w:eastAsiaTheme="minorEastAsia" w:cstheme="minorEastAsia"/>
              <w:b w:val="0"/>
              <w:bCs w:val="0"/>
            </w:rPr>
            <w:fldChar w:fldCharType="end"/>
          </w:r>
        </w:p>
        <w:p>
          <w:pPr>
            <w:pStyle w:val="23"/>
            <w:keepNext w:val="0"/>
            <w:keepLines w:val="0"/>
            <w:pageBreakBefore w:val="0"/>
            <w:widowControl/>
            <w:tabs>
              <w:tab w:val="right" w:leader="dot" w:pos="8632"/>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HYPERLINK \l _Toc22180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spacing w:val="6"/>
              <w:szCs w:val="23"/>
              <w14:textOutline w14:w="4358" w14:cap="sq" w14:cmpd="sng">
                <w14:solidFill>
                  <w14:srgbClr w14:val="000000"/>
                </w14:solidFill>
                <w14:prstDash w14:val="solid"/>
                <w14:bevel/>
              </w14:textOutline>
            </w:rPr>
            <w:t>第六节</w:t>
          </w:r>
          <w:r>
            <w:rPr>
              <w:rFonts w:hint="eastAsia" w:asciiTheme="minorEastAsia" w:hAnsiTheme="minorEastAsia" w:eastAsiaTheme="minorEastAsia" w:cstheme="minorEastAsia"/>
              <w:b w:val="0"/>
              <w:bCs w:val="0"/>
              <w:spacing w:val="18"/>
              <w:szCs w:val="23"/>
            </w:rPr>
            <w:t xml:space="preserve"> </w:t>
          </w:r>
          <w:r>
            <w:rPr>
              <w:rFonts w:hint="eastAsia" w:asciiTheme="minorEastAsia" w:hAnsiTheme="minorEastAsia" w:eastAsiaTheme="minorEastAsia" w:cstheme="minorEastAsia"/>
              <w:b w:val="0"/>
              <w:bCs w:val="0"/>
              <w:spacing w:val="6"/>
              <w:szCs w:val="23"/>
              <w14:textOutline w14:w="4358" w14:cap="sq" w14:cmpd="sng">
                <w14:solidFill>
                  <w14:srgbClr w14:val="000000"/>
                </w14:solidFill>
                <w14:prstDash w14:val="solid"/>
                <w14:bevel/>
              </w14:textOutline>
            </w:rPr>
            <w:t>评标</w:t>
          </w:r>
          <w:r>
            <w:rPr>
              <w:rFonts w:hint="eastAsia" w:asciiTheme="minorEastAsia" w:hAnsiTheme="minorEastAsia" w:eastAsiaTheme="minorEastAsia" w:cstheme="minorEastAsia"/>
              <w:b w:val="0"/>
              <w:bCs w:val="0"/>
            </w:rPr>
            <w:tab/>
          </w: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PAGEREF _Toc22180 \h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rPr>
            <w:t>- 17 -</w:t>
          </w:r>
          <w:r>
            <w:rPr>
              <w:rFonts w:hint="eastAsia" w:asciiTheme="minorEastAsia" w:hAnsiTheme="minorEastAsia" w:eastAsiaTheme="minorEastAsia" w:cstheme="minorEastAsia"/>
              <w:b w:val="0"/>
              <w:bCs w:val="0"/>
            </w:rPr>
            <w:fldChar w:fldCharType="end"/>
          </w:r>
          <w:r>
            <w:rPr>
              <w:rFonts w:hint="eastAsia" w:asciiTheme="minorEastAsia" w:hAnsiTheme="minorEastAsia" w:eastAsiaTheme="minorEastAsia" w:cstheme="minorEastAsia"/>
              <w:b w:val="0"/>
              <w:bCs w:val="0"/>
            </w:rPr>
            <w:fldChar w:fldCharType="end"/>
          </w:r>
        </w:p>
        <w:p>
          <w:pPr>
            <w:pStyle w:val="23"/>
            <w:keepNext w:val="0"/>
            <w:keepLines w:val="0"/>
            <w:pageBreakBefore w:val="0"/>
            <w:widowControl/>
            <w:tabs>
              <w:tab w:val="right" w:leader="dot" w:pos="8632"/>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HYPERLINK \l _Toc4207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spacing w:val="8"/>
              <w:szCs w:val="20"/>
              <w14:textOutline w14:w="3795" w14:cap="sq" w14:cmpd="sng">
                <w14:solidFill>
                  <w14:srgbClr w14:val="000000"/>
                </w14:solidFill>
                <w14:prstDash w14:val="solid"/>
                <w14:bevel/>
              </w14:textOutline>
            </w:rPr>
            <w:t>第七节</w:t>
          </w:r>
          <w:r>
            <w:rPr>
              <w:rFonts w:hint="eastAsia" w:asciiTheme="minorEastAsia" w:hAnsiTheme="minorEastAsia" w:eastAsiaTheme="minorEastAsia" w:cstheme="minorEastAsia"/>
              <w:b w:val="0"/>
              <w:bCs w:val="0"/>
              <w:spacing w:val="22"/>
              <w:szCs w:val="20"/>
            </w:rPr>
            <w:t xml:space="preserve"> </w:t>
          </w:r>
          <w:r>
            <w:rPr>
              <w:rFonts w:hint="eastAsia" w:asciiTheme="minorEastAsia" w:hAnsiTheme="minorEastAsia" w:eastAsiaTheme="minorEastAsia" w:cstheme="minorEastAsia"/>
              <w:b w:val="0"/>
              <w:bCs w:val="0"/>
              <w:spacing w:val="8"/>
              <w:szCs w:val="20"/>
              <w14:textOutline w14:w="3795" w14:cap="sq" w14:cmpd="sng">
                <w14:solidFill>
                  <w14:srgbClr w14:val="000000"/>
                </w14:solidFill>
                <w14:prstDash w14:val="solid"/>
                <w14:bevel/>
              </w14:textOutline>
            </w:rPr>
            <w:t>合同条款及格式</w:t>
          </w:r>
          <w:r>
            <w:rPr>
              <w:rFonts w:hint="eastAsia" w:asciiTheme="minorEastAsia" w:hAnsiTheme="minorEastAsia" w:eastAsiaTheme="minorEastAsia" w:cstheme="minorEastAsia"/>
              <w:b w:val="0"/>
              <w:bCs w:val="0"/>
            </w:rPr>
            <w:tab/>
          </w: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PAGEREF _Toc4207 \h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rPr>
            <w:t>- 20 -</w:t>
          </w:r>
          <w:r>
            <w:rPr>
              <w:rFonts w:hint="eastAsia" w:asciiTheme="minorEastAsia" w:hAnsiTheme="minorEastAsia" w:eastAsiaTheme="minorEastAsia" w:cstheme="minorEastAsia"/>
              <w:b w:val="0"/>
              <w:bCs w:val="0"/>
            </w:rPr>
            <w:fldChar w:fldCharType="end"/>
          </w:r>
          <w:r>
            <w:rPr>
              <w:rFonts w:hint="eastAsia" w:asciiTheme="minorEastAsia" w:hAnsiTheme="minorEastAsia" w:eastAsiaTheme="minorEastAsia" w:cstheme="minorEastAsia"/>
              <w:b w:val="0"/>
              <w:bCs w:val="0"/>
            </w:rPr>
            <w:fldChar w:fldCharType="end"/>
          </w:r>
        </w:p>
        <w:p>
          <w:pPr>
            <w:pStyle w:val="24"/>
            <w:keepNext w:val="0"/>
            <w:keepLines w:val="0"/>
            <w:pageBreakBefore w:val="0"/>
            <w:widowControl/>
            <w:tabs>
              <w:tab w:val="right" w:leader="dot" w:pos="8632"/>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HYPERLINK \l _Toc26772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spacing w:val="6"/>
              <w:szCs w:val="23"/>
              <w14:textOutline w14:w="4358" w14:cap="sq" w14:cmpd="sng">
                <w14:solidFill>
                  <w14:srgbClr w14:val="000000"/>
                </w14:solidFill>
                <w14:prstDash w14:val="solid"/>
                <w14:bevel/>
              </w14:textOutline>
            </w:rPr>
            <w:t>5.2.11.反商业贿赂书</w:t>
          </w:r>
          <w:r>
            <w:rPr>
              <w:rFonts w:hint="eastAsia" w:asciiTheme="minorEastAsia" w:hAnsiTheme="minorEastAsia" w:eastAsiaTheme="minorEastAsia" w:cstheme="minorEastAsia"/>
              <w:b w:val="0"/>
              <w:bCs w:val="0"/>
            </w:rPr>
            <w:tab/>
          </w: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PAGEREF _Toc26772 \h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rPr>
            <w:t>- 35 -</w:t>
          </w:r>
          <w:r>
            <w:rPr>
              <w:rFonts w:hint="eastAsia" w:asciiTheme="minorEastAsia" w:hAnsiTheme="minorEastAsia" w:eastAsiaTheme="minorEastAsia" w:cstheme="minorEastAsia"/>
              <w:b w:val="0"/>
              <w:bCs w:val="0"/>
            </w:rPr>
            <w:fldChar w:fldCharType="end"/>
          </w:r>
          <w:r>
            <w:rPr>
              <w:rFonts w:hint="eastAsia" w:asciiTheme="minorEastAsia" w:hAnsiTheme="minorEastAsia" w:eastAsiaTheme="minorEastAsia" w:cstheme="minorEastAsia"/>
              <w:b w:val="0"/>
              <w:bCs w:val="0"/>
            </w:rPr>
            <w:fldChar w:fldCharType="end"/>
          </w:r>
        </w:p>
        <w:p>
          <w:pPr>
            <w:pStyle w:val="24"/>
            <w:keepNext w:val="0"/>
            <w:keepLines w:val="0"/>
            <w:pageBreakBefore w:val="0"/>
            <w:widowControl/>
            <w:tabs>
              <w:tab w:val="right" w:leader="dot" w:pos="8632"/>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HYPERLINK \l _Toc9776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spacing w:val="5"/>
              <w:szCs w:val="23"/>
              <w14:textOutline w14:w="4358" w14:cap="sq" w14:cmpd="sng">
                <w14:solidFill>
                  <w14:srgbClr w14:val="000000"/>
                </w14:solidFill>
                <w14:prstDash w14:val="solid"/>
                <w14:bevel/>
              </w14:textOutline>
            </w:rPr>
            <w:t>5.2.12</w:t>
          </w:r>
          <w:r>
            <w:rPr>
              <w:rFonts w:hint="eastAsia" w:asciiTheme="minorEastAsia" w:hAnsiTheme="minorEastAsia" w:eastAsiaTheme="minorEastAsia" w:cstheme="minorEastAsia"/>
              <w:b w:val="0"/>
              <w:bCs w:val="0"/>
              <w:spacing w:val="42"/>
              <w:szCs w:val="23"/>
            </w:rPr>
            <w:t xml:space="preserve"> </w:t>
          </w:r>
          <w:r>
            <w:rPr>
              <w:rFonts w:hint="eastAsia" w:asciiTheme="minorEastAsia" w:hAnsiTheme="minorEastAsia" w:eastAsiaTheme="minorEastAsia" w:cstheme="minorEastAsia"/>
              <w:b w:val="0"/>
              <w:bCs w:val="0"/>
              <w:spacing w:val="5"/>
              <w:szCs w:val="23"/>
              <w14:textOutline w14:w="4358" w14:cap="sq" w14:cmpd="sng">
                <w14:solidFill>
                  <w14:srgbClr w14:val="000000"/>
                </w14:solidFill>
                <w14:prstDash w14:val="solid"/>
                <w14:bevel/>
              </w14:textOutline>
            </w:rPr>
            <w:t>中小微企业声明函</w:t>
          </w:r>
          <w:r>
            <w:rPr>
              <w:rFonts w:hint="eastAsia" w:asciiTheme="minorEastAsia" w:hAnsiTheme="minorEastAsia" w:eastAsiaTheme="minorEastAsia" w:cstheme="minorEastAsia"/>
              <w:b w:val="0"/>
              <w:bCs w:val="0"/>
            </w:rPr>
            <w:tab/>
          </w: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PAGEREF _Toc9776 \h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rPr>
            <w:t>- 36 -</w:t>
          </w:r>
          <w:r>
            <w:rPr>
              <w:rFonts w:hint="eastAsia" w:asciiTheme="minorEastAsia" w:hAnsiTheme="minorEastAsia" w:eastAsiaTheme="minorEastAsia" w:cstheme="minorEastAsia"/>
              <w:b w:val="0"/>
              <w:bCs w:val="0"/>
            </w:rPr>
            <w:fldChar w:fldCharType="end"/>
          </w:r>
          <w:r>
            <w:rPr>
              <w:rFonts w:hint="eastAsia" w:asciiTheme="minorEastAsia" w:hAnsiTheme="minorEastAsia" w:eastAsiaTheme="minorEastAsia" w:cstheme="minorEastAsia"/>
              <w:b w:val="0"/>
              <w:bCs w:val="0"/>
            </w:rPr>
            <w:fldChar w:fldCharType="end"/>
          </w:r>
        </w:p>
        <w:p>
          <w:pPr>
            <w:pStyle w:val="24"/>
            <w:keepNext w:val="0"/>
            <w:keepLines w:val="0"/>
            <w:pageBreakBefore w:val="0"/>
            <w:widowControl/>
            <w:tabs>
              <w:tab w:val="right" w:leader="dot" w:pos="8632"/>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HYPERLINK \l _Toc30063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spacing w:val="5"/>
              <w:szCs w:val="23"/>
              <w14:textOutline w14:w="4358" w14:cap="sq" w14:cmpd="sng">
                <w14:solidFill>
                  <w14:srgbClr w14:val="000000"/>
                </w14:solidFill>
                <w14:prstDash w14:val="solid"/>
                <w14:bevel/>
              </w14:textOutline>
            </w:rPr>
            <w:t>5.2.1</w:t>
          </w:r>
          <w:r>
            <w:rPr>
              <w:rFonts w:hint="eastAsia" w:asciiTheme="minorEastAsia" w:hAnsiTheme="minorEastAsia" w:eastAsiaTheme="minorEastAsia" w:cstheme="minorEastAsia"/>
              <w:b w:val="0"/>
              <w:bCs w:val="0"/>
              <w:spacing w:val="5"/>
              <w:szCs w:val="23"/>
              <w:lang w:val="en-US" w:eastAsia="zh-CN"/>
              <w14:textOutline w14:w="4358" w14:cap="sq" w14:cmpd="sng">
                <w14:solidFill>
                  <w14:srgbClr w14:val="000000"/>
                </w14:solidFill>
                <w14:prstDash w14:val="solid"/>
                <w14:bevel/>
              </w14:textOutline>
            </w:rPr>
            <w:t>3</w:t>
          </w:r>
          <w:r>
            <w:rPr>
              <w:rFonts w:hint="eastAsia" w:asciiTheme="minorEastAsia" w:hAnsiTheme="minorEastAsia" w:eastAsiaTheme="minorEastAsia" w:cstheme="minorEastAsia"/>
              <w:b w:val="0"/>
              <w:bCs w:val="0"/>
              <w:spacing w:val="5"/>
              <w:szCs w:val="23"/>
              <w14:textOutline w14:w="4358" w14:cap="sq" w14:cmpd="sng">
                <w14:solidFill>
                  <w14:srgbClr w14:val="000000"/>
                </w14:solidFill>
                <w14:prstDash w14:val="solid"/>
                <w14:bevel/>
              </w14:textOutline>
            </w:rPr>
            <w:t>.供货计划</w:t>
          </w:r>
          <w:r>
            <w:rPr>
              <w:rFonts w:hint="eastAsia" w:asciiTheme="minorEastAsia" w:hAnsiTheme="minorEastAsia" w:eastAsiaTheme="minorEastAsia" w:cstheme="minorEastAsia"/>
              <w:b w:val="0"/>
              <w:bCs w:val="0"/>
            </w:rPr>
            <w:tab/>
          </w: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PAGEREF _Toc30063 \h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rPr>
            <w:t>- 39 -</w:t>
          </w:r>
          <w:r>
            <w:rPr>
              <w:rFonts w:hint="eastAsia" w:asciiTheme="minorEastAsia" w:hAnsiTheme="minorEastAsia" w:eastAsiaTheme="minorEastAsia" w:cstheme="minorEastAsia"/>
              <w:b w:val="0"/>
              <w:bCs w:val="0"/>
            </w:rPr>
            <w:fldChar w:fldCharType="end"/>
          </w:r>
          <w:r>
            <w:rPr>
              <w:rFonts w:hint="eastAsia" w:asciiTheme="minorEastAsia" w:hAnsiTheme="minorEastAsia" w:eastAsiaTheme="minorEastAsia" w:cstheme="minorEastAsia"/>
              <w:b w:val="0"/>
              <w:bCs w:val="0"/>
            </w:rPr>
            <w:fldChar w:fldCharType="end"/>
          </w:r>
        </w:p>
        <w:p>
          <w:pPr>
            <w:pStyle w:val="24"/>
            <w:keepNext w:val="0"/>
            <w:keepLines w:val="0"/>
            <w:pageBreakBefore w:val="0"/>
            <w:widowControl/>
            <w:tabs>
              <w:tab w:val="right" w:leader="dot" w:pos="8632"/>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HYPERLINK \l _Toc12957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spacing w:val="5"/>
              <w:szCs w:val="23"/>
              <w14:textOutline w14:w="4358" w14:cap="sq" w14:cmpd="sng">
                <w14:solidFill>
                  <w14:srgbClr w14:val="000000"/>
                </w14:solidFill>
                <w14:prstDash w14:val="solid"/>
                <w14:bevel/>
              </w14:textOutline>
            </w:rPr>
            <w:t>5.2.1</w:t>
          </w:r>
          <w:r>
            <w:rPr>
              <w:rFonts w:hint="eastAsia" w:asciiTheme="minorEastAsia" w:hAnsiTheme="minorEastAsia" w:eastAsiaTheme="minorEastAsia" w:cstheme="minorEastAsia"/>
              <w:b w:val="0"/>
              <w:bCs w:val="0"/>
              <w:spacing w:val="5"/>
              <w:szCs w:val="23"/>
              <w:lang w:val="en-US" w:eastAsia="zh-CN"/>
              <w14:textOutline w14:w="4358" w14:cap="sq" w14:cmpd="sng">
                <w14:solidFill>
                  <w14:srgbClr w14:val="000000"/>
                </w14:solidFill>
                <w14:prstDash w14:val="solid"/>
                <w14:bevel/>
              </w14:textOutline>
            </w:rPr>
            <w:t>4</w:t>
          </w:r>
          <w:r>
            <w:rPr>
              <w:rFonts w:hint="eastAsia" w:asciiTheme="minorEastAsia" w:hAnsiTheme="minorEastAsia" w:eastAsiaTheme="minorEastAsia" w:cstheme="minorEastAsia"/>
              <w:b w:val="0"/>
              <w:bCs w:val="0"/>
              <w:spacing w:val="11"/>
              <w:szCs w:val="23"/>
            </w:rPr>
            <w:t xml:space="preserve"> </w:t>
          </w:r>
          <w:r>
            <w:rPr>
              <w:rFonts w:hint="eastAsia" w:asciiTheme="minorEastAsia" w:hAnsiTheme="minorEastAsia" w:eastAsiaTheme="minorEastAsia" w:cstheme="minorEastAsia"/>
              <w:b w:val="0"/>
              <w:bCs w:val="0"/>
              <w:spacing w:val="5"/>
              <w:szCs w:val="23"/>
              <w14:textOutline w14:w="4358" w14:cap="sq" w14:cmpd="sng">
                <w14:solidFill>
                  <w14:srgbClr w14:val="000000"/>
                </w14:solidFill>
                <w14:prstDash w14:val="solid"/>
                <w14:bevel/>
              </w14:textOutline>
            </w:rPr>
            <w:t>服务方案</w:t>
          </w:r>
          <w:r>
            <w:rPr>
              <w:rFonts w:hint="eastAsia" w:asciiTheme="minorEastAsia" w:hAnsiTheme="minorEastAsia" w:eastAsiaTheme="minorEastAsia" w:cstheme="minorEastAsia"/>
              <w:b w:val="0"/>
              <w:bCs w:val="0"/>
            </w:rPr>
            <w:tab/>
          </w: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PAGEREF _Toc12957 \h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rPr>
            <w:t>- 39 -</w:t>
          </w:r>
          <w:r>
            <w:rPr>
              <w:rFonts w:hint="eastAsia" w:asciiTheme="minorEastAsia" w:hAnsiTheme="minorEastAsia" w:eastAsiaTheme="minorEastAsia" w:cstheme="minorEastAsia"/>
              <w:b w:val="0"/>
              <w:bCs w:val="0"/>
            </w:rPr>
            <w:fldChar w:fldCharType="end"/>
          </w:r>
          <w:r>
            <w:rPr>
              <w:rFonts w:hint="eastAsia" w:asciiTheme="minorEastAsia" w:hAnsiTheme="minorEastAsia" w:eastAsiaTheme="minorEastAsia" w:cstheme="minorEastAsia"/>
              <w:b w:val="0"/>
              <w:bCs w:val="0"/>
            </w:rPr>
            <w:fldChar w:fldCharType="end"/>
          </w:r>
        </w:p>
        <w:p>
          <w:pPr>
            <w:pStyle w:val="24"/>
            <w:keepNext w:val="0"/>
            <w:keepLines w:val="0"/>
            <w:pageBreakBefore w:val="0"/>
            <w:widowControl/>
            <w:tabs>
              <w:tab w:val="right" w:leader="dot" w:pos="8632"/>
            </w:tabs>
            <w:kinsoku/>
            <w:wordWrap/>
            <w:overflowPunct/>
            <w:topLinePunct w:val="0"/>
            <w:autoSpaceDE/>
            <w:autoSpaceDN/>
            <w:bidi w:val="0"/>
            <w:adjustRightInd/>
            <w:snapToGrid/>
            <w:spacing w:line="400" w:lineRule="exact"/>
            <w:textAlignment w:val="auto"/>
          </w:pP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HYPERLINK \l _Toc24211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spacing w:val="7"/>
              <w:szCs w:val="23"/>
              <w14:textOutline w14:w="4358" w14:cap="sq" w14:cmpd="sng">
                <w14:solidFill>
                  <w14:srgbClr w14:val="000000"/>
                </w14:solidFill>
                <w14:prstDash w14:val="solid"/>
                <w14:bevel/>
              </w14:textOutline>
            </w:rPr>
            <w:t>5.2.1</w:t>
          </w:r>
          <w:r>
            <w:rPr>
              <w:rFonts w:hint="eastAsia" w:asciiTheme="minorEastAsia" w:hAnsiTheme="minorEastAsia" w:eastAsiaTheme="minorEastAsia" w:cstheme="minorEastAsia"/>
              <w:b w:val="0"/>
              <w:bCs w:val="0"/>
              <w:spacing w:val="7"/>
              <w:szCs w:val="23"/>
              <w:lang w:val="en-US" w:eastAsia="zh-CN"/>
              <w14:textOutline w14:w="4358" w14:cap="sq" w14:cmpd="sng">
                <w14:solidFill>
                  <w14:srgbClr w14:val="000000"/>
                </w14:solidFill>
                <w14:prstDash w14:val="solid"/>
                <w14:bevel/>
              </w14:textOutline>
            </w:rPr>
            <w:t>5</w:t>
          </w:r>
          <w:r>
            <w:rPr>
              <w:rFonts w:hint="eastAsia" w:asciiTheme="minorEastAsia" w:hAnsiTheme="minorEastAsia" w:eastAsiaTheme="minorEastAsia" w:cstheme="minorEastAsia"/>
              <w:b w:val="0"/>
              <w:bCs w:val="0"/>
              <w:spacing w:val="7"/>
              <w:szCs w:val="23"/>
              <w14:textOutline w14:w="4358" w14:cap="sq" w14:cmpd="sng">
                <w14:solidFill>
                  <w14:srgbClr w14:val="000000"/>
                </w14:solidFill>
                <w14:prstDash w14:val="solid"/>
                <w14:bevel/>
              </w14:textOutline>
            </w:rPr>
            <w:t>.其他需要提交的资料</w:t>
          </w:r>
          <w:r>
            <w:rPr>
              <w:rFonts w:hint="eastAsia" w:asciiTheme="minorEastAsia" w:hAnsiTheme="minorEastAsia" w:eastAsiaTheme="minorEastAsia" w:cstheme="minorEastAsia"/>
              <w:b w:val="0"/>
              <w:bCs w:val="0"/>
            </w:rPr>
            <w:tab/>
          </w: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PAGEREF _Toc24211 \h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rPr>
            <w:t>- 39 -</w:t>
          </w:r>
          <w:r>
            <w:rPr>
              <w:rFonts w:hint="eastAsia" w:asciiTheme="minorEastAsia" w:hAnsiTheme="minorEastAsia" w:eastAsiaTheme="minorEastAsia" w:cstheme="minorEastAsia"/>
              <w:b w:val="0"/>
              <w:bCs w:val="0"/>
            </w:rPr>
            <w:fldChar w:fldCharType="end"/>
          </w:r>
          <w:r>
            <w:rPr>
              <w:rFonts w:hint="eastAsia" w:asciiTheme="minorEastAsia" w:hAnsiTheme="minorEastAsia" w:eastAsiaTheme="minorEastAsia" w:cstheme="minorEastAsia"/>
              <w:b w:val="0"/>
              <w:bCs w:val="0"/>
            </w:rPr>
            <w:fldChar w:fldCharType="end"/>
          </w:r>
        </w:p>
        <w:p>
          <w:pPr>
            <w:pStyle w:val="23"/>
            <w:keepNext w:val="0"/>
            <w:keepLines w:val="0"/>
            <w:pageBreakBefore w:val="0"/>
            <w:widowControl/>
            <w:tabs>
              <w:tab w:val="right" w:leader="dot" w:pos="8632"/>
            </w:tabs>
            <w:kinsoku/>
            <w:wordWrap/>
            <w:overflowPunct/>
            <w:topLinePunct w:val="0"/>
            <w:autoSpaceDE/>
            <w:autoSpaceDN/>
            <w:bidi w:val="0"/>
            <w:adjustRightInd/>
            <w:snapToGrid/>
            <w:spacing w:line="400" w:lineRule="exact"/>
            <w:ind w:left="0" w:leftChars="0" w:firstLine="856" w:firstLineChars="400"/>
            <w:textAlignment w:val="auto"/>
          </w:pPr>
          <w:r>
            <w:rPr>
              <w:rFonts w:hint="eastAsia" w:asciiTheme="minorEastAsia" w:hAnsiTheme="minorEastAsia" w:eastAsiaTheme="minorEastAsia" w:cstheme="minorEastAsia"/>
              <w:b w:val="0"/>
              <w:bCs w:val="0"/>
              <w:spacing w:val="7"/>
              <w:sz w:val="20"/>
              <w:szCs w:val="23"/>
              <w:lang w:val="en-US" w:eastAsia="zh-CN"/>
              <w14:textOutline w14:w="4358" w14:cap="sq" w14:cmpd="sng">
                <w14:solidFill>
                  <w14:srgbClr w14:val="000000"/>
                </w14:solidFill>
                <w14:prstDash w14:val="solid"/>
                <w14:bevel/>
              </w14:textOutline>
            </w:rPr>
            <w:t>5.</w:t>
          </w:r>
          <w:r>
            <w:rPr>
              <w:rFonts w:hint="eastAsia" w:asciiTheme="minorEastAsia" w:hAnsiTheme="minorEastAsia" w:eastAsiaTheme="minorEastAsia" w:cstheme="minorEastAsia"/>
              <w:b w:val="0"/>
              <w:bCs w:val="0"/>
              <w:spacing w:val="7"/>
              <w:sz w:val="20"/>
              <w:szCs w:val="23"/>
              <w14:textOutline w14:w="4358" w14:cap="sq" w14:cmpd="sng">
                <w14:solidFill>
                  <w14:srgbClr w14:val="000000"/>
                </w14:solidFill>
                <w14:prstDash w14:val="solid"/>
                <w14:bevel/>
              </w14:textOutline>
            </w:rPr>
            <w:t>2.1</w:t>
          </w:r>
          <w:r>
            <w:rPr>
              <w:rFonts w:hint="eastAsia" w:asciiTheme="minorEastAsia" w:hAnsiTheme="minorEastAsia" w:eastAsiaTheme="minorEastAsia" w:cstheme="minorEastAsia"/>
              <w:b w:val="0"/>
              <w:bCs w:val="0"/>
              <w:spacing w:val="7"/>
              <w:sz w:val="20"/>
              <w:szCs w:val="23"/>
              <w:lang w:val="en-US" w:eastAsia="zh-CN"/>
              <w14:textOutline w14:w="4358" w14:cap="sq" w14:cmpd="sng">
                <w14:solidFill>
                  <w14:srgbClr w14:val="000000"/>
                </w14:solidFill>
                <w14:prstDash w14:val="solid"/>
                <w14:bevel/>
              </w14:textOutline>
            </w:rPr>
            <w:t>6</w:t>
          </w:r>
          <w:r>
            <w:rPr>
              <w:rFonts w:hint="eastAsia" w:asciiTheme="minorEastAsia" w:hAnsiTheme="minorEastAsia" w:eastAsiaTheme="minorEastAsia" w:cstheme="minorEastAsia"/>
              <w:b w:val="0"/>
              <w:bCs w:val="0"/>
              <w:spacing w:val="7"/>
              <w:sz w:val="20"/>
              <w:szCs w:val="23"/>
              <w14:textOutline w14:w="4358" w14:cap="sq" w14:cmpd="sng">
                <w14:solidFill>
                  <w14:srgbClr w14:val="000000"/>
                </w14:solidFill>
                <w14:prstDash w14:val="solid"/>
                <w14:bevel/>
              </w14:textOutline>
            </w:rPr>
            <w:t>.</w:t>
          </w:r>
          <w:r>
            <w:rPr>
              <w:rFonts w:hint="eastAsia" w:asciiTheme="minorEastAsia" w:hAnsiTheme="minorEastAsia" w:eastAsiaTheme="minorEastAsia" w:cstheme="minorEastAsia"/>
              <w:b w:val="0"/>
              <w:bCs w:val="0"/>
              <w:spacing w:val="7"/>
              <w:sz w:val="20"/>
              <w:szCs w:val="23"/>
              <w14:textOutline w14:w="4358" w14:cap="sq" w14:cmpd="sng">
                <w14:solidFill>
                  <w14:srgbClr w14:val="000000"/>
                </w14:solidFill>
                <w14:prstDash w14:val="solid"/>
                <w14:bevel/>
              </w14:textOutline>
            </w:rPr>
            <w:fldChar w:fldCharType="begin"/>
          </w:r>
          <w:r>
            <w:rPr>
              <w:rFonts w:hint="eastAsia" w:asciiTheme="minorEastAsia" w:hAnsiTheme="minorEastAsia" w:eastAsiaTheme="minorEastAsia" w:cstheme="minorEastAsia"/>
              <w:b w:val="0"/>
              <w:bCs w:val="0"/>
              <w:spacing w:val="7"/>
              <w:sz w:val="20"/>
              <w:szCs w:val="23"/>
              <w14:textOutline w14:w="4358" w14:cap="sq" w14:cmpd="sng">
                <w14:solidFill>
                  <w14:srgbClr w14:val="000000"/>
                </w14:solidFill>
                <w14:prstDash w14:val="solid"/>
                <w14:bevel/>
              </w14:textOutline>
            </w:rPr>
            <w:instrText xml:space="preserve"> HYPERLINK \l _Toc23013 </w:instrText>
          </w:r>
          <w:r>
            <w:rPr>
              <w:rFonts w:hint="eastAsia" w:asciiTheme="minorEastAsia" w:hAnsiTheme="minorEastAsia" w:eastAsiaTheme="minorEastAsia" w:cstheme="minorEastAsia"/>
              <w:b w:val="0"/>
              <w:bCs w:val="0"/>
              <w:spacing w:val="7"/>
              <w:sz w:val="20"/>
              <w:szCs w:val="23"/>
              <w14:textOutline w14:w="4358" w14:cap="sq" w14:cmpd="sng">
                <w14:solidFill>
                  <w14:srgbClr w14:val="000000"/>
                </w14:solidFill>
                <w14:prstDash w14:val="solid"/>
                <w14:bevel/>
              </w14:textOutline>
            </w:rPr>
            <w:fldChar w:fldCharType="separate"/>
          </w:r>
          <w:r>
            <w:rPr>
              <w:rFonts w:hint="eastAsia" w:asciiTheme="minorEastAsia" w:hAnsiTheme="minorEastAsia" w:eastAsiaTheme="minorEastAsia" w:cstheme="minorEastAsia"/>
              <w:b w:val="0"/>
              <w:bCs w:val="0"/>
              <w:spacing w:val="7"/>
              <w:sz w:val="20"/>
              <w:szCs w:val="23"/>
              <w:lang w:val="en-US" w:eastAsia="zh-CN"/>
              <w14:textOutline w14:w="4358" w14:cap="sq" w14:cmpd="sng">
                <w14:solidFill>
                  <w14:srgbClr w14:val="000000"/>
                </w14:solidFill>
                <w14:prstDash w14:val="solid"/>
                <w14:bevel/>
              </w14:textOutline>
            </w:rPr>
            <w:t>保证金退还申请函</w:t>
          </w:r>
          <w:r>
            <w:rPr>
              <w:rFonts w:hint="eastAsia" w:asciiTheme="minorEastAsia" w:hAnsiTheme="minorEastAsia" w:eastAsiaTheme="minorEastAsia" w:cstheme="minorEastAsia"/>
              <w:b w:val="0"/>
              <w:bCs w:val="0"/>
              <w:spacing w:val="7"/>
              <w:sz w:val="20"/>
              <w:szCs w:val="23"/>
              <w14:textOutline w14:w="4358" w14:cap="sq" w14:cmpd="sng">
                <w14:solidFill>
                  <w14:srgbClr w14:val="000000"/>
                </w14:solidFill>
                <w14:prstDash w14:val="solid"/>
                <w14:bevel/>
              </w14:textOutline>
            </w:rPr>
            <w:tab/>
          </w:r>
          <w:r>
            <w:rPr>
              <w:rFonts w:hint="eastAsia" w:asciiTheme="minorEastAsia" w:hAnsiTheme="minorEastAsia" w:eastAsiaTheme="minorEastAsia" w:cstheme="minorEastAsia"/>
              <w:b w:val="0"/>
              <w:bCs w:val="0"/>
              <w:spacing w:val="7"/>
              <w:sz w:val="20"/>
              <w:szCs w:val="23"/>
              <w14:textOutline w14:w="4358" w14:cap="sq" w14:cmpd="sng">
                <w14:solidFill>
                  <w14:srgbClr w14:val="000000"/>
                </w14:solidFill>
                <w14:prstDash w14:val="solid"/>
                <w14:bevel/>
              </w14:textOutline>
            </w:rPr>
            <w:fldChar w:fldCharType="begin"/>
          </w:r>
          <w:r>
            <w:rPr>
              <w:rFonts w:hint="eastAsia" w:asciiTheme="minorEastAsia" w:hAnsiTheme="minorEastAsia" w:eastAsiaTheme="minorEastAsia" w:cstheme="minorEastAsia"/>
              <w:b w:val="0"/>
              <w:bCs w:val="0"/>
              <w:spacing w:val="7"/>
              <w:sz w:val="20"/>
              <w:szCs w:val="23"/>
              <w14:textOutline w14:w="4358" w14:cap="sq" w14:cmpd="sng">
                <w14:solidFill>
                  <w14:srgbClr w14:val="000000"/>
                </w14:solidFill>
                <w14:prstDash w14:val="solid"/>
                <w14:bevel/>
              </w14:textOutline>
            </w:rPr>
            <w:instrText xml:space="preserve"> PAGEREF _Toc23013 \h </w:instrText>
          </w:r>
          <w:r>
            <w:rPr>
              <w:rFonts w:hint="eastAsia" w:asciiTheme="minorEastAsia" w:hAnsiTheme="minorEastAsia" w:eastAsiaTheme="minorEastAsia" w:cstheme="minorEastAsia"/>
              <w:b w:val="0"/>
              <w:bCs w:val="0"/>
              <w:spacing w:val="7"/>
              <w:sz w:val="20"/>
              <w:szCs w:val="23"/>
              <w14:textOutline w14:w="4358" w14:cap="sq" w14:cmpd="sng">
                <w14:solidFill>
                  <w14:srgbClr w14:val="000000"/>
                </w14:solidFill>
                <w14:prstDash w14:val="solid"/>
                <w14:bevel/>
              </w14:textOutline>
            </w:rPr>
            <w:fldChar w:fldCharType="separate"/>
          </w:r>
          <w:r>
            <w:rPr>
              <w:rFonts w:hint="eastAsia" w:asciiTheme="minorEastAsia" w:hAnsiTheme="minorEastAsia" w:eastAsiaTheme="minorEastAsia" w:cstheme="minorEastAsia"/>
              <w:b w:val="0"/>
              <w:bCs w:val="0"/>
              <w:spacing w:val="7"/>
              <w:sz w:val="20"/>
              <w:szCs w:val="23"/>
              <w14:textOutline w14:w="4358" w14:cap="sq" w14:cmpd="sng">
                <w14:solidFill>
                  <w14:srgbClr w14:val="000000"/>
                </w14:solidFill>
                <w14:prstDash w14:val="solid"/>
                <w14:bevel/>
              </w14:textOutline>
            </w:rPr>
            <w:t>- 40 -</w:t>
          </w:r>
          <w:r>
            <w:rPr>
              <w:rFonts w:hint="eastAsia" w:asciiTheme="minorEastAsia" w:hAnsiTheme="minorEastAsia" w:eastAsiaTheme="minorEastAsia" w:cstheme="minorEastAsia"/>
              <w:b w:val="0"/>
              <w:bCs w:val="0"/>
              <w:spacing w:val="7"/>
              <w:sz w:val="20"/>
              <w:szCs w:val="23"/>
              <w14:textOutline w14:w="4358" w14:cap="sq" w14:cmpd="sng">
                <w14:solidFill>
                  <w14:srgbClr w14:val="000000"/>
                </w14:solidFill>
                <w14:prstDash w14:val="solid"/>
                <w14:bevel/>
              </w14:textOutline>
            </w:rPr>
            <w:fldChar w:fldCharType="end"/>
          </w:r>
          <w:r>
            <w:rPr>
              <w:rFonts w:hint="eastAsia" w:asciiTheme="minorEastAsia" w:hAnsiTheme="minorEastAsia" w:eastAsiaTheme="minorEastAsia" w:cstheme="minorEastAsia"/>
              <w:b w:val="0"/>
              <w:bCs w:val="0"/>
              <w:spacing w:val="7"/>
              <w:sz w:val="20"/>
              <w:szCs w:val="23"/>
              <w14:textOutline w14:w="4358" w14:cap="sq" w14:cmpd="sng">
                <w14:solidFill>
                  <w14:srgbClr w14:val="000000"/>
                </w14:solidFill>
                <w14:prstDash w14:val="solid"/>
                <w14:bevel/>
              </w14:textOutline>
            </w:rPr>
            <w:fldChar w:fldCharType="end"/>
          </w:r>
        </w:p>
        <w:p>
          <w:pPr>
            <w:sectPr>
              <w:footerReference r:id="rId7" w:type="default"/>
              <w:pgSz w:w="12240" w:h="15840"/>
              <w:pgMar w:top="1346" w:right="1800" w:bottom="1142" w:left="1808" w:header="0" w:footer="1016" w:gutter="0"/>
              <w:pgNumType w:fmt="numberInDash"/>
              <w:cols w:space="720" w:num="1"/>
            </w:sectPr>
          </w:pPr>
          <w:r>
            <w:fldChar w:fldCharType="end"/>
          </w:r>
        </w:p>
      </w:sdtContent>
    </w:sdt>
    <w:p>
      <w:pPr>
        <w:spacing w:before="269" w:line="226" w:lineRule="auto"/>
        <w:ind w:firstLine="3156"/>
        <w:outlineLvl w:val="0"/>
        <w:rPr>
          <w:rFonts w:hint="eastAsia" w:asciiTheme="minorEastAsia" w:hAnsiTheme="minorEastAsia" w:eastAsiaTheme="minorEastAsia" w:cstheme="minorEastAsia"/>
          <w:b/>
          <w:bCs/>
          <w:sz w:val="31"/>
          <w:szCs w:val="31"/>
        </w:rPr>
      </w:pPr>
      <w:bookmarkStart w:id="1" w:name="_Toc25514"/>
      <w:r>
        <w:rPr>
          <w:rFonts w:hint="eastAsia" w:asciiTheme="minorEastAsia" w:hAnsiTheme="minorEastAsia" w:eastAsiaTheme="minorEastAsia" w:cstheme="minorEastAsia"/>
          <w:b/>
          <w:bCs/>
          <w:spacing w:val="6"/>
          <w:sz w:val="31"/>
          <w:szCs w:val="31"/>
        </w:rPr>
        <w:t>第一章</w:t>
      </w:r>
      <w:r>
        <w:rPr>
          <w:rFonts w:hint="eastAsia" w:asciiTheme="minorEastAsia" w:hAnsiTheme="minorEastAsia" w:eastAsiaTheme="minorEastAsia" w:cstheme="minorEastAsia"/>
          <w:b/>
          <w:bCs/>
          <w:spacing w:val="35"/>
          <w:sz w:val="31"/>
          <w:szCs w:val="31"/>
        </w:rPr>
        <w:t xml:space="preserve"> </w:t>
      </w:r>
      <w:r>
        <w:rPr>
          <w:rFonts w:hint="eastAsia" w:asciiTheme="minorEastAsia" w:hAnsiTheme="minorEastAsia" w:eastAsiaTheme="minorEastAsia" w:cstheme="minorEastAsia"/>
          <w:b/>
          <w:bCs/>
          <w:spacing w:val="6"/>
          <w:sz w:val="31"/>
          <w:szCs w:val="31"/>
        </w:rPr>
        <w:t>单一来源采购公示</w:t>
      </w:r>
      <w:bookmarkEnd w:id="1"/>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jc w:val="both"/>
        <w:textAlignment w:val="baseline"/>
        <w:outlineLvl w:val="1"/>
        <w:rPr>
          <w:rFonts w:hint="eastAsia" w:asciiTheme="minorEastAsia" w:hAnsiTheme="minorEastAsia" w:eastAsiaTheme="minorEastAsia" w:cstheme="minorEastAsia"/>
        </w:rPr>
      </w:pPr>
      <w:bookmarkStart w:id="2" w:name="_Toc30895"/>
      <w:r>
        <w:rPr>
          <w:rFonts w:hint="eastAsia" w:asciiTheme="minorEastAsia" w:hAnsiTheme="minorEastAsia" w:eastAsiaTheme="minorEastAsia" w:cstheme="minorEastAsia"/>
        </w:rPr>
        <w:t>一、项目信息</w:t>
      </w:r>
      <w:bookmarkEnd w:id="2"/>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20" w:firstLineChars="200"/>
        <w:jc w:val="both"/>
        <w:textAlignment w:val="baseline"/>
        <w:rPr>
          <w:rFonts w:hint="eastAsia" w:asciiTheme="minorEastAsia" w:hAnsiTheme="minorEastAsia" w:eastAsiaTheme="minorEastAsia" w:cstheme="minorEastAsia"/>
          <w:lang w:eastAsia="zh-CN"/>
        </w:rPr>
      </w:pPr>
      <w:bookmarkStart w:id="3" w:name="_Toc13764"/>
      <w:r>
        <w:rPr>
          <w:rFonts w:hint="eastAsia" w:asciiTheme="minorEastAsia" w:hAnsiTheme="minorEastAsia" w:eastAsiaTheme="minorEastAsia" w:cstheme="minorEastAsia"/>
        </w:rPr>
        <w:t>（1）采购人：</w:t>
      </w:r>
      <w:bookmarkEnd w:id="3"/>
      <w:r>
        <w:rPr>
          <w:rFonts w:hint="eastAsia" w:asciiTheme="minorEastAsia" w:hAnsiTheme="minorEastAsia" w:eastAsiaTheme="minorEastAsia" w:cstheme="minorEastAsia"/>
          <w:lang w:val="en-US" w:eastAsia="zh-CN"/>
        </w:rPr>
        <w:t>阿克陶县农业技术推广中心</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outlineLvl w:val="2"/>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（2）项目名称</w:t>
      </w:r>
      <w:r>
        <w:rPr>
          <w:rFonts w:hint="eastAsia" w:asciiTheme="minorEastAsia" w:hAnsiTheme="minorEastAsia" w:eastAsiaTheme="minorEastAsia" w:cstheme="minorEastAsia"/>
          <w:lang w:eastAsia="zh-CN"/>
        </w:rPr>
        <w:t>：</w:t>
      </w:r>
      <w:bookmarkStart w:id="4" w:name="_Toc1294"/>
      <w:r>
        <w:rPr>
          <w:rFonts w:hint="eastAsia" w:asciiTheme="minorEastAsia" w:hAnsiTheme="minorEastAsia" w:eastAsiaTheme="minorEastAsia" w:cstheme="minorEastAsia"/>
          <w:lang w:val="en-US" w:eastAsia="zh-CN"/>
        </w:rPr>
        <w:t>2023年阿克陶县小麦“一喷三防”补助项目采购小麦除草剂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outlineLvl w:val="2"/>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（3）拟采购的货物或服务的说明：</w:t>
      </w:r>
      <w:bookmarkEnd w:id="4"/>
    </w:p>
    <w:p>
      <w:pPr>
        <w:keepNext w:val="0"/>
        <w:keepLines w:val="0"/>
        <w:pageBreakBefore w:val="0"/>
        <w:widowControl/>
        <w:kinsoku w:val="0"/>
        <w:wordWrap/>
        <w:overflowPunct/>
        <w:topLinePunct w:val="0"/>
        <w:autoSpaceDE w:val="0"/>
        <w:autoSpaceDN w:val="0"/>
        <w:bidi w:val="0"/>
        <w:adjustRightInd w:val="0"/>
        <w:snapToGrid w:val="0"/>
        <w:spacing w:line="360" w:lineRule="auto"/>
        <w:ind w:firstLine="843" w:firstLineChars="400"/>
        <w:jc w:val="both"/>
        <w:textAlignment w:val="baseline"/>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bCs/>
        </w:rPr>
        <w:t>标的名称：</w:t>
      </w:r>
      <w:r>
        <w:rPr>
          <w:rFonts w:hint="eastAsia" w:asciiTheme="minorEastAsia" w:hAnsiTheme="minorEastAsia" w:eastAsiaTheme="minorEastAsia" w:cstheme="minorEastAsia"/>
          <w:lang w:val="en-US" w:eastAsia="zh-CN"/>
        </w:rPr>
        <w:t>2023年阿克陶县小麦“一喷三防”补助项目采购小麦除草剂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843" w:firstLineChars="400"/>
        <w:jc w:val="both"/>
        <w:textAlignment w:val="baseline"/>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b/>
          <w:bCs/>
        </w:rPr>
        <w:t>预算金额(元)</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450000</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843" w:firstLineChars="400"/>
        <w:jc w:val="both"/>
        <w:textAlignment w:val="baseline"/>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b/>
          <w:bCs/>
        </w:rPr>
        <w:t>货物或服务的说明：</w:t>
      </w:r>
      <w:r>
        <w:rPr>
          <w:rFonts w:hint="eastAsia" w:asciiTheme="minorEastAsia" w:hAnsiTheme="minorEastAsia" w:eastAsiaTheme="minorEastAsia" w:cstheme="minorEastAsia"/>
          <w:lang w:val="en-US" w:eastAsia="zh-CN"/>
        </w:rPr>
        <w:t>采购一批“一喷三防”药剂（具体内容详见招标文件）</w:t>
      </w:r>
    </w:p>
    <w:p>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843" w:firstLineChars="400"/>
        <w:textAlignment w:val="baseline"/>
        <w:rPr>
          <w:rFonts w:hint="default" w:asciiTheme="minorEastAsia" w:hAnsiTheme="minorEastAsia" w:eastAsiaTheme="minorEastAsia" w:cstheme="minorEastAsia"/>
          <w:b w:val="0"/>
          <w:bCs w:val="0"/>
          <w:snapToGrid w:val="0"/>
          <w:color w:val="000000"/>
          <w:kern w:val="0"/>
          <w:sz w:val="21"/>
          <w:szCs w:val="21"/>
          <w:lang w:val="en-US" w:eastAsia="zh-CN"/>
        </w:rPr>
      </w:pPr>
      <w:r>
        <w:rPr>
          <w:rFonts w:hint="eastAsia" w:asciiTheme="minorEastAsia" w:hAnsiTheme="minorEastAsia" w:eastAsiaTheme="minorEastAsia" w:cstheme="minorEastAsia"/>
          <w:b/>
          <w:bCs/>
          <w:snapToGrid w:val="0"/>
          <w:color w:val="000000"/>
          <w:kern w:val="0"/>
          <w:sz w:val="21"/>
          <w:szCs w:val="21"/>
          <w:lang w:val="en-US" w:eastAsia="zh-CN"/>
        </w:rPr>
        <w:t>数量：</w:t>
      </w:r>
      <w:r>
        <w:rPr>
          <w:rFonts w:hint="eastAsia" w:asciiTheme="minorEastAsia" w:hAnsiTheme="minorEastAsia" w:eastAsiaTheme="minorEastAsia" w:cstheme="minorEastAsia"/>
          <w:b w:val="0"/>
          <w:bCs w:val="0"/>
          <w:snapToGrid w:val="0"/>
          <w:color w:val="000000"/>
          <w:kern w:val="0"/>
          <w:sz w:val="21"/>
          <w:szCs w:val="21"/>
          <w:lang w:val="en-US" w:eastAsia="zh-CN"/>
        </w:rPr>
        <w:t>一批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outlineLvl w:val="2"/>
        <w:rPr>
          <w:rFonts w:hint="default" w:asciiTheme="minorEastAsia" w:hAnsiTheme="minorEastAsia" w:eastAsiaTheme="minorEastAsia" w:cstheme="minorEastAsia"/>
          <w:lang w:val="en-US"/>
        </w:rPr>
      </w:pPr>
      <w:bookmarkStart w:id="5" w:name="_Toc21184"/>
      <w:r>
        <w:rPr>
          <w:rFonts w:hint="eastAsia" w:asciiTheme="minorEastAsia" w:hAnsiTheme="minorEastAsia" w:eastAsiaTheme="minorEastAsia" w:cstheme="minorEastAsia"/>
        </w:rPr>
        <w:t>（4）拟采购的货物或服务的预算总金额（元）</w:t>
      </w:r>
      <w:r>
        <w:rPr>
          <w:rFonts w:hint="eastAsia" w:asciiTheme="minorEastAsia" w:hAnsiTheme="minorEastAsia" w:eastAsiaTheme="minorEastAsia" w:cstheme="minorEastAsia"/>
          <w:lang w:eastAsia="zh-CN"/>
        </w:rPr>
        <w:t>：</w:t>
      </w:r>
      <w:bookmarkEnd w:id="5"/>
      <w:r>
        <w:rPr>
          <w:rFonts w:hint="eastAsia" w:asciiTheme="minorEastAsia" w:hAnsiTheme="minorEastAsia" w:eastAsiaTheme="minorEastAsia" w:cstheme="minorEastAsia"/>
          <w:lang w:val="en-US" w:eastAsia="zh-CN"/>
        </w:rPr>
        <w:t>450000</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jc w:val="both"/>
        <w:textAlignment w:val="baseline"/>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rPr>
        <w:t>（5）采用单一来源采购方式的原因及说明：我单位根据政府采购法三十一条规定：符合下列情形之一的货物或者服务，可以依照本法采用单一来源方式采购：（一）只能从唯一供应商处采购的；（二）发生了不可预见的紧急情况不能从其他供应商处采购的；（三）必须保证原有采购项目一致性或者服务配套的要求，需要继续从原供应商处添购，且添购资金总额不超过原合同采购金额百分之十的。</w:t>
      </w:r>
      <w:r>
        <w:rPr>
          <w:rFonts w:hint="eastAsia" w:asciiTheme="minorEastAsia" w:hAnsiTheme="minorEastAsia" w:eastAsiaTheme="minorEastAsia" w:cstheme="minorEastAsia"/>
          <w:color w:val="auto"/>
          <w:lang w:val="en-US" w:eastAsia="zh-CN"/>
        </w:rPr>
        <w:t>经审查，本项目采购的8%啶磺草胺可分散油悬浮剂产品是安徽辉隆集团银山药业有限责任公司生产（农药登记号：农药生产许可（皖）0011，产品标准号：Q/YST9-2019）该公司农药三证齐全，该公司授权委托四川为民蜀光科技有限公司为该产品在新疆唯一经销商，根据政府采购法招投标相关规定符合单一来源采购方式规定。</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jc w:val="both"/>
        <w:textAlignment w:val="baseline"/>
        <w:outlineLvl w:val="1"/>
        <w:rPr>
          <w:rFonts w:hint="eastAsia" w:asciiTheme="minorEastAsia" w:hAnsiTheme="minorEastAsia" w:eastAsiaTheme="minorEastAsia" w:cstheme="minorEastAsia"/>
        </w:rPr>
      </w:pPr>
      <w:bookmarkStart w:id="6" w:name="_Toc2405"/>
      <w:r>
        <w:rPr>
          <w:rFonts w:hint="eastAsia" w:asciiTheme="minorEastAsia" w:hAnsiTheme="minorEastAsia" w:eastAsiaTheme="minorEastAsia" w:cstheme="minorEastAsia"/>
        </w:rPr>
        <w:t>二、拟定供应商信息</w:t>
      </w:r>
      <w:bookmarkEnd w:id="6"/>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jc w:val="both"/>
        <w:textAlignment w:val="baseline"/>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rPr>
        <w:t xml:space="preserve">名称： </w:t>
      </w:r>
      <w:r>
        <w:rPr>
          <w:rFonts w:hint="eastAsia" w:asciiTheme="minorEastAsia" w:hAnsiTheme="minorEastAsia" w:eastAsiaTheme="minorEastAsia" w:cstheme="minorEastAsia"/>
          <w:color w:val="auto"/>
          <w:lang w:val="en-US" w:eastAsia="zh-CN"/>
        </w:rPr>
        <w:t>四川为民蜀光科技有限公司</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jc w:val="both"/>
        <w:textAlignment w:val="baseline"/>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地址： 成都市蒲江县鹤山街道工业北路301号</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jc w:val="both"/>
        <w:textAlignment w:val="baseline"/>
        <w:outlineLvl w:val="1"/>
        <w:rPr>
          <w:rFonts w:hint="eastAsia" w:asciiTheme="minorEastAsia" w:hAnsiTheme="minorEastAsia" w:eastAsiaTheme="minorEastAsia" w:cstheme="minorEastAsia"/>
        </w:rPr>
      </w:pPr>
      <w:bookmarkStart w:id="7" w:name="_Toc20216"/>
      <w:r>
        <w:rPr>
          <w:rFonts w:hint="eastAsia" w:asciiTheme="minorEastAsia" w:hAnsiTheme="minorEastAsia" w:eastAsiaTheme="minorEastAsia" w:cstheme="minorEastAsia"/>
        </w:rPr>
        <w:t>三、公示期限</w:t>
      </w:r>
      <w:bookmarkEnd w:id="7"/>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2023</w:t>
      </w:r>
      <w:r>
        <w:rPr>
          <w:rFonts w:hint="eastAsia" w:asciiTheme="minorEastAsia" w:hAnsiTheme="minorEastAsia" w:eastAsiaTheme="minorEastAsia" w:cstheme="minorEastAsia"/>
          <w:color w:val="auto"/>
        </w:rPr>
        <w:t>年</w:t>
      </w:r>
      <w:r>
        <w:rPr>
          <w:rFonts w:hint="eastAsia" w:asciiTheme="minorEastAsia" w:hAnsiTheme="minorEastAsia" w:eastAsiaTheme="minorEastAsia" w:cstheme="minorEastAsia"/>
          <w:color w:val="auto"/>
          <w:lang w:val="en-US" w:eastAsia="zh-CN"/>
        </w:rPr>
        <w:t>08</w:t>
      </w:r>
      <w:r>
        <w:rPr>
          <w:rFonts w:hint="eastAsia" w:asciiTheme="minorEastAsia" w:hAnsiTheme="minorEastAsia" w:eastAsiaTheme="minorEastAsia" w:cstheme="minorEastAsia"/>
          <w:color w:val="auto"/>
        </w:rPr>
        <w:t>月</w:t>
      </w:r>
      <w:r>
        <w:rPr>
          <w:rFonts w:hint="eastAsia" w:asciiTheme="minorEastAsia" w:hAnsiTheme="minorEastAsia" w:eastAsiaTheme="minorEastAsia" w:cstheme="minorEastAsia"/>
          <w:color w:val="auto"/>
          <w:lang w:val="en-US" w:eastAsia="zh-CN"/>
        </w:rPr>
        <w:t>11</w:t>
      </w:r>
      <w:r>
        <w:rPr>
          <w:rFonts w:hint="eastAsia" w:asciiTheme="minorEastAsia" w:hAnsiTheme="minorEastAsia" w:eastAsiaTheme="minorEastAsia" w:cstheme="minorEastAsia"/>
          <w:color w:val="auto"/>
        </w:rPr>
        <w:t>日至2023年</w:t>
      </w:r>
      <w:r>
        <w:rPr>
          <w:rFonts w:hint="eastAsia" w:asciiTheme="minorEastAsia" w:hAnsiTheme="minorEastAsia" w:eastAsiaTheme="minorEastAsia" w:cstheme="minorEastAsia"/>
          <w:color w:val="auto"/>
          <w:lang w:val="en-US" w:eastAsia="zh-CN"/>
        </w:rPr>
        <w:t>08</w:t>
      </w:r>
      <w:r>
        <w:rPr>
          <w:rFonts w:hint="eastAsia" w:asciiTheme="minorEastAsia" w:hAnsiTheme="minorEastAsia" w:eastAsiaTheme="minorEastAsia" w:cstheme="minorEastAsia"/>
          <w:color w:val="auto"/>
        </w:rPr>
        <w:t>月</w:t>
      </w:r>
      <w:r>
        <w:rPr>
          <w:rFonts w:hint="eastAsia" w:asciiTheme="minorEastAsia" w:hAnsiTheme="minorEastAsia" w:eastAsiaTheme="minorEastAsia" w:cstheme="minorEastAsia"/>
          <w:color w:val="auto"/>
          <w:lang w:val="en-US" w:eastAsia="zh-CN"/>
        </w:rPr>
        <w:t>18</w:t>
      </w:r>
      <w:r>
        <w:rPr>
          <w:rFonts w:hint="eastAsia" w:asciiTheme="minorEastAsia" w:hAnsiTheme="minorEastAsia" w:eastAsiaTheme="minorEastAsia" w:cstheme="minorEastAsia"/>
          <w:color w:val="auto"/>
        </w:rPr>
        <w:t>日</w:t>
      </w:r>
      <w:bookmarkStart w:id="8" w:name="_Toc10157"/>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四、其他补充事宜</w:t>
      </w:r>
      <w:bookmarkEnd w:id="8"/>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根据《关于转发财政部 &lt;政府采购非招标采购方式管理办法&gt;的通知》 （新财购[2014]2号）第四章第三十八条要求，公示期不少于</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个工作日，即</w:t>
      </w:r>
      <w:r>
        <w:rPr>
          <w:rFonts w:hint="eastAsia" w:asciiTheme="minorEastAsia" w:hAnsiTheme="minorEastAsia" w:eastAsiaTheme="minorEastAsia" w:cstheme="minorEastAsia"/>
          <w:color w:val="FF0000"/>
        </w:rPr>
        <w:t xml:space="preserve"> </w:t>
      </w:r>
      <w:r>
        <w:rPr>
          <w:rFonts w:hint="eastAsia" w:asciiTheme="minorEastAsia" w:hAnsiTheme="minorEastAsia" w:eastAsiaTheme="minorEastAsia" w:cstheme="minorEastAsia"/>
          <w:color w:val="auto"/>
          <w:lang w:val="en-US" w:eastAsia="zh-CN"/>
        </w:rPr>
        <w:t>2023</w:t>
      </w:r>
      <w:r>
        <w:rPr>
          <w:rFonts w:hint="eastAsia" w:asciiTheme="minorEastAsia" w:hAnsiTheme="minorEastAsia" w:eastAsiaTheme="minorEastAsia" w:cstheme="minorEastAsia"/>
          <w:color w:val="auto"/>
        </w:rPr>
        <w:t>年</w:t>
      </w:r>
      <w:r>
        <w:rPr>
          <w:rFonts w:hint="eastAsia" w:asciiTheme="minorEastAsia" w:hAnsiTheme="minorEastAsia" w:eastAsiaTheme="minorEastAsia" w:cstheme="minorEastAsia"/>
          <w:color w:val="auto"/>
          <w:lang w:val="en-US" w:eastAsia="zh-CN"/>
        </w:rPr>
        <w:t>08</w:t>
      </w:r>
      <w:r>
        <w:rPr>
          <w:rFonts w:hint="eastAsia" w:asciiTheme="minorEastAsia" w:hAnsiTheme="minorEastAsia" w:eastAsiaTheme="minorEastAsia" w:cstheme="minorEastAsia"/>
          <w:color w:val="auto"/>
        </w:rPr>
        <w:t>月</w:t>
      </w:r>
      <w:r>
        <w:rPr>
          <w:rFonts w:hint="eastAsia" w:asciiTheme="minorEastAsia" w:hAnsiTheme="minorEastAsia" w:eastAsiaTheme="minorEastAsia" w:cstheme="minorEastAsia"/>
          <w:color w:val="auto"/>
          <w:lang w:val="en-US" w:eastAsia="zh-CN"/>
        </w:rPr>
        <w:t>11</w:t>
      </w:r>
      <w:r>
        <w:rPr>
          <w:rFonts w:hint="eastAsia" w:asciiTheme="minorEastAsia" w:hAnsiTheme="minorEastAsia" w:eastAsiaTheme="minorEastAsia" w:cstheme="minorEastAsia"/>
          <w:color w:val="auto"/>
        </w:rPr>
        <w:t>日至2023年</w:t>
      </w:r>
      <w:r>
        <w:rPr>
          <w:rFonts w:hint="eastAsia" w:asciiTheme="minorEastAsia" w:hAnsiTheme="minorEastAsia" w:eastAsiaTheme="minorEastAsia" w:cstheme="minorEastAsia"/>
          <w:color w:val="auto"/>
          <w:lang w:val="en-US" w:eastAsia="zh-CN"/>
        </w:rPr>
        <w:t>08</w:t>
      </w:r>
      <w:r>
        <w:rPr>
          <w:rFonts w:hint="eastAsia" w:asciiTheme="minorEastAsia" w:hAnsiTheme="minorEastAsia" w:eastAsiaTheme="minorEastAsia" w:cstheme="minorEastAsia"/>
          <w:color w:val="auto"/>
        </w:rPr>
        <w:t>月</w:t>
      </w:r>
      <w:r>
        <w:rPr>
          <w:rFonts w:hint="eastAsia" w:asciiTheme="minorEastAsia" w:hAnsiTheme="minorEastAsia" w:eastAsiaTheme="minorEastAsia" w:cstheme="minorEastAsia"/>
          <w:color w:val="auto"/>
          <w:lang w:val="en-US" w:eastAsia="zh-CN"/>
        </w:rPr>
        <w:t>18</w:t>
      </w:r>
      <w:r>
        <w:rPr>
          <w:rFonts w:hint="eastAsia" w:asciiTheme="minorEastAsia" w:hAnsiTheme="minorEastAsia" w:eastAsiaTheme="minorEastAsia" w:cstheme="minorEastAsia"/>
          <w:color w:val="auto"/>
        </w:rPr>
        <w:t>日止。</w:t>
      </w:r>
      <w:r>
        <w:rPr>
          <w:rFonts w:hint="eastAsia" w:asciiTheme="minorEastAsia" w:hAnsiTheme="minorEastAsia" w:eastAsiaTheme="minorEastAsia" w:cstheme="minorEastAsia"/>
        </w:rPr>
        <w:t xml:space="preserve"> 公式期内任何供应商、单位或个人，对采用单一来源采购方式公示有异议的可以在公示期内将书面意见反馈给采购人或代理机构并同时抄送相关财政监督部门。</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jc w:val="both"/>
        <w:textAlignment w:val="baseline"/>
        <w:outlineLvl w:val="1"/>
        <w:rPr>
          <w:rFonts w:hint="eastAsia" w:asciiTheme="minorEastAsia" w:hAnsiTheme="minorEastAsia" w:eastAsiaTheme="minorEastAsia" w:cstheme="minorEastAsia"/>
        </w:rPr>
      </w:pPr>
      <w:bookmarkStart w:id="9" w:name="_Toc12149"/>
      <w:r>
        <w:rPr>
          <w:rFonts w:hint="eastAsia" w:asciiTheme="minorEastAsia" w:hAnsiTheme="minorEastAsia" w:eastAsiaTheme="minorEastAsia" w:cstheme="minorEastAsia"/>
        </w:rPr>
        <w:t>五、联系方式</w:t>
      </w:r>
      <w:bookmarkEnd w:id="9"/>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jc w:val="both"/>
        <w:textAlignment w:val="baseline"/>
        <w:rPr>
          <w:rFonts w:hint="eastAsia" w:asciiTheme="minorEastAsia" w:hAnsiTheme="minorEastAsia" w:eastAsiaTheme="minorEastAsia" w:cstheme="minorEastAsia"/>
        </w:rPr>
      </w:pPr>
      <w:bookmarkStart w:id="10" w:name="_Toc30680"/>
      <w:r>
        <w:rPr>
          <w:rFonts w:hint="eastAsia" w:asciiTheme="minorEastAsia" w:hAnsiTheme="minorEastAsia" w:eastAsiaTheme="minorEastAsia" w:cstheme="minorEastAsia"/>
        </w:rPr>
        <w:t>1.采购人信息：</w:t>
      </w:r>
      <w:bookmarkEnd w:id="10"/>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jc w:val="both"/>
        <w:textAlignment w:val="baseline"/>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采购单位：阿克陶县农业技术推广中心</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jc w:val="both"/>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联 系 人：</w:t>
      </w:r>
      <w:r>
        <w:rPr>
          <w:rFonts w:hint="eastAsia" w:asciiTheme="minorEastAsia" w:hAnsiTheme="minorEastAsia" w:eastAsiaTheme="minorEastAsia" w:cstheme="minorEastAsia"/>
          <w:lang w:val="en-US" w:eastAsia="zh-CN"/>
        </w:rPr>
        <w:t>阿布都艾尼·阿布都西提</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jc w:val="both"/>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联系电话：</w:t>
      </w:r>
      <w:r>
        <w:rPr>
          <w:rFonts w:hint="eastAsia" w:asciiTheme="minorEastAsia" w:hAnsiTheme="minorEastAsia" w:eastAsiaTheme="minorEastAsia" w:cstheme="minorEastAsia"/>
          <w:lang w:val="en-US" w:eastAsia="zh-CN"/>
        </w:rPr>
        <w:t>13899483376</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jc w:val="both"/>
        <w:textAlignment w:val="baseline"/>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联系地址：</w:t>
      </w:r>
      <w:r>
        <w:rPr>
          <w:rFonts w:hint="eastAsia" w:asciiTheme="minorEastAsia" w:hAnsiTheme="minorEastAsia" w:eastAsiaTheme="minorEastAsia" w:cstheme="minorEastAsia"/>
          <w:lang w:val="en-US" w:eastAsia="zh-CN"/>
        </w:rPr>
        <w:t>阿克陶县农业技术推广中心</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jc w:val="both"/>
        <w:textAlignment w:val="baseline"/>
        <w:outlineLvl w:val="2"/>
        <w:rPr>
          <w:rFonts w:hint="eastAsia" w:asciiTheme="minorEastAsia" w:hAnsiTheme="minorEastAsia" w:eastAsiaTheme="minorEastAsia" w:cstheme="minorEastAsia"/>
        </w:rPr>
      </w:pPr>
      <w:bookmarkStart w:id="11" w:name="_Toc32555"/>
      <w:r>
        <w:rPr>
          <w:rFonts w:hint="eastAsia" w:asciiTheme="minorEastAsia" w:hAnsiTheme="minorEastAsia" w:eastAsiaTheme="minorEastAsia" w:cstheme="minorEastAsia"/>
        </w:rPr>
        <w:t>2.财政部门</w:t>
      </w:r>
      <w:bookmarkEnd w:id="11"/>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rPr>
        <w:t>联 系 人：</w:t>
      </w:r>
      <w:r>
        <w:rPr>
          <w:rFonts w:hint="eastAsia" w:asciiTheme="minorEastAsia" w:hAnsiTheme="minorEastAsia" w:eastAsiaTheme="minorEastAsia" w:cstheme="minorEastAsia"/>
          <w:color w:val="auto"/>
          <w:lang w:val="en-US" w:eastAsia="zh-CN"/>
        </w:rPr>
        <w:t>高启明</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jc w:val="both"/>
        <w:textAlignment w:val="baseline"/>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rPr>
        <w:t>联系电话：13899491360</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jc w:val="both"/>
        <w:textAlignment w:val="baseline"/>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rPr>
        <w:t>联系地址：</w:t>
      </w:r>
      <w:r>
        <w:rPr>
          <w:rFonts w:hint="eastAsia" w:asciiTheme="minorEastAsia" w:hAnsiTheme="minorEastAsia" w:eastAsiaTheme="minorEastAsia" w:cstheme="minorEastAsia"/>
          <w:color w:val="auto"/>
          <w:lang w:val="en-US" w:eastAsia="zh-CN"/>
        </w:rPr>
        <w:t>阿克陶县财政局</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420" w:firstLineChars="200"/>
        <w:jc w:val="both"/>
        <w:textAlignment w:val="baseline"/>
        <w:outlineLvl w:val="2"/>
        <w:rPr>
          <w:rFonts w:hint="eastAsia" w:asciiTheme="minorEastAsia" w:hAnsiTheme="minorEastAsia" w:eastAsiaTheme="minorEastAsia" w:cstheme="minorEastAsia"/>
          <w:lang w:eastAsia="zh-CN"/>
        </w:rPr>
      </w:pPr>
      <w:bookmarkStart w:id="12" w:name="_Toc2222"/>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采购代理机构：</w:t>
      </w:r>
      <w:bookmarkEnd w:id="12"/>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代理机构：</w:t>
      </w:r>
      <w:r>
        <w:rPr>
          <w:rFonts w:hint="eastAsia" w:asciiTheme="minorEastAsia" w:hAnsiTheme="minorEastAsia" w:eastAsiaTheme="minorEastAsia" w:cstheme="minorEastAsia"/>
          <w:lang w:eastAsia="zh-CN"/>
        </w:rPr>
        <w:t>新疆浩瑞兴建设工程项目管理咨询有限公司</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jc w:val="both"/>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联 系 人：</w:t>
      </w:r>
      <w:r>
        <w:rPr>
          <w:rFonts w:hint="eastAsia" w:asciiTheme="minorEastAsia" w:hAnsiTheme="minorEastAsia" w:eastAsiaTheme="minorEastAsia" w:cstheme="minorEastAsia"/>
          <w:lang w:val="en-US" w:eastAsia="zh-CN"/>
        </w:rPr>
        <w:t>郭润英</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联系电话：</w:t>
      </w:r>
      <w:r>
        <w:rPr>
          <w:rFonts w:hint="eastAsia" w:asciiTheme="minorEastAsia" w:hAnsiTheme="minorEastAsia" w:eastAsiaTheme="minorEastAsia" w:cstheme="minorEastAsia"/>
          <w:lang w:val="en-US" w:eastAsia="zh-CN"/>
        </w:rPr>
        <w:t>17709989955</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jc w:val="both"/>
        <w:textAlignment w:val="baseline"/>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联系地址：</w:t>
      </w:r>
      <w:r>
        <w:rPr>
          <w:rFonts w:hint="eastAsia" w:asciiTheme="minorEastAsia" w:hAnsiTheme="minorEastAsia" w:eastAsiaTheme="minorEastAsia" w:cstheme="minorEastAsia"/>
          <w:lang w:val="en-US" w:eastAsia="zh-CN"/>
        </w:rPr>
        <w:t>喀什市山陆林时代广场六楼</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jc w:val="both"/>
        <w:textAlignment w:val="baseline"/>
        <w:rPr>
          <w:rFonts w:hint="eastAsia" w:asciiTheme="minorEastAsia" w:hAnsiTheme="minorEastAsia" w:eastAsiaTheme="minorEastAsia" w:cstheme="minorEastAsia"/>
        </w:rPr>
        <w:sectPr>
          <w:footerReference r:id="rId8" w:type="default"/>
          <w:pgSz w:w="12240" w:h="15840"/>
          <w:pgMar w:top="1346" w:right="1036" w:bottom="400" w:left="1142" w:header="0" w:footer="0" w:gutter="0"/>
          <w:pgNumType w:fmt="numberInDash"/>
          <w:cols w:space="720" w:num="1"/>
        </w:sectPr>
      </w:pPr>
    </w:p>
    <w:p>
      <w:pPr>
        <w:spacing w:before="142" w:line="218" w:lineRule="auto"/>
        <w:ind w:firstLine="3106"/>
        <w:outlineLvl w:val="0"/>
        <w:rPr>
          <w:rFonts w:hint="eastAsia" w:asciiTheme="minorEastAsia" w:hAnsiTheme="minorEastAsia" w:eastAsiaTheme="minorEastAsia" w:cstheme="minorEastAsia"/>
          <w:b/>
          <w:bCs/>
          <w:sz w:val="31"/>
          <w:szCs w:val="31"/>
        </w:rPr>
      </w:pPr>
      <w:bookmarkStart w:id="13" w:name="_Toc2782"/>
      <w:r>
        <w:rPr>
          <w:rFonts w:hint="eastAsia" w:asciiTheme="minorEastAsia" w:hAnsiTheme="minorEastAsia" w:eastAsiaTheme="minorEastAsia" w:cstheme="minorEastAsia"/>
          <w:b/>
          <w:bCs/>
          <w:spacing w:val="7"/>
          <w:sz w:val="31"/>
          <w:szCs w:val="31"/>
        </w:rPr>
        <w:t>第二章</w:t>
      </w:r>
      <w:r>
        <w:rPr>
          <w:rFonts w:hint="eastAsia" w:asciiTheme="minorEastAsia" w:hAnsiTheme="minorEastAsia" w:eastAsiaTheme="minorEastAsia" w:cstheme="minorEastAsia"/>
          <w:b/>
          <w:bCs/>
          <w:spacing w:val="24"/>
          <w:sz w:val="31"/>
          <w:szCs w:val="31"/>
        </w:rPr>
        <w:t xml:space="preserve"> </w:t>
      </w:r>
      <w:r>
        <w:rPr>
          <w:rFonts w:hint="eastAsia" w:asciiTheme="minorEastAsia" w:hAnsiTheme="minorEastAsia" w:eastAsiaTheme="minorEastAsia" w:cstheme="minorEastAsia"/>
          <w:b/>
          <w:bCs/>
          <w:spacing w:val="7"/>
          <w:sz w:val="31"/>
          <w:szCs w:val="31"/>
        </w:rPr>
        <w:t>投标人须知前附表</w:t>
      </w:r>
      <w:bookmarkEnd w:id="13"/>
    </w:p>
    <w:tbl>
      <w:tblPr>
        <w:tblStyle w:val="21"/>
        <w:tblW w:w="98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527"/>
        <w:gridCol w:w="76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652" w:type="dxa"/>
            <w:vAlign w:val="top"/>
          </w:tcPr>
          <w:p>
            <w:pPr>
              <w:spacing w:before="263" w:line="228" w:lineRule="auto"/>
              <w:ind w:firstLine="12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14:textOutline w14:w="3795" w14:cap="sq" w14:cmpd="sng">
                  <w14:solidFill>
                    <w14:srgbClr w14:val="000000"/>
                  </w14:solidFill>
                  <w14:prstDash w14:val="solid"/>
                  <w14:bevel/>
                </w14:textOutline>
              </w:rPr>
              <w:t>项号</w:t>
            </w:r>
          </w:p>
        </w:tc>
        <w:tc>
          <w:tcPr>
            <w:tcW w:w="9211" w:type="dxa"/>
            <w:gridSpan w:val="2"/>
            <w:vAlign w:val="top"/>
          </w:tcPr>
          <w:p>
            <w:pPr>
              <w:spacing w:before="262" w:line="228" w:lineRule="auto"/>
              <w:ind w:firstLine="418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14:textOutline w14:w="3795" w14:cap="sq" w14:cmpd="sng">
                  <w14:solidFill>
                    <w14:srgbClr w14:val="000000"/>
                  </w14:solidFill>
                  <w14:prstDash w14:val="solid"/>
                  <w14:bevel/>
                </w14:textOutline>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652" w:type="dxa"/>
            <w:vMerge w:val="restart"/>
            <w:tcBorders>
              <w:bottom w:val="nil"/>
            </w:tcBorders>
            <w:vAlign w:val="top"/>
          </w:tcPr>
          <w:p>
            <w:pPr>
              <w:spacing w:line="265" w:lineRule="auto"/>
              <w:rPr>
                <w:rFonts w:hint="eastAsia" w:asciiTheme="minorEastAsia" w:hAnsiTheme="minorEastAsia" w:eastAsiaTheme="minorEastAsia" w:cstheme="minorEastAsia"/>
                <w:sz w:val="22"/>
                <w:szCs w:val="22"/>
              </w:rPr>
            </w:pPr>
          </w:p>
          <w:p>
            <w:pPr>
              <w:spacing w:line="266" w:lineRule="auto"/>
              <w:rPr>
                <w:rFonts w:hint="eastAsia" w:asciiTheme="minorEastAsia" w:hAnsiTheme="minorEastAsia" w:eastAsiaTheme="minorEastAsia" w:cstheme="minorEastAsia"/>
                <w:sz w:val="22"/>
                <w:szCs w:val="22"/>
              </w:rPr>
            </w:pPr>
          </w:p>
          <w:p>
            <w:pPr>
              <w:spacing w:line="266" w:lineRule="auto"/>
              <w:rPr>
                <w:rFonts w:hint="eastAsia" w:asciiTheme="minorEastAsia" w:hAnsiTheme="minorEastAsia" w:eastAsiaTheme="minorEastAsia" w:cstheme="minorEastAsia"/>
                <w:sz w:val="22"/>
                <w:szCs w:val="22"/>
              </w:rPr>
            </w:pPr>
          </w:p>
          <w:p>
            <w:pPr>
              <w:spacing w:line="266" w:lineRule="auto"/>
              <w:rPr>
                <w:rFonts w:hint="eastAsia" w:asciiTheme="minorEastAsia" w:hAnsiTheme="minorEastAsia" w:eastAsiaTheme="minorEastAsia" w:cstheme="minorEastAsia"/>
                <w:sz w:val="22"/>
                <w:szCs w:val="22"/>
              </w:rPr>
            </w:pPr>
          </w:p>
          <w:p>
            <w:pPr>
              <w:spacing w:before="65" w:line="193" w:lineRule="auto"/>
              <w:ind w:firstLine="29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527" w:type="dxa"/>
            <w:vAlign w:val="center"/>
          </w:tcPr>
          <w:p>
            <w:pPr>
              <w:spacing w:before="65" w:line="227"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1"/>
                <w:sz w:val="21"/>
                <w:szCs w:val="21"/>
              </w:rPr>
              <w:t>采购人</w:t>
            </w:r>
          </w:p>
        </w:tc>
        <w:tc>
          <w:tcPr>
            <w:tcW w:w="7684" w:type="dxa"/>
            <w:vAlign w:val="top"/>
          </w:tcPr>
          <w:p>
            <w:pPr>
              <w:keepNext w:val="0"/>
              <w:keepLines w:val="0"/>
              <w:pageBreakBefore w:val="0"/>
              <w:widowControl/>
              <w:kinsoku w:val="0"/>
              <w:wordWrap/>
              <w:overflowPunct/>
              <w:topLinePunct w:val="0"/>
              <w:autoSpaceDE w:val="0"/>
              <w:autoSpaceDN w:val="0"/>
              <w:bidi w:val="0"/>
              <w:adjustRightInd w:val="0"/>
              <w:snapToGrid w:val="0"/>
              <w:spacing w:before="90" w:line="240" w:lineRule="auto"/>
              <w:jc w:val="both"/>
              <w:textAlignment w:val="baseline"/>
              <w:rPr>
                <w:rFonts w:hint="default" w:ascii="仿宋" w:hAnsi="仿宋" w:eastAsia="仿宋" w:cs="仿宋"/>
                <w:color w:val="auto"/>
                <w:spacing w:val="-6"/>
                <w:sz w:val="24"/>
                <w:szCs w:val="24"/>
                <w:lang w:val="en-US" w:eastAsia="zh-CN"/>
              </w:rPr>
            </w:pPr>
            <w:r>
              <w:rPr>
                <w:rFonts w:hint="eastAsia" w:ascii="仿宋" w:hAnsi="仿宋" w:eastAsia="仿宋" w:cs="仿宋"/>
                <w:color w:val="auto"/>
                <w:spacing w:val="3"/>
                <w:sz w:val="24"/>
                <w:szCs w:val="24"/>
                <w:lang w:val="en-US" w:eastAsia="zh-CN"/>
              </w:rPr>
              <w:t>采购人名称</w:t>
            </w:r>
            <w:r>
              <w:rPr>
                <w:rFonts w:hint="eastAsia" w:ascii="仿宋" w:hAnsi="仿宋" w:eastAsia="仿宋" w:cs="仿宋"/>
                <w:color w:val="auto"/>
                <w:spacing w:val="3"/>
                <w:sz w:val="22"/>
                <w:szCs w:val="22"/>
                <w:lang w:val="en-US" w:eastAsia="zh-CN"/>
              </w:rPr>
              <w:t xml:space="preserve">： </w:t>
            </w:r>
            <w:r>
              <w:rPr>
                <w:rFonts w:hint="eastAsia" w:ascii="仿宋" w:hAnsi="仿宋" w:eastAsia="仿宋" w:cs="仿宋"/>
                <w:color w:val="auto"/>
                <w:spacing w:val="-6"/>
                <w:sz w:val="24"/>
                <w:szCs w:val="24"/>
                <w:lang w:val="en-US" w:eastAsia="zh-CN"/>
              </w:rPr>
              <w:t>阿克陶县农业技术推广中心</w:t>
            </w:r>
          </w:p>
          <w:p>
            <w:pPr>
              <w:keepNext w:val="0"/>
              <w:keepLines w:val="0"/>
              <w:pageBreakBefore w:val="0"/>
              <w:widowControl/>
              <w:kinsoku w:val="0"/>
              <w:wordWrap/>
              <w:overflowPunct/>
              <w:topLinePunct w:val="0"/>
              <w:autoSpaceDE w:val="0"/>
              <w:autoSpaceDN w:val="0"/>
              <w:bidi w:val="0"/>
              <w:adjustRightInd w:val="0"/>
              <w:snapToGrid w:val="0"/>
              <w:spacing w:before="24" w:line="240" w:lineRule="auto"/>
              <w:jc w:val="both"/>
              <w:textAlignment w:val="baseline"/>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6"/>
                <w:sz w:val="24"/>
                <w:szCs w:val="24"/>
              </w:rPr>
              <w:t>地</w:t>
            </w:r>
            <w:r>
              <w:rPr>
                <w:rFonts w:hint="eastAsia" w:ascii="仿宋" w:hAnsi="仿宋" w:eastAsia="仿宋" w:cs="仿宋"/>
                <w:color w:val="auto"/>
                <w:spacing w:val="-6"/>
                <w:sz w:val="24"/>
                <w:szCs w:val="24"/>
                <w:lang w:val="en-US" w:eastAsia="zh-CN"/>
              </w:rPr>
              <w:t xml:space="preserve">      </w:t>
            </w:r>
            <w:r>
              <w:rPr>
                <w:rFonts w:hint="eastAsia" w:ascii="仿宋" w:hAnsi="仿宋" w:eastAsia="仿宋" w:cs="仿宋"/>
                <w:color w:val="auto"/>
                <w:spacing w:val="-6"/>
                <w:sz w:val="24"/>
                <w:szCs w:val="24"/>
              </w:rPr>
              <w:t>址</w:t>
            </w:r>
            <w:r>
              <w:rPr>
                <w:rFonts w:hint="eastAsia" w:ascii="仿宋" w:hAnsi="仿宋" w:eastAsia="仿宋" w:cs="仿宋"/>
                <w:color w:val="auto"/>
                <w:spacing w:val="3"/>
                <w:sz w:val="28"/>
                <w:szCs w:val="28"/>
                <w:lang w:val="en-US" w:eastAsia="zh-CN"/>
              </w:rPr>
              <w:t xml:space="preserve">： </w:t>
            </w:r>
            <w:r>
              <w:rPr>
                <w:rFonts w:hint="eastAsia" w:ascii="仿宋" w:hAnsi="仿宋" w:eastAsia="仿宋" w:cs="仿宋"/>
                <w:color w:val="auto"/>
                <w:spacing w:val="3"/>
                <w:sz w:val="24"/>
                <w:szCs w:val="24"/>
                <w:lang w:val="en-US" w:eastAsia="zh-CN"/>
              </w:rPr>
              <w:t>阿克陶县农业技术推广中心</w:t>
            </w:r>
          </w:p>
          <w:p>
            <w:pPr>
              <w:keepNext w:val="0"/>
              <w:keepLines w:val="0"/>
              <w:pageBreakBefore w:val="0"/>
              <w:widowControl/>
              <w:kinsoku w:val="0"/>
              <w:wordWrap/>
              <w:overflowPunct/>
              <w:topLinePunct w:val="0"/>
              <w:autoSpaceDE w:val="0"/>
              <w:autoSpaceDN w:val="0"/>
              <w:bidi w:val="0"/>
              <w:adjustRightInd w:val="0"/>
              <w:snapToGrid w:val="0"/>
              <w:spacing w:before="24" w:line="240" w:lineRule="auto"/>
              <w:jc w:val="both"/>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pacing w:val="-20"/>
                <w:sz w:val="24"/>
                <w:szCs w:val="24"/>
                <w:lang w:val="en-US" w:eastAsia="zh-CN"/>
              </w:rPr>
              <w:t>联   系  人</w:t>
            </w:r>
            <w:r>
              <w:rPr>
                <w:rFonts w:hint="eastAsia" w:ascii="仿宋" w:hAnsi="仿宋" w:eastAsia="仿宋" w:cs="仿宋"/>
                <w:color w:val="auto"/>
                <w:spacing w:val="-20"/>
                <w:sz w:val="24"/>
                <w:szCs w:val="24"/>
              </w:rPr>
              <w:t>：</w:t>
            </w:r>
            <w:r>
              <w:rPr>
                <w:rFonts w:hint="eastAsia" w:ascii="仿宋" w:hAnsi="仿宋" w:eastAsia="仿宋" w:cs="仿宋"/>
                <w:color w:val="auto"/>
                <w:spacing w:val="-20"/>
                <w:sz w:val="24"/>
                <w:szCs w:val="24"/>
                <w:lang w:val="en-US" w:eastAsia="zh-CN"/>
              </w:rPr>
              <w:t xml:space="preserve">  阿布都艾尼·阿布都西提</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cs="仿宋"/>
                <w:color w:val="auto"/>
                <w:sz w:val="24"/>
                <w:szCs w:val="24"/>
                <w:lang w:eastAsia="zh-CN"/>
              </w:rPr>
            </w:pPr>
            <w:r>
              <w:rPr>
                <w:rFonts w:hint="eastAsia" w:ascii="仿宋" w:hAnsi="仿宋" w:eastAsia="仿宋" w:cs="仿宋"/>
                <w:color w:val="auto"/>
                <w:spacing w:val="-20"/>
                <w:sz w:val="24"/>
                <w:szCs w:val="24"/>
              </w:rPr>
              <w:t>联</w:t>
            </w:r>
            <w:r>
              <w:rPr>
                <w:rFonts w:hint="eastAsia" w:ascii="仿宋" w:hAnsi="仿宋" w:eastAsia="仿宋" w:cs="仿宋"/>
                <w:color w:val="auto"/>
                <w:spacing w:val="-20"/>
                <w:sz w:val="24"/>
                <w:szCs w:val="24"/>
                <w:lang w:val="en-US" w:eastAsia="zh-CN"/>
              </w:rPr>
              <w:t xml:space="preserve"> </w:t>
            </w:r>
            <w:r>
              <w:rPr>
                <w:rFonts w:hint="eastAsia" w:ascii="仿宋" w:hAnsi="仿宋" w:eastAsia="仿宋" w:cs="仿宋"/>
                <w:color w:val="auto"/>
                <w:spacing w:val="-20"/>
                <w:sz w:val="24"/>
                <w:szCs w:val="24"/>
              </w:rPr>
              <w:t>系</w:t>
            </w:r>
            <w:r>
              <w:rPr>
                <w:rFonts w:hint="eastAsia" w:ascii="仿宋" w:hAnsi="仿宋" w:eastAsia="仿宋" w:cs="仿宋"/>
                <w:color w:val="auto"/>
                <w:spacing w:val="-20"/>
                <w:sz w:val="24"/>
                <w:szCs w:val="24"/>
                <w:lang w:val="en-US" w:eastAsia="zh-CN"/>
              </w:rPr>
              <w:t xml:space="preserve"> </w:t>
            </w:r>
            <w:r>
              <w:rPr>
                <w:rFonts w:hint="eastAsia" w:ascii="仿宋" w:hAnsi="仿宋" w:eastAsia="仿宋" w:cs="仿宋"/>
                <w:color w:val="auto"/>
                <w:spacing w:val="-20"/>
                <w:sz w:val="24"/>
                <w:szCs w:val="24"/>
              </w:rPr>
              <w:t>电</w:t>
            </w:r>
            <w:r>
              <w:rPr>
                <w:rFonts w:hint="eastAsia" w:ascii="仿宋" w:hAnsi="仿宋" w:eastAsia="仿宋" w:cs="仿宋"/>
                <w:color w:val="auto"/>
                <w:spacing w:val="-20"/>
                <w:sz w:val="24"/>
                <w:szCs w:val="24"/>
                <w:lang w:val="en-US" w:eastAsia="zh-CN"/>
              </w:rPr>
              <w:t xml:space="preserve"> </w:t>
            </w:r>
            <w:r>
              <w:rPr>
                <w:rFonts w:hint="eastAsia" w:ascii="仿宋" w:hAnsi="仿宋" w:eastAsia="仿宋" w:cs="仿宋"/>
                <w:color w:val="auto"/>
                <w:spacing w:val="-20"/>
                <w:sz w:val="24"/>
                <w:szCs w:val="24"/>
              </w:rPr>
              <w:t>话：</w:t>
            </w:r>
            <w:r>
              <w:rPr>
                <w:rFonts w:hint="eastAsia" w:ascii="仿宋" w:hAnsi="仿宋" w:eastAsia="仿宋" w:cs="仿宋"/>
                <w:color w:val="auto"/>
                <w:spacing w:val="-20"/>
                <w:sz w:val="24"/>
                <w:szCs w:val="24"/>
                <w:lang w:val="en-US" w:eastAsia="zh-CN"/>
              </w:rPr>
              <w:t xml:space="preserve">  13899483376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652" w:type="dxa"/>
            <w:vMerge w:val="continue"/>
            <w:tcBorders>
              <w:top w:val="nil"/>
            </w:tcBorders>
            <w:vAlign w:val="top"/>
          </w:tcPr>
          <w:p>
            <w:pPr>
              <w:rPr>
                <w:rFonts w:hint="eastAsia" w:asciiTheme="minorEastAsia" w:hAnsiTheme="minorEastAsia" w:eastAsiaTheme="minorEastAsia" w:cstheme="minorEastAsia"/>
                <w:sz w:val="22"/>
                <w:szCs w:val="22"/>
              </w:rPr>
            </w:pPr>
          </w:p>
        </w:tc>
        <w:tc>
          <w:tcPr>
            <w:tcW w:w="1527" w:type="dxa"/>
            <w:vAlign w:val="center"/>
          </w:tcPr>
          <w:p>
            <w:pPr>
              <w:spacing w:before="65" w:line="227" w:lineRule="auto"/>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pacing w:val="1"/>
                <w:sz w:val="21"/>
                <w:szCs w:val="21"/>
              </w:rPr>
              <w:t>采购代理机构</w:t>
            </w:r>
          </w:p>
        </w:tc>
        <w:tc>
          <w:tcPr>
            <w:tcW w:w="7684" w:type="dxa"/>
            <w:vAlign w:val="top"/>
          </w:tcPr>
          <w:p>
            <w:pPr>
              <w:keepNext w:val="0"/>
              <w:keepLines w:val="0"/>
              <w:pageBreakBefore w:val="0"/>
              <w:widowControl/>
              <w:kinsoku w:val="0"/>
              <w:wordWrap/>
              <w:overflowPunct/>
              <w:topLinePunct w:val="0"/>
              <w:autoSpaceDE w:val="0"/>
              <w:autoSpaceDN w:val="0"/>
              <w:bidi w:val="0"/>
              <w:adjustRightInd w:val="0"/>
              <w:snapToGrid w:val="0"/>
              <w:spacing w:before="90" w:line="240" w:lineRule="auto"/>
              <w:ind w:firstLine="59"/>
              <w:textAlignment w:val="baseline"/>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rPr>
              <w:t>代理机构：</w:t>
            </w:r>
            <w:r>
              <w:rPr>
                <w:rFonts w:hint="eastAsia" w:ascii="仿宋" w:hAnsi="仿宋" w:eastAsia="仿宋" w:cs="仿宋"/>
                <w:color w:val="auto"/>
                <w:spacing w:val="2"/>
                <w:sz w:val="24"/>
                <w:szCs w:val="24"/>
                <w:lang w:val="en-US" w:eastAsia="zh-CN"/>
              </w:rPr>
              <w:t xml:space="preserve">  </w:t>
            </w:r>
            <w:r>
              <w:rPr>
                <w:rFonts w:hint="eastAsia" w:ascii="仿宋" w:hAnsi="仿宋" w:eastAsia="仿宋" w:cs="仿宋"/>
                <w:color w:val="auto"/>
                <w:spacing w:val="2"/>
                <w:sz w:val="24"/>
                <w:szCs w:val="24"/>
                <w:lang w:eastAsia="zh-CN"/>
              </w:rPr>
              <w:t>新疆浩瑞兴建设工程项目管理咨询有限公司</w:t>
            </w:r>
          </w:p>
          <w:p>
            <w:pPr>
              <w:keepNext w:val="0"/>
              <w:keepLines w:val="0"/>
              <w:pageBreakBefore w:val="0"/>
              <w:widowControl/>
              <w:kinsoku w:val="0"/>
              <w:wordWrap/>
              <w:overflowPunct/>
              <w:topLinePunct w:val="0"/>
              <w:autoSpaceDE w:val="0"/>
              <w:autoSpaceDN w:val="0"/>
              <w:bidi w:val="0"/>
              <w:adjustRightInd w:val="0"/>
              <w:snapToGrid w:val="0"/>
              <w:spacing w:before="26" w:line="240" w:lineRule="auto"/>
              <w:ind w:firstLine="61"/>
              <w:textAlignment w:val="baseline"/>
              <w:rPr>
                <w:rFonts w:hint="eastAsia" w:ascii="仿宋" w:hAnsi="仿宋" w:eastAsia="仿宋" w:cs="仿宋"/>
                <w:color w:val="auto"/>
                <w:spacing w:val="2"/>
                <w:sz w:val="24"/>
                <w:szCs w:val="24"/>
                <w:lang w:val="en-US" w:eastAsia="zh-CN"/>
              </w:rPr>
            </w:pPr>
            <w:r>
              <w:rPr>
                <w:rFonts w:hint="eastAsia" w:ascii="仿宋" w:hAnsi="仿宋" w:eastAsia="仿宋" w:cs="仿宋"/>
                <w:color w:val="auto"/>
                <w:sz w:val="24"/>
                <w:szCs w:val="24"/>
              </w:rPr>
              <w:t>地</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址</w:t>
            </w:r>
            <w:r>
              <w:rPr>
                <w:rFonts w:hint="eastAsia" w:ascii="仿宋" w:hAnsi="仿宋" w:eastAsia="仿宋" w:cs="仿宋"/>
                <w:color w:val="auto"/>
                <w:spacing w:val="2"/>
                <w:sz w:val="24"/>
                <w:szCs w:val="24"/>
              </w:rPr>
              <w:t>：</w:t>
            </w:r>
            <w:r>
              <w:rPr>
                <w:rFonts w:hint="eastAsia" w:ascii="仿宋" w:hAnsi="仿宋" w:eastAsia="仿宋" w:cs="仿宋"/>
                <w:color w:val="auto"/>
                <w:spacing w:val="2"/>
                <w:sz w:val="24"/>
                <w:szCs w:val="24"/>
                <w:lang w:val="en-US" w:eastAsia="zh-CN"/>
              </w:rPr>
              <w:t xml:space="preserve">  喀什市山陆林时代广场六楼</w:t>
            </w:r>
          </w:p>
          <w:p>
            <w:pPr>
              <w:keepNext w:val="0"/>
              <w:keepLines w:val="0"/>
              <w:pageBreakBefore w:val="0"/>
              <w:widowControl/>
              <w:kinsoku w:val="0"/>
              <w:wordWrap/>
              <w:overflowPunct/>
              <w:topLinePunct w:val="0"/>
              <w:autoSpaceDE w:val="0"/>
              <w:autoSpaceDN w:val="0"/>
              <w:bidi w:val="0"/>
              <w:adjustRightInd w:val="0"/>
              <w:snapToGrid w:val="0"/>
              <w:spacing w:before="26" w:line="240" w:lineRule="auto"/>
              <w:ind w:firstLine="61"/>
              <w:textAlignment w:val="baseline"/>
              <w:rPr>
                <w:rFonts w:hint="eastAsia" w:ascii="仿宋" w:hAnsi="仿宋" w:eastAsia="仿宋" w:cs="仿宋"/>
                <w:color w:val="auto"/>
                <w:spacing w:val="2"/>
                <w:sz w:val="24"/>
                <w:szCs w:val="24"/>
                <w:lang w:eastAsia="zh-CN"/>
              </w:rPr>
            </w:pPr>
            <w:r>
              <w:rPr>
                <w:rFonts w:hint="eastAsia" w:ascii="仿宋" w:hAnsi="仿宋" w:eastAsia="仿宋" w:cs="仿宋"/>
                <w:color w:val="auto"/>
                <w:spacing w:val="-6"/>
                <w:sz w:val="24"/>
                <w:szCs w:val="24"/>
              </w:rPr>
              <w:t>联</w:t>
            </w:r>
            <w:r>
              <w:rPr>
                <w:rFonts w:hint="eastAsia" w:ascii="仿宋" w:hAnsi="仿宋" w:eastAsia="仿宋" w:cs="仿宋"/>
                <w:color w:val="auto"/>
                <w:spacing w:val="-6"/>
                <w:sz w:val="24"/>
                <w:szCs w:val="24"/>
                <w:lang w:val="en-US" w:eastAsia="zh-CN"/>
              </w:rPr>
              <w:t xml:space="preserve"> </w:t>
            </w:r>
            <w:r>
              <w:rPr>
                <w:rFonts w:hint="eastAsia" w:ascii="仿宋" w:hAnsi="仿宋" w:eastAsia="仿宋" w:cs="仿宋"/>
                <w:color w:val="auto"/>
                <w:spacing w:val="-6"/>
                <w:sz w:val="24"/>
                <w:szCs w:val="24"/>
              </w:rPr>
              <w:t>系</w:t>
            </w:r>
            <w:r>
              <w:rPr>
                <w:rFonts w:hint="eastAsia" w:ascii="仿宋" w:hAnsi="仿宋" w:eastAsia="仿宋" w:cs="仿宋"/>
                <w:color w:val="auto"/>
                <w:spacing w:val="-6"/>
                <w:sz w:val="24"/>
                <w:szCs w:val="24"/>
                <w:lang w:val="en-US" w:eastAsia="zh-CN"/>
              </w:rPr>
              <w:t xml:space="preserve"> </w:t>
            </w:r>
            <w:r>
              <w:rPr>
                <w:rFonts w:hint="eastAsia" w:ascii="仿宋" w:hAnsi="仿宋" w:eastAsia="仿宋" w:cs="仿宋"/>
                <w:color w:val="auto"/>
                <w:spacing w:val="-6"/>
                <w:sz w:val="24"/>
                <w:szCs w:val="24"/>
              </w:rPr>
              <w:t>人</w:t>
            </w:r>
            <w:r>
              <w:rPr>
                <w:rFonts w:hint="eastAsia" w:ascii="仿宋" w:hAnsi="仿宋" w:eastAsia="仿宋" w:cs="仿宋"/>
                <w:color w:val="auto"/>
                <w:spacing w:val="2"/>
                <w:sz w:val="24"/>
                <w:szCs w:val="24"/>
                <w:lang w:eastAsia="zh-CN"/>
              </w:rPr>
              <w:t>：</w:t>
            </w:r>
            <w:r>
              <w:rPr>
                <w:rFonts w:hint="eastAsia" w:ascii="仿宋" w:hAnsi="仿宋" w:eastAsia="仿宋" w:cs="仿宋"/>
                <w:color w:val="auto"/>
                <w:spacing w:val="2"/>
                <w:sz w:val="24"/>
                <w:szCs w:val="24"/>
                <w:lang w:val="en-US" w:eastAsia="zh-CN"/>
              </w:rPr>
              <w:t xml:space="preserve">  郭润英</w:t>
            </w:r>
          </w:p>
          <w:p>
            <w:pPr>
              <w:keepNext w:val="0"/>
              <w:keepLines w:val="0"/>
              <w:pageBreakBefore w:val="0"/>
              <w:widowControl/>
              <w:kinsoku w:val="0"/>
              <w:wordWrap/>
              <w:overflowPunct/>
              <w:topLinePunct w:val="0"/>
              <w:autoSpaceDE w:val="0"/>
              <w:autoSpaceDN w:val="0"/>
              <w:bidi w:val="0"/>
              <w:adjustRightInd w:val="0"/>
              <w:snapToGrid w:val="0"/>
              <w:spacing w:before="24" w:line="240" w:lineRule="auto"/>
              <w:ind w:firstLine="61"/>
              <w:textAlignment w:val="baseline"/>
              <w:rPr>
                <w:rFonts w:hint="eastAsia" w:ascii="仿宋" w:hAnsi="仿宋" w:eastAsia="仿宋" w:cs="仿宋"/>
                <w:color w:val="auto"/>
                <w:sz w:val="24"/>
                <w:szCs w:val="24"/>
                <w:lang w:eastAsia="zh-CN"/>
              </w:rPr>
            </w:pPr>
            <w:r>
              <w:rPr>
                <w:rFonts w:hint="eastAsia" w:ascii="仿宋" w:hAnsi="仿宋" w:eastAsia="仿宋" w:cs="仿宋"/>
                <w:color w:val="auto"/>
                <w:spacing w:val="-6"/>
                <w:sz w:val="24"/>
                <w:szCs w:val="24"/>
              </w:rPr>
              <w:t>联系电话</w:t>
            </w:r>
            <w:r>
              <w:rPr>
                <w:rFonts w:hint="eastAsia" w:ascii="仿宋" w:hAnsi="仿宋" w:eastAsia="仿宋" w:cs="仿宋"/>
                <w:color w:val="auto"/>
                <w:spacing w:val="2"/>
                <w:sz w:val="24"/>
                <w:szCs w:val="24"/>
                <w:lang w:eastAsia="zh-CN"/>
              </w:rPr>
              <w:t>：</w:t>
            </w:r>
            <w:r>
              <w:rPr>
                <w:rFonts w:hint="eastAsia" w:ascii="仿宋" w:hAnsi="仿宋" w:eastAsia="仿宋" w:cs="仿宋"/>
                <w:color w:val="auto"/>
                <w:spacing w:val="2"/>
                <w:sz w:val="24"/>
                <w:szCs w:val="24"/>
                <w:lang w:val="en-US" w:eastAsia="zh-CN"/>
              </w:rPr>
              <w:t xml:space="preserve">  17709989955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652" w:type="dxa"/>
            <w:vMerge w:val="restart"/>
            <w:tcBorders>
              <w:bottom w:val="nil"/>
            </w:tcBorders>
            <w:vAlign w:val="top"/>
          </w:tcPr>
          <w:p>
            <w:pPr>
              <w:spacing w:line="250" w:lineRule="auto"/>
              <w:rPr>
                <w:rFonts w:hint="eastAsia" w:asciiTheme="minorEastAsia" w:hAnsiTheme="minorEastAsia" w:eastAsiaTheme="minorEastAsia" w:cstheme="minorEastAsia"/>
                <w:sz w:val="22"/>
                <w:szCs w:val="22"/>
              </w:rPr>
            </w:pPr>
          </w:p>
          <w:p>
            <w:pPr>
              <w:spacing w:line="250" w:lineRule="auto"/>
              <w:rPr>
                <w:rFonts w:hint="eastAsia" w:asciiTheme="minorEastAsia" w:hAnsiTheme="minorEastAsia" w:eastAsiaTheme="minorEastAsia" w:cstheme="minorEastAsia"/>
                <w:sz w:val="22"/>
                <w:szCs w:val="22"/>
              </w:rPr>
            </w:pPr>
          </w:p>
          <w:p>
            <w:pPr>
              <w:spacing w:line="250" w:lineRule="auto"/>
              <w:rPr>
                <w:rFonts w:hint="eastAsia" w:asciiTheme="minorEastAsia" w:hAnsiTheme="minorEastAsia" w:eastAsiaTheme="minorEastAsia" w:cstheme="minorEastAsia"/>
                <w:sz w:val="22"/>
                <w:szCs w:val="22"/>
              </w:rPr>
            </w:pPr>
          </w:p>
          <w:p>
            <w:pPr>
              <w:spacing w:line="250" w:lineRule="auto"/>
              <w:rPr>
                <w:rFonts w:hint="eastAsia" w:asciiTheme="minorEastAsia" w:hAnsiTheme="minorEastAsia" w:eastAsiaTheme="minorEastAsia" w:cstheme="minorEastAsia"/>
                <w:sz w:val="22"/>
                <w:szCs w:val="22"/>
              </w:rPr>
            </w:pPr>
          </w:p>
          <w:p>
            <w:pPr>
              <w:spacing w:line="250" w:lineRule="auto"/>
              <w:rPr>
                <w:rFonts w:hint="eastAsia" w:asciiTheme="minorEastAsia" w:hAnsiTheme="minorEastAsia" w:eastAsiaTheme="minorEastAsia" w:cstheme="minorEastAsia"/>
                <w:sz w:val="22"/>
                <w:szCs w:val="22"/>
              </w:rPr>
            </w:pPr>
          </w:p>
          <w:p>
            <w:pPr>
              <w:spacing w:line="250" w:lineRule="auto"/>
              <w:rPr>
                <w:rFonts w:hint="eastAsia" w:asciiTheme="minorEastAsia" w:hAnsiTheme="minorEastAsia" w:eastAsiaTheme="minorEastAsia" w:cstheme="minorEastAsia"/>
                <w:sz w:val="22"/>
                <w:szCs w:val="22"/>
              </w:rPr>
            </w:pPr>
          </w:p>
          <w:p>
            <w:pPr>
              <w:spacing w:line="250" w:lineRule="auto"/>
              <w:rPr>
                <w:rFonts w:hint="eastAsia" w:asciiTheme="minorEastAsia" w:hAnsiTheme="minorEastAsia" w:eastAsiaTheme="minorEastAsia" w:cstheme="minorEastAsia"/>
                <w:sz w:val="22"/>
                <w:szCs w:val="22"/>
              </w:rPr>
            </w:pPr>
          </w:p>
          <w:p>
            <w:pPr>
              <w:spacing w:line="250" w:lineRule="auto"/>
              <w:rPr>
                <w:rFonts w:hint="eastAsia" w:asciiTheme="minorEastAsia" w:hAnsiTheme="minorEastAsia" w:eastAsiaTheme="minorEastAsia" w:cstheme="minorEastAsia"/>
                <w:sz w:val="22"/>
                <w:szCs w:val="22"/>
              </w:rPr>
            </w:pPr>
          </w:p>
          <w:p>
            <w:pPr>
              <w:spacing w:line="250" w:lineRule="auto"/>
              <w:rPr>
                <w:rFonts w:hint="eastAsia" w:asciiTheme="minorEastAsia" w:hAnsiTheme="minorEastAsia" w:eastAsiaTheme="minorEastAsia" w:cstheme="minorEastAsia"/>
                <w:sz w:val="22"/>
                <w:szCs w:val="22"/>
              </w:rPr>
            </w:pPr>
          </w:p>
          <w:p>
            <w:pPr>
              <w:spacing w:line="250" w:lineRule="auto"/>
              <w:rPr>
                <w:rFonts w:hint="eastAsia" w:asciiTheme="minorEastAsia" w:hAnsiTheme="minorEastAsia" w:eastAsiaTheme="minorEastAsia" w:cstheme="minorEastAsia"/>
                <w:sz w:val="22"/>
                <w:szCs w:val="22"/>
              </w:rPr>
            </w:pPr>
          </w:p>
          <w:p>
            <w:pPr>
              <w:spacing w:line="250" w:lineRule="auto"/>
              <w:rPr>
                <w:rFonts w:hint="eastAsia" w:asciiTheme="minorEastAsia" w:hAnsiTheme="minorEastAsia" w:eastAsiaTheme="minorEastAsia" w:cstheme="minorEastAsia"/>
                <w:sz w:val="22"/>
                <w:szCs w:val="22"/>
              </w:rPr>
            </w:pPr>
          </w:p>
          <w:p>
            <w:pPr>
              <w:spacing w:line="250" w:lineRule="auto"/>
              <w:rPr>
                <w:rFonts w:hint="eastAsia" w:asciiTheme="minorEastAsia" w:hAnsiTheme="minorEastAsia" w:eastAsiaTheme="minorEastAsia" w:cstheme="minorEastAsia"/>
                <w:sz w:val="22"/>
                <w:szCs w:val="22"/>
              </w:rPr>
            </w:pPr>
          </w:p>
          <w:p>
            <w:pPr>
              <w:spacing w:line="251" w:lineRule="auto"/>
              <w:rPr>
                <w:rFonts w:hint="eastAsia" w:asciiTheme="minorEastAsia" w:hAnsiTheme="minorEastAsia" w:eastAsiaTheme="minorEastAsia" w:cstheme="minorEastAsia"/>
                <w:sz w:val="22"/>
                <w:szCs w:val="22"/>
              </w:rPr>
            </w:pPr>
          </w:p>
          <w:p>
            <w:pPr>
              <w:spacing w:line="251" w:lineRule="auto"/>
              <w:rPr>
                <w:rFonts w:hint="eastAsia" w:asciiTheme="minorEastAsia" w:hAnsiTheme="minorEastAsia" w:eastAsiaTheme="minorEastAsia" w:cstheme="minorEastAsia"/>
                <w:sz w:val="22"/>
                <w:szCs w:val="22"/>
              </w:rPr>
            </w:pPr>
          </w:p>
          <w:p>
            <w:pPr>
              <w:spacing w:line="251" w:lineRule="auto"/>
              <w:rPr>
                <w:rFonts w:hint="eastAsia" w:asciiTheme="minorEastAsia" w:hAnsiTheme="minorEastAsia" w:eastAsiaTheme="minorEastAsia" w:cstheme="minorEastAsia"/>
                <w:sz w:val="22"/>
                <w:szCs w:val="22"/>
              </w:rPr>
            </w:pPr>
          </w:p>
          <w:p>
            <w:pPr>
              <w:spacing w:line="251" w:lineRule="auto"/>
              <w:rPr>
                <w:rFonts w:hint="eastAsia" w:asciiTheme="minorEastAsia" w:hAnsiTheme="minorEastAsia" w:eastAsiaTheme="minorEastAsia" w:cstheme="minorEastAsia"/>
                <w:sz w:val="22"/>
                <w:szCs w:val="22"/>
              </w:rPr>
            </w:pPr>
          </w:p>
          <w:p>
            <w:pPr>
              <w:spacing w:before="65" w:line="192" w:lineRule="auto"/>
              <w:ind w:firstLine="28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527" w:type="dxa"/>
            <w:vAlign w:val="center"/>
          </w:tcPr>
          <w:p>
            <w:pPr>
              <w:spacing w:before="226" w:line="228" w:lineRule="auto"/>
              <w:ind w:firstLine="65"/>
              <w:jc w:val="center"/>
              <w:rPr>
                <w:rFonts w:hint="eastAsia" w:ascii="宋体" w:hAnsi="宋体" w:eastAsia="宋体" w:cs="宋体"/>
                <w:b/>
                <w:bCs/>
                <w:sz w:val="21"/>
                <w:szCs w:val="21"/>
              </w:rPr>
            </w:pPr>
            <w:r>
              <w:rPr>
                <w:rFonts w:hint="eastAsia" w:ascii="宋体" w:hAnsi="宋体" w:eastAsia="宋体" w:cs="宋体"/>
                <w:b/>
                <w:bCs/>
                <w:spacing w:val="-11"/>
                <w:sz w:val="21"/>
                <w:szCs w:val="21"/>
              </w:rPr>
              <w:t>项目名称</w:t>
            </w:r>
          </w:p>
        </w:tc>
        <w:tc>
          <w:tcPr>
            <w:tcW w:w="7684" w:type="dxa"/>
            <w:vAlign w:val="center"/>
          </w:tcPr>
          <w:p>
            <w:pPr>
              <w:spacing w:before="88" w:line="265" w:lineRule="auto"/>
              <w:ind w:left="62" w:right="58"/>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2023年阿克陶县小麦“一喷三防”补助项目采购小麦除草剂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652" w:type="dxa"/>
            <w:vMerge w:val="continue"/>
            <w:vAlign w:val="top"/>
          </w:tcPr>
          <w:p>
            <w:pPr>
              <w:spacing w:before="65" w:line="192" w:lineRule="auto"/>
              <w:ind w:firstLine="282"/>
              <w:rPr>
                <w:rFonts w:hint="eastAsia" w:asciiTheme="minorEastAsia" w:hAnsiTheme="minorEastAsia" w:eastAsiaTheme="minorEastAsia" w:cstheme="minorEastAsia"/>
                <w:sz w:val="21"/>
                <w:szCs w:val="21"/>
              </w:rPr>
            </w:pPr>
          </w:p>
        </w:tc>
        <w:tc>
          <w:tcPr>
            <w:tcW w:w="1527" w:type="dxa"/>
            <w:vAlign w:val="center"/>
          </w:tcPr>
          <w:p>
            <w:pPr>
              <w:spacing w:before="226" w:line="228" w:lineRule="auto"/>
              <w:ind w:firstLine="65"/>
              <w:jc w:val="center"/>
              <w:rPr>
                <w:rFonts w:hint="eastAsia" w:ascii="宋体" w:hAnsi="宋体" w:eastAsia="宋体" w:cs="宋体"/>
                <w:b/>
                <w:bCs/>
                <w:spacing w:val="-11"/>
                <w:sz w:val="21"/>
                <w:szCs w:val="21"/>
              </w:rPr>
            </w:pPr>
            <w:r>
              <w:rPr>
                <w:rFonts w:hint="eastAsia" w:ascii="宋体" w:hAnsi="宋体" w:eastAsia="宋体" w:cs="宋体"/>
                <w:b/>
                <w:bCs/>
                <w:spacing w:val="-11"/>
                <w:sz w:val="21"/>
                <w:szCs w:val="21"/>
              </w:rPr>
              <w:t>项目编号</w:t>
            </w:r>
          </w:p>
        </w:tc>
        <w:tc>
          <w:tcPr>
            <w:tcW w:w="7684" w:type="dxa"/>
            <w:vAlign w:val="center"/>
          </w:tcPr>
          <w:p>
            <w:pPr>
              <w:spacing w:before="88" w:line="265" w:lineRule="auto"/>
              <w:ind w:left="62" w:right="58"/>
              <w:jc w:val="both"/>
              <w:rPr>
                <w:rFonts w:hint="default"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color w:val="auto"/>
                <w:spacing w:val="4"/>
                <w:sz w:val="21"/>
                <w:szCs w:val="21"/>
                <w:lang w:val="en-US" w:eastAsia="zh-CN"/>
              </w:rPr>
              <w:t>AKTZBCG-2023053号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52" w:type="dxa"/>
            <w:vMerge w:val="continue"/>
            <w:tcBorders>
              <w:top w:val="nil"/>
              <w:bottom w:val="nil"/>
            </w:tcBorders>
            <w:vAlign w:val="top"/>
          </w:tcPr>
          <w:p>
            <w:pPr>
              <w:rPr>
                <w:rFonts w:hint="eastAsia" w:asciiTheme="minorEastAsia" w:hAnsiTheme="minorEastAsia" w:eastAsiaTheme="minorEastAsia" w:cstheme="minorEastAsia"/>
                <w:sz w:val="22"/>
                <w:szCs w:val="22"/>
              </w:rPr>
            </w:pPr>
          </w:p>
        </w:tc>
        <w:tc>
          <w:tcPr>
            <w:tcW w:w="1527" w:type="dxa"/>
            <w:vAlign w:val="center"/>
          </w:tcPr>
          <w:p>
            <w:pPr>
              <w:spacing w:before="253" w:line="228" w:lineRule="auto"/>
              <w:ind w:firstLine="65"/>
              <w:jc w:val="center"/>
              <w:rPr>
                <w:rFonts w:hint="eastAsia" w:ascii="宋体" w:hAnsi="宋体" w:eastAsia="宋体" w:cs="宋体"/>
                <w:b/>
                <w:bCs/>
                <w:sz w:val="21"/>
                <w:szCs w:val="21"/>
              </w:rPr>
            </w:pPr>
            <w:r>
              <w:rPr>
                <w:rFonts w:hint="eastAsia" w:ascii="宋体" w:hAnsi="宋体" w:eastAsia="宋体" w:cs="宋体"/>
                <w:b/>
                <w:bCs/>
                <w:spacing w:val="-11"/>
                <w:sz w:val="21"/>
                <w:szCs w:val="21"/>
              </w:rPr>
              <w:t>项目地点</w:t>
            </w:r>
          </w:p>
        </w:tc>
        <w:tc>
          <w:tcPr>
            <w:tcW w:w="7684" w:type="dxa"/>
            <w:vAlign w:val="center"/>
          </w:tcPr>
          <w:p>
            <w:pPr>
              <w:spacing w:before="252" w:line="227" w:lineRule="auto"/>
              <w:ind w:firstLine="61"/>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9"/>
                <w:sz w:val="21"/>
                <w:szCs w:val="21"/>
                <w:lang w:val="en-US" w:eastAsia="zh-CN"/>
              </w:rPr>
              <w:t>阿克陶县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652" w:type="dxa"/>
            <w:vMerge w:val="continue"/>
            <w:tcBorders>
              <w:top w:val="nil"/>
              <w:bottom w:val="nil"/>
            </w:tcBorders>
            <w:vAlign w:val="top"/>
          </w:tcPr>
          <w:p>
            <w:pPr>
              <w:rPr>
                <w:rFonts w:hint="eastAsia" w:asciiTheme="minorEastAsia" w:hAnsiTheme="minorEastAsia" w:eastAsiaTheme="minorEastAsia" w:cstheme="minorEastAsia"/>
                <w:sz w:val="22"/>
                <w:szCs w:val="22"/>
              </w:rPr>
            </w:pPr>
          </w:p>
        </w:tc>
        <w:tc>
          <w:tcPr>
            <w:tcW w:w="1527" w:type="dxa"/>
            <w:vAlign w:val="center"/>
          </w:tcPr>
          <w:p>
            <w:pPr>
              <w:spacing w:before="193" w:line="227" w:lineRule="auto"/>
              <w:ind w:firstLine="66"/>
              <w:jc w:val="center"/>
              <w:rPr>
                <w:rFonts w:hint="eastAsia" w:ascii="宋体" w:hAnsi="宋体" w:eastAsia="宋体" w:cs="宋体"/>
                <w:b/>
                <w:bCs/>
                <w:sz w:val="21"/>
                <w:szCs w:val="21"/>
              </w:rPr>
            </w:pPr>
            <w:r>
              <w:rPr>
                <w:rFonts w:hint="eastAsia" w:ascii="宋体" w:hAnsi="宋体" w:eastAsia="宋体" w:cs="宋体"/>
                <w:b/>
                <w:bCs/>
                <w:spacing w:val="-2"/>
                <w:sz w:val="21"/>
                <w:szCs w:val="21"/>
              </w:rPr>
              <w:t>交货地点</w:t>
            </w:r>
          </w:p>
        </w:tc>
        <w:tc>
          <w:tcPr>
            <w:tcW w:w="7684" w:type="dxa"/>
            <w:vAlign w:val="center"/>
          </w:tcPr>
          <w:p>
            <w:pPr>
              <w:spacing w:before="193" w:line="227" w:lineRule="auto"/>
              <w:ind w:firstLine="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采购人指定地点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652" w:type="dxa"/>
            <w:vMerge w:val="continue"/>
            <w:tcBorders>
              <w:top w:val="nil"/>
              <w:bottom w:val="nil"/>
            </w:tcBorders>
            <w:vAlign w:val="top"/>
          </w:tcPr>
          <w:p>
            <w:pPr>
              <w:rPr>
                <w:rFonts w:hint="eastAsia" w:asciiTheme="minorEastAsia" w:hAnsiTheme="minorEastAsia" w:eastAsiaTheme="minorEastAsia" w:cstheme="minorEastAsia"/>
                <w:sz w:val="22"/>
                <w:szCs w:val="22"/>
              </w:rPr>
            </w:pPr>
          </w:p>
        </w:tc>
        <w:tc>
          <w:tcPr>
            <w:tcW w:w="1527" w:type="dxa"/>
            <w:vAlign w:val="center"/>
          </w:tcPr>
          <w:p>
            <w:pPr>
              <w:spacing w:before="195" w:line="227" w:lineRule="auto"/>
              <w:ind w:firstLine="61"/>
              <w:jc w:val="center"/>
              <w:rPr>
                <w:rFonts w:hint="eastAsia" w:ascii="宋体" w:hAnsi="宋体" w:eastAsia="宋体" w:cs="宋体"/>
                <w:b/>
                <w:bCs/>
                <w:sz w:val="21"/>
                <w:szCs w:val="21"/>
              </w:rPr>
            </w:pPr>
            <w:r>
              <w:rPr>
                <w:rFonts w:hint="eastAsia" w:ascii="宋体" w:hAnsi="宋体" w:eastAsia="宋体" w:cs="宋体"/>
                <w:b/>
                <w:bCs/>
                <w:spacing w:val="-4"/>
                <w:sz w:val="21"/>
                <w:szCs w:val="21"/>
              </w:rPr>
              <w:t>供货时间</w:t>
            </w:r>
          </w:p>
        </w:tc>
        <w:tc>
          <w:tcPr>
            <w:tcW w:w="7684" w:type="dxa"/>
            <w:vAlign w:val="center"/>
          </w:tcPr>
          <w:p>
            <w:pPr>
              <w:spacing w:before="195" w:line="227" w:lineRule="auto"/>
              <w:ind w:firstLine="7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lang w:val="en-US" w:eastAsia="zh-CN"/>
              </w:rPr>
              <w:t>供货周期为30天（最终以签订合同为准）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652" w:type="dxa"/>
            <w:vMerge w:val="continue"/>
            <w:tcBorders>
              <w:top w:val="nil"/>
              <w:bottom w:val="nil"/>
            </w:tcBorders>
            <w:vAlign w:val="top"/>
          </w:tcPr>
          <w:p>
            <w:pPr>
              <w:rPr>
                <w:rFonts w:hint="eastAsia" w:asciiTheme="minorEastAsia" w:hAnsiTheme="minorEastAsia" w:eastAsiaTheme="minorEastAsia" w:cstheme="minorEastAsia"/>
                <w:sz w:val="22"/>
                <w:szCs w:val="22"/>
              </w:rPr>
            </w:pPr>
          </w:p>
        </w:tc>
        <w:tc>
          <w:tcPr>
            <w:tcW w:w="1527" w:type="dxa"/>
            <w:vAlign w:val="center"/>
          </w:tcPr>
          <w:p>
            <w:pPr>
              <w:spacing w:before="194" w:line="228" w:lineRule="auto"/>
              <w:ind w:firstLine="70"/>
              <w:jc w:val="center"/>
              <w:rPr>
                <w:rFonts w:hint="eastAsia" w:ascii="宋体" w:hAnsi="宋体" w:eastAsia="宋体" w:cs="宋体"/>
                <w:b/>
                <w:bCs/>
                <w:sz w:val="21"/>
                <w:szCs w:val="21"/>
              </w:rPr>
            </w:pPr>
            <w:r>
              <w:rPr>
                <w:rFonts w:hint="eastAsia" w:ascii="宋体" w:hAnsi="宋体" w:eastAsia="宋体" w:cs="宋体"/>
                <w:b/>
                <w:bCs/>
                <w:spacing w:val="-2"/>
                <w:sz w:val="21"/>
                <w:szCs w:val="21"/>
              </w:rPr>
              <w:t>资金来源</w:t>
            </w:r>
          </w:p>
        </w:tc>
        <w:tc>
          <w:tcPr>
            <w:tcW w:w="7684" w:type="dxa"/>
            <w:vAlign w:val="center"/>
          </w:tcPr>
          <w:p>
            <w:pPr>
              <w:spacing w:before="194" w:line="229" w:lineRule="auto"/>
              <w:ind w:firstLine="6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pacing w:val="7"/>
                <w:sz w:val="21"/>
                <w:szCs w:val="21"/>
                <w:lang w:val="en-US" w:eastAsia="zh-CN"/>
              </w:rPr>
              <w:t>专项</w:t>
            </w:r>
            <w:r>
              <w:rPr>
                <w:rFonts w:hint="eastAsia" w:asciiTheme="minorEastAsia" w:hAnsiTheme="minorEastAsia" w:eastAsiaTheme="minorEastAsia" w:cstheme="minorEastAsia"/>
                <w:color w:val="auto"/>
                <w:spacing w:val="7"/>
                <w:sz w:val="21"/>
                <w:szCs w:val="21"/>
              </w:rPr>
              <w:t>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652" w:type="dxa"/>
            <w:vMerge w:val="continue"/>
            <w:tcBorders>
              <w:top w:val="nil"/>
              <w:bottom w:val="nil"/>
            </w:tcBorders>
            <w:vAlign w:val="top"/>
          </w:tcPr>
          <w:p>
            <w:pPr>
              <w:rPr>
                <w:rFonts w:hint="eastAsia" w:asciiTheme="minorEastAsia" w:hAnsiTheme="minorEastAsia" w:eastAsiaTheme="minorEastAsia" w:cstheme="minorEastAsia"/>
                <w:sz w:val="22"/>
                <w:szCs w:val="22"/>
              </w:rPr>
            </w:pPr>
          </w:p>
        </w:tc>
        <w:tc>
          <w:tcPr>
            <w:tcW w:w="1527" w:type="dxa"/>
            <w:vAlign w:val="center"/>
          </w:tcPr>
          <w:p>
            <w:pPr>
              <w:spacing w:before="193" w:line="228" w:lineRule="auto"/>
              <w:ind w:firstLine="63"/>
              <w:jc w:val="center"/>
              <w:rPr>
                <w:rFonts w:hint="eastAsia" w:ascii="宋体" w:hAnsi="宋体" w:eastAsia="宋体" w:cs="宋体"/>
                <w:b/>
                <w:bCs/>
                <w:sz w:val="21"/>
                <w:szCs w:val="21"/>
              </w:rPr>
            </w:pPr>
            <w:r>
              <w:rPr>
                <w:rFonts w:hint="eastAsia" w:ascii="宋体" w:hAnsi="宋体" w:eastAsia="宋体" w:cs="宋体"/>
                <w:b/>
                <w:bCs/>
                <w:spacing w:val="-1"/>
                <w:sz w:val="21"/>
                <w:szCs w:val="21"/>
              </w:rPr>
              <w:t>预算金额</w:t>
            </w:r>
          </w:p>
        </w:tc>
        <w:tc>
          <w:tcPr>
            <w:tcW w:w="7684" w:type="dxa"/>
            <w:vAlign w:val="center"/>
          </w:tcPr>
          <w:p>
            <w:pPr>
              <w:spacing w:before="193" w:line="228" w:lineRule="auto"/>
              <w:ind w:firstLine="65"/>
              <w:jc w:val="both"/>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450000元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652" w:type="dxa"/>
            <w:vMerge w:val="continue"/>
            <w:tcBorders>
              <w:top w:val="nil"/>
              <w:bottom w:val="nil"/>
            </w:tcBorders>
            <w:vAlign w:val="top"/>
          </w:tcPr>
          <w:p>
            <w:pPr>
              <w:rPr>
                <w:rFonts w:hint="eastAsia" w:asciiTheme="minorEastAsia" w:hAnsiTheme="minorEastAsia" w:eastAsiaTheme="minorEastAsia" w:cstheme="minorEastAsia"/>
                <w:sz w:val="22"/>
                <w:szCs w:val="22"/>
              </w:rPr>
            </w:pPr>
          </w:p>
        </w:tc>
        <w:tc>
          <w:tcPr>
            <w:tcW w:w="1527" w:type="dxa"/>
            <w:vAlign w:val="center"/>
          </w:tcPr>
          <w:p>
            <w:pPr>
              <w:spacing w:before="195" w:line="226" w:lineRule="auto"/>
              <w:ind w:firstLine="64"/>
              <w:jc w:val="center"/>
              <w:rPr>
                <w:rFonts w:hint="eastAsia" w:ascii="宋体" w:hAnsi="宋体" w:eastAsia="宋体" w:cs="宋体"/>
                <w:b/>
                <w:bCs/>
                <w:sz w:val="21"/>
                <w:szCs w:val="21"/>
              </w:rPr>
            </w:pPr>
            <w:r>
              <w:rPr>
                <w:rFonts w:hint="eastAsia" w:ascii="宋体" w:hAnsi="宋体" w:eastAsia="宋体" w:cs="宋体"/>
                <w:b/>
                <w:bCs/>
                <w:spacing w:val="-6"/>
                <w:sz w:val="21"/>
                <w:szCs w:val="21"/>
              </w:rPr>
              <w:t>最高限价</w:t>
            </w:r>
          </w:p>
        </w:tc>
        <w:tc>
          <w:tcPr>
            <w:tcW w:w="7684" w:type="dxa"/>
            <w:vAlign w:val="center"/>
          </w:tcPr>
          <w:p>
            <w:pPr>
              <w:spacing w:before="195" w:line="226" w:lineRule="auto"/>
              <w:ind w:firstLine="62"/>
              <w:jc w:val="both"/>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450000元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652" w:type="dxa"/>
            <w:vMerge w:val="continue"/>
            <w:tcBorders>
              <w:top w:val="nil"/>
              <w:bottom w:val="nil"/>
            </w:tcBorders>
            <w:vAlign w:val="top"/>
          </w:tcPr>
          <w:p>
            <w:pPr>
              <w:rPr>
                <w:rFonts w:hint="eastAsia" w:asciiTheme="minorEastAsia" w:hAnsiTheme="minorEastAsia" w:eastAsiaTheme="minorEastAsia" w:cstheme="minorEastAsia"/>
                <w:sz w:val="22"/>
                <w:szCs w:val="22"/>
              </w:rPr>
            </w:pPr>
          </w:p>
        </w:tc>
        <w:tc>
          <w:tcPr>
            <w:tcW w:w="1527" w:type="dxa"/>
            <w:vAlign w:val="center"/>
          </w:tcPr>
          <w:p>
            <w:pPr>
              <w:spacing w:before="195" w:line="228" w:lineRule="auto"/>
              <w:ind w:firstLine="62"/>
              <w:jc w:val="center"/>
              <w:rPr>
                <w:rFonts w:hint="eastAsia" w:ascii="宋体" w:hAnsi="宋体" w:eastAsia="宋体" w:cs="宋体"/>
                <w:b/>
                <w:bCs/>
                <w:sz w:val="21"/>
                <w:szCs w:val="21"/>
              </w:rPr>
            </w:pPr>
            <w:r>
              <w:rPr>
                <w:rFonts w:hint="eastAsia" w:ascii="宋体" w:hAnsi="宋体" w:eastAsia="宋体" w:cs="宋体"/>
                <w:b/>
                <w:bCs/>
                <w:sz w:val="21"/>
                <w:szCs w:val="21"/>
              </w:rPr>
              <w:t>招标方式</w:t>
            </w:r>
          </w:p>
        </w:tc>
        <w:tc>
          <w:tcPr>
            <w:tcW w:w="7684" w:type="dxa"/>
            <w:vAlign w:val="center"/>
          </w:tcPr>
          <w:p>
            <w:pPr>
              <w:spacing w:before="194" w:line="227" w:lineRule="auto"/>
              <w:ind w:firstLine="6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单一来源采购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652" w:type="dxa"/>
            <w:vMerge w:val="continue"/>
            <w:tcBorders>
              <w:top w:val="nil"/>
              <w:bottom w:val="nil"/>
            </w:tcBorders>
            <w:vAlign w:val="top"/>
          </w:tcPr>
          <w:p>
            <w:pPr>
              <w:rPr>
                <w:rFonts w:hint="eastAsia" w:asciiTheme="minorEastAsia" w:hAnsiTheme="minorEastAsia" w:eastAsiaTheme="minorEastAsia" w:cstheme="minorEastAsia"/>
                <w:sz w:val="22"/>
                <w:szCs w:val="22"/>
              </w:rPr>
            </w:pPr>
          </w:p>
        </w:tc>
        <w:tc>
          <w:tcPr>
            <w:tcW w:w="1527" w:type="dxa"/>
            <w:vAlign w:val="center"/>
          </w:tcPr>
          <w:p>
            <w:pPr>
              <w:spacing w:before="195" w:line="228" w:lineRule="auto"/>
              <w:ind w:firstLine="63"/>
              <w:jc w:val="center"/>
              <w:rPr>
                <w:rFonts w:hint="eastAsia" w:ascii="宋体" w:hAnsi="宋体" w:eastAsia="宋体" w:cs="宋体"/>
                <w:b/>
                <w:bCs/>
                <w:sz w:val="21"/>
                <w:szCs w:val="21"/>
              </w:rPr>
            </w:pPr>
            <w:r>
              <w:rPr>
                <w:rFonts w:hint="eastAsia" w:ascii="宋体" w:hAnsi="宋体" w:eastAsia="宋体" w:cs="宋体"/>
                <w:b/>
                <w:bCs/>
                <w:sz w:val="21"/>
                <w:szCs w:val="21"/>
              </w:rPr>
              <w:t>现场踏勘</w:t>
            </w:r>
          </w:p>
        </w:tc>
        <w:tc>
          <w:tcPr>
            <w:tcW w:w="7684" w:type="dxa"/>
            <w:vAlign w:val="center"/>
          </w:tcPr>
          <w:p>
            <w:pPr>
              <w:spacing w:before="195" w:line="227" w:lineRule="auto"/>
              <w:ind w:firstLine="6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不组织现场考察或者召开答疑会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652" w:type="dxa"/>
            <w:vMerge w:val="continue"/>
            <w:tcBorders>
              <w:top w:val="nil"/>
              <w:bottom w:val="nil"/>
            </w:tcBorders>
            <w:vAlign w:val="top"/>
          </w:tcPr>
          <w:p>
            <w:pPr>
              <w:rPr>
                <w:rFonts w:hint="eastAsia" w:asciiTheme="minorEastAsia" w:hAnsiTheme="minorEastAsia" w:eastAsiaTheme="minorEastAsia" w:cstheme="minorEastAsia"/>
                <w:sz w:val="22"/>
                <w:szCs w:val="22"/>
              </w:rPr>
            </w:pPr>
          </w:p>
        </w:tc>
        <w:tc>
          <w:tcPr>
            <w:tcW w:w="1527" w:type="dxa"/>
            <w:vAlign w:val="center"/>
          </w:tcPr>
          <w:p>
            <w:pPr>
              <w:spacing w:before="194" w:line="228" w:lineRule="auto"/>
              <w:ind w:firstLine="61"/>
              <w:jc w:val="center"/>
              <w:rPr>
                <w:rFonts w:hint="eastAsia" w:ascii="宋体" w:hAnsi="宋体" w:eastAsia="宋体" w:cs="宋体"/>
                <w:b/>
                <w:bCs/>
                <w:sz w:val="21"/>
                <w:szCs w:val="21"/>
              </w:rPr>
            </w:pPr>
            <w:r>
              <w:rPr>
                <w:rFonts w:hint="eastAsia" w:ascii="宋体" w:hAnsi="宋体" w:eastAsia="宋体" w:cs="宋体"/>
                <w:b/>
                <w:bCs/>
                <w:spacing w:val="-6"/>
                <w:sz w:val="21"/>
                <w:szCs w:val="21"/>
              </w:rPr>
              <w:t>评比办法</w:t>
            </w:r>
          </w:p>
        </w:tc>
        <w:tc>
          <w:tcPr>
            <w:tcW w:w="7684" w:type="dxa"/>
            <w:vAlign w:val="center"/>
          </w:tcPr>
          <w:p>
            <w:pPr>
              <w:spacing w:before="194" w:line="227" w:lineRule="auto"/>
              <w:ind w:firstLine="6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本项目采用综合评议法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652" w:type="dxa"/>
            <w:vMerge w:val="continue"/>
            <w:tcBorders>
              <w:top w:val="nil"/>
            </w:tcBorders>
            <w:vAlign w:val="top"/>
          </w:tcPr>
          <w:p>
            <w:pPr>
              <w:rPr>
                <w:rFonts w:hint="eastAsia" w:asciiTheme="minorEastAsia" w:hAnsiTheme="minorEastAsia" w:eastAsiaTheme="minorEastAsia" w:cstheme="minorEastAsia"/>
                <w:sz w:val="22"/>
                <w:szCs w:val="22"/>
              </w:rPr>
            </w:pPr>
          </w:p>
        </w:tc>
        <w:tc>
          <w:tcPr>
            <w:tcW w:w="1527" w:type="dxa"/>
            <w:vAlign w:val="center"/>
          </w:tcPr>
          <w:p>
            <w:pPr>
              <w:spacing w:before="196" w:line="228" w:lineRule="auto"/>
              <w:ind w:firstLine="70"/>
              <w:jc w:val="center"/>
              <w:rPr>
                <w:rFonts w:hint="eastAsia" w:ascii="宋体" w:hAnsi="宋体" w:eastAsia="宋体" w:cs="宋体"/>
                <w:b/>
                <w:bCs/>
                <w:sz w:val="21"/>
                <w:szCs w:val="21"/>
              </w:rPr>
            </w:pPr>
            <w:r>
              <w:rPr>
                <w:rFonts w:hint="eastAsia" w:ascii="宋体" w:hAnsi="宋体" w:eastAsia="宋体" w:cs="宋体"/>
                <w:b/>
                <w:bCs/>
                <w:spacing w:val="-4"/>
                <w:sz w:val="21"/>
                <w:szCs w:val="21"/>
              </w:rPr>
              <w:t>资格审查方式</w:t>
            </w:r>
          </w:p>
        </w:tc>
        <w:tc>
          <w:tcPr>
            <w:tcW w:w="7684" w:type="dxa"/>
            <w:vAlign w:val="center"/>
          </w:tcPr>
          <w:p>
            <w:pPr>
              <w:spacing w:before="196" w:line="228" w:lineRule="auto"/>
              <w:ind w:firstLine="6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资格后审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1" w:hRule="atLeast"/>
        </w:trPr>
        <w:tc>
          <w:tcPr>
            <w:tcW w:w="652" w:type="dxa"/>
            <w:vAlign w:val="center"/>
          </w:tcPr>
          <w:p>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w:t>
            </w:r>
          </w:p>
        </w:tc>
        <w:tc>
          <w:tcPr>
            <w:tcW w:w="1527" w:type="dxa"/>
            <w:vAlign w:val="center"/>
          </w:tcPr>
          <w:p>
            <w:pPr>
              <w:jc w:val="center"/>
              <w:rPr>
                <w:rFonts w:hint="eastAsia" w:ascii="宋体" w:hAnsi="宋体" w:eastAsia="宋体" w:cs="宋体"/>
                <w:b/>
                <w:bCs/>
                <w:sz w:val="22"/>
                <w:szCs w:val="22"/>
              </w:rPr>
            </w:pPr>
            <w:r>
              <w:rPr>
                <w:rFonts w:hint="eastAsia" w:ascii="宋体" w:hAnsi="宋体" w:eastAsia="宋体" w:cs="宋体"/>
                <w:b/>
                <w:bCs/>
                <w:spacing w:val="-4"/>
                <w:sz w:val="21"/>
                <w:szCs w:val="21"/>
              </w:rPr>
              <w:t>采购需求</w:t>
            </w:r>
          </w:p>
        </w:tc>
        <w:tc>
          <w:tcPr>
            <w:tcW w:w="7684" w:type="dxa"/>
            <w:vAlign w:val="center"/>
          </w:tcPr>
          <w:p>
            <w:pPr>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采购一批8%啶磺草胺可分散油悬浮剂（小麦除草剂）</w:t>
            </w:r>
          </w:p>
        </w:tc>
      </w:tr>
    </w:tbl>
    <w:p>
      <w:pPr>
        <w:rPr>
          <w:rFonts w:hint="eastAsia" w:asciiTheme="minorEastAsia" w:hAnsiTheme="minorEastAsia" w:eastAsiaTheme="minorEastAsia" w:cstheme="minorEastAsia"/>
          <w:sz w:val="22"/>
          <w:szCs w:val="22"/>
        </w:rPr>
        <w:sectPr>
          <w:footerReference r:id="rId9" w:type="default"/>
          <w:pgSz w:w="12240" w:h="15840"/>
          <w:pgMar w:top="1346" w:right="1186" w:bottom="1000" w:left="1185" w:header="0" w:footer="875" w:gutter="0"/>
          <w:pgNumType w:fmt="numberInDash"/>
          <w:cols w:space="720" w:num="1"/>
        </w:sectPr>
      </w:pPr>
    </w:p>
    <w:p>
      <w:pPr>
        <w:rPr>
          <w:rFonts w:hint="eastAsia" w:asciiTheme="minorEastAsia" w:hAnsiTheme="minorEastAsia" w:eastAsiaTheme="minorEastAsia" w:cstheme="minorEastAsia"/>
        </w:rPr>
      </w:pPr>
    </w:p>
    <w:tbl>
      <w:tblPr>
        <w:tblStyle w:val="21"/>
        <w:tblW w:w="98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647"/>
        <w:gridCol w:w="75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8" w:hRule="atLeast"/>
        </w:trPr>
        <w:tc>
          <w:tcPr>
            <w:tcW w:w="652" w:type="dxa"/>
            <w:vAlign w:val="center"/>
          </w:tcPr>
          <w:p>
            <w:pPr>
              <w:spacing w:before="65" w:line="192" w:lineRule="auto"/>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4</w:t>
            </w:r>
          </w:p>
        </w:tc>
        <w:tc>
          <w:tcPr>
            <w:tcW w:w="1647" w:type="dxa"/>
            <w:vAlign w:val="center"/>
          </w:tcPr>
          <w:p>
            <w:pPr>
              <w:spacing w:before="65" w:line="266" w:lineRule="auto"/>
              <w:ind w:right="55"/>
              <w:jc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pacing w:val="-5"/>
                <w:sz w:val="20"/>
                <w:szCs w:val="20"/>
              </w:rPr>
              <w:t>投标人的资格</w:t>
            </w:r>
            <w:r>
              <w:rPr>
                <w:rFonts w:hint="eastAsia" w:asciiTheme="minorEastAsia" w:hAnsiTheme="minorEastAsia" w:eastAsiaTheme="minorEastAsia" w:cstheme="minorEastAsia"/>
                <w:b/>
                <w:bCs/>
                <w:spacing w:val="-1"/>
                <w:sz w:val="20"/>
                <w:szCs w:val="20"/>
              </w:rPr>
              <w:t>要求</w:t>
            </w:r>
          </w:p>
        </w:tc>
        <w:tc>
          <w:tcPr>
            <w:tcW w:w="7564" w:type="dxa"/>
            <w:vAlign w:val="top"/>
          </w:tcPr>
          <w:p>
            <w:pPr>
              <w:spacing w:before="165" w:line="280" w:lineRule="auto"/>
              <w:ind w:left="80" w:right="116" w:hanging="21"/>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6"/>
                <w:sz w:val="20"/>
                <w:szCs w:val="20"/>
                <w14:textFill>
                  <w14:solidFill>
                    <w14:schemeClr w14:val="tx1"/>
                  </w14:solidFill>
                </w14:textFill>
              </w:rPr>
              <w:t>4.1.1</w:t>
            </w:r>
            <w:r>
              <w:rPr>
                <w:rFonts w:hint="eastAsia" w:asciiTheme="minorEastAsia" w:hAnsiTheme="minorEastAsia" w:eastAsiaTheme="minorEastAsia" w:cstheme="minorEastAsia"/>
                <w:color w:val="000000" w:themeColor="text1"/>
                <w:spacing w:val="-35"/>
                <w:sz w:val="20"/>
                <w:szCs w:val="20"/>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0"/>
                <w:szCs w:val="20"/>
                <w14:textFill>
                  <w14:solidFill>
                    <w14:schemeClr w14:val="tx1"/>
                  </w14:solidFill>
                </w14:textFill>
              </w:rPr>
              <w:t>符合《中华人民共和国政府采购法》第二十二条规定条件，并提供《中华人</w:t>
            </w:r>
            <w:r>
              <w:rPr>
                <w:rFonts w:hint="eastAsia" w:asciiTheme="minorEastAsia" w:hAnsiTheme="minorEastAsia" w:eastAsiaTheme="minorEastAsia" w:cstheme="minorEastAsia"/>
                <w:color w:val="000000" w:themeColor="text1"/>
                <w:sz w:val="20"/>
                <w:szCs w:val="20"/>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0"/>
                <w:szCs w:val="20"/>
                <w14:textFill>
                  <w14:solidFill>
                    <w14:schemeClr w14:val="tx1"/>
                  </w14:solidFill>
                </w14:textFill>
              </w:rPr>
              <w:t>民共和国政府采购法实施条例》</w:t>
            </w:r>
            <w:r>
              <w:rPr>
                <w:rFonts w:hint="eastAsia" w:asciiTheme="minorEastAsia" w:hAnsiTheme="minorEastAsia" w:eastAsiaTheme="minorEastAsia" w:cstheme="minorEastAsia"/>
                <w:color w:val="000000" w:themeColor="text1"/>
                <w:spacing w:val="28"/>
                <w:sz w:val="20"/>
                <w:szCs w:val="20"/>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0"/>
                <w:szCs w:val="20"/>
                <w14:textFill>
                  <w14:solidFill>
                    <w14:schemeClr w14:val="tx1"/>
                  </w14:solidFill>
                </w14:textFill>
              </w:rPr>
              <w:t>第十七条规定提供的证明材料；</w:t>
            </w:r>
          </w:p>
          <w:p>
            <w:pPr>
              <w:spacing w:before="114" w:line="297" w:lineRule="auto"/>
              <w:ind w:left="66" w:right="56" w:firstLine="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（1）法定代表人参与投标工作的须提供法定代表人（单位负责人）身份证明及本人</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5"/>
                <w:sz w:val="20"/>
                <w:szCs w:val="20"/>
              </w:rPr>
              <w:t>身份证；委托代理人参与投标工作的须同时提供法定代表人身份证明、法定代表人</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9"/>
                <w:sz w:val="20"/>
                <w:szCs w:val="20"/>
              </w:rPr>
              <w:t>身份证、法定代表人授权委托书及委托代理人的身份证；</w:t>
            </w:r>
          </w:p>
          <w:p>
            <w:pPr>
              <w:spacing w:before="113" w:line="228" w:lineRule="auto"/>
              <w:ind w:firstLine="7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（2）</w:t>
            </w:r>
            <w:r>
              <w:rPr>
                <w:rFonts w:hint="eastAsia" w:asciiTheme="minorEastAsia" w:hAnsiTheme="minorEastAsia" w:eastAsiaTheme="minorEastAsia" w:cstheme="minorEastAsia"/>
                <w:spacing w:val="8"/>
                <w:sz w:val="20"/>
                <w:szCs w:val="20"/>
              </w:rPr>
              <w:t>经年检合格且在有效期内的工商营业执照（经营范围需符合本项目要</w:t>
            </w:r>
            <w:r>
              <w:rPr>
                <w:rFonts w:hint="eastAsia" w:asciiTheme="minorEastAsia" w:hAnsiTheme="minorEastAsia" w:eastAsiaTheme="minorEastAsia" w:cstheme="minorEastAsia"/>
                <w:sz w:val="20"/>
                <w:szCs w:val="20"/>
              </w:rPr>
              <w:t>求</w:t>
            </w:r>
            <w:r>
              <w:rPr>
                <w:rFonts w:hint="eastAsia" w:asciiTheme="minorEastAsia" w:hAnsiTheme="minorEastAsia" w:eastAsiaTheme="minorEastAsia" w:cstheme="minorEastAsia"/>
                <w:spacing w:val="-55"/>
                <w:sz w:val="20"/>
                <w:szCs w:val="20"/>
              </w:rPr>
              <w:t>）</w:t>
            </w:r>
            <w:r>
              <w:rPr>
                <w:rFonts w:hint="eastAsia" w:asciiTheme="minorEastAsia" w:hAnsiTheme="minorEastAsia" w:eastAsiaTheme="minorEastAsia" w:cstheme="minorEastAsia"/>
                <w:spacing w:val="21"/>
                <w:sz w:val="20"/>
                <w:szCs w:val="20"/>
              </w:rPr>
              <w:t xml:space="preserve"> </w:t>
            </w:r>
            <w:r>
              <w:rPr>
                <w:rFonts w:hint="eastAsia" w:asciiTheme="minorEastAsia" w:hAnsiTheme="minorEastAsia" w:eastAsiaTheme="minorEastAsia" w:cstheme="minorEastAsia"/>
                <w:spacing w:val="6"/>
                <w:sz w:val="20"/>
                <w:szCs w:val="20"/>
              </w:rPr>
              <w:t>；</w:t>
            </w:r>
          </w:p>
          <w:p>
            <w:pPr>
              <w:spacing w:before="114" w:line="279" w:lineRule="auto"/>
              <w:ind w:left="61" w:right="58" w:firstLine="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w:t>
            </w:r>
            <w:r>
              <w:rPr>
                <w:rFonts w:hint="eastAsia" w:asciiTheme="minorEastAsia" w:hAnsiTheme="minorEastAsia" w:eastAsiaTheme="minorEastAsia" w:cstheme="minorEastAsia"/>
                <w:sz w:val="20"/>
                <w:szCs w:val="20"/>
                <w:lang w:val="en-US" w:eastAsia="zh-CN"/>
              </w:rPr>
              <w:t>3</w:t>
            </w:r>
            <w:r>
              <w:rPr>
                <w:rFonts w:hint="eastAsia" w:asciiTheme="minorEastAsia" w:hAnsiTheme="minorEastAsia" w:eastAsiaTheme="minorEastAsia" w:cstheme="minorEastAsia"/>
                <w:sz w:val="20"/>
                <w:szCs w:val="20"/>
              </w:rPr>
              <w:t>）</w:t>
            </w:r>
            <w:r>
              <w:rPr>
                <w:rFonts w:hint="eastAsia" w:asciiTheme="minorEastAsia" w:hAnsiTheme="minorEastAsia" w:eastAsiaTheme="minorEastAsia" w:cstheme="minorEastAsia"/>
                <w:spacing w:val="4"/>
                <w:sz w:val="20"/>
                <w:szCs w:val="20"/>
              </w:rPr>
              <w:t>投标人</w:t>
            </w:r>
            <w:bookmarkStart w:id="86" w:name="_GoBack"/>
            <w:bookmarkEnd w:id="86"/>
            <w:r>
              <w:rPr>
                <w:rFonts w:hint="eastAsia" w:asciiTheme="minorEastAsia" w:hAnsiTheme="minorEastAsia" w:eastAsiaTheme="minorEastAsia" w:cstheme="minorEastAsia"/>
                <w:spacing w:val="4"/>
                <w:sz w:val="20"/>
                <w:szCs w:val="20"/>
              </w:rPr>
              <w:t>2022</w:t>
            </w:r>
            <w:r>
              <w:rPr>
                <w:rFonts w:hint="eastAsia" w:asciiTheme="minorEastAsia" w:hAnsiTheme="minorEastAsia" w:eastAsiaTheme="minorEastAsia" w:cstheme="minorEastAsia"/>
                <w:spacing w:val="-37"/>
                <w:sz w:val="20"/>
                <w:szCs w:val="20"/>
              </w:rPr>
              <w:t xml:space="preserve"> </w:t>
            </w:r>
            <w:r>
              <w:rPr>
                <w:rFonts w:hint="eastAsia" w:asciiTheme="minorEastAsia" w:hAnsiTheme="minorEastAsia" w:eastAsiaTheme="minorEastAsia" w:cstheme="minorEastAsia"/>
                <w:spacing w:val="4"/>
                <w:sz w:val="20"/>
                <w:szCs w:val="20"/>
              </w:rPr>
              <w:t>年度财务审计报告（注：202</w:t>
            </w:r>
            <w:r>
              <w:rPr>
                <w:rFonts w:hint="eastAsia" w:asciiTheme="minorEastAsia" w:hAnsiTheme="minorEastAsia" w:eastAsiaTheme="minorEastAsia" w:cstheme="minorEastAsia"/>
                <w:spacing w:val="4"/>
                <w:sz w:val="20"/>
                <w:szCs w:val="20"/>
                <w:lang w:val="en-US" w:eastAsia="zh-CN"/>
              </w:rPr>
              <w:t>3</w:t>
            </w:r>
            <w:r>
              <w:rPr>
                <w:rFonts w:hint="eastAsia" w:asciiTheme="minorEastAsia" w:hAnsiTheme="minorEastAsia" w:eastAsiaTheme="minorEastAsia" w:cstheme="minorEastAsia"/>
                <w:spacing w:val="-37"/>
                <w:sz w:val="20"/>
                <w:szCs w:val="20"/>
              </w:rPr>
              <w:t xml:space="preserve"> </w:t>
            </w:r>
            <w:r>
              <w:rPr>
                <w:rFonts w:hint="eastAsia" w:asciiTheme="minorEastAsia" w:hAnsiTheme="minorEastAsia" w:eastAsiaTheme="minorEastAsia" w:cstheme="minorEastAsia"/>
                <w:spacing w:val="4"/>
                <w:sz w:val="20"/>
                <w:szCs w:val="20"/>
              </w:rPr>
              <w:t>年成立的新公司无需</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9"/>
                <w:sz w:val="20"/>
                <w:szCs w:val="20"/>
              </w:rPr>
              <w:t>提供财务审计报告，但需要提供银行资信证明</w:t>
            </w:r>
            <w:r>
              <w:rPr>
                <w:rFonts w:hint="eastAsia" w:asciiTheme="minorEastAsia" w:hAnsiTheme="minorEastAsia" w:eastAsiaTheme="minorEastAsia" w:cstheme="minorEastAsia"/>
                <w:spacing w:val="-50"/>
                <w:sz w:val="20"/>
                <w:szCs w:val="20"/>
              </w:rPr>
              <w:t>）</w:t>
            </w:r>
            <w:r>
              <w:rPr>
                <w:rFonts w:hint="eastAsia" w:asciiTheme="minorEastAsia" w:hAnsiTheme="minorEastAsia" w:eastAsiaTheme="minorEastAsia" w:cstheme="minorEastAsia"/>
                <w:spacing w:val="20"/>
                <w:sz w:val="20"/>
                <w:szCs w:val="20"/>
              </w:rPr>
              <w:t xml:space="preserve"> </w:t>
            </w:r>
            <w:r>
              <w:rPr>
                <w:rFonts w:hint="eastAsia" w:asciiTheme="minorEastAsia" w:hAnsiTheme="minorEastAsia" w:eastAsiaTheme="minorEastAsia" w:cstheme="minorEastAsia"/>
                <w:spacing w:val="-50"/>
                <w:sz w:val="20"/>
                <w:szCs w:val="20"/>
              </w:rPr>
              <w:t>；</w:t>
            </w:r>
          </w:p>
          <w:p>
            <w:pPr>
              <w:spacing w:before="115" w:line="228" w:lineRule="auto"/>
              <w:ind w:firstLine="7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w:t>
            </w:r>
            <w:r>
              <w:rPr>
                <w:rFonts w:hint="eastAsia" w:asciiTheme="minorEastAsia" w:hAnsiTheme="minorEastAsia" w:eastAsiaTheme="minorEastAsia" w:cstheme="minorEastAsia"/>
                <w:spacing w:val="8"/>
                <w:sz w:val="20"/>
                <w:szCs w:val="20"/>
                <w:lang w:val="en-US" w:eastAsia="zh-CN"/>
              </w:rPr>
              <w:t>4</w:t>
            </w:r>
            <w:r>
              <w:rPr>
                <w:rFonts w:hint="eastAsia" w:asciiTheme="minorEastAsia" w:hAnsiTheme="minorEastAsia" w:eastAsiaTheme="minorEastAsia" w:cstheme="minorEastAsia"/>
                <w:spacing w:val="8"/>
                <w:sz w:val="20"/>
                <w:szCs w:val="20"/>
              </w:rPr>
              <w:t>）法定代表人及委托代理人社保缴纳证明；</w:t>
            </w:r>
          </w:p>
          <w:p>
            <w:pPr>
              <w:spacing w:before="113" w:line="228" w:lineRule="auto"/>
              <w:ind w:firstLine="7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w:t>
            </w:r>
            <w:r>
              <w:rPr>
                <w:rFonts w:hint="eastAsia" w:asciiTheme="minorEastAsia" w:hAnsiTheme="minorEastAsia" w:eastAsiaTheme="minorEastAsia" w:cstheme="minorEastAsia"/>
                <w:spacing w:val="4"/>
                <w:sz w:val="20"/>
                <w:szCs w:val="20"/>
                <w:lang w:val="en-US" w:eastAsia="zh-CN"/>
              </w:rPr>
              <w:t>5</w:t>
            </w:r>
            <w:r>
              <w:rPr>
                <w:rFonts w:hint="eastAsia" w:asciiTheme="minorEastAsia" w:hAnsiTheme="minorEastAsia" w:eastAsiaTheme="minorEastAsia" w:cstheme="minorEastAsia"/>
                <w:spacing w:val="4"/>
                <w:sz w:val="20"/>
                <w:szCs w:val="20"/>
              </w:rPr>
              <w:t>）投标人近半年《中华人民共和国完税证明》</w:t>
            </w:r>
            <w:r>
              <w:rPr>
                <w:rFonts w:hint="eastAsia" w:asciiTheme="minorEastAsia" w:hAnsiTheme="minorEastAsia" w:eastAsiaTheme="minorEastAsia" w:cstheme="minorEastAsia"/>
                <w:spacing w:val="7"/>
                <w:sz w:val="20"/>
                <w:szCs w:val="20"/>
              </w:rPr>
              <w:t xml:space="preserve"> </w:t>
            </w:r>
            <w:r>
              <w:rPr>
                <w:rFonts w:hint="eastAsia" w:asciiTheme="minorEastAsia" w:hAnsiTheme="minorEastAsia" w:eastAsiaTheme="minorEastAsia" w:cstheme="minorEastAsia"/>
                <w:spacing w:val="4"/>
                <w:sz w:val="20"/>
                <w:szCs w:val="20"/>
              </w:rPr>
              <w:t>；</w:t>
            </w:r>
          </w:p>
          <w:p>
            <w:pPr>
              <w:spacing w:before="113" w:line="227" w:lineRule="auto"/>
              <w:ind w:firstLine="7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w:t>
            </w:r>
            <w:r>
              <w:rPr>
                <w:rFonts w:hint="eastAsia" w:asciiTheme="minorEastAsia" w:hAnsiTheme="minorEastAsia" w:eastAsiaTheme="minorEastAsia" w:cstheme="minorEastAsia"/>
                <w:spacing w:val="8"/>
                <w:sz w:val="20"/>
                <w:szCs w:val="20"/>
                <w:lang w:val="en-US" w:eastAsia="zh-CN"/>
              </w:rPr>
              <w:t>6</w:t>
            </w:r>
            <w:r>
              <w:rPr>
                <w:rFonts w:hint="eastAsia" w:asciiTheme="minorEastAsia" w:hAnsiTheme="minorEastAsia" w:eastAsiaTheme="minorEastAsia" w:cstheme="minorEastAsia"/>
                <w:spacing w:val="8"/>
                <w:sz w:val="20"/>
                <w:szCs w:val="20"/>
              </w:rPr>
              <w:t>）投标人针对本项目的反商业贿赂承诺书；</w:t>
            </w:r>
          </w:p>
          <w:p>
            <w:pPr>
              <w:spacing w:before="114" w:line="306" w:lineRule="auto"/>
              <w:ind w:left="60" w:right="58" w:firstLine="1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w:t>
            </w:r>
            <w:r>
              <w:rPr>
                <w:rFonts w:hint="eastAsia" w:asciiTheme="minorEastAsia" w:hAnsiTheme="minorEastAsia" w:eastAsiaTheme="minorEastAsia" w:cstheme="minorEastAsia"/>
                <w:spacing w:val="10"/>
                <w:sz w:val="20"/>
                <w:szCs w:val="20"/>
                <w:lang w:val="en-US" w:eastAsia="zh-CN"/>
              </w:rPr>
              <w:t>7</w:t>
            </w:r>
            <w:r>
              <w:rPr>
                <w:rFonts w:hint="eastAsia" w:asciiTheme="minorEastAsia" w:hAnsiTheme="minorEastAsia" w:eastAsiaTheme="minorEastAsia" w:cstheme="minorEastAsia"/>
                <w:spacing w:val="10"/>
                <w:sz w:val="20"/>
                <w:szCs w:val="20"/>
              </w:rPr>
              <w:t>）</w:t>
            </w:r>
            <w:r>
              <w:rPr>
                <w:rFonts w:hint="eastAsia" w:asciiTheme="minorEastAsia" w:hAnsiTheme="minorEastAsia" w:eastAsiaTheme="minorEastAsia" w:cstheme="minorEastAsia"/>
                <w:color w:val="000000" w:themeColor="text1"/>
                <w:spacing w:val="7"/>
                <w:sz w:val="20"/>
                <w:szCs w:val="20"/>
                <w14:textFill>
                  <w14:solidFill>
                    <w14:schemeClr w14:val="tx1"/>
                  </w14:solidFill>
                </w14:textFill>
              </w:rPr>
              <w:t>参加招标采购活动前三年内，在经营活动中没有重大违法记录</w:t>
            </w:r>
            <w:r>
              <w:rPr>
                <w:rFonts w:hint="eastAsia" w:asciiTheme="minorEastAsia" w:hAnsiTheme="minorEastAsia" w:eastAsiaTheme="minorEastAsia" w:cstheme="minorEastAsia"/>
                <w:color w:val="000000" w:themeColor="text1"/>
                <w:spacing w:val="7"/>
                <w:sz w:val="20"/>
                <w:szCs w:val="20"/>
                <w:lang w:val="en-US" w:eastAsia="zh-CN"/>
                <w14:textFill>
                  <w14:solidFill>
                    <w14:schemeClr w14:val="tx1"/>
                  </w14:solidFill>
                </w14:textFill>
              </w:rPr>
              <w:t>声明</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53"/>
                <w:sz w:val="20"/>
                <w:szCs w:val="20"/>
              </w:rPr>
              <w:t>；</w:t>
            </w:r>
          </w:p>
          <w:p>
            <w:pPr>
              <w:spacing w:before="115" w:line="280" w:lineRule="auto"/>
              <w:ind w:left="61" w:right="58" w:firstLine="9"/>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spacing w:val="6"/>
                <w:sz w:val="20"/>
                <w:szCs w:val="20"/>
              </w:rPr>
              <w:t>（</w:t>
            </w:r>
            <w:r>
              <w:rPr>
                <w:rFonts w:hint="eastAsia" w:asciiTheme="minorEastAsia" w:hAnsiTheme="minorEastAsia" w:eastAsiaTheme="minorEastAsia" w:cstheme="minorEastAsia"/>
                <w:spacing w:val="6"/>
                <w:sz w:val="20"/>
                <w:szCs w:val="20"/>
                <w:lang w:val="en-US" w:eastAsia="zh-CN"/>
              </w:rPr>
              <w:t>8</w:t>
            </w:r>
            <w:r>
              <w:rPr>
                <w:rFonts w:hint="eastAsia" w:asciiTheme="minorEastAsia" w:hAnsiTheme="minorEastAsia" w:eastAsiaTheme="minorEastAsia" w:cstheme="minorEastAsia"/>
                <w:spacing w:val="6"/>
                <w:sz w:val="20"/>
                <w:szCs w:val="20"/>
              </w:rPr>
              <w:t>）</w:t>
            </w:r>
            <w:r>
              <w:rPr>
                <w:rFonts w:hint="eastAsia" w:asciiTheme="minorEastAsia" w:hAnsiTheme="minorEastAsia" w:eastAsiaTheme="minorEastAsia" w:cstheme="minorEastAsia"/>
                <w:spacing w:val="24"/>
                <w:sz w:val="20"/>
                <w:szCs w:val="20"/>
              </w:rPr>
              <w:t xml:space="preserve"> </w:t>
            </w:r>
            <w:r>
              <w:rPr>
                <w:rFonts w:hint="eastAsia" w:asciiTheme="minorEastAsia" w:hAnsiTheme="minorEastAsia" w:eastAsiaTheme="minorEastAsia" w:cstheme="minorEastAsia"/>
                <w:spacing w:val="6"/>
                <w:sz w:val="20"/>
                <w:szCs w:val="20"/>
              </w:rPr>
              <w:t>投标保证金递交证明资料（汇款凭证或投标保函</w:t>
            </w:r>
            <w:r>
              <w:rPr>
                <w:rFonts w:hint="eastAsia" w:asciiTheme="minorEastAsia" w:hAnsiTheme="minorEastAsia" w:eastAsiaTheme="minorEastAsia" w:cstheme="minorEastAsia"/>
                <w:spacing w:val="-54"/>
                <w:sz w:val="20"/>
                <w:szCs w:val="20"/>
              </w:rPr>
              <w:t>）</w:t>
            </w:r>
            <w:r>
              <w:rPr>
                <w:rFonts w:hint="eastAsia" w:asciiTheme="minorEastAsia" w:hAnsiTheme="minorEastAsia" w:eastAsiaTheme="minorEastAsia" w:cstheme="minorEastAsia"/>
                <w:spacing w:val="22"/>
                <w:sz w:val="20"/>
                <w:szCs w:val="20"/>
              </w:rPr>
              <w:t xml:space="preserve"> </w:t>
            </w:r>
            <w:r>
              <w:rPr>
                <w:rFonts w:hint="eastAsia" w:asciiTheme="minorEastAsia" w:hAnsiTheme="minorEastAsia" w:eastAsiaTheme="minorEastAsia" w:cstheme="minorEastAsia"/>
                <w:spacing w:val="-54"/>
                <w:sz w:val="20"/>
                <w:szCs w:val="20"/>
              </w:rPr>
              <w:t>；</w:t>
            </w:r>
          </w:p>
          <w:p>
            <w:pPr>
              <w:spacing w:before="116" w:line="225" w:lineRule="auto"/>
              <w:ind w:firstLine="59"/>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9"/>
                <w:sz w:val="20"/>
                <w:szCs w:val="20"/>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9"/>
                <w:sz w:val="20"/>
                <w:szCs w:val="20"/>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pacing w:val="9"/>
                <w:sz w:val="20"/>
                <w:szCs w:val="20"/>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9"/>
                <w:sz w:val="20"/>
                <w:szCs w:val="20"/>
                <w14:textFill>
                  <w14:solidFill>
                    <w14:schemeClr w14:val="tx1"/>
                  </w14:solidFill>
                </w14:textFill>
              </w:rPr>
              <w:t>法律、行政法规规定的其他条件。</w:t>
            </w:r>
          </w:p>
          <w:p>
            <w:pPr>
              <w:spacing w:before="37" w:line="228" w:lineRule="auto"/>
              <w:ind w:firstLine="59"/>
              <w:rPr>
                <w:rFonts w:hint="default" w:asciiTheme="minorEastAsia" w:hAnsiTheme="minorEastAsia" w:eastAsiaTheme="minorEastAsia" w:cstheme="minorEastAsia"/>
                <w:color w:val="000000" w:themeColor="text1"/>
                <w:sz w:val="20"/>
                <w:szCs w:val="20"/>
                <w:lang w:val="en-US" w:eastAsia="zh-CN"/>
                <w14:textFill>
                  <w14:solidFill>
                    <w14:schemeClr w14:val="tx1"/>
                  </w14:solidFill>
                </w14:textFill>
              </w:rPr>
            </w:pPr>
            <w:r>
              <w:rPr>
                <w:rFonts w:hint="eastAsia" w:asciiTheme="minorEastAsia" w:hAnsiTheme="minorEastAsia" w:eastAsiaTheme="minorEastAsia" w:cstheme="minorEastAsia"/>
                <w:color w:val="auto"/>
                <w:spacing w:val="6"/>
                <w:sz w:val="20"/>
                <w:szCs w:val="20"/>
              </w:rPr>
              <w:t>4.2</w:t>
            </w:r>
            <w:r>
              <w:rPr>
                <w:rFonts w:hint="eastAsia" w:asciiTheme="minorEastAsia" w:hAnsiTheme="minorEastAsia" w:eastAsiaTheme="minorEastAsia" w:cstheme="minorEastAsia"/>
                <w:color w:val="auto"/>
                <w:spacing w:val="-37"/>
                <w:sz w:val="20"/>
                <w:szCs w:val="20"/>
              </w:rPr>
              <w:t xml:space="preserve"> </w:t>
            </w:r>
            <w:r>
              <w:rPr>
                <w:rFonts w:hint="eastAsia" w:asciiTheme="minorEastAsia" w:hAnsiTheme="minorEastAsia" w:eastAsiaTheme="minorEastAsia" w:cstheme="minorEastAsia"/>
                <w:color w:val="auto"/>
                <w:spacing w:val="6"/>
                <w:sz w:val="20"/>
                <w:szCs w:val="20"/>
              </w:rPr>
              <w:t>特殊资格要求</w:t>
            </w:r>
            <w:r>
              <w:rPr>
                <w:rFonts w:hint="eastAsia" w:asciiTheme="minorEastAsia" w:hAnsiTheme="minorEastAsia" w:eastAsiaTheme="minorEastAsia" w:cstheme="minorEastAsia"/>
                <w:color w:val="auto"/>
                <w:spacing w:val="6"/>
                <w:sz w:val="20"/>
                <w:szCs w:val="20"/>
                <w:lang w:eastAsia="zh-CN"/>
              </w:rPr>
              <w:t>：</w:t>
            </w:r>
            <w:r>
              <w:rPr>
                <w:rFonts w:hint="eastAsia" w:asciiTheme="minorEastAsia" w:hAnsiTheme="minorEastAsia" w:eastAsiaTheme="minorEastAsia" w:cstheme="minorEastAsia"/>
                <w:color w:val="auto"/>
                <w:spacing w:val="6"/>
                <w:sz w:val="20"/>
                <w:szCs w:val="20"/>
                <w:lang w:val="en-US" w:eastAsia="zh-CN"/>
              </w:rPr>
              <w:t>须提供《农药经营许可证》或《农药生产许可证》原件扫描</w:t>
            </w:r>
            <w:r>
              <w:rPr>
                <w:rFonts w:hint="eastAsia" w:asciiTheme="minorEastAsia" w:hAnsiTheme="minorEastAsia" w:eastAsiaTheme="minorEastAsia" w:cstheme="minorEastAsia"/>
                <w:color w:val="000000" w:themeColor="text1"/>
                <w:spacing w:val="6"/>
                <w:sz w:val="20"/>
                <w:szCs w:val="20"/>
                <w:lang w:val="en-US" w:eastAsia="zh-CN"/>
                <w14:textFill>
                  <w14:solidFill>
                    <w14:schemeClr w14:val="tx1"/>
                  </w14:solidFill>
                </w14:textFill>
              </w:rPr>
              <w:t>件</w:t>
            </w:r>
          </w:p>
          <w:p>
            <w:pPr>
              <w:spacing w:before="1" w:line="226" w:lineRule="auto"/>
              <w:ind w:firstLine="64"/>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10"/>
                <w:sz w:val="20"/>
                <w:szCs w:val="20"/>
                <w14:textFill>
                  <w14:solidFill>
                    <w14:schemeClr w14:val="tx1"/>
                  </w14:solidFill>
                </w14:textFill>
              </w:rPr>
              <w:t>4.3本项目不接受联合体投标。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0" w:hRule="atLeast"/>
        </w:trPr>
        <w:tc>
          <w:tcPr>
            <w:tcW w:w="652" w:type="dxa"/>
            <w:vMerge w:val="restart"/>
            <w:tcBorders>
              <w:bottom w:val="nil"/>
            </w:tcBorders>
            <w:vAlign w:val="top"/>
          </w:tcPr>
          <w:p>
            <w:pPr>
              <w:spacing w:line="282" w:lineRule="auto"/>
              <w:rPr>
                <w:rFonts w:hint="eastAsia" w:asciiTheme="minorEastAsia" w:hAnsiTheme="minorEastAsia" w:eastAsiaTheme="minorEastAsia" w:cstheme="minorEastAsia"/>
                <w:sz w:val="21"/>
              </w:rPr>
            </w:pPr>
          </w:p>
          <w:p>
            <w:pPr>
              <w:spacing w:line="282" w:lineRule="auto"/>
              <w:rPr>
                <w:rFonts w:hint="eastAsia" w:asciiTheme="minorEastAsia" w:hAnsiTheme="minorEastAsia" w:eastAsiaTheme="minorEastAsia" w:cstheme="minorEastAsia"/>
                <w:sz w:val="21"/>
              </w:rPr>
            </w:pPr>
          </w:p>
          <w:p>
            <w:pPr>
              <w:spacing w:line="283" w:lineRule="auto"/>
              <w:rPr>
                <w:rFonts w:hint="eastAsia" w:asciiTheme="minorEastAsia" w:hAnsiTheme="minorEastAsia" w:eastAsiaTheme="minorEastAsia" w:cstheme="minorEastAsia"/>
                <w:sz w:val="21"/>
              </w:rPr>
            </w:pPr>
          </w:p>
          <w:p>
            <w:pPr>
              <w:spacing w:line="283" w:lineRule="auto"/>
              <w:rPr>
                <w:rFonts w:hint="eastAsia" w:asciiTheme="minorEastAsia" w:hAnsiTheme="minorEastAsia" w:eastAsiaTheme="minorEastAsia" w:cstheme="minorEastAsia"/>
                <w:sz w:val="21"/>
              </w:rPr>
            </w:pPr>
          </w:p>
          <w:p>
            <w:pPr>
              <w:spacing w:before="65" w:line="189" w:lineRule="auto"/>
              <w:ind w:firstLine="28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5</w:t>
            </w:r>
          </w:p>
        </w:tc>
        <w:tc>
          <w:tcPr>
            <w:tcW w:w="1647" w:type="dxa"/>
            <w:vAlign w:val="center"/>
          </w:tcPr>
          <w:p>
            <w:pPr>
              <w:spacing w:before="226" w:line="267" w:lineRule="auto"/>
              <w:ind w:left="61" w:right="55" w:firstLine="4"/>
              <w:jc w:val="center"/>
              <w:rPr>
                <w:rFonts w:hint="eastAsia" w:asciiTheme="minorEastAsia" w:hAnsiTheme="minorEastAsia" w:eastAsiaTheme="minorEastAsia" w:cstheme="minorEastAsia"/>
                <w:b/>
                <w:bCs/>
                <w:sz w:val="20"/>
                <w:szCs w:val="20"/>
                <w:lang w:val="en-US" w:eastAsia="zh-CN"/>
              </w:rPr>
            </w:pPr>
            <w:r>
              <w:rPr>
                <w:rFonts w:hint="eastAsia" w:asciiTheme="minorEastAsia" w:hAnsiTheme="minorEastAsia" w:eastAsiaTheme="minorEastAsia" w:cstheme="minorEastAsia"/>
                <w:b/>
                <w:bCs/>
                <w:spacing w:val="-1"/>
                <w:sz w:val="20"/>
                <w:szCs w:val="20"/>
              </w:rPr>
              <w:t>获</w:t>
            </w:r>
            <w:r>
              <w:rPr>
                <w:rFonts w:hint="eastAsia" w:asciiTheme="minorEastAsia" w:hAnsiTheme="minorEastAsia" w:eastAsiaTheme="minorEastAsia" w:cstheme="minorEastAsia"/>
                <w:b/>
                <w:bCs/>
                <w:spacing w:val="-56"/>
                <w:sz w:val="20"/>
                <w:szCs w:val="20"/>
              </w:rPr>
              <w:t xml:space="preserve"> </w:t>
            </w:r>
            <w:r>
              <w:rPr>
                <w:rFonts w:hint="eastAsia" w:asciiTheme="minorEastAsia" w:hAnsiTheme="minorEastAsia" w:eastAsiaTheme="minorEastAsia" w:cstheme="minorEastAsia"/>
                <w:b/>
                <w:bCs/>
                <w:spacing w:val="-1"/>
                <w:sz w:val="20"/>
                <w:szCs w:val="20"/>
              </w:rPr>
              <w:t>取</w:t>
            </w:r>
            <w:r>
              <w:rPr>
                <w:rFonts w:hint="eastAsia" w:asciiTheme="minorEastAsia" w:hAnsiTheme="minorEastAsia" w:eastAsiaTheme="minorEastAsia" w:cstheme="minorEastAsia"/>
                <w:b/>
                <w:bCs/>
                <w:spacing w:val="-59"/>
                <w:sz w:val="20"/>
                <w:szCs w:val="20"/>
              </w:rPr>
              <w:t xml:space="preserve"> </w:t>
            </w:r>
            <w:r>
              <w:rPr>
                <w:rFonts w:hint="eastAsia" w:asciiTheme="minorEastAsia" w:hAnsiTheme="minorEastAsia" w:eastAsiaTheme="minorEastAsia" w:cstheme="minorEastAsia"/>
                <w:b/>
                <w:bCs/>
                <w:spacing w:val="-1"/>
                <w:sz w:val="20"/>
                <w:szCs w:val="20"/>
              </w:rPr>
              <w:t>单</w:t>
            </w:r>
            <w:r>
              <w:rPr>
                <w:rFonts w:hint="eastAsia" w:asciiTheme="minorEastAsia" w:hAnsiTheme="minorEastAsia" w:eastAsiaTheme="minorEastAsia" w:cstheme="minorEastAsia"/>
                <w:b/>
                <w:bCs/>
                <w:spacing w:val="-56"/>
                <w:sz w:val="20"/>
                <w:szCs w:val="20"/>
              </w:rPr>
              <w:t xml:space="preserve"> </w:t>
            </w:r>
            <w:r>
              <w:rPr>
                <w:rFonts w:hint="eastAsia" w:asciiTheme="minorEastAsia" w:hAnsiTheme="minorEastAsia" w:eastAsiaTheme="minorEastAsia" w:cstheme="minorEastAsia"/>
                <w:b/>
                <w:bCs/>
                <w:spacing w:val="-1"/>
                <w:sz w:val="20"/>
                <w:szCs w:val="20"/>
              </w:rPr>
              <w:t>一</w:t>
            </w:r>
            <w:r>
              <w:rPr>
                <w:rFonts w:hint="eastAsia" w:asciiTheme="minorEastAsia" w:hAnsiTheme="minorEastAsia" w:eastAsiaTheme="minorEastAsia" w:cstheme="minorEastAsia"/>
                <w:b/>
                <w:bCs/>
                <w:spacing w:val="-60"/>
                <w:sz w:val="20"/>
                <w:szCs w:val="20"/>
              </w:rPr>
              <w:t xml:space="preserve"> </w:t>
            </w:r>
            <w:r>
              <w:rPr>
                <w:rFonts w:hint="eastAsia" w:asciiTheme="minorEastAsia" w:hAnsiTheme="minorEastAsia" w:eastAsiaTheme="minorEastAsia" w:cstheme="minorEastAsia"/>
                <w:b/>
                <w:bCs/>
                <w:spacing w:val="-1"/>
                <w:sz w:val="20"/>
                <w:szCs w:val="20"/>
              </w:rPr>
              <w:t>来</w:t>
            </w:r>
            <w:r>
              <w:rPr>
                <w:rFonts w:hint="eastAsia" w:asciiTheme="minorEastAsia" w:hAnsiTheme="minorEastAsia" w:eastAsiaTheme="minorEastAsia" w:cstheme="minorEastAsia"/>
                <w:b/>
                <w:bCs/>
                <w:spacing w:val="-59"/>
                <w:sz w:val="20"/>
                <w:szCs w:val="20"/>
              </w:rPr>
              <w:t xml:space="preserve"> </w:t>
            </w:r>
            <w:r>
              <w:rPr>
                <w:rFonts w:hint="eastAsia" w:asciiTheme="minorEastAsia" w:hAnsiTheme="minorEastAsia" w:eastAsiaTheme="minorEastAsia" w:cstheme="minorEastAsia"/>
                <w:b/>
                <w:bCs/>
                <w:spacing w:val="-1"/>
                <w:sz w:val="20"/>
                <w:szCs w:val="20"/>
              </w:rPr>
              <w:t>源</w:t>
            </w:r>
            <w:r>
              <w:rPr>
                <w:rFonts w:hint="eastAsia" w:asciiTheme="minorEastAsia" w:hAnsiTheme="minorEastAsia" w:eastAsiaTheme="minorEastAsia" w:cstheme="minorEastAsia"/>
                <w:b/>
                <w:bCs/>
                <w:sz w:val="20"/>
                <w:szCs w:val="20"/>
              </w:rPr>
              <w:t xml:space="preserve"> </w:t>
            </w:r>
            <w:r>
              <w:rPr>
                <w:rFonts w:hint="eastAsia" w:asciiTheme="minorEastAsia" w:hAnsiTheme="minorEastAsia" w:eastAsiaTheme="minorEastAsia" w:cstheme="minorEastAsia"/>
                <w:b/>
                <w:bCs/>
                <w:spacing w:val="1"/>
                <w:sz w:val="20"/>
                <w:szCs w:val="20"/>
              </w:rPr>
              <w:t>采购文件</w:t>
            </w:r>
          </w:p>
        </w:tc>
        <w:tc>
          <w:tcPr>
            <w:tcW w:w="7564" w:type="dxa"/>
            <w:vAlign w:val="center"/>
          </w:tcPr>
          <w:p>
            <w:pPr>
              <w:spacing w:before="37" w:line="228" w:lineRule="auto"/>
              <w:ind w:firstLine="59"/>
              <w:jc w:val="both"/>
              <w:rPr>
                <w:rFonts w:hint="eastAsia" w:asciiTheme="minorEastAsia" w:hAnsiTheme="minorEastAsia" w:eastAsiaTheme="minorEastAsia" w:cstheme="minorEastAsia"/>
                <w:color w:val="000000" w:themeColor="text1"/>
                <w:spacing w:val="6"/>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6"/>
                <w:sz w:val="20"/>
                <w:szCs w:val="20"/>
                <w14:textFill>
                  <w14:solidFill>
                    <w14:schemeClr w14:val="tx1"/>
                  </w14:solidFill>
                </w14:textFill>
              </w:rPr>
              <w:t>地点</w:t>
            </w:r>
            <w:r>
              <w:rPr>
                <w:rFonts w:hint="eastAsia" w:asciiTheme="minorEastAsia" w:hAnsiTheme="minorEastAsia" w:eastAsiaTheme="minorEastAsia" w:cstheme="minorEastAsia"/>
                <w:color w:val="000000" w:themeColor="text1"/>
                <w:spacing w:val="6"/>
                <w:sz w:val="20"/>
                <w:szCs w:val="20"/>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6"/>
                <w:sz w:val="20"/>
                <w:szCs w:val="20"/>
                <w14:textFill>
                  <w14:solidFill>
                    <w14:schemeClr w14:val="tx1"/>
                  </w14:solidFill>
                </w14:textFill>
              </w:rPr>
              <w:t>政采云平台</w:t>
            </w:r>
          </w:p>
          <w:p>
            <w:pPr>
              <w:spacing w:before="37" w:line="228" w:lineRule="auto"/>
              <w:ind w:firstLine="59"/>
              <w:jc w:val="both"/>
              <w:rPr>
                <w:rFonts w:hint="eastAsia" w:asciiTheme="minorEastAsia" w:hAnsiTheme="minorEastAsia" w:eastAsiaTheme="minorEastAsia" w:cstheme="minorEastAsia"/>
                <w:color w:val="000000" w:themeColor="text1"/>
                <w:sz w:val="20"/>
                <w:szCs w:val="20"/>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6"/>
                <w:sz w:val="20"/>
                <w:szCs w:val="20"/>
                <w:lang w:val="en-US" w:eastAsia="zh-CN"/>
                <w14:textFill>
                  <w14:solidFill>
                    <w14:schemeClr w14:val="tx1"/>
                  </w14:solidFill>
                </w14:textFill>
              </w:rPr>
              <w:t>方式：</w:t>
            </w:r>
            <w:r>
              <w:rPr>
                <w:rFonts w:hint="eastAsia" w:asciiTheme="minorEastAsia" w:hAnsiTheme="minorEastAsia" w:eastAsiaTheme="minorEastAsia" w:cstheme="minorEastAsia"/>
                <w:color w:val="000000" w:themeColor="text1"/>
                <w:spacing w:val="6"/>
                <w:sz w:val="20"/>
                <w:szCs w:val="20"/>
                <w:lang w:eastAsia="zh-CN"/>
                <w14:textFill>
                  <w14:solidFill>
                    <w14:schemeClr w14:val="tx1"/>
                  </w14:solidFill>
                </w14:textFill>
              </w:rPr>
              <w:t xml:space="preserve">供应商登陆政采云平台 http://www.zcygov.cn/，在线申请获取采购文件（登录政 府采购云平台 → 项目采购 → 获取采购文件 → 申请，审核通过后可下载招标文件，如有操作性问题，可与政采云在线客服进行咨询，咨询电话：95763）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652" w:type="dxa"/>
            <w:vMerge w:val="continue"/>
            <w:tcBorders>
              <w:top w:val="nil"/>
            </w:tcBorders>
            <w:vAlign w:val="top"/>
          </w:tcPr>
          <w:p>
            <w:pPr>
              <w:rPr>
                <w:rFonts w:hint="eastAsia" w:asciiTheme="minorEastAsia" w:hAnsiTheme="minorEastAsia" w:eastAsiaTheme="minorEastAsia" w:cstheme="minorEastAsia"/>
                <w:sz w:val="21"/>
              </w:rPr>
            </w:pPr>
          </w:p>
        </w:tc>
        <w:tc>
          <w:tcPr>
            <w:tcW w:w="1647" w:type="dxa"/>
            <w:vAlign w:val="top"/>
          </w:tcPr>
          <w:p>
            <w:pPr>
              <w:spacing w:before="93" w:line="263" w:lineRule="auto"/>
              <w:ind w:left="63" w:right="55"/>
              <w:jc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pacing w:val="-1"/>
                <w:sz w:val="20"/>
                <w:szCs w:val="20"/>
              </w:rPr>
              <w:t>单一来源采购文件费</w:t>
            </w:r>
          </w:p>
        </w:tc>
        <w:tc>
          <w:tcPr>
            <w:tcW w:w="7564" w:type="dxa"/>
            <w:vAlign w:val="top"/>
          </w:tcPr>
          <w:p>
            <w:pPr>
              <w:spacing w:before="227" w:line="228" w:lineRule="auto"/>
              <w:ind w:firstLine="6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0</w:t>
            </w:r>
            <w:r>
              <w:rPr>
                <w:rFonts w:hint="eastAsia" w:asciiTheme="minorEastAsia" w:hAnsiTheme="minorEastAsia" w:eastAsiaTheme="minorEastAsia" w:cstheme="minorEastAsia"/>
                <w:spacing w:val="-29"/>
                <w:sz w:val="20"/>
                <w:szCs w:val="20"/>
              </w:rPr>
              <w:t xml:space="preserve"> </w:t>
            </w:r>
            <w:r>
              <w:rPr>
                <w:rFonts w:hint="eastAsia" w:asciiTheme="minorEastAsia" w:hAnsiTheme="minorEastAsia" w:eastAsiaTheme="minorEastAsia" w:cstheme="minorEastAsia"/>
                <w:spacing w:val="6"/>
                <w:sz w:val="20"/>
                <w:szCs w:val="20"/>
              </w:rPr>
              <w:t>元/标段，售后不退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652" w:type="dxa"/>
            <w:vAlign w:val="top"/>
          </w:tcPr>
          <w:p>
            <w:pPr>
              <w:spacing w:before="228" w:line="190" w:lineRule="auto"/>
              <w:ind w:firstLine="28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6</w:t>
            </w:r>
          </w:p>
        </w:tc>
        <w:tc>
          <w:tcPr>
            <w:tcW w:w="1647" w:type="dxa"/>
            <w:vAlign w:val="center"/>
          </w:tcPr>
          <w:p>
            <w:pPr>
              <w:spacing w:before="195" w:line="226" w:lineRule="auto"/>
              <w:jc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pacing w:val="-3"/>
                <w:sz w:val="20"/>
                <w:szCs w:val="20"/>
              </w:rPr>
              <w:t>公告期限</w:t>
            </w:r>
          </w:p>
        </w:tc>
        <w:tc>
          <w:tcPr>
            <w:tcW w:w="7564" w:type="dxa"/>
            <w:vAlign w:val="top"/>
          </w:tcPr>
          <w:p>
            <w:pPr>
              <w:spacing w:before="180" w:line="233" w:lineRule="auto"/>
              <w:ind w:firstLine="5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652" w:type="dxa"/>
            <w:vMerge w:val="restart"/>
            <w:vAlign w:val="center"/>
          </w:tcPr>
          <w:p>
            <w:pPr>
              <w:spacing w:before="262" w:line="189" w:lineRule="auto"/>
              <w:ind w:firstLine="284"/>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7</w:t>
            </w:r>
          </w:p>
        </w:tc>
        <w:tc>
          <w:tcPr>
            <w:tcW w:w="1647" w:type="dxa"/>
            <w:vAlign w:val="center"/>
          </w:tcPr>
          <w:p>
            <w:pPr>
              <w:spacing w:before="94" w:line="264" w:lineRule="auto"/>
              <w:ind w:left="63" w:right="55"/>
              <w:jc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pacing w:val="-2"/>
                <w:sz w:val="20"/>
                <w:szCs w:val="20"/>
              </w:rPr>
              <w:t>单</w:t>
            </w:r>
            <w:r>
              <w:rPr>
                <w:rFonts w:hint="eastAsia" w:asciiTheme="minorEastAsia" w:hAnsiTheme="minorEastAsia" w:eastAsiaTheme="minorEastAsia" w:cstheme="minorEastAsia"/>
                <w:b/>
                <w:bCs/>
                <w:spacing w:val="-54"/>
                <w:sz w:val="20"/>
                <w:szCs w:val="20"/>
              </w:rPr>
              <w:t xml:space="preserve"> </w:t>
            </w:r>
            <w:r>
              <w:rPr>
                <w:rFonts w:hint="eastAsia" w:asciiTheme="minorEastAsia" w:hAnsiTheme="minorEastAsia" w:eastAsiaTheme="minorEastAsia" w:cstheme="minorEastAsia"/>
                <w:b/>
                <w:bCs/>
                <w:spacing w:val="-2"/>
                <w:sz w:val="20"/>
                <w:szCs w:val="20"/>
              </w:rPr>
              <w:t>一</w:t>
            </w:r>
            <w:r>
              <w:rPr>
                <w:rFonts w:hint="eastAsia" w:asciiTheme="minorEastAsia" w:hAnsiTheme="minorEastAsia" w:eastAsiaTheme="minorEastAsia" w:cstheme="minorEastAsia"/>
                <w:b/>
                <w:bCs/>
                <w:spacing w:val="-60"/>
                <w:sz w:val="20"/>
                <w:szCs w:val="20"/>
              </w:rPr>
              <w:t xml:space="preserve"> </w:t>
            </w:r>
            <w:r>
              <w:rPr>
                <w:rFonts w:hint="eastAsia" w:asciiTheme="minorEastAsia" w:hAnsiTheme="minorEastAsia" w:eastAsiaTheme="minorEastAsia" w:cstheme="minorEastAsia"/>
                <w:b/>
                <w:bCs/>
                <w:spacing w:val="-2"/>
                <w:sz w:val="20"/>
                <w:szCs w:val="20"/>
              </w:rPr>
              <w:t>来</w:t>
            </w:r>
            <w:r>
              <w:rPr>
                <w:rFonts w:hint="eastAsia" w:asciiTheme="minorEastAsia" w:hAnsiTheme="minorEastAsia" w:eastAsiaTheme="minorEastAsia" w:cstheme="minorEastAsia"/>
                <w:b/>
                <w:bCs/>
                <w:spacing w:val="-60"/>
                <w:sz w:val="20"/>
                <w:szCs w:val="20"/>
              </w:rPr>
              <w:t xml:space="preserve"> </w:t>
            </w:r>
            <w:r>
              <w:rPr>
                <w:rFonts w:hint="eastAsia" w:asciiTheme="minorEastAsia" w:hAnsiTheme="minorEastAsia" w:eastAsiaTheme="minorEastAsia" w:cstheme="minorEastAsia"/>
                <w:b/>
                <w:bCs/>
                <w:spacing w:val="-2"/>
                <w:sz w:val="20"/>
                <w:szCs w:val="20"/>
              </w:rPr>
              <w:t>源响应</w:t>
            </w:r>
            <w:r>
              <w:rPr>
                <w:rFonts w:hint="eastAsia" w:asciiTheme="minorEastAsia" w:hAnsiTheme="minorEastAsia" w:eastAsiaTheme="minorEastAsia" w:cstheme="minorEastAsia"/>
                <w:b/>
                <w:bCs/>
                <w:sz w:val="20"/>
                <w:szCs w:val="20"/>
              </w:rPr>
              <w:t xml:space="preserve"> </w:t>
            </w:r>
            <w:r>
              <w:rPr>
                <w:rFonts w:hint="eastAsia" w:asciiTheme="minorEastAsia" w:hAnsiTheme="minorEastAsia" w:eastAsiaTheme="minorEastAsia" w:cstheme="minorEastAsia"/>
                <w:b/>
                <w:bCs/>
                <w:spacing w:val="-1"/>
                <w:sz w:val="20"/>
                <w:szCs w:val="20"/>
              </w:rPr>
              <w:t>文件递交</w:t>
            </w:r>
          </w:p>
        </w:tc>
        <w:tc>
          <w:tcPr>
            <w:tcW w:w="7564" w:type="dxa"/>
            <w:vAlign w:val="center"/>
          </w:tcPr>
          <w:p>
            <w:pPr>
              <w:spacing w:before="26" w:line="227" w:lineRule="auto"/>
              <w:ind w:firstLine="61" w:firstLineChars="0"/>
              <w:rPr>
                <w:rFonts w:hint="eastAsia" w:asciiTheme="minorEastAsia" w:hAnsiTheme="minorEastAsia" w:eastAsiaTheme="minorEastAsia" w:cstheme="minorEastAsia"/>
                <w:color w:val="auto"/>
                <w:spacing w:val="-4"/>
                <w:sz w:val="20"/>
                <w:szCs w:val="20"/>
              </w:rPr>
            </w:pPr>
            <w:r>
              <w:rPr>
                <w:rFonts w:hint="eastAsia" w:asciiTheme="minorEastAsia" w:hAnsiTheme="minorEastAsia" w:eastAsiaTheme="minorEastAsia" w:cstheme="minorEastAsia"/>
                <w:color w:val="auto"/>
                <w:spacing w:val="-4"/>
                <w:sz w:val="20"/>
                <w:szCs w:val="20"/>
              </w:rPr>
              <w:t>截止时间：</w:t>
            </w:r>
            <w:r>
              <w:rPr>
                <w:rFonts w:hint="eastAsia" w:asciiTheme="minorEastAsia" w:hAnsiTheme="minorEastAsia" w:eastAsiaTheme="minorEastAsia" w:cstheme="minorEastAsia"/>
                <w:color w:val="auto"/>
                <w:spacing w:val="-4"/>
                <w:sz w:val="20"/>
                <w:szCs w:val="20"/>
                <w:lang w:val="en-US" w:eastAsia="zh-CN"/>
              </w:rPr>
              <w:t>2023</w:t>
            </w:r>
            <w:r>
              <w:rPr>
                <w:rFonts w:hint="eastAsia" w:asciiTheme="minorEastAsia" w:hAnsiTheme="minorEastAsia" w:eastAsiaTheme="minorEastAsia" w:cstheme="minorEastAsia"/>
                <w:color w:val="auto"/>
                <w:spacing w:val="-4"/>
                <w:sz w:val="20"/>
                <w:szCs w:val="20"/>
              </w:rPr>
              <w:t>年</w:t>
            </w:r>
            <w:r>
              <w:rPr>
                <w:rFonts w:hint="eastAsia" w:asciiTheme="minorEastAsia" w:hAnsiTheme="minorEastAsia" w:eastAsiaTheme="minorEastAsia" w:cstheme="minorEastAsia"/>
                <w:color w:val="auto"/>
                <w:spacing w:val="-4"/>
                <w:sz w:val="20"/>
                <w:szCs w:val="20"/>
                <w:lang w:val="en-US" w:eastAsia="zh-CN"/>
              </w:rPr>
              <w:t>08</w:t>
            </w:r>
            <w:r>
              <w:rPr>
                <w:rFonts w:hint="eastAsia" w:asciiTheme="minorEastAsia" w:hAnsiTheme="minorEastAsia" w:eastAsiaTheme="minorEastAsia" w:cstheme="minorEastAsia"/>
                <w:color w:val="auto"/>
                <w:spacing w:val="-4"/>
                <w:sz w:val="20"/>
                <w:szCs w:val="20"/>
              </w:rPr>
              <w:t>月</w:t>
            </w:r>
            <w:r>
              <w:rPr>
                <w:rFonts w:hint="eastAsia" w:asciiTheme="minorEastAsia" w:hAnsiTheme="minorEastAsia" w:eastAsiaTheme="minorEastAsia" w:cstheme="minorEastAsia"/>
                <w:color w:val="auto"/>
                <w:spacing w:val="-4"/>
                <w:sz w:val="20"/>
                <w:szCs w:val="20"/>
                <w:lang w:val="en-US" w:eastAsia="zh-CN"/>
              </w:rPr>
              <w:t>21</w:t>
            </w:r>
            <w:r>
              <w:rPr>
                <w:rFonts w:hint="eastAsia" w:asciiTheme="minorEastAsia" w:hAnsiTheme="minorEastAsia" w:eastAsiaTheme="minorEastAsia" w:cstheme="minorEastAsia"/>
                <w:color w:val="auto"/>
                <w:spacing w:val="-4"/>
                <w:sz w:val="20"/>
                <w:szCs w:val="20"/>
              </w:rPr>
              <w:t>日</w:t>
            </w:r>
            <w:r>
              <w:rPr>
                <w:rFonts w:hint="eastAsia" w:asciiTheme="minorEastAsia" w:hAnsiTheme="minorEastAsia" w:eastAsiaTheme="minorEastAsia" w:cstheme="minorEastAsia"/>
                <w:color w:val="auto"/>
                <w:spacing w:val="-4"/>
                <w:sz w:val="20"/>
                <w:szCs w:val="20"/>
                <w:lang w:val="en-US" w:eastAsia="zh-CN"/>
              </w:rPr>
              <w:t>上午11:00（</w:t>
            </w:r>
            <w:r>
              <w:rPr>
                <w:rFonts w:hint="eastAsia" w:asciiTheme="minorEastAsia" w:hAnsiTheme="minorEastAsia" w:eastAsiaTheme="minorEastAsia" w:cstheme="minorEastAsia"/>
                <w:color w:val="auto"/>
                <w:spacing w:val="-4"/>
                <w:sz w:val="20"/>
                <w:szCs w:val="20"/>
              </w:rPr>
              <w:t>北京时间</w:t>
            </w:r>
            <w:r>
              <w:rPr>
                <w:rFonts w:hint="eastAsia" w:asciiTheme="minorEastAsia" w:hAnsiTheme="minorEastAsia" w:eastAsiaTheme="minorEastAsia" w:cstheme="minorEastAsia"/>
                <w:color w:val="auto"/>
                <w:spacing w:val="-4"/>
                <w:sz w:val="20"/>
                <w:szCs w:val="20"/>
                <w:lang w:val="en-US" w:eastAsia="zh-CN"/>
              </w:rPr>
              <w:t>）</w:t>
            </w:r>
          </w:p>
          <w:p>
            <w:pPr>
              <w:spacing w:before="26" w:line="227" w:lineRule="auto"/>
              <w:ind w:firstLine="61" w:firstLineChars="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4"/>
                <w:sz w:val="20"/>
                <w:szCs w:val="20"/>
              </w:rPr>
              <w:t>递交地点：政采云平台客户端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52" w:type="dxa"/>
            <w:vMerge w:val="continue"/>
            <w:vAlign w:val="top"/>
          </w:tcPr>
          <w:p>
            <w:pPr>
              <w:rPr>
                <w:rFonts w:hint="eastAsia" w:asciiTheme="minorEastAsia" w:hAnsiTheme="minorEastAsia" w:eastAsiaTheme="minorEastAsia" w:cstheme="minorEastAsia"/>
                <w:snapToGrid w:val="0"/>
                <w:color w:val="000000"/>
                <w:kern w:val="0"/>
                <w:sz w:val="21"/>
                <w:szCs w:val="21"/>
              </w:rPr>
            </w:pPr>
          </w:p>
        </w:tc>
        <w:tc>
          <w:tcPr>
            <w:tcW w:w="1647" w:type="dxa"/>
            <w:vAlign w:val="top"/>
          </w:tcPr>
          <w:p>
            <w:pPr>
              <w:spacing w:before="229" w:line="228" w:lineRule="auto"/>
              <w:ind w:firstLine="62" w:firstLineChars="0"/>
              <w:jc w:val="center"/>
              <w:rPr>
                <w:rFonts w:hint="eastAsia" w:asciiTheme="minorEastAsia" w:hAnsiTheme="minorEastAsia" w:eastAsiaTheme="minorEastAsia" w:cstheme="minorEastAsia"/>
                <w:b/>
                <w:bCs/>
                <w:snapToGrid w:val="0"/>
                <w:color w:val="000000"/>
                <w:kern w:val="0"/>
                <w:sz w:val="20"/>
                <w:szCs w:val="20"/>
              </w:rPr>
            </w:pPr>
            <w:r>
              <w:rPr>
                <w:rFonts w:hint="eastAsia" w:asciiTheme="minorEastAsia" w:hAnsiTheme="minorEastAsia" w:eastAsiaTheme="minorEastAsia" w:cstheme="minorEastAsia"/>
                <w:b/>
                <w:bCs/>
                <w:spacing w:val="-4"/>
                <w:sz w:val="20"/>
                <w:szCs w:val="20"/>
                <w:lang w:val="en-US" w:eastAsia="zh-CN"/>
              </w:rPr>
              <w:t>开标</w:t>
            </w:r>
            <w:r>
              <w:rPr>
                <w:rFonts w:hint="eastAsia" w:asciiTheme="minorEastAsia" w:hAnsiTheme="minorEastAsia" w:eastAsiaTheme="minorEastAsia" w:cstheme="minorEastAsia"/>
                <w:b/>
                <w:bCs/>
                <w:spacing w:val="-4"/>
                <w:sz w:val="20"/>
                <w:szCs w:val="20"/>
              </w:rPr>
              <w:t>时间</w:t>
            </w:r>
          </w:p>
        </w:tc>
        <w:tc>
          <w:tcPr>
            <w:tcW w:w="7564" w:type="dxa"/>
            <w:vAlign w:val="top"/>
          </w:tcPr>
          <w:p>
            <w:pPr>
              <w:spacing w:before="92" w:line="228" w:lineRule="auto"/>
              <w:ind w:firstLine="61"/>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0"/>
                <w:sz w:val="20"/>
                <w:szCs w:val="20"/>
                <w:lang w:val="en-US" w:eastAsia="zh-CN"/>
              </w:rPr>
              <w:t>开标</w:t>
            </w:r>
            <w:r>
              <w:rPr>
                <w:rFonts w:hint="eastAsia" w:asciiTheme="minorEastAsia" w:hAnsiTheme="minorEastAsia" w:eastAsiaTheme="minorEastAsia" w:cstheme="minorEastAsia"/>
                <w:color w:val="auto"/>
                <w:spacing w:val="-10"/>
                <w:sz w:val="20"/>
                <w:szCs w:val="20"/>
              </w:rPr>
              <w:t>时间：</w:t>
            </w:r>
            <w:r>
              <w:rPr>
                <w:rFonts w:hint="eastAsia" w:asciiTheme="minorEastAsia" w:hAnsiTheme="minorEastAsia" w:eastAsiaTheme="minorEastAsia" w:cstheme="minorEastAsia"/>
                <w:color w:val="auto"/>
                <w:lang w:val="en-US" w:eastAsia="zh-CN"/>
              </w:rPr>
              <w:t>2023</w:t>
            </w:r>
            <w:r>
              <w:rPr>
                <w:rFonts w:hint="eastAsia" w:asciiTheme="minorEastAsia" w:hAnsiTheme="minorEastAsia" w:eastAsiaTheme="minorEastAsia" w:cstheme="minorEastAsia"/>
                <w:color w:val="auto"/>
              </w:rPr>
              <w:t>年</w:t>
            </w:r>
            <w:r>
              <w:rPr>
                <w:rFonts w:hint="eastAsia" w:asciiTheme="minorEastAsia" w:hAnsiTheme="minorEastAsia" w:eastAsiaTheme="minorEastAsia" w:cstheme="minorEastAsia"/>
                <w:color w:val="auto"/>
                <w:lang w:val="en-US" w:eastAsia="zh-CN"/>
              </w:rPr>
              <w:t>08</w:t>
            </w:r>
            <w:r>
              <w:rPr>
                <w:rFonts w:hint="eastAsia" w:asciiTheme="minorEastAsia" w:hAnsiTheme="minorEastAsia" w:eastAsiaTheme="minorEastAsia" w:cstheme="minorEastAsia"/>
                <w:color w:val="auto"/>
              </w:rPr>
              <w:t>月</w:t>
            </w:r>
            <w:r>
              <w:rPr>
                <w:rFonts w:hint="eastAsia" w:asciiTheme="minorEastAsia" w:hAnsiTheme="minorEastAsia" w:eastAsiaTheme="minorEastAsia" w:cstheme="minorEastAsia"/>
                <w:color w:val="auto"/>
                <w:lang w:val="en-US" w:eastAsia="zh-CN"/>
              </w:rPr>
              <w:t>21</w:t>
            </w:r>
            <w:r>
              <w:rPr>
                <w:rFonts w:hint="eastAsia" w:asciiTheme="minorEastAsia" w:hAnsiTheme="minorEastAsia" w:eastAsiaTheme="minorEastAsia" w:cstheme="minorEastAsia"/>
                <w:color w:val="auto"/>
              </w:rPr>
              <w:t>日</w:t>
            </w:r>
            <w:r>
              <w:rPr>
                <w:rFonts w:hint="eastAsia" w:asciiTheme="minorEastAsia" w:hAnsiTheme="minorEastAsia" w:eastAsiaTheme="minorEastAsia" w:cstheme="minorEastAsia"/>
                <w:color w:val="auto"/>
                <w:lang w:val="en-US" w:eastAsia="zh-CN"/>
              </w:rPr>
              <w:t>上午11:00（</w:t>
            </w:r>
            <w:r>
              <w:rPr>
                <w:rFonts w:hint="eastAsia" w:asciiTheme="minorEastAsia" w:hAnsiTheme="minorEastAsia" w:eastAsiaTheme="minorEastAsia" w:cstheme="minorEastAsia"/>
                <w:color w:val="auto"/>
              </w:rPr>
              <w:t>北京时间</w:t>
            </w:r>
            <w:r>
              <w:rPr>
                <w:rFonts w:hint="eastAsia" w:asciiTheme="minorEastAsia" w:hAnsiTheme="minorEastAsia" w:eastAsiaTheme="minorEastAsia" w:cstheme="minorEastAsia"/>
                <w:color w:val="auto"/>
                <w:lang w:val="en-US" w:eastAsia="zh-CN"/>
              </w:rPr>
              <w:t>）</w:t>
            </w:r>
          </w:p>
          <w:p>
            <w:pPr>
              <w:spacing w:before="26" w:line="227" w:lineRule="auto"/>
              <w:ind w:firstLine="61" w:firstLineChars="0"/>
              <w:rPr>
                <w:rFonts w:hint="eastAsia" w:asciiTheme="minorEastAsia" w:hAnsiTheme="minorEastAsia" w:eastAsiaTheme="minorEastAsia" w:cstheme="minorEastAsia"/>
                <w:snapToGrid w:val="0"/>
                <w:color w:val="auto"/>
                <w:kern w:val="0"/>
                <w:sz w:val="20"/>
                <w:szCs w:val="20"/>
              </w:rPr>
            </w:pPr>
            <w:r>
              <w:rPr>
                <w:rFonts w:hint="eastAsia" w:asciiTheme="minorEastAsia" w:hAnsiTheme="minorEastAsia" w:eastAsiaTheme="minorEastAsia" w:cstheme="minorEastAsia"/>
                <w:color w:val="auto"/>
                <w:spacing w:val="-4"/>
                <w:sz w:val="20"/>
                <w:szCs w:val="20"/>
                <w:lang w:val="en-US" w:eastAsia="zh-CN"/>
              </w:rPr>
              <w:t>开标</w:t>
            </w:r>
            <w:r>
              <w:rPr>
                <w:rFonts w:hint="eastAsia" w:asciiTheme="minorEastAsia" w:hAnsiTheme="minorEastAsia" w:eastAsiaTheme="minorEastAsia" w:cstheme="minorEastAsia"/>
                <w:color w:val="auto"/>
                <w:spacing w:val="-4"/>
                <w:sz w:val="20"/>
                <w:szCs w:val="20"/>
              </w:rPr>
              <w:t>地点：政采云平台客户端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52" w:type="dxa"/>
            <w:vAlign w:val="top"/>
          </w:tcPr>
          <w:p>
            <w:pPr>
              <w:spacing w:line="244" w:lineRule="auto"/>
              <w:rPr>
                <w:rFonts w:hint="eastAsia" w:asciiTheme="minorEastAsia" w:hAnsiTheme="minorEastAsia" w:eastAsiaTheme="minorEastAsia" w:cstheme="minorEastAsia"/>
                <w:sz w:val="21"/>
              </w:rPr>
            </w:pPr>
          </w:p>
          <w:p>
            <w:pPr>
              <w:spacing w:line="244" w:lineRule="auto"/>
              <w:rPr>
                <w:rFonts w:hint="eastAsia" w:asciiTheme="minorEastAsia" w:hAnsiTheme="minorEastAsia" w:eastAsiaTheme="minorEastAsia" w:cstheme="minorEastAsia"/>
                <w:sz w:val="21"/>
              </w:rPr>
            </w:pPr>
          </w:p>
          <w:p>
            <w:pPr>
              <w:spacing w:line="244" w:lineRule="auto"/>
              <w:rPr>
                <w:rFonts w:hint="eastAsia" w:asciiTheme="minorEastAsia" w:hAnsiTheme="minorEastAsia" w:eastAsiaTheme="minorEastAsia" w:cstheme="minorEastAsia"/>
                <w:sz w:val="21"/>
              </w:rPr>
            </w:pPr>
          </w:p>
          <w:p>
            <w:pPr>
              <w:spacing w:line="244" w:lineRule="auto"/>
              <w:rPr>
                <w:rFonts w:hint="eastAsia" w:asciiTheme="minorEastAsia" w:hAnsiTheme="minorEastAsia" w:eastAsiaTheme="minorEastAsia" w:cstheme="minorEastAsia"/>
                <w:sz w:val="21"/>
              </w:rPr>
            </w:pPr>
          </w:p>
          <w:p>
            <w:pPr>
              <w:spacing w:line="245" w:lineRule="auto"/>
              <w:rPr>
                <w:rFonts w:hint="eastAsia" w:asciiTheme="minorEastAsia" w:hAnsiTheme="minorEastAsia" w:eastAsiaTheme="minorEastAsia" w:cstheme="minorEastAsia"/>
                <w:sz w:val="21"/>
              </w:rPr>
            </w:pPr>
          </w:p>
          <w:p>
            <w:pPr>
              <w:spacing w:line="245" w:lineRule="auto"/>
              <w:rPr>
                <w:rFonts w:hint="eastAsia" w:asciiTheme="minorEastAsia" w:hAnsiTheme="minorEastAsia" w:eastAsiaTheme="minorEastAsia" w:cstheme="minorEastAsia"/>
                <w:sz w:val="21"/>
              </w:rPr>
            </w:pPr>
          </w:p>
          <w:p>
            <w:pPr>
              <w:spacing w:line="245" w:lineRule="auto"/>
              <w:rPr>
                <w:rFonts w:hint="eastAsia" w:asciiTheme="minorEastAsia" w:hAnsiTheme="minorEastAsia" w:eastAsiaTheme="minorEastAsia" w:cstheme="minorEastAsia"/>
                <w:sz w:val="21"/>
              </w:rPr>
            </w:pPr>
          </w:p>
          <w:p>
            <w:pPr>
              <w:spacing w:line="245" w:lineRule="auto"/>
              <w:rPr>
                <w:rFonts w:hint="eastAsia" w:asciiTheme="minorEastAsia" w:hAnsiTheme="minorEastAsia" w:eastAsiaTheme="minorEastAsia" w:cstheme="minorEastAsia"/>
                <w:sz w:val="21"/>
              </w:rPr>
            </w:pPr>
          </w:p>
          <w:p>
            <w:pPr>
              <w:spacing w:line="245" w:lineRule="auto"/>
              <w:rPr>
                <w:rFonts w:hint="eastAsia" w:asciiTheme="minorEastAsia" w:hAnsiTheme="minorEastAsia" w:eastAsiaTheme="minorEastAsia" w:cstheme="minorEastAsia"/>
                <w:sz w:val="21"/>
              </w:rPr>
            </w:pPr>
          </w:p>
          <w:p>
            <w:pPr>
              <w:spacing w:before="65" w:line="190" w:lineRule="auto"/>
              <w:ind w:firstLine="28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8</w:t>
            </w:r>
          </w:p>
        </w:tc>
        <w:tc>
          <w:tcPr>
            <w:tcW w:w="1647" w:type="dxa"/>
            <w:vAlign w:val="top"/>
          </w:tcPr>
          <w:p>
            <w:pPr>
              <w:rPr>
                <w:rFonts w:hint="eastAsia" w:asciiTheme="minorEastAsia" w:hAnsiTheme="minorEastAsia" w:eastAsiaTheme="minorEastAsia" w:cstheme="minorEastAsia"/>
                <w:b/>
                <w:bCs/>
                <w:sz w:val="20"/>
                <w:szCs w:val="20"/>
              </w:rPr>
            </w:pPr>
          </w:p>
          <w:p>
            <w:pPr>
              <w:spacing w:line="241" w:lineRule="auto"/>
              <w:rPr>
                <w:rFonts w:hint="eastAsia" w:asciiTheme="minorEastAsia" w:hAnsiTheme="minorEastAsia" w:eastAsiaTheme="minorEastAsia" w:cstheme="minorEastAsia"/>
                <w:b/>
                <w:bCs/>
                <w:sz w:val="20"/>
                <w:szCs w:val="20"/>
              </w:rPr>
            </w:pPr>
          </w:p>
          <w:p>
            <w:pPr>
              <w:spacing w:line="241" w:lineRule="auto"/>
              <w:rPr>
                <w:rFonts w:hint="eastAsia" w:asciiTheme="minorEastAsia" w:hAnsiTheme="minorEastAsia" w:eastAsiaTheme="minorEastAsia" w:cstheme="minorEastAsia"/>
                <w:b/>
                <w:bCs/>
                <w:sz w:val="20"/>
                <w:szCs w:val="20"/>
              </w:rPr>
            </w:pPr>
          </w:p>
          <w:p>
            <w:pPr>
              <w:spacing w:line="241" w:lineRule="auto"/>
              <w:rPr>
                <w:rFonts w:hint="eastAsia" w:asciiTheme="minorEastAsia" w:hAnsiTheme="minorEastAsia" w:eastAsiaTheme="minorEastAsia" w:cstheme="minorEastAsia"/>
                <w:b/>
                <w:bCs/>
                <w:sz w:val="20"/>
                <w:szCs w:val="20"/>
              </w:rPr>
            </w:pPr>
          </w:p>
          <w:p>
            <w:pPr>
              <w:spacing w:line="241" w:lineRule="auto"/>
              <w:rPr>
                <w:rFonts w:hint="eastAsia" w:asciiTheme="minorEastAsia" w:hAnsiTheme="minorEastAsia" w:eastAsiaTheme="minorEastAsia" w:cstheme="minorEastAsia"/>
                <w:b/>
                <w:bCs/>
                <w:sz w:val="20"/>
                <w:szCs w:val="20"/>
              </w:rPr>
            </w:pPr>
          </w:p>
          <w:p>
            <w:pPr>
              <w:spacing w:line="241" w:lineRule="auto"/>
              <w:rPr>
                <w:rFonts w:hint="eastAsia" w:asciiTheme="minorEastAsia" w:hAnsiTheme="minorEastAsia" w:eastAsiaTheme="minorEastAsia" w:cstheme="minorEastAsia"/>
                <w:b/>
                <w:bCs/>
                <w:sz w:val="20"/>
                <w:szCs w:val="20"/>
              </w:rPr>
            </w:pPr>
          </w:p>
          <w:p>
            <w:pPr>
              <w:spacing w:line="241" w:lineRule="auto"/>
              <w:rPr>
                <w:rFonts w:hint="eastAsia" w:asciiTheme="minorEastAsia" w:hAnsiTheme="minorEastAsia" w:eastAsiaTheme="minorEastAsia" w:cstheme="minorEastAsia"/>
                <w:b/>
                <w:bCs/>
                <w:sz w:val="20"/>
                <w:szCs w:val="20"/>
              </w:rPr>
            </w:pPr>
          </w:p>
          <w:p>
            <w:pPr>
              <w:spacing w:line="241" w:lineRule="auto"/>
              <w:rPr>
                <w:rFonts w:hint="eastAsia" w:asciiTheme="minorEastAsia" w:hAnsiTheme="minorEastAsia" w:eastAsiaTheme="minorEastAsia" w:cstheme="minorEastAsia"/>
                <w:b/>
                <w:bCs/>
                <w:sz w:val="20"/>
                <w:szCs w:val="20"/>
              </w:rPr>
            </w:pPr>
          </w:p>
          <w:p>
            <w:pPr>
              <w:spacing w:line="241" w:lineRule="auto"/>
              <w:rPr>
                <w:rFonts w:hint="eastAsia" w:asciiTheme="minorEastAsia" w:hAnsiTheme="minorEastAsia" w:eastAsiaTheme="minorEastAsia" w:cstheme="minorEastAsia"/>
                <w:b/>
                <w:bCs/>
                <w:sz w:val="20"/>
                <w:szCs w:val="20"/>
              </w:rPr>
            </w:pPr>
          </w:p>
          <w:p>
            <w:pPr>
              <w:spacing w:before="65" w:line="228" w:lineRule="auto"/>
              <w:ind w:firstLine="64"/>
              <w:jc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pacing w:val="-1"/>
                <w:sz w:val="20"/>
                <w:szCs w:val="20"/>
              </w:rPr>
              <w:t>投标保证金</w:t>
            </w:r>
          </w:p>
        </w:tc>
        <w:tc>
          <w:tcPr>
            <w:tcW w:w="7564"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exact"/>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投标保证金的金额：</w:t>
            </w:r>
            <w:r>
              <w:rPr>
                <w:rFonts w:hint="eastAsia" w:asciiTheme="minorEastAsia" w:hAnsiTheme="minorEastAsia" w:eastAsiaTheme="minorEastAsia" w:cstheme="minorEastAsia"/>
                <w:color w:val="auto"/>
                <w:sz w:val="20"/>
                <w:szCs w:val="20"/>
                <w:lang w:val="en-US" w:eastAsia="zh-CN"/>
              </w:rPr>
              <w:t>7000元（大写：柒仟元整）</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exact"/>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投标保证金的形式：①</w:t>
            </w:r>
            <w:r>
              <w:rPr>
                <w:rFonts w:hint="eastAsia" w:asciiTheme="minorEastAsia" w:hAnsiTheme="minorEastAsia" w:eastAsiaTheme="minorEastAsia" w:cstheme="minorEastAsia"/>
                <w:color w:val="auto"/>
                <w:sz w:val="20"/>
                <w:szCs w:val="20"/>
                <w:lang w:val="en-US" w:eastAsia="zh-CN"/>
              </w:rPr>
              <w:t>网银转账</w:t>
            </w:r>
            <w:r>
              <w:rPr>
                <w:rFonts w:hint="eastAsia" w:asciiTheme="minorEastAsia" w:hAnsiTheme="minorEastAsia" w:eastAsiaTheme="minorEastAsia" w:cstheme="minorEastAsia"/>
                <w:color w:val="auto"/>
                <w:sz w:val="20"/>
                <w:szCs w:val="20"/>
              </w:rPr>
              <w:t>； ②电汇； ③保函；</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xml:space="preserve">开户名称：阿克陶县政务服务和公共资源交易中心                       </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xml:space="preserve">开户银行：中国农业银行股份有限公司阿克陶县支行营业室                   </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帐</w:t>
            </w:r>
            <w:r>
              <w:rPr>
                <w:rFonts w:hint="eastAsia" w:asciiTheme="minorEastAsia" w:hAnsiTheme="minorEastAsia" w:eastAsiaTheme="minorEastAsia" w:cstheme="minorEastAsia"/>
                <w:color w:val="auto"/>
                <w:sz w:val="20"/>
                <w:szCs w:val="20"/>
                <w:lang w:val="en-US" w:eastAsia="zh-CN"/>
              </w:rPr>
              <w:t xml:space="preserve">    </w:t>
            </w:r>
            <w:r>
              <w:rPr>
                <w:rFonts w:hint="eastAsia" w:asciiTheme="minorEastAsia" w:hAnsiTheme="minorEastAsia" w:eastAsiaTheme="minorEastAsia" w:cstheme="minorEastAsia"/>
                <w:color w:val="auto"/>
                <w:sz w:val="20"/>
                <w:szCs w:val="20"/>
              </w:rPr>
              <w:t>号：30465101040026944</w:t>
            </w:r>
            <w:r>
              <w:rPr>
                <w:rFonts w:hint="eastAsia" w:asciiTheme="minorEastAsia" w:hAnsiTheme="minorEastAsia" w:eastAsiaTheme="minorEastAsia" w:cstheme="minorEastAsia"/>
                <w:color w:val="auto"/>
                <w:sz w:val="20"/>
                <w:szCs w:val="20"/>
                <w:lang w:val="zh-CN"/>
              </w:rPr>
              <w:t>（电汇时请在汇款备注栏注明项目名称）</w:t>
            </w:r>
            <w:r>
              <w:rPr>
                <w:rFonts w:hint="eastAsia" w:asciiTheme="minorEastAsia" w:hAnsiTheme="minorEastAsia" w:eastAsiaTheme="minorEastAsia" w:cstheme="minorEastAsia"/>
                <w:color w:val="auto"/>
                <w:sz w:val="20"/>
                <w:szCs w:val="20"/>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联 系 人：邓先生</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电    话：18719937118</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备注：</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Theme="minorEastAsia" w:hAnsiTheme="minorEastAsia" w:eastAsiaTheme="minorEastAsia" w:cstheme="minorEastAsia"/>
                <w:color w:val="auto"/>
                <w:sz w:val="20"/>
                <w:szCs w:val="20"/>
                <w:lang w:val="zh-CN"/>
              </w:rPr>
            </w:pPr>
            <w:r>
              <w:rPr>
                <w:rFonts w:hint="eastAsia" w:asciiTheme="minorEastAsia" w:hAnsiTheme="minorEastAsia" w:eastAsiaTheme="minorEastAsia" w:cstheme="minorEastAsia"/>
                <w:color w:val="auto"/>
                <w:sz w:val="20"/>
                <w:szCs w:val="20"/>
                <w:lang w:val="zh-CN"/>
              </w:rPr>
              <w:t>打款时注明投标保证金项目名称及项目编号</w:t>
            </w:r>
            <w:r>
              <w:rPr>
                <w:rFonts w:hint="eastAsia" w:asciiTheme="minorEastAsia" w:hAnsiTheme="minorEastAsia" w:eastAsiaTheme="minorEastAsia" w:cstheme="minorEastAsia"/>
                <w:color w:val="auto"/>
                <w:sz w:val="20"/>
                <w:szCs w:val="20"/>
              </w:rPr>
              <w:t>。</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Theme="minorEastAsia" w:hAnsiTheme="minorEastAsia" w:eastAsiaTheme="minorEastAsia" w:cstheme="minorEastAsia"/>
                <w:color w:val="auto"/>
                <w:sz w:val="20"/>
                <w:szCs w:val="20"/>
                <w:lang w:val="zh-CN"/>
              </w:rPr>
            </w:pPr>
            <w:r>
              <w:rPr>
                <w:rFonts w:hint="eastAsia" w:asciiTheme="minorEastAsia" w:hAnsiTheme="minorEastAsia" w:eastAsiaTheme="minorEastAsia" w:cstheme="minorEastAsia"/>
                <w:color w:val="auto"/>
                <w:sz w:val="20"/>
                <w:szCs w:val="20"/>
                <w:lang w:val="zh-CN"/>
              </w:rPr>
              <w:t>缴费截止时间：</w:t>
            </w:r>
            <w:r>
              <w:rPr>
                <w:rFonts w:hint="eastAsia" w:asciiTheme="minorEastAsia" w:hAnsiTheme="minorEastAsia" w:eastAsiaTheme="minorEastAsia" w:cstheme="minorEastAsia"/>
                <w:color w:val="auto"/>
                <w:sz w:val="20"/>
                <w:szCs w:val="20"/>
              </w:rPr>
              <w:t>开标之前</w:t>
            </w:r>
            <w:r>
              <w:rPr>
                <w:rFonts w:hint="eastAsia" w:asciiTheme="minorEastAsia" w:hAnsiTheme="minorEastAsia" w:eastAsiaTheme="minorEastAsia" w:cstheme="minorEastAsia"/>
                <w:color w:val="auto"/>
                <w:sz w:val="20"/>
                <w:szCs w:val="20"/>
                <w:lang w:val="zh-CN"/>
              </w:rPr>
              <w:t>，以银行到账时间为准。</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1、投标保证金以电汇、网银等转账形式提交的，应在投标截止时间2023年</w:t>
            </w:r>
            <w:r>
              <w:rPr>
                <w:rFonts w:hint="eastAsia" w:asciiTheme="minorEastAsia" w:hAnsiTheme="minorEastAsia" w:eastAsiaTheme="minorEastAsia" w:cstheme="minorEastAsia"/>
                <w:color w:val="auto"/>
                <w:sz w:val="20"/>
                <w:szCs w:val="20"/>
                <w:lang w:val="en-US" w:eastAsia="zh-CN"/>
              </w:rPr>
              <w:t>08</w:t>
            </w:r>
            <w:r>
              <w:rPr>
                <w:rFonts w:hint="eastAsia" w:asciiTheme="minorEastAsia" w:hAnsiTheme="minorEastAsia" w:eastAsiaTheme="minorEastAsia" w:cstheme="minorEastAsia"/>
                <w:color w:val="auto"/>
                <w:sz w:val="20"/>
                <w:szCs w:val="20"/>
                <w:lang w:eastAsia="zh-CN"/>
              </w:rPr>
              <w:t>月</w:t>
            </w:r>
            <w:r>
              <w:rPr>
                <w:rFonts w:hint="eastAsia" w:asciiTheme="minorEastAsia" w:hAnsiTheme="minorEastAsia" w:eastAsiaTheme="minorEastAsia" w:cstheme="minorEastAsia"/>
                <w:color w:val="auto"/>
                <w:sz w:val="20"/>
                <w:szCs w:val="20"/>
                <w:lang w:val="en-US" w:eastAsia="zh-CN"/>
              </w:rPr>
              <w:t>21</w:t>
            </w:r>
            <w:r>
              <w:rPr>
                <w:rFonts w:hint="eastAsia" w:asciiTheme="minorEastAsia" w:hAnsiTheme="minorEastAsia" w:eastAsiaTheme="minorEastAsia" w:cstheme="minorEastAsia"/>
                <w:color w:val="auto"/>
                <w:sz w:val="20"/>
                <w:szCs w:val="20"/>
                <w:lang w:eastAsia="zh-CN"/>
              </w:rPr>
              <w:t>日上午</w:t>
            </w:r>
            <w:r>
              <w:rPr>
                <w:rFonts w:hint="eastAsia" w:asciiTheme="minorEastAsia" w:hAnsiTheme="minorEastAsia" w:eastAsiaTheme="minorEastAsia" w:cstheme="minorEastAsia"/>
                <w:color w:val="auto"/>
                <w:sz w:val="20"/>
                <w:szCs w:val="20"/>
                <w:lang w:val="en-US" w:eastAsia="zh-CN"/>
              </w:rPr>
              <w:t>11</w:t>
            </w:r>
            <w:r>
              <w:rPr>
                <w:rFonts w:hint="eastAsia" w:asciiTheme="minorEastAsia" w:hAnsiTheme="minorEastAsia" w:eastAsiaTheme="minorEastAsia" w:cstheme="minorEastAsia"/>
                <w:color w:val="auto"/>
                <w:sz w:val="20"/>
                <w:szCs w:val="20"/>
                <w:lang w:eastAsia="zh-CN"/>
              </w:rPr>
              <w:t>：</w:t>
            </w:r>
            <w:r>
              <w:rPr>
                <w:rFonts w:hint="eastAsia" w:asciiTheme="minorEastAsia" w:hAnsiTheme="minorEastAsia" w:eastAsiaTheme="minorEastAsia" w:cstheme="minorEastAsia"/>
                <w:color w:val="auto"/>
                <w:sz w:val="20"/>
                <w:szCs w:val="20"/>
                <w:lang w:val="en-US" w:eastAsia="zh-CN"/>
              </w:rPr>
              <w:t>0</w:t>
            </w:r>
            <w:r>
              <w:rPr>
                <w:rFonts w:hint="eastAsia" w:asciiTheme="minorEastAsia" w:hAnsiTheme="minorEastAsia" w:eastAsiaTheme="minorEastAsia" w:cstheme="minorEastAsia"/>
                <w:color w:val="auto"/>
                <w:sz w:val="20"/>
                <w:szCs w:val="20"/>
                <w:lang w:eastAsia="zh-CN"/>
              </w:rPr>
              <w:t>0时（北京时间）前以总公司的基本账户一次性汇入指定账户（以到账时间为准），不接受现金及任何个人汇款。确认到账后，持银行交款单、基本户开户许可证（基本存款账户信息/开户许可证复印件）和银行电子回单复印件加盖企业公章到</w:t>
            </w:r>
            <w:r>
              <w:rPr>
                <w:rFonts w:hint="eastAsia" w:asciiTheme="minorEastAsia" w:hAnsiTheme="minorEastAsia" w:eastAsiaTheme="minorEastAsia" w:cstheme="minorEastAsia"/>
                <w:color w:val="auto"/>
                <w:sz w:val="20"/>
                <w:szCs w:val="20"/>
              </w:rPr>
              <w:t>阿克陶县</w:t>
            </w:r>
            <w:r>
              <w:rPr>
                <w:rFonts w:hint="eastAsia" w:asciiTheme="minorEastAsia" w:hAnsiTheme="minorEastAsia" w:eastAsiaTheme="minorEastAsia" w:cstheme="minorEastAsia"/>
                <w:color w:val="auto"/>
                <w:sz w:val="20"/>
                <w:szCs w:val="20"/>
                <w:lang w:eastAsia="zh-CN"/>
              </w:rPr>
              <w:t>政务服务和公共资源交易中心二楼换取票据收据，项目开具的票据收据原件须扫描上传，标书内附有此票据收据。</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2、投标保证金以保函等票据形式提交的，金融机构、担保机构出具的票据原件须扫描上传，标书内附有此票据。</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3、有效投标保证金成功交纳后，截止开标时间，供应商无正当理由不参加该项目投标且不递交弃标函，投标保证金不予退还。</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4、退换保证金资料要求：</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一、换取投标保证金收款收据资料（有效投标保证金确定成功缴纳）：</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1、基本账户信息/开户许可证复印件（两份）；</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2、银行电子回单复印件（两份）。</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注：复印件“必须加盖企业公章”</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二、申请退还投标保证金资料（招投标结束中标结果公示后）：</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1、投标企业：待开标完成后，3个工作日以内政资中心财务人员将收取的项目投标保证金按投标企业基本户退回。</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2、中标企业：需提供已签订合同复印件一份（并携带合同原件，由中心工作人员核对后退还）。</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三、其他特殊情况处理：</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lang w:eastAsia="zh-CN"/>
              </w:rPr>
              <w:t>1、按照招标文件要求规定：投标企业无正当理由不参加该项目投标且在规定开标时间前不递交弃标函，投标保证金不予退还。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652" w:type="dxa"/>
            <w:vAlign w:val="top"/>
          </w:tcPr>
          <w:p>
            <w:pPr>
              <w:spacing w:line="328" w:lineRule="auto"/>
              <w:rPr>
                <w:rFonts w:hint="eastAsia" w:asciiTheme="minorEastAsia" w:hAnsiTheme="minorEastAsia" w:eastAsiaTheme="minorEastAsia" w:cstheme="minorEastAsia"/>
                <w:sz w:val="21"/>
              </w:rPr>
            </w:pPr>
          </w:p>
          <w:p>
            <w:pPr>
              <w:spacing w:before="65" w:line="190" w:lineRule="auto"/>
              <w:ind w:firstLine="28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9</w:t>
            </w:r>
          </w:p>
        </w:tc>
        <w:tc>
          <w:tcPr>
            <w:tcW w:w="1647" w:type="dxa"/>
            <w:vAlign w:val="top"/>
          </w:tcPr>
          <w:p>
            <w:pPr>
              <w:spacing w:before="90" w:line="260" w:lineRule="auto"/>
              <w:ind w:left="60" w:right="55" w:firstLine="4"/>
              <w:jc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pacing w:val="-1"/>
                <w:sz w:val="20"/>
                <w:szCs w:val="20"/>
              </w:rPr>
              <w:t>投</w:t>
            </w:r>
            <w:r>
              <w:rPr>
                <w:rFonts w:hint="eastAsia" w:asciiTheme="minorEastAsia" w:hAnsiTheme="minorEastAsia" w:eastAsiaTheme="minorEastAsia" w:cstheme="minorEastAsia"/>
                <w:b/>
                <w:bCs/>
                <w:spacing w:val="-55"/>
                <w:sz w:val="20"/>
                <w:szCs w:val="20"/>
              </w:rPr>
              <w:t xml:space="preserve"> </w:t>
            </w:r>
            <w:r>
              <w:rPr>
                <w:rFonts w:hint="eastAsia" w:asciiTheme="minorEastAsia" w:hAnsiTheme="minorEastAsia" w:eastAsiaTheme="minorEastAsia" w:cstheme="minorEastAsia"/>
                <w:b/>
                <w:bCs/>
                <w:spacing w:val="-1"/>
                <w:sz w:val="20"/>
                <w:szCs w:val="20"/>
              </w:rPr>
              <w:t>标</w:t>
            </w:r>
            <w:r>
              <w:rPr>
                <w:rFonts w:hint="eastAsia" w:asciiTheme="minorEastAsia" w:hAnsiTheme="minorEastAsia" w:eastAsiaTheme="minorEastAsia" w:cstheme="minorEastAsia"/>
                <w:b/>
                <w:bCs/>
                <w:spacing w:val="-59"/>
                <w:sz w:val="20"/>
                <w:szCs w:val="20"/>
              </w:rPr>
              <w:t xml:space="preserve"> </w:t>
            </w:r>
            <w:r>
              <w:rPr>
                <w:rFonts w:hint="eastAsia" w:asciiTheme="minorEastAsia" w:hAnsiTheme="minorEastAsia" w:eastAsiaTheme="minorEastAsia" w:cstheme="minorEastAsia"/>
                <w:b/>
                <w:bCs/>
                <w:spacing w:val="-1"/>
                <w:sz w:val="20"/>
                <w:szCs w:val="20"/>
              </w:rPr>
              <w:t>人</w:t>
            </w:r>
            <w:r>
              <w:rPr>
                <w:rFonts w:hint="eastAsia" w:asciiTheme="minorEastAsia" w:hAnsiTheme="minorEastAsia" w:eastAsiaTheme="minorEastAsia" w:cstheme="minorEastAsia"/>
                <w:b/>
                <w:bCs/>
                <w:spacing w:val="-57"/>
                <w:sz w:val="20"/>
                <w:szCs w:val="20"/>
              </w:rPr>
              <w:t xml:space="preserve"> </w:t>
            </w:r>
            <w:r>
              <w:rPr>
                <w:rFonts w:hint="eastAsia" w:asciiTheme="minorEastAsia" w:hAnsiTheme="minorEastAsia" w:eastAsiaTheme="minorEastAsia" w:cstheme="minorEastAsia"/>
                <w:b/>
                <w:bCs/>
                <w:spacing w:val="-1"/>
                <w:sz w:val="20"/>
                <w:szCs w:val="20"/>
              </w:rPr>
              <w:t>要</w:t>
            </w:r>
            <w:r>
              <w:rPr>
                <w:rFonts w:hint="eastAsia" w:asciiTheme="minorEastAsia" w:hAnsiTheme="minorEastAsia" w:eastAsiaTheme="minorEastAsia" w:cstheme="minorEastAsia"/>
                <w:b/>
                <w:bCs/>
                <w:spacing w:val="-60"/>
                <w:sz w:val="20"/>
                <w:szCs w:val="20"/>
              </w:rPr>
              <w:t xml:space="preserve"> </w:t>
            </w:r>
            <w:r>
              <w:rPr>
                <w:rFonts w:hint="eastAsia" w:asciiTheme="minorEastAsia" w:hAnsiTheme="minorEastAsia" w:eastAsiaTheme="minorEastAsia" w:cstheme="minorEastAsia"/>
                <w:b/>
                <w:bCs/>
                <w:spacing w:val="-1"/>
                <w:sz w:val="20"/>
                <w:szCs w:val="20"/>
              </w:rPr>
              <w:t>求</w:t>
            </w:r>
            <w:r>
              <w:rPr>
                <w:rFonts w:hint="eastAsia" w:asciiTheme="minorEastAsia" w:hAnsiTheme="minorEastAsia" w:eastAsiaTheme="minorEastAsia" w:cstheme="minorEastAsia"/>
                <w:b/>
                <w:bCs/>
                <w:spacing w:val="-58"/>
                <w:sz w:val="20"/>
                <w:szCs w:val="20"/>
              </w:rPr>
              <w:t xml:space="preserve"> </w:t>
            </w:r>
            <w:r>
              <w:rPr>
                <w:rFonts w:hint="eastAsia" w:asciiTheme="minorEastAsia" w:hAnsiTheme="minorEastAsia" w:eastAsiaTheme="minorEastAsia" w:cstheme="minorEastAsia"/>
                <w:b/>
                <w:bCs/>
                <w:spacing w:val="-1"/>
                <w:sz w:val="20"/>
                <w:szCs w:val="20"/>
              </w:rPr>
              <w:t>澄</w:t>
            </w:r>
            <w:r>
              <w:rPr>
                <w:rFonts w:hint="eastAsia" w:asciiTheme="minorEastAsia" w:hAnsiTheme="minorEastAsia" w:eastAsiaTheme="minorEastAsia" w:cstheme="minorEastAsia"/>
                <w:b/>
                <w:bCs/>
                <w:sz w:val="20"/>
                <w:szCs w:val="20"/>
              </w:rPr>
              <w:t xml:space="preserve"> 清</w:t>
            </w:r>
            <w:r>
              <w:rPr>
                <w:rFonts w:hint="eastAsia" w:asciiTheme="minorEastAsia" w:hAnsiTheme="minorEastAsia" w:eastAsiaTheme="minorEastAsia" w:cstheme="minorEastAsia"/>
                <w:b/>
                <w:bCs/>
                <w:spacing w:val="-55"/>
                <w:sz w:val="20"/>
                <w:szCs w:val="20"/>
              </w:rPr>
              <w:t xml:space="preserve"> </w:t>
            </w:r>
            <w:r>
              <w:rPr>
                <w:rFonts w:hint="eastAsia" w:asciiTheme="minorEastAsia" w:hAnsiTheme="minorEastAsia" w:eastAsiaTheme="minorEastAsia" w:cstheme="minorEastAsia"/>
                <w:b/>
                <w:bCs/>
                <w:sz w:val="20"/>
                <w:szCs w:val="20"/>
              </w:rPr>
              <w:t>单</w:t>
            </w:r>
            <w:r>
              <w:rPr>
                <w:rFonts w:hint="eastAsia" w:asciiTheme="minorEastAsia" w:hAnsiTheme="minorEastAsia" w:eastAsiaTheme="minorEastAsia" w:cstheme="minorEastAsia"/>
                <w:b/>
                <w:bCs/>
                <w:spacing w:val="-57"/>
                <w:sz w:val="20"/>
                <w:szCs w:val="20"/>
              </w:rPr>
              <w:t xml:space="preserve"> </w:t>
            </w:r>
            <w:r>
              <w:rPr>
                <w:rFonts w:hint="eastAsia" w:asciiTheme="minorEastAsia" w:hAnsiTheme="minorEastAsia" w:eastAsiaTheme="minorEastAsia" w:cstheme="minorEastAsia"/>
                <w:b/>
                <w:bCs/>
                <w:sz w:val="20"/>
                <w:szCs w:val="20"/>
              </w:rPr>
              <w:t>一</w:t>
            </w:r>
            <w:r>
              <w:rPr>
                <w:rFonts w:hint="eastAsia" w:asciiTheme="minorEastAsia" w:hAnsiTheme="minorEastAsia" w:eastAsiaTheme="minorEastAsia" w:cstheme="minorEastAsia"/>
                <w:b/>
                <w:bCs/>
                <w:spacing w:val="-58"/>
                <w:sz w:val="20"/>
                <w:szCs w:val="20"/>
              </w:rPr>
              <w:t xml:space="preserve"> </w:t>
            </w:r>
            <w:r>
              <w:rPr>
                <w:rFonts w:hint="eastAsia" w:asciiTheme="minorEastAsia" w:hAnsiTheme="minorEastAsia" w:eastAsiaTheme="minorEastAsia" w:cstheme="minorEastAsia"/>
                <w:b/>
                <w:bCs/>
                <w:sz w:val="20"/>
                <w:szCs w:val="20"/>
              </w:rPr>
              <w:t>来</w:t>
            </w:r>
            <w:r>
              <w:rPr>
                <w:rFonts w:hint="eastAsia" w:asciiTheme="minorEastAsia" w:hAnsiTheme="minorEastAsia" w:eastAsiaTheme="minorEastAsia" w:cstheme="minorEastAsia"/>
                <w:b/>
                <w:bCs/>
                <w:spacing w:val="-62"/>
                <w:sz w:val="20"/>
                <w:szCs w:val="20"/>
              </w:rPr>
              <w:t xml:space="preserve"> </w:t>
            </w:r>
            <w:r>
              <w:rPr>
                <w:rFonts w:hint="eastAsia" w:asciiTheme="minorEastAsia" w:hAnsiTheme="minorEastAsia" w:eastAsiaTheme="minorEastAsia" w:cstheme="minorEastAsia"/>
                <w:b/>
                <w:bCs/>
                <w:sz w:val="20"/>
                <w:szCs w:val="20"/>
              </w:rPr>
              <w:t>源</w:t>
            </w:r>
            <w:r>
              <w:rPr>
                <w:rFonts w:hint="eastAsia" w:asciiTheme="minorEastAsia" w:hAnsiTheme="minorEastAsia" w:eastAsiaTheme="minorEastAsia" w:cstheme="minorEastAsia"/>
                <w:b/>
                <w:bCs/>
                <w:spacing w:val="-59"/>
                <w:sz w:val="20"/>
                <w:szCs w:val="20"/>
              </w:rPr>
              <w:t xml:space="preserve"> </w:t>
            </w:r>
            <w:r>
              <w:rPr>
                <w:rFonts w:hint="eastAsia" w:asciiTheme="minorEastAsia" w:hAnsiTheme="minorEastAsia" w:eastAsiaTheme="minorEastAsia" w:cstheme="minorEastAsia"/>
                <w:b/>
                <w:bCs/>
                <w:sz w:val="20"/>
                <w:szCs w:val="20"/>
              </w:rPr>
              <w:t xml:space="preserve">采 </w:t>
            </w:r>
            <w:r>
              <w:rPr>
                <w:rFonts w:hint="eastAsia" w:asciiTheme="minorEastAsia" w:hAnsiTheme="minorEastAsia" w:eastAsiaTheme="minorEastAsia" w:cstheme="minorEastAsia"/>
                <w:b/>
                <w:bCs/>
                <w:spacing w:val="1"/>
                <w:sz w:val="20"/>
                <w:szCs w:val="20"/>
              </w:rPr>
              <w:t>购文件</w:t>
            </w:r>
          </w:p>
        </w:tc>
        <w:tc>
          <w:tcPr>
            <w:tcW w:w="7564" w:type="dxa"/>
            <w:vAlign w:val="top"/>
          </w:tcPr>
          <w:p>
            <w:pPr>
              <w:spacing w:before="227" w:line="222" w:lineRule="auto"/>
              <w:ind w:firstLine="7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5"/>
                <w:sz w:val="20"/>
                <w:szCs w:val="20"/>
              </w:rPr>
              <w:t>时间：开标前</w:t>
            </w:r>
            <w:r>
              <w:rPr>
                <w:rFonts w:hint="eastAsia" w:asciiTheme="minorEastAsia" w:hAnsiTheme="minorEastAsia" w:eastAsiaTheme="minorEastAsia" w:cstheme="minorEastAsia"/>
                <w:spacing w:val="-22"/>
                <w:sz w:val="20"/>
                <w:szCs w:val="20"/>
                <w:u w:val="single"/>
              </w:rPr>
              <w:t xml:space="preserve"> </w:t>
            </w:r>
            <w:r>
              <w:rPr>
                <w:rFonts w:hint="eastAsia" w:asciiTheme="minorEastAsia" w:hAnsiTheme="minorEastAsia" w:eastAsiaTheme="minorEastAsia" w:cstheme="minorEastAsia"/>
                <w:spacing w:val="-22"/>
                <w:sz w:val="20"/>
                <w:szCs w:val="20"/>
                <w:u w:val="single"/>
                <w:lang w:val="en-US" w:eastAsia="zh-CN"/>
              </w:rPr>
              <w:t xml:space="preserve"> </w:t>
            </w:r>
            <w:r>
              <w:rPr>
                <w:rFonts w:hint="eastAsia" w:asciiTheme="minorEastAsia" w:hAnsiTheme="minorEastAsia" w:eastAsiaTheme="minorEastAsia" w:cstheme="minorEastAsia"/>
                <w:spacing w:val="-15"/>
                <w:sz w:val="20"/>
                <w:szCs w:val="20"/>
                <w:u w:val="single"/>
                <w:lang w:val="en-US" w:eastAsia="zh-CN"/>
              </w:rPr>
              <w:t xml:space="preserve">5  </w:t>
            </w:r>
            <w:r>
              <w:rPr>
                <w:rFonts w:hint="eastAsia" w:asciiTheme="minorEastAsia" w:hAnsiTheme="minorEastAsia" w:eastAsiaTheme="minorEastAsia" w:cstheme="minorEastAsia"/>
                <w:spacing w:val="-15"/>
                <w:sz w:val="20"/>
                <w:szCs w:val="20"/>
              </w:rPr>
              <w:t>天</w:t>
            </w:r>
          </w:p>
          <w:p>
            <w:pPr>
              <w:spacing w:line="272" w:lineRule="exact"/>
              <w:ind w:firstLine="6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position w:val="1"/>
                <w:sz w:val="20"/>
                <w:szCs w:val="20"/>
              </w:rPr>
              <w:t>形式：书面递交</w:t>
            </w:r>
          </w:p>
        </w:tc>
      </w:tr>
    </w:tbl>
    <w:p>
      <w:pPr>
        <w:spacing w:line="93" w:lineRule="exact"/>
        <w:rPr>
          <w:rFonts w:hint="eastAsia" w:asciiTheme="minorEastAsia" w:hAnsiTheme="minorEastAsia" w:eastAsiaTheme="minorEastAsia" w:cstheme="minorEastAsia"/>
        </w:rPr>
      </w:pPr>
    </w:p>
    <w:tbl>
      <w:tblPr>
        <w:tblStyle w:val="21"/>
        <w:tblW w:w="98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635"/>
        <w:gridCol w:w="75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652" w:type="dxa"/>
            <w:vAlign w:val="top"/>
          </w:tcPr>
          <w:p>
            <w:pPr>
              <w:spacing w:line="329" w:lineRule="auto"/>
              <w:rPr>
                <w:rFonts w:hint="eastAsia" w:asciiTheme="minorEastAsia" w:hAnsiTheme="minorEastAsia" w:eastAsiaTheme="minorEastAsia" w:cstheme="minorEastAsia"/>
                <w:sz w:val="21"/>
              </w:rPr>
            </w:pPr>
          </w:p>
          <w:p>
            <w:pPr>
              <w:spacing w:before="65" w:line="191" w:lineRule="auto"/>
              <w:ind w:firstLine="24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10</w:t>
            </w:r>
          </w:p>
        </w:tc>
        <w:tc>
          <w:tcPr>
            <w:tcW w:w="1635" w:type="dxa"/>
            <w:vAlign w:val="top"/>
          </w:tcPr>
          <w:p>
            <w:pPr>
              <w:spacing w:before="89" w:line="260" w:lineRule="auto"/>
              <w:ind w:left="61" w:right="55" w:firstLine="1"/>
              <w:jc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pacing w:val="20"/>
                <w:w w:val="107"/>
                <w:sz w:val="20"/>
                <w:szCs w:val="20"/>
              </w:rPr>
              <w:t>单一来源采购</w:t>
            </w:r>
            <w:r>
              <w:rPr>
                <w:rFonts w:hint="eastAsia" w:asciiTheme="minorEastAsia" w:hAnsiTheme="minorEastAsia" w:eastAsiaTheme="minorEastAsia" w:cstheme="minorEastAsia"/>
                <w:b/>
                <w:bCs/>
                <w:spacing w:val="2"/>
                <w:sz w:val="20"/>
                <w:szCs w:val="20"/>
              </w:rPr>
              <w:t xml:space="preserve"> </w:t>
            </w:r>
            <w:r>
              <w:rPr>
                <w:rFonts w:hint="eastAsia" w:asciiTheme="minorEastAsia" w:hAnsiTheme="minorEastAsia" w:eastAsiaTheme="minorEastAsia" w:cstheme="minorEastAsia"/>
                <w:b/>
                <w:bCs/>
                <w:spacing w:val="-3"/>
                <w:sz w:val="20"/>
                <w:szCs w:val="20"/>
              </w:rPr>
              <w:t>文</w:t>
            </w:r>
            <w:r>
              <w:rPr>
                <w:rFonts w:hint="eastAsia" w:asciiTheme="minorEastAsia" w:hAnsiTheme="minorEastAsia" w:eastAsiaTheme="minorEastAsia" w:cstheme="minorEastAsia"/>
                <w:b/>
                <w:bCs/>
                <w:spacing w:val="-59"/>
                <w:sz w:val="20"/>
                <w:szCs w:val="20"/>
              </w:rPr>
              <w:t xml:space="preserve"> </w:t>
            </w:r>
            <w:r>
              <w:rPr>
                <w:rFonts w:hint="eastAsia" w:asciiTheme="minorEastAsia" w:hAnsiTheme="minorEastAsia" w:eastAsiaTheme="minorEastAsia" w:cstheme="minorEastAsia"/>
                <w:b/>
                <w:bCs/>
                <w:spacing w:val="-3"/>
                <w:sz w:val="20"/>
                <w:szCs w:val="20"/>
              </w:rPr>
              <w:t>件</w:t>
            </w:r>
            <w:r>
              <w:rPr>
                <w:rFonts w:hint="eastAsia" w:asciiTheme="minorEastAsia" w:hAnsiTheme="minorEastAsia" w:eastAsiaTheme="minorEastAsia" w:cstheme="minorEastAsia"/>
                <w:b/>
                <w:bCs/>
                <w:spacing w:val="-44"/>
                <w:sz w:val="20"/>
                <w:szCs w:val="20"/>
              </w:rPr>
              <w:t xml:space="preserve"> </w:t>
            </w:r>
            <w:r>
              <w:rPr>
                <w:rFonts w:hint="eastAsia" w:asciiTheme="minorEastAsia" w:hAnsiTheme="minorEastAsia" w:eastAsiaTheme="minorEastAsia" w:cstheme="minorEastAsia"/>
                <w:b/>
                <w:bCs/>
                <w:spacing w:val="-3"/>
                <w:sz w:val="20"/>
                <w:szCs w:val="20"/>
              </w:rPr>
              <w:t>的</w:t>
            </w:r>
            <w:r>
              <w:rPr>
                <w:rFonts w:hint="eastAsia" w:asciiTheme="minorEastAsia" w:hAnsiTheme="minorEastAsia" w:eastAsiaTheme="minorEastAsia" w:cstheme="minorEastAsia"/>
                <w:b/>
                <w:bCs/>
                <w:spacing w:val="-59"/>
                <w:sz w:val="20"/>
                <w:szCs w:val="20"/>
              </w:rPr>
              <w:t xml:space="preserve"> </w:t>
            </w:r>
            <w:r>
              <w:rPr>
                <w:rFonts w:hint="eastAsia" w:asciiTheme="minorEastAsia" w:hAnsiTheme="minorEastAsia" w:eastAsiaTheme="minorEastAsia" w:cstheme="minorEastAsia"/>
                <w:b/>
                <w:bCs/>
                <w:spacing w:val="-3"/>
                <w:sz w:val="20"/>
                <w:szCs w:val="20"/>
              </w:rPr>
              <w:t>修</w:t>
            </w:r>
            <w:r>
              <w:rPr>
                <w:rFonts w:hint="eastAsia" w:asciiTheme="minorEastAsia" w:hAnsiTheme="minorEastAsia" w:eastAsiaTheme="minorEastAsia" w:cstheme="minorEastAsia"/>
                <w:b/>
                <w:bCs/>
                <w:spacing w:val="-53"/>
                <w:sz w:val="20"/>
                <w:szCs w:val="20"/>
              </w:rPr>
              <w:t xml:space="preserve"> </w:t>
            </w:r>
            <w:r>
              <w:rPr>
                <w:rFonts w:hint="eastAsia" w:asciiTheme="minorEastAsia" w:hAnsiTheme="minorEastAsia" w:eastAsiaTheme="minorEastAsia" w:cstheme="minorEastAsia"/>
                <w:b/>
                <w:bCs/>
                <w:spacing w:val="-3"/>
                <w:sz w:val="20"/>
                <w:szCs w:val="20"/>
              </w:rPr>
              <w:t>改</w:t>
            </w:r>
            <w:r>
              <w:rPr>
                <w:rFonts w:hint="eastAsia" w:asciiTheme="minorEastAsia" w:hAnsiTheme="minorEastAsia" w:eastAsiaTheme="minorEastAsia" w:cstheme="minorEastAsia"/>
                <w:b/>
                <w:bCs/>
                <w:spacing w:val="-59"/>
                <w:sz w:val="20"/>
                <w:szCs w:val="20"/>
              </w:rPr>
              <w:t xml:space="preserve"> </w:t>
            </w:r>
            <w:r>
              <w:rPr>
                <w:rFonts w:hint="eastAsia" w:asciiTheme="minorEastAsia" w:hAnsiTheme="minorEastAsia" w:eastAsiaTheme="minorEastAsia" w:cstheme="minorEastAsia"/>
                <w:b/>
                <w:bCs/>
                <w:spacing w:val="-3"/>
                <w:sz w:val="20"/>
                <w:szCs w:val="20"/>
              </w:rPr>
              <w:t>及</w:t>
            </w:r>
            <w:r>
              <w:rPr>
                <w:rFonts w:hint="eastAsia" w:asciiTheme="minorEastAsia" w:hAnsiTheme="minorEastAsia" w:eastAsiaTheme="minorEastAsia" w:cstheme="minorEastAsia"/>
                <w:b/>
                <w:bCs/>
                <w:sz w:val="20"/>
                <w:szCs w:val="20"/>
              </w:rPr>
              <w:t xml:space="preserve"> 澄清</w:t>
            </w:r>
          </w:p>
        </w:tc>
        <w:tc>
          <w:tcPr>
            <w:tcW w:w="7576" w:type="dxa"/>
            <w:vAlign w:val="top"/>
          </w:tcPr>
          <w:p>
            <w:pPr>
              <w:spacing w:before="228" w:line="228" w:lineRule="auto"/>
              <w:ind w:firstLine="7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5"/>
                <w:sz w:val="20"/>
                <w:szCs w:val="20"/>
              </w:rPr>
              <w:t>时间：开标前</w:t>
            </w:r>
            <w:r>
              <w:rPr>
                <w:rFonts w:hint="eastAsia" w:asciiTheme="minorEastAsia" w:hAnsiTheme="minorEastAsia" w:eastAsiaTheme="minorEastAsia" w:cstheme="minorEastAsia"/>
                <w:spacing w:val="-15"/>
                <w:sz w:val="20"/>
                <w:szCs w:val="20"/>
                <w:u w:val="single"/>
                <w:lang w:val="en-US" w:eastAsia="zh-CN"/>
              </w:rPr>
              <w:t xml:space="preserve">  </w:t>
            </w:r>
            <w:r>
              <w:rPr>
                <w:rFonts w:hint="eastAsia" w:asciiTheme="minorEastAsia" w:hAnsiTheme="minorEastAsia" w:eastAsiaTheme="minorEastAsia" w:cstheme="minorEastAsia"/>
                <w:spacing w:val="-22"/>
                <w:sz w:val="20"/>
                <w:szCs w:val="20"/>
                <w:u w:val="single"/>
                <w:lang w:val="en-US" w:eastAsia="zh-CN"/>
              </w:rPr>
              <w:t xml:space="preserve">5  </w:t>
            </w:r>
            <w:r>
              <w:rPr>
                <w:rFonts w:hint="eastAsia" w:asciiTheme="minorEastAsia" w:hAnsiTheme="minorEastAsia" w:eastAsiaTheme="minorEastAsia" w:cstheme="minorEastAsia"/>
                <w:spacing w:val="-15"/>
                <w:sz w:val="20"/>
                <w:szCs w:val="20"/>
              </w:rPr>
              <w:t>天</w:t>
            </w:r>
          </w:p>
          <w:p>
            <w:pPr>
              <w:spacing w:before="23" w:line="227" w:lineRule="auto"/>
              <w:ind w:firstLine="6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形式：政采云平台发布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5" w:hRule="atLeast"/>
        </w:trPr>
        <w:tc>
          <w:tcPr>
            <w:tcW w:w="652" w:type="dxa"/>
            <w:vAlign w:val="center"/>
          </w:tcPr>
          <w:p>
            <w:pPr>
              <w:jc w:val="center"/>
              <w:rPr>
                <w:rFonts w:hint="eastAsia"/>
              </w:rPr>
            </w:pPr>
            <w:r>
              <w:rPr>
                <w:rFonts w:hint="eastAsia" w:asciiTheme="minorEastAsia" w:hAnsiTheme="minorEastAsia" w:eastAsiaTheme="minorEastAsia" w:cstheme="minorEastAsia"/>
                <w:spacing w:val="-7"/>
                <w:sz w:val="20"/>
                <w:szCs w:val="20"/>
              </w:rPr>
              <w:t>11</w:t>
            </w:r>
          </w:p>
        </w:tc>
        <w:tc>
          <w:tcPr>
            <w:tcW w:w="1635" w:type="dxa"/>
            <w:vAlign w:val="center"/>
          </w:tcPr>
          <w:p>
            <w:pPr>
              <w:jc w:val="center"/>
              <w:rPr>
                <w:rFonts w:hint="eastAsia"/>
                <w:b/>
                <w:bCs/>
              </w:rPr>
            </w:pPr>
            <w:r>
              <w:rPr>
                <w:rFonts w:hint="eastAsia" w:asciiTheme="minorEastAsia" w:hAnsiTheme="minorEastAsia" w:eastAsiaTheme="minorEastAsia" w:cstheme="minorEastAsia"/>
                <w:b/>
                <w:bCs/>
                <w:sz w:val="20"/>
                <w:szCs w:val="20"/>
              </w:rPr>
              <w:t>单 一 来 源 响 应文件</w:t>
            </w:r>
          </w:p>
        </w:tc>
        <w:tc>
          <w:tcPr>
            <w:tcW w:w="7576" w:type="dxa"/>
            <w:vAlign w:val="center"/>
          </w:tcPr>
          <w:p>
            <w:pPr>
              <w:spacing w:before="93" w:line="256" w:lineRule="auto"/>
              <w:ind w:left="63" w:right="58" w:firstLine="12"/>
              <w:rPr>
                <w:rFonts w:hint="default" w:asciiTheme="minorEastAsia" w:hAnsiTheme="minorEastAsia" w:eastAsiaTheme="minorEastAsia" w:cstheme="minorEastAsia"/>
                <w:sz w:val="20"/>
                <w:szCs w:val="20"/>
                <w:lang w:val="en-US" w:eastAsia="zh-CN"/>
              </w:rPr>
            </w:pPr>
            <w:r>
              <w:rPr>
                <w:rFonts w:hint="default" w:asciiTheme="minorEastAsia" w:hAnsiTheme="minorEastAsia" w:eastAsiaTheme="minorEastAsia" w:cstheme="minorEastAsia"/>
                <w:sz w:val="20"/>
                <w:szCs w:val="20"/>
                <w:lang w:val="en-US" w:eastAsia="zh-CN"/>
              </w:rPr>
              <w:t>1.本项目采用全流程不见面电子开评标，投标供应商需要使用CA加密设备，供应商可通过新疆数字证书认证中心官网（https://www.xjca.com.cn/）或下载“新疆政务通”APP自行进行申领。</w:t>
            </w:r>
          </w:p>
          <w:p>
            <w:pPr>
              <w:spacing w:before="93" w:line="256" w:lineRule="auto"/>
              <w:ind w:left="63" w:right="58" w:firstLine="12"/>
              <w:rPr>
                <w:rFonts w:hint="default" w:asciiTheme="minorEastAsia" w:hAnsiTheme="minorEastAsia" w:eastAsiaTheme="minorEastAsia" w:cstheme="minorEastAsia"/>
                <w:sz w:val="20"/>
                <w:szCs w:val="20"/>
                <w:lang w:val="en-US" w:eastAsia="zh-CN"/>
              </w:rPr>
            </w:pPr>
            <w:r>
              <w:rPr>
                <w:rFonts w:hint="default" w:asciiTheme="minorEastAsia" w:hAnsiTheme="minorEastAsia" w:eastAsiaTheme="minorEastAsia" w:cstheme="minorEastAsia"/>
                <w:sz w:val="20"/>
                <w:szCs w:val="20"/>
                <w:lang w:val="en-US" w:eastAsia="zh-CN"/>
              </w:rPr>
              <w:t>2.本项目实行网上投标，采用加密电子投标文件(供应商须使用CA加密设备通过政采云电子投标客户端制作投标文件)。若供应商参与投标，自行承担投标一切费用。</w:t>
            </w:r>
          </w:p>
          <w:p>
            <w:pPr>
              <w:spacing w:before="93" w:line="256" w:lineRule="auto"/>
              <w:ind w:left="63" w:right="58" w:firstLine="12"/>
              <w:rPr>
                <w:rFonts w:hint="default" w:asciiTheme="minorEastAsia" w:hAnsiTheme="minorEastAsia" w:eastAsiaTheme="minorEastAsia" w:cstheme="minorEastAsia"/>
                <w:sz w:val="20"/>
                <w:szCs w:val="20"/>
                <w:lang w:val="en-US" w:eastAsia="zh-CN"/>
              </w:rPr>
            </w:pPr>
            <w:r>
              <w:rPr>
                <w:rFonts w:hint="default" w:asciiTheme="minorEastAsia" w:hAnsiTheme="minorEastAsia" w:eastAsiaTheme="minorEastAsia" w:cstheme="minorEastAsia"/>
                <w:sz w:val="20"/>
                <w:szCs w:val="20"/>
                <w:lang w:val="en-US" w:eastAsia="zh-CN"/>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spacing w:before="93" w:line="256" w:lineRule="auto"/>
              <w:ind w:left="63" w:right="58" w:firstLine="12"/>
              <w:rPr>
                <w:rFonts w:hint="default" w:asciiTheme="minorEastAsia" w:hAnsiTheme="minorEastAsia" w:eastAsiaTheme="minorEastAsia" w:cstheme="minorEastAsia"/>
                <w:sz w:val="20"/>
                <w:szCs w:val="20"/>
                <w:lang w:val="en-US" w:eastAsia="zh-CN"/>
              </w:rPr>
            </w:pPr>
            <w:r>
              <w:rPr>
                <w:rFonts w:hint="default" w:asciiTheme="minorEastAsia" w:hAnsiTheme="minorEastAsia" w:eastAsiaTheme="minorEastAsia" w:cstheme="minorEastAsia"/>
                <w:sz w:val="20"/>
                <w:szCs w:val="20"/>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 进行咨询。</w:t>
            </w:r>
          </w:p>
          <w:p>
            <w:pPr>
              <w:spacing w:before="93" w:line="256" w:lineRule="auto"/>
              <w:ind w:left="63" w:right="58" w:firstLine="12"/>
              <w:rPr>
                <w:rFonts w:hint="default" w:asciiTheme="minorEastAsia" w:hAnsiTheme="minorEastAsia" w:eastAsiaTheme="minorEastAsia" w:cstheme="minorEastAsia"/>
                <w:sz w:val="20"/>
                <w:szCs w:val="20"/>
                <w:lang w:val="en-US" w:eastAsia="zh-CN"/>
              </w:rPr>
            </w:pPr>
            <w:r>
              <w:rPr>
                <w:rFonts w:hint="default" w:asciiTheme="minorEastAsia" w:hAnsiTheme="minorEastAsia" w:eastAsiaTheme="minorEastAsia" w:cstheme="minorEastAsia"/>
                <w:sz w:val="20"/>
                <w:szCs w:val="20"/>
                <w:lang w:val="en-US" w:eastAsia="zh-CN"/>
              </w:rPr>
              <w:t>5.供应商在开标时须使用制作加密电子投标文件所使用的CA锁及电脑，电脑须提前配置好浏览器（建议使用谷歌浏览器），以便开标时解锁。</w:t>
            </w:r>
          </w:p>
          <w:p>
            <w:pPr>
              <w:spacing w:before="93" w:line="256" w:lineRule="auto"/>
              <w:ind w:left="63" w:right="58" w:firstLine="12"/>
              <w:rPr>
                <w:rFonts w:hint="default" w:asciiTheme="minorEastAsia" w:hAnsiTheme="minorEastAsia" w:eastAsiaTheme="minorEastAsia" w:cstheme="minorEastAsia"/>
                <w:sz w:val="20"/>
                <w:szCs w:val="20"/>
                <w:lang w:val="en-US" w:eastAsia="zh-CN"/>
              </w:rPr>
            </w:pPr>
            <w:r>
              <w:rPr>
                <w:rFonts w:hint="default" w:asciiTheme="minorEastAsia" w:hAnsiTheme="minorEastAsia" w:eastAsiaTheme="minorEastAsia" w:cstheme="minorEastAsia"/>
                <w:sz w:val="20"/>
                <w:szCs w:val="20"/>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spacing w:before="93" w:line="256" w:lineRule="auto"/>
              <w:ind w:left="63" w:right="58" w:firstLine="12"/>
              <w:rPr>
                <w:rFonts w:hint="default" w:asciiTheme="minorEastAsia" w:hAnsiTheme="minorEastAsia" w:eastAsiaTheme="minorEastAsia" w:cstheme="minorEastAsia"/>
                <w:sz w:val="20"/>
                <w:szCs w:val="20"/>
                <w:lang w:val="en-US" w:eastAsia="zh-CN"/>
              </w:rPr>
            </w:pPr>
            <w:r>
              <w:rPr>
                <w:rFonts w:hint="default" w:asciiTheme="minorEastAsia" w:hAnsiTheme="minorEastAsia" w:eastAsiaTheme="minorEastAsia" w:cstheme="minorEastAsia"/>
                <w:sz w:val="20"/>
                <w:szCs w:val="20"/>
                <w:lang w:val="en-US" w:eastAsia="zh-CN"/>
              </w:rPr>
              <w:t>7.为了保证开评标顺利进行，政采云线上开标功能完全实现，供应商开标所使用的电脑设备须具有视频及语音功能。</w:t>
            </w:r>
          </w:p>
          <w:p>
            <w:pPr>
              <w:jc w:val="both"/>
              <w:rPr>
                <w:rFonts w:hint="default" w:eastAsia="宋体"/>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652" w:type="dxa"/>
            <w:vAlign w:val="center"/>
          </w:tcPr>
          <w:p>
            <w:pPr>
              <w:jc w:val="center"/>
              <w:rPr>
                <w:rFonts w:hint="eastAsia"/>
              </w:rPr>
            </w:pPr>
            <w:r>
              <w:rPr>
                <w:rFonts w:hint="eastAsia" w:asciiTheme="minorEastAsia" w:hAnsiTheme="minorEastAsia" w:eastAsiaTheme="minorEastAsia" w:cstheme="minorEastAsia"/>
                <w:spacing w:val="-7"/>
                <w:sz w:val="20"/>
                <w:szCs w:val="20"/>
              </w:rPr>
              <w:t>12</w:t>
            </w:r>
          </w:p>
        </w:tc>
        <w:tc>
          <w:tcPr>
            <w:tcW w:w="1635" w:type="dxa"/>
            <w:vAlign w:val="center"/>
          </w:tcPr>
          <w:p>
            <w:pPr>
              <w:jc w:val="center"/>
              <w:rPr>
                <w:rFonts w:hint="eastAsia"/>
                <w:b/>
                <w:bCs/>
              </w:rPr>
            </w:pPr>
            <w:r>
              <w:rPr>
                <w:rFonts w:hint="eastAsia" w:asciiTheme="minorEastAsia" w:hAnsiTheme="minorEastAsia" w:eastAsiaTheme="minorEastAsia" w:cstheme="minorEastAsia"/>
                <w:b/>
                <w:bCs/>
                <w:spacing w:val="-7"/>
                <w:sz w:val="20"/>
                <w:szCs w:val="20"/>
              </w:rPr>
              <w:t>投标有效期</w:t>
            </w:r>
          </w:p>
        </w:tc>
        <w:tc>
          <w:tcPr>
            <w:tcW w:w="7576" w:type="dxa"/>
            <w:vAlign w:val="top"/>
          </w:tcPr>
          <w:p>
            <w:pPr>
              <w:spacing w:before="93" w:line="263" w:lineRule="auto"/>
              <w:ind w:left="63" w:right="65" w:firstLine="3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自投标截止之日起</w:t>
            </w:r>
            <w:r>
              <w:rPr>
                <w:rFonts w:hint="eastAsia" w:asciiTheme="minorEastAsia" w:hAnsiTheme="minorEastAsia" w:eastAsiaTheme="minorEastAsia" w:cstheme="minorEastAsia"/>
                <w:spacing w:val="50"/>
                <w:sz w:val="20"/>
                <w:szCs w:val="20"/>
                <w:lang w:val="en-US" w:eastAsia="zh-CN"/>
              </w:rPr>
              <w:t>90</w:t>
            </w:r>
            <w:r>
              <w:rPr>
                <w:rFonts w:hint="eastAsia" w:asciiTheme="minorEastAsia" w:hAnsiTheme="minorEastAsia" w:eastAsiaTheme="minorEastAsia" w:cstheme="minorEastAsia"/>
                <w:spacing w:val="7"/>
                <w:sz w:val="20"/>
                <w:szCs w:val="20"/>
              </w:rPr>
              <w:t>个日历日，有效期不满足要求的投标将被视为非实质性响应</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3"/>
                <w:sz w:val="20"/>
                <w:szCs w:val="20"/>
              </w:rPr>
              <w:t>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652" w:type="dxa"/>
            <w:vAlign w:val="top"/>
          </w:tcPr>
          <w:p>
            <w:pPr>
              <w:spacing w:before="260" w:line="191" w:lineRule="auto"/>
              <w:ind w:firstLine="24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13</w:t>
            </w:r>
          </w:p>
        </w:tc>
        <w:tc>
          <w:tcPr>
            <w:tcW w:w="1635" w:type="dxa"/>
            <w:vAlign w:val="center"/>
          </w:tcPr>
          <w:p>
            <w:pPr>
              <w:spacing w:before="92" w:line="264" w:lineRule="auto"/>
              <w:ind w:left="67" w:right="55" w:hanging="4"/>
              <w:jc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pacing w:val="-2"/>
                <w:sz w:val="20"/>
                <w:szCs w:val="20"/>
              </w:rPr>
              <w:t>单一来源采购</w:t>
            </w:r>
            <w:r>
              <w:rPr>
                <w:rFonts w:hint="eastAsia" w:asciiTheme="minorEastAsia" w:hAnsiTheme="minorEastAsia" w:eastAsiaTheme="minorEastAsia" w:cstheme="minorEastAsia"/>
                <w:b/>
                <w:bCs/>
                <w:spacing w:val="-1"/>
                <w:sz w:val="20"/>
                <w:szCs w:val="20"/>
              </w:rPr>
              <w:t>公</w:t>
            </w:r>
            <w:r>
              <w:rPr>
                <w:rFonts w:hint="eastAsia" w:asciiTheme="minorEastAsia" w:hAnsiTheme="minorEastAsia" w:eastAsiaTheme="minorEastAsia" w:cstheme="minorEastAsia"/>
                <w:b/>
                <w:bCs/>
                <w:spacing w:val="-58"/>
                <w:sz w:val="20"/>
                <w:szCs w:val="20"/>
              </w:rPr>
              <w:t xml:space="preserve"> </w:t>
            </w:r>
            <w:r>
              <w:rPr>
                <w:rFonts w:hint="eastAsia" w:asciiTheme="minorEastAsia" w:hAnsiTheme="minorEastAsia" w:eastAsiaTheme="minorEastAsia" w:cstheme="minorEastAsia"/>
                <w:b/>
                <w:bCs/>
                <w:spacing w:val="-1"/>
                <w:sz w:val="20"/>
                <w:szCs w:val="20"/>
              </w:rPr>
              <w:t>示</w:t>
            </w:r>
            <w:r>
              <w:rPr>
                <w:rFonts w:hint="eastAsia" w:asciiTheme="minorEastAsia" w:hAnsiTheme="minorEastAsia" w:eastAsiaTheme="minorEastAsia" w:cstheme="minorEastAsia"/>
                <w:b/>
                <w:bCs/>
                <w:spacing w:val="-57"/>
                <w:sz w:val="20"/>
                <w:szCs w:val="20"/>
              </w:rPr>
              <w:t xml:space="preserve"> </w:t>
            </w:r>
            <w:r>
              <w:rPr>
                <w:rFonts w:hint="eastAsia" w:asciiTheme="minorEastAsia" w:hAnsiTheme="minorEastAsia" w:eastAsiaTheme="minorEastAsia" w:cstheme="minorEastAsia"/>
                <w:b/>
                <w:bCs/>
                <w:spacing w:val="-1"/>
                <w:sz w:val="20"/>
                <w:szCs w:val="20"/>
              </w:rPr>
              <w:t>发</w:t>
            </w:r>
            <w:r>
              <w:rPr>
                <w:rFonts w:hint="eastAsia" w:asciiTheme="minorEastAsia" w:hAnsiTheme="minorEastAsia" w:eastAsiaTheme="minorEastAsia" w:cstheme="minorEastAsia"/>
                <w:b/>
                <w:bCs/>
                <w:spacing w:val="-59"/>
                <w:sz w:val="20"/>
                <w:szCs w:val="20"/>
              </w:rPr>
              <w:t xml:space="preserve"> </w:t>
            </w:r>
            <w:r>
              <w:rPr>
                <w:rFonts w:hint="eastAsia" w:asciiTheme="minorEastAsia" w:hAnsiTheme="minorEastAsia" w:eastAsiaTheme="minorEastAsia" w:cstheme="minorEastAsia"/>
                <w:b/>
                <w:bCs/>
                <w:spacing w:val="-1"/>
                <w:sz w:val="20"/>
                <w:szCs w:val="20"/>
              </w:rPr>
              <w:t>布</w:t>
            </w:r>
            <w:r>
              <w:rPr>
                <w:rFonts w:hint="eastAsia" w:asciiTheme="minorEastAsia" w:hAnsiTheme="minorEastAsia" w:eastAsiaTheme="minorEastAsia" w:cstheme="minorEastAsia"/>
                <w:b/>
                <w:bCs/>
                <w:spacing w:val="-60"/>
                <w:sz w:val="20"/>
                <w:szCs w:val="20"/>
              </w:rPr>
              <w:t xml:space="preserve"> </w:t>
            </w:r>
            <w:r>
              <w:rPr>
                <w:rFonts w:hint="eastAsia" w:asciiTheme="minorEastAsia" w:hAnsiTheme="minorEastAsia" w:eastAsiaTheme="minorEastAsia" w:cstheme="minorEastAsia"/>
                <w:b/>
                <w:bCs/>
                <w:spacing w:val="-1"/>
                <w:sz w:val="20"/>
                <w:szCs w:val="20"/>
              </w:rPr>
              <w:t>媒</w:t>
            </w:r>
            <w:r>
              <w:rPr>
                <w:rFonts w:hint="eastAsia" w:asciiTheme="minorEastAsia" w:hAnsiTheme="minorEastAsia" w:eastAsiaTheme="minorEastAsia" w:cstheme="minorEastAsia"/>
                <w:b/>
                <w:bCs/>
                <w:spacing w:val="-59"/>
                <w:sz w:val="20"/>
                <w:szCs w:val="20"/>
              </w:rPr>
              <w:t xml:space="preserve"> </w:t>
            </w:r>
            <w:r>
              <w:rPr>
                <w:rFonts w:hint="eastAsia" w:asciiTheme="minorEastAsia" w:hAnsiTheme="minorEastAsia" w:eastAsiaTheme="minorEastAsia" w:cstheme="minorEastAsia"/>
                <w:b/>
                <w:bCs/>
                <w:spacing w:val="-1"/>
                <w:sz w:val="20"/>
                <w:szCs w:val="20"/>
              </w:rPr>
              <w:t>体</w:t>
            </w:r>
          </w:p>
        </w:tc>
        <w:tc>
          <w:tcPr>
            <w:tcW w:w="7576" w:type="dxa"/>
            <w:vAlign w:val="top"/>
          </w:tcPr>
          <w:p>
            <w:pPr>
              <w:spacing w:before="228" w:line="222" w:lineRule="auto"/>
              <w:ind w:firstLine="6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新疆政府采购网（http://www.ccgp-xinjiang.gov.cn/）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0" w:hRule="atLeast"/>
        </w:trPr>
        <w:tc>
          <w:tcPr>
            <w:tcW w:w="652" w:type="dxa"/>
            <w:vAlign w:val="top"/>
          </w:tcPr>
          <w:p>
            <w:pPr>
              <w:spacing w:line="299" w:lineRule="auto"/>
              <w:rPr>
                <w:rFonts w:hint="eastAsia" w:asciiTheme="minorEastAsia" w:hAnsiTheme="minorEastAsia" w:eastAsiaTheme="minorEastAsia" w:cstheme="minorEastAsia"/>
                <w:sz w:val="21"/>
              </w:rPr>
            </w:pPr>
          </w:p>
          <w:p>
            <w:pPr>
              <w:spacing w:line="300" w:lineRule="auto"/>
              <w:rPr>
                <w:rFonts w:hint="eastAsia" w:asciiTheme="minorEastAsia" w:hAnsiTheme="minorEastAsia" w:eastAsiaTheme="minorEastAsia" w:cstheme="minorEastAsia"/>
                <w:sz w:val="21"/>
              </w:rPr>
            </w:pPr>
          </w:p>
          <w:p>
            <w:pPr>
              <w:spacing w:before="65" w:line="193" w:lineRule="auto"/>
              <w:ind w:firstLine="24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14</w:t>
            </w:r>
          </w:p>
        </w:tc>
        <w:tc>
          <w:tcPr>
            <w:tcW w:w="1635" w:type="dxa"/>
            <w:vAlign w:val="center"/>
          </w:tcPr>
          <w:p>
            <w:pPr>
              <w:spacing w:before="65" w:line="228" w:lineRule="auto"/>
              <w:jc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pacing w:val="-2"/>
                <w:sz w:val="20"/>
                <w:szCs w:val="20"/>
              </w:rPr>
              <w:t>履约保证金</w:t>
            </w:r>
          </w:p>
        </w:tc>
        <w:tc>
          <w:tcPr>
            <w:tcW w:w="7576" w:type="dxa"/>
            <w:vAlign w:val="top"/>
          </w:tcPr>
          <w:p>
            <w:pPr>
              <w:spacing w:before="93" w:line="256" w:lineRule="auto"/>
              <w:ind w:left="63" w:right="58" w:firstLine="1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14.1.履约保证金的形式为履约保函；金额为合同总额的10%；                   </w:t>
            </w:r>
            <w:r>
              <w:rPr>
                <w:rFonts w:hint="eastAsia" w:asciiTheme="minorEastAsia" w:hAnsiTheme="minorEastAsia" w:eastAsiaTheme="minorEastAsia" w:cstheme="minorEastAsia"/>
                <w:spacing w:val="3"/>
                <w:sz w:val="20"/>
                <w:szCs w:val="20"/>
              </w:rPr>
              <w:t>14.2.中标企业收到中标通知书后（签订协议前）向采购人提交；</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6"/>
                <w:sz w:val="20"/>
                <w:szCs w:val="20"/>
              </w:rPr>
              <w:t>14.3.在合同签订时中标企业须同时提供履约保函；</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6"/>
                <w:sz w:val="20"/>
                <w:szCs w:val="20"/>
              </w:rPr>
              <w:t>14.4.投标人未按招标文件规定缴纳履约保证金的，视为自动放弃本次中标项目并且</w:t>
            </w:r>
            <w:r>
              <w:rPr>
                <w:rFonts w:hint="eastAsia" w:asciiTheme="minorEastAsia" w:hAnsiTheme="minorEastAsia" w:eastAsiaTheme="minorEastAsia" w:cstheme="minorEastAsia"/>
                <w:spacing w:val="20"/>
                <w:sz w:val="20"/>
                <w:szCs w:val="20"/>
              </w:rPr>
              <w:t xml:space="preserve"> </w:t>
            </w:r>
            <w:r>
              <w:rPr>
                <w:rFonts w:hint="eastAsia" w:asciiTheme="minorEastAsia" w:hAnsiTheme="minorEastAsia" w:eastAsiaTheme="minorEastAsia" w:cstheme="minorEastAsia"/>
                <w:spacing w:val="8"/>
                <w:sz w:val="20"/>
                <w:szCs w:val="20"/>
              </w:rPr>
              <w:t>投标保证金将不予退还。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3" w:hRule="atLeast"/>
        </w:trPr>
        <w:tc>
          <w:tcPr>
            <w:tcW w:w="652" w:type="dxa"/>
            <w:vAlign w:val="top"/>
          </w:tcPr>
          <w:p>
            <w:pPr>
              <w:spacing w:line="272" w:lineRule="auto"/>
              <w:rPr>
                <w:rFonts w:hint="eastAsia" w:asciiTheme="minorEastAsia" w:hAnsiTheme="minorEastAsia" w:eastAsiaTheme="minorEastAsia" w:cstheme="minorEastAsia"/>
                <w:sz w:val="21"/>
              </w:rPr>
            </w:pPr>
          </w:p>
          <w:p>
            <w:pPr>
              <w:spacing w:line="273" w:lineRule="auto"/>
              <w:rPr>
                <w:rFonts w:hint="eastAsia" w:asciiTheme="minorEastAsia" w:hAnsiTheme="minorEastAsia" w:eastAsiaTheme="minorEastAsia" w:cstheme="minorEastAsia"/>
                <w:sz w:val="21"/>
              </w:rPr>
            </w:pPr>
          </w:p>
          <w:p>
            <w:pPr>
              <w:spacing w:line="273" w:lineRule="auto"/>
              <w:rPr>
                <w:rFonts w:hint="eastAsia" w:asciiTheme="minorEastAsia" w:hAnsiTheme="minorEastAsia" w:eastAsiaTheme="minorEastAsia" w:cstheme="minorEastAsia"/>
                <w:sz w:val="21"/>
              </w:rPr>
            </w:pPr>
          </w:p>
          <w:p>
            <w:pPr>
              <w:spacing w:before="65" w:line="191" w:lineRule="auto"/>
              <w:ind w:firstLine="242" w:firstLineChars="0"/>
              <w:rPr>
                <w:rFonts w:hint="eastAsia" w:asciiTheme="minorEastAsia" w:hAnsiTheme="minorEastAsia" w:eastAsiaTheme="minorEastAsia" w:cstheme="minorEastAsia"/>
                <w:snapToGrid w:val="0"/>
                <w:color w:val="000000"/>
                <w:kern w:val="0"/>
                <w:sz w:val="20"/>
                <w:szCs w:val="20"/>
              </w:rPr>
            </w:pPr>
            <w:r>
              <w:rPr>
                <w:rFonts w:hint="eastAsia" w:asciiTheme="minorEastAsia" w:hAnsiTheme="minorEastAsia" w:eastAsiaTheme="minorEastAsia" w:cstheme="minorEastAsia"/>
                <w:spacing w:val="-7"/>
                <w:sz w:val="20"/>
                <w:szCs w:val="20"/>
              </w:rPr>
              <w:t>15</w:t>
            </w:r>
          </w:p>
        </w:tc>
        <w:tc>
          <w:tcPr>
            <w:tcW w:w="1635" w:type="dxa"/>
            <w:vAlign w:val="center"/>
          </w:tcPr>
          <w:p>
            <w:pPr>
              <w:spacing w:before="65" w:line="228" w:lineRule="auto"/>
              <w:jc w:val="center"/>
              <w:rPr>
                <w:rFonts w:hint="eastAsia" w:asciiTheme="minorEastAsia" w:hAnsiTheme="minorEastAsia" w:eastAsiaTheme="minorEastAsia" w:cstheme="minorEastAsia"/>
                <w:b/>
                <w:bCs/>
                <w:snapToGrid w:val="0"/>
                <w:color w:val="000000"/>
                <w:kern w:val="0"/>
                <w:sz w:val="20"/>
                <w:szCs w:val="20"/>
              </w:rPr>
            </w:pPr>
            <w:r>
              <w:rPr>
                <w:rFonts w:hint="eastAsia" w:asciiTheme="minorEastAsia" w:hAnsiTheme="minorEastAsia" w:eastAsiaTheme="minorEastAsia" w:cstheme="minorEastAsia"/>
                <w:b/>
                <w:bCs/>
                <w:sz w:val="20"/>
                <w:szCs w:val="20"/>
              </w:rPr>
              <w:t>开标程序</w:t>
            </w:r>
          </w:p>
        </w:tc>
        <w:tc>
          <w:tcPr>
            <w:tcW w:w="7576" w:type="dxa"/>
            <w:vAlign w:val="top"/>
          </w:tcPr>
          <w:p>
            <w:pPr>
              <w:spacing w:before="114" w:line="297" w:lineRule="auto"/>
              <w:ind w:left="66" w:right="56" w:firstLine="4"/>
              <w:rPr>
                <w:rFonts w:hint="eastAsia" w:asciiTheme="minorEastAsia" w:hAnsiTheme="minorEastAsia" w:eastAsiaTheme="minorEastAsia" w:cstheme="minorEastAsia"/>
                <w:spacing w:val="9"/>
                <w:sz w:val="20"/>
                <w:szCs w:val="20"/>
              </w:rPr>
            </w:pPr>
            <w:r>
              <w:rPr>
                <w:rFonts w:hint="eastAsia" w:asciiTheme="minorEastAsia" w:hAnsiTheme="minorEastAsia" w:eastAsiaTheme="minorEastAsia" w:cstheme="minorEastAsia"/>
                <w:spacing w:val="9"/>
                <w:sz w:val="20"/>
                <w:szCs w:val="20"/>
              </w:rPr>
              <w:t>15.1 按照本须知第 5.1 款的规定，采购人邀请所有投标人的法定代表人或其委托代理人参加开标会。投标人的法定代表人或其委托代理人应当按时参加开标会，并在采购人按开标程序进行点名时，向采购人提交法定代表人（单位负责人）身份证明 （或法定代表人授权委托书）格式须按本单一来源采购文件第五章给定的格式提供，以证明其出席，否则，其单一来源响应文件不予接受。</w:t>
            </w:r>
          </w:p>
          <w:p>
            <w:pPr>
              <w:spacing w:before="169" w:line="227" w:lineRule="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开标前，请各投标人上传下列有效证件查验：</w:t>
            </w:r>
          </w:p>
          <w:p>
            <w:pPr>
              <w:spacing w:before="114" w:line="297" w:lineRule="auto"/>
              <w:ind w:left="66" w:right="56" w:firstLine="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（1）法定代表人参与投标工作的须提供法定代表人（单位负责人）身份证明及本人</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5"/>
                <w:sz w:val="20"/>
                <w:szCs w:val="20"/>
              </w:rPr>
              <w:t>身份证；委托代理人参与投标工作的须同时提供法定代表人身份证明、法定代表人</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9"/>
                <w:sz w:val="20"/>
                <w:szCs w:val="20"/>
              </w:rPr>
              <w:t>身份证、法定代表人授权委托书及委托代理人的身份证；</w:t>
            </w:r>
          </w:p>
          <w:p>
            <w:pPr>
              <w:spacing w:before="113" w:line="228" w:lineRule="auto"/>
              <w:ind w:firstLine="7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（2）</w:t>
            </w:r>
            <w:r>
              <w:rPr>
                <w:rFonts w:hint="eastAsia" w:asciiTheme="minorEastAsia" w:hAnsiTheme="minorEastAsia" w:eastAsiaTheme="minorEastAsia" w:cstheme="minorEastAsia"/>
                <w:spacing w:val="8"/>
                <w:sz w:val="20"/>
                <w:szCs w:val="20"/>
              </w:rPr>
              <w:t>经年检合格且在有效期内的工商营业执照（经营范围需符合本项目要</w:t>
            </w:r>
            <w:r>
              <w:rPr>
                <w:rFonts w:hint="eastAsia" w:asciiTheme="minorEastAsia" w:hAnsiTheme="minorEastAsia" w:eastAsiaTheme="minorEastAsia" w:cstheme="minorEastAsia"/>
                <w:sz w:val="20"/>
                <w:szCs w:val="20"/>
              </w:rPr>
              <w:t>求</w:t>
            </w:r>
            <w:r>
              <w:rPr>
                <w:rFonts w:hint="eastAsia" w:asciiTheme="minorEastAsia" w:hAnsiTheme="minorEastAsia" w:eastAsiaTheme="minorEastAsia" w:cstheme="minorEastAsia"/>
                <w:spacing w:val="-55"/>
                <w:sz w:val="20"/>
                <w:szCs w:val="20"/>
              </w:rPr>
              <w:t>）</w:t>
            </w:r>
            <w:r>
              <w:rPr>
                <w:rFonts w:hint="eastAsia" w:asciiTheme="minorEastAsia" w:hAnsiTheme="minorEastAsia" w:eastAsiaTheme="minorEastAsia" w:cstheme="minorEastAsia"/>
                <w:spacing w:val="21"/>
                <w:sz w:val="20"/>
                <w:szCs w:val="20"/>
              </w:rPr>
              <w:t xml:space="preserve"> </w:t>
            </w:r>
            <w:r>
              <w:rPr>
                <w:rFonts w:hint="eastAsia" w:asciiTheme="minorEastAsia" w:hAnsiTheme="minorEastAsia" w:eastAsiaTheme="minorEastAsia" w:cstheme="minorEastAsia"/>
                <w:spacing w:val="6"/>
                <w:sz w:val="20"/>
                <w:szCs w:val="20"/>
              </w:rPr>
              <w:t>；</w:t>
            </w:r>
          </w:p>
          <w:p>
            <w:pPr>
              <w:spacing w:before="114" w:line="279" w:lineRule="auto"/>
              <w:ind w:left="61" w:right="58" w:firstLine="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w:t>
            </w:r>
            <w:r>
              <w:rPr>
                <w:rFonts w:hint="eastAsia" w:asciiTheme="minorEastAsia" w:hAnsiTheme="minorEastAsia" w:eastAsiaTheme="minorEastAsia" w:cstheme="minorEastAsia"/>
                <w:sz w:val="20"/>
                <w:szCs w:val="20"/>
                <w:lang w:val="en-US" w:eastAsia="zh-CN"/>
              </w:rPr>
              <w:t>3</w:t>
            </w:r>
            <w:r>
              <w:rPr>
                <w:rFonts w:hint="eastAsia" w:asciiTheme="minorEastAsia" w:hAnsiTheme="minorEastAsia" w:eastAsiaTheme="minorEastAsia" w:cstheme="minorEastAsia"/>
                <w:sz w:val="20"/>
                <w:szCs w:val="20"/>
              </w:rPr>
              <w:t>）</w:t>
            </w:r>
            <w:r>
              <w:rPr>
                <w:rFonts w:hint="eastAsia" w:asciiTheme="minorEastAsia" w:hAnsiTheme="minorEastAsia" w:eastAsiaTheme="minorEastAsia" w:cstheme="minorEastAsia"/>
                <w:spacing w:val="4"/>
                <w:sz w:val="20"/>
                <w:szCs w:val="20"/>
              </w:rPr>
              <w:t>投标人</w:t>
            </w:r>
            <w:r>
              <w:rPr>
                <w:rFonts w:hint="eastAsia" w:asciiTheme="minorEastAsia" w:hAnsiTheme="minorEastAsia" w:eastAsiaTheme="minorEastAsia" w:cstheme="minorEastAsia"/>
                <w:spacing w:val="-11"/>
                <w:sz w:val="20"/>
                <w:szCs w:val="20"/>
              </w:rPr>
              <w:t xml:space="preserve"> </w:t>
            </w:r>
            <w:r>
              <w:rPr>
                <w:rFonts w:hint="eastAsia" w:asciiTheme="minorEastAsia" w:hAnsiTheme="minorEastAsia" w:eastAsiaTheme="minorEastAsia" w:cstheme="minorEastAsia"/>
                <w:spacing w:val="4"/>
                <w:sz w:val="20"/>
                <w:szCs w:val="20"/>
              </w:rPr>
              <w:t>2021</w:t>
            </w:r>
            <w:r>
              <w:rPr>
                <w:rFonts w:hint="eastAsia" w:asciiTheme="minorEastAsia" w:hAnsiTheme="minorEastAsia" w:eastAsiaTheme="minorEastAsia" w:cstheme="minorEastAsia"/>
                <w:spacing w:val="-38"/>
                <w:sz w:val="20"/>
                <w:szCs w:val="20"/>
              </w:rPr>
              <w:t xml:space="preserve"> </w:t>
            </w:r>
            <w:r>
              <w:rPr>
                <w:rFonts w:hint="eastAsia" w:asciiTheme="minorEastAsia" w:hAnsiTheme="minorEastAsia" w:eastAsiaTheme="minorEastAsia" w:cstheme="minorEastAsia"/>
                <w:spacing w:val="4"/>
                <w:sz w:val="20"/>
                <w:szCs w:val="20"/>
              </w:rPr>
              <w:t>年度或</w:t>
            </w:r>
            <w:r>
              <w:rPr>
                <w:rFonts w:hint="eastAsia" w:asciiTheme="minorEastAsia" w:hAnsiTheme="minorEastAsia" w:eastAsiaTheme="minorEastAsia" w:cstheme="minorEastAsia"/>
                <w:spacing w:val="-34"/>
                <w:sz w:val="20"/>
                <w:szCs w:val="20"/>
              </w:rPr>
              <w:t xml:space="preserve"> </w:t>
            </w:r>
            <w:r>
              <w:rPr>
                <w:rFonts w:hint="eastAsia" w:asciiTheme="minorEastAsia" w:hAnsiTheme="minorEastAsia" w:eastAsiaTheme="minorEastAsia" w:cstheme="minorEastAsia"/>
                <w:spacing w:val="4"/>
                <w:sz w:val="20"/>
                <w:szCs w:val="20"/>
              </w:rPr>
              <w:t>2022</w:t>
            </w:r>
            <w:r>
              <w:rPr>
                <w:rFonts w:hint="eastAsia" w:asciiTheme="minorEastAsia" w:hAnsiTheme="minorEastAsia" w:eastAsiaTheme="minorEastAsia" w:cstheme="minorEastAsia"/>
                <w:spacing w:val="-37"/>
                <w:sz w:val="20"/>
                <w:szCs w:val="20"/>
              </w:rPr>
              <w:t xml:space="preserve"> </w:t>
            </w:r>
            <w:r>
              <w:rPr>
                <w:rFonts w:hint="eastAsia" w:asciiTheme="minorEastAsia" w:hAnsiTheme="minorEastAsia" w:eastAsiaTheme="minorEastAsia" w:cstheme="minorEastAsia"/>
                <w:spacing w:val="4"/>
                <w:sz w:val="20"/>
                <w:szCs w:val="20"/>
              </w:rPr>
              <w:t>年度财务审计报告（注：202</w:t>
            </w:r>
            <w:r>
              <w:rPr>
                <w:rFonts w:hint="eastAsia" w:asciiTheme="minorEastAsia" w:hAnsiTheme="minorEastAsia" w:eastAsiaTheme="minorEastAsia" w:cstheme="minorEastAsia"/>
                <w:spacing w:val="4"/>
                <w:sz w:val="20"/>
                <w:szCs w:val="20"/>
                <w:lang w:val="en-US" w:eastAsia="zh-CN"/>
              </w:rPr>
              <w:t>3</w:t>
            </w:r>
            <w:r>
              <w:rPr>
                <w:rFonts w:hint="eastAsia" w:asciiTheme="minorEastAsia" w:hAnsiTheme="minorEastAsia" w:eastAsiaTheme="minorEastAsia" w:cstheme="minorEastAsia"/>
                <w:spacing w:val="-37"/>
                <w:sz w:val="20"/>
                <w:szCs w:val="20"/>
              </w:rPr>
              <w:t xml:space="preserve"> </w:t>
            </w:r>
            <w:r>
              <w:rPr>
                <w:rFonts w:hint="eastAsia" w:asciiTheme="minorEastAsia" w:hAnsiTheme="minorEastAsia" w:eastAsiaTheme="minorEastAsia" w:cstheme="minorEastAsia"/>
                <w:spacing w:val="4"/>
                <w:sz w:val="20"/>
                <w:szCs w:val="20"/>
              </w:rPr>
              <w:t>年成立的新公司无需</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9"/>
                <w:sz w:val="20"/>
                <w:szCs w:val="20"/>
              </w:rPr>
              <w:t>提供财务审计报告，但需要提供银行资信证明</w:t>
            </w:r>
            <w:r>
              <w:rPr>
                <w:rFonts w:hint="eastAsia" w:asciiTheme="minorEastAsia" w:hAnsiTheme="minorEastAsia" w:eastAsiaTheme="minorEastAsia" w:cstheme="minorEastAsia"/>
                <w:spacing w:val="-50"/>
                <w:sz w:val="20"/>
                <w:szCs w:val="20"/>
              </w:rPr>
              <w:t>）</w:t>
            </w:r>
            <w:r>
              <w:rPr>
                <w:rFonts w:hint="eastAsia" w:asciiTheme="minorEastAsia" w:hAnsiTheme="minorEastAsia" w:eastAsiaTheme="minorEastAsia" w:cstheme="minorEastAsia"/>
                <w:spacing w:val="20"/>
                <w:sz w:val="20"/>
                <w:szCs w:val="20"/>
              </w:rPr>
              <w:t xml:space="preserve"> </w:t>
            </w:r>
            <w:r>
              <w:rPr>
                <w:rFonts w:hint="eastAsia" w:asciiTheme="minorEastAsia" w:hAnsiTheme="minorEastAsia" w:eastAsiaTheme="minorEastAsia" w:cstheme="minorEastAsia"/>
                <w:spacing w:val="-50"/>
                <w:sz w:val="20"/>
                <w:szCs w:val="20"/>
              </w:rPr>
              <w:t>；</w:t>
            </w:r>
          </w:p>
          <w:p>
            <w:pPr>
              <w:spacing w:before="115" w:line="228" w:lineRule="auto"/>
              <w:ind w:firstLine="7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w:t>
            </w:r>
            <w:r>
              <w:rPr>
                <w:rFonts w:hint="eastAsia" w:asciiTheme="minorEastAsia" w:hAnsiTheme="minorEastAsia" w:eastAsiaTheme="minorEastAsia" w:cstheme="minorEastAsia"/>
                <w:spacing w:val="8"/>
                <w:sz w:val="20"/>
                <w:szCs w:val="20"/>
                <w:lang w:val="en-US" w:eastAsia="zh-CN"/>
              </w:rPr>
              <w:t>4</w:t>
            </w:r>
            <w:r>
              <w:rPr>
                <w:rFonts w:hint="eastAsia" w:asciiTheme="minorEastAsia" w:hAnsiTheme="minorEastAsia" w:eastAsiaTheme="minorEastAsia" w:cstheme="minorEastAsia"/>
                <w:spacing w:val="8"/>
                <w:sz w:val="20"/>
                <w:szCs w:val="20"/>
              </w:rPr>
              <w:t>）法定代表人及委托代理人社保缴纳证明；</w:t>
            </w:r>
          </w:p>
          <w:p>
            <w:pPr>
              <w:spacing w:before="113" w:line="228" w:lineRule="auto"/>
              <w:ind w:firstLine="7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w:t>
            </w:r>
            <w:r>
              <w:rPr>
                <w:rFonts w:hint="eastAsia" w:asciiTheme="minorEastAsia" w:hAnsiTheme="minorEastAsia" w:eastAsiaTheme="minorEastAsia" w:cstheme="minorEastAsia"/>
                <w:spacing w:val="4"/>
                <w:sz w:val="20"/>
                <w:szCs w:val="20"/>
                <w:lang w:val="en-US" w:eastAsia="zh-CN"/>
              </w:rPr>
              <w:t>5</w:t>
            </w:r>
            <w:r>
              <w:rPr>
                <w:rFonts w:hint="eastAsia" w:asciiTheme="minorEastAsia" w:hAnsiTheme="minorEastAsia" w:eastAsiaTheme="minorEastAsia" w:cstheme="minorEastAsia"/>
                <w:spacing w:val="4"/>
                <w:sz w:val="20"/>
                <w:szCs w:val="20"/>
              </w:rPr>
              <w:t>）投标人近半年《中华人民共和国完税证明》</w:t>
            </w:r>
            <w:r>
              <w:rPr>
                <w:rFonts w:hint="eastAsia" w:asciiTheme="minorEastAsia" w:hAnsiTheme="minorEastAsia" w:eastAsiaTheme="minorEastAsia" w:cstheme="minorEastAsia"/>
                <w:spacing w:val="7"/>
                <w:sz w:val="20"/>
                <w:szCs w:val="20"/>
              </w:rPr>
              <w:t xml:space="preserve"> </w:t>
            </w:r>
            <w:r>
              <w:rPr>
                <w:rFonts w:hint="eastAsia" w:asciiTheme="minorEastAsia" w:hAnsiTheme="minorEastAsia" w:eastAsiaTheme="minorEastAsia" w:cstheme="minorEastAsia"/>
                <w:spacing w:val="4"/>
                <w:sz w:val="20"/>
                <w:szCs w:val="20"/>
              </w:rPr>
              <w:t>；</w:t>
            </w:r>
          </w:p>
          <w:p>
            <w:pPr>
              <w:spacing w:before="114" w:line="306" w:lineRule="auto"/>
              <w:ind w:left="60" w:right="58" w:firstLine="10"/>
              <w:rPr>
                <w:rFonts w:hint="eastAsia" w:asciiTheme="minorEastAsia" w:hAnsiTheme="minorEastAsia" w:eastAsiaTheme="minorEastAsia" w:cstheme="minorEastAsia"/>
                <w:spacing w:val="8"/>
                <w:sz w:val="20"/>
                <w:szCs w:val="20"/>
              </w:rPr>
            </w:pPr>
            <w:r>
              <w:rPr>
                <w:rFonts w:hint="eastAsia" w:asciiTheme="minorEastAsia" w:hAnsiTheme="minorEastAsia" w:eastAsiaTheme="minorEastAsia" w:cstheme="minorEastAsia"/>
                <w:spacing w:val="8"/>
                <w:sz w:val="20"/>
                <w:szCs w:val="20"/>
              </w:rPr>
              <w:t>（</w:t>
            </w:r>
            <w:r>
              <w:rPr>
                <w:rFonts w:hint="eastAsia" w:asciiTheme="minorEastAsia" w:hAnsiTheme="minorEastAsia" w:eastAsiaTheme="minorEastAsia" w:cstheme="minorEastAsia"/>
                <w:spacing w:val="8"/>
                <w:sz w:val="20"/>
                <w:szCs w:val="20"/>
                <w:lang w:val="en-US" w:eastAsia="zh-CN"/>
              </w:rPr>
              <w:t>6</w:t>
            </w:r>
            <w:r>
              <w:rPr>
                <w:rFonts w:hint="eastAsia" w:asciiTheme="minorEastAsia" w:hAnsiTheme="minorEastAsia" w:eastAsiaTheme="minorEastAsia" w:cstheme="minorEastAsia"/>
                <w:spacing w:val="8"/>
                <w:sz w:val="20"/>
                <w:szCs w:val="20"/>
              </w:rPr>
              <w:t>）投标人针对本项目的反商业贿赂承诺书；</w:t>
            </w:r>
          </w:p>
          <w:p>
            <w:pPr>
              <w:spacing w:before="114" w:line="306" w:lineRule="auto"/>
              <w:ind w:left="60" w:right="58" w:firstLine="1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w:t>
            </w:r>
            <w:r>
              <w:rPr>
                <w:rFonts w:hint="eastAsia" w:asciiTheme="minorEastAsia" w:hAnsiTheme="minorEastAsia" w:eastAsiaTheme="minorEastAsia" w:cstheme="minorEastAsia"/>
                <w:spacing w:val="10"/>
                <w:sz w:val="20"/>
                <w:szCs w:val="20"/>
                <w:lang w:val="en-US" w:eastAsia="zh-CN"/>
              </w:rPr>
              <w:t>7</w:t>
            </w:r>
            <w:r>
              <w:rPr>
                <w:rFonts w:hint="eastAsia" w:asciiTheme="minorEastAsia" w:hAnsiTheme="minorEastAsia" w:eastAsiaTheme="minorEastAsia" w:cstheme="minorEastAsia"/>
                <w:spacing w:val="10"/>
                <w:sz w:val="20"/>
                <w:szCs w:val="20"/>
              </w:rPr>
              <w:t>）</w:t>
            </w:r>
            <w:r>
              <w:rPr>
                <w:rFonts w:hint="eastAsia" w:asciiTheme="minorEastAsia" w:hAnsiTheme="minorEastAsia" w:eastAsiaTheme="minorEastAsia" w:cstheme="minorEastAsia"/>
                <w:color w:val="000000" w:themeColor="text1"/>
                <w:spacing w:val="7"/>
                <w:sz w:val="20"/>
                <w:szCs w:val="20"/>
                <w14:textFill>
                  <w14:solidFill>
                    <w14:schemeClr w14:val="tx1"/>
                  </w14:solidFill>
                </w14:textFill>
              </w:rPr>
              <w:t>参加招标采购活动前三年内，在经营活动中没有重大违法记录</w:t>
            </w:r>
            <w:r>
              <w:rPr>
                <w:rFonts w:hint="eastAsia" w:asciiTheme="minorEastAsia" w:hAnsiTheme="minorEastAsia" w:eastAsiaTheme="minorEastAsia" w:cstheme="minorEastAsia"/>
                <w:color w:val="000000" w:themeColor="text1"/>
                <w:spacing w:val="7"/>
                <w:sz w:val="20"/>
                <w:szCs w:val="20"/>
                <w:lang w:val="en-US" w:eastAsia="zh-CN"/>
                <w14:textFill>
                  <w14:solidFill>
                    <w14:schemeClr w14:val="tx1"/>
                  </w14:solidFill>
                </w14:textFill>
              </w:rPr>
              <w:t>声明</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53"/>
                <w:sz w:val="20"/>
                <w:szCs w:val="20"/>
              </w:rPr>
              <w:t>；</w:t>
            </w:r>
          </w:p>
          <w:p>
            <w:pPr>
              <w:spacing w:before="115" w:line="280" w:lineRule="auto"/>
              <w:ind w:left="61" w:right="58" w:firstLine="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w:t>
            </w:r>
            <w:r>
              <w:rPr>
                <w:rFonts w:hint="eastAsia" w:asciiTheme="minorEastAsia" w:hAnsiTheme="minorEastAsia" w:eastAsiaTheme="minorEastAsia" w:cstheme="minorEastAsia"/>
                <w:spacing w:val="6"/>
                <w:sz w:val="20"/>
                <w:szCs w:val="20"/>
                <w:lang w:val="en-US" w:eastAsia="zh-CN"/>
              </w:rPr>
              <w:t>8</w:t>
            </w:r>
            <w:r>
              <w:rPr>
                <w:rFonts w:hint="eastAsia" w:asciiTheme="minorEastAsia" w:hAnsiTheme="minorEastAsia" w:eastAsiaTheme="minorEastAsia" w:cstheme="minorEastAsia"/>
                <w:spacing w:val="6"/>
                <w:sz w:val="20"/>
                <w:szCs w:val="20"/>
              </w:rPr>
              <w:t>）</w:t>
            </w:r>
            <w:r>
              <w:rPr>
                <w:rFonts w:hint="eastAsia" w:asciiTheme="minorEastAsia" w:hAnsiTheme="minorEastAsia" w:eastAsiaTheme="minorEastAsia" w:cstheme="minorEastAsia"/>
                <w:spacing w:val="24"/>
                <w:sz w:val="20"/>
                <w:szCs w:val="20"/>
              </w:rPr>
              <w:t xml:space="preserve"> </w:t>
            </w:r>
            <w:r>
              <w:rPr>
                <w:rFonts w:hint="eastAsia" w:asciiTheme="minorEastAsia" w:hAnsiTheme="minorEastAsia" w:eastAsiaTheme="minorEastAsia" w:cstheme="minorEastAsia"/>
                <w:spacing w:val="6"/>
                <w:sz w:val="20"/>
                <w:szCs w:val="20"/>
              </w:rPr>
              <w:t>投标保证金递交证明资料（汇款凭证或投标保函</w:t>
            </w:r>
            <w:r>
              <w:rPr>
                <w:rFonts w:hint="eastAsia" w:asciiTheme="minorEastAsia" w:hAnsiTheme="minorEastAsia" w:eastAsiaTheme="minorEastAsia" w:cstheme="minorEastAsia"/>
                <w:spacing w:val="-54"/>
                <w:sz w:val="20"/>
                <w:szCs w:val="20"/>
              </w:rPr>
              <w:t>）</w:t>
            </w:r>
            <w:r>
              <w:rPr>
                <w:rFonts w:hint="eastAsia" w:asciiTheme="minorEastAsia" w:hAnsiTheme="minorEastAsia" w:eastAsiaTheme="minorEastAsia" w:cstheme="minorEastAsia"/>
                <w:spacing w:val="22"/>
                <w:sz w:val="20"/>
                <w:szCs w:val="20"/>
              </w:rPr>
              <w:t xml:space="preserve"> </w:t>
            </w:r>
            <w:r>
              <w:rPr>
                <w:rFonts w:hint="eastAsia" w:asciiTheme="minorEastAsia" w:hAnsiTheme="minorEastAsia" w:eastAsiaTheme="minorEastAsia" w:cstheme="minorEastAsia"/>
                <w:spacing w:val="-54"/>
                <w:sz w:val="20"/>
                <w:szCs w:val="20"/>
              </w:rPr>
              <w:t>；</w:t>
            </w:r>
          </w:p>
          <w:p>
            <w:pPr>
              <w:spacing w:before="113" w:line="227" w:lineRule="auto"/>
              <w:ind w:firstLine="70"/>
              <w:rPr>
                <w:rFonts w:hint="eastAsia" w:eastAsiaTheme="minorEastAsia"/>
                <w:lang w:eastAsia="zh-CN"/>
              </w:rPr>
            </w:pPr>
            <w:r>
              <w:rPr>
                <w:rFonts w:hint="eastAsia" w:asciiTheme="minorEastAsia" w:hAnsiTheme="minorEastAsia" w:eastAsiaTheme="minorEastAsia" w:cstheme="minorEastAsia"/>
                <w:spacing w:val="5"/>
                <w:sz w:val="20"/>
                <w:szCs w:val="20"/>
                <w14:textOutline w14:w="3795" w14:cap="sq" w14:cmpd="sng">
                  <w14:solidFill>
                    <w14:srgbClr w14:val="000000"/>
                  </w14:solidFill>
                  <w14:prstDash w14:val="solid"/>
                  <w14:bevel/>
                </w14:textOutline>
              </w:rPr>
              <w:t>备注：上述证件须提供原件的直接扫描件并加盖公章或电子章，扫描内容须清晰可</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5"/>
                <w:sz w:val="20"/>
                <w:szCs w:val="20"/>
                <w14:textOutline w14:w="3795" w14:cap="sq" w14:cmpd="sng">
                  <w14:solidFill>
                    <w14:srgbClr w14:val="000000"/>
                  </w14:solidFill>
                  <w14:prstDash w14:val="solid"/>
                  <w14:bevel/>
                </w14:textOutline>
              </w:rPr>
              <w:t>辨，上述证件齐全有效、满足要求的投标人为有效投标人；上述证件的公证件，本</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8"/>
                <w:sz w:val="20"/>
                <w:szCs w:val="20"/>
                <w14:textOutline w14:w="3795" w14:cap="sq" w14:cmpd="sng">
                  <w14:solidFill>
                    <w14:srgbClr w14:val="000000"/>
                  </w14:solidFill>
                  <w14:prstDash w14:val="solid"/>
                  <w14:bevel/>
                </w14:textOutline>
              </w:rPr>
              <w:t>次招标不予认可</w:t>
            </w:r>
            <w:r>
              <w:rPr>
                <w:rFonts w:hint="eastAsia" w:asciiTheme="minorEastAsia" w:hAnsiTheme="minorEastAsia" w:eastAsiaTheme="minorEastAsia" w:cstheme="minorEastAsia"/>
                <w:spacing w:val="8"/>
                <w:sz w:val="20"/>
                <w:szCs w:val="20"/>
                <w:lang w:eastAsia="zh-CN"/>
                <w14:textOutline w14:w="3795" w14:cap="sq" w14:cmpd="sng">
                  <w14:solidFill>
                    <w14:srgbClr w14:val="000000"/>
                  </w14:solidFill>
                  <w14:prstDash w14:val="solid"/>
                  <w14:bevel/>
                </w14:textOutline>
              </w:rPr>
              <w:t>。</w:t>
            </w:r>
          </w:p>
        </w:tc>
      </w:tr>
    </w:tbl>
    <w:p>
      <w:pPr>
        <w:spacing w:line="93" w:lineRule="exact"/>
        <w:rPr>
          <w:rFonts w:hint="eastAsia" w:asciiTheme="minorEastAsia" w:hAnsiTheme="minorEastAsia" w:eastAsiaTheme="minorEastAsia" w:cstheme="minorEastAsia"/>
        </w:rPr>
      </w:pPr>
    </w:p>
    <w:tbl>
      <w:tblPr>
        <w:tblStyle w:val="21"/>
        <w:tblW w:w="98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530"/>
        <w:gridCol w:w="76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652" w:type="dxa"/>
            <w:vAlign w:val="top"/>
          </w:tcPr>
          <w:p>
            <w:pPr>
              <w:spacing w:line="281" w:lineRule="auto"/>
              <w:rPr>
                <w:rFonts w:hint="eastAsia" w:asciiTheme="minorEastAsia" w:hAnsiTheme="minorEastAsia" w:eastAsiaTheme="minorEastAsia" w:cstheme="minorEastAsia"/>
                <w:sz w:val="21"/>
              </w:rPr>
            </w:pPr>
          </w:p>
          <w:p>
            <w:pPr>
              <w:spacing w:before="65" w:line="191" w:lineRule="auto"/>
              <w:ind w:firstLine="24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16</w:t>
            </w:r>
          </w:p>
        </w:tc>
        <w:tc>
          <w:tcPr>
            <w:tcW w:w="1530" w:type="dxa"/>
            <w:vAlign w:val="top"/>
          </w:tcPr>
          <w:p>
            <w:pPr>
              <w:spacing w:before="168" w:line="281" w:lineRule="auto"/>
              <w:ind w:left="666" w:right="136" w:hanging="527"/>
              <w:jc w:val="center"/>
              <w:rPr>
                <w:rFonts w:hint="eastAsia" w:asciiTheme="minorEastAsia" w:hAnsiTheme="minorEastAsia" w:eastAsiaTheme="minorEastAsia" w:cstheme="minorEastAsia"/>
                <w:b/>
                <w:bCs/>
                <w:spacing w:val="8"/>
                <w:sz w:val="20"/>
                <w:szCs w:val="20"/>
              </w:rPr>
            </w:pPr>
            <w:r>
              <w:rPr>
                <w:rFonts w:hint="eastAsia" w:asciiTheme="minorEastAsia" w:hAnsiTheme="minorEastAsia" w:eastAsiaTheme="minorEastAsia" w:cstheme="minorEastAsia"/>
                <w:b/>
                <w:bCs/>
                <w:spacing w:val="8"/>
                <w:sz w:val="20"/>
                <w:szCs w:val="20"/>
              </w:rPr>
              <w:t>专家小组</w:t>
            </w:r>
          </w:p>
          <w:p>
            <w:pPr>
              <w:spacing w:before="168" w:line="281" w:lineRule="auto"/>
              <w:ind w:left="666" w:right="136" w:hanging="527"/>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bCs/>
                <w:spacing w:val="8"/>
                <w:sz w:val="20"/>
                <w:szCs w:val="20"/>
              </w:rPr>
              <w:t>组</w:t>
            </w:r>
            <w:r>
              <w:rPr>
                <w:rFonts w:hint="eastAsia" w:asciiTheme="minorEastAsia" w:hAnsiTheme="minorEastAsia" w:eastAsiaTheme="minorEastAsia" w:cstheme="minorEastAsia"/>
                <w:b/>
                <w:bCs/>
                <w:sz w:val="20"/>
                <w:szCs w:val="20"/>
              </w:rPr>
              <w:t>建</w:t>
            </w:r>
          </w:p>
        </w:tc>
        <w:tc>
          <w:tcPr>
            <w:tcW w:w="7681" w:type="dxa"/>
            <w:vAlign w:val="top"/>
          </w:tcPr>
          <w:p>
            <w:pPr>
              <w:spacing w:before="168" w:line="227" w:lineRule="auto"/>
              <w:ind w:firstLine="61"/>
              <w:rPr>
                <w:rFonts w:hint="eastAsia" w:asciiTheme="minorEastAsia" w:hAnsiTheme="minorEastAsia" w:eastAsiaTheme="minorEastAsia" w:cstheme="minorEastAsia"/>
                <w:color w:val="0070C0"/>
                <w:sz w:val="20"/>
                <w:szCs w:val="20"/>
              </w:rPr>
            </w:pPr>
            <w:r>
              <w:rPr>
                <w:rFonts w:hint="eastAsia" w:asciiTheme="minorEastAsia" w:hAnsiTheme="minorEastAsia" w:eastAsiaTheme="minorEastAsia" w:cstheme="minorEastAsia"/>
                <w:sz w:val="20"/>
                <w:szCs w:val="20"/>
              </w:rPr>
              <w:t>专家小组构成：</w:t>
            </w:r>
            <w:r>
              <w:rPr>
                <w:rFonts w:hint="eastAsia" w:asciiTheme="minorEastAsia" w:hAnsiTheme="minorEastAsia" w:eastAsiaTheme="minorEastAsia" w:cstheme="minorEastAsia"/>
                <w:spacing w:val="68"/>
                <w:sz w:val="20"/>
                <w:szCs w:val="20"/>
                <w:lang w:val="en-US" w:eastAsia="zh-CN"/>
              </w:rPr>
              <w:t>3</w:t>
            </w:r>
            <w:r>
              <w:rPr>
                <w:rFonts w:hint="eastAsia" w:asciiTheme="minorEastAsia" w:hAnsiTheme="minorEastAsia" w:eastAsiaTheme="minorEastAsia" w:cstheme="minorEastAsia"/>
                <w:sz w:val="20"/>
                <w:szCs w:val="20"/>
              </w:rPr>
              <w:t>人，</w:t>
            </w:r>
            <w:r>
              <w:rPr>
                <w:rFonts w:hint="eastAsia" w:asciiTheme="minorEastAsia" w:hAnsiTheme="minorEastAsia" w:eastAsiaTheme="minorEastAsia" w:cstheme="minorEastAsia"/>
                <w:color w:val="auto"/>
                <w:sz w:val="20"/>
                <w:szCs w:val="20"/>
                <w:lang w:val="en-US" w:eastAsia="zh-CN"/>
              </w:rPr>
              <w:t>从新疆政采云专家库抽取</w:t>
            </w:r>
            <w:r>
              <w:rPr>
                <w:rFonts w:hint="eastAsia" w:asciiTheme="minorEastAsia" w:hAnsiTheme="minorEastAsia" w:eastAsiaTheme="minorEastAsia" w:cstheme="minorEastAsia"/>
                <w:color w:val="auto"/>
                <w:sz w:val="20"/>
                <w:szCs w:val="20"/>
              </w:rPr>
              <w:t>评标专家</w:t>
            </w:r>
            <w:r>
              <w:rPr>
                <w:rFonts w:hint="eastAsia" w:asciiTheme="minorEastAsia" w:hAnsiTheme="minorEastAsia" w:eastAsiaTheme="minorEastAsia" w:cstheme="minorEastAsia"/>
                <w:color w:val="auto"/>
                <w:spacing w:val="-35"/>
                <w:sz w:val="20"/>
                <w:szCs w:val="20"/>
              </w:rPr>
              <w:t xml:space="preserve"> </w:t>
            </w:r>
            <w:r>
              <w:rPr>
                <w:rFonts w:hint="eastAsia" w:asciiTheme="minorEastAsia" w:hAnsiTheme="minorEastAsia" w:eastAsiaTheme="minorEastAsia" w:cstheme="minorEastAsia"/>
                <w:color w:val="auto"/>
                <w:sz w:val="20"/>
                <w:szCs w:val="20"/>
                <w:lang w:val="en-US" w:eastAsia="zh-CN"/>
              </w:rPr>
              <w:t>3</w:t>
            </w:r>
            <w:r>
              <w:rPr>
                <w:rFonts w:hint="eastAsia" w:asciiTheme="minorEastAsia" w:hAnsiTheme="minorEastAsia" w:eastAsiaTheme="minorEastAsia" w:cstheme="minorEastAsia"/>
                <w:color w:val="auto"/>
                <w:spacing w:val="-36"/>
                <w:sz w:val="20"/>
                <w:szCs w:val="20"/>
              </w:rPr>
              <w:t xml:space="preserve"> </w:t>
            </w:r>
            <w:r>
              <w:rPr>
                <w:rFonts w:hint="eastAsia" w:asciiTheme="minorEastAsia" w:hAnsiTheme="minorEastAsia" w:eastAsiaTheme="minorEastAsia" w:cstheme="minorEastAsia"/>
                <w:color w:val="auto"/>
                <w:sz w:val="20"/>
                <w:szCs w:val="20"/>
              </w:rPr>
              <w:t>人。</w:t>
            </w:r>
          </w:p>
          <w:p>
            <w:pPr>
              <w:spacing w:before="114" w:line="227" w:lineRule="auto"/>
              <w:ind w:firstLine="5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评标专家确定方式：评标专家由随机抽取的方式确定。</w:t>
            </w:r>
          </w:p>
        </w:tc>
      </w:tr>
    </w:tbl>
    <w:tbl>
      <w:tblPr>
        <w:tblStyle w:val="21"/>
        <w:tblpPr w:leftFromText="180" w:rightFromText="180" w:vertAnchor="text" w:horzAnchor="page" w:tblpX="1163" w:tblpY="90"/>
        <w:tblOverlap w:val="never"/>
        <w:tblW w:w="98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530"/>
        <w:gridCol w:w="76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652" w:type="dxa"/>
            <w:vAlign w:val="center"/>
          </w:tcPr>
          <w:p>
            <w:pPr>
              <w:spacing w:before="233" w:line="191" w:lineRule="auto"/>
              <w:ind w:firstLine="242"/>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pacing w:val="-7"/>
                <w:sz w:val="20"/>
                <w:szCs w:val="20"/>
              </w:rPr>
              <w:t>1</w:t>
            </w:r>
            <w:r>
              <w:rPr>
                <w:rFonts w:hint="eastAsia" w:asciiTheme="minorEastAsia" w:hAnsiTheme="minorEastAsia" w:eastAsiaTheme="minorEastAsia" w:cstheme="minorEastAsia"/>
                <w:spacing w:val="-7"/>
                <w:sz w:val="20"/>
                <w:szCs w:val="20"/>
                <w:lang w:val="en-US" w:eastAsia="zh-CN"/>
              </w:rPr>
              <w:t>7</w:t>
            </w:r>
          </w:p>
        </w:tc>
        <w:tc>
          <w:tcPr>
            <w:tcW w:w="1530" w:type="dxa"/>
            <w:vAlign w:val="center"/>
          </w:tcPr>
          <w:p>
            <w:pPr>
              <w:spacing w:before="235" w:line="227" w:lineRule="auto"/>
              <w:ind w:firstLine="24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bCs/>
                <w:spacing w:val="8"/>
                <w:sz w:val="20"/>
                <w:szCs w:val="20"/>
              </w:rPr>
              <w:t>采购代理费</w:t>
            </w:r>
          </w:p>
        </w:tc>
        <w:tc>
          <w:tcPr>
            <w:tcW w:w="7681" w:type="dxa"/>
            <w:vAlign w:val="top"/>
          </w:tcPr>
          <w:p>
            <w:pPr>
              <w:spacing w:before="114" w:line="227" w:lineRule="auto"/>
              <w:ind w:firstLine="59"/>
              <w:rPr>
                <w:rFonts w:hint="eastAsia" w:asciiTheme="minorEastAsia" w:hAnsiTheme="minorEastAsia" w:eastAsiaTheme="minorEastAsia" w:cstheme="minorEastAsia"/>
                <w:spacing w:val="2"/>
                <w:sz w:val="20"/>
                <w:szCs w:val="20"/>
                <w:lang w:val="en-US" w:eastAsia="zh-CN"/>
              </w:rPr>
            </w:pPr>
            <w:r>
              <w:rPr>
                <w:rFonts w:hint="eastAsia" w:asciiTheme="minorEastAsia" w:hAnsiTheme="minorEastAsia" w:eastAsiaTheme="minorEastAsia" w:cstheme="minorEastAsia"/>
                <w:spacing w:val="2"/>
                <w:sz w:val="20"/>
                <w:szCs w:val="20"/>
              </w:rPr>
              <w:t>采购代理费：</w:t>
            </w:r>
            <w:r>
              <w:rPr>
                <w:rFonts w:hint="eastAsia" w:asciiTheme="minorEastAsia" w:hAnsiTheme="minorEastAsia" w:eastAsiaTheme="minorEastAsia" w:cstheme="minorEastAsia"/>
                <w:spacing w:val="2"/>
                <w:sz w:val="20"/>
                <w:szCs w:val="20"/>
                <w:lang w:val="en-US" w:eastAsia="zh-CN"/>
              </w:rPr>
              <w:t>代理</w:t>
            </w:r>
            <w:r>
              <w:rPr>
                <w:rFonts w:hint="eastAsia" w:asciiTheme="minorEastAsia" w:hAnsiTheme="minorEastAsia" w:eastAsiaTheme="minorEastAsia" w:cstheme="minorEastAsia"/>
                <w:spacing w:val="2"/>
                <w:sz w:val="20"/>
                <w:szCs w:val="20"/>
              </w:rPr>
              <w:t>服务费：</w:t>
            </w:r>
            <w:r>
              <w:rPr>
                <w:rFonts w:hint="eastAsia" w:asciiTheme="minorEastAsia" w:hAnsiTheme="minorEastAsia" w:eastAsiaTheme="minorEastAsia" w:cstheme="minorEastAsia"/>
                <w:spacing w:val="2"/>
                <w:sz w:val="20"/>
                <w:szCs w:val="20"/>
                <w:lang w:val="en-US" w:eastAsia="zh-CN"/>
              </w:rPr>
              <w:t>中标单位在领取本项目中标通知书时，按照《国家计委关于印发招标代理服务收费管理暂行办法的通知（计价格[2002]1980号）及《招标代理服务收费有关问题》（发改办价格〔2003〕857号文）中规定由中标单位向招标代理机构支付本项目代理费。收费标准如下：</w:t>
            </w:r>
          </w:p>
          <w:p>
            <w:pPr>
              <w:spacing w:before="114" w:line="227" w:lineRule="auto"/>
              <w:ind w:firstLine="59"/>
              <w:rPr>
                <w:rFonts w:hint="eastAsia" w:asciiTheme="minorEastAsia" w:hAnsiTheme="minorEastAsia" w:eastAsiaTheme="minorEastAsia" w:cstheme="minorEastAsia"/>
                <w:spacing w:val="2"/>
                <w:sz w:val="20"/>
                <w:szCs w:val="20"/>
                <w:lang w:val="en-US" w:eastAsia="zh-CN"/>
              </w:rPr>
            </w:pPr>
            <w:r>
              <w:rPr>
                <w:rFonts w:hint="eastAsia" w:asciiTheme="minorEastAsia" w:hAnsiTheme="minorEastAsia" w:eastAsiaTheme="minorEastAsia" w:cstheme="minorEastAsia"/>
                <w:spacing w:val="2"/>
                <w:sz w:val="20"/>
                <w:szCs w:val="20"/>
                <w:lang w:val="en-US" w:eastAsia="zh-CN"/>
              </w:rPr>
              <w:t>招标代理服务收费标准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1546"/>
              <w:gridCol w:w="1907"/>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953" w:type="dxa"/>
                  <w:noWrap w:val="0"/>
                  <w:vAlign w:val="top"/>
                </w:tcPr>
                <w:p>
                  <w:pPr>
                    <w:spacing w:before="114" w:line="227" w:lineRule="auto"/>
                    <w:ind w:firstLine="59"/>
                    <w:rPr>
                      <w:rFonts w:hint="eastAsia" w:asciiTheme="minorEastAsia" w:hAnsiTheme="minorEastAsia" w:eastAsiaTheme="minorEastAsia" w:cstheme="minorEastAsia"/>
                      <w:spacing w:val="2"/>
                      <w:sz w:val="20"/>
                      <w:szCs w:val="20"/>
                      <w:lang w:val="en-US" w:eastAsia="zh-CN"/>
                    </w:rPr>
                  </w:pPr>
                  <w:r>
                    <w:rPr>
                      <w:rFonts w:hint="eastAsia" w:asciiTheme="minorEastAsia" w:hAnsiTheme="minorEastAsia" w:eastAsiaTheme="minorEastAsia" w:cstheme="minorEastAsia"/>
                      <w:spacing w:val="2"/>
                      <w:sz w:val="20"/>
                      <w:szCs w:val="20"/>
                      <w:lang w:val="en-US" w:eastAsia="zh-CN"/>
                    </w:rPr>
                    <w:t>中标金额（万元）</w:t>
                  </w:r>
                </w:p>
              </w:tc>
              <w:tc>
                <w:tcPr>
                  <w:tcW w:w="1546" w:type="dxa"/>
                  <w:noWrap w:val="0"/>
                  <w:vAlign w:val="top"/>
                </w:tcPr>
                <w:p>
                  <w:pPr>
                    <w:spacing w:before="114" w:line="227" w:lineRule="auto"/>
                    <w:ind w:firstLine="59"/>
                    <w:rPr>
                      <w:rFonts w:hint="eastAsia" w:asciiTheme="minorEastAsia" w:hAnsiTheme="minorEastAsia" w:eastAsiaTheme="minorEastAsia" w:cstheme="minorEastAsia"/>
                      <w:spacing w:val="2"/>
                      <w:sz w:val="20"/>
                      <w:szCs w:val="20"/>
                      <w:lang w:val="en-US" w:eastAsia="zh-CN"/>
                    </w:rPr>
                  </w:pPr>
                  <w:r>
                    <w:rPr>
                      <w:rFonts w:hint="eastAsia" w:asciiTheme="minorEastAsia" w:hAnsiTheme="minorEastAsia" w:eastAsiaTheme="minorEastAsia" w:cstheme="minorEastAsia"/>
                      <w:spacing w:val="2"/>
                      <w:sz w:val="20"/>
                      <w:szCs w:val="20"/>
                      <w:lang w:val="en-US" w:eastAsia="zh-CN"/>
                    </w:rPr>
                    <w:t>货物招标</w:t>
                  </w:r>
                </w:p>
              </w:tc>
              <w:tc>
                <w:tcPr>
                  <w:tcW w:w="1907" w:type="dxa"/>
                  <w:noWrap w:val="0"/>
                  <w:vAlign w:val="top"/>
                </w:tcPr>
                <w:p>
                  <w:pPr>
                    <w:spacing w:before="114" w:line="227" w:lineRule="auto"/>
                    <w:ind w:firstLine="59"/>
                    <w:rPr>
                      <w:rFonts w:hint="eastAsia" w:asciiTheme="minorEastAsia" w:hAnsiTheme="minorEastAsia" w:eastAsiaTheme="minorEastAsia" w:cstheme="minorEastAsia"/>
                      <w:spacing w:val="2"/>
                      <w:sz w:val="20"/>
                      <w:szCs w:val="20"/>
                      <w:lang w:val="en-US" w:eastAsia="zh-CN"/>
                    </w:rPr>
                  </w:pPr>
                  <w:r>
                    <w:rPr>
                      <w:rFonts w:hint="eastAsia" w:asciiTheme="minorEastAsia" w:hAnsiTheme="minorEastAsia" w:eastAsiaTheme="minorEastAsia" w:cstheme="minorEastAsia"/>
                      <w:spacing w:val="2"/>
                      <w:sz w:val="20"/>
                      <w:szCs w:val="20"/>
                      <w:lang w:val="en-US" w:eastAsia="zh-CN"/>
                    </w:rPr>
                    <w:t>服务招标</w:t>
                  </w:r>
                </w:p>
              </w:tc>
              <w:tc>
                <w:tcPr>
                  <w:tcW w:w="1292" w:type="dxa"/>
                  <w:noWrap w:val="0"/>
                  <w:vAlign w:val="top"/>
                </w:tcPr>
                <w:p>
                  <w:pPr>
                    <w:spacing w:before="114" w:line="227" w:lineRule="auto"/>
                    <w:ind w:firstLine="59"/>
                    <w:rPr>
                      <w:rFonts w:hint="eastAsia" w:asciiTheme="minorEastAsia" w:hAnsiTheme="minorEastAsia" w:eastAsiaTheme="minorEastAsia" w:cstheme="minorEastAsia"/>
                      <w:spacing w:val="2"/>
                      <w:sz w:val="20"/>
                      <w:szCs w:val="20"/>
                      <w:lang w:val="en-US" w:eastAsia="zh-CN"/>
                    </w:rPr>
                  </w:pPr>
                  <w:r>
                    <w:rPr>
                      <w:rFonts w:hint="eastAsia" w:asciiTheme="minorEastAsia" w:hAnsiTheme="minorEastAsia" w:eastAsiaTheme="minorEastAsia" w:cstheme="minorEastAsia"/>
                      <w:spacing w:val="2"/>
                      <w:sz w:val="20"/>
                      <w:szCs w:val="20"/>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953" w:type="dxa"/>
                  <w:noWrap w:val="0"/>
                  <w:vAlign w:val="center"/>
                </w:tcPr>
                <w:p>
                  <w:pPr>
                    <w:spacing w:before="114" w:line="227" w:lineRule="auto"/>
                    <w:ind w:firstLine="59"/>
                    <w:rPr>
                      <w:rFonts w:hint="eastAsia" w:asciiTheme="minorEastAsia" w:hAnsiTheme="minorEastAsia" w:eastAsiaTheme="minorEastAsia" w:cstheme="minorEastAsia"/>
                      <w:spacing w:val="2"/>
                      <w:sz w:val="20"/>
                      <w:szCs w:val="20"/>
                      <w:lang w:val="en-US" w:eastAsia="zh-CN"/>
                    </w:rPr>
                  </w:pPr>
                  <w:r>
                    <w:rPr>
                      <w:rFonts w:hint="eastAsia" w:asciiTheme="minorEastAsia" w:hAnsiTheme="minorEastAsia" w:eastAsiaTheme="minorEastAsia" w:cstheme="minorEastAsia"/>
                      <w:spacing w:val="2"/>
                      <w:sz w:val="20"/>
                      <w:szCs w:val="20"/>
                      <w:lang w:val="en-US" w:eastAsia="zh-CN"/>
                    </w:rPr>
                    <w:t>100以下</w:t>
                  </w:r>
                </w:p>
              </w:tc>
              <w:tc>
                <w:tcPr>
                  <w:tcW w:w="1546" w:type="dxa"/>
                  <w:noWrap w:val="0"/>
                  <w:vAlign w:val="center"/>
                </w:tcPr>
                <w:p>
                  <w:pPr>
                    <w:spacing w:before="114" w:line="227" w:lineRule="auto"/>
                    <w:ind w:firstLine="59"/>
                    <w:rPr>
                      <w:rFonts w:hint="eastAsia" w:asciiTheme="minorEastAsia" w:hAnsiTheme="minorEastAsia" w:eastAsiaTheme="minorEastAsia" w:cstheme="minorEastAsia"/>
                      <w:spacing w:val="2"/>
                      <w:sz w:val="20"/>
                      <w:szCs w:val="20"/>
                      <w:lang w:val="en-US" w:eastAsia="zh-CN"/>
                    </w:rPr>
                  </w:pPr>
                  <w:r>
                    <w:rPr>
                      <w:rFonts w:hint="eastAsia" w:asciiTheme="minorEastAsia" w:hAnsiTheme="minorEastAsia" w:eastAsiaTheme="minorEastAsia" w:cstheme="minorEastAsia"/>
                      <w:spacing w:val="2"/>
                      <w:sz w:val="20"/>
                      <w:szCs w:val="20"/>
                      <w:lang w:val="en-US" w:eastAsia="zh-CN"/>
                    </w:rPr>
                    <w:t>1.50%</w:t>
                  </w:r>
                </w:p>
              </w:tc>
              <w:tc>
                <w:tcPr>
                  <w:tcW w:w="1907" w:type="dxa"/>
                  <w:noWrap w:val="0"/>
                  <w:vAlign w:val="center"/>
                </w:tcPr>
                <w:p>
                  <w:pPr>
                    <w:spacing w:before="114" w:line="227" w:lineRule="auto"/>
                    <w:ind w:firstLine="59"/>
                    <w:rPr>
                      <w:rFonts w:hint="eastAsia" w:asciiTheme="minorEastAsia" w:hAnsiTheme="minorEastAsia" w:eastAsiaTheme="minorEastAsia" w:cstheme="minorEastAsia"/>
                      <w:spacing w:val="2"/>
                      <w:sz w:val="20"/>
                      <w:szCs w:val="20"/>
                      <w:lang w:val="en-US" w:eastAsia="zh-CN"/>
                    </w:rPr>
                  </w:pPr>
                  <w:r>
                    <w:rPr>
                      <w:rFonts w:hint="eastAsia" w:asciiTheme="minorEastAsia" w:hAnsiTheme="minorEastAsia" w:eastAsiaTheme="minorEastAsia" w:cstheme="minorEastAsia"/>
                      <w:spacing w:val="2"/>
                      <w:sz w:val="20"/>
                      <w:szCs w:val="20"/>
                      <w:lang w:val="en-US" w:eastAsia="zh-CN"/>
                    </w:rPr>
                    <w:t>1.50%</w:t>
                  </w:r>
                </w:p>
              </w:tc>
              <w:tc>
                <w:tcPr>
                  <w:tcW w:w="1292" w:type="dxa"/>
                  <w:noWrap w:val="0"/>
                  <w:vAlign w:val="top"/>
                </w:tcPr>
                <w:p>
                  <w:pPr>
                    <w:spacing w:before="114" w:line="227" w:lineRule="auto"/>
                    <w:ind w:firstLine="59"/>
                    <w:rPr>
                      <w:rFonts w:hint="eastAsia" w:asciiTheme="minorEastAsia" w:hAnsiTheme="minorEastAsia" w:eastAsiaTheme="minorEastAsia" w:cstheme="minorEastAsia"/>
                      <w:spacing w:val="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953" w:type="dxa"/>
                  <w:noWrap w:val="0"/>
                  <w:vAlign w:val="center"/>
                </w:tcPr>
                <w:p>
                  <w:pPr>
                    <w:spacing w:before="114" w:line="227" w:lineRule="auto"/>
                    <w:ind w:firstLine="59"/>
                    <w:rPr>
                      <w:rFonts w:hint="eastAsia" w:asciiTheme="minorEastAsia" w:hAnsiTheme="minorEastAsia" w:eastAsiaTheme="minorEastAsia" w:cstheme="minorEastAsia"/>
                      <w:spacing w:val="2"/>
                      <w:sz w:val="20"/>
                      <w:szCs w:val="20"/>
                      <w:lang w:val="en-US" w:eastAsia="zh-CN"/>
                    </w:rPr>
                  </w:pPr>
                  <w:r>
                    <w:rPr>
                      <w:rFonts w:hint="eastAsia" w:asciiTheme="minorEastAsia" w:hAnsiTheme="minorEastAsia" w:eastAsiaTheme="minorEastAsia" w:cstheme="minorEastAsia"/>
                      <w:spacing w:val="2"/>
                      <w:sz w:val="20"/>
                      <w:szCs w:val="20"/>
                      <w:lang w:val="en-US" w:eastAsia="zh-CN"/>
                    </w:rPr>
                    <w:t>100-500</w:t>
                  </w:r>
                </w:p>
              </w:tc>
              <w:tc>
                <w:tcPr>
                  <w:tcW w:w="1546" w:type="dxa"/>
                  <w:noWrap w:val="0"/>
                  <w:vAlign w:val="center"/>
                </w:tcPr>
                <w:p>
                  <w:pPr>
                    <w:spacing w:before="114" w:line="227" w:lineRule="auto"/>
                    <w:ind w:firstLine="59"/>
                    <w:rPr>
                      <w:rFonts w:hint="eastAsia" w:asciiTheme="minorEastAsia" w:hAnsiTheme="minorEastAsia" w:eastAsiaTheme="minorEastAsia" w:cstheme="minorEastAsia"/>
                      <w:spacing w:val="2"/>
                      <w:sz w:val="20"/>
                      <w:szCs w:val="20"/>
                      <w:lang w:val="en-US" w:eastAsia="zh-CN"/>
                    </w:rPr>
                  </w:pPr>
                  <w:r>
                    <w:rPr>
                      <w:rFonts w:hint="eastAsia" w:asciiTheme="minorEastAsia" w:hAnsiTheme="minorEastAsia" w:eastAsiaTheme="minorEastAsia" w:cstheme="minorEastAsia"/>
                      <w:spacing w:val="2"/>
                      <w:sz w:val="20"/>
                      <w:szCs w:val="20"/>
                      <w:lang w:val="en-US" w:eastAsia="zh-CN"/>
                    </w:rPr>
                    <w:t>1.10%</w:t>
                  </w:r>
                </w:p>
              </w:tc>
              <w:tc>
                <w:tcPr>
                  <w:tcW w:w="1907" w:type="dxa"/>
                  <w:noWrap w:val="0"/>
                  <w:vAlign w:val="center"/>
                </w:tcPr>
                <w:p>
                  <w:pPr>
                    <w:spacing w:before="114" w:line="227" w:lineRule="auto"/>
                    <w:ind w:firstLine="59"/>
                    <w:rPr>
                      <w:rFonts w:hint="eastAsia" w:asciiTheme="minorEastAsia" w:hAnsiTheme="minorEastAsia" w:eastAsiaTheme="minorEastAsia" w:cstheme="minorEastAsia"/>
                      <w:spacing w:val="2"/>
                      <w:sz w:val="20"/>
                      <w:szCs w:val="20"/>
                      <w:lang w:val="en-US" w:eastAsia="zh-CN"/>
                    </w:rPr>
                  </w:pPr>
                  <w:r>
                    <w:rPr>
                      <w:rFonts w:hint="eastAsia" w:asciiTheme="minorEastAsia" w:hAnsiTheme="minorEastAsia" w:eastAsiaTheme="minorEastAsia" w:cstheme="minorEastAsia"/>
                      <w:spacing w:val="2"/>
                      <w:sz w:val="20"/>
                      <w:szCs w:val="20"/>
                      <w:lang w:val="en-US" w:eastAsia="zh-CN"/>
                    </w:rPr>
                    <w:t>0.80%</w:t>
                  </w:r>
                </w:p>
              </w:tc>
              <w:tc>
                <w:tcPr>
                  <w:tcW w:w="1292" w:type="dxa"/>
                  <w:noWrap w:val="0"/>
                  <w:vAlign w:val="top"/>
                </w:tcPr>
                <w:p>
                  <w:pPr>
                    <w:spacing w:before="114" w:line="227" w:lineRule="auto"/>
                    <w:ind w:firstLine="59"/>
                    <w:rPr>
                      <w:rFonts w:hint="eastAsia" w:asciiTheme="minorEastAsia" w:hAnsiTheme="minorEastAsia" w:eastAsiaTheme="minorEastAsia" w:cstheme="minorEastAsia"/>
                      <w:spacing w:val="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953" w:type="dxa"/>
                  <w:noWrap w:val="0"/>
                  <w:vAlign w:val="center"/>
                </w:tcPr>
                <w:p>
                  <w:pPr>
                    <w:spacing w:before="114" w:line="227" w:lineRule="auto"/>
                    <w:ind w:firstLine="59"/>
                    <w:rPr>
                      <w:rFonts w:hint="eastAsia" w:asciiTheme="minorEastAsia" w:hAnsiTheme="minorEastAsia" w:eastAsiaTheme="minorEastAsia" w:cstheme="minorEastAsia"/>
                      <w:spacing w:val="2"/>
                      <w:sz w:val="20"/>
                      <w:szCs w:val="20"/>
                      <w:lang w:val="en-US" w:eastAsia="zh-CN"/>
                    </w:rPr>
                  </w:pPr>
                  <w:r>
                    <w:rPr>
                      <w:rFonts w:hint="eastAsia" w:asciiTheme="minorEastAsia" w:hAnsiTheme="minorEastAsia" w:eastAsiaTheme="minorEastAsia" w:cstheme="minorEastAsia"/>
                      <w:spacing w:val="2"/>
                      <w:sz w:val="20"/>
                      <w:szCs w:val="20"/>
                      <w:lang w:val="en-US" w:eastAsia="zh-CN"/>
                    </w:rPr>
                    <w:t>500-1000</w:t>
                  </w:r>
                </w:p>
              </w:tc>
              <w:tc>
                <w:tcPr>
                  <w:tcW w:w="1546" w:type="dxa"/>
                  <w:noWrap w:val="0"/>
                  <w:vAlign w:val="center"/>
                </w:tcPr>
                <w:p>
                  <w:pPr>
                    <w:spacing w:before="114" w:line="227" w:lineRule="auto"/>
                    <w:ind w:firstLine="59"/>
                    <w:rPr>
                      <w:rFonts w:hint="eastAsia" w:asciiTheme="minorEastAsia" w:hAnsiTheme="minorEastAsia" w:eastAsiaTheme="minorEastAsia" w:cstheme="minorEastAsia"/>
                      <w:spacing w:val="2"/>
                      <w:sz w:val="20"/>
                      <w:szCs w:val="20"/>
                      <w:lang w:val="en-US" w:eastAsia="zh-CN"/>
                    </w:rPr>
                  </w:pPr>
                  <w:r>
                    <w:rPr>
                      <w:rFonts w:hint="eastAsia" w:asciiTheme="minorEastAsia" w:hAnsiTheme="minorEastAsia" w:eastAsiaTheme="minorEastAsia" w:cstheme="minorEastAsia"/>
                      <w:spacing w:val="2"/>
                      <w:sz w:val="20"/>
                      <w:szCs w:val="20"/>
                      <w:lang w:val="en-US" w:eastAsia="zh-CN"/>
                    </w:rPr>
                    <w:t>0.80%</w:t>
                  </w:r>
                </w:p>
              </w:tc>
              <w:tc>
                <w:tcPr>
                  <w:tcW w:w="1907" w:type="dxa"/>
                  <w:noWrap w:val="0"/>
                  <w:vAlign w:val="center"/>
                </w:tcPr>
                <w:p>
                  <w:pPr>
                    <w:spacing w:before="114" w:line="227" w:lineRule="auto"/>
                    <w:ind w:firstLine="59"/>
                    <w:rPr>
                      <w:rFonts w:hint="eastAsia" w:asciiTheme="minorEastAsia" w:hAnsiTheme="minorEastAsia" w:eastAsiaTheme="minorEastAsia" w:cstheme="minorEastAsia"/>
                      <w:spacing w:val="2"/>
                      <w:sz w:val="20"/>
                      <w:szCs w:val="20"/>
                      <w:lang w:val="en-US" w:eastAsia="zh-CN"/>
                    </w:rPr>
                  </w:pPr>
                  <w:r>
                    <w:rPr>
                      <w:rFonts w:hint="eastAsia" w:asciiTheme="minorEastAsia" w:hAnsiTheme="minorEastAsia" w:eastAsiaTheme="minorEastAsia" w:cstheme="minorEastAsia"/>
                      <w:spacing w:val="2"/>
                      <w:sz w:val="20"/>
                      <w:szCs w:val="20"/>
                      <w:lang w:val="en-US" w:eastAsia="zh-CN"/>
                    </w:rPr>
                    <w:t>0.45%</w:t>
                  </w:r>
                </w:p>
              </w:tc>
              <w:tc>
                <w:tcPr>
                  <w:tcW w:w="1292" w:type="dxa"/>
                  <w:noWrap w:val="0"/>
                  <w:vAlign w:val="top"/>
                </w:tcPr>
                <w:p>
                  <w:pPr>
                    <w:spacing w:before="114" w:line="227" w:lineRule="auto"/>
                    <w:ind w:firstLine="59"/>
                    <w:rPr>
                      <w:rFonts w:hint="eastAsia" w:asciiTheme="minorEastAsia" w:hAnsiTheme="minorEastAsia" w:eastAsiaTheme="minorEastAsia" w:cstheme="minorEastAsia"/>
                      <w:spacing w:val="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53" w:type="dxa"/>
                  <w:noWrap w:val="0"/>
                  <w:vAlign w:val="center"/>
                </w:tcPr>
                <w:p>
                  <w:pPr>
                    <w:spacing w:before="114" w:line="227" w:lineRule="auto"/>
                    <w:ind w:firstLine="59"/>
                    <w:rPr>
                      <w:rFonts w:hint="eastAsia" w:asciiTheme="minorEastAsia" w:hAnsiTheme="minorEastAsia" w:eastAsiaTheme="minorEastAsia" w:cstheme="minorEastAsia"/>
                      <w:spacing w:val="2"/>
                      <w:sz w:val="20"/>
                      <w:szCs w:val="20"/>
                      <w:lang w:val="en-US" w:eastAsia="zh-CN"/>
                    </w:rPr>
                  </w:pPr>
                  <w:r>
                    <w:rPr>
                      <w:rFonts w:hint="eastAsia" w:asciiTheme="minorEastAsia" w:hAnsiTheme="minorEastAsia" w:eastAsiaTheme="minorEastAsia" w:cstheme="minorEastAsia"/>
                      <w:spacing w:val="2"/>
                      <w:sz w:val="20"/>
                      <w:szCs w:val="20"/>
                      <w:lang w:val="en-US" w:eastAsia="zh-CN"/>
                    </w:rPr>
                    <w:t>1000-5000</w:t>
                  </w:r>
                </w:p>
              </w:tc>
              <w:tc>
                <w:tcPr>
                  <w:tcW w:w="1546" w:type="dxa"/>
                  <w:noWrap w:val="0"/>
                  <w:vAlign w:val="center"/>
                </w:tcPr>
                <w:p>
                  <w:pPr>
                    <w:spacing w:before="114" w:line="227" w:lineRule="auto"/>
                    <w:ind w:firstLine="59"/>
                    <w:rPr>
                      <w:rFonts w:hint="eastAsia" w:asciiTheme="minorEastAsia" w:hAnsiTheme="minorEastAsia" w:eastAsiaTheme="minorEastAsia" w:cstheme="minorEastAsia"/>
                      <w:spacing w:val="2"/>
                      <w:sz w:val="20"/>
                      <w:szCs w:val="20"/>
                      <w:lang w:val="en-US" w:eastAsia="zh-CN"/>
                    </w:rPr>
                  </w:pPr>
                  <w:r>
                    <w:rPr>
                      <w:rFonts w:hint="eastAsia" w:asciiTheme="minorEastAsia" w:hAnsiTheme="minorEastAsia" w:eastAsiaTheme="minorEastAsia" w:cstheme="minorEastAsia"/>
                      <w:spacing w:val="2"/>
                      <w:sz w:val="20"/>
                      <w:szCs w:val="20"/>
                      <w:lang w:val="en-US" w:eastAsia="zh-CN"/>
                    </w:rPr>
                    <w:t>0.50%</w:t>
                  </w:r>
                </w:p>
              </w:tc>
              <w:tc>
                <w:tcPr>
                  <w:tcW w:w="1907" w:type="dxa"/>
                  <w:noWrap w:val="0"/>
                  <w:vAlign w:val="center"/>
                </w:tcPr>
                <w:p>
                  <w:pPr>
                    <w:spacing w:before="114" w:line="227" w:lineRule="auto"/>
                    <w:ind w:firstLine="59"/>
                    <w:rPr>
                      <w:rFonts w:hint="eastAsia" w:asciiTheme="minorEastAsia" w:hAnsiTheme="minorEastAsia" w:eastAsiaTheme="minorEastAsia" w:cstheme="minorEastAsia"/>
                      <w:spacing w:val="2"/>
                      <w:sz w:val="20"/>
                      <w:szCs w:val="20"/>
                      <w:lang w:val="en-US" w:eastAsia="zh-CN"/>
                    </w:rPr>
                  </w:pPr>
                  <w:r>
                    <w:rPr>
                      <w:rFonts w:hint="eastAsia" w:asciiTheme="minorEastAsia" w:hAnsiTheme="minorEastAsia" w:eastAsiaTheme="minorEastAsia" w:cstheme="minorEastAsia"/>
                      <w:spacing w:val="2"/>
                      <w:sz w:val="20"/>
                      <w:szCs w:val="20"/>
                      <w:lang w:val="en-US" w:eastAsia="zh-CN"/>
                    </w:rPr>
                    <w:t>0.25%</w:t>
                  </w:r>
                </w:p>
              </w:tc>
              <w:tc>
                <w:tcPr>
                  <w:tcW w:w="1292" w:type="dxa"/>
                  <w:noWrap w:val="0"/>
                  <w:vAlign w:val="top"/>
                </w:tcPr>
                <w:p>
                  <w:pPr>
                    <w:spacing w:before="114" w:line="227" w:lineRule="auto"/>
                    <w:ind w:firstLine="59"/>
                    <w:rPr>
                      <w:rFonts w:hint="eastAsia" w:asciiTheme="minorEastAsia" w:hAnsiTheme="minorEastAsia" w:eastAsiaTheme="minorEastAsia" w:cstheme="minorEastAsia"/>
                      <w:spacing w:val="2"/>
                      <w:sz w:val="20"/>
                      <w:szCs w:val="20"/>
                      <w:lang w:val="en-US" w:eastAsia="zh-CN"/>
                    </w:rPr>
                  </w:pPr>
                </w:p>
              </w:tc>
            </w:tr>
          </w:tbl>
          <w:p>
            <w:pPr>
              <w:spacing w:before="114" w:line="227" w:lineRule="auto"/>
              <w:ind w:firstLine="59"/>
              <w:rPr>
                <w:rFonts w:hint="eastAsia" w:asciiTheme="minorEastAsia" w:hAnsiTheme="minorEastAsia" w:eastAsiaTheme="minorEastAsia" w:cstheme="minorEastAsia"/>
                <w:spacing w:val="2"/>
                <w:sz w:val="20"/>
                <w:szCs w:val="20"/>
                <w:lang w:val="en-US" w:eastAsia="zh-CN"/>
              </w:rPr>
            </w:pPr>
            <w:r>
              <w:rPr>
                <w:rFonts w:hint="eastAsia" w:asciiTheme="minorEastAsia" w:hAnsiTheme="minorEastAsia" w:eastAsiaTheme="minorEastAsia" w:cstheme="minorEastAsia"/>
                <w:spacing w:val="2"/>
                <w:sz w:val="20"/>
                <w:szCs w:val="20"/>
                <w:lang w:val="en-US" w:eastAsia="zh-CN"/>
              </w:rPr>
              <w:t>招标代理服务收费按差额定率累进法计算。例如：某项目招标代理业务中标金额为2000万元，计算招标代理服务收费额如下：</w:t>
            </w:r>
          </w:p>
          <w:p>
            <w:pPr>
              <w:spacing w:before="114" w:line="227" w:lineRule="auto"/>
              <w:ind w:firstLine="59"/>
              <w:rPr>
                <w:rFonts w:hint="eastAsia" w:asciiTheme="minorEastAsia" w:hAnsiTheme="minorEastAsia" w:eastAsiaTheme="minorEastAsia" w:cstheme="minorEastAsia"/>
                <w:spacing w:val="2"/>
                <w:sz w:val="20"/>
                <w:szCs w:val="20"/>
                <w:lang w:val="en-US" w:eastAsia="zh-CN"/>
              </w:rPr>
            </w:pPr>
            <w:r>
              <w:rPr>
                <w:rFonts w:hint="eastAsia" w:asciiTheme="minorEastAsia" w:hAnsiTheme="minorEastAsia" w:eastAsiaTheme="minorEastAsia" w:cstheme="minorEastAsia"/>
                <w:spacing w:val="2"/>
                <w:sz w:val="20"/>
                <w:szCs w:val="20"/>
                <w:lang w:val="en-US" w:eastAsia="zh-CN"/>
              </w:rPr>
              <w:t xml:space="preserve"> 100万元×1.50%=1.5（万元）；</w:t>
            </w:r>
          </w:p>
          <w:p>
            <w:pPr>
              <w:spacing w:before="114" w:line="227" w:lineRule="auto"/>
              <w:ind w:firstLine="59"/>
              <w:rPr>
                <w:rFonts w:hint="eastAsia" w:asciiTheme="minorEastAsia" w:hAnsiTheme="minorEastAsia" w:eastAsiaTheme="minorEastAsia" w:cstheme="minorEastAsia"/>
                <w:spacing w:val="2"/>
                <w:sz w:val="20"/>
                <w:szCs w:val="20"/>
                <w:lang w:val="en-US" w:eastAsia="zh-CN"/>
              </w:rPr>
            </w:pPr>
            <w:r>
              <w:rPr>
                <w:rFonts w:hint="eastAsia" w:asciiTheme="minorEastAsia" w:hAnsiTheme="minorEastAsia" w:eastAsiaTheme="minorEastAsia" w:cstheme="minorEastAsia"/>
                <w:spacing w:val="2"/>
                <w:sz w:val="20"/>
                <w:szCs w:val="20"/>
                <w:lang w:val="en-US" w:eastAsia="zh-CN"/>
              </w:rPr>
              <w:t>（500-100）万元×1.10%=4.4（万元）</w:t>
            </w:r>
          </w:p>
          <w:p>
            <w:pPr>
              <w:spacing w:before="114" w:line="227" w:lineRule="auto"/>
              <w:ind w:firstLine="59"/>
              <w:rPr>
                <w:rFonts w:hint="eastAsia" w:asciiTheme="minorEastAsia" w:hAnsiTheme="minorEastAsia" w:eastAsiaTheme="minorEastAsia" w:cstheme="minorEastAsia"/>
                <w:spacing w:val="2"/>
                <w:sz w:val="20"/>
                <w:szCs w:val="20"/>
                <w:lang w:val="en-US" w:eastAsia="zh-CN"/>
              </w:rPr>
            </w:pPr>
            <w:r>
              <w:rPr>
                <w:rFonts w:hint="eastAsia" w:asciiTheme="minorEastAsia" w:hAnsiTheme="minorEastAsia" w:eastAsiaTheme="minorEastAsia" w:cstheme="minorEastAsia"/>
                <w:spacing w:val="2"/>
                <w:sz w:val="20"/>
                <w:szCs w:val="20"/>
                <w:lang w:val="en-US" w:eastAsia="zh-CN"/>
              </w:rPr>
              <w:t>（1000-500）万元×0.80%=4.0（万元）</w:t>
            </w:r>
          </w:p>
          <w:p>
            <w:pPr>
              <w:spacing w:before="114" w:line="227" w:lineRule="auto"/>
              <w:ind w:firstLine="59"/>
              <w:rPr>
                <w:rFonts w:hint="eastAsia" w:asciiTheme="minorEastAsia" w:hAnsiTheme="minorEastAsia" w:eastAsiaTheme="minorEastAsia" w:cstheme="minorEastAsia"/>
                <w:spacing w:val="2"/>
                <w:sz w:val="20"/>
                <w:szCs w:val="20"/>
                <w:lang w:val="en-US" w:eastAsia="zh-CN"/>
              </w:rPr>
            </w:pPr>
            <w:r>
              <w:rPr>
                <w:rFonts w:hint="eastAsia" w:asciiTheme="minorEastAsia" w:hAnsiTheme="minorEastAsia" w:eastAsiaTheme="minorEastAsia" w:cstheme="minorEastAsia"/>
                <w:spacing w:val="2"/>
                <w:sz w:val="20"/>
                <w:szCs w:val="20"/>
                <w:lang w:val="en-US" w:eastAsia="zh-CN"/>
              </w:rPr>
              <w:t>（2000-1000）万元×0.50%=5.0（万元）</w:t>
            </w:r>
          </w:p>
          <w:p>
            <w:pPr>
              <w:spacing w:before="114" w:line="227" w:lineRule="auto"/>
              <w:ind w:firstLine="59"/>
              <w:rPr>
                <w:rFonts w:hint="eastAsia" w:asciiTheme="minorEastAsia" w:hAnsiTheme="minorEastAsia" w:eastAsiaTheme="minorEastAsia" w:cstheme="minorEastAsia"/>
                <w:spacing w:val="2"/>
                <w:sz w:val="20"/>
                <w:szCs w:val="20"/>
                <w:lang w:val="en-US" w:eastAsia="zh-CN"/>
              </w:rPr>
            </w:pPr>
            <w:r>
              <w:rPr>
                <w:rFonts w:hint="eastAsia" w:asciiTheme="minorEastAsia" w:hAnsiTheme="minorEastAsia" w:eastAsiaTheme="minorEastAsia" w:cstheme="minorEastAsia"/>
                <w:spacing w:val="2"/>
                <w:sz w:val="20"/>
                <w:szCs w:val="20"/>
                <w:lang w:val="en-US" w:eastAsia="zh-CN"/>
              </w:rPr>
              <w:t>合计收费=1.5+4.4+4.0+5.0=14.9(万元)</w:t>
            </w:r>
          </w:p>
          <w:p>
            <w:pPr>
              <w:spacing w:before="114" w:line="227" w:lineRule="auto"/>
              <w:ind w:firstLine="59"/>
              <w:rPr>
                <w:rFonts w:hint="eastAsia" w:asciiTheme="minorEastAsia" w:hAnsiTheme="minorEastAsia" w:eastAsiaTheme="minorEastAsia" w:cstheme="minorEastAsia"/>
                <w:spacing w:val="2"/>
                <w:sz w:val="20"/>
                <w:szCs w:val="20"/>
                <w:lang w:val="en-US" w:eastAsia="zh-CN"/>
              </w:rPr>
            </w:pPr>
            <w:r>
              <w:rPr>
                <w:rFonts w:hint="eastAsia" w:asciiTheme="minorEastAsia" w:hAnsiTheme="minorEastAsia" w:eastAsiaTheme="minorEastAsia" w:cstheme="minorEastAsia"/>
                <w:spacing w:val="2"/>
                <w:sz w:val="20"/>
                <w:szCs w:val="20"/>
                <w:lang w:val="en-US" w:eastAsia="zh-CN"/>
              </w:rPr>
              <w:t>招标代理费：指招标代理机构接受委托，提供代理工程、货物、服务招标，编制招标文件、审查投标人资格，组织投标人踏勘现场并答疑，组织开标、评标、定标，以及提供招标前期咨询，协调合同的签订等服务收取的费用。</w:t>
            </w:r>
          </w:p>
          <w:p>
            <w:pPr>
              <w:spacing w:before="114" w:line="227" w:lineRule="auto"/>
              <w:ind w:firstLine="59"/>
              <w:rPr>
                <w:rFonts w:hint="eastAsia" w:asciiTheme="minorEastAsia" w:hAnsiTheme="minorEastAsia" w:eastAsiaTheme="minorEastAsia" w:cstheme="minorEastAsia"/>
                <w:spacing w:val="2"/>
                <w:sz w:val="20"/>
                <w:szCs w:val="20"/>
              </w:rPr>
            </w:pPr>
            <w:r>
              <w:rPr>
                <w:rFonts w:hint="eastAsia" w:asciiTheme="minorEastAsia" w:hAnsiTheme="minorEastAsia" w:eastAsiaTheme="minorEastAsia" w:cstheme="minorEastAsia"/>
                <w:spacing w:val="2"/>
                <w:sz w:val="20"/>
                <w:szCs w:val="20"/>
              </w:rPr>
              <w:t xml:space="preserve">支付形式： 转账  </w:t>
            </w:r>
          </w:p>
          <w:p>
            <w:pPr>
              <w:spacing w:before="114" w:line="227" w:lineRule="auto"/>
              <w:ind w:firstLine="59"/>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pacing w:val="2"/>
                <w:sz w:val="20"/>
                <w:szCs w:val="20"/>
              </w:rPr>
              <w:t>支付时间： 领取</w:t>
            </w:r>
            <w:r>
              <w:rPr>
                <w:rFonts w:hint="eastAsia" w:asciiTheme="minorEastAsia" w:hAnsiTheme="minorEastAsia" w:eastAsiaTheme="minorEastAsia" w:cstheme="minorEastAsia"/>
                <w:spacing w:val="2"/>
                <w:sz w:val="20"/>
                <w:szCs w:val="20"/>
                <w:lang w:eastAsia="zh-CN"/>
              </w:rPr>
              <w:t>中标</w:t>
            </w:r>
            <w:r>
              <w:rPr>
                <w:rFonts w:hint="eastAsia" w:asciiTheme="minorEastAsia" w:hAnsiTheme="minorEastAsia" w:eastAsiaTheme="minorEastAsia" w:cstheme="minorEastAsia"/>
                <w:spacing w:val="2"/>
                <w:sz w:val="20"/>
                <w:szCs w:val="20"/>
              </w:rPr>
              <w:t>通知书时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652" w:type="dxa"/>
            <w:vAlign w:val="center"/>
          </w:tcPr>
          <w:p>
            <w:pPr>
              <w:spacing w:line="279" w:lineRule="auto"/>
              <w:jc w:val="center"/>
              <w:rPr>
                <w:rFonts w:hint="eastAsia" w:asciiTheme="minorEastAsia" w:hAnsiTheme="minorEastAsia" w:eastAsiaTheme="minorEastAsia" w:cstheme="minorEastAsia"/>
                <w:sz w:val="21"/>
              </w:rPr>
            </w:pPr>
          </w:p>
          <w:p>
            <w:pPr>
              <w:spacing w:before="65" w:line="191" w:lineRule="auto"/>
              <w:ind w:firstLine="242"/>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pacing w:val="-7"/>
                <w:sz w:val="20"/>
                <w:szCs w:val="20"/>
              </w:rPr>
              <w:t>1</w:t>
            </w:r>
            <w:r>
              <w:rPr>
                <w:rFonts w:hint="eastAsia" w:asciiTheme="minorEastAsia" w:hAnsiTheme="minorEastAsia" w:eastAsiaTheme="minorEastAsia" w:cstheme="minorEastAsia"/>
                <w:spacing w:val="-7"/>
                <w:sz w:val="20"/>
                <w:szCs w:val="20"/>
                <w:lang w:val="en-US" w:eastAsia="zh-CN"/>
              </w:rPr>
              <w:t>8</w:t>
            </w:r>
          </w:p>
        </w:tc>
        <w:tc>
          <w:tcPr>
            <w:tcW w:w="1530" w:type="dxa"/>
            <w:vAlign w:val="center"/>
          </w:tcPr>
          <w:p>
            <w:pPr>
              <w:spacing w:before="170" w:line="286" w:lineRule="auto"/>
              <w:ind w:right="136"/>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b/>
                <w:bCs/>
                <w:spacing w:val="8"/>
                <w:sz w:val="20"/>
                <w:szCs w:val="20"/>
                <w:lang w:val="en-US" w:eastAsia="zh-CN"/>
              </w:rPr>
              <w:t>备注</w:t>
            </w:r>
          </w:p>
        </w:tc>
        <w:tc>
          <w:tcPr>
            <w:tcW w:w="7681" w:type="dxa"/>
            <w:vAlign w:val="center"/>
          </w:tcPr>
          <w:p>
            <w:pPr>
              <w:spacing w:before="65"/>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单一来源文件中部分加“*”、加粗、加下划线、废标、无效标、投标被拒绝字样的条款，为招标的实质性要求和条件，着重提醒各投标人注意，并认真查看招标文件中的每一个条款及要求，因误读招标文件而造成的后果，招标人概不负责。</w:t>
            </w:r>
          </w:p>
          <w:p>
            <w:pPr>
              <w:spacing w:before="65"/>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响应文件中有弄虚作假的内容，其响应文件作废。（如假证书、假业绩、隐瞒不良行为记录、夸大荣誉、使用非本单位在职员工的相关证件及不符合招标文件规定的条款等）；在签订合同之前，投标人如发现投标人的响应文件有弄虚作假内容，招标人可拒绝与其签订合同。并将其列入政府采购黑名单库。</w:t>
            </w:r>
          </w:p>
          <w:p>
            <w:pPr>
              <w:pStyle w:val="11"/>
              <w:rPr>
                <w:rFonts w:hint="eastAsia" w:eastAsia="宋体"/>
                <w:lang w:val="en-US" w:eastAsia="zh-CN"/>
              </w:rPr>
            </w:pPr>
            <w:r>
              <w:rPr>
                <w:rFonts w:hint="eastAsia" w:asciiTheme="minorEastAsia" w:hAnsiTheme="minorEastAsia" w:eastAsiaTheme="minorEastAsia" w:cstheme="minorEastAsia"/>
                <w:sz w:val="20"/>
                <w:szCs w:val="20"/>
                <w:lang w:val="en-US" w:eastAsia="zh-CN"/>
              </w:rPr>
              <w:t>3、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rPr>
          <w:rFonts w:hint="eastAsia" w:asciiTheme="minorEastAsia" w:hAnsiTheme="minorEastAsia" w:eastAsiaTheme="minorEastAsia" w:cstheme="minorEastAsia"/>
          <w:sz w:val="21"/>
        </w:rPr>
      </w:pPr>
    </w:p>
    <w:p>
      <w:pPr>
        <w:spacing w:line="93" w:lineRule="exact"/>
        <w:rPr>
          <w:rFonts w:hint="eastAsia" w:asciiTheme="minorEastAsia" w:hAnsiTheme="minorEastAsia" w:eastAsiaTheme="minorEastAsia" w:cstheme="minorEastAsia"/>
        </w:rPr>
      </w:pPr>
    </w:p>
    <w:p>
      <w:pPr>
        <w:spacing w:before="30" w:line="227" w:lineRule="auto"/>
        <w:ind w:firstLine="167"/>
        <w:rPr>
          <w:rFonts w:ascii="宋体" w:hAnsi="宋体" w:eastAsia="宋体" w:cs="宋体"/>
          <w:sz w:val="20"/>
          <w:szCs w:val="20"/>
        </w:rPr>
      </w:pPr>
      <w:r>
        <w:rPr>
          <w:rFonts w:hint="eastAsia" w:asciiTheme="minorEastAsia" w:hAnsiTheme="minorEastAsia" w:eastAsiaTheme="minorEastAsia" w:cstheme="minorEastAsia"/>
          <w:spacing w:val="9"/>
          <w:sz w:val="20"/>
          <w:szCs w:val="20"/>
          <w14:textOutline w14:w="3795" w14:cap="sq" w14:cmpd="sng">
            <w14:solidFill>
              <w14:srgbClr w14:val="000000"/>
            </w14:solidFill>
            <w14:prstDash w14:val="solid"/>
            <w14:bevel/>
          </w14:textOutline>
        </w:rPr>
        <w:t>本表是本招标项目的具体资料，是对投标人须知的具体补充和修改，如有矛盾，</w:t>
      </w:r>
      <w:r>
        <w:rPr>
          <w:rFonts w:hint="eastAsia" w:asciiTheme="minorEastAsia" w:hAnsiTheme="minorEastAsia" w:eastAsiaTheme="minorEastAsia" w:cstheme="minorEastAsia"/>
          <w:spacing w:val="-42"/>
          <w:sz w:val="20"/>
          <w:szCs w:val="20"/>
        </w:rPr>
        <w:t xml:space="preserve"> </w:t>
      </w:r>
      <w:r>
        <w:rPr>
          <w:rFonts w:hint="eastAsia" w:asciiTheme="minorEastAsia" w:hAnsiTheme="minorEastAsia" w:eastAsiaTheme="minorEastAsia" w:cstheme="minorEastAsia"/>
          <w:spacing w:val="9"/>
          <w:sz w:val="20"/>
          <w:szCs w:val="20"/>
          <w14:textOutline w14:w="3795" w14:cap="sq" w14:cmpd="sng">
            <w14:solidFill>
              <w14:srgbClr w14:val="000000"/>
            </w14:solidFill>
            <w14:prstDash w14:val="solid"/>
            <w14:bevel/>
          </w14:textOutline>
        </w:rPr>
        <w:t>以本资料表为准。</w:t>
      </w:r>
    </w:p>
    <w:p>
      <w:pPr>
        <w:sectPr>
          <w:footerReference r:id="rId10" w:type="default"/>
          <w:pgSz w:w="12240" w:h="15840"/>
          <w:pgMar w:top="1346" w:right="1186" w:bottom="1000" w:left="1185" w:header="0" w:footer="875" w:gutter="0"/>
          <w:pgNumType w:fmt="numberInDash"/>
          <w:cols w:space="720" w:num="1"/>
        </w:sectPr>
      </w:pPr>
    </w:p>
    <w:p>
      <w:pPr>
        <w:spacing w:before="269" w:line="226" w:lineRule="auto"/>
        <w:ind w:firstLine="3628"/>
        <w:outlineLvl w:val="0"/>
        <w:rPr>
          <w:rFonts w:ascii="黑体" w:hAnsi="黑体" w:eastAsia="黑体" w:cs="黑体"/>
          <w:sz w:val="31"/>
          <w:szCs w:val="31"/>
        </w:rPr>
      </w:pPr>
      <w:bookmarkStart w:id="14" w:name="_Toc28822"/>
      <w:r>
        <w:rPr>
          <w:rFonts w:ascii="黑体" w:hAnsi="黑体" w:eastAsia="黑体" w:cs="黑体"/>
          <w:spacing w:val="6"/>
          <w:sz w:val="31"/>
          <w:szCs w:val="31"/>
        </w:rPr>
        <w:t>第三章</w:t>
      </w:r>
      <w:r>
        <w:rPr>
          <w:rFonts w:ascii="黑体" w:hAnsi="黑体" w:eastAsia="黑体" w:cs="黑体"/>
          <w:spacing w:val="20"/>
          <w:sz w:val="31"/>
          <w:szCs w:val="31"/>
        </w:rPr>
        <w:t xml:space="preserve"> </w:t>
      </w:r>
      <w:r>
        <w:rPr>
          <w:rFonts w:ascii="黑体" w:hAnsi="黑体" w:eastAsia="黑体" w:cs="黑体"/>
          <w:spacing w:val="6"/>
          <w:sz w:val="31"/>
          <w:szCs w:val="31"/>
        </w:rPr>
        <w:t>投标须知</w:t>
      </w:r>
      <w:bookmarkEnd w:id="14"/>
    </w:p>
    <w:p>
      <w:pPr>
        <w:spacing w:line="376" w:lineRule="auto"/>
        <w:rPr>
          <w:rFonts w:ascii="Arial"/>
          <w:sz w:val="21"/>
        </w:rPr>
      </w:pPr>
    </w:p>
    <w:p>
      <w:pPr>
        <w:spacing w:before="65" w:line="228" w:lineRule="auto"/>
        <w:ind w:firstLine="4413"/>
        <w:outlineLvl w:val="1"/>
        <w:rPr>
          <w:rFonts w:ascii="宋体" w:hAnsi="宋体" w:eastAsia="宋体" w:cs="宋体"/>
          <w:sz w:val="20"/>
          <w:szCs w:val="20"/>
        </w:rPr>
      </w:pPr>
      <w:bookmarkStart w:id="15" w:name="_Toc24898"/>
      <w:r>
        <w:rPr>
          <w:rFonts w:ascii="宋体" w:hAnsi="宋体" w:eastAsia="宋体" w:cs="宋体"/>
          <w:spacing w:val="5"/>
          <w:sz w:val="20"/>
          <w:szCs w:val="20"/>
          <w14:textOutline w14:w="3795" w14:cap="sq" w14:cmpd="sng">
            <w14:solidFill>
              <w14:srgbClr w14:val="000000"/>
            </w14:solidFill>
            <w14:prstDash w14:val="solid"/>
            <w14:bevel/>
          </w14:textOutline>
        </w:rPr>
        <w:t>第一节</w:t>
      </w:r>
      <w:r>
        <w:rPr>
          <w:rFonts w:ascii="宋体" w:hAnsi="宋体" w:eastAsia="宋体" w:cs="宋体"/>
          <w:spacing w:val="23"/>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总则</w:t>
      </w:r>
      <w:bookmarkEnd w:id="15"/>
    </w:p>
    <w:p>
      <w:pPr>
        <w:spacing w:before="161" w:line="228" w:lineRule="auto"/>
        <w:ind w:firstLine="22"/>
        <w:outlineLvl w:val="2"/>
        <w:rPr>
          <w:rFonts w:ascii="宋体" w:hAnsi="宋体" w:eastAsia="宋体" w:cs="宋体"/>
          <w:sz w:val="20"/>
          <w:szCs w:val="20"/>
        </w:rPr>
      </w:pPr>
      <w:bookmarkStart w:id="16" w:name="_Toc13752"/>
      <w:r>
        <w:rPr>
          <w:rFonts w:ascii="宋体" w:hAnsi="宋体" w:eastAsia="宋体" w:cs="宋体"/>
          <w:spacing w:val="5"/>
          <w:sz w:val="20"/>
          <w:szCs w:val="20"/>
          <w14:textOutline w14:w="3795" w14:cap="sq" w14:cmpd="sng">
            <w14:solidFill>
              <w14:srgbClr w14:val="000000"/>
            </w14:solidFill>
            <w14:prstDash w14:val="solid"/>
            <w14:bevel/>
          </w14:textOutline>
        </w:rPr>
        <w:t>1.1</w:t>
      </w:r>
      <w:r>
        <w:rPr>
          <w:rFonts w:ascii="宋体" w:hAnsi="宋体" w:eastAsia="宋体" w:cs="宋体"/>
          <w:spacing w:val="16"/>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项目适用范围</w:t>
      </w:r>
      <w:bookmarkEnd w:id="16"/>
    </w:p>
    <w:p>
      <w:pPr>
        <w:spacing w:before="161" w:line="377" w:lineRule="auto"/>
        <w:ind w:left="5" w:right="1" w:firstLine="421"/>
        <w:rPr>
          <w:rFonts w:ascii="宋体" w:hAnsi="宋体" w:eastAsia="宋体" w:cs="宋体"/>
          <w:sz w:val="20"/>
          <w:szCs w:val="20"/>
        </w:rPr>
      </w:pPr>
      <w:r>
        <w:rPr>
          <w:rFonts w:ascii="宋体" w:hAnsi="宋体" w:eastAsia="宋体" w:cs="宋体"/>
          <w:spacing w:val="5"/>
          <w:sz w:val="20"/>
          <w:szCs w:val="20"/>
        </w:rPr>
        <w:t>根据《中华人民共和国政府采购法》</w:t>
      </w:r>
      <w:r>
        <w:rPr>
          <w:rFonts w:hint="eastAsia" w:ascii="宋体" w:hAnsi="宋体" w:eastAsia="宋体" w:cs="宋体"/>
          <w:spacing w:val="5"/>
          <w:sz w:val="20"/>
          <w:szCs w:val="20"/>
          <w:lang w:eastAsia="zh-CN"/>
        </w:rPr>
        <w:t>、</w:t>
      </w:r>
      <w:r>
        <w:rPr>
          <w:rFonts w:ascii="宋体" w:hAnsi="宋体" w:eastAsia="宋体" w:cs="宋体"/>
          <w:spacing w:val="5"/>
          <w:sz w:val="20"/>
          <w:szCs w:val="20"/>
        </w:rPr>
        <w:t>《中华人民共和国政府采购法实施条例》</w:t>
      </w:r>
      <w:r>
        <w:rPr>
          <w:rFonts w:hint="eastAsia" w:ascii="宋体" w:hAnsi="宋体" w:eastAsia="宋体" w:cs="宋体"/>
          <w:spacing w:val="5"/>
          <w:sz w:val="20"/>
          <w:szCs w:val="20"/>
          <w:lang w:eastAsia="zh-CN"/>
        </w:rPr>
        <w:t>、</w:t>
      </w:r>
      <w:r>
        <w:rPr>
          <w:rFonts w:ascii="宋体" w:hAnsi="宋体" w:eastAsia="宋体" w:cs="宋体"/>
          <w:spacing w:val="-84"/>
          <w:sz w:val="20"/>
          <w:szCs w:val="20"/>
        </w:rPr>
        <w:t xml:space="preserve"> </w:t>
      </w:r>
      <w:r>
        <w:rPr>
          <w:rFonts w:ascii="宋体" w:hAnsi="宋体" w:eastAsia="宋体" w:cs="宋体"/>
          <w:spacing w:val="5"/>
          <w:sz w:val="20"/>
          <w:szCs w:val="20"/>
        </w:rPr>
        <w:t>《政府采购货物和服</w:t>
      </w:r>
      <w:r>
        <w:rPr>
          <w:rFonts w:ascii="宋体" w:hAnsi="宋体" w:eastAsia="宋体" w:cs="宋体"/>
          <w:sz w:val="20"/>
          <w:szCs w:val="20"/>
        </w:rPr>
        <w:t xml:space="preserve"> </w:t>
      </w:r>
      <w:r>
        <w:rPr>
          <w:rFonts w:ascii="宋体" w:hAnsi="宋体" w:eastAsia="宋体" w:cs="宋体"/>
          <w:spacing w:val="4"/>
          <w:sz w:val="20"/>
          <w:szCs w:val="20"/>
        </w:rPr>
        <w:t>务招标投标管理办法》（财政部令第</w:t>
      </w:r>
      <w:r>
        <w:rPr>
          <w:rFonts w:ascii="宋体" w:hAnsi="宋体" w:eastAsia="宋体" w:cs="宋体"/>
          <w:spacing w:val="-36"/>
          <w:sz w:val="20"/>
          <w:szCs w:val="20"/>
        </w:rPr>
        <w:t xml:space="preserve"> </w:t>
      </w:r>
      <w:r>
        <w:rPr>
          <w:rFonts w:ascii="宋体" w:hAnsi="宋体" w:eastAsia="宋体" w:cs="宋体"/>
          <w:spacing w:val="4"/>
          <w:sz w:val="20"/>
          <w:szCs w:val="20"/>
        </w:rPr>
        <w:t>87</w:t>
      </w:r>
      <w:r>
        <w:rPr>
          <w:rFonts w:ascii="宋体" w:hAnsi="宋体" w:eastAsia="宋体" w:cs="宋体"/>
          <w:spacing w:val="-35"/>
          <w:sz w:val="20"/>
          <w:szCs w:val="20"/>
        </w:rPr>
        <w:t xml:space="preserve"> </w:t>
      </w:r>
      <w:r>
        <w:rPr>
          <w:rFonts w:ascii="宋体" w:hAnsi="宋体" w:eastAsia="宋体" w:cs="宋体"/>
          <w:spacing w:val="4"/>
          <w:sz w:val="20"/>
          <w:szCs w:val="20"/>
        </w:rPr>
        <w:t>号）等有关法律、法规和规章的规定，本采购项目已具备单一来源采</w:t>
      </w:r>
      <w:r>
        <w:rPr>
          <w:rFonts w:ascii="宋体" w:hAnsi="宋体" w:eastAsia="宋体" w:cs="宋体"/>
          <w:spacing w:val="9"/>
          <w:sz w:val="20"/>
          <w:szCs w:val="20"/>
        </w:rPr>
        <w:t>购条件，现对本次货物采购及相关服务进行单一来源采购。</w:t>
      </w:r>
    </w:p>
    <w:p>
      <w:pPr>
        <w:spacing w:before="1" w:line="227" w:lineRule="auto"/>
        <w:ind w:firstLine="22"/>
        <w:outlineLvl w:val="2"/>
        <w:rPr>
          <w:rFonts w:ascii="宋体" w:hAnsi="宋体" w:eastAsia="宋体" w:cs="宋体"/>
          <w:sz w:val="20"/>
          <w:szCs w:val="20"/>
        </w:rPr>
      </w:pPr>
      <w:bookmarkStart w:id="17" w:name="_Toc24858"/>
      <w:r>
        <w:rPr>
          <w:rFonts w:ascii="宋体" w:hAnsi="宋体" w:eastAsia="宋体" w:cs="宋体"/>
          <w:spacing w:val="5"/>
          <w:sz w:val="20"/>
          <w:szCs w:val="20"/>
          <w14:textOutline w14:w="3795" w14:cap="sq" w14:cmpd="sng">
            <w14:solidFill>
              <w14:srgbClr w14:val="000000"/>
            </w14:solidFill>
            <w14:prstDash w14:val="solid"/>
            <w14:bevel/>
          </w14:textOutline>
        </w:rPr>
        <w:t>1.2</w:t>
      </w:r>
      <w:r>
        <w:rPr>
          <w:rFonts w:ascii="宋体" w:hAnsi="宋体" w:eastAsia="宋体" w:cs="宋体"/>
          <w:spacing w:val="22"/>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项目的一般概述</w:t>
      </w:r>
      <w:bookmarkEnd w:id="17"/>
    </w:p>
    <w:p>
      <w:pPr>
        <w:spacing w:before="161" w:line="227" w:lineRule="auto"/>
        <w:ind w:firstLine="442"/>
        <w:rPr>
          <w:rFonts w:ascii="宋体" w:hAnsi="宋体" w:eastAsia="宋体" w:cs="宋体"/>
          <w:sz w:val="20"/>
          <w:szCs w:val="20"/>
        </w:rPr>
      </w:pPr>
      <w:r>
        <w:rPr>
          <w:rFonts w:ascii="宋体" w:hAnsi="宋体" w:eastAsia="宋体" w:cs="宋体"/>
          <w:spacing w:val="-3"/>
          <w:sz w:val="20"/>
          <w:szCs w:val="20"/>
        </w:rPr>
        <w:t>1.2.1</w:t>
      </w:r>
      <w:r>
        <w:rPr>
          <w:rFonts w:ascii="宋体" w:hAnsi="宋体" w:eastAsia="宋体" w:cs="宋体"/>
          <w:spacing w:val="24"/>
          <w:sz w:val="20"/>
          <w:szCs w:val="20"/>
        </w:rPr>
        <w:t xml:space="preserve"> </w:t>
      </w:r>
      <w:r>
        <w:rPr>
          <w:rFonts w:ascii="宋体" w:hAnsi="宋体" w:eastAsia="宋体" w:cs="宋体"/>
          <w:spacing w:val="-3"/>
          <w:sz w:val="20"/>
          <w:szCs w:val="20"/>
        </w:rPr>
        <w:t>采购人：见投标人须知前附表</w:t>
      </w:r>
    </w:p>
    <w:p>
      <w:pPr>
        <w:spacing w:before="162" w:line="227" w:lineRule="auto"/>
        <w:ind w:firstLine="442"/>
        <w:rPr>
          <w:rFonts w:ascii="宋体" w:hAnsi="宋体" w:eastAsia="宋体" w:cs="宋体"/>
          <w:sz w:val="20"/>
          <w:szCs w:val="20"/>
        </w:rPr>
      </w:pPr>
      <w:r>
        <w:rPr>
          <w:rFonts w:ascii="宋体" w:hAnsi="宋体" w:eastAsia="宋体" w:cs="宋体"/>
          <w:spacing w:val="-1"/>
          <w:sz w:val="20"/>
          <w:szCs w:val="20"/>
        </w:rPr>
        <w:t>1.2.2</w:t>
      </w:r>
      <w:r>
        <w:rPr>
          <w:rFonts w:ascii="宋体" w:hAnsi="宋体" w:eastAsia="宋体" w:cs="宋体"/>
          <w:spacing w:val="22"/>
          <w:sz w:val="20"/>
          <w:szCs w:val="20"/>
        </w:rPr>
        <w:t xml:space="preserve"> </w:t>
      </w:r>
      <w:r>
        <w:rPr>
          <w:rFonts w:ascii="宋体" w:hAnsi="宋体" w:eastAsia="宋体" w:cs="宋体"/>
          <w:spacing w:val="-1"/>
          <w:sz w:val="20"/>
          <w:szCs w:val="20"/>
        </w:rPr>
        <w:t>采购代理机构：见投标人须知前附表</w:t>
      </w:r>
    </w:p>
    <w:p>
      <w:pPr>
        <w:spacing w:before="162" w:line="227" w:lineRule="auto"/>
        <w:ind w:firstLine="442"/>
        <w:rPr>
          <w:rFonts w:ascii="宋体" w:hAnsi="宋体" w:eastAsia="宋体" w:cs="宋体"/>
          <w:sz w:val="20"/>
          <w:szCs w:val="20"/>
        </w:rPr>
      </w:pPr>
      <w:r>
        <w:rPr>
          <w:rFonts w:ascii="宋体" w:hAnsi="宋体" w:eastAsia="宋体" w:cs="宋体"/>
          <w:sz w:val="20"/>
          <w:szCs w:val="20"/>
        </w:rPr>
        <w:t>1.2.3</w:t>
      </w:r>
      <w:r>
        <w:rPr>
          <w:rFonts w:ascii="宋体" w:hAnsi="宋体" w:eastAsia="宋体" w:cs="宋体"/>
          <w:spacing w:val="41"/>
          <w:sz w:val="20"/>
          <w:szCs w:val="20"/>
        </w:rPr>
        <w:t xml:space="preserve"> </w:t>
      </w:r>
      <w:r>
        <w:rPr>
          <w:rFonts w:ascii="宋体" w:hAnsi="宋体" w:eastAsia="宋体" w:cs="宋体"/>
          <w:sz w:val="20"/>
          <w:szCs w:val="20"/>
        </w:rPr>
        <w:t>项目名称、编号、地址：见投标人须知前附表</w:t>
      </w:r>
    </w:p>
    <w:p>
      <w:pPr>
        <w:spacing w:before="165" w:line="227" w:lineRule="auto"/>
        <w:ind w:firstLine="442"/>
        <w:rPr>
          <w:rFonts w:ascii="宋体" w:hAnsi="宋体" w:eastAsia="宋体" w:cs="宋体"/>
          <w:sz w:val="20"/>
          <w:szCs w:val="20"/>
        </w:rPr>
      </w:pPr>
      <w:r>
        <w:rPr>
          <w:rFonts w:ascii="宋体" w:hAnsi="宋体" w:eastAsia="宋体" w:cs="宋体"/>
          <w:spacing w:val="-1"/>
          <w:sz w:val="20"/>
          <w:szCs w:val="20"/>
        </w:rPr>
        <w:t>1.2.4</w:t>
      </w:r>
      <w:r>
        <w:rPr>
          <w:rFonts w:ascii="宋体" w:hAnsi="宋体" w:eastAsia="宋体" w:cs="宋体"/>
          <w:spacing w:val="32"/>
          <w:sz w:val="20"/>
          <w:szCs w:val="20"/>
        </w:rPr>
        <w:t xml:space="preserve"> </w:t>
      </w:r>
      <w:r>
        <w:rPr>
          <w:rFonts w:ascii="宋体" w:hAnsi="宋体" w:eastAsia="宋体" w:cs="宋体"/>
          <w:spacing w:val="-1"/>
          <w:sz w:val="20"/>
          <w:szCs w:val="20"/>
        </w:rPr>
        <w:t>供货时间、地址：见投标人须知前附表</w:t>
      </w:r>
    </w:p>
    <w:p>
      <w:pPr>
        <w:spacing w:before="162" w:line="227" w:lineRule="auto"/>
        <w:ind w:firstLine="442"/>
        <w:rPr>
          <w:rFonts w:ascii="宋体" w:hAnsi="宋体" w:eastAsia="宋体" w:cs="宋体"/>
          <w:sz w:val="20"/>
          <w:szCs w:val="20"/>
        </w:rPr>
      </w:pPr>
      <w:r>
        <w:rPr>
          <w:rFonts w:ascii="宋体" w:hAnsi="宋体" w:eastAsia="宋体" w:cs="宋体"/>
          <w:spacing w:val="-2"/>
          <w:sz w:val="20"/>
          <w:szCs w:val="20"/>
        </w:rPr>
        <w:t>1.2.5</w:t>
      </w:r>
      <w:r>
        <w:rPr>
          <w:rFonts w:ascii="宋体" w:hAnsi="宋体" w:eastAsia="宋体" w:cs="宋体"/>
          <w:spacing w:val="19"/>
          <w:sz w:val="20"/>
          <w:szCs w:val="20"/>
        </w:rPr>
        <w:t xml:space="preserve"> </w:t>
      </w:r>
      <w:r>
        <w:rPr>
          <w:rFonts w:ascii="宋体" w:hAnsi="宋体" w:eastAsia="宋体" w:cs="宋体"/>
          <w:spacing w:val="-2"/>
          <w:sz w:val="20"/>
          <w:szCs w:val="20"/>
        </w:rPr>
        <w:t>采购需求：见投标人须知前附表</w:t>
      </w:r>
    </w:p>
    <w:p>
      <w:pPr>
        <w:spacing w:before="162" w:line="227" w:lineRule="auto"/>
        <w:ind w:firstLine="442"/>
        <w:rPr>
          <w:rFonts w:ascii="宋体" w:hAnsi="宋体" w:eastAsia="宋体" w:cs="宋体"/>
          <w:sz w:val="20"/>
          <w:szCs w:val="20"/>
        </w:rPr>
      </w:pPr>
      <w:r>
        <w:rPr>
          <w:rFonts w:ascii="宋体" w:hAnsi="宋体" w:eastAsia="宋体" w:cs="宋体"/>
          <w:spacing w:val="1"/>
          <w:sz w:val="20"/>
          <w:szCs w:val="20"/>
        </w:rPr>
        <w:t>1.2.6</w:t>
      </w:r>
      <w:r>
        <w:rPr>
          <w:rFonts w:ascii="宋体" w:hAnsi="宋体" w:eastAsia="宋体" w:cs="宋体"/>
          <w:spacing w:val="20"/>
          <w:sz w:val="20"/>
          <w:szCs w:val="20"/>
        </w:rPr>
        <w:t xml:space="preserve"> </w:t>
      </w:r>
      <w:r>
        <w:rPr>
          <w:rFonts w:ascii="宋体" w:hAnsi="宋体" w:eastAsia="宋体" w:cs="宋体"/>
          <w:spacing w:val="1"/>
          <w:sz w:val="20"/>
          <w:szCs w:val="20"/>
        </w:rPr>
        <w:t>投标人应考虑多方因素：见投标人须知前附表。</w:t>
      </w:r>
    </w:p>
    <w:p>
      <w:pPr>
        <w:spacing w:before="162" w:line="228" w:lineRule="auto"/>
        <w:ind w:firstLine="22"/>
        <w:outlineLvl w:val="2"/>
        <w:rPr>
          <w:rFonts w:ascii="宋体" w:hAnsi="宋体" w:eastAsia="宋体" w:cs="宋体"/>
          <w:sz w:val="20"/>
          <w:szCs w:val="20"/>
        </w:rPr>
      </w:pPr>
      <w:bookmarkStart w:id="18" w:name="_Toc20502"/>
      <w:r>
        <w:rPr>
          <w:rFonts w:ascii="宋体" w:hAnsi="宋体" w:eastAsia="宋体" w:cs="宋体"/>
          <w:spacing w:val="2"/>
          <w:sz w:val="20"/>
          <w:szCs w:val="20"/>
          <w14:textOutline w14:w="3795" w14:cap="sq" w14:cmpd="sng">
            <w14:solidFill>
              <w14:srgbClr w14:val="000000"/>
            </w14:solidFill>
            <w14:prstDash w14:val="solid"/>
            <w14:bevel/>
          </w14:textOutline>
        </w:rPr>
        <w:t>1.3</w:t>
      </w:r>
      <w:r>
        <w:rPr>
          <w:rFonts w:ascii="宋体" w:hAnsi="宋体" w:eastAsia="宋体" w:cs="宋体"/>
          <w:spacing w:val="27"/>
          <w:sz w:val="20"/>
          <w:szCs w:val="20"/>
        </w:rPr>
        <w:t xml:space="preserve"> </w:t>
      </w:r>
      <w:r>
        <w:rPr>
          <w:rFonts w:ascii="宋体" w:hAnsi="宋体" w:eastAsia="宋体" w:cs="宋体"/>
          <w:spacing w:val="2"/>
          <w:sz w:val="20"/>
          <w:szCs w:val="20"/>
          <w14:textOutline w14:w="3795" w14:cap="sq" w14:cmpd="sng">
            <w14:solidFill>
              <w14:srgbClr w14:val="000000"/>
            </w14:solidFill>
            <w14:prstDash w14:val="solid"/>
            <w14:bevel/>
          </w14:textOutline>
        </w:rPr>
        <w:t>费用承担</w:t>
      </w:r>
      <w:bookmarkEnd w:id="18"/>
    </w:p>
    <w:p>
      <w:pPr>
        <w:spacing w:before="164" w:line="227" w:lineRule="auto"/>
        <w:ind w:firstLine="442"/>
        <w:rPr>
          <w:rFonts w:ascii="宋体" w:hAnsi="宋体" w:eastAsia="宋体" w:cs="宋体"/>
          <w:sz w:val="20"/>
          <w:szCs w:val="20"/>
        </w:rPr>
      </w:pPr>
      <w:r>
        <w:rPr>
          <w:rFonts w:ascii="宋体" w:hAnsi="宋体" w:eastAsia="宋体" w:cs="宋体"/>
          <w:sz w:val="20"/>
          <w:szCs w:val="20"/>
        </w:rPr>
        <w:t>1.3.1</w:t>
      </w:r>
      <w:r>
        <w:rPr>
          <w:rFonts w:ascii="宋体" w:hAnsi="宋体" w:eastAsia="宋体" w:cs="宋体"/>
          <w:spacing w:val="-22"/>
          <w:sz w:val="20"/>
          <w:szCs w:val="20"/>
        </w:rPr>
        <w:t xml:space="preserve"> </w:t>
      </w:r>
      <w:r>
        <w:rPr>
          <w:rFonts w:ascii="宋体" w:hAnsi="宋体" w:eastAsia="宋体" w:cs="宋体"/>
          <w:sz w:val="20"/>
          <w:szCs w:val="20"/>
        </w:rPr>
        <w:t>单一来源采购文件费：见投标人须知前附表。</w:t>
      </w:r>
    </w:p>
    <w:p>
      <w:pPr>
        <w:spacing w:before="161" w:line="377" w:lineRule="auto"/>
        <w:ind w:left="9" w:right="1" w:firstLine="432"/>
        <w:rPr>
          <w:rFonts w:ascii="宋体" w:hAnsi="宋体" w:eastAsia="宋体" w:cs="宋体"/>
          <w:sz w:val="20"/>
          <w:szCs w:val="20"/>
        </w:rPr>
      </w:pPr>
      <w:r>
        <w:rPr>
          <w:rFonts w:ascii="宋体" w:hAnsi="宋体" w:eastAsia="宋体" w:cs="宋体"/>
          <w:spacing w:val="7"/>
          <w:sz w:val="20"/>
          <w:szCs w:val="20"/>
        </w:rPr>
        <w:t>1.3.2</w:t>
      </w:r>
      <w:r>
        <w:rPr>
          <w:rFonts w:ascii="宋体" w:hAnsi="宋体" w:eastAsia="宋体" w:cs="宋体"/>
          <w:spacing w:val="-8"/>
          <w:sz w:val="20"/>
          <w:szCs w:val="20"/>
        </w:rPr>
        <w:t xml:space="preserve"> </w:t>
      </w:r>
      <w:r>
        <w:rPr>
          <w:rFonts w:ascii="宋体" w:hAnsi="宋体" w:eastAsia="宋体" w:cs="宋体"/>
          <w:spacing w:val="7"/>
          <w:sz w:val="20"/>
          <w:szCs w:val="20"/>
        </w:rPr>
        <w:t>投标人自行承担响应招标、参加投标竞争的一切费用。不论投标的结果如何，采购人或采购代理机</w:t>
      </w:r>
      <w:r>
        <w:rPr>
          <w:rFonts w:ascii="宋体" w:hAnsi="宋体" w:eastAsia="宋体" w:cs="宋体"/>
          <w:sz w:val="20"/>
          <w:szCs w:val="20"/>
        </w:rPr>
        <w:t xml:space="preserve"> </w:t>
      </w:r>
      <w:r>
        <w:rPr>
          <w:rFonts w:ascii="宋体" w:hAnsi="宋体" w:eastAsia="宋体" w:cs="宋体"/>
          <w:spacing w:val="9"/>
          <w:sz w:val="20"/>
          <w:szCs w:val="20"/>
        </w:rPr>
        <w:t>构在任何情况下均无义务和责任,承担因投标所发生的一切费用。</w:t>
      </w:r>
    </w:p>
    <w:p>
      <w:pPr>
        <w:spacing w:line="226" w:lineRule="auto"/>
        <w:ind w:firstLine="442"/>
        <w:rPr>
          <w:rFonts w:ascii="宋体" w:hAnsi="宋体" w:eastAsia="宋体" w:cs="宋体"/>
          <w:sz w:val="20"/>
          <w:szCs w:val="20"/>
        </w:rPr>
      </w:pPr>
      <w:r>
        <w:rPr>
          <w:rFonts w:ascii="宋体" w:hAnsi="宋体" w:eastAsia="宋体" w:cs="宋体"/>
          <w:spacing w:val="7"/>
          <w:sz w:val="20"/>
          <w:szCs w:val="20"/>
        </w:rPr>
        <w:t>1.3.3</w:t>
      </w:r>
      <w:r>
        <w:rPr>
          <w:rFonts w:ascii="宋体" w:hAnsi="宋体" w:eastAsia="宋体" w:cs="宋体"/>
          <w:spacing w:val="-24"/>
          <w:sz w:val="20"/>
          <w:szCs w:val="20"/>
        </w:rPr>
        <w:t xml:space="preserve"> </w:t>
      </w:r>
      <w:r>
        <w:rPr>
          <w:rFonts w:ascii="宋体" w:hAnsi="宋体" w:eastAsia="宋体" w:cs="宋体"/>
          <w:spacing w:val="7"/>
          <w:sz w:val="20"/>
          <w:szCs w:val="20"/>
        </w:rPr>
        <w:t>招标代理服务费在中标结果公告发出后</w:t>
      </w:r>
      <w:r>
        <w:rPr>
          <w:rFonts w:ascii="宋体" w:hAnsi="宋体" w:eastAsia="宋体" w:cs="宋体"/>
          <w:spacing w:val="-34"/>
          <w:sz w:val="20"/>
          <w:szCs w:val="20"/>
        </w:rPr>
        <w:t xml:space="preserve"> </w:t>
      </w:r>
      <w:r>
        <w:rPr>
          <w:rFonts w:ascii="宋体" w:hAnsi="宋体" w:eastAsia="宋体" w:cs="宋体"/>
          <w:spacing w:val="7"/>
          <w:sz w:val="20"/>
          <w:szCs w:val="20"/>
        </w:rPr>
        <w:t>2</w:t>
      </w:r>
      <w:r>
        <w:rPr>
          <w:rFonts w:ascii="宋体" w:hAnsi="宋体" w:eastAsia="宋体" w:cs="宋体"/>
          <w:spacing w:val="-38"/>
          <w:sz w:val="20"/>
          <w:szCs w:val="20"/>
        </w:rPr>
        <w:t xml:space="preserve"> </w:t>
      </w:r>
      <w:r>
        <w:rPr>
          <w:rFonts w:ascii="宋体" w:hAnsi="宋体" w:eastAsia="宋体" w:cs="宋体"/>
          <w:spacing w:val="7"/>
          <w:sz w:val="20"/>
          <w:szCs w:val="20"/>
        </w:rPr>
        <w:t>个工作日内由中标企业支付。</w:t>
      </w:r>
    </w:p>
    <w:p>
      <w:pPr>
        <w:spacing w:before="165" w:line="377" w:lineRule="auto"/>
        <w:ind w:left="7" w:right="3" w:firstLine="434"/>
        <w:rPr>
          <w:rFonts w:ascii="宋体" w:hAnsi="宋体" w:eastAsia="宋体" w:cs="宋体"/>
          <w:sz w:val="20"/>
          <w:szCs w:val="20"/>
        </w:rPr>
      </w:pPr>
      <w:r>
        <w:rPr>
          <w:rFonts w:ascii="宋体" w:hAnsi="宋体" w:eastAsia="宋体" w:cs="宋体"/>
          <w:spacing w:val="7"/>
          <w:sz w:val="20"/>
          <w:szCs w:val="20"/>
        </w:rPr>
        <w:t>1.3.4</w:t>
      </w:r>
      <w:r>
        <w:rPr>
          <w:rFonts w:ascii="宋体" w:hAnsi="宋体" w:eastAsia="宋体" w:cs="宋体"/>
          <w:spacing w:val="-10"/>
          <w:sz w:val="20"/>
          <w:szCs w:val="20"/>
        </w:rPr>
        <w:t xml:space="preserve"> </w:t>
      </w:r>
      <w:r>
        <w:rPr>
          <w:rFonts w:ascii="宋体" w:hAnsi="宋体" w:eastAsia="宋体" w:cs="宋体"/>
          <w:spacing w:val="7"/>
          <w:sz w:val="20"/>
          <w:szCs w:val="20"/>
        </w:rPr>
        <w:t>如中标企业未在规定时间内向采购代理机构支付招标代理服务费，中标企业承诺同意应当支付的招</w:t>
      </w:r>
      <w:r>
        <w:rPr>
          <w:rFonts w:ascii="宋体" w:hAnsi="宋体" w:eastAsia="宋体" w:cs="宋体"/>
          <w:sz w:val="20"/>
          <w:szCs w:val="20"/>
        </w:rPr>
        <w:t xml:space="preserve"> </w:t>
      </w:r>
      <w:r>
        <w:rPr>
          <w:rFonts w:ascii="宋体" w:hAnsi="宋体" w:eastAsia="宋体" w:cs="宋体"/>
          <w:spacing w:val="9"/>
          <w:sz w:val="20"/>
          <w:szCs w:val="20"/>
        </w:rPr>
        <w:t>标代理服务费从其递交的投标保证金中扣除。</w:t>
      </w:r>
    </w:p>
    <w:p>
      <w:pPr>
        <w:spacing w:line="228" w:lineRule="auto"/>
        <w:ind w:firstLine="22"/>
        <w:outlineLvl w:val="2"/>
        <w:rPr>
          <w:rFonts w:ascii="宋体" w:hAnsi="宋体" w:eastAsia="宋体" w:cs="宋体"/>
          <w:sz w:val="20"/>
          <w:szCs w:val="20"/>
        </w:rPr>
      </w:pPr>
      <w:bookmarkStart w:id="19" w:name="_Toc11624"/>
      <w:r>
        <w:rPr>
          <w:rFonts w:ascii="宋体" w:hAnsi="宋体" w:eastAsia="宋体" w:cs="宋体"/>
          <w:spacing w:val="4"/>
          <w:sz w:val="20"/>
          <w:szCs w:val="20"/>
          <w14:textOutline w14:w="3795" w14:cap="sq" w14:cmpd="sng">
            <w14:solidFill>
              <w14:srgbClr w14:val="000000"/>
            </w14:solidFill>
            <w14:prstDash w14:val="solid"/>
            <w14:bevel/>
          </w14:textOutline>
        </w:rPr>
        <w:t>1.4</w:t>
      </w:r>
      <w:r>
        <w:rPr>
          <w:rFonts w:ascii="宋体" w:hAnsi="宋体" w:eastAsia="宋体" w:cs="宋体"/>
          <w:spacing w:val="-35"/>
          <w:sz w:val="20"/>
          <w:szCs w:val="20"/>
        </w:rPr>
        <w:t xml:space="preserve"> </w:t>
      </w:r>
      <w:r>
        <w:rPr>
          <w:rFonts w:ascii="宋体" w:hAnsi="宋体" w:eastAsia="宋体" w:cs="宋体"/>
          <w:spacing w:val="4"/>
          <w:sz w:val="20"/>
          <w:szCs w:val="20"/>
          <w14:textOutline w14:w="3795" w14:cap="sq" w14:cmpd="sng">
            <w14:solidFill>
              <w14:srgbClr w14:val="000000"/>
            </w14:solidFill>
            <w14:prstDash w14:val="solid"/>
            <w14:bevel/>
          </w14:textOutline>
        </w:rPr>
        <w:t>投标保证金</w:t>
      </w:r>
      <w:bookmarkEnd w:id="19"/>
    </w:p>
    <w:p>
      <w:pPr>
        <w:spacing w:before="160" w:line="377" w:lineRule="auto"/>
        <w:ind w:left="8" w:right="51" w:firstLine="433"/>
        <w:rPr>
          <w:rFonts w:ascii="宋体" w:hAnsi="宋体" w:eastAsia="宋体" w:cs="宋体"/>
          <w:sz w:val="20"/>
          <w:szCs w:val="20"/>
        </w:rPr>
      </w:pPr>
      <w:r>
        <w:rPr>
          <w:rFonts w:ascii="宋体" w:hAnsi="宋体" w:eastAsia="宋体" w:cs="宋体"/>
          <w:spacing w:val="5"/>
          <w:sz w:val="20"/>
          <w:szCs w:val="20"/>
        </w:rPr>
        <w:t>1.4.1 投标人在提交单一来源响应文件时，应提交不少于《投标人须知前附表</w:t>
      </w:r>
      <w:r>
        <w:rPr>
          <w:rFonts w:hint="eastAsia" w:ascii="宋体" w:hAnsi="宋体" w:eastAsia="宋体" w:cs="宋体"/>
          <w:spacing w:val="5"/>
          <w:sz w:val="20"/>
          <w:szCs w:val="20"/>
          <w:lang w:eastAsia="zh-CN"/>
        </w:rPr>
        <w:t>》</w:t>
      </w:r>
      <w:r>
        <w:rPr>
          <w:rFonts w:ascii="宋体" w:hAnsi="宋体" w:eastAsia="宋体" w:cs="宋体"/>
          <w:spacing w:val="5"/>
          <w:sz w:val="20"/>
          <w:szCs w:val="20"/>
        </w:rPr>
        <w:t>第</w:t>
      </w:r>
      <w:r>
        <w:rPr>
          <w:rFonts w:hint="eastAsia" w:ascii="宋体" w:hAnsi="宋体" w:eastAsia="宋体" w:cs="宋体"/>
          <w:spacing w:val="15"/>
          <w:sz w:val="20"/>
          <w:szCs w:val="20"/>
          <w:u w:val="single" w:color="auto"/>
          <w:lang w:val="en-US" w:eastAsia="zh-CN"/>
        </w:rPr>
        <w:t>8</w:t>
      </w:r>
      <w:r>
        <w:rPr>
          <w:rFonts w:ascii="宋体" w:hAnsi="宋体" w:eastAsia="宋体" w:cs="宋体"/>
          <w:spacing w:val="5"/>
          <w:sz w:val="20"/>
          <w:szCs w:val="20"/>
        </w:rPr>
        <w:t>条约定的投标保证</w:t>
      </w:r>
      <w:r>
        <w:rPr>
          <w:rFonts w:ascii="宋体" w:hAnsi="宋体" w:eastAsia="宋体" w:cs="宋体"/>
          <w:spacing w:val="1"/>
          <w:sz w:val="20"/>
          <w:szCs w:val="20"/>
        </w:rPr>
        <w:t>金数额，按要求缴纳；并作为其投标的一部分。</w:t>
      </w:r>
    </w:p>
    <w:p>
      <w:pPr>
        <w:spacing w:before="1" w:line="226" w:lineRule="auto"/>
        <w:ind w:firstLine="442"/>
        <w:rPr>
          <w:rFonts w:ascii="宋体" w:hAnsi="宋体" w:eastAsia="宋体" w:cs="宋体"/>
          <w:sz w:val="20"/>
          <w:szCs w:val="20"/>
        </w:rPr>
      </w:pPr>
      <w:r>
        <w:rPr>
          <w:rFonts w:ascii="宋体" w:hAnsi="宋体" w:eastAsia="宋体" w:cs="宋体"/>
          <w:spacing w:val="6"/>
          <w:sz w:val="20"/>
          <w:szCs w:val="20"/>
        </w:rPr>
        <w:t>1.4.2</w:t>
      </w:r>
      <w:r>
        <w:rPr>
          <w:rFonts w:ascii="宋体" w:hAnsi="宋体" w:eastAsia="宋体" w:cs="宋体"/>
          <w:spacing w:val="15"/>
          <w:sz w:val="20"/>
          <w:szCs w:val="20"/>
        </w:rPr>
        <w:t xml:space="preserve"> </w:t>
      </w:r>
      <w:r>
        <w:rPr>
          <w:rFonts w:ascii="宋体" w:hAnsi="宋体" w:eastAsia="宋体" w:cs="宋体"/>
          <w:spacing w:val="6"/>
          <w:sz w:val="20"/>
          <w:szCs w:val="20"/>
        </w:rPr>
        <w:t>采购人投标保证金退还</w:t>
      </w:r>
    </w:p>
    <w:p>
      <w:pPr>
        <w:spacing w:before="163" w:line="377" w:lineRule="auto"/>
        <w:ind w:left="6" w:right="3" w:firstLine="430"/>
        <w:rPr>
          <w:rFonts w:ascii="宋体" w:hAnsi="宋体" w:eastAsia="宋体" w:cs="宋体"/>
          <w:sz w:val="20"/>
          <w:szCs w:val="20"/>
        </w:rPr>
      </w:pPr>
      <w:r>
        <w:rPr>
          <w:rFonts w:ascii="宋体" w:hAnsi="宋体" w:eastAsia="宋体" w:cs="宋体"/>
          <w:spacing w:val="9"/>
          <w:sz w:val="20"/>
          <w:szCs w:val="20"/>
        </w:rPr>
        <w:t>（1）投标人在投标截止时间前撤回已提交的单一来源响应文件的，采购人或者采购代理机构应当自收到</w:t>
      </w:r>
      <w:r>
        <w:rPr>
          <w:rFonts w:ascii="宋体" w:hAnsi="宋体" w:eastAsia="宋体" w:cs="宋体"/>
          <w:spacing w:val="17"/>
          <w:sz w:val="20"/>
          <w:szCs w:val="20"/>
        </w:rPr>
        <w:t xml:space="preserve"> </w:t>
      </w:r>
      <w:r>
        <w:rPr>
          <w:rFonts w:ascii="宋体" w:hAnsi="宋体" w:eastAsia="宋体" w:cs="宋体"/>
          <w:spacing w:val="9"/>
          <w:sz w:val="20"/>
          <w:szCs w:val="20"/>
        </w:rPr>
        <w:t>投标人书面撤回通知之日起</w:t>
      </w:r>
      <w:r>
        <w:rPr>
          <w:rFonts w:ascii="宋体" w:hAnsi="宋体" w:eastAsia="宋体" w:cs="宋体"/>
          <w:spacing w:val="-24"/>
          <w:sz w:val="20"/>
          <w:szCs w:val="20"/>
        </w:rPr>
        <w:t xml:space="preserve"> </w:t>
      </w:r>
      <w:r>
        <w:rPr>
          <w:rFonts w:ascii="宋体" w:hAnsi="宋体" w:eastAsia="宋体" w:cs="宋体"/>
          <w:spacing w:val="9"/>
          <w:sz w:val="20"/>
          <w:szCs w:val="20"/>
        </w:rPr>
        <w:t>5</w:t>
      </w:r>
      <w:r>
        <w:rPr>
          <w:rFonts w:ascii="宋体" w:hAnsi="宋体" w:eastAsia="宋体" w:cs="宋体"/>
          <w:spacing w:val="-38"/>
          <w:sz w:val="20"/>
          <w:szCs w:val="20"/>
        </w:rPr>
        <w:t xml:space="preserve"> </w:t>
      </w:r>
      <w:r>
        <w:rPr>
          <w:rFonts w:ascii="宋体" w:hAnsi="宋体" w:eastAsia="宋体" w:cs="宋体"/>
          <w:spacing w:val="9"/>
          <w:sz w:val="20"/>
          <w:szCs w:val="20"/>
        </w:rPr>
        <w:t>个工作日内，退还已收取的投标保证金，但因投标人自身原因导致无法及时退</w:t>
      </w:r>
      <w:r>
        <w:rPr>
          <w:rFonts w:ascii="宋体" w:hAnsi="宋体" w:eastAsia="宋体" w:cs="宋体"/>
          <w:sz w:val="20"/>
          <w:szCs w:val="20"/>
        </w:rPr>
        <w:t xml:space="preserve">  </w:t>
      </w:r>
      <w:r>
        <w:rPr>
          <w:rFonts w:ascii="宋体" w:hAnsi="宋体" w:eastAsia="宋体" w:cs="宋体"/>
          <w:spacing w:val="6"/>
          <w:sz w:val="20"/>
          <w:szCs w:val="20"/>
        </w:rPr>
        <w:t>还的除外。</w:t>
      </w:r>
    </w:p>
    <w:p>
      <w:pPr>
        <w:spacing w:before="3" w:line="382" w:lineRule="auto"/>
        <w:ind w:left="6" w:firstLine="430"/>
        <w:rPr>
          <w:rFonts w:ascii="宋体" w:hAnsi="宋体" w:eastAsia="宋体" w:cs="宋体"/>
          <w:sz w:val="20"/>
          <w:szCs w:val="20"/>
        </w:rPr>
      </w:pPr>
      <w:r>
        <w:rPr>
          <w:rFonts w:ascii="宋体" w:hAnsi="宋体" w:eastAsia="宋体" w:cs="宋体"/>
          <w:spacing w:val="3"/>
          <w:sz w:val="20"/>
          <w:szCs w:val="20"/>
        </w:rPr>
        <w:t>（2）中标企业自收到成交通知书之日三十日内与采购人签订《合同》</w:t>
      </w:r>
      <w:r>
        <w:rPr>
          <w:rFonts w:ascii="宋体" w:hAnsi="宋体" w:eastAsia="宋体" w:cs="宋体"/>
          <w:spacing w:val="-8"/>
          <w:sz w:val="20"/>
          <w:szCs w:val="20"/>
        </w:rPr>
        <w:t xml:space="preserve"> </w:t>
      </w:r>
      <w:r>
        <w:rPr>
          <w:rFonts w:ascii="宋体" w:hAnsi="宋体" w:eastAsia="宋体" w:cs="宋体"/>
          <w:spacing w:val="3"/>
          <w:sz w:val="20"/>
          <w:szCs w:val="20"/>
        </w:rPr>
        <w:t>，自采购合同签订之日并送一份《合</w:t>
      </w:r>
      <w:r>
        <w:rPr>
          <w:rFonts w:ascii="宋体" w:hAnsi="宋体" w:eastAsia="宋体" w:cs="宋体"/>
          <w:sz w:val="20"/>
          <w:szCs w:val="20"/>
        </w:rPr>
        <w:t xml:space="preserve"> </w:t>
      </w:r>
      <w:r>
        <w:rPr>
          <w:rFonts w:ascii="宋体" w:hAnsi="宋体" w:eastAsia="宋体" w:cs="宋体"/>
          <w:spacing w:val="7"/>
          <w:sz w:val="20"/>
          <w:szCs w:val="20"/>
        </w:rPr>
        <w:t>同》</w:t>
      </w:r>
      <w:r>
        <w:rPr>
          <w:rFonts w:ascii="宋体" w:hAnsi="宋体" w:eastAsia="宋体" w:cs="宋体"/>
          <w:spacing w:val="32"/>
          <w:sz w:val="20"/>
          <w:szCs w:val="20"/>
        </w:rPr>
        <w:t xml:space="preserve"> </w:t>
      </w:r>
      <w:r>
        <w:rPr>
          <w:rFonts w:ascii="宋体" w:hAnsi="宋体" w:eastAsia="宋体" w:cs="宋体"/>
          <w:spacing w:val="7"/>
          <w:sz w:val="20"/>
          <w:szCs w:val="20"/>
        </w:rPr>
        <w:t>原件及履约保函复印件加盖公章给采购代理机构，按每标段，单个中标产品的合同实际总金额计算招标</w:t>
      </w:r>
      <w:r>
        <w:rPr>
          <w:rFonts w:ascii="宋体" w:hAnsi="宋体" w:eastAsia="宋体" w:cs="宋体"/>
          <w:sz w:val="20"/>
          <w:szCs w:val="20"/>
        </w:rPr>
        <w:t xml:space="preserve">  </w:t>
      </w:r>
      <w:r>
        <w:rPr>
          <w:rFonts w:ascii="宋体" w:hAnsi="宋体" w:eastAsia="宋体" w:cs="宋体"/>
          <w:spacing w:val="9"/>
          <w:sz w:val="20"/>
          <w:szCs w:val="20"/>
        </w:rPr>
        <w:t>代理服务费，成功缴纳后，5</w:t>
      </w:r>
      <w:r>
        <w:rPr>
          <w:rFonts w:ascii="宋体" w:hAnsi="宋体" w:eastAsia="宋体" w:cs="宋体"/>
          <w:spacing w:val="-23"/>
          <w:sz w:val="20"/>
          <w:szCs w:val="20"/>
        </w:rPr>
        <w:t xml:space="preserve"> </w:t>
      </w:r>
      <w:r>
        <w:rPr>
          <w:rFonts w:ascii="宋体" w:hAnsi="宋体" w:eastAsia="宋体" w:cs="宋体"/>
          <w:spacing w:val="9"/>
          <w:sz w:val="20"/>
          <w:szCs w:val="20"/>
        </w:rPr>
        <w:t>个工作日内退还该中标企业的投标保证金或者转为成交供应商的履约保证金。</w:t>
      </w:r>
    </w:p>
    <w:p>
      <w:pPr>
        <w:sectPr>
          <w:footerReference r:id="rId11" w:type="default"/>
          <w:pgSz w:w="12240" w:h="15840"/>
          <w:pgMar w:top="1346" w:right="1134" w:bottom="1000" w:left="1134" w:header="0" w:footer="875" w:gutter="0"/>
          <w:pgNumType w:fmt="numberInDash"/>
          <w:cols w:space="720" w:num="1"/>
        </w:sectPr>
      </w:pPr>
    </w:p>
    <w:p>
      <w:pPr>
        <w:spacing w:before="124" w:line="228" w:lineRule="auto"/>
        <w:ind w:firstLine="442"/>
        <w:rPr>
          <w:rFonts w:ascii="宋体" w:hAnsi="宋体" w:eastAsia="宋体" w:cs="宋体"/>
          <w:sz w:val="20"/>
          <w:szCs w:val="20"/>
        </w:rPr>
      </w:pPr>
      <w:r>
        <w:rPr>
          <w:rFonts w:ascii="宋体" w:hAnsi="宋体" w:eastAsia="宋体" w:cs="宋体"/>
          <w:spacing w:val="6"/>
          <w:sz w:val="20"/>
          <w:szCs w:val="20"/>
        </w:rPr>
        <w:t>1.4.3</w:t>
      </w:r>
      <w:r>
        <w:rPr>
          <w:rFonts w:ascii="宋体" w:hAnsi="宋体" w:eastAsia="宋体" w:cs="宋体"/>
          <w:spacing w:val="36"/>
          <w:sz w:val="20"/>
          <w:szCs w:val="20"/>
        </w:rPr>
        <w:t xml:space="preserve"> </w:t>
      </w:r>
      <w:r>
        <w:rPr>
          <w:rFonts w:ascii="宋体" w:hAnsi="宋体" w:eastAsia="宋体" w:cs="宋体"/>
          <w:spacing w:val="6"/>
          <w:sz w:val="20"/>
          <w:szCs w:val="20"/>
        </w:rPr>
        <w:t>投标保证金有效期与投标有效期一致。</w:t>
      </w:r>
    </w:p>
    <w:p>
      <w:pPr>
        <w:spacing w:before="161" w:line="228" w:lineRule="auto"/>
        <w:ind w:firstLine="442"/>
        <w:rPr>
          <w:rFonts w:ascii="宋体" w:hAnsi="宋体" w:eastAsia="宋体" w:cs="宋体"/>
          <w:sz w:val="20"/>
          <w:szCs w:val="20"/>
        </w:rPr>
      </w:pPr>
      <w:r>
        <w:rPr>
          <w:rFonts w:ascii="宋体" w:hAnsi="宋体" w:eastAsia="宋体" w:cs="宋体"/>
          <w:spacing w:val="5"/>
          <w:sz w:val="20"/>
          <w:szCs w:val="20"/>
        </w:rPr>
        <w:t>1.4.4</w:t>
      </w:r>
      <w:r>
        <w:rPr>
          <w:rFonts w:ascii="宋体" w:hAnsi="宋体" w:eastAsia="宋体" w:cs="宋体"/>
          <w:spacing w:val="35"/>
          <w:sz w:val="20"/>
          <w:szCs w:val="20"/>
        </w:rPr>
        <w:t xml:space="preserve"> </w:t>
      </w:r>
      <w:r>
        <w:rPr>
          <w:rFonts w:ascii="宋体" w:hAnsi="宋体" w:eastAsia="宋体" w:cs="宋体"/>
          <w:spacing w:val="5"/>
          <w:sz w:val="20"/>
          <w:szCs w:val="20"/>
        </w:rPr>
        <w:t>不予退还投标保证金的情形：</w:t>
      </w:r>
    </w:p>
    <w:p>
      <w:pPr>
        <w:spacing w:before="162" w:line="228" w:lineRule="auto"/>
        <w:ind w:firstLine="437"/>
        <w:rPr>
          <w:rFonts w:ascii="宋体" w:hAnsi="宋体" w:eastAsia="宋体" w:cs="宋体"/>
          <w:sz w:val="20"/>
          <w:szCs w:val="20"/>
        </w:rPr>
      </w:pPr>
      <w:r>
        <w:rPr>
          <w:rFonts w:ascii="宋体" w:hAnsi="宋体" w:eastAsia="宋体" w:cs="宋体"/>
          <w:spacing w:val="8"/>
          <w:sz w:val="20"/>
          <w:szCs w:val="20"/>
        </w:rPr>
        <w:t>（1）投标人在规定的投标有效期内撤销或修改其投标文件的；</w:t>
      </w:r>
    </w:p>
    <w:p>
      <w:pPr>
        <w:spacing w:before="161" w:line="227" w:lineRule="auto"/>
        <w:ind w:firstLine="437"/>
        <w:rPr>
          <w:rFonts w:ascii="宋体" w:hAnsi="宋体" w:eastAsia="宋体" w:cs="宋体"/>
          <w:sz w:val="20"/>
          <w:szCs w:val="20"/>
        </w:rPr>
      </w:pPr>
      <w:r>
        <w:rPr>
          <w:rFonts w:ascii="宋体" w:hAnsi="宋体" w:eastAsia="宋体" w:cs="宋体"/>
          <w:spacing w:val="7"/>
          <w:sz w:val="20"/>
          <w:szCs w:val="20"/>
        </w:rPr>
        <w:t>（2）投标文件中提供虚假材料的；</w:t>
      </w:r>
    </w:p>
    <w:p>
      <w:pPr>
        <w:spacing w:before="161" w:line="228" w:lineRule="auto"/>
        <w:ind w:firstLine="437"/>
        <w:rPr>
          <w:rFonts w:ascii="宋体" w:hAnsi="宋体" w:eastAsia="宋体" w:cs="宋体"/>
          <w:sz w:val="20"/>
          <w:szCs w:val="20"/>
        </w:rPr>
      </w:pPr>
      <w:r>
        <w:rPr>
          <w:rFonts w:ascii="宋体" w:hAnsi="宋体" w:eastAsia="宋体" w:cs="宋体"/>
          <w:spacing w:val="8"/>
          <w:sz w:val="20"/>
          <w:szCs w:val="20"/>
        </w:rPr>
        <w:t>（3）未按招标文件规定提交履约保证金的；</w:t>
      </w:r>
    </w:p>
    <w:p>
      <w:pPr>
        <w:spacing w:before="160" w:line="378" w:lineRule="auto"/>
        <w:ind w:left="6" w:right="70" w:firstLine="430"/>
        <w:rPr>
          <w:rFonts w:ascii="宋体" w:hAnsi="宋体" w:eastAsia="宋体" w:cs="宋体"/>
          <w:sz w:val="20"/>
          <w:szCs w:val="20"/>
        </w:rPr>
      </w:pPr>
      <w:r>
        <w:rPr>
          <w:rFonts w:ascii="宋体" w:hAnsi="宋体" w:eastAsia="宋体" w:cs="宋体"/>
          <w:spacing w:val="9"/>
          <w:sz w:val="20"/>
          <w:szCs w:val="20"/>
        </w:rPr>
        <w:t>（4）除因不可抗力或招标文件认可的情形外，中标人无正当理由不与招标人订立合同、在签订合同时向</w:t>
      </w:r>
      <w:r>
        <w:rPr>
          <w:rFonts w:ascii="宋体" w:hAnsi="宋体" w:eastAsia="宋体" w:cs="宋体"/>
          <w:spacing w:val="19"/>
          <w:sz w:val="20"/>
          <w:szCs w:val="20"/>
        </w:rPr>
        <w:t xml:space="preserve"> </w:t>
      </w:r>
      <w:r>
        <w:rPr>
          <w:rFonts w:ascii="宋体" w:hAnsi="宋体" w:eastAsia="宋体" w:cs="宋体"/>
          <w:spacing w:val="9"/>
          <w:sz w:val="20"/>
          <w:szCs w:val="20"/>
        </w:rPr>
        <w:t>采购人提出附加条件或者更改合同实质性内容的；</w:t>
      </w:r>
    </w:p>
    <w:p>
      <w:pPr>
        <w:spacing w:before="1" w:line="227" w:lineRule="auto"/>
        <w:ind w:firstLine="437"/>
        <w:rPr>
          <w:rFonts w:ascii="宋体" w:hAnsi="宋体" w:eastAsia="宋体" w:cs="宋体"/>
          <w:sz w:val="20"/>
          <w:szCs w:val="20"/>
        </w:rPr>
      </w:pPr>
      <w:r>
        <w:rPr>
          <w:rFonts w:ascii="宋体" w:hAnsi="宋体" w:eastAsia="宋体" w:cs="宋体"/>
          <w:spacing w:val="7"/>
          <w:sz w:val="20"/>
          <w:szCs w:val="20"/>
        </w:rPr>
        <w:t>（5）中标人放弃中标的。</w:t>
      </w:r>
    </w:p>
    <w:p>
      <w:pPr>
        <w:spacing w:before="161" w:line="378" w:lineRule="auto"/>
        <w:ind w:left="40" w:right="70" w:firstLine="402"/>
        <w:rPr>
          <w:rFonts w:ascii="宋体" w:hAnsi="宋体" w:eastAsia="宋体" w:cs="宋体"/>
          <w:sz w:val="20"/>
          <w:szCs w:val="20"/>
        </w:rPr>
      </w:pPr>
      <w:r>
        <w:rPr>
          <w:rFonts w:ascii="宋体" w:hAnsi="宋体" w:eastAsia="宋体" w:cs="宋体"/>
          <w:spacing w:val="7"/>
          <w:sz w:val="20"/>
          <w:szCs w:val="20"/>
        </w:rPr>
        <w:t>1.4.5</w:t>
      </w:r>
      <w:r>
        <w:rPr>
          <w:rFonts w:ascii="宋体" w:hAnsi="宋体" w:eastAsia="宋体" w:cs="宋体"/>
          <w:spacing w:val="-8"/>
          <w:sz w:val="20"/>
          <w:szCs w:val="20"/>
        </w:rPr>
        <w:t xml:space="preserve"> </w:t>
      </w:r>
      <w:r>
        <w:rPr>
          <w:rFonts w:ascii="宋体" w:hAnsi="宋体" w:eastAsia="宋体" w:cs="宋体"/>
          <w:spacing w:val="7"/>
          <w:sz w:val="20"/>
          <w:szCs w:val="20"/>
        </w:rPr>
        <w:t>下列任何情况发生时，情节严重的，由采购人或采购代理机构上报相关财政监督部门，将其列入不</w:t>
      </w:r>
      <w:r>
        <w:rPr>
          <w:rFonts w:ascii="宋体" w:hAnsi="宋体" w:eastAsia="宋体" w:cs="宋体"/>
          <w:sz w:val="20"/>
          <w:szCs w:val="20"/>
        </w:rPr>
        <w:t xml:space="preserve"> </w:t>
      </w:r>
      <w:r>
        <w:rPr>
          <w:rFonts w:ascii="宋体" w:hAnsi="宋体" w:eastAsia="宋体" w:cs="宋体"/>
          <w:spacing w:val="8"/>
          <w:sz w:val="20"/>
          <w:szCs w:val="20"/>
        </w:rPr>
        <w:t>良行为记录名单，在一至三年内禁止参加政府采购活动，并予以通报：</w:t>
      </w:r>
    </w:p>
    <w:p>
      <w:pPr>
        <w:spacing w:before="1" w:line="226" w:lineRule="auto"/>
        <w:ind w:firstLine="228"/>
        <w:rPr>
          <w:rFonts w:ascii="宋体" w:hAnsi="宋体" w:eastAsia="宋体" w:cs="宋体"/>
          <w:sz w:val="20"/>
          <w:szCs w:val="20"/>
        </w:rPr>
      </w:pPr>
      <w:r>
        <w:rPr>
          <w:rFonts w:ascii="宋体" w:hAnsi="宋体" w:eastAsia="宋体" w:cs="宋体"/>
          <w:spacing w:val="8"/>
          <w:sz w:val="20"/>
          <w:szCs w:val="20"/>
        </w:rPr>
        <w:t>（1）投标人在投标有效期内采用不正当的手段扰乱招投标秩序；</w:t>
      </w:r>
    </w:p>
    <w:p>
      <w:pPr>
        <w:spacing w:before="162" w:line="228" w:lineRule="auto"/>
        <w:ind w:firstLine="228"/>
        <w:rPr>
          <w:rFonts w:ascii="宋体" w:hAnsi="宋体" w:eastAsia="宋体" w:cs="宋体"/>
          <w:sz w:val="20"/>
          <w:szCs w:val="20"/>
        </w:rPr>
      </w:pPr>
      <w:r>
        <w:rPr>
          <w:rFonts w:ascii="宋体" w:hAnsi="宋体" w:eastAsia="宋体" w:cs="宋体"/>
          <w:spacing w:val="6"/>
          <w:sz w:val="20"/>
          <w:szCs w:val="20"/>
        </w:rPr>
        <w:t>（2）将中标项目转让给他人，或者在单一来源响应文件中未说明，且未经批准，将中标项目分包给他人的；</w:t>
      </w:r>
    </w:p>
    <w:p>
      <w:pPr>
        <w:spacing w:before="161" w:line="228" w:lineRule="auto"/>
        <w:ind w:firstLine="228"/>
        <w:rPr>
          <w:rFonts w:ascii="宋体" w:hAnsi="宋体" w:eastAsia="宋体" w:cs="宋体"/>
          <w:sz w:val="20"/>
          <w:szCs w:val="20"/>
        </w:rPr>
      </w:pPr>
      <w:r>
        <w:rPr>
          <w:rFonts w:ascii="宋体" w:hAnsi="宋体" w:eastAsia="宋体" w:cs="宋体"/>
          <w:spacing w:val="7"/>
          <w:sz w:val="20"/>
          <w:szCs w:val="20"/>
        </w:rPr>
        <w:t>（3）拒绝履行合同义务的；</w:t>
      </w:r>
    </w:p>
    <w:p>
      <w:pPr>
        <w:spacing w:before="161" w:line="228" w:lineRule="auto"/>
        <w:ind w:firstLine="22"/>
        <w:outlineLvl w:val="2"/>
        <w:rPr>
          <w:rFonts w:ascii="宋体" w:hAnsi="宋体" w:eastAsia="宋体" w:cs="宋体"/>
          <w:sz w:val="20"/>
          <w:szCs w:val="20"/>
        </w:rPr>
      </w:pPr>
      <w:bookmarkStart w:id="20" w:name="_Toc23954"/>
      <w:r>
        <w:rPr>
          <w:rFonts w:ascii="宋体" w:hAnsi="宋体" w:eastAsia="宋体" w:cs="宋体"/>
          <w:spacing w:val="3"/>
          <w:sz w:val="20"/>
          <w:szCs w:val="20"/>
          <w14:textOutline w14:w="3795" w14:cap="sq" w14:cmpd="sng">
            <w14:solidFill>
              <w14:srgbClr w14:val="000000"/>
            </w14:solidFill>
            <w14:prstDash w14:val="solid"/>
            <w14:bevel/>
          </w14:textOutline>
        </w:rPr>
        <w:t>1.5</w:t>
      </w:r>
      <w:r>
        <w:rPr>
          <w:rFonts w:ascii="宋体" w:hAnsi="宋体" w:eastAsia="宋体" w:cs="宋体"/>
          <w:spacing w:val="-30"/>
          <w:sz w:val="20"/>
          <w:szCs w:val="20"/>
        </w:rPr>
        <w:t xml:space="preserve"> </w:t>
      </w:r>
      <w:r>
        <w:rPr>
          <w:rFonts w:ascii="宋体" w:hAnsi="宋体" w:eastAsia="宋体" w:cs="宋体"/>
          <w:spacing w:val="3"/>
          <w:sz w:val="20"/>
          <w:szCs w:val="20"/>
          <w14:textOutline w14:w="3795" w14:cap="sq" w14:cmpd="sng">
            <w14:solidFill>
              <w14:srgbClr w14:val="000000"/>
            </w14:solidFill>
            <w14:prstDash w14:val="solid"/>
            <w14:bevel/>
          </w14:textOutline>
        </w:rPr>
        <w:t>投标有效期：</w:t>
      </w:r>
      <w:bookmarkEnd w:id="20"/>
    </w:p>
    <w:p>
      <w:pPr>
        <w:spacing w:before="162" w:line="377" w:lineRule="auto"/>
        <w:ind w:left="6" w:right="73" w:firstLine="437"/>
        <w:rPr>
          <w:rFonts w:ascii="宋体" w:hAnsi="宋体" w:eastAsia="宋体" w:cs="宋体"/>
          <w:sz w:val="20"/>
          <w:szCs w:val="20"/>
        </w:rPr>
      </w:pPr>
      <w:r>
        <w:rPr>
          <w:rFonts w:ascii="宋体" w:hAnsi="宋体" w:eastAsia="宋体" w:cs="宋体"/>
          <w:spacing w:val="11"/>
          <w:sz w:val="20"/>
          <w:szCs w:val="20"/>
        </w:rPr>
        <w:t>出现特殊情况需要延长投标有效期的，采购人将通知所有投标人延长投标有效期。投标人同意延长的，</w:t>
      </w:r>
      <w:r>
        <w:rPr>
          <w:rFonts w:ascii="宋体" w:hAnsi="宋体" w:eastAsia="宋体" w:cs="宋体"/>
          <w:spacing w:val="28"/>
          <w:sz w:val="20"/>
          <w:szCs w:val="20"/>
        </w:rPr>
        <w:t xml:space="preserve"> </w:t>
      </w:r>
      <w:r>
        <w:rPr>
          <w:rFonts w:ascii="宋体" w:hAnsi="宋体" w:eastAsia="宋体" w:cs="宋体"/>
          <w:spacing w:val="8"/>
          <w:sz w:val="20"/>
          <w:szCs w:val="20"/>
        </w:rPr>
        <w:t>应当相应延长其投标保证金的有效期，但不得要求或被允许修改或撤销其单一来源响应文件；</w:t>
      </w:r>
      <w:r>
        <w:rPr>
          <w:rFonts w:ascii="宋体" w:hAnsi="宋体" w:eastAsia="宋体" w:cs="宋体"/>
          <w:spacing w:val="85"/>
          <w:sz w:val="20"/>
          <w:szCs w:val="20"/>
        </w:rPr>
        <w:t xml:space="preserve"> </w:t>
      </w:r>
      <w:r>
        <w:rPr>
          <w:rFonts w:ascii="宋体" w:hAnsi="宋体" w:eastAsia="宋体" w:cs="宋体"/>
          <w:spacing w:val="8"/>
          <w:sz w:val="20"/>
          <w:szCs w:val="20"/>
        </w:rPr>
        <w:t>投标人拒绝延</w:t>
      </w:r>
      <w:r>
        <w:rPr>
          <w:rFonts w:ascii="宋体" w:hAnsi="宋体" w:eastAsia="宋体" w:cs="宋体"/>
          <w:sz w:val="20"/>
          <w:szCs w:val="20"/>
        </w:rPr>
        <w:t xml:space="preserve"> </w:t>
      </w:r>
      <w:r>
        <w:rPr>
          <w:rFonts w:ascii="宋体" w:hAnsi="宋体" w:eastAsia="宋体" w:cs="宋体"/>
          <w:spacing w:val="9"/>
          <w:sz w:val="20"/>
          <w:szCs w:val="20"/>
        </w:rPr>
        <w:t>长的，其投标失效，但投标人有权收回其投标保证金。</w:t>
      </w:r>
    </w:p>
    <w:p>
      <w:pPr>
        <w:spacing w:before="1" w:line="227" w:lineRule="auto"/>
        <w:ind w:firstLine="22"/>
        <w:outlineLvl w:val="2"/>
        <w:rPr>
          <w:rFonts w:ascii="宋体" w:hAnsi="宋体" w:eastAsia="宋体" w:cs="宋体"/>
          <w:sz w:val="20"/>
          <w:szCs w:val="20"/>
        </w:rPr>
      </w:pPr>
      <w:bookmarkStart w:id="21" w:name="_Toc24547"/>
      <w:r>
        <w:rPr>
          <w:rFonts w:ascii="宋体" w:hAnsi="宋体" w:eastAsia="宋体" w:cs="宋体"/>
          <w:spacing w:val="4"/>
          <w:sz w:val="20"/>
          <w:szCs w:val="20"/>
          <w14:textOutline w14:w="3795" w14:cap="sq" w14:cmpd="sng">
            <w14:solidFill>
              <w14:srgbClr w14:val="000000"/>
            </w14:solidFill>
            <w14:prstDash w14:val="solid"/>
            <w14:bevel/>
          </w14:textOutline>
        </w:rPr>
        <w:t>1.6</w:t>
      </w:r>
      <w:r>
        <w:rPr>
          <w:rFonts w:ascii="宋体" w:hAnsi="宋体" w:eastAsia="宋体" w:cs="宋体"/>
          <w:spacing w:val="-40"/>
          <w:sz w:val="20"/>
          <w:szCs w:val="20"/>
        </w:rPr>
        <w:t xml:space="preserve"> </w:t>
      </w:r>
      <w:r>
        <w:rPr>
          <w:rFonts w:ascii="宋体" w:hAnsi="宋体" w:eastAsia="宋体" w:cs="宋体"/>
          <w:spacing w:val="4"/>
          <w:sz w:val="20"/>
          <w:szCs w:val="20"/>
          <w14:textOutline w14:w="3795" w14:cap="sq" w14:cmpd="sng">
            <w14:solidFill>
              <w14:srgbClr w14:val="000000"/>
            </w14:solidFill>
            <w14:prstDash w14:val="solid"/>
            <w14:bevel/>
          </w14:textOutline>
        </w:rPr>
        <w:t>踏勘现场</w:t>
      </w:r>
      <w:bookmarkEnd w:id="21"/>
    </w:p>
    <w:p>
      <w:pPr>
        <w:spacing w:before="161" w:line="378" w:lineRule="auto"/>
        <w:ind w:left="6" w:firstLine="435"/>
        <w:rPr>
          <w:rFonts w:ascii="宋体" w:hAnsi="宋体" w:eastAsia="宋体" w:cs="宋体"/>
          <w:sz w:val="20"/>
          <w:szCs w:val="20"/>
        </w:rPr>
      </w:pPr>
      <w:r>
        <w:rPr>
          <w:rFonts w:ascii="宋体" w:hAnsi="宋体" w:eastAsia="宋体" w:cs="宋体"/>
          <w:spacing w:val="8"/>
          <w:sz w:val="20"/>
          <w:szCs w:val="20"/>
        </w:rPr>
        <w:t>1.6.1</w:t>
      </w:r>
      <w:r>
        <w:rPr>
          <w:rFonts w:ascii="宋体" w:hAnsi="宋体" w:eastAsia="宋体" w:cs="宋体"/>
          <w:spacing w:val="15"/>
          <w:sz w:val="20"/>
          <w:szCs w:val="20"/>
        </w:rPr>
        <w:t xml:space="preserve"> </w:t>
      </w:r>
      <w:r>
        <w:rPr>
          <w:rFonts w:ascii="宋体" w:hAnsi="宋体" w:eastAsia="宋体" w:cs="宋体"/>
          <w:spacing w:val="8"/>
          <w:sz w:val="20"/>
          <w:szCs w:val="20"/>
        </w:rPr>
        <w:t>投标人须知前附表规定组织踏勘现场的，采购人或采购代理机构按投标人须知前附表规定的时间、</w:t>
      </w:r>
      <w:r>
        <w:rPr>
          <w:rFonts w:ascii="宋体" w:hAnsi="宋体" w:eastAsia="宋体" w:cs="宋体"/>
          <w:sz w:val="20"/>
          <w:szCs w:val="20"/>
        </w:rPr>
        <w:t xml:space="preserve"> </w:t>
      </w:r>
      <w:r>
        <w:rPr>
          <w:rFonts w:ascii="宋体" w:hAnsi="宋体" w:eastAsia="宋体" w:cs="宋体"/>
          <w:spacing w:val="8"/>
          <w:sz w:val="20"/>
          <w:szCs w:val="20"/>
        </w:rPr>
        <w:t>地点组织投标人踏勘项目现场。</w:t>
      </w:r>
    </w:p>
    <w:p>
      <w:pPr>
        <w:spacing w:line="227" w:lineRule="auto"/>
        <w:ind w:firstLine="442"/>
        <w:rPr>
          <w:rFonts w:ascii="宋体" w:hAnsi="宋体" w:eastAsia="宋体" w:cs="宋体"/>
          <w:sz w:val="20"/>
          <w:szCs w:val="20"/>
        </w:rPr>
      </w:pPr>
      <w:r>
        <w:rPr>
          <w:rFonts w:ascii="宋体" w:hAnsi="宋体" w:eastAsia="宋体" w:cs="宋体"/>
          <w:spacing w:val="6"/>
          <w:sz w:val="20"/>
          <w:szCs w:val="20"/>
        </w:rPr>
        <w:t>1.6.2</w:t>
      </w:r>
      <w:r>
        <w:rPr>
          <w:rFonts w:ascii="宋体" w:hAnsi="宋体" w:eastAsia="宋体" w:cs="宋体"/>
          <w:spacing w:val="28"/>
          <w:sz w:val="20"/>
          <w:szCs w:val="20"/>
        </w:rPr>
        <w:t xml:space="preserve"> </w:t>
      </w:r>
      <w:r>
        <w:rPr>
          <w:rFonts w:ascii="宋体" w:hAnsi="宋体" w:eastAsia="宋体" w:cs="宋体"/>
          <w:spacing w:val="6"/>
          <w:sz w:val="20"/>
          <w:szCs w:val="20"/>
        </w:rPr>
        <w:t>投标人踏勘现场发生的费用自理。</w:t>
      </w:r>
    </w:p>
    <w:p>
      <w:pPr>
        <w:spacing w:before="162" w:line="227" w:lineRule="auto"/>
        <w:ind w:firstLine="442"/>
        <w:rPr>
          <w:rFonts w:ascii="宋体" w:hAnsi="宋体" w:eastAsia="宋体" w:cs="宋体"/>
          <w:sz w:val="20"/>
          <w:szCs w:val="20"/>
        </w:rPr>
      </w:pPr>
      <w:r>
        <w:rPr>
          <w:rFonts w:ascii="宋体" w:hAnsi="宋体" w:eastAsia="宋体" w:cs="宋体"/>
          <w:spacing w:val="7"/>
          <w:sz w:val="20"/>
          <w:szCs w:val="20"/>
        </w:rPr>
        <w:t>1.6.3</w:t>
      </w:r>
      <w:r>
        <w:rPr>
          <w:rFonts w:ascii="宋体" w:hAnsi="宋体" w:eastAsia="宋体" w:cs="宋体"/>
          <w:spacing w:val="63"/>
          <w:sz w:val="20"/>
          <w:szCs w:val="20"/>
        </w:rPr>
        <w:t xml:space="preserve"> </w:t>
      </w:r>
      <w:r>
        <w:rPr>
          <w:rFonts w:ascii="宋体" w:hAnsi="宋体" w:eastAsia="宋体" w:cs="宋体"/>
          <w:spacing w:val="7"/>
          <w:sz w:val="20"/>
          <w:szCs w:val="20"/>
        </w:rPr>
        <w:t>除采购人或采购代理机构的原因外，投标人自行负责在踏勘现场中所发生的人员伤亡和财产损失。</w:t>
      </w:r>
    </w:p>
    <w:p>
      <w:pPr>
        <w:spacing w:before="161" w:line="377" w:lineRule="auto"/>
        <w:ind w:left="8" w:right="71" w:firstLine="433"/>
        <w:rPr>
          <w:rFonts w:ascii="宋体" w:hAnsi="宋体" w:eastAsia="宋体" w:cs="宋体"/>
          <w:sz w:val="20"/>
          <w:szCs w:val="20"/>
        </w:rPr>
      </w:pPr>
      <w:r>
        <w:rPr>
          <w:rFonts w:ascii="宋体" w:hAnsi="宋体" w:eastAsia="宋体" w:cs="宋体"/>
          <w:spacing w:val="10"/>
          <w:sz w:val="20"/>
          <w:szCs w:val="20"/>
        </w:rPr>
        <w:t>1.6.4</w:t>
      </w:r>
      <w:r>
        <w:rPr>
          <w:rFonts w:ascii="宋体" w:hAnsi="宋体" w:eastAsia="宋体" w:cs="宋体"/>
          <w:spacing w:val="58"/>
          <w:sz w:val="20"/>
          <w:szCs w:val="20"/>
        </w:rPr>
        <w:t xml:space="preserve"> </w:t>
      </w:r>
      <w:r>
        <w:rPr>
          <w:rFonts w:ascii="宋体" w:hAnsi="宋体" w:eastAsia="宋体" w:cs="宋体"/>
          <w:spacing w:val="10"/>
          <w:sz w:val="20"/>
          <w:szCs w:val="20"/>
        </w:rPr>
        <w:t>采购人或采购代理机构在踏勘现场中介绍的项目有关情况，供投标人在编制单一来源响应文件时</w:t>
      </w:r>
      <w:r>
        <w:rPr>
          <w:rFonts w:ascii="宋体" w:hAnsi="宋体" w:eastAsia="宋体" w:cs="宋体"/>
          <w:sz w:val="20"/>
          <w:szCs w:val="20"/>
        </w:rPr>
        <w:t xml:space="preserve"> </w:t>
      </w:r>
      <w:r>
        <w:rPr>
          <w:rFonts w:ascii="宋体" w:hAnsi="宋体" w:eastAsia="宋体" w:cs="宋体"/>
          <w:spacing w:val="9"/>
          <w:sz w:val="20"/>
          <w:szCs w:val="20"/>
        </w:rPr>
        <w:t>参考，采购人或采购代理机构不对投标人据此作出的判断和决策负责。</w:t>
      </w:r>
    </w:p>
    <w:p>
      <w:pPr>
        <w:spacing w:before="1" w:line="226" w:lineRule="auto"/>
        <w:ind w:firstLine="442"/>
        <w:rPr>
          <w:rFonts w:ascii="宋体" w:hAnsi="宋体" w:eastAsia="宋体" w:cs="宋体"/>
          <w:sz w:val="20"/>
          <w:szCs w:val="20"/>
        </w:rPr>
      </w:pPr>
      <w:r>
        <w:rPr>
          <w:rFonts w:ascii="宋体" w:hAnsi="宋体" w:eastAsia="宋体" w:cs="宋体"/>
          <w:spacing w:val="6"/>
          <w:sz w:val="20"/>
          <w:szCs w:val="20"/>
        </w:rPr>
        <w:t>1.6.5</w:t>
      </w:r>
      <w:r>
        <w:rPr>
          <w:rFonts w:ascii="宋体" w:hAnsi="宋体" w:eastAsia="宋体" w:cs="宋体"/>
          <w:spacing w:val="36"/>
          <w:sz w:val="20"/>
          <w:szCs w:val="20"/>
        </w:rPr>
        <w:t xml:space="preserve"> </w:t>
      </w:r>
      <w:r>
        <w:rPr>
          <w:rFonts w:ascii="宋体" w:hAnsi="宋体" w:eastAsia="宋体" w:cs="宋体"/>
          <w:spacing w:val="6"/>
          <w:sz w:val="20"/>
          <w:szCs w:val="20"/>
        </w:rPr>
        <w:t>本项目不组织现场考察或者开答疑会。</w:t>
      </w:r>
    </w:p>
    <w:p>
      <w:pPr>
        <w:spacing w:before="162" w:line="228" w:lineRule="auto"/>
        <w:ind w:firstLine="22"/>
        <w:outlineLvl w:val="2"/>
        <w:rPr>
          <w:rFonts w:ascii="宋体" w:hAnsi="宋体" w:eastAsia="宋体" w:cs="宋体"/>
          <w:sz w:val="20"/>
          <w:szCs w:val="20"/>
        </w:rPr>
      </w:pPr>
      <w:bookmarkStart w:id="22" w:name="_Toc7929"/>
      <w:r>
        <w:rPr>
          <w:rFonts w:ascii="宋体" w:hAnsi="宋体" w:eastAsia="宋体" w:cs="宋体"/>
          <w:spacing w:val="7"/>
          <w:sz w:val="20"/>
          <w:szCs w:val="20"/>
          <w14:textOutline w14:w="3795" w14:cap="sq" w14:cmpd="sng">
            <w14:solidFill>
              <w14:srgbClr w14:val="000000"/>
            </w14:solidFill>
            <w14:prstDash w14:val="solid"/>
            <w14:bevel/>
          </w14:textOutline>
        </w:rPr>
        <w:t>1.7</w:t>
      </w:r>
      <w:r>
        <w:rPr>
          <w:rFonts w:ascii="宋体" w:hAnsi="宋体" w:eastAsia="宋体" w:cs="宋体"/>
          <w:spacing w:val="32"/>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投标人存在下列情况之一的，投标无效：</w:t>
      </w:r>
      <w:bookmarkEnd w:id="22"/>
    </w:p>
    <w:p>
      <w:pPr>
        <w:spacing w:before="163" w:line="227" w:lineRule="auto"/>
        <w:ind w:firstLine="442"/>
        <w:rPr>
          <w:rFonts w:ascii="宋体" w:hAnsi="宋体" w:eastAsia="宋体" w:cs="宋体"/>
          <w:sz w:val="20"/>
          <w:szCs w:val="20"/>
        </w:rPr>
      </w:pPr>
      <w:r>
        <w:rPr>
          <w:rFonts w:ascii="宋体" w:hAnsi="宋体" w:eastAsia="宋体" w:cs="宋体"/>
          <w:spacing w:val="7"/>
          <w:sz w:val="20"/>
          <w:szCs w:val="20"/>
        </w:rPr>
        <w:t>1.7.1</w:t>
      </w:r>
      <w:r>
        <w:rPr>
          <w:rFonts w:ascii="宋体" w:hAnsi="宋体" w:eastAsia="宋体" w:cs="宋体"/>
          <w:spacing w:val="-24"/>
          <w:sz w:val="20"/>
          <w:szCs w:val="20"/>
        </w:rPr>
        <w:t xml:space="preserve"> </w:t>
      </w:r>
      <w:r>
        <w:rPr>
          <w:rFonts w:ascii="宋体" w:hAnsi="宋体" w:eastAsia="宋体" w:cs="宋体"/>
          <w:spacing w:val="7"/>
          <w:sz w:val="20"/>
          <w:szCs w:val="20"/>
        </w:rPr>
        <w:t>未按照单一来源采购文件的规定提交投标保证金的；</w:t>
      </w:r>
    </w:p>
    <w:p>
      <w:pPr>
        <w:spacing w:before="162" w:line="227" w:lineRule="auto"/>
        <w:ind w:firstLine="442"/>
        <w:rPr>
          <w:rFonts w:ascii="宋体" w:hAnsi="宋体" w:eastAsia="宋体" w:cs="宋体"/>
          <w:sz w:val="20"/>
          <w:szCs w:val="20"/>
        </w:rPr>
      </w:pPr>
      <w:r>
        <w:rPr>
          <w:rFonts w:ascii="宋体" w:hAnsi="宋体" w:eastAsia="宋体" w:cs="宋体"/>
          <w:spacing w:val="7"/>
          <w:sz w:val="20"/>
          <w:szCs w:val="20"/>
        </w:rPr>
        <w:t>1.7.2</w:t>
      </w:r>
      <w:r>
        <w:rPr>
          <w:rFonts w:ascii="宋体" w:hAnsi="宋体" w:eastAsia="宋体" w:cs="宋体"/>
          <w:spacing w:val="-12"/>
          <w:sz w:val="20"/>
          <w:szCs w:val="20"/>
        </w:rPr>
        <w:t xml:space="preserve"> </w:t>
      </w:r>
      <w:r>
        <w:rPr>
          <w:rFonts w:ascii="宋体" w:hAnsi="宋体" w:eastAsia="宋体" w:cs="宋体"/>
          <w:spacing w:val="7"/>
          <w:sz w:val="20"/>
          <w:szCs w:val="20"/>
        </w:rPr>
        <w:t>单一来源响应文件未按单一来源采购文件要求签署、盖章的；</w:t>
      </w:r>
    </w:p>
    <w:p>
      <w:pPr>
        <w:spacing w:before="162" w:line="227" w:lineRule="auto"/>
        <w:ind w:firstLine="442"/>
        <w:rPr>
          <w:rFonts w:ascii="宋体" w:hAnsi="宋体" w:eastAsia="宋体" w:cs="宋体"/>
          <w:sz w:val="20"/>
          <w:szCs w:val="20"/>
        </w:rPr>
      </w:pPr>
      <w:r>
        <w:rPr>
          <w:rFonts w:ascii="宋体" w:hAnsi="宋体" w:eastAsia="宋体" w:cs="宋体"/>
          <w:spacing w:val="7"/>
          <w:sz w:val="20"/>
          <w:szCs w:val="20"/>
        </w:rPr>
        <w:t>1.7.3</w:t>
      </w:r>
      <w:r>
        <w:rPr>
          <w:rFonts w:ascii="宋体" w:hAnsi="宋体" w:eastAsia="宋体" w:cs="宋体"/>
          <w:spacing w:val="-30"/>
          <w:sz w:val="20"/>
          <w:szCs w:val="20"/>
        </w:rPr>
        <w:t xml:space="preserve"> </w:t>
      </w:r>
      <w:r>
        <w:rPr>
          <w:rFonts w:ascii="宋体" w:hAnsi="宋体" w:eastAsia="宋体" w:cs="宋体"/>
          <w:spacing w:val="7"/>
          <w:sz w:val="20"/>
          <w:szCs w:val="20"/>
        </w:rPr>
        <w:t>不具备单一来源采购文件中规定的资格要求的；</w:t>
      </w:r>
    </w:p>
    <w:p>
      <w:pPr>
        <w:spacing w:before="163" w:line="226" w:lineRule="auto"/>
        <w:ind w:firstLine="442"/>
        <w:rPr>
          <w:rFonts w:ascii="宋体" w:hAnsi="宋体" w:eastAsia="宋体" w:cs="宋体"/>
          <w:sz w:val="20"/>
          <w:szCs w:val="20"/>
        </w:rPr>
      </w:pPr>
      <w:r>
        <w:rPr>
          <w:rFonts w:ascii="宋体" w:hAnsi="宋体" w:eastAsia="宋体" w:cs="宋体"/>
          <w:spacing w:val="7"/>
          <w:sz w:val="20"/>
          <w:szCs w:val="20"/>
        </w:rPr>
        <w:t>1.7.4</w:t>
      </w:r>
      <w:r>
        <w:rPr>
          <w:rFonts w:ascii="宋体" w:hAnsi="宋体" w:eastAsia="宋体" w:cs="宋体"/>
          <w:spacing w:val="-8"/>
          <w:sz w:val="20"/>
          <w:szCs w:val="20"/>
        </w:rPr>
        <w:t xml:space="preserve"> </w:t>
      </w:r>
      <w:r>
        <w:rPr>
          <w:rFonts w:ascii="宋体" w:hAnsi="宋体" w:eastAsia="宋体" w:cs="宋体"/>
          <w:spacing w:val="7"/>
          <w:sz w:val="20"/>
          <w:szCs w:val="20"/>
        </w:rPr>
        <w:t>报价超过单一来源采购文件中规定的预算金额或者最高限价的；</w:t>
      </w:r>
    </w:p>
    <w:p>
      <w:pPr>
        <w:spacing w:before="165" w:line="227" w:lineRule="auto"/>
        <w:ind w:firstLine="442"/>
        <w:rPr>
          <w:rFonts w:ascii="宋体" w:hAnsi="宋体" w:eastAsia="宋体" w:cs="宋体"/>
          <w:sz w:val="20"/>
          <w:szCs w:val="20"/>
        </w:rPr>
      </w:pPr>
      <w:r>
        <w:rPr>
          <w:rFonts w:ascii="宋体" w:hAnsi="宋体" w:eastAsia="宋体" w:cs="宋体"/>
          <w:spacing w:val="7"/>
          <w:sz w:val="20"/>
          <w:szCs w:val="20"/>
        </w:rPr>
        <w:t>1.</w:t>
      </w:r>
      <w:r>
        <w:rPr>
          <w:rFonts w:ascii="宋体" w:hAnsi="宋体" w:eastAsia="宋体" w:cs="宋体"/>
          <w:spacing w:val="44"/>
          <w:sz w:val="20"/>
          <w:szCs w:val="20"/>
        </w:rPr>
        <w:t xml:space="preserve"> </w:t>
      </w:r>
      <w:r>
        <w:rPr>
          <w:rFonts w:ascii="宋体" w:hAnsi="宋体" w:eastAsia="宋体" w:cs="宋体"/>
          <w:spacing w:val="7"/>
          <w:sz w:val="20"/>
          <w:szCs w:val="20"/>
        </w:rPr>
        <w:t>7.5</w:t>
      </w:r>
      <w:r>
        <w:rPr>
          <w:rFonts w:ascii="宋体" w:hAnsi="宋体" w:eastAsia="宋体" w:cs="宋体"/>
          <w:spacing w:val="-39"/>
          <w:sz w:val="20"/>
          <w:szCs w:val="20"/>
        </w:rPr>
        <w:t xml:space="preserve"> </w:t>
      </w:r>
      <w:r>
        <w:rPr>
          <w:rFonts w:ascii="宋体" w:hAnsi="宋体" w:eastAsia="宋体" w:cs="宋体"/>
          <w:spacing w:val="7"/>
          <w:sz w:val="20"/>
          <w:szCs w:val="20"/>
        </w:rPr>
        <w:t>单一来源响应文件含有采购人不能接受的附加条件的；</w:t>
      </w:r>
    </w:p>
    <w:p>
      <w:pPr>
        <w:spacing w:before="162" w:line="227" w:lineRule="auto"/>
        <w:ind w:firstLine="442"/>
        <w:rPr>
          <w:rFonts w:ascii="宋体" w:hAnsi="宋体" w:eastAsia="宋体" w:cs="宋体"/>
          <w:sz w:val="20"/>
          <w:szCs w:val="20"/>
        </w:rPr>
      </w:pPr>
      <w:r>
        <w:rPr>
          <w:rFonts w:ascii="宋体" w:hAnsi="宋体" w:eastAsia="宋体" w:cs="宋体"/>
          <w:spacing w:val="7"/>
          <w:sz w:val="20"/>
          <w:szCs w:val="20"/>
        </w:rPr>
        <w:t>1.7.6</w:t>
      </w:r>
      <w:r>
        <w:rPr>
          <w:rFonts w:ascii="宋体" w:hAnsi="宋体" w:eastAsia="宋体" w:cs="宋体"/>
          <w:spacing w:val="-30"/>
          <w:sz w:val="20"/>
          <w:szCs w:val="20"/>
        </w:rPr>
        <w:t xml:space="preserve"> </w:t>
      </w:r>
      <w:r>
        <w:rPr>
          <w:rFonts w:ascii="宋体" w:hAnsi="宋体" w:eastAsia="宋体" w:cs="宋体"/>
          <w:spacing w:val="7"/>
          <w:sz w:val="20"/>
          <w:szCs w:val="20"/>
        </w:rPr>
        <w:t>不具备单一来源采购文件中规定的资格要求的；</w:t>
      </w:r>
    </w:p>
    <w:p>
      <w:pPr>
        <w:sectPr>
          <w:footerReference r:id="rId12" w:type="default"/>
          <w:pgSz w:w="12240" w:h="15840"/>
          <w:pgMar w:top="1346" w:right="1064" w:bottom="1000" w:left="1134" w:header="0" w:footer="875" w:gutter="0"/>
          <w:pgNumType w:fmt="numberInDash"/>
          <w:cols w:space="720" w:num="1"/>
        </w:sectPr>
      </w:pPr>
    </w:p>
    <w:p>
      <w:pPr>
        <w:spacing w:before="123" w:line="227" w:lineRule="auto"/>
        <w:ind w:firstLine="442"/>
        <w:rPr>
          <w:rFonts w:ascii="宋体" w:hAnsi="宋体" w:eastAsia="宋体" w:cs="宋体"/>
          <w:sz w:val="20"/>
          <w:szCs w:val="20"/>
        </w:rPr>
      </w:pPr>
      <w:r>
        <w:rPr>
          <w:rFonts w:ascii="宋体" w:hAnsi="宋体" w:eastAsia="宋体" w:cs="宋体"/>
          <w:spacing w:val="8"/>
          <w:sz w:val="20"/>
          <w:szCs w:val="20"/>
        </w:rPr>
        <w:t>1.7.7</w:t>
      </w:r>
      <w:r>
        <w:rPr>
          <w:rFonts w:ascii="宋体" w:hAnsi="宋体" w:eastAsia="宋体" w:cs="宋体"/>
          <w:spacing w:val="-32"/>
          <w:sz w:val="20"/>
          <w:szCs w:val="20"/>
        </w:rPr>
        <w:t xml:space="preserve"> </w:t>
      </w:r>
      <w:r>
        <w:rPr>
          <w:rFonts w:ascii="宋体" w:hAnsi="宋体" w:eastAsia="宋体" w:cs="宋体"/>
          <w:spacing w:val="8"/>
          <w:sz w:val="20"/>
          <w:szCs w:val="20"/>
        </w:rPr>
        <w:t>与采购人存在利害关系可能影响招标公正性的法人、其他组织或者个人的；</w:t>
      </w:r>
    </w:p>
    <w:p>
      <w:pPr>
        <w:spacing w:before="161" w:line="378" w:lineRule="auto"/>
        <w:ind w:left="10" w:right="1" w:firstLine="432"/>
        <w:rPr>
          <w:rFonts w:ascii="宋体" w:hAnsi="宋体" w:eastAsia="宋体" w:cs="宋体"/>
          <w:sz w:val="20"/>
          <w:szCs w:val="20"/>
        </w:rPr>
      </w:pPr>
      <w:r>
        <w:rPr>
          <w:rFonts w:ascii="宋体" w:hAnsi="宋体" w:eastAsia="宋体" w:cs="宋体"/>
          <w:spacing w:val="7"/>
          <w:sz w:val="20"/>
          <w:szCs w:val="20"/>
        </w:rPr>
        <w:t>1.7.8</w:t>
      </w:r>
      <w:r>
        <w:rPr>
          <w:rFonts w:ascii="宋体" w:hAnsi="宋体" w:eastAsia="宋体" w:cs="宋体"/>
          <w:spacing w:val="-8"/>
          <w:sz w:val="20"/>
          <w:szCs w:val="20"/>
        </w:rPr>
        <w:t xml:space="preserve"> </w:t>
      </w:r>
      <w:r>
        <w:rPr>
          <w:rFonts w:ascii="宋体" w:hAnsi="宋体" w:eastAsia="宋体" w:cs="宋体"/>
          <w:spacing w:val="7"/>
          <w:sz w:val="20"/>
          <w:szCs w:val="20"/>
        </w:rPr>
        <w:t>单位负责人为同一人或者存在控股、管理关系的不同单位，参加同一标段投标或者未划分标段的同</w:t>
      </w:r>
      <w:r>
        <w:rPr>
          <w:rFonts w:ascii="宋体" w:hAnsi="宋体" w:eastAsia="宋体" w:cs="宋体"/>
          <w:sz w:val="20"/>
          <w:szCs w:val="20"/>
        </w:rPr>
        <w:t xml:space="preserve"> </w:t>
      </w:r>
      <w:r>
        <w:rPr>
          <w:rFonts w:ascii="宋体" w:hAnsi="宋体" w:eastAsia="宋体" w:cs="宋体"/>
          <w:spacing w:val="7"/>
          <w:sz w:val="20"/>
          <w:szCs w:val="20"/>
        </w:rPr>
        <w:t>一招标项目投标的；</w:t>
      </w:r>
    </w:p>
    <w:p>
      <w:pPr>
        <w:spacing w:before="1" w:line="376" w:lineRule="auto"/>
        <w:ind w:left="9" w:right="3" w:firstLine="432"/>
        <w:rPr>
          <w:rFonts w:ascii="宋体" w:hAnsi="宋体" w:eastAsia="宋体" w:cs="宋体"/>
          <w:sz w:val="20"/>
          <w:szCs w:val="20"/>
        </w:rPr>
      </w:pPr>
      <w:r>
        <w:rPr>
          <w:rFonts w:ascii="宋体" w:hAnsi="宋体" w:eastAsia="宋体" w:cs="宋体"/>
          <w:spacing w:val="7"/>
          <w:sz w:val="20"/>
          <w:szCs w:val="20"/>
        </w:rPr>
        <w:t>1.7.9</w:t>
      </w:r>
      <w:r>
        <w:rPr>
          <w:rFonts w:ascii="宋体" w:hAnsi="宋体" w:eastAsia="宋体" w:cs="宋体"/>
          <w:spacing w:val="-10"/>
          <w:sz w:val="20"/>
          <w:szCs w:val="20"/>
        </w:rPr>
        <w:t xml:space="preserve"> </w:t>
      </w:r>
      <w:r>
        <w:rPr>
          <w:rFonts w:ascii="宋体" w:hAnsi="宋体" w:eastAsia="宋体" w:cs="宋体"/>
          <w:spacing w:val="7"/>
          <w:sz w:val="20"/>
          <w:szCs w:val="20"/>
        </w:rPr>
        <w:t>法定代表人为同一个人的两个及两个以上法人，母公司、全资子公司及其控股公司，参加同一标段</w:t>
      </w:r>
      <w:r>
        <w:rPr>
          <w:rFonts w:ascii="宋体" w:hAnsi="宋体" w:eastAsia="宋体" w:cs="宋体"/>
          <w:sz w:val="20"/>
          <w:szCs w:val="20"/>
        </w:rPr>
        <w:t xml:space="preserve"> </w:t>
      </w:r>
      <w:r>
        <w:rPr>
          <w:rFonts w:ascii="宋体" w:hAnsi="宋体" w:eastAsia="宋体" w:cs="宋体"/>
          <w:spacing w:val="8"/>
          <w:sz w:val="20"/>
          <w:szCs w:val="20"/>
        </w:rPr>
        <w:t>投标或者未划分标段的同一招标项目投标的；</w:t>
      </w:r>
    </w:p>
    <w:p>
      <w:pPr>
        <w:spacing w:line="226" w:lineRule="auto"/>
        <w:ind w:firstLine="442"/>
        <w:rPr>
          <w:rFonts w:ascii="宋体" w:hAnsi="宋体" w:eastAsia="宋体" w:cs="宋体"/>
          <w:sz w:val="20"/>
          <w:szCs w:val="20"/>
        </w:rPr>
      </w:pPr>
      <w:r>
        <w:rPr>
          <w:rFonts w:ascii="宋体" w:hAnsi="宋体" w:eastAsia="宋体" w:cs="宋体"/>
          <w:spacing w:val="4"/>
          <w:sz w:val="20"/>
          <w:szCs w:val="20"/>
        </w:rPr>
        <w:t>1.7.10</w:t>
      </w:r>
      <w:r>
        <w:rPr>
          <w:rFonts w:ascii="宋体" w:hAnsi="宋体" w:eastAsia="宋体" w:cs="宋体"/>
          <w:spacing w:val="-34"/>
          <w:sz w:val="20"/>
          <w:szCs w:val="20"/>
        </w:rPr>
        <w:t xml:space="preserve"> </w:t>
      </w:r>
      <w:r>
        <w:rPr>
          <w:rFonts w:ascii="宋体" w:hAnsi="宋体" w:eastAsia="宋体" w:cs="宋体"/>
          <w:spacing w:val="4"/>
          <w:sz w:val="20"/>
          <w:szCs w:val="20"/>
        </w:rPr>
        <w:t>被责令停业的；</w:t>
      </w:r>
    </w:p>
    <w:p>
      <w:pPr>
        <w:spacing w:before="164" w:line="228" w:lineRule="auto"/>
        <w:ind w:firstLine="442"/>
        <w:rPr>
          <w:rFonts w:ascii="宋体" w:hAnsi="宋体" w:eastAsia="宋体" w:cs="宋体"/>
          <w:sz w:val="20"/>
          <w:szCs w:val="20"/>
        </w:rPr>
      </w:pPr>
      <w:r>
        <w:rPr>
          <w:rFonts w:ascii="宋体" w:hAnsi="宋体" w:eastAsia="宋体" w:cs="宋体"/>
          <w:spacing w:val="5"/>
          <w:sz w:val="20"/>
          <w:szCs w:val="20"/>
        </w:rPr>
        <w:t>1.7.11</w:t>
      </w:r>
      <w:r>
        <w:rPr>
          <w:rFonts w:ascii="宋体" w:hAnsi="宋体" w:eastAsia="宋体" w:cs="宋体"/>
          <w:spacing w:val="-21"/>
          <w:sz w:val="20"/>
          <w:szCs w:val="20"/>
        </w:rPr>
        <w:t xml:space="preserve"> </w:t>
      </w:r>
      <w:r>
        <w:rPr>
          <w:rFonts w:ascii="宋体" w:hAnsi="宋体" w:eastAsia="宋体" w:cs="宋体"/>
          <w:spacing w:val="5"/>
          <w:sz w:val="20"/>
          <w:szCs w:val="20"/>
        </w:rPr>
        <w:t>被暂停或取消投标资格的；</w:t>
      </w:r>
    </w:p>
    <w:p>
      <w:pPr>
        <w:spacing w:before="161" w:line="228" w:lineRule="auto"/>
        <w:ind w:firstLine="442"/>
        <w:rPr>
          <w:rFonts w:ascii="宋体" w:hAnsi="宋体" w:eastAsia="宋体" w:cs="宋体"/>
          <w:sz w:val="20"/>
          <w:szCs w:val="20"/>
        </w:rPr>
      </w:pPr>
      <w:r>
        <w:rPr>
          <w:rFonts w:ascii="宋体" w:hAnsi="宋体" w:eastAsia="宋体" w:cs="宋体"/>
          <w:spacing w:val="5"/>
          <w:sz w:val="20"/>
          <w:szCs w:val="20"/>
        </w:rPr>
        <w:t>1.7.12</w:t>
      </w:r>
      <w:r>
        <w:rPr>
          <w:rFonts w:ascii="宋体" w:hAnsi="宋体" w:eastAsia="宋体" w:cs="宋体"/>
          <w:spacing w:val="-31"/>
          <w:sz w:val="20"/>
          <w:szCs w:val="20"/>
        </w:rPr>
        <w:t xml:space="preserve"> </w:t>
      </w:r>
      <w:r>
        <w:rPr>
          <w:rFonts w:ascii="宋体" w:hAnsi="宋体" w:eastAsia="宋体" w:cs="宋体"/>
          <w:spacing w:val="5"/>
          <w:sz w:val="20"/>
          <w:szCs w:val="20"/>
        </w:rPr>
        <w:t>财产被接管或冻结的；</w:t>
      </w:r>
    </w:p>
    <w:p>
      <w:pPr>
        <w:spacing w:before="161" w:line="228" w:lineRule="auto"/>
        <w:ind w:firstLine="442"/>
        <w:rPr>
          <w:rFonts w:ascii="宋体" w:hAnsi="宋体" w:eastAsia="宋体" w:cs="宋体"/>
          <w:sz w:val="20"/>
          <w:szCs w:val="20"/>
        </w:rPr>
      </w:pPr>
      <w:r>
        <w:rPr>
          <w:rFonts w:ascii="宋体" w:hAnsi="宋体" w:eastAsia="宋体" w:cs="宋体"/>
          <w:spacing w:val="7"/>
          <w:sz w:val="20"/>
          <w:szCs w:val="20"/>
        </w:rPr>
        <w:t>1.7.13</w:t>
      </w:r>
      <w:r>
        <w:rPr>
          <w:rFonts w:ascii="宋体" w:hAnsi="宋体" w:eastAsia="宋体" w:cs="宋体"/>
          <w:spacing w:val="-19"/>
          <w:sz w:val="20"/>
          <w:szCs w:val="20"/>
        </w:rPr>
        <w:t xml:space="preserve"> </w:t>
      </w:r>
      <w:r>
        <w:rPr>
          <w:rFonts w:ascii="宋体" w:hAnsi="宋体" w:eastAsia="宋体" w:cs="宋体"/>
          <w:spacing w:val="7"/>
          <w:sz w:val="20"/>
          <w:szCs w:val="20"/>
        </w:rPr>
        <w:t>在最近三年内有骗取中标或严重违约或重大质量问题的；</w:t>
      </w:r>
    </w:p>
    <w:p>
      <w:pPr>
        <w:spacing w:before="161" w:line="378" w:lineRule="auto"/>
        <w:ind w:left="10" w:right="3" w:firstLine="432"/>
        <w:rPr>
          <w:rFonts w:ascii="宋体" w:hAnsi="宋体" w:eastAsia="宋体" w:cs="宋体"/>
          <w:sz w:val="20"/>
          <w:szCs w:val="20"/>
        </w:rPr>
      </w:pPr>
      <w:r>
        <w:rPr>
          <w:rFonts w:ascii="宋体" w:hAnsi="宋体" w:eastAsia="宋体" w:cs="宋体"/>
          <w:spacing w:val="9"/>
          <w:sz w:val="20"/>
          <w:szCs w:val="20"/>
        </w:rPr>
        <w:t>1.7.14</w:t>
      </w:r>
      <w:r>
        <w:rPr>
          <w:rFonts w:ascii="宋体" w:hAnsi="宋体" w:eastAsia="宋体" w:cs="宋体"/>
          <w:spacing w:val="-7"/>
          <w:sz w:val="20"/>
          <w:szCs w:val="20"/>
        </w:rPr>
        <w:t xml:space="preserve"> </w:t>
      </w:r>
      <w:r>
        <w:rPr>
          <w:rFonts w:ascii="宋体" w:hAnsi="宋体" w:eastAsia="宋体" w:cs="宋体"/>
          <w:spacing w:val="9"/>
          <w:sz w:val="20"/>
          <w:szCs w:val="20"/>
        </w:rPr>
        <w:t>单一来源响应文件中有弄虚作假的内容，其单一来源响应文件作废（假证书、假业绩、隐瞒不良</w:t>
      </w:r>
      <w:r>
        <w:rPr>
          <w:rFonts w:ascii="宋体" w:hAnsi="宋体" w:eastAsia="宋体" w:cs="宋体"/>
          <w:sz w:val="20"/>
          <w:szCs w:val="20"/>
        </w:rPr>
        <w:t xml:space="preserve"> </w:t>
      </w:r>
      <w:r>
        <w:rPr>
          <w:rFonts w:ascii="宋体" w:hAnsi="宋体" w:eastAsia="宋体" w:cs="宋体"/>
          <w:spacing w:val="8"/>
          <w:sz w:val="20"/>
          <w:szCs w:val="20"/>
        </w:rPr>
        <w:t>行为记录、夸大荣誉</w:t>
      </w:r>
      <w:r>
        <w:rPr>
          <w:rFonts w:ascii="宋体" w:hAnsi="宋体" w:eastAsia="宋体" w:cs="宋体"/>
          <w:spacing w:val="-53"/>
          <w:sz w:val="20"/>
          <w:szCs w:val="20"/>
        </w:rPr>
        <w:t>）</w:t>
      </w:r>
      <w:r>
        <w:rPr>
          <w:rFonts w:ascii="宋体" w:hAnsi="宋体" w:eastAsia="宋体" w:cs="宋体"/>
          <w:spacing w:val="23"/>
          <w:sz w:val="20"/>
          <w:szCs w:val="20"/>
        </w:rPr>
        <w:t xml:space="preserve"> </w:t>
      </w:r>
      <w:r>
        <w:rPr>
          <w:rFonts w:ascii="宋体" w:hAnsi="宋体" w:eastAsia="宋体" w:cs="宋体"/>
          <w:spacing w:val="-53"/>
          <w:sz w:val="20"/>
          <w:szCs w:val="20"/>
        </w:rPr>
        <w:t>；</w:t>
      </w:r>
    </w:p>
    <w:p>
      <w:pPr>
        <w:spacing w:before="1" w:line="226" w:lineRule="auto"/>
        <w:ind w:firstLine="442"/>
        <w:rPr>
          <w:rFonts w:ascii="宋体" w:hAnsi="宋体" w:eastAsia="宋体" w:cs="宋体"/>
          <w:sz w:val="20"/>
          <w:szCs w:val="20"/>
        </w:rPr>
      </w:pPr>
      <w:r>
        <w:rPr>
          <w:rFonts w:ascii="宋体" w:hAnsi="宋体" w:eastAsia="宋体" w:cs="宋体"/>
          <w:spacing w:val="7"/>
          <w:sz w:val="20"/>
          <w:szCs w:val="20"/>
        </w:rPr>
        <w:t>1.7.15</w:t>
      </w:r>
      <w:r>
        <w:rPr>
          <w:rFonts w:ascii="宋体" w:hAnsi="宋体" w:eastAsia="宋体" w:cs="宋体"/>
          <w:spacing w:val="-14"/>
          <w:sz w:val="20"/>
          <w:szCs w:val="20"/>
        </w:rPr>
        <w:t xml:space="preserve"> </w:t>
      </w:r>
      <w:r>
        <w:rPr>
          <w:rFonts w:ascii="宋体" w:hAnsi="宋体" w:eastAsia="宋体" w:cs="宋体"/>
          <w:spacing w:val="7"/>
          <w:sz w:val="20"/>
          <w:szCs w:val="20"/>
        </w:rPr>
        <w:t>法律、规定和单一来源采购文件规定的其他无效情形</w:t>
      </w:r>
    </w:p>
    <w:p>
      <w:pPr>
        <w:spacing w:before="162" w:line="227" w:lineRule="auto"/>
        <w:ind w:firstLine="22"/>
        <w:outlineLvl w:val="2"/>
        <w:rPr>
          <w:rFonts w:ascii="宋体" w:hAnsi="宋体" w:eastAsia="宋体" w:cs="宋体"/>
          <w:sz w:val="20"/>
          <w:szCs w:val="20"/>
        </w:rPr>
      </w:pPr>
      <w:bookmarkStart w:id="23" w:name="_Toc21579"/>
      <w:r>
        <w:rPr>
          <w:rFonts w:ascii="宋体" w:hAnsi="宋体" w:eastAsia="宋体" w:cs="宋体"/>
          <w:spacing w:val="8"/>
          <w:sz w:val="20"/>
          <w:szCs w:val="20"/>
          <w14:textOutline w14:w="3795" w14:cap="sq" w14:cmpd="sng">
            <w14:solidFill>
              <w14:srgbClr w14:val="000000"/>
            </w14:solidFill>
            <w14:prstDash w14:val="solid"/>
            <w14:bevel/>
          </w14:textOutline>
        </w:rPr>
        <w:t>1.8</w:t>
      </w:r>
      <w:r>
        <w:rPr>
          <w:rFonts w:ascii="宋体" w:hAnsi="宋体" w:eastAsia="宋体" w:cs="宋体"/>
          <w:spacing w:val="24"/>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投标人应具备承担本招标项目的资格条件和能力：</w:t>
      </w:r>
      <w:bookmarkEnd w:id="23"/>
    </w:p>
    <w:p>
      <w:pPr>
        <w:spacing w:before="162" w:line="227" w:lineRule="auto"/>
        <w:ind w:firstLine="442"/>
        <w:rPr>
          <w:rFonts w:ascii="宋体" w:hAnsi="宋体" w:eastAsia="宋体" w:cs="宋体"/>
          <w:sz w:val="20"/>
          <w:szCs w:val="20"/>
        </w:rPr>
      </w:pPr>
      <w:r>
        <w:rPr>
          <w:rFonts w:ascii="宋体" w:hAnsi="宋体" w:eastAsia="宋体" w:cs="宋体"/>
          <w:spacing w:val="6"/>
          <w:sz w:val="20"/>
          <w:szCs w:val="20"/>
        </w:rPr>
        <w:t>1.8.1</w:t>
      </w:r>
      <w:r>
        <w:rPr>
          <w:rFonts w:ascii="宋体" w:hAnsi="宋体" w:eastAsia="宋体" w:cs="宋体"/>
          <w:spacing w:val="-15"/>
          <w:sz w:val="20"/>
          <w:szCs w:val="20"/>
        </w:rPr>
        <w:t xml:space="preserve"> </w:t>
      </w:r>
      <w:r>
        <w:rPr>
          <w:rFonts w:ascii="宋体" w:hAnsi="宋体" w:eastAsia="宋体" w:cs="宋体"/>
          <w:spacing w:val="6"/>
          <w:sz w:val="20"/>
          <w:szCs w:val="20"/>
        </w:rPr>
        <w:t>投标人的资格要求见投标人须知前附表；</w:t>
      </w:r>
    </w:p>
    <w:p>
      <w:pPr>
        <w:spacing w:before="164" w:line="377" w:lineRule="auto"/>
        <w:ind w:left="7" w:right="1" w:firstLine="434"/>
        <w:rPr>
          <w:rFonts w:ascii="宋体" w:hAnsi="宋体" w:eastAsia="宋体" w:cs="宋体"/>
          <w:sz w:val="20"/>
          <w:szCs w:val="20"/>
        </w:rPr>
      </w:pPr>
      <w:r>
        <w:rPr>
          <w:rFonts w:ascii="宋体" w:hAnsi="宋体" w:eastAsia="宋体" w:cs="宋体"/>
          <w:color w:val="111111"/>
          <w:spacing w:val="7"/>
          <w:sz w:val="20"/>
          <w:szCs w:val="20"/>
        </w:rPr>
        <w:t>1.</w:t>
      </w:r>
      <w:r>
        <w:rPr>
          <w:rFonts w:ascii="宋体" w:hAnsi="宋体" w:eastAsia="宋体" w:cs="宋体"/>
          <w:spacing w:val="7"/>
          <w:sz w:val="20"/>
          <w:szCs w:val="20"/>
        </w:rPr>
        <w:t>8</w:t>
      </w:r>
      <w:r>
        <w:rPr>
          <w:rFonts w:ascii="宋体" w:hAnsi="宋体" w:eastAsia="宋体" w:cs="宋体"/>
          <w:color w:val="111111"/>
          <w:spacing w:val="7"/>
          <w:sz w:val="20"/>
          <w:szCs w:val="20"/>
        </w:rPr>
        <w:t>.2</w:t>
      </w:r>
      <w:r>
        <w:rPr>
          <w:rFonts w:ascii="宋体" w:hAnsi="宋体" w:eastAsia="宋体" w:cs="宋体"/>
          <w:color w:val="111111"/>
          <w:spacing w:val="-8"/>
          <w:sz w:val="20"/>
          <w:szCs w:val="20"/>
        </w:rPr>
        <w:t xml:space="preserve"> </w:t>
      </w:r>
      <w:r>
        <w:rPr>
          <w:rFonts w:ascii="宋体" w:hAnsi="宋体" w:eastAsia="宋体" w:cs="宋体"/>
          <w:color w:val="111111"/>
          <w:spacing w:val="7"/>
          <w:sz w:val="20"/>
          <w:szCs w:val="20"/>
        </w:rPr>
        <w:t>便于采购人完成评标定标工作，资质有效期应覆盖投标有效期，资质证书报名阶段没过期，开标时</w:t>
      </w:r>
      <w:r>
        <w:rPr>
          <w:rFonts w:ascii="宋体" w:hAnsi="宋体" w:eastAsia="宋体" w:cs="宋体"/>
          <w:color w:val="111111"/>
          <w:sz w:val="20"/>
          <w:szCs w:val="20"/>
        </w:rPr>
        <w:t xml:space="preserve"> </w:t>
      </w:r>
      <w:r>
        <w:rPr>
          <w:rFonts w:ascii="宋体" w:hAnsi="宋体" w:eastAsia="宋体" w:cs="宋体"/>
          <w:color w:val="111111"/>
          <w:spacing w:val="9"/>
          <w:sz w:val="20"/>
          <w:szCs w:val="20"/>
        </w:rPr>
        <w:t>可能过期时须提供资质审批部门开具的证明，证明正在履行复验程序且无导致企业资质降级或撤销事由的书</w:t>
      </w:r>
      <w:r>
        <w:rPr>
          <w:rFonts w:ascii="宋体" w:hAnsi="宋体" w:eastAsia="宋体" w:cs="宋体"/>
          <w:color w:val="111111"/>
          <w:spacing w:val="18"/>
          <w:sz w:val="20"/>
          <w:szCs w:val="20"/>
        </w:rPr>
        <w:t xml:space="preserve">  </w:t>
      </w:r>
      <w:r>
        <w:rPr>
          <w:rFonts w:ascii="宋体" w:hAnsi="宋体" w:eastAsia="宋体" w:cs="宋体"/>
          <w:color w:val="111111"/>
          <w:spacing w:val="5"/>
          <w:sz w:val="20"/>
          <w:szCs w:val="20"/>
        </w:rPr>
        <w:t>面证明。</w:t>
      </w:r>
    </w:p>
    <w:p>
      <w:pPr>
        <w:spacing w:line="227" w:lineRule="auto"/>
        <w:ind w:firstLine="442"/>
        <w:rPr>
          <w:rFonts w:ascii="宋体" w:hAnsi="宋体" w:eastAsia="宋体" w:cs="宋体"/>
          <w:sz w:val="20"/>
          <w:szCs w:val="20"/>
        </w:rPr>
      </w:pPr>
      <w:r>
        <w:rPr>
          <w:rFonts w:ascii="宋体" w:hAnsi="宋体" w:eastAsia="宋体" w:cs="宋体"/>
          <w:color w:val="111111"/>
          <w:spacing w:val="6"/>
          <w:sz w:val="20"/>
          <w:szCs w:val="20"/>
        </w:rPr>
        <w:t>1.</w:t>
      </w:r>
      <w:r>
        <w:rPr>
          <w:rFonts w:ascii="宋体" w:hAnsi="宋体" w:eastAsia="宋体" w:cs="宋体"/>
          <w:spacing w:val="6"/>
          <w:sz w:val="20"/>
          <w:szCs w:val="20"/>
        </w:rPr>
        <w:t>8</w:t>
      </w:r>
      <w:r>
        <w:rPr>
          <w:rFonts w:ascii="宋体" w:hAnsi="宋体" w:eastAsia="宋体" w:cs="宋体"/>
          <w:color w:val="111111"/>
          <w:spacing w:val="6"/>
          <w:sz w:val="20"/>
          <w:szCs w:val="20"/>
        </w:rPr>
        <w:t>.3</w:t>
      </w:r>
      <w:r>
        <w:rPr>
          <w:rFonts w:ascii="宋体" w:hAnsi="宋体" w:eastAsia="宋体" w:cs="宋体"/>
          <w:color w:val="111111"/>
          <w:spacing w:val="-33"/>
          <w:sz w:val="20"/>
          <w:szCs w:val="20"/>
        </w:rPr>
        <w:t xml:space="preserve"> </w:t>
      </w:r>
      <w:r>
        <w:rPr>
          <w:rFonts w:ascii="宋体" w:hAnsi="宋体" w:eastAsia="宋体" w:cs="宋体"/>
          <w:spacing w:val="6"/>
          <w:sz w:val="20"/>
          <w:szCs w:val="20"/>
        </w:rPr>
        <w:t>法律、法规规定的其他条件。</w:t>
      </w:r>
    </w:p>
    <w:p>
      <w:pPr>
        <w:spacing w:before="162" w:line="227" w:lineRule="auto"/>
        <w:ind w:firstLine="22"/>
        <w:outlineLvl w:val="2"/>
        <w:rPr>
          <w:rFonts w:ascii="宋体" w:hAnsi="宋体" w:eastAsia="宋体" w:cs="宋体"/>
          <w:sz w:val="20"/>
          <w:szCs w:val="20"/>
        </w:rPr>
      </w:pPr>
      <w:bookmarkStart w:id="24" w:name="_Toc20104"/>
      <w:r>
        <w:rPr>
          <w:rFonts w:ascii="宋体" w:hAnsi="宋体" w:eastAsia="宋体" w:cs="宋体"/>
          <w:spacing w:val="6"/>
          <w:sz w:val="20"/>
          <w:szCs w:val="20"/>
          <w14:textOutline w14:w="3795" w14:cap="sq" w14:cmpd="sng">
            <w14:solidFill>
              <w14:srgbClr w14:val="000000"/>
            </w14:solidFill>
            <w14:prstDash w14:val="solid"/>
            <w14:bevel/>
          </w14:textOutline>
        </w:rPr>
        <w:t>1.9</w:t>
      </w:r>
      <w:r>
        <w:rPr>
          <w:rFonts w:ascii="宋体" w:hAnsi="宋体" w:eastAsia="宋体" w:cs="宋体"/>
          <w:spacing w:val="-23"/>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单一来源采购文件的约束力：</w:t>
      </w:r>
      <w:bookmarkEnd w:id="24"/>
    </w:p>
    <w:p>
      <w:pPr>
        <w:spacing w:before="162" w:line="227" w:lineRule="auto"/>
        <w:ind w:firstLine="429"/>
        <w:rPr>
          <w:rFonts w:ascii="宋体" w:hAnsi="宋体" w:eastAsia="宋体" w:cs="宋体"/>
          <w:sz w:val="20"/>
          <w:szCs w:val="20"/>
        </w:rPr>
      </w:pPr>
      <w:r>
        <w:rPr>
          <w:rFonts w:ascii="宋体" w:hAnsi="宋体" w:eastAsia="宋体" w:cs="宋体"/>
          <w:spacing w:val="9"/>
          <w:sz w:val="20"/>
          <w:szCs w:val="20"/>
        </w:rPr>
        <w:t>投标人报名参与本项目即被认可接受本单一来源采购文件中的所有条款和规定。</w:t>
      </w:r>
    </w:p>
    <w:p>
      <w:pPr>
        <w:spacing w:line="320" w:lineRule="auto"/>
        <w:rPr>
          <w:rFonts w:ascii="Arial"/>
          <w:sz w:val="21"/>
        </w:rPr>
      </w:pPr>
    </w:p>
    <w:p>
      <w:pPr>
        <w:spacing w:line="320" w:lineRule="auto"/>
        <w:rPr>
          <w:rFonts w:ascii="Arial"/>
          <w:sz w:val="21"/>
        </w:rPr>
      </w:pPr>
    </w:p>
    <w:p>
      <w:pPr>
        <w:spacing w:before="65" w:line="227" w:lineRule="auto"/>
        <w:ind w:firstLine="3782"/>
        <w:outlineLvl w:val="1"/>
        <w:rPr>
          <w:rFonts w:ascii="宋体" w:hAnsi="宋体" w:eastAsia="宋体" w:cs="宋体"/>
          <w:sz w:val="20"/>
          <w:szCs w:val="20"/>
        </w:rPr>
      </w:pPr>
      <w:bookmarkStart w:id="25" w:name="_Toc31586"/>
      <w:r>
        <w:rPr>
          <w:rFonts w:ascii="宋体" w:hAnsi="宋体" w:eastAsia="宋体" w:cs="宋体"/>
          <w:spacing w:val="8"/>
          <w:sz w:val="20"/>
          <w:szCs w:val="20"/>
          <w14:textOutline w14:w="3795" w14:cap="sq" w14:cmpd="sng">
            <w14:solidFill>
              <w14:srgbClr w14:val="000000"/>
            </w14:solidFill>
            <w14:prstDash w14:val="solid"/>
            <w14:bevel/>
          </w14:textOutline>
        </w:rPr>
        <w:t>第二节</w:t>
      </w:r>
      <w:r>
        <w:rPr>
          <w:rFonts w:ascii="宋体" w:hAnsi="宋体" w:eastAsia="宋体" w:cs="宋体"/>
          <w:spacing w:val="25"/>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单一来源采购文件</w:t>
      </w:r>
      <w:bookmarkEnd w:id="25"/>
    </w:p>
    <w:p>
      <w:pPr>
        <w:spacing w:before="162" w:line="227" w:lineRule="auto"/>
        <w:ind w:firstLine="9"/>
        <w:outlineLvl w:val="2"/>
        <w:rPr>
          <w:rFonts w:ascii="宋体" w:hAnsi="宋体" w:eastAsia="宋体" w:cs="宋体"/>
          <w:sz w:val="20"/>
          <w:szCs w:val="20"/>
        </w:rPr>
      </w:pPr>
      <w:bookmarkStart w:id="26" w:name="_Toc9103"/>
      <w:r>
        <w:rPr>
          <w:rFonts w:ascii="宋体" w:hAnsi="宋体" w:eastAsia="宋体" w:cs="宋体"/>
          <w:spacing w:val="8"/>
          <w:sz w:val="20"/>
          <w:szCs w:val="20"/>
          <w14:textOutline w14:w="3795" w14:cap="sq" w14:cmpd="sng">
            <w14:solidFill>
              <w14:srgbClr w14:val="000000"/>
            </w14:solidFill>
            <w14:prstDash w14:val="solid"/>
            <w14:bevel/>
          </w14:textOutline>
        </w:rPr>
        <w:t>2.1</w:t>
      </w:r>
      <w:r>
        <w:rPr>
          <w:rFonts w:ascii="宋体" w:hAnsi="宋体" w:eastAsia="宋体" w:cs="宋体"/>
          <w:spacing w:val="15"/>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单一来源采购文件的组成</w:t>
      </w:r>
      <w:bookmarkEnd w:id="26"/>
    </w:p>
    <w:p>
      <w:pPr>
        <w:spacing w:before="162" w:line="227" w:lineRule="auto"/>
        <w:ind w:firstLine="429"/>
        <w:rPr>
          <w:rFonts w:ascii="宋体" w:hAnsi="宋体" w:eastAsia="宋体" w:cs="宋体"/>
          <w:sz w:val="20"/>
          <w:szCs w:val="20"/>
        </w:rPr>
      </w:pPr>
      <w:r>
        <w:rPr>
          <w:rFonts w:ascii="宋体" w:hAnsi="宋体" w:eastAsia="宋体" w:cs="宋体"/>
          <w:spacing w:val="5"/>
          <w:sz w:val="20"/>
          <w:szCs w:val="20"/>
        </w:rPr>
        <w:t>2.1.1</w:t>
      </w:r>
      <w:r>
        <w:rPr>
          <w:rFonts w:ascii="宋体" w:hAnsi="宋体" w:eastAsia="宋体" w:cs="宋体"/>
          <w:spacing w:val="-25"/>
          <w:sz w:val="20"/>
          <w:szCs w:val="20"/>
        </w:rPr>
        <w:t xml:space="preserve"> </w:t>
      </w:r>
      <w:r>
        <w:rPr>
          <w:rFonts w:ascii="宋体" w:hAnsi="宋体" w:eastAsia="宋体" w:cs="宋体"/>
          <w:spacing w:val="5"/>
          <w:sz w:val="20"/>
          <w:szCs w:val="20"/>
        </w:rPr>
        <w:t>单一来源采购公示；</w:t>
      </w:r>
    </w:p>
    <w:p>
      <w:pPr>
        <w:spacing w:before="162" w:line="227" w:lineRule="auto"/>
        <w:ind w:firstLine="429"/>
        <w:rPr>
          <w:rFonts w:ascii="宋体" w:hAnsi="宋体" w:eastAsia="宋体" w:cs="宋体"/>
          <w:sz w:val="20"/>
          <w:szCs w:val="20"/>
        </w:rPr>
      </w:pPr>
      <w:r>
        <w:rPr>
          <w:rFonts w:ascii="宋体" w:hAnsi="宋体" w:eastAsia="宋体" w:cs="宋体"/>
          <w:spacing w:val="5"/>
          <w:sz w:val="20"/>
          <w:szCs w:val="20"/>
        </w:rPr>
        <w:t>2.1.2</w:t>
      </w:r>
      <w:r>
        <w:rPr>
          <w:rFonts w:ascii="宋体" w:hAnsi="宋体" w:eastAsia="宋体" w:cs="宋体"/>
          <w:spacing w:val="-25"/>
          <w:sz w:val="20"/>
          <w:szCs w:val="20"/>
        </w:rPr>
        <w:t xml:space="preserve"> </w:t>
      </w:r>
      <w:r>
        <w:rPr>
          <w:rFonts w:ascii="宋体" w:hAnsi="宋体" w:eastAsia="宋体" w:cs="宋体"/>
          <w:spacing w:val="5"/>
          <w:sz w:val="20"/>
          <w:szCs w:val="20"/>
        </w:rPr>
        <w:t>投标人须知前附表；</w:t>
      </w:r>
    </w:p>
    <w:p>
      <w:pPr>
        <w:spacing w:before="165" w:line="228" w:lineRule="auto"/>
        <w:ind w:firstLine="429"/>
        <w:rPr>
          <w:rFonts w:ascii="宋体" w:hAnsi="宋体" w:eastAsia="宋体" w:cs="宋体"/>
          <w:sz w:val="20"/>
          <w:szCs w:val="20"/>
        </w:rPr>
      </w:pPr>
      <w:r>
        <w:rPr>
          <w:rFonts w:ascii="宋体" w:hAnsi="宋体" w:eastAsia="宋体" w:cs="宋体"/>
          <w:spacing w:val="5"/>
          <w:sz w:val="20"/>
          <w:szCs w:val="20"/>
        </w:rPr>
        <w:t>2.1.3</w:t>
      </w:r>
      <w:r>
        <w:rPr>
          <w:rFonts w:ascii="宋体" w:hAnsi="宋体" w:eastAsia="宋体" w:cs="宋体"/>
          <w:spacing w:val="-34"/>
          <w:sz w:val="20"/>
          <w:szCs w:val="20"/>
        </w:rPr>
        <w:t xml:space="preserve"> </w:t>
      </w:r>
      <w:r>
        <w:rPr>
          <w:rFonts w:ascii="宋体" w:hAnsi="宋体" w:eastAsia="宋体" w:cs="宋体"/>
          <w:spacing w:val="5"/>
          <w:sz w:val="20"/>
          <w:szCs w:val="20"/>
        </w:rPr>
        <w:t>投标人须知</w:t>
      </w:r>
    </w:p>
    <w:p>
      <w:pPr>
        <w:spacing w:before="160" w:line="228" w:lineRule="auto"/>
        <w:ind w:firstLine="429"/>
        <w:rPr>
          <w:rFonts w:ascii="宋体" w:hAnsi="宋体" w:eastAsia="宋体" w:cs="宋体"/>
          <w:sz w:val="20"/>
          <w:szCs w:val="20"/>
        </w:rPr>
      </w:pPr>
      <w:r>
        <w:rPr>
          <w:rFonts w:ascii="宋体" w:hAnsi="宋体" w:eastAsia="宋体" w:cs="宋体"/>
          <w:spacing w:val="6"/>
          <w:sz w:val="20"/>
          <w:szCs w:val="20"/>
        </w:rPr>
        <w:t>2.1.4</w:t>
      </w:r>
      <w:r>
        <w:rPr>
          <w:rFonts w:ascii="宋体" w:hAnsi="宋体" w:eastAsia="宋体" w:cs="宋体"/>
          <w:spacing w:val="-34"/>
          <w:sz w:val="20"/>
          <w:szCs w:val="20"/>
        </w:rPr>
        <w:t xml:space="preserve"> </w:t>
      </w:r>
      <w:r>
        <w:rPr>
          <w:rFonts w:ascii="宋体" w:hAnsi="宋体" w:eastAsia="宋体" w:cs="宋体"/>
          <w:spacing w:val="6"/>
          <w:sz w:val="20"/>
          <w:szCs w:val="20"/>
        </w:rPr>
        <w:t>技术标准和服务要求；</w:t>
      </w:r>
    </w:p>
    <w:p>
      <w:pPr>
        <w:spacing w:before="162" w:line="227" w:lineRule="auto"/>
        <w:ind w:firstLine="429"/>
        <w:rPr>
          <w:rFonts w:ascii="宋体" w:hAnsi="宋体" w:eastAsia="宋体" w:cs="宋体"/>
          <w:sz w:val="20"/>
          <w:szCs w:val="20"/>
        </w:rPr>
      </w:pPr>
      <w:r>
        <w:rPr>
          <w:rFonts w:ascii="宋体" w:hAnsi="宋体" w:eastAsia="宋体" w:cs="宋体"/>
          <w:spacing w:val="8"/>
          <w:sz w:val="20"/>
          <w:szCs w:val="20"/>
        </w:rPr>
        <w:t>2.1.5</w:t>
      </w:r>
      <w:r>
        <w:rPr>
          <w:rFonts w:ascii="宋体" w:hAnsi="宋体" w:eastAsia="宋体" w:cs="宋体"/>
          <w:spacing w:val="-35"/>
          <w:sz w:val="20"/>
          <w:szCs w:val="20"/>
        </w:rPr>
        <w:t xml:space="preserve"> </w:t>
      </w:r>
      <w:r>
        <w:rPr>
          <w:rFonts w:ascii="宋体" w:hAnsi="宋体" w:eastAsia="宋体" w:cs="宋体"/>
          <w:spacing w:val="8"/>
          <w:sz w:val="20"/>
          <w:szCs w:val="20"/>
        </w:rPr>
        <w:t>单一来源响应文件格式（附文件后</w:t>
      </w:r>
      <w:r>
        <w:rPr>
          <w:rFonts w:ascii="宋体" w:hAnsi="宋体" w:eastAsia="宋体" w:cs="宋体"/>
          <w:spacing w:val="-46"/>
          <w:sz w:val="20"/>
          <w:szCs w:val="20"/>
        </w:rPr>
        <w:t>）</w:t>
      </w:r>
      <w:r>
        <w:rPr>
          <w:rFonts w:ascii="宋体" w:hAnsi="宋体" w:eastAsia="宋体" w:cs="宋体"/>
          <w:spacing w:val="-5"/>
          <w:sz w:val="20"/>
          <w:szCs w:val="20"/>
        </w:rPr>
        <w:t xml:space="preserve"> </w:t>
      </w:r>
      <w:r>
        <w:rPr>
          <w:rFonts w:ascii="宋体" w:hAnsi="宋体" w:eastAsia="宋体" w:cs="宋体"/>
          <w:spacing w:val="-46"/>
          <w:sz w:val="20"/>
          <w:szCs w:val="20"/>
        </w:rPr>
        <w:t>；</w:t>
      </w:r>
    </w:p>
    <w:p>
      <w:pPr>
        <w:spacing w:before="162" w:line="228" w:lineRule="auto"/>
        <w:ind w:firstLine="429"/>
        <w:rPr>
          <w:rFonts w:ascii="宋体" w:hAnsi="宋体" w:eastAsia="宋体" w:cs="宋体"/>
          <w:sz w:val="20"/>
          <w:szCs w:val="20"/>
        </w:rPr>
      </w:pPr>
      <w:r>
        <w:rPr>
          <w:rFonts w:ascii="宋体" w:hAnsi="宋体" w:eastAsia="宋体" w:cs="宋体"/>
          <w:spacing w:val="4"/>
          <w:sz w:val="20"/>
          <w:szCs w:val="20"/>
        </w:rPr>
        <w:t>2.1.6</w:t>
      </w:r>
      <w:r>
        <w:rPr>
          <w:rFonts w:ascii="宋体" w:hAnsi="宋体" w:eastAsia="宋体" w:cs="宋体"/>
          <w:spacing w:val="-32"/>
          <w:sz w:val="20"/>
          <w:szCs w:val="20"/>
        </w:rPr>
        <w:t xml:space="preserve"> </w:t>
      </w:r>
      <w:r>
        <w:rPr>
          <w:rFonts w:ascii="宋体" w:hAnsi="宋体" w:eastAsia="宋体" w:cs="宋体"/>
          <w:spacing w:val="4"/>
          <w:sz w:val="20"/>
          <w:szCs w:val="20"/>
        </w:rPr>
        <w:t>补充条款。</w:t>
      </w:r>
    </w:p>
    <w:p>
      <w:pPr>
        <w:spacing w:before="161" w:line="227" w:lineRule="auto"/>
        <w:ind w:firstLine="9"/>
        <w:outlineLvl w:val="2"/>
        <w:rPr>
          <w:rFonts w:ascii="宋体" w:hAnsi="宋体" w:eastAsia="宋体" w:cs="宋体"/>
          <w:sz w:val="20"/>
          <w:szCs w:val="20"/>
        </w:rPr>
      </w:pPr>
      <w:bookmarkStart w:id="27" w:name="_Toc23176"/>
      <w:r>
        <w:rPr>
          <w:rFonts w:ascii="宋体" w:hAnsi="宋体" w:eastAsia="宋体" w:cs="宋体"/>
          <w:spacing w:val="7"/>
          <w:sz w:val="20"/>
          <w:szCs w:val="20"/>
          <w14:textOutline w14:w="3795" w14:cap="sq" w14:cmpd="sng">
            <w14:solidFill>
              <w14:srgbClr w14:val="000000"/>
            </w14:solidFill>
            <w14:prstDash w14:val="solid"/>
            <w14:bevel/>
          </w14:textOutline>
        </w:rPr>
        <w:t>2.2</w:t>
      </w:r>
      <w:r>
        <w:rPr>
          <w:rFonts w:ascii="宋体" w:hAnsi="宋体" w:eastAsia="宋体" w:cs="宋体"/>
          <w:spacing w:val="29"/>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单一来源采购文件的澄清</w:t>
      </w:r>
      <w:bookmarkEnd w:id="27"/>
    </w:p>
    <w:p>
      <w:pPr>
        <w:sectPr>
          <w:footerReference r:id="rId13" w:type="default"/>
          <w:pgSz w:w="12240" w:h="15840"/>
          <w:pgMar w:top="1346" w:right="1134" w:bottom="1000" w:left="1134" w:header="0" w:footer="875" w:gutter="0"/>
          <w:pgNumType w:fmt="numberInDash"/>
          <w:cols w:space="720" w:num="1"/>
        </w:sectPr>
      </w:pPr>
    </w:p>
    <w:p>
      <w:pPr>
        <w:spacing w:before="124" w:line="377" w:lineRule="auto"/>
        <w:ind w:left="6" w:firstLine="423"/>
        <w:rPr>
          <w:rFonts w:ascii="宋体" w:hAnsi="宋体" w:eastAsia="宋体" w:cs="宋体"/>
          <w:sz w:val="20"/>
          <w:szCs w:val="20"/>
        </w:rPr>
      </w:pPr>
      <w:r>
        <w:rPr>
          <w:rFonts w:ascii="宋体" w:hAnsi="宋体" w:eastAsia="宋体" w:cs="宋体"/>
          <w:spacing w:val="11"/>
          <w:sz w:val="20"/>
          <w:szCs w:val="20"/>
        </w:rPr>
        <w:t>2.2.1</w:t>
      </w:r>
      <w:r>
        <w:rPr>
          <w:rFonts w:ascii="宋体" w:hAnsi="宋体" w:eastAsia="宋体" w:cs="宋体"/>
          <w:spacing w:val="24"/>
          <w:sz w:val="20"/>
          <w:szCs w:val="20"/>
        </w:rPr>
        <w:t xml:space="preserve"> </w:t>
      </w:r>
      <w:r>
        <w:rPr>
          <w:rFonts w:ascii="宋体" w:hAnsi="宋体" w:eastAsia="宋体" w:cs="宋体"/>
          <w:spacing w:val="11"/>
          <w:sz w:val="20"/>
          <w:szCs w:val="20"/>
        </w:rPr>
        <w:t>投标人应当仔细阅读和检查单一来源采购文件的全部内容。如发现缺页或附件不全，应当及时向</w:t>
      </w:r>
      <w:r>
        <w:rPr>
          <w:rFonts w:ascii="宋体" w:hAnsi="宋体" w:eastAsia="宋体" w:cs="宋体"/>
          <w:sz w:val="20"/>
          <w:szCs w:val="20"/>
        </w:rPr>
        <w:t xml:space="preserve"> </w:t>
      </w:r>
      <w:r>
        <w:rPr>
          <w:rFonts w:ascii="宋体" w:hAnsi="宋体" w:eastAsia="宋体" w:cs="宋体"/>
          <w:spacing w:val="7"/>
          <w:sz w:val="20"/>
          <w:szCs w:val="20"/>
        </w:rPr>
        <w:t>采购代理机构提出，</w:t>
      </w:r>
      <w:r>
        <w:rPr>
          <w:rFonts w:ascii="宋体" w:hAnsi="宋体" w:eastAsia="宋体" w:cs="宋体"/>
          <w:spacing w:val="-17"/>
          <w:sz w:val="20"/>
          <w:szCs w:val="20"/>
        </w:rPr>
        <w:t xml:space="preserve"> </w:t>
      </w:r>
      <w:r>
        <w:rPr>
          <w:rFonts w:ascii="宋体" w:hAnsi="宋体" w:eastAsia="宋体" w:cs="宋体"/>
          <w:spacing w:val="7"/>
          <w:sz w:val="20"/>
          <w:szCs w:val="20"/>
        </w:rPr>
        <w:t>以便补齐。如有疑问，应当在投标人须知前附表规定的时间、方式向采购代理机构提出，</w:t>
      </w:r>
      <w:r>
        <w:rPr>
          <w:rFonts w:ascii="宋体" w:hAnsi="宋体" w:eastAsia="宋体" w:cs="宋体"/>
          <w:sz w:val="20"/>
          <w:szCs w:val="20"/>
        </w:rPr>
        <w:t xml:space="preserve"> </w:t>
      </w:r>
      <w:r>
        <w:rPr>
          <w:rFonts w:ascii="宋体" w:hAnsi="宋体" w:eastAsia="宋体" w:cs="宋体"/>
          <w:spacing w:val="9"/>
          <w:sz w:val="20"/>
          <w:szCs w:val="20"/>
        </w:rPr>
        <w:t>要求采购代理机构对单一来源采购文件予以澄清。</w:t>
      </w:r>
    </w:p>
    <w:p>
      <w:pPr>
        <w:spacing w:before="1" w:line="376" w:lineRule="auto"/>
        <w:ind w:left="7" w:right="54" w:firstLine="421"/>
        <w:rPr>
          <w:rFonts w:ascii="宋体" w:hAnsi="宋体" w:eastAsia="宋体" w:cs="宋体"/>
          <w:sz w:val="20"/>
          <w:szCs w:val="20"/>
        </w:rPr>
      </w:pPr>
      <w:r>
        <w:rPr>
          <w:rFonts w:ascii="宋体" w:hAnsi="宋体" w:eastAsia="宋体" w:cs="宋体"/>
          <w:spacing w:val="11"/>
          <w:sz w:val="20"/>
          <w:szCs w:val="20"/>
        </w:rPr>
        <w:t>2.2.2</w:t>
      </w:r>
      <w:r>
        <w:rPr>
          <w:rFonts w:ascii="宋体" w:hAnsi="宋体" w:eastAsia="宋体" w:cs="宋体"/>
          <w:spacing w:val="24"/>
          <w:sz w:val="20"/>
          <w:szCs w:val="20"/>
        </w:rPr>
        <w:t xml:space="preserve"> </w:t>
      </w:r>
      <w:r>
        <w:rPr>
          <w:rFonts w:ascii="宋体" w:hAnsi="宋体" w:eastAsia="宋体" w:cs="宋体"/>
          <w:spacing w:val="11"/>
          <w:sz w:val="20"/>
          <w:szCs w:val="20"/>
        </w:rPr>
        <w:t>单一来源采购文件的澄清将按照投标人须知前附表规定的时间、方式发布，但不指明澄清问题的</w:t>
      </w:r>
      <w:r>
        <w:rPr>
          <w:rFonts w:ascii="宋体" w:hAnsi="宋体" w:eastAsia="宋体" w:cs="宋体"/>
          <w:sz w:val="20"/>
          <w:szCs w:val="20"/>
        </w:rPr>
        <w:t xml:space="preserve"> </w:t>
      </w:r>
      <w:r>
        <w:rPr>
          <w:rFonts w:ascii="宋体" w:hAnsi="宋体" w:eastAsia="宋体" w:cs="宋体"/>
          <w:spacing w:val="4"/>
          <w:sz w:val="20"/>
          <w:szCs w:val="20"/>
        </w:rPr>
        <w:t>来源。</w:t>
      </w:r>
    </w:p>
    <w:p>
      <w:pPr>
        <w:spacing w:line="226" w:lineRule="auto"/>
        <w:ind w:firstLine="9"/>
        <w:outlineLvl w:val="2"/>
        <w:rPr>
          <w:rFonts w:ascii="宋体" w:hAnsi="宋体" w:eastAsia="宋体" w:cs="宋体"/>
          <w:sz w:val="20"/>
          <w:szCs w:val="20"/>
        </w:rPr>
      </w:pPr>
      <w:bookmarkStart w:id="28" w:name="_Toc13329"/>
      <w:r>
        <w:rPr>
          <w:rFonts w:ascii="宋体" w:hAnsi="宋体" w:eastAsia="宋体" w:cs="宋体"/>
          <w:spacing w:val="8"/>
          <w:sz w:val="20"/>
          <w:szCs w:val="20"/>
          <w14:textOutline w14:w="3795" w14:cap="sq" w14:cmpd="sng">
            <w14:solidFill>
              <w14:srgbClr w14:val="000000"/>
            </w14:solidFill>
            <w14:prstDash w14:val="solid"/>
            <w14:bevel/>
          </w14:textOutline>
        </w:rPr>
        <w:t>2.3</w:t>
      </w:r>
      <w:r>
        <w:rPr>
          <w:rFonts w:ascii="宋体" w:hAnsi="宋体" w:eastAsia="宋体" w:cs="宋体"/>
          <w:spacing w:val="-37"/>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单一来源采购文件的修改</w:t>
      </w:r>
      <w:bookmarkEnd w:id="28"/>
    </w:p>
    <w:p>
      <w:pPr>
        <w:spacing w:before="164" w:line="377" w:lineRule="auto"/>
        <w:ind w:left="7" w:right="54" w:firstLine="421"/>
        <w:rPr>
          <w:rFonts w:ascii="宋体" w:hAnsi="宋体" w:eastAsia="宋体" w:cs="宋体"/>
          <w:sz w:val="20"/>
          <w:szCs w:val="20"/>
        </w:rPr>
      </w:pPr>
      <w:r>
        <w:rPr>
          <w:rFonts w:ascii="宋体" w:hAnsi="宋体" w:eastAsia="宋体" w:cs="宋体"/>
          <w:spacing w:val="11"/>
          <w:sz w:val="20"/>
          <w:szCs w:val="20"/>
        </w:rPr>
        <w:t>2.3.1</w:t>
      </w:r>
      <w:r>
        <w:rPr>
          <w:rFonts w:ascii="宋体" w:hAnsi="宋体" w:eastAsia="宋体" w:cs="宋体"/>
          <w:spacing w:val="24"/>
          <w:sz w:val="20"/>
          <w:szCs w:val="20"/>
        </w:rPr>
        <w:t xml:space="preserve"> </w:t>
      </w:r>
      <w:r>
        <w:rPr>
          <w:rFonts w:ascii="宋体" w:hAnsi="宋体" w:eastAsia="宋体" w:cs="宋体"/>
          <w:spacing w:val="11"/>
          <w:sz w:val="20"/>
          <w:szCs w:val="20"/>
        </w:rPr>
        <w:t>单一来源采购文件的修改将按照投标人须知前附表规定的时间、方式发布，但不指明澄清问题的</w:t>
      </w:r>
      <w:r>
        <w:rPr>
          <w:rFonts w:ascii="宋体" w:hAnsi="宋体" w:eastAsia="宋体" w:cs="宋体"/>
          <w:sz w:val="20"/>
          <w:szCs w:val="20"/>
        </w:rPr>
        <w:t xml:space="preserve"> </w:t>
      </w:r>
      <w:r>
        <w:rPr>
          <w:rFonts w:ascii="宋体" w:hAnsi="宋体" w:eastAsia="宋体" w:cs="宋体"/>
          <w:spacing w:val="4"/>
          <w:sz w:val="20"/>
          <w:szCs w:val="20"/>
        </w:rPr>
        <w:t>来源。</w:t>
      </w:r>
    </w:p>
    <w:p>
      <w:pPr>
        <w:spacing w:before="1" w:line="377" w:lineRule="auto"/>
        <w:ind w:left="6" w:right="54" w:firstLine="423"/>
        <w:rPr>
          <w:rFonts w:ascii="宋体" w:hAnsi="宋体" w:eastAsia="宋体" w:cs="宋体"/>
          <w:sz w:val="20"/>
          <w:szCs w:val="20"/>
        </w:rPr>
      </w:pPr>
      <w:r>
        <w:rPr>
          <w:rFonts w:ascii="宋体" w:hAnsi="宋体" w:eastAsia="宋体" w:cs="宋体"/>
          <w:spacing w:val="11"/>
          <w:sz w:val="20"/>
          <w:szCs w:val="20"/>
        </w:rPr>
        <w:t>2.3.2</w:t>
      </w:r>
      <w:r>
        <w:rPr>
          <w:rFonts w:ascii="宋体" w:hAnsi="宋体" w:eastAsia="宋体" w:cs="宋体"/>
          <w:spacing w:val="24"/>
          <w:sz w:val="20"/>
          <w:szCs w:val="20"/>
        </w:rPr>
        <w:t xml:space="preserve"> </w:t>
      </w:r>
      <w:r>
        <w:rPr>
          <w:rFonts w:ascii="宋体" w:hAnsi="宋体" w:eastAsia="宋体" w:cs="宋体"/>
          <w:spacing w:val="11"/>
          <w:sz w:val="20"/>
          <w:szCs w:val="20"/>
        </w:rPr>
        <w:t>在投标人须知前附表规定的截止时间前，无论出于何种原因，采购代理机构和采购人可主动地或</w:t>
      </w:r>
      <w:r>
        <w:rPr>
          <w:rFonts w:ascii="宋体" w:hAnsi="宋体" w:eastAsia="宋体" w:cs="宋体"/>
          <w:sz w:val="20"/>
          <w:szCs w:val="20"/>
        </w:rPr>
        <w:t xml:space="preserve"> </w:t>
      </w:r>
      <w:r>
        <w:rPr>
          <w:rFonts w:ascii="宋体" w:hAnsi="宋体" w:eastAsia="宋体" w:cs="宋体"/>
          <w:spacing w:val="9"/>
          <w:sz w:val="20"/>
          <w:szCs w:val="20"/>
        </w:rPr>
        <w:t>在解答潜在投标人提出的澄清问题时对单一来源采购文件进行修改。</w:t>
      </w:r>
    </w:p>
    <w:p>
      <w:pPr>
        <w:spacing w:before="1" w:line="226" w:lineRule="auto"/>
        <w:ind w:firstLine="429"/>
        <w:rPr>
          <w:rFonts w:ascii="宋体" w:hAnsi="宋体" w:eastAsia="宋体" w:cs="宋体"/>
          <w:sz w:val="20"/>
          <w:szCs w:val="20"/>
        </w:rPr>
      </w:pPr>
      <w:r>
        <w:rPr>
          <w:rFonts w:ascii="宋体" w:hAnsi="宋体" w:eastAsia="宋体" w:cs="宋体"/>
          <w:spacing w:val="8"/>
          <w:sz w:val="20"/>
          <w:szCs w:val="20"/>
        </w:rPr>
        <w:t>2.3.3</w:t>
      </w:r>
      <w:r>
        <w:rPr>
          <w:rFonts w:ascii="宋体" w:hAnsi="宋体" w:eastAsia="宋体" w:cs="宋体"/>
          <w:spacing w:val="45"/>
          <w:sz w:val="20"/>
          <w:szCs w:val="20"/>
        </w:rPr>
        <w:t xml:space="preserve"> </w:t>
      </w:r>
      <w:r>
        <w:rPr>
          <w:rFonts w:ascii="宋体" w:hAnsi="宋体" w:eastAsia="宋体" w:cs="宋体"/>
          <w:spacing w:val="8"/>
          <w:sz w:val="20"/>
          <w:szCs w:val="20"/>
        </w:rPr>
        <w:t>单一来源采购文件的修改部分是单一来源采购文件的组成部分对投标人具有约束力。</w:t>
      </w:r>
    </w:p>
    <w:p>
      <w:pPr>
        <w:spacing w:before="161" w:line="377" w:lineRule="auto"/>
        <w:ind w:left="9" w:right="54" w:firstLine="420"/>
        <w:rPr>
          <w:rFonts w:ascii="宋体" w:hAnsi="宋体" w:eastAsia="宋体" w:cs="宋体"/>
          <w:sz w:val="20"/>
          <w:szCs w:val="20"/>
        </w:rPr>
      </w:pPr>
      <w:r>
        <w:rPr>
          <w:rFonts w:ascii="宋体" w:hAnsi="宋体" w:eastAsia="宋体" w:cs="宋体"/>
          <w:spacing w:val="11"/>
          <w:sz w:val="20"/>
          <w:szCs w:val="20"/>
        </w:rPr>
        <w:t>2.3.4</w:t>
      </w:r>
      <w:r>
        <w:rPr>
          <w:rFonts w:ascii="宋体" w:hAnsi="宋体" w:eastAsia="宋体" w:cs="宋体"/>
          <w:spacing w:val="24"/>
          <w:sz w:val="20"/>
          <w:szCs w:val="20"/>
        </w:rPr>
        <w:t xml:space="preserve"> </w:t>
      </w:r>
      <w:r>
        <w:rPr>
          <w:rFonts w:ascii="宋体" w:hAnsi="宋体" w:eastAsia="宋体" w:cs="宋体"/>
          <w:spacing w:val="11"/>
          <w:sz w:val="20"/>
          <w:szCs w:val="20"/>
        </w:rPr>
        <w:t>为使投标人准备投标时有充分时间对单一来源采购文件的修改部分进行研究，采购人可适当推迟</w:t>
      </w:r>
      <w:r>
        <w:rPr>
          <w:rFonts w:ascii="宋体" w:hAnsi="宋体" w:eastAsia="宋体" w:cs="宋体"/>
          <w:sz w:val="20"/>
          <w:szCs w:val="20"/>
        </w:rPr>
        <w:t xml:space="preserve"> </w:t>
      </w:r>
      <w:r>
        <w:rPr>
          <w:rFonts w:ascii="宋体" w:hAnsi="宋体" w:eastAsia="宋体" w:cs="宋体"/>
          <w:spacing w:val="6"/>
          <w:sz w:val="20"/>
          <w:szCs w:val="20"/>
        </w:rPr>
        <w:t>投标截止期。</w:t>
      </w:r>
    </w:p>
    <w:p>
      <w:pPr>
        <w:spacing w:before="2" w:line="376" w:lineRule="auto"/>
        <w:ind w:left="10" w:right="54" w:firstLine="419"/>
        <w:rPr>
          <w:rFonts w:ascii="宋体" w:hAnsi="宋体" w:eastAsia="宋体" w:cs="宋体"/>
          <w:sz w:val="20"/>
          <w:szCs w:val="20"/>
        </w:rPr>
      </w:pPr>
      <w:r>
        <w:rPr>
          <w:rFonts w:ascii="宋体" w:hAnsi="宋体" w:eastAsia="宋体" w:cs="宋体"/>
          <w:spacing w:val="10"/>
          <w:sz w:val="20"/>
          <w:szCs w:val="20"/>
        </w:rPr>
        <w:t>2.3.5</w:t>
      </w:r>
      <w:r>
        <w:rPr>
          <w:rFonts w:ascii="宋体" w:hAnsi="宋体" w:eastAsia="宋体" w:cs="宋体"/>
          <w:spacing w:val="71"/>
          <w:sz w:val="20"/>
          <w:szCs w:val="20"/>
        </w:rPr>
        <w:t xml:space="preserve"> </w:t>
      </w:r>
      <w:r>
        <w:rPr>
          <w:rFonts w:ascii="宋体" w:hAnsi="宋体" w:eastAsia="宋体" w:cs="宋体"/>
          <w:spacing w:val="10"/>
          <w:sz w:val="20"/>
          <w:szCs w:val="20"/>
        </w:rPr>
        <w:t>当采购人发放的单一来源采购文件及单一来源采购文件的答疑文件、修改文件、补充文件前后不</w:t>
      </w:r>
      <w:r>
        <w:rPr>
          <w:rFonts w:ascii="宋体" w:hAnsi="宋体" w:eastAsia="宋体" w:cs="宋体"/>
          <w:sz w:val="20"/>
          <w:szCs w:val="20"/>
        </w:rPr>
        <w:t xml:space="preserve"> </w:t>
      </w:r>
      <w:r>
        <w:rPr>
          <w:rFonts w:ascii="宋体" w:hAnsi="宋体" w:eastAsia="宋体" w:cs="宋体"/>
          <w:spacing w:val="8"/>
          <w:sz w:val="20"/>
          <w:szCs w:val="20"/>
        </w:rPr>
        <w:t>一致，发生矛盾情况时，以最后发出的为准。</w:t>
      </w:r>
    </w:p>
    <w:p>
      <w:pPr>
        <w:spacing w:before="3" w:line="377" w:lineRule="auto"/>
        <w:ind w:left="7" w:right="157" w:firstLine="421"/>
        <w:rPr>
          <w:rFonts w:ascii="宋体" w:hAnsi="宋体" w:eastAsia="宋体" w:cs="宋体"/>
          <w:sz w:val="20"/>
          <w:szCs w:val="20"/>
        </w:rPr>
      </w:pPr>
      <w:r>
        <w:rPr>
          <w:rFonts w:ascii="宋体" w:hAnsi="宋体" w:eastAsia="宋体" w:cs="宋体"/>
          <w:spacing w:val="8"/>
          <w:sz w:val="20"/>
          <w:szCs w:val="20"/>
        </w:rPr>
        <w:t>2.3.6</w:t>
      </w:r>
      <w:r>
        <w:rPr>
          <w:rFonts w:ascii="宋体" w:hAnsi="宋体" w:eastAsia="宋体" w:cs="宋体"/>
          <w:spacing w:val="62"/>
          <w:sz w:val="20"/>
          <w:szCs w:val="20"/>
        </w:rPr>
        <w:t xml:space="preserve"> </w:t>
      </w:r>
      <w:r>
        <w:rPr>
          <w:rFonts w:ascii="宋体" w:hAnsi="宋体" w:eastAsia="宋体" w:cs="宋体"/>
          <w:spacing w:val="8"/>
          <w:sz w:val="20"/>
          <w:szCs w:val="20"/>
        </w:rPr>
        <w:t>如果单一来源采购文件各个组成部分之间出现歧义或相互矛盾，或任何文件中呈现明显的或不符</w:t>
      </w:r>
      <w:r>
        <w:rPr>
          <w:rFonts w:ascii="宋体" w:hAnsi="宋体" w:eastAsia="宋体" w:cs="宋体"/>
          <w:sz w:val="20"/>
          <w:szCs w:val="20"/>
        </w:rPr>
        <w:t xml:space="preserve"> </w:t>
      </w:r>
      <w:r>
        <w:rPr>
          <w:rFonts w:ascii="宋体" w:hAnsi="宋体" w:eastAsia="宋体" w:cs="宋体"/>
          <w:spacing w:val="9"/>
          <w:sz w:val="20"/>
          <w:szCs w:val="20"/>
        </w:rPr>
        <w:t>合逻辑等的错误，或在文件编写过程中经常出现的打印错误等，投标人应将需要澄清的内容在投标人须知前</w:t>
      </w:r>
      <w:r>
        <w:rPr>
          <w:rFonts w:ascii="宋体" w:hAnsi="宋体" w:eastAsia="宋体" w:cs="宋体"/>
          <w:spacing w:val="36"/>
          <w:sz w:val="20"/>
          <w:szCs w:val="20"/>
        </w:rPr>
        <w:t xml:space="preserve"> </w:t>
      </w:r>
      <w:r>
        <w:rPr>
          <w:rFonts w:ascii="宋体" w:hAnsi="宋体" w:eastAsia="宋体" w:cs="宋体"/>
          <w:spacing w:val="9"/>
          <w:sz w:val="20"/>
          <w:szCs w:val="20"/>
        </w:rPr>
        <w:t>附表规定的时间之前提出。根据合同条款中的相关约定，如果投标人在投标过程中未能发现并对有关歧义、</w:t>
      </w:r>
      <w:r>
        <w:rPr>
          <w:rFonts w:ascii="宋体" w:hAnsi="宋体" w:eastAsia="宋体" w:cs="宋体"/>
          <w:spacing w:val="36"/>
          <w:sz w:val="20"/>
          <w:szCs w:val="20"/>
        </w:rPr>
        <w:t xml:space="preserve"> </w:t>
      </w:r>
      <w:r>
        <w:rPr>
          <w:rFonts w:ascii="宋体" w:hAnsi="宋体" w:eastAsia="宋体" w:cs="宋体"/>
          <w:spacing w:val="9"/>
          <w:sz w:val="20"/>
          <w:szCs w:val="20"/>
        </w:rPr>
        <w:t>矛盾或错误提出澄清请求，而在中标后发现并提出，中标企业将必须接受由采购人依据合同有关条款而做出</w:t>
      </w:r>
      <w:r>
        <w:rPr>
          <w:rFonts w:ascii="宋体" w:hAnsi="宋体" w:eastAsia="宋体" w:cs="宋体"/>
          <w:spacing w:val="36"/>
          <w:sz w:val="20"/>
          <w:szCs w:val="20"/>
        </w:rPr>
        <w:t xml:space="preserve"> </w:t>
      </w:r>
      <w:r>
        <w:rPr>
          <w:rFonts w:ascii="宋体" w:hAnsi="宋体" w:eastAsia="宋体" w:cs="宋体"/>
          <w:spacing w:val="7"/>
          <w:sz w:val="20"/>
          <w:szCs w:val="20"/>
        </w:rPr>
        <w:t>的书面澄清。</w:t>
      </w:r>
    </w:p>
    <w:p>
      <w:pPr>
        <w:spacing w:line="228" w:lineRule="auto"/>
        <w:ind w:firstLine="9"/>
        <w:outlineLvl w:val="2"/>
        <w:rPr>
          <w:rFonts w:ascii="宋体" w:hAnsi="宋体" w:eastAsia="宋体" w:cs="宋体"/>
          <w:sz w:val="20"/>
          <w:szCs w:val="20"/>
        </w:rPr>
      </w:pPr>
      <w:bookmarkStart w:id="29" w:name="_Toc17736"/>
      <w:r>
        <w:rPr>
          <w:rFonts w:ascii="宋体" w:hAnsi="宋体" w:eastAsia="宋体" w:cs="宋体"/>
          <w:spacing w:val="3"/>
          <w:sz w:val="20"/>
          <w:szCs w:val="20"/>
          <w14:textOutline w14:w="3795" w14:cap="sq" w14:cmpd="sng">
            <w14:solidFill>
              <w14:srgbClr w14:val="000000"/>
            </w14:solidFill>
            <w14:prstDash w14:val="solid"/>
            <w14:bevel/>
          </w14:textOutline>
        </w:rPr>
        <w:t>2.4</w:t>
      </w:r>
      <w:r>
        <w:rPr>
          <w:rFonts w:ascii="宋体" w:hAnsi="宋体" w:eastAsia="宋体" w:cs="宋体"/>
          <w:spacing w:val="-36"/>
          <w:sz w:val="20"/>
          <w:szCs w:val="20"/>
        </w:rPr>
        <w:t xml:space="preserve"> </w:t>
      </w:r>
      <w:r>
        <w:rPr>
          <w:rFonts w:ascii="宋体" w:hAnsi="宋体" w:eastAsia="宋体" w:cs="宋体"/>
          <w:spacing w:val="3"/>
          <w:sz w:val="20"/>
          <w:szCs w:val="20"/>
          <w14:textOutline w14:w="3795" w14:cap="sq" w14:cmpd="sng">
            <w14:solidFill>
              <w14:srgbClr w14:val="000000"/>
            </w14:solidFill>
            <w14:prstDash w14:val="solid"/>
            <w14:bevel/>
          </w14:textOutline>
        </w:rPr>
        <w:t>保密</w:t>
      </w:r>
      <w:bookmarkEnd w:id="29"/>
    </w:p>
    <w:p>
      <w:pPr>
        <w:spacing w:before="160" w:line="385" w:lineRule="auto"/>
        <w:ind w:left="11" w:right="57" w:firstLine="417"/>
        <w:rPr>
          <w:rFonts w:ascii="宋体" w:hAnsi="宋体" w:eastAsia="宋体" w:cs="宋体"/>
          <w:sz w:val="20"/>
          <w:szCs w:val="20"/>
        </w:rPr>
      </w:pPr>
      <w:r>
        <w:rPr>
          <w:rFonts w:ascii="宋体" w:hAnsi="宋体" w:eastAsia="宋体" w:cs="宋体"/>
          <w:spacing w:val="11"/>
          <w:sz w:val="20"/>
          <w:szCs w:val="20"/>
        </w:rPr>
        <w:t>参与招标投标活动的各方应当对单一来源采购文件和单一来源响应文件中的商业和技术等秘密保密，否</w:t>
      </w:r>
      <w:r>
        <w:rPr>
          <w:rFonts w:ascii="宋体" w:hAnsi="宋体" w:eastAsia="宋体" w:cs="宋体"/>
          <w:spacing w:val="44"/>
          <w:sz w:val="20"/>
          <w:szCs w:val="20"/>
        </w:rPr>
        <w:t xml:space="preserve"> </w:t>
      </w:r>
      <w:r>
        <w:rPr>
          <w:rFonts w:ascii="宋体" w:hAnsi="宋体" w:eastAsia="宋体" w:cs="宋体"/>
          <w:spacing w:val="8"/>
          <w:sz w:val="20"/>
          <w:szCs w:val="20"/>
        </w:rPr>
        <w:t>则应当承担相应的法律责任。</w:t>
      </w:r>
    </w:p>
    <w:p>
      <w:pPr>
        <w:spacing w:before="256" w:line="228" w:lineRule="auto"/>
        <w:ind w:firstLine="3782"/>
        <w:outlineLvl w:val="1"/>
        <w:rPr>
          <w:rFonts w:ascii="宋体" w:hAnsi="宋体" w:eastAsia="宋体" w:cs="宋体"/>
          <w:sz w:val="20"/>
          <w:szCs w:val="20"/>
        </w:rPr>
      </w:pPr>
      <w:bookmarkStart w:id="30" w:name="_Toc11421"/>
      <w:r>
        <w:rPr>
          <w:rFonts w:ascii="宋体" w:hAnsi="宋体" w:eastAsia="宋体" w:cs="宋体"/>
          <w:spacing w:val="8"/>
          <w:sz w:val="20"/>
          <w:szCs w:val="20"/>
          <w14:textOutline w14:w="3795" w14:cap="sq" w14:cmpd="sng">
            <w14:solidFill>
              <w14:srgbClr w14:val="000000"/>
            </w14:solidFill>
            <w14:prstDash w14:val="solid"/>
            <w14:bevel/>
          </w14:textOutline>
        </w:rPr>
        <w:t>第三节</w:t>
      </w:r>
      <w:r>
        <w:rPr>
          <w:rFonts w:ascii="宋体" w:hAnsi="宋体" w:eastAsia="宋体" w:cs="宋体"/>
          <w:spacing w:val="25"/>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单一来源响应文件</w:t>
      </w:r>
      <w:bookmarkEnd w:id="30"/>
    </w:p>
    <w:p>
      <w:pPr>
        <w:spacing w:before="161" w:line="228" w:lineRule="auto"/>
        <w:ind w:firstLine="11"/>
        <w:outlineLvl w:val="2"/>
        <w:rPr>
          <w:rFonts w:ascii="宋体" w:hAnsi="宋体" w:eastAsia="宋体" w:cs="宋体"/>
          <w:sz w:val="20"/>
          <w:szCs w:val="20"/>
        </w:rPr>
      </w:pPr>
      <w:bookmarkStart w:id="31" w:name="_Toc2147"/>
      <w:r>
        <w:rPr>
          <w:rFonts w:ascii="宋体" w:hAnsi="宋体" w:eastAsia="宋体" w:cs="宋体"/>
          <w:spacing w:val="8"/>
          <w:sz w:val="20"/>
          <w:szCs w:val="20"/>
          <w14:textOutline w14:w="3795" w14:cap="sq" w14:cmpd="sng">
            <w14:solidFill>
              <w14:srgbClr w14:val="000000"/>
            </w14:solidFill>
            <w14:prstDash w14:val="solid"/>
            <w14:bevel/>
          </w14:textOutline>
        </w:rPr>
        <w:t>3.1</w:t>
      </w:r>
      <w:r>
        <w:rPr>
          <w:rFonts w:ascii="宋体" w:hAnsi="宋体" w:eastAsia="宋体" w:cs="宋体"/>
          <w:spacing w:val="14"/>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单一来源响应文件的组成</w:t>
      </w:r>
      <w:bookmarkEnd w:id="31"/>
    </w:p>
    <w:p>
      <w:pPr>
        <w:spacing w:before="161" w:line="228" w:lineRule="auto"/>
        <w:ind w:firstLine="437"/>
        <w:rPr>
          <w:rFonts w:ascii="宋体" w:hAnsi="宋体" w:eastAsia="宋体" w:cs="宋体"/>
          <w:sz w:val="20"/>
          <w:szCs w:val="20"/>
        </w:rPr>
      </w:pPr>
      <w:r>
        <w:rPr>
          <w:rFonts w:ascii="宋体" w:hAnsi="宋体" w:eastAsia="宋体" w:cs="宋体"/>
          <w:spacing w:val="6"/>
          <w:sz w:val="20"/>
          <w:szCs w:val="20"/>
        </w:rPr>
        <w:t>（1）投标函</w:t>
      </w:r>
    </w:p>
    <w:p>
      <w:pPr>
        <w:spacing w:before="161" w:line="228" w:lineRule="auto"/>
        <w:ind w:firstLine="437"/>
        <w:rPr>
          <w:rFonts w:ascii="宋体" w:hAnsi="宋体" w:eastAsia="宋体" w:cs="宋体"/>
          <w:sz w:val="20"/>
          <w:szCs w:val="20"/>
        </w:rPr>
      </w:pPr>
      <w:r>
        <w:rPr>
          <w:rFonts w:ascii="宋体" w:hAnsi="宋体" w:eastAsia="宋体" w:cs="宋体"/>
          <w:spacing w:val="7"/>
          <w:sz w:val="20"/>
          <w:szCs w:val="20"/>
        </w:rPr>
        <w:t>（2）开标一览表</w:t>
      </w:r>
    </w:p>
    <w:p>
      <w:pPr>
        <w:spacing w:before="163" w:line="227" w:lineRule="auto"/>
        <w:ind w:firstLine="437"/>
        <w:rPr>
          <w:rFonts w:ascii="宋体" w:hAnsi="宋体" w:eastAsia="宋体" w:cs="宋体"/>
          <w:sz w:val="20"/>
          <w:szCs w:val="20"/>
        </w:rPr>
      </w:pPr>
      <w:r>
        <w:rPr>
          <w:rFonts w:ascii="宋体" w:hAnsi="宋体" w:eastAsia="宋体" w:cs="宋体"/>
          <w:spacing w:val="8"/>
          <w:sz w:val="20"/>
          <w:szCs w:val="20"/>
        </w:rPr>
        <w:t>（3）法定代表人身份证明书</w:t>
      </w:r>
    </w:p>
    <w:p>
      <w:pPr>
        <w:spacing w:before="162" w:line="227" w:lineRule="auto"/>
        <w:ind w:firstLine="437"/>
        <w:rPr>
          <w:rFonts w:ascii="宋体" w:hAnsi="宋体" w:eastAsia="宋体" w:cs="宋体"/>
          <w:sz w:val="20"/>
          <w:szCs w:val="20"/>
        </w:rPr>
      </w:pPr>
      <w:r>
        <w:rPr>
          <w:rFonts w:ascii="宋体" w:hAnsi="宋体" w:eastAsia="宋体" w:cs="宋体"/>
          <w:spacing w:val="7"/>
          <w:sz w:val="20"/>
          <w:szCs w:val="20"/>
        </w:rPr>
        <w:t>（4）授权委托书</w:t>
      </w:r>
    </w:p>
    <w:p>
      <w:pPr>
        <w:spacing w:before="162" w:line="227" w:lineRule="auto"/>
        <w:ind w:firstLine="437"/>
        <w:rPr>
          <w:rFonts w:ascii="宋体" w:hAnsi="宋体" w:eastAsia="宋体" w:cs="宋体"/>
          <w:sz w:val="20"/>
          <w:szCs w:val="20"/>
        </w:rPr>
      </w:pPr>
      <w:r>
        <w:rPr>
          <w:rFonts w:ascii="宋体" w:hAnsi="宋体" w:eastAsia="宋体" w:cs="宋体"/>
          <w:spacing w:val="8"/>
          <w:sz w:val="20"/>
          <w:szCs w:val="20"/>
        </w:rPr>
        <w:t>（5）无重大违法记录的承诺书</w:t>
      </w:r>
    </w:p>
    <w:p>
      <w:pPr>
        <w:spacing w:before="162" w:line="228" w:lineRule="auto"/>
        <w:ind w:firstLine="437"/>
        <w:rPr>
          <w:rFonts w:ascii="宋体" w:hAnsi="宋体" w:eastAsia="宋体" w:cs="宋体"/>
          <w:sz w:val="20"/>
          <w:szCs w:val="20"/>
        </w:rPr>
      </w:pPr>
      <w:r>
        <w:rPr>
          <w:rFonts w:ascii="宋体" w:hAnsi="宋体" w:eastAsia="宋体" w:cs="宋体"/>
          <w:spacing w:val="7"/>
          <w:sz w:val="20"/>
          <w:szCs w:val="20"/>
        </w:rPr>
        <w:t>（6）投标人概况</w:t>
      </w:r>
    </w:p>
    <w:p>
      <w:pPr>
        <w:sectPr>
          <w:footerReference r:id="rId14" w:type="default"/>
          <w:pgSz w:w="12240" w:h="15840"/>
          <w:pgMar w:top="1346" w:right="1080" w:bottom="1000" w:left="1134" w:header="0" w:footer="875" w:gutter="0"/>
          <w:pgNumType w:fmt="numberInDash"/>
          <w:cols w:space="720" w:num="1"/>
        </w:sectPr>
      </w:pPr>
    </w:p>
    <w:p>
      <w:pPr>
        <w:spacing w:before="123" w:line="227" w:lineRule="auto"/>
        <w:ind w:firstLine="437"/>
        <w:rPr>
          <w:rFonts w:ascii="宋体" w:hAnsi="宋体" w:eastAsia="宋体" w:cs="宋体"/>
          <w:sz w:val="20"/>
          <w:szCs w:val="20"/>
        </w:rPr>
      </w:pPr>
      <w:r>
        <w:rPr>
          <w:rFonts w:ascii="宋体" w:hAnsi="宋体" w:eastAsia="宋体" w:cs="宋体"/>
          <w:spacing w:val="7"/>
          <w:sz w:val="20"/>
          <w:szCs w:val="20"/>
        </w:rPr>
        <w:t>（7）项目负责人简历表</w:t>
      </w:r>
    </w:p>
    <w:p>
      <w:pPr>
        <w:spacing w:before="161" w:line="228" w:lineRule="auto"/>
        <w:ind w:firstLine="437"/>
        <w:rPr>
          <w:rFonts w:ascii="宋体" w:hAnsi="宋体" w:eastAsia="宋体" w:cs="宋体"/>
          <w:sz w:val="20"/>
          <w:szCs w:val="20"/>
        </w:rPr>
      </w:pPr>
      <w:r>
        <w:rPr>
          <w:rFonts w:ascii="宋体" w:hAnsi="宋体" w:eastAsia="宋体" w:cs="宋体"/>
          <w:spacing w:val="7"/>
          <w:sz w:val="20"/>
          <w:szCs w:val="20"/>
        </w:rPr>
        <w:t>（8）项目管理人员表</w:t>
      </w:r>
    </w:p>
    <w:p>
      <w:pPr>
        <w:spacing w:before="163" w:line="228" w:lineRule="auto"/>
        <w:ind w:firstLine="437"/>
        <w:rPr>
          <w:rFonts w:ascii="宋体" w:hAnsi="宋体" w:eastAsia="宋体" w:cs="宋体"/>
          <w:sz w:val="20"/>
          <w:szCs w:val="20"/>
        </w:rPr>
      </w:pPr>
      <w:r>
        <w:rPr>
          <w:rFonts w:ascii="宋体" w:hAnsi="宋体" w:eastAsia="宋体" w:cs="宋体"/>
          <w:spacing w:val="7"/>
          <w:sz w:val="20"/>
          <w:szCs w:val="20"/>
        </w:rPr>
        <w:t>（9）技术条款偏离表</w:t>
      </w:r>
    </w:p>
    <w:p>
      <w:pPr>
        <w:spacing w:before="161" w:line="228" w:lineRule="auto"/>
        <w:ind w:firstLine="437"/>
        <w:rPr>
          <w:rFonts w:ascii="宋体" w:hAnsi="宋体" w:eastAsia="宋体" w:cs="宋体"/>
          <w:sz w:val="20"/>
          <w:szCs w:val="20"/>
        </w:rPr>
      </w:pPr>
      <w:r>
        <w:rPr>
          <w:rFonts w:ascii="宋体" w:hAnsi="宋体" w:eastAsia="宋体" w:cs="宋体"/>
          <w:spacing w:val="-3"/>
          <w:sz w:val="20"/>
          <w:szCs w:val="20"/>
        </w:rPr>
        <w:t>（10）</w:t>
      </w:r>
      <w:r>
        <w:rPr>
          <w:rFonts w:ascii="宋体" w:hAnsi="宋体" w:eastAsia="宋体" w:cs="宋体"/>
          <w:spacing w:val="12"/>
          <w:sz w:val="20"/>
          <w:szCs w:val="20"/>
        </w:rPr>
        <w:t xml:space="preserve"> </w:t>
      </w:r>
      <w:r>
        <w:rPr>
          <w:rFonts w:ascii="宋体" w:hAnsi="宋体" w:eastAsia="宋体" w:cs="宋体"/>
          <w:spacing w:val="-3"/>
          <w:sz w:val="20"/>
          <w:szCs w:val="20"/>
        </w:rPr>
        <w:t>商务条款偏离表</w:t>
      </w:r>
    </w:p>
    <w:p>
      <w:pPr>
        <w:spacing w:before="161" w:line="227" w:lineRule="auto"/>
        <w:ind w:firstLine="437"/>
        <w:rPr>
          <w:rFonts w:ascii="宋体" w:hAnsi="宋体" w:eastAsia="宋体" w:cs="宋体"/>
          <w:sz w:val="20"/>
          <w:szCs w:val="20"/>
        </w:rPr>
      </w:pPr>
      <w:r>
        <w:rPr>
          <w:rFonts w:ascii="宋体" w:hAnsi="宋体" w:eastAsia="宋体" w:cs="宋体"/>
          <w:spacing w:val="-2"/>
          <w:sz w:val="20"/>
          <w:szCs w:val="20"/>
        </w:rPr>
        <w:t>（11）</w:t>
      </w:r>
      <w:r>
        <w:rPr>
          <w:rFonts w:ascii="宋体" w:hAnsi="宋体" w:eastAsia="宋体" w:cs="宋体"/>
          <w:spacing w:val="14"/>
          <w:sz w:val="20"/>
          <w:szCs w:val="20"/>
        </w:rPr>
        <w:t xml:space="preserve"> </w:t>
      </w:r>
      <w:r>
        <w:rPr>
          <w:rFonts w:ascii="宋体" w:hAnsi="宋体" w:eastAsia="宋体" w:cs="宋体"/>
          <w:spacing w:val="-2"/>
          <w:sz w:val="20"/>
          <w:szCs w:val="20"/>
        </w:rPr>
        <w:t>反商业贿赂承诺书</w:t>
      </w:r>
    </w:p>
    <w:p>
      <w:pPr>
        <w:spacing w:before="162" w:line="228" w:lineRule="auto"/>
        <w:ind w:firstLine="437"/>
        <w:rPr>
          <w:rFonts w:ascii="宋体" w:hAnsi="宋体" w:eastAsia="宋体" w:cs="宋体"/>
          <w:sz w:val="20"/>
          <w:szCs w:val="20"/>
        </w:rPr>
      </w:pPr>
      <w:r>
        <w:rPr>
          <w:rFonts w:ascii="宋体" w:hAnsi="宋体" w:eastAsia="宋体" w:cs="宋体"/>
          <w:spacing w:val="-4"/>
          <w:sz w:val="20"/>
          <w:szCs w:val="20"/>
        </w:rPr>
        <w:t>（12）</w:t>
      </w:r>
      <w:r>
        <w:rPr>
          <w:rFonts w:ascii="宋体" w:hAnsi="宋体" w:eastAsia="宋体" w:cs="宋体"/>
          <w:spacing w:val="38"/>
          <w:sz w:val="20"/>
          <w:szCs w:val="20"/>
        </w:rPr>
        <w:t xml:space="preserve"> </w:t>
      </w:r>
      <w:r>
        <w:rPr>
          <w:rFonts w:ascii="宋体" w:hAnsi="宋体" w:eastAsia="宋体" w:cs="宋体"/>
          <w:spacing w:val="-4"/>
          <w:sz w:val="20"/>
          <w:szCs w:val="20"/>
        </w:rPr>
        <w:t>中小微企业声明函</w:t>
      </w:r>
    </w:p>
    <w:p>
      <w:pPr>
        <w:spacing w:before="163" w:line="228" w:lineRule="auto"/>
        <w:ind w:firstLine="437"/>
        <w:rPr>
          <w:rFonts w:ascii="宋体" w:hAnsi="宋体" w:eastAsia="宋体" w:cs="宋体"/>
          <w:sz w:val="20"/>
          <w:szCs w:val="20"/>
        </w:rPr>
      </w:pPr>
      <w:r>
        <w:rPr>
          <w:rFonts w:ascii="宋体" w:hAnsi="宋体" w:eastAsia="宋体" w:cs="宋体"/>
          <w:spacing w:val="-9"/>
          <w:sz w:val="20"/>
          <w:szCs w:val="20"/>
        </w:rPr>
        <w:t>（13）</w:t>
      </w:r>
      <w:r>
        <w:rPr>
          <w:rFonts w:ascii="宋体" w:hAnsi="宋体" w:eastAsia="宋体" w:cs="宋体"/>
          <w:spacing w:val="22"/>
          <w:sz w:val="20"/>
          <w:szCs w:val="20"/>
        </w:rPr>
        <w:t xml:space="preserve"> </w:t>
      </w:r>
      <w:r>
        <w:rPr>
          <w:rFonts w:ascii="宋体" w:hAnsi="宋体" w:eastAsia="宋体" w:cs="宋体"/>
          <w:spacing w:val="-9"/>
          <w:sz w:val="20"/>
          <w:szCs w:val="20"/>
        </w:rPr>
        <w:t>资格声明</w:t>
      </w:r>
    </w:p>
    <w:p>
      <w:pPr>
        <w:spacing w:before="161" w:line="228" w:lineRule="auto"/>
        <w:ind w:firstLine="437"/>
        <w:rPr>
          <w:rFonts w:ascii="宋体" w:hAnsi="宋体" w:eastAsia="宋体" w:cs="宋体"/>
          <w:sz w:val="20"/>
          <w:szCs w:val="20"/>
        </w:rPr>
      </w:pPr>
      <w:r>
        <w:rPr>
          <w:rFonts w:ascii="宋体" w:hAnsi="宋体" w:eastAsia="宋体" w:cs="宋体"/>
          <w:spacing w:val="2"/>
          <w:sz w:val="20"/>
          <w:szCs w:val="20"/>
        </w:rPr>
        <w:t>（14）</w:t>
      </w:r>
      <w:r>
        <w:rPr>
          <w:rFonts w:ascii="宋体" w:hAnsi="宋体" w:eastAsia="宋体" w:cs="宋体"/>
          <w:spacing w:val="14"/>
          <w:sz w:val="20"/>
          <w:szCs w:val="20"/>
        </w:rPr>
        <w:t xml:space="preserve"> </w:t>
      </w:r>
      <w:r>
        <w:rPr>
          <w:rFonts w:ascii="宋体" w:hAnsi="宋体" w:eastAsia="宋体" w:cs="宋体"/>
          <w:spacing w:val="2"/>
          <w:sz w:val="20"/>
          <w:szCs w:val="20"/>
        </w:rPr>
        <w:t>投标人近年类似项目业绩情况表</w:t>
      </w:r>
    </w:p>
    <w:p>
      <w:pPr>
        <w:spacing w:before="161" w:line="227" w:lineRule="auto"/>
        <w:ind w:firstLine="437"/>
        <w:rPr>
          <w:rFonts w:ascii="宋体" w:hAnsi="宋体" w:eastAsia="宋体" w:cs="宋体"/>
          <w:sz w:val="20"/>
          <w:szCs w:val="20"/>
        </w:rPr>
      </w:pPr>
      <w:r>
        <w:rPr>
          <w:rFonts w:ascii="宋体" w:hAnsi="宋体" w:eastAsia="宋体" w:cs="宋体"/>
          <w:spacing w:val="-8"/>
          <w:sz w:val="20"/>
          <w:szCs w:val="20"/>
        </w:rPr>
        <w:t>（15）</w:t>
      </w:r>
      <w:r>
        <w:rPr>
          <w:rFonts w:ascii="宋体" w:hAnsi="宋体" w:eastAsia="宋体" w:cs="宋体"/>
          <w:spacing w:val="14"/>
          <w:sz w:val="20"/>
          <w:szCs w:val="20"/>
        </w:rPr>
        <w:t xml:space="preserve"> </w:t>
      </w:r>
      <w:r>
        <w:rPr>
          <w:rFonts w:ascii="宋体" w:hAnsi="宋体" w:eastAsia="宋体" w:cs="宋体"/>
          <w:spacing w:val="-8"/>
          <w:sz w:val="20"/>
          <w:szCs w:val="20"/>
        </w:rPr>
        <w:t>供货计划</w:t>
      </w:r>
    </w:p>
    <w:p>
      <w:pPr>
        <w:spacing w:before="162" w:line="228" w:lineRule="auto"/>
        <w:ind w:firstLine="437"/>
        <w:rPr>
          <w:rFonts w:ascii="宋体" w:hAnsi="宋体" w:eastAsia="宋体" w:cs="宋体"/>
          <w:sz w:val="20"/>
          <w:szCs w:val="20"/>
        </w:rPr>
      </w:pPr>
      <w:r>
        <w:rPr>
          <w:rFonts w:ascii="宋体" w:hAnsi="宋体" w:eastAsia="宋体" w:cs="宋体"/>
          <w:spacing w:val="-8"/>
          <w:sz w:val="20"/>
          <w:szCs w:val="20"/>
        </w:rPr>
        <w:t>（16）</w:t>
      </w:r>
      <w:r>
        <w:rPr>
          <w:rFonts w:ascii="宋体" w:hAnsi="宋体" w:eastAsia="宋体" w:cs="宋体"/>
          <w:spacing w:val="14"/>
          <w:sz w:val="20"/>
          <w:szCs w:val="20"/>
        </w:rPr>
        <w:t xml:space="preserve"> </w:t>
      </w:r>
      <w:r>
        <w:rPr>
          <w:rFonts w:ascii="宋体" w:hAnsi="宋体" w:eastAsia="宋体" w:cs="宋体"/>
          <w:spacing w:val="-8"/>
          <w:sz w:val="20"/>
          <w:szCs w:val="20"/>
        </w:rPr>
        <w:t>服务方案</w:t>
      </w:r>
    </w:p>
    <w:p>
      <w:pPr>
        <w:spacing w:before="164" w:line="228" w:lineRule="auto"/>
        <w:ind w:firstLine="437"/>
        <w:rPr>
          <w:rFonts w:ascii="宋体" w:hAnsi="宋体" w:eastAsia="宋体" w:cs="宋体"/>
          <w:sz w:val="20"/>
          <w:szCs w:val="20"/>
        </w:rPr>
      </w:pPr>
      <w:r>
        <w:rPr>
          <w:rFonts w:ascii="宋体" w:hAnsi="宋体" w:eastAsia="宋体" w:cs="宋体"/>
          <w:spacing w:val="-1"/>
          <w:sz w:val="20"/>
          <w:szCs w:val="20"/>
        </w:rPr>
        <w:t>（17）</w:t>
      </w:r>
      <w:r>
        <w:rPr>
          <w:rFonts w:ascii="宋体" w:hAnsi="宋体" w:eastAsia="宋体" w:cs="宋体"/>
          <w:spacing w:val="12"/>
          <w:sz w:val="20"/>
          <w:szCs w:val="20"/>
        </w:rPr>
        <w:t xml:space="preserve"> </w:t>
      </w:r>
      <w:r>
        <w:rPr>
          <w:rFonts w:ascii="宋体" w:hAnsi="宋体" w:eastAsia="宋体" w:cs="宋体"/>
          <w:spacing w:val="-1"/>
          <w:sz w:val="20"/>
          <w:szCs w:val="20"/>
        </w:rPr>
        <w:t>其他需要提交的资料</w:t>
      </w:r>
    </w:p>
    <w:p>
      <w:pPr>
        <w:spacing w:before="161" w:line="227" w:lineRule="auto"/>
        <w:ind w:firstLine="437"/>
        <w:rPr>
          <w:rFonts w:ascii="宋体" w:hAnsi="宋体" w:eastAsia="宋体" w:cs="宋体"/>
          <w:sz w:val="20"/>
          <w:szCs w:val="20"/>
        </w:rPr>
      </w:pPr>
      <w:r>
        <w:rPr>
          <w:rFonts w:ascii="宋体" w:hAnsi="宋体" w:eastAsia="宋体" w:cs="宋体"/>
          <w:spacing w:val="6"/>
          <w:sz w:val="20"/>
          <w:szCs w:val="20"/>
        </w:rPr>
        <w:t>（18）</w:t>
      </w:r>
      <w:r>
        <w:rPr>
          <w:rFonts w:ascii="宋体" w:hAnsi="宋体" w:eastAsia="宋体" w:cs="宋体"/>
          <w:spacing w:val="24"/>
          <w:sz w:val="20"/>
          <w:szCs w:val="20"/>
        </w:rPr>
        <w:t xml:space="preserve"> </w:t>
      </w:r>
      <w:r>
        <w:rPr>
          <w:rFonts w:ascii="宋体" w:hAnsi="宋体" w:eastAsia="宋体" w:cs="宋体"/>
          <w:spacing w:val="6"/>
          <w:sz w:val="20"/>
          <w:szCs w:val="20"/>
        </w:rPr>
        <w:t>其他需要提交的资料（根据单一来源采购文件的要求和投标人认为需要提供的资料）</w:t>
      </w:r>
    </w:p>
    <w:p>
      <w:pPr>
        <w:spacing w:before="162" w:line="226" w:lineRule="auto"/>
        <w:ind w:firstLine="11"/>
        <w:outlineLvl w:val="2"/>
        <w:rPr>
          <w:rFonts w:ascii="宋体" w:hAnsi="宋体" w:eastAsia="宋体" w:cs="宋体"/>
          <w:sz w:val="20"/>
          <w:szCs w:val="20"/>
        </w:rPr>
      </w:pPr>
      <w:bookmarkStart w:id="32" w:name="_Toc22448"/>
      <w:r>
        <w:rPr>
          <w:rFonts w:ascii="宋体" w:hAnsi="宋体" w:eastAsia="宋体" w:cs="宋体"/>
          <w:spacing w:val="5"/>
          <w:sz w:val="20"/>
          <w:szCs w:val="20"/>
          <w14:textOutline w14:w="3795" w14:cap="sq" w14:cmpd="sng">
            <w14:solidFill>
              <w14:srgbClr w14:val="000000"/>
            </w14:solidFill>
            <w14:prstDash w14:val="solid"/>
            <w14:bevel/>
          </w14:textOutline>
        </w:rPr>
        <w:t>3.2</w:t>
      </w:r>
      <w:r>
        <w:rPr>
          <w:rFonts w:ascii="宋体" w:hAnsi="宋体" w:eastAsia="宋体" w:cs="宋体"/>
          <w:spacing w:val="17"/>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投标价格</w:t>
      </w:r>
      <w:bookmarkEnd w:id="32"/>
    </w:p>
    <w:p>
      <w:pPr>
        <w:spacing w:before="162" w:line="377" w:lineRule="auto"/>
        <w:ind w:left="6" w:right="205" w:firstLine="425"/>
        <w:rPr>
          <w:rFonts w:ascii="宋体" w:hAnsi="宋体" w:eastAsia="宋体" w:cs="宋体"/>
          <w:sz w:val="20"/>
          <w:szCs w:val="20"/>
        </w:rPr>
      </w:pPr>
      <w:r>
        <w:rPr>
          <w:rFonts w:ascii="宋体" w:hAnsi="宋体" w:eastAsia="宋体" w:cs="宋体"/>
          <w:spacing w:val="11"/>
          <w:sz w:val="20"/>
          <w:szCs w:val="20"/>
        </w:rPr>
        <w:t>3.2.1</w:t>
      </w:r>
      <w:r>
        <w:rPr>
          <w:rFonts w:ascii="宋体" w:hAnsi="宋体" w:eastAsia="宋体" w:cs="宋体"/>
          <w:spacing w:val="22"/>
          <w:sz w:val="20"/>
          <w:szCs w:val="20"/>
        </w:rPr>
        <w:t xml:space="preserve"> </w:t>
      </w:r>
      <w:r>
        <w:rPr>
          <w:rFonts w:ascii="宋体" w:hAnsi="宋体" w:eastAsia="宋体" w:cs="宋体"/>
          <w:spacing w:val="11"/>
          <w:sz w:val="20"/>
          <w:szCs w:val="20"/>
        </w:rPr>
        <w:t>投标人应当按第四章“技术标准和服务要求”的规定进行报价，并填写第五章“单一来源响应文</w:t>
      </w:r>
      <w:r>
        <w:rPr>
          <w:rFonts w:ascii="宋体" w:hAnsi="宋体" w:eastAsia="宋体" w:cs="宋体"/>
          <w:sz w:val="20"/>
          <w:szCs w:val="20"/>
        </w:rPr>
        <w:t xml:space="preserve"> </w:t>
      </w:r>
      <w:r>
        <w:rPr>
          <w:rFonts w:ascii="宋体" w:hAnsi="宋体" w:eastAsia="宋体" w:cs="宋体"/>
          <w:spacing w:val="3"/>
          <w:sz w:val="20"/>
          <w:szCs w:val="20"/>
        </w:rPr>
        <w:t>件格式”中开标一览表（报价单）</w:t>
      </w:r>
      <w:r>
        <w:rPr>
          <w:rFonts w:ascii="宋体" w:hAnsi="宋体" w:eastAsia="宋体" w:cs="宋体"/>
          <w:spacing w:val="36"/>
          <w:sz w:val="20"/>
          <w:szCs w:val="20"/>
        </w:rPr>
        <w:t xml:space="preserve"> </w:t>
      </w:r>
      <w:r>
        <w:rPr>
          <w:rFonts w:ascii="宋体" w:hAnsi="宋体" w:eastAsia="宋体" w:cs="宋体"/>
          <w:spacing w:val="3"/>
          <w:sz w:val="20"/>
          <w:szCs w:val="20"/>
        </w:rPr>
        <w:t>的投标报价表。</w:t>
      </w:r>
    </w:p>
    <w:p>
      <w:pPr>
        <w:spacing w:line="226" w:lineRule="auto"/>
        <w:ind w:firstLine="431"/>
        <w:rPr>
          <w:rFonts w:ascii="宋体" w:hAnsi="宋体" w:eastAsia="宋体" w:cs="宋体"/>
          <w:sz w:val="20"/>
          <w:szCs w:val="20"/>
        </w:rPr>
      </w:pPr>
      <w:r>
        <w:rPr>
          <w:rFonts w:ascii="宋体" w:hAnsi="宋体" w:eastAsia="宋体" w:cs="宋体"/>
          <w:spacing w:val="7"/>
          <w:sz w:val="20"/>
          <w:szCs w:val="20"/>
        </w:rPr>
        <w:t>3.2.2</w:t>
      </w:r>
      <w:r>
        <w:rPr>
          <w:rFonts w:ascii="宋体" w:hAnsi="宋体" w:eastAsia="宋体" w:cs="宋体"/>
          <w:spacing w:val="33"/>
          <w:sz w:val="20"/>
          <w:szCs w:val="20"/>
        </w:rPr>
        <w:t xml:space="preserve"> </w:t>
      </w:r>
      <w:r>
        <w:rPr>
          <w:rFonts w:ascii="宋体" w:hAnsi="宋体" w:eastAsia="宋体" w:cs="宋体"/>
          <w:spacing w:val="7"/>
          <w:sz w:val="20"/>
          <w:szCs w:val="20"/>
        </w:rPr>
        <w:t>投标人的投标价格不能超出本项目最高限价。</w:t>
      </w:r>
    </w:p>
    <w:p>
      <w:pPr>
        <w:spacing w:before="165" w:line="377" w:lineRule="auto"/>
        <w:ind w:left="26" w:firstLine="404"/>
        <w:rPr>
          <w:rFonts w:ascii="宋体" w:hAnsi="宋体" w:eastAsia="宋体" w:cs="宋体"/>
          <w:sz w:val="20"/>
          <w:szCs w:val="20"/>
        </w:rPr>
      </w:pPr>
      <w:r>
        <w:rPr>
          <w:rFonts w:ascii="宋体" w:hAnsi="宋体" w:eastAsia="宋体" w:cs="宋体"/>
          <w:spacing w:val="7"/>
          <w:sz w:val="20"/>
          <w:szCs w:val="20"/>
        </w:rPr>
        <w:t>3.2.3</w:t>
      </w:r>
      <w:r>
        <w:rPr>
          <w:rFonts w:ascii="宋体" w:hAnsi="宋体" w:eastAsia="宋体" w:cs="宋体"/>
          <w:spacing w:val="2"/>
          <w:sz w:val="20"/>
          <w:szCs w:val="20"/>
        </w:rPr>
        <w:t xml:space="preserve"> </w:t>
      </w:r>
      <w:r>
        <w:rPr>
          <w:rFonts w:ascii="宋体" w:hAnsi="宋体" w:eastAsia="宋体" w:cs="宋体"/>
          <w:spacing w:val="7"/>
          <w:sz w:val="20"/>
          <w:szCs w:val="20"/>
        </w:rPr>
        <w:t>投标人在投标截止时间前修改投标函中的投标报价的，应同时修改第五章“单一来源响应文件格式”</w:t>
      </w:r>
      <w:r>
        <w:rPr>
          <w:rFonts w:ascii="宋体" w:hAnsi="宋体" w:eastAsia="宋体" w:cs="宋体"/>
          <w:sz w:val="20"/>
          <w:szCs w:val="20"/>
        </w:rPr>
        <w:t xml:space="preserve"> 中开标一览表（报价单）</w:t>
      </w:r>
      <w:r>
        <w:rPr>
          <w:rFonts w:ascii="宋体" w:hAnsi="宋体" w:eastAsia="宋体" w:cs="宋体"/>
          <w:spacing w:val="33"/>
          <w:sz w:val="20"/>
          <w:szCs w:val="20"/>
        </w:rPr>
        <w:t xml:space="preserve"> </w:t>
      </w:r>
      <w:r>
        <w:rPr>
          <w:rFonts w:ascii="宋体" w:hAnsi="宋体" w:eastAsia="宋体" w:cs="宋体"/>
          <w:sz w:val="20"/>
          <w:szCs w:val="20"/>
        </w:rPr>
        <w:t>的相应报价。</w:t>
      </w:r>
    </w:p>
    <w:p>
      <w:pPr>
        <w:spacing w:before="1" w:line="227" w:lineRule="auto"/>
        <w:ind w:firstLine="11"/>
        <w:outlineLvl w:val="2"/>
        <w:rPr>
          <w:rFonts w:ascii="宋体" w:hAnsi="宋体" w:eastAsia="宋体" w:cs="宋体"/>
          <w:sz w:val="20"/>
          <w:szCs w:val="20"/>
        </w:rPr>
      </w:pPr>
      <w:bookmarkStart w:id="33" w:name="_Toc14874"/>
      <w:r>
        <w:rPr>
          <w:rFonts w:ascii="宋体" w:hAnsi="宋体" w:eastAsia="宋体" w:cs="宋体"/>
          <w:spacing w:val="7"/>
          <w:sz w:val="20"/>
          <w:szCs w:val="20"/>
          <w14:textOutline w14:w="3795" w14:cap="sq" w14:cmpd="sng">
            <w14:solidFill>
              <w14:srgbClr w14:val="000000"/>
            </w14:solidFill>
            <w14:prstDash w14:val="solid"/>
            <w14:bevel/>
          </w14:textOutline>
        </w:rPr>
        <w:t>3.3</w:t>
      </w:r>
      <w:r>
        <w:rPr>
          <w:rFonts w:ascii="宋体" w:hAnsi="宋体" w:eastAsia="宋体" w:cs="宋体"/>
          <w:spacing w:val="-2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单一来源响应文件密封</w:t>
      </w:r>
      <w:bookmarkEnd w:id="33"/>
    </w:p>
    <w:p>
      <w:pPr>
        <w:spacing w:before="160" w:line="378" w:lineRule="auto"/>
        <w:ind w:left="7" w:right="208" w:firstLine="423"/>
        <w:rPr>
          <w:rFonts w:ascii="宋体" w:hAnsi="宋体" w:eastAsia="宋体" w:cs="宋体"/>
          <w:sz w:val="20"/>
          <w:szCs w:val="20"/>
        </w:rPr>
      </w:pPr>
      <w:r>
        <w:rPr>
          <w:rFonts w:ascii="宋体" w:hAnsi="宋体" w:eastAsia="宋体" w:cs="宋体"/>
          <w:spacing w:val="7"/>
          <w:sz w:val="20"/>
          <w:szCs w:val="20"/>
        </w:rPr>
        <w:t>3.3.1</w:t>
      </w:r>
      <w:r>
        <w:rPr>
          <w:rFonts w:ascii="宋体" w:hAnsi="宋体" w:eastAsia="宋体" w:cs="宋体"/>
          <w:spacing w:val="1"/>
          <w:sz w:val="20"/>
          <w:szCs w:val="20"/>
        </w:rPr>
        <w:t xml:space="preserve"> </w:t>
      </w:r>
      <w:r>
        <w:rPr>
          <w:rFonts w:ascii="宋体" w:hAnsi="宋体" w:eastAsia="宋体" w:cs="宋体"/>
          <w:spacing w:val="7"/>
          <w:sz w:val="20"/>
          <w:szCs w:val="20"/>
        </w:rPr>
        <w:t>投标文件按标段分别编制递交，不允许将两个及以上标段的投标文件编制在一起，否则，届时其投</w:t>
      </w:r>
      <w:r>
        <w:rPr>
          <w:rFonts w:ascii="宋体" w:hAnsi="宋体" w:eastAsia="宋体" w:cs="宋体"/>
          <w:sz w:val="20"/>
          <w:szCs w:val="20"/>
        </w:rPr>
        <w:t xml:space="preserve"> </w:t>
      </w:r>
      <w:r>
        <w:rPr>
          <w:rFonts w:ascii="宋体" w:hAnsi="宋体" w:eastAsia="宋体" w:cs="宋体"/>
          <w:spacing w:val="6"/>
          <w:sz w:val="20"/>
          <w:szCs w:val="20"/>
        </w:rPr>
        <w:t>标将被拒绝。</w:t>
      </w:r>
    </w:p>
    <w:p>
      <w:pPr>
        <w:spacing w:before="1" w:line="377" w:lineRule="auto"/>
        <w:ind w:left="6" w:right="205" w:firstLine="424"/>
        <w:rPr>
          <w:rFonts w:ascii="宋体" w:hAnsi="宋体" w:eastAsia="宋体" w:cs="宋体"/>
          <w:sz w:val="20"/>
          <w:szCs w:val="20"/>
        </w:rPr>
      </w:pPr>
      <w:r>
        <w:rPr>
          <w:rFonts w:ascii="宋体" w:hAnsi="宋体" w:eastAsia="宋体" w:cs="宋体"/>
          <w:spacing w:val="6"/>
          <w:sz w:val="20"/>
          <w:szCs w:val="20"/>
        </w:rPr>
        <w:t>3.3.2</w:t>
      </w:r>
      <w:r>
        <w:rPr>
          <w:rFonts w:ascii="宋体" w:hAnsi="宋体" w:eastAsia="宋体" w:cs="宋体"/>
          <w:spacing w:val="-32"/>
          <w:sz w:val="20"/>
          <w:szCs w:val="20"/>
        </w:rPr>
        <w:t xml:space="preserve"> </w:t>
      </w:r>
      <w:r>
        <w:rPr>
          <w:rFonts w:ascii="宋体" w:hAnsi="宋体" w:eastAsia="宋体" w:cs="宋体"/>
          <w:spacing w:val="6"/>
          <w:sz w:val="20"/>
          <w:szCs w:val="20"/>
        </w:rPr>
        <w:t>投标函及对投标文件的澄清、说明和补正应由投标人的法定代表人（单位负责人）</w:t>
      </w:r>
      <w:r>
        <w:rPr>
          <w:rFonts w:ascii="宋体" w:hAnsi="宋体" w:eastAsia="宋体" w:cs="宋体"/>
          <w:spacing w:val="-17"/>
          <w:sz w:val="20"/>
          <w:szCs w:val="20"/>
        </w:rPr>
        <w:t xml:space="preserve"> </w:t>
      </w:r>
      <w:r>
        <w:rPr>
          <w:rFonts w:ascii="宋体" w:hAnsi="宋体" w:eastAsia="宋体" w:cs="宋体"/>
          <w:spacing w:val="6"/>
          <w:sz w:val="20"/>
          <w:szCs w:val="20"/>
        </w:rPr>
        <w:t>或其授权的代理</w:t>
      </w:r>
      <w:r>
        <w:rPr>
          <w:rFonts w:ascii="宋体" w:hAnsi="宋体" w:eastAsia="宋体" w:cs="宋体"/>
          <w:sz w:val="20"/>
          <w:szCs w:val="20"/>
        </w:rPr>
        <w:t xml:space="preserve"> </w:t>
      </w:r>
      <w:r>
        <w:rPr>
          <w:rFonts w:ascii="宋体" w:hAnsi="宋体" w:eastAsia="宋体" w:cs="宋体"/>
          <w:spacing w:val="6"/>
          <w:sz w:val="20"/>
          <w:szCs w:val="20"/>
        </w:rPr>
        <w:t>人签字或盖单位章。</w:t>
      </w:r>
      <w:r>
        <w:rPr>
          <w:rFonts w:ascii="宋体" w:hAnsi="宋体" w:eastAsia="宋体" w:cs="宋体"/>
          <w:spacing w:val="-34"/>
          <w:sz w:val="20"/>
          <w:szCs w:val="20"/>
        </w:rPr>
        <w:t xml:space="preserve"> </w:t>
      </w:r>
      <w:r>
        <w:rPr>
          <w:rFonts w:ascii="宋体" w:hAnsi="宋体" w:eastAsia="宋体" w:cs="宋体"/>
          <w:spacing w:val="6"/>
          <w:sz w:val="20"/>
          <w:szCs w:val="20"/>
        </w:rPr>
        <w:t>由投标人的法定代表人（单位负责人）</w:t>
      </w:r>
      <w:r>
        <w:rPr>
          <w:rFonts w:ascii="宋体" w:hAnsi="宋体" w:eastAsia="宋体" w:cs="宋体"/>
          <w:spacing w:val="2"/>
          <w:sz w:val="20"/>
          <w:szCs w:val="20"/>
        </w:rPr>
        <w:t xml:space="preserve"> </w:t>
      </w:r>
      <w:r>
        <w:rPr>
          <w:rFonts w:ascii="宋体" w:hAnsi="宋体" w:eastAsia="宋体" w:cs="宋体"/>
          <w:spacing w:val="6"/>
          <w:sz w:val="20"/>
          <w:szCs w:val="20"/>
        </w:rPr>
        <w:t>签字的，应附法定代表人（单位负责人）</w:t>
      </w:r>
      <w:r>
        <w:rPr>
          <w:rFonts w:ascii="宋体" w:hAnsi="宋体" w:eastAsia="宋体" w:cs="宋体"/>
          <w:spacing w:val="11"/>
          <w:sz w:val="20"/>
          <w:szCs w:val="20"/>
        </w:rPr>
        <w:t xml:space="preserve"> </w:t>
      </w:r>
      <w:r>
        <w:rPr>
          <w:rFonts w:ascii="宋体" w:hAnsi="宋体" w:eastAsia="宋体" w:cs="宋体"/>
          <w:spacing w:val="6"/>
          <w:sz w:val="20"/>
          <w:szCs w:val="20"/>
        </w:rPr>
        <w:t>身份证</w:t>
      </w:r>
      <w:r>
        <w:rPr>
          <w:rFonts w:ascii="宋体" w:hAnsi="宋体" w:eastAsia="宋体" w:cs="宋体"/>
          <w:sz w:val="20"/>
          <w:szCs w:val="20"/>
        </w:rPr>
        <w:t xml:space="preserve"> </w:t>
      </w:r>
      <w:r>
        <w:rPr>
          <w:rFonts w:ascii="宋体" w:hAnsi="宋体" w:eastAsia="宋体" w:cs="宋体"/>
          <w:spacing w:val="9"/>
          <w:sz w:val="20"/>
          <w:szCs w:val="20"/>
        </w:rPr>
        <w:t>明，由代理人签字的，应附授权委托书，身份证明或授权委托书应符合</w:t>
      </w:r>
      <w:r>
        <w:rPr>
          <w:rFonts w:ascii="宋体" w:hAnsi="宋体" w:eastAsia="宋体" w:cs="宋体"/>
          <w:spacing w:val="38"/>
          <w:sz w:val="20"/>
          <w:szCs w:val="20"/>
        </w:rPr>
        <w:t xml:space="preserve"> </w:t>
      </w:r>
      <w:r>
        <w:rPr>
          <w:rFonts w:ascii="宋体" w:hAnsi="宋体" w:eastAsia="宋体" w:cs="宋体"/>
          <w:spacing w:val="9"/>
          <w:sz w:val="20"/>
          <w:szCs w:val="20"/>
        </w:rPr>
        <w:t>“投标文件格式”的要求。投标文件</w:t>
      </w:r>
      <w:r>
        <w:rPr>
          <w:rFonts w:ascii="宋体" w:hAnsi="宋体" w:eastAsia="宋体" w:cs="宋体"/>
          <w:sz w:val="20"/>
          <w:szCs w:val="20"/>
        </w:rPr>
        <w:t xml:space="preserve"> </w:t>
      </w:r>
      <w:r>
        <w:rPr>
          <w:rFonts w:ascii="宋体" w:hAnsi="宋体" w:eastAsia="宋体" w:cs="宋体"/>
          <w:spacing w:val="11"/>
          <w:sz w:val="20"/>
          <w:szCs w:val="20"/>
        </w:rPr>
        <w:t>应尽量避免涂改、行间插字或删除。如果出现上述情况，改动之处应由投标人的法定代表人（单位负责人）</w:t>
      </w:r>
      <w:r>
        <w:rPr>
          <w:rFonts w:ascii="宋体" w:hAnsi="宋体" w:eastAsia="宋体" w:cs="宋体"/>
          <w:spacing w:val="25"/>
          <w:sz w:val="20"/>
          <w:szCs w:val="20"/>
        </w:rPr>
        <w:t xml:space="preserve"> </w:t>
      </w:r>
      <w:r>
        <w:rPr>
          <w:rFonts w:ascii="宋体" w:hAnsi="宋体" w:eastAsia="宋体" w:cs="宋体"/>
          <w:spacing w:val="8"/>
          <w:sz w:val="20"/>
          <w:szCs w:val="20"/>
        </w:rPr>
        <w:t>或其授权的代理人签字或盖单位章。</w:t>
      </w:r>
    </w:p>
    <w:p>
      <w:pPr>
        <w:spacing w:before="1" w:line="226" w:lineRule="auto"/>
        <w:ind w:firstLine="431"/>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3.3.3</w:t>
      </w:r>
      <w:r>
        <w:rPr>
          <w:rFonts w:ascii="宋体" w:hAnsi="宋体" w:eastAsia="宋体" w:cs="宋体"/>
          <w:spacing w:val="-34"/>
          <w:sz w:val="20"/>
          <w:szCs w:val="20"/>
        </w:rPr>
        <w:t xml:space="preserve"> </w:t>
      </w:r>
      <w:r>
        <w:rPr>
          <w:rFonts w:ascii="宋体" w:hAnsi="宋体" w:eastAsia="宋体" w:cs="宋体"/>
          <w:spacing w:val="9"/>
          <w:sz w:val="20"/>
          <w:szCs w:val="20"/>
          <w14:textOutline w14:w="3795" w14:cap="sq" w14:cmpd="sng">
            <w14:solidFill>
              <w14:srgbClr w14:val="000000"/>
            </w14:solidFill>
            <w14:prstDash w14:val="solid"/>
            <w14:bevel/>
          </w14:textOutline>
        </w:rPr>
        <w:t>投标人单一来源响应文件若有以下情况的采购代理机构有权拒绝：</w:t>
      </w:r>
    </w:p>
    <w:p>
      <w:pPr>
        <w:spacing w:before="162" w:line="225" w:lineRule="auto"/>
        <w:ind w:firstLine="637"/>
        <w:rPr>
          <w:rFonts w:ascii="宋体" w:hAnsi="宋体" w:eastAsia="宋体" w:cs="宋体"/>
          <w:sz w:val="20"/>
          <w:szCs w:val="20"/>
        </w:rPr>
      </w:pPr>
      <w:r>
        <w:rPr>
          <w:rFonts w:ascii="宋体" w:hAnsi="宋体" w:eastAsia="宋体" w:cs="宋体"/>
          <w:spacing w:val="9"/>
          <w:sz w:val="20"/>
          <w:szCs w:val="20"/>
        </w:rPr>
        <w:t>①单一来源响应文件在递交截止时间后递交的；</w:t>
      </w:r>
    </w:p>
    <w:p>
      <w:pPr>
        <w:spacing w:before="165" w:line="225" w:lineRule="auto"/>
        <w:ind w:firstLine="636"/>
        <w:rPr>
          <w:rFonts w:ascii="宋体" w:hAnsi="宋体" w:eastAsia="宋体" w:cs="宋体"/>
          <w:sz w:val="20"/>
          <w:szCs w:val="20"/>
        </w:rPr>
      </w:pPr>
      <w:r>
        <w:rPr>
          <w:rFonts w:ascii="宋体" w:hAnsi="宋体" w:eastAsia="宋体" w:cs="宋体"/>
          <w:spacing w:val="9"/>
          <w:sz w:val="20"/>
          <w:szCs w:val="20"/>
        </w:rPr>
        <w:t>②单一来源响应文件不完整或有附加条件的，有保留的，有涂改的，有变更的；</w:t>
      </w:r>
    </w:p>
    <w:p>
      <w:pPr>
        <w:spacing w:before="163" w:line="228" w:lineRule="auto"/>
        <w:ind w:firstLine="431"/>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3.3.4</w:t>
      </w:r>
      <w:r>
        <w:rPr>
          <w:rFonts w:ascii="宋体" w:hAnsi="宋体" w:eastAsia="宋体" w:cs="宋体"/>
          <w:spacing w:val="25"/>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单一来源响应文件格式</w:t>
      </w:r>
    </w:p>
    <w:p>
      <w:pPr>
        <w:spacing w:before="163" w:line="385" w:lineRule="auto"/>
        <w:ind w:left="7" w:right="205" w:firstLine="629"/>
        <w:rPr>
          <w:rFonts w:ascii="宋体" w:hAnsi="宋体" w:eastAsia="宋体" w:cs="宋体"/>
          <w:sz w:val="20"/>
          <w:szCs w:val="20"/>
        </w:rPr>
      </w:pPr>
      <w:r>
        <w:rPr>
          <w:rFonts w:ascii="宋体" w:hAnsi="宋体" w:eastAsia="宋体" w:cs="宋体"/>
          <w:spacing w:val="9"/>
          <w:sz w:val="20"/>
          <w:szCs w:val="20"/>
        </w:rPr>
        <w:t>①</w:t>
      </w:r>
      <w:r>
        <w:rPr>
          <w:rFonts w:ascii="宋体" w:hAnsi="宋体" w:eastAsia="宋体" w:cs="宋体"/>
          <w:spacing w:val="37"/>
          <w:sz w:val="20"/>
          <w:szCs w:val="20"/>
        </w:rPr>
        <w:t xml:space="preserve"> </w:t>
      </w:r>
      <w:r>
        <w:rPr>
          <w:rFonts w:ascii="宋体" w:hAnsi="宋体" w:eastAsia="宋体" w:cs="宋体"/>
          <w:spacing w:val="9"/>
          <w:sz w:val="20"/>
          <w:szCs w:val="20"/>
        </w:rPr>
        <w:t>单一来源响应文件电子版要求包含单一来源响应文件全部内容，单一来源响应文件电子版与开标后</w:t>
      </w:r>
      <w:r>
        <w:rPr>
          <w:rFonts w:ascii="宋体" w:hAnsi="宋体" w:eastAsia="宋体" w:cs="宋体"/>
          <w:sz w:val="20"/>
          <w:szCs w:val="20"/>
        </w:rPr>
        <w:t xml:space="preserve"> </w:t>
      </w:r>
      <w:r>
        <w:rPr>
          <w:rFonts w:ascii="宋体" w:hAnsi="宋体" w:eastAsia="宋体" w:cs="宋体"/>
          <w:spacing w:val="8"/>
          <w:sz w:val="20"/>
          <w:szCs w:val="20"/>
        </w:rPr>
        <w:t>提供的纸质版一致。</w:t>
      </w:r>
    </w:p>
    <w:p>
      <w:pPr>
        <w:sectPr>
          <w:footerReference r:id="rId15" w:type="default"/>
          <w:pgSz w:w="12240" w:h="15840"/>
          <w:pgMar w:top="1346" w:right="929" w:bottom="1000" w:left="1134" w:header="0" w:footer="875" w:gutter="0"/>
          <w:pgNumType w:fmt="numberInDash"/>
          <w:cols w:space="720" w:num="1"/>
        </w:sectPr>
      </w:pPr>
    </w:p>
    <w:p>
      <w:pPr>
        <w:spacing w:before="123" w:line="378" w:lineRule="auto"/>
        <w:ind w:left="6" w:right="1" w:firstLine="629"/>
        <w:rPr>
          <w:rFonts w:ascii="宋体" w:hAnsi="宋体" w:eastAsia="宋体" w:cs="宋体"/>
          <w:sz w:val="20"/>
          <w:szCs w:val="20"/>
        </w:rPr>
      </w:pPr>
      <w:r>
        <w:rPr>
          <w:rFonts w:ascii="宋体" w:hAnsi="宋体" w:eastAsia="宋体" w:cs="宋体"/>
          <w:spacing w:val="14"/>
          <w:sz w:val="20"/>
          <w:szCs w:val="20"/>
        </w:rPr>
        <w:t>②</w:t>
      </w:r>
      <w:r>
        <w:rPr>
          <w:rFonts w:ascii="宋体" w:hAnsi="宋体" w:eastAsia="宋体" w:cs="宋体"/>
          <w:spacing w:val="32"/>
          <w:sz w:val="20"/>
          <w:szCs w:val="20"/>
        </w:rPr>
        <w:t xml:space="preserve"> </w:t>
      </w:r>
      <w:r>
        <w:rPr>
          <w:rFonts w:ascii="宋体" w:hAnsi="宋体" w:eastAsia="宋体" w:cs="宋体"/>
          <w:spacing w:val="14"/>
          <w:sz w:val="20"/>
          <w:szCs w:val="20"/>
        </w:rPr>
        <w:t>单一来源响应文件应当对单一来源采购文件有关招标范围、技术与服务要求等实质性内容做出响</w:t>
      </w:r>
      <w:r>
        <w:rPr>
          <w:rFonts w:ascii="宋体" w:hAnsi="宋体" w:eastAsia="宋体" w:cs="宋体"/>
          <w:sz w:val="20"/>
          <w:szCs w:val="20"/>
        </w:rPr>
        <w:t xml:space="preserve"> 应。</w:t>
      </w:r>
    </w:p>
    <w:p>
      <w:pPr>
        <w:spacing w:line="227" w:lineRule="auto"/>
        <w:ind w:firstLine="431"/>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3.3.5</w:t>
      </w:r>
      <w:r>
        <w:rPr>
          <w:rFonts w:ascii="宋体" w:hAnsi="宋体" w:eastAsia="宋体" w:cs="宋体"/>
          <w:spacing w:val="21"/>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单一来源响应文件的修改与撤回</w:t>
      </w:r>
    </w:p>
    <w:p>
      <w:pPr>
        <w:spacing w:before="160" w:line="377" w:lineRule="auto"/>
        <w:ind w:left="7" w:right="1" w:firstLine="629"/>
        <w:rPr>
          <w:rFonts w:ascii="宋体" w:hAnsi="宋体" w:eastAsia="宋体" w:cs="宋体"/>
          <w:sz w:val="20"/>
          <w:szCs w:val="20"/>
        </w:rPr>
      </w:pPr>
      <w:r>
        <w:rPr>
          <w:rFonts w:ascii="宋体" w:hAnsi="宋体" w:eastAsia="宋体" w:cs="宋体"/>
          <w:spacing w:val="9"/>
          <w:sz w:val="20"/>
          <w:szCs w:val="20"/>
        </w:rPr>
        <w:t>①</w:t>
      </w:r>
      <w:r>
        <w:rPr>
          <w:rFonts w:ascii="宋体" w:hAnsi="宋体" w:eastAsia="宋体" w:cs="宋体"/>
          <w:spacing w:val="37"/>
          <w:sz w:val="20"/>
          <w:szCs w:val="20"/>
        </w:rPr>
        <w:t xml:space="preserve"> </w:t>
      </w:r>
      <w:r>
        <w:rPr>
          <w:rFonts w:ascii="宋体" w:hAnsi="宋体" w:eastAsia="宋体" w:cs="宋体"/>
          <w:spacing w:val="9"/>
          <w:sz w:val="20"/>
          <w:szCs w:val="20"/>
        </w:rPr>
        <w:t>投标人递交单一来源响应文件后，在规定投标截止时间前，可以书面形式向采购人递交修改或撤回</w:t>
      </w:r>
      <w:r>
        <w:rPr>
          <w:rFonts w:ascii="宋体" w:hAnsi="宋体" w:eastAsia="宋体" w:cs="宋体"/>
          <w:sz w:val="20"/>
          <w:szCs w:val="20"/>
        </w:rPr>
        <w:t xml:space="preserve"> </w:t>
      </w:r>
      <w:r>
        <w:rPr>
          <w:rFonts w:ascii="宋体" w:hAnsi="宋体" w:eastAsia="宋体" w:cs="宋体"/>
          <w:spacing w:val="8"/>
          <w:sz w:val="20"/>
          <w:szCs w:val="20"/>
        </w:rPr>
        <w:t>其单一来源响应文件的通知。</w:t>
      </w:r>
    </w:p>
    <w:p>
      <w:pPr>
        <w:spacing w:before="2" w:line="386" w:lineRule="auto"/>
        <w:ind w:left="24" w:right="1" w:firstLine="612"/>
        <w:rPr>
          <w:rFonts w:ascii="宋体" w:hAnsi="宋体" w:eastAsia="宋体" w:cs="宋体"/>
          <w:sz w:val="20"/>
          <w:szCs w:val="20"/>
        </w:rPr>
      </w:pPr>
      <w:r>
        <w:rPr>
          <w:rFonts w:ascii="宋体" w:hAnsi="宋体" w:eastAsia="宋体" w:cs="宋体"/>
          <w:spacing w:val="9"/>
          <w:sz w:val="20"/>
          <w:szCs w:val="20"/>
        </w:rPr>
        <w:t>②</w:t>
      </w:r>
      <w:r>
        <w:rPr>
          <w:rFonts w:ascii="宋体" w:hAnsi="宋体" w:eastAsia="宋体" w:cs="宋体"/>
          <w:spacing w:val="38"/>
          <w:sz w:val="20"/>
          <w:szCs w:val="20"/>
        </w:rPr>
        <w:t xml:space="preserve"> </w:t>
      </w:r>
      <w:r>
        <w:rPr>
          <w:rFonts w:ascii="宋体" w:hAnsi="宋体" w:eastAsia="宋体" w:cs="宋体"/>
          <w:spacing w:val="9"/>
          <w:sz w:val="20"/>
          <w:szCs w:val="20"/>
        </w:rPr>
        <w:t>修改的内容为单一来源响应文件的组成部分。修改的单一来源响应文件应按照本单一来源采购文件</w:t>
      </w:r>
      <w:r>
        <w:rPr>
          <w:rFonts w:ascii="宋体" w:hAnsi="宋体" w:eastAsia="宋体" w:cs="宋体"/>
          <w:sz w:val="20"/>
          <w:szCs w:val="20"/>
        </w:rPr>
        <w:t xml:space="preserve"> </w:t>
      </w:r>
      <w:r>
        <w:rPr>
          <w:rFonts w:ascii="宋体" w:hAnsi="宋体" w:eastAsia="宋体" w:cs="宋体"/>
          <w:spacing w:val="8"/>
          <w:sz w:val="20"/>
          <w:szCs w:val="20"/>
        </w:rPr>
        <w:t>的规定进行编制、标记和递交，并标明“修改”字样。</w:t>
      </w:r>
    </w:p>
    <w:p>
      <w:pPr>
        <w:spacing w:line="373" w:lineRule="auto"/>
        <w:rPr>
          <w:rFonts w:ascii="Arial"/>
          <w:sz w:val="21"/>
        </w:rPr>
      </w:pPr>
    </w:p>
    <w:p>
      <w:pPr>
        <w:spacing w:before="65" w:line="228" w:lineRule="auto"/>
        <w:ind w:firstLine="4098"/>
        <w:outlineLvl w:val="1"/>
        <w:rPr>
          <w:rFonts w:ascii="宋体" w:hAnsi="宋体" w:eastAsia="宋体" w:cs="宋体"/>
          <w:sz w:val="20"/>
          <w:szCs w:val="20"/>
        </w:rPr>
      </w:pPr>
      <w:bookmarkStart w:id="34" w:name="_Toc31069"/>
      <w:r>
        <w:rPr>
          <w:rFonts w:ascii="宋体" w:hAnsi="宋体" w:eastAsia="宋体" w:cs="宋体"/>
          <w:spacing w:val="7"/>
          <w:sz w:val="20"/>
          <w:szCs w:val="20"/>
          <w14:textOutline w14:w="3795" w14:cap="sq" w14:cmpd="sng">
            <w14:solidFill>
              <w14:srgbClr w14:val="000000"/>
            </w14:solidFill>
            <w14:prstDash w14:val="solid"/>
            <w14:bevel/>
          </w14:textOutline>
        </w:rPr>
        <w:t>第四节</w:t>
      </w:r>
      <w:r>
        <w:rPr>
          <w:rFonts w:ascii="宋体" w:hAnsi="宋体" w:eastAsia="宋体" w:cs="宋体"/>
          <w:spacing w:val="24"/>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纪律和监督</w:t>
      </w:r>
      <w:bookmarkEnd w:id="34"/>
    </w:p>
    <w:p>
      <w:pPr>
        <w:spacing w:before="161" w:line="227" w:lineRule="auto"/>
        <w:ind w:firstLine="6"/>
        <w:outlineLvl w:val="2"/>
        <w:rPr>
          <w:rFonts w:ascii="宋体" w:hAnsi="宋体" w:eastAsia="宋体" w:cs="宋体"/>
          <w:sz w:val="20"/>
          <w:szCs w:val="20"/>
        </w:rPr>
      </w:pPr>
      <w:bookmarkStart w:id="35" w:name="_Toc16828"/>
      <w:r>
        <w:rPr>
          <w:rFonts w:ascii="宋体" w:hAnsi="宋体" w:eastAsia="宋体" w:cs="宋体"/>
          <w:spacing w:val="8"/>
          <w:sz w:val="20"/>
          <w:szCs w:val="20"/>
          <w14:textOutline w14:w="3795" w14:cap="sq" w14:cmpd="sng">
            <w14:solidFill>
              <w14:srgbClr w14:val="000000"/>
            </w14:solidFill>
            <w14:prstDash w14:val="solid"/>
            <w14:bevel/>
          </w14:textOutline>
        </w:rPr>
        <w:t>4.1</w:t>
      </w:r>
      <w:r>
        <w:rPr>
          <w:rFonts w:ascii="宋体" w:hAnsi="宋体" w:eastAsia="宋体" w:cs="宋体"/>
          <w:spacing w:val="15"/>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对采购人的纪律要求</w:t>
      </w:r>
      <w:bookmarkEnd w:id="35"/>
    </w:p>
    <w:p>
      <w:pPr>
        <w:spacing w:before="161" w:line="378" w:lineRule="auto"/>
        <w:ind w:left="8" w:right="3" w:firstLine="417"/>
        <w:rPr>
          <w:rFonts w:ascii="宋体" w:hAnsi="宋体" w:eastAsia="宋体" w:cs="宋体"/>
          <w:sz w:val="20"/>
          <w:szCs w:val="20"/>
        </w:rPr>
      </w:pPr>
      <w:r>
        <w:rPr>
          <w:rFonts w:ascii="宋体" w:hAnsi="宋体" w:eastAsia="宋体" w:cs="宋体"/>
          <w:spacing w:val="12"/>
          <w:sz w:val="20"/>
          <w:szCs w:val="20"/>
        </w:rPr>
        <w:t>采购人不得泄漏招标投标活动中应当保密的情况和资料，不得与投标人串通损害国家利益、社会公共利</w:t>
      </w:r>
      <w:r>
        <w:rPr>
          <w:rFonts w:ascii="宋体" w:hAnsi="宋体" w:eastAsia="宋体" w:cs="宋体"/>
          <w:spacing w:val="2"/>
          <w:sz w:val="20"/>
          <w:szCs w:val="20"/>
        </w:rPr>
        <w:t xml:space="preserve"> </w:t>
      </w:r>
      <w:r>
        <w:rPr>
          <w:rFonts w:ascii="宋体" w:hAnsi="宋体" w:eastAsia="宋体" w:cs="宋体"/>
          <w:spacing w:val="8"/>
          <w:sz w:val="20"/>
          <w:szCs w:val="20"/>
        </w:rPr>
        <w:t>益或者他人合法权益。</w:t>
      </w:r>
    </w:p>
    <w:p>
      <w:pPr>
        <w:spacing w:before="1" w:line="227" w:lineRule="auto"/>
        <w:ind w:firstLine="6"/>
        <w:outlineLvl w:val="2"/>
        <w:rPr>
          <w:rFonts w:ascii="宋体" w:hAnsi="宋体" w:eastAsia="宋体" w:cs="宋体"/>
          <w:sz w:val="20"/>
          <w:szCs w:val="20"/>
        </w:rPr>
      </w:pPr>
      <w:bookmarkStart w:id="36" w:name="_Toc26904"/>
      <w:r>
        <w:rPr>
          <w:rFonts w:ascii="宋体" w:hAnsi="宋体" w:eastAsia="宋体" w:cs="宋体"/>
          <w:spacing w:val="8"/>
          <w:sz w:val="20"/>
          <w:szCs w:val="20"/>
          <w14:textOutline w14:w="3795" w14:cap="sq" w14:cmpd="sng">
            <w14:solidFill>
              <w14:srgbClr w14:val="000000"/>
            </w14:solidFill>
            <w14:prstDash w14:val="solid"/>
            <w14:bevel/>
          </w14:textOutline>
        </w:rPr>
        <w:t>4.2</w:t>
      </w:r>
      <w:r>
        <w:rPr>
          <w:rFonts w:ascii="宋体" w:hAnsi="宋体" w:eastAsia="宋体" w:cs="宋体"/>
          <w:spacing w:val="15"/>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对投标人的纪律要求</w:t>
      </w:r>
      <w:bookmarkEnd w:id="36"/>
    </w:p>
    <w:p>
      <w:pPr>
        <w:spacing w:before="162" w:line="228" w:lineRule="auto"/>
        <w:ind w:firstLine="429"/>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投标人有下列情形之一的，视为投标人串通投标，其投标无效：</w:t>
      </w:r>
    </w:p>
    <w:p>
      <w:pPr>
        <w:spacing w:before="160" w:line="228" w:lineRule="auto"/>
        <w:ind w:firstLine="426"/>
        <w:rPr>
          <w:rFonts w:ascii="宋体" w:hAnsi="宋体" w:eastAsia="宋体" w:cs="宋体"/>
          <w:sz w:val="20"/>
          <w:szCs w:val="20"/>
        </w:rPr>
      </w:pPr>
      <w:r>
        <w:rPr>
          <w:rFonts w:ascii="宋体" w:hAnsi="宋体" w:eastAsia="宋体" w:cs="宋体"/>
          <w:spacing w:val="8"/>
          <w:sz w:val="20"/>
          <w:szCs w:val="20"/>
        </w:rPr>
        <w:t>4.2.1</w:t>
      </w:r>
      <w:r>
        <w:rPr>
          <w:rFonts w:ascii="宋体" w:hAnsi="宋体" w:eastAsia="宋体" w:cs="宋体"/>
          <w:spacing w:val="-29"/>
          <w:sz w:val="20"/>
          <w:szCs w:val="20"/>
        </w:rPr>
        <w:t xml:space="preserve"> </w:t>
      </w:r>
      <w:r>
        <w:rPr>
          <w:rFonts w:ascii="宋体" w:hAnsi="宋体" w:eastAsia="宋体" w:cs="宋体"/>
          <w:spacing w:val="8"/>
          <w:sz w:val="20"/>
          <w:szCs w:val="20"/>
        </w:rPr>
        <w:t>不同投标人的单一来源响应文件由同一单位或者个人编制；</w:t>
      </w:r>
    </w:p>
    <w:p>
      <w:pPr>
        <w:spacing w:before="161" w:line="228" w:lineRule="auto"/>
        <w:ind w:firstLine="426"/>
        <w:rPr>
          <w:rFonts w:ascii="宋体" w:hAnsi="宋体" w:eastAsia="宋体" w:cs="宋体"/>
          <w:sz w:val="20"/>
          <w:szCs w:val="20"/>
        </w:rPr>
      </w:pPr>
      <w:r>
        <w:rPr>
          <w:rFonts w:ascii="宋体" w:hAnsi="宋体" w:eastAsia="宋体" w:cs="宋体"/>
          <w:spacing w:val="7"/>
          <w:sz w:val="20"/>
          <w:szCs w:val="20"/>
        </w:rPr>
        <w:t>4.2.2</w:t>
      </w:r>
      <w:r>
        <w:rPr>
          <w:rFonts w:ascii="宋体" w:hAnsi="宋体" w:eastAsia="宋体" w:cs="宋体"/>
          <w:spacing w:val="-10"/>
          <w:sz w:val="20"/>
          <w:szCs w:val="20"/>
        </w:rPr>
        <w:t xml:space="preserve"> </w:t>
      </w:r>
      <w:r>
        <w:rPr>
          <w:rFonts w:ascii="宋体" w:hAnsi="宋体" w:eastAsia="宋体" w:cs="宋体"/>
          <w:spacing w:val="7"/>
          <w:sz w:val="20"/>
          <w:szCs w:val="20"/>
        </w:rPr>
        <w:t>不同投标人委托同一单位或者个人办理投标事宜；</w:t>
      </w:r>
    </w:p>
    <w:p>
      <w:pPr>
        <w:spacing w:before="161" w:line="228" w:lineRule="auto"/>
        <w:ind w:firstLine="426"/>
        <w:rPr>
          <w:rFonts w:ascii="宋体" w:hAnsi="宋体" w:eastAsia="宋体" w:cs="宋体"/>
          <w:sz w:val="20"/>
          <w:szCs w:val="20"/>
        </w:rPr>
      </w:pPr>
      <w:r>
        <w:rPr>
          <w:rFonts w:ascii="宋体" w:hAnsi="宋体" w:eastAsia="宋体" w:cs="宋体"/>
          <w:spacing w:val="8"/>
          <w:sz w:val="20"/>
          <w:szCs w:val="20"/>
        </w:rPr>
        <w:t>4.2.3</w:t>
      </w:r>
      <w:r>
        <w:rPr>
          <w:rFonts w:ascii="宋体" w:hAnsi="宋体" w:eastAsia="宋体" w:cs="宋体"/>
          <w:spacing w:val="-13"/>
          <w:sz w:val="20"/>
          <w:szCs w:val="20"/>
        </w:rPr>
        <w:t xml:space="preserve"> </w:t>
      </w:r>
      <w:r>
        <w:rPr>
          <w:rFonts w:ascii="宋体" w:hAnsi="宋体" w:eastAsia="宋体" w:cs="宋体"/>
          <w:spacing w:val="8"/>
          <w:sz w:val="20"/>
          <w:szCs w:val="20"/>
        </w:rPr>
        <w:t>不同投标人的单一来源响应文件载明的项目管理成员或者联系人员为同一人；</w:t>
      </w:r>
    </w:p>
    <w:p>
      <w:pPr>
        <w:spacing w:before="161" w:line="226" w:lineRule="auto"/>
        <w:ind w:firstLine="426"/>
        <w:rPr>
          <w:rFonts w:ascii="宋体" w:hAnsi="宋体" w:eastAsia="宋体" w:cs="宋体"/>
          <w:sz w:val="20"/>
          <w:szCs w:val="20"/>
        </w:rPr>
      </w:pPr>
      <w:r>
        <w:rPr>
          <w:rFonts w:ascii="宋体" w:hAnsi="宋体" w:eastAsia="宋体" w:cs="宋体"/>
          <w:spacing w:val="8"/>
          <w:sz w:val="20"/>
          <w:szCs w:val="20"/>
        </w:rPr>
        <w:t>4.2.4</w:t>
      </w:r>
      <w:r>
        <w:rPr>
          <w:rFonts w:ascii="宋体" w:hAnsi="宋体" w:eastAsia="宋体" w:cs="宋体"/>
          <w:spacing w:val="-17"/>
          <w:sz w:val="20"/>
          <w:szCs w:val="20"/>
        </w:rPr>
        <w:t xml:space="preserve"> </w:t>
      </w:r>
      <w:r>
        <w:rPr>
          <w:rFonts w:ascii="宋体" w:hAnsi="宋体" w:eastAsia="宋体" w:cs="宋体"/>
          <w:spacing w:val="8"/>
          <w:sz w:val="20"/>
          <w:szCs w:val="20"/>
        </w:rPr>
        <w:t>不同投标人的单一来源响应文件异常一致或者投标报价呈现规律性差异；</w:t>
      </w:r>
    </w:p>
    <w:p>
      <w:pPr>
        <w:spacing w:before="165" w:line="228" w:lineRule="auto"/>
        <w:ind w:firstLine="426"/>
        <w:rPr>
          <w:rFonts w:ascii="宋体" w:hAnsi="宋体" w:eastAsia="宋体" w:cs="宋体"/>
          <w:sz w:val="20"/>
          <w:szCs w:val="20"/>
        </w:rPr>
      </w:pPr>
      <w:r>
        <w:rPr>
          <w:rFonts w:ascii="宋体" w:hAnsi="宋体" w:eastAsia="宋体" w:cs="宋体"/>
          <w:spacing w:val="7"/>
          <w:sz w:val="20"/>
          <w:szCs w:val="20"/>
        </w:rPr>
        <w:t>4.2.5</w:t>
      </w:r>
      <w:r>
        <w:rPr>
          <w:rFonts w:ascii="宋体" w:hAnsi="宋体" w:eastAsia="宋体" w:cs="宋体"/>
          <w:spacing w:val="-20"/>
          <w:sz w:val="20"/>
          <w:szCs w:val="20"/>
        </w:rPr>
        <w:t xml:space="preserve"> </w:t>
      </w:r>
      <w:r>
        <w:rPr>
          <w:rFonts w:ascii="宋体" w:hAnsi="宋体" w:eastAsia="宋体" w:cs="宋体"/>
          <w:spacing w:val="7"/>
          <w:sz w:val="20"/>
          <w:szCs w:val="20"/>
        </w:rPr>
        <w:t>不同投标人的单一来源响应文件相互混装；</w:t>
      </w:r>
    </w:p>
    <w:p>
      <w:pPr>
        <w:spacing w:before="161" w:line="228" w:lineRule="auto"/>
        <w:ind w:firstLine="426"/>
        <w:rPr>
          <w:rFonts w:ascii="宋体" w:hAnsi="宋体" w:eastAsia="宋体" w:cs="宋体"/>
          <w:sz w:val="20"/>
          <w:szCs w:val="20"/>
        </w:rPr>
      </w:pPr>
      <w:r>
        <w:rPr>
          <w:rFonts w:ascii="宋体" w:hAnsi="宋体" w:eastAsia="宋体" w:cs="宋体"/>
          <w:spacing w:val="8"/>
          <w:sz w:val="20"/>
          <w:szCs w:val="20"/>
        </w:rPr>
        <w:t>4.2.6</w:t>
      </w:r>
      <w:r>
        <w:rPr>
          <w:rFonts w:ascii="宋体" w:hAnsi="宋体" w:eastAsia="宋体" w:cs="宋体"/>
          <w:spacing w:val="-28"/>
          <w:sz w:val="20"/>
          <w:szCs w:val="20"/>
        </w:rPr>
        <w:t xml:space="preserve"> </w:t>
      </w:r>
      <w:r>
        <w:rPr>
          <w:rFonts w:ascii="宋体" w:hAnsi="宋体" w:eastAsia="宋体" w:cs="宋体"/>
          <w:spacing w:val="8"/>
          <w:sz w:val="20"/>
          <w:szCs w:val="20"/>
        </w:rPr>
        <w:t>不同投标人的投标保证金从同一单位或者个人的账户转出。</w:t>
      </w:r>
    </w:p>
    <w:p>
      <w:pPr>
        <w:spacing w:before="161" w:line="228" w:lineRule="auto"/>
        <w:ind w:firstLine="6"/>
        <w:outlineLvl w:val="2"/>
        <w:rPr>
          <w:rFonts w:ascii="宋体" w:hAnsi="宋体" w:eastAsia="宋体" w:cs="宋体"/>
          <w:sz w:val="20"/>
          <w:szCs w:val="20"/>
        </w:rPr>
      </w:pPr>
      <w:bookmarkStart w:id="37" w:name="_Toc30924"/>
      <w:r>
        <w:rPr>
          <w:rFonts w:ascii="宋体" w:hAnsi="宋体" w:eastAsia="宋体" w:cs="宋体"/>
          <w:spacing w:val="8"/>
          <w:sz w:val="20"/>
          <w:szCs w:val="20"/>
          <w14:textOutline w14:w="3795" w14:cap="sq" w14:cmpd="sng">
            <w14:solidFill>
              <w14:srgbClr w14:val="000000"/>
            </w14:solidFill>
            <w14:prstDash w14:val="solid"/>
            <w14:bevel/>
          </w14:textOutline>
        </w:rPr>
        <w:t>4.3</w:t>
      </w:r>
      <w:r>
        <w:rPr>
          <w:rFonts w:ascii="宋体" w:hAnsi="宋体" w:eastAsia="宋体" w:cs="宋体"/>
          <w:spacing w:val="22"/>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对专家小组成员的纪律要求</w:t>
      </w:r>
      <w:bookmarkEnd w:id="37"/>
    </w:p>
    <w:p>
      <w:pPr>
        <w:spacing w:before="163" w:line="377" w:lineRule="auto"/>
        <w:ind w:left="6" w:right="3" w:firstLine="421"/>
        <w:rPr>
          <w:rFonts w:ascii="宋体" w:hAnsi="宋体" w:eastAsia="宋体" w:cs="宋体"/>
          <w:sz w:val="20"/>
          <w:szCs w:val="20"/>
        </w:rPr>
      </w:pPr>
      <w:r>
        <w:rPr>
          <w:rFonts w:ascii="宋体" w:hAnsi="宋体" w:eastAsia="宋体" w:cs="宋体"/>
          <w:spacing w:val="12"/>
          <w:sz w:val="20"/>
          <w:szCs w:val="20"/>
        </w:rPr>
        <w:t>专家小组成员不得收受他人的财物或者其他好处，不得向他人透漏对单一来源响应文件的评审和比较、</w:t>
      </w:r>
      <w:r>
        <w:rPr>
          <w:rFonts w:ascii="宋体" w:hAnsi="宋体" w:eastAsia="宋体" w:cs="宋体"/>
          <w:sz w:val="20"/>
          <w:szCs w:val="20"/>
        </w:rPr>
        <w:t xml:space="preserve"> </w:t>
      </w:r>
      <w:r>
        <w:rPr>
          <w:rFonts w:ascii="宋体" w:hAnsi="宋体" w:eastAsia="宋体" w:cs="宋体"/>
          <w:spacing w:val="11"/>
          <w:sz w:val="20"/>
          <w:szCs w:val="20"/>
        </w:rPr>
        <w:t>中标候选人的推荐情况以及评标有关的其他情况。在评标活动中，专家小组成员不得擅离职守，影响评标程</w:t>
      </w:r>
      <w:r>
        <w:rPr>
          <w:rFonts w:ascii="宋体" w:hAnsi="宋体" w:eastAsia="宋体" w:cs="宋体"/>
          <w:spacing w:val="45"/>
          <w:sz w:val="20"/>
          <w:szCs w:val="20"/>
        </w:rPr>
        <w:t xml:space="preserve"> </w:t>
      </w:r>
      <w:r>
        <w:rPr>
          <w:rFonts w:ascii="宋体" w:hAnsi="宋体" w:eastAsia="宋体" w:cs="宋体"/>
          <w:spacing w:val="9"/>
          <w:sz w:val="20"/>
          <w:szCs w:val="20"/>
        </w:rPr>
        <w:t>序正常进行，不得使用评标办法没有规定的评审因素和标准进行评标。</w:t>
      </w:r>
    </w:p>
    <w:p>
      <w:pPr>
        <w:spacing w:before="1" w:line="227" w:lineRule="auto"/>
        <w:ind w:firstLine="6"/>
        <w:outlineLvl w:val="2"/>
        <w:rPr>
          <w:rFonts w:ascii="宋体" w:hAnsi="宋体" w:eastAsia="宋体" w:cs="宋体"/>
          <w:sz w:val="20"/>
          <w:szCs w:val="20"/>
        </w:rPr>
      </w:pPr>
      <w:bookmarkStart w:id="38" w:name="_Toc25287"/>
      <w:r>
        <w:rPr>
          <w:rFonts w:ascii="宋体" w:hAnsi="宋体" w:eastAsia="宋体" w:cs="宋体"/>
          <w:spacing w:val="9"/>
          <w:sz w:val="20"/>
          <w:szCs w:val="20"/>
          <w14:textOutline w14:w="3795" w14:cap="sq" w14:cmpd="sng">
            <w14:solidFill>
              <w14:srgbClr w14:val="000000"/>
            </w14:solidFill>
            <w14:prstDash w14:val="solid"/>
            <w14:bevel/>
          </w14:textOutline>
        </w:rPr>
        <w:t>4.4</w:t>
      </w:r>
      <w:r>
        <w:rPr>
          <w:rFonts w:ascii="宋体" w:hAnsi="宋体" w:eastAsia="宋体" w:cs="宋体"/>
          <w:spacing w:val="18"/>
          <w:sz w:val="20"/>
          <w:szCs w:val="20"/>
        </w:rPr>
        <w:t xml:space="preserve"> </w:t>
      </w:r>
      <w:r>
        <w:rPr>
          <w:rFonts w:ascii="宋体" w:hAnsi="宋体" w:eastAsia="宋体" w:cs="宋体"/>
          <w:spacing w:val="9"/>
          <w:sz w:val="20"/>
          <w:szCs w:val="20"/>
          <w14:textOutline w14:w="3795" w14:cap="sq" w14:cmpd="sng">
            <w14:solidFill>
              <w14:srgbClr w14:val="000000"/>
            </w14:solidFill>
            <w14:prstDash w14:val="solid"/>
            <w14:bevel/>
          </w14:textOutline>
        </w:rPr>
        <w:t>对与评标活动有关的工作人员的纪律要求</w:t>
      </w:r>
      <w:bookmarkEnd w:id="38"/>
    </w:p>
    <w:p>
      <w:pPr>
        <w:spacing w:before="162" w:line="377" w:lineRule="auto"/>
        <w:ind w:left="6" w:right="3" w:firstLine="425"/>
        <w:rPr>
          <w:rFonts w:ascii="宋体" w:hAnsi="宋体" w:eastAsia="宋体" w:cs="宋体"/>
          <w:sz w:val="20"/>
          <w:szCs w:val="20"/>
        </w:rPr>
      </w:pPr>
      <w:r>
        <w:rPr>
          <w:rFonts w:ascii="宋体" w:hAnsi="宋体" w:eastAsia="宋体" w:cs="宋体"/>
          <w:spacing w:val="11"/>
          <w:sz w:val="20"/>
          <w:szCs w:val="20"/>
        </w:rPr>
        <w:t>与评标活动有关的工作人员不得收受他人的财物或者其他好处，不得向他人透漏对单一来源响应文件的</w:t>
      </w:r>
      <w:r>
        <w:rPr>
          <w:rFonts w:ascii="宋体" w:hAnsi="宋体" w:eastAsia="宋体" w:cs="宋体"/>
          <w:spacing w:val="42"/>
          <w:sz w:val="20"/>
          <w:szCs w:val="20"/>
        </w:rPr>
        <w:t xml:space="preserve"> </w:t>
      </w:r>
      <w:r>
        <w:rPr>
          <w:rFonts w:ascii="宋体" w:hAnsi="宋体" w:eastAsia="宋体" w:cs="宋体"/>
          <w:spacing w:val="11"/>
          <w:sz w:val="20"/>
          <w:szCs w:val="20"/>
        </w:rPr>
        <w:t>评审和比较、中标候选人的推荐情况以及评标有关的其他情况。在评标活动中，与评标活动有关的工作人员</w:t>
      </w:r>
      <w:r>
        <w:rPr>
          <w:rFonts w:ascii="宋体" w:hAnsi="宋体" w:eastAsia="宋体" w:cs="宋体"/>
          <w:spacing w:val="45"/>
          <w:sz w:val="20"/>
          <w:szCs w:val="20"/>
        </w:rPr>
        <w:t xml:space="preserve"> </w:t>
      </w:r>
      <w:r>
        <w:rPr>
          <w:rFonts w:ascii="宋体" w:hAnsi="宋体" w:eastAsia="宋体" w:cs="宋体"/>
          <w:spacing w:val="9"/>
          <w:sz w:val="20"/>
          <w:szCs w:val="20"/>
        </w:rPr>
        <w:t>不得擅离职守，影响评标程序正常进行。</w:t>
      </w:r>
    </w:p>
    <w:p>
      <w:pPr>
        <w:spacing w:line="229" w:lineRule="auto"/>
        <w:ind w:firstLine="6"/>
        <w:outlineLvl w:val="2"/>
        <w:rPr>
          <w:rFonts w:ascii="宋体" w:hAnsi="宋体" w:eastAsia="宋体" w:cs="宋体"/>
          <w:sz w:val="20"/>
          <w:szCs w:val="20"/>
        </w:rPr>
      </w:pPr>
      <w:bookmarkStart w:id="39" w:name="_Toc6719"/>
      <w:r>
        <w:rPr>
          <w:rFonts w:ascii="宋体" w:hAnsi="宋体" w:eastAsia="宋体" w:cs="宋体"/>
          <w:spacing w:val="4"/>
          <w:sz w:val="20"/>
          <w:szCs w:val="20"/>
          <w14:textOutline w14:w="3795" w14:cap="sq" w14:cmpd="sng">
            <w14:solidFill>
              <w14:srgbClr w14:val="000000"/>
            </w14:solidFill>
            <w14:prstDash w14:val="solid"/>
            <w14:bevel/>
          </w14:textOutline>
        </w:rPr>
        <w:t>4.5</w:t>
      </w:r>
      <w:r>
        <w:rPr>
          <w:rFonts w:ascii="宋体" w:hAnsi="宋体" w:eastAsia="宋体" w:cs="宋体"/>
          <w:spacing w:val="15"/>
          <w:sz w:val="20"/>
          <w:szCs w:val="20"/>
        </w:rPr>
        <w:t xml:space="preserve"> </w:t>
      </w:r>
      <w:r>
        <w:rPr>
          <w:rFonts w:ascii="宋体" w:hAnsi="宋体" w:eastAsia="宋体" w:cs="宋体"/>
          <w:spacing w:val="4"/>
          <w:sz w:val="20"/>
          <w:szCs w:val="20"/>
          <w14:textOutline w14:w="3795" w14:cap="sq" w14:cmpd="sng">
            <w14:solidFill>
              <w14:srgbClr w14:val="000000"/>
            </w14:solidFill>
            <w14:prstDash w14:val="solid"/>
            <w14:bevel/>
          </w14:textOutline>
        </w:rPr>
        <w:t>监督</w:t>
      </w:r>
      <w:bookmarkEnd w:id="39"/>
    </w:p>
    <w:p>
      <w:pPr>
        <w:spacing w:before="160" w:line="227" w:lineRule="auto"/>
        <w:ind w:firstLine="427"/>
        <w:rPr>
          <w:rFonts w:ascii="宋体" w:hAnsi="宋体" w:eastAsia="宋体" w:cs="宋体"/>
          <w:sz w:val="20"/>
          <w:szCs w:val="20"/>
        </w:rPr>
      </w:pPr>
      <w:r>
        <w:rPr>
          <w:rFonts w:ascii="宋体" w:hAnsi="宋体" w:eastAsia="宋体" w:cs="宋体"/>
          <w:spacing w:val="9"/>
          <w:sz w:val="20"/>
          <w:szCs w:val="20"/>
        </w:rPr>
        <w:t>本项目的招标投标活动及其相关当事人应当接受有管辖权的监督部门依法实施的监督。</w:t>
      </w:r>
    </w:p>
    <w:p>
      <w:pPr>
        <w:sectPr>
          <w:footerReference r:id="rId16" w:type="default"/>
          <w:pgSz w:w="12240" w:h="15840"/>
          <w:pgMar w:top="1346" w:right="1134" w:bottom="1000" w:left="1134" w:header="0" w:footer="875" w:gutter="0"/>
          <w:pgNumType w:fmt="numberInDash"/>
          <w:cols w:space="720" w:num="1"/>
        </w:sectPr>
      </w:pPr>
    </w:p>
    <w:p>
      <w:pPr>
        <w:spacing w:line="396" w:lineRule="auto"/>
        <w:rPr>
          <w:rFonts w:ascii="Arial"/>
          <w:sz w:val="21"/>
        </w:rPr>
      </w:pPr>
    </w:p>
    <w:p>
      <w:pPr>
        <w:spacing w:before="65" w:line="228" w:lineRule="auto"/>
        <w:ind w:firstLine="3775"/>
        <w:outlineLvl w:val="1"/>
        <w:rPr>
          <w:rFonts w:ascii="宋体" w:hAnsi="宋体" w:eastAsia="宋体" w:cs="宋体"/>
          <w:sz w:val="20"/>
          <w:szCs w:val="20"/>
        </w:rPr>
      </w:pPr>
      <w:bookmarkStart w:id="40" w:name="_Toc4499"/>
      <w:r>
        <w:rPr>
          <w:rFonts w:ascii="宋体" w:hAnsi="宋体" w:eastAsia="宋体" w:cs="宋体"/>
          <w:spacing w:val="9"/>
          <w:sz w:val="20"/>
          <w:szCs w:val="20"/>
          <w14:textOutline w14:w="3795" w14:cap="sq" w14:cmpd="sng">
            <w14:solidFill>
              <w14:srgbClr w14:val="000000"/>
            </w14:solidFill>
            <w14:prstDash w14:val="solid"/>
            <w14:bevel/>
          </w14:textOutline>
        </w:rPr>
        <w:t>第五节</w:t>
      </w:r>
      <w:r>
        <w:rPr>
          <w:rFonts w:ascii="宋体" w:hAnsi="宋体" w:eastAsia="宋体" w:cs="宋体"/>
          <w:spacing w:val="14"/>
          <w:sz w:val="20"/>
          <w:szCs w:val="20"/>
        </w:rPr>
        <w:t xml:space="preserve"> </w:t>
      </w:r>
      <w:r>
        <w:rPr>
          <w:rFonts w:ascii="宋体" w:hAnsi="宋体" w:eastAsia="宋体" w:cs="宋体"/>
          <w:spacing w:val="9"/>
          <w:sz w:val="20"/>
          <w:szCs w:val="20"/>
          <w14:textOutline w14:w="3795" w14:cap="sq" w14:cmpd="sng">
            <w14:solidFill>
              <w14:srgbClr w14:val="000000"/>
            </w14:solidFill>
            <w14:prstDash w14:val="solid"/>
            <w14:bevel/>
          </w14:textOutline>
        </w:rPr>
        <w:t>询问、质疑和投诉</w:t>
      </w:r>
      <w:bookmarkEnd w:id="40"/>
    </w:p>
    <w:p>
      <w:pPr>
        <w:spacing w:before="161" w:line="229" w:lineRule="auto"/>
        <w:ind w:firstLine="4"/>
        <w:outlineLvl w:val="2"/>
        <w:rPr>
          <w:rFonts w:ascii="宋体" w:hAnsi="宋体" w:eastAsia="宋体" w:cs="宋体"/>
          <w:sz w:val="20"/>
          <w:szCs w:val="20"/>
        </w:rPr>
      </w:pPr>
      <w:bookmarkStart w:id="41" w:name="_Toc6290"/>
      <w:r>
        <w:rPr>
          <w:rFonts w:ascii="宋体" w:hAnsi="宋体" w:eastAsia="宋体" w:cs="宋体"/>
          <w:spacing w:val="3"/>
          <w:sz w:val="20"/>
          <w:szCs w:val="20"/>
          <w14:textOutline w14:w="3795" w14:cap="sq" w14:cmpd="sng">
            <w14:solidFill>
              <w14:srgbClr w14:val="000000"/>
            </w14:solidFill>
            <w14:prstDash w14:val="solid"/>
            <w14:bevel/>
          </w14:textOutline>
        </w:rPr>
        <w:t>5.1</w:t>
      </w:r>
      <w:r>
        <w:rPr>
          <w:rFonts w:ascii="宋体" w:hAnsi="宋体" w:eastAsia="宋体" w:cs="宋体"/>
          <w:spacing w:val="15"/>
          <w:sz w:val="20"/>
          <w:szCs w:val="20"/>
        </w:rPr>
        <w:t xml:space="preserve"> </w:t>
      </w:r>
      <w:r>
        <w:rPr>
          <w:rFonts w:ascii="宋体" w:hAnsi="宋体" w:eastAsia="宋体" w:cs="宋体"/>
          <w:spacing w:val="3"/>
          <w:sz w:val="20"/>
          <w:szCs w:val="20"/>
          <w14:textOutline w14:w="3795" w14:cap="sq" w14:cmpd="sng">
            <w14:solidFill>
              <w14:srgbClr w14:val="000000"/>
            </w14:solidFill>
            <w14:prstDash w14:val="solid"/>
            <w14:bevel/>
          </w14:textOutline>
        </w:rPr>
        <w:t>询问</w:t>
      </w:r>
      <w:bookmarkEnd w:id="41"/>
    </w:p>
    <w:p>
      <w:pPr>
        <w:spacing w:before="161" w:line="377" w:lineRule="auto"/>
        <w:ind w:left="1" w:right="2" w:firstLine="420"/>
        <w:rPr>
          <w:rFonts w:ascii="宋体" w:hAnsi="宋体" w:eastAsia="宋体" w:cs="宋体"/>
          <w:sz w:val="20"/>
          <w:szCs w:val="20"/>
        </w:rPr>
      </w:pPr>
      <w:r>
        <w:rPr>
          <w:rFonts w:ascii="宋体" w:hAnsi="宋体" w:eastAsia="宋体" w:cs="宋体"/>
          <w:spacing w:val="11"/>
          <w:sz w:val="20"/>
          <w:szCs w:val="20"/>
        </w:rPr>
        <w:t>投标人对采购活动事项有疑问的，可以提出询问，我公司将在两个工作日内作出答复，但答复的内容不</w:t>
      </w:r>
      <w:r>
        <w:rPr>
          <w:rFonts w:ascii="宋体" w:hAnsi="宋体" w:eastAsia="宋体" w:cs="宋体"/>
          <w:spacing w:val="43"/>
          <w:sz w:val="20"/>
          <w:szCs w:val="20"/>
        </w:rPr>
        <w:t xml:space="preserve"> </w:t>
      </w:r>
      <w:r>
        <w:rPr>
          <w:rFonts w:ascii="宋体" w:hAnsi="宋体" w:eastAsia="宋体" w:cs="宋体"/>
          <w:spacing w:val="7"/>
          <w:sz w:val="20"/>
          <w:szCs w:val="20"/>
        </w:rPr>
        <w:t>涉及商业秘密。</w:t>
      </w:r>
    </w:p>
    <w:p>
      <w:pPr>
        <w:spacing w:line="228" w:lineRule="auto"/>
        <w:ind w:firstLine="4"/>
        <w:outlineLvl w:val="2"/>
        <w:rPr>
          <w:rFonts w:ascii="宋体" w:hAnsi="宋体" w:eastAsia="宋体" w:cs="宋体"/>
          <w:sz w:val="20"/>
          <w:szCs w:val="20"/>
        </w:rPr>
      </w:pPr>
      <w:bookmarkStart w:id="42" w:name="_Toc10767"/>
      <w:r>
        <w:rPr>
          <w:rFonts w:ascii="宋体" w:hAnsi="宋体" w:eastAsia="宋体" w:cs="宋体"/>
          <w:spacing w:val="3"/>
          <w:sz w:val="20"/>
          <w:szCs w:val="20"/>
          <w14:textOutline w14:w="3795" w14:cap="sq" w14:cmpd="sng">
            <w14:solidFill>
              <w14:srgbClr w14:val="000000"/>
            </w14:solidFill>
            <w14:prstDash w14:val="solid"/>
            <w14:bevel/>
          </w14:textOutline>
        </w:rPr>
        <w:t>5.2</w:t>
      </w:r>
      <w:r>
        <w:rPr>
          <w:rFonts w:ascii="宋体" w:hAnsi="宋体" w:eastAsia="宋体" w:cs="宋体"/>
          <w:spacing w:val="15"/>
          <w:sz w:val="20"/>
          <w:szCs w:val="20"/>
        </w:rPr>
        <w:t xml:space="preserve"> </w:t>
      </w:r>
      <w:r>
        <w:rPr>
          <w:rFonts w:ascii="宋体" w:hAnsi="宋体" w:eastAsia="宋体" w:cs="宋体"/>
          <w:spacing w:val="3"/>
          <w:sz w:val="20"/>
          <w:szCs w:val="20"/>
          <w14:textOutline w14:w="3795" w14:cap="sq" w14:cmpd="sng">
            <w14:solidFill>
              <w14:srgbClr w14:val="000000"/>
            </w14:solidFill>
            <w14:prstDash w14:val="solid"/>
            <w14:bevel/>
          </w14:textOutline>
        </w:rPr>
        <w:t>质疑</w:t>
      </w:r>
      <w:bookmarkEnd w:id="42"/>
    </w:p>
    <w:p>
      <w:pPr>
        <w:spacing w:before="160" w:line="378" w:lineRule="auto"/>
        <w:ind w:left="1" w:right="2" w:firstLine="422"/>
        <w:rPr>
          <w:rFonts w:ascii="宋体" w:hAnsi="宋体" w:eastAsia="宋体" w:cs="宋体"/>
          <w:sz w:val="20"/>
          <w:szCs w:val="20"/>
        </w:rPr>
      </w:pPr>
      <w:r>
        <w:rPr>
          <w:rFonts w:ascii="宋体" w:hAnsi="宋体" w:eastAsia="宋体" w:cs="宋体"/>
          <w:spacing w:val="7"/>
          <w:sz w:val="20"/>
          <w:szCs w:val="20"/>
        </w:rPr>
        <w:t>5.2.1</w:t>
      </w:r>
      <w:r>
        <w:rPr>
          <w:rFonts w:ascii="宋体" w:hAnsi="宋体" w:eastAsia="宋体" w:cs="宋体"/>
          <w:spacing w:val="1"/>
          <w:sz w:val="20"/>
          <w:szCs w:val="20"/>
        </w:rPr>
        <w:t xml:space="preserve"> </w:t>
      </w:r>
      <w:r>
        <w:rPr>
          <w:rFonts w:ascii="宋体" w:hAnsi="宋体" w:eastAsia="宋体" w:cs="宋体"/>
          <w:spacing w:val="7"/>
          <w:sz w:val="20"/>
          <w:szCs w:val="20"/>
        </w:rPr>
        <w:t>提出质疑的投标人应当是参与所质疑项目采购活动的供应商。潜在供应商依法获取其可质疑的采购</w:t>
      </w:r>
      <w:r>
        <w:rPr>
          <w:rFonts w:ascii="宋体" w:hAnsi="宋体" w:eastAsia="宋体" w:cs="宋体"/>
          <w:sz w:val="20"/>
          <w:szCs w:val="20"/>
        </w:rPr>
        <w:t xml:space="preserve"> </w:t>
      </w:r>
      <w:r>
        <w:rPr>
          <w:rFonts w:ascii="宋体" w:hAnsi="宋体" w:eastAsia="宋体" w:cs="宋体"/>
          <w:spacing w:val="8"/>
          <w:sz w:val="20"/>
          <w:szCs w:val="20"/>
        </w:rPr>
        <w:t>文件的，可以对采购文件提出质疑。</w:t>
      </w:r>
    </w:p>
    <w:p>
      <w:pPr>
        <w:spacing w:before="1" w:line="376" w:lineRule="auto"/>
        <w:ind w:left="4" w:right="2" w:firstLine="479"/>
        <w:rPr>
          <w:rFonts w:ascii="宋体" w:hAnsi="宋体" w:eastAsia="宋体" w:cs="宋体"/>
          <w:sz w:val="20"/>
          <w:szCs w:val="20"/>
        </w:rPr>
      </w:pPr>
      <w:r>
        <w:rPr>
          <w:rFonts w:ascii="宋体" w:hAnsi="宋体" w:eastAsia="宋体" w:cs="宋体"/>
          <w:spacing w:val="10"/>
          <w:sz w:val="20"/>
          <w:szCs w:val="20"/>
        </w:rPr>
        <w:t>5.2.2</w:t>
      </w:r>
      <w:r>
        <w:rPr>
          <w:rFonts w:ascii="宋体" w:hAnsi="宋体" w:eastAsia="宋体" w:cs="宋体"/>
          <w:spacing w:val="7"/>
          <w:sz w:val="20"/>
          <w:szCs w:val="20"/>
        </w:rPr>
        <w:t xml:space="preserve"> </w:t>
      </w:r>
      <w:r>
        <w:rPr>
          <w:rFonts w:ascii="宋体" w:hAnsi="宋体" w:eastAsia="宋体" w:cs="宋体"/>
          <w:spacing w:val="10"/>
          <w:sz w:val="20"/>
          <w:szCs w:val="20"/>
        </w:rPr>
        <w:t>投标人认为采购文件、采购过程和采购结果使自己的权益受到损害的，可以在知道或应知其权益</w:t>
      </w:r>
      <w:r>
        <w:rPr>
          <w:rFonts w:ascii="宋体" w:hAnsi="宋体" w:eastAsia="宋体" w:cs="宋体"/>
          <w:sz w:val="20"/>
          <w:szCs w:val="20"/>
        </w:rPr>
        <w:t xml:space="preserve"> </w:t>
      </w:r>
      <w:r>
        <w:rPr>
          <w:rFonts w:ascii="宋体" w:hAnsi="宋体" w:eastAsia="宋体" w:cs="宋体"/>
          <w:spacing w:val="7"/>
          <w:sz w:val="20"/>
          <w:szCs w:val="20"/>
        </w:rPr>
        <w:t>受到损害之日起七个工作日内，</w:t>
      </w:r>
      <w:r>
        <w:rPr>
          <w:rFonts w:ascii="宋体" w:hAnsi="宋体" w:eastAsia="宋体" w:cs="宋体"/>
          <w:spacing w:val="-51"/>
          <w:sz w:val="20"/>
          <w:szCs w:val="20"/>
        </w:rPr>
        <w:t xml:space="preserve"> </w:t>
      </w:r>
      <w:r>
        <w:rPr>
          <w:rFonts w:ascii="宋体" w:hAnsi="宋体" w:eastAsia="宋体" w:cs="宋体"/>
          <w:spacing w:val="7"/>
          <w:sz w:val="20"/>
          <w:szCs w:val="20"/>
        </w:rPr>
        <w:t>以书面形式提出质疑。</w:t>
      </w:r>
    </w:p>
    <w:p>
      <w:pPr>
        <w:spacing w:before="2" w:line="377" w:lineRule="auto"/>
        <w:ind w:left="20" w:right="2" w:firstLine="463"/>
        <w:rPr>
          <w:rFonts w:ascii="宋体" w:hAnsi="宋体" w:eastAsia="宋体" w:cs="宋体"/>
          <w:sz w:val="20"/>
          <w:szCs w:val="20"/>
        </w:rPr>
      </w:pPr>
      <w:r>
        <w:rPr>
          <w:rFonts w:ascii="宋体" w:hAnsi="宋体" w:eastAsia="宋体" w:cs="宋体"/>
          <w:spacing w:val="10"/>
          <w:sz w:val="20"/>
          <w:szCs w:val="20"/>
        </w:rPr>
        <w:t>5.2.3</w:t>
      </w:r>
      <w:r>
        <w:rPr>
          <w:rFonts w:ascii="宋体" w:hAnsi="宋体" w:eastAsia="宋体" w:cs="宋体"/>
          <w:spacing w:val="7"/>
          <w:sz w:val="20"/>
          <w:szCs w:val="20"/>
        </w:rPr>
        <w:t xml:space="preserve"> </w:t>
      </w:r>
      <w:r>
        <w:rPr>
          <w:rFonts w:ascii="宋体" w:hAnsi="宋体" w:eastAsia="宋体" w:cs="宋体"/>
          <w:spacing w:val="10"/>
          <w:sz w:val="20"/>
          <w:szCs w:val="20"/>
        </w:rPr>
        <w:t>投标人应当在法定质疑期内一次性提出针对同一采购程序环节的质疑。投标人如在法定期限内对</w:t>
      </w:r>
      <w:r>
        <w:rPr>
          <w:rFonts w:ascii="宋体" w:hAnsi="宋体" w:eastAsia="宋体" w:cs="宋体"/>
          <w:sz w:val="20"/>
          <w:szCs w:val="20"/>
        </w:rPr>
        <w:t xml:space="preserve"> </w:t>
      </w:r>
      <w:r>
        <w:rPr>
          <w:rFonts w:ascii="宋体" w:hAnsi="宋体" w:eastAsia="宋体" w:cs="宋体"/>
          <w:spacing w:val="8"/>
          <w:sz w:val="20"/>
          <w:szCs w:val="20"/>
        </w:rPr>
        <w:t>同一采购程序环节提出多次质疑的，将只对供应商第一次质疑作出答复。</w:t>
      </w:r>
    </w:p>
    <w:p>
      <w:pPr>
        <w:spacing w:before="1" w:line="376" w:lineRule="auto"/>
        <w:ind w:right="2" w:firstLine="483"/>
        <w:rPr>
          <w:rFonts w:ascii="宋体" w:hAnsi="宋体" w:eastAsia="宋体" w:cs="宋体"/>
          <w:sz w:val="20"/>
          <w:szCs w:val="20"/>
        </w:rPr>
      </w:pPr>
      <w:r>
        <w:rPr>
          <w:rFonts w:ascii="宋体" w:hAnsi="宋体" w:eastAsia="宋体" w:cs="宋体"/>
          <w:spacing w:val="8"/>
          <w:sz w:val="20"/>
          <w:szCs w:val="20"/>
        </w:rPr>
        <w:t>5.2.4</w:t>
      </w:r>
      <w:r>
        <w:rPr>
          <w:rFonts w:ascii="宋体" w:hAnsi="宋体" w:eastAsia="宋体" w:cs="宋体"/>
          <w:spacing w:val="-25"/>
          <w:sz w:val="20"/>
          <w:szCs w:val="20"/>
        </w:rPr>
        <w:t xml:space="preserve"> </w:t>
      </w:r>
      <w:r>
        <w:rPr>
          <w:rFonts w:ascii="宋体" w:hAnsi="宋体" w:eastAsia="宋体" w:cs="宋体"/>
          <w:spacing w:val="8"/>
          <w:sz w:val="20"/>
          <w:szCs w:val="20"/>
        </w:rPr>
        <w:t>质疑函必须按要求的格式和内容进行填写。投标人如组成联合体参加投标，则《质疑函范本》中</w:t>
      </w:r>
      <w:r>
        <w:rPr>
          <w:rFonts w:ascii="宋体" w:hAnsi="宋体" w:eastAsia="宋体" w:cs="宋体"/>
          <w:sz w:val="20"/>
          <w:szCs w:val="20"/>
        </w:rPr>
        <w:t xml:space="preserve"> </w:t>
      </w:r>
      <w:r>
        <w:rPr>
          <w:rFonts w:ascii="宋体" w:hAnsi="宋体" w:eastAsia="宋体" w:cs="宋体"/>
          <w:spacing w:val="9"/>
          <w:sz w:val="20"/>
          <w:szCs w:val="20"/>
        </w:rPr>
        <w:t>要求签字、盖章、加盖公章之处，联合体各方均须按要求签字、盖章、加盖公章。</w:t>
      </w:r>
    </w:p>
    <w:p>
      <w:pPr>
        <w:spacing w:before="1" w:line="376" w:lineRule="auto"/>
        <w:ind w:left="20" w:firstLine="463"/>
        <w:rPr>
          <w:rFonts w:ascii="宋体" w:hAnsi="宋体" w:eastAsia="宋体" w:cs="宋体"/>
          <w:sz w:val="20"/>
          <w:szCs w:val="20"/>
        </w:rPr>
      </w:pPr>
      <w:r>
        <w:rPr>
          <w:rFonts w:ascii="宋体" w:hAnsi="宋体" w:eastAsia="宋体" w:cs="宋体"/>
          <w:spacing w:val="10"/>
          <w:sz w:val="20"/>
          <w:szCs w:val="20"/>
        </w:rPr>
        <w:t>5.2.5</w:t>
      </w:r>
      <w:r>
        <w:rPr>
          <w:rFonts w:ascii="宋体" w:hAnsi="宋体" w:eastAsia="宋体" w:cs="宋体"/>
          <w:spacing w:val="-23"/>
          <w:sz w:val="20"/>
          <w:szCs w:val="20"/>
        </w:rPr>
        <w:t xml:space="preserve"> </w:t>
      </w:r>
      <w:r>
        <w:rPr>
          <w:rFonts w:ascii="宋体" w:hAnsi="宋体" w:eastAsia="宋体" w:cs="宋体"/>
          <w:spacing w:val="10"/>
          <w:sz w:val="20"/>
          <w:szCs w:val="20"/>
        </w:rPr>
        <w:t>只接收以纸质原件形式送达的质疑。项目开标前的质疑（针对采购文件的质疑</w:t>
      </w:r>
      <w:r>
        <w:rPr>
          <w:rFonts w:ascii="宋体" w:hAnsi="宋体" w:eastAsia="宋体" w:cs="宋体"/>
          <w:spacing w:val="-56"/>
          <w:sz w:val="20"/>
          <w:szCs w:val="20"/>
        </w:rPr>
        <w:t>）</w:t>
      </w:r>
      <w:r>
        <w:rPr>
          <w:rFonts w:ascii="宋体" w:hAnsi="宋体" w:eastAsia="宋体" w:cs="宋体"/>
          <w:spacing w:val="19"/>
          <w:sz w:val="20"/>
          <w:szCs w:val="20"/>
        </w:rPr>
        <w:t xml:space="preserve"> </w:t>
      </w:r>
      <w:r>
        <w:rPr>
          <w:rFonts w:ascii="宋体" w:hAnsi="宋体" w:eastAsia="宋体" w:cs="宋体"/>
          <w:spacing w:val="-56"/>
          <w:sz w:val="20"/>
          <w:szCs w:val="20"/>
        </w:rPr>
        <w:t>，</w:t>
      </w:r>
      <w:r>
        <w:rPr>
          <w:rFonts w:ascii="宋体" w:hAnsi="宋体" w:eastAsia="宋体" w:cs="宋体"/>
          <w:spacing w:val="-55"/>
          <w:sz w:val="20"/>
          <w:szCs w:val="20"/>
        </w:rPr>
        <w:t xml:space="preserve"> </w:t>
      </w:r>
      <w:r>
        <w:rPr>
          <w:rFonts w:ascii="宋体" w:hAnsi="宋体" w:eastAsia="宋体" w:cs="宋体"/>
          <w:spacing w:val="10"/>
          <w:sz w:val="20"/>
          <w:szCs w:val="20"/>
        </w:rPr>
        <w:t>由采购人负责</w:t>
      </w:r>
      <w:r>
        <w:rPr>
          <w:rFonts w:ascii="宋体" w:hAnsi="宋体" w:eastAsia="宋体" w:cs="宋体"/>
          <w:sz w:val="20"/>
          <w:szCs w:val="20"/>
        </w:rPr>
        <w:t xml:space="preserve"> </w:t>
      </w:r>
      <w:r>
        <w:rPr>
          <w:rFonts w:ascii="宋体" w:hAnsi="宋体" w:eastAsia="宋体" w:cs="宋体"/>
          <w:spacing w:val="8"/>
          <w:sz w:val="20"/>
          <w:szCs w:val="20"/>
        </w:rPr>
        <w:t>回复答疑。项目开评标中评标结束后由代理公司负责回复。</w:t>
      </w:r>
    </w:p>
    <w:p>
      <w:pPr>
        <w:spacing w:before="1" w:line="226" w:lineRule="auto"/>
        <w:ind w:firstLine="480"/>
        <w:rPr>
          <w:rFonts w:ascii="宋体" w:hAnsi="宋体" w:eastAsia="宋体" w:cs="宋体"/>
          <w:sz w:val="20"/>
          <w:szCs w:val="20"/>
        </w:rPr>
      </w:pPr>
      <w:r>
        <w:rPr>
          <w:rFonts w:ascii="宋体" w:hAnsi="宋体" w:eastAsia="宋体" w:cs="宋体"/>
          <w:spacing w:val="-1"/>
          <w:sz w:val="20"/>
          <w:szCs w:val="20"/>
        </w:rPr>
        <w:t>开标前、后质疑（针对采购文件的质疑）</w:t>
      </w:r>
      <w:r>
        <w:rPr>
          <w:rFonts w:ascii="宋体" w:hAnsi="宋体" w:eastAsia="宋体" w:cs="宋体"/>
          <w:spacing w:val="21"/>
          <w:sz w:val="20"/>
          <w:szCs w:val="20"/>
        </w:rPr>
        <w:t xml:space="preserve"> </w:t>
      </w:r>
      <w:r>
        <w:rPr>
          <w:rFonts w:ascii="宋体" w:hAnsi="宋体" w:eastAsia="宋体" w:cs="宋体"/>
          <w:spacing w:val="-1"/>
          <w:sz w:val="20"/>
          <w:szCs w:val="20"/>
        </w:rPr>
        <w:t>接收人：</w:t>
      </w:r>
      <w:r>
        <w:rPr>
          <w:rFonts w:ascii="宋体" w:hAnsi="宋体" w:eastAsia="宋体" w:cs="宋体"/>
          <w:spacing w:val="64"/>
          <w:sz w:val="20"/>
          <w:szCs w:val="20"/>
        </w:rPr>
        <w:t xml:space="preserve"> </w:t>
      </w:r>
      <w:r>
        <w:rPr>
          <w:rFonts w:ascii="宋体" w:hAnsi="宋体" w:eastAsia="宋体" w:cs="宋体"/>
          <w:spacing w:val="-1"/>
          <w:sz w:val="20"/>
          <w:szCs w:val="20"/>
        </w:rPr>
        <w:t>本项目采购单位联系人，联系地址：见第一章</w:t>
      </w:r>
      <w:r>
        <w:rPr>
          <w:rFonts w:ascii="宋体" w:hAnsi="宋体" w:eastAsia="宋体" w:cs="宋体"/>
          <w:spacing w:val="9"/>
          <w:sz w:val="20"/>
          <w:szCs w:val="20"/>
        </w:rPr>
        <w:t xml:space="preserve"> </w:t>
      </w:r>
      <w:r>
        <w:rPr>
          <w:rFonts w:ascii="宋体" w:hAnsi="宋体" w:eastAsia="宋体" w:cs="宋体"/>
          <w:spacing w:val="-1"/>
          <w:sz w:val="20"/>
          <w:szCs w:val="20"/>
        </w:rPr>
        <w:t>。</w:t>
      </w:r>
    </w:p>
    <w:p>
      <w:pPr>
        <w:spacing w:before="163" w:line="228" w:lineRule="auto"/>
        <w:ind w:firstLine="484"/>
        <w:rPr>
          <w:rFonts w:ascii="宋体" w:hAnsi="宋体" w:eastAsia="宋体" w:cs="宋体"/>
          <w:sz w:val="20"/>
          <w:szCs w:val="20"/>
        </w:rPr>
      </w:pPr>
      <w:r>
        <w:rPr>
          <w:rFonts w:ascii="宋体" w:hAnsi="宋体" w:eastAsia="宋体" w:cs="宋体"/>
          <w:spacing w:val="5"/>
          <w:sz w:val="20"/>
          <w:szCs w:val="20"/>
        </w:rPr>
        <w:t>5.2.6</w:t>
      </w:r>
      <w:r>
        <w:rPr>
          <w:rFonts w:ascii="宋体" w:hAnsi="宋体" w:eastAsia="宋体" w:cs="宋体"/>
          <w:spacing w:val="-6"/>
          <w:sz w:val="20"/>
          <w:szCs w:val="20"/>
        </w:rPr>
        <w:t xml:space="preserve"> </w:t>
      </w:r>
      <w:r>
        <w:rPr>
          <w:rFonts w:ascii="宋体" w:hAnsi="宋体" w:eastAsia="宋体" w:cs="宋体"/>
          <w:spacing w:val="5"/>
          <w:sz w:val="20"/>
          <w:szCs w:val="20"/>
        </w:rPr>
        <w:t>以下情形的质疑不予受理</w:t>
      </w:r>
    </w:p>
    <w:p>
      <w:pPr>
        <w:spacing w:before="163" w:line="225" w:lineRule="auto"/>
        <w:ind w:firstLine="479"/>
        <w:rPr>
          <w:rFonts w:ascii="宋体" w:hAnsi="宋体" w:eastAsia="宋体" w:cs="宋体"/>
          <w:sz w:val="20"/>
          <w:szCs w:val="20"/>
        </w:rPr>
      </w:pPr>
      <w:r>
        <w:rPr>
          <w:rFonts w:ascii="宋体" w:hAnsi="宋体" w:eastAsia="宋体" w:cs="宋体"/>
          <w:spacing w:val="5"/>
          <w:sz w:val="20"/>
          <w:szCs w:val="20"/>
        </w:rPr>
        <w:t>①内容不符合《政府采购质疑和投诉办法》第十二条规定的质疑。</w:t>
      </w:r>
    </w:p>
    <w:p>
      <w:pPr>
        <w:spacing w:before="164" w:line="225" w:lineRule="auto"/>
        <w:ind w:firstLine="478"/>
        <w:rPr>
          <w:rFonts w:ascii="宋体" w:hAnsi="宋体" w:eastAsia="宋体" w:cs="宋体"/>
          <w:sz w:val="20"/>
          <w:szCs w:val="20"/>
        </w:rPr>
      </w:pPr>
      <w:r>
        <w:rPr>
          <w:rFonts w:ascii="宋体" w:hAnsi="宋体" w:eastAsia="宋体" w:cs="宋体"/>
          <w:spacing w:val="8"/>
          <w:sz w:val="20"/>
          <w:szCs w:val="20"/>
        </w:rPr>
        <w:t>②超出政府采购法定期限的质疑。</w:t>
      </w:r>
    </w:p>
    <w:p>
      <w:pPr>
        <w:spacing w:before="164" w:line="327" w:lineRule="auto"/>
        <w:ind w:left="478" w:right="498"/>
        <w:rPr>
          <w:rFonts w:ascii="宋体" w:hAnsi="宋体" w:eastAsia="宋体" w:cs="宋体"/>
          <w:sz w:val="20"/>
          <w:szCs w:val="20"/>
        </w:rPr>
      </w:pPr>
      <w:r>
        <w:rPr>
          <w:rFonts w:ascii="宋体" w:hAnsi="宋体" w:eastAsia="宋体" w:cs="宋体"/>
          <w:spacing w:val="8"/>
          <w:sz w:val="20"/>
          <w:szCs w:val="20"/>
        </w:rPr>
        <w:t>③以传真、</w:t>
      </w:r>
      <w:r>
        <w:rPr>
          <w:rFonts w:ascii="宋体" w:hAnsi="宋体" w:eastAsia="宋体" w:cs="宋体"/>
          <w:spacing w:val="-39"/>
          <w:sz w:val="20"/>
          <w:szCs w:val="20"/>
        </w:rPr>
        <w:t xml:space="preserve"> </w:t>
      </w:r>
      <w:r>
        <w:rPr>
          <w:rFonts w:ascii="宋体" w:hAnsi="宋体" w:eastAsia="宋体" w:cs="宋体"/>
          <w:spacing w:val="8"/>
          <w:sz w:val="20"/>
          <w:szCs w:val="20"/>
        </w:rPr>
        <w:t>电子邮件等方式递交的非原件形式的质疑。</w:t>
      </w:r>
      <w:r>
        <w:rPr>
          <w:rFonts w:ascii="宋体" w:hAnsi="宋体" w:eastAsia="宋体" w:cs="宋体"/>
          <w:sz w:val="20"/>
          <w:szCs w:val="20"/>
        </w:rPr>
        <w:t xml:space="preserve">                                        </w:t>
      </w:r>
      <w:r>
        <w:rPr>
          <w:rFonts w:ascii="宋体" w:hAnsi="宋体" w:eastAsia="宋体" w:cs="宋体"/>
          <w:spacing w:val="10"/>
          <w:sz w:val="20"/>
          <w:szCs w:val="20"/>
        </w:rPr>
        <w:t>④未参加投标活动的投标人或在投标活动中自身权益未受到损害的投标人所提出的质疑。</w:t>
      </w:r>
      <w:r>
        <w:rPr>
          <w:rFonts w:ascii="宋体" w:hAnsi="宋体" w:eastAsia="宋体" w:cs="宋体"/>
          <w:spacing w:val="1"/>
          <w:sz w:val="20"/>
          <w:szCs w:val="20"/>
        </w:rPr>
        <w:t xml:space="preserve">         </w:t>
      </w:r>
      <w:r>
        <w:rPr>
          <w:rFonts w:ascii="宋体" w:hAnsi="宋体" w:eastAsia="宋体" w:cs="宋体"/>
          <w:spacing w:val="9"/>
          <w:sz w:val="20"/>
          <w:szCs w:val="20"/>
        </w:rPr>
        <w:t>⑤投标人组成联合体参加投标，联合体中任何一方或多方未按要求签字、盖章、加盖公章的质疑。</w:t>
      </w:r>
    </w:p>
    <w:p>
      <w:pPr>
        <w:spacing w:before="164" w:line="227" w:lineRule="auto"/>
        <w:ind w:firstLine="424"/>
        <w:rPr>
          <w:rFonts w:ascii="宋体" w:hAnsi="宋体" w:eastAsia="宋体" w:cs="宋体"/>
          <w:sz w:val="20"/>
          <w:szCs w:val="20"/>
        </w:rPr>
      </w:pPr>
      <w:r>
        <w:rPr>
          <w:rFonts w:ascii="宋体" w:hAnsi="宋体" w:eastAsia="宋体" w:cs="宋体"/>
          <w:spacing w:val="7"/>
          <w:sz w:val="20"/>
          <w:szCs w:val="20"/>
        </w:rPr>
        <w:t>5.2.7</w:t>
      </w:r>
      <w:r>
        <w:rPr>
          <w:rFonts w:ascii="宋体" w:hAnsi="宋体" w:eastAsia="宋体" w:cs="宋体"/>
          <w:spacing w:val="3"/>
          <w:sz w:val="20"/>
          <w:szCs w:val="20"/>
        </w:rPr>
        <w:t xml:space="preserve"> </w:t>
      </w:r>
      <w:r>
        <w:rPr>
          <w:rFonts w:ascii="宋体" w:hAnsi="宋体" w:eastAsia="宋体" w:cs="宋体"/>
          <w:spacing w:val="7"/>
          <w:sz w:val="20"/>
          <w:szCs w:val="20"/>
        </w:rPr>
        <w:t>投标人提出书面质疑必须有理、有据，不得捏造事实、提供虚假材料进行恶意质疑。否则，一经查</w:t>
      </w:r>
    </w:p>
    <w:p>
      <w:pPr>
        <w:spacing w:before="161" w:line="378" w:lineRule="auto"/>
        <w:ind w:right="2" w:firstLine="5"/>
        <w:rPr>
          <w:rFonts w:ascii="宋体" w:hAnsi="宋体" w:eastAsia="宋体" w:cs="宋体"/>
          <w:sz w:val="20"/>
          <w:szCs w:val="20"/>
        </w:rPr>
      </w:pPr>
      <w:r>
        <w:rPr>
          <w:rFonts w:ascii="宋体" w:hAnsi="宋体" w:eastAsia="宋体" w:cs="宋体"/>
          <w:spacing w:val="11"/>
          <w:sz w:val="20"/>
          <w:szCs w:val="20"/>
        </w:rPr>
        <w:t>实，依据政府采购的有关规定，报请政府采购监管部门对该投标人进行相应的行政处罚和记录该供应商的失</w:t>
      </w:r>
      <w:r>
        <w:rPr>
          <w:rFonts w:ascii="宋体" w:hAnsi="宋体" w:eastAsia="宋体" w:cs="宋体"/>
          <w:spacing w:val="39"/>
          <w:sz w:val="20"/>
          <w:szCs w:val="20"/>
        </w:rPr>
        <w:t xml:space="preserve"> </w:t>
      </w:r>
      <w:r>
        <w:rPr>
          <w:rFonts w:ascii="宋体" w:hAnsi="宋体" w:eastAsia="宋体" w:cs="宋体"/>
          <w:spacing w:val="5"/>
          <w:sz w:val="20"/>
          <w:szCs w:val="20"/>
        </w:rPr>
        <w:t>信信息。</w:t>
      </w:r>
    </w:p>
    <w:p>
      <w:pPr>
        <w:spacing w:before="1" w:line="228" w:lineRule="auto"/>
        <w:ind w:firstLine="4"/>
        <w:outlineLvl w:val="2"/>
        <w:rPr>
          <w:rFonts w:ascii="宋体" w:hAnsi="宋体" w:eastAsia="宋体" w:cs="宋体"/>
          <w:sz w:val="20"/>
          <w:szCs w:val="20"/>
        </w:rPr>
      </w:pPr>
      <w:bookmarkStart w:id="43" w:name="_Toc31194"/>
      <w:r>
        <w:rPr>
          <w:rFonts w:ascii="宋体" w:hAnsi="宋体" w:eastAsia="宋体" w:cs="宋体"/>
          <w:spacing w:val="3"/>
          <w:sz w:val="20"/>
          <w:szCs w:val="20"/>
          <w14:textOutline w14:w="3795" w14:cap="sq" w14:cmpd="sng">
            <w14:solidFill>
              <w14:srgbClr w14:val="000000"/>
            </w14:solidFill>
            <w14:prstDash w14:val="solid"/>
            <w14:bevel/>
          </w14:textOutline>
        </w:rPr>
        <w:t>5.3</w:t>
      </w:r>
      <w:r>
        <w:rPr>
          <w:rFonts w:ascii="宋体" w:hAnsi="宋体" w:eastAsia="宋体" w:cs="宋体"/>
          <w:spacing w:val="15"/>
          <w:sz w:val="20"/>
          <w:szCs w:val="20"/>
        </w:rPr>
        <w:t xml:space="preserve"> </w:t>
      </w:r>
      <w:r>
        <w:rPr>
          <w:rFonts w:ascii="宋体" w:hAnsi="宋体" w:eastAsia="宋体" w:cs="宋体"/>
          <w:spacing w:val="3"/>
          <w:sz w:val="20"/>
          <w:szCs w:val="20"/>
          <w14:textOutline w14:w="3795" w14:cap="sq" w14:cmpd="sng">
            <w14:solidFill>
              <w14:srgbClr w14:val="000000"/>
            </w14:solidFill>
            <w14:prstDash w14:val="solid"/>
            <w14:bevel/>
          </w14:textOutline>
        </w:rPr>
        <w:t>投诉</w:t>
      </w:r>
      <w:bookmarkEnd w:id="43"/>
    </w:p>
    <w:p>
      <w:pPr>
        <w:spacing w:before="160" w:line="385" w:lineRule="auto"/>
        <w:ind w:left="25" w:firstLine="395"/>
        <w:rPr>
          <w:rFonts w:ascii="宋体" w:hAnsi="宋体" w:eastAsia="宋体" w:cs="宋体"/>
          <w:spacing w:val="4"/>
          <w:sz w:val="20"/>
          <w:szCs w:val="20"/>
        </w:rPr>
      </w:pPr>
      <w:r>
        <w:rPr>
          <w:rFonts w:ascii="宋体" w:hAnsi="宋体" w:eastAsia="宋体" w:cs="宋体"/>
          <w:spacing w:val="12"/>
          <w:sz w:val="20"/>
          <w:szCs w:val="20"/>
        </w:rPr>
        <w:t>质疑供应商对我单位的答复不满意，或未在规定的时间内作出答复的，可以在答复期满后十五个工作日</w:t>
      </w:r>
      <w:r>
        <w:rPr>
          <w:rFonts w:ascii="宋体" w:hAnsi="宋体" w:eastAsia="宋体" w:cs="宋体"/>
          <w:spacing w:val="3"/>
          <w:sz w:val="20"/>
          <w:szCs w:val="20"/>
        </w:rPr>
        <w:t xml:space="preserve"> </w:t>
      </w:r>
      <w:r>
        <w:rPr>
          <w:rFonts w:ascii="宋体" w:hAnsi="宋体" w:eastAsia="宋体" w:cs="宋体"/>
          <w:spacing w:val="4"/>
          <w:sz w:val="20"/>
          <w:szCs w:val="20"/>
        </w:rPr>
        <w:t>内向财政局投诉。</w:t>
      </w:r>
    </w:p>
    <w:p>
      <w:pPr>
        <w:pStyle w:val="5"/>
        <w:rPr>
          <w:rFonts w:ascii="宋体" w:hAnsi="宋体" w:eastAsia="宋体" w:cs="宋体"/>
          <w:spacing w:val="4"/>
          <w:sz w:val="20"/>
          <w:szCs w:val="20"/>
        </w:rPr>
      </w:pPr>
    </w:p>
    <w:p>
      <w:pPr>
        <w:rPr>
          <w:rFonts w:ascii="宋体" w:hAnsi="宋体" w:eastAsia="宋体" w:cs="宋体"/>
          <w:spacing w:val="4"/>
          <w:sz w:val="20"/>
          <w:szCs w:val="20"/>
        </w:rPr>
      </w:pPr>
    </w:p>
    <w:p>
      <w:pPr>
        <w:pStyle w:val="5"/>
        <w:rPr>
          <w:rFonts w:ascii="宋体" w:hAnsi="宋体" w:eastAsia="宋体" w:cs="宋体"/>
          <w:spacing w:val="4"/>
          <w:sz w:val="20"/>
          <w:szCs w:val="20"/>
        </w:rPr>
      </w:pPr>
    </w:p>
    <w:p>
      <w:pPr>
        <w:rPr>
          <w:rFonts w:ascii="宋体" w:hAnsi="宋体" w:eastAsia="宋体" w:cs="宋体"/>
          <w:spacing w:val="4"/>
          <w:sz w:val="20"/>
          <w:szCs w:val="20"/>
        </w:rPr>
      </w:pPr>
    </w:p>
    <w:p>
      <w:pPr>
        <w:pStyle w:val="5"/>
        <w:rPr>
          <w:rFonts w:ascii="宋体" w:hAnsi="宋体" w:eastAsia="宋体" w:cs="宋体"/>
          <w:spacing w:val="4"/>
          <w:sz w:val="20"/>
          <w:szCs w:val="20"/>
        </w:rPr>
      </w:pPr>
    </w:p>
    <w:p>
      <w:pPr>
        <w:rPr>
          <w:rFonts w:ascii="宋体" w:hAnsi="宋体" w:eastAsia="宋体" w:cs="宋体"/>
          <w:spacing w:val="4"/>
          <w:sz w:val="20"/>
          <w:szCs w:val="20"/>
        </w:rPr>
      </w:pPr>
    </w:p>
    <w:p>
      <w:pPr>
        <w:pStyle w:val="5"/>
      </w:pPr>
    </w:p>
    <w:p>
      <w:pPr>
        <w:spacing w:line="400" w:lineRule="exact"/>
        <w:outlineLvl w:val="2"/>
        <w:rPr>
          <w:rFonts w:hint="eastAsia" w:ascii="宋体" w:hAnsi="宋体" w:eastAsia="宋体" w:cs="宋体"/>
          <w:b/>
          <w:bCs/>
          <w:sz w:val="24"/>
        </w:rPr>
      </w:pPr>
      <w:r>
        <w:rPr>
          <w:rFonts w:hint="eastAsia" w:ascii="宋体" w:hAnsi="宋体" w:eastAsia="宋体" w:cs="宋体"/>
          <w:b/>
          <w:bCs/>
          <w:sz w:val="24"/>
        </w:rPr>
        <w:t>质疑函范本</w:t>
      </w:r>
    </w:p>
    <w:p>
      <w:pPr>
        <w:adjustRightInd w:val="0"/>
        <w:snapToGrid w:val="0"/>
        <w:spacing w:before="312" w:beforeLines="100" w:line="400" w:lineRule="exact"/>
        <w:rPr>
          <w:rFonts w:hint="eastAsia" w:ascii="宋体" w:hAnsi="宋体" w:eastAsia="宋体" w:cs="宋体"/>
          <w:bCs/>
          <w:sz w:val="24"/>
        </w:rPr>
      </w:pPr>
      <w:r>
        <w:rPr>
          <w:rFonts w:hint="eastAsia" w:ascii="宋体" w:hAnsi="宋体" w:eastAsia="宋体" w:cs="宋体"/>
          <w:bCs/>
          <w:sz w:val="24"/>
        </w:rPr>
        <w:t>一、质疑供应商基本信息</w:t>
      </w:r>
    </w:p>
    <w:p>
      <w:pPr>
        <w:adjustRightInd w:val="0"/>
        <w:snapToGrid w:val="0"/>
        <w:spacing w:line="400" w:lineRule="exact"/>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pPr>
        <w:adjustRightInd w:val="0"/>
        <w:snapToGrid w:val="0"/>
        <w:spacing w:line="400" w:lineRule="exact"/>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pPr>
        <w:adjustRightInd w:val="0"/>
        <w:snapToGrid w:val="0"/>
        <w:spacing w:line="400" w:lineRule="exact"/>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pPr>
        <w:adjustRightInd w:val="0"/>
        <w:snapToGrid w:val="0"/>
        <w:spacing w:line="400" w:lineRule="exact"/>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pPr>
        <w:adjustRightInd w:val="0"/>
        <w:snapToGrid w:val="0"/>
        <w:spacing w:line="400" w:lineRule="exact"/>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pPr>
        <w:adjustRightInd w:val="0"/>
        <w:snapToGrid w:val="0"/>
        <w:spacing w:line="400" w:lineRule="exact"/>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pPr>
        <w:adjustRightInd w:val="0"/>
        <w:snapToGrid w:val="0"/>
        <w:spacing w:before="312" w:beforeLines="100" w:line="400" w:lineRule="exact"/>
        <w:rPr>
          <w:rFonts w:hint="eastAsia" w:ascii="宋体" w:hAnsi="宋体" w:eastAsia="宋体" w:cs="宋体"/>
          <w:bCs/>
          <w:sz w:val="24"/>
        </w:rPr>
      </w:pPr>
      <w:r>
        <w:rPr>
          <w:rFonts w:hint="eastAsia" w:ascii="宋体" w:hAnsi="宋体" w:eastAsia="宋体" w:cs="宋体"/>
          <w:bCs/>
          <w:sz w:val="24"/>
        </w:rPr>
        <w:t>二、质疑项目基本情况</w:t>
      </w:r>
    </w:p>
    <w:p>
      <w:pPr>
        <w:adjustRightInd w:val="0"/>
        <w:snapToGrid w:val="0"/>
        <w:spacing w:line="400" w:lineRule="exact"/>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pPr>
        <w:adjustRightInd w:val="0"/>
        <w:snapToGrid w:val="0"/>
        <w:spacing w:line="400" w:lineRule="exact"/>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pPr>
        <w:adjustRightInd w:val="0"/>
        <w:snapToGrid w:val="0"/>
        <w:spacing w:line="400" w:lineRule="exact"/>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pPr>
        <w:adjustRightInd w:val="0"/>
        <w:snapToGrid w:val="0"/>
        <w:spacing w:line="400" w:lineRule="exact"/>
        <w:rPr>
          <w:rFonts w:hint="eastAsia" w:ascii="宋体" w:hAnsi="宋体" w:eastAsia="宋体" w:cs="宋体"/>
          <w:sz w:val="24"/>
        </w:rPr>
      </w:pPr>
      <w:r>
        <w:rPr>
          <w:rFonts w:hint="eastAsia" w:ascii="宋体" w:hAnsi="宋体" w:eastAsia="宋体" w:cs="宋体"/>
          <w:sz w:val="24"/>
        </w:rPr>
        <w:t>采购文件获取日期：</w:t>
      </w:r>
      <w:r>
        <w:rPr>
          <w:rFonts w:hint="eastAsia" w:ascii="宋体" w:hAnsi="宋体" w:eastAsia="宋体" w:cs="宋体"/>
          <w:sz w:val="24"/>
          <w:u w:val="dotted"/>
        </w:rPr>
        <w:t xml:space="preserve">                                           </w:t>
      </w:r>
    </w:p>
    <w:p>
      <w:pPr>
        <w:adjustRightInd w:val="0"/>
        <w:snapToGrid w:val="0"/>
        <w:spacing w:before="312" w:beforeLines="100" w:line="400" w:lineRule="exact"/>
        <w:rPr>
          <w:rFonts w:hint="eastAsia" w:ascii="宋体" w:hAnsi="宋体" w:eastAsia="宋体" w:cs="宋体"/>
          <w:bCs/>
          <w:sz w:val="24"/>
        </w:rPr>
      </w:pPr>
      <w:r>
        <w:rPr>
          <w:rFonts w:hint="eastAsia" w:ascii="宋体" w:hAnsi="宋体" w:eastAsia="宋体" w:cs="宋体"/>
          <w:bCs/>
          <w:sz w:val="24"/>
        </w:rPr>
        <w:t>三、质疑事项具体内容</w:t>
      </w:r>
    </w:p>
    <w:p>
      <w:pPr>
        <w:adjustRightInd w:val="0"/>
        <w:snapToGrid w:val="0"/>
        <w:spacing w:line="400" w:lineRule="exact"/>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pPr>
        <w:adjustRightInd w:val="0"/>
        <w:snapToGrid w:val="0"/>
        <w:spacing w:line="400" w:lineRule="exact"/>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pPr>
        <w:adjustRightInd w:val="0"/>
        <w:snapToGrid w:val="0"/>
        <w:spacing w:line="400" w:lineRule="exact"/>
        <w:rPr>
          <w:rFonts w:hint="eastAsia" w:ascii="宋体" w:hAnsi="宋体" w:eastAsia="宋体" w:cs="宋体"/>
          <w:sz w:val="24"/>
        </w:rPr>
      </w:pPr>
      <w:r>
        <w:rPr>
          <w:rFonts w:hint="eastAsia" w:ascii="宋体" w:hAnsi="宋体" w:eastAsia="宋体" w:cs="宋体"/>
          <w:sz w:val="24"/>
          <w:u w:val="dotted"/>
        </w:rPr>
        <w:t xml:space="preserve">                                                       </w:t>
      </w:r>
    </w:p>
    <w:p>
      <w:pPr>
        <w:adjustRightInd w:val="0"/>
        <w:snapToGrid w:val="0"/>
        <w:spacing w:line="400" w:lineRule="exact"/>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pPr>
        <w:adjustRightInd w:val="0"/>
        <w:snapToGrid w:val="0"/>
        <w:spacing w:line="400" w:lineRule="exact"/>
        <w:rPr>
          <w:rFonts w:hint="eastAsia" w:ascii="宋体" w:hAnsi="宋体" w:eastAsia="宋体" w:cs="宋体"/>
          <w:sz w:val="24"/>
          <w:u w:val="dotted"/>
        </w:rPr>
      </w:pPr>
      <w:r>
        <w:rPr>
          <w:rFonts w:hint="eastAsia" w:ascii="宋体" w:hAnsi="宋体" w:eastAsia="宋体" w:cs="宋体"/>
          <w:sz w:val="24"/>
          <w:u w:val="dotted"/>
        </w:rPr>
        <w:t xml:space="preserve">                                                     </w:t>
      </w:r>
    </w:p>
    <w:p>
      <w:pPr>
        <w:adjustRightInd w:val="0"/>
        <w:snapToGrid w:val="0"/>
        <w:spacing w:line="400" w:lineRule="exact"/>
        <w:rPr>
          <w:rFonts w:hint="eastAsia" w:ascii="宋体" w:hAnsi="宋体" w:eastAsia="宋体" w:cs="宋体"/>
          <w:sz w:val="24"/>
          <w:u w:val="dotted"/>
        </w:rPr>
      </w:pPr>
      <w:r>
        <w:rPr>
          <w:rFonts w:hint="eastAsia" w:ascii="宋体" w:hAnsi="宋体" w:eastAsia="宋体" w:cs="宋体"/>
          <w:sz w:val="24"/>
        </w:rPr>
        <w:t>质疑事项2</w:t>
      </w:r>
    </w:p>
    <w:p>
      <w:pPr>
        <w:adjustRightInd w:val="0"/>
        <w:snapToGrid w:val="0"/>
        <w:spacing w:line="400" w:lineRule="exact"/>
        <w:rPr>
          <w:rFonts w:hint="eastAsia" w:ascii="宋体" w:hAnsi="宋体" w:eastAsia="宋体" w:cs="宋体"/>
          <w:sz w:val="24"/>
        </w:rPr>
      </w:pPr>
      <w:r>
        <w:rPr>
          <w:rFonts w:hint="eastAsia" w:ascii="宋体" w:hAnsi="宋体" w:eastAsia="宋体" w:cs="宋体"/>
          <w:sz w:val="24"/>
        </w:rPr>
        <w:t>……</w:t>
      </w:r>
    </w:p>
    <w:p>
      <w:pPr>
        <w:adjustRightInd w:val="0"/>
        <w:snapToGrid w:val="0"/>
        <w:spacing w:before="312" w:beforeLines="100" w:line="400" w:lineRule="exact"/>
        <w:rPr>
          <w:rFonts w:hint="eastAsia" w:ascii="宋体" w:hAnsi="宋体" w:eastAsia="宋体" w:cs="宋体"/>
          <w:bCs/>
          <w:sz w:val="24"/>
        </w:rPr>
      </w:pPr>
      <w:r>
        <w:rPr>
          <w:rFonts w:hint="eastAsia" w:ascii="宋体" w:hAnsi="宋体" w:eastAsia="宋体" w:cs="宋体"/>
          <w:bCs/>
          <w:sz w:val="24"/>
        </w:rPr>
        <w:t>四、与质疑事项相关的质疑请求</w:t>
      </w:r>
    </w:p>
    <w:p>
      <w:pPr>
        <w:adjustRightInd w:val="0"/>
        <w:snapToGrid w:val="0"/>
        <w:spacing w:line="400" w:lineRule="exact"/>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pPr>
        <w:spacing w:line="400" w:lineRule="exact"/>
        <w:rPr>
          <w:rFonts w:hint="eastAsia" w:ascii="宋体" w:hAnsi="宋体" w:eastAsia="宋体" w:cs="宋体"/>
          <w:sz w:val="24"/>
        </w:rPr>
      </w:pPr>
      <w:r>
        <w:rPr>
          <w:rFonts w:hint="eastAsia" w:ascii="宋体" w:hAnsi="宋体" w:eastAsia="宋体" w:cs="宋体"/>
          <w:sz w:val="24"/>
        </w:rPr>
        <w:t xml:space="preserve">签字(签章)：                   公章：                      </w:t>
      </w:r>
    </w:p>
    <w:p>
      <w:pPr>
        <w:spacing w:line="400" w:lineRule="exact"/>
        <w:rPr>
          <w:rFonts w:hint="eastAsia" w:ascii="宋体" w:hAnsi="宋体" w:eastAsia="宋体" w:cs="宋体"/>
          <w:sz w:val="24"/>
        </w:rPr>
      </w:pPr>
      <w:r>
        <w:rPr>
          <w:rFonts w:hint="eastAsia" w:ascii="宋体" w:hAnsi="宋体" w:eastAsia="宋体" w:cs="宋体"/>
          <w:sz w:val="24"/>
        </w:rPr>
        <w:t xml:space="preserve">日期：    </w:t>
      </w:r>
    </w:p>
    <w:p>
      <w:pPr>
        <w:spacing w:line="400" w:lineRule="exact"/>
        <w:rPr>
          <w:rFonts w:hint="eastAsia" w:ascii="宋体" w:hAnsi="宋体" w:eastAsia="宋体" w:cs="宋体"/>
          <w:b/>
          <w:sz w:val="24"/>
        </w:rPr>
      </w:pPr>
    </w:p>
    <w:p>
      <w:pPr>
        <w:pStyle w:val="4"/>
        <w:rPr>
          <w:rFonts w:hint="eastAsia" w:ascii="宋体" w:hAnsi="宋体" w:eastAsia="宋体" w:cs="宋体"/>
          <w:b/>
          <w:sz w:val="24"/>
        </w:rPr>
      </w:pPr>
    </w:p>
    <w:p>
      <w:pPr>
        <w:rPr>
          <w:rFonts w:hint="eastAsia"/>
        </w:rPr>
      </w:pPr>
    </w:p>
    <w:p>
      <w:pPr>
        <w:spacing w:line="400" w:lineRule="exact"/>
        <w:rPr>
          <w:rFonts w:hint="eastAsia" w:ascii="宋体" w:hAnsi="宋体" w:eastAsia="宋体" w:cs="宋体"/>
          <w:b/>
          <w:sz w:val="24"/>
        </w:rPr>
      </w:pPr>
    </w:p>
    <w:p>
      <w:pPr>
        <w:spacing w:line="400" w:lineRule="exact"/>
        <w:rPr>
          <w:rFonts w:hint="eastAsia" w:ascii="宋体" w:hAnsi="宋体" w:eastAsia="宋体" w:cs="宋体"/>
          <w:b/>
          <w:sz w:val="24"/>
        </w:rPr>
      </w:pPr>
    </w:p>
    <w:p>
      <w:pPr>
        <w:spacing w:line="400" w:lineRule="exact"/>
        <w:rPr>
          <w:rFonts w:hint="eastAsia" w:ascii="宋体" w:hAnsi="宋体" w:eastAsia="宋体" w:cs="宋体"/>
          <w:b/>
          <w:sz w:val="24"/>
        </w:rPr>
      </w:pPr>
    </w:p>
    <w:p>
      <w:pPr>
        <w:spacing w:line="400" w:lineRule="exact"/>
        <w:rPr>
          <w:rFonts w:hint="eastAsia" w:ascii="宋体" w:hAnsi="宋体" w:eastAsia="宋体" w:cs="宋体"/>
          <w:b/>
          <w:sz w:val="24"/>
        </w:rPr>
      </w:pPr>
      <w:r>
        <w:rPr>
          <w:rFonts w:hint="eastAsia" w:ascii="宋体" w:hAnsi="宋体" w:eastAsia="宋体" w:cs="宋体"/>
          <w:b/>
          <w:sz w:val="24"/>
        </w:rPr>
        <w:t>质疑函制作说明：</w:t>
      </w:r>
    </w:p>
    <w:p>
      <w:pPr>
        <w:widowControl/>
        <w:spacing w:line="400" w:lineRule="exact"/>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pPr>
        <w:widowControl/>
        <w:spacing w:line="400" w:lineRule="exact"/>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pPr>
        <w:widowControl/>
        <w:spacing w:line="400" w:lineRule="exact"/>
        <w:ind w:firstLine="480" w:firstLineChars="200"/>
        <w:jc w:val="left"/>
        <w:rPr>
          <w:rFonts w:hint="eastAsia" w:ascii="宋体" w:hAnsi="宋体" w:eastAsia="宋体" w:cs="宋体"/>
          <w:sz w:val="24"/>
        </w:rPr>
      </w:pPr>
      <w:r>
        <w:rPr>
          <w:rFonts w:hint="eastAsia" w:ascii="宋体" w:hAnsi="宋体" w:eastAsia="宋体" w:cs="宋体"/>
          <w:sz w:val="24"/>
        </w:rPr>
        <w:t>3.质疑供应商若对项目的某一分包进行质疑，质疑函中应列明具体分包号。</w:t>
      </w:r>
    </w:p>
    <w:p>
      <w:pPr>
        <w:widowControl/>
        <w:spacing w:line="400" w:lineRule="exact"/>
        <w:ind w:firstLine="480" w:firstLineChars="200"/>
        <w:jc w:val="left"/>
        <w:rPr>
          <w:rFonts w:hint="eastAsia" w:ascii="宋体" w:hAnsi="宋体" w:eastAsia="宋体" w:cs="宋体"/>
          <w:sz w:val="24"/>
        </w:rPr>
      </w:pPr>
      <w:r>
        <w:rPr>
          <w:rFonts w:hint="eastAsia" w:ascii="宋体" w:hAnsi="宋体" w:eastAsia="宋体" w:cs="宋体"/>
          <w:sz w:val="24"/>
        </w:rPr>
        <w:t>4.质疑函的质疑事项应具体、明确，并有必要的事实依据和法律依据。</w:t>
      </w:r>
    </w:p>
    <w:p>
      <w:pPr>
        <w:widowControl/>
        <w:spacing w:line="400" w:lineRule="exact"/>
        <w:ind w:firstLine="480" w:firstLineChars="200"/>
        <w:jc w:val="left"/>
        <w:rPr>
          <w:rFonts w:hint="eastAsia" w:ascii="宋体" w:hAnsi="宋体" w:eastAsia="宋体" w:cs="宋体"/>
          <w:sz w:val="24"/>
        </w:rPr>
      </w:pPr>
      <w:r>
        <w:rPr>
          <w:rFonts w:hint="eastAsia" w:ascii="宋体" w:hAnsi="宋体" w:eastAsia="宋体" w:cs="宋体"/>
          <w:sz w:val="24"/>
        </w:rPr>
        <w:t>5.质疑函的质疑请求应与质疑事项相关。</w:t>
      </w:r>
    </w:p>
    <w:p>
      <w:pPr>
        <w:widowControl/>
        <w:spacing w:line="400" w:lineRule="exact"/>
        <w:ind w:firstLine="480" w:firstLineChars="200"/>
        <w:jc w:val="left"/>
        <w:rPr>
          <w:rFonts w:hint="eastAsia" w:ascii="宋体" w:hAnsi="宋体" w:eastAsia="宋体" w:cs="宋体"/>
          <w:sz w:val="24"/>
        </w:rPr>
      </w:pPr>
      <w:r>
        <w:rPr>
          <w:rFonts w:hint="eastAsia" w:ascii="宋体" w:hAnsi="宋体" w:eastAsia="宋体" w:cs="宋体"/>
          <w:sz w:val="24"/>
        </w:rPr>
        <w:t>6.质疑供应商为自然人的，质疑函应由本人签字；质疑供应商为法人或者其他组织的，质疑函应由法定代表人、主要负责人，或者其授权代表签字或者盖章，并加盖公章。</w:t>
      </w:r>
    </w:p>
    <w:p>
      <w:pPr>
        <w:spacing w:line="255" w:lineRule="auto"/>
        <w:rPr>
          <w:rFonts w:ascii="Arial"/>
          <w:sz w:val="21"/>
        </w:rPr>
      </w:pPr>
    </w:p>
    <w:p>
      <w:pPr>
        <w:spacing w:line="256" w:lineRule="auto"/>
        <w:rPr>
          <w:rFonts w:ascii="Arial"/>
          <w:sz w:val="21"/>
        </w:rPr>
      </w:pPr>
    </w:p>
    <w:p>
      <w:pPr>
        <w:pStyle w:val="18"/>
      </w:pPr>
    </w:p>
    <w:p/>
    <w:p>
      <w:pPr>
        <w:pStyle w:val="18"/>
      </w:pPr>
    </w:p>
    <w:p/>
    <w:p>
      <w:pPr>
        <w:pStyle w:val="18"/>
      </w:pPr>
    </w:p>
    <w:p/>
    <w:p>
      <w:pPr>
        <w:pStyle w:val="18"/>
      </w:pPr>
    </w:p>
    <w:p/>
    <w:p>
      <w:pPr>
        <w:pStyle w:val="18"/>
      </w:pPr>
    </w:p>
    <w:p/>
    <w:p>
      <w:pPr>
        <w:pStyle w:val="18"/>
      </w:pPr>
    </w:p>
    <w:p/>
    <w:p>
      <w:pPr>
        <w:pStyle w:val="18"/>
      </w:pPr>
    </w:p>
    <w:p/>
    <w:p>
      <w:pPr>
        <w:pStyle w:val="18"/>
      </w:pPr>
    </w:p>
    <w:p/>
    <w:p>
      <w:pPr>
        <w:pStyle w:val="18"/>
      </w:pPr>
    </w:p>
    <w:p>
      <w:pPr>
        <w:spacing w:before="75" w:line="227" w:lineRule="auto"/>
        <w:ind w:firstLine="4326"/>
        <w:outlineLvl w:val="1"/>
        <w:rPr>
          <w:rFonts w:ascii="宋体" w:hAnsi="宋体" w:eastAsia="宋体" w:cs="宋体"/>
          <w:sz w:val="23"/>
          <w:szCs w:val="23"/>
        </w:rPr>
      </w:pPr>
      <w:bookmarkStart w:id="44" w:name="_Toc22180"/>
      <w:r>
        <w:rPr>
          <w:rFonts w:ascii="宋体" w:hAnsi="宋体" w:eastAsia="宋体" w:cs="宋体"/>
          <w:spacing w:val="6"/>
          <w:sz w:val="23"/>
          <w:szCs w:val="23"/>
          <w14:textOutline w14:w="4358" w14:cap="sq" w14:cmpd="sng">
            <w14:solidFill>
              <w14:srgbClr w14:val="000000"/>
            </w14:solidFill>
            <w14:prstDash w14:val="solid"/>
            <w14:bevel/>
          </w14:textOutline>
        </w:rPr>
        <w:t>第六节</w:t>
      </w:r>
      <w:r>
        <w:rPr>
          <w:rFonts w:ascii="宋体" w:hAnsi="宋体" w:eastAsia="宋体" w:cs="宋体"/>
          <w:spacing w:val="18"/>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评标</w:t>
      </w:r>
      <w:bookmarkEnd w:id="44"/>
    </w:p>
    <w:p/>
    <w:p>
      <w:pPr>
        <w:spacing w:before="123" w:line="228" w:lineRule="auto"/>
        <w:ind w:firstLine="10"/>
        <w:rPr>
          <w:rFonts w:ascii="宋体" w:hAnsi="宋体" w:eastAsia="宋体" w:cs="宋体"/>
          <w:sz w:val="20"/>
          <w:szCs w:val="20"/>
        </w:rPr>
      </w:pPr>
      <w:r>
        <w:rPr>
          <w:rFonts w:ascii="宋体" w:hAnsi="宋体" w:eastAsia="宋体" w:cs="宋体"/>
          <w:spacing w:val="-7"/>
          <w:sz w:val="20"/>
          <w:szCs w:val="20"/>
        </w:rPr>
        <w:t>一、</w:t>
      </w:r>
      <w:r>
        <w:rPr>
          <w:rFonts w:ascii="宋体" w:hAnsi="宋体" w:eastAsia="宋体" w:cs="宋体"/>
          <w:spacing w:val="32"/>
          <w:sz w:val="20"/>
          <w:szCs w:val="20"/>
        </w:rPr>
        <w:t xml:space="preserve"> </w:t>
      </w:r>
      <w:r>
        <w:rPr>
          <w:rFonts w:ascii="宋体" w:hAnsi="宋体" w:eastAsia="宋体" w:cs="宋体"/>
          <w:spacing w:val="-7"/>
          <w:sz w:val="20"/>
          <w:szCs w:val="20"/>
        </w:rPr>
        <w:t>评标办法：</w:t>
      </w:r>
      <w:r>
        <w:rPr>
          <w:rFonts w:ascii="宋体" w:hAnsi="宋体" w:eastAsia="宋体" w:cs="宋体"/>
          <w:spacing w:val="63"/>
          <w:sz w:val="20"/>
          <w:szCs w:val="20"/>
        </w:rPr>
        <w:t xml:space="preserve"> </w:t>
      </w:r>
      <w:r>
        <w:rPr>
          <w:rFonts w:ascii="宋体" w:hAnsi="宋体" w:eastAsia="宋体" w:cs="宋体"/>
          <w:spacing w:val="-7"/>
          <w:sz w:val="20"/>
          <w:szCs w:val="20"/>
        </w:rPr>
        <w:t>综合评议法</w:t>
      </w:r>
    </w:p>
    <w:p>
      <w:pPr>
        <w:spacing w:before="161" w:line="303" w:lineRule="auto"/>
        <w:ind w:left="6" w:right="8451" w:firstLine="3"/>
        <w:rPr>
          <w:rFonts w:ascii="宋体" w:hAnsi="宋体" w:eastAsia="宋体" w:cs="宋体"/>
          <w:sz w:val="20"/>
          <w:szCs w:val="20"/>
        </w:rPr>
      </w:pPr>
      <w:r>
        <w:rPr>
          <w:rFonts w:ascii="宋体" w:hAnsi="宋体" w:eastAsia="宋体" w:cs="宋体"/>
          <w:spacing w:val="-2"/>
          <w:sz w:val="20"/>
          <w:szCs w:val="20"/>
        </w:rPr>
        <w:t>二、</w:t>
      </w:r>
      <w:r>
        <w:rPr>
          <w:rFonts w:ascii="宋体" w:hAnsi="宋体" w:eastAsia="宋体" w:cs="宋体"/>
          <w:spacing w:val="24"/>
          <w:sz w:val="20"/>
          <w:szCs w:val="20"/>
        </w:rPr>
        <w:t xml:space="preserve"> </w:t>
      </w:r>
      <w:r>
        <w:rPr>
          <w:rFonts w:ascii="宋体" w:hAnsi="宋体" w:eastAsia="宋体" w:cs="宋体"/>
          <w:spacing w:val="-2"/>
          <w:sz w:val="20"/>
          <w:szCs w:val="20"/>
        </w:rPr>
        <w:t>评标因素：</w:t>
      </w:r>
      <w:r>
        <w:rPr>
          <w:rFonts w:ascii="宋体" w:hAnsi="宋体" w:eastAsia="宋体" w:cs="宋体"/>
          <w:sz w:val="20"/>
          <w:szCs w:val="20"/>
        </w:rPr>
        <w:t xml:space="preserve"> </w:t>
      </w:r>
      <w:r>
        <w:rPr>
          <w:rFonts w:ascii="宋体" w:hAnsi="宋体" w:eastAsia="宋体" w:cs="宋体"/>
          <w:spacing w:val="8"/>
          <w:sz w:val="20"/>
          <w:szCs w:val="20"/>
        </w:rPr>
        <w:t>包括下列内容</w:t>
      </w:r>
    </w:p>
    <w:p>
      <w:pPr>
        <w:spacing w:before="161" w:line="228" w:lineRule="auto"/>
        <w:ind w:firstLine="426"/>
        <w:rPr>
          <w:rFonts w:ascii="宋体" w:hAnsi="宋体" w:eastAsia="宋体" w:cs="宋体"/>
          <w:sz w:val="20"/>
          <w:szCs w:val="20"/>
        </w:rPr>
      </w:pPr>
      <w:r>
        <w:rPr>
          <w:rFonts w:ascii="宋体" w:hAnsi="宋体" w:eastAsia="宋体" w:cs="宋体"/>
          <w:spacing w:val="8"/>
          <w:sz w:val="20"/>
          <w:szCs w:val="20"/>
        </w:rPr>
        <w:t>⑴</w:t>
      </w:r>
      <w:r>
        <w:rPr>
          <w:rFonts w:ascii="宋体" w:hAnsi="宋体" w:eastAsia="宋体" w:cs="宋体"/>
          <w:spacing w:val="27"/>
          <w:sz w:val="20"/>
          <w:szCs w:val="20"/>
        </w:rPr>
        <w:t xml:space="preserve"> </w:t>
      </w:r>
      <w:r>
        <w:rPr>
          <w:rFonts w:ascii="宋体" w:hAnsi="宋体" w:eastAsia="宋体" w:cs="宋体"/>
          <w:spacing w:val="8"/>
          <w:sz w:val="20"/>
          <w:szCs w:val="20"/>
        </w:rPr>
        <w:t>对单一来源响应文件的审查和响应性的确定；</w:t>
      </w:r>
    </w:p>
    <w:p>
      <w:pPr>
        <w:spacing w:before="160" w:line="228" w:lineRule="auto"/>
        <w:ind w:firstLine="426"/>
        <w:rPr>
          <w:rFonts w:ascii="宋体" w:hAnsi="宋体" w:eastAsia="宋体" w:cs="宋体"/>
          <w:sz w:val="20"/>
          <w:szCs w:val="20"/>
        </w:rPr>
      </w:pPr>
      <w:r>
        <w:rPr>
          <w:rFonts w:ascii="宋体" w:hAnsi="宋体" w:eastAsia="宋体" w:cs="宋体"/>
          <w:spacing w:val="8"/>
          <w:sz w:val="20"/>
          <w:szCs w:val="20"/>
        </w:rPr>
        <w:t>⑵</w:t>
      </w:r>
      <w:r>
        <w:rPr>
          <w:rFonts w:ascii="宋体" w:hAnsi="宋体" w:eastAsia="宋体" w:cs="宋体"/>
          <w:spacing w:val="43"/>
          <w:sz w:val="20"/>
          <w:szCs w:val="20"/>
        </w:rPr>
        <w:t xml:space="preserve"> </w:t>
      </w:r>
      <w:r>
        <w:rPr>
          <w:rFonts w:ascii="宋体" w:hAnsi="宋体" w:eastAsia="宋体" w:cs="宋体"/>
          <w:spacing w:val="8"/>
          <w:sz w:val="20"/>
          <w:szCs w:val="20"/>
        </w:rPr>
        <w:t>对单一来源响应文件中投标人的财务、技术和生产能力的确定；</w:t>
      </w:r>
    </w:p>
    <w:p>
      <w:pPr>
        <w:spacing w:before="161" w:line="411" w:lineRule="exact"/>
        <w:ind w:firstLine="426"/>
        <w:rPr>
          <w:rFonts w:ascii="宋体" w:hAnsi="宋体" w:eastAsia="宋体" w:cs="宋体"/>
          <w:sz w:val="20"/>
          <w:szCs w:val="20"/>
        </w:rPr>
      </w:pPr>
      <w:r>
        <w:rPr>
          <w:rFonts w:ascii="宋体" w:hAnsi="宋体" w:eastAsia="宋体" w:cs="宋体"/>
          <w:spacing w:val="8"/>
          <w:position w:val="15"/>
          <w:sz w:val="20"/>
          <w:szCs w:val="20"/>
        </w:rPr>
        <w:t>⑶</w:t>
      </w:r>
      <w:r>
        <w:rPr>
          <w:rFonts w:ascii="宋体" w:hAnsi="宋体" w:eastAsia="宋体" w:cs="宋体"/>
          <w:spacing w:val="29"/>
          <w:position w:val="15"/>
          <w:sz w:val="20"/>
          <w:szCs w:val="20"/>
        </w:rPr>
        <w:t xml:space="preserve"> </w:t>
      </w:r>
      <w:r>
        <w:rPr>
          <w:rFonts w:ascii="宋体" w:hAnsi="宋体" w:eastAsia="宋体" w:cs="宋体"/>
          <w:spacing w:val="8"/>
          <w:position w:val="15"/>
          <w:sz w:val="20"/>
          <w:szCs w:val="20"/>
        </w:rPr>
        <w:t>对投标产品实用性、先进性和经济性的确定；</w:t>
      </w:r>
    </w:p>
    <w:p>
      <w:pPr>
        <w:spacing w:line="226" w:lineRule="auto"/>
        <w:ind w:firstLine="426"/>
        <w:rPr>
          <w:rFonts w:ascii="宋体" w:hAnsi="宋体" w:eastAsia="宋体" w:cs="宋体"/>
          <w:sz w:val="20"/>
          <w:szCs w:val="20"/>
        </w:rPr>
      </w:pPr>
      <w:r>
        <w:rPr>
          <w:rFonts w:ascii="宋体" w:hAnsi="宋体" w:eastAsia="宋体" w:cs="宋体"/>
          <w:spacing w:val="8"/>
          <w:sz w:val="20"/>
          <w:szCs w:val="20"/>
        </w:rPr>
        <w:t>⑷</w:t>
      </w:r>
      <w:r>
        <w:rPr>
          <w:rFonts w:ascii="宋体" w:hAnsi="宋体" w:eastAsia="宋体" w:cs="宋体"/>
          <w:spacing w:val="26"/>
          <w:sz w:val="20"/>
          <w:szCs w:val="20"/>
        </w:rPr>
        <w:t xml:space="preserve"> </w:t>
      </w:r>
      <w:r>
        <w:rPr>
          <w:rFonts w:ascii="宋体" w:hAnsi="宋体" w:eastAsia="宋体" w:cs="宋体"/>
          <w:spacing w:val="8"/>
          <w:sz w:val="20"/>
          <w:szCs w:val="20"/>
        </w:rPr>
        <w:t>对投标人投标解决方案及报价的评估确定；</w:t>
      </w:r>
    </w:p>
    <w:p>
      <w:pPr>
        <w:spacing w:before="163" w:line="227" w:lineRule="auto"/>
        <w:ind w:firstLine="426"/>
        <w:rPr>
          <w:rFonts w:ascii="宋体" w:hAnsi="宋体" w:eastAsia="宋体" w:cs="宋体"/>
          <w:sz w:val="20"/>
          <w:szCs w:val="20"/>
        </w:rPr>
      </w:pPr>
      <w:r>
        <w:rPr>
          <w:rFonts w:ascii="宋体" w:hAnsi="宋体" w:eastAsia="宋体" w:cs="宋体"/>
          <w:spacing w:val="8"/>
          <w:sz w:val="20"/>
          <w:szCs w:val="20"/>
        </w:rPr>
        <w:t>⑸</w:t>
      </w:r>
      <w:r>
        <w:rPr>
          <w:rFonts w:ascii="宋体" w:hAnsi="宋体" w:eastAsia="宋体" w:cs="宋体"/>
          <w:spacing w:val="26"/>
          <w:sz w:val="20"/>
          <w:szCs w:val="20"/>
        </w:rPr>
        <w:t xml:space="preserve"> </w:t>
      </w:r>
      <w:r>
        <w:rPr>
          <w:rFonts w:ascii="宋体" w:hAnsi="宋体" w:eastAsia="宋体" w:cs="宋体"/>
          <w:spacing w:val="8"/>
          <w:sz w:val="20"/>
          <w:szCs w:val="20"/>
        </w:rPr>
        <w:t>对投标人售后服务机构设置和能力的确定；</w:t>
      </w:r>
    </w:p>
    <w:p>
      <w:pPr>
        <w:spacing w:before="162" w:line="408" w:lineRule="exact"/>
        <w:ind w:firstLine="426"/>
        <w:rPr>
          <w:rFonts w:ascii="宋体" w:hAnsi="宋体" w:eastAsia="宋体" w:cs="宋体"/>
          <w:sz w:val="20"/>
          <w:szCs w:val="20"/>
        </w:rPr>
      </w:pPr>
      <w:r>
        <w:rPr>
          <w:rFonts w:ascii="宋体" w:hAnsi="宋体" w:eastAsia="宋体" w:cs="宋体"/>
          <w:spacing w:val="8"/>
          <w:position w:val="15"/>
          <w:sz w:val="20"/>
          <w:szCs w:val="20"/>
        </w:rPr>
        <w:t>⑹</w:t>
      </w:r>
      <w:r>
        <w:rPr>
          <w:rFonts w:ascii="宋体" w:hAnsi="宋体" w:eastAsia="宋体" w:cs="宋体"/>
          <w:spacing w:val="37"/>
          <w:position w:val="15"/>
          <w:sz w:val="20"/>
          <w:szCs w:val="20"/>
        </w:rPr>
        <w:t xml:space="preserve"> </w:t>
      </w:r>
      <w:r>
        <w:rPr>
          <w:rFonts w:ascii="宋体" w:hAnsi="宋体" w:eastAsia="宋体" w:cs="宋体"/>
          <w:spacing w:val="8"/>
          <w:position w:val="15"/>
          <w:sz w:val="20"/>
          <w:szCs w:val="20"/>
        </w:rPr>
        <w:t>对投标人单一来源响应文件技术规格偏差的调整确定；</w:t>
      </w:r>
    </w:p>
    <w:p>
      <w:pPr>
        <w:spacing w:before="1" w:line="227" w:lineRule="auto"/>
        <w:ind w:firstLine="426"/>
        <w:rPr>
          <w:rFonts w:ascii="宋体" w:hAnsi="宋体" w:eastAsia="宋体" w:cs="宋体"/>
          <w:sz w:val="20"/>
          <w:szCs w:val="20"/>
        </w:rPr>
      </w:pPr>
      <w:r>
        <w:rPr>
          <w:rFonts w:ascii="宋体" w:hAnsi="宋体" w:eastAsia="宋体" w:cs="宋体"/>
          <w:spacing w:val="8"/>
          <w:sz w:val="20"/>
          <w:szCs w:val="20"/>
        </w:rPr>
        <w:t>⑺</w:t>
      </w:r>
      <w:r>
        <w:rPr>
          <w:rFonts w:ascii="宋体" w:hAnsi="宋体" w:eastAsia="宋体" w:cs="宋体"/>
          <w:spacing w:val="33"/>
          <w:sz w:val="20"/>
          <w:szCs w:val="20"/>
        </w:rPr>
        <w:t xml:space="preserve"> </w:t>
      </w:r>
      <w:r>
        <w:rPr>
          <w:rFonts w:ascii="宋体" w:hAnsi="宋体" w:eastAsia="宋体" w:cs="宋体"/>
          <w:spacing w:val="8"/>
          <w:sz w:val="20"/>
          <w:szCs w:val="20"/>
        </w:rPr>
        <w:t>对投标人单一来源响应文件商务偏差的调整确定；</w:t>
      </w:r>
    </w:p>
    <w:p>
      <w:pPr>
        <w:spacing w:before="163" w:line="408" w:lineRule="exact"/>
        <w:ind w:firstLine="426"/>
        <w:rPr>
          <w:rFonts w:ascii="宋体" w:hAnsi="宋体" w:eastAsia="宋体" w:cs="宋体"/>
          <w:sz w:val="20"/>
          <w:szCs w:val="20"/>
        </w:rPr>
      </w:pPr>
      <w:r>
        <w:rPr>
          <w:rFonts w:ascii="宋体" w:hAnsi="宋体" w:eastAsia="宋体" w:cs="宋体"/>
          <w:spacing w:val="8"/>
          <w:position w:val="15"/>
          <w:sz w:val="20"/>
          <w:szCs w:val="20"/>
        </w:rPr>
        <w:t>⑻</w:t>
      </w:r>
      <w:r>
        <w:rPr>
          <w:rFonts w:ascii="宋体" w:hAnsi="宋体" w:eastAsia="宋体" w:cs="宋体"/>
          <w:spacing w:val="29"/>
          <w:position w:val="15"/>
          <w:sz w:val="20"/>
          <w:szCs w:val="20"/>
        </w:rPr>
        <w:t xml:space="preserve"> </w:t>
      </w:r>
      <w:r>
        <w:rPr>
          <w:rFonts w:ascii="宋体" w:hAnsi="宋体" w:eastAsia="宋体" w:cs="宋体"/>
          <w:spacing w:val="8"/>
          <w:position w:val="15"/>
          <w:sz w:val="20"/>
          <w:szCs w:val="20"/>
        </w:rPr>
        <w:t>对投标人的技术、商务澄清内容答复的确定；</w:t>
      </w:r>
    </w:p>
    <w:p>
      <w:pPr>
        <w:spacing w:before="1" w:line="226" w:lineRule="auto"/>
        <w:ind w:firstLine="426"/>
        <w:rPr>
          <w:rFonts w:ascii="宋体" w:hAnsi="宋体" w:eastAsia="宋体" w:cs="宋体"/>
          <w:sz w:val="20"/>
          <w:szCs w:val="20"/>
        </w:rPr>
      </w:pPr>
      <w:r>
        <w:rPr>
          <w:rFonts w:ascii="宋体" w:hAnsi="宋体" w:eastAsia="宋体" w:cs="宋体"/>
          <w:spacing w:val="8"/>
          <w:sz w:val="20"/>
          <w:szCs w:val="20"/>
        </w:rPr>
        <w:t>⑼</w:t>
      </w:r>
      <w:r>
        <w:rPr>
          <w:rFonts w:ascii="宋体" w:hAnsi="宋体" w:eastAsia="宋体" w:cs="宋体"/>
          <w:spacing w:val="21"/>
          <w:sz w:val="20"/>
          <w:szCs w:val="20"/>
        </w:rPr>
        <w:t xml:space="preserve"> </w:t>
      </w:r>
      <w:r>
        <w:rPr>
          <w:rFonts w:ascii="宋体" w:hAnsi="宋体" w:eastAsia="宋体" w:cs="宋体"/>
          <w:spacing w:val="8"/>
          <w:sz w:val="20"/>
          <w:szCs w:val="20"/>
        </w:rPr>
        <w:t>对投标人近年的类似业绩评估确定；</w:t>
      </w:r>
    </w:p>
    <w:p>
      <w:pPr>
        <w:spacing w:before="163" w:line="223" w:lineRule="auto"/>
        <w:ind w:firstLine="4154"/>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《资格审查标准》</w:t>
      </w:r>
    </w:p>
    <w:tbl>
      <w:tblPr>
        <w:tblStyle w:val="21"/>
        <w:tblW w:w="9164" w:type="dxa"/>
        <w:tblInd w:w="40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6"/>
        <w:gridCol w:w="85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636" w:type="dxa"/>
            <w:tcBorders>
              <w:top w:val="single" w:color="000000" w:sz="2" w:space="0"/>
              <w:bottom w:val="single" w:color="000000" w:sz="2" w:space="0"/>
            </w:tcBorders>
            <w:vAlign w:val="top"/>
          </w:tcPr>
          <w:p>
            <w:pPr>
              <w:spacing w:before="123" w:line="229" w:lineRule="auto"/>
              <w:ind w:firstLine="105"/>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序号</w:t>
            </w:r>
          </w:p>
        </w:tc>
        <w:tc>
          <w:tcPr>
            <w:tcW w:w="8528" w:type="dxa"/>
            <w:tcBorders>
              <w:top w:val="single" w:color="000000" w:sz="2" w:space="0"/>
              <w:bottom w:val="single" w:color="000000" w:sz="2" w:space="0"/>
            </w:tcBorders>
            <w:vAlign w:val="top"/>
          </w:tcPr>
          <w:p>
            <w:pPr>
              <w:spacing w:before="123" w:line="228" w:lineRule="auto"/>
              <w:ind w:firstLine="3849"/>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审查标准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3" w:hRule="atLeast"/>
        </w:trPr>
        <w:tc>
          <w:tcPr>
            <w:tcW w:w="636" w:type="dxa"/>
            <w:tcBorders>
              <w:top w:val="single" w:color="000000" w:sz="2" w:space="0"/>
              <w:bottom w:val="single" w:color="000000" w:sz="2" w:space="0"/>
            </w:tcBorders>
            <w:vAlign w:val="top"/>
          </w:tcPr>
          <w:p>
            <w:pPr>
              <w:spacing w:before="225" w:line="193" w:lineRule="auto"/>
              <w:ind w:firstLine="278"/>
              <w:rPr>
                <w:rFonts w:ascii="宋体" w:hAnsi="宋体" w:eastAsia="宋体" w:cs="宋体"/>
                <w:sz w:val="20"/>
                <w:szCs w:val="20"/>
              </w:rPr>
            </w:pPr>
            <w:r>
              <w:rPr>
                <w:rFonts w:ascii="宋体" w:hAnsi="宋体" w:eastAsia="宋体" w:cs="宋体"/>
                <w:sz w:val="20"/>
                <w:szCs w:val="20"/>
              </w:rPr>
              <w:t>1</w:t>
            </w:r>
          </w:p>
        </w:tc>
        <w:tc>
          <w:tcPr>
            <w:tcW w:w="8528" w:type="dxa"/>
            <w:tcBorders>
              <w:top w:val="single" w:color="000000" w:sz="2" w:space="0"/>
              <w:bottom w:val="single" w:color="000000" w:sz="2" w:space="0"/>
            </w:tcBorders>
            <w:vAlign w:val="top"/>
          </w:tcPr>
          <w:p>
            <w:pPr>
              <w:spacing w:before="193" w:line="227" w:lineRule="auto"/>
              <w:ind w:firstLine="12"/>
              <w:rPr>
                <w:rFonts w:ascii="宋体" w:hAnsi="宋体" w:eastAsia="宋体" w:cs="宋体"/>
                <w:sz w:val="20"/>
                <w:szCs w:val="20"/>
              </w:rPr>
            </w:pPr>
            <w:r>
              <w:rPr>
                <w:rFonts w:ascii="宋体" w:hAnsi="宋体" w:eastAsia="宋体" w:cs="宋体"/>
                <w:spacing w:val="5"/>
                <w:sz w:val="20"/>
                <w:szCs w:val="20"/>
              </w:rPr>
              <w:t>资格审查的内容详见本单一来源采购文件第二章《投标人须知前附表》</w:t>
            </w:r>
            <w:r>
              <w:rPr>
                <w:rFonts w:ascii="宋体" w:hAnsi="宋体" w:eastAsia="宋体" w:cs="宋体"/>
                <w:spacing w:val="22"/>
                <w:sz w:val="20"/>
                <w:szCs w:val="20"/>
              </w:rPr>
              <w:t xml:space="preserve"> </w:t>
            </w:r>
            <w:r>
              <w:rPr>
                <w:rFonts w:ascii="宋体" w:hAnsi="宋体" w:eastAsia="宋体" w:cs="宋体"/>
                <w:spacing w:val="5"/>
                <w:sz w:val="20"/>
                <w:szCs w:val="20"/>
              </w:rPr>
              <w:t>知第</w:t>
            </w:r>
            <w:r>
              <w:rPr>
                <w:rFonts w:ascii="宋体" w:hAnsi="宋体" w:eastAsia="宋体" w:cs="宋体"/>
                <w:spacing w:val="-21"/>
                <w:sz w:val="20"/>
                <w:szCs w:val="20"/>
              </w:rPr>
              <w:t xml:space="preserve"> </w:t>
            </w:r>
            <w:r>
              <w:rPr>
                <w:rFonts w:ascii="宋体" w:hAnsi="宋体" w:eastAsia="宋体" w:cs="宋体"/>
                <w:spacing w:val="5"/>
                <w:sz w:val="20"/>
                <w:szCs w:val="20"/>
              </w:rPr>
              <w:t>15</w:t>
            </w:r>
            <w:r>
              <w:rPr>
                <w:rFonts w:ascii="宋体" w:hAnsi="宋体" w:eastAsia="宋体" w:cs="宋体"/>
                <w:spacing w:val="-39"/>
                <w:sz w:val="20"/>
                <w:szCs w:val="20"/>
              </w:rPr>
              <w:t xml:space="preserve"> </w:t>
            </w:r>
            <w:r>
              <w:rPr>
                <w:rFonts w:ascii="宋体" w:hAnsi="宋体" w:eastAsia="宋体" w:cs="宋体"/>
                <w:spacing w:val="5"/>
                <w:sz w:val="20"/>
                <w:szCs w:val="20"/>
              </w:rPr>
              <w:t>条规定；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2" w:hRule="atLeast"/>
        </w:trPr>
        <w:tc>
          <w:tcPr>
            <w:tcW w:w="9164" w:type="dxa"/>
            <w:gridSpan w:val="2"/>
            <w:tcBorders>
              <w:top w:val="single" w:color="000000" w:sz="2" w:space="0"/>
              <w:bottom w:val="single" w:color="000000" w:sz="2" w:space="0"/>
            </w:tcBorders>
            <w:vAlign w:val="top"/>
          </w:tcPr>
          <w:p>
            <w:pPr>
              <w:spacing w:before="42" w:line="286" w:lineRule="auto"/>
              <w:ind w:left="32" w:right="23"/>
              <w:rPr>
                <w:rFonts w:ascii="宋体" w:hAnsi="宋体" w:eastAsia="宋体" w:cs="宋体"/>
                <w:sz w:val="20"/>
                <w:szCs w:val="20"/>
              </w:rPr>
            </w:pPr>
            <w:r>
              <w:rPr>
                <w:rFonts w:ascii="宋体" w:hAnsi="宋体" w:eastAsia="宋体" w:cs="宋体"/>
                <w:spacing w:val="1"/>
                <w:sz w:val="20"/>
                <w:szCs w:val="20"/>
                <w14:textOutline w14:w="3795" w14:cap="sq" w14:cmpd="sng">
                  <w14:solidFill>
                    <w14:srgbClr w14:val="000000"/>
                  </w14:solidFill>
                  <w14:prstDash w14:val="solid"/>
                  <w14:bevel/>
                </w14:textOutline>
              </w:rPr>
              <w:t>备注：</w:t>
            </w:r>
            <w:r>
              <w:rPr>
                <w:rFonts w:ascii="宋体" w:hAnsi="宋体" w:eastAsia="宋体" w:cs="宋体"/>
                <w:spacing w:val="45"/>
                <w:sz w:val="20"/>
                <w:szCs w:val="20"/>
              </w:rPr>
              <w:t xml:space="preserve">  </w:t>
            </w:r>
            <w:r>
              <w:rPr>
                <w:rFonts w:ascii="宋体" w:hAnsi="宋体" w:eastAsia="宋体" w:cs="宋体"/>
                <w:spacing w:val="1"/>
                <w:sz w:val="20"/>
                <w:szCs w:val="20"/>
                <w14:textOutline w14:w="3795" w14:cap="sq" w14:cmpd="sng">
                  <w14:solidFill>
                    <w14:srgbClr w14:val="000000"/>
                  </w14:solidFill>
                  <w14:prstDash w14:val="solid"/>
                  <w14:bevel/>
                </w14:textOutline>
              </w:rPr>
              <w:t>通过打“</w:t>
            </w:r>
            <w:r>
              <w:rPr>
                <w:rFonts w:ascii="宋体" w:hAnsi="宋体" w:eastAsia="宋体" w:cs="宋体"/>
                <w:spacing w:val="-38"/>
                <w:sz w:val="20"/>
                <w:szCs w:val="20"/>
              </w:rPr>
              <w:t xml:space="preserve"> </w:t>
            </w:r>
            <w:r>
              <w:rPr>
                <w:rFonts w:ascii="宋体" w:hAnsi="宋体" w:eastAsia="宋体" w:cs="宋体"/>
                <w:spacing w:val="1"/>
                <w:sz w:val="20"/>
                <w:szCs w:val="20"/>
                <w14:textOutline w14:w="3795" w14:cap="sq" w14:cmpd="sng">
                  <w14:solidFill>
                    <w14:srgbClr w14:val="000000"/>
                  </w14:solidFill>
                  <w14:prstDash w14:val="solid"/>
                  <w14:bevel/>
                </w14:textOutline>
              </w:rPr>
              <w:t>√</w:t>
            </w:r>
            <w:r>
              <w:rPr>
                <w:rFonts w:ascii="宋体" w:hAnsi="宋体" w:eastAsia="宋体" w:cs="宋体"/>
                <w:spacing w:val="-70"/>
                <w:sz w:val="20"/>
                <w:szCs w:val="20"/>
              </w:rPr>
              <w:t xml:space="preserve"> </w:t>
            </w:r>
            <w:r>
              <w:rPr>
                <w:rFonts w:ascii="宋体" w:hAnsi="宋体" w:eastAsia="宋体" w:cs="宋体"/>
                <w:spacing w:val="1"/>
                <w:sz w:val="20"/>
                <w:szCs w:val="20"/>
                <w14:textOutline w14:w="3795" w14:cap="sq" w14:cmpd="sng">
                  <w14:solidFill>
                    <w14:srgbClr w14:val="000000"/>
                  </w14:solidFill>
                  <w14:prstDash w14:val="solid"/>
                  <w14:bevel/>
                </w14:textOutline>
              </w:rPr>
              <w:t>”，不通过打“</w:t>
            </w:r>
            <w:r>
              <w:rPr>
                <w:rFonts w:ascii="宋体" w:hAnsi="宋体" w:eastAsia="宋体" w:cs="宋体"/>
                <w:spacing w:val="-63"/>
                <w:sz w:val="20"/>
                <w:szCs w:val="20"/>
              </w:rPr>
              <w:t xml:space="preserve"> </w:t>
            </w:r>
            <w:r>
              <w:rPr>
                <w:rFonts w:ascii="宋体" w:hAnsi="宋体" w:eastAsia="宋体" w:cs="宋体"/>
                <w:spacing w:val="1"/>
                <w:sz w:val="20"/>
                <w:szCs w:val="20"/>
                <w14:textOutline w14:w="3795" w14:cap="sq" w14:cmpd="sng">
                  <w14:solidFill>
                    <w14:srgbClr w14:val="000000"/>
                  </w14:solidFill>
                  <w14:prstDash w14:val="solid"/>
                  <w14:bevel/>
                </w14:textOutline>
              </w:rPr>
              <w:t>×</w:t>
            </w:r>
            <w:r>
              <w:rPr>
                <w:rFonts w:ascii="宋体" w:hAnsi="宋体" w:eastAsia="宋体" w:cs="宋体"/>
                <w:spacing w:val="-70"/>
                <w:sz w:val="20"/>
                <w:szCs w:val="20"/>
              </w:rPr>
              <w:t xml:space="preserve"> </w:t>
            </w:r>
            <w:r>
              <w:rPr>
                <w:rFonts w:ascii="宋体" w:hAnsi="宋体" w:eastAsia="宋体" w:cs="宋体"/>
                <w:spacing w:val="1"/>
                <w:sz w:val="20"/>
                <w:szCs w:val="20"/>
                <w14:textOutline w14:w="3795" w14:cap="sq" w14:cmpd="sng">
                  <w14:solidFill>
                    <w14:srgbClr w14:val="000000"/>
                  </w14:solidFill>
                  <w14:prstDash w14:val="solid"/>
                  <w14:bevel/>
                </w14:textOutline>
              </w:rPr>
              <w:t>”；如果资格评审中有一项不满足审查标准的，采购人将认定</w:t>
            </w:r>
            <w:r>
              <w:rPr>
                <w:rFonts w:ascii="宋体" w:hAnsi="宋体" w:eastAsia="宋体" w:cs="宋体"/>
                <w:sz w:val="20"/>
                <w:szCs w:val="20"/>
              </w:rPr>
              <w:t xml:space="preserve"> </w:t>
            </w:r>
            <w:r>
              <w:rPr>
                <w:rFonts w:ascii="宋体" w:hAnsi="宋体" w:eastAsia="宋体" w:cs="宋体"/>
                <w:spacing w:val="11"/>
                <w:sz w:val="20"/>
                <w:szCs w:val="20"/>
                <w14:textOutline w14:w="3795" w14:cap="sq" w14:cmpd="sng">
                  <w14:solidFill>
                    <w14:srgbClr w14:val="000000"/>
                  </w14:solidFill>
                  <w14:prstDash w14:val="solid"/>
                  <w14:bevel/>
                </w14:textOutline>
              </w:rPr>
              <w:t>该投标人不通过资格审查，单一来源响应文件将被拒绝评审。并且不允许投标人通过修改或撤销其</w:t>
            </w:r>
            <w:r>
              <w:rPr>
                <w:rFonts w:ascii="宋体" w:hAnsi="宋体" w:eastAsia="宋体" w:cs="宋体"/>
                <w:spacing w:val="18"/>
                <w:sz w:val="20"/>
                <w:szCs w:val="20"/>
              </w:rPr>
              <w:t xml:space="preserve"> </w:t>
            </w:r>
            <w:r>
              <w:rPr>
                <w:rFonts w:ascii="宋体" w:hAnsi="宋体" w:eastAsia="宋体" w:cs="宋体"/>
                <w:spacing w:val="9"/>
                <w:sz w:val="20"/>
                <w:szCs w:val="20"/>
                <w14:textOutline w14:w="3795" w14:cap="sq" w14:cmpd="sng">
                  <w14:solidFill>
                    <w14:srgbClr w14:val="000000"/>
                  </w14:solidFill>
                  <w14:prstDash w14:val="solid"/>
                  <w14:bevel/>
                </w14:textOutline>
              </w:rPr>
              <w:t>不符合要求的差异或保留，使之成为具有响应性的投标。</w:t>
            </w:r>
          </w:p>
        </w:tc>
      </w:tr>
    </w:tbl>
    <w:p>
      <w:pPr>
        <w:spacing w:before="303" w:line="223" w:lineRule="auto"/>
        <w:ind w:firstLine="3629"/>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w:t>
      </w:r>
      <w:r>
        <w:rPr>
          <w:rFonts w:hint="eastAsia" w:ascii="宋体" w:hAnsi="宋体" w:eastAsia="宋体" w:cs="宋体"/>
          <w:spacing w:val="8"/>
          <w:sz w:val="20"/>
          <w:szCs w:val="20"/>
          <w:lang w:val="en-US" w:eastAsia="zh-CN"/>
          <w14:textOutline w14:w="3795" w14:cap="sq" w14:cmpd="sng">
            <w14:solidFill>
              <w14:srgbClr w14:val="000000"/>
            </w14:solidFill>
            <w14:prstDash w14:val="solid"/>
            <w14:bevel/>
          </w14:textOutline>
        </w:rPr>
        <w:tab/>
      </w:r>
      <w:r>
        <w:rPr>
          <w:rFonts w:ascii="宋体" w:hAnsi="宋体" w:eastAsia="宋体" w:cs="宋体"/>
          <w:spacing w:val="8"/>
          <w:sz w:val="20"/>
          <w:szCs w:val="20"/>
          <w14:textOutline w14:w="3795" w14:cap="sq" w14:cmpd="sng">
            <w14:solidFill>
              <w14:srgbClr w14:val="000000"/>
            </w14:solidFill>
            <w14:prstDash w14:val="solid"/>
            <w14:bevel/>
          </w14:textOutline>
        </w:rPr>
        <w:t>》</w:t>
      </w:r>
    </w:p>
    <w:tbl>
      <w:tblPr>
        <w:tblStyle w:val="21"/>
        <w:tblW w:w="9181" w:type="dxa"/>
        <w:tblInd w:w="3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9"/>
        <w:gridCol w:w="8529"/>
        <w:gridCol w:w="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29" w:type="dxa"/>
            <w:tcBorders>
              <w:left w:val="single" w:color="000000" w:sz="6" w:space="0"/>
              <w:right w:val="single" w:color="000000" w:sz="6" w:space="0"/>
            </w:tcBorders>
            <w:vAlign w:val="top"/>
          </w:tcPr>
          <w:p>
            <w:pPr>
              <w:spacing w:before="142" w:line="229" w:lineRule="auto"/>
              <w:ind w:firstLine="11"/>
              <w:rPr>
                <w:rFonts w:ascii="宋体" w:hAnsi="宋体" w:eastAsia="宋体" w:cs="宋体"/>
                <w:sz w:val="20"/>
                <w:szCs w:val="20"/>
              </w:rPr>
            </w:pPr>
            <w:r>
              <w:rPr>
                <w:rFonts w:ascii="宋体" w:hAnsi="宋体" w:eastAsia="宋体" w:cs="宋体"/>
                <w:spacing w:val="5"/>
                <w:sz w:val="20"/>
                <w:szCs w:val="20"/>
              </w:rPr>
              <w:t>序号</w:t>
            </w:r>
          </w:p>
        </w:tc>
        <w:tc>
          <w:tcPr>
            <w:tcW w:w="8552" w:type="dxa"/>
            <w:gridSpan w:val="2"/>
            <w:tcBorders>
              <w:left w:val="single" w:color="000000" w:sz="6" w:space="0"/>
              <w:right w:val="single" w:color="000000" w:sz="6" w:space="0"/>
            </w:tcBorders>
            <w:vAlign w:val="top"/>
          </w:tcPr>
          <w:p>
            <w:pPr>
              <w:spacing w:before="142" w:line="228" w:lineRule="auto"/>
              <w:ind w:firstLine="3851"/>
              <w:rPr>
                <w:rFonts w:ascii="宋体" w:hAnsi="宋体" w:eastAsia="宋体" w:cs="宋体"/>
                <w:sz w:val="20"/>
                <w:szCs w:val="20"/>
              </w:rPr>
            </w:pPr>
            <w:r>
              <w:rPr>
                <w:rFonts w:ascii="宋体" w:hAnsi="宋体" w:eastAsia="宋体" w:cs="宋体"/>
                <w:spacing w:val="7"/>
                <w:sz w:val="20"/>
                <w:szCs w:val="20"/>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629" w:type="dxa"/>
            <w:tcBorders>
              <w:left w:val="single" w:color="000000" w:sz="6" w:space="0"/>
              <w:right w:val="single" w:color="000000" w:sz="6" w:space="0"/>
            </w:tcBorders>
            <w:vAlign w:val="top"/>
          </w:tcPr>
          <w:p>
            <w:pPr>
              <w:spacing w:before="68" w:line="193" w:lineRule="auto"/>
              <w:ind w:firstLine="275"/>
              <w:rPr>
                <w:rFonts w:ascii="宋体" w:hAnsi="宋体" w:eastAsia="宋体" w:cs="宋体"/>
                <w:sz w:val="20"/>
                <w:szCs w:val="20"/>
              </w:rPr>
            </w:pPr>
            <w:r>
              <w:rPr>
                <w:rFonts w:ascii="宋体" w:hAnsi="宋体" w:eastAsia="宋体" w:cs="宋体"/>
                <w:sz w:val="20"/>
                <w:szCs w:val="20"/>
              </w:rPr>
              <w:t>1</w:t>
            </w:r>
          </w:p>
        </w:tc>
        <w:tc>
          <w:tcPr>
            <w:tcW w:w="8552" w:type="dxa"/>
            <w:gridSpan w:val="2"/>
            <w:tcBorders>
              <w:left w:val="single" w:color="000000" w:sz="6" w:space="0"/>
              <w:right w:val="single" w:color="000000" w:sz="6" w:space="0"/>
            </w:tcBorders>
            <w:vAlign w:val="top"/>
          </w:tcPr>
          <w:p>
            <w:pPr>
              <w:spacing w:before="37" w:line="227" w:lineRule="auto"/>
              <w:ind w:firstLine="23"/>
              <w:rPr>
                <w:rFonts w:ascii="宋体" w:hAnsi="宋体" w:eastAsia="宋体" w:cs="宋体"/>
                <w:sz w:val="20"/>
                <w:szCs w:val="20"/>
              </w:rPr>
            </w:pPr>
            <w:r>
              <w:rPr>
                <w:rFonts w:ascii="宋体" w:hAnsi="宋体" w:eastAsia="宋体" w:cs="宋体"/>
                <w:spacing w:val="9"/>
                <w:sz w:val="20"/>
                <w:szCs w:val="20"/>
              </w:rPr>
              <w:t>单一来源响应文件要求加盖投标人章、法定代表人章处加盖公章；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629" w:type="dxa"/>
            <w:tcBorders>
              <w:left w:val="single" w:color="000000" w:sz="6" w:space="0"/>
              <w:right w:val="single" w:color="000000" w:sz="6" w:space="0"/>
            </w:tcBorders>
            <w:vAlign w:val="top"/>
          </w:tcPr>
          <w:p>
            <w:pPr>
              <w:spacing w:before="70" w:line="192" w:lineRule="auto"/>
              <w:ind w:firstLine="262"/>
              <w:rPr>
                <w:rFonts w:ascii="宋体" w:hAnsi="宋体" w:eastAsia="宋体" w:cs="宋体"/>
                <w:sz w:val="20"/>
                <w:szCs w:val="20"/>
              </w:rPr>
            </w:pPr>
            <w:r>
              <w:rPr>
                <w:rFonts w:ascii="宋体" w:hAnsi="宋体" w:eastAsia="宋体" w:cs="宋体"/>
                <w:sz w:val="20"/>
                <w:szCs w:val="20"/>
              </w:rPr>
              <w:t>2</w:t>
            </w:r>
          </w:p>
        </w:tc>
        <w:tc>
          <w:tcPr>
            <w:tcW w:w="8552" w:type="dxa"/>
            <w:gridSpan w:val="2"/>
            <w:tcBorders>
              <w:left w:val="single" w:color="000000" w:sz="6" w:space="0"/>
              <w:right w:val="single" w:color="000000" w:sz="6" w:space="0"/>
            </w:tcBorders>
            <w:vAlign w:val="top"/>
          </w:tcPr>
          <w:p>
            <w:pPr>
              <w:spacing w:before="37" w:line="227" w:lineRule="auto"/>
              <w:ind w:firstLine="23"/>
              <w:rPr>
                <w:rFonts w:ascii="宋体" w:hAnsi="宋体" w:eastAsia="宋体" w:cs="宋体"/>
                <w:sz w:val="20"/>
                <w:szCs w:val="20"/>
              </w:rPr>
            </w:pPr>
            <w:r>
              <w:rPr>
                <w:rFonts w:ascii="宋体" w:hAnsi="宋体" w:eastAsia="宋体" w:cs="宋体"/>
                <w:spacing w:val="9"/>
                <w:sz w:val="20"/>
                <w:szCs w:val="20"/>
              </w:rPr>
              <w:t>单一来源响应文件按单一来源采购文件要求编制，无内容不全或字迹模糊、辨认不清；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629" w:type="dxa"/>
            <w:tcBorders>
              <w:left w:val="single" w:color="000000" w:sz="6" w:space="0"/>
              <w:right w:val="single" w:color="000000" w:sz="6" w:space="0"/>
            </w:tcBorders>
            <w:vAlign w:val="top"/>
          </w:tcPr>
          <w:p>
            <w:pPr>
              <w:spacing w:before="70" w:line="190" w:lineRule="auto"/>
              <w:ind w:firstLine="263"/>
              <w:rPr>
                <w:rFonts w:ascii="宋体" w:hAnsi="宋体" w:eastAsia="宋体" w:cs="宋体"/>
                <w:sz w:val="20"/>
                <w:szCs w:val="20"/>
              </w:rPr>
            </w:pPr>
            <w:r>
              <w:rPr>
                <w:rFonts w:ascii="宋体" w:hAnsi="宋体" w:eastAsia="宋体" w:cs="宋体"/>
                <w:sz w:val="20"/>
                <w:szCs w:val="20"/>
              </w:rPr>
              <w:t>3</w:t>
            </w:r>
          </w:p>
        </w:tc>
        <w:tc>
          <w:tcPr>
            <w:tcW w:w="8552" w:type="dxa"/>
            <w:gridSpan w:val="2"/>
            <w:tcBorders>
              <w:left w:val="single" w:color="000000" w:sz="6" w:space="0"/>
              <w:right w:val="single" w:color="000000" w:sz="6" w:space="0"/>
            </w:tcBorders>
            <w:vAlign w:val="top"/>
          </w:tcPr>
          <w:p>
            <w:pPr>
              <w:spacing w:before="37" w:line="226" w:lineRule="auto"/>
              <w:ind w:firstLine="24"/>
              <w:rPr>
                <w:rFonts w:ascii="宋体" w:hAnsi="宋体" w:eastAsia="宋体" w:cs="宋体"/>
                <w:sz w:val="20"/>
                <w:szCs w:val="20"/>
              </w:rPr>
            </w:pPr>
            <w:r>
              <w:rPr>
                <w:rFonts w:ascii="宋体" w:hAnsi="宋体" w:eastAsia="宋体" w:cs="宋体"/>
                <w:spacing w:val="8"/>
                <w:sz w:val="20"/>
                <w:szCs w:val="20"/>
              </w:rPr>
              <w:t>投标价格明细表完整填写；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629" w:type="dxa"/>
            <w:tcBorders>
              <w:right w:val="single" w:color="000000" w:sz="6" w:space="0"/>
            </w:tcBorders>
            <w:vAlign w:val="top"/>
          </w:tcPr>
          <w:p>
            <w:pPr>
              <w:spacing w:before="63" w:line="192" w:lineRule="auto"/>
              <w:ind w:firstLine="263"/>
              <w:rPr>
                <w:rFonts w:ascii="宋体" w:hAnsi="宋体" w:eastAsia="宋体" w:cs="宋体"/>
                <w:sz w:val="20"/>
                <w:szCs w:val="20"/>
              </w:rPr>
            </w:pPr>
            <w:r>
              <w:rPr>
                <w:rFonts w:ascii="宋体" w:hAnsi="宋体" w:eastAsia="宋体" w:cs="宋体"/>
                <w:sz w:val="20"/>
                <w:szCs w:val="20"/>
              </w:rPr>
              <w:t>4</w:t>
            </w:r>
          </w:p>
        </w:tc>
        <w:tc>
          <w:tcPr>
            <w:tcW w:w="8529" w:type="dxa"/>
            <w:tcBorders>
              <w:left w:val="single" w:color="000000" w:sz="6" w:space="0"/>
            </w:tcBorders>
            <w:vAlign w:val="top"/>
          </w:tcPr>
          <w:p>
            <w:pPr>
              <w:spacing w:before="31" w:line="226" w:lineRule="auto"/>
              <w:ind w:firstLine="24"/>
              <w:rPr>
                <w:rFonts w:ascii="宋体" w:hAnsi="宋体" w:eastAsia="宋体" w:cs="宋体"/>
                <w:sz w:val="20"/>
                <w:szCs w:val="20"/>
              </w:rPr>
            </w:pPr>
            <w:r>
              <w:rPr>
                <w:rFonts w:ascii="宋体" w:hAnsi="宋体" w:eastAsia="宋体" w:cs="宋体"/>
                <w:spacing w:val="9"/>
                <w:sz w:val="20"/>
                <w:szCs w:val="20"/>
              </w:rPr>
              <w:t>投标价格不得超过投标人须知前附表中的采购预算金额及最高限价；</w:t>
            </w:r>
          </w:p>
        </w:tc>
        <w:tc>
          <w:tcPr>
            <w:tcW w:w="23" w:type="dxa"/>
            <w:tcBorders>
              <w:top w:val="nil"/>
              <w:left w:val="nil"/>
              <w:bottom w:val="nil"/>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629" w:type="dxa"/>
            <w:tcBorders>
              <w:left w:val="single" w:color="000000" w:sz="6" w:space="0"/>
              <w:right w:val="single" w:color="000000" w:sz="6" w:space="0"/>
            </w:tcBorders>
            <w:vAlign w:val="top"/>
          </w:tcPr>
          <w:p>
            <w:pPr>
              <w:spacing w:before="69" w:line="189" w:lineRule="auto"/>
              <w:ind w:firstLine="263"/>
              <w:rPr>
                <w:rFonts w:ascii="宋体" w:hAnsi="宋体" w:eastAsia="宋体" w:cs="宋体"/>
                <w:sz w:val="20"/>
                <w:szCs w:val="20"/>
              </w:rPr>
            </w:pPr>
            <w:r>
              <w:rPr>
                <w:rFonts w:ascii="宋体" w:hAnsi="宋体" w:eastAsia="宋体" w:cs="宋体"/>
                <w:sz w:val="20"/>
                <w:szCs w:val="20"/>
              </w:rPr>
              <w:t>5</w:t>
            </w:r>
          </w:p>
        </w:tc>
        <w:tc>
          <w:tcPr>
            <w:tcW w:w="8552" w:type="dxa"/>
            <w:gridSpan w:val="2"/>
            <w:tcBorders>
              <w:left w:val="single" w:color="000000" w:sz="6" w:space="0"/>
              <w:right w:val="single" w:color="000000" w:sz="6" w:space="0"/>
            </w:tcBorders>
            <w:vAlign w:val="top"/>
          </w:tcPr>
          <w:p>
            <w:pPr>
              <w:spacing w:before="34" w:line="227" w:lineRule="auto"/>
              <w:ind w:firstLine="23"/>
              <w:rPr>
                <w:rFonts w:ascii="宋体" w:hAnsi="宋体" w:eastAsia="宋体" w:cs="宋体"/>
                <w:sz w:val="20"/>
                <w:szCs w:val="20"/>
              </w:rPr>
            </w:pPr>
            <w:r>
              <w:rPr>
                <w:rFonts w:ascii="宋体" w:hAnsi="宋体" w:eastAsia="宋体" w:cs="宋体"/>
                <w:spacing w:val="9"/>
                <w:sz w:val="20"/>
                <w:szCs w:val="20"/>
              </w:rPr>
              <w:t>单一来源响应文件符合单一来源采购文件实质性要求。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9181" w:type="dxa"/>
            <w:gridSpan w:val="3"/>
            <w:tcBorders>
              <w:left w:val="single" w:color="000000" w:sz="6" w:space="0"/>
              <w:right w:val="single" w:color="000000" w:sz="6" w:space="0"/>
            </w:tcBorders>
            <w:vAlign w:val="top"/>
          </w:tcPr>
          <w:p>
            <w:pPr>
              <w:spacing w:before="40" w:line="269" w:lineRule="auto"/>
              <w:ind w:left="34" w:right="22"/>
              <w:rPr>
                <w:rFonts w:ascii="宋体" w:hAnsi="宋体" w:eastAsia="宋体" w:cs="宋体"/>
                <w:sz w:val="20"/>
                <w:szCs w:val="20"/>
              </w:rPr>
            </w:pPr>
            <w:r>
              <w:rPr>
                <w:rFonts w:ascii="宋体" w:hAnsi="宋体" w:eastAsia="宋体" w:cs="宋体"/>
                <w:spacing w:val="4"/>
                <w:sz w:val="20"/>
                <w:szCs w:val="20"/>
              </w:rPr>
              <w:t>备注：</w:t>
            </w:r>
            <w:r>
              <w:rPr>
                <w:rFonts w:ascii="宋体" w:hAnsi="宋体" w:eastAsia="宋体" w:cs="宋体"/>
                <w:spacing w:val="66"/>
                <w:sz w:val="20"/>
                <w:szCs w:val="20"/>
              </w:rPr>
              <w:t xml:space="preserve"> </w:t>
            </w:r>
            <w:r>
              <w:rPr>
                <w:rFonts w:ascii="宋体" w:hAnsi="宋体" w:eastAsia="宋体" w:cs="宋体"/>
                <w:spacing w:val="4"/>
                <w:sz w:val="20"/>
                <w:szCs w:val="20"/>
                <w14:textOutline w14:w="3795" w14:cap="sq" w14:cmpd="sng">
                  <w14:solidFill>
                    <w14:srgbClr w14:val="000000"/>
                  </w14:solidFill>
                  <w14:prstDash w14:val="solid"/>
                  <w14:bevel/>
                </w14:textOutline>
              </w:rPr>
              <w:t>通过打“</w:t>
            </w:r>
            <w:r>
              <w:rPr>
                <w:rFonts w:ascii="宋体" w:hAnsi="宋体" w:eastAsia="宋体" w:cs="宋体"/>
                <w:spacing w:val="-39"/>
                <w:sz w:val="20"/>
                <w:szCs w:val="20"/>
              </w:rPr>
              <w:t xml:space="preserve"> </w:t>
            </w:r>
            <w:r>
              <w:rPr>
                <w:rFonts w:ascii="宋体" w:hAnsi="宋体" w:eastAsia="宋体" w:cs="宋体"/>
                <w:spacing w:val="4"/>
                <w:sz w:val="20"/>
                <w:szCs w:val="20"/>
                <w14:textOutline w14:w="3795" w14:cap="sq" w14:cmpd="sng">
                  <w14:solidFill>
                    <w14:srgbClr w14:val="000000"/>
                  </w14:solidFill>
                  <w14:prstDash w14:val="solid"/>
                  <w14:bevel/>
                </w14:textOutline>
              </w:rPr>
              <w:t>√</w:t>
            </w:r>
            <w:r>
              <w:rPr>
                <w:rFonts w:ascii="宋体" w:hAnsi="宋体" w:eastAsia="宋体" w:cs="宋体"/>
                <w:spacing w:val="-67"/>
                <w:sz w:val="20"/>
                <w:szCs w:val="20"/>
              </w:rPr>
              <w:t xml:space="preserve"> </w:t>
            </w:r>
            <w:r>
              <w:rPr>
                <w:rFonts w:ascii="宋体" w:hAnsi="宋体" w:eastAsia="宋体" w:cs="宋体"/>
                <w:spacing w:val="4"/>
                <w:sz w:val="20"/>
                <w:szCs w:val="20"/>
                <w14:textOutline w14:w="3795" w14:cap="sq" w14:cmpd="sng">
                  <w14:solidFill>
                    <w14:srgbClr w14:val="000000"/>
                  </w14:solidFill>
                  <w14:prstDash w14:val="solid"/>
                  <w14:bevel/>
                </w14:textOutline>
              </w:rPr>
              <w:t>”，不通过打“</w:t>
            </w:r>
            <w:r>
              <w:rPr>
                <w:rFonts w:ascii="宋体" w:hAnsi="宋体" w:eastAsia="宋体" w:cs="宋体"/>
                <w:spacing w:val="-60"/>
                <w:sz w:val="20"/>
                <w:szCs w:val="20"/>
              </w:rPr>
              <w:t xml:space="preserve"> </w:t>
            </w:r>
            <w:r>
              <w:rPr>
                <w:rFonts w:ascii="宋体" w:hAnsi="宋体" w:eastAsia="宋体" w:cs="宋体"/>
                <w:spacing w:val="4"/>
                <w:sz w:val="20"/>
                <w:szCs w:val="20"/>
                <w14:textOutline w14:w="3795" w14:cap="sq" w14:cmpd="sng">
                  <w14:solidFill>
                    <w14:srgbClr w14:val="000000"/>
                  </w14:solidFill>
                  <w14:prstDash w14:val="solid"/>
                  <w14:bevel/>
                </w14:textOutline>
              </w:rPr>
              <w:t>×</w:t>
            </w:r>
            <w:r>
              <w:rPr>
                <w:rFonts w:ascii="宋体" w:hAnsi="宋体" w:eastAsia="宋体" w:cs="宋体"/>
                <w:spacing w:val="-68"/>
                <w:sz w:val="20"/>
                <w:szCs w:val="20"/>
              </w:rPr>
              <w:t xml:space="preserve"> </w:t>
            </w:r>
            <w:r>
              <w:rPr>
                <w:rFonts w:ascii="宋体" w:hAnsi="宋体" w:eastAsia="宋体" w:cs="宋体"/>
                <w:spacing w:val="4"/>
                <w:sz w:val="20"/>
                <w:szCs w:val="20"/>
                <w14:textOutline w14:w="3795" w14:cap="sq" w14:cmpd="sng">
                  <w14:solidFill>
                    <w14:srgbClr w14:val="000000"/>
                  </w14:solidFill>
                  <w14:prstDash w14:val="solid"/>
                  <w14:bevel/>
                </w14:textOutline>
              </w:rPr>
              <w:t>”；完备性及符合性审查中有一项不满足评审标准的，专家小</w:t>
            </w:r>
            <w:r>
              <w:rPr>
                <w:rFonts w:ascii="宋体" w:hAnsi="宋体" w:eastAsia="宋体" w:cs="宋体"/>
                <w:sz w:val="20"/>
                <w:szCs w:val="20"/>
              </w:rPr>
              <w:t xml:space="preserve"> </w:t>
            </w:r>
            <w:r>
              <w:rPr>
                <w:rFonts w:ascii="宋体" w:hAnsi="宋体" w:eastAsia="宋体" w:cs="宋体"/>
                <w:spacing w:val="11"/>
                <w:sz w:val="20"/>
                <w:szCs w:val="20"/>
                <w14:textOutline w14:w="3795" w14:cap="sq" w14:cmpd="sng">
                  <w14:solidFill>
                    <w14:srgbClr w14:val="000000"/>
                  </w14:solidFill>
                  <w14:prstDash w14:val="solid"/>
                  <w14:bevel/>
                </w14:textOutline>
              </w:rPr>
              <w:t>组将认定该投标人不通过完备性及符合性审查，不得进入下一阶段评审。并且不允许投标人通过修</w:t>
            </w:r>
            <w:r>
              <w:rPr>
                <w:rFonts w:ascii="宋体" w:hAnsi="宋体" w:eastAsia="宋体" w:cs="宋体"/>
                <w:spacing w:val="36"/>
                <w:sz w:val="20"/>
                <w:szCs w:val="20"/>
              </w:rPr>
              <w:t xml:space="preserve"> </w:t>
            </w:r>
            <w:r>
              <w:rPr>
                <w:rFonts w:ascii="宋体" w:hAnsi="宋体" w:eastAsia="宋体" w:cs="宋体"/>
                <w:spacing w:val="10"/>
                <w:sz w:val="20"/>
                <w:szCs w:val="20"/>
                <w14:textOutline w14:w="3795" w14:cap="sq" w14:cmpd="sng">
                  <w14:solidFill>
                    <w14:srgbClr w14:val="000000"/>
                  </w14:solidFill>
                  <w14:prstDash w14:val="solid"/>
                  <w14:bevel/>
                </w14:textOutline>
              </w:rPr>
              <w:t>改或撤销其不符合要求的差异或保留，使之成为具有响应性的投标。</w:t>
            </w:r>
          </w:p>
        </w:tc>
      </w:tr>
    </w:tbl>
    <w:p>
      <w:pPr>
        <w:spacing w:before="303" w:line="228" w:lineRule="auto"/>
        <w:jc w:val="center"/>
        <w:rPr>
          <w:rFonts w:ascii="宋体" w:hAnsi="宋体" w:eastAsia="宋体" w:cs="宋体"/>
          <w:spacing w:val="7"/>
          <w:sz w:val="20"/>
          <w:szCs w:val="20"/>
          <w14:textOutline w14:w="3795" w14:cap="sq" w14:cmpd="sng">
            <w14:solidFill>
              <w14:srgbClr w14:val="000000"/>
            </w14:solidFill>
            <w14:prstDash w14:val="solid"/>
            <w14:bevel/>
          </w14:textOutline>
        </w:rPr>
      </w:pPr>
    </w:p>
    <w:p>
      <w:pPr>
        <w:spacing w:before="303" w:line="228" w:lineRule="auto"/>
        <w:jc w:val="center"/>
        <w:rPr>
          <w:rFonts w:ascii="宋体" w:hAnsi="宋体" w:eastAsia="宋体" w:cs="宋体"/>
          <w:spacing w:val="7"/>
          <w:sz w:val="20"/>
          <w:szCs w:val="20"/>
          <w14:textOutline w14:w="3795" w14:cap="sq" w14:cmpd="sng">
            <w14:solidFill>
              <w14:srgbClr w14:val="000000"/>
            </w14:solidFill>
            <w14:prstDash w14:val="solid"/>
            <w14:bevel/>
          </w14:textOutline>
        </w:rPr>
      </w:pPr>
    </w:p>
    <w:p>
      <w:pPr>
        <w:spacing w:before="303" w:line="228" w:lineRule="auto"/>
        <w:jc w:val="center"/>
        <w:rPr>
          <w:rFonts w:ascii="宋体" w:hAnsi="宋体" w:eastAsia="宋体" w:cs="宋体"/>
          <w:spacing w:val="7"/>
          <w:sz w:val="20"/>
          <w:szCs w:val="20"/>
          <w14:textOutline w14:w="3795" w14:cap="sq" w14:cmpd="sng">
            <w14:solidFill>
              <w14:srgbClr w14:val="000000"/>
            </w14:solidFill>
            <w14:prstDash w14:val="solid"/>
            <w14:bevel/>
          </w14:textOutline>
        </w:rPr>
      </w:pPr>
    </w:p>
    <w:p>
      <w:pPr>
        <w:pStyle w:val="18"/>
      </w:pPr>
    </w:p>
    <w:p>
      <w:pPr>
        <w:jc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《商务标评审表》</w:t>
      </w:r>
    </w:p>
    <w:p>
      <w:pPr>
        <w:spacing w:line="204" w:lineRule="exact"/>
      </w:pPr>
    </w:p>
    <w:tbl>
      <w:tblPr>
        <w:tblStyle w:val="21"/>
        <w:tblW w:w="9183" w:type="dxa"/>
        <w:tblInd w:w="2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3"/>
        <w:gridCol w:w="5297"/>
        <w:gridCol w:w="30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823" w:type="dxa"/>
            <w:vAlign w:val="top"/>
          </w:tcPr>
          <w:p>
            <w:pPr>
              <w:spacing w:before="35" w:line="229" w:lineRule="auto"/>
              <w:ind w:firstLine="116"/>
              <w:rPr>
                <w:rFonts w:ascii="宋体" w:hAnsi="宋体" w:eastAsia="宋体" w:cs="宋体"/>
                <w:sz w:val="20"/>
                <w:szCs w:val="20"/>
              </w:rPr>
            </w:pPr>
            <w:r>
              <w:rPr>
                <w:rFonts w:ascii="宋体" w:hAnsi="宋体" w:eastAsia="宋体" w:cs="宋体"/>
                <w:spacing w:val="5"/>
                <w:sz w:val="20"/>
                <w:szCs w:val="20"/>
              </w:rPr>
              <w:t>序号</w:t>
            </w:r>
          </w:p>
        </w:tc>
        <w:tc>
          <w:tcPr>
            <w:tcW w:w="8360" w:type="dxa"/>
            <w:gridSpan w:val="2"/>
            <w:vAlign w:val="top"/>
          </w:tcPr>
          <w:p>
            <w:pPr>
              <w:spacing w:before="35" w:line="228" w:lineRule="auto"/>
              <w:ind w:firstLine="228"/>
              <w:rPr>
                <w:rFonts w:ascii="宋体" w:hAnsi="宋体" w:eastAsia="宋体" w:cs="宋体"/>
                <w:sz w:val="20"/>
                <w:szCs w:val="20"/>
              </w:rPr>
            </w:pPr>
            <w:r>
              <w:rPr>
                <w:rFonts w:ascii="宋体" w:hAnsi="宋体" w:eastAsia="宋体" w:cs="宋体"/>
                <w:spacing w:val="4"/>
                <w:sz w:val="20"/>
                <w:szCs w:val="20"/>
              </w:rPr>
              <w:t>审查内容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823" w:type="dxa"/>
            <w:vAlign w:val="top"/>
          </w:tcPr>
          <w:p>
            <w:pPr>
              <w:spacing w:before="62" w:line="193" w:lineRule="auto"/>
              <w:ind w:firstLine="379"/>
              <w:rPr>
                <w:rFonts w:ascii="宋体" w:hAnsi="宋体" w:eastAsia="宋体" w:cs="宋体"/>
                <w:sz w:val="20"/>
                <w:szCs w:val="20"/>
              </w:rPr>
            </w:pPr>
            <w:r>
              <w:rPr>
                <w:rFonts w:ascii="宋体" w:hAnsi="宋体" w:eastAsia="宋体" w:cs="宋体"/>
                <w:sz w:val="20"/>
                <w:szCs w:val="20"/>
              </w:rPr>
              <w:t>1</w:t>
            </w:r>
          </w:p>
        </w:tc>
        <w:tc>
          <w:tcPr>
            <w:tcW w:w="5297" w:type="dxa"/>
            <w:vAlign w:val="top"/>
          </w:tcPr>
          <w:p>
            <w:pPr>
              <w:spacing w:before="82" w:line="228" w:lineRule="auto"/>
              <w:ind w:firstLine="114"/>
              <w:rPr>
                <w:rFonts w:ascii="宋体" w:hAnsi="宋体" w:eastAsia="宋体" w:cs="宋体"/>
                <w:sz w:val="20"/>
                <w:szCs w:val="20"/>
              </w:rPr>
            </w:pPr>
            <w:r>
              <w:rPr>
                <w:rFonts w:ascii="宋体" w:hAnsi="宋体" w:eastAsia="宋体" w:cs="宋体"/>
                <w:spacing w:val="7"/>
                <w:sz w:val="20"/>
                <w:szCs w:val="20"/>
              </w:rPr>
              <w:t>投标单位名称</w:t>
            </w:r>
          </w:p>
        </w:tc>
        <w:tc>
          <w:tcPr>
            <w:tcW w:w="3063" w:type="dxa"/>
            <w:vAlign w:val="top"/>
          </w:tcPr>
          <w:p>
            <w:pPr>
              <w:spacing w:before="81" w:line="228" w:lineRule="auto"/>
              <w:ind w:firstLine="117"/>
              <w:rPr>
                <w:rFonts w:ascii="宋体" w:hAnsi="宋体" w:eastAsia="宋体" w:cs="宋体"/>
                <w:sz w:val="20"/>
                <w:szCs w:val="20"/>
              </w:rPr>
            </w:pPr>
            <w:r>
              <w:rPr>
                <w:rFonts w:ascii="宋体" w:hAnsi="宋体" w:eastAsia="宋体" w:cs="宋体"/>
                <w:spacing w:val="7"/>
                <w:sz w:val="20"/>
                <w:szCs w:val="20"/>
              </w:rPr>
              <w:t>是否与营业执照相同；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823" w:type="dxa"/>
            <w:vAlign w:val="top"/>
          </w:tcPr>
          <w:p>
            <w:pPr>
              <w:spacing w:before="67" w:line="192" w:lineRule="auto"/>
              <w:ind w:firstLine="366"/>
              <w:rPr>
                <w:rFonts w:ascii="宋体" w:hAnsi="宋体" w:eastAsia="宋体" w:cs="宋体"/>
                <w:sz w:val="20"/>
                <w:szCs w:val="20"/>
              </w:rPr>
            </w:pPr>
            <w:r>
              <w:rPr>
                <w:rFonts w:ascii="宋体" w:hAnsi="宋体" w:eastAsia="宋体" w:cs="宋体"/>
                <w:sz w:val="20"/>
                <w:szCs w:val="20"/>
              </w:rPr>
              <w:t>2</w:t>
            </w:r>
          </w:p>
        </w:tc>
        <w:tc>
          <w:tcPr>
            <w:tcW w:w="5297" w:type="dxa"/>
            <w:vAlign w:val="top"/>
          </w:tcPr>
          <w:p>
            <w:pPr>
              <w:spacing w:before="82" w:line="227" w:lineRule="auto"/>
              <w:ind w:firstLine="116"/>
              <w:rPr>
                <w:rFonts w:ascii="宋体" w:hAnsi="宋体" w:eastAsia="宋体" w:cs="宋体"/>
                <w:sz w:val="20"/>
                <w:szCs w:val="20"/>
              </w:rPr>
            </w:pPr>
            <w:r>
              <w:rPr>
                <w:rFonts w:ascii="宋体" w:hAnsi="宋体" w:eastAsia="宋体" w:cs="宋体"/>
                <w:spacing w:val="6"/>
                <w:sz w:val="20"/>
                <w:szCs w:val="20"/>
              </w:rPr>
              <w:t>交货时间</w:t>
            </w:r>
          </w:p>
        </w:tc>
        <w:tc>
          <w:tcPr>
            <w:tcW w:w="3063" w:type="dxa"/>
            <w:vAlign w:val="top"/>
          </w:tcPr>
          <w:p>
            <w:pPr>
              <w:spacing w:before="82" w:line="228" w:lineRule="auto"/>
              <w:ind w:firstLine="117"/>
              <w:rPr>
                <w:rFonts w:ascii="宋体" w:hAnsi="宋体" w:eastAsia="宋体" w:cs="宋体"/>
                <w:sz w:val="20"/>
                <w:szCs w:val="20"/>
              </w:rPr>
            </w:pPr>
            <w:r>
              <w:rPr>
                <w:rFonts w:ascii="宋体" w:hAnsi="宋体" w:eastAsia="宋体" w:cs="宋体"/>
                <w:spacing w:val="7"/>
                <w:sz w:val="20"/>
                <w:szCs w:val="20"/>
              </w:rPr>
              <w:t>是否响应甲方要求；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823" w:type="dxa"/>
            <w:vAlign w:val="top"/>
          </w:tcPr>
          <w:p>
            <w:pPr>
              <w:spacing w:before="68" w:line="190" w:lineRule="auto"/>
              <w:ind w:firstLine="368"/>
              <w:rPr>
                <w:rFonts w:ascii="宋体" w:hAnsi="宋体" w:eastAsia="宋体" w:cs="宋体"/>
                <w:sz w:val="20"/>
                <w:szCs w:val="20"/>
              </w:rPr>
            </w:pPr>
            <w:r>
              <w:rPr>
                <w:rFonts w:ascii="宋体" w:hAnsi="宋体" w:eastAsia="宋体" w:cs="宋体"/>
                <w:sz w:val="20"/>
                <w:szCs w:val="20"/>
              </w:rPr>
              <w:t>3</w:t>
            </w:r>
          </w:p>
        </w:tc>
        <w:tc>
          <w:tcPr>
            <w:tcW w:w="5297" w:type="dxa"/>
            <w:vAlign w:val="top"/>
          </w:tcPr>
          <w:p>
            <w:pPr>
              <w:spacing w:before="82" w:line="227" w:lineRule="auto"/>
              <w:ind w:firstLine="116"/>
              <w:rPr>
                <w:rFonts w:ascii="宋体" w:hAnsi="宋体" w:eastAsia="宋体" w:cs="宋体"/>
                <w:sz w:val="20"/>
                <w:szCs w:val="20"/>
              </w:rPr>
            </w:pPr>
            <w:r>
              <w:rPr>
                <w:rFonts w:ascii="宋体" w:hAnsi="宋体" w:eastAsia="宋体" w:cs="宋体"/>
                <w:spacing w:val="6"/>
                <w:sz w:val="20"/>
                <w:szCs w:val="20"/>
              </w:rPr>
              <w:t>交货地点</w:t>
            </w:r>
          </w:p>
        </w:tc>
        <w:tc>
          <w:tcPr>
            <w:tcW w:w="3063" w:type="dxa"/>
            <w:vAlign w:val="top"/>
          </w:tcPr>
          <w:p>
            <w:pPr>
              <w:spacing w:before="83" w:line="228" w:lineRule="auto"/>
              <w:ind w:firstLine="117"/>
              <w:rPr>
                <w:rFonts w:ascii="宋体" w:hAnsi="宋体" w:eastAsia="宋体" w:cs="宋体"/>
                <w:sz w:val="20"/>
                <w:szCs w:val="20"/>
              </w:rPr>
            </w:pPr>
            <w:r>
              <w:rPr>
                <w:rFonts w:ascii="宋体" w:hAnsi="宋体" w:eastAsia="宋体" w:cs="宋体"/>
                <w:spacing w:val="7"/>
                <w:sz w:val="20"/>
                <w:szCs w:val="20"/>
              </w:rPr>
              <w:t>是否响应甲方要求；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823" w:type="dxa"/>
            <w:vAlign w:val="top"/>
          </w:tcPr>
          <w:p>
            <w:pPr>
              <w:spacing w:before="35" w:line="229" w:lineRule="auto"/>
              <w:ind w:firstLine="121"/>
              <w:rPr>
                <w:rFonts w:ascii="宋体" w:hAnsi="宋体" w:eastAsia="宋体" w:cs="宋体"/>
                <w:sz w:val="20"/>
                <w:szCs w:val="20"/>
              </w:rPr>
            </w:pPr>
            <w:r>
              <w:rPr>
                <w:rFonts w:ascii="宋体" w:hAnsi="宋体" w:eastAsia="宋体" w:cs="宋体"/>
                <w:spacing w:val="2"/>
                <w:sz w:val="20"/>
                <w:szCs w:val="20"/>
              </w:rPr>
              <w:t>结论</w:t>
            </w:r>
          </w:p>
        </w:tc>
        <w:tc>
          <w:tcPr>
            <w:tcW w:w="5297" w:type="dxa"/>
            <w:vAlign w:val="top"/>
          </w:tcPr>
          <w:p>
            <w:pPr>
              <w:rPr>
                <w:rFonts w:ascii="Arial"/>
                <w:sz w:val="21"/>
              </w:rPr>
            </w:pPr>
          </w:p>
        </w:tc>
        <w:tc>
          <w:tcPr>
            <w:tcW w:w="30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9183" w:type="dxa"/>
            <w:gridSpan w:val="3"/>
            <w:vAlign w:val="top"/>
          </w:tcPr>
          <w:p>
            <w:pPr>
              <w:spacing w:before="36" w:line="228" w:lineRule="auto"/>
              <w:ind w:firstLine="116"/>
              <w:rPr>
                <w:rFonts w:ascii="宋体" w:hAnsi="宋体" w:eastAsia="宋体" w:cs="宋体"/>
                <w:sz w:val="20"/>
                <w:szCs w:val="20"/>
              </w:rPr>
            </w:pPr>
            <w:r>
              <w:rPr>
                <w:rFonts w:ascii="宋体" w:hAnsi="宋体" w:eastAsia="宋体" w:cs="宋体"/>
                <w:spacing w:val="9"/>
                <w:sz w:val="20"/>
                <w:szCs w:val="20"/>
              </w:rPr>
              <w:t>注：在结论栏中填写“合格”或“不合格”。</w:t>
            </w:r>
          </w:p>
        </w:tc>
      </w:tr>
    </w:tbl>
    <w:p>
      <w:pPr>
        <w:spacing w:before="31" w:line="378" w:lineRule="auto"/>
        <w:ind w:left="9" w:firstLine="420"/>
        <w:rPr>
          <w:rFonts w:ascii="宋体" w:hAnsi="宋体" w:eastAsia="宋体" w:cs="宋体"/>
          <w:sz w:val="20"/>
          <w:szCs w:val="20"/>
        </w:rPr>
      </w:pPr>
      <w:r>
        <w:rPr>
          <w:rFonts w:ascii="宋体" w:hAnsi="宋体" w:eastAsia="宋体" w:cs="宋体"/>
          <w:spacing w:val="5"/>
          <w:sz w:val="20"/>
          <w:szCs w:val="20"/>
        </w:rPr>
        <w:t>响应性文件通过商务标详细评审，则进入下一步（技术标）</w:t>
      </w:r>
      <w:r>
        <w:rPr>
          <w:rFonts w:ascii="宋体" w:hAnsi="宋体" w:eastAsia="宋体" w:cs="宋体"/>
          <w:spacing w:val="12"/>
          <w:sz w:val="20"/>
          <w:szCs w:val="20"/>
        </w:rPr>
        <w:t xml:space="preserve"> </w:t>
      </w:r>
      <w:r>
        <w:rPr>
          <w:rFonts w:ascii="宋体" w:hAnsi="宋体" w:eastAsia="宋体" w:cs="宋体"/>
          <w:spacing w:val="5"/>
          <w:sz w:val="20"/>
          <w:szCs w:val="20"/>
        </w:rPr>
        <w:t>详细评审阶段，未通过商务标审查的企业，其</w:t>
      </w:r>
      <w:r>
        <w:rPr>
          <w:rFonts w:ascii="宋体" w:hAnsi="宋体" w:eastAsia="宋体" w:cs="宋体"/>
          <w:sz w:val="20"/>
          <w:szCs w:val="20"/>
        </w:rPr>
        <w:t xml:space="preserve"> </w:t>
      </w:r>
      <w:r>
        <w:rPr>
          <w:rFonts w:ascii="宋体" w:hAnsi="宋体" w:eastAsia="宋体" w:cs="宋体"/>
          <w:spacing w:val="5"/>
          <w:sz w:val="20"/>
          <w:szCs w:val="20"/>
        </w:rPr>
        <w:t>投标作为无效标，不进入技术标评审阶段。</w:t>
      </w:r>
    </w:p>
    <w:p>
      <w:pPr>
        <w:spacing w:line="227" w:lineRule="auto"/>
        <w:ind w:firstLine="4154"/>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《技术标评审表》</w:t>
      </w:r>
    </w:p>
    <w:p/>
    <w:p>
      <w:pPr>
        <w:spacing w:line="42" w:lineRule="exact"/>
      </w:pPr>
    </w:p>
    <w:tbl>
      <w:tblPr>
        <w:tblStyle w:val="21"/>
        <w:tblW w:w="9332" w:type="dxa"/>
        <w:tblInd w:w="2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2696"/>
        <w:gridCol w:w="1765"/>
        <w:gridCol w:w="2351"/>
        <w:gridCol w:w="18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13" w:type="dxa"/>
            <w:vMerge w:val="restart"/>
            <w:tcBorders>
              <w:bottom w:val="nil"/>
            </w:tcBorders>
            <w:vAlign w:val="top"/>
          </w:tcPr>
          <w:p>
            <w:pPr>
              <w:spacing w:line="251" w:lineRule="auto"/>
              <w:rPr>
                <w:rFonts w:ascii="Arial"/>
                <w:sz w:val="21"/>
              </w:rPr>
            </w:pPr>
          </w:p>
          <w:p>
            <w:pPr>
              <w:spacing w:before="65" w:line="265" w:lineRule="auto"/>
              <w:ind w:left="116" w:right="107"/>
              <w:rPr>
                <w:rFonts w:ascii="宋体" w:hAnsi="宋体" w:eastAsia="宋体" w:cs="宋体"/>
                <w:sz w:val="20"/>
                <w:szCs w:val="20"/>
              </w:rPr>
            </w:pPr>
            <w:r>
              <w:rPr>
                <w:rFonts w:ascii="宋体" w:hAnsi="宋体" w:eastAsia="宋体" w:cs="宋体"/>
                <w:spacing w:val="-1"/>
                <w:sz w:val="20"/>
                <w:szCs w:val="20"/>
              </w:rPr>
              <w:t>技</w:t>
            </w:r>
            <w:r>
              <w:rPr>
                <w:rFonts w:ascii="宋体" w:hAnsi="宋体" w:eastAsia="宋体" w:cs="宋体"/>
                <w:spacing w:val="-15"/>
                <w:sz w:val="20"/>
                <w:szCs w:val="20"/>
              </w:rPr>
              <w:t xml:space="preserve"> </w:t>
            </w:r>
            <w:r>
              <w:rPr>
                <w:rFonts w:ascii="宋体" w:hAnsi="宋体" w:eastAsia="宋体" w:cs="宋体"/>
                <w:spacing w:val="-1"/>
                <w:sz w:val="20"/>
                <w:szCs w:val="20"/>
              </w:rPr>
              <w:t>术</w:t>
            </w:r>
            <w:r>
              <w:rPr>
                <w:rFonts w:ascii="宋体" w:hAnsi="宋体" w:eastAsia="宋体" w:cs="宋体"/>
                <w:sz w:val="20"/>
                <w:szCs w:val="20"/>
              </w:rPr>
              <w:t xml:space="preserve"> </w:t>
            </w:r>
            <w:r>
              <w:rPr>
                <w:rFonts w:ascii="宋体" w:hAnsi="宋体" w:eastAsia="宋体" w:cs="宋体"/>
                <w:spacing w:val="3"/>
                <w:sz w:val="20"/>
                <w:szCs w:val="20"/>
              </w:rPr>
              <w:t>参数</w:t>
            </w:r>
          </w:p>
        </w:tc>
        <w:tc>
          <w:tcPr>
            <w:tcW w:w="2696" w:type="dxa"/>
            <w:vAlign w:val="top"/>
          </w:tcPr>
          <w:p>
            <w:pPr>
              <w:spacing w:before="172" w:line="228" w:lineRule="auto"/>
              <w:ind w:firstLine="113"/>
              <w:rPr>
                <w:rFonts w:ascii="宋体" w:hAnsi="宋体" w:eastAsia="宋体" w:cs="宋体"/>
                <w:sz w:val="20"/>
                <w:szCs w:val="20"/>
              </w:rPr>
            </w:pPr>
            <w:r>
              <w:rPr>
                <w:rFonts w:ascii="宋体" w:hAnsi="宋体" w:eastAsia="宋体" w:cs="宋体"/>
                <w:spacing w:val="7"/>
                <w:sz w:val="20"/>
                <w:szCs w:val="20"/>
              </w:rPr>
              <w:t>投标单位名称</w:t>
            </w:r>
          </w:p>
        </w:tc>
        <w:tc>
          <w:tcPr>
            <w:tcW w:w="1765" w:type="dxa"/>
            <w:vAlign w:val="top"/>
          </w:tcPr>
          <w:p>
            <w:pPr>
              <w:spacing w:before="36" w:line="238" w:lineRule="auto"/>
              <w:ind w:left="114" w:right="107" w:firstLine="8"/>
              <w:rPr>
                <w:rFonts w:ascii="宋体" w:hAnsi="宋体" w:eastAsia="宋体" w:cs="宋体"/>
                <w:sz w:val="20"/>
                <w:szCs w:val="20"/>
              </w:rPr>
            </w:pPr>
            <w:r>
              <w:rPr>
                <w:rFonts w:ascii="宋体" w:hAnsi="宋体" w:eastAsia="宋体" w:cs="宋体"/>
                <w:spacing w:val="18"/>
                <w:sz w:val="20"/>
                <w:szCs w:val="20"/>
              </w:rPr>
              <w:t>响应性文件技术</w:t>
            </w:r>
            <w:r>
              <w:rPr>
                <w:rFonts w:ascii="宋体" w:hAnsi="宋体" w:eastAsia="宋体" w:cs="宋体"/>
                <w:spacing w:val="3"/>
                <w:sz w:val="20"/>
                <w:szCs w:val="20"/>
              </w:rPr>
              <w:t xml:space="preserve"> 参数</w:t>
            </w:r>
          </w:p>
        </w:tc>
        <w:tc>
          <w:tcPr>
            <w:tcW w:w="2351" w:type="dxa"/>
            <w:vAlign w:val="top"/>
          </w:tcPr>
          <w:p>
            <w:pPr>
              <w:spacing w:before="36" w:line="238" w:lineRule="auto"/>
              <w:ind w:left="113" w:right="106"/>
              <w:rPr>
                <w:rFonts w:ascii="宋体" w:hAnsi="宋体" w:eastAsia="宋体" w:cs="宋体"/>
                <w:sz w:val="20"/>
                <w:szCs w:val="20"/>
              </w:rPr>
            </w:pPr>
            <w:r>
              <w:rPr>
                <w:rFonts w:ascii="宋体" w:hAnsi="宋体" w:eastAsia="宋体" w:cs="宋体"/>
                <w:spacing w:val="12"/>
                <w:sz w:val="20"/>
                <w:szCs w:val="20"/>
              </w:rPr>
              <w:t>评审（是否符合采购文</w:t>
            </w:r>
            <w:r>
              <w:rPr>
                <w:rFonts w:ascii="宋体" w:hAnsi="宋体" w:eastAsia="宋体" w:cs="宋体"/>
                <w:spacing w:val="6"/>
                <w:sz w:val="20"/>
                <w:szCs w:val="20"/>
              </w:rPr>
              <w:t xml:space="preserve"> 件技术要求）</w:t>
            </w:r>
          </w:p>
        </w:tc>
        <w:tc>
          <w:tcPr>
            <w:tcW w:w="1807" w:type="dxa"/>
            <w:vAlign w:val="top"/>
          </w:tcPr>
          <w:p>
            <w:pPr>
              <w:spacing w:before="172" w:line="229" w:lineRule="auto"/>
              <w:ind w:firstLine="120"/>
              <w:rPr>
                <w:rFonts w:ascii="宋体" w:hAnsi="宋体" w:eastAsia="宋体" w:cs="宋体"/>
                <w:sz w:val="20"/>
                <w:szCs w:val="20"/>
              </w:rPr>
            </w:pPr>
            <w:r>
              <w:rPr>
                <w:rFonts w:ascii="宋体" w:hAnsi="宋体" w:eastAsia="宋体" w:cs="宋体"/>
                <w:spacing w:val="2"/>
                <w:sz w:val="20"/>
                <w:szCs w:val="20"/>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713" w:type="dxa"/>
            <w:vMerge w:val="continue"/>
            <w:tcBorders>
              <w:top w:val="nil"/>
              <w:bottom w:val="nil"/>
            </w:tcBorders>
            <w:vAlign w:val="top"/>
          </w:tcPr>
          <w:p>
            <w:pPr>
              <w:rPr>
                <w:rFonts w:ascii="Arial"/>
                <w:sz w:val="21"/>
              </w:rPr>
            </w:pPr>
          </w:p>
        </w:tc>
        <w:tc>
          <w:tcPr>
            <w:tcW w:w="2696" w:type="dxa"/>
            <w:vAlign w:val="top"/>
          </w:tcPr>
          <w:p>
            <w:pPr>
              <w:rPr>
                <w:rFonts w:ascii="Arial"/>
                <w:sz w:val="21"/>
              </w:rPr>
            </w:pPr>
          </w:p>
        </w:tc>
        <w:tc>
          <w:tcPr>
            <w:tcW w:w="1765" w:type="dxa"/>
            <w:vAlign w:val="top"/>
          </w:tcPr>
          <w:p>
            <w:pPr>
              <w:spacing w:before="33" w:line="224" w:lineRule="auto"/>
              <w:ind w:firstLine="115"/>
              <w:rPr>
                <w:rFonts w:ascii="宋体" w:hAnsi="宋体" w:eastAsia="宋体" w:cs="宋体"/>
                <w:sz w:val="20"/>
                <w:szCs w:val="20"/>
              </w:rPr>
            </w:pPr>
            <w:r>
              <w:rPr>
                <w:rFonts w:ascii="宋体" w:hAnsi="宋体" w:eastAsia="宋体" w:cs="宋体"/>
                <w:spacing w:val="8"/>
                <w:sz w:val="20"/>
                <w:szCs w:val="20"/>
              </w:rPr>
              <w:t>详见响应性文件</w:t>
            </w:r>
          </w:p>
        </w:tc>
        <w:tc>
          <w:tcPr>
            <w:tcW w:w="2351" w:type="dxa"/>
            <w:vAlign w:val="top"/>
          </w:tcPr>
          <w:p>
            <w:pPr>
              <w:rPr>
                <w:rFonts w:ascii="Arial"/>
                <w:sz w:val="21"/>
              </w:rPr>
            </w:pPr>
          </w:p>
        </w:tc>
        <w:tc>
          <w:tcPr>
            <w:tcW w:w="180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13" w:type="dxa"/>
            <w:vMerge w:val="continue"/>
            <w:tcBorders>
              <w:top w:val="nil"/>
            </w:tcBorders>
            <w:vAlign w:val="top"/>
          </w:tcPr>
          <w:p>
            <w:pPr>
              <w:rPr>
                <w:rFonts w:ascii="Arial"/>
                <w:sz w:val="21"/>
              </w:rPr>
            </w:pPr>
          </w:p>
        </w:tc>
        <w:tc>
          <w:tcPr>
            <w:tcW w:w="2696" w:type="dxa"/>
            <w:vAlign w:val="top"/>
          </w:tcPr>
          <w:p>
            <w:pPr>
              <w:rPr>
                <w:rFonts w:ascii="Arial"/>
                <w:sz w:val="21"/>
              </w:rPr>
            </w:pPr>
          </w:p>
        </w:tc>
        <w:tc>
          <w:tcPr>
            <w:tcW w:w="1765" w:type="dxa"/>
            <w:vAlign w:val="top"/>
          </w:tcPr>
          <w:p>
            <w:pPr>
              <w:spacing w:before="121" w:line="93" w:lineRule="exact"/>
              <w:ind w:firstLine="125"/>
              <w:rPr>
                <w:rFonts w:ascii="宋体" w:hAnsi="宋体" w:eastAsia="宋体" w:cs="宋体"/>
                <w:sz w:val="20"/>
                <w:szCs w:val="20"/>
              </w:rPr>
            </w:pPr>
            <w:r>
              <w:rPr>
                <w:rFonts w:ascii="宋体" w:hAnsi="宋体" w:eastAsia="宋体" w:cs="宋体"/>
                <w:spacing w:val="4"/>
                <w:position w:val="-4"/>
                <w:sz w:val="20"/>
                <w:szCs w:val="20"/>
              </w:rPr>
              <w:t>……</w:t>
            </w:r>
          </w:p>
        </w:tc>
        <w:tc>
          <w:tcPr>
            <w:tcW w:w="2351" w:type="dxa"/>
            <w:vAlign w:val="top"/>
          </w:tcPr>
          <w:p>
            <w:pPr>
              <w:rPr>
                <w:rFonts w:ascii="Arial"/>
                <w:sz w:val="21"/>
              </w:rPr>
            </w:pPr>
          </w:p>
        </w:tc>
        <w:tc>
          <w:tcPr>
            <w:tcW w:w="1807" w:type="dxa"/>
            <w:vAlign w:val="top"/>
          </w:tcPr>
          <w:p>
            <w:pPr>
              <w:rPr>
                <w:rFonts w:ascii="Arial"/>
                <w:sz w:val="21"/>
              </w:rPr>
            </w:pPr>
          </w:p>
        </w:tc>
      </w:tr>
    </w:tbl>
    <w:p>
      <w:pPr>
        <w:spacing w:before="32" w:line="232" w:lineRule="auto"/>
        <w:ind w:firstLine="426"/>
        <w:rPr>
          <w:rFonts w:ascii="宋体" w:hAnsi="宋体" w:eastAsia="宋体" w:cs="宋体"/>
          <w:sz w:val="20"/>
          <w:szCs w:val="20"/>
        </w:rPr>
      </w:pPr>
      <w:r>
        <w:rPr>
          <w:rFonts w:ascii="宋体" w:hAnsi="宋体" w:eastAsia="宋体" w:cs="宋体"/>
          <w:sz w:val="20"/>
          <w:szCs w:val="20"/>
        </w:rPr>
        <w:t>注：</w:t>
      </w:r>
    </w:p>
    <w:p>
      <w:pPr>
        <w:spacing w:before="157" w:line="408" w:lineRule="exact"/>
        <w:ind w:firstLine="442"/>
        <w:rPr>
          <w:rFonts w:ascii="宋体" w:hAnsi="宋体" w:eastAsia="宋体" w:cs="宋体"/>
          <w:sz w:val="20"/>
          <w:szCs w:val="20"/>
        </w:rPr>
      </w:pPr>
      <w:r>
        <w:rPr>
          <w:rFonts w:ascii="宋体" w:hAnsi="宋体" w:eastAsia="宋体" w:cs="宋体"/>
          <w:spacing w:val="7"/>
          <w:position w:val="15"/>
          <w:sz w:val="20"/>
          <w:szCs w:val="20"/>
        </w:rPr>
        <w:t>1、</w:t>
      </w:r>
      <w:r>
        <w:rPr>
          <w:rFonts w:ascii="宋体" w:hAnsi="宋体" w:eastAsia="宋体" w:cs="宋体"/>
          <w:spacing w:val="-73"/>
          <w:position w:val="15"/>
          <w:sz w:val="20"/>
          <w:szCs w:val="20"/>
        </w:rPr>
        <w:t xml:space="preserve"> </w:t>
      </w:r>
      <w:r>
        <w:rPr>
          <w:rFonts w:ascii="宋体" w:hAnsi="宋体" w:eastAsia="宋体" w:cs="宋体"/>
          <w:spacing w:val="7"/>
          <w:position w:val="15"/>
          <w:sz w:val="20"/>
          <w:szCs w:val="20"/>
        </w:rPr>
        <w:t>“评审”栏中填写“符合”或“不符合”。</w:t>
      </w:r>
    </w:p>
    <w:p>
      <w:pPr>
        <w:spacing w:before="1" w:line="227" w:lineRule="auto"/>
        <w:ind w:firstLine="429"/>
        <w:rPr>
          <w:rFonts w:ascii="宋体" w:hAnsi="宋体" w:eastAsia="宋体" w:cs="宋体"/>
          <w:sz w:val="20"/>
          <w:szCs w:val="20"/>
        </w:rPr>
      </w:pPr>
      <w:r>
        <w:rPr>
          <w:rFonts w:ascii="宋体" w:hAnsi="宋体" w:eastAsia="宋体" w:cs="宋体"/>
          <w:spacing w:val="8"/>
          <w:sz w:val="20"/>
          <w:szCs w:val="20"/>
        </w:rPr>
        <w:t>2、</w:t>
      </w:r>
      <w:r>
        <w:rPr>
          <w:rFonts w:ascii="宋体" w:hAnsi="宋体" w:eastAsia="宋体" w:cs="宋体"/>
          <w:spacing w:val="-81"/>
          <w:sz w:val="20"/>
          <w:szCs w:val="20"/>
        </w:rPr>
        <w:t xml:space="preserve"> </w:t>
      </w:r>
      <w:r>
        <w:rPr>
          <w:rFonts w:ascii="宋体" w:hAnsi="宋体" w:eastAsia="宋体" w:cs="宋体"/>
          <w:spacing w:val="8"/>
          <w:sz w:val="20"/>
          <w:szCs w:val="20"/>
        </w:rPr>
        <w:t>“结论”栏中填写“合格”或“不合格”。</w:t>
      </w:r>
    </w:p>
    <w:p>
      <w:pPr>
        <w:spacing w:before="161" w:line="227" w:lineRule="auto"/>
        <w:ind w:firstLine="431"/>
        <w:rPr>
          <w:rFonts w:ascii="宋体" w:hAnsi="宋体" w:eastAsia="宋体" w:cs="宋体"/>
          <w:sz w:val="20"/>
          <w:szCs w:val="20"/>
        </w:rPr>
      </w:pPr>
      <w:r>
        <w:rPr>
          <w:rFonts w:ascii="宋体" w:hAnsi="宋体" w:eastAsia="宋体" w:cs="宋体"/>
          <w:spacing w:val="8"/>
          <w:sz w:val="20"/>
          <w:szCs w:val="20"/>
        </w:rPr>
        <w:t>3、凡有一项参数不符合者，其结论即为“不合格”。</w:t>
      </w:r>
    </w:p>
    <w:p>
      <w:pPr>
        <w:spacing w:before="164" w:line="228" w:lineRule="auto"/>
        <w:ind w:firstLine="423"/>
        <w:rPr>
          <w:rFonts w:ascii="宋体" w:hAnsi="宋体" w:eastAsia="宋体" w:cs="宋体"/>
          <w:sz w:val="20"/>
          <w:szCs w:val="20"/>
        </w:rPr>
      </w:pPr>
      <w:r>
        <w:rPr>
          <w:rFonts w:ascii="宋体" w:hAnsi="宋体" w:eastAsia="宋体" w:cs="宋体"/>
          <w:spacing w:val="5"/>
          <w:sz w:val="20"/>
          <w:szCs w:val="20"/>
        </w:rPr>
        <w:t>未通过技术标审查的企业，其投标作为无效标。</w:t>
      </w:r>
    </w:p>
    <w:p>
      <w:pPr>
        <w:spacing w:before="163" w:line="377" w:lineRule="auto"/>
        <w:ind w:left="7" w:right="4" w:firstLine="419"/>
        <w:rPr>
          <w:rFonts w:ascii="宋体" w:hAnsi="宋体" w:eastAsia="宋体" w:cs="宋体"/>
          <w:sz w:val="20"/>
          <w:szCs w:val="20"/>
        </w:rPr>
      </w:pPr>
      <w:r>
        <w:rPr>
          <w:rFonts w:ascii="宋体" w:hAnsi="宋体" w:eastAsia="宋体" w:cs="宋体"/>
          <w:spacing w:val="12"/>
          <w:sz w:val="20"/>
          <w:szCs w:val="20"/>
        </w:rPr>
        <w:t>供应商通过以上审查后，对单一来源采购响应书中如有含糊不清、错漏的地方进行澄清，并提出问题，</w:t>
      </w:r>
      <w:r>
        <w:rPr>
          <w:rFonts w:ascii="宋体" w:hAnsi="宋体" w:eastAsia="宋体" w:cs="宋体"/>
          <w:spacing w:val="1"/>
          <w:sz w:val="20"/>
          <w:szCs w:val="20"/>
        </w:rPr>
        <w:t xml:space="preserve"> </w:t>
      </w:r>
      <w:r>
        <w:rPr>
          <w:rFonts w:ascii="宋体" w:hAnsi="宋体" w:eastAsia="宋体" w:cs="宋体"/>
          <w:spacing w:val="11"/>
          <w:sz w:val="20"/>
          <w:szCs w:val="20"/>
        </w:rPr>
        <w:t>然后与供应商就其价格构成与高低进行谈判。在其后的谈判中，谈判小组将要求供应商就之前提出的问题进</w:t>
      </w:r>
      <w:r>
        <w:rPr>
          <w:rFonts w:ascii="宋体" w:hAnsi="宋体" w:eastAsia="宋体" w:cs="宋体"/>
          <w:spacing w:val="43"/>
          <w:sz w:val="20"/>
          <w:szCs w:val="20"/>
        </w:rPr>
        <w:t xml:space="preserve"> </w:t>
      </w:r>
      <w:r>
        <w:rPr>
          <w:rFonts w:ascii="宋体" w:hAnsi="宋体" w:eastAsia="宋体" w:cs="宋体"/>
          <w:spacing w:val="9"/>
          <w:sz w:val="20"/>
          <w:szCs w:val="20"/>
        </w:rPr>
        <w:t>行确认，然后报出自己能承受的最终价格。</w:t>
      </w:r>
    </w:p>
    <w:p>
      <w:pPr>
        <w:spacing w:line="227" w:lineRule="auto"/>
        <w:ind w:firstLine="429"/>
        <w:outlineLvl w:val="1"/>
        <w:rPr>
          <w:rFonts w:ascii="宋体" w:hAnsi="宋体" w:eastAsia="宋体" w:cs="宋体"/>
          <w:sz w:val="20"/>
          <w:szCs w:val="20"/>
        </w:rPr>
      </w:pPr>
      <w:bookmarkStart w:id="45" w:name="_Toc4339"/>
      <w:r>
        <w:rPr>
          <w:rFonts w:ascii="宋体" w:hAnsi="宋体" w:eastAsia="宋体" w:cs="宋体"/>
          <w:spacing w:val="6"/>
          <w:sz w:val="20"/>
          <w:szCs w:val="20"/>
          <w:u w:val="single" w:color="auto"/>
          <w14:textOutline w14:w="3795" w14:cap="sq" w14:cmpd="sng">
            <w14:solidFill>
              <w14:srgbClr w14:val="000000"/>
            </w14:solidFill>
            <w14:prstDash w14:val="solid"/>
            <w14:bevel/>
          </w14:textOutline>
        </w:rPr>
        <w:t>备注：</w:t>
      </w:r>
      <w:r>
        <w:rPr>
          <w:rFonts w:ascii="宋体" w:hAnsi="宋体" w:eastAsia="宋体" w:cs="宋体"/>
          <w:spacing w:val="74"/>
          <w:sz w:val="20"/>
          <w:szCs w:val="20"/>
          <w:u w:val="single" w:color="auto"/>
        </w:rPr>
        <w:t xml:space="preserve"> </w:t>
      </w:r>
      <w:r>
        <w:rPr>
          <w:rFonts w:ascii="宋体" w:hAnsi="宋体" w:eastAsia="宋体" w:cs="宋体"/>
          <w:spacing w:val="6"/>
          <w:sz w:val="20"/>
          <w:szCs w:val="20"/>
          <w:u w:val="single" w:color="auto"/>
          <w14:textOutline w14:w="3795" w14:cap="sq" w14:cmpd="sng">
            <w14:solidFill>
              <w14:srgbClr w14:val="000000"/>
            </w14:solidFill>
            <w14:prstDash w14:val="solid"/>
            <w14:bevel/>
          </w14:textOutline>
        </w:rPr>
        <w:t>为方便评标专家的比对，请投标企业在技术规格偏离表中对所投产品进行详细描述。</w:t>
      </w:r>
      <w:bookmarkEnd w:id="45"/>
      <w:r>
        <w:rPr>
          <w:rFonts w:ascii="宋体" w:hAnsi="宋体" w:eastAsia="宋体" w:cs="宋体"/>
          <w:sz w:val="20"/>
          <w:szCs w:val="20"/>
          <w:u w:val="single" w:color="auto"/>
        </w:rPr>
        <w:t xml:space="preserve"> </w:t>
      </w:r>
    </w:p>
    <w:p>
      <w:pPr>
        <w:sectPr>
          <w:footerReference r:id="rId17" w:type="default"/>
          <w:pgSz w:w="12240" w:h="15840"/>
          <w:pgMar w:top="1346" w:right="1132" w:bottom="1000" w:left="1134" w:header="0" w:footer="875" w:gutter="0"/>
          <w:pgNumType w:fmt="numberInDash"/>
          <w:cols w:space="720" w:num="1"/>
        </w:sectPr>
      </w:pPr>
    </w:p>
    <w:p>
      <w:pPr>
        <w:spacing w:before="123" w:line="228" w:lineRule="auto"/>
        <w:ind w:firstLine="3854"/>
        <w:outlineLvl w:val="1"/>
        <w:rPr>
          <w:rFonts w:ascii="宋体" w:hAnsi="宋体" w:eastAsia="宋体" w:cs="宋体"/>
          <w:sz w:val="20"/>
          <w:szCs w:val="20"/>
        </w:rPr>
      </w:pPr>
      <w:bookmarkStart w:id="46" w:name="_Toc4207"/>
      <w:r>
        <w:rPr>
          <w:rFonts w:ascii="宋体" w:hAnsi="宋体" w:eastAsia="宋体" w:cs="宋体"/>
          <w:spacing w:val="8"/>
          <w:sz w:val="20"/>
          <w:szCs w:val="20"/>
          <w14:textOutline w14:w="3795" w14:cap="sq" w14:cmpd="sng">
            <w14:solidFill>
              <w14:srgbClr w14:val="000000"/>
            </w14:solidFill>
            <w14:prstDash w14:val="solid"/>
            <w14:bevel/>
          </w14:textOutline>
        </w:rPr>
        <w:t>第七节</w:t>
      </w:r>
      <w:r>
        <w:rPr>
          <w:rFonts w:ascii="宋体" w:hAnsi="宋体" w:eastAsia="宋体" w:cs="宋体"/>
          <w:spacing w:val="22"/>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合同条款及格式</w:t>
      </w:r>
      <w:bookmarkEnd w:id="46"/>
    </w:p>
    <w:p>
      <w:pPr>
        <w:spacing w:line="266" w:lineRule="auto"/>
        <w:rPr>
          <w:rFonts w:ascii="Arial"/>
          <w:sz w:val="21"/>
        </w:rPr>
      </w:pPr>
    </w:p>
    <w:p>
      <w:pPr>
        <w:spacing w:line="266" w:lineRule="auto"/>
        <w:rPr>
          <w:rFonts w:ascii="Arial"/>
          <w:sz w:val="21"/>
        </w:rPr>
      </w:pPr>
    </w:p>
    <w:p>
      <w:pPr>
        <w:pageBreakBefore w:val="0"/>
        <w:kinsoku/>
        <w:overflowPunct/>
        <w:bidi w:val="0"/>
        <w:adjustRightInd w:val="0"/>
        <w:snapToGrid w:val="0"/>
        <w:spacing w:line="460" w:lineRule="exact"/>
        <w:jc w:val="center"/>
        <w:rPr>
          <w:rFonts w:ascii="仿宋_GB2312" w:hAnsi="仿宋_GB2312" w:eastAsia="仿宋_GB2312" w:cs="仿宋_GB2312"/>
          <w:sz w:val="24"/>
          <w:szCs w:val="24"/>
        </w:rPr>
      </w:pPr>
      <w:r>
        <w:rPr>
          <w:rFonts w:hint="eastAsia" w:ascii="黑体" w:hAnsi="黑体" w:eastAsia="黑体" w:cs="黑体"/>
          <w:color w:val="FF0000"/>
          <w:sz w:val="24"/>
          <w:szCs w:val="24"/>
          <w:lang w:val="en-US" w:eastAsia="zh-CN"/>
        </w:rPr>
        <w:t>（注：本范式合同仅供参考）</w:t>
      </w:r>
    </w:p>
    <w:p>
      <w:pPr>
        <w:snapToGrid w:val="0"/>
        <w:spacing w:after="62"/>
        <w:jc w:val="center"/>
        <w:rPr>
          <w:rFonts w:hint="eastAsia" w:asciiTheme="minorEastAsia" w:hAnsiTheme="minorEastAsia" w:eastAsiaTheme="minorEastAsia" w:cstheme="minorEastAsia"/>
          <w:b/>
          <w:bCs/>
          <w:sz w:val="20"/>
          <w:szCs w:val="20"/>
        </w:rPr>
      </w:pPr>
    </w:p>
    <w:p>
      <w:pPr>
        <w:pageBreakBefore w:val="0"/>
        <w:kinsoku/>
        <w:overflowPunct/>
        <w:bidi w:val="0"/>
        <w:adjustRightInd w:val="0"/>
        <w:snapToGrid w:val="0"/>
        <w:spacing w:line="460" w:lineRule="exact"/>
        <w:jc w:val="left"/>
        <w:rPr>
          <w:rFonts w:hint="eastAsia" w:ascii="宋体" w:hAnsi="宋体" w:eastAsia="宋体" w:cs="Times New Roman"/>
          <w:b/>
          <w:color w:val="auto"/>
          <w:sz w:val="32"/>
          <w:szCs w:val="21"/>
        </w:rPr>
      </w:pPr>
    </w:p>
    <w:p>
      <w:pPr>
        <w:pageBreakBefore w:val="0"/>
        <w:kinsoku/>
        <w:overflowPunct/>
        <w:bidi w:val="0"/>
        <w:adjustRightInd w:val="0"/>
        <w:snapToGrid w:val="0"/>
        <w:spacing w:line="460" w:lineRule="exact"/>
        <w:jc w:val="left"/>
        <w:rPr>
          <w:rFonts w:hint="eastAsia" w:ascii="宋体" w:hAnsi="宋体" w:eastAsia="宋体" w:cs="Times New Roman"/>
          <w:b/>
          <w:color w:val="auto"/>
          <w:sz w:val="32"/>
          <w:szCs w:val="21"/>
        </w:rPr>
      </w:pPr>
    </w:p>
    <w:p>
      <w:pPr>
        <w:pageBreakBefore w:val="0"/>
        <w:kinsoku/>
        <w:overflowPunct/>
        <w:bidi w:val="0"/>
        <w:adjustRightInd w:val="0"/>
        <w:snapToGrid w:val="0"/>
        <w:spacing w:line="460" w:lineRule="exact"/>
        <w:jc w:val="left"/>
        <w:rPr>
          <w:rFonts w:hint="eastAsia" w:ascii="宋体" w:hAnsi="宋体" w:eastAsia="宋体" w:cs="Times New Roman"/>
          <w:b/>
          <w:color w:val="auto"/>
          <w:sz w:val="32"/>
          <w:szCs w:val="21"/>
        </w:rPr>
      </w:pPr>
    </w:p>
    <w:p>
      <w:pPr>
        <w:pageBreakBefore w:val="0"/>
        <w:kinsoku/>
        <w:overflowPunct/>
        <w:bidi w:val="0"/>
        <w:adjustRightInd w:val="0"/>
        <w:snapToGrid w:val="0"/>
        <w:spacing w:line="460" w:lineRule="exact"/>
        <w:jc w:val="left"/>
        <w:rPr>
          <w:rFonts w:hint="eastAsia" w:ascii="宋体" w:hAnsi="宋体" w:eastAsia="宋体" w:cs="Times New Roman"/>
          <w:b/>
          <w:color w:val="auto"/>
          <w:sz w:val="32"/>
          <w:szCs w:val="21"/>
          <w:lang w:val="en-US" w:eastAsia="zh-CN"/>
        </w:rPr>
      </w:pPr>
      <w:r>
        <w:rPr>
          <w:rFonts w:hint="eastAsia" w:ascii="宋体" w:hAnsi="宋体" w:eastAsia="宋体" w:cs="Times New Roman"/>
          <w:b/>
          <w:color w:val="auto"/>
          <w:sz w:val="32"/>
          <w:szCs w:val="21"/>
        </w:rPr>
        <w:t>项目名称：</w:t>
      </w:r>
    </w:p>
    <w:p>
      <w:pPr>
        <w:pageBreakBefore w:val="0"/>
        <w:kinsoku/>
        <w:overflowPunct/>
        <w:bidi w:val="0"/>
        <w:adjustRightInd w:val="0"/>
        <w:snapToGrid w:val="0"/>
        <w:spacing w:line="460" w:lineRule="exact"/>
        <w:jc w:val="left"/>
        <w:rPr>
          <w:rFonts w:hint="eastAsia" w:ascii="宋体" w:hAnsi="宋体" w:eastAsia="宋体" w:cs="Times New Roman"/>
          <w:b/>
          <w:color w:val="auto"/>
          <w:sz w:val="28"/>
          <w:szCs w:val="28"/>
          <w:lang w:val="en-US" w:eastAsia="zh-CN"/>
        </w:rPr>
      </w:pPr>
    </w:p>
    <w:p>
      <w:pPr>
        <w:pageBreakBefore w:val="0"/>
        <w:kinsoku/>
        <w:overflowPunct/>
        <w:bidi w:val="0"/>
        <w:adjustRightInd w:val="0"/>
        <w:snapToGrid w:val="0"/>
        <w:spacing w:line="460" w:lineRule="exact"/>
        <w:jc w:val="left"/>
        <w:rPr>
          <w:rFonts w:hint="eastAsia" w:ascii="宋体" w:hAnsi="宋体" w:eastAsia="宋体" w:cs="Times New Roman"/>
          <w:b/>
          <w:color w:val="auto"/>
          <w:kern w:val="2"/>
          <w:sz w:val="28"/>
          <w:szCs w:val="28"/>
          <w:lang w:val="en-US" w:eastAsia="zh-CN" w:bidi="ar-SA"/>
        </w:rPr>
      </w:pPr>
      <w:r>
        <w:rPr>
          <w:rFonts w:hint="eastAsia" w:ascii="宋体" w:hAnsi="宋体" w:eastAsia="宋体" w:cs="Times New Roman"/>
          <w:b/>
          <w:color w:val="auto"/>
          <w:sz w:val="28"/>
          <w:szCs w:val="28"/>
          <w:lang w:val="en-US" w:eastAsia="zh-CN"/>
        </w:rPr>
        <w:t>项目编号：</w:t>
      </w:r>
    </w:p>
    <w:p>
      <w:pPr>
        <w:pStyle w:val="7"/>
        <w:pageBreakBefore w:val="0"/>
        <w:kinsoku/>
        <w:overflowPunct/>
        <w:bidi w:val="0"/>
        <w:spacing w:line="460" w:lineRule="exact"/>
        <w:jc w:val="center"/>
        <w:rPr>
          <w:rFonts w:ascii="Arial" w:hAnsi="Arial" w:cs="Arial"/>
          <w:b/>
          <w:sz w:val="24"/>
          <w:szCs w:val="18"/>
          <w:lang w:eastAsia="zh-CN"/>
        </w:rPr>
      </w:pPr>
    </w:p>
    <w:p>
      <w:pPr>
        <w:pStyle w:val="7"/>
        <w:pageBreakBefore w:val="0"/>
        <w:kinsoku/>
        <w:overflowPunct/>
        <w:bidi w:val="0"/>
        <w:spacing w:line="460" w:lineRule="exact"/>
        <w:jc w:val="center"/>
        <w:rPr>
          <w:rFonts w:ascii="Arial" w:hAnsi="Arial" w:cs="Arial"/>
          <w:b/>
          <w:sz w:val="24"/>
          <w:szCs w:val="18"/>
          <w:lang w:eastAsia="zh-CN"/>
        </w:rPr>
      </w:pPr>
    </w:p>
    <w:p>
      <w:pPr>
        <w:pageBreakBefore w:val="0"/>
        <w:kinsoku/>
        <w:overflowPunct/>
        <w:bidi w:val="0"/>
        <w:adjustRightInd w:val="0"/>
        <w:snapToGrid w:val="0"/>
        <w:spacing w:line="460" w:lineRule="exact"/>
        <w:jc w:val="center"/>
        <w:rPr>
          <w:rFonts w:ascii="宋体" w:hAnsi="宋体"/>
          <w:b/>
          <w:sz w:val="32"/>
          <w:szCs w:val="32"/>
        </w:rPr>
      </w:pPr>
    </w:p>
    <w:p>
      <w:pPr>
        <w:pStyle w:val="12"/>
        <w:pageBreakBefore w:val="0"/>
        <w:kinsoku/>
        <w:overflowPunct/>
        <w:bidi w:val="0"/>
        <w:spacing w:line="460" w:lineRule="exact"/>
        <w:rPr>
          <w:sz w:val="16"/>
          <w:szCs w:val="22"/>
        </w:rPr>
      </w:pPr>
    </w:p>
    <w:p>
      <w:pPr>
        <w:pageBreakBefore w:val="0"/>
        <w:kinsoku/>
        <w:overflowPunct/>
        <w:bidi w:val="0"/>
        <w:adjustRightInd w:val="0"/>
        <w:snapToGrid w:val="0"/>
        <w:spacing w:line="460" w:lineRule="exact"/>
        <w:rPr>
          <w:rFonts w:ascii="宋体" w:hAnsi="宋体"/>
          <w:b/>
          <w:sz w:val="32"/>
          <w:szCs w:val="32"/>
        </w:rPr>
      </w:pPr>
    </w:p>
    <w:p>
      <w:pPr>
        <w:pageBreakBefore w:val="0"/>
        <w:kinsoku/>
        <w:overflowPunct/>
        <w:bidi w:val="0"/>
        <w:adjustRightInd w:val="0"/>
        <w:snapToGrid w:val="0"/>
        <w:spacing w:line="460" w:lineRule="exact"/>
        <w:rPr>
          <w:rFonts w:ascii="宋体" w:hAnsi="宋体"/>
          <w:b/>
          <w:sz w:val="32"/>
          <w:szCs w:val="32"/>
        </w:rPr>
      </w:pPr>
    </w:p>
    <w:p>
      <w:pPr>
        <w:pageBreakBefore w:val="0"/>
        <w:kinsoku/>
        <w:overflowPunct/>
        <w:bidi w:val="0"/>
        <w:adjustRightInd w:val="0"/>
        <w:snapToGrid w:val="0"/>
        <w:spacing w:line="460" w:lineRule="exact"/>
        <w:rPr>
          <w:rFonts w:ascii="宋体" w:hAnsi="宋体"/>
          <w:b/>
          <w:sz w:val="32"/>
          <w:szCs w:val="32"/>
        </w:rPr>
      </w:pPr>
    </w:p>
    <w:p>
      <w:pPr>
        <w:pStyle w:val="12"/>
        <w:pageBreakBefore w:val="0"/>
        <w:kinsoku/>
        <w:overflowPunct/>
        <w:bidi w:val="0"/>
        <w:spacing w:line="460" w:lineRule="exact"/>
        <w:rPr>
          <w:rFonts w:ascii="宋体" w:hAnsi="宋体"/>
          <w:b/>
          <w:sz w:val="32"/>
          <w:szCs w:val="32"/>
        </w:rPr>
      </w:pPr>
    </w:p>
    <w:p>
      <w:pPr>
        <w:pageBreakBefore w:val="0"/>
        <w:kinsoku/>
        <w:overflowPunct/>
        <w:bidi w:val="0"/>
        <w:adjustRightInd w:val="0"/>
        <w:snapToGrid w:val="0"/>
        <w:spacing w:line="460" w:lineRule="exact"/>
        <w:rPr>
          <w:rFonts w:ascii="宋体" w:hAnsi="宋体"/>
          <w:b/>
          <w:sz w:val="32"/>
          <w:szCs w:val="32"/>
        </w:rPr>
      </w:pPr>
    </w:p>
    <w:p>
      <w:pPr>
        <w:pageBreakBefore w:val="0"/>
        <w:kinsoku/>
        <w:overflowPunct/>
        <w:bidi w:val="0"/>
        <w:adjustRightInd w:val="0"/>
        <w:snapToGrid w:val="0"/>
        <w:spacing w:line="460" w:lineRule="exact"/>
        <w:ind w:firstLine="960" w:firstLineChars="400"/>
        <w:rPr>
          <w:rFonts w:ascii="宋体" w:hAnsi="宋体"/>
          <w:b/>
          <w:color w:val="auto"/>
          <w:sz w:val="24"/>
          <w:szCs w:val="32"/>
        </w:rPr>
      </w:pPr>
      <w:r>
        <w:rPr>
          <w:rFonts w:hint="eastAsia" w:ascii="宋体" w:hAnsi="宋体"/>
          <w:b/>
          <w:sz w:val="24"/>
          <w:szCs w:val="32"/>
        </w:rPr>
        <w:t>甲  方：</w:t>
      </w:r>
    </w:p>
    <w:p>
      <w:pPr>
        <w:pageBreakBefore w:val="0"/>
        <w:kinsoku/>
        <w:overflowPunct/>
        <w:bidi w:val="0"/>
        <w:adjustRightInd w:val="0"/>
        <w:snapToGrid w:val="0"/>
        <w:spacing w:line="460" w:lineRule="exact"/>
        <w:rPr>
          <w:rFonts w:ascii="宋体" w:hAnsi="宋体"/>
          <w:b/>
          <w:color w:val="auto"/>
          <w:sz w:val="24"/>
          <w:szCs w:val="32"/>
        </w:rPr>
      </w:pPr>
    </w:p>
    <w:p>
      <w:pPr>
        <w:pageBreakBefore w:val="0"/>
        <w:kinsoku/>
        <w:overflowPunct/>
        <w:bidi w:val="0"/>
        <w:adjustRightInd w:val="0"/>
        <w:snapToGrid w:val="0"/>
        <w:spacing w:line="460" w:lineRule="exact"/>
        <w:ind w:firstLine="960" w:firstLineChars="400"/>
        <w:rPr>
          <w:rFonts w:ascii="宋体" w:hAnsi="宋体"/>
          <w:b/>
          <w:color w:val="auto"/>
          <w:sz w:val="24"/>
          <w:szCs w:val="32"/>
        </w:rPr>
      </w:pPr>
      <w:r>
        <w:rPr>
          <w:rFonts w:hint="eastAsia" w:ascii="宋体" w:hAnsi="宋体"/>
          <w:b/>
          <w:color w:val="auto"/>
          <w:sz w:val="24"/>
          <w:szCs w:val="32"/>
        </w:rPr>
        <w:t>乙  方：</w:t>
      </w:r>
    </w:p>
    <w:p>
      <w:pPr>
        <w:pageBreakBefore w:val="0"/>
        <w:kinsoku/>
        <w:overflowPunct/>
        <w:bidi w:val="0"/>
        <w:adjustRightInd w:val="0"/>
        <w:snapToGrid w:val="0"/>
        <w:spacing w:line="460" w:lineRule="exact"/>
        <w:rPr>
          <w:rFonts w:ascii="宋体" w:hAnsi="宋体"/>
          <w:color w:val="auto"/>
          <w:sz w:val="24"/>
          <w:szCs w:val="24"/>
          <w:u w:val="single"/>
        </w:rPr>
      </w:pPr>
    </w:p>
    <w:p>
      <w:pPr>
        <w:pStyle w:val="12"/>
        <w:pageBreakBefore w:val="0"/>
        <w:kinsoku/>
        <w:overflowPunct/>
        <w:bidi w:val="0"/>
        <w:spacing w:line="460" w:lineRule="exact"/>
        <w:rPr>
          <w:color w:val="auto"/>
          <w:sz w:val="16"/>
          <w:szCs w:val="22"/>
        </w:rPr>
      </w:pPr>
    </w:p>
    <w:p>
      <w:pPr>
        <w:pageBreakBefore w:val="0"/>
        <w:kinsoku/>
        <w:overflowPunct/>
        <w:bidi w:val="0"/>
        <w:adjustRightInd w:val="0"/>
        <w:snapToGrid w:val="0"/>
        <w:spacing w:line="460" w:lineRule="exact"/>
        <w:jc w:val="center"/>
        <w:rPr>
          <w:rFonts w:ascii="宋体" w:hAnsi="宋体"/>
          <w:color w:val="auto"/>
          <w:sz w:val="24"/>
          <w:szCs w:val="24"/>
        </w:rPr>
      </w:pPr>
      <w:r>
        <w:rPr>
          <w:rFonts w:hint="eastAsia" w:ascii="宋体" w:hAnsi="宋体"/>
          <w:b/>
          <w:color w:val="auto"/>
          <w:sz w:val="24"/>
          <w:szCs w:val="32"/>
        </w:rPr>
        <w:t>签订日期：</w:t>
      </w:r>
      <w:r>
        <w:rPr>
          <w:rFonts w:hint="eastAsia" w:ascii="宋体" w:hAnsi="宋体"/>
          <w:color w:val="auto"/>
          <w:sz w:val="24"/>
          <w:szCs w:val="24"/>
        </w:rPr>
        <w:t xml:space="preserve">    年   月   日</w:t>
      </w:r>
    </w:p>
    <w:p>
      <w:pPr>
        <w:pStyle w:val="12"/>
        <w:pageBreakBefore w:val="0"/>
        <w:kinsoku/>
        <w:overflowPunct/>
        <w:bidi w:val="0"/>
        <w:spacing w:line="460" w:lineRule="exact"/>
        <w:rPr>
          <w:rFonts w:hint="eastAsia"/>
          <w:color w:val="auto"/>
          <w:sz w:val="16"/>
          <w:szCs w:val="22"/>
        </w:rPr>
      </w:pPr>
    </w:p>
    <w:p>
      <w:pPr>
        <w:pStyle w:val="12"/>
        <w:pageBreakBefore w:val="0"/>
        <w:kinsoku/>
        <w:overflowPunct/>
        <w:bidi w:val="0"/>
        <w:spacing w:line="460" w:lineRule="exact"/>
        <w:rPr>
          <w:rFonts w:hint="eastAsia"/>
          <w:color w:val="auto"/>
          <w:sz w:val="16"/>
          <w:szCs w:val="22"/>
        </w:rPr>
      </w:pPr>
    </w:p>
    <w:p>
      <w:pPr>
        <w:pStyle w:val="18"/>
        <w:rPr>
          <w:rFonts w:hint="eastAsia" w:asciiTheme="minorEastAsia" w:hAnsiTheme="minorEastAsia" w:eastAsiaTheme="minorEastAsia" w:cstheme="minorEastAsia"/>
          <w:b/>
          <w:bCs/>
          <w:sz w:val="20"/>
          <w:szCs w:val="20"/>
        </w:rPr>
      </w:pPr>
    </w:p>
    <w:p>
      <w:pPr>
        <w:rPr>
          <w:rFonts w:hint="eastAsia" w:asciiTheme="minorEastAsia" w:hAnsiTheme="minorEastAsia" w:eastAsiaTheme="minorEastAsia" w:cstheme="minorEastAsia"/>
          <w:b/>
          <w:bCs/>
          <w:sz w:val="20"/>
          <w:szCs w:val="20"/>
        </w:rPr>
      </w:pPr>
    </w:p>
    <w:p>
      <w:pPr>
        <w:pStyle w:val="18"/>
        <w:rPr>
          <w:rFonts w:hint="eastAsia" w:asciiTheme="minorEastAsia" w:hAnsiTheme="minorEastAsia" w:eastAsiaTheme="minorEastAsia" w:cstheme="minorEastAsia"/>
          <w:b/>
          <w:bCs/>
          <w:sz w:val="20"/>
          <w:szCs w:val="20"/>
        </w:rPr>
      </w:pPr>
    </w:p>
    <w:p>
      <w:pPr>
        <w:rPr>
          <w:rFonts w:hint="eastAsia" w:asciiTheme="minorEastAsia" w:hAnsiTheme="minorEastAsia" w:eastAsiaTheme="minorEastAsia" w:cstheme="minorEastAsia"/>
          <w:b/>
          <w:bCs/>
          <w:sz w:val="20"/>
          <w:szCs w:val="20"/>
        </w:rPr>
      </w:pPr>
    </w:p>
    <w:p>
      <w:pPr>
        <w:jc w:val="center"/>
        <w:rPr>
          <w:rFonts w:hint="eastAsia" w:eastAsia="宋体"/>
          <w:b/>
          <w:bCs/>
          <w:sz w:val="36"/>
          <w:szCs w:val="36"/>
          <w:lang w:val="en-US" w:eastAsia="zh-CN"/>
        </w:rPr>
      </w:pPr>
      <w:r>
        <w:rPr>
          <w:rFonts w:hint="eastAsia" w:eastAsia="宋体"/>
          <w:b/>
          <w:bCs/>
          <w:sz w:val="36"/>
          <w:szCs w:val="36"/>
          <w:lang w:val="en-US" w:eastAsia="zh-CN"/>
        </w:rPr>
        <w:t>合同书</w:t>
      </w:r>
    </w:p>
    <w:p>
      <w:pPr>
        <w:pStyle w:val="7"/>
        <w:snapToGrid w:val="0"/>
        <w:spacing w:line="360" w:lineRule="auto"/>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bCs/>
          <w:sz w:val="20"/>
          <w:szCs w:val="20"/>
        </w:rPr>
        <w:t>甲方</w:t>
      </w:r>
      <w:r>
        <w:rPr>
          <w:rFonts w:hint="eastAsia" w:asciiTheme="minorEastAsia" w:hAnsiTheme="minorEastAsia" w:eastAsiaTheme="minorEastAsia" w:cstheme="minorEastAsia"/>
          <w:b/>
          <w:bCs/>
          <w:sz w:val="20"/>
          <w:szCs w:val="20"/>
          <w:lang w:eastAsia="zh-CN"/>
        </w:rPr>
        <w:t>：</w:t>
      </w:r>
      <w:r>
        <w:rPr>
          <w:rFonts w:hint="eastAsia" w:asciiTheme="minorEastAsia" w:hAnsiTheme="minorEastAsia" w:eastAsiaTheme="minorEastAsia" w:cstheme="minorEastAsia"/>
          <w:b/>
          <w:bCs/>
          <w:sz w:val="20"/>
          <w:szCs w:val="20"/>
        </w:rPr>
        <w:t xml:space="preserve">  </w:t>
      </w:r>
    </w:p>
    <w:p>
      <w:pPr>
        <w:pStyle w:val="7"/>
        <w:snapToGrid w:val="0"/>
        <w:spacing w:line="360" w:lineRule="auto"/>
        <w:rPr>
          <w:rFonts w:hint="eastAsia" w:asciiTheme="minorEastAsia" w:hAnsiTheme="minorEastAsia" w:eastAsiaTheme="minorEastAsia" w:cstheme="minorEastAsia"/>
          <w:b/>
          <w:bCs/>
          <w:sz w:val="20"/>
          <w:szCs w:val="20"/>
          <w:lang w:val="en-US" w:eastAsia="zh-CN"/>
        </w:rPr>
      </w:pPr>
      <w:r>
        <w:rPr>
          <w:rFonts w:hint="eastAsia" w:asciiTheme="minorEastAsia" w:hAnsiTheme="minorEastAsia" w:eastAsiaTheme="minorEastAsia" w:cstheme="minorEastAsia"/>
          <w:b/>
          <w:bCs/>
          <w:sz w:val="20"/>
          <w:szCs w:val="20"/>
          <w:lang w:val="en-US" w:eastAsia="zh-CN"/>
        </w:rPr>
        <w:t>乙方：</w:t>
      </w:r>
    </w:p>
    <w:p>
      <w:pPr>
        <w:spacing w:line="360" w:lineRule="auto"/>
        <w:ind w:left="960" w:leftChars="124" w:hanging="700" w:hangingChars="350"/>
        <w:rPr>
          <w:rFonts w:hint="eastAsia" w:asciiTheme="minorEastAsia" w:hAnsiTheme="minorEastAsia" w:eastAsiaTheme="minorEastAsia" w:cstheme="minorEastAsia"/>
          <w:sz w:val="20"/>
          <w:szCs w:val="20"/>
          <w:u w:val="single"/>
        </w:rPr>
      </w:pPr>
      <w:r>
        <w:rPr>
          <w:rFonts w:hint="eastAsia" w:asciiTheme="minorEastAsia" w:hAnsiTheme="minorEastAsia" w:eastAsiaTheme="minorEastAsia" w:cstheme="minorEastAsia"/>
          <w:sz w:val="20"/>
          <w:szCs w:val="20"/>
        </w:rPr>
        <w:t>根据《中华人民共和国政府采购法》、《中华人民共和国招标投标法》、《中华人民共和国民法典》等的有关规定，，经甲、乙双方平等协商，签订本合同.</w:t>
      </w:r>
    </w:p>
    <w:p>
      <w:pPr>
        <w:snapToGrid w:val="0"/>
        <w:spacing w:line="360" w:lineRule="auto"/>
        <w:ind w:left="562"/>
        <w:outlineLvl w:val="2"/>
        <w:rPr>
          <w:rFonts w:hint="eastAsia" w:asciiTheme="minorEastAsia" w:hAnsiTheme="minorEastAsia" w:eastAsiaTheme="minorEastAsia" w:cstheme="minorEastAsia"/>
          <w:b/>
          <w:bCs/>
          <w:sz w:val="20"/>
          <w:szCs w:val="20"/>
        </w:rPr>
      </w:pPr>
      <w:bookmarkStart w:id="47" w:name="_Toc25972"/>
      <w:r>
        <w:rPr>
          <w:rFonts w:hint="eastAsia" w:asciiTheme="minorEastAsia" w:hAnsiTheme="minorEastAsia" w:eastAsiaTheme="minorEastAsia" w:cstheme="minorEastAsia"/>
          <w:b/>
          <w:bCs/>
          <w:sz w:val="20"/>
          <w:szCs w:val="20"/>
        </w:rPr>
        <w:t>一、合同产品、价格、支付方式：</w:t>
      </w:r>
      <w:bookmarkEnd w:id="47"/>
    </w:p>
    <w:p>
      <w:pPr>
        <w:snapToGrid w:val="0"/>
        <w:spacing w:line="360" w:lineRule="auto"/>
        <w:ind w:left="562"/>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sz w:val="20"/>
          <w:szCs w:val="20"/>
        </w:rPr>
        <w:t>1.乙方按甲方需求量向甲方提供合</w:t>
      </w:r>
      <w:r>
        <w:rPr>
          <w:rFonts w:hint="eastAsia" w:asciiTheme="minorEastAsia" w:hAnsiTheme="minorEastAsia" w:eastAsiaTheme="minorEastAsia" w:cstheme="minorEastAsia"/>
          <w:bCs/>
          <w:sz w:val="20"/>
          <w:szCs w:val="20"/>
        </w:rPr>
        <w:t>同产品，产品目录见附表。</w:t>
      </w:r>
    </w:p>
    <w:p>
      <w:pPr>
        <w:snapToGrid w:val="0"/>
        <w:spacing w:line="360" w:lineRule="auto"/>
        <w:ind w:left="562"/>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2.乙方所提供产品的剩余有效期应占提供产品保质期的三分之二以上。</w:t>
      </w:r>
    </w:p>
    <w:p>
      <w:pPr>
        <w:snapToGrid w:val="0"/>
        <w:spacing w:line="360" w:lineRule="auto"/>
        <w:ind w:firstLine="514" w:firstLineChars="257"/>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3、乙方需提供合法有效的正式发票，销售产品所需要的资质文件。</w:t>
      </w:r>
    </w:p>
    <w:p>
      <w:pPr>
        <w:snapToGrid w:val="0"/>
        <w:spacing w:line="360" w:lineRule="auto"/>
        <w:ind w:firstLine="514" w:firstLineChars="257"/>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Cs/>
          <w:sz w:val="20"/>
          <w:szCs w:val="20"/>
        </w:rPr>
        <w:t>4、甲方根据乙方实际采购量付款，用转账、承兑汇票等银行结算付款方式结算。</w:t>
      </w:r>
    </w:p>
    <w:p>
      <w:pPr>
        <w:snapToGrid w:val="0"/>
        <w:spacing w:line="360" w:lineRule="auto"/>
        <w:ind w:firstLine="402" w:firstLineChars="200"/>
        <w:outlineLvl w:val="2"/>
        <w:rPr>
          <w:rFonts w:hint="eastAsia" w:asciiTheme="minorEastAsia" w:hAnsiTheme="minorEastAsia" w:eastAsiaTheme="minorEastAsia" w:cstheme="minorEastAsia"/>
          <w:b/>
          <w:bCs/>
          <w:sz w:val="20"/>
          <w:szCs w:val="20"/>
        </w:rPr>
      </w:pPr>
      <w:bookmarkStart w:id="48" w:name="_Toc4075"/>
      <w:r>
        <w:rPr>
          <w:rFonts w:hint="eastAsia" w:asciiTheme="minorEastAsia" w:hAnsiTheme="minorEastAsia" w:eastAsiaTheme="minorEastAsia" w:cstheme="minorEastAsia"/>
          <w:b/>
          <w:bCs/>
          <w:sz w:val="20"/>
          <w:szCs w:val="20"/>
        </w:rPr>
        <w:t>二、</w:t>
      </w:r>
      <w:r>
        <w:rPr>
          <w:rFonts w:hint="eastAsia" w:asciiTheme="minorEastAsia" w:hAnsiTheme="minorEastAsia" w:eastAsiaTheme="minorEastAsia" w:cstheme="minorEastAsia"/>
          <w:b/>
          <w:bCs/>
          <w:sz w:val="20"/>
          <w:szCs w:val="20"/>
          <w:lang w:val="en-US" w:eastAsia="zh-CN"/>
        </w:rPr>
        <w:t>商务</w:t>
      </w:r>
      <w:r>
        <w:rPr>
          <w:rFonts w:hint="eastAsia" w:asciiTheme="minorEastAsia" w:hAnsiTheme="minorEastAsia" w:eastAsiaTheme="minorEastAsia" w:cstheme="minorEastAsia"/>
          <w:b/>
          <w:bCs/>
          <w:sz w:val="20"/>
          <w:szCs w:val="20"/>
        </w:rPr>
        <w:t>标准</w:t>
      </w:r>
      <w:bookmarkEnd w:id="48"/>
    </w:p>
    <w:p>
      <w:pPr>
        <w:snapToGrid w:val="0"/>
        <w:spacing w:line="360" w:lineRule="auto"/>
        <w:ind w:firstLine="400" w:firstLineChars="200"/>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本合同项下所供产品的</w:t>
      </w:r>
      <w:r>
        <w:rPr>
          <w:rFonts w:hint="eastAsia" w:asciiTheme="minorEastAsia" w:hAnsiTheme="minorEastAsia" w:eastAsiaTheme="minorEastAsia" w:cstheme="minorEastAsia"/>
          <w:bCs/>
          <w:sz w:val="20"/>
          <w:szCs w:val="20"/>
          <w:lang w:val="en-US" w:eastAsia="zh-CN"/>
        </w:rPr>
        <w:t>商务</w:t>
      </w:r>
      <w:r>
        <w:rPr>
          <w:rFonts w:hint="eastAsia" w:asciiTheme="minorEastAsia" w:hAnsiTheme="minorEastAsia" w:eastAsiaTheme="minorEastAsia" w:cstheme="minorEastAsia"/>
          <w:bCs/>
          <w:sz w:val="20"/>
          <w:szCs w:val="20"/>
        </w:rPr>
        <w:t>标准应与</w:t>
      </w:r>
      <w:r>
        <w:rPr>
          <w:rFonts w:hint="eastAsia" w:asciiTheme="minorEastAsia" w:hAnsiTheme="minorEastAsia" w:eastAsiaTheme="minorEastAsia" w:cstheme="minorEastAsia"/>
          <w:bCs/>
          <w:sz w:val="20"/>
          <w:szCs w:val="20"/>
          <w:lang w:val="en-US" w:eastAsia="zh-CN"/>
        </w:rPr>
        <w:t>甲方</w:t>
      </w:r>
      <w:r>
        <w:rPr>
          <w:rFonts w:hint="eastAsia" w:asciiTheme="minorEastAsia" w:hAnsiTheme="minorEastAsia" w:eastAsiaTheme="minorEastAsia" w:cstheme="minorEastAsia"/>
          <w:bCs/>
          <w:sz w:val="20"/>
          <w:szCs w:val="20"/>
        </w:rPr>
        <w:t>需要的</w:t>
      </w:r>
      <w:r>
        <w:rPr>
          <w:rFonts w:hint="eastAsia" w:asciiTheme="minorEastAsia" w:hAnsiTheme="minorEastAsia" w:eastAsiaTheme="minorEastAsia" w:cstheme="minorEastAsia"/>
          <w:bCs/>
          <w:sz w:val="20"/>
          <w:szCs w:val="20"/>
          <w:lang w:val="en-US" w:eastAsia="zh-CN"/>
        </w:rPr>
        <w:t>课本、书籍保证</w:t>
      </w:r>
      <w:r>
        <w:rPr>
          <w:rFonts w:hint="eastAsia" w:asciiTheme="minorEastAsia" w:hAnsiTheme="minorEastAsia" w:eastAsiaTheme="minorEastAsia" w:cstheme="minorEastAsia"/>
          <w:bCs/>
          <w:sz w:val="20"/>
          <w:szCs w:val="20"/>
        </w:rPr>
        <w:t>产品相一致。所供产品（包括其包装）则应符合相应的国家或有关部门最新颁布的正式标准。</w:t>
      </w:r>
    </w:p>
    <w:p>
      <w:pPr>
        <w:snapToGrid w:val="0"/>
        <w:spacing w:line="360" w:lineRule="auto"/>
        <w:ind w:firstLine="402" w:firstLineChars="200"/>
        <w:outlineLvl w:val="2"/>
        <w:rPr>
          <w:rFonts w:hint="eastAsia" w:asciiTheme="minorEastAsia" w:hAnsiTheme="minorEastAsia" w:eastAsiaTheme="minorEastAsia" w:cstheme="minorEastAsia"/>
          <w:b/>
          <w:bCs/>
          <w:sz w:val="20"/>
          <w:szCs w:val="20"/>
        </w:rPr>
      </w:pPr>
      <w:bookmarkStart w:id="49" w:name="_Toc26655"/>
      <w:r>
        <w:rPr>
          <w:rFonts w:hint="eastAsia" w:asciiTheme="minorEastAsia" w:hAnsiTheme="minorEastAsia" w:eastAsiaTheme="minorEastAsia" w:cstheme="minorEastAsia"/>
          <w:b/>
          <w:bCs/>
          <w:sz w:val="20"/>
          <w:szCs w:val="20"/>
        </w:rPr>
        <w:t>三、规格</w:t>
      </w:r>
      <w:bookmarkEnd w:id="49"/>
    </w:p>
    <w:p>
      <w:pPr>
        <w:snapToGrid w:val="0"/>
        <w:spacing w:line="360" w:lineRule="auto"/>
        <w:ind w:firstLine="400" w:firstLineChars="200"/>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1．交付产品的</w:t>
      </w:r>
      <w:r>
        <w:rPr>
          <w:rFonts w:hint="eastAsia" w:asciiTheme="minorEastAsia" w:hAnsiTheme="minorEastAsia" w:eastAsiaTheme="minorEastAsia" w:cstheme="minorEastAsia"/>
          <w:bCs/>
          <w:sz w:val="20"/>
          <w:szCs w:val="20"/>
          <w:lang w:val="en-US" w:eastAsia="zh-CN"/>
        </w:rPr>
        <w:t>种类、</w:t>
      </w:r>
      <w:r>
        <w:rPr>
          <w:rFonts w:hint="eastAsia" w:asciiTheme="minorEastAsia" w:hAnsiTheme="minorEastAsia" w:eastAsiaTheme="minorEastAsia" w:cstheme="minorEastAsia"/>
          <w:bCs/>
          <w:sz w:val="20"/>
          <w:szCs w:val="20"/>
        </w:rPr>
        <w:t>数量应与采购计划相一致。</w:t>
      </w:r>
    </w:p>
    <w:p>
      <w:pPr>
        <w:snapToGrid w:val="0"/>
        <w:spacing w:line="360" w:lineRule="auto"/>
        <w:ind w:firstLine="400" w:firstLineChars="200"/>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2．计量、数量单位应使用国家通用的计量、数量单位。</w:t>
      </w:r>
    </w:p>
    <w:p>
      <w:pPr>
        <w:snapToGrid w:val="0"/>
        <w:spacing w:line="360" w:lineRule="auto"/>
        <w:ind w:firstLine="402" w:firstLineChars="200"/>
        <w:outlineLvl w:val="2"/>
        <w:rPr>
          <w:rFonts w:hint="eastAsia" w:asciiTheme="minorEastAsia" w:hAnsiTheme="minorEastAsia" w:eastAsiaTheme="minorEastAsia" w:cstheme="minorEastAsia"/>
          <w:b/>
          <w:bCs/>
          <w:sz w:val="20"/>
          <w:szCs w:val="20"/>
        </w:rPr>
      </w:pPr>
      <w:bookmarkStart w:id="50" w:name="_Toc7206"/>
      <w:r>
        <w:rPr>
          <w:rFonts w:hint="eastAsia" w:asciiTheme="minorEastAsia" w:hAnsiTheme="minorEastAsia" w:eastAsiaTheme="minorEastAsia" w:cstheme="minorEastAsia"/>
          <w:b/>
          <w:bCs/>
          <w:sz w:val="20"/>
          <w:szCs w:val="20"/>
        </w:rPr>
        <w:t>四、包装</w:t>
      </w:r>
      <w:bookmarkEnd w:id="50"/>
    </w:p>
    <w:p>
      <w:pPr>
        <w:snapToGrid w:val="0"/>
        <w:spacing w:line="360" w:lineRule="auto"/>
        <w:ind w:firstLine="400" w:firstLineChars="200"/>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乙方提供的全部产品均应按标准保护措施进</w:t>
      </w:r>
      <w:r>
        <w:rPr>
          <w:rFonts w:hint="eastAsia" w:asciiTheme="minorEastAsia" w:hAnsiTheme="minorEastAsia" w:eastAsiaTheme="minorEastAsia" w:cstheme="minorEastAsia"/>
          <w:bCs/>
          <w:spacing w:val="-8"/>
          <w:sz w:val="20"/>
          <w:szCs w:val="20"/>
        </w:rPr>
        <w:t>行包装，以防止产品在转运中损坏或</w:t>
      </w:r>
      <w:r>
        <w:rPr>
          <w:rFonts w:hint="eastAsia" w:asciiTheme="minorEastAsia" w:hAnsiTheme="minorEastAsia" w:eastAsiaTheme="minorEastAsia" w:cstheme="minorEastAsia"/>
          <w:bCs/>
          <w:spacing w:val="-8"/>
          <w:sz w:val="20"/>
          <w:szCs w:val="20"/>
          <w:lang w:val="en-US" w:eastAsia="zh-CN"/>
        </w:rPr>
        <w:t>残缺</w:t>
      </w:r>
      <w:r>
        <w:rPr>
          <w:rFonts w:hint="eastAsia" w:asciiTheme="minorEastAsia" w:hAnsiTheme="minorEastAsia" w:eastAsiaTheme="minorEastAsia" w:cstheme="minorEastAsia"/>
          <w:bCs/>
          <w:spacing w:val="-8"/>
          <w:sz w:val="20"/>
          <w:szCs w:val="20"/>
        </w:rPr>
        <w:t>，确保</w:t>
      </w:r>
      <w:r>
        <w:rPr>
          <w:rFonts w:hint="eastAsia" w:asciiTheme="minorEastAsia" w:hAnsiTheme="minorEastAsia" w:eastAsiaTheme="minorEastAsia" w:cstheme="minorEastAsia"/>
          <w:bCs/>
          <w:spacing w:val="-8"/>
          <w:sz w:val="20"/>
          <w:szCs w:val="20"/>
          <w:lang w:val="en-US" w:eastAsia="zh-CN"/>
        </w:rPr>
        <w:t>货物</w:t>
      </w:r>
      <w:r>
        <w:rPr>
          <w:rFonts w:hint="eastAsia" w:asciiTheme="minorEastAsia" w:hAnsiTheme="minorEastAsia" w:eastAsiaTheme="minorEastAsia" w:cstheme="minorEastAsia"/>
          <w:bCs/>
          <w:spacing w:val="-8"/>
          <w:sz w:val="20"/>
          <w:szCs w:val="20"/>
        </w:rPr>
        <w:t>安全无损运抵指定地点。</w:t>
      </w:r>
    </w:p>
    <w:p>
      <w:pPr>
        <w:snapToGrid w:val="0"/>
        <w:spacing w:line="360" w:lineRule="auto"/>
        <w:ind w:firstLine="402" w:firstLineChars="200"/>
        <w:outlineLvl w:val="2"/>
        <w:rPr>
          <w:rFonts w:hint="eastAsia" w:asciiTheme="minorEastAsia" w:hAnsiTheme="minorEastAsia" w:eastAsiaTheme="minorEastAsia" w:cstheme="minorEastAsia"/>
          <w:b/>
          <w:bCs/>
          <w:sz w:val="20"/>
          <w:szCs w:val="20"/>
        </w:rPr>
      </w:pPr>
      <w:bookmarkStart w:id="51" w:name="_Toc16348"/>
      <w:r>
        <w:rPr>
          <w:rFonts w:hint="eastAsia" w:asciiTheme="minorEastAsia" w:hAnsiTheme="minorEastAsia" w:eastAsiaTheme="minorEastAsia" w:cstheme="minorEastAsia"/>
          <w:b/>
          <w:bCs/>
          <w:sz w:val="20"/>
          <w:szCs w:val="20"/>
        </w:rPr>
        <w:t>五、交货</w:t>
      </w:r>
      <w:bookmarkEnd w:id="51"/>
    </w:p>
    <w:p>
      <w:pPr>
        <w:snapToGrid w:val="0"/>
        <w:spacing w:line="360" w:lineRule="auto"/>
        <w:ind w:firstLine="400" w:firstLineChars="200"/>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1．一般情况下定货后24小时内送达，紧急用产品需4小时内送达。</w:t>
      </w:r>
    </w:p>
    <w:p>
      <w:pPr>
        <w:snapToGrid w:val="0"/>
        <w:spacing w:line="360" w:lineRule="auto"/>
        <w:ind w:firstLine="400" w:firstLineChars="200"/>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2.乙方负责办理运输和保险，将货物运抵甲方仓库，有关运输和保险的一切费用由乙方承担。</w:t>
      </w:r>
    </w:p>
    <w:p>
      <w:pPr>
        <w:snapToGrid w:val="0"/>
        <w:spacing w:line="360" w:lineRule="auto"/>
        <w:ind w:firstLine="400" w:firstLineChars="200"/>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3.所有货物运抵甲方收货地点的日期为交货日期。</w:t>
      </w:r>
    </w:p>
    <w:p>
      <w:pPr>
        <w:snapToGrid w:val="0"/>
        <w:spacing w:line="360" w:lineRule="auto"/>
        <w:ind w:firstLine="400" w:firstLineChars="200"/>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4、有效期在半年内的产品甲方拒绝入库（产品效期在半年，一年的）等特殊情况除外。</w:t>
      </w:r>
    </w:p>
    <w:p>
      <w:pPr>
        <w:snapToGrid w:val="0"/>
        <w:spacing w:line="360" w:lineRule="auto"/>
        <w:ind w:firstLine="402" w:firstLineChars="200"/>
        <w:outlineLvl w:val="2"/>
        <w:rPr>
          <w:rFonts w:hint="eastAsia" w:asciiTheme="minorEastAsia" w:hAnsiTheme="minorEastAsia" w:eastAsiaTheme="minorEastAsia" w:cstheme="minorEastAsia"/>
          <w:b/>
          <w:bCs/>
          <w:sz w:val="20"/>
          <w:szCs w:val="20"/>
        </w:rPr>
      </w:pPr>
      <w:bookmarkStart w:id="52" w:name="_Toc29770"/>
      <w:r>
        <w:rPr>
          <w:rFonts w:hint="eastAsia" w:asciiTheme="minorEastAsia" w:hAnsiTheme="minorEastAsia" w:eastAsiaTheme="minorEastAsia" w:cstheme="minorEastAsia"/>
          <w:b/>
          <w:bCs/>
          <w:sz w:val="20"/>
          <w:szCs w:val="20"/>
        </w:rPr>
        <w:t>六、伴随服务</w:t>
      </w:r>
      <w:bookmarkEnd w:id="52"/>
    </w:p>
    <w:p>
      <w:pPr>
        <w:snapToGrid w:val="0"/>
        <w:spacing w:line="360" w:lineRule="auto"/>
        <w:ind w:firstLine="400" w:firstLineChars="200"/>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1.对开箱时发现的破损或其它</w:t>
      </w:r>
      <w:r>
        <w:rPr>
          <w:rFonts w:hint="eastAsia" w:asciiTheme="minorEastAsia" w:hAnsiTheme="minorEastAsia" w:eastAsiaTheme="minorEastAsia" w:cstheme="minorEastAsia"/>
          <w:bCs/>
          <w:sz w:val="20"/>
          <w:szCs w:val="20"/>
          <w:lang w:val="en-US" w:eastAsia="zh-CN"/>
        </w:rPr>
        <w:t>不符合要求和种类的货物</w:t>
      </w:r>
      <w:r>
        <w:rPr>
          <w:rFonts w:hint="eastAsia" w:asciiTheme="minorEastAsia" w:hAnsiTheme="minorEastAsia" w:eastAsiaTheme="minorEastAsia" w:cstheme="minorEastAsia"/>
          <w:bCs/>
          <w:sz w:val="20"/>
          <w:szCs w:val="20"/>
        </w:rPr>
        <w:t>无条件退换。</w:t>
      </w:r>
    </w:p>
    <w:p>
      <w:pPr>
        <w:snapToGrid w:val="0"/>
        <w:spacing w:line="360" w:lineRule="auto"/>
        <w:ind w:firstLine="400" w:firstLineChars="200"/>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2．乙方应具备解决紧急问题的能力，例如甲方在使用货物的过程中发现问题，乙方应及时到甲方现场解决。</w:t>
      </w:r>
    </w:p>
    <w:p>
      <w:pPr>
        <w:spacing w:line="360" w:lineRule="auto"/>
        <w:ind w:firstLine="400" w:firstLineChars="20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Cs/>
          <w:sz w:val="20"/>
          <w:szCs w:val="20"/>
        </w:rPr>
        <w:t>3.</w:t>
      </w:r>
      <w:r>
        <w:rPr>
          <w:rFonts w:hint="eastAsia" w:asciiTheme="minorEastAsia" w:hAnsiTheme="minorEastAsia" w:eastAsiaTheme="minorEastAsia" w:cstheme="minorEastAsia"/>
          <w:sz w:val="20"/>
          <w:szCs w:val="20"/>
        </w:rPr>
        <w:t xml:space="preserve"> 甲方与乙方发生经济业务时，乙方不得向甲方工作人员或科室提供任何形式的商业贿赂。</w:t>
      </w:r>
    </w:p>
    <w:p>
      <w:pPr>
        <w:spacing w:line="360" w:lineRule="auto"/>
        <w:ind w:firstLine="400" w:firstLineChars="20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4.乙方在采购期内不得更换生产厂家，产品系列，规格。</w:t>
      </w:r>
    </w:p>
    <w:p>
      <w:pPr>
        <w:spacing w:line="360" w:lineRule="auto"/>
        <w:ind w:firstLine="400" w:firstLineChars="20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5.乙方在采购期内保证提供资质及其他有关产品资料的真实性，并承诺遵守国家及医院有关廉洁自律的规定。</w:t>
      </w:r>
    </w:p>
    <w:p>
      <w:pPr>
        <w:snapToGrid w:val="0"/>
        <w:spacing w:line="360" w:lineRule="auto"/>
        <w:ind w:firstLine="402" w:firstLineChars="200"/>
        <w:outlineLvl w:val="2"/>
        <w:rPr>
          <w:rFonts w:hint="eastAsia" w:asciiTheme="minorEastAsia" w:hAnsiTheme="minorEastAsia" w:eastAsiaTheme="minorEastAsia" w:cstheme="minorEastAsia"/>
          <w:b/>
          <w:bCs/>
          <w:sz w:val="20"/>
          <w:szCs w:val="20"/>
        </w:rPr>
      </w:pPr>
      <w:bookmarkStart w:id="53" w:name="_Toc7042"/>
      <w:r>
        <w:rPr>
          <w:rFonts w:hint="eastAsia" w:asciiTheme="minorEastAsia" w:hAnsiTheme="minorEastAsia" w:eastAsiaTheme="minorEastAsia" w:cstheme="minorEastAsia"/>
          <w:b/>
          <w:bCs/>
          <w:sz w:val="20"/>
          <w:szCs w:val="20"/>
        </w:rPr>
        <w:t>七、质量保证</w:t>
      </w:r>
      <w:bookmarkEnd w:id="53"/>
      <w:r>
        <w:rPr>
          <w:rFonts w:hint="eastAsia" w:asciiTheme="minorEastAsia" w:hAnsiTheme="minorEastAsia" w:eastAsiaTheme="minorEastAsia" w:cstheme="minorEastAsia"/>
          <w:b/>
          <w:bCs/>
          <w:sz w:val="20"/>
          <w:szCs w:val="20"/>
        </w:rPr>
        <w:t xml:space="preserve"> </w:t>
      </w:r>
    </w:p>
    <w:p>
      <w:pPr>
        <w:snapToGrid w:val="0"/>
        <w:spacing w:line="360" w:lineRule="auto"/>
        <w:ind w:firstLine="400" w:firstLineChars="200"/>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1．按合同交付的产品质量应符合国家承认的相应标准，并与向医院承诺的质量相一致，以确保临床使用安全有效。</w:t>
      </w:r>
    </w:p>
    <w:p>
      <w:pPr>
        <w:spacing w:line="360" w:lineRule="auto"/>
        <w:ind w:firstLine="404" w:firstLineChars="202"/>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Cs/>
          <w:sz w:val="20"/>
          <w:szCs w:val="20"/>
        </w:rPr>
        <w:t>2．如果乙方提供的</w:t>
      </w:r>
      <w:r>
        <w:rPr>
          <w:rFonts w:hint="eastAsia" w:asciiTheme="minorEastAsia" w:hAnsiTheme="minorEastAsia" w:eastAsiaTheme="minorEastAsia" w:cstheme="minorEastAsia"/>
          <w:bCs/>
          <w:sz w:val="20"/>
          <w:szCs w:val="20"/>
          <w:lang w:val="en-US" w:eastAsia="zh-CN"/>
        </w:rPr>
        <w:t>课本、书籍产生知识产权</w:t>
      </w:r>
      <w:r>
        <w:rPr>
          <w:rFonts w:hint="eastAsia" w:asciiTheme="minorEastAsia" w:hAnsiTheme="minorEastAsia" w:eastAsiaTheme="minorEastAsia" w:cstheme="minorEastAsia"/>
          <w:bCs/>
          <w:sz w:val="20"/>
          <w:szCs w:val="20"/>
        </w:rPr>
        <w:t>纠纷，责任由乙方承担负责。</w:t>
      </w:r>
    </w:p>
    <w:p>
      <w:pPr>
        <w:snapToGrid w:val="0"/>
        <w:spacing w:line="360" w:lineRule="auto"/>
        <w:ind w:firstLine="400" w:firstLineChars="200"/>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sz w:val="20"/>
          <w:szCs w:val="20"/>
        </w:rPr>
        <w:t>3.乙方需保证所提供的货物来源合法，并已经依照国家法律缴纳有关税款。如因乙方没有履行该保证义务，造成需方（甲方）财产及声誉上的损失，乙方须承担违约责任及赔偿甲方由此产生的一切损失。</w:t>
      </w:r>
    </w:p>
    <w:p>
      <w:pPr>
        <w:snapToGrid w:val="0"/>
        <w:spacing w:line="360" w:lineRule="auto"/>
        <w:ind w:firstLine="402" w:firstLineChars="200"/>
        <w:outlineLvl w:val="2"/>
        <w:rPr>
          <w:rFonts w:hint="eastAsia" w:asciiTheme="minorEastAsia" w:hAnsiTheme="minorEastAsia" w:eastAsiaTheme="minorEastAsia" w:cstheme="minorEastAsia"/>
          <w:b/>
          <w:bCs/>
          <w:sz w:val="20"/>
          <w:szCs w:val="20"/>
        </w:rPr>
      </w:pPr>
      <w:bookmarkStart w:id="54" w:name="_Toc11969"/>
      <w:r>
        <w:rPr>
          <w:rFonts w:hint="eastAsia" w:asciiTheme="minorEastAsia" w:hAnsiTheme="minorEastAsia" w:eastAsiaTheme="minorEastAsia" w:cstheme="minorEastAsia"/>
          <w:b/>
          <w:bCs/>
          <w:sz w:val="20"/>
          <w:szCs w:val="20"/>
        </w:rPr>
        <w:t>八、甲方履约义务</w:t>
      </w:r>
      <w:bookmarkEnd w:id="54"/>
    </w:p>
    <w:p>
      <w:pPr>
        <w:pStyle w:val="7"/>
        <w:snapToGrid w:val="0"/>
        <w:spacing w:line="360" w:lineRule="auto"/>
        <w:ind w:firstLine="400" w:firstLineChars="200"/>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1．甲方须按照合同规定及时结算货款。</w:t>
      </w:r>
    </w:p>
    <w:p>
      <w:pPr>
        <w:snapToGrid w:val="0"/>
        <w:spacing w:line="360" w:lineRule="auto"/>
        <w:ind w:firstLine="400" w:firstLineChars="199"/>
        <w:outlineLvl w:val="2"/>
        <w:rPr>
          <w:rFonts w:hint="eastAsia" w:asciiTheme="minorEastAsia" w:hAnsiTheme="minorEastAsia" w:eastAsiaTheme="minorEastAsia" w:cstheme="minorEastAsia"/>
          <w:b/>
          <w:bCs/>
          <w:sz w:val="20"/>
          <w:szCs w:val="20"/>
        </w:rPr>
      </w:pPr>
      <w:bookmarkStart w:id="55" w:name="_Toc5887"/>
      <w:r>
        <w:rPr>
          <w:rFonts w:hint="eastAsia" w:asciiTheme="minorEastAsia" w:hAnsiTheme="minorEastAsia" w:eastAsiaTheme="minorEastAsia" w:cstheme="minorEastAsia"/>
          <w:b/>
          <w:bCs/>
          <w:sz w:val="20"/>
          <w:szCs w:val="20"/>
        </w:rPr>
        <w:t>九、违约终止合同</w:t>
      </w:r>
      <w:bookmarkEnd w:id="55"/>
    </w:p>
    <w:p>
      <w:pPr>
        <w:snapToGrid w:val="0"/>
        <w:spacing w:line="360" w:lineRule="auto"/>
        <w:ind w:firstLine="400" w:firstLineChars="200"/>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1．如果乙方未能在规定期限内或甲方准许的延期内交付部分或全部产品，或者乙方未能履行合同中规定的其它义务，以及在本合同的实施过程中有严重违法行为，甲方有权终止全部或部分合同</w:t>
      </w:r>
    </w:p>
    <w:p>
      <w:pPr>
        <w:snapToGrid w:val="0"/>
        <w:spacing w:line="360" w:lineRule="auto"/>
        <w:ind w:firstLine="400" w:firstLineChars="200"/>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2．如果甲方根据上述规定，终止了部分合同，乙方应继续执行合同中未终止的部分。并对已执行部分承担相应责任。</w:t>
      </w:r>
    </w:p>
    <w:p>
      <w:pPr>
        <w:snapToGrid w:val="0"/>
        <w:spacing w:line="360" w:lineRule="auto"/>
        <w:ind w:firstLine="400" w:firstLineChars="200"/>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3．乙方三次提供不合格产品的，甲方有权终止合同。</w:t>
      </w:r>
    </w:p>
    <w:p>
      <w:pPr>
        <w:snapToGrid w:val="0"/>
        <w:spacing w:line="360" w:lineRule="auto"/>
        <w:ind w:firstLine="400" w:firstLineChars="200"/>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4、乙方不能提供销售产品的资质文件，或提供虚假文件的，甲方有权终止合同。</w:t>
      </w:r>
    </w:p>
    <w:p>
      <w:pPr>
        <w:snapToGrid w:val="0"/>
        <w:spacing w:line="360" w:lineRule="auto"/>
        <w:ind w:firstLine="402" w:firstLineChars="200"/>
        <w:outlineLvl w:val="2"/>
        <w:rPr>
          <w:rFonts w:hint="eastAsia" w:asciiTheme="minorEastAsia" w:hAnsiTheme="minorEastAsia" w:eastAsiaTheme="minorEastAsia" w:cstheme="minorEastAsia"/>
          <w:b/>
          <w:bCs/>
          <w:sz w:val="20"/>
          <w:szCs w:val="20"/>
        </w:rPr>
      </w:pPr>
      <w:bookmarkStart w:id="56" w:name="_Toc582"/>
      <w:r>
        <w:rPr>
          <w:rFonts w:hint="eastAsia" w:asciiTheme="minorEastAsia" w:hAnsiTheme="minorEastAsia" w:eastAsiaTheme="minorEastAsia" w:cstheme="minorEastAsia"/>
          <w:b/>
          <w:bCs/>
          <w:sz w:val="20"/>
          <w:szCs w:val="20"/>
        </w:rPr>
        <w:t>十、争议的解决</w:t>
      </w:r>
      <w:bookmarkEnd w:id="56"/>
    </w:p>
    <w:p>
      <w:pPr>
        <w:spacing w:line="360" w:lineRule="auto"/>
        <w:ind w:firstLine="600" w:firstLineChars="300"/>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因合同引起的或与本合同有关的任何争议，由双方当事人协商解决，协商或调解不成，任何一方均可向甲方所在地人民法院起诉解决。</w:t>
      </w:r>
    </w:p>
    <w:p>
      <w:pPr>
        <w:spacing w:line="360" w:lineRule="auto"/>
        <w:ind w:firstLine="402" w:firstLineChars="200"/>
        <w:outlineLvl w:val="2"/>
        <w:rPr>
          <w:rFonts w:hint="eastAsia" w:asciiTheme="minorEastAsia" w:hAnsiTheme="minorEastAsia" w:eastAsiaTheme="minorEastAsia" w:cstheme="minorEastAsia"/>
          <w:sz w:val="20"/>
          <w:szCs w:val="20"/>
        </w:rPr>
      </w:pPr>
      <w:bookmarkStart w:id="57" w:name="_Toc30361"/>
      <w:r>
        <w:rPr>
          <w:rFonts w:hint="eastAsia" w:asciiTheme="minorEastAsia" w:hAnsiTheme="minorEastAsia" w:eastAsiaTheme="minorEastAsia" w:cstheme="minorEastAsia"/>
          <w:b/>
          <w:sz w:val="20"/>
          <w:szCs w:val="20"/>
        </w:rPr>
        <w:t>十一、合同生效</w:t>
      </w:r>
      <w:r>
        <w:rPr>
          <w:rFonts w:hint="eastAsia" w:asciiTheme="minorEastAsia" w:hAnsiTheme="minorEastAsia" w:eastAsiaTheme="minorEastAsia" w:cstheme="minorEastAsia"/>
          <w:sz w:val="20"/>
          <w:szCs w:val="20"/>
        </w:rPr>
        <w:t>：</w:t>
      </w:r>
      <w:bookmarkEnd w:id="57"/>
    </w:p>
    <w:p>
      <w:pPr>
        <w:spacing w:line="360" w:lineRule="auto"/>
        <w:ind w:firstLine="400" w:firstLineChars="20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1.本合同一式五份，甲方三份、乙方二份；</w:t>
      </w:r>
    </w:p>
    <w:p>
      <w:pPr>
        <w:spacing w:line="360" w:lineRule="auto"/>
        <w:ind w:firstLine="400" w:firstLineChars="20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2.本合同修改须经双方书面认可；</w:t>
      </w:r>
    </w:p>
    <w:p>
      <w:pPr>
        <w:spacing w:line="360" w:lineRule="auto"/>
        <w:ind w:firstLine="400" w:firstLineChars="20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3.本合同经双方代表签字、盖章后生效。</w:t>
      </w:r>
    </w:p>
    <w:p>
      <w:pPr>
        <w:spacing w:line="360" w:lineRule="auto"/>
        <w:ind w:firstLine="400" w:firstLineChars="20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4.本协议有效期       个月。</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82" w:firstLineChars="200"/>
        <w:textAlignment w:val="baseline"/>
        <w:rPr>
          <w:rFonts w:hint="eastAsia" w:ascii="楷体" w:hAnsi="楷体" w:eastAsia="楷体" w:cs="楷体"/>
          <w:color w:val="000000"/>
          <w:sz w:val="24"/>
          <w:lang w:val="zh-CN"/>
        </w:rPr>
      </w:pPr>
      <w:r>
        <w:rPr>
          <w:rFonts w:hint="eastAsia" w:ascii="楷体" w:hAnsi="楷体" w:eastAsia="楷体" w:cs="楷体"/>
          <w:b/>
          <w:color w:val="000000"/>
          <w:sz w:val="24"/>
          <w:lang w:val="zh-CN"/>
        </w:rPr>
        <w:t>甲方</w:t>
      </w:r>
      <w:r>
        <w:rPr>
          <w:rFonts w:hint="eastAsia" w:ascii="楷体" w:hAnsi="楷体" w:eastAsia="楷体" w:cs="楷体"/>
          <w:color w:val="000000"/>
          <w:sz w:val="24"/>
          <w:lang w:val="zh-CN"/>
        </w:rPr>
        <w:t xml:space="preserve">：                             </w:t>
      </w:r>
      <w:r>
        <w:rPr>
          <w:rFonts w:hint="eastAsia" w:ascii="楷体" w:hAnsi="楷体" w:eastAsia="楷体" w:cs="楷体"/>
          <w:b/>
          <w:color w:val="000000"/>
          <w:sz w:val="24"/>
          <w:lang w:val="zh-CN"/>
        </w:rPr>
        <w:t xml:space="preserve">      乙方</w:t>
      </w:r>
      <w:r>
        <w:rPr>
          <w:rFonts w:hint="eastAsia" w:ascii="楷体" w:hAnsi="楷体" w:eastAsia="楷体" w:cs="楷体"/>
          <w:color w:val="000000"/>
          <w:sz w:val="24"/>
          <w:lang w:val="zh-CN"/>
        </w:rPr>
        <w:t>：</w:t>
      </w:r>
    </w:p>
    <w:p>
      <w:pPr>
        <w:spacing w:line="360" w:lineRule="auto"/>
        <w:ind w:firstLine="400" w:firstLineChars="200"/>
        <w:rPr>
          <w:rFonts w:hint="eastAsia" w:asciiTheme="minorEastAsia" w:hAnsiTheme="minorEastAsia" w:eastAsiaTheme="minorEastAsia" w:cstheme="minorEastAsia"/>
          <w:sz w:val="20"/>
          <w:szCs w:val="20"/>
          <w:lang w:val="zh-CN"/>
        </w:rPr>
      </w:pPr>
    </w:p>
    <w:p>
      <w:pPr>
        <w:spacing w:line="360" w:lineRule="auto"/>
        <w:ind w:firstLine="400" w:firstLineChars="200"/>
        <w:rPr>
          <w:rFonts w:hint="eastAsia" w:asciiTheme="minorEastAsia" w:hAnsiTheme="minorEastAsia" w:eastAsiaTheme="minorEastAsia" w:cstheme="minorEastAsia"/>
          <w:sz w:val="20"/>
          <w:szCs w:val="20"/>
          <w:lang w:val="zh-CN"/>
        </w:rPr>
      </w:pPr>
      <w:r>
        <w:rPr>
          <w:rFonts w:hint="eastAsia" w:asciiTheme="minorEastAsia" w:hAnsiTheme="minorEastAsia" w:eastAsiaTheme="minorEastAsia" w:cstheme="minorEastAsia"/>
          <w:sz w:val="20"/>
          <w:szCs w:val="20"/>
          <w:lang w:val="zh-CN"/>
        </w:rPr>
        <w:t xml:space="preserve">统一社会信用代码：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val="zh-CN"/>
        </w:rPr>
        <w:t>统一社会信用代码或身份证号码：</w:t>
      </w:r>
    </w:p>
    <w:p>
      <w:pPr>
        <w:spacing w:line="360" w:lineRule="auto"/>
        <w:ind w:firstLine="400" w:firstLineChars="200"/>
        <w:rPr>
          <w:rFonts w:hint="eastAsia" w:asciiTheme="minorEastAsia" w:hAnsiTheme="minorEastAsia" w:eastAsiaTheme="minorEastAsia" w:cstheme="minorEastAsia"/>
          <w:sz w:val="20"/>
          <w:szCs w:val="20"/>
          <w:lang w:val="zh-CN"/>
        </w:rPr>
      </w:pPr>
      <w:r>
        <w:rPr>
          <w:rFonts w:hint="eastAsia" w:asciiTheme="minorEastAsia" w:hAnsiTheme="minorEastAsia" w:eastAsiaTheme="minorEastAsia" w:cstheme="minorEastAsia"/>
          <w:sz w:val="20"/>
          <w:szCs w:val="20"/>
          <w:lang w:val="zh-CN"/>
        </w:rPr>
        <w:t xml:space="preserve">住所：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val="zh-CN"/>
        </w:rPr>
        <w:t>住所：</w:t>
      </w:r>
    </w:p>
    <w:p>
      <w:pPr>
        <w:spacing w:line="360" w:lineRule="auto"/>
        <w:ind w:firstLine="400" w:firstLineChars="200"/>
        <w:rPr>
          <w:rFonts w:hint="eastAsia" w:asciiTheme="minorEastAsia" w:hAnsiTheme="minorEastAsia" w:eastAsiaTheme="minorEastAsia" w:cstheme="minorEastAsia"/>
          <w:sz w:val="20"/>
          <w:szCs w:val="20"/>
          <w:lang w:val="zh-CN"/>
        </w:rPr>
      </w:pPr>
      <w:r>
        <w:rPr>
          <w:rFonts w:hint="eastAsia" w:asciiTheme="minorEastAsia" w:hAnsiTheme="minorEastAsia" w:eastAsiaTheme="minorEastAsia" w:cstheme="minorEastAsia"/>
          <w:sz w:val="20"/>
          <w:szCs w:val="20"/>
          <w:lang w:val="zh-CN"/>
        </w:rPr>
        <w:t xml:space="preserve">法定代表人或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val="zh-CN"/>
        </w:rPr>
        <w:t>法定代表人</w:t>
      </w:r>
    </w:p>
    <w:p>
      <w:pPr>
        <w:spacing w:line="360" w:lineRule="auto"/>
        <w:ind w:firstLine="400" w:firstLineChars="200"/>
        <w:rPr>
          <w:rFonts w:hint="eastAsia" w:asciiTheme="minorEastAsia" w:hAnsiTheme="minorEastAsia" w:eastAsiaTheme="minorEastAsia" w:cstheme="minorEastAsia"/>
          <w:sz w:val="20"/>
          <w:szCs w:val="20"/>
          <w:lang w:val="zh-CN"/>
        </w:rPr>
      </w:pPr>
      <w:r>
        <w:rPr>
          <w:rFonts w:hint="eastAsia" w:asciiTheme="minorEastAsia" w:hAnsiTheme="minorEastAsia" w:eastAsiaTheme="minorEastAsia" w:cstheme="minorEastAsia"/>
          <w:sz w:val="20"/>
          <w:szCs w:val="20"/>
          <w:lang w:val="zh-CN"/>
        </w:rPr>
        <w:t xml:space="preserve">授权代表（签字）：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val="zh-CN"/>
        </w:rPr>
        <w:t xml:space="preserve"> 或授权代表（签字）: </w:t>
      </w:r>
    </w:p>
    <w:p>
      <w:pPr>
        <w:spacing w:line="360" w:lineRule="auto"/>
        <w:ind w:firstLine="400" w:firstLineChars="200"/>
        <w:rPr>
          <w:rFonts w:hint="eastAsia" w:asciiTheme="minorEastAsia" w:hAnsiTheme="minorEastAsia" w:eastAsiaTheme="minorEastAsia" w:cstheme="minorEastAsia"/>
          <w:sz w:val="20"/>
          <w:szCs w:val="20"/>
          <w:lang w:val="zh-CN"/>
        </w:rPr>
      </w:pPr>
      <w:r>
        <w:rPr>
          <w:rFonts w:hint="eastAsia" w:asciiTheme="minorEastAsia" w:hAnsiTheme="minorEastAsia" w:eastAsiaTheme="minorEastAsia" w:cstheme="minorEastAsia"/>
          <w:sz w:val="20"/>
          <w:szCs w:val="20"/>
          <w:lang w:val="zh-CN"/>
        </w:rPr>
        <w:t xml:space="preserve">联系人：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val="zh-CN"/>
        </w:rPr>
        <w:t xml:space="preserve"> 联系人：</w:t>
      </w:r>
    </w:p>
    <w:p>
      <w:pPr>
        <w:spacing w:line="360" w:lineRule="auto"/>
        <w:ind w:firstLine="400" w:firstLineChars="200"/>
        <w:rPr>
          <w:rFonts w:hint="eastAsia" w:asciiTheme="minorEastAsia" w:hAnsiTheme="minorEastAsia" w:eastAsiaTheme="minorEastAsia" w:cstheme="minorEastAsia"/>
          <w:sz w:val="20"/>
          <w:szCs w:val="20"/>
          <w:lang w:val="zh-CN"/>
        </w:rPr>
      </w:pPr>
      <w:r>
        <w:rPr>
          <w:rFonts w:hint="eastAsia" w:asciiTheme="minorEastAsia" w:hAnsiTheme="minorEastAsia" w:eastAsiaTheme="minorEastAsia" w:cstheme="minorEastAsia"/>
          <w:sz w:val="20"/>
          <w:szCs w:val="20"/>
          <w:lang w:val="zh-CN"/>
        </w:rPr>
        <w:t xml:space="preserve">约定送达地址：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val="zh-CN"/>
        </w:rPr>
        <w:t>约定送达地址：</w:t>
      </w:r>
    </w:p>
    <w:p>
      <w:pPr>
        <w:spacing w:line="360" w:lineRule="auto"/>
        <w:ind w:firstLine="400" w:firstLineChars="200"/>
        <w:rPr>
          <w:rFonts w:hint="eastAsia" w:asciiTheme="minorEastAsia" w:hAnsiTheme="minorEastAsia" w:eastAsiaTheme="minorEastAsia" w:cstheme="minorEastAsia"/>
          <w:sz w:val="20"/>
          <w:szCs w:val="20"/>
          <w:lang w:val="zh-CN"/>
        </w:rPr>
      </w:pPr>
      <w:r>
        <w:rPr>
          <w:rFonts w:hint="eastAsia" w:asciiTheme="minorEastAsia" w:hAnsiTheme="minorEastAsia" w:eastAsiaTheme="minorEastAsia" w:cstheme="minorEastAsia"/>
          <w:sz w:val="20"/>
          <w:szCs w:val="20"/>
          <w:lang w:val="zh-CN"/>
        </w:rPr>
        <w:t xml:space="preserve">邮政编码：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val="zh-CN"/>
        </w:rPr>
        <w:t>邮政编码：</w:t>
      </w:r>
    </w:p>
    <w:p>
      <w:pPr>
        <w:spacing w:line="360" w:lineRule="auto"/>
        <w:ind w:firstLine="400" w:firstLineChars="200"/>
        <w:rPr>
          <w:rFonts w:hint="eastAsia" w:asciiTheme="minorEastAsia" w:hAnsiTheme="minorEastAsia" w:eastAsiaTheme="minorEastAsia" w:cstheme="minorEastAsia"/>
          <w:sz w:val="20"/>
          <w:szCs w:val="20"/>
          <w:lang w:val="zh-CN"/>
        </w:rPr>
      </w:pPr>
      <w:r>
        <w:rPr>
          <w:rFonts w:hint="eastAsia" w:asciiTheme="minorEastAsia" w:hAnsiTheme="minorEastAsia" w:eastAsiaTheme="minorEastAsia" w:cstheme="minorEastAsia"/>
          <w:sz w:val="20"/>
          <w:szCs w:val="20"/>
          <w:lang w:val="zh-CN"/>
        </w:rPr>
        <w:t xml:space="preserve">电话: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val="zh-CN"/>
        </w:rPr>
        <w:t xml:space="preserve">电话: </w:t>
      </w:r>
    </w:p>
    <w:p>
      <w:pPr>
        <w:spacing w:line="360" w:lineRule="auto"/>
        <w:ind w:firstLine="400" w:firstLineChars="200"/>
        <w:rPr>
          <w:rFonts w:hint="eastAsia" w:asciiTheme="minorEastAsia" w:hAnsiTheme="minorEastAsia" w:eastAsiaTheme="minorEastAsia" w:cstheme="minorEastAsia"/>
          <w:sz w:val="20"/>
          <w:szCs w:val="20"/>
          <w:lang w:val="zh-CN"/>
        </w:rPr>
      </w:pPr>
      <w:r>
        <w:rPr>
          <w:rFonts w:hint="eastAsia" w:asciiTheme="minorEastAsia" w:hAnsiTheme="minorEastAsia" w:eastAsiaTheme="minorEastAsia" w:cstheme="minorEastAsia"/>
          <w:sz w:val="20"/>
          <w:szCs w:val="20"/>
          <w:lang w:val="zh-CN"/>
        </w:rPr>
        <w:t xml:space="preserve">传真: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val="zh-CN"/>
        </w:rPr>
        <w:t>传真:</w:t>
      </w:r>
    </w:p>
    <w:p>
      <w:pPr>
        <w:spacing w:line="360" w:lineRule="auto"/>
        <w:ind w:firstLine="400" w:firstLineChars="20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zh-CN"/>
        </w:rPr>
        <w:t xml:space="preserve">电子邮箱：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val="zh-CN"/>
        </w:rPr>
        <w:t>电子邮箱：</w:t>
      </w:r>
    </w:p>
    <w:p>
      <w:pPr>
        <w:spacing w:line="360" w:lineRule="auto"/>
        <w:ind w:firstLine="400" w:firstLineChars="20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开户银行：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 xml:space="preserve">开户银行： </w:t>
      </w:r>
    </w:p>
    <w:p>
      <w:pPr>
        <w:spacing w:line="360" w:lineRule="auto"/>
        <w:ind w:firstLine="400" w:firstLineChars="20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开户名称：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 xml:space="preserve">开户名称： </w:t>
      </w:r>
    </w:p>
    <w:p>
      <w:pPr>
        <w:spacing w:line="360" w:lineRule="auto"/>
        <w:ind w:firstLine="400" w:firstLineChars="20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开户账号：</w:t>
      </w:r>
      <w:r>
        <w:rPr>
          <w:rFonts w:hint="eastAsia" w:asciiTheme="minorEastAsia" w:hAnsiTheme="minorEastAsia" w:eastAsiaTheme="minorEastAsia" w:cstheme="minorEastAsia"/>
          <w:sz w:val="20"/>
          <w:szCs w:val="20"/>
          <w:lang w:val="zh-CN"/>
        </w:rPr>
        <w:t xml:space="preserve">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开户账号：</w:t>
      </w:r>
    </w:p>
    <w:p/>
    <w:p>
      <w:pPr>
        <w:spacing w:before="142" w:line="226" w:lineRule="auto"/>
        <w:jc w:val="center"/>
        <w:rPr>
          <w:rFonts w:hint="eastAsia" w:ascii="黑体" w:hAnsi="黑体" w:eastAsia="黑体" w:cs="黑体"/>
          <w:sz w:val="31"/>
          <w:szCs w:val="31"/>
          <w:lang w:eastAsia="zh-CN"/>
        </w:rPr>
      </w:pPr>
      <w:r>
        <w:rPr>
          <w:rFonts w:ascii="黑体" w:hAnsi="黑体" w:eastAsia="黑体" w:cs="黑体"/>
          <w:spacing w:val="7"/>
          <w:sz w:val="31"/>
          <w:szCs w:val="31"/>
        </w:rPr>
        <w:t>第四章</w:t>
      </w:r>
      <w:r>
        <w:rPr>
          <w:rFonts w:ascii="黑体" w:hAnsi="黑体" w:eastAsia="黑体" w:cs="黑体"/>
          <w:spacing w:val="26"/>
          <w:sz w:val="31"/>
          <w:szCs w:val="31"/>
        </w:rPr>
        <w:t xml:space="preserve"> </w:t>
      </w:r>
      <w:r>
        <w:rPr>
          <w:rFonts w:ascii="黑体" w:hAnsi="黑体" w:eastAsia="黑体" w:cs="黑体"/>
          <w:spacing w:val="7"/>
          <w:sz w:val="31"/>
          <w:szCs w:val="31"/>
        </w:rPr>
        <w:t>技术</w:t>
      </w:r>
      <w:r>
        <w:rPr>
          <w:rFonts w:hint="eastAsia" w:ascii="黑体" w:hAnsi="黑体" w:eastAsia="黑体" w:cs="黑体"/>
          <w:spacing w:val="7"/>
          <w:sz w:val="31"/>
          <w:szCs w:val="31"/>
          <w:lang w:val="en-US" w:eastAsia="zh-CN"/>
        </w:rPr>
        <w:t>参数</w:t>
      </w:r>
    </w:p>
    <w:p>
      <w:pPr>
        <w:spacing w:line="312" w:lineRule="auto"/>
        <w:rPr>
          <w:rFonts w:hint="eastAsia" w:ascii="Arial" w:eastAsia="宋体"/>
          <w:sz w:val="21"/>
          <w:lang w:val="en-US" w:eastAsia="zh-CN"/>
        </w:rPr>
      </w:pPr>
      <w:r>
        <w:rPr>
          <w:rFonts w:hint="eastAsia" w:eastAsia="宋体"/>
          <w:sz w:val="21"/>
          <w:lang w:val="en-US" w:eastAsia="zh-CN"/>
        </w:rPr>
        <w:t>标项一：</w:t>
      </w:r>
    </w:p>
    <w:tbl>
      <w:tblPr>
        <w:tblStyle w:val="14"/>
        <w:tblW w:w="100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85"/>
        <w:gridCol w:w="1905"/>
        <w:gridCol w:w="2310"/>
        <w:gridCol w:w="1395"/>
        <w:gridCol w:w="1635"/>
        <w:gridCol w:w="1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63" w:line="226" w:lineRule="auto"/>
              <w:jc w:val="center"/>
              <w:outlineLvl w:val="0"/>
              <w:rPr>
                <w:rFonts w:ascii="宋体" w:hAnsi="宋体" w:eastAsia="宋体" w:cs="宋体"/>
                <w:sz w:val="20"/>
                <w:szCs w:val="20"/>
              </w:rPr>
            </w:pPr>
            <w:bookmarkStart w:id="58" w:name="_Toc20633"/>
            <w:r>
              <w:rPr>
                <w:rFonts w:hint="default" w:ascii="宋体" w:hAnsi="宋体" w:eastAsia="宋体" w:cs="宋体"/>
                <w:sz w:val="20"/>
                <w:szCs w:val="20"/>
                <w:lang w:val="en-US" w:eastAsia="zh-CN"/>
              </w:rPr>
              <w:t>序号</w:t>
            </w:r>
            <w:bookmarkEnd w:id="58"/>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63" w:line="226" w:lineRule="auto"/>
              <w:jc w:val="center"/>
              <w:outlineLvl w:val="0"/>
              <w:rPr>
                <w:rFonts w:hint="default" w:ascii="宋体" w:hAnsi="宋体" w:eastAsia="宋体" w:cs="宋体"/>
                <w:sz w:val="20"/>
                <w:szCs w:val="20"/>
              </w:rPr>
            </w:pPr>
            <w:bookmarkStart w:id="59" w:name="_Toc20831"/>
            <w:r>
              <w:rPr>
                <w:rFonts w:hint="default" w:ascii="宋体" w:hAnsi="宋体" w:eastAsia="宋体" w:cs="宋体"/>
                <w:sz w:val="20"/>
                <w:szCs w:val="20"/>
                <w:lang w:val="en-US" w:eastAsia="zh-CN"/>
              </w:rPr>
              <w:t>项目类别</w:t>
            </w:r>
            <w:bookmarkEnd w:id="59"/>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63" w:line="226" w:lineRule="auto"/>
              <w:jc w:val="center"/>
              <w:outlineLvl w:val="0"/>
              <w:rPr>
                <w:rFonts w:hint="default" w:ascii="宋体" w:hAnsi="宋体" w:eastAsia="宋体" w:cs="宋体"/>
                <w:sz w:val="20"/>
                <w:szCs w:val="20"/>
              </w:rPr>
            </w:pPr>
            <w:bookmarkStart w:id="60" w:name="_Toc18352"/>
            <w:r>
              <w:rPr>
                <w:rFonts w:hint="default" w:ascii="宋体" w:hAnsi="宋体" w:eastAsia="宋体" w:cs="宋体"/>
                <w:sz w:val="20"/>
                <w:szCs w:val="20"/>
                <w:lang w:val="en-US" w:eastAsia="zh-CN"/>
              </w:rPr>
              <w:t>采购物品名称</w:t>
            </w:r>
            <w:bookmarkEnd w:id="60"/>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63" w:line="226" w:lineRule="auto"/>
              <w:jc w:val="center"/>
              <w:outlineLvl w:val="0"/>
              <w:rPr>
                <w:rFonts w:hint="default" w:ascii="宋体" w:hAnsi="宋体" w:eastAsia="宋体" w:cs="宋体"/>
                <w:sz w:val="20"/>
                <w:szCs w:val="20"/>
              </w:rPr>
            </w:pPr>
            <w:bookmarkStart w:id="61" w:name="_Toc19461"/>
            <w:r>
              <w:rPr>
                <w:rFonts w:hint="default" w:ascii="宋体" w:hAnsi="宋体" w:eastAsia="宋体" w:cs="宋体"/>
                <w:sz w:val="20"/>
                <w:szCs w:val="20"/>
                <w:lang w:val="en-US" w:eastAsia="zh-CN"/>
              </w:rPr>
              <w:t>数量</w:t>
            </w:r>
            <w:bookmarkEnd w:id="61"/>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63" w:line="226" w:lineRule="auto"/>
              <w:jc w:val="center"/>
              <w:outlineLvl w:val="0"/>
              <w:rPr>
                <w:rFonts w:hint="default" w:ascii="宋体" w:hAnsi="宋体" w:eastAsia="宋体" w:cs="宋体"/>
                <w:sz w:val="20"/>
                <w:szCs w:val="20"/>
                <w:lang w:val="en-US" w:eastAsia="zh-CN"/>
              </w:rPr>
            </w:pPr>
            <w:bookmarkStart w:id="62" w:name="_Toc21917"/>
            <w:r>
              <w:rPr>
                <w:rFonts w:hint="default" w:ascii="宋体" w:hAnsi="宋体" w:eastAsia="宋体" w:cs="宋体"/>
                <w:sz w:val="20"/>
                <w:szCs w:val="20"/>
                <w:lang w:val="en-US" w:eastAsia="zh-CN"/>
              </w:rPr>
              <w:t>规格及要求</w:t>
            </w:r>
            <w:bookmarkEnd w:id="62"/>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63" w:line="226" w:lineRule="auto"/>
              <w:jc w:val="center"/>
              <w:outlineLvl w:val="0"/>
              <w:rPr>
                <w:rFonts w:hint="default" w:ascii="宋体" w:hAnsi="宋体" w:eastAsia="宋体" w:cs="宋体"/>
                <w:sz w:val="20"/>
                <w:szCs w:val="20"/>
                <w:lang w:val="en-US" w:eastAsia="zh-CN"/>
              </w:rPr>
            </w:pPr>
            <w:bookmarkStart w:id="63" w:name="_Toc20416"/>
            <w:r>
              <w:rPr>
                <w:rFonts w:hint="eastAsia" w:ascii="宋体" w:hAnsi="宋体" w:eastAsia="宋体" w:cs="宋体"/>
                <w:sz w:val="20"/>
                <w:szCs w:val="20"/>
                <w:lang w:val="en-US" w:eastAsia="zh-CN"/>
              </w:rPr>
              <w:t>备注</w:t>
            </w:r>
            <w:bookmarkEnd w:id="63"/>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63" w:line="226" w:lineRule="auto"/>
              <w:jc w:val="center"/>
              <w:outlineLvl w:val="0"/>
              <w:rPr>
                <w:rFonts w:hint="default" w:ascii="宋体" w:hAnsi="宋体" w:eastAsia="宋体" w:cs="宋体"/>
                <w:color w:val="auto"/>
                <w:sz w:val="20"/>
                <w:szCs w:val="20"/>
              </w:rPr>
            </w:pPr>
            <w:bookmarkStart w:id="64" w:name="_Toc19588"/>
            <w:r>
              <w:rPr>
                <w:rFonts w:hint="default" w:ascii="宋体" w:hAnsi="宋体" w:eastAsia="宋体" w:cs="宋体"/>
                <w:color w:val="auto"/>
                <w:sz w:val="20"/>
                <w:szCs w:val="20"/>
                <w:lang w:val="en-US" w:eastAsia="zh-CN"/>
              </w:rPr>
              <w:t>1</w:t>
            </w:r>
            <w:bookmarkEnd w:id="64"/>
          </w:p>
        </w:tc>
        <w:tc>
          <w:tcPr>
            <w:tcW w:w="190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163" w:line="226" w:lineRule="auto"/>
              <w:jc w:val="center"/>
              <w:outlineLvl w:val="0"/>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化学农药</w:t>
            </w: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163" w:line="226" w:lineRule="auto"/>
              <w:jc w:val="center"/>
              <w:outlineLvl w:val="0"/>
              <w:rPr>
                <w:rFonts w:hint="default" w:ascii="宋体" w:hAnsi="宋体" w:eastAsia="宋体" w:cs="宋体"/>
                <w:color w:val="auto"/>
                <w:sz w:val="20"/>
                <w:szCs w:val="20"/>
                <w:lang w:val="en-US"/>
              </w:rPr>
            </w:pPr>
            <w:r>
              <w:rPr>
                <w:rFonts w:hint="default" w:ascii="宋体" w:hAnsi="宋体" w:eastAsia="宋体" w:cs="宋体"/>
                <w:color w:val="auto"/>
                <w:sz w:val="20"/>
                <w:szCs w:val="20"/>
                <w:lang w:val="en-US" w:eastAsia="zh-CN"/>
              </w:rPr>
              <w:t>2023年阿克陶县小麦“一喷三防”补助项目采购小麦除草剂</w:t>
            </w:r>
          </w:p>
          <w:p>
            <w:pPr>
              <w:spacing w:before="163" w:line="226" w:lineRule="auto"/>
              <w:jc w:val="center"/>
              <w:outlineLvl w:val="0"/>
              <w:rPr>
                <w:rFonts w:hint="default" w:ascii="宋体" w:hAnsi="宋体" w:eastAsia="宋体" w:cs="宋体"/>
                <w:color w:val="auto"/>
                <w:sz w:val="20"/>
                <w:szCs w:val="20"/>
              </w:rPr>
            </w:pP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163" w:line="226" w:lineRule="auto"/>
              <w:jc w:val="center"/>
              <w:outlineLvl w:val="0"/>
              <w:rPr>
                <w:rFonts w:hint="default" w:ascii="宋体" w:hAnsi="宋体" w:eastAsia="宋体" w:cs="宋体"/>
                <w:color w:val="auto"/>
                <w:sz w:val="20"/>
                <w:szCs w:val="20"/>
              </w:rPr>
            </w:pPr>
            <w:r>
              <w:rPr>
                <w:rFonts w:hint="eastAsia" w:ascii="宋体" w:hAnsi="宋体" w:eastAsia="宋体" w:cs="宋体"/>
                <w:color w:val="auto"/>
                <w:sz w:val="20"/>
                <w:szCs w:val="20"/>
                <w:lang w:val="en-US" w:eastAsia="zh-CN"/>
              </w:rPr>
              <w:t>一批</w:t>
            </w:r>
          </w:p>
        </w:tc>
        <w:tc>
          <w:tcPr>
            <w:tcW w:w="16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163" w:line="226" w:lineRule="auto"/>
              <w:jc w:val="center"/>
              <w:outlineLvl w:val="0"/>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有效成分：8%啶磺草胺，8%解毒喹；剂型：悬浮剂，水分≤2.0%， PH值：4.0～7.0， 倾倒性：倾倒后残余物 ≤5.0%，洗涤后残余物 ≤0.5%，  低温稳定性：合格，规格：10毫升/袋*50袋*8盒，用量每亩10毫升</w:t>
            </w: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163" w:line="226" w:lineRule="auto"/>
              <w:jc w:val="center"/>
              <w:outlineLvl w:val="9"/>
              <w:rPr>
                <w:rFonts w:hint="default" w:ascii="宋体" w:hAnsi="宋体" w:eastAsia="宋体" w:cs="宋体"/>
                <w:color w:val="FF0000"/>
                <w:sz w:val="20"/>
                <w:szCs w:val="20"/>
                <w:lang w:val="en-US" w:eastAsia="zh-CN"/>
              </w:rPr>
            </w:pPr>
          </w:p>
        </w:tc>
      </w:tr>
    </w:tbl>
    <w:p>
      <w:pPr>
        <w:sectPr>
          <w:footerReference r:id="rId18" w:type="default"/>
          <w:pgSz w:w="12240" w:h="15840"/>
          <w:pgMar w:top="1346" w:right="1064" w:bottom="1000" w:left="1140" w:header="0" w:footer="875" w:gutter="0"/>
          <w:pgNumType w:fmt="numberInDash"/>
          <w:cols w:space="720" w:num="1"/>
        </w:sectPr>
      </w:pPr>
    </w:p>
    <w:p>
      <w:pPr>
        <w:spacing w:before="173" w:line="226" w:lineRule="auto"/>
        <w:ind w:firstLine="2829"/>
        <w:rPr>
          <w:rFonts w:ascii="黑体" w:hAnsi="黑体" w:eastAsia="黑体" w:cs="黑体"/>
          <w:sz w:val="31"/>
          <w:szCs w:val="31"/>
        </w:rPr>
      </w:pPr>
      <w:r>
        <w:rPr>
          <w:rFonts w:ascii="黑体" w:hAnsi="黑体" w:eastAsia="黑体" w:cs="黑体"/>
          <w:spacing w:val="7"/>
          <w:sz w:val="31"/>
          <w:szCs w:val="31"/>
        </w:rPr>
        <w:t>第五章</w:t>
      </w:r>
      <w:r>
        <w:rPr>
          <w:rFonts w:ascii="黑体" w:hAnsi="黑体" w:eastAsia="黑体" w:cs="黑体"/>
          <w:spacing w:val="31"/>
          <w:sz w:val="31"/>
          <w:szCs w:val="31"/>
        </w:rPr>
        <w:t xml:space="preserve"> </w:t>
      </w:r>
      <w:r>
        <w:rPr>
          <w:rFonts w:ascii="黑体" w:hAnsi="黑体" w:eastAsia="黑体" w:cs="黑体"/>
          <w:spacing w:val="7"/>
          <w:sz w:val="31"/>
          <w:szCs w:val="31"/>
        </w:rPr>
        <w:t>单一来源响应文件格式</w:t>
      </w:r>
    </w:p>
    <w:p>
      <w:pPr>
        <w:spacing w:line="250" w:lineRule="auto"/>
        <w:rPr>
          <w:rFonts w:ascii="Arial"/>
          <w:sz w:val="21"/>
        </w:rPr>
      </w:pPr>
    </w:p>
    <w:p>
      <w:pPr>
        <w:spacing w:before="75" w:line="227" w:lineRule="auto"/>
        <w:ind w:firstLine="3119"/>
        <w:outlineLvl w:val="1"/>
        <w:rPr>
          <w:rFonts w:ascii="宋体" w:hAnsi="宋体" w:eastAsia="宋体" w:cs="宋体"/>
          <w:sz w:val="23"/>
          <w:szCs w:val="23"/>
        </w:rPr>
      </w:pPr>
      <w:bookmarkStart w:id="65" w:name="_Toc23765"/>
      <w:r>
        <w:rPr>
          <w:rFonts w:ascii="宋体" w:hAnsi="宋体" w:eastAsia="宋体" w:cs="宋体"/>
          <w:spacing w:val="9"/>
          <w:sz w:val="23"/>
          <w:szCs w:val="23"/>
          <w14:textOutline w14:w="4358" w14:cap="sq" w14:cmpd="sng">
            <w14:solidFill>
              <w14:srgbClr w14:val="000000"/>
            </w14:solidFill>
            <w14:prstDash w14:val="solid"/>
            <w14:bevel/>
          </w14:textOutline>
        </w:rPr>
        <w:t>第一节</w:t>
      </w:r>
      <w:r>
        <w:rPr>
          <w:rFonts w:ascii="宋体" w:hAnsi="宋体" w:eastAsia="宋体" w:cs="宋体"/>
          <w:spacing w:val="22"/>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单一来源响应文件封面示例</w:t>
      </w:r>
      <w:bookmarkEnd w:id="65"/>
    </w:p>
    <w:p/>
    <w:p/>
    <w:p/>
    <w:p/>
    <w:p>
      <w:pPr>
        <w:spacing w:line="115" w:lineRule="exact"/>
      </w:pPr>
    </w:p>
    <w:tbl>
      <w:tblPr>
        <w:tblStyle w:val="21"/>
        <w:tblW w:w="1082" w:type="dxa"/>
        <w:tblInd w:w="8553"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082"/>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290" w:hRule="atLeast"/>
        </w:trPr>
        <w:tc>
          <w:tcPr>
            <w:tcW w:w="1082" w:type="dxa"/>
            <w:vAlign w:val="top"/>
          </w:tcPr>
          <w:p>
            <w:pPr>
              <w:spacing w:before="25" w:line="212" w:lineRule="auto"/>
              <w:ind w:firstLine="3"/>
              <w:rPr>
                <w:rFonts w:ascii="宋体" w:hAnsi="宋体" w:eastAsia="宋体" w:cs="宋体"/>
                <w:sz w:val="23"/>
                <w:szCs w:val="23"/>
              </w:rPr>
            </w:pPr>
            <w:r>
              <w:rPr>
                <w:rFonts w:ascii="宋体" w:hAnsi="宋体" w:eastAsia="宋体" w:cs="宋体"/>
                <w:spacing w:val="4"/>
                <w:sz w:val="23"/>
                <w:szCs w:val="23"/>
                <w14:textOutline w14:w="4317" w14:cap="sq" w14:cmpd="sng">
                  <w14:solidFill>
                    <w14:srgbClr w14:val="000000"/>
                  </w14:solidFill>
                  <w14:prstDash w14:val="solid"/>
                  <w14:bevel/>
                </w14:textOutline>
              </w:rPr>
              <w:t>正本/副本</w:t>
            </w:r>
          </w:p>
        </w:tc>
      </w:tr>
    </w:tbl>
    <w:p>
      <w:pPr>
        <w:spacing w:line="310" w:lineRule="auto"/>
        <w:rPr>
          <w:rFonts w:ascii="Arial"/>
          <w:sz w:val="21"/>
        </w:rPr>
      </w:pPr>
    </w:p>
    <w:p>
      <w:pPr>
        <w:spacing w:line="311" w:lineRule="auto"/>
        <w:rPr>
          <w:rFonts w:ascii="Arial"/>
          <w:sz w:val="21"/>
        </w:rPr>
      </w:pPr>
    </w:p>
    <w:p>
      <w:pPr>
        <w:spacing w:before="74" w:line="228" w:lineRule="auto"/>
        <w:ind w:firstLine="4256" w:firstLineChars="1900"/>
        <w:rPr>
          <w:rFonts w:hint="default" w:ascii="宋体" w:hAnsi="宋体" w:eastAsia="宋体" w:cs="宋体"/>
          <w:sz w:val="23"/>
          <w:szCs w:val="23"/>
          <w:u w:val="single" w:color="auto"/>
          <w:lang w:val="en-US" w:eastAsia="zh-CN"/>
        </w:rPr>
      </w:pPr>
      <w:r>
        <w:rPr>
          <w:rFonts w:hint="eastAsia" w:ascii="宋体" w:hAnsi="宋体" w:eastAsia="宋体" w:cs="宋体"/>
          <w:spacing w:val="-3"/>
          <w:sz w:val="23"/>
          <w:szCs w:val="23"/>
          <w:u w:val="single" w:color="auto"/>
          <w:lang w:val="en-US" w:eastAsia="zh-CN"/>
          <w14:textOutline w14:w="4358" w14:cap="sq" w14:cmpd="sng">
            <w14:solidFill>
              <w14:srgbClr w14:val="000000"/>
            </w14:solidFill>
            <w14:prstDash w14:val="solid"/>
            <w14:bevel/>
          </w14:textOutline>
        </w:rPr>
        <w:t xml:space="preserve">    </w:t>
      </w:r>
      <w:r>
        <w:rPr>
          <w:rFonts w:ascii="宋体" w:hAnsi="宋体" w:eastAsia="宋体" w:cs="宋体"/>
          <w:spacing w:val="-3"/>
          <w:sz w:val="23"/>
          <w:szCs w:val="23"/>
          <w:u w:val="single" w:color="auto"/>
          <w14:textOutline w14:w="4358" w14:cap="sq" w14:cmpd="sng">
            <w14:solidFill>
              <w14:srgbClr w14:val="000000"/>
            </w14:solidFill>
            <w14:prstDash w14:val="solid"/>
            <w14:bevel/>
          </w14:textOutline>
        </w:rPr>
        <w:t>项目名称</w:t>
      </w:r>
      <w:r>
        <w:rPr>
          <w:rFonts w:hint="eastAsia" w:ascii="宋体" w:hAnsi="宋体" w:eastAsia="宋体" w:cs="宋体"/>
          <w:spacing w:val="-3"/>
          <w:sz w:val="23"/>
          <w:szCs w:val="23"/>
          <w:u w:val="single" w:color="auto"/>
          <w:lang w:val="en-US" w:eastAsia="zh-CN"/>
          <w14:textOutline w14:w="4358" w14:cap="sq" w14:cmpd="sng">
            <w14:solidFill>
              <w14:srgbClr w14:val="000000"/>
            </w14:solidFill>
            <w14:prstDash w14:val="solid"/>
            <w14:bevel/>
          </w14:textOutline>
        </w:rPr>
        <w:t xml:space="preserve">   </w:t>
      </w:r>
    </w:p>
    <w:p>
      <w:pPr>
        <w:spacing w:line="261" w:lineRule="auto"/>
        <w:rPr>
          <w:rFonts w:ascii="Arial"/>
          <w:sz w:val="21"/>
        </w:rPr>
      </w:pPr>
    </w:p>
    <w:p>
      <w:pPr>
        <w:tabs>
          <w:tab w:val="left" w:pos="4390"/>
        </w:tabs>
        <w:spacing w:before="76" w:line="227" w:lineRule="auto"/>
        <w:ind w:firstLine="4253"/>
        <w:rPr>
          <w:rFonts w:ascii="宋体" w:hAnsi="宋体" w:eastAsia="宋体" w:cs="宋体"/>
          <w:sz w:val="23"/>
          <w:szCs w:val="23"/>
        </w:rPr>
      </w:pPr>
      <w:r>
        <w:rPr>
          <w:rFonts w:ascii="Arial" w:hAnsi="Arial" w:eastAsia="Arial" w:cs="Arial"/>
          <w:sz w:val="23"/>
          <w:szCs w:val="23"/>
          <w:u w:val="single" w:color="auto"/>
        </w:rPr>
        <w:tab/>
      </w:r>
      <w:r>
        <w:rPr>
          <w:rFonts w:ascii="宋体" w:hAnsi="宋体" w:eastAsia="宋体" w:cs="宋体"/>
          <w:spacing w:val="-22"/>
          <w:w w:val="97"/>
          <w:sz w:val="23"/>
          <w:szCs w:val="23"/>
          <w:u w:val="single" w:color="auto"/>
          <w14:textOutline w14:w="4358" w14:cap="sq" w14:cmpd="sng">
            <w14:solidFill>
              <w14:srgbClr w14:val="000000"/>
            </w14:solidFill>
            <w14:prstDash w14:val="solid"/>
            <w14:bevel/>
          </w14:textOutline>
        </w:rPr>
        <w:t>（项目编号）</w:t>
      </w:r>
      <w:r>
        <w:rPr>
          <w:rFonts w:ascii="宋体" w:hAnsi="宋体" w:eastAsia="宋体" w:cs="宋体"/>
          <w:sz w:val="23"/>
          <w:szCs w:val="23"/>
          <w:u w:val="single" w:color="auto"/>
        </w:rPr>
        <w:t xml:space="preserve"> </w:t>
      </w: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before="75" w:line="227" w:lineRule="auto"/>
        <w:ind w:firstLine="4023"/>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单一来源响应文件</w:t>
      </w:r>
    </w:p>
    <w:p>
      <w:pPr>
        <w:spacing w:line="299" w:lineRule="auto"/>
        <w:rPr>
          <w:rFonts w:ascii="Arial"/>
          <w:sz w:val="21"/>
        </w:rPr>
      </w:pPr>
    </w:p>
    <w:p>
      <w:pPr>
        <w:spacing w:line="299" w:lineRule="auto"/>
        <w:rPr>
          <w:rFonts w:ascii="Arial"/>
          <w:sz w:val="21"/>
        </w:rPr>
      </w:pPr>
    </w:p>
    <w:p>
      <w:pPr>
        <w:spacing w:line="300" w:lineRule="auto"/>
        <w:rPr>
          <w:rFonts w:ascii="Arial"/>
          <w:sz w:val="21"/>
        </w:rPr>
      </w:pPr>
    </w:p>
    <w:p>
      <w:pPr>
        <w:spacing w:before="75" w:line="227" w:lineRule="auto"/>
        <w:ind w:firstLine="1"/>
        <w:rPr>
          <w:rFonts w:ascii="宋体" w:hAnsi="宋体" w:eastAsia="宋体" w:cs="宋体"/>
          <w:sz w:val="23"/>
          <w:szCs w:val="23"/>
        </w:rPr>
      </w:pPr>
      <w:r>
        <w:rPr>
          <w:rFonts w:ascii="宋体" w:hAnsi="宋体" w:eastAsia="宋体" w:cs="宋体"/>
          <w:spacing w:val="12"/>
          <w:sz w:val="23"/>
          <w:szCs w:val="23"/>
        </w:rPr>
        <w:t>投标人</w:t>
      </w:r>
      <w:r>
        <w:rPr>
          <w:rFonts w:ascii="宋体" w:hAnsi="宋体" w:eastAsia="宋体" w:cs="宋体"/>
          <w:spacing w:val="-97"/>
          <w:sz w:val="23"/>
          <w:szCs w:val="23"/>
        </w:rPr>
        <w:t>：</w:t>
      </w:r>
      <w:r>
        <w:rPr>
          <w:rFonts w:ascii="宋体" w:hAnsi="宋体" w:eastAsia="宋体" w:cs="宋体"/>
          <w:spacing w:val="64"/>
          <w:sz w:val="23"/>
          <w:szCs w:val="23"/>
        </w:rPr>
        <w:t xml:space="preserve"> </w:t>
      </w:r>
      <w:r>
        <w:rPr>
          <w:rFonts w:ascii="宋体" w:hAnsi="宋体" w:eastAsia="宋体" w:cs="宋体"/>
          <w:spacing w:val="-97"/>
          <w:sz w:val="23"/>
          <w:szCs w:val="23"/>
        </w:rPr>
        <w:t>（</w:t>
      </w:r>
      <w:r>
        <w:rPr>
          <w:rFonts w:ascii="宋体" w:hAnsi="宋体" w:eastAsia="宋体" w:cs="宋体"/>
          <w:spacing w:val="12"/>
          <w:sz w:val="23"/>
          <w:szCs w:val="23"/>
        </w:rPr>
        <w:t>盖章）</w:t>
      </w:r>
    </w:p>
    <w:p>
      <w:pPr>
        <w:spacing w:line="286" w:lineRule="auto"/>
        <w:rPr>
          <w:rFonts w:ascii="Arial"/>
          <w:sz w:val="21"/>
        </w:rPr>
      </w:pPr>
    </w:p>
    <w:p>
      <w:pPr>
        <w:spacing w:line="287" w:lineRule="auto"/>
        <w:rPr>
          <w:rFonts w:ascii="Arial"/>
          <w:sz w:val="21"/>
        </w:rPr>
      </w:pPr>
    </w:p>
    <w:p>
      <w:pPr>
        <w:spacing w:before="75" w:line="227" w:lineRule="auto"/>
        <w:rPr>
          <w:rFonts w:ascii="宋体" w:hAnsi="宋体" w:eastAsia="宋体" w:cs="宋体"/>
          <w:sz w:val="23"/>
          <w:szCs w:val="23"/>
        </w:rPr>
      </w:pPr>
      <w:r>
        <w:rPr>
          <w:rFonts w:ascii="宋体" w:hAnsi="宋体" w:eastAsia="宋体" w:cs="宋体"/>
          <w:spacing w:val="11"/>
          <w:sz w:val="23"/>
          <w:szCs w:val="23"/>
        </w:rPr>
        <w:t>法定代表人或委托代理人（签字</w:t>
      </w:r>
      <w:r>
        <w:rPr>
          <w:rFonts w:ascii="宋体" w:hAnsi="宋体" w:eastAsia="宋体" w:cs="宋体"/>
          <w:spacing w:val="-60"/>
          <w:sz w:val="23"/>
          <w:szCs w:val="23"/>
        </w:rPr>
        <w:t>）</w:t>
      </w:r>
      <w:r>
        <w:rPr>
          <w:rFonts w:ascii="宋体" w:hAnsi="宋体" w:eastAsia="宋体" w:cs="宋体"/>
          <w:spacing w:val="-9"/>
          <w:sz w:val="23"/>
          <w:szCs w:val="23"/>
        </w:rPr>
        <w:t xml:space="preserve"> </w:t>
      </w:r>
      <w:r>
        <w:rPr>
          <w:rFonts w:ascii="宋体" w:hAnsi="宋体" w:eastAsia="宋体" w:cs="宋体"/>
          <w:spacing w:val="-60"/>
          <w:sz w:val="23"/>
          <w:szCs w:val="23"/>
        </w:rPr>
        <w:t>：</w:t>
      </w:r>
    </w:p>
    <w:p>
      <w:pPr>
        <w:spacing w:line="250" w:lineRule="auto"/>
        <w:rPr>
          <w:rFonts w:ascii="Arial"/>
          <w:sz w:val="21"/>
        </w:rPr>
      </w:pPr>
    </w:p>
    <w:p>
      <w:pPr>
        <w:spacing w:line="250" w:lineRule="auto"/>
        <w:rPr>
          <w:rFonts w:ascii="Arial"/>
          <w:sz w:val="21"/>
        </w:rPr>
      </w:pPr>
    </w:p>
    <w:p>
      <w:pPr>
        <w:spacing w:before="76" w:line="228" w:lineRule="auto"/>
        <w:rPr>
          <w:rFonts w:ascii="宋体" w:hAnsi="宋体" w:eastAsia="宋体" w:cs="宋体"/>
          <w:sz w:val="23"/>
          <w:szCs w:val="23"/>
        </w:rPr>
      </w:pPr>
      <w:r>
        <w:rPr>
          <w:rFonts w:ascii="宋体" w:hAnsi="宋体" w:eastAsia="宋体" w:cs="宋体"/>
          <w:spacing w:val="5"/>
          <w:sz w:val="23"/>
          <w:szCs w:val="23"/>
        </w:rPr>
        <w:t>单位地址：</w:t>
      </w:r>
    </w:p>
    <w:p>
      <w:pPr>
        <w:spacing w:line="285" w:lineRule="auto"/>
        <w:rPr>
          <w:rFonts w:ascii="Arial"/>
          <w:sz w:val="21"/>
        </w:rPr>
      </w:pPr>
    </w:p>
    <w:p>
      <w:pPr>
        <w:spacing w:line="286" w:lineRule="auto"/>
        <w:rPr>
          <w:rFonts w:ascii="Arial"/>
          <w:sz w:val="21"/>
        </w:rPr>
      </w:pPr>
    </w:p>
    <w:p>
      <w:pPr>
        <w:spacing w:before="75" w:line="227" w:lineRule="auto"/>
        <w:ind w:firstLine="16"/>
        <w:rPr>
          <w:rFonts w:ascii="宋体" w:hAnsi="宋体" w:eastAsia="宋体" w:cs="宋体"/>
          <w:sz w:val="23"/>
          <w:szCs w:val="23"/>
        </w:rPr>
      </w:pPr>
      <w:r>
        <w:rPr>
          <w:rFonts w:ascii="宋体" w:hAnsi="宋体" w:eastAsia="宋体" w:cs="宋体"/>
          <w:spacing w:val="2"/>
          <w:sz w:val="23"/>
          <w:szCs w:val="23"/>
        </w:rPr>
        <w:t>邮政编码：</w:t>
      </w:r>
    </w:p>
    <w:p>
      <w:pPr>
        <w:spacing w:line="285" w:lineRule="auto"/>
        <w:rPr>
          <w:rFonts w:ascii="Arial"/>
          <w:sz w:val="21"/>
        </w:rPr>
      </w:pPr>
    </w:p>
    <w:p>
      <w:pPr>
        <w:spacing w:line="286" w:lineRule="auto"/>
        <w:rPr>
          <w:rFonts w:ascii="Arial"/>
          <w:sz w:val="21"/>
        </w:rPr>
      </w:pPr>
    </w:p>
    <w:p>
      <w:pPr>
        <w:spacing w:before="75" w:line="230" w:lineRule="auto"/>
        <w:rPr>
          <w:rFonts w:ascii="宋体" w:hAnsi="宋体" w:eastAsia="宋体" w:cs="宋体"/>
          <w:sz w:val="23"/>
          <w:szCs w:val="23"/>
        </w:rPr>
      </w:pPr>
      <w:r>
        <w:rPr>
          <w:rFonts w:ascii="宋体" w:hAnsi="宋体" w:eastAsia="宋体" w:cs="宋体"/>
          <w:spacing w:val="4"/>
          <w:sz w:val="23"/>
          <w:szCs w:val="23"/>
        </w:rPr>
        <w:t>联系人：</w:t>
      </w:r>
    </w:p>
    <w:p>
      <w:pPr>
        <w:spacing w:line="284" w:lineRule="auto"/>
        <w:rPr>
          <w:rFonts w:ascii="Arial"/>
          <w:sz w:val="21"/>
        </w:rPr>
      </w:pPr>
    </w:p>
    <w:p>
      <w:pPr>
        <w:spacing w:line="284" w:lineRule="auto"/>
        <w:rPr>
          <w:rFonts w:ascii="Arial"/>
          <w:sz w:val="21"/>
        </w:rPr>
      </w:pPr>
    </w:p>
    <w:p>
      <w:pPr>
        <w:spacing w:before="76" w:line="230" w:lineRule="auto"/>
        <w:rPr>
          <w:rFonts w:ascii="宋体" w:hAnsi="宋体" w:eastAsia="宋体" w:cs="宋体"/>
          <w:sz w:val="23"/>
          <w:szCs w:val="23"/>
        </w:rPr>
      </w:pPr>
      <w:r>
        <w:rPr>
          <w:rFonts w:ascii="宋体" w:hAnsi="宋体" w:eastAsia="宋体" w:cs="宋体"/>
          <w:spacing w:val="5"/>
          <w:sz w:val="23"/>
          <w:szCs w:val="23"/>
        </w:rPr>
        <w:t>联系电话：</w:t>
      </w:r>
    </w:p>
    <w:p>
      <w:pPr>
        <w:spacing w:line="284" w:lineRule="auto"/>
        <w:rPr>
          <w:rFonts w:ascii="Arial"/>
          <w:sz w:val="21"/>
        </w:rPr>
      </w:pPr>
    </w:p>
    <w:p>
      <w:pPr>
        <w:spacing w:line="285" w:lineRule="auto"/>
        <w:rPr>
          <w:rFonts w:ascii="Arial"/>
          <w:sz w:val="21"/>
        </w:rPr>
      </w:pPr>
    </w:p>
    <w:p>
      <w:pPr>
        <w:spacing w:before="76" w:line="227" w:lineRule="auto"/>
        <w:ind w:firstLine="4387"/>
        <w:rPr>
          <w:rFonts w:ascii="宋体" w:hAnsi="宋体" w:eastAsia="宋体" w:cs="宋体"/>
          <w:sz w:val="23"/>
          <w:szCs w:val="23"/>
        </w:rPr>
      </w:pPr>
      <w:r>
        <w:rPr>
          <w:rFonts w:ascii="宋体" w:hAnsi="宋体" w:eastAsia="宋体" w:cs="宋体"/>
          <w:spacing w:val="-2"/>
          <w:sz w:val="23"/>
          <w:szCs w:val="23"/>
        </w:rPr>
        <w:t>年</w:t>
      </w:r>
      <w:r>
        <w:rPr>
          <w:rFonts w:ascii="宋体" w:hAnsi="宋体" w:eastAsia="宋体" w:cs="宋体"/>
          <w:spacing w:val="12"/>
          <w:sz w:val="23"/>
          <w:szCs w:val="23"/>
        </w:rPr>
        <w:t xml:space="preserve">  </w:t>
      </w:r>
      <w:r>
        <w:rPr>
          <w:rFonts w:ascii="宋体" w:hAnsi="宋体" w:eastAsia="宋体" w:cs="宋体"/>
          <w:spacing w:val="-2"/>
          <w:sz w:val="23"/>
          <w:szCs w:val="23"/>
        </w:rPr>
        <w:t>月</w:t>
      </w:r>
      <w:r>
        <w:rPr>
          <w:rFonts w:ascii="宋体" w:hAnsi="宋体" w:eastAsia="宋体" w:cs="宋体"/>
          <w:spacing w:val="31"/>
          <w:sz w:val="23"/>
          <w:szCs w:val="23"/>
        </w:rPr>
        <w:t xml:space="preserve">  </w:t>
      </w:r>
      <w:r>
        <w:rPr>
          <w:rFonts w:ascii="宋体" w:hAnsi="宋体" w:eastAsia="宋体" w:cs="宋体"/>
          <w:spacing w:val="-2"/>
          <w:sz w:val="23"/>
          <w:szCs w:val="23"/>
        </w:rPr>
        <w:t>日</w:t>
      </w:r>
    </w:p>
    <w:p>
      <w:pPr>
        <w:sectPr>
          <w:footerReference r:id="rId19" w:type="default"/>
          <w:pgSz w:w="12240" w:h="15840"/>
          <w:pgMar w:top="1346" w:right="1451" w:bottom="1000" w:left="1143" w:header="0" w:footer="875" w:gutter="0"/>
          <w:pgNumType w:fmt="numberInDash"/>
          <w:cols w:space="720" w:num="1"/>
        </w:sectPr>
      </w:pPr>
    </w:p>
    <w:p>
      <w:pPr>
        <w:spacing w:line="363" w:lineRule="auto"/>
        <w:rPr>
          <w:rFonts w:ascii="Arial"/>
          <w:sz w:val="21"/>
        </w:rPr>
      </w:pPr>
    </w:p>
    <w:p>
      <w:pPr>
        <w:spacing w:before="75" w:line="227" w:lineRule="auto"/>
        <w:ind w:firstLine="2697"/>
        <w:outlineLvl w:val="1"/>
        <w:rPr>
          <w:rFonts w:ascii="宋体" w:hAnsi="宋体" w:eastAsia="宋体" w:cs="宋体"/>
          <w:sz w:val="23"/>
          <w:szCs w:val="23"/>
        </w:rPr>
      </w:pPr>
      <w:bookmarkStart w:id="66" w:name="_Toc16594"/>
      <w:r>
        <w:rPr>
          <w:rFonts w:ascii="宋体" w:hAnsi="宋体" w:eastAsia="宋体" w:cs="宋体"/>
          <w:spacing w:val="9"/>
          <w:sz w:val="23"/>
          <w:szCs w:val="23"/>
          <w14:textOutline w14:w="4358" w14:cap="sq" w14:cmpd="sng">
            <w14:solidFill>
              <w14:srgbClr w14:val="000000"/>
            </w14:solidFill>
            <w14:prstDash w14:val="solid"/>
            <w14:bevel/>
          </w14:textOutline>
        </w:rPr>
        <w:t>第二节</w:t>
      </w:r>
      <w:r>
        <w:rPr>
          <w:rFonts w:ascii="宋体" w:hAnsi="宋体" w:eastAsia="宋体" w:cs="宋体"/>
          <w:spacing w:val="22"/>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单一来源响应文件目录示例</w:t>
      </w:r>
      <w:bookmarkEnd w:id="66"/>
    </w:p>
    <w:p>
      <w:pPr>
        <w:spacing w:line="330" w:lineRule="auto"/>
        <w:rPr>
          <w:rFonts w:ascii="Arial"/>
          <w:sz w:val="21"/>
        </w:rPr>
      </w:pPr>
    </w:p>
    <w:p>
      <w:pPr>
        <w:spacing w:line="331" w:lineRule="auto"/>
        <w:rPr>
          <w:rFonts w:ascii="Arial"/>
          <w:sz w:val="21"/>
        </w:rPr>
      </w:pPr>
    </w:p>
    <w:p>
      <w:pPr>
        <w:spacing w:before="65" w:line="228" w:lineRule="auto"/>
        <w:ind w:firstLine="16"/>
        <w:rPr>
          <w:rFonts w:ascii="宋体" w:hAnsi="宋体" w:eastAsia="宋体" w:cs="宋体"/>
          <w:sz w:val="20"/>
          <w:szCs w:val="20"/>
        </w:rPr>
      </w:pPr>
      <w:r>
        <w:rPr>
          <w:rFonts w:ascii="宋体" w:hAnsi="宋体" w:eastAsia="宋体" w:cs="宋体"/>
          <w:spacing w:val="3"/>
          <w:sz w:val="20"/>
          <w:szCs w:val="20"/>
        </w:rPr>
        <w:t>1、投标函</w:t>
      </w:r>
    </w:p>
    <w:p>
      <w:pPr>
        <w:spacing w:before="161" w:line="228" w:lineRule="auto"/>
        <w:ind w:firstLine="3"/>
        <w:rPr>
          <w:rFonts w:ascii="宋体" w:hAnsi="宋体" w:eastAsia="宋体" w:cs="宋体"/>
          <w:sz w:val="20"/>
          <w:szCs w:val="20"/>
        </w:rPr>
      </w:pPr>
      <w:r>
        <w:rPr>
          <w:rFonts w:ascii="宋体" w:hAnsi="宋体" w:eastAsia="宋体" w:cs="宋体"/>
          <w:spacing w:val="7"/>
          <w:sz w:val="20"/>
          <w:szCs w:val="20"/>
        </w:rPr>
        <w:t>2、开标一览表</w:t>
      </w:r>
    </w:p>
    <w:p>
      <w:pPr>
        <w:spacing w:before="162" w:line="227" w:lineRule="auto"/>
        <w:ind w:firstLine="5"/>
        <w:rPr>
          <w:rFonts w:ascii="宋体" w:hAnsi="宋体" w:eastAsia="宋体" w:cs="宋体"/>
          <w:sz w:val="20"/>
          <w:szCs w:val="20"/>
        </w:rPr>
      </w:pPr>
      <w:r>
        <w:rPr>
          <w:rFonts w:ascii="宋体" w:hAnsi="宋体" w:eastAsia="宋体" w:cs="宋体"/>
          <w:spacing w:val="8"/>
          <w:sz w:val="20"/>
          <w:szCs w:val="20"/>
        </w:rPr>
        <w:t>3、法定代表人身份证明书</w:t>
      </w:r>
    </w:p>
    <w:p>
      <w:pPr>
        <w:spacing w:before="162" w:line="227" w:lineRule="auto"/>
        <w:rPr>
          <w:rFonts w:ascii="宋体" w:hAnsi="宋体" w:eastAsia="宋体" w:cs="宋体"/>
          <w:sz w:val="20"/>
          <w:szCs w:val="20"/>
        </w:rPr>
      </w:pPr>
      <w:r>
        <w:rPr>
          <w:rFonts w:ascii="宋体" w:hAnsi="宋体" w:eastAsia="宋体" w:cs="宋体"/>
          <w:spacing w:val="8"/>
          <w:sz w:val="20"/>
          <w:szCs w:val="20"/>
        </w:rPr>
        <w:t>4、授权委托书</w:t>
      </w:r>
    </w:p>
    <w:p>
      <w:pPr>
        <w:spacing w:before="162" w:line="227" w:lineRule="auto"/>
        <w:ind w:firstLine="5"/>
        <w:rPr>
          <w:rFonts w:ascii="宋体" w:hAnsi="宋体" w:eastAsia="宋体" w:cs="宋体"/>
          <w:sz w:val="20"/>
          <w:szCs w:val="20"/>
        </w:rPr>
      </w:pPr>
      <w:r>
        <w:rPr>
          <w:rFonts w:ascii="宋体" w:hAnsi="宋体" w:eastAsia="宋体" w:cs="宋体"/>
          <w:spacing w:val="8"/>
          <w:sz w:val="20"/>
          <w:szCs w:val="20"/>
        </w:rPr>
        <w:t>5、无重大违法记录的承诺书</w:t>
      </w:r>
    </w:p>
    <w:p>
      <w:pPr>
        <w:spacing w:before="161" w:line="228" w:lineRule="auto"/>
        <w:ind w:firstLine="2"/>
        <w:rPr>
          <w:rFonts w:ascii="宋体" w:hAnsi="宋体" w:eastAsia="宋体" w:cs="宋体"/>
          <w:sz w:val="20"/>
          <w:szCs w:val="20"/>
        </w:rPr>
      </w:pPr>
      <w:r>
        <w:rPr>
          <w:rFonts w:ascii="宋体" w:hAnsi="宋体" w:eastAsia="宋体" w:cs="宋体"/>
          <w:spacing w:val="7"/>
          <w:sz w:val="20"/>
          <w:szCs w:val="20"/>
        </w:rPr>
        <w:t>6、投标人概况</w:t>
      </w:r>
    </w:p>
    <w:p>
      <w:pPr>
        <w:spacing w:before="161" w:line="227" w:lineRule="auto"/>
        <w:ind w:firstLine="5"/>
        <w:rPr>
          <w:rFonts w:ascii="宋体" w:hAnsi="宋体" w:eastAsia="宋体" w:cs="宋体"/>
          <w:sz w:val="20"/>
          <w:szCs w:val="20"/>
        </w:rPr>
      </w:pPr>
      <w:r>
        <w:rPr>
          <w:rFonts w:ascii="宋体" w:hAnsi="宋体" w:eastAsia="宋体" w:cs="宋体"/>
          <w:spacing w:val="8"/>
          <w:sz w:val="20"/>
          <w:szCs w:val="20"/>
        </w:rPr>
        <w:t>7、项目负责人简历表</w:t>
      </w:r>
    </w:p>
    <w:p>
      <w:pPr>
        <w:spacing w:before="162" w:line="228" w:lineRule="auto"/>
        <w:ind w:firstLine="1"/>
        <w:rPr>
          <w:rFonts w:ascii="宋体" w:hAnsi="宋体" w:eastAsia="宋体" w:cs="宋体"/>
          <w:sz w:val="20"/>
          <w:szCs w:val="20"/>
        </w:rPr>
      </w:pPr>
      <w:r>
        <w:rPr>
          <w:rFonts w:ascii="宋体" w:hAnsi="宋体" w:eastAsia="宋体" w:cs="宋体"/>
          <w:spacing w:val="8"/>
          <w:sz w:val="20"/>
          <w:szCs w:val="20"/>
        </w:rPr>
        <w:t>8、项目管理人员表</w:t>
      </w:r>
    </w:p>
    <w:p>
      <w:pPr>
        <w:spacing w:before="164" w:line="228" w:lineRule="auto"/>
        <w:ind w:firstLine="1"/>
        <w:rPr>
          <w:rFonts w:ascii="宋体" w:hAnsi="宋体" w:eastAsia="宋体" w:cs="宋体"/>
          <w:sz w:val="20"/>
          <w:szCs w:val="20"/>
        </w:rPr>
      </w:pPr>
      <w:r>
        <w:rPr>
          <w:rFonts w:ascii="宋体" w:hAnsi="宋体" w:eastAsia="宋体" w:cs="宋体"/>
          <w:spacing w:val="8"/>
          <w:sz w:val="20"/>
          <w:szCs w:val="20"/>
        </w:rPr>
        <w:t>9、技术条款偏离表</w:t>
      </w:r>
    </w:p>
    <w:p>
      <w:pPr>
        <w:spacing w:before="161" w:line="228" w:lineRule="auto"/>
        <w:ind w:firstLine="16"/>
        <w:rPr>
          <w:rFonts w:ascii="宋体" w:hAnsi="宋体" w:eastAsia="宋体" w:cs="宋体"/>
          <w:sz w:val="20"/>
          <w:szCs w:val="20"/>
        </w:rPr>
      </w:pPr>
      <w:r>
        <w:rPr>
          <w:rFonts w:ascii="宋体" w:hAnsi="宋体" w:eastAsia="宋体" w:cs="宋体"/>
          <w:spacing w:val="6"/>
          <w:sz w:val="20"/>
          <w:szCs w:val="20"/>
        </w:rPr>
        <w:t>10、商务条款偏离表</w:t>
      </w:r>
    </w:p>
    <w:p>
      <w:pPr>
        <w:spacing w:before="161" w:line="227" w:lineRule="auto"/>
        <w:ind w:firstLine="16"/>
        <w:rPr>
          <w:rFonts w:ascii="宋体" w:hAnsi="宋体" w:eastAsia="宋体" w:cs="宋体"/>
          <w:sz w:val="20"/>
          <w:szCs w:val="20"/>
        </w:rPr>
      </w:pPr>
      <w:r>
        <w:rPr>
          <w:rFonts w:ascii="宋体" w:hAnsi="宋体" w:eastAsia="宋体" w:cs="宋体"/>
          <w:spacing w:val="6"/>
          <w:sz w:val="20"/>
          <w:szCs w:val="20"/>
        </w:rPr>
        <w:t>11、反商业贿赂承诺书</w:t>
      </w:r>
    </w:p>
    <w:p>
      <w:pPr>
        <w:spacing w:before="164" w:line="228" w:lineRule="auto"/>
        <w:ind w:firstLine="16"/>
        <w:rPr>
          <w:rFonts w:ascii="宋体" w:hAnsi="宋体" w:eastAsia="宋体" w:cs="宋体"/>
          <w:sz w:val="20"/>
          <w:szCs w:val="20"/>
        </w:rPr>
      </w:pPr>
      <w:r>
        <w:rPr>
          <w:rFonts w:ascii="宋体" w:hAnsi="宋体" w:eastAsia="宋体" w:cs="宋体"/>
          <w:spacing w:val="6"/>
          <w:sz w:val="20"/>
          <w:szCs w:val="20"/>
        </w:rPr>
        <w:t>12、中小微企业声明函</w:t>
      </w:r>
    </w:p>
    <w:p>
      <w:pPr>
        <w:spacing w:before="161" w:line="228" w:lineRule="auto"/>
        <w:ind w:firstLine="16"/>
        <w:rPr>
          <w:rFonts w:ascii="宋体" w:hAnsi="宋体" w:eastAsia="宋体" w:cs="宋体"/>
          <w:sz w:val="20"/>
          <w:szCs w:val="20"/>
        </w:rPr>
      </w:pPr>
      <w:r>
        <w:rPr>
          <w:rFonts w:ascii="宋体" w:hAnsi="宋体" w:eastAsia="宋体" w:cs="宋体"/>
          <w:spacing w:val="5"/>
          <w:sz w:val="20"/>
          <w:szCs w:val="20"/>
        </w:rPr>
        <w:t>13、资格声明</w:t>
      </w:r>
    </w:p>
    <w:p>
      <w:pPr>
        <w:spacing w:before="161" w:line="228" w:lineRule="auto"/>
        <w:ind w:firstLine="16"/>
        <w:rPr>
          <w:rFonts w:ascii="宋体" w:hAnsi="宋体" w:eastAsia="宋体" w:cs="宋体"/>
          <w:sz w:val="20"/>
          <w:szCs w:val="20"/>
        </w:rPr>
      </w:pPr>
      <w:r>
        <w:rPr>
          <w:rFonts w:ascii="宋体" w:hAnsi="宋体" w:eastAsia="宋体" w:cs="宋体"/>
          <w:spacing w:val="8"/>
          <w:sz w:val="20"/>
          <w:szCs w:val="20"/>
        </w:rPr>
        <w:t>14、投标人近年类似项目业绩情况表</w:t>
      </w:r>
    </w:p>
    <w:p>
      <w:pPr>
        <w:spacing w:before="161" w:line="227" w:lineRule="auto"/>
        <w:ind w:firstLine="16"/>
        <w:rPr>
          <w:rFonts w:ascii="宋体" w:hAnsi="宋体" w:eastAsia="宋体" w:cs="宋体"/>
          <w:sz w:val="20"/>
          <w:szCs w:val="20"/>
        </w:rPr>
      </w:pPr>
      <w:r>
        <w:rPr>
          <w:rFonts w:ascii="宋体" w:hAnsi="宋体" w:eastAsia="宋体" w:cs="宋体"/>
          <w:spacing w:val="5"/>
          <w:sz w:val="20"/>
          <w:szCs w:val="20"/>
        </w:rPr>
        <w:t>15、供货计划</w:t>
      </w:r>
    </w:p>
    <w:p>
      <w:pPr>
        <w:spacing w:before="165" w:line="228" w:lineRule="auto"/>
        <w:ind w:firstLine="16"/>
        <w:rPr>
          <w:rFonts w:ascii="宋体" w:hAnsi="宋体" w:eastAsia="宋体" w:cs="宋体"/>
          <w:sz w:val="20"/>
          <w:szCs w:val="20"/>
        </w:rPr>
      </w:pPr>
      <w:r>
        <w:rPr>
          <w:rFonts w:ascii="宋体" w:hAnsi="宋体" w:eastAsia="宋体" w:cs="宋体"/>
          <w:spacing w:val="5"/>
          <w:sz w:val="20"/>
          <w:szCs w:val="20"/>
        </w:rPr>
        <w:t>16、服务方案</w:t>
      </w:r>
    </w:p>
    <w:p>
      <w:pPr>
        <w:spacing w:before="161" w:line="228" w:lineRule="auto"/>
        <w:ind w:firstLine="16"/>
        <w:rPr>
          <w:rFonts w:ascii="宋体" w:hAnsi="宋体" w:eastAsia="宋体" w:cs="宋体"/>
          <w:sz w:val="20"/>
          <w:szCs w:val="20"/>
        </w:rPr>
      </w:pPr>
      <w:r>
        <w:rPr>
          <w:rFonts w:ascii="宋体" w:hAnsi="宋体" w:eastAsia="宋体" w:cs="宋体"/>
          <w:spacing w:val="7"/>
          <w:sz w:val="20"/>
          <w:szCs w:val="20"/>
        </w:rPr>
        <w:t>17、其他需要提交的资料</w:t>
      </w:r>
    </w:p>
    <w:p>
      <w:pPr>
        <w:spacing w:before="161" w:line="227" w:lineRule="auto"/>
        <w:ind w:firstLine="16"/>
        <w:rPr>
          <w:rFonts w:ascii="宋体" w:hAnsi="宋体" w:eastAsia="宋体" w:cs="宋体"/>
          <w:sz w:val="20"/>
          <w:szCs w:val="20"/>
        </w:rPr>
      </w:pPr>
      <w:r>
        <w:rPr>
          <w:rFonts w:ascii="宋体" w:hAnsi="宋体" w:eastAsia="宋体" w:cs="宋体"/>
          <w:spacing w:val="8"/>
          <w:sz w:val="20"/>
          <w:szCs w:val="20"/>
        </w:rPr>
        <w:t>18、其他需要提交的资料（根据单一来源采购文件的要求和投标人认为需要提供的资料）</w:t>
      </w:r>
    </w:p>
    <w:p>
      <w:pPr>
        <w:spacing w:line="250" w:lineRule="auto"/>
        <w:rPr>
          <w:rFonts w:ascii="Arial"/>
          <w:sz w:val="21"/>
        </w:rPr>
      </w:pPr>
    </w:p>
    <w:p>
      <w:pPr>
        <w:spacing w:line="251" w:lineRule="auto"/>
        <w:rPr>
          <w:rFonts w:ascii="Arial"/>
          <w:sz w:val="21"/>
        </w:rPr>
      </w:pPr>
    </w:p>
    <w:p>
      <w:pPr>
        <w:spacing w:before="66" w:line="228" w:lineRule="auto"/>
        <w:rPr>
          <w:rFonts w:ascii="宋体" w:hAnsi="宋体" w:eastAsia="宋体" w:cs="宋体"/>
          <w:sz w:val="20"/>
          <w:szCs w:val="20"/>
        </w:rPr>
      </w:pPr>
      <w:r>
        <w:rPr>
          <w:rFonts w:ascii="宋体" w:hAnsi="宋体" w:eastAsia="宋体" w:cs="宋体"/>
          <w:spacing w:val="9"/>
          <w:sz w:val="20"/>
          <w:szCs w:val="20"/>
        </w:rPr>
        <w:t>注：为了便于查找，请按上述顺序编制单一来源响应文件内容，并在目录中标明每项内容的起始页码。</w:t>
      </w:r>
    </w:p>
    <w:p>
      <w:pPr>
        <w:sectPr>
          <w:footerReference r:id="rId20" w:type="default"/>
          <w:pgSz w:w="12240" w:h="15840"/>
          <w:pgMar w:top="1346" w:right="1268" w:bottom="1000" w:left="1564" w:header="0" w:footer="875" w:gutter="0"/>
          <w:pgNumType w:fmt="numberInDash"/>
          <w:cols w:space="720" w:num="1"/>
        </w:sectPr>
      </w:pPr>
    </w:p>
    <w:p>
      <w:pPr>
        <w:spacing w:before="128" w:line="228" w:lineRule="auto"/>
        <w:ind w:firstLine="12"/>
        <w:outlineLvl w:val="2"/>
        <w:rPr>
          <w:rFonts w:ascii="宋体" w:hAnsi="宋体" w:eastAsia="宋体" w:cs="宋体"/>
          <w:sz w:val="23"/>
          <w:szCs w:val="23"/>
        </w:rPr>
      </w:pPr>
      <w:bookmarkStart w:id="67" w:name="_Toc23115"/>
      <w:r>
        <w:rPr>
          <w:rFonts w:ascii="宋体" w:hAnsi="宋体" w:eastAsia="宋体" w:cs="宋体"/>
          <w:spacing w:val="4"/>
          <w:sz w:val="23"/>
          <w:szCs w:val="23"/>
          <w14:textOutline w14:w="4358" w14:cap="sq" w14:cmpd="sng">
            <w14:solidFill>
              <w14:srgbClr w14:val="000000"/>
            </w14:solidFill>
            <w14:prstDash w14:val="solid"/>
            <w14:bevel/>
          </w14:textOutline>
        </w:rPr>
        <w:t>5.2.1</w:t>
      </w:r>
      <w:r>
        <w:rPr>
          <w:rFonts w:ascii="宋体" w:hAnsi="宋体" w:eastAsia="宋体" w:cs="宋体"/>
          <w:spacing w:val="23"/>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投标函</w:t>
      </w:r>
      <w:bookmarkEnd w:id="67"/>
    </w:p>
    <w:p>
      <w:pPr>
        <w:spacing w:before="42" w:line="225" w:lineRule="auto"/>
        <w:ind w:firstLine="4519"/>
        <w:rPr>
          <w:rFonts w:ascii="宋体" w:hAnsi="宋体" w:eastAsia="宋体" w:cs="宋体"/>
          <w:sz w:val="31"/>
          <w:szCs w:val="31"/>
        </w:rPr>
      </w:pPr>
      <w:r>
        <w:rPr>
          <w:rFonts w:ascii="宋体" w:hAnsi="宋体" w:eastAsia="宋体" w:cs="宋体"/>
          <w:spacing w:val="5"/>
          <w:sz w:val="31"/>
          <w:szCs w:val="31"/>
          <w14:textOutline w14:w="5793" w14:cap="sq" w14:cmpd="sng">
            <w14:solidFill>
              <w14:srgbClr w14:val="000000"/>
            </w14:solidFill>
            <w14:prstDash w14:val="solid"/>
            <w14:bevel/>
          </w14:textOutline>
        </w:rPr>
        <w:t>投标函</w:t>
      </w:r>
    </w:p>
    <w:p>
      <w:pPr>
        <w:spacing w:line="387" w:lineRule="auto"/>
        <w:rPr>
          <w:rFonts w:ascii="Arial"/>
          <w:sz w:val="21"/>
        </w:rPr>
      </w:pPr>
    </w:p>
    <w:p>
      <w:pPr>
        <w:spacing w:before="65" w:line="227" w:lineRule="auto"/>
        <w:ind w:firstLine="6"/>
        <w:rPr>
          <w:rFonts w:ascii="宋体" w:hAnsi="宋体" w:eastAsia="宋体" w:cs="宋体"/>
          <w:sz w:val="20"/>
          <w:szCs w:val="20"/>
        </w:rPr>
      </w:pPr>
      <w:r>
        <w:rPr>
          <w:rFonts w:ascii="宋体" w:hAnsi="宋体" w:eastAsia="宋体" w:cs="宋体"/>
          <w:spacing w:val="15"/>
          <w:sz w:val="20"/>
          <w:szCs w:val="20"/>
        </w:rPr>
        <w:t>致</w:t>
      </w:r>
      <w:r>
        <w:rPr>
          <w:rFonts w:ascii="宋体" w:hAnsi="宋体" w:eastAsia="宋体" w:cs="宋体"/>
          <w:spacing w:val="-25"/>
          <w:sz w:val="20"/>
          <w:szCs w:val="20"/>
        </w:rPr>
        <w:t>：</w:t>
      </w:r>
      <w:r>
        <w:rPr>
          <w:rFonts w:ascii="宋体" w:hAnsi="宋体" w:eastAsia="宋体" w:cs="宋体"/>
          <w:sz w:val="20"/>
          <w:szCs w:val="20"/>
          <w:u w:val="single" w:color="auto"/>
        </w:rPr>
        <w:t xml:space="preserve">                                               </w:t>
      </w:r>
      <w:r>
        <w:rPr>
          <w:rFonts w:ascii="宋体" w:hAnsi="宋体" w:eastAsia="宋体" w:cs="宋体"/>
          <w:spacing w:val="-25"/>
          <w:sz w:val="20"/>
          <w:szCs w:val="20"/>
        </w:rPr>
        <w:t>（</w:t>
      </w:r>
      <w:r>
        <w:rPr>
          <w:rFonts w:ascii="宋体" w:hAnsi="宋体" w:eastAsia="宋体" w:cs="宋体"/>
          <w:spacing w:val="15"/>
          <w:sz w:val="20"/>
          <w:szCs w:val="20"/>
        </w:rPr>
        <w:t>采购人名称）</w:t>
      </w:r>
    </w:p>
    <w:p>
      <w:pPr>
        <w:spacing w:before="189" w:line="377" w:lineRule="auto"/>
        <w:ind w:left="10" w:right="70" w:firstLine="419"/>
        <w:rPr>
          <w:rFonts w:ascii="宋体" w:hAnsi="宋体" w:eastAsia="宋体" w:cs="宋体"/>
          <w:sz w:val="20"/>
          <w:szCs w:val="20"/>
        </w:rPr>
      </w:pPr>
      <w:r>
        <w:rPr>
          <w:rFonts w:ascii="宋体" w:hAnsi="宋体" w:eastAsia="宋体" w:cs="宋体"/>
          <w:spacing w:val="10"/>
          <w:sz w:val="20"/>
          <w:szCs w:val="20"/>
        </w:rPr>
        <w:t>根据贵方</w:t>
      </w:r>
      <w:r>
        <w:rPr>
          <w:rFonts w:ascii="宋体" w:hAnsi="宋体" w:eastAsia="宋体" w:cs="宋体"/>
          <w:spacing w:val="1"/>
          <w:sz w:val="20"/>
          <w:szCs w:val="20"/>
          <w:u w:val="single" w:color="auto"/>
        </w:rPr>
        <w:t xml:space="preserve">                                     </w:t>
      </w:r>
      <w:r>
        <w:rPr>
          <w:rFonts w:ascii="宋体" w:hAnsi="宋体" w:eastAsia="宋体" w:cs="宋体"/>
          <w:spacing w:val="10"/>
          <w:sz w:val="20"/>
          <w:szCs w:val="20"/>
        </w:rPr>
        <w:t>(项目名称、标段号、项目编号)的投标邀请,签字代表</w:t>
      </w:r>
      <w:r>
        <w:rPr>
          <w:rFonts w:ascii="宋体" w:hAnsi="宋体" w:eastAsia="宋体" w:cs="宋体"/>
          <w:spacing w:val="14"/>
          <w:sz w:val="20"/>
          <w:szCs w:val="20"/>
        </w:rPr>
        <w:t xml:space="preserve"> </w:t>
      </w:r>
      <w:r>
        <w:rPr>
          <w:rFonts w:ascii="宋体" w:hAnsi="宋体" w:eastAsia="宋体" w:cs="宋体"/>
          <w:spacing w:val="7"/>
          <w:sz w:val="20"/>
          <w:szCs w:val="20"/>
        </w:rPr>
        <w:t>(姓名、职务)经正式授权并代表投标人</w:t>
      </w:r>
      <w:r>
        <w:rPr>
          <w:rFonts w:ascii="宋体" w:hAnsi="宋体" w:eastAsia="宋体" w:cs="宋体"/>
          <w:spacing w:val="10"/>
          <w:sz w:val="20"/>
          <w:szCs w:val="20"/>
          <w:u w:val="single" w:color="auto"/>
        </w:rPr>
        <w:t xml:space="preserve">           </w:t>
      </w:r>
      <w:r>
        <w:rPr>
          <w:rFonts w:ascii="宋体" w:hAnsi="宋体" w:eastAsia="宋体" w:cs="宋体"/>
          <w:spacing w:val="7"/>
          <w:sz w:val="20"/>
          <w:szCs w:val="20"/>
        </w:rPr>
        <w:t>（投标人名称、注册地址）</w:t>
      </w:r>
      <w:r>
        <w:rPr>
          <w:rFonts w:ascii="宋体" w:hAnsi="宋体" w:eastAsia="宋体" w:cs="宋体"/>
          <w:spacing w:val="31"/>
          <w:sz w:val="20"/>
          <w:szCs w:val="20"/>
        </w:rPr>
        <w:t xml:space="preserve"> </w:t>
      </w:r>
      <w:r>
        <w:rPr>
          <w:rFonts w:ascii="宋体" w:hAnsi="宋体" w:eastAsia="宋体" w:cs="宋体"/>
          <w:spacing w:val="7"/>
          <w:sz w:val="20"/>
          <w:szCs w:val="20"/>
        </w:rPr>
        <w:t>提交下述文件正本</w:t>
      </w:r>
      <w:r>
        <w:rPr>
          <w:rFonts w:ascii="宋体" w:hAnsi="宋体" w:eastAsia="宋体" w:cs="宋体"/>
          <w:spacing w:val="10"/>
          <w:sz w:val="20"/>
          <w:szCs w:val="20"/>
          <w:u w:val="single" w:color="auto"/>
        </w:rPr>
        <w:t xml:space="preserve">   </w:t>
      </w:r>
      <w:r>
        <w:rPr>
          <w:rFonts w:ascii="宋体" w:hAnsi="宋体" w:eastAsia="宋体" w:cs="宋体"/>
          <w:spacing w:val="7"/>
          <w:sz w:val="20"/>
          <w:szCs w:val="20"/>
        </w:rPr>
        <w:t>份、副</w:t>
      </w:r>
      <w:r>
        <w:rPr>
          <w:rFonts w:ascii="宋体" w:hAnsi="宋体" w:eastAsia="宋体" w:cs="宋体"/>
          <w:spacing w:val="2"/>
          <w:sz w:val="20"/>
          <w:szCs w:val="20"/>
        </w:rPr>
        <w:t xml:space="preserve"> </w:t>
      </w:r>
      <w:r>
        <w:rPr>
          <w:rFonts w:ascii="宋体" w:hAnsi="宋体" w:eastAsia="宋体" w:cs="宋体"/>
          <w:spacing w:val="5"/>
          <w:sz w:val="20"/>
          <w:szCs w:val="20"/>
        </w:rPr>
        <w:t>本</w:t>
      </w:r>
      <w:r>
        <w:rPr>
          <w:rFonts w:ascii="宋体" w:hAnsi="宋体" w:eastAsia="宋体" w:cs="宋体"/>
          <w:spacing w:val="8"/>
          <w:sz w:val="20"/>
          <w:szCs w:val="20"/>
          <w:u w:val="single" w:color="auto"/>
        </w:rPr>
        <w:t xml:space="preserve">     </w:t>
      </w:r>
      <w:r>
        <w:rPr>
          <w:rFonts w:ascii="宋体" w:hAnsi="宋体" w:eastAsia="宋体" w:cs="宋体"/>
          <w:spacing w:val="5"/>
          <w:sz w:val="20"/>
          <w:szCs w:val="20"/>
        </w:rPr>
        <w:t>份及电子文档</w:t>
      </w:r>
      <w:r>
        <w:rPr>
          <w:rFonts w:ascii="宋体" w:hAnsi="宋体" w:eastAsia="宋体" w:cs="宋体"/>
          <w:spacing w:val="7"/>
          <w:sz w:val="20"/>
          <w:szCs w:val="20"/>
          <w:u w:val="single" w:color="auto"/>
        </w:rPr>
        <w:t xml:space="preserve">     </w:t>
      </w:r>
      <w:r>
        <w:rPr>
          <w:rFonts w:ascii="宋体" w:hAnsi="宋体" w:eastAsia="宋体" w:cs="宋体"/>
          <w:spacing w:val="5"/>
          <w:sz w:val="20"/>
          <w:szCs w:val="20"/>
        </w:rPr>
        <w:t>份。</w:t>
      </w:r>
    </w:p>
    <w:p>
      <w:pPr>
        <w:spacing w:before="1" w:line="226" w:lineRule="auto"/>
        <w:ind w:firstLine="426"/>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据此，签字代表宣布同意如下：</w:t>
      </w:r>
    </w:p>
    <w:p>
      <w:pPr>
        <w:spacing w:before="162" w:line="226" w:lineRule="auto"/>
        <w:ind w:firstLine="442"/>
        <w:rPr>
          <w:rFonts w:ascii="宋体" w:hAnsi="宋体" w:eastAsia="宋体" w:cs="宋体"/>
          <w:sz w:val="20"/>
          <w:szCs w:val="20"/>
        </w:rPr>
      </w:pPr>
      <w:r>
        <w:rPr>
          <w:rFonts w:ascii="宋体" w:hAnsi="宋体" w:eastAsia="宋体" w:cs="宋体"/>
          <w:sz w:val="20"/>
          <w:szCs w:val="20"/>
        </w:rPr>
        <w:t>1.本标段我方投标价格为人民币（大写）</w:t>
      </w:r>
      <w:r>
        <w:rPr>
          <w:rFonts w:ascii="宋体" w:hAnsi="宋体" w:eastAsia="宋体" w:cs="宋体"/>
          <w:spacing w:val="4"/>
          <w:sz w:val="20"/>
          <w:szCs w:val="20"/>
          <w:u w:val="single" w:color="auto"/>
        </w:rPr>
        <w:t xml:space="preserve">            </w:t>
      </w:r>
      <w:r>
        <w:rPr>
          <w:rFonts w:ascii="宋体" w:hAnsi="宋体" w:eastAsia="宋体" w:cs="宋体"/>
          <w:sz w:val="20"/>
          <w:szCs w:val="20"/>
        </w:rPr>
        <w:t>元（</w:t>
      </w:r>
      <w:r>
        <w:rPr>
          <w:rFonts w:ascii="宋体" w:hAnsi="宋体" w:eastAsia="宋体" w:cs="宋体"/>
          <w:spacing w:val="67"/>
          <w:sz w:val="20"/>
          <w:szCs w:val="20"/>
          <w:u w:val="single" w:color="auto"/>
        </w:rPr>
        <w:t xml:space="preserve"> </w:t>
      </w:r>
      <w:r>
        <w:rPr>
          <w:rFonts w:ascii="宋体" w:hAnsi="宋体" w:eastAsia="宋体" w:cs="宋体"/>
          <w:sz w:val="20"/>
          <w:szCs w:val="20"/>
          <w:u w:val="single" w:color="auto"/>
        </w:rPr>
        <w:t>￥</w:t>
      </w:r>
      <w:r>
        <w:rPr>
          <w:rFonts w:ascii="宋体" w:hAnsi="宋体" w:eastAsia="宋体" w:cs="宋体"/>
          <w:spacing w:val="7"/>
          <w:sz w:val="20"/>
          <w:szCs w:val="20"/>
          <w:u w:val="single" w:color="auto"/>
        </w:rPr>
        <w:t xml:space="preserve">          </w:t>
      </w:r>
      <w:r>
        <w:rPr>
          <w:rFonts w:ascii="宋体" w:hAnsi="宋体" w:eastAsia="宋体" w:cs="宋体"/>
          <w:spacing w:val="-67"/>
          <w:sz w:val="20"/>
          <w:szCs w:val="20"/>
        </w:rPr>
        <w:t xml:space="preserve"> </w:t>
      </w:r>
      <w:r>
        <w:rPr>
          <w:rFonts w:ascii="宋体" w:hAnsi="宋体" w:eastAsia="宋体" w:cs="宋体"/>
          <w:spacing w:val="-5"/>
          <w:sz w:val="20"/>
          <w:szCs w:val="20"/>
        </w:rPr>
        <w:t>）</w:t>
      </w:r>
      <w:r>
        <w:rPr>
          <w:rFonts w:ascii="宋体" w:hAnsi="宋体" w:eastAsia="宋体" w:cs="宋体"/>
          <w:spacing w:val="33"/>
          <w:sz w:val="20"/>
          <w:szCs w:val="20"/>
        </w:rPr>
        <w:t xml:space="preserve"> </w:t>
      </w:r>
      <w:r>
        <w:rPr>
          <w:rFonts w:ascii="宋体" w:hAnsi="宋体" w:eastAsia="宋体" w:cs="宋体"/>
          <w:spacing w:val="-5"/>
          <w:sz w:val="20"/>
          <w:szCs w:val="20"/>
        </w:rPr>
        <w:t>，</w:t>
      </w:r>
      <w:r>
        <w:rPr>
          <w:rFonts w:ascii="宋体" w:hAnsi="宋体" w:eastAsia="宋体" w:cs="宋体"/>
          <w:sz w:val="20"/>
          <w:szCs w:val="20"/>
        </w:rPr>
        <w:t>供货时间为</w:t>
      </w:r>
      <w:r>
        <w:rPr>
          <w:rFonts w:ascii="宋体" w:hAnsi="宋体" w:eastAsia="宋体" w:cs="宋体"/>
          <w:spacing w:val="5"/>
          <w:sz w:val="20"/>
          <w:szCs w:val="20"/>
          <w:u w:val="single" w:color="auto"/>
        </w:rPr>
        <w:t xml:space="preserve">           </w:t>
      </w:r>
      <w:r>
        <w:rPr>
          <w:rFonts w:ascii="宋体" w:hAnsi="宋体" w:eastAsia="宋体" w:cs="宋体"/>
          <w:spacing w:val="-97"/>
          <w:sz w:val="20"/>
          <w:szCs w:val="20"/>
        </w:rPr>
        <w:t xml:space="preserve"> </w:t>
      </w:r>
      <w:r>
        <w:rPr>
          <w:rFonts w:ascii="宋体" w:hAnsi="宋体" w:eastAsia="宋体" w:cs="宋体"/>
          <w:sz w:val="20"/>
          <w:szCs w:val="20"/>
        </w:rPr>
        <w:t>。</w:t>
      </w:r>
    </w:p>
    <w:p>
      <w:pPr>
        <w:spacing w:before="163" w:line="402" w:lineRule="auto"/>
        <w:ind w:left="8" w:right="71" w:firstLine="420"/>
        <w:rPr>
          <w:rFonts w:ascii="宋体" w:hAnsi="宋体" w:eastAsia="宋体" w:cs="宋体"/>
          <w:sz w:val="20"/>
          <w:szCs w:val="20"/>
        </w:rPr>
      </w:pPr>
      <w:r>
        <w:rPr>
          <w:rFonts w:ascii="宋体" w:hAnsi="宋体" w:eastAsia="宋体" w:cs="宋体"/>
          <w:spacing w:val="5"/>
          <w:sz w:val="20"/>
          <w:szCs w:val="20"/>
        </w:rPr>
        <w:t>2.随同本投标函提交投标保证金一份，</w:t>
      </w:r>
      <w:r>
        <w:rPr>
          <w:rFonts w:ascii="宋体" w:hAnsi="宋体" w:eastAsia="宋体" w:cs="宋体"/>
          <w:spacing w:val="-25"/>
          <w:sz w:val="20"/>
          <w:szCs w:val="20"/>
        </w:rPr>
        <w:t xml:space="preserve"> </w:t>
      </w:r>
      <w:r>
        <w:rPr>
          <w:rFonts w:ascii="宋体" w:hAnsi="宋体" w:eastAsia="宋体" w:cs="宋体"/>
          <w:spacing w:val="5"/>
          <w:sz w:val="20"/>
          <w:szCs w:val="20"/>
        </w:rPr>
        <w:t>以</w:t>
      </w:r>
      <w:r>
        <w:rPr>
          <w:rFonts w:ascii="宋体" w:hAnsi="宋体" w:eastAsia="宋体" w:cs="宋体"/>
          <w:spacing w:val="5"/>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5"/>
          <w:sz w:val="20"/>
          <w:szCs w:val="20"/>
        </w:rPr>
        <w:t>形式出具的投标保证金，金额为人民币（大写）</w:t>
      </w:r>
      <w:r>
        <w:rPr>
          <w:rFonts w:ascii="宋体" w:hAnsi="宋体" w:eastAsia="宋体" w:cs="宋体"/>
          <w:spacing w:val="1"/>
          <w:sz w:val="20"/>
          <w:szCs w:val="20"/>
          <w:u w:val="single" w:color="auto"/>
        </w:rPr>
        <w:t xml:space="preserve">     </w:t>
      </w:r>
      <w:r>
        <w:rPr>
          <w:rFonts w:ascii="宋体" w:hAnsi="宋体" w:eastAsia="宋体" w:cs="宋体"/>
          <w:spacing w:val="4"/>
          <w:sz w:val="20"/>
          <w:szCs w:val="20"/>
        </w:rPr>
        <w:t xml:space="preserve"> </w:t>
      </w:r>
      <w:r>
        <w:rPr>
          <w:rFonts w:ascii="宋体" w:hAnsi="宋体" w:eastAsia="宋体" w:cs="宋体"/>
          <w:spacing w:val="-17"/>
          <w:sz w:val="20"/>
          <w:szCs w:val="20"/>
        </w:rPr>
        <w:t>元（</w:t>
      </w:r>
      <w:r>
        <w:rPr>
          <w:rFonts w:ascii="宋体" w:hAnsi="宋体" w:eastAsia="宋体" w:cs="宋体"/>
          <w:spacing w:val="62"/>
          <w:sz w:val="20"/>
          <w:szCs w:val="20"/>
          <w:u w:val="single" w:color="auto"/>
        </w:rPr>
        <w:t xml:space="preserve"> </w:t>
      </w:r>
      <w:r>
        <w:rPr>
          <w:rFonts w:ascii="宋体" w:hAnsi="宋体" w:eastAsia="宋体" w:cs="宋体"/>
          <w:spacing w:val="-17"/>
          <w:sz w:val="20"/>
          <w:szCs w:val="20"/>
          <w:u w:val="single" w:color="auto"/>
        </w:rPr>
        <w:t>￥</w:t>
      </w:r>
      <w:r>
        <w:rPr>
          <w:rFonts w:ascii="宋体" w:hAnsi="宋体" w:eastAsia="宋体" w:cs="宋体"/>
          <w:spacing w:val="7"/>
          <w:sz w:val="20"/>
          <w:szCs w:val="20"/>
          <w:u w:val="single" w:color="auto"/>
        </w:rPr>
        <w:t xml:space="preserve">          </w:t>
      </w:r>
      <w:r>
        <w:rPr>
          <w:rFonts w:ascii="宋体" w:hAnsi="宋体" w:eastAsia="宋体" w:cs="宋体"/>
          <w:spacing w:val="-68"/>
          <w:sz w:val="20"/>
          <w:szCs w:val="20"/>
        </w:rPr>
        <w:t xml:space="preserve"> </w:t>
      </w:r>
      <w:r>
        <w:rPr>
          <w:rFonts w:ascii="宋体" w:hAnsi="宋体" w:eastAsia="宋体" w:cs="宋体"/>
          <w:spacing w:val="-17"/>
          <w:sz w:val="20"/>
          <w:szCs w:val="20"/>
        </w:rPr>
        <w:t>）</w:t>
      </w:r>
      <w:r>
        <w:rPr>
          <w:rFonts w:ascii="宋体" w:hAnsi="宋体" w:eastAsia="宋体" w:cs="宋体"/>
          <w:spacing w:val="12"/>
          <w:sz w:val="20"/>
          <w:szCs w:val="20"/>
        </w:rPr>
        <w:t xml:space="preserve"> </w:t>
      </w:r>
      <w:r>
        <w:rPr>
          <w:rFonts w:ascii="宋体" w:hAnsi="宋体" w:eastAsia="宋体" w:cs="宋体"/>
          <w:spacing w:val="-17"/>
          <w:sz w:val="20"/>
          <w:szCs w:val="20"/>
        </w:rPr>
        <w:t>。</w:t>
      </w:r>
    </w:p>
    <w:p>
      <w:pPr>
        <w:spacing w:before="1" w:line="226" w:lineRule="auto"/>
        <w:ind w:firstLine="431"/>
        <w:rPr>
          <w:rFonts w:ascii="宋体" w:hAnsi="宋体" w:eastAsia="宋体" w:cs="宋体"/>
          <w:sz w:val="20"/>
          <w:szCs w:val="20"/>
        </w:rPr>
      </w:pPr>
      <w:r>
        <w:rPr>
          <w:rFonts w:ascii="宋体" w:hAnsi="宋体" w:eastAsia="宋体" w:cs="宋体"/>
          <w:spacing w:val="9"/>
          <w:sz w:val="20"/>
          <w:szCs w:val="20"/>
        </w:rPr>
        <w:t>3.我方承诺在投标有效期内不补充、修改、替代或者撤回本单一来源响应文件。</w:t>
      </w:r>
    </w:p>
    <w:p>
      <w:pPr>
        <w:spacing w:before="191" w:line="402" w:lineRule="auto"/>
        <w:ind w:left="6" w:right="174" w:firstLine="419"/>
        <w:rPr>
          <w:rFonts w:ascii="宋体" w:hAnsi="宋体" w:eastAsia="宋体" w:cs="宋体"/>
          <w:sz w:val="20"/>
          <w:szCs w:val="20"/>
        </w:rPr>
      </w:pPr>
      <w:r>
        <w:rPr>
          <w:rFonts w:ascii="宋体" w:hAnsi="宋体" w:eastAsia="宋体" w:cs="宋体"/>
          <w:spacing w:val="9"/>
          <w:sz w:val="20"/>
          <w:szCs w:val="20"/>
        </w:rPr>
        <w:t>4.如果我方中标，我方将按规定履行合同责任义务。保证在合同约定的服务周期内供货，并确保我方提</w:t>
      </w:r>
      <w:r>
        <w:rPr>
          <w:rFonts w:ascii="宋体" w:hAnsi="宋体" w:eastAsia="宋体" w:cs="宋体"/>
          <w:spacing w:val="27"/>
          <w:sz w:val="20"/>
          <w:szCs w:val="20"/>
        </w:rPr>
        <w:t xml:space="preserve"> </w:t>
      </w:r>
      <w:r>
        <w:rPr>
          <w:rFonts w:ascii="宋体" w:hAnsi="宋体" w:eastAsia="宋体" w:cs="宋体"/>
          <w:spacing w:val="9"/>
          <w:sz w:val="20"/>
          <w:szCs w:val="20"/>
        </w:rPr>
        <w:t>供产品及服务满足单一来源采购文件的要求。</w:t>
      </w:r>
    </w:p>
    <w:p>
      <w:pPr>
        <w:spacing w:before="1" w:line="226" w:lineRule="auto"/>
        <w:ind w:firstLine="431"/>
        <w:rPr>
          <w:rFonts w:ascii="宋体" w:hAnsi="宋体" w:eastAsia="宋体" w:cs="宋体"/>
          <w:sz w:val="20"/>
          <w:szCs w:val="20"/>
        </w:rPr>
      </w:pPr>
      <w:r>
        <w:rPr>
          <w:rFonts w:ascii="宋体" w:hAnsi="宋体" w:eastAsia="宋体" w:cs="宋体"/>
          <w:spacing w:val="8"/>
          <w:sz w:val="20"/>
          <w:szCs w:val="20"/>
        </w:rPr>
        <w:t>5.本单一来源响应文件有效期为自投标截止之日起</w:t>
      </w:r>
      <w:r>
        <w:rPr>
          <w:rFonts w:ascii="宋体" w:hAnsi="宋体" w:eastAsia="宋体" w:cs="宋体"/>
          <w:spacing w:val="7"/>
          <w:sz w:val="20"/>
          <w:szCs w:val="20"/>
          <w:u w:val="single" w:color="auto"/>
        </w:rPr>
        <w:t xml:space="preserve">          </w:t>
      </w:r>
      <w:r>
        <w:rPr>
          <w:rFonts w:ascii="宋体" w:hAnsi="宋体" w:eastAsia="宋体" w:cs="宋体"/>
          <w:spacing w:val="8"/>
          <w:sz w:val="20"/>
          <w:szCs w:val="20"/>
        </w:rPr>
        <w:t>个日历日。</w:t>
      </w:r>
    </w:p>
    <w:p>
      <w:pPr>
        <w:spacing w:before="162" w:line="377" w:lineRule="auto"/>
        <w:ind w:left="7" w:right="71" w:firstLine="420"/>
        <w:rPr>
          <w:rFonts w:ascii="宋体" w:hAnsi="宋体" w:eastAsia="宋体" w:cs="宋体"/>
          <w:sz w:val="20"/>
          <w:szCs w:val="20"/>
        </w:rPr>
      </w:pPr>
      <w:r>
        <w:rPr>
          <w:rFonts w:ascii="宋体" w:hAnsi="宋体" w:eastAsia="宋体" w:cs="宋体"/>
          <w:spacing w:val="10"/>
          <w:w w:val="101"/>
          <w:sz w:val="20"/>
          <w:szCs w:val="20"/>
        </w:rPr>
        <w:t>6.已详细审查全部单一来源采购文件，包括所有补充通知（如果有的话</w:t>
      </w:r>
      <w:r>
        <w:rPr>
          <w:rFonts w:ascii="宋体" w:hAnsi="宋体" w:eastAsia="宋体" w:cs="宋体"/>
          <w:spacing w:val="-52"/>
          <w:sz w:val="20"/>
          <w:szCs w:val="20"/>
        </w:rPr>
        <w:t>）</w:t>
      </w:r>
      <w:r>
        <w:rPr>
          <w:rFonts w:ascii="宋体" w:hAnsi="宋体" w:eastAsia="宋体" w:cs="宋体"/>
          <w:spacing w:val="19"/>
          <w:sz w:val="20"/>
          <w:szCs w:val="20"/>
        </w:rPr>
        <w:t xml:space="preserve"> </w:t>
      </w:r>
      <w:r>
        <w:rPr>
          <w:rFonts w:ascii="宋体" w:hAnsi="宋体" w:eastAsia="宋体" w:cs="宋体"/>
          <w:spacing w:val="-52"/>
          <w:sz w:val="20"/>
          <w:szCs w:val="20"/>
        </w:rPr>
        <w:t>，</w:t>
      </w:r>
      <w:r>
        <w:rPr>
          <w:rFonts w:ascii="宋体" w:hAnsi="宋体" w:eastAsia="宋体" w:cs="宋体"/>
          <w:spacing w:val="10"/>
          <w:w w:val="101"/>
          <w:sz w:val="20"/>
          <w:szCs w:val="20"/>
        </w:rPr>
        <w:t>完全理解并同意放弃对这方</w:t>
      </w:r>
      <w:r>
        <w:rPr>
          <w:rFonts w:ascii="宋体" w:hAnsi="宋体" w:eastAsia="宋体" w:cs="宋体"/>
          <w:sz w:val="20"/>
          <w:szCs w:val="20"/>
        </w:rPr>
        <w:t xml:space="preserve"> </w:t>
      </w:r>
      <w:r>
        <w:rPr>
          <w:rFonts w:ascii="宋体" w:hAnsi="宋体" w:eastAsia="宋体" w:cs="宋体"/>
          <w:spacing w:val="8"/>
          <w:sz w:val="20"/>
          <w:szCs w:val="20"/>
        </w:rPr>
        <w:t>面有不明、误解的权利。</w:t>
      </w:r>
    </w:p>
    <w:p>
      <w:pPr>
        <w:spacing w:before="1" w:line="377" w:lineRule="auto"/>
        <w:ind w:left="5" w:right="73" w:firstLine="426"/>
        <w:rPr>
          <w:rFonts w:ascii="宋体" w:hAnsi="宋体" w:eastAsia="宋体" w:cs="宋体"/>
          <w:sz w:val="20"/>
          <w:szCs w:val="20"/>
        </w:rPr>
      </w:pPr>
      <w:r>
        <w:rPr>
          <w:rFonts w:ascii="宋体" w:hAnsi="宋体" w:eastAsia="宋体" w:cs="宋体"/>
          <w:spacing w:val="11"/>
          <w:sz w:val="20"/>
          <w:szCs w:val="20"/>
        </w:rPr>
        <w:t>7.我方不是为本项目提供整体设计、规范编制或者项目管理、监理、检测等服务的供应商，我方不是采</w:t>
      </w:r>
      <w:r>
        <w:rPr>
          <w:rFonts w:ascii="宋体" w:hAnsi="宋体" w:eastAsia="宋体" w:cs="宋体"/>
          <w:spacing w:val="30"/>
          <w:sz w:val="20"/>
          <w:szCs w:val="20"/>
        </w:rPr>
        <w:t xml:space="preserve"> </w:t>
      </w:r>
      <w:r>
        <w:rPr>
          <w:rFonts w:ascii="宋体" w:hAnsi="宋体" w:eastAsia="宋体" w:cs="宋体"/>
          <w:spacing w:val="8"/>
          <w:sz w:val="20"/>
          <w:szCs w:val="20"/>
        </w:rPr>
        <w:t>购代理机构的附属机构。</w:t>
      </w:r>
    </w:p>
    <w:p>
      <w:pPr>
        <w:spacing w:before="1" w:line="226" w:lineRule="auto"/>
        <w:ind w:firstLine="427"/>
        <w:rPr>
          <w:rFonts w:ascii="宋体" w:hAnsi="宋体" w:eastAsia="宋体" w:cs="宋体"/>
          <w:sz w:val="20"/>
          <w:szCs w:val="20"/>
        </w:rPr>
      </w:pPr>
      <w:r>
        <w:rPr>
          <w:rFonts w:ascii="宋体" w:hAnsi="宋体" w:eastAsia="宋体" w:cs="宋体"/>
          <w:spacing w:val="9"/>
          <w:sz w:val="20"/>
          <w:szCs w:val="20"/>
        </w:rPr>
        <w:t>8.按照单一来源采购文件的规定，在中标后向贵方一次性支付招标代理费。</w:t>
      </w:r>
    </w:p>
    <w:p>
      <w:pPr>
        <w:spacing w:before="162" w:line="378" w:lineRule="auto"/>
        <w:ind w:left="14" w:right="71" w:firstLine="413"/>
        <w:rPr>
          <w:rFonts w:ascii="宋体" w:hAnsi="宋体" w:eastAsia="宋体" w:cs="宋体"/>
          <w:sz w:val="20"/>
          <w:szCs w:val="20"/>
        </w:rPr>
      </w:pPr>
      <w:r>
        <w:rPr>
          <w:rFonts w:ascii="宋体" w:hAnsi="宋体" w:eastAsia="宋体" w:cs="宋体"/>
          <w:spacing w:val="11"/>
          <w:sz w:val="20"/>
          <w:szCs w:val="20"/>
        </w:rPr>
        <w:t>9.按照贵方可能的要求，提供与投标有关的一切数据或资料，完全理解贵方不一定接受最低价的投标或</w:t>
      </w:r>
      <w:r>
        <w:rPr>
          <w:rFonts w:ascii="宋体" w:hAnsi="宋体" w:eastAsia="宋体" w:cs="宋体"/>
          <w:spacing w:val="36"/>
          <w:sz w:val="20"/>
          <w:szCs w:val="20"/>
        </w:rPr>
        <w:t xml:space="preserve"> </w:t>
      </w:r>
      <w:r>
        <w:rPr>
          <w:rFonts w:ascii="宋体" w:hAnsi="宋体" w:eastAsia="宋体" w:cs="宋体"/>
          <w:spacing w:val="6"/>
          <w:sz w:val="20"/>
          <w:szCs w:val="20"/>
        </w:rPr>
        <w:t>收到的任何投标。</w:t>
      </w:r>
    </w:p>
    <w:p>
      <w:pPr>
        <w:spacing w:before="1" w:line="226" w:lineRule="auto"/>
        <w:ind w:firstLine="442"/>
        <w:rPr>
          <w:rFonts w:ascii="宋体" w:hAnsi="宋体" w:eastAsia="宋体" w:cs="宋体"/>
          <w:sz w:val="20"/>
          <w:szCs w:val="20"/>
        </w:rPr>
      </w:pPr>
      <w:r>
        <w:rPr>
          <w:rFonts w:ascii="宋体" w:hAnsi="宋体" w:eastAsia="宋体" w:cs="宋体"/>
          <w:spacing w:val="8"/>
          <w:sz w:val="20"/>
          <w:szCs w:val="20"/>
        </w:rPr>
        <w:t>10.按照单一来源采购文件的规定履行合同责任和义务。</w:t>
      </w:r>
    </w:p>
    <w:p>
      <w:pPr>
        <w:spacing w:before="162" w:line="227" w:lineRule="auto"/>
        <w:ind w:firstLine="442"/>
        <w:rPr>
          <w:rFonts w:ascii="宋体" w:hAnsi="宋体" w:eastAsia="宋体" w:cs="宋体"/>
          <w:sz w:val="20"/>
          <w:szCs w:val="20"/>
        </w:rPr>
      </w:pPr>
      <w:r>
        <w:rPr>
          <w:rFonts w:ascii="宋体" w:hAnsi="宋体" w:eastAsia="宋体" w:cs="宋体"/>
          <w:spacing w:val="8"/>
          <w:sz w:val="20"/>
          <w:szCs w:val="20"/>
        </w:rPr>
        <w:t>11.完全理解并无条件承担中标后不依法与采购人签订合同的法律后果。</w:t>
      </w:r>
    </w:p>
    <w:p>
      <w:pPr>
        <w:spacing w:before="162" w:line="402" w:lineRule="auto"/>
        <w:ind w:left="24" w:right="70" w:firstLine="418"/>
        <w:rPr>
          <w:rFonts w:ascii="宋体" w:hAnsi="宋体" w:eastAsia="宋体" w:cs="宋体"/>
          <w:sz w:val="20"/>
          <w:szCs w:val="20"/>
        </w:rPr>
      </w:pPr>
      <w:r>
        <w:rPr>
          <w:rFonts w:ascii="宋体" w:hAnsi="宋体" w:eastAsia="宋体" w:cs="宋体"/>
          <w:spacing w:val="9"/>
          <w:sz w:val="20"/>
          <w:szCs w:val="20"/>
        </w:rPr>
        <w:t>12.我方愿意提供贵方可能要求的与投标有关的一切数据或资料，完全理解贵方不一定接受最低投标报价</w:t>
      </w:r>
      <w:r>
        <w:rPr>
          <w:rFonts w:ascii="宋体" w:hAnsi="宋体" w:eastAsia="宋体" w:cs="宋体"/>
          <w:spacing w:val="5"/>
          <w:sz w:val="20"/>
          <w:szCs w:val="20"/>
        </w:rPr>
        <w:t xml:space="preserve"> </w:t>
      </w:r>
      <w:r>
        <w:rPr>
          <w:rFonts w:ascii="宋体" w:hAnsi="宋体" w:eastAsia="宋体" w:cs="宋体"/>
          <w:spacing w:val="7"/>
          <w:sz w:val="20"/>
          <w:szCs w:val="20"/>
        </w:rPr>
        <w:t>的投标或收到的任何投标。</w:t>
      </w:r>
    </w:p>
    <w:p>
      <w:pPr>
        <w:spacing w:before="1" w:line="402" w:lineRule="auto"/>
        <w:ind w:left="11" w:right="73" w:firstLine="430"/>
        <w:rPr>
          <w:rFonts w:ascii="宋体" w:hAnsi="宋体" w:eastAsia="宋体" w:cs="宋体"/>
          <w:sz w:val="20"/>
          <w:szCs w:val="20"/>
        </w:rPr>
      </w:pPr>
      <w:r>
        <w:rPr>
          <w:rFonts w:ascii="宋体" w:hAnsi="宋体" w:eastAsia="宋体" w:cs="宋体"/>
          <w:spacing w:val="9"/>
          <w:sz w:val="20"/>
          <w:szCs w:val="20"/>
        </w:rPr>
        <w:t>13.本单一来源响应文件在单一来源采购文件规定的投标有效期内对我方具有约束力，如果我方在投标有</w:t>
      </w:r>
      <w:r>
        <w:rPr>
          <w:rFonts w:ascii="宋体" w:hAnsi="宋体" w:eastAsia="宋体" w:cs="宋体"/>
          <w:spacing w:val="3"/>
          <w:sz w:val="20"/>
          <w:szCs w:val="20"/>
        </w:rPr>
        <w:t xml:space="preserve"> </w:t>
      </w:r>
      <w:r>
        <w:rPr>
          <w:rFonts w:ascii="宋体" w:hAnsi="宋体" w:eastAsia="宋体" w:cs="宋体"/>
          <w:spacing w:val="8"/>
          <w:sz w:val="20"/>
          <w:szCs w:val="20"/>
        </w:rPr>
        <w:t>效期内撤销投标，其投标保证金将被贵方没收。</w:t>
      </w:r>
    </w:p>
    <w:p>
      <w:pPr>
        <w:spacing w:before="1" w:line="226" w:lineRule="auto"/>
        <w:ind w:firstLine="442"/>
        <w:rPr>
          <w:rFonts w:ascii="宋体" w:hAnsi="宋体" w:eastAsia="宋体" w:cs="宋体"/>
          <w:sz w:val="20"/>
          <w:szCs w:val="20"/>
        </w:rPr>
      </w:pPr>
      <w:r>
        <w:rPr>
          <w:rFonts w:ascii="宋体" w:hAnsi="宋体" w:eastAsia="宋体" w:cs="宋体"/>
          <w:spacing w:val="8"/>
          <w:sz w:val="20"/>
          <w:szCs w:val="20"/>
        </w:rPr>
        <w:t>14.如我方中标，在合同签订后</w:t>
      </w:r>
      <w:r>
        <w:rPr>
          <w:rFonts w:ascii="宋体" w:hAnsi="宋体" w:eastAsia="宋体" w:cs="宋体"/>
          <w:spacing w:val="-10"/>
          <w:sz w:val="20"/>
          <w:szCs w:val="20"/>
        </w:rPr>
        <w:t xml:space="preserve"> </w:t>
      </w:r>
      <w:r>
        <w:rPr>
          <w:rFonts w:ascii="宋体" w:hAnsi="宋体" w:eastAsia="宋体" w:cs="宋体"/>
          <w:spacing w:val="8"/>
          <w:sz w:val="20"/>
          <w:szCs w:val="20"/>
        </w:rPr>
        <w:t>3</w:t>
      </w:r>
      <w:r>
        <w:rPr>
          <w:rFonts w:ascii="宋体" w:hAnsi="宋体" w:eastAsia="宋体" w:cs="宋体"/>
          <w:spacing w:val="-38"/>
          <w:sz w:val="20"/>
          <w:szCs w:val="20"/>
        </w:rPr>
        <w:t xml:space="preserve"> </w:t>
      </w:r>
      <w:r>
        <w:rPr>
          <w:rFonts w:ascii="宋体" w:hAnsi="宋体" w:eastAsia="宋体" w:cs="宋体"/>
          <w:spacing w:val="8"/>
          <w:sz w:val="20"/>
          <w:szCs w:val="20"/>
        </w:rPr>
        <w:t>个工作日内向采购代理机构提供采购合同原件一份用于采购资料备案工</w:t>
      </w:r>
    </w:p>
    <w:p>
      <w:pPr>
        <w:spacing w:before="190" w:line="228" w:lineRule="auto"/>
        <w:ind w:firstLine="7"/>
        <w:rPr>
          <w:rFonts w:ascii="宋体" w:hAnsi="宋体" w:eastAsia="宋体" w:cs="宋体"/>
          <w:sz w:val="20"/>
          <w:szCs w:val="20"/>
        </w:rPr>
      </w:pPr>
      <w:r>
        <w:rPr>
          <w:rFonts w:ascii="宋体" w:hAnsi="宋体" w:eastAsia="宋体" w:cs="宋体"/>
          <w:spacing w:val="8"/>
          <w:sz w:val="20"/>
          <w:szCs w:val="20"/>
        </w:rPr>
        <w:t>作，否则投标保证金将被贵方没收。</w:t>
      </w:r>
    </w:p>
    <w:p>
      <w:pPr>
        <w:spacing w:before="188" w:line="228" w:lineRule="auto"/>
        <w:ind w:firstLine="442"/>
        <w:rPr>
          <w:rFonts w:ascii="宋体" w:hAnsi="宋体" w:eastAsia="宋体" w:cs="宋体"/>
          <w:sz w:val="20"/>
          <w:szCs w:val="20"/>
        </w:rPr>
      </w:pPr>
      <w:r>
        <w:rPr>
          <w:rFonts w:ascii="宋体" w:hAnsi="宋体" w:eastAsia="宋体" w:cs="宋体"/>
          <w:spacing w:val="8"/>
          <w:sz w:val="20"/>
          <w:szCs w:val="20"/>
        </w:rPr>
        <w:t>15.我方在此声明，所递交的单一来源响应文件及有关资料内容完整、真实和准确。</w:t>
      </w:r>
    </w:p>
    <w:p>
      <w:pPr>
        <w:sectPr>
          <w:footerReference r:id="rId21" w:type="default"/>
          <w:pgSz w:w="12240" w:h="15840"/>
          <w:pgMar w:top="1346" w:right="1064" w:bottom="1000" w:left="1134" w:header="0" w:footer="875" w:gutter="0"/>
          <w:pgNumType w:fmt="numberInDash"/>
          <w:cols w:space="720" w:num="1"/>
        </w:sectPr>
      </w:pPr>
    </w:p>
    <w:p>
      <w:pPr>
        <w:spacing w:line="463" w:lineRule="auto"/>
        <w:rPr>
          <w:rFonts w:ascii="Arial"/>
          <w:sz w:val="21"/>
        </w:rPr>
      </w:pPr>
    </w:p>
    <w:p>
      <w:pPr>
        <w:spacing w:before="65" w:line="227" w:lineRule="auto"/>
        <w:rPr>
          <w:rFonts w:ascii="宋体" w:hAnsi="宋体" w:eastAsia="宋体" w:cs="宋体"/>
          <w:sz w:val="20"/>
          <w:szCs w:val="20"/>
        </w:rPr>
      </w:pPr>
      <w:r>
        <w:rPr>
          <w:rFonts w:ascii="宋体" w:hAnsi="宋体" w:eastAsia="宋体" w:cs="宋体"/>
          <w:spacing w:val="8"/>
          <w:sz w:val="20"/>
          <w:szCs w:val="20"/>
        </w:rPr>
        <w:t>与本投标有关的一切正式往来信函请寄：</w:t>
      </w:r>
    </w:p>
    <w:p>
      <w:pPr>
        <w:spacing w:before="164" w:line="237" w:lineRule="auto"/>
        <w:ind w:firstLine="115"/>
        <w:rPr>
          <w:rFonts w:ascii="宋体" w:hAnsi="宋体" w:eastAsia="宋体" w:cs="宋体"/>
          <w:sz w:val="20"/>
          <w:szCs w:val="20"/>
        </w:rPr>
      </w:pPr>
      <w:r>
        <w:rPr>
          <w:rFonts w:ascii="宋体" w:hAnsi="宋体" w:eastAsia="宋体" w:cs="宋体"/>
          <w:spacing w:val="-17"/>
          <w:w w:val="86"/>
          <w:sz w:val="20"/>
          <w:szCs w:val="20"/>
        </w:rPr>
        <w:t>地址：</w:t>
      </w:r>
      <w:r>
        <w:rPr>
          <w:rFonts w:ascii="宋体" w:hAnsi="宋体" w:eastAsia="宋体" w:cs="宋体"/>
          <w:sz w:val="20"/>
          <w:szCs w:val="20"/>
          <w:u w:val="single" w:color="auto"/>
        </w:rPr>
        <w:t xml:space="preserve">                            </w:t>
      </w:r>
    </w:p>
    <w:p>
      <w:pPr>
        <w:spacing w:before="151" w:line="408" w:lineRule="exact"/>
        <w:ind w:firstLine="114"/>
        <w:rPr>
          <w:rFonts w:ascii="宋体" w:hAnsi="宋体" w:eastAsia="宋体" w:cs="宋体"/>
          <w:sz w:val="20"/>
          <w:szCs w:val="20"/>
        </w:rPr>
      </w:pPr>
      <w:r>
        <w:rPr>
          <w:rFonts w:ascii="宋体" w:hAnsi="宋体" w:eastAsia="宋体" w:cs="宋体"/>
          <w:spacing w:val="-17"/>
          <w:w w:val="86"/>
          <w:position w:val="15"/>
          <w:sz w:val="20"/>
          <w:szCs w:val="20"/>
        </w:rPr>
        <w:t>传真：</w:t>
      </w:r>
      <w:r>
        <w:rPr>
          <w:rFonts w:ascii="宋体" w:hAnsi="宋体" w:eastAsia="宋体" w:cs="宋体"/>
          <w:position w:val="15"/>
          <w:sz w:val="20"/>
          <w:szCs w:val="20"/>
          <w:u w:val="single" w:color="auto"/>
        </w:rPr>
        <w:t xml:space="preserve">                                </w:t>
      </w:r>
    </w:p>
    <w:p>
      <w:pPr>
        <w:spacing w:line="229" w:lineRule="auto"/>
        <w:ind w:firstLine="140"/>
        <w:rPr>
          <w:rFonts w:ascii="宋体" w:hAnsi="宋体" w:eastAsia="宋体" w:cs="宋体"/>
          <w:sz w:val="20"/>
          <w:szCs w:val="20"/>
        </w:rPr>
      </w:pPr>
      <w:r>
        <w:rPr>
          <w:rFonts w:ascii="宋体" w:hAnsi="宋体" w:eastAsia="宋体" w:cs="宋体"/>
          <w:spacing w:val="-16"/>
          <w:w w:val="83"/>
          <w:sz w:val="20"/>
          <w:szCs w:val="20"/>
        </w:rPr>
        <w:t>电话：</w:t>
      </w:r>
      <w:r>
        <w:rPr>
          <w:rFonts w:ascii="宋体" w:hAnsi="宋体" w:eastAsia="宋体" w:cs="宋体"/>
          <w:sz w:val="20"/>
          <w:szCs w:val="20"/>
          <w:u w:val="single" w:color="auto"/>
        </w:rPr>
        <w:t xml:space="preserve">                            </w:t>
      </w:r>
    </w:p>
    <w:p>
      <w:pPr>
        <w:spacing w:before="159" w:line="228" w:lineRule="auto"/>
        <w:ind w:firstLine="140"/>
        <w:rPr>
          <w:rFonts w:ascii="宋体" w:hAnsi="宋体" w:eastAsia="宋体" w:cs="宋体"/>
          <w:sz w:val="20"/>
          <w:szCs w:val="20"/>
        </w:rPr>
      </w:pPr>
      <w:r>
        <w:rPr>
          <w:rFonts w:ascii="宋体" w:hAnsi="宋体" w:eastAsia="宋体" w:cs="宋体"/>
          <w:spacing w:val="-19"/>
          <w:w w:val="97"/>
          <w:sz w:val="20"/>
          <w:szCs w:val="20"/>
        </w:rPr>
        <w:t>电子函件：</w:t>
      </w:r>
      <w:r>
        <w:rPr>
          <w:rFonts w:ascii="宋体" w:hAnsi="宋体" w:eastAsia="宋体" w:cs="宋体"/>
          <w:sz w:val="20"/>
          <w:szCs w:val="20"/>
          <w:u w:val="single" w:color="auto"/>
        </w:rPr>
        <w:t xml:space="preserve">                            </w:t>
      </w:r>
    </w:p>
    <w:p>
      <w:pPr>
        <w:spacing w:line="251" w:lineRule="auto"/>
        <w:rPr>
          <w:rFonts w:ascii="Arial"/>
          <w:sz w:val="21"/>
        </w:rPr>
      </w:pPr>
    </w:p>
    <w:p>
      <w:pPr>
        <w:spacing w:line="252" w:lineRule="auto"/>
        <w:rPr>
          <w:rFonts w:ascii="Arial"/>
          <w:sz w:val="21"/>
        </w:rPr>
      </w:pPr>
    </w:p>
    <w:p>
      <w:pPr>
        <w:spacing w:before="65" w:line="408" w:lineRule="exact"/>
        <w:ind w:firstLine="2309"/>
        <w:rPr>
          <w:rFonts w:ascii="宋体" w:hAnsi="宋体" w:eastAsia="宋体" w:cs="宋体"/>
          <w:sz w:val="20"/>
          <w:szCs w:val="20"/>
        </w:rPr>
      </w:pPr>
      <w:r>
        <w:rPr>
          <w:rFonts w:ascii="宋体" w:hAnsi="宋体" w:eastAsia="宋体" w:cs="宋体"/>
          <w:spacing w:val="12"/>
          <w:position w:val="15"/>
          <w:sz w:val="20"/>
          <w:szCs w:val="20"/>
        </w:rPr>
        <w:t>投标人（盖章</w:t>
      </w:r>
      <w:r>
        <w:rPr>
          <w:rFonts w:ascii="宋体" w:hAnsi="宋体" w:eastAsia="宋体" w:cs="宋体"/>
          <w:spacing w:val="-66"/>
          <w:position w:val="15"/>
          <w:sz w:val="20"/>
          <w:szCs w:val="20"/>
        </w:rPr>
        <w:t>）</w:t>
      </w:r>
      <w:r>
        <w:rPr>
          <w:rFonts w:ascii="宋体" w:hAnsi="宋体" w:eastAsia="宋体" w:cs="宋体"/>
          <w:spacing w:val="20"/>
          <w:position w:val="15"/>
          <w:sz w:val="20"/>
          <w:szCs w:val="20"/>
        </w:rPr>
        <w:t xml:space="preserve"> </w:t>
      </w:r>
      <w:r>
        <w:rPr>
          <w:rFonts w:ascii="宋体" w:hAnsi="宋体" w:eastAsia="宋体" w:cs="宋体"/>
          <w:spacing w:val="-66"/>
          <w:position w:val="15"/>
          <w:sz w:val="20"/>
          <w:szCs w:val="20"/>
        </w:rPr>
        <w:t>：</w:t>
      </w:r>
      <w:r>
        <w:rPr>
          <w:rFonts w:ascii="宋体" w:hAnsi="宋体" w:eastAsia="宋体" w:cs="宋体"/>
          <w:position w:val="15"/>
          <w:sz w:val="20"/>
          <w:szCs w:val="20"/>
          <w:u w:val="single" w:color="auto"/>
        </w:rPr>
        <w:t xml:space="preserve">                               </w:t>
      </w:r>
    </w:p>
    <w:p>
      <w:pPr>
        <w:spacing w:before="1" w:line="227" w:lineRule="auto"/>
        <w:ind w:firstLine="2307"/>
        <w:rPr>
          <w:rFonts w:ascii="宋体" w:hAnsi="宋体" w:eastAsia="宋体" w:cs="宋体"/>
          <w:sz w:val="20"/>
          <w:szCs w:val="20"/>
        </w:rPr>
      </w:pPr>
      <w:r>
        <w:rPr>
          <w:rFonts w:ascii="宋体" w:hAnsi="宋体" w:eastAsia="宋体" w:cs="宋体"/>
          <w:spacing w:val="11"/>
          <w:sz w:val="20"/>
          <w:szCs w:val="20"/>
        </w:rPr>
        <w:t>法定代表人或委托代理人（签字</w:t>
      </w:r>
      <w:r>
        <w:rPr>
          <w:rFonts w:ascii="宋体" w:hAnsi="宋体" w:eastAsia="宋体" w:cs="宋体"/>
          <w:spacing w:val="-66"/>
          <w:sz w:val="20"/>
          <w:szCs w:val="20"/>
        </w:rPr>
        <w:t>）</w:t>
      </w:r>
      <w:r>
        <w:rPr>
          <w:rFonts w:ascii="宋体" w:hAnsi="宋体" w:eastAsia="宋体" w:cs="宋体"/>
          <w:spacing w:val="20"/>
          <w:sz w:val="20"/>
          <w:szCs w:val="20"/>
        </w:rPr>
        <w:t xml:space="preserve"> </w:t>
      </w:r>
      <w:r>
        <w:rPr>
          <w:rFonts w:ascii="宋体" w:hAnsi="宋体" w:eastAsia="宋体" w:cs="宋体"/>
          <w:spacing w:val="-66"/>
          <w:sz w:val="20"/>
          <w:szCs w:val="20"/>
        </w:rPr>
        <w:t>：</w:t>
      </w:r>
      <w:r>
        <w:rPr>
          <w:rFonts w:ascii="宋体" w:hAnsi="宋体" w:eastAsia="宋体" w:cs="宋体"/>
          <w:sz w:val="20"/>
          <w:szCs w:val="20"/>
          <w:u w:val="single" w:color="auto"/>
        </w:rPr>
        <w:t xml:space="preserve">              </w:t>
      </w:r>
    </w:p>
    <w:p>
      <w:pPr>
        <w:spacing w:before="161" w:line="228" w:lineRule="auto"/>
        <w:ind w:firstLine="2342"/>
        <w:rPr>
          <w:rFonts w:ascii="宋体" w:hAnsi="宋体" w:eastAsia="宋体" w:cs="宋体"/>
          <w:sz w:val="20"/>
          <w:szCs w:val="20"/>
        </w:rPr>
      </w:pPr>
      <w:r>
        <w:rPr>
          <w:rFonts w:ascii="宋体" w:hAnsi="宋体" w:eastAsia="宋体" w:cs="宋体"/>
          <w:spacing w:val="-19"/>
          <w:w w:val="98"/>
          <w:sz w:val="20"/>
          <w:szCs w:val="20"/>
        </w:rPr>
        <w:t>日期：</w:t>
      </w:r>
      <w:r>
        <w:rPr>
          <w:rFonts w:ascii="宋体" w:hAnsi="宋体" w:eastAsia="宋体" w:cs="宋体"/>
          <w:spacing w:val="8"/>
          <w:sz w:val="20"/>
          <w:szCs w:val="20"/>
        </w:rPr>
        <w:t xml:space="preserve">        </w:t>
      </w:r>
      <w:r>
        <w:rPr>
          <w:rFonts w:ascii="宋体" w:hAnsi="宋体" w:eastAsia="宋体" w:cs="宋体"/>
          <w:spacing w:val="-19"/>
          <w:w w:val="98"/>
          <w:sz w:val="20"/>
          <w:szCs w:val="20"/>
        </w:rPr>
        <w:t>年</w:t>
      </w:r>
      <w:r>
        <w:rPr>
          <w:rFonts w:ascii="宋体" w:hAnsi="宋体" w:eastAsia="宋体" w:cs="宋体"/>
          <w:spacing w:val="9"/>
          <w:sz w:val="20"/>
          <w:szCs w:val="20"/>
        </w:rPr>
        <w:t xml:space="preserve">   </w:t>
      </w:r>
      <w:r>
        <w:rPr>
          <w:rFonts w:ascii="宋体" w:hAnsi="宋体" w:eastAsia="宋体" w:cs="宋体"/>
          <w:spacing w:val="-19"/>
          <w:w w:val="98"/>
          <w:sz w:val="20"/>
          <w:szCs w:val="20"/>
        </w:rPr>
        <w:t>月</w:t>
      </w:r>
      <w:r>
        <w:rPr>
          <w:rFonts w:ascii="宋体" w:hAnsi="宋体" w:eastAsia="宋体" w:cs="宋体"/>
          <w:spacing w:val="20"/>
          <w:sz w:val="20"/>
          <w:szCs w:val="20"/>
        </w:rPr>
        <w:t xml:space="preserve">   </w:t>
      </w:r>
      <w:r>
        <w:rPr>
          <w:rFonts w:ascii="宋体" w:hAnsi="宋体" w:eastAsia="宋体" w:cs="宋体"/>
          <w:spacing w:val="-19"/>
          <w:w w:val="98"/>
          <w:sz w:val="20"/>
          <w:szCs w:val="20"/>
        </w:rPr>
        <w:t>日</w: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56" w:line="188" w:lineRule="auto"/>
        <w:ind w:firstLine="4200"/>
        <w:rPr>
          <w:rFonts w:ascii="宋体" w:hAnsi="宋体" w:eastAsia="宋体" w:cs="宋体"/>
          <w:sz w:val="17"/>
          <w:szCs w:val="17"/>
        </w:rPr>
      </w:pPr>
      <w:r>
        <w:rPr>
          <w:rFonts w:ascii="宋体" w:hAnsi="宋体" w:eastAsia="宋体" w:cs="宋体"/>
          <w:spacing w:val="3"/>
          <w:sz w:val="17"/>
          <w:szCs w:val="17"/>
        </w:rPr>
        <w:t>—</w:t>
      </w:r>
      <w:r>
        <w:rPr>
          <w:rFonts w:ascii="宋体" w:hAnsi="宋体" w:eastAsia="宋体" w:cs="宋体"/>
          <w:spacing w:val="11"/>
          <w:sz w:val="17"/>
          <w:szCs w:val="17"/>
        </w:rPr>
        <w:t xml:space="preserve"> </w:t>
      </w:r>
      <w:r>
        <w:rPr>
          <w:rFonts w:ascii="Times New Roman" w:hAnsi="Times New Roman" w:eastAsia="Times New Roman" w:cs="Times New Roman"/>
          <w:spacing w:val="3"/>
          <w:sz w:val="17"/>
          <w:szCs w:val="17"/>
        </w:rPr>
        <w:t>33</w:t>
      </w:r>
      <w:r>
        <w:rPr>
          <w:rFonts w:ascii="Times New Roman" w:hAnsi="Times New Roman" w:eastAsia="Times New Roman" w:cs="Times New Roman"/>
          <w:spacing w:val="5"/>
          <w:w w:val="101"/>
          <w:sz w:val="17"/>
          <w:szCs w:val="17"/>
        </w:rPr>
        <w:t xml:space="preserve">  </w:t>
      </w:r>
      <w:r>
        <w:rPr>
          <w:rFonts w:ascii="宋体" w:hAnsi="宋体" w:eastAsia="宋体" w:cs="宋体"/>
          <w:spacing w:val="3"/>
          <w:sz w:val="17"/>
          <w:szCs w:val="17"/>
        </w:rPr>
        <w:t>—</w:t>
      </w:r>
    </w:p>
    <w:p>
      <w:pPr>
        <w:sectPr>
          <w:footerReference r:id="rId22" w:type="default"/>
          <w:pgSz w:w="12240" w:h="15840"/>
          <w:pgMar w:top="1346" w:right="1836" w:bottom="400" w:left="1565" w:header="0" w:footer="0" w:gutter="0"/>
          <w:pgNumType w:fmt="numberInDash"/>
          <w:cols w:space="720" w:num="1"/>
        </w:sectPr>
      </w:pPr>
    </w:p>
    <w:p>
      <w:pPr>
        <w:spacing w:before="128" w:line="226" w:lineRule="auto"/>
        <w:ind w:firstLine="41"/>
        <w:outlineLvl w:val="2"/>
        <w:rPr>
          <w:rFonts w:ascii="宋体" w:hAnsi="宋体" w:eastAsia="宋体" w:cs="宋体"/>
          <w:sz w:val="23"/>
          <w:szCs w:val="23"/>
        </w:rPr>
      </w:pPr>
      <w:bookmarkStart w:id="68" w:name="_Toc22784"/>
      <w:r>
        <w:rPr>
          <w:rFonts w:ascii="宋体" w:hAnsi="宋体" w:eastAsia="宋体" w:cs="宋体"/>
          <w:spacing w:val="6"/>
          <w:sz w:val="23"/>
          <w:szCs w:val="23"/>
          <w14:textOutline w14:w="4358" w14:cap="sq" w14:cmpd="sng">
            <w14:solidFill>
              <w14:srgbClr w14:val="000000"/>
            </w14:solidFill>
            <w14:prstDash w14:val="solid"/>
            <w14:bevel/>
          </w14:textOutline>
        </w:rPr>
        <w:t>5.2.2</w:t>
      </w:r>
      <w:r>
        <w:rPr>
          <w:rFonts w:ascii="宋体" w:hAnsi="宋体" w:eastAsia="宋体" w:cs="宋体"/>
          <w:spacing w:val="25"/>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开标一览表(报价表）</w:t>
      </w:r>
      <w:bookmarkEnd w:id="68"/>
    </w:p>
    <w:p>
      <w:pPr>
        <w:spacing w:before="44" w:line="223" w:lineRule="auto"/>
        <w:ind w:firstLine="3420"/>
        <w:rPr>
          <w:rFonts w:ascii="宋体" w:hAnsi="宋体" w:eastAsia="宋体" w:cs="宋体"/>
          <w:sz w:val="31"/>
          <w:szCs w:val="31"/>
        </w:rPr>
      </w:pPr>
      <w:r>
        <w:rPr>
          <w:rFonts w:ascii="宋体" w:hAnsi="宋体" w:eastAsia="宋体" w:cs="宋体"/>
          <w:spacing w:val="8"/>
          <w:sz w:val="31"/>
          <w:szCs w:val="31"/>
          <w14:textOutline w14:w="5793" w14:cap="sq" w14:cmpd="sng">
            <w14:solidFill>
              <w14:srgbClr w14:val="000000"/>
            </w14:solidFill>
            <w14:prstDash w14:val="solid"/>
            <w14:bevel/>
          </w14:textOutline>
        </w:rPr>
        <w:t>开标一览表（报价表）</w:t>
      </w:r>
    </w:p>
    <w:p>
      <w:pPr>
        <w:spacing w:before="228" w:line="228" w:lineRule="auto"/>
        <w:ind w:firstLine="39"/>
        <w:rPr>
          <w:rFonts w:ascii="宋体" w:hAnsi="宋体" w:eastAsia="宋体" w:cs="宋体"/>
          <w:sz w:val="20"/>
          <w:szCs w:val="20"/>
        </w:rPr>
      </w:pPr>
      <w:r>
        <w:rPr>
          <w:rFonts w:ascii="宋体" w:hAnsi="宋体" w:eastAsia="宋体" w:cs="宋体"/>
          <w:spacing w:val="11"/>
          <w:sz w:val="20"/>
          <w:szCs w:val="20"/>
        </w:rPr>
        <w:t>项目名称（标段号</w:t>
      </w:r>
      <w:r>
        <w:rPr>
          <w:rFonts w:ascii="宋体" w:hAnsi="宋体" w:eastAsia="宋体" w:cs="宋体"/>
          <w:spacing w:val="-64"/>
          <w:sz w:val="20"/>
          <w:szCs w:val="20"/>
        </w:rPr>
        <w:t>）</w:t>
      </w:r>
      <w:r>
        <w:rPr>
          <w:rFonts w:ascii="宋体" w:hAnsi="宋体" w:eastAsia="宋体" w:cs="宋体"/>
          <w:spacing w:val="19"/>
          <w:sz w:val="20"/>
          <w:szCs w:val="20"/>
        </w:rPr>
        <w:t xml:space="preserve"> </w:t>
      </w:r>
      <w:r>
        <w:rPr>
          <w:rFonts w:ascii="宋体" w:hAnsi="宋体" w:eastAsia="宋体" w:cs="宋体"/>
          <w:spacing w:val="-64"/>
          <w:sz w:val="20"/>
          <w:szCs w:val="20"/>
        </w:rPr>
        <w:t>：</w:t>
      </w:r>
      <w:r>
        <w:rPr>
          <w:rFonts w:ascii="宋体" w:hAnsi="宋体" w:eastAsia="宋体" w:cs="宋体"/>
          <w:sz w:val="20"/>
          <w:szCs w:val="20"/>
          <w:u w:val="single" w:color="auto"/>
        </w:rPr>
        <w:t xml:space="preserve">                           </w:t>
      </w:r>
    </w:p>
    <w:p>
      <w:pPr>
        <w:spacing w:before="162" w:line="228" w:lineRule="auto"/>
        <w:ind w:firstLine="39"/>
        <w:rPr>
          <w:rFonts w:ascii="宋体" w:hAnsi="宋体" w:eastAsia="宋体" w:cs="宋体"/>
          <w:sz w:val="20"/>
          <w:szCs w:val="20"/>
        </w:rPr>
      </w:pPr>
      <w:r>
        <w:rPr>
          <w:rFonts w:ascii="宋体" w:hAnsi="宋体" w:eastAsia="宋体" w:cs="宋体"/>
          <w:spacing w:val="-19"/>
          <w:w w:val="98"/>
          <w:sz w:val="20"/>
          <w:szCs w:val="20"/>
        </w:rPr>
        <w:t>项目编号：</w:t>
      </w:r>
      <w:r>
        <w:rPr>
          <w:rFonts w:ascii="宋体" w:hAnsi="宋体" w:eastAsia="宋体" w:cs="宋体"/>
          <w:sz w:val="20"/>
          <w:szCs w:val="20"/>
          <w:u w:val="single" w:color="auto"/>
        </w:rPr>
        <w:t xml:space="preserve">                                       </w:t>
      </w:r>
    </w:p>
    <w:p>
      <w:pPr>
        <w:rPr>
          <w:sz w:val="21"/>
          <w:szCs w:val="21"/>
        </w:rPr>
      </w:pPr>
      <w:bookmarkStart w:id="69" w:name="_Hlt520356241"/>
      <w:bookmarkEnd w:id="69"/>
      <w:r>
        <w:rPr>
          <w:rFonts w:hint="eastAsia"/>
          <w:sz w:val="21"/>
          <w:szCs w:val="21"/>
        </w:rPr>
        <w:t xml:space="preserve">      </w:t>
      </w:r>
    </w:p>
    <w:tbl>
      <w:tblPr>
        <w:tblStyle w:val="14"/>
        <w:tblpPr w:leftFromText="180" w:rightFromText="180" w:vertAnchor="text" w:horzAnchor="page" w:tblpXSpec="center" w:tblpY="301"/>
        <w:tblOverlap w:val="never"/>
        <w:tblW w:w="9017" w:type="dxa"/>
        <w:jc w:val="center"/>
        <w:tblLayout w:type="fixed"/>
        <w:tblCellMar>
          <w:top w:w="0" w:type="dxa"/>
          <w:left w:w="0" w:type="dxa"/>
          <w:bottom w:w="0" w:type="dxa"/>
          <w:right w:w="0" w:type="dxa"/>
        </w:tblCellMar>
      </w:tblPr>
      <w:tblGrid>
        <w:gridCol w:w="1661"/>
        <w:gridCol w:w="1483"/>
        <w:gridCol w:w="1026"/>
        <w:gridCol w:w="912"/>
        <w:gridCol w:w="1446"/>
        <w:gridCol w:w="1452"/>
        <w:gridCol w:w="1037"/>
      </w:tblGrid>
      <w:tr>
        <w:tblPrEx>
          <w:tblCellMar>
            <w:top w:w="0" w:type="dxa"/>
            <w:left w:w="0" w:type="dxa"/>
            <w:bottom w:w="0" w:type="dxa"/>
            <w:right w:w="0" w:type="dxa"/>
          </w:tblCellMar>
        </w:tblPrEx>
        <w:trPr>
          <w:trHeight w:val="662" w:hRule="atLeast"/>
          <w:jc w:val="center"/>
        </w:trPr>
        <w:tc>
          <w:tcPr>
            <w:tcW w:w="1661"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名称</w:t>
            </w:r>
          </w:p>
        </w:tc>
        <w:tc>
          <w:tcPr>
            <w:tcW w:w="1483"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rFonts w:hint="eastAsia"/>
                <w:sz w:val="21"/>
                <w:szCs w:val="21"/>
              </w:rPr>
              <w:t>投标总价</w:t>
            </w:r>
          </w:p>
        </w:tc>
        <w:tc>
          <w:tcPr>
            <w:tcW w:w="1026"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rFonts w:hint="eastAsia" w:eastAsia="宋体"/>
                <w:sz w:val="21"/>
                <w:szCs w:val="21"/>
                <w:lang w:val="en-US" w:eastAsia="zh-CN"/>
              </w:rPr>
              <w:t>数量</w:t>
            </w: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21"/>
                <w:szCs w:val="21"/>
                <w:lang w:val="en-US" w:eastAsia="zh-CN"/>
              </w:rPr>
            </w:pPr>
            <w:r>
              <w:rPr>
                <w:rFonts w:hint="eastAsia"/>
                <w:sz w:val="21"/>
                <w:szCs w:val="21"/>
              </w:rPr>
              <w:t>单价</w:t>
            </w:r>
          </w:p>
        </w:tc>
        <w:tc>
          <w:tcPr>
            <w:tcW w:w="1446"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rFonts w:hint="eastAsia"/>
                <w:sz w:val="21"/>
                <w:szCs w:val="21"/>
              </w:rPr>
              <w:t>交货期</w:t>
            </w: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rFonts w:hint="eastAsia"/>
                <w:sz w:val="21"/>
                <w:szCs w:val="21"/>
              </w:rPr>
              <w:t>交货地点</w:t>
            </w:r>
          </w:p>
        </w:tc>
        <w:tc>
          <w:tcPr>
            <w:tcW w:w="1037"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rFonts w:hint="eastAsia"/>
                <w:sz w:val="21"/>
                <w:szCs w:val="21"/>
              </w:rPr>
              <w:t>备注</w:t>
            </w:r>
          </w:p>
        </w:tc>
      </w:tr>
      <w:tr>
        <w:tblPrEx>
          <w:tblCellMar>
            <w:top w:w="0" w:type="dxa"/>
            <w:left w:w="0" w:type="dxa"/>
            <w:bottom w:w="0" w:type="dxa"/>
            <w:right w:w="0" w:type="dxa"/>
          </w:tblCellMar>
        </w:tblPrEx>
        <w:trPr>
          <w:cantSplit/>
          <w:trHeight w:val="1640" w:hRule="atLeast"/>
          <w:jc w:val="center"/>
        </w:trPr>
        <w:tc>
          <w:tcPr>
            <w:tcW w:w="1661" w:type="dxa"/>
            <w:tcBorders>
              <w:top w:val="single" w:color="auto" w:sz="4" w:space="0"/>
              <w:left w:val="single" w:color="auto" w:sz="4" w:space="0"/>
              <w:bottom w:val="single" w:color="auto" w:sz="4" w:space="0"/>
              <w:right w:val="single" w:color="auto" w:sz="4" w:space="0"/>
            </w:tcBorders>
            <w:vAlign w:val="center"/>
          </w:tcPr>
          <w:p>
            <w:pPr>
              <w:rPr>
                <w:sz w:val="21"/>
                <w:szCs w:val="21"/>
              </w:rPr>
            </w:pPr>
          </w:p>
        </w:tc>
        <w:tc>
          <w:tcPr>
            <w:tcW w:w="1483"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大写：</w:t>
            </w:r>
          </w:p>
          <w:p>
            <w:pPr>
              <w:rPr>
                <w:sz w:val="21"/>
                <w:szCs w:val="21"/>
              </w:rPr>
            </w:pPr>
            <w:r>
              <w:rPr>
                <w:rFonts w:hint="eastAsia"/>
                <w:sz w:val="21"/>
                <w:szCs w:val="21"/>
              </w:rPr>
              <w:t>小写：</w:t>
            </w:r>
          </w:p>
        </w:tc>
        <w:tc>
          <w:tcPr>
            <w:tcW w:w="1026" w:type="dxa"/>
            <w:tcBorders>
              <w:top w:val="single" w:color="auto" w:sz="4" w:space="0"/>
              <w:left w:val="single" w:color="auto" w:sz="4" w:space="0"/>
              <w:bottom w:val="single" w:color="auto" w:sz="4" w:space="0"/>
              <w:right w:val="single" w:color="auto" w:sz="4" w:space="0"/>
            </w:tcBorders>
            <w:vAlign w:val="center"/>
          </w:tcPr>
          <w:p>
            <w:pPr>
              <w:rPr>
                <w:sz w:val="21"/>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rPr>
                <w:sz w:val="21"/>
                <w:szCs w:val="21"/>
              </w:rPr>
            </w:pPr>
          </w:p>
        </w:tc>
        <w:tc>
          <w:tcPr>
            <w:tcW w:w="1446" w:type="dxa"/>
            <w:tcBorders>
              <w:top w:val="single" w:color="auto" w:sz="4" w:space="0"/>
              <w:left w:val="single" w:color="auto" w:sz="4" w:space="0"/>
              <w:bottom w:val="single" w:color="auto" w:sz="4" w:space="0"/>
              <w:right w:val="single" w:color="auto" w:sz="4" w:space="0"/>
            </w:tcBorders>
            <w:vAlign w:val="center"/>
          </w:tcPr>
          <w:p>
            <w:pPr>
              <w:rPr>
                <w:sz w:val="21"/>
                <w:szCs w:val="21"/>
              </w:rPr>
            </w:pPr>
          </w:p>
        </w:tc>
        <w:tc>
          <w:tcPr>
            <w:tcW w:w="1452" w:type="dxa"/>
            <w:tcBorders>
              <w:top w:val="single" w:color="auto" w:sz="4" w:space="0"/>
              <w:left w:val="single" w:color="auto" w:sz="4" w:space="0"/>
              <w:bottom w:val="single" w:color="auto" w:sz="4" w:space="0"/>
              <w:right w:val="single" w:color="auto" w:sz="4" w:space="0"/>
            </w:tcBorders>
            <w:vAlign w:val="center"/>
          </w:tcPr>
          <w:p>
            <w:pPr>
              <w:rPr>
                <w:sz w:val="21"/>
                <w:szCs w:val="21"/>
              </w:rPr>
            </w:pPr>
          </w:p>
        </w:tc>
        <w:tc>
          <w:tcPr>
            <w:tcW w:w="1037" w:type="dxa"/>
            <w:tcBorders>
              <w:top w:val="single" w:color="auto" w:sz="4" w:space="0"/>
              <w:left w:val="single" w:color="auto" w:sz="4" w:space="0"/>
              <w:bottom w:val="single" w:color="auto" w:sz="4" w:space="0"/>
              <w:right w:val="single" w:color="auto" w:sz="4" w:space="0"/>
            </w:tcBorders>
            <w:vAlign w:val="center"/>
          </w:tcPr>
          <w:p>
            <w:pPr>
              <w:rPr>
                <w:sz w:val="21"/>
                <w:szCs w:val="21"/>
              </w:rPr>
            </w:pPr>
          </w:p>
        </w:tc>
      </w:tr>
    </w:tbl>
    <w:p>
      <w:pPr>
        <w:rPr>
          <w:sz w:val="21"/>
          <w:szCs w:val="21"/>
        </w:rPr>
      </w:pPr>
      <w:r>
        <w:rPr>
          <w:rFonts w:hint="eastAsia"/>
          <w:sz w:val="21"/>
          <w:szCs w:val="21"/>
        </w:rPr>
        <w:t>报价单位：人民币 元</w:t>
      </w:r>
    </w:p>
    <w:p>
      <w:pPr>
        <w:rPr>
          <w:sz w:val="21"/>
          <w:szCs w:val="21"/>
        </w:rPr>
      </w:pPr>
    </w:p>
    <w:p>
      <w:pPr>
        <w:rPr>
          <w:sz w:val="21"/>
          <w:szCs w:val="21"/>
        </w:rPr>
      </w:pPr>
    </w:p>
    <w:p>
      <w:pPr>
        <w:rPr>
          <w:sz w:val="21"/>
          <w:szCs w:val="21"/>
        </w:rPr>
      </w:pPr>
      <w:r>
        <w:rPr>
          <w:rFonts w:hint="eastAsia"/>
          <w:sz w:val="21"/>
          <w:szCs w:val="21"/>
        </w:rPr>
        <w:t xml:space="preserve">投标人名称（单位盖章）：                       </w:t>
      </w:r>
    </w:p>
    <w:p>
      <w:pPr>
        <w:rPr>
          <w:sz w:val="21"/>
          <w:szCs w:val="21"/>
        </w:rPr>
      </w:pPr>
      <w:r>
        <w:rPr>
          <w:rFonts w:hint="eastAsia"/>
          <w:sz w:val="21"/>
          <w:szCs w:val="21"/>
        </w:rPr>
        <w:t>法定代表人或</w:t>
      </w:r>
      <w:r>
        <w:rPr>
          <w:sz w:val="21"/>
          <w:szCs w:val="21"/>
        </w:rPr>
        <w:t>委托代理</w:t>
      </w:r>
      <w:r>
        <w:rPr>
          <w:rFonts w:hint="eastAsia"/>
          <w:sz w:val="21"/>
          <w:szCs w:val="21"/>
        </w:rPr>
        <w:t>(签字):</w:t>
      </w:r>
      <w:r>
        <w:rPr>
          <w:sz w:val="21"/>
          <w:szCs w:val="21"/>
        </w:rPr>
        <w:tab/>
      </w:r>
    </w:p>
    <w:p>
      <w:pPr>
        <w:rPr>
          <w:sz w:val="21"/>
          <w:szCs w:val="21"/>
        </w:rPr>
      </w:pPr>
    </w:p>
    <w:p>
      <w:pPr>
        <w:rPr>
          <w:sz w:val="21"/>
          <w:szCs w:val="21"/>
        </w:rPr>
      </w:pPr>
      <w:r>
        <w:rPr>
          <w:rFonts w:hint="eastAsia"/>
          <w:sz w:val="21"/>
          <w:szCs w:val="21"/>
        </w:rPr>
        <w:t>注: 1、此表应按投标人须知的规定装订密封。</w:t>
      </w:r>
    </w:p>
    <w:p>
      <w:pPr>
        <w:rPr>
          <w:sz w:val="21"/>
          <w:szCs w:val="21"/>
        </w:rPr>
      </w:pPr>
      <w:r>
        <w:rPr>
          <w:rFonts w:hint="eastAsia"/>
          <w:sz w:val="21"/>
          <w:szCs w:val="21"/>
        </w:rPr>
        <w:t>此表中，每包的投标总价应和投标分项报价表的总价相一致。</w:t>
      </w:r>
    </w:p>
    <w:p>
      <w:pPr>
        <w:rPr>
          <w:sz w:val="21"/>
          <w:szCs w:val="21"/>
        </w:rPr>
      </w:pPr>
      <w:r>
        <w:rPr>
          <w:rFonts w:hint="eastAsia"/>
          <w:sz w:val="21"/>
          <w:szCs w:val="21"/>
        </w:rPr>
        <w:t>供应商报价时包含税费、运费等一切与本次项目相关的费用。</w:t>
      </w:r>
    </w:p>
    <w:p>
      <w:pPr>
        <w:rPr>
          <w:sz w:val="21"/>
          <w:szCs w:val="21"/>
        </w:rPr>
      </w:pPr>
    </w:p>
    <w:p>
      <w:pPr>
        <w:spacing w:before="30" w:line="228" w:lineRule="auto"/>
        <w:ind w:firstLine="458"/>
        <w:rPr>
          <w:rFonts w:ascii="宋体" w:hAnsi="宋体" w:eastAsia="宋体" w:cs="宋体"/>
          <w:sz w:val="20"/>
          <w:szCs w:val="20"/>
        </w:rPr>
      </w:pPr>
    </w:p>
    <w:p>
      <w:pPr>
        <w:spacing w:before="1" w:line="381" w:lineRule="auto"/>
        <w:ind w:left="35" w:right="28" w:firstLine="424"/>
        <w:rPr>
          <w:rFonts w:ascii="宋体" w:hAnsi="宋体" w:eastAsia="宋体" w:cs="宋体"/>
          <w:sz w:val="20"/>
          <w:szCs w:val="20"/>
        </w:rPr>
      </w:pPr>
      <w:r>
        <w:rPr>
          <w:rFonts w:ascii="宋体" w:hAnsi="宋体" w:eastAsia="宋体" w:cs="宋体"/>
          <w:spacing w:val="11"/>
          <w:sz w:val="20"/>
          <w:szCs w:val="20"/>
          <w14:textOutline w14:w="3795" w14:cap="sq" w14:cmpd="sng">
            <w14:solidFill>
              <w14:srgbClr w14:val="000000"/>
            </w14:solidFill>
            <w14:prstDash w14:val="solid"/>
            <w14:bevel/>
          </w14:textOutline>
        </w:rPr>
        <w:t>所有优惠</w:t>
      </w:r>
      <w:r>
        <w:rPr>
          <w:rFonts w:ascii="宋体" w:hAnsi="宋体" w:eastAsia="宋体" w:cs="宋体"/>
          <w:spacing w:val="44"/>
          <w:sz w:val="20"/>
          <w:szCs w:val="20"/>
        </w:rPr>
        <w:t xml:space="preserve"> </w:t>
      </w:r>
      <w:r>
        <w:rPr>
          <w:rFonts w:ascii="宋体" w:hAnsi="宋体" w:eastAsia="宋体" w:cs="宋体"/>
          <w:spacing w:val="10"/>
          <w:sz w:val="20"/>
          <w:szCs w:val="20"/>
          <w14:textOutline w14:w="3795" w14:cap="sq" w14:cmpd="sng">
            <w14:solidFill>
              <w14:srgbClr w14:val="000000"/>
            </w14:solidFill>
            <w14:prstDash w14:val="solid"/>
            <w14:bevel/>
          </w14:textOutline>
        </w:rPr>
        <w:t>均体现在投标报价中，额外标明或承诺提供其他费用或物品均不予认可。</w:t>
      </w:r>
    </w:p>
    <w:p>
      <w:pPr>
        <w:spacing w:line="323" w:lineRule="auto"/>
        <w:rPr>
          <w:rFonts w:ascii="Arial"/>
          <w:sz w:val="21"/>
        </w:rPr>
      </w:pPr>
    </w:p>
    <w:p>
      <w:pPr>
        <w:spacing w:before="65" w:line="411" w:lineRule="exact"/>
        <w:ind w:firstLine="2769"/>
        <w:rPr>
          <w:rFonts w:ascii="宋体" w:hAnsi="宋体" w:eastAsia="宋体" w:cs="宋体"/>
          <w:sz w:val="20"/>
          <w:szCs w:val="20"/>
        </w:rPr>
      </w:pPr>
      <w:r>
        <w:rPr>
          <w:rFonts w:ascii="宋体" w:hAnsi="宋体" w:eastAsia="宋体" w:cs="宋体"/>
          <w:spacing w:val="12"/>
          <w:position w:val="15"/>
          <w:sz w:val="20"/>
          <w:szCs w:val="20"/>
        </w:rPr>
        <w:t>投标人（盖章</w:t>
      </w:r>
      <w:r>
        <w:rPr>
          <w:rFonts w:ascii="宋体" w:hAnsi="宋体" w:eastAsia="宋体" w:cs="宋体"/>
          <w:spacing w:val="-66"/>
          <w:position w:val="15"/>
          <w:sz w:val="20"/>
          <w:szCs w:val="20"/>
        </w:rPr>
        <w:t>）</w:t>
      </w:r>
      <w:r>
        <w:rPr>
          <w:rFonts w:ascii="宋体" w:hAnsi="宋体" w:eastAsia="宋体" w:cs="宋体"/>
          <w:spacing w:val="20"/>
          <w:position w:val="15"/>
          <w:sz w:val="20"/>
          <w:szCs w:val="20"/>
        </w:rPr>
        <w:t xml:space="preserve"> </w:t>
      </w:r>
      <w:r>
        <w:rPr>
          <w:rFonts w:ascii="宋体" w:hAnsi="宋体" w:eastAsia="宋体" w:cs="宋体"/>
          <w:spacing w:val="-66"/>
          <w:position w:val="15"/>
          <w:sz w:val="20"/>
          <w:szCs w:val="20"/>
        </w:rPr>
        <w:t>：</w:t>
      </w:r>
      <w:r>
        <w:rPr>
          <w:rFonts w:ascii="宋体" w:hAnsi="宋体" w:eastAsia="宋体" w:cs="宋体"/>
          <w:position w:val="15"/>
          <w:sz w:val="20"/>
          <w:szCs w:val="20"/>
          <w:u w:val="single" w:color="auto"/>
        </w:rPr>
        <w:t xml:space="preserve">                               </w:t>
      </w:r>
    </w:p>
    <w:p>
      <w:pPr>
        <w:spacing w:before="1" w:line="227" w:lineRule="auto"/>
        <w:ind w:firstLine="2767"/>
        <w:rPr>
          <w:rFonts w:ascii="宋体" w:hAnsi="宋体" w:eastAsia="宋体" w:cs="宋体"/>
          <w:sz w:val="20"/>
          <w:szCs w:val="20"/>
        </w:rPr>
      </w:pPr>
      <w:r>
        <w:rPr>
          <w:rFonts w:ascii="宋体" w:hAnsi="宋体" w:eastAsia="宋体" w:cs="宋体"/>
          <w:spacing w:val="11"/>
          <w:sz w:val="20"/>
          <w:szCs w:val="20"/>
        </w:rPr>
        <w:t>法定代表人或委托代理人（签字</w:t>
      </w:r>
      <w:r>
        <w:rPr>
          <w:rFonts w:ascii="宋体" w:hAnsi="宋体" w:eastAsia="宋体" w:cs="宋体"/>
          <w:spacing w:val="-66"/>
          <w:sz w:val="20"/>
          <w:szCs w:val="20"/>
        </w:rPr>
        <w:t>）</w:t>
      </w:r>
      <w:r>
        <w:rPr>
          <w:rFonts w:ascii="宋体" w:hAnsi="宋体" w:eastAsia="宋体" w:cs="宋体"/>
          <w:spacing w:val="20"/>
          <w:sz w:val="20"/>
          <w:szCs w:val="20"/>
        </w:rPr>
        <w:t xml:space="preserve"> </w:t>
      </w:r>
      <w:r>
        <w:rPr>
          <w:rFonts w:ascii="宋体" w:hAnsi="宋体" w:eastAsia="宋体" w:cs="宋体"/>
          <w:spacing w:val="-66"/>
          <w:sz w:val="20"/>
          <w:szCs w:val="20"/>
        </w:rPr>
        <w:t>：</w:t>
      </w:r>
      <w:r>
        <w:rPr>
          <w:rFonts w:ascii="宋体" w:hAnsi="宋体" w:eastAsia="宋体" w:cs="宋体"/>
          <w:sz w:val="20"/>
          <w:szCs w:val="20"/>
          <w:u w:val="single" w:color="auto"/>
        </w:rPr>
        <w:t xml:space="preserve">              </w:t>
      </w:r>
    </w:p>
    <w:p>
      <w:pPr>
        <w:spacing w:before="161" w:line="228" w:lineRule="auto"/>
        <w:ind w:firstLine="2802"/>
        <w:rPr>
          <w:rFonts w:ascii="宋体" w:hAnsi="宋体" w:eastAsia="宋体" w:cs="宋体"/>
          <w:sz w:val="20"/>
          <w:szCs w:val="20"/>
        </w:rPr>
      </w:pPr>
      <w:r>
        <w:rPr>
          <w:rFonts w:ascii="宋体" w:hAnsi="宋体" w:eastAsia="宋体" w:cs="宋体"/>
          <w:spacing w:val="-19"/>
          <w:w w:val="98"/>
          <w:sz w:val="20"/>
          <w:szCs w:val="20"/>
        </w:rPr>
        <w:t>日期：</w:t>
      </w:r>
      <w:r>
        <w:rPr>
          <w:rFonts w:ascii="宋体" w:hAnsi="宋体" w:eastAsia="宋体" w:cs="宋体"/>
          <w:spacing w:val="8"/>
          <w:sz w:val="20"/>
          <w:szCs w:val="20"/>
        </w:rPr>
        <w:t xml:space="preserve">        </w:t>
      </w:r>
      <w:r>
        <w:rPr>
          <w:rFonts w:ascii="宋体" w:hAnsi="宋体" w:eastAsia="宋体" w:cs="宋体"/>
          <w:spacing w:val="-19"/>
          <w:w w:val="98"/>
          <w:sz w:val="20"/>
          <w:szCs w:val="20"/>
        </w:rPr>
        <w:t>年</w:t>
      </w:r>
      <w:r>
        <w:rPr>
          <w:rFonts w:ascii="宋体" w:hAnsi="宋体" w:eastAsia="宋体" w:cs="宋体"/>
          <w:spacing w:val="9"/>
          <w:sz w:val="20"/>
          <w:szCs w:val="20"/>
        </w:rPr>
        <w:t xml:space="preserve">   </w:t>
      </w:r>
      <w:r>
        <w:rPr>
          <w:rFonts w:ascii="宋体" w:hAnsi="宋体" w:eastAsia="宋体" w:cs="宋体"/>
          <w:spacing w:val="-19"/>
          <w:w w:val="98"/>
          <w:sz w:val="20"/>
          <w:szCs w:val="20"/>
        </w:rPr>
        <w:t>月</w:t>
      </w:r>
      <w:r>
        <w:rPr>
          <w:rFonts w:ascii="宋体" w:hAnsi="宋体" w:eastAsia="宋体" w:cs="宋体"/>
          <w:spacing w:val="20"/>
          <w:sz w:val="20"/>
          <w:szCs w:val="20"/>
        </w:rPr>
        <w:t xml:space="preserve">   </w:t>
      </w:r>
      <w:r>
        <w:rPr>
          <w:rFonts w:ascii="宋体" w:hAnsi="宋体" w:eastAsia="宋体" w:cs="宋体"/>
          <w:spacing w:val="-19"/>
          <w:w w:val="98"/>
          <w:sz w:val="20"/>
          <w:szCs w:val="20"/>
        </w:rPr>
        <w:t>日</w:t>
      </w:r>
    </w:p>
    <w:p>
      <w:pPr>
        <w:sectPr>
          <w:footerReference r:id="rId23" w:type="default"/>
          <w:pgSz w:w="12240" w:h="15840"/>
          <w:pgMar w:top="1346" w:right="1106" w:bottom="1000" w:left="1105" w:header="0" w:footer="875" w:gutter="0"/>
          <w:pgNumType w:fmt="numberInDash"/>
          <w:cols w:space="720" w:num="1"/>
        </w:sectPr>
      </w:pPr>
    </w:p>
    <w:p>
      <w:pPr>
        <w:spacing w:before="190" w:line="223" w:lineRule="auto"/>
        <w:ind w:firstLine="4080"/>
        <w:outlineLvl w:val="1"/>
        <w:rPr>
          <w:rFonts w:ascii="宋体" w:hAnsi="宋体" w:eastAsia="宋体" w:cs="宋体"/>
          <w:sz w:val="31"/>
          <w:szCs w:val="31"/>
        </w:rPr>
      </w:pPr>
      <w:bookmarkStart w:id="70" w:name="_Toc26931"/>
      <w:r>
        <w:rPr>
          <w:rFonts w:ascii="宋体" w:hAnsi="宋体" w:eastAsia="宋体" w:cs="宋体"/>
          <w:spacing w:val="7"/>
          <w:sz w:val="31"/>
          <w:szCs w:val="31"/>
          <w14:textOutline w14:w="5793" w14:cap="sq" w14:cmpd="sng">
            <w14:solidFill>
              <w14:srgbClr w14:val="000000"/>
            </w14:solidFill>
            <w14:prstDash w14:val="solid"/>
            <w14:bevel/>
          </w14:textOutline>
        </w:rPr>
        <w:t>分项报价表</w:t>
      </w:r>
      <w:bookmarkEnd w:id="70"/>
    </w:p>
    <w:p>
      <w:pPr>
        <w:spacing w:line="355" w:lineRule="auto"/>
        <w:rPr>
          <w:rFonts w:ascii="Arial"/>
          <w:sz w:val="21"/>
        </w:rPr>
      </w:pPr>
    </w:p>
    <w:p>
      <w:pPr>
        <w:spacing w:before="65" w:line="389" w:lineRule="exact"/>
        <w:ind w:firstLine="422"/>
        <w:rPr>
          <w:rFonts w:ascii="宋体" w:hAnsi="宋体" w:eastAsia="宋体" w:cs="宋体"/>
          <w:sz w:val="20"/>
          <w:szCs w:val="20"/>
        </w:rPr>
      </w:pPr>
      <w:r>
        <w:rPr>
          <w:rFonts w:ascii="宋体" w:hAnsi="宋体" w:eastAsia="宋体" w:cs="宋体"/>
          <w:spacing w:val="11"/>
          <w:position w:val="13"/>
          <w:sz w:val="20"/>
          <w:szCs w:val="20"/>
        </w:rPr>
        <w:t>项目名称（标段号</w:t>
      </w:r>
      <w:r>
        <w:rPr>
          <w:rFonts w:ascii="宋体" w:hAnsi="宋体" w:eastAsia="宋体" w:cs="宋体"/>
          <w:spacing w:val="-64"/>
          <w:position w:val="13"/>
          <w:sz w:val="20"/>
          <w:szCs w:val="20"/>
        </w:rPr>
        <w:t>）</w:t>
      </w:r>
      <w:r>
        <w:rPr>
          <w:rFonts w:ascii="宋体" w:hAnsi="宋体" w:eastAsia="宋体" w:cs="宋体"/>
          <w:spacing w:val="19"/>
          <w:position w:val="13"/>
          <w:sz w:val="20"/>
          <w:szCs w:val="20"/>
        </w:rPr>
        <w:t xml:space="preserve"> </w:t>
      </w:r>
      <w:r>
        <w:rPr>
          <w:rFonts w:ascii="宋体" w:hAnsi="宋体" w:eastAsia="宋体" w:cs="宋体"/>
          <w:spacing w:val="-64"/>
          <w:position w:val="13"/>
          <w:sz w:val="20"/>
          <w:szCs w:val="20"/>
        </w:rPr>
        <w:t>：</w:t>
      </w:r>
      <w:r>
        <w:rPr>
          <w:rFonts w:ascii="宋体" w:hAnsi="宋体" w:eastAsia="宋体" w:cs="宋体"/>
          <w:position w:val="13"/>
          <w:sz w:val="20"/>
          <w:szCs w:val="20"/>
          <w:u w:val="single" w:color="auto"/>
        </w:rPr>
        <w:t xml:space="preserve">                           </w:t>
      </w:r>
    </w:p>
    <w:p>
      <w:pPr>
        <w:spacing w:line="227" w:lineRule="auto"/>
        <w:ind w:firstLine="422"/>
        <w:rPr>
          <w:rFonts w:ascii="宋体" w:hAnsi="宋体" w:eastAsia="宋体" w:cs="宋体"/>
          <w:sz w:val="20"/>
          <w:szCs w:val="20"/>
        </w:rPr>
      </w:pPr>
      <w:r>
        <w:rPr>
          <w:rFonts w:ascii="宋体" w:hAnsi="宋体" w:eastAsia="宋体" w:cs="宋体"/>
          <w:spacing w:val="-19"/>
          <w:w w:val="98"/>
          <w:sz w:val="20"/>
          <w:szCs w:val="20"/>
        </w:rPr>
        <w:t>项目编号：</w:t>
      </w:r>
      <w:r>
        <w:rPr>
          <w:rFonts w:ascii="宋体" w:hAnsi="宋体" w:eastAsia="宋体" w:cs="宋体"/>
          <w:sz w:val="20"/>
          <w:szCs w:val="20"/>
          <w:u w:val="single" w:color="auto"/>
        </w:rPr>
        <w:t xml:space="preserve">                                       </w:t>
      </w:r>
    </w:p>
    <w:p>
      <w:pPr>
        <w:spacing w:before="202" w:line="227" w:lineRule="auto"/>
        <w:ind w:firstLine="7980"/>
        <w:rPr>
          <w:rFonts w:ascii="宋体" w:hAnsi="宋体" w:eastAsia="宋体" w:cs="宋体"/>
          <w:sz w:val="20"/>
          <w:szCs w:val="20"/>
        </w:rPr>
      </w:pPr>
      <w:r>
        <w:rPr>
          <w:rFonts w:ascii="宋体" w:hAnsi="宋体" w:eastAsia="宋体" w:cs="宋体"/>
          <w:spacing w:val="-15"/>
          <w:sz w:val="20"/>
          <w:szCs w:val="20"/>
        </w:rPr>
        <w:t>单位：</w:t>
      </w:r>
      <w:r>
        <w:rPr>
          <w:rFonts w:ascii="宋体" w:hAnsi="宋体" w:eastAsia="宋体" w:cs="宋体"/>
          <w:spacing w:val="64"/>
          <w:sz w:val="20"/>
          <w:szCs w:val="20"/>
        </w:rPr>
        <w:t xml:space="preserve"> </w:t>
      </w:r>
      <w:r>
        <w:rPr>
          <w:rFonts w:ascii="宋体" w:hAnsi="宋体" w:eastAsia="宋体" w:cs="宋体"/>
          <w:spacing w:val="-15"/>
          <w:sz w:val="20"/>
          <w:szCs w:val="20"/>
        </w:rPr>
        <w:t>人民币元</w:t>
      </w:r>
    </w:p>
    <w:p>
      <w:pPr>
        <w:spacing w:line="64" w:lineRule="exact"/>
      </w:pPr>
    </w:p>
    <w:tbl>
      <w:tblPr>
        <w:tblStyle w:val="21"/>
        <w:tblW w:w="9400" w:type="dxa"/>
        <w:tblInd w:w="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8"/>
        <w:gridCol w:w="1618"/>
        <w:gridCol w:w="1312"/>
        <w:gridCol w:w="1150"/>
        <w:gridCol w:w="1595"/>
        <w:gridCol w:w="1580"/>
        <w:gridCol w:w="12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908" w:type="dxa"/>
            <w:vAlign w:val="top"/>
          </w:tcPr>
          <w:p>
            <w:pPr>
              <w:spacing w:before="186" w:line="229" w:lineRule="auto"/>
              <w:ind w:firstLine="248"/>
              <w:rPr>
                <w:rFonts w:ascii="宋体" w:hAnsi="宋体" w:eastAsia="宋体" w:cs="宋体"/>
                <w:sz w:val="20"/>
                <w:szCs w:val="20"/>
              </w:rPr>
            </w:pPr>
            <w:r>
              <w:rPr>
                <w:rFonts w:ascii="宋体" w:hAnsi="宋体" w:eastAsia="宋体" w:cs="宋体"/>
                <w:spacing w:val="5"/>
                <w:sz w:val="20"/>
                <w:szCs w:val="20"/>
              </w:rPr>
              <w:t>序号</w:t>
            </w:r>
          </w:p>
        </w:tc>
        <w:tc>
          <w:tcPr>
            <w:tcW w:w="1618" w:type="dxa"/>
            <w:vAlign w:val="top"/>
          </w:tcPr>
          <w:p>
            <w:pPr>
              <w:spacing w:before="186" w:line="230" w:lineRule="auto"/>
              <w:ind w:firstLine="605"/>
              <w:rPr>
                <w:rFonts w:ascii="宋体" w:hAnsi="宋体" w:eastAsia="宋体" w:cs="宋体"/>
                <w:sz w:val="20"/>
                <w:szCs w:val="20"/>
              </w:rPr>
            </w:pPr>
            <w:r>
              <w:rPr>
                <w:rFonts w:ascii="宋体" w:hAnsi="宋体" w:eastAsia="宋体" w:cs="宋体"/>
                <w:spacing w:val="3"/>
                <w:sz w:val="20"/>
                <w:szCs w:val="20"/>
              </w:rPr>
              <w:t>名称</w:t>
            </w:r>
          </w:p>
        </w:tc>
        <w:tc>
          <w:tcPr>
            <w:tcW w:w="1312" w:type="dxa"/>
            <w:vAlign w:val="top"/>
          </w:tcPr>
          <w:p>
            <w:pPr>
              <w:spacing w:before="186" w:line="228" w:lineRule="auto"/>
              <w:ind w:firstLine="453"/>
              <w:rPr>
                <w:rFonts w:ascii="宋体" w:hAnsi="宋体" w:eastAsia="宋体" w:cs="宋体"/>
                <w:sz w:val="20"/>
                <w:szCs w:val="20"/>
              </w:rPr>
            </w:pPr>
            <w:r>
              <w:rPr>
                <w:rFonts w:ascii="宋体" w:hAnsi="宋体" w:eastAsia="宋体" w:cs="宋体"/>
                <w:spacing w:val="3"/>
                <w:sz w:val="20"/>
                <w:szCs w:val="20"/>
              </w:rPr>
              <w:t>单位</w:t>
            </w:r>
          </w:p>
        </w:tc>
        <w:tc>
          <w:tcPr>
            <w:tcW w:w="1150" w:type="dxa"/>
            <w:vAlign w:val="top"/>
          </w:tcPr>
          <w:p>
            <w:pPr>
              <w:spacing w:before="186" w:line="228" w:lineRule="auto"/>
              <w:ind w:firstLine="372"/>
              <w:rPr>
                <w:rFonts w:ascii="宋体" w:hAnsi="宋体" w:eastAsia="宋体" w:cs="宋体"/>
                <w:sz w:val="20"/>
                <w:szCs w:val="20"/>
              </w:rPr>
            </w:pPr>
            <w:r>
              <w:rPr>
                <w:rFonts w:ascii="宋体" w:hAnsi="宋体" w:eastAsia="宋体" w:cs="宋体"/>
                <w:spacing w:val="3"/>
                <w:sz w:val="20"/>
                <w:szCs w:val="20"/>
              </w:rPr>
              <w:t>数量</w:t>
            </w:r>
          </w:p>
        </w:tc>
        <w:tc>
          <w:tcPr>
            <w:tcW w:w="1595" w:type="dxa"/>
            <w:vAlign w:val="top"/>
          </w:tcPr>
          <w:p>
            <w:pPr>
              <w:spacing w:before="186" w:line="226" w:lineRule="auto"/>
              <w:ind w:firstLine="281"/>
              <w:rPr>
                <w:rFonts w:ascii="宋体" w:hAnsi="宋体" w:eastAsia="宋体" w:cs="宋体"/>
                <w:sz w:val="20"/>
                <w:szCs w:val="20"/>
              </w:rPr>
            </w:pPr>
            <w:r>
              <w:rPr>
                <w:rFonts w:ascii="宋体" w:hAnsi="宋体" w:eastAsia="宋体" w:cs="宋体"/>
                <w:spacing w:val="5"/>
                <w:sz w:val="20"/>
                <w:szCs w:val="20"/>
              </w:rPr>
              <w:t>单价（元）</w:t>
            </w:r>
          </w:p>
        </w:tc>
        <w:tc>
          <w:tcPr>
            <w:tcW w:w="1580" w:type="dxa"/>
            <w:vAlign w:val="top"/>
          </w:tcPr>
          <w:p>
            <w:pPr>
              <w:spacing w:before="186" w:line="226" w:lineRule="auto"/>
              <w:ind w:firstLine="276"/>
              <w:rPr>
                <w:rFonts w:ascii="宋体" w:hAnsi="宋体" w:eastAsia="宋体" w:cs="宋体"/>
                <w:sz w:val="20"/>
                <w:szCs w:val="20"/>
              </w:rPr>
            </w:pPr>
            <w:r>
              <w:rPr>
                <w:rFonts w:ascii="宋体" w:hAnsi="宋体" w:eastAsia="宋体" w:cs="宋体"/>
                <w:spacing w:val="4"/>
                <w:sz w:val="20"/>
                <w:szCs w:val="20"/>
              </w:rPr>
              <w:t>总价（元）</w:t>
            </w:r>
          </w:p>
        </w:tc>
        <w:tc>
          <w:tcPr>
            <w:tcW w:w="1237" w:type="dxa"/>
            <w:vAlign w:val="top"/>
          </w:tcPr>
          <w:p>
            <w:pPr>
              <w:spacing w:before="186" w:line="228" w:lineRule="auto"/>
              <w:ind w:firstLine="416"/>
              <w:rPr>
                <w:rFonts w:ascii="宋体" w:hAnsi="宋体" w:eastAsia="宋体" w:cs="宋体"/>
                <w:sz w:val="20"/>
                <w:szCs w:val="20"/>
              </w:rPr>
            </w:pPr>
            <w:r>
              <w:rPr>
                <w:rFonts w:ascii="宋体" w:hAnsi="宋体" w:eastAsia="宋体" w:cs="宋体"/>
                <w:spacing w:val="3"/>
                <w:sz w:val="20"/>
                <w:szCs w:val="20"/>
              </w:rPr>
              <w:t>厂家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908" w:type="dxa"/>
            <w:vAlign w:val="top"/>
          </w:tcPr>
          <w:p>
            <w:pPr>
              <w:spacing w:before="213" w:line="193" w:lineRule="auto"/>
              <w:ind w:firstLine="422"/>
              <w:rPr>
                <w:rFonts w:ascii="宋体" w:hAnsi="宋体" w:eastAsia="宋体" w:cs="宋体"/>
                <w:sz w:val="20"/>
                <w:szCs w:val="20"/>
              </w:rPr>
            </w:pPr>
            <w:r>
              <w:rPr>
                <w:rFonts w:ascii="宋体" w:hAnsi="宋体" w:eastAsia="宋体" w:cs="宋体"/>
                <w:sz w:val="20"/>
                <w:szCs w:val="20"/>
              </w:rPr>
              <w:t>1</w:t>
            </w:r>
          </w:p>
        </w:tc>
        <w:tc>
          <w:tcPr>
            <w:tcW w:w="1618" w:type="dxa"/>
            <w:vAlign w:val="top"/>
          </w:tcPr>
          <w:p>
            <w:pPr>
              <w:rPr>
                <w:rFonts w:ascii="Arial"/>
                <w:sz w:val="21"/>
              </w:rPr>
            </w:pPr>
          </w:p>
        </w:tc>
        <w:tc>
          <w:tcPr>
            <w:tcW w:w="1312" w:type="dxa"/>
            <w:vAlign w:val="top"/>
          </w:tcPr>
          <w:p>
            <w:pPr>
              <w:rPr>
                <w:rFonts w:ascii="Arial"/>
                <w:sz w:val="21"/>
              </w:rPr>
            </w:pPr>
          </w:p>
        </w:tc>
        <w:tc>
          <w:tcPr>
            <w:tcW w:w="1150" w:type="dxa"/>
            <w:vAlign w:val="top"/>
          </w:tcPr>
          <w:p>
            <w:pPr>
              <w:rPr>
                <w:rFonts w:ascii="Arial"/>
                <w:sz w:val="21"/>
              </w:rPr>
            </w:pPr>
          </w:p>
        </w:tc>
        <w:tc>
          <w:tcPr>
            <w:tcW w:w="1595" w:type="dxa"/>
            <w:vAlign w:val="top"/>
          </w:tcPr>
          <w:p>
            <w:pPr>
              <w:rPr>
                <w:rFonts w:ascii="Arial"/>
                <w:sz w:val="21"/>
              </w:rPr>
            </w:pPr>
          </w:p>
        </w:tc>
        <w:tc>
          <w:tcPr>
            <w:tcW w:w="1580" w:type="dxa"/>
            <w:vAlign w:val="top"/>
          </w:tcPr>
          <w:p>
            <w:pPr>
              <w:rPr>
                <w:rFonts w:ascii="Arial"/>
                <w:sz w:val="21"/>
              </w:rPr>
            </w:pPr>
          </w:p>
        </w:tc>
        <w:tc>
          <w:tcPr>
            <w:tcW w:w="12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908" w:type="dxa"/>
            <w:vAlign w:val="top"/>
          </w:tcPr>
          <w:p>
            <w:pPr>
              <w:spacing w:before="215" w:line="192" w:lineRule="auto"/>
              <w:ind w:firstLine="409"/>
              <w:rPr>
                <w:rFonts w:ascii="宋体" w:hAnsi="宋体" w:eastAsia="宋体" w:cs="宋体"/>
                <w:sz w:val="20"/>
                <w:szCs w:val="20"/>
              </w:rPr>
            </w:pPr>
            <w:r>
              <w:rPr>
                <w:rFonts w:ascii="宋体" w:hAnsi="宋体" w:eastAsia="宋体" w:cs="宋体"/>
                <w:sz w:val="20"/>
                <w:szCs w:val="20"/>
              </w:rPr>
              <w:t>2</w:t>
            </w:r>
          </w:p>
        </w:tc>
        <w:tc>
          <w:tcPr>
            <w:tcW w:w="1618" w:type="dxa"/>
            <w:vAlign w:val="top"/>
          </w:tcPr>
          <w:p>
            <w:pPr>
              <w:rPr>
                <w:rFonts w:ascii="Arial"/>
                <w:sz w:val="21"/>
              </w:rPr>
            </w:pPr>
          </w:p>
        </w:tc>
        <w:tc>
          <w:tcPr>
            <w:tcW w:w="1312" w:type="dxa"/>
            <w:vAlign w:val="top"/>
          </w:tcPr>
          <w:p>
            <w:pPr>
              <w:rPr>
                <w:rFonts w:ascii="Arial"/>
                <w:sz w:val="21"/>
              </w:rPr>
            </w:pPr>
          </w:p>
        </w:tc>
        <w:tc>
          <w:tcPr>
            <w:tcW w:w="1150" w:type="dxa"/>
            <w:vAlign w:val="top"/>
          </w:tcPr>
          <w:p>
            <w:pPr>
              <w:rPr>
                <w:rFonts w:ascii="Arial"/>
                <w:sz w:val="21"/>
              </w:rPr>
            </w:pPr>
          </w:p>
        </w:tc>
        <w:tc>
          <w:tcPr>
            <w:tcW w:w="1595" w:type="dxa"/>
            <w:vAlign w:val="top"/>
          </w:tcPr>
          <w:p>
            <w:pPr>
              <w:rPr>
                <w:rFonts w:ascii="Arial"/>
                <w:sz w:val="21"/>
              </w:rPr>
            </w:pPr>
          </w:p>
        </w:tc>
        <w:tc>
          <w:tcPr>
            <w:tcW w:w="1580" w:type="dxa"/>
            <w:vAlign w:val="top"/>
          </w:tcPr>
          <w:p>
            <w:pPr>
              <w:rPr>
                <w:rFonts w:ascii="Arial"/>
                <w:sz w:val="21"/>
              </w:rPr>
            </w:pPr>
          </w:p>
        </w:tc>
        <w:tc>
          <w:tcPr>
            <w:tcW w:w="12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908" w:type="dxa"/>
            <w:vAlign w:val="top"/>
          </w:tcPr>
          <w:p>
            <w:pPr>
              <w:spacing w:before="214" w:line="190" w:lineRule="auto"/>
              <w:ind w:firstLine="411"/>
              <w:rPr>
                <w:rFonts w:ascii="宋体" w:hAnsi="宋体" w:eastAsia="宋体" w:cs="宋体"/>
                <w:sz w:val="20"/>
                <w:szCs w:val="20"/>
              </w:rPr>
            </w:pPr>
            <w:r>
              <w:rPr>
                <w:rFonts w:ascii="宋体" w:hAnsi="宋体" w:eastAsia="宋体" w:cs="宋体"/>
                <w:sz w:val="20"/>
                <w:szCs w:val="20"/>
              </w:rPr>
              <w:t>3</w:t>
            </w:r>
          </w:p>
        </w:tc>
        <w:tc>
          <w:tcPr>
            <w:tcW w:w="1618" w:type="dxa"/>
            <w:vAlign w:val="top"/>
          </w:tcPr>
          <w:p>
            <w:pPr>
              <w:rPr>
                <w:rFonts w:ascii="Arial"/>
                <w:sz w:val="21"/>
              </w:rPr>
            </w:pPr>
          </w:p>
        </w:tc>
        <w:tc>
          <w:tcPr>
            <w:tcW w:w="1312" w:type="dxa"/>
            <w:vAlign w:val="top"/>
          </w:tcPr>
          <w:p>
            <w:pPr>
              <w:rPr>
                <w:rFonts w:ascii="Arial"/>
                <w:sz w:val="21"/>
              </w:rPr>
            </w:pPr>
          </w:p>
        </w:tc>
        <w:tc>
          <w:tcPr>
            <w:tcW w:w="1150" w:type="dxa"/>
            <w:vAlign w:val="top"/>
          </w:tcPr>
          <w:p>
            <w:pPr>
              <w:rPr>
                <w:rFonts w:ascii="Arial"/>
                <w:sz w:val="21"/>
              </w:rPr>
            </w:pPr>
          </w:p>
        </w:tc>
        <w:tc>
          <w:tcPr>
            <w:tcW w:w="1595" w:type="dxa"/>
            <w:vAlign w:val="top"/>
          </w:tcPr>
          <w:p>
            <w:pPr>
              <w:rPr>
                <w:rFonts w:ascii="Arial"/>
                <w:sz w:val="21"/>
              </w:rPr>
            </w:pPr>
          </w:p>
        </w:tc>
        <w:tc>
          <w:tcPr>
            <w:tcW w:w="1580" w:type="dxa"/>
            <w:vAlign w:val="top"/>
          </w:tcPr>
          <w:p>
            <w:pPr>
              <w:rPr>
                <w:rFonts w:ascii="Arial"/>
                <w:sz w:val="21"/>
              </w:rPr>
            </w:pPr>
          </w:p>
        </w:tc>
        <w:tc>
          <w:tcPr>
            <w:tcW w:w="12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908" w:type="dxa"/>
            <w:vAlign w:val="top"/>
          </w:tcPr>
          <w:p>
            <w:pPr>
              <w:spacing w:before="216" w:line="192" w:lineRule="auto"/>
              <w:ind w:firstLine="406"/>
              <w:rPr>
                <w:rFonts w:ascii="宋体" w:hAnsi="宋体" w:eastAsia="宋体" w:cs="宋体"/>
                <w:sz w:val="20"/>
                <w:szCs w:val="20"/>
              </w:rPr>
            </w:pPr>
            <w:r>
              <w:rPr>
                <w:rFonts w:ascii="宋体" w:hAnsi="宋体" w:eastAsia="宋体" w:cs="宋体"/>
                <w:sz w:val="20"/>
                <w:szCs w:val="20"/>
              </w:rPr>
              <w:t>4</w:t>
            </w:r>
          </w:p>
        </w:tc>
        <w:tc>
          <w:tcPr>
            <w:tcW w:w="1618" w:type="dxa"/>
            <w:vAlign w:val="top"/>
          </w:tcPr>
          <w:p>
            <w:pPr>
              <w:rPr>
                <w:rFonts w:ascii="Arial"/>
                <w:sz w:val="21"/>
              </w:rPr>
            </w:pPr>
          </w:p>
        </w:tc>
        <w:tc>
          <w:tcPr>
            <w:tcW w:w="1312" w:type="dxa"/>
            <w:vAlign w:val="top"/>
          </w:tcPr>
          <w:p>
            <w:pPr>
              <w:rPr>
                <w:rFonts w:ascii="Arial"/>
                <w:sz w:val="21"/>
              </w:rPr>
            </w:pPr>
          </w:p>
        </w:tc>
        <w:tc>
          <w:tcPr>
            <w:tcW w:w="1150" w:type="dxa"/>
            <w:vAlign w:val="top"/>
          </w:tcPr>
          <w:p>
            <w:pPr>
              <w:rPr>
                <w:rFonts w:ascii="Arial"/>
                <w:sz w:val="21"/>
              </w:rPr>
            </w:pPr>
          </w:p>
        </w:tc>
        <w:tc>
          <w:tcPr>
            <w:tcW w:w="1595" w:type="dxa"/>
            <w:vAlign w:val="top"/>
          </w:tcPr>
          <w:p>
            <w:pPr>
              <w:rPr>
                <w:rFonts w:ascii="Arial"/>
                <w:sz w:val="21"/>
              </w:rPr>
            </w:pPr>
          </w:p>
        </w:tc>
        <w:tc>
          <w:tcPr>
            <w:tcW w:w="1580" w:type="dxa"/>
            <w:vAlign w:val="top"/>
          </w:tcPr>
          <w:p>
            <w:pPr>
              <w:rPr>
                <w:rFonts w:ascii="Arial"/>
                <w:sz w:val="21"/>
              </w:rPr>
            </w:pPr>
          </w:p>
        </w:tc>
        <w:tc>
          <w:tcPr>
            <w:tcW w:w="12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908" w:type="dxa"/>
            <w:vAlign w:val="top"/>
          </w:tcPr>
          <w:p>
            <w:pPr>
              <w:spacing w:before="218" w:line="189" w:lineRule="auto"/>
              <w:ind w:firstLine="411"/>
              <w:rPr>
                <w:rFonts w:ascii="宋体" w:hAnsi="宋体" w:eastAsia="宋体" w:cs="宋体"/>
                <w:sz w:val="20"/>
                <w:szCs w:val="20"/>
              </w:rPr>
            </w:pPr>
            <w:r>
              <w:rPr>
                <w:rFonts w:ascii="宋体" w:hAnsi="宋体" w:eastAsia="宋体" w:cs="宋体"/>
                <w:sz w:val="20"/>
                <w:szCs w:val="20"/>
              </w:rPr>
              <w:t>5</w:t>
            </w:r>
          </w:p>
        </w:tc>
        <w:tc>
          <w:tcPr>
            <w:tcW w:w="1618" w:type="dxa"/>
            <w:vAlign w:val="top"/>
          </w:tcPr>
          <w:p>
            <w:pPr>
              <w:rPr>
                <w:rFonts w:ascii="Arial"/>
                <w:sz w:val="21"/>
              </w:rPr>
            </w:pPr>
          </w:p>
        </w:tc>
        <w:tc>
          <w:tcPr>
            <w:tcW w:w="1312" w:type="dxa"/>
            <w:vAlign w:val="top"/>
          </w:tcPr>
          <w:p>
            <w:pPr>
              <w:rPr>
                <w:rFonts w:ascii="Arial"/>
                <w:sz w:val="21"/>
              </w:rPr>
            </w:pPr>
          </w:p>
        </w:tc>
        <w:tc>
          <w:tcPr>
            <w:tcW w:w="1150" w:type="dxa"/>
            <w:vAlign w:val="top"/>
          </w:tcPr>
          <w:p>
            <w:pPr>
              <w:rPr>
                <w:rFonts w:ascii="Arial"/>
                <w:sz w:val="21"/>
              </w:rPr>
            </w:pPr>
          </w:p>
        </w:tc>
        <w:tc>
          <w:tcPr>
            <w:tcW w:w="1595" w:type="dxa"/>
            <w:vAlign w:val="top"/>
          </w:tcPr>
          <w:p>
            <w:pPr>
              <w:rPr>
                <w:rFonts w:ascii="Arial"/>
                <w:sz w:val="21"/>
              </w:rPr>
            </w:pPr>
          </w:p>
        </w:tc>
        <w:tc>
          <w:tcPr>
            <w:tcW w:w="1580" w:type="dxa"/>
            <w:vAlign w:val="top"/>
          </w:tcPr>
          <w:p>
            <w:pPr>
              <w:rPr>
                <w:rFonts w:ascii="Arial"/>
                <w:sz w:val="21"/>
              </w:rPr>
            </w:pPr>
          </w:p>
        </w:tc>
        <w:tc>
          <w:tcPr>
            <w:tcW w:w="12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908" w:type="dxa"/>
            <w:vAlign w:val="top"/>
          </w:tcPr>
          <w:p>
            <w:pPr>
              <w:spacing w:before="270" w:line="92" w:lineRule="exact"/>
              <w:ind w:firstLine="262"/>
              <w:rPr>
                <w:rFonts w:ascii="宋体" w:hAnsi="宋体" w:eastAsia="宋体" w:cs="宋体"/>
                <w:sz w:val="20"/>
                <w:szCs w:val="20"/>
              </w:rPr>
            </w:pPr>
            <w:r>
              <w:rPr>
                <w:rFonts w:ascii="宋体" w:hAnsi="宋体" w:eastAsia="宋体" w:cs="宋体"/>
                <w:spacing w:val="4"/>
                <w:position w:val="-4"/>
                <w:sz w:val="20"/>
                <w:szCs w:val="20"/>
              </w:rPr>
              <w:t>……</w:t>
            </w:r>
          </w:p>
        </w:tc>
        <w:tc>
          <w:tcPr>
            <w:tcW w:w="1618" w:type="dxa"/>
            <w:vAlign w:val="top"/>
          </w:tcPr>
          <w:p>
            <w:pPr>
              <w:spacing w:before="270" w:line="92" w:lineRule="exact"/>
              <w:ind w:firstLine="825"/>
              <w:rPr>
                <w:rFonts w:ascii="宋体" w:hAnsi="宋体" w:eastAsia="宋体" w:cs="宋体"/>
                <w:sz w:val="20"/>
                <w:szCs w:val="20"/>
              </w:rPr>
            </w:pPr>
            <w:r>
              <w:rPr>
                <w:rFonts w:ascii="宋体" w:hAnsi="宋体" w:eastAsia="宋体" w:cs="宋体"/>
                <w:spacing w:val="4"/>
                <w:position w:val="-4"/>
                <w:sz w:val="20"/>
                <w:szCs w:val="20"/>
              </w:rPr>
              <w:t>……</w:t>
            </w:r>
          </w:p>
        </w:tc>
        <w:tc>
          <w:tcPr>
            <w:tcW w:w="1312" w:type="dxa"/>
            <w:vAlign w:val="top"/>
          </w:tcPr>
          <w:p>
            <w:pPr>
              <w:rPr>
                <w:rFonts w:ascii="Arial"/>
                <w:sz w:val="21"/>
              </w:rPr>
            </w:pPr>
          </w:p>
        </w:tc>
        <w:tc>
          <w:tcPr>
            <w:tcW w:w="1150" w:type="dxa"/>
            <w:vAlign w:val="top"/>
          </w:tcPr>
          <w:p>
            <w:pPr>
              <w:rPr>
                <w:rFonts w:ascii="Arial"/>
                <w:sz w:val="21"/>
              </w:rPr>
            </w:pPr>
          </w:p>
        </w:tc>
        <w:tc>
          <w:tcPr>
            <w:tcW w:w="1595" w:type="dxa"/>
            <w:vAlign w:val="top"/>
          </w:tcPr>
          <w:p>
            <w:pPr>
              <w:rPr>
                <w:rFonts w:ascii="Arial"/>
                <w:sz w:val="21"/>
              </w:rPr>
            </w:pPr>
          </w:p>
        </w:tc>
        <w:tc>
          <w:tcPr>
            <w:tcW w:w="1580" w:type="dxa"/>
            <w:vAlign w:val="top"/>
          </w:tcPr>
          <w:p>
            <w:pPr>
              <w:rPr>
                <w:rFonts w:ascii="Arial"/>
                <w:sz w:val="21"/>
              </w:rPr>
            </w:pPr>
          </w:p>
        </w:tc>
        <w:tc>
          <w:tcPr>
            <w:tcW w:w="12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6583" w:type="dxa"/>
            <w:gridSpan w:val="5"/>
            <w:vAlign w:val="top"/>
          </w:tcPr>
          <w:p>
            <w:pPr>
              <w:spacing w:before="200" w:line="226" w:lineRule="auto"/>
              <w:ind w:firstLine="2880"/>
              <w:rPr>
                <w:rFonts w:ascii="宋体" w:hAnsi="宋体" w:eastAsia="宋体" w:cs="宋体"/>
                <w:sz w:val="20"/>
                <w:szCs w:val="20"/>
              </w:rPr>
            </w:pPr>
            <w:r>
              <w:rPr>
                <w:rFonts w:ascii="宋体" w:hAnsi="宋体" w:eastAsia="宋体" w:cs="宋体"/>
                <w:spacing w:val="7"/>
                <w:sz w:val="20"/>
                <w:szCs w:val="20"/>
              </w:rPr>
              <w:t>合计报价</w:t>
            </w:r>
          </w:p>
        </w:tc>
        <w:tc>
          <w:tcPr>
            <w:tcW w:w="1580" w:type="dxa"/>
            <w:vAlign w:val="top"/>
          </w:tcPr>
          <w:p>
            <w:pPr>
              <w:rPr>
                <w:rFonts w:ascii="Arial"/>
                <w:sz w:val="21"/>
              </w:rPr>
            </w:pPr>
          </w:p>
        </w:tc>
        <w:tc>
          <w:tcPr>
            <w:tcW w:w="1237" w:type="dxa"/>
            <w:vAlign w:val="top"/>
          </w:tcPr>
          <w:p>
            <w:pPr>
              <w:rPr>
                <w:rFonts w:ascii="Arial"/>
                <w:sz w:val="21"/>
              </w:rPr>
            </w:pPr>
          </w:p>
        </w:tc>
      </w:tr>
    </w:tbl>
    <w:p>
      <w:pPr>
        <w:spacing w:before="31" w:line="228" w:lineRule="auto"/>
        <w:ind w:firstLine="1"/>
        <w:rPr>
          <w:rFonts w:ascii="宋体" w:hAnsi="宋体" w:eastAsia="宋体" w:cs="宋体"/>
          <w:sz w:val="20"/>
          <w:szCs w:val="20"/>
        </w:rPr>
      </w:pPr>
      <w:r>
        <w:rPr>
          <w:rFonts w:ascii="宋体" w:hAnsi="宋体" w:eastAsia="宋体" w:cs="宋体"/>
          <w:spacing w:val="3"/>
          <w:sz w:val="20"/>
          <w:szCs w:val="20"/>
          <w14:textOutline w14:w="3795" w14:cap="sq" w14:cmpd="sng">
            <w14:solidFill>
              <w14:srgbClr w14:val="000000"/>
            </w14:solidFill>
            <w14:prstDash w14:val="solid"/>
            <w14:bevel/>
          </w14:textOutline>
        </w:rPr>
        <w:t>说明：</w:t>
      </w:r>
    </w:p>
    <w:p>
      <w:pPr>
        <w:spacing w:before="162" w:line="226" w:lineRule="auto"/>
        <w:ind w:firstLine="453"/>
        <w:rPr>
          <w:rFonts w:ascii="宋体" w:hAnsi="宋体" w:eastAsia="宋体" w:cs="宋体"/>
          <w:sz w:val="20"/>
          <w:szCs w:val="20"/>
        </w:rPr>
      </w:pPr>
      <w:r>
        <w:rPr>
          <w:rFonts w:ascii="宋体" w:hAnsi="宋体" w:eastAsia="宋体" w:cs="宋体"/>
          <w:spacing w:val="7"/>
          <w:sz w:val="20"/>
          <w:szCs w:val="20"/>
        </w:rPr>
        <w:t>1、所有价格均用人民币表示，单位为元。</w:t>
      </w:r>
    </w:p>
    <w:p>
      <w:pPr>
        <w:spacing w:before="164" w:line="377" w:lineRule="auto"/>
        <w:ind w:firstLine="440"/>
        <w:rPr>
          <w:rFonts w:ascii="宋体" w:hAnsi="宋体" w:eastAsia="宋体" w:cs="宋体"/>
          <w:sz w:val="20"/>
          <w:szCs w:val="20"/>
        </w:rPr>
      </w:pPr>
      <w:r>
        <w:rPr>
          <w:rFonts w:ascii="宋体" w:hAnsi="宋体" w:eastAsia="宋体" w:cs="宋体"/>
          <w:spacing w:val="7"/>
          <w:sz w:val="20"/>
          <w:szCs w:val="20"/>
        </w:rPr>
        <w:t>2、投标人对所投产品报价为对应本项目需求的全部货物及包装费、运杂费、</w:t>
      </w:r>
      <w:r>
        <w:rPr>
          <w:rFonts w:ascii="宋体" w:hAnsi="宋体" w:eastAsia="宋体" w:cs="宋体"/>
          <w:sz w:val="20"/>
          <w:szCs w:val="20"/>
        </w:rPr>
        <w:t xml:space="preserve"> </w:t>
      </w:r>
      <w:r>
        <w:rPr>
          <w:rFonts w:ascii="宋体" w:hAnsi="宋体" w:eastAsia="宋体" w:cs="宋体"/>
          <w:spacing w:val="11"/>
          <w:sz w:val="20"/>
          <w:szCs w:val="20"/>
        </w:rPr>
        <w:t>人工费、风险费、保险费、税费、利润、资料费、售后服务开支及</w:t>
      </w:r>
      <w:r>
        <w:rPr>
          <w:rFonts w:ascii="宋体" w:hAnsi="宋体" w:eastAsia="宋体" w:cs="宋体"/>
          <w:spacing w:val="8"/>
          <w:sz w:val="20"/>
          <w:szCs w:val="20"/>
        </w:rPr>
        <w:t>完成项目应有的全部费用。</w:t>
      </w:r>
      <w:r>
        <w:rPr>
          <w:rFonts w:ascii="宋体" w:hAnsi="宋体" w:eastAsia="宋体" w:cs="宋体"/>
          <w:spacing w:val="8"/>
          <w:sz w:val="20"/>
          <w:szCs w:val="20"/>
          <w14:textOutline w14:w="3795" w14:cap="sq" w14:cmpd="sng">
            <w14:solidFill>
              <w14:srgbClr w14:val="000000"/>
            </w14:solidFill>
            <w14:prstDash w14:val="solid"/>
            <w14:bevel/>
          </w14:textOutline>
        </w:rPr>
        <w:t>所有优惠均体现在投标报价中，额外标明或承诺提供其他费用或物品均不予认可。</w:t>
      </w:r>
    </w:p>
    <w:p>
      <w:pPr>
        <w:spacing w:before="1" w:line="384" w:lineRule="auto"/>
        <w:ind w:left="1" w:right="70" w:firstLine="440"/>
        <w:rPr>
          <w:rFonts w:ascii="宋体" w:hAnsi="宋体" w:eastAsia="宋体" w:cs="宋体"/>
          <w:sz w:val="20"/>
          <w:szCs w:val="20"/>
        </w:rPr>
      </w:pPr>
      <w:r>
        <w:rPr>
          <w:rFonts w:ascii="宋体" w:hAnsi="宋体" w:eastAsia="宋体" w:cs="宋体"/>
          <w:spacing w:val="9"/>
          <w:sz w:val="20"/>
          <w:szCs w:val="20"/>
        </w:rPr>
        <w:t>3、投标人必须按此表格式中的对应栏目内容填写，若需增加栏目，请在栏目“其它”中填写，并作详细</w:t>
      </w:r>
      <w:r>
        <w:rPr>
          <w:rFonts w:ascii="宋体" w:hAnsi="宋体" w:eastAsia="宋体" w:cs="宋体"/>
          <w:spacing w:val="4"/>
          <w:sz w:val="20"/>
          <w:szCs w:val="20"/>
        </w:rPr>
        <w:t xml:space="preserve"> </w:t>
      </w:r>
      <w:r>
        <w:rPr>
          <w:rFonts w:ascii="宋体" w:hAnsi="宋体" w:eastAsia="宋体" w:cs="宋体"/>
          <w:spacing w:val="3"/>
          <w:sz w:val="20"/>
          <w:szCs w:val="20"/>
        </w:rPr>
        <w:t>说明。</w:t>
      </w:r>
    </w:p>
    <w:p>
      <w:pPr>
        <w:spacing w:line="323" w:lineRule="auto"/>
        <w:rPr>
          <w:rFonts w:ascii="Arial"/>
          <w:sz w:val="21"/>
        </w:rPr>
      </w:pPr>
    </w:p>
    <w:p>
      <w:pPr>
        <w:spacing w:before="66" w:line="227" w:lineRule="auto"/>
        <w:ind w:firstLine="1"/>
        <w:rPr>
          <w:rFonts w:ascii="宋体" w:hAnsi="宋体" w:eastAsia="宋体" w:cs="宋体"/>
          <w:sz w:val="20"/>
          <w:szCs w:val="20"/>
        </w:rPr>
      </w:pPr>
      <w:r>
        <w:rPr>
          <w:rFonts w:ascii="宋体" w:hAnsi="宋体" w:eastAsia="宋体" w:cs="宋体"/>
          <w:spacing w:val="11"/>
          <w:sz w:val="20"/>
          <w:szCs w:val="20"/>
        </w:rPr>
        <w:t>投标人名称（签章</w:t>
      </w:r>
      <w:r>
        <w:rPr>
          <w:rFonts w:ascii="宋体" w:hAnsi="宋体" w:eastAsia="宋体" w:cs="宋体"/>
          <w:spacing w:val="-51"/>
          <w:sz w:val="20"/>
          <w:szCs w:val="20"/>
        </w:rPr>
        <w:t>）</w:t>
      </w:r>
      <w:r>
        <w:rPr>
          <w:rFonts w:ascii="宋体" w:hAnsi="宋体" w:eastAsia="宋体" w:cs="宋体"/>
          <w:spacing w:val="-7"/>
          <w:sz w:val="20"/>
          <w:szCs w:val="20"/>
        </w:rPr>
        <w:t xml:space="preserve"> </w:t>
      </w:r>
      <w:r>
        <w:rPr>
          <w:rFonts w:ascii="宋体" w:hAnsi="宋体" w:eastAsia="宋体" w:cs="宋体"/>
          <w:spacing w:val="-51"/>
          <w:sz w:val="20"/>
          <w:szCs w:val="20"/>
        </w:rPr>
        <w:t>：</w:t>
      </w:r>
    </w:p>
    <w:p>
      <w:pPr>
        <w:spacing w:before="164" w:line="228" w:lineRule="auto"/>
        <w:rPr>
          <w:rFonts w:ascii="宋体" w:hAnsi="宋体" w:eastAsia="宋体" w:cs="宋体"/>
          <w:sz w:val="20"/>
          <w:szCs w:val="20"/>
        </w:rPr>
      </w:pPr>
      <w:r>
        <w:rPr>
          <w:rFonts w:ascii="宋体" w:hAnsi="宋体" w:eastAsia="宋体" w:cs="宋体"/>
          <w:spacing w:val="11"/>
          <w:sz w:val="20"/>
          <w:szCs w:val="20"/>
        </w:rPr>
        <w:t>法定代表人或其授权委托人（签字</w:t>
      </w:r>
      <w:r>
        <w:rPr>
          <w:rFonts w:ascii="宋体" w:hAnsi="宋体" w:eastAsia="宋体" w:cs="宋体"/>
          <w:spacing w:val="-55"/>
          <w:sz w:val="20"/>
          <w:szCs w:val="20"/>
        </w:rPr>
        <w:t>）</w:t>
      </w:r>
      <w:r>
        <w:rPr>
          <w:rFonts w:ascii="宋体" w:hAnsi="宋体" w:eastAsia="宋体" w:cs="宋体"/>
          <w:spacing w:val="-3"/>
          <w:sz w:val="20"/>
          <w:szCs w:val="20"/>
        </w:rPr>
        <w:t xml:space="preserve"> </w:t>
      </w:r>
      <w:r>
        <w:rPr>
          <w:rFonts w:ascii="宋体" w:hAnsi="宋体" w:eastAsia="宋体" w:cs="宋体"/>
          <w:spacing w:val="-55"/>
          <w:sz w:val="20"/>
          <w:szCs w:val="20"/>
        </w:rPr>
        <w:t>：</w:t>
      </w:r>
    </w:p>
    <w:p/>
    <w:p>
      <w:pPr>
        <w:spacing w:line="149" w:lineRule="exact"/>
      </w:pPr>
    </w:p>
    <w:p>
      <w:pPr>
        <w:sectPr>
          <w:footerReference r:id="rId24" w:type="default"/>
          <w:pgSz w:w="12240" w:h="15840"/>
          <w:pgMar w:top="1346" w:right="1066" w:bottom="1000" w:left="1141" w:header="0" w:footer="875" w:gutter="0"/>
          <w:pgNumType w:fmt="numberInDash"/>
          <w:cols w:equalWidth="0" w:num="1">
            <w:col w:w="10032"/>
          </w:cols>
        </w:sectPr>
      </w:pPr>
    </w:p>
    <w:p>
      <w:pPr>
        <w:spacing w:before="42" w:line="193" w:lineRule="auto"/>
        <w:ind w:firstLine="35"/>
        <w:rPr>
          <w:rFonts w:ascii="宋体" w:hAnsi="宋体" w:eastAsia="宋体" w:cs="宋体"/>
          <w:sz w:val="20"/>
          <w:szCs w:val="20"/>
        </w:rPr>
      </w:pPr>
      <w:r>
        <w:rPr>
          <w:rFonts w:ascii="宋体" w:hAnsi="宋体" w:eastAsia="宋体" w:cs="宋体"/>
          <w:spacing w:val="-9"/>
          <w:sz w:val="20"/>
          <w:szCs w:val="20"/>
        </w:rPr>
        <w:t>日期：</w:t>
      </w:r>
    </w:p>
    <w:p>
      <w:pPr>
        <w:spacing w:line="14" w:lineRule="auto"/>
        <w:rPr>
          <w:rFonts w:ascii="Arial"/>
          <w:sz w:val="2"/>
        </w:rPr>
      </w:pPr>
      <w:r>
        <w:rPr>
          <w:rFonts w:ascii="Arial" w:hAnsi="Arial" w:eastAsia="Arial" w:cs="Arial"/>
          <w:sz w:val="2"/>
          <w:szCs w:val="2"/>
        </w:rPr>
        <w:br w:type="column"/>
      </w:r>
    </w:p>
    <w:p>
      <w:pPr>
        <w:spacing w:before="40" w:line="193" w:lineRule="auto"/>
        <w:ind w:firstLine="399"/>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8"/>
          <w:sz w:val="20"/>
          <w:szCs w:val="20"/>
        </w:rPr>
        <w:t xml:space="preserve">     </w:t>
      </w:r>
      <w:r>
        <w:rPr>
          <w:rFonts w:ascii="宋体" w:hAnsi="宋体" w:eastAsia="宋体" w:cs="宋体"/>
          <w:spacing w:val="-2"/>
          <w:sz w:val="20"/>
          <w:szCs w:val="20"/>
        </w:rPr>
        <w:t>月</w:t>
      </w:r>
      <w:r>
        <w:rPr>
          <w:rFonts w:ascii="宋体" w:hAnsi="宋体" w:eastAsia="宋体" w:cs="宋体"/>
          <w:spacing w:val="16"/>
          <w:sz w:val="20"/>
          <w:szCs w:val="20"/>
        </w:rPr>
        <w:t xml:space="preserve">    </w:t>
      </w:r>
      <w:r>
        <w:rPr>
          <w:rFonts w:ascii="宋体" w:hAnsi="宋体" w:eastAsia="宋体" w:cs="宋体"/>
          <w:spacing w:val="-2"/>
          <w:sz w:val="20"/>
          <w:szCs w:val="20"/>
        </w:rPr>
        <w:t>日</w:t>
      </w:r>
    </w:p>
    <w:p>
      <w:pPr>
        <w:sectPr>
          <w:type w:val="continuous"/>
          <w:pgSz w:w="12240" w:h="15840"/>
          <w:pgMar w:top="1346" w:right="1066" w:bottom="1000" w:left="1141" w:header="0" w:footer="875" w:gutter="0"/>
          <w:pgNumType w:fmt="numberInDash"/>
          <w:cols w:equalWidth="0" w:num="2">
            <w:col w:w="867" w:space="100"/>
            <w:col w:w="9066"/>
          </w:cols>
        </w:sectPr>
      </w:pPr>
    </w:p>
    <w:p>
      <w:pPr>
        <w:spacing w:before="127" w:line="227" w:lineRule="auto"/>
        <w:ind w:firstLine="6"/>
        <w:rPr>
          <w:rFonts w:ascii="宋体" w:hAnsi="宋体" w:eastAsia="宋体" w:cs="宋体"/>
          <w:sz w:val="23"/>
          <w:szCs w:val="23"/>
        </w:rPr>
      </w:pPr>
      <w:r>
        <w:pict>
          <v:group id="_x0000_s1026" o:spid="_x0000_s1026" o:spt="203" style="position:absolute;left:0pt;margin-left:296.1pt;margin-top:382.5pt;height:143.25pt;width:215.4pt;mso-position-horizontal-relative:page;mso-position-vertical-relative:page;z-index:251660288;mso-width-relative:page;mso-height-relative:page;" coordsize="4307,2865" o:allowincell="f">
            <o:lock v:ext="edit"/>
            <v:shape id="_x0000_s1027" o:spid="_x0000_s1027" o:spt="75" type="#_x0000_t75" style="position:absolute;left:0;top:0;height:2865;width:4307;" filled="f" stroked="f" coordsize="21600,21600">
              <v:path/>
              <v:fill on="f" focussize="0,0"/>
              <v:stroke on="f"/>
              <v:imagedata r:id="rId37" o:title=""/>
              <o:lock v:ext="edit" aspectratio="t"/>
            </v:shape>
            <v:shape id="_x0000_s1028" o:spid="_x0000_s1028" o:spt="202" type="#_x0000_t202" style="position:absolute;left:-20;top:-20;height:2956;width:4347;" filled="f" stroked="f" coordsize="21600,21600">
              <v:path/>
              <v:fill on="f" focussize="0,0"/>
              <v:stroke on="f"/>
              <v:imagedata o:title=""/>
              <o:lock v:ext="edit" aspectratio="f"/>
              <v:textbox inset="0mm,0mm,0mm,0mm">
                <w:txbxContent>
                  <w:p>
                    <w:pPr>
                      <w:spacing w:line="298" w:lineRule="auto"/>
                      <w:rPr>
                        <w:rFonts w:ascii="Arial"/>
                        <w:sz w:val="21"/>
                      </w:rPr>
                    </w:pPr>
                  </w:p>
                  <w:p>
                    <w:pPr>
                      <w:spacing w:line="298" w:lineRule="auto"/>
                      <w:rPr>
                        <w:rFonts w:ascii="Arial"/>
                        <w:sz w:val="21"/>
                      </w:rPr>
                    </w:pPr>
                  </w:p>
                  <w:p>
                    <w:pPr>
                      <w:spacing w:line="299" w:lineRule="auto"/>
                      <w:rPr>
                        <w:rFonts w:ascii="Arial"/>
                        <w:sz w:val="21"/>
                      </w:rPr>
                    </w:pPr>
                  </w:p>
                  <w:p>
                    <w:pPr>
                      <w:spacing w:line="299" w:lineRule="auto"/>
                      <w:rPr>
                        <w:rFonts w:ascii="Arial"/>
                        <w:sz w:val="21"/>
                      </w:rPr>
                    </w:pPr>
                  </w:p>
                  <w:p>
                    <w:pPr>
                      <w:spacing w:before="91" w:line="223" w:lineRule="auto"/>
                      <w:ind w:firstLine="802"/>
                      <w:rPr>
                        <w:rFonts w:ascii="仿宋" w:hAnsi="仿宋" w:eastAsia="仿宋" w:cs="仿宋"/>
                        <w:sz w:val="28"/>
                        <w:szCs w:val="28"/>
                      </w:rPr>
                    </w:pPr>
                    <w:r>
                      <w:rPr>
                        <w:rFonts w:ascii="仿宋" w:hAnsi="仿宋" w:eastAsia="仿宋" w:cs="仿宋"/>
                        <w:spacing w:val="-3"/>
                        <w:sz w:val="28"/>
                        <w:szCs w:val="28"/>
                      </w:rPr>
                      <w:t>法定代表人身份证反面</w:t>
                    </w:r>
                  </w:p>
                </w:txbxContent>
              </v:textbox>
            </v:shape>
          </v:group>
        </w:pict>
      </w:r>
      <w:r>
        <w:rPr>
          <w:rFonts w:ascii="宋体" w:hAnsi="宋体" w:eastAsia="宋体" w:cs="宋体"/>
          <w:spacing w:val="7"/>
          <w:sz w:val="23"/>
          <w:szCs w:val="23"/>
          <w14:textOutline w14:w="4358" w14:cap="sq" w14:cmpd="sng">
            <w14:solidFill>
              <w14:srgbClr w14:val="000000"/>
            </w14:solidFill>
            <w14:prstDash w14:val="solid"/>
            <w14:bevel/>
          </w14:textOutline>
        </w:rPr>
        <w:t>5.2.3</w:t>
      </w:r>
      <w:r>
        <w:rPr>
          <w:rFonts w:ascii="宋体" w:hAnsi="宋体" w:eastAsia="宋体" w:cs="宋体"/>
          <w:spacing w:val="15"/>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法定代表人资格证明书</w:t>
      </w:r>
    </w:p>
    <w:p>
      <w:pPr>
        <w:spacing w:line="260" w:lineRule="auto"/>
        <w:rPr>
          <w:rFonts w:ascii="Arial"/>
          <w:sz w:val="21"/>
        </w:rPr>
      </w:pPr>
    </w:p>
    <w:p>
      <w:pPr>
        <w:spacing w:line="260" w:lineRule="auto"/>
        <w:rPr>
          <w:rFonts w:ascii="Arial"/>
          <w:sz w:val="21"/>
        </w:rPr>
      </w:pPr>
    </w:p>
    <w:p>
      <w:pPr>
        <w:spacing w:before="100" w:line="224" w:lineRule="auto"/>
        <w:ind w:firstLine="3099"/>
        <w:outlineLvl w:val="2"/>
        <w:rPr>
          <w:rFonts w:ascii="宋体" w:hAnsi="宋体" w:eastAsia="宋体" w:cs="宋体"/>
          <w:sz w:val="31"/>
          <w:szCs w:val="31"/>
        </w:rPr>
      </w:pPr>
      <w:bookmarkStart w:id="71" w:name="_Toc2710"/>
      <w:r>
        <w:rPr>
          <w:rFonts w:ascii="宋体" w:hAnsi="宋体" w:eastAsia="宋体" w:cs="宋体"/>
          <w:spacing w:val="9"/>
          <w:sz w:val="31"/>
          <w:szCs w:val="31"/>
          <w14:textOutline w14:w="5793" w14:cap="sq" w14:cmpd="sng">
            <w14:solidFill>
              <w14:srgbClr w14:val="000000"/>
            </w14:solidFill>
            <w14:prstDash w14:val="solid"/>
            <w14:bevel/>
          </w14:textOutline>
        </w:rPr>
        <w:t>法定代表人身份证明书</w:t>
      </w:r>
      <w:bookmarkEnd w:id="71"/>
    </w:p>
    <w:p>
      <w:pPr>
        <w:spacing w:line="380" w:lineRule="auto"/>
        <w:rPr>
          <w:rFonts w:ascii="Arial"/>
          <w:sz w:val="21"/>
        </w:rPr>
      </w:pPr>
    </w:p>
    <w:p>
      <w:pPr>
        <w:spacing w:before="65" w:line="408" w:lineRule="exact"/>
        <w:ind w:firstLine="1"/>
        <w:rPr>
          <w:rFonts w:ascii="宋体" w:hAnsi="宋体" w:eastAsia="宋体" w:cs="宋体"/>
          <w:sz w:val="20"/>
          <w:szCs w:val="20"/>
        </w:rPr>
      </w:pPr>
      <w:r>
        <w:rPr>
          <w:rFonts w:ascii="宋体" w:hAnsi="宋体" w:eastAsia="宋体" w:cs="宋体"/>
          <w:spacing w:val="5"/>
          <w:position w:val="15"/>
          <w:sz w:val="20"/>
          <w:szCs w:val="20"/>
        </w:rPr>
        <w:t>单位名称：</w:t>
      </w:r>
    </w:p>
    <w:p>
      <w:pPr>
        <w:spacing w:line="228" w:lineRule="auto"/>
        <w:ind w:firstLine="1"/>
        <w:rPr>
          <w:rFonts w:ascii="宋体" w:hAnsi="宋体" w:eastAsia="宋体" w:cs="宋体"/>
          <w:sz w:val="20"/>
          <w:szCs w:val="20"/>
        </w:rPr>
      </w:pPr>
      <w:r>
        <w:rPr>
          <w:rFonts w:ascii="宋体" w:hAnsi="宋体" w:eastAsia="宋体" w:cs="宋体"/>
          <w:spacing w:val="5"/>
          <w:sz w:val="20"/>
          <w:szCs w:val="20"/>
        </w:rPr>
        <w:t>单位性质：</w:t>
      </w:r>
    </w:p>
    <w:p>
      <w:pPr>
        <w:spacing w:before="161" w:line="237" w:lineRule="auto"/>
        <w:rPr>
          <w:rFonts w:ascii="宋体" w:hAnsi="宋体" w:eastAsia="宋体" w:cs="宋体"/>
          <w:sz w:val="20"/>
          <w:szCs w:val="20"/>
        </w:rPr>
      </w:pPr>
      <w:r>
        <w:rPr>
          <w:rFonts w:ascii="宋体" w:hAnsi="宋体" w:eastAsia="宋体" w:cs="宋体"/>
          <w:sz w:val="20"/>
          <w:szCs w:val="20"/>
        </w:rPr>
        <w:t>地</w:t>
      </w:r>
      <w:r>
        <w:rPr>
          <w:rFonts w:ascii="宋体" w:hAnsi="宋体" w:eastAsia="宋体" w:cs="宋体"/>
          <w:spacing w:val="7"/>
          <w:sz w:val="20"/>
          <w:szCs w:val="20"/>
        </w:rPr>
        <w:t xml:space="preserve">    </w:t>
      </w:r>
      <w:r>
        <w:rPr>
          <w:rFonts w:ascii="宋体" w:hAnsi="宋体" w:eastAsia="宋体" w:cs="宋体"/>
          <w:sz w:val="20"/>
          <w:szCs w:val="20"/>
        </w:rPr>
        <w:t>址</w:t>
      </w:r>
      <w:r>
        <w:rPr>
          <w:rFonts w:ascii="宋体" w:hAnsi="宋体" w:eastAsia="宋体" w:cs="宋体"/>
          <w:spacing w:val="-98"/>
          <w:sz w:val="20"/>
          <w:szCs w:val="20"/>
        </w:rPr>
        <w:t xml:space="preserve"> </w:t>
      </w:r>
      <w:r>
        <w:rPr>
          <w:rFonts w:ascii="宋体" w:hAnsi="宋体" w:eastAsia="宋体" w:cs="宋体"/>
          <w:sz w:val="20"/>
          <w:szCs w:val="20"/>
        </w:rPr>
        <w:t>：</w:t>
      </w:r>
    </w:p>
    <w:p>
      <w:pPr>
        <w:spacing w:before="151" w:line="408" w:lineRule="exact"/>
        <w:ind w:firstLine="3"/>
        <w:rPr>
          <w:rFonts w:ascii="宋体" w:hAnsi="宋体" w:eastAsia="宋体" w:cs="宋体"/>
          <w:sz w:val="20"/>
          <w:szCs w:val="20"/>
        </w:rPr>
      </w:pPr>
      <w:r>
        <w:rPr>
          <w:rFonts w:ascii="宋体" w:hAnsi="宋体" w:eastAsia="宋体" w:cs="宋体"/>
          <w:spacing w:val="11"/>
          <w:position w:val="15"/>
          <w:sz w:val="20"/>
          <w:szCs w:val="20"/>
        </w:rPr>
        <w:t>项目名称（标段号</w:t>
      </w:r>
      <w:r>
        <w:rPr>
          <w:rFonts w:ascii="宋体" w:hAnsi="宋体" w:eastAsia="宋体" w:cs="宋体"/>
          <w:spacing w:val="-52"/>
          <w:position w:val="15"/>
          <w:sz w:val="20"/>
          <w:szCs w:val="20"/>
        </w:rPr>
        <w:t>）</w:t>
      </w:r>
      <w:r>
        <w:rPr>
          <w:rFonts w:ascii="宋体" w:hAnsi="宋体" w:eastAsia="宋体" w:cs="宋体"/>
          <w:spacing w:val="-6"/>
          <w:position w:val="15"/>
          <w:sz w:val="20"/>
          <w:szCs w:val="20"/>
        </w:rPr>
        <w:t xml:space="preserve"> </w:t>
      </w:r>
      <w:r>
        <w:rPr>
          <w:rFonts w:ascii="宋体" w:hAnsi="宋体" w:eastAsia="宋体" w:cs="宋体"/>
          <w:spacing w:val="-52"/>
          <w:position w:val="15"/>
          <w:sz w:val="20"/>
          <w:szCs w:val="20"/>
        </w:rPr>
        <w:t>：</w:t>
      </w:r>
    </w:p>
    <w:p>
      <w:pPr>
        <w:spacing w:before="1" w:line="227" w:lineRule="auto"/>
        <w:ind w:firstLine="3"/>
        <w:rPr>
          <w:rFonts w:ascii="宋体" w:hAnsi="宋体" w:eastAsia="宋体" w:cs="宋体"/>
          <w:sz w:val="20"/>
          <w:szCs w:val="20"/>
        </w:rPr>
      </w:pPr>
      <w:r>
        <w:rPr>
          <w:rFonts w:ascii="宋体" w:hAnsi="宋体" w:eastAsia="宋体" w:cs="宋体"/>
          <w:spacing w:val="5"/>
          <w:sz w:val="20"/>
          <w:szCs w:val="20"/>
        </w:rPr>
        <w:t>项目编号：</w:t>
      </w:r>
    </w:p>
    <w:p>
      <w:pPr>
        <w:spacing w:line="251" w:lineRule="auto"/>
        <w:rPr>
          <w:rFonts w:ascii="Arial"/>
          <w:sz w:val="21"/>
        </w:rPr>
      </w:pPr>
    </w:p>
    <w:p>
      <w:pPr>
        <w:spacing w:line="251" w:lineRule="auto"/>
        <w:rPr>
          <w:rFonts w:ascii="Arial"/>
          <w:sz w:val="21"/>
        </w:rPr>
      </w:pPr>
    </w:p>
    <w:p>
      <w:pPr>
        <w:spacing w:before="66" w:line="377" w:lineRule="auto"/>
        <w:ind w:left="10" w:firstLine="618"/>
        <w:rPr>
          <w:rFonts w:ascii="宋体" w:hAnsi="宋体" w:eastAsia="宋体" w:cs="宋体"/>
          <w:sz w:val="20"/>
          <w:szCs w:val="20"/>
        </w:rPr>
      </w:pPr>
      <w:r>
        <w:rPr>
          <w:rFonts w:ascii="宋体" w:hAnsi="宋体" w:eastAsia="宋体" w:cs="宋体"/>
          <w:spacing w:val="-18"/>
          <w:w w:val="90"/>
          <w:sz w:val="20"/>
          <w:szCs w:val="20"/>
        </w:rPr>
        <w:t>姓名：</w:t>
      </w:r>
      <w:r>
        <w:rPr>
          <w:rFonts w:ascii="宋体" w:hAnsi="宋体" w:eastAsia="宋体" w:cs="宋体"/>
          <w:spacing w:val="2"/>
          <w:sz w:val="20"/>
          <w:szCs w:val="20"/>
          <w:u w:val="single" w:color="auto"/>
        </w:rPr>
        <w:t xml:space="preserve">                  </w:t>
      </w:r>
      <w:r>
        <w:rPr>
          <w:rFonts w:ascii="宋体" w:hAnsi="宋体" w:eastAsia="宋体" w:cs="宋体"/>
          <w:spacing w:val="-18"/>
          <w:w w:val="90"/>
          <w:sz w:val="20"/>
          <w:szCs w:val="20"/>
        </w:rPr>
        <w:t>性别：</w:t>
      </w:r>
      <w:r>
        <w:rPr>
          <w:rFonts w:ascii="宋体" w:hAnsi="宋体" w:eastAsia="宋体" w:cs="宋体"/>
          <w:spacing w:val="1"/>
          <w:sz w:val="20"/>
          <w:szCs w:val="20"/>
          <w:u w:val="single" w:color="auto"/>
        </w:rPr>
        <w:t xml:space="preserve">                 </w:t>
      </w:r>
      <w:r>
        <w:rPr>
          <w:rFonts w:ascii="宋体" w:hAnsi="宋体" w:eastAsia="宋体" w:cs="宋体"/>
          <w:spacing w:val="-18"/>
          <w:w w:val="90"/>
          <w:sz w:val="20"/>
          <w:szCs w:val="20"/>
        </w:rPr>
        <w:t>年龄：</w:t>
      </w:r>
      <w:r>
        <w:rPr>
          <w:rFonts w:ascii="宋体" w:hAnsi="宋体" w:eastAsia="宋体" w:cs="宋体"/>
          <w:sz w:val="20"/>
          <w:szCs w:val="20"/>
          <w:u w:val="single" w:color="auto"/>
        </w:rPr>
        <w:t xml:space="preserve">                </w:t>
      </w:r>
      <w:r>
        <w:rPr>
          <w:rFonts w:ascii="宋体" w:hAnsi="宋体" w:eastAsia="宋体" w:cs="宋体"/>
          <w:spacing w:val="-18"/>
          <w:w w:val="90"/>
          <w:sz w:val="20"/>
          <w:szCs w:val="20"/>
        </w:rPr>
        <w:t>职务：</w:t>
      </w:r>
      <w:r>
        <w:rPr>
          <w:rFonts w:ascii="宋体" w:hAnsi="宋体" w:eastAsia="宋体" w:cs="宋体"/>
          <w:sz w:val="20"/>
          <w:szCs w:val="20"/>
          <w:u w:val="single" w:color="auto"/>
        </w:rPr>
        <w:t xml:space="preserve">               </w:t>
      </w:r>
      <w:r>
        <w:rPr>
          <w:rFonts w:ascii="宋体" w:hAnsi="宋体" w:eastAsia="宋体" w:cs="宋体"/>
          <w:spacing w:val="-18"/>
          <w:w w:val="90"/>
          <w:sz w:val="20"/>
          <w:szCs w:val="20"/>
        </w:rPr>
        <w:t>系</w:t>
      </w:r>
      <w:r>
        <w:rPr>
          <w:rFonts w:ascii="宋体" w:hAnsi="宋体" w:eastAsia="宋体" w:cs="宋体"/>
          <w:spacing w:val="7"/>
          <w:sz w:val="20"/>
          <w:szCs w:val="20"/>
        </w:rPr>
        <w:t xml:space="preserve"> </w:t>
      </w:r>
      <w:r>
        <w:rPr>
          <w:rFonts w:ascii="宋体" w:hAnsi="宋体" w:eastAsia="宋体" w:cs="宋体"/>
          <w:spacing w:val="6"/>
          <w:sz w:val="20"/>
          <w:szCs w:val="20"/>
        </w:rPr>
        <w:t>（投标人名称）</w:t>
      </w:r>
      <w:r>
        <w:rPr>
          <w:rFonts w:ascii="宋体" w:hAnsi="宋体" w:eastAsia="宋体" w:cs="宋体"/>
          <w:spacing w:val="12"/>
          <w:sz w:val="20"/>
          <w:szCs w:val="20"/>
        </w:rPr>
        <w:t xml:space="preserve"> </w:t>
      </w:r>
      <w:r>
        <w:rPr>
          <w:rFonts w:ascii="宋体" w:hAnsi="宋体" w:eastAsia="宋体" w:cs="宋体"/>
          <w:spacing w:val="6"/>
          <w:sz w:val="20"/>
          <w:szCs w:val="20"/>
        </w:rPr>
        <w:t>的法定代表人。为参加本项目，签署上述的单一来源响应文件、进行合同谈判、签署合</w:t>
      </w:r>
    </w:p>
    <w:p>
      <w:pPr>
        <w:spacing w:line="408" w:lineRule="exact"/>
        <w:ind w:firstLine="20"/>
        <w:rPr>
          <w:rFonts w:ascii="宋体" w:hAnsi="宋体" w:eastAsia="宋体" w:cs="宋体"/>
          <w:sz w:val="20"/>
          <w:szCs w:val="20"/>
        </w:rPr>
      </w:pPr>
      <w:r>
        <w:rPr>
          <w:rFonts w:ascii="宋体" w:hAnsi="宋体" w:eastAsia="宋体" w:cs="宋体"/>
          <w:spacing w:val="7"/>
          <w:position w:val="15"/>
          <w:sz w:val="20"/>
          <w:szCs w:val="20"/>
        </w:rPr>
        <w:t>同和处理与之有关的一切事物。</w:t>
      </w:r>
    </w:p>
    <w:p>
      <w:pPr>
        <w:spacing w:before="1" w:line="227" w:lineRule="auto"/>
        <w:rPr>
          <w:rFonts w:ascii="宋体" w:hAnsi="宋体" w:eastAsia="宋体" w:cs="宋体"/>
          <w:sz w:val="20"/>
          <w:szCs w:val="20"/>
        </w:rPr>
      </w:pPr>
      <w:r>
        <w:rPr>
          <w:rFonts w:ascii="宋体" w:hAnsi="宋体" w:eastAsia="宋体" w:cs="宋体"/>
          <w:spacing w:val="6"/>
          <w:sz w:val="20"/>
          <w:szCs w:val="20"/>
        </w:rPr>
        <w:t>特此证明。</w:t>
      </w:r>
    </w:p>
    <w:p>
      <w:pPr>
        <w:spacing w:before="163" w:line="227" w:lineRule="auto"/>
        <w:ind w:firstLine="16"/>
        <w:rPr>
          <w:rFonts w:ascii="宋体" w:hAnsi="宋体" w:eastAsia="宋体" w:cs="宋体"/>
          <w:sz w:val="20"/>
          <w:szCs w:val="20"/>
        </w:rPr>
      </w:pPr>
      <w:r>
        <w:rPr>
          <w:rFonts w:ascii="宋体" w:hAnsi="宋体" w:eastAsia="宋体" w:cs="宋体"/>
          <w:spacing w:val="7"/>
          <w:sz w:val="20"/>
          <w:szCs w:val="20"/>
        </w:rPr>
        <w:t>附：法定代表人身份证明</w:t>
      </w:r>
    </w:p>
    <w:p>
      <w:pPr>
        <w:spacing w:before="114" w:line="2865" w:lineRule="exact"/>
        <w:ind w:firstLine="79"/>
        <w:textAlignment w:val="center"/>
      </w:pPr>
      <w:r>
        <w:pict>
          <v:group id="_x0000_s1029" o:spid="_x0000_s1029" o:spt="203" style="height:143.25pt;width:215.4pt;" coordsize="4307,2865">
            <o:lock v:ext="edit"/>
            <v:shape id="_x0000_s1030" o:spid="_x0000_s1030" o:spt="75" type="#_x0000_t75" style="position:absolute;left:0;top:0;height:2865;width:4307;" filled="f" stroked="f" coordsize="21600,21600">
              <v:path/>
              <v:fill on="f" focussize="0,0"/>
              <v:stroke on="f"/>
              <v:imagedata r:id="rId38" o:title=""/>
              <o:lock v:ext="edit" aspectratio="t"/>
            </v:shape>
            <v:shape id="_x0000_s1031" o:spid="_x0000_s1031" o:spt="202" type="#_x0000_t202" style="position:absolute;left:-20;top:-20;height:2956;width:4347;" filled="f" stroked="f" coordsize="21600,21600">
              <v:path/>
              <v:fill on="f" focussize="0,0"/>
              <v:stroke on="f"/>
              <v:imagedata o:title=""/>
              <o:lock v:ext="edit" aspectratio="f"/>
              <v:textbox inset="0mm,0mm,0mm,0mm">
                <w:txbxContent>
                  <w:p>
                    <w:pPr>
                      <w:spacing w:line="298" w:lineRule="auto"/>
                      <w:rPr>
                        <w:rFonts w:ascii="Arial"/>
                        <w:sz w:val="21"/>
                      </w:rPr>
                    </w:pPr>
                  </w:p>
                  <w:p>
                    <w:pPr>
                      <w:spacing w:line="298" w:lineRule="auto"/>
                      <w:rPr>
                        <w:rFonts w:ascii="Arial"/>
                        <w:sz w:val="21"/>
                      </w:rPr>
                    </w:pPr>
                  </w:p>
                  <w:p>
                    <w:pPr>
                      <w:spacing w:line="299" w:lineRule="auto"/>
                      <w:rPr>
                        <w:rFonts w:ascii="Arial"/>
                        <w:sz w:val="21"/>
                      </w:rPr>
                    </w:pPr>
                  </w:p>
                  <w:p>
                    <w:pPr>
                      <w:spacing w:line="299" w:lineRule="auto"/>
                      <w:rPr>
                        <w:rFonts w:ascii="Arial"/>
                        <w:sz w:val="21"/>
                      </w:rPr>
                    </w:pPr>
                  </w:p>
                  <w:p>
                    <w:pPr>
                      <w:spacing w:before="91" w:line="223" w:lineRule="auto"/>
                      <w:ind w:firstLine="802"/>
                      <w:rPr>
                        <w:rFonts w:ascii="仿宋" w:hAnsi="仿宋" w:eastAsia="仿宋" w:cs="仿宋"/>
                        <w:sz w:val="28"/>
                        <w:szCs w:val="28"/>
                      </w:rPr>
                    </w:pPr>
                    <w:r>
                      <w:rPr>
                        <w:rFonts w:ascii="仿宋" w:hAnsi="仿宋" w:eastAsia="仿宋" w:cs="仿宋"/>
                        <w:spacing w:val="-3"/>
                        <w:sz w:val="28"/>
                        <w:szCs w:val="28"/>
                      </w:rPr>
                      <w:t>法定代表人身份证正面</w:t>
                    </w:r>
                  </w:p>
                </w:txbxContent>
              </v:textbox>
            </v:shape>
            <w10:wrap type="none"/>
            <w10:anchorlock/>
          </v:group>
        </w:pict>
      </w:r>
    </w:p>
    <w:p>
      <w:pPr>
        <w:spacing w:line="259" w:lineRule="auto"/>
        <w:rPr>
          <w:rFonts w:ascii="Arial"/>
          <w:sz w:val="21"/>
        </w:rPr>
      </w:pPr>
    </w:p>
    <w:p>
      <w:pPr>
        <w:spacing w:line="259" w:lineRule="auto"/>
        <w:rPr>
          <w:rFonts w:ascii="Arial"/>
          <w:sz w:val="21"/>
        </w:rPr>
      </w:pPr>
    </w:p>
    <w:p>
      <w:pPr>
        <w:spacing w:before="65" w:line="227" w:lineRule="auto"/>
        <w:ind w:firstLine="3151"/>
        <w:rPr>
          <w:rFonts w:ascii="宋体" w:hAnsi="宋体" w:eastAsia="宋体" w:cs="宋体"/>
          <w:sz w:val="20"/>
          <w:szCs w:val="20"/>
        </w:rPr>
      </w:pPr>
      <w:r>
        <w:rPr>
          <w:rFonts w:ascii="宋体" w:hAnsi="宋体" w:eastAsia="宋体" w:cs="宋体"/>
          <w:spacing w:val="12"/>
          <w:sz w:val="20"/>
          <w:szCs w:val="20"/>
        </w:rPr>
        <w:t>投标人（盖章</w:t>
      </w:r>
      <w:r>
        <w:rPr>
          <w:rFonts w:ascii="宋体" w:hAnsi="宋体" w:eastAsia="宋体" w:cs="宋体"/>
          <w:spacing w:val="-65"/>
          <w:sz w:val="20"/>
          <w:szCs w:val="20"/>
        </w:rPr>
        <w:t>）</w:t>
      </w:r>
      <w:r>
        <w:rPr>
          <w:rFonts w:ascii="宋体" w:hAnsi="宋体" w:eastAsia="宋体" w:cs="宋体"/>
          <w:spacing w:val="21"/>
          <w:sz w:val="20"/>
          <w:szCs w:val="20"/>
        </w:rPr>
        <w:t xml:space="preserve"> </w:t>
      </w:r>
      <w:r>
        <w:rPr>
          <w:rFonts w:ascii="宋体" w:hAnsi="宋体" w:eastAsia="宋体" w:cs="宋体"/>
          <w:spacing w:val="-65"/>
          <w:sz w:val="20"/>
          <w:szCs w:val="20"/>
        </w:rPr>
        <w:t>：</w:t>
      </w:r>
      <w:r>
        <w:rPr>
          <w:rFonts w:ascii="宋体" w:hAnsi="宋体" w:eastAsia="宋体" w:cs="宋体"/>
          <w:sz w:val="20"/>
          <w:szCs w:val="20"/>
          <w:u w:val="single" w:color="auto"/>
        </w:rPr>
        <w:t xml:space="preserve">                               </w:t>
      </w:r>
    </w:p>
    <w:p>
      <w:pPr>
        <w:spacing w:before="163" w:line="387" w:lineRule="auto"/>
        <w:ind w:left="3184" w:right="897" w:hanging="35"/>
        <w:rPr>
          <w:rFonts w:ascii="宋体" w:hAnsi="宋体" w:eastAsia="宋体" w:cs="宋体"/>
          <w:sz w:val="20"/>
          <w:szCs w:val="20"/>
        </w:rPr>
      </w:pPr>
      <w:r>
        <w:rPr>
          <w:rFonts w:ascii="宋体" w:hAnsi="宋体" w:eastAsia="宋体" w:cs="宋体"/>
          <w:spacing w:val="11"/>
          <w:sz w:val="20"/>
          <w:szCs w:val="20"/>
        </w:rPr>
        <w:t>法定代表人（签章</w:t>
      </w:r>
      <w:r>
        <w:rPr>
          <w:rFonts w:ascii="宋体" w:hAnsi="宋体" w:eastAsia="宋体" w:cs="宋体"/>
          <w:spacing w:val="-62"/>
          <w:sz w:val="20"/>
          <w:szCs w:val="20"/>
        </w:rPr>
        <w:t>）</w:t>
      </w:r>
      <w:r>
        <w:rPr>
          <w:rFonts w:ascii="宋体" w:hAnsi="宋体" w:eastAsia="宋体" w:cs="宋体"/>
          <w:spacing w:val="18"/>
          <w:sz w:val="20"/>
          <w:szCs w:val="20"/>
        </w:rPr>
        <w:t xml:space="preserve"> </w:t>
      </w:r>
      <w:r>
        <w:rPr>
          <w:rFonts w:ascii="宋体" w:hAnsi="宋体" w:eastAsia="宋体" w:cs="宋体"/>
          <w:spacing w:val="-62"/>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rPr>
        <w:t xml:space="preserve"> </w:t>
      </w:r>
      <w:r>
        <w:rPr>
          <w:rFonts w:ascii="宋体" w:hAnsi="宋体" w:eastAsia="宋体" w:cs="宋体"/>
          <w:spacing w:val="-17"/>
          <w:w w:val="86"/>
          <w:sz w:val="20"/>
          <w:szCs w:val="20"/>
        </w:rPr>
        <w:t>日期：</w:t>
      </w:r>
      <w:r>
        <w:rPr>
          <w:rFonts w:ascii="宋体" w:hAnsi="宋体" w:eastAsia="宋体" w:cs="宋体"/>
          <w:sz w:val="20"/>
          <w:szCs w:val="20"/>
          <w:u w:val="single" w:color="auto"/>
        </w:rPr>
        <w:t xml:space="preserve">                                          </w:t>
      </w:r>
    </w:p>
    <w:p>
      <w:pPr>
        <w:sectPr>
          <w:footerReference r:id="rId25" w:type="default"/>
          <w:pgSz w:w="12240" w:h="15840"/>
          <w:pgMar w:top="1346" w:right="1418" w:bottom="904" w:left="1426" w:header="0" w:footer="779" w:gutter="0"/>
          <w:pgNumType w:fmt="numberInDash"/>
          <w:cols w:space="720" w:num="1"/>
        </w:sectPr>
      </w:pPr>
    </w:p>
    <w:p>
      <w:pPr>
        <w:spacing w:before="127" w:line="227" w:lineRule="auto"/>
        <w:ind w:firstLine="14"/>
        <w:rPr>
          <w:rFonts w:ascii="宋体" w:hAnsi="宋体" w:eastAsia="宋体" w:cs="宋体"/>
          <w:sz w:val="23"/>
          <w:szCs w:val="23"/>
        </w:rPr>
      </w:pPr>
      <w:r>
        <w:pict>
          <v:group id="_x0000_s1032" o:spid="_x0000_s1032" o:spt="203" style="position:absolute;left:0pt;margin-left:303.75pt;margin-top:292.6pt;height:249.4pt;width:215.9pt;mso-position-horizontal-relative:page;mso-position-vertical-relative:page;z-index:251661312;mso-width-relative:page;mso-height-relative:page;" coordsize="4317,4987" o:allowincell="f">
            <o:lock v:ext="edit"/>
            <v:shape id="_x0000_s1033" o:spid="_x0000_s1033" o:spt="75" type="#_x0000_t75" style="position:absolute;left:0;top:0;height:4987;width:4317;" filled="f" stroked="f" coordsize="21600,21600">
              <v:path/>
              <v:fill on="f" focussize="0,0"/>
              <v:stroke on="f"/>
              <v:imagedata r:id="rId39" o:title=""/>
              <o:lock v:ext="edit" aspectratio="t"/>
            </v:shape>
            <v:shape id="_x0000_s1034" o:spid="_x0000_s1034" o:spt="202" type="#_x0000_t202" style="position:absolute;left:762;top:1238;height:2833;width:2812;" filled="f" stroked="f" coordsize="21600,21600">
              <v:path/>
              <v:fill on="f" focussize="0,0"/>
              <v:stroke on="f"/>
              <v:imagedata o:title=""/>
              <o:lock v:ext="edit" aspectratio="f"/>
              <v:textbox inset="0mm,0mm,0mm,0mm">
                <w:txbxContent>
                  <w:p>
                    <w:pPr>
                      <w:spacing w:before="19" w:line="223" w:lineRule="auto"/>
                      <w:ind w:firstLine="90"/>
                      <w:rPr>
                        <w:rFonts w:ascii="仿宋" w:hAnsi="仿宋" w:eastAsia="仿宋" w:cs="仿宋"/>
                        <w:sz w:val="28"/>
                        <w:szCs w:val="28"/>
                      </w:rPr>
                    </w:pPr>
                    <w:r>
                      <w:rPr>
                        <w:rFonts w:ascii="仿宋" w:hAnsi="仿宋" w:eastAsia="仿宋" w:cs="仿宋"/>
                        <w:sz w:val="24"/>
                        <w:szCs w:val="24"/>
                      </w:rPr>
                      <w:t>法定代表人身份证反面</w:t>
                    </w: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91" w:line="223" w:lineRule="auto"/>
                      <w:ind w:firstLine="20"/>
                      <w:rPr>
                        <w:rFonts w:ascii="仿宋" w:hAnsi="仿宋" w:eastAsia="仿宋" w:cs="仿宋"/>
                        <w:sz w:val="24"/>
                        <w:szCs w:val="24"/>
                      </w:rPr>
                    </w:pPr>
                    <w:r>
                      <w:rPr>
                        <w:rFonts w:ascii="仿宋" w:hAnsi="仿宋" w:eastAsia="仿宋" w:cs="仿宋"/>
                        <w:spacing w:val="-3"/>
                        <w:sz w:val="24"/>
                        <w:szCs w:val="24"/>
                      </w:rPr>
                      <w:t>委托代理人身份证反面</w:t>
                    </w:r>
                  </w:p>
                </w:txbxContent>
              </v:textbox>
            </v:shape>
          </v:group>
        </w:pict>
      </w:r>
      <w:r>
        <w:rPr>
          <w:rFonts w:ascii="宋体" w:hAnsi="宋体" w:eastAsia="宋体" w:cs="宋体"/>
          <w:spacing w:val="6"/>
          <w:sz w:val="23"/>
          <w:szCs w:val="23"/>
          <w14:textOutline w14:w="4358" w14:cap="sq" w14:cmpd="sng">
            <w14:solidFill>
              <w14:srgbClr w14:val="000000"/>
            </w14:solidFill>
            <w14:prstDash w14:val="solid"/>
            <w14:bevel/>
          </w14:textOutline>
        </w:rPr>
        <w:t>5.2.4.</w:t>
      </w:r>
      <w:r>
        <w:rPr>
          <w:rFonts w:ascii="宋体" w:hAnsi="宋体" w:eastAsia="宋体" w:cs="宋体"/>
          <w:spacing w:val="9"/>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授权委托书</w:t>
      </w:r>
    </w:p>
    <w:p>
      <w:pPr>
        <w:spacing w:before="43" w:line="224" w:lineRule="auto"/>
        <w:ind w:firstLine="3909"/>
        <w:rPr>
          <w:rFonts w:ascii="宋体" w:hAnsi="宋体" w:eastAsia="宋体" w:cs="宋体"/>
          <w:sz w:val="31"/>
          <w:szCs w:val="31"/>
        </w:rPr>
      </w:pPr>
      <w:r>
        <w:rPr>
          <w:rFonts w:ascii="宋体" w:hAnsi="宋体" w:eastAsia="宋体" w:cs="宋体"/>
          <w:spacing w:val="8"/>
          <w:sz w:val="31"/>
          <w:szCs w:val="31"/>
          <w14:textOutline w14:w="5793" w14:cap="sq" w14:cmpd="sng">
            <w14:solidFill>
              <w14:srgbClr w14:val="000000"/>
            </w14:solidFill>
            <w14:prstDash w14:val="solid"/>
            <w14:bevel/>
          </w14:textOutline>
        </w:rPr>
        <w:t>授权委托书</w:t>
      </w:r>
    </w:p>
    <w:p>
      <w:pPr>
        <w:spacing w:before="21" w:line="377" w:lineRule="auto"/>
        <w:ind w:left="9" w:firstLine="420"/>
        <w:rPr>
          <w:rFonts w:ascii="宋体" w:hAnsi="宋体" w:eastAsia="宋体" w:cs="宋体"/>
          <w:sz w:val="20"/>
          <w:szCs w:val="20"/>
        </w:rPr>
      </w:pPr>
      <w:r>
        <w:rPr>
          <w:rFonts w:ascii="宋体" w:hAnsi="宋体" w:eastAsia="宋体" w:cs="宋体"/>
          <w:spacing w:val="-5"/>
          <w:sz w:val="20"/>
          <w:szCs w:val="20"/>
        </w:rPr>
        <w:t>本授权委托书声明：</w:t>
      </w:r>
      <w:r>
        <w:rPr>
          <w:rFonts w:ascii="宋体" w:hAnsi="宋体" w:eastAsia="宋体" w:cs="宋体"/>
          <w:spacing w:val="66"/>
          <w:sz w:val="20"/>
          <w:szCs w:val="20"/>
        </w:rPr>
        <w:t xml:space="preserve"> </w:t>
      </w:r>
      <w:r>
        <w:rPr>
          <w:rFonts w:ascii="宋体" w:hAnsi="宋体" w:eastAsia="宋体" w:cs="宋体"/>
          <w:spacing w:val="-5"/>
          <w:sz w:val="20"/>
          <w:szCs w:val="20"/>
        </w:rPr>
        <w:t>注册于</w:t>
      </w:r>
      <w:r>
        <w:rPr>
          <w:rFonts w:ascii="宋体" w:hAnsi="宋体" w:eastAsia="宋体" w:cs="宋体"/>
          <w:spacing w:val="4"/>
          <w:sz w:val="20"/>
          <w:szCs w:val="20"/>
          <w:u w:val="single" w:color="auto"/>
        </w:rPr>
        <w:t xml:space="preserve">           </w:t>
      </w:r>
      <w:r>
        <w:rPr>
          <w:rFonts w:ascii="宋体" w:hAnsi="宋体" w:eastAsia="宋体" w:cs="宋体"/>
          <w:spacing w:val="-5"/>
          <w:sz w:val="20"/>
          <w:szCs w:val="20"/>
        </w:rPr>
        <w:t>（注册地址）</w:t>
      </w:r>
      <w:r>
        <w:rPr>
          <w:rFonts w:ascii="宋体" w:hAnsi="宋体" w:eastAsia="宋体" w:cs="宋体"/>
          <w:spacing w:val="16"/>
          <w:sz w:val="20"/>
          <w:szCs w:val="20"/>
        </w:rPr>
        <w:t xml:space="preserve"> </w:t>
      </w:r>
      <w:r>
        <w:rPr>
          <w:rFonts w:ascii="宋体" w:hAnsi="宋体" w:eastAsia="宋体" w:cs="宋体"/>
          <w:spacing w:val="-5"/>
          <w:sz w:val="20"/>
          <w:szCs w:val="20"/>
        </w:rPr>
        <w:t>的</w:t>
      </w:r>
      <w:r>
        <w:rPr>
          <w:rFonts w:ascii="宋体" w:hAnsi="宋体" w:eastAsia="宋体" w:cs="宋体"/>
          <w:spacing w:val="4"/>
          <w:sz w:val="20"/>
          <w:szCs w:val="20"/>
          <w:u w:val="single" w:color="auto"/>
        </w:rPr>
        <w:t xml:space="preserve">                 </w:t>
      </w:r>
      <w:r>
        <w:rPr>
          <w:rFonts w:ascii="宋体" w:hAnsi="宋体" w:eastAsia="宋体" w:cs="宋体"/>
          <w:spacing w:val="-5"/>
          <w:sz w:val="20"/>
          <w:szCs w:val="20"/>
        </w:rPr>
        <w:t>（投标人名称）</w:t>
      </w:r>
      <w:r>
        <w:rPr>
          <w:rFonts w:ascii="宋体" w:hAnsi="宋体" w:eastAsia="宋体" w:cs="宋体"/>
          <w:spacing w:val="22"/>
          <w:sz w:val="20"/>
          <w:szCs w:val="20"/>
        </w:rPr>
        <w:t xml:space="preserve"> </w:t>
      </w:r>
      <w:r>
        <w:rPr>
          <w:rFonts w:ascii="宋体" w:hAnsi="宋体" w:eastAsia="宋体" w:cs="宋体"/>
          <w:spacing w:val="-5"/>
          <w:sz w:val="20"/>
          <w:szCs w:val="20"/>
        </w:rPr>
        <w:t>的在下</w:t>
      </w:r>
      <w:r>
        <w:rPr>
          <w:rFonts w:ascii="宋体" w:hAnsi="宋体" w:eastAsia="宋体" w:cs="宋体"/>
          <w:sz w:val="20"/>
          <w:szCs w:val="20"/>
        </w:rPr>
        <w:t xml:space="preserve"> </w:t>
      </w:r>
      <w:r>
        <w:rPr>
          <w:rFonts w:ascii="宋体" w:hAnsi="宋体" w:eastAsia="宋体" w:cs="宋体"/>
          <w:spacing w:val="8"/>
          <w:sz w:val="20"/>
          <w:szCs w:val="20"/>
        </w:rPr>
        <w:t>面签字的</w:t>
      </w:r>
      <w:r>
        <w:rPr>
          <w:rFonts w:ascii="宋体" w:hAnsi="宋体" w:eastAsia="宋体" w:cs="宋体"/>
          <w:spacing w:val="5"/>
          <w:sz w:val="20"/>
          <w:szCs w:val="20"/>
          <w:u w:val="single" w:color="auto"/>
        </w:rPr>
        <w:t xml:space="preserve">              </w:t>
      </w:r>
      <w:r>
        <w:rPr>
          <w:rFonts w:ascii="宋体" w:hAnsi="宋体" w:eastAsia="宋体" w:cs="宋体"/>
          <w:spacing w:val="8"/>
          <w:sz w:val="20"/>
          <w:szCs w:val="20"/>
        </w:rPr>
        <w:t>（法定代表姓名、职务</w:t>
      </w:r>
      <w:r>
        <w:rPr>
          <w:rFonts w:ascii="宋体" w:hAnsi="宋体" w:eastAsia="宋体" w:cs="宋体"/>
          <w:spacing w:val="-42"/>
          <w:sz w:val="20"/>
          <w:szCs w:val="20"/>
        </w:rPr>
        <w:t>）</w:t>
      </w:r>
      <w:r>
        <w:rPr>
          <w:rFonts w:ascii="宋体" w:hAnsi="宋体" w:eastAsia="宋体" w:cs="宋体"/>
          <w:spacing w:val="50"/>
          <w:sz w:val="20"/>
          <w:szCs w:val="20"/>
        </w:rPr>
        <w:t xml:space="preserve"> </w:t>
      </w:r>
      <w:r>
        <w:rPr>
          <w:rFonts w:ascii="宋体" w:hAnsi="宋体" w:eastAsia="宋体" w:cs="宋体"/>
          <w:spacing w:val="-42"/>
          <w:sz w:val="20"/>
          <w:szCs w:val="20"/>
        </w:rPr>
        <w:t>，</w:t>
      </w:r>
      <w:r>
        <w:rPr>
          <w:rFonts w:ascii="宋体" w:hAnsi="宋体" w:eastAsia="宋体" w:cs="宋体"/>
          <w:spacing w:val="8"/>
          <w:sz w:val="20"/>
          <w:szCs w:val="20"/>
        </w:rPr>
        <w:t>代表我单位授权在下面签字的</w:t>
      </w:r>
      <w:r>
        <w:rPr>
          <w:rFonts w:ascii="宋体" w:hAnsi="宋体" w:eastAsia="宋体" w:cs="宋体"/>
          <w:spacing w:val="6"/>
          <w:sz w:val="20"/>
          <w:szCs w:val="20"/>
          <w:u w:val="single" w:color="auto"/>
        </w:rPr>
        <w:t xml:space="preserve">       </w:t>
      </w:r>
      <w:r>
        <w:rPr>
          <w:rFonts w:ascii="宋体" w:hAnsi="宋体" w:eastAsia="宋体" w:cs="宋体"/>
          <w:spacing w:val="8"/>
          <w:sz w:val="20"/>
          <w:szCs w:val="20"/>
        </w:rPr>
        <w:t>（被授权人</w:t>
      </w:r>
      <w:r>
        <w:rPr>
          <w:rFonts w:ascii="宋体" w:hAnsi="宋体" w:eastAsia="宋体" w:cs="宋体"/>
          <w:sz w:val="20"/>
          <w:szCs w:val="20"/>
        </w:rPr>
        <w:t xml:space="preserve"> </w:t>
      </w:r>
      <w:r>
        <w:rPr>
          <w:rFonts w:ascii="宋体" w:hAnsi="宋体" w:eastAsia="宋体" w:cs="宋体"/>
          <w:spacing w:val="5"/>
          <w:sz w:val="20"/>
          <w:szCs w:val="20"/>
        </w:rPr>
        <w:t>的姓名、职务）</w:t>
      </w:r>
      <w:r>
        <w:rPr>
          <w:rFonts w:ascii="宋体" w:hAnsi="宋体" w:eastAsia="宋体" w:cs="宋体"/>
          <w:spacing w:val="33"/>
          <w:sz w:val="20"/>
          <w:szCs w:val="20"/>
        </w:rPr>
        <w:t xml:space="preserve"> </w:t>
      </w:r>
      <w:r>
        <w:rPr>
          <w:rFonts w:ascii="宋体" w:hAnsi="宋体" w:eastAsia="宋体" w:cs="宋体"/>
          <w:spacing w:val="5"/>
          <w:sz w:val="20"/>
          <w:szCs w:val="20"/>
        </w:rPr>
        <w:t>为我公司的委托代理人。委托代理人根据授权，就</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（招标项目名称、标</w:t>
      </w:r>
      <w:r>
        <w:rPr>
          <w:rFonts w:ascii="宋体" w:hAnsi="宋体" w:eastAsia="宋体" w:cs="宋体"/>
          <w:spacing w:val="1"/>
          <w:sz w:val="20"/>
          <w:szCs w:val="20"/>
        </w:rPr>
        <w:t xml:space="preserve"> </w:t>
      </w:r>
      <w:r>
        <w:rPr>
          <w:rFonts w:ascii="宋体" w:hAnsi="宋体" w:eastAsia="宋体" w:cs="宋体"/>
          <w:spacing w:val="5"/>
          <w:sz w:val="20"/>
          <w:szCs w:val="20"/>
        </w:rPr>
        <w:t>段号、项目编号）</w:t>
      </w:r>
      <w:r>
        <w:rPr>
          <w:rFonts w:ascii="宋体" w:hAnsi="宋体" w:eastAsia="宋体" w:cs="宋体"/>
          <w:spacing w:val="66"/>
          <w:sz w:val="20"/>
          <w:szCs w:val="20"/>
        </w:rPr>
        <w:t xml:space="preserve"> </w:t>
      </w:r>
      <w:r>
        <w:rPr>
          <w:rFonts w:ascii="宋体" w:hAnsi="宋体" w:eastAsia="宋体" w:cs="宋体"/>
          <w:spacing w:val="5"/>
          <w:sz w:val="20"/>
          <w:szCs w:val="20"/>
        </w:rPr>
        <w:t>的投标活动，代理人在开标、评标、合同谈判过程中所签署的一切文件和处理与之有</w:t>
      </w:r>
      <w:r>
        <w:rPr>
          <w:rFonts w:ascii="宋体" w:hAnsi="宋体" w:eastAsia="宋体" w:cs="宋体"/>
          <w:sz w:val="20"/>
          <w:szCs w:val="20"/>
        </w:rPr>
        <w:t xml:space="preserve"> </w:t>
      </w:r>
      <w:r>
        <w:rPr>
          <w:rFonts w:ascii="宋体" w:hAnsi="宋体" w:eastAsia="宋体" w:cs="宋体"/>
          <w:spacing w:val="9"/>
          <w:sz w:val="20"/>
          <w:szCs w:val="20"/>
        </w:rPr>
        <w:t>关的事务，我公司均予以承认，其法律后果由我公司承担。</w:t>
      </w:r>
    </w:p>
    <w:p>
      <w:pPr>
        <w:spacing w:line="227" w:lineRule="auto"/>
        <w:ind w:firstLine="427"/>
        <w:rPr>
          <w:rFonts w:ascii="宋体" w:hAnsi="宋体" w:eastAsia="宋体" w:cs="宋体"/>
          <w:sz w:val="20"/>
          <w:szCs w:val="20"/>
        </w:rPr>
      </w:pPr>
      <w:r>
        <w:rPr>
          <w:rFonts w:ascii="宋体" w:hAnsi="宋体" w:eastAsia="宋体" w:cs="宋体"/>
          <w:spacing w:val="8"/>
          <w:sz w:val="20"/>
          <w:szCs w:val="20"/>
        </w:rPr>
        <w:t>代理人无转委托权，特此委托！</w:t>
      </w:r>
    </w:p>
    <w:p>
      <w:pPr>
        <w:spacing w:before="161" w:line="228" w:lineRule="auto"/>
        <w:ind w:firstLine="427"/>
        <w:rPr>
          <w:rFonts w:ascii="宋体" w:hAnsi="宋体" w:eastAsia="宋体" w:cs="宋体"/>
          <w:sz w:val="20"/>
          <w:szCs w:val="20"/>
        </w:rPr>
      </w:pPr>
      <w:r>
        <w:rPr>
          <w:rFonts w:ascii="宋体" w:hAnsi="宋体" w:eastAsia="宋体" w:cs="宋体"/>
          <w:spacing w:val="-18"/>
          <w:w w:val="89"/>
          <w:sz w:val="20"/>
          <w:szCs w:val="20"/>
        </w:rPr>
        <w:t>代理人：</w:t>
      </w:r>
      <w:r>
        <w:rPr>
          <w:rFonts w:ascii="宋体" w:hAnsi="宋体" w:eastAsia="宋体" w:cs="宋体"/>
          <w:spacing w:val="3"/>
          <w:sz w:val="20"/>
          <w:szCs w:val="20"/>
          <w:u w:val="single" w:color="auto"/>
        </w:rPr>
        <w:t xml:space="preserve">                   </w:t>
      </w:r>
      <w:r>
        <w:rPr>
          <w:rFonts w:ascii="宋体" w:hAnsi="宋体" w:eastAsia="宋体" w:cs="宋体"/>
          <w:spacing w:val="-18"/>
          <w:w w:val="89"/>
          <w:sz w:val="20"/>
          <w:szCs w:val="20"/>
        </w:rPr>
        <w:t>性别：</w:t>
      </w:r>
      <w:r>
        <w:rPr>
          <w:rFonts w:ascii="宋体" w:hAnsi="宋体" w:eastAsia="宋体" w:cs="宋体"/>
          <w:spacing w:val="2"/>
          <w:sz w:val="20"/>
          <w:szCs w:val="20"/>
          <w:u w:val="single" w:color="auto"/>
        </w:rPr>
        <w:t xml:space="preserve">                </w:t>
      </w:r>
      <w:r>
        <w:rPr>
          <w:rFonts w:ascii="宋体" w:hAnsi="宋体" w:eastAsia="宋体" w:cs="宋体"/>
          <w:spacing w:val="-18"/>
          <w:w w:val="89"/>
          <w:sz w:val="20"/>
          <w:szCs w:val="20"/>
        </w:rPr>
        <w:t>年龄：</w:t>
      </w:r>
      <w:r>
        <w:rPr>
          <w:rFonts w:ascii="宋体" w:hAnsi="宋体" w:eastAsia="宋体" w:cs="宋体"/>
          <w:sz w:val="20"/>
          <w:szCs w:val="20"/>
          <w:u w:val="single" w:color="auto"/>
        </w:rPr>
        <w:t xml:space="preserve">                       </w:t>
      </w:r>
    </w:p>
    <w:p>
      <w:pPr>
        <w:spacing w:before="161" w:line="410" w:lineRule="exact"/>
        <w:ind w:firstLine="434"/>
        <w:rPr>
          <w:rFonts w:ascii="宋体" w:hAnsi="宋体" w:eastAsia="宋体" w:cs="宋体"/>
          <w:sz w:val="20"/>
          <w:szCs w:val="20"/>
        </w:rPr>
      </w:pPr>
      <w:r>
        <w:rPr>
          <w:rFonts w:ascii="宋体" w:hAnsi="宋体" w:eastAsia="宋体" w:cs="宋体"/>
          <w:spacing w:val="-18"/>
          <w:w w:val="93"/>
          <w:position w:val="15"/>
          <w:sz w:val="20"/>
          <w:szCs w:val="20"/>
        </w:rPr>
        <w:t>身份证号码：</w:t>
      </w:r>
      <w:r>
        <w:rPr>
          <w:rFonts w:ascii="宋体" w:hAnsi="宋体" w:eastAsia="宋体" w:cs="宋体"/>
          <w:spacing w:val="3"/>
          <w:position w:val="15"/>
          <w:sz w:val="20"/>
          <w:szCs w:val="20"/>
          <w:u w:val="single" w:color="auto"/>
        </w:rPr>
        <w:t xml:space="preserve">                   </w:t>
      </w:r>
      <w:r>
        <w:rPr>
          <w:rFonts w:ascii="宋体" w:hAnsi="宋体" w:eastAsia="宋体" w:cs="宋体"/>
          <w:spacing w:val="-18"/>
          <w:w w:val="93"/>
          <w:position w:val="15"/>
          <w:sz w:val="20"/>
          <w:szCs w:val="20"/>
        </w:rPr>
        <w:t>部门：</w:t>
      </w:r>
      <w:r>
        <w:rPr>
          <w:rFonts w:ascii="宋体" w:hAnsi="宋体" w:eastAsia="宋体" w:cs="宋体"/>
          <w:spacing w:val="2"/>
          <w:position w:val="15"/>
          <w:sz w:val="20"/>
          <w:szCs w:val="20"/>
          <w:u w:val="single" w:color="auto"/>
        </w:rPr>
        <w:t xml:space="preserve">                </w:t>
      </w:r>
      <w:r>
        <w:rPr>
          <w:rFonts w:ascii="宋体" w:hAnsi="宋体" w:eastAsia="宋体" w:cs="宋体"/>
          <w:spacing w:val="-18"/>
          <w:w w:val="93"/>
          <w:position w:val="15"/>
          <w:sz w:val="20"/>
          <w:szCs w:val="20"/>
        </w:rPr>
        <w:t>职务：</w:t>
      </w:r>
      <w:r>
        <w:rPr>
          <w:rFonts w:ascii="宋体" w:hAnsi="宋体" w:eastAsia="宋体" w:cs="宋体"/>
          <w:position w:val="15"/>
          <w:sz w:val="20"/>
          <w:szCs w:val="20"/>
          <w:u w:val="single" w:color="auto"/>
        </w:rPr>
        <w:t xml:space="preserve">                       </w:t>
      </w:r>
    </w:p>
    <w:p>
      <w:pPr>
        <w:spacing w:before="1" w:line="226" w:lineRule="auto"/>
        <w:ind w:firstLine="444"/>
        <w:rPr>
          <w:rFonts w:ascii="宋体" w:hAnsi="宋体" w:eastAsia="宋体" w:cs="宋体"/>
          <w:sz w:val="20"/>
          <w:szCs w:val="20"/>
        </w:rPr>
      </w:pPr>
      <w:r>
        <w:rPr>
          <w:rFonts w:ascii="宋体" w:hAnsi="宋体" w:eastAsia="宋体" w:cs="宋体"/>
          <w:spacing w:val="8"/>
          <w:sz w:val="20"/>
          <w:szCs w:val="20"/>
        </w:rPr>
        <w:t>附：法定代表人及授权委托代理人身份证明。</w:t>
      </w:r>
    </w:p>
    <w:p>
      <w:pPr>
        <w:spacing w:before="127" w:line="5029" w:lineRule="exact"/>
        <w:ind w:firstLine="91"/>
        <w:textAlignment w:val="center"/>
      </w:pPr>
      <w:r>
        <w:pict>
          <v:group id="_x0000_s1035" o:spid="_x0000_s1035" o:spt="203" style="height:251.5pt;width:215.95pt;" coordsize="4318,5030">
            <o:lock v:ext="edit"/>
            <v:shape id="_x0000_s1036" o:spid="_x0000_s1036" o:spt="75" type="#_x0000_t75" style="position:absolute;left:0;top:0;height:5030;width:4318;" filled="f" stroked="f" coordsize="21600,21600">
              <v:path/>
              <v:fill on="f" focussize="0,0"/>
              <v:stroke on="f"/>
              <v:imagedata r:id="rId40" o:title=""/>
              <o:lock v:ext="edit" aspectratio="t"/>
            </v:shape>
            <v:shape id="_x0000_s1037" o:spid="_x0000_s1037" o:spt="202" type="#_x0000_t202" style="position:absolute;left:763;top:1249;height:2865;width:2812;" filled="f" stroked="f" coordsize="21600,21600">
              <v:path/>
              <v:fill on="f" focussize="0,0"/>
              <v:stroke on="f"/>
              <v:imagedata o:title=""/>
              <o:lock v:ext="edit" aspectratio="f"/>
              <v:textbox inset="0mm,0mm,0mm,0mm">
                <w:txbxContent>
                  <w:p>
                    <w:pPr>
                      <w:spacing w:before="19" w:line="223" w:lineRule="auto"/>
                      <w:ind w:firstLine="87"/>
                      <w:rPr>
                        <w:rFonts w:ascii="仿宋" w:hAnsi="仿宋" w:eastAsia="仿宋" w:cs="仿宋"/>
                        <w:sz w:val="24"/>
                        <w:szCs w:val="24"/>
                      </w:rPr>
                    </w:pPr>
                    <w:r>
                      <w:rPr>
                        <w:rFonts w:ascii="仿宋" w:hAnsi="仿宋" w:eastAsia="仿宋" w:cs="仿宋"/>
                        <w:sz w:val="24"/>
                        <w:szCs w:val="24"/>
                      </w:rPr>
                      <w:t>法定代表人身份证正面</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91" w:line="223" w:lineRule="auto"/>
                      <w:ind w:firstLine="20"/>
                      <w:rPr>
                        <w:rFonts w:ascii="仿宋" w:hAnsi="仿宋" w:eastAsia="仿宋" w:cs="仿宋"/>
                        <w:sz w:val="24"/>
                        <w:szCs w:val="24"/>
                      </w:rPr>
                    </w:pPr>
                    <w:r>
                      <w:rPr>
                        <w:rFonts w:ascii="仿宋" w:hAnsi="仿宋" w:eastAsia="仿宋" w:cs="仿宋"/>
                        <w:spacing w:val="-3"/>
                        <w:sz w:val="24"/>
                        <w:szCs w:val="24"/>
                      </w:rPr>
                      <w:t>委托代理人身份证正面</w:t>
                    </w:r>
                  </w:p>
                </w:txbxContent>
              </v:textbox>
            </v:shape>
            <w10:wrap type="none"/>
            <w10:anchorlock/>
          </v:group>
        </w:pict>
      </w:r>
    </w:p>
    <w:p>
      <w:pPr>
        <w:spacing w:line="250" w:lineRule="auto"/>
        <w:rPr>
          <w:rFonts w:ascii="Arial"/>
          <w:sz w:val="21"/>
        </w:rPr>
      </w:pPr>
    </w:p>
    <w:p>
      <w:pPr>
        <w:spacing w:before="66" w:line="227" w:lineRule="auto"/>
        <w:ind w:firstLine="3159"/>
        <w:rPr>
          <w:rFonts w:ascii="宋体" w:hAnsi="宋体" w:eastAsia="宋体" w:cs="宋体"/>
          <w:sz w:val="20"/>
          <w:szCs w:val="20"/>
        </w:rPr>
      </w:pPr>
      <w:r>
        <w:rPr>
          <w:rFonts w:ascii="宋体" w:hAnsi="宋体" w:eastAsia="宋体" w:cs="宋体"/>
          <w:spacing w:val="12"/>
          <w:sz w:val="20"/>
          <w:szCs w:val="20"/>
        </w:rPr>
        <w:t>投标人（盖章</w:t>
      </w:r>
      <w:r>
        <w:rPr>
          <w:rFonts w:ascii="宋体" w:hAnsi="宋体" w:eastAsia="宋体" w:cs="宋体"/>
          <w:spacing w:val="-65"/>
          <w:sz w:val="20"/>
          <w:szCs w:val="20"/>
        </w:rPr>
        <w:t>）</w:t>
      </w:r>
      <w:r>
        <w:rPr>
          <w:rFonts w:ascii="宋体" w:hAnsi="宋体" w:eastAsia="宋体" w:cs="宋体"/>
          <w:spacing w:val="21"/>
          <w:sz w:val="20"/>
          <w:szCs w:val="20"/>
        </w:rPr>
        <w:t xml:space="preserve"> </w:t>
      </w:r>
      <w:r>
        <w:rPr>
          <w:rFonts w:ascii="宋体" w:hAnsi="宋体" w:eastAsia="宋体" w:cs="宋体"/>
          <w:spacing w:val="-65"/>
          <w:sz w:val="20"/>
          <w:szCs w:val="20"/>
        </w:rPr>
        <w:t>：</w:t>
      </w:r>
      <w:r>
        <w:rPr>
          <w:rFonts w:ascii="宋体" w:hAnsi="宋体" w:eastAsia="宋体" w:cs="宋体"/>
          <w:sz w:val="20"/>
          <w:szCs w:val="20"/>
          <w:u w:val="single" w:color="auto"/>
        </w:rPr>
        <w:t xml:space="preserve">                              </w:t>
      </w:r>
      <w:r>
        <w:rPr>
          <w:rFonts w:hint="eastAsia" w:ascii="宋体" w:hAnsi="宋体" w:eastAsia="宋体" w:cs="宋体"/>
          <w:sz w:val="20"/>
          <w:szCs w:val="20"/>
          <w:u w:val="single" w:color="auto"/>
          <w:lang w:val="en-US" w:eastAsia="zh-CN"/>
        </w:rPr>
        <w:t xml:space="preserve">     </w:t>
      </w:r>
      <w:r>
        <w:rPr>
          <w:rFonts w:ascii="宋体" w:hAnsi="宋体" w:eastAsia="宋体" w:cs="宋体"/>
          <w:sz w:val="20"/>
          <w:szCs w:val="20"/>
          <w:u w:val="single" w:color="auto"/>
        </w:rPr>
        <w:t xml:space="preserve"> </w:t>
      </w:r>
    </w:p>
    <w:p>
      <w:pPr>
        <w:spacing w:before="164" w:line="382" w:lineRule="auto"/>
        <w:ind w:left="3156" w:right="898" w:firstLine="1"/>
        <w:rPr>
          <w:rFonts w:ascii="宋体" w:hAnsi="宋体" w:eastAsia="宋体" w:cs="宋体"/>
          <w:sz w:val="20"/>
          <w:szCs w:val="20"/>
        </w:rPr>
      </w:pPr>
      <w:r>
        <w:rPr>
          <w:rFonts w:ascii="宋体" w:hAnsi="宋体" w:eastAsia="宋体" w:cs="宋体"/>
          <w:spacing w:val="11"/>
          <w:sz w:val="20"/>
          <w:szCs w:val="20"/>
        </w:rPr>
        <w:t>法定代表人（签章</w:t>
      </w:r>
      <w:r>
        <w:rPr>
          <w:rFonts w:ascii="宋体" w:hAnsi="宋体" w:eastAsia="宋体" w:cs="宋体"/>
          <w:spacing w:val="-62"/>
          <w:sz w:val="20"/>
          <w:szCs w:val="20"/>
        </w:rPr>
        <w:t>）</w:t>
      </w:r>
      <w:r>
        <w:rPr>
          <w:rFonts w:ascii="宋体" w:hAnsi="宋体" w:eastAsia="宋体" w:cs="宋体"/>
          <w:spacing w:val="18"/>
          <w:sz w:val="20"/>
          <w:szCs w:val="20"/>
        </w:rPr>
        <w:t xml:space="preserve"> </w:t>
      </w:r>
      <w:r>
        <w:rPr>
          <w:rFonts w:ascii="宋体" w:hAnsi="宋体" w:eastAsia="宋体" w:cs="宋体"/>
          <w:spacing w:val="-62"/>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rPr>
        <w:t xml:space="preserve"> </w:t>
      </w:r>
      <w:r>
        <w:rPr>
          <w:rFonts w:ascii="宋体" w:hAnsi="宋体" w:eastAsia="宋体" w:cs="宋体"/>
          <w:spacing w:val="12"/>
          <w:sz w:val="20"/>
          <w:szCs w:val="20"/>
        </w:rPr>
        <w:t>委托代理人（签字</w:t>
      </w:r>
      <w:r>
        <w:rPr>
          <w:rFonts w:ascii="宋体" w:hAnsi="宋体" w:eastAsia="宋体" w:cs="宋体"/>
          <w:spacing w:val="-65"/>
          <w:sz w:val="20"/>
          <w:szCs w:val="20"/>
        </w:rPr>
        <w:t>）</w:t>
      </w:r>
      <w:r>
        <w:rPr>
          <w:rFonts w:ascii="宋体" w:hAnsi="宋体" w:eastAsia="宋体" w:cs="宋体"/>
          <w:spacing w:val="20"/>
          <w:sz w:val="20"/>
          <w:szCs w:val="20"/>
        </w:rPr>
        <w:t xml:space="preserve"> </w:t>
      </w:r>
      <w:r>
        <w:rPr>
          <w:rFonts w:ascii="宋体" w:hAnsi="宋体" w:eastAsia="宋体" w:cs="宋体"/>
          <w:spacing w:val="-65"/>
          <w:sz w:val="20"/>
          <w:szCs w:val="20"/>
        </w:rPr>
        <w:t>：</w:t>
      </w:r>
      <w:r>
        <w:rPr>
          <w:rFonts w:ascii="宋体" w:hAnsi="宋体" w:eastAsia="宋体" w:cs="宋体"/>
          <w:spacing w:val="1"/>
          <w:sz w:val="20"/>
          <w:szCs w:val="20"/>
          <w:u w:val="single" w:color="auto"/>
        </w:rPr>
        <w:t xml:space="preserve">                       </w:t>
      </w:r>
      <w:r>
        <w:rPr>
          <w:rFonts w:hint="eastAsia" w:ascii="宋体" w:hAnsi="宋体" w:eastAsia="宋体" w:cs="宋体"/>
          <w:spacing w:val="1"/>
          <w:sz w:val="20"/>
          <w:szCs w:val="20"/>
          <w:u w:val="single" w:color="auto"/>
          <w:lang w:val="en-US" w:eastAsia="zh-CN"/>
        </w:rPr>
        <w:t xml:space="preserve"> </w:t>
      </w:r>
      <w:r>
        <w:rPr>
          <w:rFonts w:ascii="宋体" w:hAnsi="宋体" w:eastAsia="宋体" w:cs="宋体"/>
          <w:spacing w:val="1"/>
          <w:sz w:val="20"/>
          <w:szCs w:val="20"/>
          <w:u w:val="single" w:color="auto"/>
        </w:rPr>
        <w:t xml:space="preserve">        </w:t>
      </w:r>
      <w:r>
        <w:rPr>
          <w:rFonts w:ascii="宋体" w:hAnsi="宋体" w:eastAsia="宋体" w:cs="宋体"/>
          <w:spacing w:val="13"/>
          <w:sz w:val="20"/>
          <w:szCs w:val="20"/>
        </w:rPr>
        <w:t xml:space="preserve">  </w:t>
      </w:r>
      <w:r>
        <w:rPr>
          <w:rFonts w:ascii="宋体" w:hAnsi="宋体" w:eastAsia="宋体" w:cs="宋体"/>
          <w:spacing w:val="-19"/>
          <w:w w:val="98"/>
          <w:sz w:val="20"/>
          <w:szCs w:val="20"/>
        </w:rPr>
        <w:t>委托日期：</w:t>
      </w:r>
      <w:r>
        <w:rPr>
          <w:rFonts w:ascii="宋体" w:hAnsi="宋体" w:eastAsia="宋体" w:cs="宋体"/>
          <w:sz w:val="20"/>
          <w:szCs w:val="20"/>
          <w:u w:val="single" w:color="auto"/>
        </w:rPr>
        <w:t xml:space="preserve">                             </w:t>
      </w:r>
      <w:r>
        <w:rPr>
          <w:rFonts w:hint="eastAsia" w:ascii="宋体" w:hAnsi="宋体" w:eastAsia="宋体" w:cs="宋体"/>
          <w:sz w:val="20"/>
          <w:szCs w:val="20"/>
          <w:u w:val="single" w:color="auto"/>
          <w:lang w:val="en-US" w:eastAsia="zh-CN"/>
        </w:rPr>
        <w:t xml:space="preserve">    </w:t>
      </w:r>
      <w:r>
        <w:rPr>
          <w:rFonts w:ascii="宋体" w:hAnsi="宋体" w:eastAsia="宋体" w:cs="宋体"/>
          <w:sz w:val="20"/>
          <w:szCs w:val="20"/>
          <w:u w:val="single" w:color="auto"/>
        </w:rPr>
        <w:t xml:space="preserve">   </w:t>
      </w:r>
      <w:r>
        <w:rPr>
          <w:rFonts w:hint="eastAsia" w:ascii="宋体" w:hAnsi="宋体" w:eastAsia="宋体" w:cs="宋体"/>
          <w:sz w:val="20"/>
          <w:szCs w:val="20"/>
          <w:u w:val="single" w:color="auto"/>
          <w:lang w:val="en-US" w:eastAsia="zh-CN"/>
        </w:rPr>
        <w:t xml:space="preserve"> </w:t>
      </w:r>
      <w:r>
        <w:rPr>
          <w:rFonts w:ascii="宋体" w:hAnsi="宋体" w:eastAsia="宋体" w:cs="宋体"/>
          <w:sz w:val="20"/>
          <w:szCs w:val="20"/>
          <w:u w:val="single" w:color="auto"/>
        </w:rPr>
        <w:t xml:space="preserve">       </w:t>
      </w:r>
    </w:p>
    <w:p>
      <w:pPr>
        <w:sectPr>
          <w:footerReference r:id="rId26" w:type="default"/>
          <w:pgSz w:w="12240" w:h="15840"/>
          <w:pgMar w:top="1346" w:right="1417" w:bottom="904" w:left="1418" w:header="0" w:footer="779" w:gutter="0"/>
          <w:pgNumType w:fmt="numberInDash"/>
          <w:cols w:space="720" w:num="1"/>
        </w:sectPr>
      </w:pPr>
    </w:p>
    <w:p>
      <w:pPr>
        <w:spacing w:before="127" w:line="227" w:lineRule="auto"/>
        <w:ind w:firstLine="14"/>
        <w:rPr>
          <w:rFonts w:ascii="宋体" w:hAnsi="宋体" w:eastAsia="宋体" w:cs="宋体"/>
          <w:sz w:val="23"/>
          <w:szCs w:val="23"/>
        </w:rPr>
      </w:pPr>
      <w:r>
        <w:pict>
          <v:shape id="_x0000_s1038" o:spid="_x0000_s1038" o:spt="202" type="#_x0000_t202" style="position:absolute;left:0pt;margin-left:70.3pt;margin-top:189.25pt;height:14.3pt;width:74.15pt;mso-position-horizontal-relative:page;mso-position-vertical-relative:page;z-index:251662336;mso-width-relative:page;mso-height-relative:page;" filled="f" stroked="f" coordsize="21600,21600" o:allowincell="f">
            <v:path/>
            <v:fill on="f" focussize="0,0"/>
            <v:stroke on="f"/>
            <v:imagedata o:title=""/>
            <o:lock v:ext="edit" aspectratio="f"/>
            <v:textbox inset="0mm,0mm,0mm,0mm">
              <w:txbxContent>
                <w:p>
                  <w:pPr>
                    <w:spacing w:before="19" w:line="227" w:lineRule="auto"/>
                    <w:ind w:firstLine="20"/>
                    <w:rPr>
                      <w:rFonts w:ascii="宋体" w:hAnsi="宋体" w:eastAsia="宋体" w:cs="宋体"/>
                      <w:sz w:val="20"/>
                      <w:szCs w:val="20"/>
                    </w:rPr>
                  </w:pPr>
                  <w:r>
                    <w:rPr>
                      <w:rFonts w:ascii="宋体" w:hAnsi="宋体" w:eastAsia="宋体" w:cs="宋体"/>
                      <w:spacing w:val="17"/>
                      <w:sz w:val="20"/>
                      <w:szCs w:val="20"/>
                    </w:rPr>
                    <w:t>致</w:t>
                  </w:r>
                  <w:r>
                    <w:rPr>
                      <w:rFonts w:ascii="宋体" w:hAnsi="宋体" w:eastAsia="宋体" w:cs="宋体"/>
                      <w:spacing w:val="-25"/>
                      <w:sz w:val="20"/>
                      <w:szCs w:val="20"/>
                    </w:rPr>
                    <w:t>：</w:t>
                  </w:r>
                  <w:r>
                    <w:rPr>
                      <w:rFonts w:ascii="宋体" w:hAnsi="宋体" w:eastAsia="宋体" w:cs="宋体"/>
                      <w:spacing w:val="-86"/>
                      <w:sz w:val="20"/>
                      <w:szCs w:val="20"/>
                    </w:rPr>
                    <w:t xml:space="preserve"> </w:t>
                  </w:r>
                  <w:r>
                    <w:rPr>
                      <w:rFonts w:ascii="宋体" w:hAnsi="宋体" w:eastAsia="宋体" w:cs="宋体"/>
                      <w:spacing w:val="-25"/>
                      <w:sz w:val="20"/>
                      <w:szCs w:val="20"/>
                    </w:rPr>
                    <w:t>（</w:t>
                  </w:r>
                  <w:r>
                    <w:rPr>
                      <w:rFonts w:ascii="宋体" w:hAnsi="宋体" w:eastAsia="宋体" w:cs="宋体"/>
                      <w:spacing w:val="17"/>
                      <w:sz w:val="20"/>
                      <w:szCs w:val="20"/>
                    </w:rPr>
                    <w:t>采购人）</w:t>
                  </w:r>
                </w:p>
              </w:txbxContent>
            </v:textbox>
          </v:shape>
        </w:pict>
      </w:r>
      <w:r>
        <w:rPr>
          <w:rFonts w:ascii="宋体" w:hAnsi="宋体" w:eastAsia="宋体" w:cs="宋体"/>
          <w:spacing w:val="7"/>
          <w:sz w:val="23"/>
          <w:szCs w:val="23"/>
          <w14:textOutline w14:w="4358" w14:cap="sq" w14:cmpd="sng">
            <w14:solidFill>
              <w14:srgbClr w14:val="000000"/>
            </w14:solidFill>
            <w14:prstDash w14:val="solid"/>
            <w14:bevel/>
          </w14:textOutline>
        </w:rPr>
        <w:t>5.2.5.</w:t>
      </w:r>
      <w:r>
        <w:rPr>
          <w:rFonts w:ascii="宋体" w:hAnsi="宋体" w:eastAsia="宋体" w:cs="宋体"/>
          <w:spacing w:val="26"/>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无重大违法记录的承诺书</w:t>
      </w:r>
    </w:p>
    <w:p>
      <w:pPr>
        <w:spacing w:line="286" w:lineRule="auto"/>
        <w:rPr>
          <w:rFonts w:ascii="Arial"/>
          <w:sz w:val="21"/>
        </w:rPr>
      </w:pPr>
    </w:p>
    <w:p>
      <w:pPr>
        <w:spacing w:line="286" w:lineRule="auto"/>
        <w:rPr>
          <w:rFonts w:ascii="Arial"/>
          <w:sz w:val="21"/>
        </w:rPr>
      </w:pPr>
    </w:p>
    <w:p>
      <w:pPr>
        <w:spacing w:before="75" w:line="227" w:lineRule="auto"/>
        <w:ind w:firstLine="1098"/>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参加政府采购活动前</w:t>
      </w:r>
      <w:r>
        <w:rPr>
          <w:rFonts w:ascii="宋体" w:hAnsi="宋体" w:eastAsia="宋体" w:cs="宋体"/>
          <w:spacing w:val="-28"/>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3</w:t>
      </w:r>
      <w:r>
        <w:rPr>
          <w:rFonts w:ascii="宋体" w:hAnsi="宋体" w:eastAsia="宋体" w:cs="宋体"/>
          <w:spacing w:val="-42"/>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年内在经营活动中没有重大违法记录的承诺书</w:t>
      </w: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65" w:line="264" w:lineRule="exact"/>
        <w:ind w:firstLine="2440"/>
        <w:rPr>
          <w:rFonts w:ascii="宋体" w:hAnsi="宋体" w:eastAsia="宋体" w:cs="宋体"/>
          <w:sz w:val="20"/>
          <w:szCs w:val="20"/>
        </w:rPr>
      </w:pPr>
      <w:r>
        <w:pict>
          <v:rect id="_x0000_s1039" o:spid="_x0000_s1039" o:spt="1" style="position:absolute;left:0pt;margin-left:0pt;margin-top:13.1pt;height:0.5pt;width:131.3pt;z-index:251663360;mso-width-relative:page;mso-height-relative:page;" fillcolor="#000000" filled="t" stroked="f" coordsize="21600,21600">
            <v:path/>
            <v:fill on="t" opacity="59111f" focussize="0,0"/>
            <v:stroke on="f"/>
            <v:imagedata o:title=""/>
            <o:lock v:ext="edit"/>
          </v:rect>
        </w:pict>
      </w:r>
      <w:r>
        <w:rPr>
          <w:rFonts w:ascii="宋体" w:hAnsi="宋体" w:eastAsia="宋体" w:cs="宋体"/>
          <w:position w:val="5"/>
          <w:sz w:val="20"/>
          <w:szCs w:val="20"/>
        </w:rPr>
        <w:t>：</w:t>
      </w:r>
    </w:p>
    <w:p>
      <w:pPr>
        <w:spacing w:line="242" w:lineRule="auto"/>
        <w:rPr>
          <w:rFonts w:ascii="Arial"/>
          <w:sz w:val="21"/>
        </w:rPr>
      </w:pPr>
    </w:p>
    <w:p>
      <w:pPr>
        <w:spacing w:line="242" w:lineRule="auto"/>
        <w:rPr>
          <w:rFonts w:ascii="Arial"/>
          <w:sz w:val="21"/>
        </w:rPr>
      </w:pPr>
    </w:p>
    <w:p>
      <w:pPr>
        <w:spacing w:before="65" w:line="377" w:lineRule="auto"/>
        <w:ind w:left="9" w:firstLine="840"/>
        <w:rPr>
          <w:rFonts w:ascii="宋体" w:hAnsi="宋体" w:eastAsia="宋体" w:cs="宋体"/>
          <w:sz w:val="20"/>
          <w:szCs w:val="20"/>
        </w:rPr>
      </w:pPr>
      <w:r>
        <w:rPr>
          <w:rFonts w:ascii="宋体" w:hAnsi="宋体" w:eastAsia="宋体" w:cs="宋体"/>
          <w:spacing w:val="3"/>
          <w:sz w:val="20"/>
          <w:szCs w:val="20"/>
        </w:rPr>
        <w:t>我公司参与</w:t>
      </w:r>
      <w:r>
        <w:rPr>
          <w:rFonts w:ascii="宋体" w:hAnsi="宋体" w:eastAsia="宋体" w:cs="宋体"/>
          <w:spacing w:val="1"/>
          <w:sz w:val="20"/>
          <w:szCs w:val="20"/>
          <w:u w:val="single" w:color="auto"/>
        </w:rPr>
        <w:t xml:space="preserve">                           </w:t>
      </w:r>
      <w:r>
        <w:rPr>
          <w:rFonts w:ascii="宋体" w:hAnsi="宋体" w:eastAsia="宋体" w:cs="宋体"/>
          <w:spacing w:val="3"/>
          <w:sz w:val="20"/>
          <w:szCs w:val="20"/>
        </w:rPr>
        <w:t>（项目名称、标段号、项目编号）</w:t>
      </w:r>
      <w:r>
        <w:rPr>
          <w:rFonts w:ascii="宋体" w:hAnsi="宋体" w:eastAsia="宋体" w:cs="宋体"/>
          <w:spacing w:val="40"/>
          <w:sz w:val="20"/>
          <w:szCs w:val="20"/>
        </w:rPr>
        <w:t xml:space="preserve"> </w:t>
      </w:r>
      <w:r>
        <w:rPr>
          <w:rFonts w:ascii="宋体" w:hAnsi="宋体" w:eastAsia="宋体" w:cs="宋体"/>
          <w:spacing w:val="3"/>
          <w:sz w:val="20"/>
          <w:szCs w:val="20"/>
        </w:rPr>
        <w:t>投标，本公司郑重</w:t>
      </w:r>
      <w:r>
        <w:rPr>
          <w:rFonts w:ascii="宋体" w:hAnsi="宋体" w:eastAsia="宋体" w:cs="宋体"/>
          <w:sz w:val="20"/>
          <w:szCs w:val="20"/>
        </w:rPr>
        <w:t xml:space="preserve"> </w:t>
      </w:r>
      <w:r>
        <w:rPr>
          <w:rFonts w:ascii="宋体" w:hAnsi="宋体" w:eastAsia="宋体" w:cs="宋体"/>
          <w:spacing w:val="4"/>
          <w:sz w:val="20"/>
          <w:szCs w:val="20"/>
        </w:rPr>
        <w:t>声明，我方参加本项目政府采购活动前三年内无重大违法记录，符合《政府采购法》</w:t>
      </w:r>
      <w:r>
        <w:rPr>
          <w:rFonts w:ascii="宋体" w:hAnsi="宋体" w:eastAsia="宋体" w:cs="宋体"/>
          <w:spacing w:val="-22"/>
          <w:sz w:val="20"/>
          <w:szCs w:val="20"/>
        </w:rPr>
        <w:t xml:space="preserve"> </w:t>
      </w:r>
      <w:r>
        <w:rPr>
          <w:rFonts w:ascii="宋体" w:hAnsi="宋体" w:eastAsia="宋体" w:cs="宋体"/>
          <w:spacing w:val="4"/>
          <w:sz w:val="20"/>
          <w:szCs w:val="20"/>
        </w:rPr>
        <w:t>规定的投标人条件。</w:t>
      </w:r>
      <w:r>
        <w:rPr>
          <w:rFonts w:ascii="宋体" w:hAnsi="宋体" w:eastAsia="宋体" w:cs="宋体"/>
          <w:sz w:val="20"/>
          <w:szCs w:val="20"/>
        </w:rPr>
        <w:t xml:space="preserve"> </w:t>
      </w:r>
      <w:r>
        <w:rPr>
          <w:rFonts w:ascii="宋体" w:hAnsi="宋体" w:eastAsia="宋体" w:cs="宋体"/>
          <w:spacing w:val="8"/>
          <w:sz w:val="20"/>
          <w:szCs w:val="20"/>
        </w:rPr>
        <w:t>若贵方在本项目采购过程中发现我方政府采购活动前三年内有重大违法记录，我公司将无条件退出本项</w:t>
      </w:r>
      <w:r>
        <w:rPr>
          <w:rFonts w:ascii="宋体" w:hAnsi="宋体" w:eastAsia="宋体" w:cs="宋体"/>
          <w:spacing w:val="34"/>
          <w:sz w:val="20"/>
          <w:szCs w:val="20"/>
        </w:rPr>
        <w:t xml:space="preserve"> </w:t>
      </w:r>
      <w:r>
        <w:rPr>
          <w:rFonts w:ascii="宋体" w:hAnsi="宋体" w:eastAsia="宋体" w:cs="宋体"/>
          <w:spacing w:val="9"/>
          <w:sz w:val="20"/>
          <w:szCs w:val="20"/>
        </w:rPr>
        <w:t>目的投标，并承担因此引起的一切后果。我方对此声明负全部法律责任。</w:t>
      </w:r>
    </w:p>
    <w:p>
      <w:pPr>
        <w:spacing w:line="227" w:lineRule="auto"/>
        <w:ind w:firstLine="8"/>
        <w:rPr>
          <w:rFonts w:ascii="宋体" w:hAnsi="宋体" w:eastAsia="宋体" w:cs="宋体"/>
          <w:sz w:val="20"/>
          <w:szCs w:val="20"/>
        </w:rPr>
      </w:pPr>
      <w:r>
        <w:rPr>
          <w:rFonts w:ascii="宋体" w:hAnsi="宋体" w:eastAsia="宋体" w:cs="宋体"/>
          <w:spacing w:val="7"/>
          <w:sz w:val="20"/>
          <w:szCs w:val="20"/>
        </w:rPr>
        <w:t>特此声明</w:t>
      </w:r>
    </w:p>
    <w:p>
      <w:pPr>
        <w:spacing w:line="303" w:lineRule="auto"/>
        <w:rPr>
          <w:rFonts w:ascii="Arial"/>
          <w:sz w:val="21"/>
        </w:rPr>
      </w:pPr>
    </w:p>
    <w:p>
      <w:pPr>
        <w:spacing w:line="303" w:lineRule="auto"/>
        <w:rPr>
          <w:rFonts w:ascii="Arial"/>
          <w:sz w:val="21"/>
        </w:rPr>
      </w:pPr>
    </w:p>
    <w:p>
      <w:pPr>
        <w:spacing w:line="303" w:lineRule="auto"/>
        <w:rPr>
          <w:rFonts w:ascii="Arial"/>
          <w:sz w:val="21"/>
        </w:rPr>
      </w:pPr>
    </w:p>
    <w:p>
      <w:pPr>
        <w:spacing w:before="66" w:line="408" w:lineRule="exact"/>
        <w:ind w:firstLine="2739"/>
        <w:rPr>
          <w:rFonts w:ascii="宋体" w:hAnsi="宋体" w:eastAsia="宋体" w:cs="宋体"/>
          <w:sz w:val="20"/>
          <w:szCs w:val="20"/>
        </w:rPr>
      </w:pPr>
      <w:r>
        <w:rPr>
          <w:rFonts w:ascii="宋体" w:hAnsi="宋体" w:eastAsia="宋体" w:cs="宋体"/>
          <w:spacing w:val="12"/>
          <w:position w:val="15"/>
          <w:sz w:val="20"/>
          <w:szCs w:val="20"/>
        </w:rPr>
        <w:t>投标人（盖章</w:t>
      </w:r>
      <w:r>
        <w:rPr>
          <w:rFonts w:ascii="宋体" w:hAnsi="宋体" w:eastAsia="宋体" w:cs="宋体"/>
          <w:spacing w:val="-65"/>
          <w:position w:val="15"/>
          <w:sz w:val="20"/>
          <w:szCs w:val="20"/>
        </w:rPr>
        <w:t>）</w:t>
      </w:r>
      <w:r>
        <w:rPr>
          <w:rFonts w:ascii="宋体" w:hAnsi="宋体" w:eastAsia="宋体" w:cs="宋体"/>
          <w:spacing w:val="21"/>
          <w:position w:val="15"/>
          <w:sz w:val="20"/>
          <w:szCs w:val="20"/>
        </w:rPr>
        <w:t xml:space="preserve"> </w:t>
      </w:r>
      <w:r>
        <w:rPr>
          <w:rFonts w:ascii="宋体" w:hAnsi="宋体" w:eastAsia="宋体" w:cs="宋体"/>
          <w:spacing w:val="-65"/>
          <w:position w:val="15"/>
          <w:sz w:val="20"/>
          <w:szCs w:val="20"/>
        </w:rPr>
        <w:t>：</w:t>
      </w:r>
      <w:r>
        <w:rPr>
          <w:rFonts w:ascii="宋体" w:hAnsi="宋体" w:eastAsia="宋体" w:cs="宋体"/>
          <w:position w:val="15"/>
          <w:sz w:val="20"/>
          <w:szCs w:val="20"/>
          <w:u w:val="single" w:color="auto"/>
        </w:rPr>
        <w:t xml:space="preserve">                               </w:t>
      </w:r>
    </w:p>
    <w:p>
      <w:pPr>
        <w:spacing w:line="227" w:lineRule="auto"/>
        <w:ind w:firstLine="2738"/>
        <w:rPr>
          <w:rFonts w:ascii="宋体" w:hAnsi="宋体" w:eastAsia="宋体" w:cs="宋体"/>
          <w:sz w:val="20"/>
          <w:szCs w:val="20"/>
        </w:rPr>
      </w:pPr>
      <w:r>
        <w:rPr>
          <w:rFonts w:ascii="宋体" w:hAnsi="宋体" w:eastAsia="宋体" w:cs="宋体"/>
          <w:spacing w:val="11"/>
          <w:sz w:val="20"/>
          <w:szCs w:val="20"/>
        </w:rPr>
        <w:t>法定代表人或委托代理人（签字</w:t>
      </w:r>
      <w:r>
        <w:rPr>
          <w:rFonts w:ascii="宋体" w:hAnsi="宋体" w:eastAsia="宋体" w:cs="宋体"/>
          <w:spacing w:val="-65"/>
          <w:sz w:val="20"/>
          <w:szCs w:val="20"/>
        </w:rPr>
        <w:t>）</w:t>
      </w:r>
      <w:r>
        <w:rPr>
          <w:rFonts w:ascii="宋体" w:hAnsi="宋体" w:eastAsia="宋体" w:cs="宋体"/>
          <w:spacing w:val="20"/>
          <w:sz w:val="20"/>
          <w:szCs w:val="20"/>
        </w:rPr>
        <w:t xml:space="preserve"> </w:t>
      </w:r>
      <w:r>
        <w:rPr>
          <w:rFonts w:ascii="宋体" w:hAnsi="宋体" w:eastAsia="宋体" w:cs="宋体"/>
          <w:spacing w:val="-65"/>
          <w:sz w:val="20"/>
          <w:szCs w:val="20"/>
        </w:rPr>
        <w:t>：</w:t>
      </w:r>
      <w:r>
        <w:rPr>
          <w:rFonts w:ascii="宋体" w:hAnsi="宋体" w:eastAsia="宋体" w:cs="宋体"/>
          <w:sz w:val="20"/>
          <w:szCs w:val="20"/>
          <w:u w:val="single" w:color="auto"/>
        </w:rPr>
        <w:t xml:space="preserve">              </w:t>
      </w:r>
    </w:p>
    <w:p>
      <w:pPr>
        <w:spacing w:before="161" w:line="228" w:lineRule="auto"/>
        <w:ind w:firstLine="2773"/>
        <w:rPr>
          <w:rFonts w:ascii="宋体" w:hAnsi="宋体" w:eastAsia="宋体" w:cs="宋体"/>
          <w:sz w:val="20"/>
          <w:szCs w:val="20"/>
        </w:rPr>
      </w:pPr>
      <w:r>
        <w:rPr>
          <w:rFonts w:ascii="宋体" w:hAnsi="宋体" w:eastAsia="宋体" w:cs="宋体"/>
          <w:spacing w:val="-19"/>
          <w:w w:val="98"/>
          <w:sz w:val="20"/>
          <w:szCs w:val="20"/>
        </w:rPr>
        <w:t>日期：</w:t>
      </w:r>
      <w:r>
        <w:rPr>
          <w:rFonts w:ascii="宋体" w:hAnsi="宋体" w:eastAsia="宋体" w:cs="宋体"/>
          <w:spacing w:val="8"/>
          <w:sz w:val="20"/>
          <w:szCs w:val="20"/>
        </w:rPr>
        <w:t xml:space="preserve">        </w:t>
      </w:r>
      <w:r>
        <w:rPr>
          <w:rFonts w:ascii="宋体" w:hAnsi="宋体" w:eastAsia="宋体" w:cs="宋体"/>
          <w:spacing w:val="-19"/>
          <w:w w:val="98"/>
          <w:sz w:val="20"/>
          <w:szCs w:val="20"/>
        </w:rPr>
        <w:t>年</w:t>
      </w:r>
      <w:r>
        <w:rPr>
          <w:rFonts w:ascii="宋体" w:hAnsi="宋体" w:eastAsia="宋体" w:cs="宋体"/>
          <w:spacing w:val="10"/>
          <w:sz w:val="20"/>
          <w:szCs w:val="20"/>
        </w:rPr>
        <w:t xml:space="preserve">   </w:t>
      </w:r>
      <w:r>
        <w:rPr>
          <w:rFonts w:ascii="宋体" w:hAnsi="宋体" w:eastAsia="宋体" w:cs="宋体"/>
          <w:spacing w:val="-19"/>
          <w:w w:val="98"/>
          <w:sz w:val="20"/>
          <w:szCs w:val="20"/>
        </w:rPr>
        <w:t>月</w:t>
      </w:r>
      <w:r>
        <w:rPr>
          <w:rFonts w:ascii="宋体" w:hAnsi="宋体" w:eastAsia="宋体" w:cs="宋体"/>
          <w:spacing w:val="20"/>
          <w:sz w:val="20"/>
          <w:szCs w:val="20"/>
        </w:rPr>
        <w:t xml:space="preserve">   </w:t>
      </w:r>
      <w:r>
        <w:rPr>
          <w:rFonts w:ascii="宋体" w:hAnsi="宋体" w:eastAsia="宋体" w:cs="宋体"/>
          <w:spacing w:val="-19"/>
          <w:w w:val="98"/>
          <w:sz w:val="20"/>
          <w:szCs w:val="20"/>
        </w:rPr>
        <w:t>日</w:t>
      </w:r>
    </w:p>
    <w:p>
      <w:pPr>
        <w:spacing w:line="302" w:lineRule="auto"/>
        <w:rPr>
          <w:rFonts w:ascii="Arial"/>
          <w:sz w:val="21"/>
        </w:rPr>
      </w:pPr>
    </w:p>
    <w:p>
      <w:pPr>
        <w:spacing w:line="303" w:lineRule="auto"/>
        <w:rPr>
          <w:rFonts w:ascii="Arial"/>
          <w:sz w:val="21"/>
        </w:rPr>
      </w:pPr>
    </w:p>
    <w:p>
      <w:pPr>
        <w:spacing w:line="303" w:lineRule="auto"/>
        <w:rPr>
          <w:rFonts w:ascii="Arial"/>
          <w:sz w:val="21"/>
        </w:rPr>
      </w:pPr>
    </w:p>
    <w:p>
      <w:pPr>
        <w:spacing w:before="66" w:line="228" w:lineRule="auto"/>
        <w:ind w:firstLine="11"/>
        <w:rPr>
          <w:rFonts w:ascii="宋体" w:hAnsi="宋体" w:eastAsia="宋体" w:cs="宋体"/>
          <w:sz w:val="20"/>
          <w:szCs w:val="20"/>
        </w:rPr>
      </w:pPr>
      <w:r>
        <w:rPr>
          <w:rFonts w:ascii="宋体" w:hAnsi="宋体" w:eastAsia="宋体" w:cs="宋体"/>
          <w:spacing w:val="1"/>
          <w:sz w:val="20"/>
          <w:szCs w:val="20"/>
        </w:rPr>
        <w:t>说明：</w:t>
      </w:r>
      <w:r>
        <w:rPr>
          <w:rFonts w:ascii="宋体" w:hAnsi="宋体" w:eastAsia="宋体" w:cs="宋体"/>
          <w:spacing w:val="86"/>
          <w:sz w:val="20"/>
          <w:szCs w:val="20"/>
        </w:rPr>
        <w:t xml:space="preserve"> </w:t>
      </w:r>
      <w:r>
        <w:rPr>
          <w:rFonts w:ascii="宋体" w:hAnsi="宋体" w:eastAsia="宋体" w:cs="宋体"/>
          <w:spacing w:val="1"/>
          <w:sz w:val="20"/>
          <w:szCs w:val="20"/>
        </w:rPr>
        <w:t>1.投标人应按照相关法规规定如实作出说明。</w:t>
      </w:r>
    </w:p>
    <w:p>
      <w:pPr>
        <w:spacing w:before="160" w:line="385" w:lineRule="auto"/>
        <w:ind w:left="640" w:right="1737" w:hanging="1"/>
        <w:rPr>
          <w:rFonts w:ascii="宋体" w:hAnsi="宋体" w:eastAsia="宋体" w:cs="宋体"/>
          <w:sz w:val="20"/>
          <w:szCs w:val="20"/>
        </w:rPr>
      </w:pPr>
      <w:r>
        <w:rPr>
          <w:rFonts w:ascii="宋体" w:hAnsi="宋体" w:eastAsia="宋体" w:cs="宋体"/>
          <w:spacing w:val="5"/>
          <w:sz w:val="20"/>
          <w:szCs w:val="20"/>
        </w:rPr>
        <w:t>2.按照单一来源采购文件的规定盖章（自然人投标的无需盖章，需要签字）</w:t>
      </w:r>
      <w:r>
        <w:rPr>
          <w:rFonts w:ascii="宋体" w:hAnsi="宋体" w:eastAsia="宋体" w:cs="宋体"/>
          <w:spacing w:val="19"/>
          <w:sz w:val="20"/>
          <w:szCs w:val="20"/>
        </w:rPr>
        <w:t xml:space="preserve"> </w:t>
      </w:r>
      <w:r>
        <w:rPr>
          <w:rFonts w:ascii="宋体" w:hAnsi="宋体" w:eastAsia="宋体" w:cs="宋体"/>
          <w:spacing w:val="5"/>
          <w:sz w:val="20"/>
          <w:szCs w:val="20"/>
        </w:rPr>
        <w:t>。</w:t>
      </w:r>
      <w:r>
        <w:rPr>
          <w:rFonts w:ascii="宋体" w:hAnsi="宋体" w:eastAsia="宋体" w:cs="宋体"/>
          <w:sz w:val="20"/>
          <w:szCs w:val="20"/>
        </w:rPr>
        <w:t xml:space="preserve"> </w:t>
      </w:r>
      <w:r>
        <w:rPr>
          <w:rFonts w:ascii="宋体" w:hAnsi="宋体" w:eastAsia="宋体" w:cs="宋体"/>
          <w:spacing w:val="8"/>
          <w:sz w:val="20"/>
          <w:szCs w:val="20"/>
        </w:rPr>
        <w:t>3.如果是联合体投标，联合体各方均需提供上述证明。</w:t>
      </w:r>
    </w:p>
    <w:p>
      <w:pPr>
        <w:sectPr>
          <w:footerReference r:id="rId27" w:type="default"/>
          <w:pgSz w:w="12240" w:h="15840"/>
          <w:pgMar w:top="1346" w:right="1349" w:bottom="904" w:left="1418" w:header="0" w:footer="779" w:gutter="0"/>
          <w:pgNumType w:fmt="numberInDash"/>
          <w:cols w:space="720" w:num="1"/>
        </w:sectPr>
      </w:pPr>
    </w:p>
    <w:p>
      <w:pPr>
        <w:spacing w:before="128" w:line="227" w:lineRule="auto"/>
        <w:ind w:firstLine="6"/>
        <w:outlineLvl w:val="2"/>
        <w:rPr>
          <w:rFonts w:ascii="宋体" w:hAnsi="宋体" w:eastAsia="宋体" w:cs="宋体"/>
          <w:sz w:val="23"/>
          <w:szCs w:val="23"/>
        </w:rPr>
      </w:pPr>
      <w:bookmarkStart w:id="72" w:name="_Toc2982"/>
      <w:r>
        <w:rPr>
          <w:rFonts w:ascii="宋体" w:hAnsi="宋体" w:eastAsia="宋体" w:cs="宋体"/>
          <w:spacing w:val="5"/>
          <w:sz w:val="23"/>
          <w:szCs w:val="23"/>
          <w14:textOutline w14:w="4358" w14:cap="sq" w14:cmpd="sng">
            <w14:solidFill>
              <w14:srgbClr w14:val="000000"/>
            </w14:solidFill>
            <w14:prstDash w14:val="solid"/>
            <w14:bevel/>
          </w14:textOutline>
        </w:rPr>
        <w:t>5.2.6.</w:t>
      </w:r>
      <w:r>
        <w:rPr>
          <w:rFonts w:ascii="宋体" w:hAnsi="宋体" w:eastAsia="宋体" w:cs="宋体"/>
          <w:spacing w:val="2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投标人概况</w:t>
      </w:r>
      <w:bookmarkEnd w:id="72"/>
    </w:p>
    <w:p>
      <w:pPr>
        <w:spacing w:before="41" w:line="225" w:lineRule="auto"/>
        <w:ind w:firstLine="3906"/>
        <w:rPr>
          <w:rFonts w:ascii="宋体" w:hAnsi="宋体" w:eastAsia="宋体" w:cs="宋体"/>
          <w:sz w:val="31"/>
          <w:szCs w:val="31"/>
        </w:rPr>
      </w:pPr>
      <w:r>
        <w:rPr>
          <w:rFonts w:ascii="宋体" w:hAnsi="宋体" w:eastAsia="宋体" w:cs="宋体"/>
          <w:spacing w:val="7"/>
          <w:sz w:val="31"/>
          <w:szCs w:val="31"/>
          <w14:textOutline w14:w="5793" w14:cap="sq" w14:cmpd="sng">
            <w14:solidFill>
              <w14:srgbClr w14:val="000000"/>
            </w14:solidFill>
            <w14:prstDash w14:val="solid"/>
            <w14:bevel/>
          </w14:textOutline>
        </w:rPr>
        <w:t>投标人概况</w:t>
      </w:r>
    </w:p>
    <w:p>
      <w:pPr>
        <w:spacing w:before="19" w:line="228" w:lineRule="auto"/>
        <w:ind w:firstLine="16"/>
        <w:rPr>
          <w:rFonts w:ascii="宋体" w:hAnsi="宋体" w:eastAsia="宋体" w:cs="宋体"/>
          <w:sz w:val="20"/>
          <w:szCs w:val="20"/>
        </w:rPr>
      </w:pPr>
      <w:r>
        <w:rPr>
          <w:rFonts w:ascii="宋体" w:hAnsi="宋体" w:eastAsia="宋体" w:cs="宋体"/>
          <w:spacing w:val="5"/>
          <w:sz w:val="20"/>
          <w:szCs w:val="20"/>
        </w:rPr>
        <w:t>1、投标人名称</w:t>
      </w:r>
    </w:p>
    <w:p>
      <w:pPr>
        <w:spacing w:before="161" w:line="228" w:lineRule="auto"/>
        <w:ind w:firstLine="3"/>
        <w:rPr>
          <w:rFonts w:ascii="宋体" w:hAnsi="宋体" w:eastAsia="宋体" w:cs="宋体"/>
          <w:sz w:val="20"/>
          <w:szCs w:val="20"/>
        </w:rPr>
      </w:pPr>
      <w:r>
        <w:rPr>
          <w:rFonts w:ascii="宋体" w:hAnsi="宋体" w:eastAsia="宋体" w:cs="宋体"/>
          <w:spacing w:val="7"/>
          <w:sz w:val="20"/>
          <w:szCs w:val="20"/>
        </w:rPr>
        <w:t>2、营业执照</w:t>
      </w:r>
    </w:p>
    <w:p>
      <w:pPr>
        <w:spacing w:before="161" w:line="228" w:lineRule="auto"/>
        <w:ind w:firstLine="5"/>
        <w:rPr>
          <w:rFonts w:ascii="宋体" w:hAnsi="宋体" w:eastAsia="宋体" w:cs="宋体"/>
          <w:sz w:val="20"/>
          <w:szCs w:val="20"/>
        </w:rPr>
      </w:pPr>
      <w:r>
        <w:rPr>
          <w:rFonts w:ascii="宋体" w:hAnsi="宋体" w:eastAsia="宋体" w:cs="宋体"/>
          <w:spacing w:val="7"/>
          <w:sz w:val="20"/>
          <w:szCs w:val="20"/>
        </w:rPr>
        <w:t>3、投标人地址</w:t>
      </w:r>
    </w:p>
    <w:p>
      <w:pPr>
        <w:spacing w:before="161" w:line="228" w:lineRule="auto"/>
        <w:rPr>
          <w:rFonts w:ascii="宋体" w:hAnsi="宋体" w:eastAsia="宋体" w:cs="宋体"/>
          <w:sz w:val="20"/>
          <w:szCs w:val="20"/>
        </w:rPr>
      </w:pPr>
      <w:r>
        <w:rPr>
          <w:rFonts w:ascii="宋体" w:hAnsi="宋体" w:eastAsia="宋体" w:cs="宋体"/>
          <w:spacing w:val="7"/>
          <w:sz w:val="20"/>
          <w:szCs w:val="20"/>
        </w:rPr>
        <w:t>4、经营范围</w:t>
      </w:r>
    </w:p>
    <w:p>
      <w:pPr>
        <w:spacing w:before="164" w:line="228" w:lineRule="auto"/>
        <w:ind w:firstLine="5"/>
        <w:rPr>
          <w:rFonts w:ascii="宋体" w:hAnsi="宋体" w:eastAsia="宋体" w:cs="宋体"/>
          <w:sz w:val="20"/>
          <w:szCs w:val="20"/>
        </w:rPr>
      </w:pPr>
      <w:r>
        <w:rPr>
          <w:rFonts w:ascii="宋体" w:hAnsi="宋体" w:eastAsia="宋体" w:cs="宋体"/>
          <w:spacing w:val="7"/>
          <w:sz w:val="20"/>
          <w:szCs w:val="20"/>
        </w:rPr>
        <w:t>5、营业场所</w:t>
      </w:r>
    </w:p>
    <w:p>
      <w:pPr>
        <w:spacing w:before="161" w:line="228" w:lineRule="auto"/>
        <w:ind w:firstLine="2"/>
        <w:rPr>
          <w:rFonts w:ascii="宋体" w:hAnsi="宋体" w:eastAsia="宋体" w:cs="宋体"/>
          <w:sz w:val="20"/>
          <w:szCs w:val="20"/>
        </w:rPr>
      </w:pPr>
      <w:r>
        <w:rPr>
          <w:rFonts w:ascii="宋体" w:hAnsi="宋体" w:eastAsia="宋体" w:cs="宋体"/>
          <w:spacing w:val="8"/>
          <w:sz w:val="20"/>
          <w:szCs w:val="20"/>
        </w:rPr>
        <w:t>6、单位综合情况一览表</w:t>
      </w:r>
    </w:p>
    <w:p>
      <w:pPr>
        <w:spacing w:before="132" w:line="392" w:lineRule="auto"/>
        <w:ind w:left="20" w:hanging="14"/>
        <w:rPr>
          <w:rFonts w:ascii="宋体" w:hAnsi="宋体" w:eastAsia="宋体" w:cs="宋体"/>
          <w:sz w:val="20"/>
          <w:szCs w:val="20"/>
        </w:rPr>
      </w:pPr>
      <w:r>
        <w:rPr>
          <w:rFonts w:ascii="宋体" w:hAnsi="宋体" w:eastAsia="宋体" w:cs="宋体"/>
          <w:spacing w:val="8"/>
          <w:sz w:val="20"/>
          <w:szCs w:val="20"/>
        </w:rPr>
        <w:t>注：</w:t>
      </w:r>
      <w:r>
        <w:rPr>
          <w:rFonts w:ascii="宋体" w:hAnsi="宋体" w:eastAsia="宋体" w:cs="宋体"/>
          <w:spacing w:val="3"/>
          <w:sz w:val="20"/>
          <w:szCs w:val="20"/>
        </w:rPr>
        <w:t>“信用中国”网站（</w:t>
      </w:r>
      <w:r>
        <w:fldChar w:fldCharType="begin"/>
      </w:r>
      <w:r>
        <w:instrText xml:space="preserve"> HYPERLINK "http://www.creditchina.gov.cn/" </w:instrText>
      </w:r>
      <w:r>
        <w:fldChar w:fldCharType="separate"/>
      </w:r>
      <w:r>
        <w:rPr>
          <w:rFonts w:ascii="宋体" w:hAnsi="宋体" w:eastAsia="宋体" w:cs="宋体"/>
          <w:spacing w:val="3"/>
          <w:sz w:val="20"/>
          <w:szCs w:val="20"/>
        </w:rPr>
        <w:t>www.creditchina.gov.cn</w:t>
      </w:r>
      <w:r>
        <w:rPr>
          <w:rFonts w:ascii="宋体" w:hAnsi="宋体" w:eastAsia="宋体" w:cs="宋体"/>
          <w:spacing w:val="3"/>
          <w:sz w:val="20"/>
          <w:szCs w:val="20"/>
        </w:rPr>
        <w:fldChar w:fldCharType="end"/>
      </w:r>
      <w:r>
        <w:rPr>
          <w:rFonts w:ascii="宋体" w:hAnsi="宋体" w:eastAsia="宋体" w:cs="宋体"/>
          <w:spacing w:val="3"/>
          <w:sz w:val="20"/>
          <w:szCs w:val="20"/>
        </w:rPr>
        <w:t>）截图、</w:t>
      </w:r>
      <w:r>
        <w:rPr>
          <w:rFonts w:ascii="宋体" w:hAnsi="宋体" w:eastAsia="宋体" w:cs="宋体"/>
          <w:sz w:val="20"/>
          <w:szCs w:val="20"/>
        </w:rPr>
        <w:t xml:space="preserve"> </w:t>
      </w:r>
      <w:r>
        <w:rPr>
          <w:rFonts w:ascii="宋体" w:hAnsi="宋体" w:eastAsia="宋体" w:cs="宋体"/>
          <w:spacing w:val="6"/>
          <w:sz w:val="20"/>
          <w:szCs w:val="20"/>
        </w:rPr>
        <w:t>中国政府采购网（</w:t>
      </w:r>
      <w:r>
        <w:fldChar w:fldCharType="begin"/>
      </w:r>
      <w:r>
        <w:instrText xml:space="preserve"> HYPERLINK "http://www.ccgp.gov.cn/" </w:instrText>
      </w:r>
      <w:r>
        <w:fldChar w:fldCharType="separate"/>
      </w:r>
      <w:r>
        <w:rPr>
          <w:rFonts w:ascii="宋体" w:hAnsi="宋体" w:eastAsia="宋体" w:cs="宋体"/>
          <w:spacing w:val="6"/>
          <w:sz w:val="20"/>
          <w:szCs w:val="20"/>
        </w:rPr>
        <w:t>www.ccgp.gov.cn</w:t>
      </w:r>
      <w:r>
        <w:rPr>
          <w:rFonts w:ascii="宋体" w:hAnsi="宋体" w:eastAsia="宋体" w:cs="宋体"/>
          <w:spacing w:val="6"/>
          <w:sz w:val="20"/>
          <w:szCs w:val="20"/>
        </w:rPr>
        <w:fldChar w:fldCharType="end"/>
      </w:r>
      <w:r>
        <w:rPr>
          <w:rFonts w:ascii="宋体" w:hAnsi="宋体" w:eastAsia="宋体" w:cs="宋体"/>
          <w:spacing w:val="6"/>
          <w:sz w:val="20"/>
          <w:szCs w:val="20"/>
        </w:rPr>
        <w:t>）截图等复印件。</w:t>
      </w:r>
    </w:p>
    <w:p>
      <w:pPr>
        <w:sectPr>
          <w:footerReference r:id="rId28" w:type="default"/>
          <w:pgSz w:w="12240" w:h="15840"/>
          <w:pgMar w:top="1346" w:right="1407" w:bottom="904" w:left="1425" w:header="0" w:footer="779" w:gutter="0"/>
          <w:pgNumType w:fmt="numberInDash"/>
          <w:cols w:space="720" w:num="1"/>
        </w:sectPr>
      </w:pPr>
    </w:p>
    <w:p>
      <w:pPr>
        <w:spacing w:line="64" w:lineRule="exact"/>
      </w:pPr>
      <w:r>
        <w:pict>
          <v:shape id="_x0000_s1040" o:spid="_x0000_s1040" o:spt="202" type="#_x0000_t202" style="position:absolute;left:0pt;margin-left:406.35pt;margin-top:150.35pt;height:14.4pt;width:38.25pt;mso-position-horizontal-relative:page;mso-position-vertical-relative:page;z-index:251664384;mso-width-relative:page;mso-height-relative:page;" filled="f" stroked="f" coordsize="21600,21600" o:allowincell="f">
            <v:path/>
            <v:fill on="f" focussize="0,0"/>
            <v:stroke on="f"/>
            <v:imagedata o:title=""/>
            <o:lock v:ext="edit" aspectratio="f"/>
            <v:textbox inset="0mm,0mm,0mm,0mm">
              <w:txbxContent>
                <w:p>
                  <w:pPr>
                    <w:spacing w:before="20" w:line="228" w:lineRule="auto"/>
                    <w:ind w:firstLine="20"/>
                    <w:rPr>
                      <w:rFonts w:ascii="宋体" w:hAnsi="宋体" w:eastAsia="宋体" w:cs="宋体"/>
                      <w:sz w:val="20"/>
                      <w:szCs w:val="20"/>
                    </w:rPr>
                  </w:pPr>
                  <w:r>
                    <w:rPr>
                      <w:rFonts w:ascii="宋体" w:hAnsi="宋体" w:eastAsia="宋体" w:cs="宋体"/>
                      <w:spacing w:val="6"/>
                      <w:sz w:val="20"/>
                      <w:szCs w:val="20"/>
                    </w:rPr>
                    <w:t>标段号:</w:t>
                  </w:r>
                </w:p>
              </w:txbxContent>
            </v:textbox>
          </v:shape>
        </w:pict>
      </w:r>
    </w:p>
    <w:p>
      <w:pPr>
        <w:sectPr>
          <w:footerReference r:id="rId29" w:type="default"/>
          <w:pgSz w:w="12240" w:h="15840"/>
          <w:pgMar w:top="1346" w:right="1152" w:bottom="904" w:left="1152" w:header="0" w:footer="779" w:gutter="0"/>
          <w:pgNumType w:fmt="numberInDash"/>
          <w:cols w:equalWidth="0" w:num="1">
            <w:col w:w="9936"/>
          </w:cols>
        </w:sectPr>
      </w:pPr>
    </w:p>
    <w:p>
      <w:pPr>
        <w:spacing w:before="64" w:line="227" w:lineRule="auto"/>
        <w:ind w:firstLine="280"/>
        <w:outlineLvl w:val="2"/>
        <w:rPr>
          <w:rFonts w:ascii="宋体" w:hAnsi="宋体" w:eastAsia="宋体" w:cs="宋体"/>
          <w:sz w:val="23"/>
          <w:szCs w:val="23"/>
        </w:rPr>
      </w:pPr>
      <w:bookmarkStart w:id="73" w:name="_Toc29897"/>
      <w:r>
        <w:rPr>
          <w:rFonts w:ascii="宋体" w:hAnsi="宋体" w:eastAsia="宋体" w:cs="宋体"/>
          <w:spacing w:val="6"/>
          <w:sz w:val="23"/>
          <w:szCs w:val="23"/>
          <w14:textOutline w14:w="4358" w14:cap="sq" w14:cmpd="sng">
            <w14:solidFill>
              <w14:srgbClr w14:val="000000"/>
            </w14:solidFill>
            <w14:prstDash w14:val="solid"/>
            <w14:bevel/>
          </w14:textOutline>
        </w:rPr>
        <w:t>5.2.</w:t>
      </w:r>
      <w:r>
        <w:rPr>
          <w:rFonts w:hint="eastAsia" w:ascii="宋体" w:hAnsi="宋体" w:eastAsia="宋体" w:cs="宋体"/>
          <w:spacing w:val="6"/>
          <w:sz w:val="23"/>
          <w:szCs w:val="23"/>
          <w:lang w:val="en-US" w:eastAsia="zh-CN"/>
          <w14:textOutline w14:w="4358" w14:cap="sq" w14:cmpd="sng">
            <w14:solidFill>
              <w14:srgbClr w14:val="000000"/>
            </w14:solidFill>
            <w14:prstDash w14:val="solid"/>
            <w14:bevel/>
          </w14:textOutline>
        </w:rPr>
        <w:t>7</w:t>
      </w:r>
      <w:r>
        <w:rPr>
          <w:rFonts w:ascii="宋体" w:hAnsi="宋体" w:eastAsia="宋体" w:cs="宋体"/>
          <w:spacing w:val="6"/>
          <w:sz w:val="23"/>
          <w:szCs w:val="23"/>
          <w14:textOutline w14:w="4358" w14:cap="sq" w14:cmpd="sng">
            <w14:solidFill>
              <w14:srgbClr w14:val="000000"/>
            </w14:solidFill>
            <w14:prstDash w14:val="solid"/>
            <w14:bevel/>
          </w14:textOutline>
        </w:rPr>
        <w:t>.</w:t>
      </w:r>
      <w:r>
        <w:rPr>
          <w:rFonts w:ascii="宋体" w:hAnsi="宋体" w:eastAsia="宋体" w:cs="宋体"/>
          <w:spacing w:val="22"/>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技术条款偏离表</w:t>
      </w:r>
      <w:bookmarkEnd w:id="73"/>
    </w:p>
    <w:p>
      <w:pPr>
        <w:spacing w:line="299" w:lineRule="auto"/>
        <w:rPr>
          <w:rFonts w:ascii="Arial"/>
          <w:sz w:val="21"/>
        </w:rPr>
      </w:pPr>
    </w:p>
    <w:p>
      <w:pPr>
        <w:spacing w:line="299" w:lineRule="auto"/>
        <w:rPr>
          <w:rFonts w:ascii="Arial"/>
          <w:sz w:val="21"/>
        </w:rPr>
      </w:pPr>
    </w:p>
    <w:p>
      <w:pPr>
        <w:spacing w:line="299" w:lineRule="auto"/>
        <w:rPr>
          <w:rFonts w:ascii="Arial"/>
          <w:sz w:val="21"/>
        </w:rPr>
      </w:pPr>
    </w:p>
    <w:p>
      <w:pPr>
        <w:spacing w:line="300" w:lineRule="auto"/>
        <w:rPr>
          <w:rFonts w:ascii="Arial"/>
          <w:sz w:val="21"/>
        </w:rPr>
      </w:pPr>
    </w:p>
    <w:p>
      <w:pPr>
        <w:spacing w:before="65" w:line="193" w:lineRule="auto"/>
        <w:ind w:firstLine="906"/>
        <w:rPr>
          <w:rFonts w:ascii="宋体" w:hAnsi="宋体" w:eastAsia="宋体" w:cs="宋体"/>
          <w:sz w:val="20"/>
          <w:szCs w:val="20"/>
        </w:rPr>
      </w:pPr>
      <w:r>
        <w:rPr>
          <w:rFonts w:ascii="宋体" w:hAnsi="宋体" w:eastAsia="宋体" w:cs="宋体"/>
          <w:spacing w:val="6"/>
          <w:sz w:val="20"/>
          <w:szCs w:val="20"/>
        </w:rPr>
        <w:t>项目名称:</w:t>
      </w:r>
    </w:p>
    <w:p>
      <w:pPr>
        <w:spacing w:line="14" w:lineRule="auto"/>
        <w:rPr>
          <w:rFonts w:ascii="Arial"/>
          <w:sz w:val="2"/>
        </w:rPr>
      </w:pPr>
      <w:r>
        <w:rPr>
          <w:rFonts w:ascii="Arial" w:hAnsi="Arial" w:eastAsia="Arial" w:cs="Arial"/>
          <w:sz w:val="2"/>
          <w:szCs w:val="2"/>
        </w:rPr>
        <w:br w:type="column"/>
      </w:r>
    </w:p>
    <w:p>
      <w:pPr>
        <w:spacing w:line="300" w:lineRule="auto"/>
        <w:rPr>
          <w:rFonts w:ascii="Arial"/>
          <w:sz w:val="21"/>
        </w:rPr>
      </w:pPr>
    </w:p>
    <w:p>
      <w:pPr>
        <w:spacing w:line="301" w:lineRule="auto"/>
        <w:rPr>
          <w:rFonts w:ascii="Arial"/>
          <w:sz w:val="21"/>
        </w:rPr>
      </w:pPr>
    </w:p>
    <w:p>
      <w:pPr>
        <w:spacing w:line="301" w:lineRule="auto"/>
        <w:rPr>
          <w:rFonts w:ascii="Arial"/>
          <w:sz w:val="21"/>
        </w:rPr>
      </w:pPr>
    </w:p>
    <w:p>
      <w:pPr>
        <w:spacing w:before="101" w:line="225" w:lineRule="auto"/>
        <w:ind w:firstLine="480"/>
        <w:rPr>
          <w:rFonts w:ascii="宋体" w:hAnsi="宋体" w:eastAsia="宋体" w:cs="宋体"/>
          <w:sz w:val="31"/>
          <w:szCs w:val="31"/>
        </w:rPr>
      </w:pPr>
      <w:r>
        <w:rPr>
          <w:rFonts w:ascii="宋体" w:hAnsi="宋体" w:eastAsia="宋体" w:cs="宋体"/>
          <w:spacing w:val="8"/>
          <w:sz w:val="31"/>
          <w:szCs w:val="31"/>
          <w14:textOutline w14:w="5793" w14:cap="sq" w14:cmpd="sng">
            <w14:solidFill>
              <w14:srgbClr w14:val="000000"/>
            </w14:solidFill>
            <w14:prstDash w14:val="solid"/>
            <w14:bevel/>
          </w14:textOutline>
        </w:rPr>
        <w:t>技术条款偏离表</w:t>
      </w:r>
    </w:p>
    <w:p>
      <w:pPr>
        <w:spacing w:before="228" w:line="193" w:lineRule="auto"/>
        <w:ind w:firstLine="888"/>
        <w:rPr>
          <w:rFonts w:ascii="宋体" w:hAnsi="宋体" w:eastAsia="宋体" w:cs="宋体"/>
          <w:sz w:val="20"/>
          <w:szCs w:val="20"/>
        </w:rPr>
      </w:pPr>
      <w:r>
        <w:rPr>
          <w:rFonts w:ascii="宋体" w:hAnsi="宋体" w:eastAsia="宋体" w:cs="宋体"/>
          <w:spacing w:val="7"/>
          <w:sz w:val="20"/>
          <w:szCs w:val="20"/>
        </w:rPr>
        <w:t>招标编号:</w:t>
      </w:r>
    </w:p>
    <w:p>
      <w:pPr>
        <w:sectPr>
          <w:type w:val="continuous"/>
          <w:pgSz w:w="12240" w:h="15840"/>
          <w:pgMar w:top="1346" w:right="1152" w:bottom="904" w:left="1152" w:header="0" w:footer="779" w:gutter="0"/>
          <w:pgNumType w:fmt="numberInDash"/>
          <w:cols w:equalWidth="0" w:num="2">
            <w:col w:w="3276" w:space="100"/>
            <w:col w:w="6560"/>
          </w:cols>
        </w:sectPr>
      </w:pPr>
    </w:p>
    <w:p>
      <w:pPr>
        <w:spacing w:line="32" w:lineRule="exact"/>
      </w:pPr>
    </w:p>
    <w:tbl>
      <w:tblPr>
        <w:tblStyle w:val="21"/>
        <w:tblW w:w="99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1035"/>
        <w:gridCol w:w="910"/>
        <w:gridCol w:w="1132"/>
        <w:gridCol w:w="1132"/>
        <w:gridCol w:w="1132"/>
        <w:gridCol w:w="1132"/>
        <w:gridCol w:w="1132"/>
        <w:gridCol w:w="801"/>
        <w:gridCol w:w="7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725" w:type="dxa"/>
            <w:vAlign w:val="top"/>
          </w:tcPr>
          <w:p>
            <w:pPr>
              <w:spacing w:line="241" w:lineRule="auto"/>
              <w:rPr>
                <w:rFonts w:ascii="Arial"/>
                <w:sz w:val="21"/>
              </w:rPr>
            </w:pPr>
          </w:p>
          <w:p>
            <w:pPr>
              <w:spacing w:before="65" w:line="229" w:lineRule="auto"/>
              <w:ind w:firstLine="158"/>
              <w:rPr>
                <w:rFonts w:ascii="宋体" w:hAnsi="宋体" w:eastAsia="宋体" w:cs="宋体"/>
                <w:sz w:val="20"/>
                <w:szCs w:val="20"/>
              </w:rPr>
            </w:pPr>
            <w:r>
              <w:rPr>
                <w:rFonts w:ascii="宋体" w:hAnsi="宋体" w:eastAsia="宋体" w:cs="宋体"/>
                <w:spacing w:val="5"/>
                <w:sz w:val="20"/>
                <w:szCs w:val="20"/>
              </w:rPr>
              <w:t>序号</w:t>
            </w:r>
          </w:p>
        </w:tc>
        <w:tc>
          <w:tcPr>
            <w:tcW w:w="1035" w:type="dxa"/>
            <w:vAlign w:val="top"/>
          </w:tcPr>
          <w:p>
            <w:pPr>
              <w:spacing w:line="241" w:lineRule="auto"/>
              <w:rPr>
                <w:rFonts w:ascii="Arial"/>
                <w:sz w:val="21"/>
              </w:rPr>
            </w:pPr>
          </w:p>
          <w:p>
            <w:pPr>
              <w:spacing w:before="65" w:line="230" w:lineRule="auto"/>
              <w:ind w:firstLine="312"/>
              <w:rPr>
                <w:rFonts w:ascii="宋体" w:hAnsi="宋体" w:eastAsia="宋体" w:cs="宋体"/>
                <w:sz w:val="20"/>
                <w:szCs w:val="20"/>
              </w:rPr>
            </w:pPr>
            <w:r>
              <w:rPr>
                <w:rFonts w:ascii="宋体" w:hAnsi="宋体" w:eastAsia="宋体" w:cs="宋体"/>
                <w:spacing w:val="3"/>
                <w:sz w:val="20"/>
                <w:szCs w:val="20"/>
              </w:rPr>
              <w:t>名称</w:t>
            </w:r>
          </w:p>
        </w:tc>
        <w:tc>
          <w:tcPr>
            <w:tcW w:w="910" w:type="dxa"/>
            <w:vAlign w:val="top"/>
          </w:tcPr>
          <w:p>
            <w:pPr>
              <w:spacing w:line="242" w:lineRule="auto"/>
              <w:rPr>
                <w:rFonts w:ascii="Arial"/>
                <w:sz w:val="21"/>
              </w:rPr>
            </w:pPr>
          </w:p>
          <w:p>
            <w:pPr>
              <w:spacing w:before="65" w:line="228" w:lineRule="auto"/>
              <w:ind w:firstLine="248"/>
              <w:rPr>
                <w:rFonts w:ascii="宋体" w:hAnsi="宋体" w:eastAsia="宋体" w:cs="宋体"/>
                <w:sz w:val="20"/>
                <w:szCs w:val="20"/>
              </w:rPr>
            </w:pPr>
            <w:r>
              <w:rPr>
                <w:rFonts w:ascii="宋体" w:hAnsi="宋体" w:eastAsia="宋体" w:cs="宋体"/>
                <w:spacing w:val="3"/>
                <w:sz w:val="20"/>
                <w:szCs w:val="20"/>
              </w:rPr>
              <w:t>单位</w:t>
            </w:r>
          </w:p>
        </w:tc>
        <w:tc>
          <w:tcPr>
            <w:tcW w:w="1132" w:type="dxa"/>
            <w:vAlign w:val="top"/>
          </w:tcPr>
          <w:p>
            <w:pPr>
              <w:spacing w:line="241" w:lineRule="auto"/>
              <w:rPr>
                <w:rFonts w:ascii="Arial"/>
                <w:sz w:val="21"/>
              </w:rPr>
            </w:pPr>
          </w:p>
          <w:p>
            <w:pPr>
              <w:spacing w:before="65" w:line="228" w:lineRule="auto"/>
              <w:ind w:firstLine="361"/>
              <w:rPr>
                <w:rFonts w:ascii="宋体" w:hAnsi="宋体" w:eastAsia="宋体" w:cs="宋体"/>
                <w:sz w:val="20"/>
                <w:szCs w:val="20"/>
              </w:rPr>
            </w:pPr>
            <w:r>
              <w:rPr>
                <w:rFonts w:ascii="宋体" w:hAnsi="宋体" w:eastAsia="宋体" w:cs="宋体"/>
                <w:spacing w:val="3"/>
                <w:sz w:val="20"/>
                <w:szCs w:val="20"/>
              </w:rPr>
              <w:t>数量</w:t>
            </w:r>
          </w:p>
        </w:tc>
        <w:tc>
          <w:tcPr>
            <w:tcW w:w="1132" w:type="dxa"/>
            <w:vAlign w:val="top"/>
          </w:tcPr>
          <w:p>
            <w:pPr>
              <w:spacing w:line="242" w:lineRule="auto"/>
              <w:rPr>
                <w:rFonts w:ascii="Arial"/>
                <w:sz w:val="21"/>
              </w:rPr>
            </w:pPr>
          </w:p>
          <w:p>
            <w:pPr>
              <w:spacing w:before="65" w:line="228" w:lineRule="auto"/>
              <w:ind w:firstLine="362"/>
              <w:rPr>
                <w:rFonts w:ascii="宋体" w:hAnsi="宋体" w:eastAsia="宋体" w:cs="宋体"/>
                <w:sz w:val="20"/>
                <w:szCs w:val="20"/>
              </w:rPr>
            </w:pPr>
            <w:r>
              <w:rPr>
                <w:rFonts w:ascii="宋体" w:hAnsi="宋体" w:eastAsia="宋体" w:cs="宋体"/>
                <w:spacing w:val="3"/>
                <w:sz w:val="20"/>
                <w:szCs w:val="20"/>
              </w:rPr>
              <w:t>厂家</w:t>
            </w:r>
          </w:p>
        </w:tc>
        <w:tc>
          <w:tcPr>
            <w:tcW w:w="1132" w:type="dxa"/>
            <w:vAlign w:val="top"/>
          </w:tcPr>
          <w:p>
            <w:pPr>
              <w:spacing w:before="34" w:line="228" w:lineRule="auto"/>
              <w:ind w:firstLine="151"/>
              <w:rPr>
                <w:rFonts w:ascii="宋体" w:hAnsi="宋体" w:eastAsia="宋体" w:cs="宋体"/>
                <w:sz w:val="20"/>
                <w:szCs w:val="20"/>
              </w:rPr>
            </w:pPr>
            <w:r>
              <w:rPr>
                <w:rFonts w:ascii="宋体" w:hAnsi="宋体" w:eastAsia="宋体" w:cs="宋体"/>
                <w:spacing w:val="6"/>
                <w:sz w:val="20"/>
                <w:szCs w:val="20"/>
              </w:rPr>
              <w:t>单一来源</w:t>
            </w:r>
          </w:p>
          <w:p>
            <w:pPr>
              <w:spacing w:before="26" w:line="227" w:lineRule="auto"/>
              <w:ind w:firstLine="148"/>
              <w:rPr>
                <w:rFonts w:ascii="宋体" w:hAnsi="宋体" w:eastAsia="宋体" w:cs="宋体"/>
                <w:sz w:val="20"/>
                <w:szCs w:val="20"/>
              </w:rPr>
            </w:pPr>
            <w:r>
              <w:rPr>
                <w:rFonts w:ascii="宋体" w:hAnsi="宋体" w:eastAsia="宋体" w:cs="宋体"/>
                <w:spacing w:val="7"/>
                <w:sz w:val="20"/>
                <w:szCs w:val="20"/>
              </w:rPr>
              <w:t>采购文件</w:t>
            </w:r>
          </w:p>
          <w:p>
            <w:pPr>
              <w:spacing w:before="24" w:line="228" w:lineRule="auto"/>
              <w:ind w:firstLine="257"/>
              <w:rPr>
                <w:rFonts w:ascii="宋体" w:hAnsi="宋体" w:eastAsia="宋体" w:cs="宋体"/>
                <w:sz w:val="20"/>
                <w:szCs w:val="20"/>
              </w:rPr>
            </w:pPr>
            <w:r>
              <w:rPr>
                <w:rFonts w:ascii="宋体" w:hAnsi="宋体" w:eastAsia="宋体" w:cs="宋体"/>
                <w:spacing w:val="6"/>
                <w:sz w:val="20"/>
                <w:szCs w:val="20"/>
              </w:rPr>
              <w:t>条款号</w:t>
            </w:r>
          </w:p>
        </w:tc>
        <w:tc>
          <w:tcPr>
            <w:tcW w:w="1132" w:type="dxa"/>
            <w:vAlign w:val="top"/>
          </w:tcPr>
          <w:p>
            <w:pPr>
              <w:spacing w:line="241" w:lineRule="auto"/>
              <w:rPr>
                <w:rFonts w:ascii="Arial"/>
                <w:sz w:val="21"/>
              </w:rPr>
            </w:pPr>
          </w:p>
          <w:p>
            <w:pPr>
              <w:spacing w:before="65" w:line="228" w:lineRule="auto"/>
              <w:ind w:firstLine="153"/>
              <w:rPr>
                <w:rFonts w:ascii="宋体" w:hAnsi="宋体" w:eastAsia="宋体" w:cs="宋体"/>
                <w:sz w:val="20"/>
                <w:szCs w:val="20"/>
              </w:rPr>
            </w:pPr>
            <w:r>
              <w:rPr>
                <w:rFonts w:ascii="宋体" w:hAnsi="宋体" w:eastAsia="宋体" w:cs="宋体"/>
                <w:spacing w:val="7"/>
                <w:sz w:val="20"/>
                <w:szCs w:val="20"/>
              </w:rPr>
              <w:t>招标规格</w:t>
            </w:r>
          </w:p>
        </w:tc>
        <w:tc>
          <w:tcPr>
            <w:tcW w:w="1132" w:type="dxa"/>
            <w:vAlign w:val="top"/>
          </w:tcPr>
          <w:p>
            <w:pPr>
              <w:spacing w:line="241" w:lineRule="auto"/>
              <w:rPr>
                <w:rFonts w:ascii="Arial"/>
                <w:sz w:val="21"/>
              </w:rPr>
            </w:pPr>
          </w:p>
          <w:p>
            <w:pPr>
              <w:spacing w:before="65" w:line="228" w:lineRule="auto"/>
              <w:ind w:firstLine="156"/>
              <w:rPr>
                <w:rFonts w:ascii="宋体" w:hAnsi="宋体" w:eastAsia="宋体" w:cs="宋体"/>
                <w:sz w:val="20"/>
                <w:szCs w:val="20"/>
              </w:rPr>
            </w:pPr>
            <w:r>
              <w:rPr>
                <w:rFonts w:ascii="宋体" w:hAnsi="宋体" w:eastAsia="宋体" w:cs="宋体"/>
                <w:spacing w:val="6"/>
                <w:sz w:val="20"/>
                <w:szCs w:val="20"/>
              </w:rPr>
              <w:t>投标规格</w:t>
            </w:r>
          </w:p>
        </w:tc>
        <w:tc>
          <w:tcPr>
            <w:tcW w:w="801" w:type="dxa"/>
            <w:vAlign w:val="top"/>
          </w:tcPr>
          <w:p>
            <w:pPr>
              <w:spacing w:line="241" w:lineRule="auto"/>
              <w:rPr>
                <w:rFonts w:ascii="Arial"/>
                <w:sz w:val="21"/>
              </w:rPr>
            </w:pPr>
          </w:p>
          <w:p>
            <w:pPr>
              <w:spacing w:before="65" w:line="228" w:lineRule="auto"/>
              <w:ind w:firstLine="197"/>
              <w:rPr>
                <w:rFonts w:ascii="宋体" w:hAnsi="宋体" w:eastAsia="宋体" w:cs="宋体"/>
                <w:sz w:val="20"/>
                <w:szCs w:val="20"/>
              </w:rPr>
            </w:pPr>
            <w:r>
              <w:rPr>
                <w:rFonts w:ascii="宋体" w:hAnsi="宋体" w:eastAsia="宋体" w:cs="宋体"/>
                <w:spacing w:val="4"/>
                <w:sz w:val="20"/>
                <w:szCs w:val="20"/>
              </w:rPr>
              <w:t>偏离</w:t>
            </w:r>
          </w:p>
        </w:tc>
        <w:tc>
          <w:tcPr>
            <w:tcW w:w="799" w:type="dxa"/>
            <w:vAlign w:val="top"/>
          </w:tcPr>
          <w:p>
            <w:pPr>
              <w:spacing w:line="241" w:lineRule="auto"/>
              <w:rPr>
                <w:rFonts w:ascii="Arial"/>
                <w:sz w:val="21"/>
              </w:rPr>
            </w:pPr>
          </w:p>
          <w:p>
            <w:pPr>
              <w:spacing w:before="65" w:line="228" w:lineRule="auto"/>
              <w:ind w:firstLine="198"/>
              <w:rPr>
                <w:rFonts w:ascii="宋体" w:hAnsi="宋体" w:eastAsia="宋体" w:cs="宋体"/>
                <w:sz w:val="20"/>
                <w:szCs w:val="20"/>
              </w:rPr>
            </w:pPr>
            <w:r>
              <w:rPr>
                <w:rFonts w:ascii="宋体" w:hAnsi="宋体" w:eastAsia="宋体" w:cs="宋体"/>
                <w:spacing w:val="3"/>
                <w:sz w:val="20"/>
                <w:szCs w:val="20"/>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725" w:type="dxa"/>
            <w:vAlign w:val="top"/>
          </w:tcPr>
          <w:p>
            <w:pPr>
              <w:rPr>
                <w:rFonts w:ascii="Arial"/>
                <w:sz w:val="21"/>
              </w:rPr>
            </w:pPr>
          </w:p>
        </w:tc>
        <w:tc>
          <w:tcPr>
            <w:tcW w:w="1035" w:type="dxa"/>
            <w:vAlign w:val="top"/>
          </w:tcPr>
          <w:p>
            <w:pPr>
              <w:rPr>
                <w:rFonts w:ascii="Arial"/>
                <w:sz w:val="21"/>
              </w:rPr>
            </w:pPr>
          </w:p>
        </w:tc>
        <w:tc>
          <w:tcPr>
            <w:tcW w:w="910"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801" w:type="dxa"/>
            <w:vAlign w:val="top"/>
          </w:tcPr>
          <w:p>
            <w:pPr>
              <w:rPr>
                <w:rFonts w:ascii="Arial"/>
                <w:sz w:val="21"/>
              </w:rPr>
            </w:pPr>
          </w:p>
        </w:tc>
        <w:tc>
          <w:tcPr>
            <w:tcW w:w="7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725" w:type="dxa"/>
            <w:vAlign w:val="top"/>
          </w:tcPr>
          <w:p>
            <w:pPr>
              <w:rPr>
                <w:rFonts w:ascii="Arial"/>
                <w:sz w:val="21"/>
              </w:rPr>
            </w:pPr>
          </w:p>
        </w:tc>
        <w:tc>
          <w:tcPr>
            <w:tcW w:w="1035" w:type="dxa"/>
            <w:vAlign w:val="top"/>
          </w:tcPr>
          <w:p>
            <w:pPr>
              <w:rPr>
                <w:rFonts w:ascii="Arial"/>
                <w:sz w:val="21"/>
              </w:rPr>
            </w:pPr>
          </w:p>
        </w:tc>
        <w:tc>
          <w:tcPr>
            <w:tcW w:w="910"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801" w:type="dxa"/>
            <w:vAlign w:val="top"/>
          </w:tcPr>
          <w:p>
            <w:pPr>
              <w:rPr>
                <w:rFonts w:ascii="Arial"/>
                <w:sz w:val="21"/>
              </w:rPr>
            </w:pPr>
          </w:p>
        </w:tc>
        <w:tc>
          <w:tcPr>
            <w:tcW w:w="7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25" w:type="dxa"/>
            <w:vAlign w:val="top"/>
          </w:tcPr>
          <w:p>
            <w:pPr>
              <w:rPr>
                <w:rFonts w:ascii="Arial"/>
                <w:sz w:val="21"/>
              </w:rPr>
            </w:pPr>
          </w:p>
        </w:tc>
        <w:tc>
          <w:tcPr>
            <w:tcW w:w="1035" w:type="dxa"/>
            <w:vAlign w:val="top"/>
          </w:tcPr>
          <w:p>
            <w:pPr>
              <w:rPr>
                <w:rFonts w:ascii="Arial"/>
                <w:sz w:val="21"/>
              </w:rPr>
            </w:pPr>
          </w:p>
        </w:tc>
        <w:tc>
          <w:tcPr>
            <w:tcW w:w="910"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801" w:type="dxa"/>
            <w:vAlign w:val="top"/>
          </w:tcPr>
          <w:p>
            <w:pPr>
              <w:rPr>
                <w:rFonts w:ascii="Arial"/>
                <w:sz w:val="21"/>
              </w:rPr>
            </w:pPr>
          </w:p>
        </w:tc>
        <w:tc>
          <w:tcPr>
            <w:tcW w:w="7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25" w:type="dxa"/>
            <w:vAlign w:val="top"/>
          </w:tcPr>
          <w:p>
            <w:pPr>
              <w:rPr>
                <w:rFonts w:ascii="Arial"/>
                <w:sz w:val="21"/>
              </w:rPr>
            </w:pPr>
          </w:p>
        </w:tc>
        <w:tc>
          <w:tcPr>
            <w:tcW w:w="1035" w:type="dxa"/>
            <w:vAlign w:val="top"/>
          </w:tcPr>
          <w:p>
            <w:pPr>
              <w:rPr>
                <w:rFonts w:ascii="Arial"/>
                <w:sz w:val="21"/>
              </w:rPr>
            </w:pPr>
          </w:p>
        </w:tc>
        <w:tc>
          <w:tcPr>
            <w:tcW w:w="910"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801" w:type="dxa"/>
            <w:vAlign w:val="top"/>
          </w:tcPr>
          <w:p>
            <w:pPr>
              <w:rPr>
                <w:rFonts w:ascii="Arial"/>
                <w:sz w:val="21"/>
              </w:rPr>
            </w:pPr>
          </w:p>
        </w:tc>
        <w:tc>
          <w:tcPr>
            <w:tcW w:w="7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25" w:type="dxa"/>
            <w:vAlign w:val="top"/>
          </w:tcPr>
          <w:p>
            <w:pPr>
              <w:rPr>
                <w:rFonts w:ascii="Arial"/>
                <w:sz w:val="21"/>
              </w:rPr>
            </w:pPr>
          </w:p>
        </w:tc>
        <w:tc>
          <w:tcPr>
            <w:tcW w:w="1035" w:type="dxa"/>
            <w:vAlign w:val="top"/>
          </w:tcPr>
          <w:p>
            <w:pPr>
              <w:rPr>
                <w:rFonts w:ascii="Arial"/>
                <w:sz w:val="21"/>
              </w:rPr>
            </w:pPr>
          </w:p>
        </w:tc>
        <w:tc>
          <w:tcPr>
            <w:tcW w:w="910"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801" w:type="dxa"/>
            <w:vAlign w:val="top"/>
          </w:tcPr>
          <w:p>
            <w:pPr>
              <w:rPr>
                <w:rFonts w:ascii="Arial"/>
                <w:sz w:val="21"/>
              </w:rPr>
            </w:pPr>
          </w:p>
        </w:tc>
        <w:tc>
          <w:tcPr>
            <w:tcW w:w="7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25" w:type="dxa"/>
            <w:vAlign w:val="top"/>
          </w:tcPr>
          <w:p>
            <w:pPr>
              <w:rPr>
                <w:rFonts w:ascii="Arial"/>
                <w:sz w:val="21"/>
              </w:rPr>
            </w:pPr>
          </w:p>
        </w:tc>
        <w:tc>
          <w:tcPr>
            <w:tcW w:w="1035" w:type="dxa"/>
            <w:vAlign w:val="top"/>
          </w:tcPr>
          <w:p>
            <w:pPr>
              <w:rPr>
                <w:rFonts w:ascii="Arial"/>
                <w:sz w:val="21"/>
              </w:rPr>
            </w:pPr>
          </w:p>
        </w:tc>
        <w:tc>
          <w:tcPr>
            <w:tcW w:w="910"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801" w:type="dxa"/>
            <w:vAlign w:val="top"/>
          </w:tcPr>
          <w:p>
            <w:pPr>
              <w:rPr>
                <w:rFonts w:ascii="Arial"/>
                <w:sz w:val="21"/>
              </w:rPr>
            </w:pPr>
          </w:p>
        </w:tc>
        <w:tc>
          <w:tcPr>
            <w:tcW w:w="7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25" w:type="dxa"/>
            <w:vAlign w:val="top"/>
          </w:tcPr>
          <w:p>
            <w:pPr>
              <w:rPr>
                <w:rFonts w:ascii="Arial"/>
                <w:sz w:val="21"/>
              </w:rPr>
            </w:pPr>
          </w:p>
        </w:tc>
        <w:tc>
          <w:tcPr>
            <w:tcW w:w="1035" w:type="dxa"/>
            <w:vAlign w:val="top"/>
          </w:tcPr>
          <w:p>
            <w:pPr>
              <w:rPr>
                <w:rFonts w:ascii="Arial"/>
                <w:sz w:val="21"/>
              </w:rPr>
            </w:pPr>
          </w:p>
        </w:tc>
        <w:tc>
          <w:tcPr>
            <w:tcW w:w="910"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801" w:type="dxa"/>
            <w:vAlign w:val="top"/>
          </w:tcPr>
          <w:p>
            <w:pPr>
              <w:rPr>
                <w:rFonts w:ascii="Arial"/>
                <w:sz w:val="21"/>
              </w:rPr>
            </w:pPr>
          </w:p>
        </w:tc>
        <w:tc>
          <w:tcPr>
            <w:tcW w:w="7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25" w:type="dxa"/>
            <w:vAlign w:val="top"/>
          </w:tcPr>
          <w:p>
            <w:pPr>
              <w:rPr>
                <w:rFonts w:ascii="Arial"/>
                <w:sz w:val="21"/>
              </w:rPr>
            </w:pPr>
          </w:p>
        </w:tc>
        <w:tc>
          <w:tcPr>
            <w:tcW w:w="1035" w:type="dxa"/>
            <w:vAlign w:val="top"/>
          </w:tcPr>
          <w:p>
            <w:pPr>
              <w:rPr>
                <w:rFonts w:ascii="Arial"/>
                <w:sz w:val="21"/>
              </w:rPr>
            </w:pPr>
          </w:p>
        </w:tc>
        <w:tc>
          <w:tcPr>
            <w:tcW w:w="910"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801" w:type="dxa"/>
            <w:vAlign w:val="top"/>
          </w:tcPr>
          <w:p>
            <w:pPr>
              <w:rPr>
                <w:rFonts w:ascii="Arial"/>
                <w:sz w:val="21"/>
              </w:rPr>
            </w:pPr>
          </w:p>
        </w:tc>
        <w:tc>
          <w:tcPr>
            <w:tcW w:w="7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25" w:type="dxa"/>
            <w:vAlign w:val="top"/>
          </w:tcPr>
          <w:p>
            <w:pPr>
              <w:rPr>
                <w:rFonts w:ascii="Arial"/>
                <w:sz w:val="21"/>
              </w:rPr>
            </w:pPr>
          </w:p>
        </w:tc>
        <w:tc>
          <w:tcPr>
            <w:tcW w:w="1035" w:type="dxa"/>
            <w:vAlign w:val="top"/>
          </w:tcPr>
          <w:p>
            <w:pPr>
              <w:rPr>
                <w:rFonts w:ascii="Arial"/>
                <w:sz w:val="21"/>
              </w:rPr>
            </w:pPr>
          </w:p>
        </w:tc>
        <w:tc>
          <w:tcPr>
            <w:tcW w:w="910"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801" w:type="dxa"/>
            <w:vAlign w:val="top"/>
          </w:tcPr>
          <w:p>
            <w:pPr>
              <w:rPr>
                <w:rFonts w:ascii="Arial"/>
                <w:sz w:val="21"/>
              </w:rPr>
            </w:pPr>
          </w:p>
        </w:tc>
        <w:tc>
          <w:tcPr>
            <w:tcW w:w="7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725" w:type="dxa"/>
            <w:vAlign w:val="top"/>
          </w:tcPr>
          <w:p>
            <w:pPr>
              <w:rPr>
                <w:rFonts w:ascii="Arial"/>
                <w:sz w:val="21"/>
              </w:rPr>
            </w:pPr>
          </w:p>
        </w:tc>
        <w:tc>
          <w:tcPr>
            <w:tcW w:w="1035" w:type="dxa"/>
            <w:vAlign w:val="top"/>
          </w:tcPr>
          <w:p>
            <w:pPr>
              <w:rPr>
                <w:rFonts w:ascii="Arial"/>
                <w:sz w:val="21"/>
              </w:rPr>
            </w:pPr>
          </w:p>
        </w:tc>
        <w:tc>
          <w:tcPr>
            <w:tcW w:w="910"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801" w:type="dxa"/>
            <w:vAlign w:val="top"/>
          </w:tcPr>
          <w:p>
            <w:pPr>
              <w:rPr>
                <w:rFonts w:ascii="Arial"/>
                <w:sz w:val="21"/>
              </w:rPr>
            </w:pPr>
          </w:p>
        </w:tc>
        <w:tc>
          <w:tcPr>
            <w:tcW w:w="7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25" w:type="dxa"/>
            <w:vAlign w:val="top"/>
          </w:tcPr>
          <w:p>
            <w:pPr>
              <w:rPr>
                <w:rFonts w:ascii="Arial"/>
                <w:sz w:val="21"/>
              </w:rPr>
            </w:pPr>
          </w:p>
        </w:tc>
        <w:tc>
          <w:tcPr>
            <w:tcW w:w="1035" w:type="dxa"/>
            <w:vAlign w:val="top"/>
          </w:tcPr>
          <w:p>
            <w:pPr>
              <w:rPr>
                <w:rFonts w:ascii="Arial"/>
                <w:sz w:val="21"/>
              </w:rPr>
            </w:pPr>
          </w:p>
        </w:tc>
        <w:tc>
          <w:tcPr>
            <w:tcW w:w="910"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801" w:type="dxa"/>
            <w:vAlign w:val="top"/>
          </w:tcPr>
          <w:p>
            <w:pPr>
              <w:rPr>
                <w:rFonts w:ascii="Arial"/>
                <w:sz w:val="21"/>
              </w:rPr>
            </w:pPr>
          </w:p>
        </w:tc>
        <w:tc>
          <w:tcPr>
            <w:tcW w:w="7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25" w:type="dxa"/>
            <w:vAlign w:val="top"/>
          </w:tcPr>
          <w:p>
            <w:pPr>
              <w:rPr>
                <w:rFonts w:ascii="Arial"/>
                <w:sz w:val="21"/>
              </w:rPr>
            </w:pPr>
          </w:p>
        </w:tc>
        <w:tc>
          <w:tcPr>
            <w:tcW w:w="1035" w:type="dxa"/>
            <w:vAlign w:val="top"/>
          </w:tcPr>
          <w:p>
            <w:pPr>
              <w:rPr>
                <w:rFonts w:ascii="Arial"/>
                <w:sz w:val="21"/>
              </w:rPr>
            </w:pPr>
          </w:p>
        </w:tc>
        <w:tc>
          <w:tcPr>
            <w:tcW w:w="910"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801" w:type="dxa"/>
            <w:vAlign w:val="top"/>
          </w:tcPr>
          <w:p>
            <w:pPr>
              <w:rPr>
                <w:rFonts w:ascii="Arial"/>
                <w:sz w:val="21"/>
              </w:rPr>
            </w:pPr>
          </w:p>
        </w:tc>
        <w:tc>
          <w:tcPr>
            <w:tcW w:w="7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725" w:type="dxa"/>
            <w:vAlign w:val="top"/>
          </w:tcPr>
          <w:p>
            <w:pPr>
              <w:rPr>
                <w:rFonts w:ascii="Arial"/>
                <w:sz w:val="21"/>
              </w:rPr>
            </w:pPr>
          </w:p>
        </w:tc>
        <w:tc>
          <w:tcPr>
            <w:tcW w:w="1035" w:type="dxa"/>
            <w:vAlign w:val="top"/>
          </w:tcPr>
          <w:p>
            <w:pPr>
              <w:rPr>
                <w:rFonts w:ascii="Arial"/>
                <w:sz w:val="21"/>
              </w:rPr>
            </w:pPr>
          </w:p>
        </w:tc>
        <w:tc>
          <w:tcPr>
            <w:tcW w:w="910"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801" w:type="dxa"/>
            <w:vAlign w:val="top"/>
          </w:tcPr>
          <w:p>
            <w:pPr>
              <w:rPr>
                <w:rFonts w:ascii="Arial"/>
                <w:sz w:val="21"/>
              </w:rPr>
            </w:pPr>
          </w:p>
        </w:tc>
        <w:tc>
          <w:tcPr>
            <w:tcW w:w="799" w:type="dxa"/>
            <w:vAlign w:val="top"/>
          </w:tcPr>
          <w:p>
            <w:pPr>
              <w:rPr>
                <w:rFonts w:ascii="Arial"/>
                <w:sz w:val="21"/>
              </w:rPr>
            </w:pPr>
          </w:p>
        </w:tc>
      </w:tr>
    </w:tbl>
    <w:p>
      <w:pPr>
        <w:spacing w:before="31" w:line="382" w:lineRule="auto"/>
        <w:ind w:left="275" w:right="266" w:firstLine="416"/>
        <w:rPr>
          <w:rFonts w:ascii="宋体" w:hAnsi="宋体" w:eastAsia="宋体" w:cs="宋体"/>
          <w:sz w:val="20"/>
          <w:szCs w:val="20"/>
        </w:rPr>
      </w:pPr>
      <w:r>
        <w:rPr>
          <w:rFonts w:ascii="宋体" w:hAnsi="宋体" w:eastAsia="宋体" w:cs="宋体"/>
          <w:spacing w:val="5"/>
          <w:sz w:val="20"/>
          <w:szCs w:val="20"/>
        </w:rPr>
        <w:t>备注：</w:t>
      </w:r>
      <w:r>
        <w:rPr>
          <w:rFonts w:ascii="宋体" w:hAnsi="宋体" w:eastAsia="宋体" w:cs="宋体"/>
          <w:spacing w:val="62"/>
          <w:sz w:val="20"/>
          <w:szCs w:val="20"/>
        </w:rPr>
        <w:t xml:space="preserve"> </w:t>
      </w:r>
      <w:r>
        <w:rPr>
          <w:rFonts w:ascii="宋体" w:hAnsi="宋体" w:eastAsia="宋体" w:cs="宋体"/>
          <w:spacing w:val="5"/>
          <w:sz w:val="20"/>
          <w:szCs w:val="20"/>
        </w:rPr>
        <w:t>投标人应根据其提供的货物，对照单一来源采购文件第四章“技术标准和要求”中的要求，</w:t>
      </w:r>
      <w:r>
        <w:rPr>
          <w:rFonts w:ascii="宋体" w:hAnsi="宋体" w:eastAsia="宋体" w:cs="宋体"/>
          <w:sz w:val="20"/>
          <w:szCs w:val="20"/>
        </w:rPr>
        <w:t xml:space="preserve"> </w:t>
      </w:r>
      <w:r>
        <w:rPr>
          <w:rFonts w:ascii="宋体" w:hAnsi="宋体" w:eastAsia="宋体" w:cs="宋体"/>
          <w:spacing w:val="8"/>
          <w:sz w:val="20"/>
          <w:szCs w:val="20"/>
        </w:rPr>
        <w:t>有差异的，则在此表中列明实际响应的内容提要并加以说明，以便查对。本表包括所有的技术响应及差</w:t>
      </w:r>
      <w:r>
        <w:rPr>
          <w:rFonts w:ascii="宋体" w:hAnsi="宋体" w:eastAsia="宋体" w:cs="宋体"/>
          <w:spacing w:val="34"/>
          <w:sz w:val="20"/>
          <w:szCs w:val="20"/>
        </w:rPr>
        <w:t xml:space="preserve"> </w:t>
      </w:r>
      <w:r>
        <w:rPr>
          <w:rFonts w:ascii="宋体" w:hAnsi="宋体" w:eastAsia="宋体" w:cs="宋体"/>
          <w:spacing w:val="8"/>
          <w:sz w:val="20"/>
          <w:szCs w:val="20"/>
        </w:rPr>
        <w:t>异。无差异说明表示完全响应。</w:t>
      </w: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before="65" w:line="408" w:lineRule="exact"/>
        <w:ind w:firstLine="3005"/>
        <w:rPr>
          <w:rFonts w:ascii="宋体" w:hAnsi="宋体" w:eastAsia="宋体" w:cs="宋体"/>
          <w:sz w:val="20"/>
          <w:szCs w:val="20"/>
        </w:rPr>
      </w:pPr>
      <w:r>
        <w:rPr>
          <w:rFonts w:ascii="宋体" w:hAnsi="宋体" w:eastAsia="宋体" w:cs="宋体"/>
          <w:spacing w:val="12"/>
          <w:position w:val="15"/>
          <w:sz w:val="20"/>
          <w:szCs w:val="20"/>
        </w:rPr>
        <w:t>投标人（盖章</w:t>
      </w:r>
      <w:r>
        <w:rPr>
          <w:rFonts w:ascii="宋体" w:hAnsi="宋体" w:eastAsia="宋体" w:cs="宋体"/>
          <w:spacing w:val="-65"/>
          <w:position w:val="15"/>
          <w:sz w:val="20"/>
          <w:szCs w:val="20"/>
        </w:rPr>
        <w:t>）</w:t>
      </w:r>
      <w:r>
        <w:rPr>
          <w:rFonts w:ascii="宋体" w:hAnsi="宋体" w:eastAsia="宋体" w:cs="宋体"/>
          <w:spacing w:val="21"/>
          <w:position w:val="15"/>
          <w:sz w:val="20"/>
          <w:szCs w:val="20"/>
        </w:rPr>
        <w:t xml:space="preserve"> </w:t>
      </w:r>
      <w:r>
        <w:rPr>
          <w:rFonts w:ascii="宋体" w:hAnsi="宋体" w:eastAsia="宋体" w:cs="宋体"/>
          <w:spacing w:val="-65"/>
          <w:position w:val="15"/>
          <w:sz w:val="20"/>
          <w:szCs w:val="20"/>
        </w:rPr>
        <w:t>：</w:t>
      </w:r>
      <w:r>
        <w:rPr>
          <w:rFonts w:ascii="宋体" w:hAnsi="宋体" w:eastAsia="宋体" w:cs="宋体"/>
          <w:position w:val="15"/>
          <w:sz w:val="20"/>
          <w:szCs w:val="20"/>
          <w:u w:val="single" w:color="auto"/>
        </w:rPr>
        <w:t xml:space="preserve">                               </w:t>
      </w:r>
    </w:p>
    <w:p>
      <w:pPr>
        <w:spacing w:line="227" w:lineRule="auto"/>
        <w:ind w:firstLine="3003"/>
        <w:rPr>
          <w:rFonts w:ascii="宋体" w:hAnsi="宋体" w:eastAsia="宋体" w:cs="宋体"/>
          <w:sz w:val="20"/>
          <w:szCs w:val="20"/>
        </w:rPr>
      </w:pPr>
      <w:r>
        <w:rPr>
          <w:rFonts w:ascii="宋体" w:hAnsi="宋体" w:eastAsia="宋体" w:cs="宋体"/>
          <w:spacing w:val="11"/>
          <w:sz w:val="20"/>
          <w:szCs w:val="20"/>
        </w:rPr>
        <w:t>法定代表人或委托代理人（签字</w:t>
      </w:r>
      <w:r>
        <w:rPr>
          <w:rFonts w:ascii="宋体" w:hAnsi="宋体" w:eastAsia="宋体" w:cs="宋体"/>
          <w:spacing w:val="-65"/>
          <w:sz w:val="20"/>
          <w:szCs w:val="20"/>
        </w:rPr>
        <w:t>）</w:t>
      </w:r>
      <w:r>
        <w:rPr>
          <w:rFonts w:ascii="宋体" w:hAnsi="宋体" w:eastAsia="宋体" w:cs="宋体"/>
          <w:spacing w:val="20"/>
          <w:sz w:val="20"/>
          <w:szCs w:val="20"/>
        </w:rPr>
        <w:t xml:space="preserve"> </w:t>
      </w:r>
      <w:r>
        <w:rPr>
          <w:rFonts w:ascii="宋体" w:hAnsi="宋体" w:eastAsia="宋体" w:cs="宋体"/>
          <w:spacing w:val="-65"/>
          <w:sz w:val="20"/>
          <w:szCs w:val="20"/>
        </w:rPr>
        <w:t>：</w:t>
      </w:r>
      <w:r>
        <w:rPr>
          <w:rFonts w:ascii="宋体" w:hAnsi="宋体" w:eastAsia="宋体" w:cs="宋体"/>
          <w:sz w:val="20"/>
          <w:szCs w:val="20"/>
          <w:u w:val="single" w:color="auto"/>
        </w:rPr>
        <w:t xml:space="preserve">              </w:t>
      </w:r>
    </w:p>
    <w:p>
      <w:pPr>
        <w:spacing w:line="227" w:lineRule="auto"/>
        <w:ind w:firstLine="3003"/>
        <w:rPr>
          <w:rFonts w:ascii="宋体" w:hAnsi="宋体" w:eastAsia="宋体" w:cs="宋体"/>
          <w:spacing w:val="11"/>
          <w:sz w:val="20"/>
          <w:szCs w:val="20"/>
        </w:rPr>
      </w:pPr>
    </w:p>
    <w:p>
      <w:pPr>
        <w:spacing w:line="227" w:lineRule="auto"/>
        <w:ind w:firstLine="3003"/>
        <w:rPr>
          <w:rFonts w:ascii="宋体" w:hAnsi="宋体" w:eastAsia="宋体" w:cs="宋体"/>
          <w:spacing w:val="11"/>
          <w:sz w:val="20"/>
          <w:szCs w:val="20"/>
        </w:rPr>
      </w:pPr>
      <w:r>
        <w:rPr>
          <w:rFonts w:ascii="宋体" w:hAnsi="宋体" w:eastAsia="宋体" w:cs="宋体"/>
          <w:spacing w:val="11"/>
          <w:sz w:val="20"/>
          <w:szCs w:val="20"/>
        </w:rPr>
        <w:t>日期：        年   月   日</w:t>
      </w:r>
    </w:p>
    <w:p>
      <w:pPr>
        <w:spacing w:line="227" w:lineRule="auto"/>
        <w:ind w:firstLine="3003"/>
        <w:rPr>
          <w:rFonts w:ascii="宋体" w:hAnsi="宋体" w:eastAsia="宋体" w:cs="宋体"/>
          <w:spacing w:val="11"/>
          <w:sz w:val="20"/>
          <w:szCs w:val="20"/>
        </w:rPr>
        <w:sectPr>
          <w:type w:val="continuous"/>
          <w:pgSz w:w="12240" w:h="15840"/>
          <w:pgMar w:top="1346" w:right="1152" w:bottom="904" w:left="1152" w:header="0" w:footer="779" w:gutter="0"/>
          <w:pgNumType w:fmt="numberInDash"/>
          <w:cols w:equalWidth="0" w:num="1">
            <w:col w:w="9936"/>
          </w:cols>
        </w:sectPr>
      </w:pPr>
    </w:p>
    <w:p>
      <w:pPr>
        <w:spacing w:before="128" w:line="227" w:lineRule="auto"/>
        <w:ind w:firstLine="3"/>
        <w:outlineLvl w:val="2"/>
        <w:rPr>
          <w:rFonts w:ascii="宋体" w:hAnsi="宋体" w:eastAsia="宋体" w:cs="宋体"/>
          <w:sz w:val="23"/>
          <w:szCs w:val="23"/>
        </w:rPr>
      </w:pPr>
      <w:bookmarkStart w:id="74" w:name="_Toc27842"/>
      <w:r>
        <w:rPr>
          <w:rFonts w:ascii="宋体" w:hAnsi="宋体" w:eastAsia="宋体" w:cs="宋体"/>
          <w:spacing w:val="6"/>
          <w:sz w:val="23"/>
          <w:szCs w:val="23"/>
          <w14:textOutline w14:w="4358" w14:cap="sq" w14:cmpd="sng">
            <w14:solidFill>
              <w14:srgbClr w14:val="000000"/>
            </w14:solidFill>
            <w14:prstDash w14:val="solid"/>
            <w14:bevel/>
          </w14:textOutline>
        </w:rPr>
        <w:t>5.2.</w:t>
      </w:r>
      <w:r>
        <w:rPr>
          <w:rFonts w:hint="eastAsia" w:ascii="宋体" w:hAnsi="宋体" w:eastAsia="宋体" w:cs="宋体"/>
          <w:spacing w:val="6"/>
          <w:sz w:val="23"/>
          <w:szCs w:val="23"/>
          <w:lang w:val="en-US" w:eastAsia="zh-CN"/>
          <w14:textOutline w14:w="4358" w14:cap="sq" w14:cmpd="sng">
            <w14:solidFill>
              <w14:srgbClr w14:val="000000"/>
            </w14:solidFill>
            <w14:prstDash w14:val="solid"/>
            <w14:bevel/>
          </w14:textOutline>
        </w:rPr>
        <w:t>8</w:t>
      </w:r>
      <w:r>
        <w:rPr>
          <w:rFonts w:ascii="宋体" w:hAnsi="宋体" w:eastAsia="宋体" w:cs="宋体"/>
          <w:spacing w:val="6"/>
          <w:sz w:val="23"/>
          <w:szCs w:val="23"/>
          <w14:textOutline w14:w="4358" w14:cap="sq" w14:cmpd="sng">
            <w14:solidFill>
              <w14:srgbClr w14:val="000000"/>
            </w14:solidFill>
            <w14:prstDash w14:val="solid"/>
            <w14:bevel/>
          </w14:textOutline>
        </w:rPr>
        <w:t>.</w:t>
      </w:r>
      <w:r>
        <w:rPr>
          <w:rFonts w:ascii="宋体" w:hAnsi="宋体" w:eastAsia="宋体" w:cs="宋体"/>
          <w:spacing w:val="23"/>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商务条款偏离表</w:t>
      </w:r>
      <w:bookmarkEnd w:id="74"/>
    </w:p>
    <w:p>
      <w:pPr>
        <w:spacing w:line="279" w:lineRule="auto"/>
        <w:rPr>
          <w:rFonts w:ascii="Arial"/>
          <w:sz w:val="21"/>
        </w:rPr>
      </w:pPr>
    </w:p>
    <w:p>
      <w:pPr>
        <w:spacing w:line="280" w:lineRule="auto"/>
        <w:rPr>
          <w:rFonts w:ascii="Arial"/>
          <w:sz w:val="21"/>
        </w:rPr>
      </w:pPr>
    </w:p>
    <w:p>
      <w:pPr>
        <w:spacing w:before="101" w:line="225" w:lineRule="auto"/>
        <w:ind w:firstLine="3905"/>
        <w:rPr>
          <w:rFonts w:ascii="宋体" w:hAnsi="宋体" w:eastAsia="宋体" w:cs="宋体"/>
          <w:sz w:val="31"/>
          <w:szCs w:val="31"/>
        </w:rPr>
      </w:pPr>
      <w:r>
        <w:rPr>
          <w:rFonts w:ascii="宋体" w:hAnsi="宋体" w:eastAsia="宋体" w:cs="宋体"/>
          <w:spacing w:val="8"/>
          <w:sz w:val="31"/>
          <w:szCs w:val="31"/>
          <w14:textOutline w14:w="5793" w14:cap="sq" w14:cmpd="sng">
            <w14:solidFill>
              <w14:srgbClr w14:val="000000"/>
            </w14:solidFill>
            <w14:prstDash w14:val="solid"/>
            <w14:bevel/>
          </w14:textOutline>
        </w:rPr>
        <w:t>商务条款偏离表</w:t>
      </w:r>
    </w:p>
    <w:p>
      <w:pPr>
        <w:spacing w:line="196" w:lineRule="exact"/>
      </w:pPr>
    </w:p>
    <w:tbl>
      <w:tblPr>
        <w:tblStyle w:val="21"/>
        <w:tblW w:w="9043" w:type="dxa"/>
        <w:tblInd w:w="1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2069"/>
        <w:gridCol w:w="2051"/>
        <w:gridCol w:w="2125"/>
        <w:gridCol w:w="19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810" w:type="dxa"/>
            <w:vAlign w:val="top"/>
          </w:tcPr>
          <w:p>
            <w:pPr>
              <w:spacing w:before="221" w:line="229" w:lineRule="auto"/>
              <w:ind w:firstLine="199"/>
              <w:rPr>
                <w:rFonts w:ascii="宋体" w:hAnsi="宋体" w:eastAsia="宋体" w:cs="宋体"/>
                <w:sz w:val="20"/>
                <w:szCs w:val="20"/>
              </w:rPr>
            </w:pPr>
            <w:r>
              <w:rPr>
                <w:rFonts w:ascii="宋体" w:hAnsi="宋体" w:eastAsia="宋体" w:cs="宋体"/>
                <w:spacing w:val="5"/>
                <w:sz w:val="20"/>
                <w:szCs w:val="20"/>
              </w:rPr>
              <w:t>序号</w:t>
            </w:r>
          </w:p>
        </w:tc>
        <w:tc>
          <w:tcPr>
            <w:tcW w:w="2069" w:type="dxa"/>
            <w:vAlign w:val="top"/>
          </w:tcPr>
          <w:p>
            <w:pPr>
              <w:spacing w:before="84" w:line="262" w:lineRule="auto"/>
              <w:ind w:left="724" w:right="194" w:hanging="523"/>
              <w:rPr>
                <w:rFonts w:ascii="宋体" w:hAnsi="宋体" w:eastAsia="宋体" w:cs="宋体"/>
                <w:sz w:val="20"/>
                <w:szCs w:val="20"/>
              </w:rPr>
            </w:pPr>
            <w:r>
              <w:rPr>
                <w:rFonts w:ascii="宋体" w:hAnsi="宋体" w:eastAsia="宋体" w:cs="宋体"/>
                <w:spacing w:val="8"/>
                <w:sz w:val="20"/>
                <w:szCs w:val="20"/>
              </w:rPr>
              <w:t>单一来源采购文件</w:t>
            </w:r>
            <w:r>
              <w:rPr>
                <w:rFonts w:ascii="宋体" w:hAnsi="宋体" w:eastAsia="宋体" w:cs="宋体"/>
                <w:spacing w:val="3"/>
                <w:sz w:val="20"/>
                <w:szCs w:val="20"/>
              </w:rPr>
              <w:t xml:space="preserve"> </w:t>
            </w:r>
            <w:r>
              <w:rPr>
                <w:rFonts w:ascii="宋体" w:hAnsi="宋体" w:eastAsia="宋体" w:cs="宋体"/>
                <w:spacing w:val="6"/>
                <w:sz w:val="20"/>
                <w:szCs w:val="20"/>
              </w:rPr>
              <w:t>条目号</w:t>
            </w:r>
          </w:p>
        </w:tc>
        <w:tc>
          <w:tcPr>
            <w:tcW w:w="2051" w:type="dxa"/>
            <w:vAlign w:val="top"/>
          </w:tcPr>
          <w:p>
            <w:pPr>
              <w:spacing w:before="84" w:line="262" w:lineRule="auto"/>
              <w:ind w:left="523" w:right="186" w:hanging="332"/>
              <w:rPr>
                <w:rFonts w:ascii="宋体" w:hAnsi="宋体" w:eastAsia="宋体" w:cs="宋体"/>
                <w:sz w:val="20"/>
                <w:szCs w:val="20"/>
              </w:rPr>
            </w:pPr>
            <w:r>
              <w:rPr>
                <w:rFonts w:ascii="宋体" w:hAnsi="宋体" w:eastAsia="宋体" w:cs="宋体"/>
                <w:spacing w:val="8"/>
                <w:sz w:val="20"/>
                <w:szCs w:val="20"/>
              </w:rPr>
              <w:t>单一来源采购文件</w:t>
            </w:r>
            <w:r>
              <w:rPr>
                <w:rFonts w:ascii="宋体" w:hAnsi="宋体" w:eastAsia="宋体" w:cs="宋体"/>
                <w:spacing w:val="3"/>
                <w:sz w:val="20"/>
                <w:szCs w:val="20"/>
              </w:rPr>
              <w:t xml:space="preserve"> </w:t>
            </w:r>
            <w:r>
              <w:rPr>
                <w:rFonts w:ascii="宋体" w:hAnsi="宋体" w:eastAsia="宋体" w:cs="宋体"/>
                <w:spacing w:val="4"/>
                <w:sz w:val="20"/>
                <w:szCs w:val="20"/>
              </w:rPr>
              <w:t>的商务条款</w:t>
            </w:r>
          </w:p>
        </w:tc>
        <w:tc>
          <w:tcPr>
            <w:tcW w:w="2125" w:type="dxa"/>
            <w:vAlign w:val="top"/>
          </w:tcPr>
          <w:p>
            <w:pPr>
              <w:spacing w:before="84" w:line="262" w:lineRule="auto"/>
              <w:ind w:left="653" w:right="115" w:hanging="528"/>
              <w:rPr>
                <w:rFonts w:ascii="宋体" w:hAnsi="宋体" w:eastAsia="宋体" w:cs="宋体"/>
                <w:sz w:val="20"/>
                <w:szCs w:val="20"/>
              </w:rPr>
            </w:pPr>
            <w:r>
              <w:rPr>
                <w:rFonts w:ascii="宋体" w:hAnsi="宋体" w:eastAsia="宋体" w:cs="宋体"/>
                <w:spacing w:val="8"/>
                <w:sz w:val="20"/>
                <w:szCs w:val="20"/>
              </w:rPr>
              <w:t>单一来源响应文件的</w:t>
            </w:r>
            <w:r>
              <w:rPr>
                <w:rFonts w:ascii="宋体" w:hAnsi="宋体" w:eastAsia="宋体" w:cs="宋体"/>
                <w:spacing w:val="7"/>
                <w:sz w:val="20"/>
                <w:szCs w:val="20"/>
              </w:rPr>
              <w:t xml:space="preserve"> </w:t>
            </w:r>
            <w:r>
              <w:rPr>
                <w:rFonts w:ascii="宋体" w:hAnsi="宋体" w:eastAsia="宋体" w:cs="宋体"/>
                <w:spacing w:val="6"/>
                <w:sz w:val="20"/>
                <w:szCs w:val="20"/>
              </w:rPr>
              <w:t>商务条款</w:t>
            </w:r>
          </w:p>
        </w:tc>
        <w:tc>
          <w:tcPr>
            <w:tcW w:w="1988" w:type="dxa"/>
            <w:vAlign w:val="top"/>
          </w:tcPr>
          <w:p>
            <w:pPr>
              <w:spacing w:before="220" w:line="228" w:lineRule="auto"/>
              <w:ind w:firstLine="792"/>
              <w:rPr>
                <w:rFonts w:ascii="宋体" w:hAnsi="宋体" w:eastAsia="宋体" w:cs="宋体"/>
                <w:sz w:val="20"/>
                <w:szCs w:val="20"/>
              </w:rPr>
            </w:pPr>
            <w:r>
              <w:rPr>
                <w:rFonts w:ascii="宋体" w:hAnsi="宋体" w:eastAsia="宋体" w:cs="宋体"/>
                <w:spacing w:val="3"/>
                <w:sz w:val="20"/>
                <w:szCs w:val="20"/>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10" w:type="dxa"/>
            <w:vAlign w:val="top"/>
          </w:tcPr>
          <w:p>
            <w:pPr>
              <w:rPr>
                <w:rFonts w:ascii="Arial"/>
                <w:sz w:val="21"/>
              </w:rPr>
            </w:pPr>
          </w:p>
        </w:tc>
        <w:tc>
          <w:tcPr>
            <w:tcW w:w="2069" w:type="dxa"/>
            <w:vAlign w:val="top"/>
          </w:tcPr>
          <w:p>
            <w:pPr>
              <w:spacing w:before="33" w:line="238" w:lineRule="auto"/>
              <w:ind w:left="722" w:right="194" w:hanging="520"/>
              <w:rPr>
                <w:rFonts w:ascii="宋体" w:hAnsi="宋体" w:eastAsia="宋体" w:cs="宋体"/>
                <w:sz w:val="20"/>
                <w:szCs w:val="20"/>
              </w:rPr>
            </w:pPr>
            <w:r>
              <w:rPr>
                <w:rFonts w:ascii="宋体" w:hAnsi="宋体" w:eastAsia="宋体" w:cs="宋体"/>
                <w:spacing w:val="8"/>
                <w:sz w:val="20"/>
                <w:szCs w:val="20"/>
              </w:rPr>
              <w:t>投标人须知前附表</w:t>
            </w:r>
            <w:r>
              <w:rPr>
                <w:rFonts w:ascii="宋体" w:hAnsi="宋体" w:eastAsia="宋体" w:cs="宋体"/>
                <w:spacing w:val="3"/>
                <w:sz w:val="20"/>
                <w:szCs w:val="20"/>
              </w:rPr>
              <w:t xml:space="preserve"> </w:t>
            </w:r>
            <w:r>
              <w:rPr>
                <w:rFonts w:ascii="宋体" w:hAnsi="宋体" w:eastAsia="宋体" w:cs="宋体"/>
                <w:spacing w:val="-3"/>
                <w:sz w:val="20"/>
                <w:szCs w:val="20"/>
              </w:rPr>
              <w:t>第</w:t>
            </w:r>
            <w:r>
              <w:rPr>
                <w:rFonts w:ascii="宋体" w:hAnsi="宋体" w:eastAsia="宋体" w:cs="宋体"/>
                <w:spacing w:val="-31"/>
                <w:sz w:val="20"/>
                <w:szCs w:val="20"/>
              </w:rPr>
              <w:t xml:space="preserve"> </w:t>
            </w:r>
            <w:r>
              <w:rPr>
                <w:rFonts w:ascii="宋体" w:hAnsi="宋体" w:eastAsia="宋体" w:cs="宋体"/>
                <w:spacing w:val="-3"/>
                <w:sz w:val="20"/>
                <w:szCs w:val="20"/>
              </w:rPr>
              <w:t>3</w:t>
            </w:r>
            <w:r>
              <w:rPr>
                <w:rFonts w:ascii="宋体" w:hAnsi="宋体" w:eastAsia="宋体" w:cs="宋体"/>
                <w:spacing w:val="-39"/>
                <w:sz w:val="20"/>
                <w:szCs w:val="20"/>
              </w:rPr>
              <w:t xml:space="preserve"> </w:t>
            </w:r>
            <w:r>
              <w:rPr>
                <w:rFonts w:ascii="宋体" w:hAnsi="宋体" w:eastAsia="宋体" w:cs="宋体"/>
                <w:spacing w:val="-3"/>
                <w:sz w:val="20"/>
                <w:szCs w:val="20"/>
              </w:rPr>
              <w:t>条</w:t>
            </w:r>
          </w:p>
        </w:tc>
        <w:tc>
          <w:tcPr>
            <w:tcW w:w="2051" w:type="dxa"/>
            <w:vAlign w:val="top"/>
          </w:tcPr>
          <w:p>
            <w:pPr>
              <w:spacing w:before="166" w:line="228" w:lineRule="auto"/>
              <w:ind w:firstLine="612"/>
              <w:rPr>
                <w:rFonts w:ascii="宋体" w:hAnsi="宋体" w:eastAsia="宋体" w:cs="宋体"/>
                <w:sz w:val="20"/>
                <w:szCs w:val="20"/>
              </w:rPr>
            </w:pPr>
            <w:r>
              <w:rPr>
                <w:rFonts w:ascii="宋体" w:hAnsi="宋体" w:eastAsia="宋体" w:cs="宋体"/>
                <w:spacing w:val="6"/>
                <w:sz w:val="20"/>
                <w:szCs w:val="20"/>
              </w:rPr>
              <w:t>投标内容</w:t>
            </w:r>
          </w:p>
        </w:tc>
        <w:tc>
          <w:tcPr>
            <w:tcW w:w="2125" w:type="dxa"/>
            <w:vAlign w:val="top"/>
          </w:tcPr>
          <w:p>
            <w:pPr>
              <w:rPr>
                <w:rFonts w:ascii="Arial"/>
                <w:sz w:val="21"/>
              </w:rPr>
            </w:pPr>
          </w:p>
        </w:tc>
        <w:tc>
          <w:tcPr>
            <w:tcW w:w="19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810" w:type="dxa"/>
            <w:vAlign w:val="top"/>
          </w:tcPr>
          <w:p>
            <w:pPr>
              <w:rPr>
                <w:rFonts w:ascii="Arial"/>
                <w:sz w:val="21"/>
              </w:rPr>
            </w:pPr>
          </w:p>
        </w:tc>
        <w:tc>
          <w:tcPr>
            <w:tcW w:w="2069" w:type="dxa"/>
            <w:vAlign w:val="top"/>
          </w:tcPr>
          <w:p>
            <w:pPr>
              <w:spacing w:before="32" w:line="239" w:lineRule="auto"/>
              <w:ind w:left="722" w:right="194" w:hanging="520"/>
              <w:rPr>
                <w:rFonts w:ascii="宋体" w:hAnsi="宋体" w:eastAsia="宋体" w:cs="宋体"/>
                <w:sz w:val="20"/>
                <w:szCs w:val="20"/>
              </w:rPr>
            </w:pPr>
            <w:r>
              <w:rPr>
                <w:rFonts w:ascii="宋体" w:hAnsi="宋体" w:eastAsia="宋体" w:cs="宋体"/>
                <w:spacing w:val="8"/>
                <w:sz w:val="20"/>
                <w:szCs w:val="20"/>
              </w:rPr>
              <w:t>投标人须知前附表</w:t>
            </w:r>
            <w:r>
              <w:rPr>
                <w:rFonts w:ascii="宋体" w:hAnsi="宋体" w:eastAsia="宋体" w:cs="宋体"/>
                <w:spacing w:val="3"/>
                <w:sz w:val="20"/>
                <w:szCs w:val="20"/>
              </w:rPr>
              <w:t xml:space="preserve"> </w:t>
            </w:r>
            <w:r>
              <w:rPr>
                <w:rFonts w:ascii="宋体" w:hAnsi="宋体" w:eastAsia="宋体" w:cs="宋体"/>
                <w:spacing w:val="-2"/>
                <w:sz w:val="20"/>
                <w:szCs w:val="20"/>
              </w:rPr>
              <w:t>第</w:t>
            </w:r>
            <w:r>
              <w:rPr>
                <w:rFonts w:ascii="宋体" w:hAnsi="宋体" w:eastAsia="宋体" w:cs="宋体"/>
                <w:spacing w:val="-34"/>
                <w:sz w:val="20"/>
                <w:szCs w:val="20"/>
              </w:rPr>
              <w:t xml:space="preserve"> </w:t>
            </w:r>
            <w:r>
              <w:rPr>
                <w:rFonts w:ascii="宋体" w:hAnsi="宋体" w:eastAsia="宋体" w:cs="宋体"/>
                <w:spacing w:val="-2"/>
                <w:sz w:val="20"/>
                <w:szCs w:val="20"/>
              </w:rPr>
              <w:t>2</w:t>
            </w:r>
            <w:r>
              <w:rPr>
                <w:rFonts w:ascii="宋体" w:hAnsi="宋体" w:eastAsia="宋体" w:cs="宋体"/>
                <w:spacing w:val="-39"/>
                <w:sz w:val="20"/>
                <w:szCs w:val="20"/>
              </w:rPr>
              <w:t xml:space="preserve"> </w:t>
            </w:r>
            <w:r>
              <w:rPr>
                <w:rFonts w:ascii="宋体" w:hAnsi="宋体" w:eastAsia="宋体" w:cs="宋体"/>
                <w:spacing w:val="-2"/>
                <w:sz w:val="20"/>
                <w:szCs w:val="20"/>
              </w:rPr>
              <w:t>条</w:t>
            </w:r>
          </w:p>
        </w:tc>
        <w:tc>
          <w:tcPr>
            <w:tcW w:w="2051" w:type="dxa"/>
            <w:vAlign w:val="top"/>
          </w:tcPr>
          <w:p>
            <w:pPr>
              <w:spacing w:before="166" w:line="227" w:lineRule="auto"/>
              <w:ind w:firstLine="719"/>
              <w:rPr>
                <w:rFonts w:ascii="宋体" w:hAnsi="宋体" w:eastAsia="宋体" w:cs="宋体"/>
                <w:sz w:val="20"/>
                <w:szCs w:val="20"/>
              </w:rPr>
            </w:pPr>
            <w:r>
              <w:rPr>
                <w:rFonts w:ascii="宋体" w:hAnsi="宋体" w:eastAsia="宋体" w:cs="宋体"/>
                <w:spacing w:val="5"/>
                <w:sz w:val="20"/>
                <w:szCs w:val="20"/>
              </w:rPr>
              <w:t>交货期</w:t>
            </w:r>
          </w:p>
        </w:tc>
        <w:tc>
          <w:tcPr>
            <w:tcW w:w="2125" w:type="dxa"/>
            <w:vAlign w:val="top"/>
          </w:tcPr>
          <w:p>
            <w:pPr>
              <w:rPr>
                <w:rFonts w:ascii="Arial"/>
                <w:sz w:val="21"/>
              </w:rPr>
            </w:pPr>
          </w:p>
        </w:tc>
        <w:tc>
          <w:tcPr>
            <w:tcW w:w="19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10" w:type="dxa"/>
            <w:vAlign w:val="top"/>
          </w:tcPr>
          <w:p>
            <w:pPr>
              <w:rPr>
                <w:rFonts w:ascii="Arial"/>
                <w:sz w:val="21"/>
              </w:rPr>
            </w:pPr>
          </w:p>
        </w:tc>
        <w:tc>
          <w:tcPr>
            <w:tcW w:w="2069" w:type="dxa"/>
            <w:vAlign w:val="top"/>
          </w:tcPr>
          <w:p>
            <w:pPr>
              <w:spacing w:before="31" w:line="239" w:lineRule="auto"/>
              <w:ind w:left="722" w:right="194" w:hanging="520"/>
              <w:rPr>
                <w:rFonts w:ascii="宋体" w:hAnsi="宋体" w:eastAsia="宋体" w:cs="宋体"/>
                <w:sz w:val="20"/>
                <w:szCs w:val="20"/>
              </w:rPr>
            </w:pPr>
            <w:r>
              <w:rPr>
                <w:rFonts w:ascii="宋体" w:hAnsi="宋体" w:eastAsia="宋体" w:cs="宋体"/>
                <w:spacing w:val="8"/>
                <w:sz w:val="20"/>
                <w:szCs w:val="20"/>
              </w:rPr>
              <w:t>投标人须知前附表</w:t>
            </w:r>
            <w:r>
              <w:rPr>
                <w:rFonts w:ascii="宋体" w:hAnsi="宋体" w:eastAsia="宋体" w:cs="宋体"/>
                <w:spacing w:val="3"/>
                <w:sz w:val="20"/>
                <w:szCs w:val="20"/>
              </w:rPr>
              <w:t xml:space="preserve"> </w:t>
            </w:r>
            <w:r>
              <w:rPr>
                <w:rFonts w:ascii="宋体" w:hAnsi="宋体" w:eastAsia="宋体" w:cs="宋体"/>
                <w:spacing w:val="-2"/>
                <w:sz w:val="20"/>
                <w:szCs w:val="20"/>
              </w:rPr>
              <w:t>第</w:t>
            </w:r>
            <w:r>
              <w:rPr>
                <w:rFonts w:ascii="宋体" w:hAnsi="宋体" w:eastAsia="宋体" w:cs="宋体"/>
                <w:spacing w:val="-34"/>
                <w:sz w:val="20"/>
                <w:szCs w:val="20"/>
              </w:rPr>
              <w:t xml:space="preserve"> </w:t>
            </w:r>
            <w:r>
              <w:rPr>
                <w:rFonts w:ascii="宋体" w:hAnsi="宋体" w:eastAsia="宋体" w:cs="宋体"/>
                <w:spacing w:val="-2"/>
                <w:sz w:val="20"/>
                <w:szCs w:val="20"/>
              </w:rPr>
              <w:t>2</w:t>
            </w:r>
            <w:r>
              <w:rPr>
                <w:rFonts w:ascii="宋体" w:hAnsi="宋体" w:eastAsia="宋体" w:cs="宋体"/>
                <w:spacing w:val="-39"/>
                <w:sz w:val="20"/>
                <w:szCs w:val="20"/>
              </w:rPr>
              <w:t xml:space="preserve"> </w:t>
            </w:r>
            <w:r>
              <w:rPr>
                <w:rFonts w:ascii="宋体" w:hAnsi="宋体" w:eastAsia="宋体" w:cs="宋体"/>
                <w:spacing w:val="-2"/>
                <w:sz w:val="20"/>
                <w:szCs w:val="20"/>
              </w:rPr>
              <w:t>条</w:t>
            </w:r>
          </w:p>
        </w:tc>
        <w:tc>
          <w:tcPr>
            <w:tcW w:w="2051" w:type="dxa"/>
            <w:vAlign w:val="top"/>
          </w:tcPr>
          <w:p>
            <w:pPr>
              <w:spacing w:before="166" w:line="227" w:lineRule="auto"/>
              <w:ind w:firstLine="613"/>
              <w:rPr>
                <w:rFonts w:ascii="宋体" w:hAnsi="宋体" w:eastAsia="宋体" w:cs="宋体"/>
                <w:sz w:val="20"/>
                <w:szCs w:val="20"/>
              </w:rPr>
            </w:pPr>
            <w:r>
              <w:rPr>
                <w:rFonts w:ascii="宋体" w:hAnsi="宋体" w:eastAsia="宋体" w:cs="宋体"/>
                <w:spacing w:val="6"/>
                <w:sz w:val="20"/>
                <w:szCs w:val="20"/>
              </w:rPr>
              <w:t>交货地点</w:t>
            </w:r>
          </w:p>
        </w:tc>
        <w:tc>
          <w:tcPr>
            <w:tcW w:w="2125" w:type="dxa"/>
            <w:vAlign w:val="top"/>
          </w:tcPr>
          <w:p>
            <w:pPr>
              <w:rPr>
                <w:rFonts w:ascii="Arial"/>
                <w:sz w:val="21"/>
              </w:rPr>
            </w:pPr>
          </w:p>
        </w:tc>
        <w:tc>
          <w:tcPr>
            <w:tcW w:w="19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810" w:type="dxa"/>
            <w:vAlign w:val="top"/>
          </w:tcPr>
          <w:p>
            <w:pPr>
              <w:rPr>
                <w:rFonts w:ascii="Arial"/>
                <w:sz w:val="21"/>
              </w:rPr>
            </w:pPr>
          </w:p>
        </w:tc>
        <w:tc>
          <w:tcPr>
            <w:tcW w:w="2069" w:type="dxa"/>
            <w:vAlign w:val="top"/>
          </w:tcPr>
          <w:p>
            <w:pPr>
              <w:spacing w:before="32" w:line="239" w:lineRule="auto"/>
              <w:ind w:left="669" w:right="194" w:hanging="467"/>
              <w:rPr>
                <w:rFonts w:ascii="宋体" w:hAnsi="宋体" w:eastAsia="宋体" w:cs="宋体"/>
                <w:sz w:val="20"/>
                <w:szCs w:val="20"/>
              </w:rPr>
            </w:pPr>
            <w:r>
              <w:rPr>
                <w:rFonts w:ascii="宋体" w:hAnsi="宋体" w:eastAsia="宋体" w:cs="宋体"/>
                <w:spacing w:val="8"/>
                <w:sz w:val="20"/>
                <w:szCs w:val="20"/>
              </w:rPr>
              <w:t>投标人须知前附表</w:t>
            </w:r>
            <w:r>
              <w:rPr>
                <w:rFonts w:ascii="宋体" w:hAnsi="宋体" w:eastAsia="宋体" w:cs="宋体"/>
                <w:spacing w:val="3"/>
                <w:sz w:val="20"/>
                <w:szCs w:val="20"/>
              </w:rPr>
              <w:t xml:space="preserve"> </w:t>
            </w:r>
            <w:r>
              <w:rPr>
                <w:rFonts w:ascii="宋体" w:hAnsi="宋体" w:eastAsia="宋体" w:cs="宋体"/>
                <w:spacing w:val="-4"/>
                <w:sz w:val="20"/>
                <w:szCs w:val="20"/>
              </w:rPr>
              <w:t>第</w:t>
            </w:r>
            <w:r>
              <w:rPr>
                <w:rFonts w:ascii="宋体" w:hAnsi="宋体" w:eastAsia="宋体" w:cs="宋体"/>
                <w:spacing w:val="-19"/>
                <w:sz w:val="20"/>
                <w:szCs w:val="20"/>
              </w:rPr>
              <w:t xml:space="preserve"> </w:t>
            </w:r>
            <w:r>
              <w:rPr>
                <w:rFonts w:ascii="宋体" w:hAnsi="宋体" w:eastAsia="宋体" w:cs="宋体"/>
                <w:spacing w:val="-4"/>
                <w:sz w:val="20"/>
                <w:szCs w:val="20"/>
              </w:rPr>
              <w:t>12</w:t>
            </w:r>
            <w:r>
              <w:rPr>
                <w:rFonts w:ascii="宋体" w:hAnsi="宋体" w:eastAsia="宋体" w:cs="宋体"/>
                <w:spacing w:val="-38"/>
                <w:sz w:val="20"/>
                <w:szCs w:val="20"/>
              </w:rPr>
              <w:t xml:space="preserve"> </w:t>
            </w:r>
            <w:r>
              <w:rPr>
                <w:rFonts w:ascii="宋体" w:hAnsi="宋体" w:eastAsia="宋体" w:cs="宋体"/>
                <w:spacing w:val="-4"/>
                <w:sz w:val="20"/>
                <w:szCs w:val="20"/>
              </w:rPr>
              <w:t>条</w:t>
            </w:r>
          </w:p>
        </w:tc>
        <w:tc>
          <w:tcPr>
            <w:tcW w:w="2051" w:type="dxa"/>
            <w:vAlign w:val="top"/>
          </w:tcPr>
          <w:p>
            <w:pPr>
              <w:spacing w:before="169" w:line="228" w:lineRule="auto"/>
              <w:ind w:firstLine="509"/>
              <w:rPr>
                <w:rFonts w:ascii="宋体" w:hAnsi="宋体" w:eastAsia="宋体" w:cs="宋体"/>
                <w:sz w:val="20"/>
                <w:szCs w:val="20"/>
              </w:rPr>
            </w:pPr>
            <w:r>
              <w:rPr>
                <w:rFonts w:ascii="宋体" w:hAnsi="宋体" w:eastAsia="宋体" w:cs="宋体"/>
                <w:spacing w:val="7"/>
                <w:sz w:val="20"/>
                <w:szCs w:val="20"/>
              </w:rPr>
              <w:t>投标有效期</w:t>
            </w:r>
          </w:p>
        </w:tc>
        <w:tc>
          <w:tcPr>
            <w:tcW w:w="2125" w:type="dxa"/>
            <w:vAlign w:val="top"/>
          </w:tcPr>
          <w:p>
            <w:pPr>
              <w:rPr>
                <w:rFonts w:ascii="Arial"/>
                <w:sz w:val="21"/>
              </w:rPr>
            </w:pPr>
          </w:p>
        </w:tc>
        <w:tc>
          <w:tcPr>
            <w:tcW w:w="19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10" w:type="dxa"/>
            <w:vAlign w:val="top"/>
          </w:tcPr>
          <w:p>
            <w:pPr>
              <w:rPr>
                <w:rFonts w:ascii="Arial"/>
                <w:sz w:val="21"/>
              </w:rPr>
            </w:pPr>
          </w:p>
        </w:tc>
        <w:tc>
          <w:tcPr>
            <w:tcW w:w="2069" w:type="dxa"/>
            <w:vAlign w:val="top"/>
          </w:tcPr>
          <w:p>
            <w:pPr>
              <w:spacing w:before="33" w:line="238" w:lineRule="auto"/>
              <w:ind w:left="722" w:right="194" w:hanging="520"/>
              <w:rPr>
                <w:rFonts w:ascii="宋体" w:hAnsi="宋体" w:eastAsia="宋体" w:cs="宋体"/>
                <w:sz w:val="20"/>
                <w:szCs w:val="20"/>
              </w:rPr>
            </w:pPr>
            <w:r>
              <w:rPr>
                <w:rFonts w:ascii="宋体" w:hAnsi="宋体" w:eastAsia="宋体" w:cs="宋体"/>
                <w:spacing w:val="8"/>
                <w:sz w:val="20"/>
                <w:szCs w:val="20"/>
              </w:rPr>
              <w:t>投标人须知前附表</w:t>
            </w:r>
            <w:r>
              <w:rPr>
                <w:rFonts w:ascii="宋体" w:hAnsi="宋体" w:eastAsia="宋体" w:cs="宋体"/>
                <w:spacing w:val="3"/>
                <w:sz w:val="20"/>
                <w:szCs w:val="20"/>
              </w:rPr>
              <w:t xml:space="preserve"> </w:t>
            </w:r>
            <w:r>
              <w:rPr>
                <w:rFonts w:ascii="宋体" w:hAnsi="宋体" w:eastAsia="宋体" w:cs="宋体"/>
                <w:spacing w:val="-2"/>
                <w:sz w:val="20"/>
                <w:szCs w:val="20"/>
              </w:rPr>
              <w:t>第</w:t>
            </w:r>
            <w:r>
              <w:rPr>
                <w:rFonts w:ascii="宋体" w:hAnsi="宋体" w:eastAsia="宋体" w:cs="宋体"/>
                <w:spacing w:val="-34"/>
                <w:sz w:val="20"/>
                <w:szCs w:val="20"/>
              </w:rPr>
              <w:t xml:space="preserve"> </w:t>
            </w:r>
            <w:r>
              <w:rPr>
                <w:rFonts w:ascii="宋体" w:hAnsi="宋体" w:eastAsia="宋体" w:cs="宋体"/>
                <w:spacing w:val="-2"/>
                <w:sz w:val="20"/>
                <w:szCs w:val="20"/>
              </w:rPr>
              <w:t>8</w:t>
            </w:r>
            <w:r>
              <w:rPr>
                <w:rFonts w:ascii="宋体" w:hAnsi="宋体" w:eastAsia="宋体" w:cs="宋体"/>
                <w:spacing w:val="-39"/>
                <w:sz w:val="20"/>
                <w:szCs w:val="20"/>
              </w:rPr>
              <w:t xml:space="preserve"> </w:t>
            </w:r>
            <w:r>
              <w:rPr>
                <w:rFonts w:ascii="宋体" w:hAnsi="宋体" w:eastAsia="宋体" w:cs="宋体"/>
                <w:spacing w:val="-2"/>
                <w:sz w:val="20"/>
                <w:szCs w:val="20"/>
              </w:rPr>
              <w:t>条</w:t>
            </w:r>
          </w:p>
        </w:tc>
        <w:tc>
          <w:tcPr>
            <w:tcW w:w="2051" w:type="dxa"/>
            <w:vAlign w:val="top"/>
          </w:tcPr>
          <w:p>
            <w:pPr>
              <w:spacing w:before="169" w:line="228" w:lineRule="auto"/>
              <w:ind w:firstLine="509"/>
              <w:rPr>
                <w:rFonts w:ascii="宋体" w:hAnsi="宋体" w:eastAsia="宋体" w:cs="宋体"/>
                <w:sz w:val="20"/>
                <w:szCs w:val="20"/>
              </w:rPr>
            </w:pPr>
            <w:r>
              <w:rPr>
                <w:rFonts w:ascii="宋体" w:hAnsi="宋体" w:eastAsia="宋体" w:cs="宋体"/>
                <w:spacing w:val="7"/>
                <w:sz w:val="20"/>
                <w:szCs w:val="20"/>
              </w:rPr>
              <w:t>投标保证金</w:t>
            </w:r>
          </w:p>
        </w:tc>
        <w:tc>
          <w:tcPr>
            <w:tcW w:w="2125" w:type="dxa"/>
            <w:vAlign w:val="top"/>
          </w:tcPr>
          <w:p>
            <w:pPr>
              <w:rPr>
                <w:rFonts w:ascii="Arial"/>
                <w:sz w:val="21"/>
              </w:rPr>
            </w:pPr>
          </w:p>
        </w:tc>
        <w:tc>
          <w:tcPr>
            <w:tcW w:w="19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10" w:type="dxa"/>
            <w:vAlign w:val="top"/>
          </w:tcPr>
          <w:p>
            <w:pPr>
              <w:rPr>
                <w:rFonts w:ascii="Arial"/>
                <w:sz w:val="21"/>
              </w:rPr>
            </w:pPr>
          </w:p>
        </w:tc>
        <w:tc>
          <w:tcPr>
            <w:tcW w:w="2069" w:type="dxa"/>
            <w:vAlign w:val="top"/>
          </w:tcPr>
          <w:p>
            <w:pPr>
              <w:spacing w:before="33" w:line="238" w:lineRule="auto"/>
              <w:ind w:left="722" w:right="194" w:hanging="520"/>
              <w:rPr>
                <w:rFonts w:ascii="宋体" w:hAnsi="宋体" w:eastAsia="宋体" w:cs="宋体"/>
                <w:sz w:val="20"/>
                <w:szCs w:val="20"/>
              </w:rPr>
            </w:pPr>
            <w:r>
              <w:rPr>
                <w:rFonts w:ascii="宋体" w:hAnsi="宋体" w:eastAsia="宋体" w:cs="宋体"/>
                <w:spacing w:val="8"/>
                <w:sz w:val="20"/>
                <w:szCs w:val="20"/>
              </w:rPr>
              <w:t>投标人须知前附表</w:t>
            </w:r>
            <w:r>
              <w:rPr>
                <w:rFonts w:ascii="宋体" w:hAnsi="宋体" w:eastAsia="宋体" w:cs="宋体"/>
                <w:spacing w:val="3"/>
                <w:sz w:val="20"/>
                <w:szCs w:val="20"/>
              </w:rPr>
              <w:t xml:space="preserve"> </w:t>
            </w:r>
            <w:r>
              <w:rPr>
                <w:rFonts w:ascii="宋体" w:hAnsi="宋体" w:eastAsia="宋体" w:cs="宋体"/>
                <w:spacing w:val="-2"/>
                <w:sz w:val="20"/>
                <w:szCs w:val="20"/>
              </w:rPr>
              <w:t>第</w:t>
            </w:r>
            <w:r>
              <w:rPr>
                <w:rFonts w:ascii="宋体" w:hAnsi="宋体" w:eastAsia="宋体" w:cs="宋体"/>
                <w:spacing w:val="-34"/>
                <w:sz w:val="20"/>
                <w:szCs w:val="20"/>
              </w:rPr>
              <w:t xml:space="preserve"> </w:t>
            </w:r>
            <w:r>
              <w:rPr>
                <w:rFonts w:ascii="宋体" w:hAnsi="宋体" w:eastAsia="宋体" w:cs="宋体"/>
                <w:spacing w:val="-2"/>
                <w:sz w:val="20"/>
                <w:szCs w:val="20"/>
              </w:rPr>
              <w:t>2</w:t>
            </w:r>
            <w:r>
              <w:rPr>
                <w:rFonts w:ascii="宋体" w:hAnsi="宋体" w:eastAsia="宋体" w:cs="宋体"/>
                <w:spacing w:val="-39"/>
                <w:sz w:val="20"/>
                <w:szCs w:val="20"/>
              </w:rPr>
              <w:t xml:space="preserve"> </w:t>
            </w:r>
            <w:r>
              <w:rPr>
                <w:rFonts w:ascii="宋体" w:hAnsi="宋体" w:eastAsia="宋体" w:cs="宋体"/>
                <w:spacing w:val="-2"/>
                <w:sz w:val="20"/>
                <w:szCs w:val="20"/>
              </w:rPr>
              <w:t>条</w:t>
            </w:r>
          </w:p>
        </w:tc>
        <w:tc>
          <w:tcPr>
            <w:tcW w:w="2051" w:type="dxa"/>
            <w:vAlign w:val="top"/>
          </w:tcPr>
          <w:p>
            <w:pPr>
              <w:spacing w:before="168" w:line="228" w:lineRule="auto"/>
              <w:ind w:firstLine="609"/>
              <w:rPr>
                <w:rFonts w:ascii="宋体" w:hAnsi="宋体" w:eastAsia="宋体" w:cs="宋体"/>
                <w:sz w:val="20"/>
                <w:szCs w:val="20"/>
              </w:rPr>
            </w:pPr>
            <w:r>
              <w:rPr>
                <w:rFonts w:ascii="宋体" w:hAnsi="宋体" w:eastAsia="宋体" w:cs="宋体"/>
                <w:spacing w:val="7"/>
                <w:sz w:val="20"/>
                <w:szCs w:val="20"/>
              </w:rPr>
              <w:t>付款方式</w:t>
            </w:r>
          </w:p>
        </w:tc>
        <w:tc>
          <w:tcPr>
            <w:tcW w:w="2125" w:type="dxa"/>
            <w:vAlign w:val="top"/>
          </w:tcPr>
          <w:p>
            <w:pPr>
              <w:rPr>
                <w:rFonts w:ascii="Arial"/>
                <w:sz w:val="21"/>
              </w:rPr>
            </w:pPr>
          </w:p>
        </w:tc>
        <w:tc>
          <w:tcPr>
            <w:tcW w:w="19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trPr>
        <w:tc>
          <w:tcPr>
            <w:tcW w:w="810" w:type="dxa"/>
            <w:vAlign w:val="top"/>
          </w:tcPr>
          <w:p>
            <w:pPr>
              <w:rPr>
                <w:rFonts w:ascii="Arial"/>
                <w:sz w:val="21"/>
              </w:rPr>
            </w:pPr>
          </w:p>
        </w:tc>
        <w:tc>
          <w:tcPr>
            <w:tcW w:w="2069" w:type="dxa"/>
            <w:vAlign w:val="top"/>
          </w:tcPr>
          <w:p>
            <w:pPr>
              <w:spacing w:before="34" w:line="227" w:lineRule="auto"/>
              <w:ind w:firstLine="199"/>
              <w:outlineLvl w:val="1"/>
              <w:rPr>
                <w:rFonts w:ascii="宋体" w:hAnsi="宋体" w:eastAsia="宋体" w:cs="宋体"/>
                <w:sz w:val="20"/>
                <w:szCs w:val="20"/>
              </w:rPr>
            </w:pPr>
            <w:bookmarkStart w:id="75" w:name="_Toc26382"/>
            <w:r>
              <w:rPr>
                <w:rFonts w:ascii="宋体" w:hAnsi="宋体" w:eastAsia="宋体" w:cs="宋体"/>
                <w:spacing w:val="8"/>
                <w:sz w:val="20"/>
                <w:szCs w:val="20"/>
              </w:rPr>
              <w:t>第三章投标须知第</w:t>
            </w:r>
            <w:bookmarkEnd w:id="75"/>
          </w:p>
          <w:p>
            <w:pPr>
              <w:spacing w:before="161" w:line="228" w:lineRule="auto"/>
              <w:ind w:firstLine="202"/>
              <w:rPr>
                <w:rFonts w:ascii="宋体" w:hAnsi="宋体" w:eastAsia="宋体" w:cs="宋体"/>
                <w:sz w:val="20"/>
                <w:szCs w:val="20"/>
              </w:rPr>
            </w:pPr>
            <w:r>
              <w:rPr>
                <w:rFonts w:ascii="宋体" w:hAnsi="宋体" w:eastAsia="宋体" w:cs="宋体"/>
                <w:spacing w:val="8"/>
                <w:sz w:val="20"/>
                <w:szCs w:val="20"/>
              </w:rPr>
              <w:t>八节合同条款及格</w:t>
            </w:r>
          </w:p>
          <w:p>
            <w:pPr>
              <w:spacing w:before="161" w:line="227" w:lineRule="auto"/>
              <w:ind w:firstLine="114"/>
              <w:rPr>
                <w:rFonts w:ascii="宋体" w:hAnsi="宋体" w:eastAsia="宋体" w:cs="宋体"/>
                <w:sz w:val="20"/>
                <w:szCs w:val="20"/>
              </w:rPr>
            </w:pPr>
            <w:r>
              <w:rPr>
                <w:rFonts w:ascii="宋体" w:hAnsi="宋体" w:eastAsia="宋体" w:cs="宋体"/>
                <w:spacing w:val="4"/>
                <w:sz w:val="20"/>
                <w:szCs w:val="20"/>
              </w:rPr>
              <w:t>式、第四章技术标准</w:t>
            </w:r>
          </w:p>
          <w:p>
            <w:pPr>
              <w:spacing w:before="161" w:line="228" w:lineRule="auto"/>
              <w:ind w:firstLine="200"/>
              <w:rPr>
                <w:rFonts w:ascii="宋体" w:hAnsi="宋体" w:eastAsia="宋体" w:cs="宋体"/>
                <w:sz w:val="20"/>
                <w:szCs w:val="20"/>
              </w:rPr>
            </w:pPr>
            <w:r>
              <w:rPr>
                <w:rFonts w:ascii="宋体" w:hAnsi="宋体" w:eastAsia="宋体" w:cs="宋体"/>
                <w:spacing w:val="8"/>
                <w:sz w:val="20"/>
                <w:szCs w:val="20"/>
              </w:rPr>
              <w:t>和服务要求第三节</w:t>
            </w:r>
          </w:p>
          <w:p>
            <w:pPr>
              <w:spacing w:before="164" w:line="227" w:lineRule="auto"/>
              <w:ind w:firstLine="408"/>
              <w:rPr>
                <w:rFonts w:ascii="宋体" w:hAnsi="宋体" w:eastAsia="宋体" w:cs="宋体"/>
                <w:sz w:val="20"/>
                <w:szCs w:val="20"/>
              </w:rPr>
            </w:pPr>
            <w:r>
              <w:rPr>
                <w:rFonts w:ascii="宋体" w:hAnsi="宋体" w:eastAsia="宋体" w:cs="宋体"/>
                <w:spacing w:val="8"/>
                <w:sz w:val="20"/>
                <w:szCs w:val="20"/>
              </w:rPr>
              <w:t>供货服务要求</w:t>
            </w:r>
          </w:p>
        </w:tc>
        <w:tc>
          <w:tcPr>
            <w:tcW w:w="2051" w:type="dxa"/>
            <w:vAlign w:val="top"/>
          </w:tcPr>
          <w:p>
            <w:pPr>
              <w:spacing w:line="282" w:lineRule="auto"/>
              <w:rPr>
                <w:rFonts w:ascii="Arial"/>
                <w:sz w:val="21"/>
              </w:rPr>
            </w:pPr>
          </w:p>
          <w:p>
            <w:pPr>
              <w:spacing w:line="282" w:lineRule="auto"/>
              <w:rPr>
                <w:rFonts w:ascii="Arial"/>
                <w:sz w:val="21"/>
              </w:rPr>
            </w:pPr>
          </w:p>
          <w:p>
            <w:pPr>
              <w:spacing w:line="283" w:lineRule="auto"/>
              <w:rPr>
                <w:rFonts w:ascii="Arial"/>
                <w:sz w:val="21"/>
              </w:rPr>
            </w:pPr>
          </w:p>
          <w:p>
            <w:pPr>
              <w:spacing w:before="65" w:line="228" w:lineRule="auto"/>
              <w:ind w:firstLine="613"/>
              <w:rPr>
                <w:rFonts w:ascii="宋体" w:hAnsi="宋体" w:eastAsia="宋体" w:cs="宋体"/>
                <w:sz w:val="20"/>
                <w:szCs w:val="20"/>
              </w:rPr>
            </w:pPr>
            <w:r>
              <w:rPr>
                <w:rFonts w:ascii="宋体" w:hAnsi="宋体" w:eastAsia="宋体" w:cs="宋体"/>
                <w:spacing w:val="6"/>
                <w:sz w:val="20"/>
                <w:szCs w:val="20"/>
              </w:rPr>
              <w:t>商务要求</w:t>
            </w:r>
          </w:p>
        </w:tc>
        <w:tc>
          <w:tcPr>
            <w:tcW w:w="2125" w:type="dxa"/>
            <w:vAlign w:val="top"/>
          </w:tcPr>
          <w:p>
            <w:pPr>
              <w:rPr>
                <w:rFonts w:ascii="Arial"/>
                <w:sz w:val="21"/>
              </w:rPr>
            </w:pPr>
          </w:p>
        </w:tc>
        <w:tc>
          <w:tcPr>
            <w:tcW w:w="19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810" w:type="dxa"/>
            <w:vAlign w:val="top"/>
          </w:tcPr>
          <w:p>
            <w:pPr>
              <w:rPr>
                <w:rFonts w:ascii="Arial"/>
                <w:sz w:val="21"/>
              </w:rPr>
            </w:pPr>
          </w:p>
        </w:tc>
        <w:tc>
          <w:tcPr>
            <w:tcW w:w="2069" w:type="dxa"/>
            <w:vAlign w:val="top"/>
          </w:tcPr>
          <w:p>
            <w:pPr>
              <w:spacing w:before="36" w:line="228" w:lineRule="auto"/>
              <w:ind w:firstLine="829"/>
              <w:outlineLvl w:val="1"/>
              <w:rPr>
                <w:rFonts w:ascii="宋体" w:hAnsi="宋体" w:eastAsia="宋体" w:cs="宋体"/>
                <w:sz w:val="20"/>
                <w:szCs w:val="20"/>
              </w:rPr>
            </w:pPr>
            <w:bookmarkStart w:id="76" w:name="_Toc32051"/>
            <w:r>
              <w:rPr>
                <w:rFonts w:ascii="宋体" w:hAnsi="宋体" w:eastAsia="宋体" w:cs="宋体"/>
                <w:spacing w:val="4"/>
                <w:sz w:val="20"/>
                <w:szCs w:val="20"/>
              </w:rPr>
              <w:t>其他</w:t>
            </w:r>
            <w:bookmarkEnd w:id="76"/>
          </w:p>
        </w:tc>
        <w:tc>
          <w:tcPr>
            <w:tcW w:w="2051" w:type="dxa"/>
            <w:vAlign w:val="top"/>
          </w:tcPr>
          <w:p>
            <w:pPr>
              <w:rPr>
                <w:rFonts w:ascii="Arial"/>
                <w:sz w:val="21"/>
              </w:rPr>
            </w:pPr>
          </w:p>
        </w:tc>
        <w:tc>
          <w:tcPr>
            <w:tcW w:w="2125" w:type="dxa"/>
            <w:vAlign w:val="top"/>
          </w:tcPr>
          <w:p>
            <w:pPr>
              <w:rPr>
                <w:rFonts w:ascii="Arial"/>
                <w:sz w:val="21"/>
              </w:rPr>
            </w:pPr>
          </w:p>
        </w:tc>
        <w:tc>
          <w:tcPr>
            <w:tcW w:w="1988" w:type="dxa"/>
            <w:vAlign w:val="top"/>
          </w:tcPr>
          <w:p>
            <w:pPr>
              <w:rPr>
                <w:rFonts w:ascii="Arial"/>
                <w:sz w:val="21"/>
              </w:rPr>
            </w:pPr>
          </w:p>
        </w:tc>
      </w:tr>
    </w:tbl>
    <w:p>
      <w:pPr>
        <w:spacing w:before="30" w:line="385" w:lineRule="auto"/>
        <w:ind w:firstLine="420"/>
        <w:rPr>
          <w:rFonts w:ascii="宋体" w:hAnsi="宋体" w:eastAsia="宋体" w:cs="宋体"/>
          <w:sz w:val="20"/>
          <w:szCs w:val="20"/>
        </w:rPr>
      </w:pPr>
      <w:r>
        <w:rPr>
          <w:rFonts w:ascii="宋体" w:hAnsi="宋体" w:eastAsia="宋体" w:cs="宋体"/>
          <w:spacing w:val="5"/>
          <w:sz w:val="20"/>
          <w:szCs w:val="20"/>
        </w:rPr>
        <w:t>备注：</w:t>
      </w:r>
      <w:r>
        <w:rPr>
          <w:rFonts w:ascii="宋体" w:hAnsi="宋体" w:eastAsia="宋体" w:cs="宋体"/>
          <w:spacing w:val="57"/>
          <w:sz w:val="20"/>
          <w:szCs w:val="20"/>
        </w:rPr>
        <w:t xml:space="preserve"> </w:t>
      </w:r>
      <w:r>
        <w:rPr>
          <w:rFonts w:ascii="宋体" w:hAnsi="宋体" w:eastAsia="宋体" w:cs="宋体"/>
          <w:spacing w:val="5"/>
          <w:sz w:val="20"/>
          <w:szCs w:val="20"/>
        </w:rPr>
        <w:t>投标人商务条款有差异的，则在此表中列明实际响应的内容提要并加以说明，以便查对。无</w:t>
      </w:r>
      <w:r>
        <w:rPr>
          <w:rFonts w:ascii="宋体" w:hAnsi="宋体" w:eastAsia="宋体" w:cs="宋体"/>
          <w:sz w:val="20"/>
          <w:szCs w:val="20"/>
        </w:rPr>
        <w:t xml:space="preserve"> </w:t>
      </w:r>
      <w:r>
        <w:rPr>
          <w:rFonts w:ascii="宋体" w:hAnsi="宋体" w:eastAsia="宋体" w:cs="宋体"/>
          <w:spacing w:val="8"/>
          <w:sz w:val="20"/>
          <w:szCs w:val="20"/>
        </w:rPr>
        <w:t>差异说明表示完全响应。</w:t>
      </w: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before="65" w:line="410" w:lineRule="exact"/>
        <w:ind w:firstLine="2728"/>
        <w:rPr>
          <w:rFonts w:ascii="宋体" w:hAnsi="宋体" w:eastAsia="宋体" w:cs="宋体"/>
          <w:sz w:val="20"/>
          <w:szCs w:val="20"/>
        </w:rPr>
      </w:pPr>
      <w:r>
        <w:rPr>
          <w:rFonts w:ascii="宋体" w:hAnsi="宋体" w:eastAsia="宋体" w:cs="宋体"/>
          <w:spacing w:val="12"/>
          <w:position w:val="15"/>
          <w:sz w:val="20"/>
          <w:szCs w:val="20"/>
        </w:rPr>
        <w:t>投标人（盖章</w:t>
      </w:r>
      <w:r>
        <w:rPr>
          <w:rFonts w:ascii="宋体" w:hAnsi="宋体" w:eastAsia="宋体" w:cs="宋体"/>
          <w:spacing w:val="-65"/>
          <w:position w:val="15"/>
          <w:sz w:val="20"/>
          <w:szCs w:val="20"/>
        </w:rPr>
        <w:t>）</w:t>
      </w:r>
      <w:r>
        <w:rPr>
          <w:rFonts w:ascii="宋体" w:hAnsi="宋体" w:eastAsia="宋体" w:cs="宋体"/>
          <w:spacing w:val="21"/>
          <w:position w:val="15"/>
          <w:sz w:val="20"/>
          <w:szCs w:val="20"/>
        </w:rPr>
        <w:t xml:space="preserve"> </w:t>
      </w:r>
      <w:r>
        <w:rPr>
          <w:rFonts w:ascii="宋体" w:hAnsi="宋体" w:eastAsia="宋体" w:cs="宋体"/>
          <w:spacing w:val="-65"/>
          <w:position w:val="15"/>
          <w:sz w:val="20"/>
          <w:szCs w:val="20"/>
        </w:rPr>
        <w:t>：</w:t>
      </w:r>
      <w:r>
        <w:rPr>
          <w:rFonts w:ascii="宋体" w:hAnsi="宋体" w:eastAsia="宋体" w:cs="宋体"/>
          <w:position w:val="15"/>
          <w:sz w:val="20"/>
          <w:szCs w:val="20"/>
          <w:u w:val="single" w:color="auto"/>
        </w:rPr>
        <w:t xml:space="preserve">                               </w:t>
      </w:r>
    </w:p>
    <w:p>
      <w:pPr>
        <w:spacing w:before="1" w:line="227" w:lineRule="auto"/>
        <w:ind w:firstLine="2727"/>
        <w:rPr>
          <w:rFonts w:ascii="宋体" w:hAnsi="宋体" w:eastAsia="宋体" w:cs="宋体"/>
          <w:sz w:val="20"/>
          <w:szCs w:val="20"/>
        </w:rPr>
      </w:pPr>
      <w:r>
        <w:rPr>
          <w:rFonts w:ascii="宋体" w:hAnsi="宋体" w:eastAsia="宋体" w:cs="宋体"/>
          <w:spacing w:val="11"/>
          <w:sz w:val="20"/>
          <w:szCs w:val="20"/>
        </w:rPr>
        <w:t>法定代表人或委托代理人（签字</w:t>
      </w:r>
      <w:r>
        <w:rPr>
          <w:rFonts w:ascii="宋体" w:hAnsi="宋体" w:eastAsia="宋体" w:cs="宋体"/>
          <w:spacing w:val="-65"/>
          <w:sz w:val="20"/>
          <w:szCs w:val="20"/>
        </w:rPr>
        <w:t>）</w:t>
      </w:r>
      <w:r>
        <w:rPr>
          <w:rFonts w:ascii="宋体" w:hAnsi="宋体" w:eastAsia="宋体" w:cs="宋体"/>
          <w:spacing w:val="20"/>
          <w:sz w:val="20"/>
          <w:szCs w:val="20"/>
        </w:rPr>
        <w:t xml:space="preserve"> </w:t>
      </w:r>
      <w:r>
        <w:rPr>
          <w:rFonts w:ascii="宋体" w:hAnsi="宋体" w:eastAsia="宋体" w:cs="宋体"/>
          <w:spacing w:val="-65"/>
          <w:sz w:val="20"/>
          <w:szCs w:val="20"/>
        </w:rPr>
        <w:t>：</w:t>
      </w:r>
      <w:r>
        <w:rPr>
          <w:rFonts w:ascii="宋体" w:hAnsi="宋体" w:eastAsia="宋体" w:cs="宋体"/>
          <w:sz w:val="20"/>
          <w:szCs w:val="20"/>
          <w:u w:val="single" w:color="auto"/>
        </w:rPr>
        <w:t xml:space="preserve">              </w:t>
      </w:r>
    </w:p>
    <w:p>
      <w:pPr>
        <w:spacing w:before="161" w:line="228" w:lineRule="auto"/>
        <w:ind w:firstLine="2762"/>
        <w:rPr>
          <w:rFonts w:ascii="宋体" w:hAnsi="宋体" w:eastAsia="宋体" w:cs="宋体"/>
          <w:sz w:val="20"/>
          <w:szCs w:val="20"/>
        </w:rPr>
      </w:pPr>
      <w:r>
        <w:rPr>
          <w:rFonts w:ascii="宋体" w:hAnsi="宋体" w:eastAsia="宋体" w:cs="宋体"/>
          <w:spacing w:val="11"/>
          <w:sz w:val="20"/>
          <w:szCs w:val="20"/>
        </w:rPr>
        <w:t>日期：        年   月   日</w:t>
      </w:r>
    </w:p>
    <w:p>
      <w:pPr>
        <w:sectPr>
          <w:footerReference r:id="rId30" w:type="default"/>
          <w:pgSz w:w="12240" w:h="15840"/>
          <w:pgMar w:top="1346" w:right="1418" w:bottom="904" w:left="1429" w:header="0" w:footer="779" w:gutter="0"/>
          <w:pgNumType w:fmt="numberInDash"/>
          <w:cols w:space="720" w:num="1"/>
        </w:sectPr>
      </w:pPr>
    </w:p>
    <w:p>
      <w:pPr>
        <w:spacing w:before="127" w:line="227" w:lineRule="auto"/>
        <w:ind w:firstLine="6"/>
        <w:outlineLvl w:val="2"/>
        <w:rPr>
          <w:rFonts w:ascii="宋体" w:hAnsi="宋体" w:eastAsia="宋体" w:cs="宋体"/>
          <w:sz w:val="23"/>
          <w:szCs w:val="23"/>
        </w:rPr>
      </w:pPr>
      <w:bookmarkStart w:id="77" w:name="_Toc26772"/>
      <w:r>
        <w:rPr>
          <w:rFonts w:ascii="宋体" w:hAnsi="宋体" w:eastAsia="宋体" w:cs="宋体"/>
          <w:spacing w:val="6"/>
          <w:sz w:val="23"/>
          <w:szCs w:val="23"/>
          <w14:textOutline w14:w="4358" w14:cap="sq" w14:cmpd="sng">
            <w14:solidFill>
              <w14:srgbClr w14:val="000000"/>
            </w14:solidFill>
            <w14:prstDash w14:val="solid"/>
            <w14:bevel/>
          </w14:textOutline>
        </w:rPr>
        <w:t>5.2.</w:t>
      </w:r>
      <w:r>
        <w:rPr>
          <w:rFonts w:hint="eastAsia" w:ascii="宋体" w:hAnsi="宋体" w:eastAsia="宋体" w:cs="宋体"/>
          <w:spacing w:val="6"/>
          <w:sz w:val="23"/>
          <w:szCs w:val="23"/>
          <w:lang w:val="en-US" w:eastAsia="zh-CN"/>
          <w14:textOutline w14:w="4358" w14:cap="sq" w14:cmpd="sng">
            <w14:solidFill>
              <w14:srgbClr w14:val="000000"/>
            </w14:solidFill>
            <w14:prstDash w14:val="solid"/>
            <w14:bevel/>
          </w14:textOutline>
        </w:rPr>
        <w:t>9</w:t>
      </w:r>
      <w:r>
        <w:rPr>
          <w:rFonts w:ascii="宋体" w:hAnsi="宋体" w:eastAsia="宋体" w:cs="宋体"/>
          <w:spacing w:val="6"/>
          <w:sz w:val="23"/>
          <w:szCs w:val="23"/>
          <w14:textOutline w14:w="4358" w14:cap="sq" w14:cmpd="sng">
            <w14:solidFill>
              <w14:srgbClr w14:val="000000"/>
            </w14:solidFill>
            <w14:prstDash w14:val="solid"/>
            <w14:bevel/>
          </w14:textOutline>
        </w:rPr>
        <w:t>.</w:t>
      </w:r>
      <w:r>
        <w:rPr>
          <w:rFonts w:ascii="宋体" w:hAnsi="宋体" w:eastAsia="宋体" w:cs="宋体"/>
          <w:spacing w:val="12"/>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反商业贿赂书</w:t>
      </w:r>
      <w:bookmarkEnd w:id="77"/>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before="65" w:line="228" w:lineRule="auto"/>
        <w:ind w:firstLine="2"/>
        <w:rPr>
          <w:rFonts w:ascii="宋体" w:hAnsi="宋体" w:eastAsia="宋体" w:cs="宋体"/>
          <w:sz w:val="20"/>
          <w:szCs w:val="20"/>
        </w:rPr>
      </w:pPr>
      <w:r>
        <w:rPr>
          <w:rFonts w:ascii="宋体" w:hAnsi="宋体" w:eastAsia="宋体" w:cs="宋体"/>
          <w:spacing w:val="4"/>
          <w:sz w:val="20"/>
          <w:szCs w:val="20"/>
        </w:rPr>
        <w:t>我公司在</w:t>
      </w:r>
      <w:r>
        <w:rPr>
          <w:rFonts w:ascii="宋体" w:hAnsi="宋体" w:eastAsia="宋体" w:cs="宋体"/>
          <w:spacing w:val="6"/>
          <w:sz w:val="20"/>
          <w:szCs w:val="20"/>
          <w:u w:val="single" w:color="auto"/>
        </w:rPr>
        <w:t xml:space="preserve">                 </w:t>
      </w:r>
      <w:r>
        <w:rPr>
          <w:rFonts w:ascii="宋体" w:hAnsi="宋体" w:eastAsia="宋体" w:cs="宋体"/>
          <w:spacing w:val="4"/>
          <w:sz w:val="20"/>
          <w:szCs w:val="20"/>
          <w:u w:val="single" w:color="auto"/>
        </w:rPr>
        <w:t>（</w:t>
      </w:r>
      <w:r>
        <w:rPr>
          <w:rFonts w:ascii="宋体" w:hAnsi="宋体" w:eastAsia="宋体" w:cs="宋体"/>
          <w:spacing w:val="53"/>
          <w:sz w:val="20"/>
          <w:szCs w:val="20"/>
          <w:u w:val="single" w:color="auto"/>
        </w:rPr>
        <w:t xml:space="preserve"> </w:t>
      </w:r>
      <w:r>
        <w:rPr>
          <w:rFonts w:ascii="宋体" w:hAnsi="宋体" w:eastAsia="宋体" w:cs="宋体"/>
          <w:spacing w:val="4"/>
          <w:sz w:val="20"/>
          <w:szCs w:val="20"/>
          <w:u w:val="single" w:color="auto"/>
        </w:rPr>
        <w:t>项目名称</w:t>
      </w:r>
      <w:r>
        <w:rPr>
          <w:rFonts w:ascii="宋体" w:hAnsi="宋体" w:eastAsia="宋体" w:cs="宋体"/>
          <w:spacing w:val="38"/>
          <w:sz w:val="20"/>
          <w:szCs w:val="20"/>
          <w:u w:val="single" w:color="auto"/>
        </w:rPr>
        <w:t xml:space="preserve"> </w:t>
      </w:r>
      <w:r>
        <w:rPr>
          <w:rFonts w:ascii="宋体" w:hAnsi="宋体" w:eastAsia="宋体" w:cs="宋体"/>
          <w:spacing w:val="4"/>
          <w:sz w:val="20"/>
          <w:szCs w:val="20"/>
          <w:u w:val="single" w:color="auto"/>
        </w:rPr>
        <w:t>）</w:t>
      </w:r>
      <w:r>
        <w:rPr>
          <w:rFonts w:ascii="宋体" w:hAnsi="宋体" w:eastAsia="宋体" w:cs="宋体"/>
          <w:spacing w:val="4"/>
          <w:sz w:val="20"/>
          <w:szCs w:val="20"/>
        </w:rPr>
        <w:t>投标活动中郑重承诺：</w:t>
      </w:r>
    </w:p>
    <w:p>
      <w:pPr>
        <w:spacing w:before="161" w:line="227" w:lineRule="auto"/>
        <w:ind w:firstLine="16"/>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11"/>
          <w:sz w:val="20"/>
          <w:szCs w:val="20"/>
        </w:rPr>
        <w:t xml:space="preserve">  </w:t>
      </w:r>
      <w:r>
        <w:rPr>
          <w:rFonts w:ascii="宋体" w:hAnsi="宋体" w:eastAsia="宋体" w:cs="宋体"/>
          <w:spacing w:val="8"/>
          <w:sz w:val="20"/>
          <w:szCs w:val="20"/>
        </w:rPr>
        <w:t>依法参与政府采购活动，遵纪守法，诚信经营，公平竞争。</w:t>
      </w:r>
    </w:p>
    <w:p>
      <w:pPr>
        <w:spacing w:before="164" w:line="302" w:lineRule="auto"/>
        <w:ind w:left="721" w:right="10" w:hanging="718"/>
        <w:rPr>
          <w:rFonts w:ascii="宋体" w:hAnsi="宋体" w:eastAsia="宋体" w:cs="宋体"/>
          <w:sz w:val="20"/>
          <w:szCs w:val="20"/>
        </w:rPr>
      </w:pPr>
      <w:r>
        <w:rPr>
          <w:rFonts w:ascii="宋体" w:hAnsi="宋体" w:eastAsia="宋体" w:cs="宋体"/>
          <w:spacing w:val="5"/>
          <w:sz w:val="20"/>
          <w:szCs w:val="20"/>
        </w:rPr>
        <w:t>2.</w:t>
      </w:r>
      <w:r>
        <w:rPr>
          <w:rFonts w:ascii="宋体" w:hAnsi="宋体" w:eastAsia="宋体" w:cs="宋体"/>
          <w:spacing w:val="14"/>
          <w:sz w:val="20"/>
          <w:szCs w:val="20"/>
        </w:rPr>
        <w:t xml:space="preserve">  </w:t>
      </w:r>
      <w:r>
        <w:rPr>
          <w:rFonts w:ascii="宋体" w:hAnsi="宋体" w:eastAsia="宋体" w:cs="宋体"/>
          <w:spacing w:val="5"/>
          <w:sz w:val="20"/>
          <w:szCs w:val="20"/>
        </w:rPr>
        <w:t>不向采购单位、采购代理机构和政府采购评审专家提供任何形式的商业贿赂；</w:t>
      </w:r>
      <w:r>
        <w:rPr>
          <w:rFonts w:ascii="宋体" w:hAnsi="宋体" w:eastAsia="宋体" w:cs="宋体"/>
          <w:spacing w:val="39"/>
          <w:sz w:val="20"/>
          <w:szCs w:val="20"/>
        </w:rPr>
        <w:t xml:space="preserve"> </w:t>
      </w:r>
      <w:r>
        <w:rPr>
          <w:rFonts w:ascii="宋体" w:hAnsi="宋体" w:eastAsia="宋体" w:cs="宋体"/>
          <w:spacing w:val="5"/>
          <w:sz w:val="20"/>
          <w:szCs w:val="20"/>
        </w:rPr>
        <w:t>对索取或接受商业贿</w:t>
      </w:r>
      <w:r>
        <w:rPr>
          <w:rFonts w:ascii="宋体" w:hAnsi="宋体" w:eastAsia="宋体" w:cs="宋体"/>
          <w:sz w:val="20"/>
          <w:szCs w:val="20"/>
        </w:rPr>
        <w:t xml:space="preserve"> </w:t>
      </w:r>
      <w:r>
        <w:rPr>
          <w:rFonts w:ascii="宋体" w:hAnsi="宋体" w:eastAsia="宋体" w:cs="宋体"/>
          <w:spacing w:val="9"/>
          <w:sz w:val="20"/>
          <w:szCs w:val="20"/>
        </w:rPr>
        <w:t>赂的单位和个人，及时向财政部门和纪检监察机关举报。</w:t>
      </w:r>
    </w:p>
    <w:p>
      <w:pPr>
        <w:spacing w:before="162" w:line="227" w:lineRule="auto"/>
        <w:ind w:firstLine="5"/>
        <w:rPr>
          <w:rFonts w:ascii="宋体" w:hAnsi="宋体" w:eastAsia="宋体" w:cs="宋体"/>
          <w:sz w:val="20"/>
          <w:szCs w:val="20"/>
        </w:rPr>
      </w:pPr>
      <w:r>
        <w:rPr>
          <w:rFonts w:ascii="宋体" w:hAnsi="宋体" w:eastAsia="宋体" w:cs="宋体"/>
          <w:spacing w:val="8"/>
          <w:sz w:val="20"/>
          <w:szCs w:val="20"/>
        </w:rPr>
        <w:t>3.</w:t>
      </w:r>
      <w:r>
        <w:rPr>
          <w:rFonts w:ascii="宋体" w:hAnsi="宋体" w:eastAsia="宋体" w:cs="宋体"/>
          <w:spacing w:val="24"/>
          <w:sz w:val="20"/>
          <w:szCs w:val="20"/>
        </w:rPr>
        <w:t xml:space="preserve">  </w:t>
      </w:r>
      <w:r>
        <w:rPr>
          <w:rFonts w:ascii="宋体" w:hAnsi="宋体" w:eastAsia="宋体" w:cs="宋体"/>
          <w:spacing w:val="8"/>
          <w:sz w:val="20"/>
          <w:szCs w:val="20"/>
        </w:rPr>
        <w:t>不以提供虚假资质文件等形式参与政府采购活动，不以虚假材料谋取中标。</w:t>
      </w:r>
    </w:p>
    <w:p>
      <w:pPr>
        <w:spacing w:before="162" w:line="227" w:lineRule="auto"/>
        <w:rPr>
          <w:rFonts w:ascii="宋体" w:hAnsi="宋体" w:eastAsia="宋体" w:cs="宋体"/>
          <w:sz w:val="20"/>
          <w:szCs w:val="20"/>
        </w:rPr>
      </w:pPr>
      <w:r>
        <w:rPr>
          <w:rFonts w:ascii="宋体" w:hAnsi="宋体" w:eastAsia="宋体" w:cs="宋体"/>
          <w:spacing w:val="8"/>
          <w:sz w:val="20"/>
          <w:szCs w:val="20"/>
        </w:rPr>
        <w:t>4.</w:t>
      </w:r>
      <w:r>
        <w:rPr>
          <w:rFonts w:ascii="宋体" w:hAnsi="宋体" w:eastAsia="宋体" w:cs="宋体"/>
          <w:spacing w:val="23"/>
          <w:sz w:val="20"/>
          <w:szCs w:val="20"/>
        </w:rPr>
        <w:t xml:space="preserve">  </w:t>
      </w:r>
      <w:r>
        <w:rPr>
          <w:rFonts w:ascii="宋体" w:hAnsi="宋体" w:eastAsia="宋体" w:cs="宋体"/>
          <w:spacing w:val="8"/>
          <w:sz w:val="20"/>
          <w:szCs w:val="20"/>
        </w:rPr>
        <w:t>不采取不正当手段诋毁、排挤其它投标人，与其它参与政府采购活动投标人保持良性的竞争关系。</w:t>
      </w:r>
    </w:p>
    <w:p>
      <w:pPr>
        <w:spacing w:before="164" w:line="303" w:lineRule="auto"/>
        <w:ind w:left="719" w:right="13" w:hanging="714"/>
        <w:rPr>
          <w:rFonts w:ascii="宋体" w:hAnsi="宋体" w:eastAsia="宋体" w:cs="宋体"/>
          <w:sz w:val="20"/>
          <w:szCs w:val="20"/>
        </w:rPr>
      </w:pPr>
      <w:r>
        <w:rPr>
          <w:rFonts w:ascii="宋体" w:hAnsi="宋体" w:eastAsia="宋体" w:cs="宋体"/>
          <w:spacing w:val="8"/>
          <w:sz w:val="20"/>
          <w:szCs w:val="20"/>
        </w:rPr>
        <w:t>5.</w:t>
      </w:r>
      <w:r>
        <w:rPr>
          <w:rFonts w:ascii="宋体" w:hAnsi="宋体" w:eastAsia="宋体" w:cs="宋体"/>
          <w:spacing w:val="14"/>
          <w:sz w:val="20"/>
          <w:szCs w:val="20"/>
        </w:rPr>
        <w:t xml:space="preserve">  </w:t>
      </w:r>
      <w:r>
        <w:rPr>
          <w:rFonts w:ascii="宋体" w:hAnsi="宋体" w:eastAsia="宋体" w:cs="宋体"/>
          <w:spacing w:val="8"/>
          <w:sz w:val="20"/>
          <w:szCs w:val="20"/>
        </w:rPr>
        <w:t>不与采购单位、采购代理机构和政府采购评审专家恶意串通，自觉维护政府采购公平竞争的市场秩</w:t>
      </w:r>
      <w:r>
        <w:rPr>
          <w:rFonts w:ascii="宋体" w:hAnsi="宋体" w:eastAsia="宋体" w:cs="宋体"/>
          <w:sz w:val="20"/>
          <w:szCs w:val="20"/>
        </w:rPr>
        <w:t xml:space="preserve"> </w:t>
      </w:r>
      <w:r>
        <w:rPr>
          <w:rFonts w:ascii="宋体" w:hAnsi="宋体" w:eastAsia="宋体" w:cs="宋体"/>
          <w:spacing w:val="1"/>
          <w:sz w:val="20"/>
          <w:szCs w:val="20"/>
        </w:rPr>
        <w:t>序。</w:t>
      </w:r>
    </w:p>
    <w:p>
      <w:pPr>
        <w:spacing w:before="160" w:line="302" w:lineRule="auto"/>
        <w:ind w:left="721" w:right="13" w:hanging="719"/>
        <w:rPr>
          <w:rFonts w:ascii="宋体" w:hAnsi="宋体" w:eastAsia="宋体" w:cs="宋体"/>
          <w:sz w:val="20"/>
          <w:szCs w:val="20"/>
        </w:rPr>
      </w:pPr>
      <w:r>
        <w:rPr>
          <w:rFonts w:ascii="宋体" w:hAnsi="宋体" w:eastAsia="宋体" w:cs="宋体"/>
          <w:spacing w:val="8"/>
          <w:sz w:val="20"/>
          <w:szCs w:val="20"/>
        </w:rPr>
        <w:t>6.</w:t>
      </w:r>
      <w:r>
        <w:rPr>
          <w:rFonts w:ascii="宋体" w:hAnsi="宋体" w:eastAsia="宋体" w:cs="宋体"/>
          <w:spacing w:val="15"/>
          <w:sz w:val="20"/>
          <w:szCs w:val="20"/>
        </w:rPr>
        <w:t xml:space="preserve">  </w:t>
      </w:r>
      <w:r>
        <w:rPr>
          <w:rFonts w:ascii="宋体" w:hAnsi="宋体" w:eastAsia="宋体" w:cs="宋体"/>
          <w:spacing w:val="8"/>
          <w:sz w:val="20"/>
          <w:szCs w:val="20"/>
        </w:rPr>
        <w:t>不与其它投标人串通采取围标、陪标等商业欺诈手段谋取中标，积极维护国家利益、社会公共利益</w:t>
      </w:r>
      <w:r>
        <w:rPr>
          <w:rFonts w:ascii="宋体" w:hAnsi="宋体" w:eastAsia="宋体" w:cs="宋体"/>
          <w:spacing w:val="1"/>
          <w:sz w:val="20"/>
          <w:szCs w:val="20"/>
        </w:rPr>
        <w:t xml:space="preserve"> </w:t>
      </w:r>
      <w:r>
        <w:rPr>
          <w:rFonts w:ascii="宋体" w:hAnsi="宋体" w:eastAsia="宋体" w:cs="宋体"/>
          <w:spacing w:val="8"/>
          <w:sz w:val="20"/>
          <w:szCs w:val="20"/>
        </w:rPr>
        <w:t>和采购单位的合法权益。</w:t>
      </w:r>
    </w:p>
    <w:p>
      <w:pPr>
        <w:spacing w:before="164" w:line="302" w:lineRule="auto"/>
        <w:ind w:left="720" w:hanging="715"/>
        <w:rPr>
          <w:rFonts w:ascii="宋体" w:hAnsi="宋体" w:eastAsia="宋体" w:cs="宋体"/>
          <w:sz w:val="20"/>
          <w:szCs w:val="20"/>
        </w:rPr>
      </w:pPr>
      <w:r>
        <w:rPr>
          <w:rFonts w:ascii="宋体" w:hAnsi="宋体" w:eastAsia="宋体" w:cs="宋体"/>
          <w:spacing w:val="8"/>
          <w:sz w:val="20"/>
          <w:szCs w:val="20"/>
        </w:rPr>
        <w:t>7.</w:t>
      </w:r>
      <w:r>
        <w:rPr>
          <w:rFonts w:ascii="宋体" w:hAnsi="宋体" w:eastAsia="宋体" w:cs="宋体"/>
          <w:spacing w:val="20"/>
          <w:sz w:val="20"/>
          <w:szCs w:val="20"/>
        </w:rPr>
        <w:t xml:space="preserve">  </w:t>
      </w:r>
      <w:r>
        <w:rPr>
          <w:rFonts w:ascii="宋体" w:hAnsi="宋体" w:eastAsia="宋体" w:cs="宋体"/>
          <w:spacing w:val="8"/>
          <w:sz w:val="20"/>
          <w:szCs w:val="20"/>
        </w:rPr>
        <w:t>严格履行政府采购合同约定义务，不在政府采购合同执行过程中采取降低质量或标准、减少数量、</w:t>
      </w:r>
      <w:r>
        <w:rPr>
          <w:rFonts w:ascii="宋体" w:hAnsi="宋体" w:eastAsia="宋体" w:cs="宋体"/>
          <w:spacing w:val="1"/>
          <w:sz w:val="20"/>
          <w:szCs w:val="20"/>
        </w:rPr>
        <w:t xml:space="preserve"> </w:t>
      </w:r>
      <w:r>
        <w:rPr>
          <w:rFonts w:ascii="宋体" w:hAnsi="宋体" w:eastAsia="宋体" w:cs="宋体"/>
          <w:spacing w:val="9"/>
          <w:sz w:val="20"/>
          <w:szCs w:val="20"/>
        </w:rPr>
        <w:t>拖延交付时间等方式损害采购单位的利益，并自觉承担违约责任。</w:t>
      </w:r>
    </w:p>
    <w:p>
      <w:pPr>
        <w:spacing w:before="161" w:line="302" w:lineRule="auto"/>
        <w:ind w:left="720" w:right="13" w:hanging="719"/>
        <w:rPr>
          <w:rFonts w:ascii="宋体" w:hAnsi="宋体" w:eastAsia="宋体" w:cs="宋体"/>
          <w:sz w:val="20"/>
          <w:szCs w:val="20"/>
        </w:rPr>
      </w:pPr>
      <w:r>
        <w:rPr>
          <w:rFonts w:ascii="宋体" w:hAnsi="宋体" w:eastAsia="宋体" w:cs="宋体"/>
          <w:spacing w:val="7"/>
          <w:sz w:val="20"/>
          <w:szCs w:val="20"/>
        </w:rPr>
        <w:t>8.</w:t>
      </w:r>
      <w:r>
        <w:rPr>
          <w:rFonts w:ascii="宋体" w:hAnsi="宋体" w:eastAsia="宋体" w:cs="宋体"/>
          <w:spacing w:val="38"/>
          <w:sz w:val="20"/>
          <w:szCs w:val="20"/>
        </w:rPr>
        <w:t xml:space="preserve">  </w:t>
      </w:r>
      <w:r>
        <w:rPr>
          <w:rFonts w:ascii="宋体" w:hAnsi="宋体" w:eastAsia="宋体" w:cs="宋体"/>
          <w:spacing w:val="7"/>
          <w:sz w:val="20"/>
          <w:szCs w:val="20"/>
        </w:rPr>
        <w:t>自觉接受并积极配合财政部门和纪检监察机关依法实施的监督检查，如实反映情况，及时提供有关</w:t>
      </w:r>
      <w:r>
        <w:rPr>
          <w:rFonts w:ascii="宋体" w:hAnsi="宋体" w:eastAsia="宋体" w:cs="宋体"/>
          <w:sz w:val="20"/>
          <w:szCs w:val="20"/>
        </w:rPr>
        <w:t xml:space="preserve"> </w:t>
      </w:r>
      <w:r>
        <w:rPr>
          <w:rFonts w:ascii="宋体" w:hAnsi="宋体" w:eastAsia="宋体" w:cs="宋体"/>
          <w:spacing w:val="6"/>
          <w:sz w:val="20"/>
          <w:szCs w:val="20"/>
        </w:rPr>
        <w:t>注明材料。</w:t>
      </w:r>
    </w:p>
    <w:p>
      <w:pPr>
        <w:spacing w:line="252" w:lineRule="auto"/>
        <w:rPr>
          <w:rFonts w:ascii="Arial"/>
          <w:sz w:val="21"/>
        </w:rPr>
      </w:pPr>
    </w:p>
    <w:p>
      <w:pPr>
        <w:spacing w:line="252" w:lineRule="auto"/>
        <w:rPr>
          <w:rFonts w:ascii="Arial"/>
          <w:sz w:val="21"/>
        </w:rPr>
      </w:pPr>
    </w:p>
    <w:p>
      <w:pPr>
        <w:spacing w:before="66" w:line="228" w:lineRule="auto"/>
        <w:ind w:firstLine="3"/>
        <w:rPr>
          <w:rFonts w:ascii="宋体" w:hAnsi="宋体" w:eastAsia="宋体" w:cs="宋体"/>
          <w:sz w:val="20"/>
          <w:szCs w:val="20"/>
        </w:rPr>
      </w:pPr>
      <w:r>
        <w:rPr>
          <w:rFonts w:ascii="宋体" w:hAnsi="宋体" w:eastAsia="宋体" w:cs="宋体"/>
          <w:spacing w:val="6"/>
          <w:sz w:val="20"/>
          <w:szCs w:val="20"/>
        </w:rPr>
        <w:t>投标单位名称：</w:t>
      </w:r>
    </w:p>
    <w:p>
      <w:pPr>
        <w:spacing w:line="250" w:lineRule="auto"/>
        <w:rPr>
          <w:rFonts w:ascii="Arial"/>
          <w:sz w:val="21"/>
        </w:rPr>
      </w:pPr>
    </w:p>
    <w:p>
      <w:pPr>
        <w:spacing w:line="250" w:lineRule="auto"/>
        <w:rPr>
          <w:rFonts w:ascii="Arial"/>
          <w:sz w:val="21"/>
        </w:rPr>
      </w:pPr>
    </w:p>
    <w:p>
      <w:pPr>
        <w:spacing w:before="65" w:line="228" w:lineRule="auto"/>
        <w:ind w:firstLine="3"/>
        <w:rPr>
          <w:rFonts w:ascii="宋体" w:hAnsi="宋体" w:eastAsia="宋体" w:cs="宋体"/>
          <w:sz w:val="20"/>
          <w:szCs w:val="20"/>
        </w:rPr>
      </w:pPr>
      <w:r>
        <w:rPr>
          <w:rFonts w:ascii="宋体" w:hAnsi="宋体" w:eastAsia="宋体" w:cs="宋体"/>
          <w:spacing w:val="10"/>
          <w:sz w:val="20"/>
          <w:szCs w:val="20"/>
        </w:rPr>
        <w:t>投标单位法人或授权代表（签字</w:t>
      </w:r>
      <w:r>
        <w:rPr>
          <w:rFonts w:ascii="宋体" w:hAnsi="宋体" w:eastAsia="宋体" w:cs="宋体"/>
          <w:spacing w:val="-47"/>
          <w:sz w:val="20"/>
          <w:szCs w:val="20"/>
        </w:rPr>
        <w:t>）</w:t>
      </w:r>
      <w:r>
        <w:rPr>
          <w:rFonts w:ascii="宋体" w:hAnsi="宋体" w:eastAsia="宋体" w:cs="宋体"/>
          <w:spacing w:val="-7"/>
          <w:sz w:val="20"/>
          <w:szCs w:val="20"/>
        </w:rPr>
        <w:t xml:space="preserve"> </w:t>
      </w:r>
      <w:r>
        <w:rPr>
          <w:rFonts w:ascii="宋体" w:hAnsi="宋体" w:eastAsia="宋体" w:cs="宋体"/>
          <w:spacing w:val="-47"/>
          <w:sz w:val="20"/>
          <w:szCs w:val="20"/>
        </w:rPr>
        <w:t>：</w:t>
      </w: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66" w:line="228" w:lineRule="auto"/>
        <w:ind w:firstLine="6605"/>
        <w:rPr>
          <w:rFonts w:ascii="宋体" w:hAnsi="宋体" w:eastAsia="宋体" w:cs="宋体"/>
          <w:sz w:val="20"/>
          <w:szCs w:val="20"/>
        </w:rPr>
      </w:pPr>
      <w:r>
        <w:rPr>
          <w:rFonts w:ascii="宋体" w:hAnsi="宋体" w:eastAsia="宋体" w:cs="宋体"/>
          <w:spacing w:val="-19"/>
          <w:sz w:val="20"/>
          <w:szCs w:val="20"/>
        </w:rPr>
        <w:t>日期：</w:t>
      </w:r>
      <w:r>
        <w:rPr>
          <w:rFonts w:ascii="宋体" w:hAnsi="宋体" w:eastAsia="宋体" w:cs="宋体"/>
          <w:spacing w:val="19"/>
          <w:sz w:val="20"/>
          <w:szCs w:val="20"/>
        </w:rPr>
        <w:t xml:space="preserve"> </w:t>
      </w:r>
      <w:r>
        <w:rPr>
          <w:rFonts w:ascii="宋体" w:hAnsi="宋体" w:eastAsia="宋体" w:cs="宋体"/>
          <w:spacing w:val="10"/>
          <w:sz w:val="20"/>
          <w:szCs w:val="20"/>
          <w:u w:val="single" w:color="auto"/>
        </w:rPr>
        <w:t xml:space="preserve">  </w:t>
      </w:r>
      <w:r>
        <w:rPr>
          <w:rFonts w:hint="eastAsia" w:ascii="宋体" w:hAnsi="宋体" w:eastAsia="宋体" w:cs="宋体"/>
          <w:spacing w:val="-19"/>
          <w:sz w:val="20"/>
          <w:szCs w:val="20"/>
          <w:u w:val="single" w:color="auto"/>
          <w:lang w:val="en-US" w:eastAsia="zh-CN"/>
        </w:rPr>
        <w:t xml:space="preserve">  </w:t>
      </w:r>
      <w:r>
        <w:rPr>
          <w:rFonts w:ascii="宋体" w:hAnsi="宋体" w:eastAsia="宋体" w:cs="宋体"/>
          <w:spacing w:val="5"/>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19"/>
          <w:sz w:val="20"/>
          <w:szCs w:val="20"/>
        </w:rPr>
        <w:t>年</w:t>
      </w:r>
      <w:r>
        <w:rPr>
          <w:rFonts w:ascii="宋体" w:hAnsi="宋体" w:eastAsia="宋体" w:cs="宋体"/>
          <w:spacing w:val="8"/>
          <w:sz w:val="20"/>
          <w:szCs w:val="20"/>
          <w:u w:val="single" w:color="auto"/>
        </w:rPr>
        <w:t xml:space="preserve">    </w:t>
      </w:r>
      <w:r>
        <w:rPr>
          <w:rFonts w:ascii="宋体" w:hAnsi="宋体" w:eastAsia="宋体" w:cs="宋体"/>
          <w:spacing w:val="-19"/>
          <w:sz w:val="20"/>
          <w:szCs w:val="20"/>
        </w:rPr>
        <w:t>月</w:t>
      </w:r>
      <w:r>
        <w:rPr>
          <w:rFonts w:ascii="宋体" w:hAnsi="宋体" w:eastAsia="宋体" w:cs="宋体"/>
          <w:spacing w:val="6"/>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19"/>
          <w:sz w:val="20"/>
          <w:szCs w:val="20"/>
        </w:rPr>
        <w:t>日</w:t>
      </w:r>
    </w:p>
    <w:p>
      <w:pPr>
        <w:sectPr>
          <w:footerReference r:id="rId31" w:type="default"/>
          <w:pgSz w:w="12240" w:h="15840"/>
          <w:pgMar w:top="1346" w:right="1407" w:bottom="904" w:left="1425" w:header="0" w:footer="779" w:gutter="0"/>
          <w:pgNumType w:fmt="numberInDash"/>
          <w:cols w:space="720" w:num="1"/>
        </w:sectPr>
      </w:pPr>
    </w:p>
    <w:p>
      <w:pPr>
        <w:spacing w:line="259" w:lineRule="auto"/>
        <w:rPr>
          <w:rFonts w:ascii="Arial"/>
          <w:sz w:val="21"/>
        </w:rPr>
      </w:pPr>
      <w:r>
        <w:pict>
          <v:shape id="_x0000_s1041" o:spid="_x0000_s1041" style="position:absolute;left:0pt;margin-left:70.9pt;margin-top:702.25pt;height:0pt;width:144pt;mso-position-horizontal-relative:page;mso-position-vertical-relative:page;z-index:251665408;mso-width-relative:page;mso-height-relative:page;" filled="f" stroked="t" coordsize="2880,0" o:allowincell="f" path="m0,0l2880,0e">
            <v:fill on="f" focussize="0,0"/>
            <v:stroke weight="0pt" color="#000000" miterlimit="0" joinstyle="bevel" endcap="square"/>
            <v:imagedata o:title=""/>
            <o:lock v:ext="edit"/>
          </v:shape>
        </w:pict>
      </w:r>
    </w:p>
    <w:p>
      <w:pPr>
        <w:spacing w:line="259" w:lineRule="auto"/>
        <w:rPr>
          <w:rFonts w:ascii="Arial"/>
          <w:sz w:val="21"/>
        </w:rPr>
      </w:pPr>
    </w:p>
    <w:p>
      <w:pPr>
        <w:spacing w:before="75" w:line="227" w:lineRule="auto"/>
        <w:ind w:firstLine="14"/>
        <w:outlineLvl w:val="2"/>
        <w:rPr>
          <w:rFonts w:ascii="宋体" w:hAnsi="宋体" w:eastAsia="宋体" w:cs="宋体"/>
          <w:sz w:val="23"/>
          <w:szCs w:val="23"/>
        </w:rPr>
      </w:pPr>
      <w:bookmarkStart w:id="78" w:name="_Toc9776"/>
      <w:r>
        <w:rPr>
          <w:rFonts w:ascii="宋体" w:hAnsi="宋体" w:eastAsia="宋体" w:cs="宋体"/>
          <w:spacing w:val="5"/>
          <w:sz w:val="23"/>
          <w:szCs w:val="23"/>
          <w14:textOutline w14:w="4358" w14:cap="sq" w14:cmpd="sng">
            <w14:solidFill>
              <w14:srgbClr w14:val="000000"/>
            </w14:solidFill>
            <w14:prstDash w14:val="solid"/>
            <w14:bevel/>
          </w14:textOutline>
        </w:rPr>
        <w:t>5.2.</w:t>
      </w:r>
      <w:r>
        <w:rPr>
          <w:rFonts w:hint="eastAsia" w:ascii="宋体" w:hAnsi="宋体" w:eastAsia="宋体" w:cs="宋体"/>
          <w:spacing w:val="5"/>
          <w:sz w:val="23"/>
          <w:szCs w:val="23"/>
          <w:lang w:val="en-US" w:eastAsia="zh-CN"/>
          <w14:textOutline w14:w="4358" w14:cap="sq" w14:cmpd="sng">
            <w14:solidFill>
              <w14:srgbClr w14:val="000000"/>
            </w14:solidFill>
            <w14:prstDash w14:val="solid"/>
            <w14:bevel/>
          </w14:textOutline>
        </w:rPr>
        <w:t>10</w:t>
      </w:r>
      <w:r>
        <w:rPr>
          <w:rFonts w:ascii="宋体" w:hAnsi="宋体" w:eastAsia="宋体" w:cs="宋体"/>
          <w:spacing w:val="42"/>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中小微企业声明函</w:t>
      </w:r>
      <w:bookmarkEnd w:id="78"/>
    </w:p>
    <w:p>
      <w:pPr>
        <w:spacing w:line="416" w:lineRule="auto"/>
        <w:rPr>
          <w:rFonts w:ascii="Arial"/>
          <w:sz w:val="21"/>
        </w:rPr>
      </w:pPr>
    </w:p>
    <w:p>
      <w:pPr>
        <w:spacing w:before="75" w:line="227" w:lineRule="auto"/>
        <w:ind w:firstLine="3035"/>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（一）中小企业声明函（货物）</w:t>
      </w:r>
    </w:p>
    <w:p>
      <w:pPr>
        <w:spacing w:before="266" w:line="464" w:lineRule="auto"/>
        <w:ind w:left="10" w:right="270" w:firstLine="419"/>
        <w:rPr>
          <w:rFonts w:ascii="宋体" w:hAnsi="宋体" w:eastAsia="宋体" w:cs="宋体"/>
          <w:sz w:val="20"/>
          <w:szCs w:val="20"/>
        </w:rPr>
      </w:pPr>
      <w:r>
        <w:rPr>
          <w:rFonts w:ascii="宋体" w:hAnsi="宋体" w:eastAsia="宋体" w:cs="宋体"/>
          <w:spacing w:val="-10"/>
          <w:sz w:val="20"/>
          <w:szCs w:val="20"/>
        </w:rPr>
        <w:t>本公司（联合体）</w:t>
      </w:r>
      <w:r>
        <w:rPr>
          <w:rFonts w:ascii="宋体" w:hAnsi="宋体" w:eastAsia="宋体" w:cs="宋体"/>
          <w:spacing w:val="-6"/>
          <w:sz w:val="20"/>
          <w:szCs w:val="20"/>
        </w:rPr>
        <w:t xml:space="preserve"> </w:t>
      </w:r>
      <w:r>
        <w:rPr>
          <w:rFonts w:ascii="宋体" w:hAnsi="宋体" w:eastAsia="宋体" w:cs="宋体"/>
          <w:spacing w:val="-10"/>
          <w:sz w:val="20"/>
          <w:szCs w:val="20"/>
        </w:rPr>
        <w:t>郑重声明，根据《政府采购促进中小企业发展管理办法》（财库</w:t>
      </w:r>
      <w:r>
        <w:rPr>
          <w:rFonts w:ascii="宋体" w:hAnsi="宋体" w:eastAsia="宋体" w:cs="宋体"/>
          <w:spacing w:val="-24"/>
          <w:sz w:val="20"/>
          <w:szCs w:val="20"/>
        </w:rPr>
        <w:t xml:space="preserve"> </w:t>
      </w:r>
      <w:r>
        <w:rPr>
          <w:rFonts w:ascii="宋体" w:hAnsi="宋体" w:eastAsia="宋体" w:cs="宋体"/>
          <w:spacing w:val="-10"/>
          <w:sz w:val="20"/>
          <w:szCs w:val="20"/>
        </w:rPr>
        <w:t>﹝</w:t>
      </w:r>
      <w:r>
        <w:rPr>
          <w:rFonts w:ascii="宋体" w:hAnsi="宋体" w:eastAsia="宋体" w:cs="宋体"/>
          <w:spacing w:val="1"/>
          <w:sz w:val="20"/>
          <w:szCs w:val="20"/>
        </w:rPr>
        <w:t xml:space="preserve"> </w:t>
      </w:r>
      <w:r>
        <w:rPr>
          <w:rFonts w:ascii="宋体" w:hAnsi="宋体" w:eastAsia="宋体" w:cs="宋体"/>
          <w:spacing w:val="-10"/>
          <w:sz w:val="20"/>
          <w:szCs w:val="20"/>
        </w:rPr>
        <w:t>2020</w:t>
      </w:r>
      <w:r>
        <w:rPr>
          <w:rFonts w:ascii="宋体" w:hAnsi="宋体" w:eastAsia="宋体" w:cs="宋体"/>
          <w:spacing w:val="-9"/>
          <w:sz w:val="20"/>
          <w:szCs w:val="20"/>
        </w:rPr>
        <w:t xml:space="preserve"> </w:t>
      </w:r>
      <w:r>
        <w:rPr>
          <w:rFonts w:ascii="宋体" w:hAnsi="宋体" w:eastAsia="宋体" w:cs="宋体"/>
          <w:spacing w:val="-10"/>
          <w:sz w:val="20"/>
          <w:szCs w:val="20"/>
        </w:rPr>
        <w:t>﹞</w:t>
      </w:r>
      <w:r>
        <w:rPr>
          <w:rFonts w:ascii="宋体" w:hAnsi="宋体" w:eastAsia="宋体" w:cs="宋体"/>
          <w:spacing w:val="-16"/>
          <w:sz w:val="20"/>
          <w:szCs w:val="20"/>
        </w:rPr>
        <w:t xml:space="preserve"> </w:t>
      </w:r>
      <w:r>
        <w:rPr>
          <w:rFonts w:ascii="宋体" w:hAnsi="宋体" w:eastAsia="宋体" w:cs="宋体"/>
          <w:spacing w:val="-10"/>
          <w:sz w:val="20"/>
          <w:szCs w:val="20"/>
        </w:rPr>
        <w:t>46</w:t>
      </w:r>
      <w:r>
        <w:rPr>
          <w:rFonts w:ascii="宋体" w:hAnsi="宋体" w:eastAsia="宋体" w:cs="宋体"/>
          <w:spacing w:val="18"/>
          <w:sz w:val="20"/>
          <w:szCs w:val="20"/>
        </w:rPr>
        <w:t xml:space="preserve"> </w:t>
      </w:r>
      <w:r>
        <w:rPr>
          <w:rFonts w:ascii="宋体" w:hAnsi="宋体" w:eastAsia="宋体" w:cs="宋体"/>
          <w:spacing w:val="-10"/>
          <w:sz w:val="20"/>
          <w:szCs w:val="20"/>
        </w:rPr>
        <w:t>号）</w:t>
      </w:r>
      <w:r>
        <w:rPr>
          <w:rFonts w:ascii="宋体" w:hAnsi="宋体" w:eastAsia="宋体" w:cs="宋体"/>
          <w:sz w:val="20"/>
          <w:szCs w:val="20"/>
        </w:rPr>
        <w:t xml:space="preserve"> 的规定，本公司（联合体）</w:t>
      </w:r>
      <w:r>
        <w:rPr>
          <w:rFonts w:ascii="宋体" w:hAnsi="宋体" w:eastAsia="宋体" w:cs="宋体"/>
          <w:spacing w:val="11"/>
          <w:sz w:val="20"/>
          <w:szCs w:val="20"/>
        </w:rPr>
        <w:t xml:space="preserve"> </w:t>
      </w:r>
      <w:r>
        <w:rPr>
          <w:rFonts w:ascii="宋体" w:hAnsi="宋体" w:eastAsia="宋体" w:cs="宋体"/>
          <w:sz w:val="20"/>
          <w:szCs w:val="20"/>
        </w:rPr>
        <w:t>参加</w:t>
      </w:r>
      <w:r>
        <w:rPr>
          <w:rFonts w:ascii="宋体" w:hAnsi="宋体" w:eastAsia="宋体" w:cs="宋体"/>
          <w:spacing w:val="3"/>
          <w:sz w:val="20"/>
          <w:szCs w:val="20"/>
          <w:u w:val="single" w:color="auto"/>
        </w:rPr>
        <w:t xml:space="preserve">  </w:t>
      </w:r>
      <w:r>
        <w:rPr>
          <w:rFonts w:ascii="宋体" w:hAnsi="宋体" w:eastAsia="宋体" w:cs="宋体"/>
          <w:sz w:val="20"/>
          <w:szCs w:val="20"/>
          <w:u w:val="single" w:color="auto"/>
        </w:rPr>
        <w:t>（单位名称）</w:t>
      </w:r>
      <w:r>
        <w:rPr>
          <w:rFonts w:ascii="宋体" w:hAnsi="宋体" w:eastAsia="宋体" w:cs="宋体"/>
          <w:spacing w:val="45"/>
          <w:sz w:val="20"/>
          <w:szCs w:val="20"/>
          <w:u w:val="single" w:color="auto"/>
        </w:rPr>
        <w:t xml:space="preserve">  </w:t>
      </w:r>
      <w:r>
        <w:rPr>
          <w:rFonts w:ascii="宋体" w:hAnsi="宋体" w:eastAsia="宋体" w:cs="宋体"/>
          <w:spacing w:val="-73"/>
          <w:sz w:val="20"/>
          <w:szCs w:val="20"/>
        </w:rPr>
        <w:t xml:space="preserve"> </w:t>
      </w:r>
      <w:r>
        <w:rPr>
          <w:rFonts w:ascii="宋体" w:hAnsi="宋体" w:eastAsia="宋体" w:cs="宋体"/>
          <w:sz w:val="20"/>
          <w:szCs w:val="20"/>
        </w:rPr>
        <w:t>的</w:t>
      </w:r>
      <w:r>
        <w:rPr>
          <w:rFonts w:ascii="宋体" w:hAnsi="宋体" w:eastAsia="宋体" w:cs="宋体"/>
          <w:spacing w:val="3"/>
          <w:sz w:val="20"/>
          <w:szCs w:val="20"/>
          <w:u w:val="single" w:color="auto"/>
        </w:rPr>
        <w:t xml:space="preserve">  </w:t>
      </w:r>
      <w:r>
        <w:rPr>
          <w:rFonts w:ascii="宋体" w:hAnsi="宋体" w:eastAsia="宋体" w:cs="宋体"/>
          <w:sz w:val="20"/>
          <w:szCs w:val="20"/>
          <w:u w:val="single" w:color="auto"/>
        </w:rPr>
        <w:t>（项目名称）</w:t>
      </w:r>
      <w:r>
        <w:rPr>
          <w:rFonts w:ascii="宋体" w:hAnsi="宋体" w:eastAsia="宋体" w:cs="宋体"/>
          <w:spacing w:val="88"/>
          <w:sz w:val="20"/>
          <w:szCs w:val="20"/>
          <w:u w:val="single" w:color="auto"/>
        </w:rPr>
        <w:t xml:space="preserve"> </w:t>
      </w:r>
      <w:r>
        <w:rPr>
          <w:rFonts w:ascii="宋体" w:hAnsi="宋体" w:eastAsia="宋体" w:cs="宋体"/>
          <w:spacing w:val="-93"/>
          <w:sz w:val="20"/>
          <w:szCs w:val="20"/>
        </w:rPr>
        <w:t xml:space="preserve"> </w:t>
      </w:r>
      <w:r>
        <w:rPr>
          <w:rFonts w:ascii="宋体" w:hAnsi="宋体" w:eastAsia="宋体" w:cs="宋体"/>
          <w:sz w:val="20"/>
          <w:szCs w:val="20"/>
        </w:rPr>
        <w:t xml:space="preserve">采购活动，提供的货物全部由  </w:t>
      </w:r>
      <w:r>
        <w:rPr>
          <w:rFonts w:ascii="宋体" w:hAnsi="宋体" w:eastAsia="宋体" w:cs="宋体"/>
          <w:spacing w:val="7"/>
          <w:sz w:val="20"/>
          <w:szCs w:val="20"/>
        </w:rPr>
        <w:t>符合政策要求的中小企业制造。相关企业（含联合体中的中小企业、签订分包意向协议的中小企业）</w:t>
      </w:r>
      <w:r>
        <w:rPr>
          <w:rFonts w:ascii="宋体" w:hAnsi="宋体" w:eastAsia="宋体" w:cs="宋体"/>
          <w:spacing w:val="15"/>
          <w:sz w:val="20"/>
          <w:szCs w:val="20"/>
        </w:rPr>
        <w:t xml:space="preserve"> </w:t>
      </w:r>
      <w:r>
        <w:rPr>
          <w:rFonts w:ascii="宋体" w:hAnsi="宋体" w:eastAsia="宋体" w:cs="宋体"/>
          <w:spacing w:val="7"/>
          <w:sz w:val="20"/>
          <w:szCs w:val="20"/>
        </w:rPr>
        <w:t>的具体情况如下：</w:t>
      </w:r>
    </w:p>
    <w:p>
      <w:pPr>
        <w:tabs>
          <w:tab w:val="left" w:pos="118"/>
        </w:tabs>
        <w:spacing w:before="110" w:line="462" w:lineRule="auto"/>
        <w:ind w:right="107" w:firstLine="444"/>
        <w:rPr>
          <w:rFonts w:ascii="宋体" w:hAnsi="宋体" w:eastAsia="宋体" w:cs="宋体"/>
          <w:sz w:val="20"/>
          <w:szCs w:val="20"/>
        </w:rPr>
      </w:pPr>
      <w:r>
        <w:rPr>
          <w:rFonts w:ascii="宋体" w:hAnsi="宋体" w:eastAsia="宋体" w:cs="宋体"/>
          <w:spacing w:val="-10"/>
          <w:sz w:val="20"/>
          <w:szCs w:val="20"/>
        </w:rPr>
        <w:t>1.</w:t>
      </w:r>
      <w:r>
        <w:rPr>
          <w:rFonts w:ascii="宋体" w:hAnsi="宋体" w:eastAsia="宋体" w:cs="宋体"/>
          <w:spacing w:val="4"/>
          <w:sz w:val="20"/>
          <w:szCs w:val="20"/>
        </w:rPr>
        <w:t xml:space="preserve"> </w:t>
      </w:r>
      <w:r>
        <w:rPr>
          <w:rFonts w:ascii="宋体" w:hAnsi="宋体" w:eastAsia="宋体" w:cs="宋体"/>
          <w:spacing w:val="-94"/>
          <w:sz w:val="20"/>
          <w:szCs w:val="20"/>
          <w:u w:val="single" w:color="auto"/>
        </w:rPr>
        <w:t xml:space="preserve"> </w:t>
      </w:r>
      <w:r>
        <w:rPr>
          <w:rFonts w:ascii="宋体" w:hAnsi="宋体" w:eastAsia="宋体" w:cs="宋体"/>
          <w:spacing w:val="-10"/>
          <w:sz w:val="20"/>
          <w:szCs w:val="20"/>
          <w:u w:val="single" w:color="auto"/>
        </w:rPr>
        <w:t>（</w:t>
      </w:r>
      <w:r>
        <w:rPr>
          <w:rFonts w:ascii="宋体" w:hAnsi="宋体" w:eastAsia="宋体" w:cs="宋体"/>
          <w:spacing w:val="50"/>
          <w:sz w:val="20"/>
          <w:szCs w:val="20"/>
          <w:u w:val="single" w:color="auto"/>
        </w:rPr>
        <w:t xml:space="preserve"> </w:t>
      </w:r>
      <w:r>
        <w:rPr>
          <w:rFonts w:ascii="宋体" w:hAnsi="宋体" w:eastAsia="宋体" w:cs="宋体"/>
          <w:spacing w:val="-10"/>
          <w:sz w:val="20"/>
          <w:szCs w:val="20"/>
          <w:u w:val="single" w:color="auto"/>
        </w:rPr>
        <w:t>标</w:t>
      </w:r>
      <w:r>
        <w:rPr>
          <w:rFonts w:ascii="宋体" w:hAnsi="宋体" w:eastAsia="宋体" w:cs="宋体"/>
          <w:spacing w:val="33"/>
          <w:sz w:val="20"/>
          <w:szCs w:val="20"/>
          <w:u w:val="single" w:color="auto"/>
        </w:rPr>
        <w:t xml:space="preserve"> </w:t>
      </w:r>
      <w:r>
        <w:rPr>
          <w:rFonts w:ascii="宋体" w:hAnsi="宋体" w:eastAsia="宋体" w:cs="宋体"/>
          <w:spacing w:val="-10"/>
          <w:sz w:val="20"/>
          <w:szCs w:val="20"/>
          <w:u w:val="single" w:color="auto"/>
        </w:rPr>
        <w:t>的</w:t>
      </w:r>
      <w:r>
        <w:rPr>
          <w:rFonts w:ascii="宋体" w:hAnsi="宋体" w:eastAsia="宋体" w:cs="宋体"/>
          <w:spacing w:val="18"/>
          <w:sz w:val="20"/>
          <w:szCs w:val="20"/>
          <w:u w:val="single" w:color="auto"/>
        </w:rPr>
        <w:t xml:space="preserve"> </w:t>
      </w:r>
      <w:r>
        <w:rPr>
          <w:rFonts w:ascii="宋体" w:hAnsi="宋体" w:eastAsia="宋体" w:cs="宋体"/>
          <w:spacing w:val="-10"/>
          <w:sz w:val="20"/>
          <w:szCs w:val="20"/>
          <w:u w:val="single" w:color="auto"/>
        </w:rPr>
        <w:t>名</w:t>
      </w:r>
      <w:r>
        <w:rPr>
          <w:rFonts w:ascii="宋体" w:hAnsi="宋体" w:eastAsia="宋体" w:cs="宋体"/>
          <w:spacing w:val="15"/>
          <w:sz w:val="20"/>
          <w:szCs w:val="20"/>
          <w:u w:val="single" w:color="auto"/>
        </w:rPr>
        <w:t xml:space="preserve"> </w:t>
      </w:r>
      <w:r>
        <w:rPr>
          <w:rFonts w:ascii="宋体" w:hAnsi="宋体" w:eastAsia="宋体" w:cs="宋体"/>
          <w:spacing w:val="-10"/>
          <w:sz w:val="20"/>
          <w:szCs w:val="20"/>
          <w:u w:val="single" w:color="auto"/>
        </w:rPr>
        <w:t>称</w:t>
      </w:r>
      <w:r>
        <w:rPr>
          <w:rFonts w:ascii="宋体" w:hAnsi="宋体" w:eastAsia="宋体" w:cs="宋体"/>
          <w:spacing w:val="38"/>
          <w:sz w:val="20"/>
          <w:szCs w:val="20"/>
          <w:u w:val="single" w:color="auto"/>
        </w:rPr>
        <w:t xml:space="preserve"> </w:t>
      </w:r>
      <w:r>
        <w:rPr>
          <w:rFonts w:ascii="宋体" w:hAnsi="宋体" w:eastAsia="宋体" w:cs="宋体"/>
          <w:spacing w:val="-15"/>
          <w:sz w:val="20"/>
          <w:szCs w:val="20"/>
          <w:u w:val="single" w:color="auto"/>
        </w:rPr>
        <w:t>）</w:t>
      </w:r>
      <w:r>
        <w:rPr>
          <w:rFonts w:ascii="宋体" w:hAnsi="宋体" w:eastAsia="宋体" w:cs="宋体"/>
          <w:spacing w:val="13"/>
          <w:sz w:val="20"/>
          <w:szCs w:val="20"/>
          <w:u w:val="single" w:color="auto"/>
        </w:rPr>
        <w:t xml:space="preserve"> </w:t>
      </w:r>
      <w:r>
        <w:rPr>
          <w:rFonts w:ascii="宋体" w:hAnsi="宋体" w:eastAsia="宋体" w:cs="宋体"/>
          <w:spacing w:val="-74"/>
          <w:sz w:val="20"/>
          <w:szCs w:val="20"/>
        </w:rPr>
        <w:t xml:space="preserve"> </w:t>
      </w:r>
      <w:r>
        <w:rPr>
          <w:rFonts w:ascii="宋体" w:hAnsi="宋体" w:eastAsia="宋体" w:cs="宋体"/>
          <w:spacing w:val="-15"/>
          <w:sz w:val="20"/>
          <w:szCs w:val="20"/>
        </w:rPr>
        <w:t>，</w:t>
      </w:r>
      <w:r>
        <w:rPr>
          <w:rFonts w:ascii="宋体" w:hAnsi="宋体" w:eastAsia="宋体" w:cs="宋体"/>
          <w:spacing w:val="24"/>
          <w:sz w:val="20"/>
          <w:szCs w:val="20"/>
        </w:rPr>
        <w:t xml:space="preserve"> </w:t>
      </w:r>
      <w:r>
        <w:rPr>
          <w:rFonts w:ascii="宋体" w:hAnsi="宋体" w:eastAsia="宋体" w:cs="宋体"/>
          <w:spacing w:val="-10"/>
          <w:sz w:val="20"/>
          <w:szCs w:val="20"/>
        </w:rPr>
        <w:t>属</w:t>
      </w:r>
      <w:r>
        <w:rPr>
          <w:rFonts w:ascii="宋体" w:hAnsi="宋体" w:eastAsia="宋体" w:cs="宋体"/>
          <w:spacing w:val="19"/>
          <w:sz w:val="20"/>
          <w:szCs w:val="20"/>
        </w:rPr>
        <w:t xml:space="preserve"> </w:t>
      </w:r>
      <w:r>
        <w:rPr>
          <w:rFonts w:ascii="宋体" w:hAnsi="宋体" w:eastAsia="宋体" w:cs="宋体"/>
          <w:spacing w:val="-10"/>
          <w:sz w:val="20"/>
          <w:szCs w:val="20"/>
        </w:rPr>
        <w:t>于</w:t>
      </w:r>
      <w:r>
        <w:rPr>
          <w:rFonts w:ascii="宋体" w:hAnsi="宋体" w:eastAsia="宋体" w:cs="宋体"/>
          <w:spacing w:val="15"/>
          <w:sz w:val="20"/>
          <w:szCs w:val="20"/>
          <w:u w:val="single" w:color="auto"/>
        </w:rPr>
        <w:t xml:space="preserve"> </w:t>
      </w:r>
      <w:r>
        <w:rPr>
          <w:rFonts w:ascii="宋体" w:hAnsi="宋体" w:eastAsia="宋体" w:cs="宋体"/>
          <w:spacing w:val="-10"/>
          <w:sz w:val="20"/>
          <w:szCs w:val="20"/>
          <w:u w:val="single" w:color="auto"/>
        </w:rPr>
        <w:t>（</w:t>
      </w:r>
      <w:r>
        <w:rPr>
          <w:rFonts w:ascii="宋体" w:hAnsi="宋体" w:eastAsia="宋体" w:cs="宋体"/>
          <w:spacing w:val="46"/>
          <w:sz w:val="20"/>
          <w:szCs w:val="20"/>
          <w:u w:val="single" w:color="auto"/>
        </w:rPr>
        <w:t xml:space="preserve"> </w:t>
      </w:r>
      <w:r>
        <w:rPr>
          <w:rFonts w:ascii="宋体" w:hAnsi="宋体" w:eastAsia="宋体" w:cs="宋体"/>
          <w:spacing w:val="-10"/>
          <w:sz w:val="20"/>
          <w:szCs w:val="20"/>
          <w:u w:val="single" w:color="auto"/>
        </w:rPr>
        <w:t>采</w:t>
      </w:r>
      <w:r>
        <w:rPr>
          <w:rFonts w:ascii="宋体" w:hAnsi="宋体" w:eastAsia="宋体" w:cs="宋体"/>
          <w:spacing w:val="14"/>
          <w:sz w:val="20"/>
          <w:szCs w:val="20"/>
          <w:u w:val="single" w:color="auto"/>
        </w:rPr>
        <w:t xml:space="preserve"> </w:t>
      </w:r>
      <w:r>
        <w:rPr>
          <w:rFonts w:ascii="宋体" w:hAnsi="宋体" w:eastAsia="宋体" w:cs="宋体"/>
          <w:spacing w:val="-10"/>
          <w:sz w:val="20"/>
          <w:szCs w:val="20"/>
          <w:u w:val="single" w:color="auto"/>
        </w:rPr>
        <w:t>购</w:t>
      </w:r>
      <w:r>
        <w:rPr>
          <w:rFonts w:ascii="宋体" w:hAnsi="宋体" w:eastAsia="宋体" w:cs="宋体"/>
          <w:spacing w:val="18"/>
          <w:sz w:val="20"/>
          <w:szCs w:val="20"/>
          <w:u w:val="single" w:color="auto"/>
        </w:rPr>
        <w:t xml:space="preserve"> </w:t>
      </w:r>
      <w:r>
        <w:rPr>
          <w:rFonts w:ascii="宋体" w:hAnsi="宋体" w:eastAsia="宋体" w:cs="宋体"/>
          <w:spacing w:val="-10"/>
          <w:sz w:val="20"/>
          <w:szCs w:val="20"/>
          <w:u w:val="single" w:color="auto"/>
        </w:rPr>
        <w:t>文</w:t>
      </w:r>
      <w:r>
        <w:rPr>
          <w:rFonts w:ascii="宋体" w:hAnsi="宋体" w:eastAsia="宋体" w:cs="宋体"/>
          <w:spacing w:val="15"/>
          <w:sz w:val="20"/>
          <w:szCs w:val="20"/>
          <w:u w:val="single" w:color="auto"/>
        </w:rPr>
        <w:t xml:space="preserve"> </w:t>
      </w:r>
      <w:r>
        <w:rPr>
          <w:rFonts w:ascii="宋体" w:hAnsi="宋体" w:eastAsia="宋体" w:cs="宋体"/>
          <w:spacing w:val="-10"/>
          <w:sz w:val="20"/>
          <w:szCs w:val="20"/>
          <w:u w:val="single" w:color="auto"/>
        </w:rPr>
        <w:t>件</w:t>
      </w:r>
      <w:r>
        <w:rPr>
          <w:rFonts w:ascii="宋体" w:hAnsi="宋体" w:eastAsia="宋体" w:cs="宋体"/>
          <w:spacing w:val="35"/>
          <w:sz w:val="20"/>
          <w:szCs w:val="20"/>
          <w:u w:val="single" w:color="auto"/>
        </w:rPr>
        <w:t xml:space="preserve"> </w:t>
      </w:r>
      <w:r>
        <w:rPr>
          <w:rFonts w:ascii="宋体" w:hAnsi="宋体" w:eastAsia="宋体" w:cs="宋体"/>
          <w:spacing w:val="-10"/>
          <w:sz w:val="20"/>
          <w:szCs w:val="20"/>
          <w:u w:val="single" w:color="auto"/>
        </w:rPr>
        <w:t>中</w:t>
      </w:r>
      <w:r>
        <w:rPr>
          <w:rFonts w:ascii="宋体" w:hAnsi="宋体" w:eastAsia="宋体" w:cs="宋体"/>
          <w:spacing w:val="36"/>
          <w:sz w:val="20"/>
          <w:szCs w:val="20"/>
          <w:u w:val="single" w:color="auto"/>
        </w:rPr>
        <w:t xml:space="preserve"> </w:t>
      </w:r>
      <w:r>
        <w:rPr>
          <w:rFonts w:ascii="宋体" w:hAnsi="宋体" w:eastAsia="宋体" w:cs="宋体"/>
          <w:spacing w:val="-10"/>
          <w:sz w:val="20"/>
          <w:szCs w:val="20"/>
          <w:u w:val="single" w:color="auto"/>
        </w:rPr>
        <w:t>明</w:t>
      </w:r>
      <w:r>
        <w:rPr>
          <w:rFonts w:ascii="宋体" w:hAnsi="宋体" w:eastAsia="宋体" w:cs="宋体"/>
          <w:spacing w:val="16"/>
          <w:sz w:val="20"/>
          <w:szCs w:val="20"/>
          <w:u w:val="single" w:color="auto"/>
        </w:rPr>
        <w:t xml:space="preserve"> </w:t>
      </w:r>
      <w:r>
        <w:rPr>
          <w:rFonts w:ascii="宋体" w:hAnsi="宋体" w:eastAsia="宋体" w:cs="宋体"/>
          <w:spacing w:val="-10"/>
          <w:sz w:val="20"/>
          <w:szCs w:val="20"/>
          <w:u w:val="single" w:color="auto"/>
        </w:rPr>
        <w:t>确</w:t>
      </w:r>
      <w:r>
        <w:rPr>
          <w:rFonts w:ascii="宋体" w:hAnsi="宋体" w:eastAsia="宋体" w:cs="宋体"/>
          <w:spacing w:val="35"/>
          <w:sz w:val="20"/>
          <w:szCs w:val="20"/>
          <w:u w:val="single" w:color="auto"/>
        </w:rPr>
        <w:t xml:space="preserve"> </w:t>
      </w:r>
      <w:r>
        <w:rPr>
          <w:rFonts w:ascii="宋体" w:hAnsi="宋体" w:eastAsia="宋体" w:cs="宋体"/>
          <w:spacing w:val="-10"/>
          <w:sz w:val="20"/>
          <w:szCs w:val="20"/>
          <w:u w:val="single" w:color="auto"/>
        </w:rPr>
        <w:t>的</w:t>
      </w:r>
      <w:r>
        <w:rPr>
          <w:rFonts w:ascii="宋体" w:hAnsi="宋体" w:eastAsia="宋体" w:cs="宋体"/>
          <w:spacing w:val="16"/>
          <w:sz w:val="20"/>
          <w:szCs w:val="20"/>
          <w:u w:val="single" w:color="auto"/>
        </w:rPr>
        <w:t xml:space="preserve"> </w:t>
      </w:r>
      <w:r>
        <w:rPr>
          <w:rFonts w:ascii="宋体" w:hAnsi="宋体" w:eastAsia="宋体" w:cs="宋体"/>
          <w:spacing w:val="-10"/>
          <w:sz w:val="20"/>
          <w:szCs w:val="20"/>
          <w:u w:val="single" w:color="auto"/>
        </w:rPr>
        <w:t>所</w:t>
      </w:r>
      <w:r>
        <w:rPr>
          <w:rFonts w:ascii="宋体" w:hAnsi="宋体" w:eastAsia="宋体" w:cs="宋体"/>
          <w:spacing w:val="18"/>
          <w:sz w:val="20"/>
          <w:szCs w:val="20"/>
          <w:u w:val="single" w:color="auto"/>
        </w:rPr>
        <w:t xml:space="preserve"> </w:t>
      </w:r>
      <w:r>
        <w:rPr>
          <w:rFonts w:ascii="宋体" w:hAnsi="宋体" w:eastAsia="宋体" w:cs="宋体"/>
          <w:spacing w:val="-10"/>
          <w:sz w:val="20"/>
          <w:szCs w:val="20"/>
          <w:u w:val="single" w:color="auto"/>
        </w:rPr>
        <w:t>属</w:t>
      </w:r>
      <w:r>
        <w:rPr>
          <w:rFonts w:ascii="宋体" w:hAnsi="宋体" w:eastAsia="宋体" w:cs="宋体"/>
          <w:spacing w:val="19"/>
          <w:sz w:val="20"/>
          <w:szCs w:val="20"/>
          <w:u w:val="single" w:color="auto"/>
        </w:rPr>
        <w:t xml:space="preserve"> </w:t>
      </w:r>
      <w:r>
        <w:rPr>
          <w:rFonts w:ascii="宋体" w:hAnsi="宋体" w:eastAsia="宋体" w:cs="宋体"/>
          <w:spacing w:val="-10"/>
          <w:sz w:val="20"/>
          <w:szCs w:val="20"/>
          <w:u w:val="single" w:color="auto"/>
        </w:rPr>
        <w:t>行</w:t>
      </w:r>
      <w:r>
        <w:rPr>
          <w:rFonts w:ascii="宋体" w:hAnsi="宋体" w:eastAsia="宋体" w:cs="宋体"/>
          <w:spacing w:val="15"/>
          <w:sz w:val="20"/>
          <w:szCs w:val="20"/>
          <w:u w:val="single" w:color="auto"/>
        </w:rPr>
        <w:t xml:space="preserve"> </w:t>
      </w:r>
      <w:r>
        <w:rPr>
          <w:rFonts w:ascii="宋体" w:hAnsi="宋体" w:eastAsia="宋体" w:cs="宋体"/>
          <w:spacing w:val="-10"/>
          <w:sz w:val="20"/>
          <w:szCs w:val="20"/>
          <w:u w:val="single" w:color="auto"/>
        </w:rPr>
        <w:t>业</w:t>
      </w:r>
      <w:r>
        <w:rPr>
          <w:rFonts w:ascii="宋体" w:hAnsi="宋体" w:eastAsia="宋体" w:cs="宋体"/>
          <w:spacing w:val="38"/>
          <w:sz w:val="20"/>
          <w:szCs w:val="20"/>
          <w:u w:val="single" w:color="auto"/>
        </w:rPr>
        <w:t xml:space="preserve"> </w:t>
      </w:r>
      <w:r>
        <w:rPr>
          <w:rFonts w:ascii="宋体" w:hAnsi="宋体" w:eastAsia="宋体" w:cs="宋体"/>
          <w:spacing w:val="-10"/>
          <w:sz w:val="20"/>
          <w:szCs w:val="20"/>
          <w:u w:val="single" w:color="auto"/>
        </w:rPr>
        <w:t>）</w:t>
      </w:r>
      <w:r>
        <w:rPr>
          <w:rFonts w:ascii="宋体" w:hAnsi="宋体" w:eastAsia="宋体" w:cs="宋体"/>
          <w:spacing w:val="13"/>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10"/>
          <w:sz w:val="20"/>
          <w:szCs w:val="20"/>
        </w:rPr>
        <w:t>行业；</w:t>
      </w:r>
      <w:r>
        <w:rPr>
          <w:rFonts w:ascii="宋体" w:hAnsi="宋体" w:eastAsia="宋体" w:cs="宋体"/>
          <w:spacing w:val="62"/>
          <w:sz w:val="20"/>
          <w:szCs w:val="20"/>
        </w:rPr>
        <w:t xml:space="preserve"> </w:t>
      </w:r>
      <w:r>
        <w:rPr>
          <w:rFonts w:ascii="宋体" w:hAnsi="宋体" w:eastAsia="宋体" w:cs="宋体"/>
          <w:spacing w:val="-10"/>
          <w:sz w:val="20"/>
          <w:szCs w:val="20"/>
        </w:rPr>
        <w:t>制造商</w:t>
      </w:r>
      <w:r>
        <w:rPr>
          <w:rFonts w:ascii="宋体" w:hAnsi="宋体" w:eastAsia="宋体" w:cs="宋体"/>
          <w:sz w:val="20"/>
          <w:szCs w:val="20"/>
        </w:rPr>
        <w:t xml:space="preserve"> </w:t>
      </w:r>
      <w:r>
        <w:rPr>
          <w:rFonts w:ascii="宋体" w:hAnsi="宋体" w:eastAsia="宋体" w:cs="宋体"/>
          <w:spacing w:val="9"/>
          <w:sz w:val="20"/>
          <w:szCs w:val="20"/>
        </w:rPr>
        <w:t>为</w:t>
      </w:r>
      <w:r>
        <w:rPr>
          <w:rFonts w:ascii="宋体" w:hAnsi="宋体" w:eastAsia="宋体" w:cs="宋体"/>
          <w:spacing w:val="9"/>
          <w:sz w:val="20"/>
          <w:szCs w:val="20"/>
          <w:u w:val="single" w:color="auto"/>
        </w:rPr>
        <w:t>（企业名称</w:t>
      </w:r>
      <w:r>
        <w:rPr>
          <w:rFonts w:ascii="宋体" w:hAnsi="宋体" w:eastAsia="宋体" w:cs="宋体"/>
          <w:spacing w:val="-41"/>
          <w:sz w:val="20"/>
          <w:szCs w:val="20"/>
          <w:u w:val="single" w:color="auto"/>
        </w:rPr>
        <w:t>）</w:t>
      </w:r>
      <w:r>
        <w:rPr>
          <w:rFonts w:ascii="宋体" w:hAnsi="宋体" w:eastAsia="宋体" w:cs="宋体"/>
          <w:spacing w:val="18"/>
          <w:sz w:val="20"/>
          <w:szCs w:val="20"/>
          <w:u w:val="single" w:color="auto"/>
        </w:rPr>
        <w:t xml:space="preserve"> </w:t>
      </w:r>
      <w:r>
        <w:rPr>
          <w:rFonts w:ascii="宋体" w:hAnsi="宋体" w:eastAsia="宋体" w:cs="宋体"/>
          <w:spacing w:val="-41"/>
          <w:sz w:val="20"/>
          <w:szCs w:val="20"/>
        </w:rPr>
        <w:t>，</w:t>
      </w:r>
      <w:r>
        <w:rPr>
          <w:rFonts w:ascii="宋体" w:hAnsi="宋体" w:eastAsia="宋体" w:cs="宋体"/>
          <w:spacing w:val="9"/>
          <w:sz w:val="20"/>
          <w:szCs w:val="20"/>
        </w:rPr>
        <w:t>从业人员</w:t>
      </w:r>
      <w:r>
        <w:rPr>
          <w:rFonts w:ascii="宋体" w:hAnsi="宋体" w:eastAsia="宋体" w:cs="宋体"/>
          <w:spacing w:val="7"/>
          <w:sz w:val="20"/>
          <w:szCs w:val="20"/>
          <w:u w:val="single" w:color="auto"/>
        </w:rPr>
        <w:t xml:space="preserve">        </w:t>
      </w:r>
      <w:r>
        <w:rPr>
          <w:rFonts w:ascii="宋体" w:hAnsi="宋体" w:eastAsia="宋体" w:cs="宋体"/>
          <w:spacing w:val="9"/>
          <w:sz w:val="20"/>
          <w:szCs w:val="20"/>
        </w:rPr>
        <w:t>人，营业收入为</w:t>
      </w:r>
      <w:r>
        <w:rPr>
          <w:rFonts w:ascii="宋体" w:hAnsi="宋体" w:eastAsia="宋体" w:cs="宋体"/>
          <w:spacing w:val="8"/>
          <w:sz w:val="20"/>
          <w:szCs w:val="20"/>
          <w:u w:val="single" w:color="auto"/>
        </w:rPr>
        <w:t xml:space="preserve">        </w:t>
      </w:r>
      <w:r>
        <w:rPr>
          <w:rFonts w:ascii="宋体" w:hAnsi="宋体" w:eastAsia="宋体" w:cs="宋体"/>
          <w:spacing w:val="9"/>
          <w:sz w:val="20"/>
          <w:szCs w:val="20"/>
        </w:rPr>
        <w:t>万元，资产总额为</w:t>
      </w:r>
      <w:r>
        <w:rPr>
          <w:rFonts w:ascii="宋体" w:hAnsi="宋体" w:eastAsia="宋体" w:cs="宋体"/>
          <w:spacing w:val="8"/>
          <w:sz w:val="20"/>
          <w:szCs w:val="20"/>
          <w:u w:val="single" w:color="auto"/>
        </w:rPr>
        <w:t xml:space="preserve">        </w:t>
      </w:r>
      <w:r>
        <w:rPr>
          <w:rFonts w:ascii="宋体" w:hAnsi="宋体" w:eastAsia="宋体" w:cs="宋体"/>
          <w:spacing w:val="9"/>
          <w:sz w:val="20"/>
          <w:szCs w:val="20"/>
        </w:rPr>
        <w:t>万元，属于</w:t>
      </w:r>
      <w:r>
        <w:rPr>
          <w:rFonts w:ascii="宋体" w:hAnsi="宋体" w:eastAsia="宋体" w:cs="宋体"/>
          <w:spacing w:val="5"/>
          <w:sz w:val="20"/>
          <w:szCs w:val="20"/>
        </w:rPr>
        <w:t xml:space="preserve"> </w:t>
      </w:r>
      <w:r>
        <w:rPr>
          <w:rFonts w:ascii="Arial" w:hAnsi="Arial" w:eastAsia="Arial" w:cs="Arial"/>
          <w:sz w:val="20"/>
          <w:szCs w:val="20"/>
          <w:u w:val="single" w:color="auto"/>
        </w:rPr>
        <w:tab/>
      </w:r>
      <w:r>
        <w:rPr>
          <w:rFonts w:ascii="宋体" w:hAnsi="宋体" w:eastAsia="宋体" w:cs="宋体"/>
          <w:spacing w:val="2"/>
          <w:sz w:val="20"/>
          <w:szCs w:val="20"/>
          <w:u w:val="single" w:color="auto"/>
        </w:rPr>
        <w:t>（中型企业、小型企业、微型企业</w:t>
      </w:r>
      <w:r>
        <w:rPr>
          <w:rFonts w:ascii="宋体" w:hAnsi="宋体" w:eastAsia="宋体" w:cs="宋体"/>
          <w:spacing w:val="5"/>
          <w:sz w:val="20"/>
          <w:szCs w:val="20"/>
        </w:rPr>
        <w:t>）；</w:t>
      </w:r>
    </w:p>
    <w:p>
      <w:pPr>
        <w:spacing w:line="226" w:lineRule="auto"/>
        <w:ind w:firstLine="431"/>
        <w:rPr>
          <w:rFonts w:ascii="宋体" w:hAnsi="宋体" w:eastAsia="宋体" w:cs="宋体"/>
          <w:sz w:val="20"/>
          <w:szCs w:val="20"/>
        </w:rPr>
      </w:pPr>
      <w:r>
        <w:rPr>
          <w:rFonts w:ascii="宋体" w:hAnsi="宋体" w:eastAsia="宋体" w:cs="宋体"/>
          <w:spacing w:val="2"/>
          <w:sz w:val="20"/>
          <w:szCs w:val="20"/>
        </w:rPr>
        <w:t>2.</w:t>
      </w:r>
      <w:r>
        <w:rPr>
          <w:rFonts w:ascii="宋体" w:hAnsi="宋体" w:eastAsia="宋体" w:cs="宋体"/>
          <w:spacing w:val="7"/>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2"/>
          <w:sz w:val="20"/>
          <w:szCs w:val="20"/>
          <w:u w:val="single" w:color="auto"/>
        </w:rPr>
        <w:t>（标的名称</w:t>
      </w:r>
      <w:r>
        <w:rPr>
          <w:rFonts w:ascii="宋体" w:hAnsi="宋体" w:eastAsia="宋体" w:cs="宋体"/>
          <w:spacing w:val="-55"/>
          <w:sz w:val="20"/>
          <w:szCs w:val="20"/>
          <w:u w:val="single" w:color="auto"/>
        </w:rPr>
        <w:t>）</w:t>
      </w:r>
      <w:r>
        <w:rPr>
          <w:rFonts w:ascii="宋体" w:hAnsi="宋体" w:eastAsia="宋体" w:cs="宋体"/>
          <w:spacing w:val="48"/>
          <w:sz w:val="20"/>
          <w:szCs w:val="20"/>
          <w:u w:val="single" w:color="auto"/>
        </w:rPr>
        <w:t xml:space="preserve">  </w:t>
      </w:r>
      <w:r>
        <w:rPr>
          <w:rFonts w:ascii="宋体" w:hAnsi="宋体" w:eastAsia="宋体" w:cs="宋体"/>
          <w:spacing w:val="-74"/>
          <w:sz w:val="20"/>
          <w:szCs w:val="20"/>
        </w:rPr>
        <w:t xml:space="preserve"> </w:t>
      </w:r>
      <w:r>
        <w:rPr>
          <w:rFonts w:ascii="宋体" w:hAnsi="宋体" w:eastAsia="宋体" w:cs="宋体"/>
          <w:spacing w:val="-55"/>
          <w:sz w:val="20"/>
          <w:szCs w:val="20"/>
        </w:rPr>
        <w:t>，</w:t>
      </w:r>
      <w:r>
        <w:rPr>
          <w:rFonts w:ascii="宋体" w:hAnsi="宋体" w:eastAsia="宋体" w:cs="宋体"/>
          <w:spacing w:val="2"/>
          <w:sz w:val="20"/>
          <w:szCs w:val="20"/>
        </w:rPr>
        <w:t>属于</w:t>
      </w:r>
      <w:r>
        <w:rPr>
          <w:rFonts w:ascii="宋体" w:hAnsi="宋体" w:eastAsia="宋体" w:cs="宋体"/>
          <w:spacing w:val="2"/>
          <w:sz w:val="20"/>
          <w:szCs w:val="20"/>
          <w:u w:val="single" w:color="auto"/>
        </w:rPr>
        <w:t>（采购文件中明确的所属行业）</w:t>
      </w:r>
      <w:r>
        <w:rPr>
          <w:rFonts w:ascii="宋体" w:hAnsi="宋体" w:eastAsia="宋体" w:cs="宋体"/>
          <w:spacing w:val="1"/>
          <w:sz w:val="20"/>
          <w:szCs w:val="20"/>
          <w:u w:val="single" w:color="auto"/>
        </w:rPr>
        <w:t xml:space="preserve"> </w:t>
      </w:r>
      <w:r>
        <w:rPr>
          <w:rFonts w:ascii="宋体" w:hAnsi="宋体" w:eastAsia="宋体" w:cs="宋体"/>
          <w:spacing w:val="2"/>
          <w:sz w:val="20"/>
          <w:szCs w:val="20"/>
        </w:rPr>
        <w:t>行业；</w:t>
      </w:r>
      <w:r>
        <w:rPr>
          <w:rFonts w:ascii="宋体" w:hAnsi="宋体" w:eastAsia="宋体" w:cs="宋体"/>
          <w:spacing w:val="55"/>
          <w:sz w:val="20"/>
          <w:szCs w:val="20"/>
        </w:rPr>
        <w:t xml:space="preserve"> </w:t>
      </w:r>
      <w:r>
        <w:rPr>
          <w:rFonts w:ascii="宋体" w:hAnsi="宋体" w:eastAsia="宋体" w:cs="宋体"/>
          <w:spacing w:val="2"/>
          <w:sz w:val="20"/>
          <w:szCs w:val="20"/>
        </w:rPr>
        <w:t>制造商为</w:t>
      </w:r>
      <w:r>
        <w:rPr>
          <w:rFonts w:ascii="宋体" w:hAnsi="宋体" w:eastAsia="宋体" w:cs="宋体"/>
          <w:spacing w:val="2"/>
          <w:sz w:val="20"/>
          <w:szCs w:val="20"/>
          <w:u w:val="single" w:color="auto"/>
        </w:rPr>
        <w:t>（企业名称</w:t>
      </w:r>
      <w:r>
        <w:rPr>
          <w:rFonts w:ascii="宋体" w:hAnsi="宋体" w:eastAsia="宋体" w:cs="宋体"/>
          <w:spacing w:val="-55"/>
          <w:sz w:val="20"/>
          <w:szCs w:val="20"/>
          <w:u w:val="single" w:color="auto"/>
        </w:rPr>
        <w:t>）</w:t>
      </w:r>
      <w:r>
        <w:rPr>
          <w:rFonts w:ascii="宋体" w:hAnsi="宋体" w:eastAsia="宋体" w:cs="宋体"/>
          <w:spacing w:val="12"/>
          <w:sz w:val="20"/>
          <w:szCs w:val="20"/>
          <w:u w:val="single" w:color="auto"/>
        </w:rPr>
        <w:t xml:space="preserve"> </w:t>
      </w:r>
      <w:r>
        <w:rPr>
          <w:rFonts w:ascii="宋体" w:hAnsi="宋体" w:eastAsia="宋体" w:cs="宋体"/>
          <w:spacing w:val="-55"/>
          <w:sz w:val="20"/>
          <w:szCs w:val="20"/>
        </w:rPr>
        <w:t>，</w:t>
      </w:r>
      <w:r>
        <w:rPr>
          <w:rFonts w:ascii="宋体" w:hAnsi="宋体" w:eastAsia="宋体" w:cs="宋体"/>
          <w:spacing w:val="2"/>
          <w:sz w:val="20"/>
          <w:szCs w:val="20"/>
        </w:rPr>
        <w:t>从业</w:t>
      </w:r>
    </w:p>
    <w:p>
      <w:pPr>
        <w:spacing w:before="253" w:line="228" w:lineRule="auto"/>
        <w:ind w:firstLine="10"/>
        <w:rPr>
          <w:rFonts w:ascii="宋体" w:hAnsi="宋体" w:eastAsia="宋体" w:cs="宋体"/>
          <w:sz w:val="20"/>
          <w:szCs w:val="20"/>
        </w:rPr>
      </w:pPr>
      <w:r>
        <w:rPr>
          <w:rFonts w:ascii="宋体" w:hAnsi="宋体" w:eastAsia="宋体" w:cs="宋体"/>
          <w:spacing w:val="5"/>
          <w:w w:val="101"/>
          <w:sz w:val="20"/>
          <w:szCs w:val="20"/>
        </w:rPr>
        <w:t>人员</w:t>
      </w:r>
      <w:r>
        <w:rPr>
          <w:rFonts w:ascii="宋体" w:hAnsi="宋体" w:eastAsia="宋体" w:cs="宋体"/>
          <w:spacing w:val="12"/>
          <w:sz w:val="20"/>
          <w:szCs w:val="20"/>
          <w:u w:val="single" w:color="auto"/>
        </w:rPr>
        <w:t xml:space="preserve">      </w:t>
      </w:r>
      <w:r>
        <w:rPr>
          <w:rFonts w:ascii="宋体" w:hAnsi="宋体" w:eastAsia="宋体" w:cs="宋体"/>
          <w:spacing w:val="5"/>
          <w:w w:val="101"/>
          <w:sz w:val="20"/>
          <w:szCs w:val="20"/>
        </w:rPr>
        <w:t>人，营业收入为</w:t>
      </w:r>
      <w:r>
        <w:rPr>
          <w:rFonts w:ascii="宋体" w:hAnsi="宋体" w:eastAsia="宋体" w:cs="宋体"/>
          <w:spacing w:val="7"/>
          <w:sz w:val="20"/>
          <w:szCs w:val="20"/>
          <w:u w:val="single" w:color="auto"/>
        </w:rPr>
        <w:t xml:space="preserve">        </w:t>
      </w:r>
      <w:r>
        <w:rPr>
          <w:rFonts w:ascii="宋体" w:hAnsi="宋体" w:eastAsia="宋体" w:cs="宋体"/>
          <w:spacing w:val="5"/>
          <w:w w:val="101"/>
          <w:sz w:val="20"/>
          <w:szCs w:val="20"/>
        </w:rPr>
        <w:t>万元，资产总额为</w:t>
      </w:r>
      <w:r>
        <w:rPr>
          <w:rFonts w:ascii="宋体" w:hAnsi="宋体" w:eastAsia="宋体" w:cs="宋体"/>
          <w:spacing w:val="7"/>
          <w:sz w:val="20"/>
          <w:szCs w:val="20"/>
          <w:u w:val="single" w:color="auto"/>
        </w:rPr>
        <w:t xml:space="preserve">         </w:t>
      </w:r>
      <w:r>
        <w:rPr>
          <w:rFonts w:ascii="宋体" w:hAnsi="宋体" w:eastAsia="宋体" w:cs="宋体"/>
          <w:spacing w:val="5"/>
          <w:w w:val="101"/>
          <w:sz w:val="20"/>
          <w:szCs w:val="20"/>
        </w:rPr>
        <w:t>万</w:t>
      </w:r>
      <w:r>
        <w:fldChar w:fldCharType="begin"/>
      </w:r>
      <w:r>
        <w:instrText xml:space="preserve"> HYPERLINK \l "_bookmark23" </w:instrText>
      </w:r>
      <w:r>
        <w:fldChar w:fldCharType="separate"/>
      </w:r>
      <w:r>
        <w:rPr>
          <w:rFonts w:ascii="宋体" w:hAnsi="宋体" w:eastAsia="宋体" w:cs="宋体"/>
          <w:spacing w:val="5"/>
          <w:w w:val="101"/>
          <w:position w:val="10"/>
          <w:sz w:val="10"/>
          <w:szCs w:val="10"/>
        </w:rPr>
        <w:t>1</w:t>
      </w:r>
      <w:r>
        <w:rPr>
          <w:rFonts w:ascii="宋体" w:hAnsi="宋体" w:eastAsia="宋体" w:cs="宋体"/>
          <w:spacing w:val="5"/>
          <w:w w:val="101"/>
          <w:position w:val="10"/>
          <w:sz w:val="10"/>
          <w:szCs w:val="10"/>
        </w:rPr>
        <w:fldChar w:fldCharType="end"/>
      </w:r>
      <w:r>
        <w:rPr>
          <w:rFonts w:ascii="宋体" w:hAnsi="宋体" w:eastAsia="宋体" w:cs="宋体"/>
          <w:spacing w:val="5"/>
          <w:w w:val="101"/>
          <w:sz w:val="20"/>
          <w:szCs w:val="20"/>
        </w:rPr>
        <w:t>元，属于</w:t>
      </w:r>
      <w:r>
        <w:rPr>
          <w:rFonts w:ascii="宋体" w:hAnsi="宋体" w:eastAsia="宋体" w:cs="宋体"/>
          <w:spacing w:val="5"/>
          <w:w w:val="101"/>
          <w:sz w:val="20"/>
          <w:szCs w:val="20"/>
          <w:u w:val="single" w:color="auto"/>
        </w:rPr>
        <w:t>（中型企业、小型企业、</w:t>
      </w:r>
    </w:p>
    <w:p>
      <w:pPr>
        <w:spacing w:before="253" w:line="228" w:lineRule="auto"/>
        <w:ind w:firstLine="8"/>
        <w:rPr>
          <w:rFonts w:ascii="宋体" w:hAnsi="宋体" w:eastAsia="宋体" w:cs="宋体"/>
          <w:sz w:val="20"/>
          <w:szCs w:val="20"/>
        </w:rPr>
      </w:pPr>
      <w:r>
        <w:rPr>
          <w:rFonts w:ascii="宋体" w:hAnsi="宋体" w:eastAsia="宋体" w:cs="宋体"/>
          <w:spacing w:val="7"/>
          <w:sz w:val="20"/>
          <w:szCs w:val="20"/>
          <w:u w:val="single" w:color="auto"/>
        </w:rPr>
        <w:t>微型企业</w:t>
      </w:r>
      <w:r>
        <w:rPr>
          <w:rFonts w:ascii="宋体" w:hAnsi="宋体" w:eastAsia="宋体" w:cs="宋体"/>
          <w:spacing w:val="-53"/>
          <w:sz w:val="20"/>
          <w:szCs w:val="20"/>
          <w:u w:val="single" w:color="auto"/>
        </w:rPr>
        <w:t>）</w:t>
      </w:r>
      <w:r>
        <w:rPr>
          <w:rFonts w:ascii="宋体" w:hAnsi="宋体" w:eastAsia="宋体" w:cs="宋体"/>
          <w:spacing w:val="19"/>
          <w:sz w:val="20"/>
          <w:szCs w:val="20"/>
          <w:u w:val="single" w:color="auto"/>
        </w:rPr>
        <w:t xml:space="preserve"> </w:t>
      </w:r>
      <w:r>
        <w:rPr>
          <w:rFonts w:ascii="宋体" w:hAnsi="宋体" w:eastAsia="宋体" w:cs="宋体"/>
          <w:spacing w:val="-53"/>
          <w:sz w:val="20"/>
          <w:szCs w:val="20"/>
        </w:rPr>
        <w:t>；</w:t>
      </w:r>
    </w:p>
    <w:p>
      <w:pPr>
        <w:spacing w:before="287" w:line="190" w:lineRule="auto"/>
        <w:ind w:firstLine="432"/>
        <w:rPr>
          <w:rFonts w:ascii="宋体" w:hAnsi="宋体" w:eastAsia="宋体" w:cs="宋体"/>
          <w:sz w:val="20"/>
          <w:szCs w:val="20"/>
        </w:rPr>
      </w:pPr>
      <w:r>
        <w:rPr>
          <w:rFonts w:ascii="宋体" w:hAnsi="宋体" w:eastAsia="宋体" w:cs="宋体"/>
          <w:spacing w:val="6"/>
          <w:sz w:val="20"/>
          <w:szCs w:val="20"/>
        </w:rPr>
        <w:t>3.……</w:t>
      </w:r>
    </w:p>
    <w:p>
      <w:pPr>
        <w:spacing w:line="314" w:lineRule="auto"/>
        <w:rPr>
          <w:rFonts w:ascii="Arial"/>
          <w:sz w:val="21"/>
        </w:rPr>
      </w:pPr>
    </w:p>
    <w:p>
      <w:pPr>
        <w:spacing w:before="65" w:line="465" w:lineRule="auto"/>
        <w:ind w:left="10" w:firstLine="441"/>
        <w:rPr>
          <w:rFonts w:ascii="宋体" w:hAnsi="宋体" w:eastAsia="宋体" w:cs="宋体"/>
          <w:sz w:val="20"/>
          <w:szCs w:val="20"/>
        </w:rPr>
      </w:pPr>
      <w:r>
        <w:rPr>
          <w:rFonts w:ascii="宋体" w:hAnsi="宋体" w:eastAsia="宋体" w:cs="宋体"/>
          <w:spacing w:val="8"/>
          <w:sz w:val="20"/>
          <w:szCs w:val="20"/>
        </w:rPr>
        <w:t>以上企业，不属于大企业的分支机构，不存在控股股东为大企业的情形，也不存在与大企业的负责</w:t>
      </w:r>
      <w:r>
        <w:rPr>
          <w:rFonts w:ascii="宋体" w:hAnsi="宋体" w:eastAsia="宋体" w:cs="宋体"/>
          <w:spacing w:val="7"/>
          <w:sz w:val="20"/>
          <w:szCs w:val="20"/>
        </w:rPr>
        <w:t xml:space="preserve"> 人为同一人的情形。</w:t>
      </w:r>
    </w:p>
    <w:p>
      <w:pPr>
        <w:spacing w:before="113" w:line="620" w:lineRule="exact"/>
        <w:ind w:firstLine="429"/>
        <w:rPr>
          <w:rFonts w:ascii="宋体" w:hAnsi="宋体" w:eastAsia="宋体" w:cs="宋体"/>
          <w:sz w:val="20"/>
          <w:szCs w:val="20"/>
        </w:rPr>
      </w:pPr>
      <w:r>
        <w:rPr>
          <w:rFonts w:ascii="宋体" w:hAnsi="宋体" w:eastAsia="宋体" w:cs="宋体"/>
          <w:spacing w:val="9"/>
          <w:position w:val="32"/>
          <w:sz w:val="20"/>
          <w:szCs w:val="20"/>
        </w:rPr>
        <w:t>本企业对上述声明内容的真实性负责。如有虚假，将依法承担相应责任。</w:t>
      </w:r>
    </w:p>
    <w:p>
      <w:pPr>
        <w:spacing w:before="1" w:line="226" w:lineRule="auto"/>
        <w:ind w:firstLine="4840"/>
        <w:rPr>
          <w:rFonts w:ascii="宋体" w:hAnsi="宋体" w:eastAsia="宋体" w:cs="宋体"/>
          <w:sz w:val="20"/>
          <w:szCs w:val="20"/>
        </w:rPr>
      </w:pPr>
      <w:r>
        <w:rPr>
          <w:rFonts w:ascii="宋体" w:hAnsi="宋体" w:eastAsia="宋体" w:cs="宋体"/>
          <w:spacing w:val="11"/>
          <w:sz w:val="20"/>
          <w:szCs w:val="20"/>
        </w:rPr>
        <w:t>企业名称（盖章</w:t>
      </w:r>
      <w:r>
        <w:rPr>
          <w:rFonts w:ascii="宋体" w:hAnsi="宋体" w:eastAsia="宋体" w:cs="宋体"/>
          <w:spacing w:val="-52"/>
          <w:sz w:val="20"/>
          <w:szCs w:val="20"/>
        </w:rPr>
        <w:t>）</w:t>
      </w:r>
      <w:r>
        <w:rPr>
          <w:rFonts w:ascii="宋体" w:hAnsi="宋体" w:eastAsia="宋体" w:cs="宋体"/>
          <w:spacing w:val="-4"/>
          <w:sz w:val="20"/>
          <w:szCs w:val="20"/>
        </w:rPr>
        <w:t xml:space="preserve"> </w:t>
      </w:r>
      <w:r>
        <w:rPr>
          <w:rFonts w:ascii="宋体" w:hAnsi="宋体" w:eastAsia="宋体" w:cs="宋体"/>
          <w:spacing w:val="-52"/>
          <w:sz w:val="20"/>
          <w:szCs w:val="20"/>
        </w:rPr>
        <w:t>：</w:t>
      </w:r>
    </w:p>
    <w:p>
      <w:pPr>
        <w:spacing w:line="306" w:lineRule="auto"/>
        <w:rPr>
          <w:rFonts w:ascii="Arial"/>
          <w:sz w:val="21"/>
        </w:rPr>
      </w:pPr>
    </w:p>
    <w:p>
      <w:pPr>
        <w:spacing w:before="65" w:line="228" w:lineRule="auto"/>
        <w:ind w:firstLine="5084"/>
        <w:rPr>
          <w:rFonts w:ascii="宋体" w:hAnsi="宋体" w:eastAsia="宋体" w:cs="宋体"/>
          <w:sz w:val="20"/>
          <w:szCs w:val="20"/>
        </w:rPr>
      </w:pPr>
      <w:r>
        <w:rPr>
          <w:rFonts w:ascii="宋体" w:hAnsi="宋体" w:eastAsia="宋体" w:cs="宋体"/>
          <w:spacing w:val="-9"/>
          <w:sz w:val="20"/>
          <w:szCs w:val="20"/>
        </w:rPr>
        <w:t>日期：</w:t>
      </w:r>
    </w:p>
    <w:p>
      <w:pPr>
        <w:spacing w:line="325" w:lineRule="auto"/>
        <w:rPr>
          <w:rFonts w:ascii="Arial"/>
          <w:sz w:val="21"/>
        </w:rPr>
      </w:pPr>
    </w:p>
    <w:p>
      <w:pPr>
        <w:spacing w:line="326" w:lineRule="auto"/>
        <w:rPr>
          <w:rFonts w:ascii="Arial"/>
          <w:sz w:val="21"/>
        </w:rPr>
      </w:pPr>
    </w:p>
    <w:p>
      <w:pPr>
        <w:spacing w:before="66" w:line="464" w:lineRule="auto"/>
        <w:ind w:left="7" w:right="357" w:firstLine="648"/>
        <w:rPr>
          <w:rFonts w:ascii="宋体" w:hAnsi="宋体" w:eastAsia="宋体" w:cs="宋体"/>
          <w:sz w:val="20"/>
          <w:szCs w:val="20"/>
        </w:rPr>
      </w:pPr>
      <w:r>
        <w:rPr>
          <w:rFonts w:ascii="宋体" w:hAnsi="宋体" w:eastAsia="宋体" w:cs="宋体"/>
          <w:spacing w:val="5"/>
          <w:sz w:val="20"/>
          <w:szCs w:val="20"/>
        </w:rPr>
        <w:t>备注：</w:t>
      </w:r>
      <w:r>
        <w:rPr>
          <w:rFonts w:ascii="宋体" w:hAnsi="宋体" w:eastAsia="宋体" w:cs="宋体"/>
          <w:spacing w:val="89"/>
          <w:sz w:val="20"/>
          <w:szCs w:val="20"/>
        </w:rPr>
        <w:t xml:space="preserve"> </w:t>
      </w:r>
      <w:r>
        <w:rPr>
          <w:rFonts w:ascii="宋体" w:hAnsi="宋体" w:eastAsia="宋体" w:cs="宋体"/>
          <w:spacing w:val="5"/>
          <w:sz w:val="20"/>
          <w:szCs w:val="20"/>
        </w:rPr>
        <w:t>供应商须如实填写声明函，货物制造商企业类型不确定的可不填写。供应商按照《政</w:t>
      </w:r>
      <w:r>
        <w:rPr>
          <w:rFonts w:ascii="宋体" w:hAnsi="宋体" w:eastAsia="宋体" w:cs="宋体"/>
          <w:sz w:val="20"/>
          <w:szCs w:val="20"/>
        </w:rPr>
        <w:t xml:space="preserve"> </w:t>
      </w:r>
      <w:r>
        <w:rPr>
          <w:rFonts w:ascii="宋体" w:hAnsi="宋体" w:eastAsia="宋体" w:cs="宋体"/>
          <w:spacing w:val="7"/>
          <w:sz w:val="20"/>
          <w:szCs w:val="20"/>
        </w:rPr>
        <w:t>府采购促进中小企业发展管理办法》</w:t>
      </w:r>
      <w:r>
        <w:rPr>
          <w:rFonts w:ascii="宋体" w:hAnsi="宋体" w:eastAsia="宋体" w:cs="宋体"/>
          <w:spacing w:val="37"/>
          <w:sz w:val="20"/>
          <w:szCs w:val="20"/>
        </w:rPr>
        <w:t xml:space="preserve"> </w:t>
      </w:r>
      <w:r>
        <w:rPr>
          <w:rFonts w:ascii="宋体" w:hAnsi="宋体" w:eastAsia="宋体" w:cs="宋体"/>
          <w:spacing w:val="7"/>
          <w:sz w:val="20"/>
          <w:szCs w:val="20"/>
        </w:rPr>
        <w:t>规定提供声明函内容不实的，属于提供虚假材料谋取中标、成</w:t>
      </w:r>
      <w:r>
        <w:rPr>
          <w:rFonts w:ascii="宋体" w:hAnsi="宋体" w:eastAsia="宋体" w:cs="宋体"/>
          <w:sz w:val="20"/>
          <w:szCs w:val="20"/>
        </w:rPr>
        <w:t xml:space="preserve"> </w:t>
      </w:r>
      <w:r>
        <w:rPr>
          <w:rFonts w:ascii="宋体" w:hAnsi="宋体" w:eastAsia="宋体" w:cs="宋体"/>
          <w:spacing w:val="6"/>
          <w:sz w:val="20"/>
          <w:szCs w:val="20"/>
        </w:rPr>
        <w:t>交，依照《中华人民共和国政府采购法》</w:t>
      </w:r>
      <w:r>
        <w:rPr>
          <w:rFonts w:ascii="宋体" w:hAnsi="宋体" w:eastAsia="宋体" w:cs="宋体"/>
          <w:spacing w:val="10"/>
          <w:sz w:val="20"/>
          <w:szCs w:val="20"/>
        </w:rPr>
        <w:t xml:space="preserve"> </w:t>
      </w:r>
      <w:r>
        <w:rPr>
          <w:rFonts w:ascii="宋体" w:hAnsi="宋体" w:eastAsia="宋体" w:cs="宋体"/>
          <w:spacing w:val="6"/>
          <w:sz w:val="20"/>
          <w:szCs w:val="20"/>
        </w:rPr>
        <w:t>等国家有关规定追究相应责任。</w:t>
      </w:r>
    </w:p>
    <w:p>
      <w:pPr>
        <w:spacing w:line="290" w:lineRule="auto"/>
        <w:rPr>
          <w:rFonts w:ascii="Arial"/>
          <w:sz w:val="21"/>
        </w:rPr>
      </w:pPr>
    </w:p>
    <w:p>
      <w:pPr>
        <w:spacing w:before="56" w:line="230" w:lineRule="auto"/>
        <w:ind w:firstLine="13"/>
        <w:rPr>
          <w:rFonts w:ascii="宋体" w:hAnsi="宋体" w:eastAsia="宋体" w:cs="宋体"/>
          <w:sz w:val="17"/>
          <w:szCs w:val="17"/>
        </w:rPr>
      </w:pPr>
      <w:bookmarkStart w:id="79" w:name="_bookmark23"/>
      <w:bookmarkEnd w:id="79"/>
      <w:r>
        <w:rPr>
          <w:rFonts w:ascii="Times New Roman" w:hAnsi="Times New Roman" w:eastAsia="Times New Roman" w:cs="Times New Roman"/>
          <w:spacing w:val="5"/>
          <w:w w:val="102"/>
          <w:position w:val="6"/>
          <w:sz w:val="11"/>
          <w:szCs w:val="11"/>
        </w:rPr>
        <w:t>1</w:t>
      </w:r>
      <w:r>
        <w:rPr>
          <w:rFonts w:ascii="Times New Roman" w:hAnsi="Times New Roman" w:eastAsia="Times New Roman" w:cs="Times New Roman"/>
          <w:spacing w:val="15"/>
          <w:w w:val="101"/>
          <w:position w:val="6"/>
          <w:sz w:val="11"/>
          <w:szCs w:val="11"/>
        </w:rPr>
        <w:t xml:space="preserve">   </w:t>
      </w:r>
      <w:r>
        <w:rPr>
          <w:rFonts w:ascii="宋体" w:hAnsi="宋体" w:eastAsia="宋体" w:cs="宋体"/>
          <w:spacing w:val="5"/>
          <w:w w:val="102"/>
          <w:sz w:val="17"/>
          <w:szCs w:val="17"/>
        </w:rPr>
        <w:t>从业人员、营业收入、资产总额填报上一年度数据，无上一年度数据的新成立企业可不填报。</w:t>
      </w:r>
    </w:p>
    <w:p>
      <w:pPr>
        <w:sectPr>
          <w:footerReference r:id="rId32" w:type="default"/>
          <w:pgSz w:w="12240" w:h="15840"/>
          <w:pgMar w:top="1346" w:right="1418" w:bottom="904" w:left="1418" w:header="0" w:footer="779" w:gutter="0"/>
          <w:pgNumType w:fmt="numberInDash"/>
          <w:cols w:space="720" w:num="1"/>
        </w:sectPr>
      </w:pPr>
    </w:p>
    <w:p>
      <w:pPr>
        <w:spacing w:line="265" w:lineRule="auto"/>
        <w:rPr>
          <w:rFonts w:ascii="Arial"/>
          <w:sz w:val="21"/>
        </w:rPr>
      </w:pPr>
    </w:p>
    <w:p>
      <w:pPr>
        <w:spacing w:line="265" w:lineRule="auto"/>
        <w:rPr>
          <w:rFonts w:ascii="Arial"/>
          <w:sz w:val="21"/>
        </w:rPr>
      </w:pPr>
    </w:p>
    <w:p>
      <w:pPr>
        <w:spacing w:before="75" w:line="227" w:lineRule="auto"/>
        <w:ind w:firstLine="3146"/>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（二）投标人监狱企业声明函</w:t>
      </w:r>
    </w:p>
    <w:p>
      <w:pPr>
        <w:spacing w:line="349" w:lineRule="auto"/>
        <w:rPr>
          <w:rFonts w:ascii="Arial"/>
          <w:sz w:val="21"/>
        </w:rPr>
      </w:pPr>
    </w:p>
    <w:p>
      <w:pPr>
        <w:spacing w:before="65" w:line="227" w:lineRule="auto"/>
        <w:ind w:firstLine="420"/>
        <w:rPr>
          <w:rFonts w:ascii="宋体" w:hAnsi="宋体" w:eastAsia="宋体" w:cs="宋体"/>
          <w:sz w:val="20"/>
          <w:szCs w:val="20"/>
        </w:rPr>
      </w:pPr>
      <w:r>
        <w:rPr>
          <w:rFonts w:ascii="宋体" w:hAnsi="宋体" w:eastAsia="宋体" w:cs="宋体"/>
          <w:spacing w:val="6"/>
          <w:sz w:val="20"/>
          <w:szCs w:val="20"/>
        </w:rPr>
        <w:t>本企业（单位）</w:t>
      </w:r>
      <w:r>
        <w:rPr>
          <w:rFonts w:ascii="宋体" w:hAnsi="宋体" w:eastAsia="宋体" w:cs="宋体"/>
          <w:spacing w:val="4"/>
          <w:sz w:val="20"/>
          <w:szCs w:val="20"/>
        </w:rPr>
        <w:t xml:space="preserve"> </w:t>
      </w:r>
      <w:r>
        <w:rPr>
          <w:rFonts w:ascii="宋体" w:hAnsi="宋体" w:eastAsia="宋体" w:cs="宋体"/>
          <w:spacing w:val="6"/>
          <w:sz w:val="20"/>
          <w:szCs w:val="20"/>
        </w:rPr>
        <w:t>郑重声明下列事项（按照实际情况勾选或填空</w:t>
      </w:r>
      <w:r>
        <w:rPr>
          <w:rFonts w:ascii="宋体" w:hAnsi="宋体" w:eastAsia="宋体" w:cs="宋体"/>
          <w:spacing w:val="-45"/>
          <w:sz w:val="20"/>
          <w:szCs w:val="20"/>
        </w:rPr>
        <w:t>）</w:t>
      </w:r>
      <w:r>
        <w:rPr>
          <w:rFonts w:ascii="宋体" w:hAnsi="宋体" w:eastAsia="宋体" w:cs="宋体"/>
          <w:spacing w:val="-7"/>
          <w:sz w:val="20"/>
          <w:szCs w:val="20"/>
        </w:rPr>
        <w:t xml:space="preserve"> </w:t>
      </w:r>
      <w:r>
        <w:rPr>
          <w:rFonts w:ascii="宋体" w:hAnsi="宋体" w:eastAsia="宋体" w:cs="宋体"/>
          <w:spacing w:val="-45"/>
          <w:sz w:val="20"/>
          <w:szCs w:val="20"/>
        </w:rPr>
        <w:t>：</w:t>
      </w:r>
    </w:p>
    <w:p>
      <w:pPr>
        <w:spacing w:line="377" w:lineRule="auto"/>
        <w:rPr>
          <w:rFonts w:ascii="Arial"/>
          <w:sz w:val="21"/>
        </w:rPr>
      </w:pPr>
    </w:p>
    <w:p>
      <w:pPr>
        <w:spacing w:before="65" w:line="227" w:lineRule="auto"/>
        <w:ind w:firstLine="420"/>
        <w:rPr>
          <w:rFonts w:ascii="宋体" w:hAnsi="宋体" w:eastAsia="宋体" w:cs="宋体"/>
          <w:sz w:val="20"/>
          <w:szCs w:val="20"/>
        </w:rPr>
      </w:pPr>
      <w:r>
        <w:rPr>
          <w:rFonts w:ascii="宋体" w:hAnsi="宋体" w:eastAsia="宋体" w:cs="宋体"/>
          <w:spacing w:val="1"/>
          <w:sz w:val="20"/>
          <w:szCs w:val="20"/>
        </w:rPr>
        <w:t>本企业（单位）</w:t>
      </w:r>
      <w:r>
        <w:rPr>
          <w:rFonts w:ascii="宋体" w:hAnsi="宋体" w:eastAsia="宋体" w:cs="宋体"/>
          <w:spacing w:val="12"/>
          <w:sz w:val="20"/>
          <w:szCs w:val="20"/>
        </w:rPr>
        <w:t xml:space="preserve"> </w:t>
      </w:r>
      <w:r>
        <w:rPr>
          <w:rFonts w:ascii="宋体" w:hAnsi="宋体" w:eastAsia="宋体" w:cs="宋体"/>
          <w:spacing w:val="1"/>
          <w:sz w:val="20"/>
          <w:szCs w:val="20"/>
        </w:rPr>
        <w:t>为直接投标人，提供本企业（单位）</w:t>
      </w:r>
      <w:r>
        <w:rPr>
          <w:rFonts w:ascii="宋体" w:hAnsi="宋体" w:eastAsia="宋体" w:cs="宋体"/>
          <w:spacing w:val="3"/>
          <w:sz w:val="20"/>
          <w:szCs w:val="20"/>
        </w:rPr>
        <w:t xml:space="preserve"> </w:t>
      </w:r>
      <w:r>
        <w:rPr>
          <w:rFonts w:ascii="宋体" w:hAnsi="宋体" w:eastAsia="宋体" w:cs="宋体"/>
          <w:spacing w:val="1"/>
          <w:sz w:val="20"/>
          <w:szCs w:val="20"/>
        </w:rPr>
        <w:t>服务。</w:t>
      </w:r>
    </w:p>
    <w:p>
      <w:pPr>
        <w:spacing w:line="373" w:lineRule="auto"/>
        <w:rPr>
          <w:rFonts w:ascii="Arial"/>
          <w:sz w:val="21"/>
        </w:rPr>
      </w:pPr>
    </w:p>
    <w:p>
      <w:pPr>
        <w:spacing w:before="65" w:line="387" w:lineRule="auto"/>
        <w:ind w:left="1" w:right="70" w:firstLine="322"/>
        <w:rPr>
          <w:rFonts w:ascii="宋体" w:hAnsi="宋体" w:eastAsia="宋体" w:cs="宋体"/>
          <w:sz w:val="20"/>
          <w:szCs w:val="20"/>
        </w:rPr>
      </w:pPr>
      <w:r>
        <w:rPr>
          <w:rFonts w:ascii="宋体" w:hAnsi="宋体" w:eastAsia="宋体" w:cs="宋体"/>
          <w:spacing w:val="2"/>
          <w:sz w:val="20"/>
          <w:szCs w:val="20"/>
        </w:rPr>
        <w:t>（1）本企业（单位</w:t>
      </w:r>
      <w:r>
        <w:rPr>
          <w:rFonts w:ascii="宋体" w:hAnsi="宋体" w:eastAsia="宋体" w:cs="宋体"/>
          <w:spacing w:val="-45"/>
          <w:sz w:val="20"/>
          <w:szCs w:val="20"/>
        </w:rPr>
        <w:t>）</w:t>
      </w:r>
      <w:r>
        <w:rPr>
          <w:rFonts w:ascii="宋体" w:hAnsi="宋体" w:eastAsia="宋体" w:cs="宋体"/>
          <w:spacing w:val="3"/>
          <w:sz w:val="20"/>
          <w:szCs w:val="20"/>
          <w:u w:val="single" w:color="auto"/>
        </w:rPr>
        <w:t xml:space="preserve">         </w:t>
      </w:r>
      <w:r>
        <w:rPr>
          <w:rFonts w:ascii="宋体" w:hAnsi="宋体" w:eastAsia="宋体" w:cs="宋体"/>
          <w:spacing w:val="-45"/>
          <w:sz w:val="20"/>
          <w:szCs w:val="20"/>
        </w:rPr>
        <w:t>（</w:t>
      </w:r>
      <w:r>
        <w:rPr>
          <w:rFonts w:ascii="宋体" w:hAnsi="宋体" w:eastAsia="宋体" w:cs="宋体"/>
          <w:spacing w:val="2"/>
          <w:sz w:val="20"/>
          <w:szCs w:val="20"/>
        </w:rPr>
        <w:t>请填写：</w:t>
      </w:r>
      <w:r>
        <w:rPr>
          <w:rFonts w:ascii="宋体" w:hAnsi="宋体" w:eastAsia="宋体" w:cs="宋体"/>
          <w:spacing w:val="35"/>
          <w:sz w:val="20"/>
          <w:szCs w:val="20"/>
        </w:rPr>
        <w:t xml:space="preserve"> </w:t>
      </w:r>
      <w:r>
        <w:rPr>
          <w:rFonts w:ascii="宋体" w:hAnsi="宋体" w:eastAsia="宋体" w:cs="宋体"/>
          <w:spacing w:val="2"/>
          <w:sz w:val="20"/>
          <w:szCs w:val="20"/>
        </w:rPr>
        <w:t>是、不是）</w:t>
      </w:r>
      <w:r>
        <w:rPr>
          <w:rFonts w:ascii="宋体" w:hAnsi="宋体" w:eastAsia="宋体" w:cs="宋体"/>
          <w:spacing w:val="20"/>
          <w:sz w:val="20"/>
          <w:szCs w:val="20"/>
        </w:rPr>
        <w:t xml:space="preserve"> </w:t>
      </w:r>
      <w:r>
        <w:rPr>
          <w:rFonts w:ascii="宋体" w:hAnsi="宋体" w:eastAsia="宋体" w:cs="宋体"/>
          <w:spacing w:val="2"/>
          <w:sz w:val="20"/>
          <w:szCs w:val="20"/>
        </w:rPr>
        <w:t>监狱企业。后附省级以上监狱管理局、戒毒管</w:t>
      </w:r>
      <w:r>
        <w:rPr>
          <w:rFonts w:ascii="宋体" w:hAnsi="宋体" w:eastAsia="宋体" w:cs="宋体"/>
          <w:sz w:val="20"/>
          <w:szCs w:val="20"/>
        </w:rPr>
        <w:t xml:space="preserve"> </w:t>
      </w:r>
      <w:r>
        <w:rPr>
          <w:rFonts w:ascii="宋体" w:hAnsi="宋体" w:eastAsia="宋体" w:cs="宋体"/>
          <w:spacing w:val="5"/>
          <w:sz w:val="20"/>
          <w:szCs w:val="20"/>
        </w:rPr>
        <w:t>理局（含新疆生产建设兵团）</w:t>
      </w:r>
      <w:r>
        <w:rPr>
          <w:rFonts w:ascii="宋体" w:hAnsi="宋体" w:eastAsia="宋体" w:cs="宋体"/>
          <w:spacing w:val="19"/>
          <w:sz w:val="20"/>
          <w:szCs w:val="20"/>
        </w:rPr>
        <w:t xml:space="preserve"> </w:t>
      </w:r>
      <w:r>
        <w:rPr>
          <w:rFonts w:ascii="宋体" w:hAnsi="宋体" w:eastAsia="宋体" w:cs="宋体"/>
          <w:spacing w:val="5"/>
          <w:sz w:val="20"/>
          <w:szCs w:val="20"/>
        </w:rPr>
        <w:t>出具的属于监狱企业的证明文件。</w:t>
      </w:r>
    </w:p>
    <w:p>
      <w:pPr>
        <w:spacing w:before="260" w:line="385" w:lineRule="auto"/>
        <w:ind w:firstLine="429"/>
        <w:rPr>
          <w:rFonts w:ascii="宋体" w:hAnsi="宋体" w:eastAsia="宋体" w:cs="宋体"/>
          <w:sz w:val="20"/>
          <w:szCs w:val="20"/>
        </w:rPr>
      </w:pPr>
      <w:r>
        <w:rPr>
          <w:rFonts w:ascii="宋体" w:hAnsi="宋体" w:eastAsia="宋体" w:cs="宋体"/>
          <w:spacing w:val="-2"/>
          <w:sz w:val="20"/>
          <w:szCs w:val="20"/>
        </w:rPr>
        <w:t>（2）本企业（单位</w:t>
      </w:r>
      <w:r>
        <w:rPr>
          <w:rFonts w:ascii="宋体" w:hAnsi="宋体" w:eastAsia="宋体" w:cs="宋体"/>
          <w:spacing w:val="-47"/>
          <w:sz w:val="20"/>
          <w:szCs w:val="20"/>
        </w:rPr>
        <w:t>）</w:t>
      </w:r>
      <w:r>
        <w:rPr>
          <w:rFonts w:ascii="宋体" w:hAnsi="宋体" w:eastAsia="宋体" w:cs="宋体"/>
          <w:spacing w:val="3"/>
          <w:sz w:val="20"/>
          <w:szCs w:val="20"/>
          <w:u w:val="single" w:color="auto"/>
        </w:rPr>
        <w:t xml:space="preserve">         </w:t>
      </w:r>
      <w:r>
        <w:rPr>
          <w:rFonts w:ascii="宋体" w:hAnsi="宋体" w:eastAsia="宋体" w:cs="宋体"/>
          <w:spacing w:val="-47"/>
          <w:sz w:val="20"/>
          <w:szCs w:val="20"/>
        </w:rPr>
        <w:t>（</w:t>
      </w:r>
      <w:r>
        <w:rPr>
          <w:rFonts w:ascii="宋体" w:hAnsi="宋体" w:eastAsia="宋体" w:cs="宋体"/>
          <w:spacing w:val="-2"/>
          <w:sz w:val="20"/>
          <w:szCs w:val="20"/>
        </w:rPr>
        <w:t>请填写：</w:t>
      </w:r>
      <w:r>
        <w:rPr>
          <w:rFonts w:ascii="宋体" w:hAnsi="宋体" w:eastAsia="宋体" w:cs="宋体"/>
          <w:spacing w:val="40"/>
          <w:sz w:val="20"/>
          <w:szCs w:val="20"/>
        </w:rPr>
        <w:t xml:space="preserve"> </w:t>
      </w:r>
      <w:r>
        <w:rPr>
          <w:rFonts w:ascii="宋体" w:hAnsi="宋体" w:eastAsia="宋体" w:cs="宋体"/>
          <w:spacing w:val="-2"/>
          <w:sz w:val="20"/>
          <w:szCs w:val="20"/>
        </w:rPr>
        <w:t>是、不是）</w:t>
      </w:r>
      <w:r>
        <w:rPr>
          <w:rFonts w:ascii="宋体" w:hAnsi="宋体" w:eastAsia="宋体" w:cs="宋体"/>
          <w:spacing w:val="21"/>
          <w:sz w:val="20"/>
          <w:szCs w:val="20"/>
        </w:rPr>
        <w:t xml:space="preserve"> </w:t>
      </w:r>
      <w:r>
        <w:rPr>
          <w:rFonts w:ascii="宋体" w:hAnsi="宋体" w:eastAsia="宋体" w:cs="宋体"/>
          <w:spacing w:val="-2"/>
          <w:sz w:val="20"/>
          <w:szCs w:val="20"/>
        </w:rPr>
        <w:t>为联合体一方，提供本企业（单位）</w:t>
      </w:r>
      <w:r>
        <w:rPr>
          <w:rFonts w:ascii="宋体" w:hAnsi="宋体" w:eastAsia="宋体" w:cs="宋体"/>
          <w:spacing w:val="15"/>
          <w:sz w:val="20"/>
          <w:szCs w:val="20"/>
        </w:rPr>
        <w:t xml:space="preserve"> </w:t>
      </w:r>
      <w:r>
        <w:rPr>
          <w:rFonts w:ascii="宋体" w:hAnsi="宋体" w:eastAsia="宋体" w:cs="宋体"/>
          <w:spacing w:val="-2"/>
          <w:sz w:val="20"/>
          <w:szCs w:val="20"/>
        </w:rPr>
        <w:t>的服务。</w:t>
      </w:r>
      <w:r>
        <w:rPr>
          <w:rFonts w:ascii="宋体" w:hAnsi="宋体" w:eastAsia="宋体" w:cs="宋体"/>
          <w:sz w:val="20"/>
          <w:szCs w:val="20"/>
        </w:rPr>
        <w:t xml:space="preserve"> </w:t>
      </w:r>
      <w:r>
        <w:rPr>
          <w:rFonts w:ascii="宋体" w:hAnsi="宋体" w:eastAsia="宋体" w:cs="宋体"/>
          <w:spacing w:val="6"/>
          <w:sz w:val="20"/>
          <w:szCs w:val="20"/>
        </w:rPr>
        <w:t>本企业（单位）</w:t>
      </w:r>
      <w:r>
        <w:rPr>
          <w:rFonts w:ascii="宋体" w:hAnsi="宋体" w:eastAsia="宋体" w:cs="宋体"/>
          <w:spacing w:val="10"/>
          <w:sz w:val="20"/>
          <w:szCs w:val="20"/>
        </w:rPr>
        <w:t xml:space="preserve"> </w:t>
      </w:r>
      <w:r>
        <w:rPr>
          <w:rFonts w:ascii="宋体" w:hAnsi="宋体" w:eastAsia="宋体" w:cs="宋体"/>
          <w:spacing w:val="6"/>
          <w:sz w:val="20"/>
          <w:szCs w:val="20"/>
        </w:rPr>
        <w:t>提供协议合同金额占到共同投标协议合同总金额的比例为</w:t>
      </w:r>
      <w:r>
        <w:rPr>
          <w:rFonts w:ascii="宋体" w:hAnsi="宋体" w:eastAsia="宋体" w:cs="宋体"/>
          <w:spacing w:val="5"/>
          <w:sz w:val="20"/>
          <w:szCs w:val="20"/>
          <w:u w:val="single" w:color="auto"/>
        </w:rPr>
        <w:t xml:space="preserve">       </w:t>
      </w:r>
      <w:r>
        <w:rPr>
          <w:rFonts w:ascii="宋体" w:hAnsi="宋体" w:eastAsia="宋体" w:cs="宋体"/>
          <w:spacing w:val="6"/>
          <w:sz w:val="20"/>
          <w:szCs w:val="20"/>
        </w:rPr>
        <w:t>。</w:t>
      </w:r>
    </w:p>
    <w:p>
      <w:pPr>
        <w:spacing w:before="263" w:line="227" w:lineRule="auto"/>
        <w:ind w:firstLine="420"/>
        <w:rPr>
          <w:rFonts w:ascii="宋体" w:hAnsi="宋体" w:eastAsia="宋体" w:cs="宋体"/>
          <w:sz w:val="20"/>
          <w:szCs w:val="20"/>
        </w:rPr>
      </w:pPr>
      <w:r>
        <w:rPr>
          <w:rFonts w:ascii="宋体" w:hAnsi="宋体" w:eastAsia="宋体" w:cs="宋体"/>
          <w:spacing w:val="6"/>
          <w:sz w:val="20"/>
          <w:szCs w:val="20"/>
        </w:rPr>
        <w:t>本企业（单位）</w:t>
      </w:r>
      <w:r>
        <w:rPr>
          <w:rFonts w:ascii="宋体" w:hAnsi="宋体" w:eastAsia="宋体" w:cs="宋体"/>
          <w:spacing w:val="16"/>
          <w:sz w:val="20"/>
          <w:szCs w:val="20"/>
        </w:rPr>
        <w:t xml:space="preserve"> </w:t>
      </w:r>
      <w:r>
        <w:rPr>
          <w:rFonts w:ascii="宋体" w:hAnsi="宋体" w:eastAsia="宋体" w:cs="宋体"/>
          <w:spacing w:val="6"/>
          <w:sz w:val="20"/>
          <w:szCs w:val="20"/>
        </w:rPr>
        <w:t>对上述声明的真实性负责。如有虚假，将依法承担相应责任。</w:t>
      </w: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66" w:line="410" w:lineRule="exact"/>
        <w:ind w:firstLine="2730"/>
        <w:rPr>
          <w:rFonts w:ascii="宋体" w:hAnsi="宋体" w:eastAsia="宋体" w:cs="宋体"/>
          <w:sz w:val="20"/>
          <w:szCs w:val="20"/>
        </w:rPr>
      </w:pPr>
      <w:r>
        <w:rPr>
          <w:rFonts w:ascii="宋体" w:hAnsi="宋体" w:eastAsia="宋体" w:cs="宋体"/>
          <w:spacing w:val="12"/>
          <w:position w:val="15"/>
          <w:sz w:val="20"/>
          <w:szCs w:val="20"/>
        </w:rPr>
        <w:t>投标人（盖章</w:t>
      </w:r>
      <w:r>
        <w:rPr>
          <w:rFonts w:ascii="宋体" w:hAnsi="宋体" w:eastAsia="宋体" w:cs="宋体"/>
          <w:spacing w:val="-65"/>
          <w:position w:val="15"/>
          <w:sz w:val="20"/>
          <w:szCs w:val="20"/>
        </w:rPr>
        <w:t>）</w:t>
      </w:r>
      <w:r>
        <w:rPr>
          <w:rFonts w:ascii="宋体" w:hAnsi="宋体" w:eastAsia="宋体" w:cs="宋体"/>
          <w:spacing w:val="21"/>
          <w:position w:val="15"/>
          <w:sz w:val="20"/>
          <w:szCs w:val="20"/>
        </w:rPr>
        <w:t xml:space="preserve"> </w:t>
      </w:r>
      <w:r>
        <w:rPr>
          <w:rFonts w:ascii="宋体" w:hAnsi="宋体" w:eastAsia="宋体" w:cs="宋体"/>
          <w:spacing w:val="-65"/>
          <w:position w:val="15"/>
          <w:sz w:val="20"/>
          <w:szCs w:val="20"/>
        </w:rPr>
        <w:t>：</w:t>
      </w:r>
      <w:r>
        <w:rPr>
          <w:rFonts w:ascii="宋体" w:hAnsi="宋体" w:eastAsia="宋体" w:cs="宋体"/>
          <w:position w:val="15"/>
          <w:sz w:val="20"/>
          <w:szCs w:val="20"/>
          <w:u w:val="single" w:color="auto"/>
        </w:rPr>
        <w:t xml:space="preserve">                               </w:t>
      </w:r>
    </w:p>
    <w:p>
      <w:pPr>
        <w:spacing w:before="1" w:line="227" w:lineRule="auto"/>
        <w:ind w:firstLine="2728"/>
        <w:rPr>
          <w:rFonts w:ascii="宋体" w:hAnsi="宋体" w:eastAsia="宋体" w:cs="宋体"/>
          <w:sz w:val="20"/>
          <w:szCs w:val="20"/>
        </w:rPr>
      </w:pPr>
      <w:r>
        <w:rPr>
          <w:rFonts w:ascii="宋体" w:hAnsi="宋体" w:eastAsia="宋体" w:cs="宋体"/>
          <w:spacing w:val="11"/>
          <w:sz w:val="20"/>
          <w:szCs w:val="20"/>
        </w:rPr>
        <w:t>法定代表人或委托代理人（签字</w:t>
      </w:r>
      <w:r>
        <w:rPr>
          <w:rFonts w:ascii="宋体" w:hAnsi="宋体" w:eastAsia="宋体" w:cs="宋体"/>
          <w:spacing w:val="-65"/>
          <w:sz w:val="20"/>
          <w:szCs w:val="20"/>
        </w:rPr>
        <w:t>）</w:t>
      </w:r>
      <w:r>
        <w:rPr>
          <w:rFonts w:ascii="宋体" w:hAnsi="宋体" w:eastAsia="宋体" w:cs="宋体"/>
          <w:spacing w:val="20"/>
          <w:sz w:val="20"/>
          <w:szCs w:val="20"/>
        </w:rPr>
        <w:t xml:space="preserve"> </w:t>
      </w:r>
      <w:r>
        <w:rPr>
          <w:rFonts w:ascii="宋体" w:hAnsi="宋体" w:eastAsia="宋体" w:cs="宋体"/>
          <w:spacing w:val="-65"/>
          <w:sz w:val="20"/>
          <w:szCs w:val="20"/>
        </w:rPr>
        <w:t>：</w:t>
      </w:r>
      <w:r>
        <w:rPr>
          <w:rFonts w:ascii="宋体" w:hAnsi="宋体" w:eastAsia="宋体" w:cs="宋体"/>
          <w:sz w:val="20"/>
          <w:szCs w:val="20"/>
          <w:u w:val="single" w:color="auto"/>
        </w:rPr>
        <w:t xml:space="preserve">              </w:t>
      </w:r>
    </w:p>
    <w:p>
      <w:pPr>
        <w:spacing w:before="161" w:line="228" w:lineRule="auto"/>
        <w:ind w:firstLine="2763"/>
        <w:rPr>
          <w:rFonts w:ascii="宋体" w:hAnsi="宋体" w:eastAsia="宋体" w:cs="宋体"/>
          <w:sz w:val="20"/>
          <w:szCs w:val="20"/>
        </w:rPr>
      </w:pPr>
      <w:r>
        <w:rPr>
          <w:rFonts w:ascii="宋体" w:hAnsi="宋体" w:eastAsia="宋体" w:cs="宋体"/>
          <w:spacing w:val="-19"/>
          <w:w w:val="98"/>
          <w:sz w:val="20"/>
          <w:szCs w:val="20"/>
        </w:rPr>
        <w:t>日期：</w:t>
      </w:r>
      <w:r>
        <w:rPr>
          <w:rFonts w:ascii="宋体" w:hAnsi="宋体" w:eastAsia="宋体" w:cs="宋体"/>
          <w:spacing w:val="8"/>
          <w:sz w:val="20"/>
          <w:szCs w:val="20"/>
        </w:rPr>
        <w:t xml:space="preserve">        </w:t>
      </w:r>
      <w:r>
        <w:rPr>
          <w:rFonts w:ascii="宋体" w:hAnsi="宋体" w:eastAsia="宋体" w:cs="宋体"/>
          <w:spacing w:val="-19"/>
          <w:w w:val="98"/>
          <w:sz w:val="20"/>
          <w:szCs w:val="20"/>
        </w:rPr>
        <w:t>年</w:t>
      </w:r>
      <w:r>
        <w:rPr>
          <w:rFonts w:ascii="宋体" w:hAnsi="宋体" w:eastAsia="宋体" w:cs="宋体"/>
          <w:spacing w:val="10"/>
          <w:sz w:val="20"/>
          <w:szCs w:val="20"/>
        </w:rPr>
        <w:t xml:space="preserve">   </w:t>
      </w:r>
      <w:r>
        <w:rPr>
          <w:rFonts w:ascii="宋体" w:hAnsi="宋体" w:eastAsia="宋体" w:cs="宋体"/>
          <w:spacing w:val="-19"/>
          <w:w w:val="98"/>
          <w:sz w:val="20"/>
          <w:szCs w:val="20"/>
        </w:rPr>
        <w:t>月</w:t>
      </w:r>
      <w:r>
        <w:rPr>
          <w:rFonts w:ascii="宋体" w:hAnsi="宋体" w:eastAsia="宋体" w:cs="宋体"/>
          <w:spacing w:val="20"/>
          <w:sz w:val="20"/>
          <w:szCs w:val="20"/>
        </w:rPr>
        <w:t xml:space="preserve">   </w:t>
      </w:r>
      <w:r>
        <w:rPr>
          <w:rFonts w:ascii="宋体" w:hAnsi="宋体" w:eastAsia="宋体" w:cs="宋体"/>
          <w:spacing w:val="-19"/>
          <w:w w:val="98"/>
          <w:sz w:val="20"/>
          <w:szCs w:val="20"/>
        </w:rPr>
        <w:t>日</w:t>
      </w:r>
    </w:p>
    <w:p>
      <w:pPr>
        <w:sectPr>
          <w:footerReference r:id="rId33" w:type="default"/>
          <w:pgSz w:w="12240" w:h="15840"/>
          <w:pgMar w:top="1346" w:right="1349" w:bottom="904" w:left="1427" w:header="0" w:footer="779" w:gutter="0"/>
          <w:pgNumType w:fmt="numberInDash"/>
          <w:cols w:space="720" w:num="1"/>
        </w:sectPr>
      </w:pPr>
    </w:p>
    <w:p>
      <w:pPr>
        <w:spacing w:line="371" w:lineRule="auto"/>
        <w:rPr>
          <w:rFonts w:ascii="Arial"/>
          <w:sz w:val="21"/>
        </w:rPr>
      </w:pPr>
    </w:p>
    <w:p>
      <w:pPr>
        <w:spacing w:before="74" w:line="227" w:lineRule="auto"/>
        <w:ind w:firstLine="3027"/>
        <w:rPr>
          <w:rFonts w:ascii="宋体" w:hAnsi="宋体" w:eastAsia="宋体" w:cs="宋体"/>
          <w:sz w:val="23"/>
          <w:szCs w:val="23"/>
        </w:rPr>
      </w:pPr>
      <w:r>
        <w:rPr>
          <w:rFonts w:ascii="宋体" w:hAnsi="宋体" w:eastAsia="宋体" w:cs="宋体"/>
          <w:spacing w:val="1"/>
          <w:sz w:val="23"/>
          <w:szCs w:val="23"/>
          <w14:textOutline w14:w="4358" w14:cap="sq" w14:cmpd="sng">
            <w14:solidFill>
              <w14:srgbClr w14:val="000000"/>
            </w14:solidFill>
            <w14:prstDash w14:val="solid"/>
            <w14:bevel/>
          </w14:textOutline>
        </w:rPr>
        <w:t>（三）</w:t>
      </w:r>
      <w:r>
        <w:rPr>
          <w:rFonts w:ascii="宋体" w:hAnsi="宋体" w:eastAsia="宋体" w:cs="宋体"/>
          <w:spacing w:val="2"/>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残疾人福利性单位声明函</w:t>
      </w:r>
    </w:p>
    <w:p>
      <w:pPr>
        <w:spacing w:line="422" w:lineRule="auto"/>
        <w:rPr>
          <w:rFonts w:ascii="Arial"/>
          <w:sz w:val="21"/>
        </w:rPr>
      </w:pPr>
    </w:p>
    <w:p>
      <w:pPr>
        <w:spacing w:before="65" w:line="377" w:lineRule="auto"/>
        <w:ind w:firstLine="568"/>
        <w:rPr>
          <w:rFonts w:ascii="宋体" w:hAnsi="宋体" w:eastAsia="宋体" w:cs="宋体"/>
          <w:sz w:val="20"/>
          <w:szCs w:val="20"/>
        </w:rPr>
      </w:pPr>
      <w:r>
        <w:rPr>
          <w:rFonts w:ascii="宋体" w:hAnsi="宋体" w:eastAsia="宋体" w:cs="宋体"/>
          <w:spacing w:val="8"/>
          <w:sz w:val="20"/>
          <w:szCs w:val="20"/>
        </w:rPr>
        <w:t>本单位郑重声明，根据《财政部</w:t>
      </w:r>
      <w:r>
        <w:rPr>
          <w:rFonts w:ascii="宋体" w:hAnsi="宋体" w:eastAsia="宋体" w:cs="宋体"/>
          <w:spacing w:val="61"/>
          <w:sz w:val="20"/>
          <w:szCs w:val="20"/>
        </w:rPr>
        <w:t xml:space="preserve"> </w:t>
      </w:r>
      <w:r>
        <w:rPr>
          <w:rFonts w:ascii="宋体" w:hAnsi="宋体" w:eastAsia="宋体" w:cs="宋体"/>
          <w:spacing w:val="8"/>
          <w:sz w:val="20"/>
          <w:szCs w:val="20"/>
        </w:rPr>
        <w:t>民政部</w:t>
      </w:r>
      <w:r>
        <w:rPr>
          <w:rFonts w:ascii="宋体" w:hAnsi="宋体" w:eastAsia="宋体" w:cs="宋体"/>
          <w:spacing w:val="36"/>
          <w:sz w:val="20"/>
          <w:szCs w:val="20"/>
        </w:rPr>
        <w:t xml:space="preserve"> </w:t>
      </w:r>
      <w:r>
        <w:rPr>
          <w:rFonts w:ascii="宋体" w:hAnsi="宋体" w:eastAsia="宋体" w:cs="宋体"/>
          <w:spacing w:val="8"/>
          <w:sz w:val="20"/>
          <w:szCs w:val="20"/>
        </w:rPr>
        <w:t>中国残疾人联合会关于促进残疾人就业政府采购政策的</w:t>
      </w:r>
      <w:r>
        <w:rPr>
          <w:rFonts w:ascii="宋体" w:hAnsi="宋体" w:eastAsia="宋体" w:cs="宋体"/>
          <w:sz w:val="20"/>
          <w:szCs w:val="20"/>
        </w:rPr>
        <w:t xml:space="preserve"> 通知》</w:t>
      </w:r>
      <w:r>
        <w:rPr>
          <w:rFonts w:ascii="宋体" w:hAnsi="宋体" w:eastAsia="宋体" w:cs="宋体"/>
          <w:spacing w:val="34"/>
          <w:sz w:val="20"/>
          <w:szCs w:val="20"/>
        </w:rPr>
        <w:t xml:space="preserve"> </w:t>
      </w:r>
      <w:r>
        <w:rPr>
          <w:rFonts w:ascii="宋体" w:hAnsi="宋体" w:eastAsia="宋体" w:cs="宋体"/>
          <w:sz w:val="20"/>
          <w:szCs w:val="20"/>
        </w:rPr>
        <w:t>（财库〔2017〕</w:t>
      </w:r>
      <w:r>
        <w:rPr>
          <w:rFonts w:ascii="宋体" w:hAnsi="宋体" w:eastAsia="宋体" w:cs="宋体"/>
          <w:spacing w:val="56"/>
          <w:sz w:val="20"/>
          <w:szCs w:val="20"/>
        </w:rPr>
        <w:t xml:space="preserve"> </w:t>
      </w:r>
      <w:r>
        <w:rPr>
          <w:rFonts w:ascii="宋体" w:hAnsi="宋体" w:eastAsia="宋体" w:cs="宋体"/>
          <w:sz w:val="20"/>
          <w:szCs w:val="20"/>
        </w:rPr>
        <w:t>141</w:t>
      </w:r>
      <w:r>
        <w:rPr>
          <w:rFonts w:ascii="宋体" w:hAnsi="宋体" w:eastAsia="宋体" w:cs="宋体"/>
          <w:spacing w:val="-35"/>
          <w:sz w:val="20"/>
          <w:szCs w:val="20"/>
        </w:rPr>
        <w:t xml:space="preserve"> </w:t>
      </w:r>
      <w:r>
        <w:rPr>
          <w:rFonts w:ascii="宋体" w:hAnsi="宋体" w:eastAsia="宋体" w:cs="宋体"/>
          <w:sz w:val="20"/>
          <w:szCs w:val="20"/>
        </w:rPr>
        <w:t>号）</w:t>
      </w:r>
      <w:r>
        <w:rPr>
          <w:rFonts w:ascii="宋体" w:hAnsi="宋体" w:eastAsia="宋体" w:cs="宋体"/>
          <w:spacing w:val="39"/>
          <w:sz w:val="20"/>
          <w:szCs w:val="20"/>
        </w:rPr>
        <w:t xml:space="preserve"> </w:t>
      </w:r>
      <w:r>
        <w:rPr>
          <w:rFonts w:ascii="宋体" w:hAnsi="宋体" w:eastAsia="宋体" w:cs="宋体"/>
          <w:sz w:val="20"/>
          <w:szCs w:val="20"/>
        </w:rPr>
        <w:t xml:space="preserve">的规定，本单位为符合条件的残疾人福利性单位，且本单位参加______ </w:t>
      </w:r>
      <w:r>
        <w:rPr>
          <w:rFonts w:ascii="宋体" w:hAnsi="宋体" w:eastAsia="宋体" w:cs="宋体"/>
          <w:spacing w:val="10"/>
          <w:sz w:val="20"/>
          <w:szCs w:val="20"/>
        </w:rPr>
        <w:t>单位的______项目采购活动提供本单位制造的货物（由本单位承担工程/提供服务</w:t>
      </w:r>
      <w:r>
        <w:rPr>
          <w:rFonts w:ascii="宋体" w:hAnsi="宋体" w:eastAsia="宋体" w:cs="宋体"/>
          <w:spacing w:val="-42"/>
          <w:sz w:val="20"/>
          <w:szCs w:val="20"/>
        </w:rPr>
        <w:t>）</w:t>
      </w:r>
      <w:r>
        <w:rPr>
          <w:rFonts w:ascii="宋体" w:hAnsi="宋体" w:eastAsia="宋体" w:cs="宋体"/>
          <w:spacing w:val="20"/>
          <w:sz w:val="20"/>
          <w:szCs w:val="20"/>
        </w:rPr>
        <w:t xml:space="preserve"> </w:t>
      </w:r>
      <w:r>
        <w:rPr>
          <w:rFonts w:ascii="宋体" w:hAnsi="宋体" w:eastAsia="宋体" w:cs="宋体"/>
          <w:spacing w:val="-42"/>
          <w:sz w:val="20"/>
          <w:szCs w:val="20"/>
        </w:rPr>
        <w:t>，</w:t>
      </w:r>
      <w:r>
        <w:rPr>
          <w:rFonts w:ascii="宋体" w:hAnsi="宋体" w:eastAsia="宋体" w:cs="宋体"/>
          <w:spacing w:val="10"/>
          <w:sz w:val="20"/>
          <w:szCs w:val="20"/>
        </w:rPr>
        <w:t>或者提供其他残</w:t>
      </w:r>
      <w:r>
        <w:rPr>
          <w:rFonts w:ascii="宋体" w:hAnsi="宋体" w:eastAsia="宋体" w:cs="宋体"/>
          <w:sz w:val="20"/>
          <w:szCs w:val="20"/>
        </w:rPr>
        <w:t xml:space="preserve"> </w:t>
      </w:r>
      <w:r>
        <w:rPr>
          <w:rFonts w:ascii="宋体" w:hAnsi="宋体" w:eastAsia="宋体" w:cs="宋体"/>
          <w:spacing w:val="6"/>
          <w:sz w:val="20"/>
          <w:szCs w:val="20"/>
        </w:rPr>
        <w:t>疾人福利性单位制造的货物（不包括使用非残疾人福利性单位注册商标的货物）</w:t>
      </w:r>
      <w:r>
        <w:rPr>
          <w:rFonts w:ascii="宋体" w:hAnsi="宋体" w:eastAsia="宋体" w:cs="宋体"/>
          <w:spacing w:val="26"/>
          <w:sz w:val="20"/>
          <w:szCs w:val="20"/>
        </w:rPr>
        <w:t xml:space="preserve"> </w:t>
      </w:r>
      <w:r>
        <w:rPr>
          <w:rFonts w:ascii="宋体" w:hAnsi="宋体" w:eastAsia="宋体" w:cs="宋体"/>
          <w:spacing w:val="6"/>
          <w:sz w:val="20"/>
          <w:szCs w:val="20"/>
        </w:rPr>
        <w:t>。</w:t>
      </w:r>
    </w:p>
    <w:p>
      <w:pPr>
        <w:spacing w:line="226" w:lineRule="auto"/>
        <w:ind w:firstLine="541"/>
        <w:rPr>
          <w:rFonts w:ascii="宋体" w:hAnsi="宋体" w:eastAsia="宋体" w:cs="宋体"/>
          <w:sz w:val="20"/>
          <w:szCs w:val="20"/>
        </w:rPr>
      </w:pPr>
      <w:r>
        <w:rPr>
          <w:rFonts w:ascii="宋体" w:hAnsi="宋体" w:eastAsia="宋体" w:cs="宋体"/>
          <w:spacing w:val="9"/>
          <w:sz w:val="20"/>
          <w:szCs w:val="20"/>
        </w:rPr>
        <w:t>本单位对上述声明的真实性负责。如有虚假，将依法承担相应责任。</w:t>
      </w:r>
    </w:p>
    <w:p>
      <w:pPr>
        <w:spacing w:line="303" w:lineRule="auto"/>
        <w:rPr>
          <w:rFonts w:ascii="Arial"/>
          <w:sz w:val="21"/>
        </w:rPr>
      </w:pPr>
    </w:p>
    <w:p>
      <w:pPr>
        <w:spacing w:line="303" w:lineRule="auto"/>
        <w:rPr>
          <w:rFonts w:ascii="Arial"/>
          <w:sz w:val="21"/>
        </w:rPr>
      </w:pPr>
    </w:p>
    <w:p>
      <w:pPr>
        <w:spacing w:line="303" w:lineRule="auto"/>
        <w:rPr>
          <w:rFonts w:ascii="Arial"/>
          <w:sz w:val="21"/>
        </w:rPr>
      </w:pPr>
    </w:p>
    <w:p>
      <w:pPr>
        <w:spacing w:before="66" w:line="227" w:lineRule="auto"/>
        <w:ind w:firstLine="4028"/>
        <w:rPr>
          <w:rFonts w:ascii="宋体" w:hAnsi="宋体" w:eastAsia="宋体" w:cs="宋体"/>
          <w:sz w:val="20"/>
          <w:szCs w:val="20"/>
        </w:rPr>
      </w:pPr>
      <w:r>
        <w:rPr>
          <w:rFonts w:ascii="宋体" w:hAnsi="宋体" w:eastAsia="宋体" w:cs="宋体"/>
          <w:spacing w:val="11"/>
          <w:sz w:val="20"/>
          <w:szCs w:val="20"/>
        </w:rPr>
        <w:t>残疾人福利性单位名称（盖公章</w:t>
      </w:r>
      <w:r>
        <w:rPr>
          <w:rFonts w:ascii="宋体" w:hAnsi="宋体" w:eastAsia="宋体" w:cs="宋体"/>
          <w:spacing w:val="-65"/>
          <w:sz w:val="20"/>
          <w:szCs w:val="20"/>
        </w:rPr>
        <w:t>）</w:t>
      </w:r>
      <w:r>
        <w:rPr>
          <w:rFonts w:ascii="宋体" w:hAnsi="宋体" w:eastAsia="宋体" w:cs="宋体"/>
          <w:spacing w:val="19"/>
          <w:sz w:val="20"/>
          <w:szCs w:val="20"/>
        </w:rPr>
        <w:t xml:space="preserve"> </w:t>
      </w:r>
      <w:r>
        <w:rPr>
          <w:rFonts w:ascii="宋体" w:hAnsi="宋体" w:eastAsia="宋体" w:cs="宋体"/>
          <w:spacing w:val="-65"/>
          <w:sz w:val="20"/>
          <w:szCs w:val="20"/>
        </w:rPr>
        <w:t>：</w:t>
      </w:r>
      <w:r>
        <w:rPr>
          <w:rFonts w:ascii="宋体" w:hAnsi="宋体" w:eastAsia="宋体" w:cs="宋体"/>
          <w:sz w:val="20"/>
          <w:szCs w:val="20"/>
          <w:u w:val="single" w:color="auto"/>
        </w:rPr>
        <w:t xml:space="preserve">                    </w:t>
      </w:r>
    </w:p>
    <w:p>
      <w:pPr>
        <w:spacing w:line="251" w:lineRule="auto"/>
        <w:rPr>
          <w:rFonts w:ascii="Arial"/>
          <w:sz w:val="21"/>
        </w:rPr>
      </w:pPr>
    </w:p>
    <w:p>
      <w:pPr>
        <w:spacing w:line="251" w:lineRule="auto"/>
        <w:rPr>
          <w:rFonts w:ascii="Arial"/>
          <w:sz w:val="21"/>
        </w:rPr>
      </w:pPr>
    </w:p>
    <w:p>
      <w:pPr>
        <w:spacing w:before="66" w:line="228" w:lineRule="auto"/>
        <w:ind w:firstLine="4042"/>
        <w:rPr>
          <w:rFonts w:ascii="宋体" w:hAnsi="宋体" w:eastAsia="宋体" w:cs="宋体"/>
          <w:sz w:val="20"/>
          <w:szCs w:val="20"/>
        </w:rPr>
      </w:pPr>
      <w:r>
        <w:rPr>
          <w:rFonts w:ascii="宋体" w:hAnsi="宋体" w:eastAsia="宋体" w:cs="宋体"/>
          <w:spacing w:val="-20"/>
          <w:w w:val="99"/>
          <w:sz w:val="20"/>
          <w:szCs w:val="20"/>
        </w:rPr>
        <w:t>日</w:t>
      </w:r>
      <w:r>
        <w:rPr>
          <w:rFonts w:ascii="宋体" w:hAnsi="宋体" w:eastAsia="宋体" w:cs="宋体"/>
          <w:spacing w:val="13"/>
          <w:sz w:val="20"/>
          <w:szCs w:val="20"/>
        </w:rPr>
        <w:t xml:space="preserve">  </w:t>
      </w:r>
      <w:r>
        <w:rPr>
          <w:rFonts w:ascii="宋体" w:hAnsi="宋体" w:eastAsia="宋体" w:cs="宋体"/>
          <w:spacing w:val="-20"/>
          <w:w w:val="99"/>
          <w:sz w:val="20"/>
          <w:szCs w:val="20"/>
        </w:rPr>
        <w:t>期</w:t>
      </w:r>
      <w:r>
        <w:rPr>
          <w:rFonts w:ascii="宋体" w:hAnsi="宋体" w:eastAsia="宋体" w:cs="宋体"/>
          <w:spacing w:val="-73"/>
          <w:sz w:val="20"/>
          <w:szCs w:val="20"/>
        </w:rPr>
        <w:t xml:space="preserve"> </w:t>
      </w:r>
      <w:r>
        <w:rPr>
          <w:rFonts w:ascii="宋体" w:hAnsi="宋体" w:eastAsia="宋体" w:cs="宋体"/>
          <w:spacing w:val="-20"/>
          <w:w w:val="99"/>
          <w:sz w:val="20"/>
          <w:szCs w:val="20"/>
        </w:rPr>
        <w:t>：</w:t>
      </w:r>
      <w:r>
        <w:rPr>
          <w:rFonts w:ascii="宋体" w:hAnsi="宋体" w:eastAsia="宋体" w:cs="宋体"/>
          <w:sz w:val="20"/>
          <w:szCs w:val="20"/>
          <w:u w:val="single" w:color="auto"/>
        </w:rPr>
        <w:t xml:space="preserve">                               </w:t>
      </w:r>
    </w:p>
    <w:p>
      <w:pPr>
        <w:sectPr>
          <w:footerReference r:id="rId34" w:type="default"/>
          <w:pgSz w:w="12240" w:h="15840"/>
          <w:pgMar w:top="1346" w:right="1418" w:bottom="904" w:left="1425" w:header="0" w:footer="779" w:gutter="0"/>
          <w:pgNumType w:fmt="numberInDash"/>
          <w:cols w:space="720" w:num="1"/>
        </w:sectPr>
      </w:pPr>
    </w:p>
    <w:p>
      <w:pPr>
        <w:spacing w:line="306" w:lineRule="auto"/>
        <w:rPr>
          <w:rFonts w:ascii="Arial"/>
          <w:sz w:val="21"/>
        </w:rPr>
      </w:pPr>
    </w:p>
    <w:p>
      <w:pPr>
        <w:spacing w:before="127" w:line="227" w:lineRule="auto"/>
        <w:ind w:firstLine="6"/>
        <w:outlineLvl w:val="2"/>
        <w:rPr>
          <w:rFonts w:ascii="宋体" w:hAnsi="宋体" w:eastAsia="宋体" w:cs="宋体"/>
          <w:sz w:val="23"/>
          <w:szCs w:val="23"/>
        </w:rPr>
      </w:pPr>
      <w:bookmarkStart w:id="80" w:name="_Toc30063"/>
      <w:r>
        <w:rPr>
          <w:rFonts w:ascii="宋体" w:hAnsi="宋体" w:eastAsia="宋体" w:cs="宋体"/>
          <w:spacing w:val="5"/>
          <w:sz w:val="23"/>
          <w:szCs w:val="23"/>
          <w14:textOutline w14:w="4358" w14:cap="sq" w14:cmpd="sng">
            <w14:solidFill>
              <w14:srgbClr w14:val="000000"/>
            </w14:solidFill>
            <w14:prstDash w14:val="solid"/>
            <w14:bevel/>
          </w14:textOutline>
        </w:rPr>
        <w:t>5.2.</w:t>
      </w:r>
      <w:r>
        <w:rPr>
          <w:rFonts w:hint="eastAsia" w:ascii="宋体" w:hAnsi="宋体" w:eastAsia="宋体" w:cs="宋体"/>
          <w:spacing w:val="5"/>
          <w:sz w:val="23"/>
          <w:szCs w:val="23"/>
          <w:lang w:val="en-US" w:eastAsia="zh-CN"/>
          <w14:textOutline w14:w="4358" w14:cap="sq" w14:cmpd="sng">
            <w14:solidFill>
              <w14:srgbClr w14:val="000000"/>
            </w14:solidFill>
            <w14:prstDash w14:val="solid"/>
            <w14:bevel/>
          </w14:textOutline>
        </w:rPr>
        <w:t>11</w:t>
      </w:r>
      <w:r>
        <w:rPr>
          <w:rFonts w:ascii="宋体" w:hAnsi="宋体" w:eastAsia="宋体" w:cs="宋体"/>
          <w:spacing w:val="5"/>
          <w:sz w:val="23"/>
          <w:szCs w:val="23"/>
          <w14:textOutline w14:w="4358" w14:cap="sq" w14:cmpd="sng">
            <w14:solidFill>
              <w14:srgbClr w14:val="000000"/>
            </w14:solidFill>
            <w14:prstDash w14:val="solid"/>
            <w14:bevel/>
          </w14:textOutline>
        </w:rPr>
        <w:t>.</w:t>
      </w:r>
      <w:r>
        <w:rPr>
          <w:rFonts w:ascii="宋体" w:hAnsi="宋体" w:eastAsia="宋体" w:cs="宋体"/>
          <w:spacing w:val="12"/>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供货计划</w:t>
      </w:r>
      <w:bookmarkEnd w:id="80"/>
    </w:p>
    <w:p>
      <w:pPr>
        <w:spacing w:line="288" w:lineRule="auto"/>
        <w:rPr>
          <w:rFonts w:ascii="Arial"/>
          <w:sz w:val="21"/>
        </w:rPr>
      </w:pPr>
    </w:p>
    <w:p>
      <w:pPr>
        <w:spacing w:line="289" w:lineRule="auto"/>
        <w:rPr>
          <w:rFonts w:ascii="Arial"/>
          <w:sz w:val="21"/>
        </w:rPr>
      </w:pPr>
    </w:p>
    <w:p>
      <w:pPr>
        <w:spacing w:before="101" w:line="224" w:lineRule="auto"/>
        <w:ind w:firstLine="4062"/>
        <w:rPr>
          <w:rFonts w:ascii="宋体" w:hAnsi="宋体" w:eastAsia="宋体" w:cs="宋体"/>
          <w:sz w:val="31"/>
          <w:szCs w:val="31"/>
        </w:rPr>
      </w:pPr>
      <w:r>
        <w:rPr>
          <w:rFonts w:ascii="宋体" w:hAnsi="宋体" w:eastAsia="宋体" w:cs="宋体"/>
          <w:spacing w:val="7"/>
          <w:sz w:val="31"/>
          <w:szCs w:val="31"/>
          <w14:textOutline w14:w="5793" w14:cap="sq" w14:cmpd="sng">
            <w14:solidFill>
              <w14:srgbClr w14:val="000000"/>
            </w14:solidFill>
            <w14:prstDash w14:val="solid"/>
            <w14:bevel/>
          </w14:textOutline>
        </w:rPr>
        <w:t>供货计划</w:t>
      </w:r>
    </w:p>
    <w:p>
      <w:pPr>
        <w:spacing w:before="227" w:line="227" w:lineRule="auto"/>
        <w:ind w:firstLine="2"/>
        <w:rPr>
          <w:rFonts w:ascii="宋体" w:hAnsi="宋体" w:eastAsia="宋体" w:cs="宋体"/>
          <w:sz w:val="20"/>
          <w:szCs w:val="20"/>
        </w:rPr>
      </w:pPr>
      <w:r>
        <w:rPr>
          <w:rFonts w:ascii="宋体" w:hAnsi="宋体" w:eastAsia="宋体" w:cs="宋体"/>
          <w:spacing w:val="8"/>
          <w:sz w:val="20"/>
          <w:szCs w:val="20"/>
        </w:rPr>
        <w:t>投标人根据企业自身情况编制供货详则。</w:t>
      </w: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75" w:line="227" w:lineRule="auto"/>
        <w:ind w:firstLine="6"/>
        <w:outlineLvl w:val="2"/>
        <w:rPr>
          <w:rFonts w:ascii="宋体" w:hAnsi="宋体" w:eastAsia="宋体" w:cs="宋体"/>
          <w:sz w:val="23"/>
          <w:szCs w:val="23"/>
        </w:rPr>
      </w:pPr>
      <w:bookmarkStart w:id="81" w:name="_Toc12957"/>
      <w:r>
        <w:rPr>
          <w:rFonts w:ascii="宋体" w:hAnsi="宋体" w:eastAsia="宋体" w:cs="宋体"/>
          <w:spacing w:val="5"/>
          <w:sz w:val="23"/>
          <w:szCs w:val="23"/>
          <w14:textOutline w14:w="4358" w14:cap="sq" w14:cmpd="sng">
            <w14:solidFill>
              <w14:srgbClr w14:val="000000"/>
            </w14:solidFill>
            <w14:prstDash w14:val="solid"/>
            <w14:bevel/>
          </w14:textOutline>
        </w:rPr>
        <w:t>5.2.1</w:t>
      </w:r>
      <w:r>
        <w:rPr>
          <w:rFonts w:hint="eastAsia" w:ascii="宋体" w:hAnsi="宋体" w:eastAsia="宋体" w:cs="宋体"/>
          <w:spacing w:val="5"/>
          <w:sz w:val="23"/>
          <w:szCs w:val="23"/>
          <w:lang w:val="en-US" w:eastAsia="zh-CN"/>
          <w14:textOutline w14:w="4358" w14:cap="sq" w14:cmpd="sng">
            <w14:solidFill>
              <w14:srgbClr w14:val="000000"/>
            </w14:solidFill>
            <w14:prstDash w14:val="solid"/>
            <w14:bevel/>
          </w14:textOutline>
        </w:rPr>
        <w:t>2</w:t>
      </w:r>
      <w:r>
        <w:rPr>
          <w:rFonts w:ascii="宋体" w:hAnsi="宋体" w:eastAsia="宋体" w:cs="宋体"/>
          <w:spacing w:val="11"/>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服务方案</w:t>
      </w:r>
      <w:bookmarkEnd w:id="81"/>
    </w:p>
    <w:p>
      <w:pPr>
        <w:spacing w:line="351" w:lineRule="auto"/>
        <w:rPr>
          <w:rFonts w:ascii="Arial"/>
          <w:sz w:val="21"/>
        </w:rPr>
      </w:pPr>
    </w:p>
    <w:p>
      <w:pPr>
        <w:spacing w:before="101" w:line="225" w:lineRule="auto"/>
        <w:ind w:firstLine="4062"/>
        <w:rPr>
          <w:rFonts w:ascii="宋体" w:hAnsi="宋体" w:eastAsia="宋体" w:cs="宋体"/>
          <w:sz w:val="31"/>
          <w:szCs w:val="31"/>
        </w:rPr>
      </w:pPr>
      <w:r>
        <w:rPr>
          <w:rFonts w:ascii="宋体" w:hAnsi="宋体" w:eastAsia="宋体" w:cs="宋体"/>
          <w:spacing w:val="7"/>
          <w:sz w:val="31"/>
          <w:szCs w:val="31"/>
          <w14:textOutline w14:w="5793" w14:cap="sq" w14:cmpd="sng">
            <w14:solidFill>
              <w14:srgbClr w14:val="000000"/>
            </w14:solidFill>
            <w14:prstDash w14:val="solid"/>
            <w14:bevel/>
          </w14:textOutline>
        </w:rPr>
        <w:t>服务方案</w:t>
      </w:r>
    </w:p>
    <w:p>
      <w:pPr>
        <w:spacing w:before="22" w:line="227" w:lineRule="auto"/>
        <w:ind w:firstLine="422"/>
        <w:rPr>
          <w:rFonts w:ascii="宋体" w:hAnsi="宋体" w:eastAsia="宋体" w:cs="宋体"/>
          <w:sz w:val="20"/>
          <w:szCs w:val="20"/>
        </w:rPr>
      </w:pPr>
      <w:r>
        <w:rPr>
          <w:rFonts w:ascii="宋体" w:hAnsi="宋体" w:eastAsia="宋体" w:cs="宋体"/>
          <w:spacing w:val="9"/>
          <w:sz w:val="20"/>
          <w:szCs w:val="20"/>
        </w:rPr>
        <w:t>投标人根据此次项目实际需求，制定具体的供货服务方案。</w:t>
      </w:r>
    </w:p>
    <w:p>
      <w:pPr>
        <w:spacing w:line="341" w:lineRule="auto"/>
        <w:rPr>
          <w:rFonts w:ascii="Arial"/>
          <w:sz w:val="21"/>
        </w:rPr>
      </w:pPr>
    </w:p>
    <w:p>
      <w:pPr>
        <w:spacing w:before="75" w:line="228" w:lineRule="auto"/>
        <w:ind w:firstLine="6"/>
        <w:outlineLvl w:val="2"/>
        <w:rPr>
          <w:rFonts w:ascii="宋体" w:hAnsi="宋体" w:eastAsia="宋体" w:cs="宋体"/>
          <w:sz w:val="23"/>
          <w:szCs w:val="23"/>
        </w:rPr>
      </w:pPr>
      <w:bookmarkStart w:id="82" w:name="_Toc24211"/>
      <w:r>
        <w:rPr>
          <w:rFonts w:ascii="宋体" w:hAnsi="宋体" w:eastAsia="宋体" w:cs="宋体"/>
          <w:spacing w:val="7"/>
          <w:sz w:val="23"/>
          <w:szCs w:val="23"/>
          <w14:textOutline w14:w="4358" w14:cap="sq" w14:cmpd="sng">
            <w14:solidFill>
              <w14:srgbClr w14:val="000000"/>
            </w14:solidFill>
            <w14:prstDash w14:val="solid"/>
            <w14:bevel/>
          </w14:textOutline>
        </w:rPr>
        <w:t>5.2.1</w:t>
      </w:r>
      <w:r>
        <w:rPr>
          <w:rFonts w:hint="eastAsia" w:ascii="宋体" w:hAnsi="宋体" w:eastAsia="宋体" w:cs="宋体"/>
          <w:spacing w:val="7"/>
          <w:sz w:val="23"/>
          <w:szCs w:val="23"/>
          <w:lang w:val="en-US" w:eastAsia="zh-CN"/>
          <w14:textOutline w14:w="4358" w14:cap="sq" w14:cmpd="sng">
            <w14:solidFill>
              <w14:srgbClr w14:val="000000"/>
            </w14:solidFill>
            <w14:prstDash w14:val="solid"/>
            <w14:bevel/>
          </w14:textOutline>
        </w:rPr>
        <w:t>3</w:t>
      </w:r>
      <w:r>
        <w:rPr>
          <w:rFonts w:ascii="宋体" w:hAnsi="宋体" w:eastAsia="宋体" w:cs="宋体"/>
          <w:spacing w:val="11"/>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其他需要提交的资料</w:t>
      </w:r>
      <w:bookmarkEnd w:id="82"/>
    </w:p>
    <w:p>
      <w:pPr>
        <w:spacing w:line="244" w:lineRule="auto"/>
        <w:rPr>
          <w:rFonts w:ascii="Arial"/>
          <w:sz w:val="21"/>
        </w:rPr>
      </w:pPr>
    </w:p>
    <w:p>
      <w:pPr>
        <w:spacing w:line="244" w:lineRule="auto"/>
        <w:rPr>
          <w:rFonts w:ascii="Arial"/>
          <w:sz w:val="21"/>
        </w:rPr>
      </w:pPr>
    </w:p>
    <w:p>
      <w:pPr>
        <w:spacing w:before="101" w:line="225" w:lineRule="auto"/>
        <w:ind w:firstLine="3259"/>
        <w:rPr>
          <w:rFonts w:ascii="宋体" w:hAnsi="宋体" w:eastAsia="宋体" w:cs="宋体"/>
          <w:sz w:val="31"/>
          <w:szCs w:val="31"/>
        </w:rPr>
      </w:pPr>
      <w:r>
        <w:rPr>
          <w:rFonts w:ascii="宋体" w:hAnsi="宋体" w:eastAsia="宋体" w:cs="宋体"/>
          <w:spacing w:val="9"/>
          <w:sz w:val="31"/>
          <w:szCs w:val="31"/>
          <w14:textOutline w14:w="5793" w14:cap="sq" w14:cmpd="sng">
            <w14:solidFill>
              <w14:srgbClr w14:val="000000"/>
            </w14:solidFill>
            <w14:prstDash w14:val="solid"/>
            <w14:bevel/>
          </w14:textOutline>
        </w:rPr>
        <w:t>其他需要提交的资料</w:t>
      </w:r>
    </w:p>
    <w:p>
      <w:pPr>
        <w:spacing w:before="227" w:line="227" w:lineRule="auto"/>
        <w:rPr>
          <w:rFonts w:ascii="宋体" w:hAnsi="宋体" w:eastAsia="宋体" w:cs="宋体"/>
          <w:spacing w:val="9"/>
          <w:sz w:val="20"/>
          <w:szCs w:val="20"/>
        </w:rPr>
      </w:pPr>
      <w:r>
        <w:rPr>
          <w:rFonts w:ascii="宋体" w:hAnsi="宋体" w:eastAsia="宋体" w:cs="宋体"/>
          <w:spacing w:val="9"/>
          <w:sz w:val="20"/>
          <w:szCs w:val="20"/>
        </w:rPr>
        <w:t>根据单一来源采购文件的要求和投标人认为需要提供的资料。</w:t>
      </w:r>
    </w:p>
    <w:p>
      <w:pPr>
        <w:pStyle w:val="11"/>
        <w:rPr>
          <w:rFonts w:ascii="宋体" w:hAnsi="宋体" w:eastAsia="宋体" w:cs="宋体"/>
          <w:spacing w:val="9"/>
          <w:sz w:val="20"/>
          <w:szCs w:val="20"/>
        </w:rPr>
      </w:pPr>
    </w:p>
    <w:p>
      <w:pPr>
        <w:rPr>
          <w:rFonts w:ascii="宋体" w:hAnsi="宋体" w:eastAsia="宋体" w:cs="宋体"/>
          <w:spacing w:val="9"/>
          <w:sz w:val="20"/>
          <w:szCs w:val="20"/>
        </w:rPr>
      </w:pPr>
    </w:p>
    <w:p>
      <w:pPr>
        <w:pStyle w:val="11"/>
        <w:rPr>
          <w:rFonts w:ascii="宋体" w:hAnsi="宋体" w:eastAsia="宋体" w:cs="宋体"/>
          <w:spacing w:val="9"/>
          <w:sz w:val="20"/>
          <w:szCs w:val="20"/>
        </w:rPr>
      </w:pPr>
    </w:p>
    <w:p>
      <w:pPr>
        <w:rPr>
          <w:rFonts w:ascii="宋体" w:hAnsi="宋体" w:eastAsia="宋体" w:cs="宋体"/>
          <w:spacing w:val="9"/>
          <w:sz w:val="20"/>
          <w:szCs w:val="20"/>
        </w:rPr>
      </w:pPr>
    </w:p>
    <w:p>
      <w:pPr>
        <w:pStyle w:val="11"/>
        <w:rPr>
          <w:rFonts w:ascii="宋体" w:hAnsi="宋体" w:eastAsia="宋体" w:cs="宋体"/>
          <w:spacing w:val="9"/>
          <w:sz w:val="20"/>
          <w:szCs w:val="20"/>
        </w:rPr>
      </w:pPr>
    </w:p>
    <w:p>
      <w:pPr>
        <w:rPr>
          <w:rFonts w:ascii="宋体" w:hAnsi="宋体" w:eastAsia="宋体" w:cs="宋体"/>
          <w:spacing w:val="9"/>
          <w:sz w:val="20"/>
          <w:szCs w:val="20"/>
        </w:rPr>
      </w:pPr>
    </w:p>
    <w:p>
      <w:pPr>
        <w:pStyle w:val="11"/>
        <w:rPr>
          <w:rFonts w:ascii="宋体" w:hAnsi="宋体" w:eastAsia="宋体" w:cs="宋体"/>
          <w:spacing w:val="9"/>
          <w:sz w:val="20"/>
          <w:szCs w:val="20"/>
        </w:rPr>
      </w:pPr>
    </w:p>
    <w:p>
      <w:pPr>
        <w:rPr>
          <w:rFonts w:ascii="宋体" w:hAnsi="宋体" w:eastAsia="宋体" w:cs="宋体"/>
          <w:spacing w:val="9"/>
          <w:sz w:val="20"/>
          <w:szCs w:val="20"/>
        </w:rPr>
      </w:pPr>
    </w:p>
    <w:p>
      <w:pPr>
        <w:pStyle w:val="11"/>
        <w:rPr>
          <w:rFonts w:ascii="宋体" w:hAnsi="宋体" w:eastAsia="宋体" w:cs="宋体"/>
          <w:spacing w:val="9"/>
          <w:sz w:val="20"/>
          <w:szCs w:val="20"/>
        </w:rPr>
      </w:pPr>
    </w:p>
    <w:p>
      <w:pPr>
        <w:rPr>
          <w:rFonts w:ascii="宋体" w:hAnsi="宋体" w:eastAsia="宋体" w:cs="宋体"/>
          <w:spacing w:val="9"/>
          <w:sz w:val="20"/>
          <w:szCs w:val="20"/>
        </w:rPr>
      </w:pPr>
    </w:p>
    <w:p>
      <w:pPr>
        <w:pStyle w:val="11"/>
        <w:rPr>
          <w:rFonts w:ascii="宋体" w:hAnsi="宋体" w:eastAsia="宋体" w:cs="宋体"/>
          <w:spacing w:val="9"/>
          <w:sz w:val="20"/>
          <w:szCs w:val="20"/>
        </w:rPr>
      </w:pPr>
    </w:p>
    <w:p>
      <w:pPr>
        <w:rPr>
          <w:rFonts w:ascii="宋体" w:hAnsi="宋体" w:eastAsia="宋体" w:cs="宋体"/>
          <w:spacing w:val="9"/>
          <w:sz w:val="20"/>
          <w:szCs w:val="20"/>
        </w:rPr>
      </w:pPr>
    </w:p>
    <w:p>
      <w:pPr>
        <w:pStyle w:val="11"/>
        <w:rPr>
          <w:rFonts w:ascii="宋体" w:hAnsi="宋体" w:eastAsia="宋体" w:cs="宋体"/>
          <w:spacing w:val="9"/>
          <w:sz w:val="20"/>
          <w:szCs w:val="20"/>
        </w:rPr>
      </w:pPr>
    </w:p>
    <w:p>
      <w:pPr>
        <w:rPr>
          <w:rFonts w:ascii="宋体" w:hAnsi="宋体" w:eastAsia="宋体" w:cs="宋体"/>
          <w:spacing w:val="9"/>
          <w:sz w:val="20"/>
          <w:szCs w:val="20"/>
        </w:rPr>
      </w:pPr>
    </w:p>
    <w:p>
      <w:pPr>
        <w:pStyle w:val="11"/>
        <w:rPr>
          <w:rFonts w:ascii="宋体" w:hAnsi="宋体" w:eastAsia="宋体" w:cs="宋体"/>
          <w:spacing w:val="9"/>
          <w:sz w:val="20"/>
          <w:szCs w:val="20"/>
        </w:rPr>
      </w:pPr>
    </w:p>
    <w:p>
      <w:pPr>
        <w:rPr>
          <w:rFonts w:ascii="宋体" w:hAnsi="宋体" w:eastAsia="宋体" w:cs="宋体"/>
          <w:spacing w:val="9"/>
          <w:sz w:val="20"/>
          <w:szCs w:val="20"/>
        </w:rPr>
      </w:pPr>
    </w:p>
    <w:p>
      <w:pPr>
        <w:pStyle w:val="11"/>
        <w:rPr>
          <w:rFonts w:ascii="宋体" w:hAnsi="宋体" w:eastAsia="宋体" w:cs="宋体"/>
          <w:spacing w:val="9"/>
          <w:sz w:val="20"/>
          <w:szCs w:val="20"/>
        </w:rPr>
      </w:pPr>
    </w:p>
    <w:p>
      <w:pPr>
        <w:rPr>
          <w:rFonts w:ascii="宋体" w:hAnsi="宋体" w:eastAsia="宋体" w:cs="宋体"/>
          <w:spacing w:val="9"/>
          <w:sz w:val="20"/>
          <w:szCs w:val="20"/>
        </w:rPr>
      </w:pPr>
    </w:p>
    <w:p>
      <w:pPr>
        <w:pStyle w:val="11"/>
        <w:rPr>
          <w:rFonts w:ascii="宋体" w:hAnsi="宋体" w:eastAsia="宋体" w:cs="宋体"/>
          <w:spacing w:val="9"/>
          <w:sz w:val="20"/>
          <w:szCs w:val="20"/>
        </w:rPr>
      </w:pPr>
    </w:p>
    <w:p>
      <w:pPr>
        <w:rPr>
          <w:rFonts w:ascii="宋体" w:hAnsi="宋体" w:eastAsia="宋体" w:cs="宋体"/>
          <w:spacing w:val="9"/>
          <w:sz w:val="20"/>
          <w:szCs w:val="20"/>
        </w:rPr>
      </w:pPr>
    </w:p>
    <w:p>
      <w:pPr>
        <w:pStyle w:val="11"/>
        <w:rPr>
          <w:rFonts w:ascii="宋体" w:hAnsi="宋体" w:eastAsia="宋体" w:cs="宋体"/>
          <w:spacing w:val="9"/>
          <w:sz w:val="20"/>
          <w:szCs w:val="20"/>
        </w:rPr>
      </w:pPr>
    </w:p>
    <w:p>
      <w:pPr>
        <w:rPr>
          <w:rFonts w:ascii="宋体" w:hAnsi="宋体" w:eastAsia="宋体" w:cs="宋体"/>
          <w:spacing w:val="9"/>
          <w:sz w:val="20"/>
          <w:szCs w:val="20"/>
        </w:rPr>
      </w:pPr>
    </w:p>
    <w:p>
      <w:pPr>
        <w:pStyle w:val="11"/>
        <w:rPr>
          <w:rFonts w:ascii="宋体" w:hAnsi="宋体" w:eastAsia="宋体" w:cs="宋体"/>
          <w:spacing w:val="9"/>
          <w:sz w:val="20"/>
          <w:szCs w:val="20"/>
        </w:rPr>
      </w:pPr>
    </w:p>
    <w:p>
      <w:pPr>
        <w:rPr>
          <w:rFonts w:ascii="宋体" w:hAnsi="宋体" w:eastAsia="宋体" w:cs="宋体"/>
          <w:spacing w:val="9"/>
          <w:sz w:val="20"/>
          <w:szCs w:val="20"/>
        </w:rPr>
      </w:pPr>
    </w:p>
    <w:p>
      <w:pPr>
        <w:pStyle w:val="11"/>
        <w:rPr>
          <w:rFonts w:ascii="宋体" w:hAnsi="宋体" w:eastAsia="宋体" w:cs="宋体"/>
          <w:spacing w:val="9"/>
          <w:sz w:val="20"/>
          <w:szCs w:val="20"/>
        </w:rPr>
      </w:pPr>
    </w:p>
    <w:p>
      <w:pPr>
        <w:rPr>
          <w:rFonts w:ascii="宋体" w:hAnsi="宋体" w:eastAsia="宋体" w:cs="宋体"/>
          <w:spacing w:val="9"/>
          <w:sz w:val="20"/>
          <w:szCs w:val="20"/>
        </w:rPr>
      </w:pPr>
    </w:p>
    <w:p>
      <w:pPr>
        <w:pStyle w:val="3"/>
        <w:bidi w:val="0"/>
        <w:jc w:val="center"/>
        <w:outlineLvl w:val="9"/>
        <w:rPr>
          <w:rFonts w:hint="eastAsia" w:asciiTheme="minorEastAsia" w:hAnsiTheme="minorEastAsia" w:eastAsiaTheme="minorEastAsia" w:cstheme="minorEastAsia"/>
          <w:b/>
          <w:sz w:val="28"/>
          <w:szCs w:val="28"/>
          <w:lang w:val="en-US" w:eastAsia="zh-CN" w:bidi="ar-SA"/>
        </w:rPr>
      </w:pPr>
    </w:p>
    <w:p>
      <w:pPr>
        <w:pStyle w:val="3"/>
        <w:bidi w:val="0"/>
        <w:jc w:val="center"/>
        <w:outlineLvl w:val="0"/>
        <w:rPr>
          <w:sz w:val="28"/>
          <w:szCs w:val="28"/>
          <w:u w:val="single"/>
        </w:rPr>
      </w:pPr>
      <w:bookmarkStart w:id="83" w:name="_Toc23013"/>
      <w:r>
        <w:rPr>
          <w:rFonts w:hint="eastAsia" w:asciiTheme="minorEastAsia" w:hAnsiTheme="minorEastAsia" w:eastAsiaTheme="minorEastAsia" w:cstheme="minorEastAsia"/>
          <w:b/>
          <w:sz w:val="28"/>
          <w:szCs w:val="28"/>
          <w:lang w:val="en-US" w:eastAsia="zh-CN" w:bidi="ar-SA"/>
        </w:rPr>
        <w:t>保证金退还申请函</w:t>
      </w:r>
      <w:bookmarkEnd w:id="83"/>
    </w:p>
    <w:p>
      <w:pPr>
        <w:spacing w:line="360" w:lineRule="auto"/>
        <w:rPr>
          <w:rFonts w:hint="eastAsia" w:ascii="宋体" w:hAnsi="宋体" w:eastAsia="宋体" w:cs="宋体"/>
          <w:color w:val="000000"/>
          <w:sz w:val="22"/>
          <w:szCs w:val="22"/>
          <w:highlight w:val="none"/>
          <w:u w:val="single"/>
          <w:lang w:eastAsia="zh-CN"/>
        </w:rPr>
      </w:pPr>
      <w:r>
        <w:rPr>
          <w:rFonts w:hint="eastAsia" w:ascii="宋体" w:hAnsi="宋体" w:eastAsia="宋体" w:cs="宋体"/>
          <w:color w:val="000000"/>
          <w:sz w:val="22"/>
          <w:szCs w:val="22"/>
          <w:highlight w:val="none"/>
        </w:rPr>
        <w:t>致：</w:t>
      </w:r>
      <w:r>
        <w:rPr>
          <w:rFonts w:hint="eastAsia" w:ascii="宋体" w:hAnsi="宋体" w:eastAsia="宋体" w:cs="宋体"/>
          <w:color w:val="000000"/>
          <w:sz w:val="22"/>
          <w:szCs w:val="22"/>
          <w:highlight w:val="none"/>
          <w:u w:val="single"/>
          <w:lang w:eastAsia="zh-CN"/>
        </w:rPr>
        <w:t xml:space="preserve"> 新疆浩瑞兴建设工程项目管理咨询有限公司</w:t>
      </w:r>
    </w:p>
    <w:p>
      <w:pPr>
        <w:spacing w:line="360" w:lineRule="auto"/>
        <w:rPr>
          <w:rFonts w:hint="eastAsia" w:ascii="宋体" w:hAnsi="宋体" w:eastAsia="宋体" w:cs="宋体"/>
          <w:color w:val="000000"/>
          <w:sz w:val="22"/>
          <w:szCs w:val="22"/>
          <w:highlight w:val="none"/>
        </w:rPr>
      </w:pPr>
      <w:r>
        <w:rPr>
          <w:rFonts w:hint="eastAsia" w:ascii="宋体" w:hAnsi="宋体" w:cs="宋体"/>
          <w:color w:val="000000"/>
          <w:sz w:val="22"/>
          <w:szCs w:val="22"/>
          <w:highlight w:val="none"/>
          <w:u w:val="single"/>
          <w:lang w:val="en-US" w:eastAsia="zh-CN"/>
        </w:rPr>
        <w:t xml:space="preserve">单位名称：                     </w:t>
      </w:r>
      <w:r>
        <w:rPr>
          <w:rFonts w:hint="eastAsia" w:ascii="宋体" w:hAnsi="宋体" w:eastAsia="宋体" w:cs="宋体"/>
          <w:color w:val="000000"/>
          <w:sz w:val="22"/>
          <w:szCs w:val="22"/>
          <w:highlight w:val="none"/>
          <w:u w:val="single"/>
        </w:rPr>
        <w:t>参加贵方组织的，</w:t>
      </w:r>
      <w:r>
        <w:rPr>
          <w:rFonts w:hint="eastAsia" w:ascii="宋体" w:hAnsi="宋体" w:cs="宋体"/>
          <w:color w:val="000000"/>
          <w:sz w:val="22"/>
          <w:szCs w:val="22"/>
          <w:highlight w:val="none"/>
          <w:u w:val="single"/>
          <w:lang w:val="en-US" w:eastAsia="zh-CN"/>
        </w:rPr>
        <w:t xml:space="preserve">项目名称：          </w:t>
      </w:r>
      <w:r>
        <w:rPr>
          <w:rFonts w:hint="eastAsia" w:ascii="宋体" w:hAnsi="宋体" w:eastAsia="宋体" w:cs="宋体"/>
          <w:color w:val="000000"/>
          <w:sz w:val="22"/>
          <w:szCs w:val="22"/>
          <w:highlight w:val="none"/>
        </w:rPr>
        <w:t>的</w:t>
      </w:r>
      <w:r>
        <w:rPr>
          <w:rFonts w:hint="eastAsia" w:ascii="宋体" w:hAnsi="宋体" w:eastAsia="宋体" w:cs="宋体"/>
          <w:color w:val="000000"/>
          <w:sz w:val="22"/>
          <w:szCs w:val="22"/>
          <w:highlight w:val="none"/>
          <w:lang w:val="en-US" w:eastAsia="zh-CN"/>
        </w:rPr>
        <w:t>招标</w:t>
      </w:r>
      <w:r>
        <w:rPr>
          <w:rFonts w:hint="eastAsia" w:ascii="宋体" w:hAnsi="宋体" w:eastAsia="宋体" w:cs="宋体"/>
          <w:color w:val="000000"/>
          <w:sz w:val="22"/>
          <w:szCs w:val="22"/>
          <w:highlight w:val="none"/>
        </w:rPr>
        <w:t>采购活动。按</w:t>
      </w:r>
      <w:r>
        <w:rPr>
          <w:rFonts w:hint="eastAsia" w:ascii="宋体" w:hAnsi="宋体" w:eastAsia="宋体" w:cs="宋体"/>
          <w:color w:val="000000"/>
          <w:sz w:val="22"/>
          <w:szCs w:val="22"/>
          <w:highlight w:val="none"/>
          <w:lang w:val="en-US" w:eastAsia="zh-CN"/>
        </w:rPr>
        <w:t>招标</w:t>
      </w:r>
      <w:r>
        <w:rPr>
          <w:rFonts w:hint="eastAsia" w:ascii="宋体" w:hAnsi="宋体" w:eastAsia="宋体" w:cs="宋体"/>
          <w:color w:val="000000"/>
          <w:sz w:val="22"/>
          <w:szCs w:val="22"/>
          <w:highlight w:val="none"/>
        </w:rPr>
        <w:t>文件的规定，已通过</w:t>
      </w:r>
      <w:r>
        <w:rPr>
          <w:rFonts w:hint="eastAsia" w:ascii="宋体" w:hAnsi="宋体" w:eastAsia="宋体" w:cs="宋体"/>
          <w:color w:val="000000"/>
          <w:sz w:val="22"/>
          <w:szCs w:val="22"/>
          <w:highlight w:val="none"/>
          <w:u w:val="single"/>
        </w:rPr>
        <w:t>银行转帐/银行汇款</w:t>
      </w:r>
      <w:r>
        <w:rPr>
          <w:rFonts w:hint="eastAsia" w:ascii="宋体" w:hAnsi="宋体" w:eastAsia="宋体" w:cs="宋体"/>
          <w:color w:val="000000"/>
          <w:sz w:val="22"/>
          <w:szCs w:val="22"/>
          <w:highlight w:val="none"/>
        </w:rPr>
        <w:t>形式缴纳人民币</w:t>
      </w:r>
    </w:p>
    <w:p>
      <w:pPr>
        <w:spacing w:line="360" w:lineRule="auto"/>
        <w:ind w:firstLine="220" w:firstLineChars="100"/>
        <w:rPr>
          <w:rFonts w:hint="eastAsia" w:ascii="宋体" w:hAnsi="宋体" w:eastAsia="宋体" w:cs="宋体"/>
          <w:color w:val="000000"/>
          <w:sz w:val="22"/>
          <w:szCs w:val="22"/>
          <w:highlight w:val="none"/>
        </w:rPr>
      </w:pPr>
      <w:r>
        <w:rPr>
          <w:rFonts w:hint="eastAsia" w:ascii="宋体" w:hAnsi="宋体" w:cs="宋体"/>
          <w:color w:val="000000"/>
          <w:sz w:val="22"/>
          <w:szCs w:val="22"/>
          <w:highlight w:val="none"/>
          <w:u w:val="single"/>
          <w:lang w:val="en-US" w:eastAsia="zh-CN"/>
        </w:rPr>
        <w:t>大写</w:t>
      </w:r>
      <w:r>
        <w:rPr>
          <w:rFonts w:hint="eastAsia" w:ascii="宋体" w:hAnsi="宋体" w:eastAsia="宋体" w:cs="宋体"/>
          <w:color w:val="000000"/>
          <w:sz w:val="22"/>
          <w:szCs w:val="22"/>
          <w:highlight w:val="none"/>
        </w:rPr>
        <w:t>的保证金。</w:t>
      </w:r>
    </w:p>
    <w:p>
      <w:pPr>
        <w:autoSpaceDE w:val="0"/>
        <w:autoSpaceDN w:val="0"/>
        <w:spacing w:line="360" w:lineRule="auto"/>
        <w:ind w:firstLine="440" w:firstLine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退还保证金时请按以下内容划入我方帐户。若因内容不全、错误、字迹潦草模糊导致该项目保证金未能及时退还或退还过程中发生错误，我方将承担全部责任和损失。</w:t>
      </w:r>
    </w:p>
    <w:p>
      <w:pPr>
        <w:spacing w:line="360" w:lineRule="auto"/>
        <w:ind w:firstLine="440" w:firstLine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投标人</w:t>
      </w:r>
      <w:r>
        <w:rPr>
          <w:rFonts w:hint="eastAsia" w:ascii="宋体" w:hAnsi="宋体" w:eastAsia="宋体" w:cs="宋体"/>
          <w:color w:val="000000"/>
          <w:sz w:val="22"/>
          <w:szCs w:val="22"/>
          <w:highlight w:val="none"/>
        </w:rPr>
        <w:t xml:space="preserve">名称： </w:t>
      </w:r>
    </w:p>
    <w:p>
      <w:pPr>
        <w:spacing w:line="360" w:lineRule="auto"/>
        <w:ind w:firstLine="440" w:firstLine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投标人</w:t>
      </w:r>
      <w:r>
        <w:rPr>
          <w:rFonts w:hint="eastAsia" w:ascii="宋体" w:hAnsi="宋体" w:eastAsia="宋体" w:cs="宋体"/>
          <w:color w:val="000000"/>
          <w:sz w:val="22"/>
          <w:szCs w:val="22"/>
          <w:highlight w:val="none"/>
        </w:rPr>
        <w:t>开户银行：</w:t>
      </w:r>
    </w:p>
    <w:p>
      <w:pPr>
        <w:spacing w:line="360" w:lineRule="auto"/>
        <w:ind w:firstLine="440" w:firstLine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投标人</w:t>
      </w:r>
      <w:r>
        <w:rPr>
          <w:rFonts w:hint="eastAsia" w:ascii="宋体" w:hAnsi="宋体" w:eastAsia="宋体" w:cs="宋体"/>
          <w:color w:val="000000"/>
          <w:sz w:val="22"/>
          <w:szCs w:val="22"/>
          <w:highlight w:val="none"/>
        </w:rPr>
        <w:t>开户银行行号：</w:t>
      </w:r>
    </w:p>
    <w:p>
      <w:pPr>
        <w:spacing w:line="360" w:lineRule="auto"/>
        <w:ind w:firstLine="440" w:firstLineChars="200"/>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 xml:space="preserve">投标人银行帐号：                         </w:t>
      </w:r>
    </w:p>
    <w:p>
      <w:pPr>
        <w:spacing w:line="360" w:lineRule="auto"/>
        <w:ind w:firstLine="440" w:firstLineChars="200"/>
        <w:rPr>
          <w:rFonts w:hint="default" w:ascii="宋体" w:hAnsi="宋体" w:eastAsia="宋体" w:cs="宋体"/>
          <w:color w:val="000000"/>
          <w:sz w:val="22"/>
          <w:szCs w:val="22"/>
          <w:highlight w:val="none"/>
          <w:u w:val="single"/>
          <w:lang w:val="en-US" w:eastAsia="zh-CN"/>
        </w:rPr>
      </w:pPr>
      <w:r>
        <w:rPr>
          <w:rFonts w:hint="eastAsia" w:ascii="宋体" w:hAnsi="宋体" w:eastAsia="宋体" w:cs="宋体"/>
          <w:color w:val="000000"/>
          <w:sz w:val="22"/>
          <w:szCs w:val="22"/>
          <w:highlight w:val="none"/>
          <w:lang w:val="en-US" w:eastAsia="zh-CN"/>
        </w:rPr>
        <w:t>投标人姓名</w:t>
      </w:r>
      <w:r>
        <w:rPr>
          <w:rFonts w:hint="eastAsia" w:ascii="宋体" w:hAnsi="宋体" w:cs="宋体"/>
          <w:color w:val="000000"/>
          <w:sz w:val="22"/>
          <w:szCs w:val="22"/>
          <w:highlight w:val="none"/>
          <w:lang w:val="en-US" w:eastAsia="zh-CN"/>
        </w:rPr>
        <w:t>：</w:t>
      </w:r>
    </w:p>
    <w:p>
      <w:pPr>
        <w:spacing w:line="360" w:lineRule="auto"/>
        <w:ind w:firstLine="440" w:firstLineChars="200"/>
        <w:rPr>
          <w:rFonts w:hint="eastAsia" w:ascii="宋体" w:hAnsi="宋体" w:eastAsia="宋体" w:cs="宋体"/>
          <w:color w:val="000000"/>
          <w:sz w:val="22"/>
          <w:szCs w:val="22"/>
          <w:highlight w:val="none"/>
          <w:u w:val="single"/>
          <w:lang w:val="en-US" w:eastAsia="zh-CN"/>
        </w:rPr>
      </w:pPr>
      <w:r>
        <w:rPr>
          <w:rFonts w:hint="eastAsia" w:ascii="宋体" w:hAnsi="宋体" w:eastAsia="宋体" w:cs="宋体"/>
          <w:color w:val="000000"/>
          <w:sz w:val="22"/>
          <w:szCs w:val="22"/>
          <w:highlight w:val="none"/>
          <w:lang w:val="en-US" w:eastAsia="zh-CN"/>
        </w:rPr>
        <w:t>投标人电话：</w:t>
      </w:r>
    </w:p>
    <w:p>
      <w:pPr>
        <w:adjustRightInd w:val="0"/>
        <w:snapToGrid w:val="0"/>
        <w:spacing w:line="360" w:lineRule="auto"/>
        <w:rPr>
          <w:rFonts w:hint="eastAsia" w:ascii="宋体" w:hAnsi="宋体" w:eastAsia="宋体" w:cs="宋体"/>
          <w:color w:val="000000"/>
          <w:sz w:val="22"/>
          <w:szCs w:val="22"/>
          <w:highlight w:val="none"/>
          <w:u w:val="single"/>
        </w:rPr>
      </w:pPr>
      <w:r>
        <w:rPr>
          <w:rFonts w:hint="eastAsia" w:ascii="宋体" w:hAnsi="宋体" w:eastAsia="宋体" w:cs="宋体"/>
          <w:color w:val="000000"/>
          <w:sz w:val="22"/>
          <w:szCs w:val="22"/>
          <w:highlight w:val="none"/>
          <w:lang w:val="en-US" w:eastAsia="zh-CN"/>
        </w:rPr>
        <w:t>投标人</w:t>
      </w:r>
      <w:r>
        <w:rPr>
          <w:rFonts w:hint="eastAsia" w:ascii="宋体" w:hAnsi="宋体" w:eastAsia="宋体" w:cs="宋体"/>
          <w:color w:val="000000"/>
          <w:sz w:val="22"/>
          <w:szCs w:val="22"/>
          <w:highlight w:val="none"/>
        </w:rPr>
        <w:t>法定代表人（或法定代表人授权代表）签字：</w:t>
      </w:r>
    </w:p>
    <w:p>
      <w:pPr>
        <w:adjustRightInd w:val="0"/>
        <w:snapToGrid w:val="0"/>
        <w:spacing w:line="360" w:lineRule="auto"/>
        <w:rPr>
          <w:rFonts w:hint="eastAsia" w:ascii="宋体" w:hAnsi="宋体" w:eastAsia="宋体" w:cs="宋体"/>
          <w:color w:val="000000"/>
          <w:sz w:val="22"/>
          <w:szCs w:val="22"/>
          <w:highlight w:val="none"/>
          <w:u w:val="single"/>
        </w:rPr>
      </w:pPr>
      <w:r>
        <w:rPr>
          <w:rFonts w:hint="eastAsia" w:ascii="宋体" w:hAnsi="宋体" w:eastAsia="宋体" w:cs="宋体"/>
          <w:color w:val="000000"/>
          <w:sz w:val="22"/>
          <w:szCs w:val="22"/>
          <w:highlight w:val="none"/>
          <w:lang w:val="en-US" w:eastAsia="zh-CN"/>
        </w:rPr>
        <w:t>投标人</w:t>
      </w:r>
      <w:r>
        <w:rPr>
          <w:rFonts w:hint="eastAsia" w:ascii="宋体" w:hAnsi="宋体" w:eastAsia="宋体" w:cs="宋体"/>
          <w:color w:val="000000"/>
          <w:sz w:val="22"/>
          <w:szCs w:val="22"/>
          <w:highlight w:val="none"/>
        </w:rPr>
        <w:t>名称（加盖公章）：</w:t>
      </w:r>
    </w:p>
    <w:p>
      <w:pPr>
        <w:adjustRightInd w:val="0"/>
        <w:snapToGrid w:val="0"/>
        <w:spacing w:line="360" w:lineRule="auto"/>
        <w:rPr>
          <w:rFonts w:hint="eastAsia" w:ascii="宋体" w:hAnsi="宋体" w:eastAsia="宋体" w:cs="宋体"/>
          <w:color w:val="000000"/>
          <w:sz w:val="24"/>
          <w:szCs w:val="24"/>
          <w:highlight w:val="none"/>
          <w:u w:val="single"/>
        </w:rPr>
      </w:pPr>
      <w:r>
        <w:rPr>
          <w:rFonts w:hint="eastAsia" w:ascii="宋体" w:hAnsi="宋体" w:eastAsia="宋体" w:cs="宋体"/>
          <w:color w:val="000000"/>
          <w:sz w:val="22"/>
          <w:szCs w:val="22"/>
          <w:highlight w:val="none"/>
        </w:rPr>
        <w:t>日期：   年   月   日</w:t>
      </w:r>
    </w:p>
    <w:p>
      <w:pPr>
        <w:pStyle w:val="9"/>
        <w:spacing w:line="440" w:lineRule="exact"/>
        <w:jc w:val="both"/>
        <w:rPr>
          <w:rFonts w:hint="eastAsia" w:ascii="宋体" w:hAnsi="宋体" w:eastAsia="宋体" w:cs="宋体"/>
          <w:bCs/>
          <w:sz w:val="21"/>
          <w:szCs w:val="21"/>
          <w:highlight w:val="none"/>
        </w:rPr>
      </w:pPr>
    </w:p>
    <w:p>
      <w:pPr>
        <w:pStyle w:val="9"/>
        <w:spacing w:line="440" w:lineRule="exact"/>
        <w:jc w:val="both"/>
        <w:rPr>
          <w:rFonts w:hint="eastAsia" w:ascii="宋体" w:hAnsi="宋体" w:eastAsia="宋体" w:cs="宋体"/>
          <w:b/>
          <w:sz w:val="21"/>
          <w:szCs w:val="21"/>
          <w:highlight w:val="none"/>
        </w:rPr>
      </w:pPr>
      <w:r>
        <w:rPr>
          <w:rFonts w:hint="eastAsia" w:ascii="宋体" w:hAnsi="宋体" w:eastAsia="宋体" w:cs="宋体"/>
          <w:b/>
          <w:sz w:val="21"/>
          <w:szCs w:val="21"/>
          <w:highlight w:val="none"/>
        </w:rPr>
        <w:t>注：为方便代理机构后续退款事宜，请</w:t>
      </w:r>
      <w:r>
        <w:rPr>
          <w:rFonts w:hint="eastAsia" w:ascii="宋体" w:hAnsi="宋体" w:eastAsia="宋体" w:cs="宋体"/>
          <w:b/>
          <w:sz w:val="21"/>
          <w:szCs w:val="21"/>
          <w:highlight w:val="none"/>
          <w:lang w:eastAsia="zh-CN"/>
        </w:rPr>
        <w:t>投标人</w:t>
      </w:r>
      <w:r>
        <w:rPr>
          <w:rFonts w:hint="eastAsia" w:ascii="宋体" w:hAnsi="宋体" w:eastAsia="宋体" w:cs="宋体"/>
          <w:b/>
          <w:sz w:val="21"/>
          <w:szCs w:val="21"/>
          <w:highlight w:val="none"/>
        </w:rPr>
        <w:t>认真填写此函信息，并后附转帐或汇款的银行凭证复印件。</w:t>
      </w:r>
    </w:p>
    <w:tbl>
      <w:tblPr>
        <w:tblStyle w:val="14"/>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6" w:hRule="atLeast"/>
          <w:jc w:val="center"/>
        </w:trPr>
        <w:tc>
          <w:tcPr>
            <w:tcW w:w="9220" w:type="dxa"/>
            <w:noWrap w:val="0"/>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（粘贴转帐或汇款的银行凭证复印件）</w:t>
            </w:r>
          </w:p>
        </w:tc>
      </w:tr>
    </w:tbl>
    <w:p>
      <w:pPr>
        <w:pStyle w:val="11"/>
        <w:spacing w:line="480" w:lineRule="auto"/>
      </w:pPr>
      <w:bookmarkStart w:id="84" w:name="_Toc8922"/>
      <w:bookmarkStart w:id="85" w:name="_Toc30101"/>
      <w:r>
        <w:rPr>
          <w:rFonts w:hint="eastAsia" w:asciiTheme="minorEastAsia" w:hAnsiTheme="minorEastAsia" w:eastAsiaTheme="minorEastAsia" w:cstheme="minorEastAsia"/>
          <w:sz w:val="24"/>
          <w:szCs w:val="24"/>
          <w:lang w:val="en-US" w:eastAsia="zh-CN"/>
        </w:rPr>
        <w:t>注：此申请函无需在投标文件中提供，于开标结束后填写完整附上银行转账或汇款凭证并加盖企业公章，将扫描件发送至代理公司邮箱</w:t>
      </w:r>
      <w:bookmarkEnd w:id="84"/>
      <w:bookmarkEnd w:id="85"/>
      <w:r>
        <w:rPr>
          <w:rFonts w:hint="eastAsia" w:asciiTheme="minorEastAsia" w:hAnsiTheme="minorEastAsia" w:eastAsiaTheme="minorEastAsia" w:cstheme="minorEastAsia"/>
          <w:sz w:val="24"/>
          <w:szCs w:val="24"/>
          <w:lang w:val="en-US" w:eastAsia="zh-CN"/>
        </w:rPr>
        <w:t>824184853@QQ.COM</w:t>
      </w:r>
      <w:r>
        <w:rPr>
          <w:rFonts w:hint="eastAsia"/>
        </w:rPr>
        <w:t xml:space="preserve"> </w:t>
      </w:r>
    </w:p>
    <w:sectPr>
      <w:footerReference r:id="rId35" w:type="default"/>
      <w:pgSz w:w="12240" w:h="15840"/>
      <w:pgMar w:top="1346" w:right="1836" w:bottom="904" w:left="1426" w:header="0" w:footer="779"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20106090300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90" w:lineRule="auto"/>
      <w:ind w:firstLine="3275"/>
      <w:rPr>
        <w:rFonts w:ascii="宋体" w:hAnsi="宋体" w:eastAsia="宋体" w:cs="宋体"/>
        <w:sz w:val="29"/>
        <w:szCs w:val="29"/>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631"/>
      <w:rPr>
        <w:rFonts w:ascii="宋体" w:hAnsi="宋体" w:eastAsia="宋体" w:cs="宋体"/>
        <w:sz w:val="17"/>
        <w:szCs w:val="17"/>
      </w:rPr>
    </w:pPr>
    <w:r>
      <w:rPr>
        <w:rFonts w:ascii="宋体" w:hAnsi="宋体" w:eastAsia="宋体" w:cs="宋体"/>
        <w:spacing w:val="-1"/>
        <w:position w:val="-2"/>
        <w:sz w:val="17"/>
        <w:szCs w:val="17"/>
      </w:rPr>
      <w:t>—</w:t>
    </w:r>
    <w:r>
      <w:rPr>
        <w:rFonts w:ascii="宋体" w:hAnsi="宋体" w:eastAsia="宋体" w:cs="宋体"/>
        <w:spacing w:val="27"/>
        <w:position w:val="-2"/>
        <w:sz w:val="17"/>
        <w:szCs w:val="17"/>
      </w:rPr>
      <w:t xml:space="preserve"> </w:t>
    </w:r>
    <w:r>
      <w:rPr>
        <w:rFonts w:ascii="Times New Roman" w:hAnsi="Times New Roman" w:eastAsia="Times New Roman" w:cs="Times New Roman"/>
        <w:spacing w:val="-1"/>
        <w:position w:val="-2"/>
        <w:sz w:val="17"/>
        <w:szCs w:val="17"/>
      </w:rPr>
      <w:t>13</w:t>
    </w:r>
    <w:r>
      <w:rPr>
        <w:rFonts w:ascii="Times New Roman" w:hAnsi="Times New Roman" w:eastAsia="Times New Roman" w:cs="Times New Roman"/>
        <w:spacing w:val="5"/>
        <w:w w:val="101"/>
        <w:position w:val="-2"/>
        <w:sz w:val="17"/>
        <w:szCs w:val="17"/>
      </w:rPr>
      <w:t xml:space="preserve">  </w:t>
    </w:r>
    <w:r>
      <w:rPr>
        <w:rFonts w:ascii="宋体" w:hAnsi="宋体" w:eastAsia="宋体" w:cs="宋体"/>
        <w:spacing w:val="-1"/>
        <w:position w:val="-2"/>
        <w:sz w:val="17"/>
        <w:szCs w:val="17"/>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631"/>
      <w:rPr>
        <w:rFonts w:ascii="宋体" w:hAnsi="宋体" w:eastAsia="宋体" w:cs="宋体"/>
        <w:sz w:val="17"/>
        <w:szCs w:val="17"/>
      </w:rPr>
    </w:pPr>
    <w:r>
      <w:rPr>
        <w:rFonts w:ascii="宋体" w:hAnsi="宋体" w:eastAsia="宋体" w:cs="宋体"/>
        <w:spacing w:val="-1"/>
        <w:position w:val="-2"/>
        <w:sz w:val="17"/>
        <w:szCs w:val="17"/>
      </w:rPr>
      <w:t>—</w:t>
    </w:r>
    <w:r>
      <w:rPr>
        <w:rFonts w:ascii="宋体" w:hAnsi="宋体" w:eastAsia="宋体" w:cs="宋体"/>
        <w:spacing w:val="27"/>
        <w:position w:val="-2"/>
        <w:sz w:val="17"/>
        <w:szCs w:val="17"/>
      </w:rPr>
      <w:t xml:space="preserve"> </w:t>
    </w:r>
    <w:r>
      <w:rPr>
        <w:rFonts w:ascii="Times New Roman" w:hAnsi="Times New Roman" w:eastAsia="Times New Roman" w:cs="Times New Roman"/>
        <w:spacing w:val="-1"/>
        <w:position w:val="-2"/>
        <w:sz w:val="17"/>
        <w:szCs w:val="17"/>
      </w:rPr>
      <w:t>14</w:t>
    </w:r>
    <w:r>
      <w:rPr>
        <w:rFonts w:ascii="Times New Roman" w:hAnsi="Times New Roman" w:eastAsia="Times New Roman" w:cs="Times New Roman"/>
        <w:spacing w:val="5"/>
        <w:w w:val="101"/>
        <w:position w:val="-2"/>
        <w:sz w:val="17"/>
        <w:szCs w:val="17"/>
      </w:rPr>
      <w:t xml:space="preserve">  </w:t>
    </w:r>
    <w:r>
      <w:rPr>
        <w:rFonts w:ascii="宋体" w:hAnsi="宋体" w:eastAsia="宋体" w:cs="宋体"/>
        <w:spacing w:val="-1"/>
        <w:position w:val="-2"/>
        <w:sz w:val="17"/>
        <w:szCs w:val="17"/>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631"/>
      <w:rPr>
        <w:rFonts w:ascii="宋体" w:hAnsi="宋体" w:eastAsia="宋体" w:cs="宋体"/>
        <w:sz w:val="17"/>
        <w:szCs w:val="17"/>
      </w:rPr>
    </w:pPr>
    <w:r>
      <w:rPr>
        <w:rFonts w:ascii="宋体" w:hAnsi="宋体" w:eastAsia="宋体" w:cs="宋体"/>
        <w:spacing w:val="-1"/>
        <w:position w:val="-2"/>
        <w:sz w:val="17"/>
        <w:szCs w:val="17"/>
      </w:rPr>
      <w:t>—</w:t>
    </w:r>
    <w:r>
      <w:rPr>
        <w:rFonts w:ascii="宋体" w:hAnsi="宋体" w:eastAsia="宋体" w:cs="宋体"/>
        <w:spacing w:val="27"/>
        <w:position w:val="-2"/>
        <w:sz w:val="17"/>
        <w:szCs w:val="17"/>
      </w:rPr>
      <w:t xml:space="preserve"> </w:t>
    </w:r>
    <w:r>
      <w:rPr>
        <w:rFonts w:ascii="Times New Roman" w:hAnsi="Times New Roman" w:eastAsia="Times New Roman" w:cs="Times New Roman"/>
        <w:spacing w:val="-1"/>
        <w:position w:val="-2"/>
        <w:sz w:val="17"/>
        <w:szCs w:val="17"/>
      </w:rPr>
      <w:t>17</w:t>
    </w:r>
    <w:r>
      <w:rPr>
        <w:rFonts w:ascii="Times New Roman" w:hAnsi="Times New Roman" w:eastAsia="Times New Roman" w:cs="Times New Roman"/>
        <w:spacing w:val="5"/>
        <w:w w:val="101"/>
        <w:position w:val="-2"/>
        <w:sz w:val="17"/>
        <w:szCs w:val="17"/>
      </w:rPr>
      <w:t xml:space="preserve">  </w:t>
    </w:r>
    <w:r>
      <w:rPr>
        <w:rFonts w:ascii="宋体" w:hAnsi="宋体" w:eastAsia="宋体" w:cs="宋体"/>
        <w:spacing w:val="-1"/>
        <w:position w:val="-2"/>
        <w:sz w:val="17"/>
        <w:szCs w:val="17"/>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624"/>
      <w:rPr>
        <w:rFonts w:ascii="宋体" w:hAnsi="宋体" w:eastAsia="宋体" w:cs="宋体"/>
        <w:sz w:val="17"/>
        <w:szCs w:val="17"/>
      </w:rPr>
    </w:pPr>
    <w:r>
      <w:rPr>
        <w:rFonts w:ascii="宋体" w:hAnsi="宋体" w:eastAsia="宋体" w:cs="宋体"/>
        <w:spacing w:val="4"/>
        <w:position w:val="-2"/>
        <w:sz w:val="17"/>
        <w:szCs w:val="17"/>
      </w:rPr>
      <w:t>—</w:t>
    </w:r>
    <w:r>
      <w:rPr>
        <w:rFonts w:ascii="宋体" w:hAnsi="宋体" w:eastAsia="宋体" w:cs="宋体"/>
        <w:spacing w:val="7"/>
        <w:position w:val="-2"/>
        <w:sz w:val="17"/>
        <w:szCs w:val="17"/>
      </w:rPr>
      <w:t xml:space="preserve"> </w:t>
    </w:r>
    <w:r>
      <w:rPr>
        <w:rFonts w:ascii="Times New Roman" w:hAnsi="Times New Roman" w:eastAsia="Times New Roman" w:cs="Times New Roman"/>
        <w:spacing w:val="4"/>
        <w:position w:val="-2"/>
        <w:sz w:val="17"/>
        <w:szCs w:val="17"/>
      </w:rPr>
      <w:t>29</w:t>
    </w:r>
    <w:r>
      <w:rPr>
        <w:rFonts w:ascii="Times New Roman" w:hAnsi="Times New Roman" w:eastAsia="Times New Roman" w:cs="Times New Roman"/>
        <w:spacing w:val="5"/>
        <w:w w:val="101"/>
        <w:position w:val="-2"/>
        <w:sz w:val="17"/>
        <w:szCs w:val="17"/>
      </w:rPr>
      <w:t xml:space="preserve">  </w:t>
    </w:r>
    <w:r>
      <w:rPr>
        <w:rFonts w:ascii="宋体" w:hAnsi="宋体" w:eastAsia="宋体" w:cs="宋体"/>
        <w:spacing w:val="4"/>
        <w:position w:val="-2"/>
        <w:sz w:val="17"/>
        <w:szCs w:val="17"/>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622"/>
      <w:rPr>
        <w:rFonts w:ascii="宋体" w:hAnsi="宋体" w:eastAsia="宋体" w:cs="宋体"/>
        <w:sz w:val="17"/>
        <w:szCs w:val="17"/>
      </w:rPr>
    </w:pPr>
    <w:r>
      <w:rPr>
        <w:rFonts w:ascii="宋体" w:hAnsi="宋体" w:eastAsia="宋体" w:cs="宋体"/>
        <w:spacing w:val="3"/>
        <w:position w:val="-2"/>
        <w:sz w:val="17"/>
        <w:szCs w:val="17"/>
      </w:rPr>
      <w:t>—</w:t>
    </w:r>
    <w:r>
      <w:rPr>
        <w:rFonts w:ascii="宋体" w:hAnsi="宋体" w:eastAsia="宋体" w:cs="宋体"/>
        <w:spacing w:val="11"/>
        <w:position w:val="-2"/>
        <w:sz w:val="17"/>
        <w:szCs w:val="17"/>
      </w:rPr>
      <w:t xml:space="preserve"> </w:t>
    </w:r>
    <w:r>
      <w:rPr>
        <w:rFonts w:ascii="Times New Roman" w:hAnsi="Times New Roman" w:eastAsia="Times New Roman" w:cs="Times New Roman"/>
        <w:spacing w:val="3"/>
        <w:position w:val="-2"/>
        <w:sz w:val="17"/>
        <w:szCs w:val="17"/>
      </w:rPr>
      <w:t>30</w:t>
    </w:r>
    <w:r>
      <w:rPr>
        <w:rFonts w:ascii="Times New Roman" w:hAnsi="Times New Roman" w:eastAsia="Times New Roman" w:cs="Times New Roman"/>
        <w:spacing w:val="5"/>
        <w:w w:val="101"/>
        <w:position w:val="-2"/>
        <w:sz w:val="17"/>
        <w:szCs w:val="17"/>
      </w:rPr>
      <w:t xml:space="preserve">  </w:t>
    </w:r>
    <w:r>
      <w:rPr>
        <w:rFonts w:ascii="宋体" w:hAnsi="宋体" w:eastAsia="宋体" w:cs="宋体"/>
        <w:spacing w:val="3"/>
        <w:position w:val="-2"/>
        <w:sz w:val="17"/>
        <w:szCs w:val="17"/>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200"/>
      <w:rPr>
        <w:rFonts w:ascii="宋体" w:hAnsi="宋体" w:eastAsia="宋体" w:cs="宋体"/>
        <w:sz w:val="17"/>
        <w:szCs w:val="17"/>
      </w:rPr>
    </w:pPr>
    <w:r>
      <w:rPr>
        <w:rFonts w:ascii="宋体" w:hAnsi="宋体" w:eastAsia="宋体" w:cs="宋体"/>
        <w:spacing w:val="3"/>
        <w:position w:val="-2"/>
        <w:sz w:val="17"/>
        <w:szCs w:val="17"/>
      </w:rPr>
      <w:t>—</w:t>
    </w:r>
    <w:r>
      <w:rPr>
        <w:rFonts w:ascii="宋体" w:hAnsi="宋体" w:eastAsia="宋体" w:cs="宋体"/>
        <w:spacing w:val="11"/>
        <w:position w:val="-2"/>
        <w:sz w:val="17"/>
        <w:szCs w:val="17"/>
      </w:rPr>
      <w:t xml:space="preserve"> </w:t>
    </w:r>
    <w:r>
      <w:rPr>
        <w:rFonts w:ascii="Times New Roman" w:hAnsi="Times New Roman" w:eastAsia="Times New Roman" w:cs="Times New Roman"/>
        <w:spacing w:val="3"/>
        <w:position w:val="-2"/>
        <w:sz w:val="17"/>
        <w:szCs w:val="17"/>
      </w:rPr>
      <w:t>31</w:t>
    </w:r>
    <w:r>
      <w:rPr>
        <w:rFonts w:ascii="Times New Roman" w:hAnsi="Times New Roman" w:eastAsia="Times New Roman" w:cs="Times New Roman"/>
        <w:spacing w:val="5"/>
        <w:w w:val="101"/>
        <w:position w:val="-2"/>
        <w:sz w:val="17"/>
        <w:szCs w:val="17"/>
      </w:rPr>
      <w:t xml:space="preserve">  </w:t>
    </w:r>
    <w:r>
      <w:rPr>
        <w:rFonts w:ascii="宋体" w:hAnsi="宋体" w:eastAsia="宋体" w:cs="宋体"/>
        <w:spacing w:val="3"/>
        <w:position w:val="-2"/>
        <w:sz w:val="17"/>
        <w:szCs w:val="17"/>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631"/>
      <w:rPr>
        <w:rFonts w:ascii="宋体" w:hAnsi="宋体" w:eastAsia="宋体" w:cs="宋体"/>
        <w:sz w:val="17"/>
        <w:szCs w:val="17"/>
      </w:rPr>
    </w:pPr>
    <w:r>
      <w:rPr>
        <w:rFonts w:ascii="宋体" w:hAnsi="宋体" w:eastAsia="宋体" w:cs="宋体"/>
        <w:spacing w:val="3"/>
        <w:position w:val="-2"/>
        <w:sz w:val="17"/>
        <w:szCs w:val="17"/>
      </w:rPr>
      <w:t>—</w:t>
    </w:r>
    <w:r>
      <w:rPr>
        <w:rFonts w:ascii="宋体" w:hAnsi="宋体" w:eastAsia="宋体" w:cs="宋体"/>
        <w:spacing w:val="11"/>
        <w:position w:val="-2"/>
        <w:sz w:val="17"/>
        <w:szCs w:val="17"/>
      </w:rPr>
      <w:t xml:space="preserve"> </w:t>
    </w:r>
    <w:r>
      <w:rPr>
        <w:rFonts w:ascii="Times New Roman" w:hAnsi="Times New Roman" w:eastAsia="Times New Roman" w:cs="Times New Roman"/>
        <w:spacing w:val="3"/>
        <w:position w:val="-2"/>
        <w:sz w:val="17"/>
        <w:szCs w:val="17"/>
      </w:rPr>
      <w:t>32</w:t>
    </w:r>
    <w:r>
      <w:rPr>
        <w:rFonts w:ascii="Times New Roman" w:hAnsi="Times New Roman" w:eastAsia="Times New Roman" w:cs="Times New Roman"/>
        <w:spacing w:val="5"/>
        <w:w w:val="101"/>
        <w:position w:val="-2"/>
        <w:sz w:val="17"/>
        <w:szCs w:val="17"/>
      </w:rPr>
      <w:t xml:space="preserve">  </w:t>
    </w:r>
    <w:r>
      <w:rPr>
        <w:rFonts w:ascii="宋体" w:hAnsi="宋体" w:eastAsia="宋体" w:cs="宋体"/>
        <w:spacing w:val="3"/>
        <w:position w:val="-2"/>
        <w:sz w:val="17"/>
        <w:szCs w:val="17"/>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660"/>
      <w:rPr>
        <w:rFonts w:ascii="宋体" w:hAnsi="宋体" w:eastAsia="宋体" w:cs="宋体"/>
        <w:sz w:val="17"/>
        <w:szCs w:val="17"/>
      </w:rPr>
    </w:pPr>
    <w:r>
      <w:rPr>
        <w:rFonts w:ascii="宋体" w:hAnsi="宋体" w:eastAsia="宋体" w:cs="宋体"/>
        <w:spacing w:val="3"/>
        <w:position w:val="-2"/>
        <w:sz w:val="17"/>
        <w:szCs w:val="17"/>
      </w:rPr>
      <w:t>—</w:t>
    </w:r>
    <w:r>
      <w:rPr>
        <w:rFonts w:ascii="宋体" w:hAnsi="宋体" w:eastAsia="宋体" w:cs="宋体"/>
        <w:spacing w:val="11"/>
        <w:position w:val="-2"/>
        <w:sz w:val="17"/>
        <w:szCs w:val="17"/>
      </w:rPr>
      <w:t xml:space="preserve"> </w:t>
    </w:r>
    <w:r>
      <w:rPr>
        <w:rFonts w:ascii="Times New Roman" w:hAnsi="Times New Roman" w:eastAsia="Times New Roman" w:cs="Times New Roman"/>
        <w:spacing w:val="3"/>
        <w:position w:val="-2"/>
        <w:sz w:val="17"/>
        <w:szCs w:val="17"/>
      </w:rPr>
      <w:t>34</w:t>
    </w:r>
    <w:r>
      <w:rPr>
        <w:rFonts w:ascii="Times New Roman" w:hAnsi="Times New Roman" w:eastAsia="Times New Roman" w:cs="Times New Roman"/>
        <w:spacing w:val="5"/>
        <w:w w:val="101"/>
        <w:position w:val="-2"/>
        <w:sz w:val="17"/>
        <w:szCs w:val="17"/>
      </w:rPr>
      <w:t xml:space="preserve">  </w:t>
    </w:r>
    <w:r>
      <w:rPr>
        <w:rFonts w:ascii="宋体" w:hAnsi="宋体" w:eastAsia="宋体" w:cs="宋体"/>
        <w:spacing w:val="3"/>
        <w:position w:val="-2"/>
        <w:sz w:val="17"/>
        <w:szCs w:val="17"/>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623"/>
      <w:rPr>
        <w:rFonts w:ascii="宋体" w:hAnsi="宋体" w:eastAsia="宋体" w:cs="宋体"/>
        <w:sz w:val="17"/>
        <w:szCs w:val="17"/>
      </w:rPr>
    </w:pPr>
    <w:r>
      <w:rPr>
        <w:rFonts w:ascii="宋体" w:hAnsi="宋体" w:eastAsia="宋体" w:cs="宋体"/>
        <w:spacing w:val="3"/>
        <w:position w:val="-2"/>
        <w:sz w:val="17"/>
        <w:szCs w:val="17"/>
      </w:rPr>
      <w:t>—</w:t>
    </w:r>
    <w:r>
      <w:rPr>
        <w:rFonts w:ascii="宋体" w:hAnsi="宋体" w:eastAsia="宋体" w:cs="宋体"/>
        <w:spacing w:val="11"/>
        <w:position w:val="-2"/>
        <w:sz w:val="17"/>
        <w:szCs w:val="17"/>
      </w:rPr>
      <w:t xml:space="preserve"> </w:t>
    </w:r>
    <w:r>
      <w:rPr>
        <w:rFonts w:ascii="Times New Roman" w:hAnsi="Times New Roman" w:eastAsia="Times New Roman" w:cs="Times New Roman"/>
        <w:spacing w:val="3"/>
        <w:position w:val="-2"/>
        <w:sz w:val="17"/>
        <w:szCs w:val="17"/>
      </w:rPr>
      <w:t>35</w:t>
    </w:r>
    <w:r>
      <w:rPr>
        <w:rFonts w:ascii="Times New Roman" w:hAnsi="Times New Roman" w:eastAsia="Times New Roman" w:cs="Times New Roman"/>
        <w:spacing w:val="5"/>
        <w:w w:val="101"/>
        <w:position w:val="-2"/>
        <w:sz w:val="17"/>
        <w:szCs w:val="17"/>
      </w:rPr>
      <w:t xml:space="preserve">  </w:t>
    </w:r>
    <w:r>
      <w:rPr>
        <w:rFonts w:ascii="宋体" w:hAnsi="宋体" w:eastAsia="宋体" w:cs="宋体"/>
        <w:spacing w:val="3"/>
        <w:position w:val="-2"/>
        <w:sz w:val="17"/>
        <w:szCs w:val="17"/>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003"/>
      <w:rPr>
        <w:rFonts w:ascii="宋体" w:hAnsi="宋体" w:eastAsia="宋体" w:cs="宋体"/>
        <w:sz w:val="17"/>
        <w:szCs w:val="17"/>
      </w:rPr>
    </w:pPr>
    <w:r>
      <w:rPr>
        <w:rFonts w:ascii="宋体" w:hAnsi="宋体" w:eastAsia="宋体" w:cs="宋体"/>
        <w:spacing w:val="-3"/>
        <w:position w:val="-2"/>
        <w:sz w:val="17"/>
        <w:szCs w:val="17"/>
      </w:rPr>
      <w:t>—</w:t>
    </w:r>
    <w:r>
      <w:rPr>
        <w:rFonts w:ascii="宋体" w:hAnsi="宋体" w:eastAsia="宋体" w:cs="宋体"/>
        <w:spacing w:val="26"/>
        <w:position w:val="-2"/>
        <w:sz w:val="17"/>
        <w:szCs w:val="17"/>
      </w:rPr>
      <w:t xml:space="preserve"> </w:t>
    </w:r>
    <w:r>
      <w:rPr>
        <w:rFonts w:ascii="Times New Roman" w:hAnsi="Times New Roman" w:eastAsia="Times New Roman" w:cs="Times New Roman"/>
        <w:spacing w:val="-3"/>
        <w:position w:val="-2"/>
        <w:sz w:val="17"/>
        <w:szCs w:val="17"/>
      </w:rPr>
      <w:t>1</w:t>
    </w:r>
    <w:r>
      <w:rPr>
        <w:rFonts w:ascii="Times New Roman" w:hAnsi="Times New Roman" w:eastAsia="Times New Roman" w:cs="Times New Roman"/>
        <w:spacing w:val="5"/>
        <w:w w:val="101"/>
        <w:position w:val="-2"/>
        <w:sz w:val="17"/>
        <w:szCs w:val="17"/>
      </w:rPr>
      <w:t xml:space="preserve">  </w:t>
    </w:r>
    <w:r>
      <w:rPr>
        <w:rFonts w:ascii="宋体" w:hAnsi="宋体" w:eastAsia="宋体" w:cs="宋体"/>
        <w:spacing w:val="-3"/>
        <w:position w:val="-2"/>
        <w:sz w:val="17"/>
        <w:szCs w:val="17"/>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339"/>
      <w:rPr>
        <w:rFonts w:ascii="宋体" w:hAnsi="宋体" w:eastAsia="宋体" w:cs="宋体"/>
        <w:sz w:val="17"/>
        <w:szCs w:val="17"/>
      </w:rPr>
    </w:pPr>
    <w:r>
      <w:rPr>
        <w:rFonts w:ascii="宋体" w:hAnsi="宋体" w:eastAsia="宋体" w:cs="宋体"/>
        <w:spacing w:val="3"/>
        <w:position w:val="-2"/>
        <w:sz w:val="17"/>
        <w:szCs w:val="17"/>
      </w:rPr>
      <w:t>—</w:t>
    </w:r>
    <w:r>
      <w:rPr>
        <w:rFonts w:ascii="宋体" w:hAnsi="宋体" w:eastAsia="宋体" w:cs="宋体"/>
        <w:spacing w:val="11"/>
        <w:position w:val="-2"/>
        <w:sz w:val="17"/>
        <w:szCs w:val="17"/>
      </w:rPr>
      <w:t xml:space="preserve"> </w:t>
    </w:r>
    <w:r>
      <w:rPr>
        <w:rFonts w:ascii="Times New Roman" w:hAnsi="Times New Roman" w:eastAsia="Times New Roman" w:cs="Times New Roman"/>
        <w:spacing w:val="3"/>
        <w:position w:val="-2"/>
        <w:sz w:val="17"/>
        <w:szCs w:val="17"/>
      </w:rPr>
      <w:t>36</w:t>
    </w:r>
    <w:r>
      <w:rPr>
        <w:rFonts w:ascii="Times New Roman" w:hAnsi="Times New Roman" w:eastAsia="Times New Roman" w:cs="Times New Roman"/>
        <w:spacing w:val="5"/>
        <w:w w:val="101"/>
        <w:position w:val="-2"/>
        <w:sz w:val="17"/>
        <w:szCs w:val="17"/>
      </w:rPr>
      <w:t xml:space="preserve">  </w:t>
    </w:r>
    <w:r>
      <w:rPr>
        <w:rFonts w:ascii="宋体" w:hAnsi="宋体" w:eastAsia="宋体" w:cs="宋体"/>
        <w:spacing w:val="3"/>
        <w:position w:val="-2"/>
        <w:sz w:val="17"/>
        <w:szCs w:val="17"/>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347"/>
      <w:rPr>
        <w:rFonts w:ascii="宋体" w:hAnsi="宋体" w:eastAsia="宋体" w:cs="宋体"/>
        <w:sz w:val="17"/>
        <w:szCs w:val="17"/>
      </w:rPr>
    </w:pPr>
    <w:r>
      <w:rPr>
        <w:rFonts w:ascii="宋体" w:hAnsi="宋体" w:eastAsia="宋体" w:cs="宋体"/>
        <w:spacing w:val="3"/>
        <w:position w:val="-2"/>
        <w:sz w:val="17"/>
        <w:szCs w:val="17"/>
      </w:rPr>
      <w:t>—</w:t>
    </w:r>
    <w:r>
      <w:rPr>
        <w:rFonts w:ascii="宋体" w:hAnsi="宋体" w:eastAsia="宋体" w:cs="宋体"/>
        <w:spacing w:val="11"/>
        <w:position w:val="-2"/>
        <w:sz w:val="17"/>
        <w:szCs w:val="17"/>
      </w:rPr>
      <w:t xml:space="preserve"> </w:t>
    </w:r>
    <w:r>
      <w:rPr>
        <w:rFonts w:ascii="Times New Roman" w:hAnsi="Times New Roman" w:eastAsia="Times New Roman" w:cs="Times New Roman"/>
        <w:spacing w:val="3"/>
        <w:position w:val="-2"/>
        <w:sz w:val="17"/>
        <w:szCs w:val="17"/>
      </w:rPr>
      <w:t>37</w:t>
    </w:r>
    <w:r>
      <w:rPr>
        <w:rFonts w:ascii="Times New Roman" w:hAnsi="Times New Roman" w:eastAsia="Times New Roman" w:cs="Times New Roman"/>
        <w:spacing w:val="5"/>
        <w:w w:val="101"/>
        <w:position w:val="-2"/>
        <w:sz w:val="17"/>
        <w:szCs w:val="17"/>
      </w:rPr>
      <w:t xml:space="preserve">  </w:t>
    </w:r>
    <w:r>
      <w:rPr>
        <w:rFonts w:ascii="宋体" w:hAnsi="宋体" w:eastAsia="宋体" w:cs="宋体"/>
        <w:spacing w:val="3"/>
        <w:position w:val="-2"/>
        <w:sz w:val="17"/>
        <w:szCs w:val="17"/>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347"/>
      <w:rPr>
        <w:rFonts w:ascii="宋体" w:hAnsi="宋体" w:eastAsia="宋体" w:cs="宋体"/>
        <w:sz w:val="17"/>
        <w:szCs w:val="17"/>
      </w:rPr>
    </w:pPr>
    <w:r>
      <w:rPr>
        <w:rFonts w:ascii="宋体" w:hAnsi="宋体" w:eastAsia="宋体" w:cs="宋体"/>
        <w:spacing w:val="3"/>
        <w:position w:val="-2"/>
        <w:sz w:val="17"/>
        <w:szCs w:val="17"/>
      </w:rPr>
      <w:t>—</w:t>
    </w:r>
    <w:r>
      <w:rPr>
        <w:rFonts w:ascii="宋体" w:hAnsi="宋体" w:eastAsia="宋体" w:cs="宋体"/>
        <w:spacing w:val="11"/>
        <w:position w:val="-2"/>
        <w:sz w:val="17"/>
        <w:szCs w:val="17"/>
      </w:rPr>
      <w:t xml:space="preserve"> </w:t>
    </w:r>
    <w:r>
      <w:rPr>
        <w:rFonts w:ascii="Times New Roman" w:hAnsi="Times New Roman" w:eastAsia="Times New Roman" w:cs="Times New Roman"/>
        <w:spacing w:val="3"/>
        <w:position w:val="-2"/>
        <w:sz w:val="17"/>
        <w:szCs w:val="17"/>
      </w:rPr>
      <w:t>38</w:t>
    </w:r>
    <w:r>
      <w:rPr>
        <w:rFonts w:ascii="Times New Roman" w:hAnsi="Times New Roman" w:eastAsia="Times New Roman" w:cs="Times New Roman"/>
        <w:spacing w:val="5"/>
        <w:w w:val="101"/>
        <w:position w:val="-2"/>
        <w:sz w:val="17"/>
        <w:szCs w:val="17"/>
      </w:rPr>
      <w:t xml:space="preserve">  </w:t>
    </w:r>
    <w:r>
      <w:rPr>
        <w:rFonts w:ascii="宋体" w:hAnsi="宋体" w:eastAsia="宋体" w:cs="宋体"/>
        <w:spacing w:val="3"/>
        <w:position w:val="-2"/>
        <w:sz w:val="17"/>
        <w:szCs w:val="17"/>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339"/>
      <w:rPr>
        <w:rFonts w:ascii="宋体" w:hAnsi="宋体" w:eastAsia="宋体" w:cs="宋体"/>
        <w:sz w:val="17"/>
        <w:szCs w:val="17"/>
      </w:rPr>
    </w:pPr>
    <w:r>
      <w:rPr>
        <w:rFonts w:ascii="宋体" w:hAnsi="宋体" w:eastAsia="宋体" w:cs="宋体"/>
        <w:spacing w:val="3"/>
        <w:position w:val="-2"/>
        <w:sz w:val="17"/>
        <w:szCs w:val="17"/>
      </w:rPr>
      <w:t>—</w:t>
    </w:r>
    <w:r>
      <w:rPr>
        <w:rFonts w:ascii="宋体" w:hAnsi="宋体" w:eastAsia="宋体" w:cs="宋体"/>
        <w:spacing w:val="11"/>
        <w:position w:val="-2"/>
        <w:sz w:val="17"/>
        <w:szCs w:val="17"/>
      </w:rPr>
      <w:t xml:space="preserve"> </w:t>
    </w:r>
    <w:r>
      <w:rPr>
        <w:rFonts w:ascii="Times New Roman" w:hAnsi="Times New Roman" w:eastAsia="Times New Roman" w:cs="Times New Roman"/>
        <w:spacing w:val="3"/>
        <w:position w:val="-2"/>
        <w:sz w:val="17"/>
        <w:szCs w:val="17"/>
      </w:rPr>
      <w:t>39</w:t>
    </w:r>
    <w:r>
      <w:rPr>
        <w:rFonts w:ascii="Times New Roman" w:hAnsi="Times New Roman" w:eastAsia="Times New Roman" w:cs="Times New Roman"/>
        <w:spacing w:val="5"/>
        <w:w w:val="101"/>
        <w:position w:val="-2"/>
        <w:sz w:val="17"/>
        <w:szCs w:val="17"/>
      </w:rPr>
      <w:t xml:space="preserve">  </w:t>
    </w:r>
    <w:r>
      <w:rPr>
        <w:rFonts w:ascii="宋体" w:hAnsi="宋体" w:eastAsia="宋体" w:cs="宋体"/>
        <w:spacing w:val="3"/>
        <w:position w:val="-2"/>
        <w:sz w:val="17"/>
        <w:szCs w:val="17"/>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613"/>
      <w:rPr>
        <w:rFonts w:ascii="宋体" w:hAnsi="宋体" w:eastAsia="宋体" w:cs="宋体"/>
        <w:sz w:val="17"/>
        <w:szCs w:val="17"/>
      </w:rPr>
    </w:pPr>
    <w:r>
      <w:rPr>
        <w:rFonts w:ascii="宋体" w:hAnsi="宋体" w:eastAsia="宋体" w:cs="宋体"/>
        <w:spacing w:val="4"/>
        <w:position w:val="-2"/>
        <w:sz w:val="17"/>
        <w:szCs w:val="17"/>
      </w:rPr>
      <w:t>—</w:t>
    </w:r>
    <w:r>
      <w:rPr>
        <w:rFonts w:ascii="宋体" w:hAnsi="宋体" w:eastAsia="宋体" w:cs="宋体"/>
        <w:spacing w:val="7"/>
        <w:position w:val="-2"/>
        <w:sz w:val="17"/>
        <w:szCs w:val="17"/>
      </w:rPr>
      <w:t xml:space="preserve"> </w:t>
    </w:r>
    <w:r>
      <w:rPr>
        <w:rFonts w:ascii="Times New Roman" w:hAnsi="Times New Roman" w:eastAsia="Times New Roman" w:cs="Times New Roman"/>
        <w:spacing w:val="4"/>
        <w:position w:val="-2"/>
        <w:sz w:val="17"/>
        <w:szCs w:val="17"/>
      </w:rPr>
      <w:t>42</w:t>
    </w:r>
    <w:r>
      <w:rPr>
        <w:rFonts w:ascii="Times New Roman" w:hAnsi="Times New Roman" w:eastAsia="Times New Roman" w:cs="Times New Roman"/>
        <w:spacing w:val="5"/>
        <w:w w:val="101"/>
        <w:position w:val="-2"/>
        <w:sz w:val="17"/>
        <w:szCs w:val="17"/>
      </w:rPr>
      <w:t xml:space="preserve">  </w:t>
    </w:r>
    <w:r>
      <w:rPr>
        <w:rFonts w:ascii="宋体" w:hAnsi="宋体" w:eastAsia="宋体" w:cs="宋体"/>
        <w:spacing w:val="4"/>
        <w:position w:val="-2"/>
        <w:sz w:val="17"/>
        <w:szCs w:val="17"/>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336"/>
      <w:rPr>
        <w:rFonts w:ascii="宋体" w:hAnsi="宋体" w:eastAsia="宋体" w:cs="宋体"/>
        <w:sz w:val="17"/>
        <w:szCs w:val="17"/>
      </w:rPr>
    </w:pPr>
    <w:r>
      <w:rPr>
        <w:rFonts w:ascii="宋体" w:hAnsi="宋体" w:eastAsia="宋体" w:cs="宋体"/>
        <w:spacing w:val="4"/>
        <w:position w:val="-2"/>
        <w:sz w:val="17"/>
        <w:szCs w:val="17"/>
      </w:rPr>
      <w:t>—</w:t>
    </w:r>
    <w:r>
      <w:rPr>
        <w:rFonts w:ascii="宋体" w:hAnsi="宋体" w:eastAsia="宋体" w:cs="宋体"/>
        <w:spacing w:val="7"/>
        <w:position w:val="-2"/>
        <w:sz w:val="17"/>
        <w:szCs w:val="17"/>
      </w:rPr>
      <w:t xml:space="preserve"> </w:t>
    </w:r>
    <w:r>
      <w:rPr>
        <w:rFonts w:ascii="Times New Roman" w:hAnsi="Times New Roman" w:eastAsia="Times New Roman" w:cs="Times New Roman"/>
        <w:spacing w:val="4"/>
        <w:position w:val="-2"/>
        <w:sz w:val="17"/>
        <w:szCs w:val="17"/>
      </w:rPr>
      <w:t>43</w:t>
    </w:r>
    <w:r>
      <w:rPr>
        <w:rFonts w:ascii="Times New Roman" w:hAnsi="Times New Roman" w:eastAsia="Times New Roman" w:cs="Times New Roman"/>
        <w:spacing w:val="5"/>
        <w:w w:val="101"/>
        <w:position w:val="-2"/>
        <w:sz w:val="17"/>
        <w:szCs w:val="17"/>
      </w:rPr>
      <w:t xml:space="preserve">  </w:t>
    </w:r>
    <w:r>
      <w:rPr>
        <w:rFonts w:ascii="宋体" w:hAnsi="宋体" w:eastAsia="宋体" w:cs="宋体"/>
        <w:spacing w:val="4"/>
        <w:position w:val="-2"/>
        <w:sz w:val="17"/>
        <w:szCs w:val="17"/>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339"/>
      <w:rPr>
        <w:rFonts w:ascii="宋体" w:hAnsi="宋体" w:eastAsia="宋体" w:cs="宋体"/>
        <w:sz w:val="17"/>
        <w:szCs w:val="17"/>
      </w:rPr>
    </w:pPr>
    <w:r>
      <w:rPr>
        <w:rFonts w:ascii="宋体" w:hAnsi="宋体" w:eastAsia="宋体" w:cs="宋体"/>
        <w:spacing w:val="4"/>
        <w:position w:val="-2"/>
        <w:sz w:val="17"/>
        <w:szCs w:val="17"/>
      </w:rPr>
      <w:t>—</w:t>
    </w:r>
    <w:r>
      <w:rPr>
        <w:rFonts w:ascii="宋体" w:hAnsi="宋体" w:eastAsia="宋体" w:cs="宋体"/>
        <w:spacing w:val="7"/>
        <w:position w:val="-2"/>
        <w:sz w:val="17"/>
        <w:szCs w:val="17"/>
      </w:rPr>
      <w:t xml:space="preserve"> </w:t>
    </w:r>
    <w:r>
      <w:rPr>
        <w:rFonts w:ascii="Times New Roman" w:hAnsi="Times New Roman" w:eastAsia="Times New Roman" w:cs="Times New Roman"/>
        <w:spacing w:val="4"/>
        <w:position w:val="-2"/>
        <w:sz w:val="17"/>
        <w:szCs w:val="17"/>
      </w:rPr>
      <w:t>44</w:t>
    </w:r>
    <w:r>
      <w:rPr>
        <w:rFonts w:ascii="Times New Roman" w:hAnsi="Times New Roman" w:eastAsia="Times New Roman" w:cs="Times New Roman"/>
        <w:spacing w:val="5"/>
        <w:w w:val="101"/>
        <w:position w:val="-2"/>
        <w:sz w:val="17"/>
        <w:szCs w:val="17"/>
      </w:rPr>
      <w:t xml:space="preserve">  </w:t>
    </w:r>
    <w:r>
      <w:rPr>
        <w:rFonts w:ascii="宋体" w:hAnsi="宋体" w:eastAsia="宋体" w:cs="宋体"/>
        <w:spacing w:val="4"/>
        <w:position w:val="-2"/>
        <w:sz w:val="17"/>
        <w:szCs w:val="17"/>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347"/>
      <w:rPr>
        <w:rFonts w:ascii="宋体" w:hAnsi="宋体" w:eastAsia="宋体" w:cs="宋体"/>
        <w:sz w:val="17"/>
        <w:szCs w:val="17"/>
      </w:rPr>
    </w:pPr>
    <w:r>
      <w:rPr>
        <w:rFonts w:ascii="宋体" w:hAnsi="宋体" w:eastAsia="宋体" w:cs="宋体"/>
        <w:spacing w:val="4"/>
        <w:position w:val="-2"/>
        <w:sz w:val="17"/>
        <w:szCs w:val="17"/>
      </w:rPr>
      <w:t>—</w:t>
    </w:r>
    <w:r>
      <w:rPr>
        <w:rFonts w:ascii="宋体" w:hAnsi="宋体" w:eastAsia="宋体" w:cs="宋体"/>
        <w:spacing w:val="7"/>
        <w:position w:val="-2"/>
        <w:sz w:val="17"/>
        <w:szCs w:val="17"/>
      </w:rPr>
      <w:t xml:space="preserve"> </w:t>
    </w:r>
    <w:r>
      <w:rPr>
        <w:rFonts w:ascii="Times New Roman" w:hAnsi="Times New Roman" w:eastAsia="Times New Roman" w:cs="Times New Roman"/>
        <w:spacing w:val="4"/>
        <w:position w:val="-2"/>
        <w:sz w:val="17"/>
        <w:szCs w:val="17"/>
      </w:rPr>
      <w:t>45</w:t>
    </w:r>
    <w:r>
      <w:rPr>
        <w:rFonts w:ascii="Times New Roman" w:hAnsi="Times New Roman" w:eastAsia="Times New Roman" w:cs="Times New Roman"/>
        <w:spacing w:val="5"/>
        <w:w w:val="101"/>
        <w:position w:val="-2"/>
        <w:sz w:val="17"/>
        <w:szCs w:val="17"/>
      </w:rPr>
      <w:t xml:space="preserve">  </w:t>
    </w:r>
    <w:r>
      <w:rPr>
        <w:rFonts w:ascii="宋体" w:hAnsi="宋体" w:eastAsia="宋体" w:cs="宋体"/>
        <w:spacing w:val="4"/>
        <w:position w:val="-2"/>
        <w:sz w:val="17"/>
        <w:szCs w:val="17"/>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338"/>
      <w:rPr>
        <w:rFonts w:ascii="宋体" w:hAnsi="宋体" w:eastAsia="宋体" w:cs="宋体"/>
        <w:sz w:val="17"/>
        <w:szCs w:val="17"/>
      </w:rPr>
    </w:pPr>
    <w:r>
      <w:rPr>
        <w:rFonts w:ascii="宋体" w:hAnsi="宋体" w:eastAsia="宋体" w:cs="宋体"/>
        <w:spacing w:val="4"/>
        <w:position w:val="-2"/>
        <w:sz w:val="17"/>
        <w:szCs w:val="17"/>
      </w:rPr>
      <w:t>—</w:t>
    </w:r>
    <w:r>
      <w:rPr>
        <w:rFonts w:ascii="宋体" w:hAnsi="宋体" w:eastAsia="宋体" w:cs="宋体"/>
        <w:spacing w:val="7"/>
        <w:position w:val="-2"/>
        <w:sz w:val="17"/>
        <w:szCs w:val="17"/>
      </w:rPr>
      <w:t xml:space="preserve"> </w:t>
    </w:r>
    <w:r>
      <w:rPr>
        <w:rFonts w:ascii="Times New Roman" w:hAnsi="Times New Roman" w:eastAsia="Times New Roman" w:cs="Times New Roman"/>
        <w:spacing w:val="4"/>
        <w:position w:val="-2"/>
        <w:sz w:val="17"/>
        <w:szCs w:val="17"/>
      </w:rPr>
      <w:t>46</w:t>
    </w:r>
    <w:r>
      <w:rPr>
        <w:rFonts w:ascii="Times New Roman" w:hAnsi="Times New Roman" w:eastAsia="Times New Roman" w:cs="Times New Roman"/>
        <w:spacing w:val="5"/>
        <w:w w:val="101"/>
        <w:position w:val="-2"/>
        <w:sz w:val="17"/>
        <w:szCs w:val="17"/>
      </w:rPr>
      <w:t xml:space="preserve">  </w:t>
    </w:r>
    <w:r>
      <w:rPr>
        <w:rFonts w:ascii="宋体" w:hAnsi="宋体" w:eastAsia="宋体" w:cs="宋体"/>
        <w:spacing w:val="4"/>
        <w:position w:val="-2"/>
        <w:sz w:val="17"/>
        <w:szCs w:val="17"/>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339"/>
      <w:rPr>
        <w:rFonts w:ascii="宋体" w:hAnsi="宋体" w:eastAsia="宋体" w:cs="宋体"/>
        <w:sz w:val="17"/>
        <w:szCs w:val="17"/>
      </w:rPr>
    </w:pPr>
    <w:r>
      <w:rPr>
        <w:rFonts w:ascii="宋体" w:hAnsi="宋体" w:eastAsia="宋体" w:cs="宋体"/>
        <w:spacing w:val="4"/>
        <w:position w:val="-2"/>
        <w:sz w:val="17"/>
        <w:szCs w:val="17"/>
      </w:rPr>
      <w:t>—</w:t>
    </w:r>
    <w:r>
      <w:rPr>
        <w:rFonts w:ascii="宋体" w:hAnsi="宋体" w:eastAsia="宋体" w:cs="宋体"/>
        <w:spacing w:val="7"/>
        <w:position w:val="-2"/>
        <w:sz w:val="17"/>
        <w:szCs w:val="17"/>
      </w:rPr>
      <w:t xml:space="preserve"> </w:t>
    </w:r>
    <w:r>
      <w:rPr>
        <w:rFonts w:ascii="Times New Roman" w:hAnsi="Times New Roman" w:eastAsia="Times New Roman" w:cs="Times New Roman"/>
        <w:spacing w:val="4"/>
        <w:position w:val="-2"/>
        <w:sz w:val="17"/>
        <w:szCs w:val="17"/>
      </w:rPr>
      <w:t>47</w:t>
    </w:r>
    <w:r>
      <w:rPr>
        <w:rFonts w:ascii="Times New Roman" w:hAnsi="Times New Roman" w:eastAsia="Times New Roman" w:cs="Times New Roman"/>
        <w:spacing w:val="5"/>
        <w:w w:val="101"/>
        <w:position w:val="-2"/>
        <w:sz w:val="17"/>
        <w:szCs w:val="17"/>
      </w:rPr>
      <w:t xml:space="preserve">  </w:t>
    </w:r>
    <w:r>
      <w:rPr>
        <w:rFonts w:ascii="宋体" w:hAnsi="宋体" w:eastAsia="宋体" w:cs="宋体"/>
        <w:spacing w:val="4"/>
        <w:position w:val="-2"/>
        <w:sz w:val="17"/>
        <w:szCs w:val="17"/>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339"/>
      <w:rPr>
        <w:rFonts w:ascii="宋体" w:hAnsi="宋体" w:eastAsia="宋体" w:cs="宋体"/>
        <w:sz w:val="17"/>
        <w:szCs w:val="17"/>
      </w:rPr>
    </w:pPr>
    <w:r>
      <w:rPr>
        <w:rFonts w:ascii="宋体" w:hAnsi="宋体" w:eastAsia="宋体" w:cs="宋体"/>
        <w:spacing w:val="2"/>
        <w:position w:val="-2"/>
        <w:sz w:val="17"/>
        <w:szCs w:val="17"/>
      </w:rPr>
      <w:t>—</w:t>
    </w:r>
    <w:r>
      <w:rPr>
        <w:rFonts w:ascii="宋体" w:hAnsi="宋体" w:eastAsia="宋体" w:cs="宋体"/>
        <w:spacing w:val="15"/>
        <w:position w:val="-2"/>
        <w:sz w:val="17"/>
        <w:szCs w:val="17"/>
      </w:rPr>
      <w:t xml:space="preserve"> </w:t>
    </w:r>
    <w:r>
      <w:rPr>
        <w:rFonts w:hint="eastAsia" w:ascii="Times New Roman" w:hAnsi="Times New Roman" w:eastAsia="宋体" w:cs="Times New Roman"/>
        <w:spacing w:val="2"/>
        <w:position w:val="-2"/>
        <w:sz w:val="17"/>
        <w:szCs w:val="17"/>
        <w:lang w:val="en-US" w:eastAsia="zh-CN"/>
      </w:rPr>
      <w:t>48</w:t>
    </w:r>
    <w:r>
      <w:rPr>
        <w:rFonts w:ascii="Times New Roman" w:hAnsi="Times New Roman" w:eastAsia="Times New Roman" w:cs="Times New Roman"/>
        <w:spacing w:val="5"/>
        <w:w w:val="101"/>
        <w:position w:val="-2"/>
        <w:sz w:val="17"/>
        <w:szCs w:val="17"/>
      </w:rPr>
      <w:t xml:space="preserve">  </w:t>
    </w:r>
    <w:r>
      <w:rPr>
        <w:rFonts w:ascii="宋体" w:hAnsi="宋体" w:eastAsia="宋体" w:cs="宋体"/>
        <w:spacing w:val="2"/>
        <w:position w:val="-2"/>
        <w:sz w:val="17"/>
        <w:szCs w:val="17"/>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625"/>
      <w:rPr>
        <w:rFonts w:ascii="宋体" w:hAnsi="宋体" w:eastAsia="宋体" w:cs="宋体"/>
        <w:sz w:val="17"/>
        <w:szCs w:val="17"/>
      </w:rPr>
    </w:pPr>
    <w:r>
      <w:rPr>
        <w:rFonts w:ascii="宋体" w:hAnsi="宋体" w:eastAsia="宋体" w:cs="宋体"/>
        <w:spacing w:val="3"/>
        <w:position w:val="-2"/>
        <w:sz w:val="17"/>
        <w:szCs w:val="17"/>
      </w:rPr>
      <w:t>—</w:t>
    </w:r>
    <w:r>
      <w:rPr>
        <w:rFonts w:ascii="宋体" w:hAnsi="宋体" w:eastAsia="宋体" w:cs="宋体"/>
        <w:spacing w:val="8"/>
        <w:position w:val="-2"/>
        <w:sz w:val="17"/>
        <w:szCs w:val="17"/>
      </w:rPr>
      <w:t xml:space="preserve"> </w:t>
    </w:r>
    <w:r>
      <w:rPr>
        <w:rFonts w:ascii="Times New Roman" w:hAnsi="Times New Roman" w:eastAsia="Times New Roman" w:cs="Times New Roman"/>
        <w:spacing w:val="3"/>
        <w:position w:val="-2"/>
        <w:sz w:val="17"/>
        <w:szCs w:val="17"/>
      </w:rPr>
      <w:t>4</w:t>
    </w:r>
    <w:r>
      <w:rPr>
        <w:rFonts w:ascii="Times New Roman" w:hAnsi="Times New Roman" w:eastAsia="Times New Roman" w:cs="Times New Roman"/>
        <w:spacing w:val="5"/>
        <w:w w:val="101"/>
        <w:position w:val="-2"/>
        <w:sz w:val="17"/>
        <w:szCs w:val="17"/>
      </w:rPr>
      <w:t xml:space="preserve">  </w:t>
    </w:r>
    <w:r>
      <w:rPr>
        <w:rFonts w:ascii="宋体" w:hAnsi="宋体" w:eastAsia="宋体" w:cs="宋体"/>
        <w:spacing w:val="3"/>
        <w:position w:val="-2"/>
        <w:sz w:val="17"/>
        <w:szCs w:val="17"/>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625"/>
      <w:rPr>
        <w:rFonts w:ascii="宋体" w:hAnsi="宋体" w:eastAsia="宋体" w:cs="宋体"/>
        <w:sz w:val="17"/>
        <w:szCs w:val="17"/>
      </w:rPr>
    </w:pPr>
    <w:r>
      <w:rPr>
        <w:rFonts w:ascii="宋体" w:hAnsi="宋体" w:eastAsia="宋体" w:cs="宋体"/>
        <w:position w:val="-2"/>
        <w:sz w:val="17"/>
        <w:szCs w:val="17"/>
      </w:rPr>
      <w:t>—</w:t>
    </w:r>
    <w:r>
      <w:rPr>
        <w:rFonts w:ascii="宋体" w:hAnsi="宋体" w:eastAsia="宋体" w:cs="宋体"/>
        <w:spacing w:val="17"/>
        <w:position w:val="-2"/>
        <w:sz w:val="17"/>
        <w:szCs w:val="17"/>
      </w:rPr>
      <w:t xml:space="preserve"> </w:t>
    </w:r>
    <w:r>
      <w:rPr>
        <w:rFonts w:ascii="Times New Roman" w:hAnsi="Times New Roman" w:eastAsia="Times New Roman" w:cs="Times New Roman"/>
        <w:position w:val="-2"/>
        <w:sz w:val="17"/>
        <w:szCs w:val="17"/>
      </w:rPr>
      <w:t>8</w:t>
    </w:r>
    <w:r>
      <w:rPr>
        <w:rFonts w:ascii="Times New Roman" w:hAnsi="Times New Roman" w:eastAsia="Times New Roman" w:cs="Times New Roman"/>
        <w:spacing w:val="5"/>
        <w:w w:val="101"/>
        <w:position w:val="-2"/>
        <w:sz w:val="17"/>
        <w:szCs w:val="17"/>
      </w:rPr>
      <w:t xml:space="preserve">  </w:t>
    </w:r>
    <w:r>
      <w:rPr>
        <w:rFonts w:ascii="宋体" w:hAnsi="宋体" w:eastAsia="宋体" w:cs="宋体"/>
        <w:position w:val="-2"/>
        <w:sz w:val="17"/>
        <w:szCs w:val="17"/>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677"/>
      <w:rPr>
        <w:rFonts w:ascii="宋体" w:hAnsi="宋体" w:eastAsia="宋体" w:cs="宋体"/>
        <w:sz w:val="17"/>
        <w:szCs w:val="17"/>
      </w:rPr>
    </w:pPr>
    <w:r>
      <w:rPr>
        <w:rFonts w:ascii="宋体" w:hAnsi="宋体" w:eastAsia="宋体" w:cs="宋体"/>
        <w:spacing w:val="2"/>
        <w:position w:val="-2"/>
        <w:sz w:val="17"/>
        <w:szCs w:val="17"/>
      </w:rPr>
      <w:t>—</w:t>
    </w:r>
    <w:r>
      <w:rPr>
        <w:rFonts w:ascii="宋体" w:hAnsi="宋体" w:eastAsia="宋体" w:cs="宋体"/>
        <w:spacing w:val="11"/>
        <w:position w:val="-2"/>
        <w:sz w:val="17"/>
        <w:szCs w:val="17"/>
      </w:rPr>
      <w:t xml:space="preserve"> </w:t>
    </w:r>
    <w:r>
      <w:rPr>
        <w:rFonts w:ascii="Times New Roman" w:hAnsi="Times New Roman" w:eastAsia="Times New Roman" w:cs="Times New Roman"/>
        <w:spacing w:val="2"/>
        <w:position w:val="-2"/>
        <w:sz w:val="17"/>
        <w:szCs w:val="17"/>
      </w:rPr>
      <w:t>9</w:t>
    </w:r>
    <w:r>
      <w:rPr>
        <w:rFonts w:ascii="Times New Roman" w:hAnsi="Times New Roman" w:eastAsia="Times New Roman" w:cs="Times New Roman"/>
        <w:spacing w:val="5"/>
        <w:w w:val="101"/>
        <w:position w:val="-2"/>
        <w:sz w:val="17"/>
        <w:szCs w:val="17"/>
      </w:rPr>
      <w:t xml:space="preserve">  </w:t>
    </w:r>
    <w:r>
      <w:rPr>
        <w:rFonts w:ascii="宋体" w:hAnsi="宋体" w:eastAsia="宋体" w:cs="宋体"/>
        <w:spacing w:val="2"/>
        <w:position w:val="-2"/>
        <w:sz w:val="17"/>
        <w:szCs w:val="17"/>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631"/>
      <w:rPr>
        <w:rFonts w:ascii="宋体" w:hAnsi="宋体" w:eastAsia="宋体" w:cs="宋体"/>
        <w:sz w:val="17"/>
        <w:szCs w:val="17"/>
      </w:rPr>
    </w:pPr>
    <w:r>
      <w:rPr>
        <w:rFonts w:ascii="宋体" w:hAnsi="宋体" w:eastAsia="宋体" w:cs="宋体"/>
        <w:spacing w:val="-1"/>
        <w:position w:val="-2"/>
        <w:sz w:val="17"/>
        <w:szCs w:val="17"/>
      </w:rPr>
      <w:t>—</w:t>
    </w:r>
    <w:r>
      <w:rPr>
        <w:rFonts w:ascii="宋体" w:hAnsi="宋体" w:eastAsia="宋体" w:cs="宋体"/>
        <w:spacing w:val="27"/>
        <w:position w:val="-2"/>
        <w:sz w:val="17"/>
        <w:szCs w:val="17"/>
      </w:rPr>
      <w:t xml:space="preserve"> </w:t>
    </w:r>
    <w:r>
      <w:rPr>
        <w:rFonts w:ascii="Times New Roman" w:hAnsi="Times New Roman" w:eastAsia="Times New Roman" w:cs="Times New Roman"/>
        <w:spacing w:val="-1"/>
        <w:position w:val="-2"/>
        <w:sz w:val="17"/>
        <w:szCs w:val="17"/>
      </w:rPr>
      <w:t>10</w:t>
    </w:r>
    <w:r>
      <w:rPr>
        <w:rFonts w:ascii="Times New Roman" w:hAnsi="Times New Roman" w:eastAsia="Times New Roman" w:cs="Times New Roman"/>
        <w:spacing w:val="5"/>
        <w:w w:val="101"/>
        <w:position w:val="-2"/>
        <w:sz w:val="17"/>
        <w:szCs w:val="17"/>
      </w:rPr>
      <w:t xml:space="preserve">  </w:t>
    </w:r>
    <w:r>
      <w:rPr>
        <w:rFonts w:ascii="宋体" w:hAnsi="宋体" w:eastAsia="宋体" w:cs="宋体"/>
        <w:spacing w:val="-1"/>
        <w:position w:val="-2"/>
        <w:sz w:val="17"/>
        <w:szCs w:val="17"/>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633"/>
      <w:rPr>
        <w:rFonts w:ascii="宋体" w:hAnsi="宋体" w:eastAsia="宋体" w:cs="宋体"/>
        <w:sz w:val="17"/>
        <w:szCs w:val="17"/>
      </w:rPr>
    </w:pPr>
    <w:r>
      <w:rPr>
        <w:rFonts w:ascii="宋体" w:hAnsi="宋体" w:eastAsia="宋体" w:cs="宋体"/>
        <w:spacing w:val="-2"/>
        <w:position w:val="-2"/>
        <w:sz w:val="17"/>
        <w:szCs w:val="17"/>
      </w:rPr>
      <w:t>—</w:t>
    </w:r>
    <w:r>
      <w:rPr>
        <w:rFonts w:ascii="宋体" w:hAnsi="宋体" w:eastAsia="宋体" w:cs="宋体"/>
        <w:spacing w:val="29"/>
        <w:position w:val="-2"/>
        <w:sz w:val="17"/>
        <w:szCs w:val="17"/>
      </w:rPr>
      <w:t xml:space="preserve"> </w:t>
    </w:r>
    <w:r>
      <w:rPr>
        <w:rFonts w:ascii="Times New Roman" w:hAnsi="Times New Roman" w:eastAsia="Times New Roman" w:cs="Times New Roman"/>
        <w:spacing w:val="-2"/>
        <w:position w:val="-2"/>
        <w:sz w:val="17"/>
        <w:szCs w:val="17"/>
      </w:rPr>
      <w:t>11</w:t>
    </w:r>
    <w:r>
      <w:rPr>
        <w:rFonts w:ascii="Times New Roman" w:hAnsi="Times New Roman" w:eastAsia="Times New Roman" w:cs="Times New Roman"/>
        <w:spacing w:val="3"/>
        <w:position w:val="-2"/>
        <w:sz w:val="17"/>
        <w:szCs w:val="17"/>
      </w:rPr>
      <w:t xml:space="preserve">  </w:t>
    </w:r>
    <w:r>
      <w:rPr>
        <w:rFonts w:ascii="宋体" w:hAnsi="宋体" w:eastAsia="宋体" w:cs="宋体"/>
        <w:spacing w:val="-2"/>
        <w:position w:val="-2"/>
        <w:sz w:val="17"/>
        <w:szCs w:val="17"/>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631"/>
      <w:rPr>
        <w:rFonts w:ascii="宋体" w:hAnsi="宋体" w:eastAsia="宋体" w:cs="宋体"/>
        <w:sz w:val="17"/>
        <w:szCs w:val="17"/>
      </w:rPr>
    </w:pPr>
    <w:r>
      <w:rPr>
        <w:rFonts w:ascii="宋体" w:hAnsi="宋体" w:eastAsia="宋体" w:cs="宋体"/>
        <w:spacing w:val="-1"/>
        <w:position w:val="-2"/>
        <w:sz w:val="17"/>
        <w:szCs w:val="17"/>
      </w:rPr>
      <w:t>—</w:t>
    </w:r>
    <w:r>
      <w:rPr>
        <w:rFonts w:ascii="宋体" w:hAnsi="宋体" w:eastAsia="宋体" w:cs="宋体"/>
        <w:spacing w:val="27"/>
        <w:position w:val="-2"/>
        <w:sz w:val="17"/>
        <w:szCs w:val="17"/>
      </w:rPr>
      <w:t xml:space="preserve"> </w:t>
    </w:r>
    <w:r>
      <w:rPr>
        <w:rFonts w:ascii="Times New Roman" w:hAnsi="Times New Roman" w:eastAsia="Times New Roman" w:cs="Times New Roman"/>
        <w:spacing w:val="-1"/>
        <w:position w:val="-2"/>
        <w:sz w:val="17"/>
        <w:szCs w:val="17"/>
      </w:rPr>
      <w:t>12</w:t>
    </w:r>
    <w:r>
      <w:rPr>
        <w:rFonts w:ascii="Times New Roman" w:hAnsi="Times New Roman" w:eastAsia="Times New Roman" w:cs="Times New Roman"/>
        <w:spacing w:val="5"/>
        <w:w w:val="101"/>
        <w:position w:val="-2"/>
        <w:sz w:val="17"/>
        <w:szCs w:val="17"/>
      </w:rPr>
      <w:t xml:space="preserve">  </w:t>
    </w:r>
    <w:r>
      <w:rPr>
        <w:rFonts w:ascii="宋体" w:hAnsi="宋体" w:eastAsia="宋体" w:cs="宋体"/>
        <w:spacing w:val="-1"/>
        <w:position w:val="-2"/>
        <w:sz w:val="17"/>
        <w:szCs w:val="17"/>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p>
    <w:pPr>
      <w:pStyle w:val="10"/>
    </w:pPr>
  </w:p>
  <w:p>
    <w:pPr>
      <w:pStyle w:val="10"/>
    </w:pPr>
  </w:p>
  <w:p>
    <w:pPr>
      <w:pStyle w:val="10"/>
    </w:pPr>
  </w:p>
  <w:p>
    <w:pPr>
      <w:widowControl/>
      <w:pBdr>
        <w:bottom w:val="single" w:color="auto" w:sz="4" w:space="0"/>
      </w:pBdr>
      <w:snapToGrid w:val="0"/>
      <w:jc w:val="both"/>
      <w:rPr>
        <w:rFonts w:hint="default"/>
        <w:lang w:val="en-US"/>
      </w:rPr>
    </w:pPr>
    <w:r>
      <w:rPr>
        <w:rFonts w:hint="eastAsia" w:ascii="Calibri" w:hAnsi="Calibri" w:eastAsia="宋体"/>
        <w:sz w:val="18"/>
        <w:lang w:eastAsia="zh-CN"/>
      </w:rPr>
      <w:drawing>
        <wp:inline distT="0" distB="0" distL="114300" distR="114300">
          <wp:extent cx="218440" cy="266065"/>
          <wp:effectExtent l="0" t="0" r="10160" b="8255"/>
          <wp:docPr id="2" name="图片 2" descr="浩瑞兴全称LOGO定稿透明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浩瑞兴全称LOGO定稿透明3"/>
                  <pic:cNvPicPr>
                    <a:picLocks noChangeAspect="1"/>
                  </pic:cNvPicPr>
                </pic:nvPicPr>
                <pic:blipFill>
                  <a:blip r:embed="rId1"/>
                  <a:stretch>
                    <a:fillRect/>
                  </a:stretch>
                </pic:blipFill>
                <pic:spPr>
                  <a:xfrm>
                    <a:off x="0" y="0"/>
                    <a:ext cx="218440" cy="266065"/>
                  </a:xfrm>
                  <a:prstGeom prst="rect">
                    <a:avLst/>
                  </a:prstGeom>
                  <a:noFill/>
                  <a:ln>
                    <a:noFill/>
                  </a:ln>
                </pic:spPr>
              </pic:pic>
            </a:graphicData>
          </a:graphic>
        </wp:inline>
      </w:drawing>
    </w:r>
    <w:r>
      <w:rPr>
        <w:rFonts w:hint="eastAsia" w:ascii="Calibri" w:hAnsi="Calibri" w:eastAsia="宋体"/>
        <w:sz w:val="18"/>
        <w:lang w:val="en-US" w:eastAsia="zh-CN"/>
      </w:rPr>
      <w:t xml:space="preserve">        </w:t>
    </w:r>
    <w:r>
      <w:rPr>
        <w:rFonts w:hint="eastAsia" w:eastAsia="宋体"/>
        <w:sz w:val="18"/>
        <w:lang w:val="en-US" w:eastAsia="zh-CN"/>
      </w:rPr>
      <w:t xml:space="preserve">                                   </w:t>
    </w:r>
    <w:r>
      <w:rPr>
        <w:rFonts w:hint="eastAsia" w:ascii="Calibri" w:hAnsi="Calibri" w:eastAsia="宋体"/>
        <w:sz w:val="18"/>
        <w:lang w:val="en-US" w:eastAsia="zh-CN"/>
      </w:rPr>
      <w:t>新疆浩瑞兴建设工程项目管理咨询有限公司</w:t>
    </w:r>
    <w:r>
      <w:rPr>
        <w:rFonts w:hint="eastAsia"/>
        <w:sz w:val="18"/>
        <w:lang w:val="en-US" w:eastAsia="zh-CN"/>
      </w:rPr>
      <w:t>单一来源采购文件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08ECA7"/>
    <w:multiLevelType w:val="singleLevel"/>
    <w:tmpl w:val="6908ECA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mZmYTIzNTAyZjI4OGFiYjcwMTRiNWNmODJlNDMwMmEifQ=="/>
  </w:docVars>
  <w:rsids>
    <w:rsidRoot w:val="00000000"/>
    <w:rsid w:val="00B87D8A"/>
    <w:rsid w:val="02EA5FF4"/>
    <w:rsid w:val="05035E63"/>
    <w:rsid w:val="05D5669D"/>
    <w:rsid w:val="06B165F3"/>
    <w:rsid w:val="0C1D187D"/>
    <w:rsid w:val="0F3F73F9"/>
    <w:rsid w:val="0F7F45C1"/>
    <w:rsid w:val="0F9A2ABA"/>
    <w:rsid w:val="0FC4644C"/>
    <w:rsid w:val="128401EF"/>
    <w:rsid w:val="170A78B5"/>
    <w:rsid w:val="194D069D"/>
    <w:rsid w:val="1A6C5716"/>
    <w:rsid w:val="1B752A0D"/>
    <w:rsid w:val="1CB445BF"/>
    <w:rsid w:val="1D991566"/>
    <w:rsid w:val="1F622AF8"/>
    <w:rsid w:val="201C1DA7"/>
    <w:rsid w:val="21473458"/>
    <w:rsid w:val="21B11EB3"/>
    <w:rsid w:val="23955CDE"/>
    <w:rsid w:val="23E30CCC"/>
    <w:rsid w:val="24C04BAF"/>
    <w:rsid w:val="27DF3C4E"/>
    <w:rsid w:val="28B35BF0"/>
    <w:rsid w:val="2AFB29A4"/>
    <w:rsid w:val="2B3B4B47"/>
    <w:rsid w:val="2BA4262A"/>
    <w:rsid w:val="2BC1648F"/>
    <w:rsid w:val="2C62743D"/>
    <w:rsid w:val="2CEB7B1E"/>
    <w:rsid w:val="2FC21A09"/>
    <w:rsid w:val="35777939"/>
    <w:rsid w:val="35B166D8"/>
    <w:rsid w:val="374C7CEE"/>
    <w:rsid w:val="37580DAC"/>
    <w:rsid w:val="375F1122"/>
    <w:rsid w:val="396570AC"/>
    <w:rsid w:val="3CBA56CF"/>
    <w:rsid w:val="3EBB1EE3"/>
    <w:rsid w:val="3F816A92"/>
    <w:rsid w:val="407E063A"/>
    <w:rsid w:val="40B160FB"/>
    <w:rsid w:val="40C07178"/>
    <w:rsid w:val="44EA2512"/>
    <w:rsid w:val="453B688E"/>
    <w:rsid w:val="45AD7F56"/>
    <w:rsid w:val="46E20D02"/>
    <w:rsid w:val="47BF2BB8"/>
    <w:rsid w:val="49B024E9"/>
    <w:rsid w:val="4A143551"/>
    <w:rsid w:val="525C7D88"/>
    <w:rsid w:val="5337297B"/>
    <w:rsid w:val="5474356A"/>
    <w:rsid w:val="568B22BE"/>
    <w:rsid w:val="5AE44879"/>
    <w:rsid w:val="5B521F3D"/>
    <w:rsid w:val="5CA42512"/>
    <w:rsid w:val="5DCA3DB1"/>
    <w:rsid w:val="5E052174"/>
    <w:rsid w:val="5E5F1506"/>
    <w:rsid w:val="622144A2"/>
    <w:rsid w:val="630C3027"/>
    <w:rsid w:val="633975E0"/>
    <w:rsid w:val="640146EE"/>
    <w:rsid w:val="65F95A47"/>
    <w:rsid w:val="67341FAC"/>
    <w:rsid w:val="67AB2683"/>
    <w:rsid w:val="68314A6E"/>
    <w:rsid w:val="69BA506A"/>
    <w:rsid w:val="69C468D2"/>
    <w:rsid w:val="6DA47DCF"/>
    <w:rsid w:val="6E214824"/>
    <w:rsid w:val="6ECD58F9"/>
    <w:rsid w:val="6FDE579B"/>
    <w:rsid w:val="71E70A4B"/>
    <w:rsid w:val="76CC0B8C"/>
    <w:rsid w:val="78353A6F"/>
    <w:rsid w:val="7B09415C"/>
    <w:rsid w:val="7BFE5099"/>
    <w:rsid w:val="7D9D67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2"/>
    <w:basedOn w:val="1"/>
    <w:next w:val="1"/>
    <w:qFormat/>
    <w:uiPriority w:val="0"/>
    <w:pPr>
      <w:spacing w:line="360" w:lineRule="auto"/>
      <w:jc w:val="center"/>
      <w:outlineLvl w:val="1"/>
    </w:pPr>
    <w:rPr>
      <w:rFonts w:ascii="Microsoft JhengHei" w:hAnsi="Microsoft JhengHei" w:eastAsia="宋体"/>
      <w:b/>
      <w:sz w:val="32"/>
      <w:szCs w:val="32"/>
    </w:rPr>
  </w:style>
  <w:style w:type="paragraph" w:styleId="4">
    <w:name w:val="heading 3"/>
    <w:basedOn w:val="1"/>
    <w:next w:val="1"/>
    <w:qFormat/>
    <w:uiPriority w:val="0"/>
    <w:pPr>
      <w:keepNext/>
      <w:keepLines/>
      <w:widowControl w:val="0"/>
      <w:autoSpaceDE w:val="0"/>
      <w:autoSpaceDN w:val="0"/>
      <w:adjustRightInd w:val="0"/>
      <w:spacing w:before="360" w:after="120"/>
      <w:ind w:left="0" w:right="0"/>
      <w:jc w:val="left"/>
      <w:outlineLvl w:val="2"/>
    </w:pPr>
    <w:rPr>
      <w:rFonts w:ascii="宋体" w:hAnsi="Times New Roman" w:eastAsia="宋体" w:cs="宋体"/>
      <w:b/>
      <w:bCs/>
      <w:kern w:val="0"/>
      <w:sz w:val="24"/>
      <w:szCs w:val="20"/>
      <w:u w:val="single"/>
      <w:lang w:val="en-US" w:eastAsia="zh-CN" w:bidi="ar-SA"/>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5">
    <w:name w:val="Normal Indent"/>
    <w:basedOn w:val="1"/>
    <w:next w:val="1"/>
    <w:qFormat/>
    <w:uiPriority w:val="0"/>
    <w:pPr>
      <w:keepNext/>
      <w:keepLines/>
      <w:tabs>
        <w:tab w:val="left" w:pos="737"/>
      </w:tabs>
      <w:ind w:firstLine="454"/>
    </w:pPr>
  </w:style>
  <w:style w:type="paragraph" w:styleId="6">
    <w:name w:val="Body Text Indent"/>
    <w:basedOn w:val="1"/>
    <w:qFormat/>
    <w:uiPriority w:val="0"/>
    <w:pPr>
      <w:spacing w:after="120" w:afterLines="0"/>
      <w:ind w:left="420" w:leftChars="200"/>
    </w:pPr>
  </w:style>
  <w:style w:type="paragraph" w:styleId="7">
    <w:name w:val="Plain Text"/>
    <w:basedOn w:val="1"/>
    <w:next w:val="1"/>
    <w:qFormat/>
    <w:uiPriority w:val="0"/>
    <w:rPr>
      <w:rFonts w:ascii="宋体" w:hAnsi="Courier New"/>
    </w:rPr>
  </w:style>
  <w:style w:type="paragraph" w:styleId="8">
    <w:name w:val="Date"/>
    <w:basedOn w:val="1"/>
    <w:next w:val="1"/>
    <w:qFormat/>
    <w:uiPriority w:val="0"/>
    <w:pPr>
      <w:adjustRightInd w:val="0"/>
      <w:spacing w:line="360" w:lineRule="atLeast"/>
      <w:ind w:firstLine="454"/>
      <w:textAlignment w:val="baseline"/>
    </w:pPr>
    <w:rPr>
      <w:kern w:val="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style>
  <w:style w:type="paragraph" w:styleId="12">
    <w:name w:val="footnote text"/>
    <w:basedOn w:val="1"/>
    <w:qFormat/>
    <w:uiPriority w:val="0"/>
    <w:pPr>
      <w:widowControl w:val="0"/>
      <w:snapToGrid w:val="0"/>
      <w:spacing w:after="0"/>
      <w:jc w:val="left"/>
    </w:pPr>
    <w:rPr>
      <w:rFonts w:ascii="Times New Roman" w:hAnsi="Times New Roman" w:eastAsia="宋体" w:cs="Times New Roman"/>
      <w:kern w:val="2"/>
      <w:sz w:val="18"/>
      <w:szCs w:val="24"/>
      <w:lang w:val="en-US" w:eastAsia="zh-CN" w:bidi="ar-SA"/>
    </w:rPr>
  </w:style>
  <w:style w:type="paragraph" w:styleId="13">
    <w:name w:val="Body Text First Indent 2"/>
    <w:basedOn w:val="6"/>
    <w:qFormat/>
    <w:uiPriority w:val="0"/>
    <w:pPr>
      <w:ind w:firstLine="420" w:firstLineChars="262"/>
    </w:pPr>
    <w:rPr>
      <w:rFonts w:ascii="Times New Roman"/>
      <w:b/>
      <w:bCs/>
      <w:sz w:val="32"/>
      <w:szCs w:val="21"/>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paragraph" w:customStyle="1" w:styleId="18">
    <w:name w:val="BodyText1I"/>
    <w:basedOn w:val="19"/>
    <w:next w:val="1"/>
    <w:qFormat/>
    <w:uiPriority w:val="0"/>
    <w:pPr>
      <w:widowControl/>
      <w:spacing w:before="156" w:line="360" w:lineRule="auto"/>
      <w:ind w:firstLine="200" w:firstLineChars="200"/>
      <w:textAlignment w:val="baseline"/>
    </w:pPr>
    <w:rPr>
      <w:rFonts w:ascii="仿宋_GB2312" w:hAnsi="Times New Roman" w:eastAsia="仿宋_GB2312"/>
      <w:kern w:val="2"/>
      <w:sz w:val="30"/>
      <w:szCs w:val="30"/>
      <w:lang w:val="en-US" w:eastAsia="zh-CN" w:bidi="ar-SA"/>
    </w:rPr>
  </w:style>
  <w:style w:type="paragraph" w:customStyle="1" w:styleId="19">
    <w:name w:val="BodyText"/>
    <w:basedOn w:val="1"/>
    <w:next w:val="20"/>
    <w:qFormat/>
    <w:uiPriority w:val="0"/>
    <w:pPr>
      <w:widowControl/>
      <w:spacing w:before="156"/>
      <w:ind w:firstLine="200" w:firstLineChars="200"/>
      <w:textAlignment w:val="baseline"/>
    </w:pPr>
    <w:rPr>
      <w:rFonts w:ascii="楷体_GB2312" w:hAnsi="Arial" w:eastAsia="楷体_GB2312"/>
      <w:kern w:val="2"/>
      <w:sz w:val="28"/>
      <w:szCs w:val="28"/>
      <w:lang w:val="en-US" w:eastAsia="zh-CN" w:bidi="ar-SA"/>
    </w:rPr>
  </w:style>
  <w:style w:type="paragraph" w:customStyle="1" w:styleId="20">
    <w:name w:val="180"/>
    <w:basedOn w:val="1"/>
    <w:next w:val="1"/>
    <w:qFormat/>
    <w:uiPriority w:val="0"/>
    <w:pPr>
      <w:spacing w:after="160" w:line="259" w:lineRule="auto"/>
      <w:jc w:val="both"/>
      <w:textAlignment w:val="baseline"/>
    </w:pPr>
    <w:rPr>
      <w:rFonts w:ascii="Calibri" w:hAnsi="Calibri" w:eastAsia="宋体"/>
      <w:i/>
      <w:iCs/>
      <w:color w:val="000000"/>
      <w:kern w:val="2"/>
      <w:sz w:val="21"/>
      <w:szCs w:val="24"/>
      <w:lang w:val="en-US" w:eastAsia="zh-CN" w:bidi="ar-SA"/>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WPSOffice手动目录 1"/>
    <w:qFormat/>
    <w:uiPriority w:val="0"/>
    <w:pPr>
      <w:ind w:leftChars="0"/>
    </w:pPr>
    <w:rPr>
      <w:rFonts w:ascii="Times New Roman" w:hAnsi="Times New Roman" w:eastAsia="宋体" w:cs="Times New Roman"/>
      <w:sz w:val="20"/>
      <w:szCs w:val="20"/>
    </w:rPr>
  </w:style>
  <w:style w:type="paragraph" w:customStyle="1" w:styleId="23">
    <w:name w:val="WPSOffice手动目录 2"/>
    <w:qFormat/>
    <w:uiPriority w:val="0"/>
    <w:pPr>
      <w:ind w:leftChars="200"/>
    </w:pPr>
    <w:rPr>
      <w:rFonts w:ascii="Times New Roman" w:hAnsi="Times New Roman" w:eastAsia="宋体" w:cs="Times New Roman"/>
      <w:sz w:val="20"/>
      <w:szCs w:val="20"/>
    </w:rPr>
  </w:style>
  <w:style w:type="paragraph" w:customStyle="1" w:styleId="24">
    <w:name w:val="WPSOffice手动目录 3"/>
    <w:qFormat/>
    <w:uiPriority w:val="0"/>
    <w:pPr>
      <w:ind w:leftChars="400"/>
    </w:pPr>
    <w:rPr>
      <w:rFonts w:ascii="Times New Roman" w:hAnsi="Times New Roman" w:eastAsia="宋体" w:cs="Times New Roman"/>
      <w:sz w:val="20"/>
      <w:szCs w:val="20"/>
    </w:rPr>
  </w:style>
  <w:style w:type="character" w:customStyle="1" w:styleId="25">
    <w:name w:val="bookmark-item"/>
    <w:basedOn w:val="16"/>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image" Target="media/image5.png"/><Relationship Id="rId4" Type="http://schemas.openxmlformats.org/officeDocument/2006/relationships/endnotes" Target="endnotes.xml"/><Relationship Id="rId39" Type="http://schemas.openxmlformats.org/officeDocument/2006/relationships/image" Target="media/image4.png"/><Relationship Id="rId38" Type="http://schemas.openxmlformats.org/officeDocument/2006/relationships/image" Target="media/image3.png"/><Relationship Id="rId37" Type="http://schemas.openxmlformats.org/officeDocument/2006/relationships/image" Target="media/image2.png"/><Relationship Id="rId36" Type="http://schemas.openxmlformats.org/officeDocument/2006/relationships/theme" Target="theme/theme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28"/>
    <customShpInfo spid="_x0000_s1026"/>
    <customShpInfo spid="_x0000_s1030"/>
    <customShpInfo spid="_x0000_s1031"/>
    <customShpInfo spid="_x0000_s1029"/>
    <customShpInfo spid="_x0000_s1033"/>
    <customShpInfo spid="_x0000_s1034"/>
    <customShpInfo spid="_x0000_s1032"/>
    <customShpInfo spid="_x0000_s1036"/>
    <customShpInfo spid="_x0000_s1037"/>
    <customShpInfo spid="_x0000_s1035"/>
    <customShpInfo spid="_x0000_s1038"/>
    <customShpInfo spid="_x0000_s1039"/>
    <customShpInfo spid="_x0000_s1040"/>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43</Pages>
  <Words>18395</Words>
  <Characters>19759</Characters>
  <TotalTime>152</TotalTime>
  <ScaleCrop>false</ScaleCrop>
  <LinksUpToDate>false</LinksUpToDate>
  <CharactersWithSpaces>22603</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2023-04-17T13:27:00Z</dcterms:created>
  <dc:creator>h</dc:creator>
  <cp:lastModifiedBy>执念</cp:lastModifiedBy>
  <dcterms:modified xsi:type="dcterms:W3CDTF">2023-08-11T08:53:47Z</dcterms:modified>
  <dc:title>自治区政府采购印刷品招标技术规范书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2023-05-04T12:58:08Z</vt:filetime>
  </property>
  <property fmtid="{D5CDD505-2E9C-101B-9397-08002B2CF9AE}" pid="4" name="KSOProductBuildVer">
    <vt:lpwstr>2052-11.1.0.14309</vt:lpwstr>
  </property>
  <property fmtid="{D5CDD505-2E9C-101B-9397-08002B2CF9AE}" pid="5" name="ICV">
    <vt:lpwstr>B46FF9D9C5604A889495CD1DC3966EF7_12</vt:lpwstr>
  </property>
</Properties>
</file>